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EB2" w:rsidRDefault="00FD7EB2" w:rsidP="00FD7EB2">
      <w:pPr>
        <w:adjustRightInd w:val="0"/>
        <w:snapToGrid w:val="0"/>
        <w:spacing w:line="300" w:lineRule="auto"/>
        <w:jc w:val="center"/>
        <w:outlineLvl w:val="1"/>
        <w:rPr>
          <w:rFonts w:ascii="Times New Roman" w:eastAsia="黑体" w:hAnsi="Times New Roman"/>
          <w:sz w:val="30"/>
          <w:szCs w:val="30"/>
        </w:rPr>
      </w:pPr>
      <w:bookmarkStart w:id="0" w:name="_Toc187064446"/>
      <w:r>
        <w:rPr>
          <w:rFonts w:ascii="Times New Roman" w:eastAsia="黑体" w:hAnsi="Times New Roman"/>
          <w:sz w:val="30"/>
          <w:szCs w:val="30"/>
        </w:rPr>
        <w:t>一、说明</w:t>
      </w:r>
      <w:bookmarkEnd w:id="0"/>
    </w:p>
    <w:p w:rsidR="00FD7EB2" w:rsidRDefault="00FD7EB2" w:rsidP="00FD7EB2">
      <w:pPr>
        <w:adjustRightInd w:val="0"/>
        <w:snapToGrid w:val="0"/>
        <w:spacing w:line="300" w:lineRule="auto"/>
        <w:ind w:firstLineChars="200" w:firstLine="442"/>
        <w:jc w:val="left"/>
        <w:outlineLvl w:val="2"/>
        <w:rPr>
          <w:rFonts w:ascii="Times New Roman" w:hAnsi="Times New Roman"/>
          <w:b/>
          <w:color w:val="000000"/>
          <w:sz w:val="22"/>
        </w:rPr>
      </w:pPr>
      <w:bookmarkStart w:id="1" w:name="_Toc187064447"/>
      <w:r>
        <w:rPr>
          <w:rFonts w:ascii="Times New Roman" w:hAnsi="Times New Roman"/>
          <w:b/>
          <w:color w:val="000000"/>
          <w:sz w:val="22"/>
        </w:rPr>
        <w:t xml:space="preserve">1 </w:t>
      </w:r>
      <w:r>
        <w:rPr>
          <w:rFonts w:ascii="Times New Roman" w:hAnsi="Times New Roman"/>
          <w:b/>
          <w:color w:val="000000"/>
          <w:sz w:val="22"/>
        </w:rPr>
        <w:t>总则</w:t>
      </w:r>
      <w:bookmarkEnd w:id="1"/>
    </w:p>
    <w:p w:rsidR="00FD7EB2" w:rsidRDefault="00FD7EB2" w:rsidP="00FD7EB2">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1.1 </w:t>
      </w:r>
      <w:r>
        <w:rPr>
          <w:rFonts w:ascii="Times New Roman" w:hAnsi="Times New Roman"/>
          <w:sz w:val="22"/>
        </w:rPr>
        <w:t>投标人应具备国家或行业管理部门规定的，在本市实施本项目所需的资格（资质）和相关手续（如果有），由此引起的所有有关事宜及费用由投标人自行负责。</w:t>
      </w:r>
    </w:p>
    <w:p w:rsidR="00FD7EB2" w:rsidRDefault="00FD7EB2" w:rsidP="00FD7EB2">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1.2 </w:t>
      </w:r>
      <w:r>
        <w:rPr>
          <w:rFonts w:ascii="Times New Roman" w:hAnsi="Times New Roman"/>
          <w:sz w:val="22"/>
        </w:rPr>
        <w:t>投标人对所提供的服务应当享有合法的所有权，没有侵犯任何第三方的知识产权、技术秘密等权利，而且不存在任何抵押、留置、查封等产权瑕疵。</w:t>
      </w:r>
    </w:p>
    <w:p w:rsidR="00FD7EB2" w:rsidRDefault="00FD7EB2" w:rsidP="00FD7EB2">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1.3 </w:t>
      </w:r>
      <w:r>
        <w:rPr>
          <w:rFonts w:ascii="Times New Roman" w:hAnsi="Times New Roman"/>
          <w:sz w:val="22"/>
        </w:rPr>
        <w:t>投标人提供的服务应当符合招标文件的要求，并且其服务质量完全符合国家标准</w:t>
      </w:r>
      <w:r>
        <w:rPr>
          <w:rFonts w:ascii="Times New Roman" w:hAnsi="Times New Roman"/>
          <w:color w:val="000000"/>
          <w:sz w:val="22"/>
        </w:rPr>
        <w:t>和招标需求</w:t>
      </w:r>
      <w:r>
        <w:rPr>
          <w:rFonts w:ascii="Times New Roman" w:hAnsi="Times New Roman"/>
          <w:sz w:val="22"/>
        </w:rPr>
        <w:t>。</w:t>
      </w:r>
    </w:p>
    <w:p w:rsidR="00FD7EB2" w:rsidRDefault="00FD7EB2" w:rsidP="00FD7EB2">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1.4 </w:t>
      </w:r>
      <w:r>
        <w:rPr>
          <w:rFonts w:ascii="Times New Roman" w:hAnsi="Times New Roman"/>
          <w:sz w:val="22"/>
        </w:rPr>
        <w:t>投标人应如实准确地填写投标服务的技术参数等相关信息，因上述信息内容填写不完整、不准确，而导致投标文件被误读、漏读，由投标人自行负责，为此投标人需承担其投标文件在评标时被扣分甚至被认定为无效投标的风险。</w:t>
      </w:r>
    </w:p>
    <w:p w:rsidR="00FD7EB2" w:rsidRDefault="00FD7EB2" w:rsidP="00FD7EB2">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1.5</w:t>
      </w:r>
      <w:r>
        <w:rPr>
          <w:rFonts w:ascii="Times New Roman" w:hAnsi="Times New Roman"/>
          <w:sz w:val="22"/>
        </w:rPr>
        <w:t>采购人在技术需求或图片（如果有）中指出的标准以及参照的技术参数仅</w:t>
      </w:r>
      <w:proofErr w:type="gramStart"/>
      <w:r>
        <w:rPr>
          <w:rFonts w:ascii="Times New Roman" w:hAnsi="Times New Roman"/>
          <w:sz w:val="22"/>
        </w:rPr>
        <w:t>起说明</w:t>
      </w:r>
      <w:proofErr w:type="gramEnd"/>
      <w:r>
        <w:rPr>
          <w:rFonts w:ascii="Times New Roman" w:hAnsi="Times New Roman"/>
          <w:sz w:val="22"/>
        </w:rPr>
        <w:t>作用，并没有任何限制性和排他性，投标人在投标中可以选用其他替代标准、技术参数，但这些替代要在不影响功能实现的前提下，并在可接受范围内接受偏离。</w:t>
      </w:r>
    </w:p>
    <w:p w:rsidR="00FD7EB2" w:rsidRDefault="00FD7EB2" w:rsidP="00FD7EB2">
      <w:pPr>
        <w:adjustRightInd w:val="0"/>
        <w:snapToGrid w:val="0"/>
        <w:spacing w:line="300" w:lineRule="auto"/>
        <w:ind w:firstLineChars="200" w:firstLine="440"/>
        <w:rPr>
          <w:rFonts w:ascii="Times New Roman" w:hAnsi="Times New Roman"/>
          <w:sz w:val="22"/>
        </w:rPr>
      </w:pPr>
      <w:r>
        <w:rPr>
          <w:rFonts w:ascii="Times New Roman" w:hAnsi="Times New Roman"/>
          <w:sz w:val="22"/>
        </w:rPr>
        <w:t>1.6</w:t>
      </w:r>
      <w:r>
        <w:rPr>
          <w:rFonts w:ascii="Times New Roman" w:hAnsi="Times New Roman"/>
          <w:sz w:val="22"/>
        </w:rPr>
        <w:t>投标人在投标前应认真了解项目的实施背景、应提供的服务内容和质量、项目考核管理要求等，一旦中标，应按照招标文件和合同规定的要求提供相关服务。</w:t>
      </w:r>
    </w:p>
    <w:p w:rsidR="00FD7EB2" w:rsidRDefault="00FD7EB2" w:rsidP="00FD7EB2">
      <w:pPr>
        <w:adjustRightInd w:val="0"/>
        <w:snapToGrid w:val="0"/>
        <w:spacing w:line="300" w:lineRule="auto"/>
        <w:ind w:firstLineChars="200" w:firstLine="440"/>
        <w:rPr>
          <w:rFonts w:ascii="Times New Roman" w:hAnsi="Times New Roman"/>
          <w:sz w:val="22"/>
        </w:rPr>
      </w:pPr>
      <w:r>
        <w:rPr>
          <w:rFonts w:ascii="Times New Roman" w:hAnsi="Times New Roman"/>
          <w:sz w:val="22"/>
        </w:rPr>
        <w:t>1.7</w:t>
      </w:r>
      <w:r>
        <w:rPr>
          <w:rFonts w:ascii="Times New Roman" w:hAnsi="Times New Roman"/>
          <w:sz w:val="22"/>
        </w:rPr>
        <w:t>投标人应根据本章节中详细技术参数要求，按照要求提供定制服务参加竞标。同时，</w:t>
      </w:r>
      <w:r>
        <w:rPr>
          <w:rFonts w:ascii="Times New Roman" w:hAnsi="Times New Roman"/>
          <w:b/>
          <w:color w:val="000000"/>
          <w:sz w:val="22"/>
        </w:rPr>
        <w:t>请投标人务必注意：无论是正偏离还是负偏离，都不得与招标要求相差太大，否则将可能影响投标人的得分</w:t>
      </w:r>
      <w:r>
        <w:rPr>
          <w:rFonts w:ascii="Times New Roman" w:hAnsi="Times New Roman"/>
          <w:sz w:val="22"/>
        </w:rPr>
        <w:t>。一旦中标，投标人应按投标文件的承诺签订合同并提供相应的服务。</w:t>
      </w:r>
    </w:p>
    <w:p w:rsidR="00FD7EB2" w:rsidRDefault="00FD7EB2" w:rsidP="00FD7EB2">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1.8</w:t>
      </w:r>
      <w:r>
        <w:rPr>
          <w:rFonts w:ascii="Times New Roman" w:hAnsi="Times New Roman"/>
          <w:color w:val="000000"/>
          <w:sz w:val="22"/>
        </w:rPr>
        <w:t>采购人委托开发软件（包括软件、源程序、数据文件、文档、记录、工作日志、或其它和该合同有关的资料的）的全部知识产权归采购人所有。投标人向采购人交付使用的软件系统已享有知识产权的，采购人可在合同文件明确的范围内自主使用。支撑该系统开发和运行的第三方编制的软件的知识产权仍属于第三方。如采购人使用该软件系统构成上述侵权的，则由投标人承担全部责任。</w:t>
      </w:r>
    </w:p>
    <w:p w:rsidR="00FD7EB2" w:rsidRPr="00D604AA" w:rsidRDefault="00FD7EB2" w:rsidP="00FD7EB2">
      <w:pPr>
        <w:adjustRightInd w:val="0"/>
        <w:snapToGrid w:val="0"/>
        <w:spacing w:line="300" w:lineRule="auto"/>
        <w:ind w:firstLineChars="200" w:firstLine="440"/>
        <w:rPr>
          <w:rFonts w:ascii="Times New Roman" w:hAnsi="Times New Roman"/>
          <w:sz w:val="22"/>
        </w:rPr>
      </w:pPr>
      <w:r>
        <w:rPr>
          <w:rFonts w:ascii="Times New Roman" w:hAnsi="Times New Roman"/>
          <w:sz w:val="22"/>
        </w:rPr>
        <w:t>1.9</w:t>
      </w:r>
      <w:r w:rsidRPr="008D55B7">
        <w:rPr>
          <w:rFonts w:ascii="Times New Roman" w:hAnsi="Times New Roman" w:hint="eastAsia"/>
          <w:sz w:val="22"/>
        </w:rPr>
        <w:t>投标人认为招标文件（包括招标补充文</w:t>
      </w:r>
      <w:r w:rsidRPr="003F6764">
        <w:rPr>
          <w:rFonts w:ascii="Times New Roman" w:hAnsi="Times New Roman" w:hint="eastAsia"/>
          <w:color w:val="000000"/>
          <w:sz w:val="22"/>
        </w:rPr>
        <w:t>件）存在排他性或歧视性条款，自收到招标文件之日或者招标文件公告期限届满之日起</w:t>
      </w:r>
      <w:r w:rsidRPr="003F6764">
        <w:rPr>
          <w:rFonts w:ascii="Times New Roman" w:hAnsi="Times New Roman"/>
          <w:color w:val="000000"/>
          <w:sz w:val="22"/>
          <w:highlight w:val="yellow"/>
        </w:rPr>
        <w:t>10</w:t>
      </w:r>
      <w:r w:rsidRPr="003F6764">
        <w:rPr>
          <w:rFonts w:ascii="Times New Roman" w:hAnsi="Times New Roman"/>
          <w:color w:val="000000"/>
          <w:sz w:val="22"/>
          <w:highlight w:val="yellow"/>
        </w:rPr>
        <w:t>日内</w:t>
      </w:r>
      <w:r w:rsidRPr="003F6764">
        <w:rPr>
          <w:rFonts w:ascii="Times New Roman" w:hAnsi="Times New Roman" w:hint="eastAsia"/>
          <w:color w:val="000000"/>
          <w:sz w:val="22"/>
        </w:rPr>
        <w:t>，以书面形式提</w:t>
      </w:r>
      <w:r w:rsidRPr="008D55B7">
        <w:rPr>
          <w:rFonts w:ascii="Times New Roman" w:hAnsi="Times New Roman" w:hint="eastAsia"/>
          <w:sz w:val="22"/>
        </w:rPr>
        <w:t>出，并附相关证据。</w:t>
      </w:r>
    </w:p>
    <w:p w:rsidR="00FD7EB2" w:rsidRDefault="00FD7EB2" w:rsidP="00FD7EB2">
      <w:pPr>
        <w:snapToGrid w:val="0"/>
        <w:ind w:firstLineChars="200" w:firstLine="440"/>
        <w:jc w:val="left"/>
        <w:rPr>
          <w:color w:val="FF0000"/>
          <w:sz w:val="22"/>
        </w:rPr>
      </w:pPr>
      <w:r>
        <w:rPr>
          <w:rFonts w:ascii="宋体" w:hAnsi="宋体" w:cs="宋体" w:hint="eastAsia"/>
          <w:color w:val="FF0000"/>
          <w:sz w:val="22"/>
        </w:rPr>
        <w:t>★</w:t>
      </w:r>
      <w:r w:rsidRPr="00A44BD4">
        <w:rPr>
          <w:rFonts w:ascii="Times New Roman" w:hAnsi="Times New Roman"/>
          <w:sz w:val="22"/>
        </w:rPr>
        <w:t>1.</w:t>
      </w:r>
      <w:r w:rsidRPr="00A44BD4">
        <w:rPr>
          <w:rFonts w:ascii="Times New Roman" w:hAnsi="Times New Roman" w:hint="eastAsia"/>
          <w:sz w:val="22"/>
        </w:rPr>
        <w:t>10</w:t>
      </w:r>
      <w:r>
        <w:rPr>
          <w:rFonts w:hint="eastAsia"/>
          <w:color w:val="FF0000"/>
          <w:sz w:val="22"/>
        </w:rPr>
        <w:t>投标人提供的服务必须符合国家强制性标准。</w:t>
      </w:r>
    </w:p>
    <w:p w:rsidR="00FD7EB2" w:rsidRPr="00A44BD4" w:rsidRDefault="00FD7EB2" w:rsidP="00FD7EB2">
      <w:pPr>
        <w:adjustRightInd w:val="0"/>
        <w:snapToGrid w:val="0"/>
        <w:spacing w:line="300" w:lineRule="auto"/>
        <w:ind w:firstLineChars="200" w:firstLine="442"/>
        <w:jc w:val="left"/>
        <w:rPr>
          <w:rFonts w:ascii="Times New Roman" w:hAnsi="Times New Roman"/>
          <w:b/>
          <w:color w:val="000000"/>
          <w:sz w:val="22"/>
        </w:rPr>
      </w:pPr>
    </w:p>
    <w:p w:rsidR="00FD7EB2" w:rsidRDefault="00FD7EB2" w:rsidP="00FD7EB2">
      <w:pPr>
        <w:adjustRightInd w:val="0"/>
        <w:snapToGrid w:val="0"/>
        <w:spacing w:line="300" w:lineRule="auto"/>
        <w:jc w:val="center"/>
        <w:outlineLvl w:val="1"/>
        <w:rPr>
          <w:rFonts w:ascii="Times New Roman" w:eastAsia="黑体" w:hAnsi="Times New Roman"/>
          <w:sz w:val="30"/>
          <w:szCs w:val="30"/>
        </w:rPr>
      </w:pPr>
      <w:bookmarkStart w:id="2" w:name="_Toc187064448"/>
      <w:r>
        <w:rPr>
          <w:rFonts w:ascii="Times New Roman" w:eastAsia="黑体" w:hAnsi="Times New Roman"/>
          <w:sz w:val="30"/>
          <w:szCs w:val="30"/>
        </w:rPr>
        <w:t>二、项目概况</w:t>
      </w:r>
      <w:bookmarkEnd w:id="2"/>
    </w:p>
    <w:p w:rsidR="00FD7EB2" w:rsidRPr="00BE60AE" w:rsidRDefault="00FD7EB2" w:rsidP="00FD7EB2">
      <w:pPr>
        <w:adjustRightInd w:val="0"/>
        <w:snapToGrid w:val="0"/>
        <w:spacing w:line="300" w:lineRule="auto"/>
        <w:ind w:firstLineChars="200" w:firstLine="442"/>
        <w:outlineLvl w:val="2"/>
        <w:rPr>
          <w:rFonts w:ascii="Times New Roman" w:hAnsi="Times New Roman"/>
          <w:bCs/>
          <w:sz w:val="22"/>
        </w:rPr>
      </w:pPr>
      <w:bookmarkStart w:id="3" w:name="_Toc187064449"/>
      <w:r>
        <w:rPr>
          <w:rFonts w:ascii="Times New Roman" w:hAnsi="Times New Roman"/>
          <w:b/>
          <w:bCs/>
          <w:sz w:val="22"/>
        </w:rPr>
        <w:t>2</w:t>
      </w:r>
      <w:r>
        <w:rPr>
          <w:rFonts w:ascii="Times New Roman" w:hAnsi="Times New Roman"/>
          <w:b/>
          <w:bCs/>
          <w:sz w:val="22"/>
        </w:rPr>
        <w:t>项目名称</w:t>
      </w:r>
      <w:r>
        <w:rPr>
          <w:rFonts w:ascii="Times New Roman" w:hAnsi="Times New Roman" w:hint="eastAsia"/>
          <w:b/>
          <w:bCs/>
          <w:sz w:val="22"/>
        </w:rPr>
        <w:t>：</w:t>
      </w:r>
      <w:r w:rsidRPr="00BE60AE">
        <w:rPr>
          <w:rFonts w:ascii="Times New Roman" w:hAnsi="Times New Roman" w:hint="eastAsia"/>
          <w:bCs/>
          <w:sz w:val="22"/>
        </w:rPr>
        <w:t>中医研究型学科建设</w:t>
      </w:r>
      <w:r w:rsidRPr="00BE60AE">
        <w:rPr>
          <w:rFonts w:ascii="Times New Roman" w:hAnsi="Times New Roman" w:hint="eastAsia"/>
          <w:bCs/>
          <w:sz w:val="22"/>
        </w:rPr>
        <w:t>-</w:t>
      </w:r>
      <w:r w:rsidRPr="00BE60AE">
        <w:rPr>
          <w:rFonts w:ascii="Times New Roman" w:hAnsi="Times New Roman" w:hint="eastAsia"/>
          <w:bCs/>
          <w:sz w:val="22"/>
        </w:rPr>
        <w:t>中医研究型病房平台（服务平台</w:t>
      </w:r>
      <w:r w:rsidRPr="00BE60AE">
        <w:rPr>
          <w:rFonts w:ascii="Times New Roman" w:hAnsi="Times New Roman" w:hint="eastAsia"/>
          <w:bCs/>
          <w:sz w:val="22"/>
        </w:rPr>
        <w:t>+</w:t>
      </w:r>
      <w:r w:rsidRPr="00BE60AE">
        <w:rPr>
          <w:rFonts w:ascii="Times New Roman" w:hAnsi="Times New Roman" w:hint="eastAsia"/>
          <w:bCs/>
          <w:sz w:val="22"/>
        </w:rPr>
        <w:t>研究系统）</w:t>
      </w:r>
      <w:bookmarkEnd w:id="3"/>
    </w:p>
    <w:p w:rsidR="00FD7EB2" w:rsidRPr="00BE60AE" w:rsidRDefault="00FD7EB2" w:rsidP="00FD7EB2">
      <w:pPr>
        <w:adjustRightInd w:val="0"/>
        <w:snapToGrid w:val="0"/>
        <w:spacing w:line="300" w:lineRule="auto"/>
        <w:ind w:firstLineChars="200" w:firstLine="442"/>
        <w:outlineLvl w:val="2"/>
        <w:rPr>
          <w:rFonts w:ascii="Times New Roman" w:hAnsi="Times New Roman"/>
          <w:bCs/>
          <w:sz w:val="22"/>
        </w:rPr>
      </w:pPr>
      <w:bookmarkStart w:id="4" w:name="_Toc187064450"/>
      <w:r>
        <w:rPr>
          <w:rFonts w:ascii="Times New Roman" w:hAnsi="Times New Roman"/>
          <w:b/>
          <w:bCs/>
          <w:sz w:val="22"/>
        </w:rPr>
        <w:t>3</w:t>
      </w:r>
      <w:r>
        <w:rPr>
          <w:rFonts w:ascii="Times New Roman" w:hAnsi="Times New Roman"/>
          <w:b/>
          <w:bCs/>
          <w:sz w:val="22"/>
        </w:rPr>
        <w:t>项目地点</w:t>
      </w:r>
      <w:r>
        <w:rPr>
          <w:rFonts w:ascii="Times New Roman" w:hAnsi="Times New Roman" w:hint="eastAsia"/>
          <w:b/>
          <w:bCs/>
          <w:sz w:val="22"/>
        </w:rPr>
        <w:t>：</w:t>
      </w:r>
      <w:r w:rsidRPr="00BE60AE">
        <w:rPr>
          <w:rFonts w:ascii="Times New Roman" w:hAnsi="Times New Roman" w:hint="eastAsia"/>
          <w:bCs/>
          <w:sz w:val="22"/>
        </w:rPr>
        <w:t>上海市浦东新区拱为路</w:t>
      </w:r>
      <w:r w:rsidRPr="00BE60AE">
        <w:rPr>
          <w:rFonts w:ascii="Times New Roman" w:hAnsi="Times New Roman" w:hint="eastAsia"/>
          <w:bCs/>
          <w:sz w:val="22"/>
        </w:rPr>
        <w:t>2800</w:t>
      </w:r>
      <w:r w:rsidRPr="00BE60AE">
        <w:rPr>
          <w:rFonts w:ascii="Times New Roman" w:hAnsi="Times New Roman" w:hint="eastAsia"/>
          <w:bCs/>
          <w:sz w:val="22"/>
        </w:rPr>
        <w:t>号</w:t>
      </w:r>
      <w:bookmarkEnd w:id="4"/>
    </w:p>
    <w:p w:rsidR="00FD7EB2" w:rsidRDefault="00FD7EB2" w:rsidP="00FD7EB2">
      <w:pPr>
        <w:adjustRightInd w:val="0"/>
        <w:snapToGrid w:val="0"/>
        <w:spacing w:line="300" w:lineRule="auto"/>
        <w:ind w:firstLineChars="200" w:firstLine="442"/>
        <w:jc w:val="left"/>
        <w:outlineLvl w:val="2"/>
        <w:rPr>
          <w:rFonts w:ascii="Times New Roman" w:hAnsi="Times New Roman"/>
          <w:b/>
          <w:color w:val="000000"/>
          <w:sz w:val="22"/>
        </w:rPr>
      </w:pPr>
      <w:bookmarkStart w:id="5" w:name="_Toc187064451"/>
      <w:r>
        <w:rPr>
          <w:rFonts w:ascii="Times New Roman" w:hAnsi="Times New Roman"/>
          <w:b/>
          <w:color w:val="000000"/>
          <w:sz w:val="22"/>
        </w:rPr>
        <w:t xml:space="preserve">4 </w:t>
      </w:r>
      <w:r>
        <w:rPr>
          <w:rFonts w:ascii="Times New Roman" w:hAnsi="Times New Roman"/>
          <w:b/>
          <w:color w:val="000000"/>
          <w:sz w:val="22"/>
        </w:rPr>
        <w:t>招标范围与内容</w:t>
      </w:r>
      <w:bookmarkEnd w:id="5"/>
    </w:p>
    <w:p w:rsidR="00FD7EB2" w:rsidRDefault="00FD7EB2" w:rsidP="00FD7EB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4.1 </w:t>
      </w:r>
      <w:r>
        <w:rPr>
          <w:rFonts w:ascii="Times New Roman" w:hAnsi="Times New Roman"/>
          <w:color w:val="000000"/>
          <w:sz w:val="22"/>
        </w:rPr>
        <w:t>项目背景及现状</w:t>
      </w:r>
    </w:p>
    <w:p w:rsidR="00FD7EB2" w:rsidRPr="00BE60AE" w:rsidRDefault="00FD7EB2" w:rsidP="00FD7EB2">
      <w:pPr>
        <w:adjustRightInd w:val="0"/>
        <w:snapToGrid w:val="0"/>
        <w:spacing w:line="300" w:lineRule="auto"/>
        <w:ind w:firstLineChars="200" w:firstLine="440"/>
        <w:jc w:val="left"/>
        <w:rPr>
          <w:rFonts w:ascii="Times New Roman" w:hAnsi="Times New Roman"/>
          <w:color w:val="000000"/>
          <w:sz w:val="22"/>
        </w:rPr>
      </w:pPr>
      <w:r w:rsidRPr="00BE60AE">
        <w:rPr>
          <w:rFonts w:ascii="Times New Roman" w:hAnsi="Times New Roman" w:hint="eastAsia"/>
          <w:color w:val="000000"/>
          <w:sz w:val="22"/>
        </w:rPr>
        <w:t>为全面推进浦东新区“中医药传承创新发展示范试点项目”建设，上海市浦东新区</w:t>
      </w:r>
      <w:proofErr w:type="gramStart"/>
      <w:r w:rsidRPr="00BE60AE">
        <w:rPr>
          <w:rFonts w:ascii="Times New Roman" w:hAnsi="Times New Roman" w:hint="eastAsia"/>
          <w:color w:val="000000"/>
          <w:sz w:val="22"/>
        </w:rPr>
        <w:t>卫健委中医药</w:t>
      </w:r>
      <w:proofErr w:type="gramEnd"/>
      <w:r w:rsidRPr="00BE60AE">
        <w:rPr>
          <w:rFonts w:ascii="Times New Roman" w:hAnsi="Times New Roman" w:hint="eastAsia"/>
          <w:color w:val="000000"/>
          <w:sz w:val="22"/>
        </w:rPr>
        <w:t>发展处于</w:t>
      </w:r>
      <w:r w:rsidRPr="00BE60AE">
        <w:rPr>
          <w:rFonts w:ascii="Times New Roman" w:hAnsi="Times New Roman"/>
          <w:color w:val="000000"/>
          <w:sz w:val="22"/>
        </w:rPr>
        <w:t>2023</w:t>
      </w:r>
      <w:r w:rsidRPr="00BE60AE">
        <w:rPr>
          <w:rFonts w:ascii="Times New Roman" w:hAnsi="Times New Roman"/>
          <w:color w:val="000000"/>
          <w:sz w:val="22"/>
        </w:rPr>
        <w:t>年</w:t>
      </w:r>
      <w:r w:rsidRPr="00BE60AE">
        <w:rPr>
          <w:rFonts w:ascii="Times New Roman" w:hAnsi="Times New Roman"/>
          <w:color w:val="000000"/>
          <w:sz w:val="22"/>
        </w:rPr>
        <w:t>9</w:t>
      </w:r>
      <w:r w:rsidRPr="00BE60AE">
        <w:rPr>
          <w:rFonts w:ascii="Times New Roman" w:hAnsi="Times New Roman"/>
          <w:color w:val="000000"/>
          <w:sz w:val="22"/>
        </w:rPr>
        <w:t>月发布《关于开展浦东新区中医研究型学科（病房）建设项目申报工作的通知》，邀请浦东新区委属二级及以上综合性医院、专科医院进行</w:t>
      </w:r>
      <w:r w:rsidRPr="00BE60AE">
        <w:rPr>
          <w:rFonts w:ascii="Times New Roman" w:hAnsi="Times New Roman"/>
          <w:color w:val="000000"/>
          <w:sz w:val="22"/>
        </w:rPr>
        <w:lastRenderedPageBreak/>
        <w:t>相关项目申报。上海市浦东医院作为《浦东新区中医研究型学科（病房）建设项目》的立项单位，也将中医研究型病房平台相关的信息化建设内容，纳</w:t>
      </w:r>
      <w:r w:rsidRPr="00BE60AE">
        <w:rPr>
          <w:rFonts w:ascii="Times New Roman" w:hAnsi="Times New Roman" w:hint="eastAsia"/>
          <w:color w:val="000000"/>
          <w:sz w:val="22"/>
        </w:rPr>
        <w:t>入了项目实施范畴，提出要“构建科研临床一体化的中医真实世界研究系统，充分整合、利用现代化医学技术资源，结合中医药临床研究要素指标，建设与中医研究型病房配套的临床研究实验室，建立支撑中医研究型病房运行的临床信息系统公共服务数字化平台和专病数据库，形成具备中医药特色要素并与现代医学指标要素功能兼具的临床研究信息数据库”。</w:t>
      </w:r>
    </w:p>
    <w:p w:rsidR="00FD7EB2" w:rsidRPr="00BE60AE" w:rsidRDefault="00FD7EB2" w:rsidP="00FD7EB2">
      <w:pPr>
        <w:adjustRightInd w:val="0"/>
        <w:snapToGrid w:val="0"/>
        <w:spacing w:line="300" w:lineRule="auto"/>
        <w:ind w:firstLineChars="200" w:firstLine="440"/>
        <w:jc w:val="left"/>
        <w:rPr>
          <w:rFonts w:ascii="Times New Roman" w:hAnsi="Times New Roman"/>
          <w:color w:val="000000"/>
          <w:sz w:val="22"/>
        </w:rPr>
      </w:pPr>
      <w:r w:rsidRPr="00BE60AE">
        <w:rPr>
          <w:rFonts w:ascii="Times New Roman" w:hAnsi="Times New Roman" w:hint="eastAsia"/>
          <w:color w:val="000000"/>
          <w:sz w:val="22"/>
        </w:rPr>
        <w:t>医院的信息化经过多年的发展，信息系统基本涵盖了医院内医疗和管理的各个方面，符合医院的实际流程和医院当前管理需要。在院领导的指导及医院各职能科室配合下，目前我院通过多个国际国内标准认证，提升了医院的品牌价值。</w:t>
      </w:r>
      <w:r w:rsidRPr="00BE60AE">
        <w:rPr>
          <w:rFonts w:ascii="Times New Roman" w:hAnsi="Times New Roman"/>
          <w:color w:val="000000"/>
          <w:sz w:val="22"/>
        </w:rPr>
        <w:t>2018</w:t>
      </w:r>
      <w:r w:rsidRPr="00BE60AE">
        <w:rPr>
          <w:rFonts w:ascii="Times New Roman" w:hAnsi="Times New Roman"/>
          <w:color w:val="000000"/>
          <w:sz w:val="22"/>
        </w:rPr>
        <w:t>年</w:t>
      </w:r>
      <w:r w:rsidRPr="00BE60AE">
        <w:rPr>
          <w:rFonts w:ascii="Times New Roman" w:hAnsi="Times New Roman"/>
          <w:color w:val="000000"/>
          <w:sz w:val="22"/>
        </w:rPr>
        <w:t>10</w:t>
      </w:r>
      <w:r w:rsidRPr="00BE60AE">
        <w:rPr>
          <w:rFonts w:ascii="Times New Roman" w:hAnsi="Times New Roman"/>
          <w:color w:val="000000"/>
          <w:sz w:val="22"/>
        </w:rPr>
        <w:t>月通过</w:t>
      </w:r>
      <w:r w:rsidRPr="00BE60AE">
        <w:rPr>
          <w:rFonts w:ascii="Times New Roman" w:hAnsi="Times New Roman"/>
          <w:color w:val="000000"/>
          <w:sz w:val="22"/>
        </w:rPr>
        <w:t>JCI</w:t>
      </w:r>
      <w:r w:rsidRPr="00BE60AE">
        <w:rPr>
          <w:rFonts w:ascii="Times New Roman" w:hAnsi="Times New Roman"/>
          <w:color w:val="000000"/>
          <w:sz w:val="22"/>
        </w:rPr>
        <w:t>复评审，</w:t>
      </w:r>
      <w:r w:rsidRPr="00BE60AE">
        <w:rPr>
          <w:rFonts w:ascii="Times New Roman" w:hAnsi="Times New Roman"/>
          <w:color w:val="000000"/>
          <w:sz w:val="22"/>
        </w:rPr>
        <w:t>2018</w:t>
      </w:r>
      <w:r w:rsidRPr="00BE60AE">
        <w:rPr>
          <w:rFonts w:ascii="Times New Roman" w:hAnsi="Times New Roman"/>
          <w:color w:val="000000"/>
          <w:sz w:val="22"/>
        </w:rPr>
        <w:t>年</w:t>
      </w:r>
      <w:r w:rsidRPr="00BE60AE">
        <w:rPr>
          <w:rFonts w:ascii="Times New Roman" w:hAnsi="Times New Roman"/>
          <w:color w:val="000000"/>
          <w:sz w:val="22"/>
        </w:rPr>
        <w:t>11</w:t>
      </w:r>
      <w:r w:rsidRPr="00BE60AE">
        <w:rPr>
          <w:rFonts w:ascii="Times New Roman" w:hAnsi="Times New Roman"/>
          <w:color w:val="000000"/>
          <w:sz w:val="22"/>
        </w:rPr>
        <w:t>月通过</w:t>
      </w:r>
      <w:r w:rsidRPr="00BE60AE">
        <w:rPr>
          <w:rFonts w:ascii="Times New Roman" w:hAnsi="Times New Roman"/>
          <w:color w:val="000000"/>
          <w:sz w:val="22"/>
        </w:rPr>
        <w:t>HIMSS6</w:t>
      </w:r>
      <w:r w:rsidRPr="00BE60AE">
        <w:rPr>
          <w:rFonts w:ascii="Times New Roman" w:hAnsi="Times New Roman"/>
          <w:color w:val="000000"/>
          <w:sz w:val="22"/>
        </w:rPr>
        <w:t>评审，</w:t>
      </w:r>
      <w:r w:rsidRPr="00BE60AE">
        <w:rPr>
          <w:rFonts w:ascii="Times New Roman" w:hAnsi="Times New Roman"/>
          <w:color w:val="000000"/>
          <w:sz w:val="22"/>
        </w:rPr>
        <w:t>2019</w:t>
      </w:r>
      <w:r w:rsidRPr="00BE60AE">
        <w:rPr>
          <w:rFonts w:ascii="Times New Roman" w:hAnsi="Times New Roman"/>
          <w:color w:val="000000"/>
          <w:sz w:val="22"/>
        </w:rPr>
        <w:t>年</w:t>
      </w:r>
      <w:r w:rsidRPr="00BE60AE">
        <w:rPr>
          <w:rFonts w:ascii="Times New Roman" w:hAnsi="Times New Roman"/>
          <w:color w:val="000000"/>
          <w:sz w:val="22"/>
        </w:rPr>
        <w:t>9</w:t>
      </w:r>
      <w:r w:rsidRPr="00BE60AE">
        <w:rPr>
          <w:rFonts w:ascii="Times New Roman" w:hAnsi="Times New Roman"/>
          <w:color w:val="000000"/>
          <w:sz w:val="22"/>
        </w:rPr>
        <w:t>月通过电子病历</w:t>
      </w:r>
      <w:r w:rsidRPr="00BE60AE">
        <w:rPr>
          <w:rFonts w:ascii="Times New Roman" w:hAnsi="Times New Roman"/>
          <w:color w:val="000000"/>
          <w:sz w:val="22"/>
        </w:rPr>
        <w:t>4</w:t>
      </w:r>
      <w:r w:rsidRPr="00BE60AE">
        <w:rPr>
          <w:rFonts w:ascii="Times New Roman" w:hAnsi="Times New Roman"/>
          <w:color w:val="000000"/>
          <w:sz w:val="22"/>
        </w:rPr>
        <w:t>级，</w:t>
      </w:r>
      <w:r w:rsidRPr="00BE60AE">
        <w:rPr>
          <w:rFonts w:ascii="Times New Roman" w:hAnsi="Times New Roman"/>
          <w:color w:val="000000"/>
          <w:sz w:val="22"/>
        </w:rPr>
        <w:t>2019</w:t>
      </w:r>
      <w:r w:rsidRPr="00BE60AE">
        <w:rPr>
          <w:rFonts w:ascii="Times New Roman" w:hAnsi="Times New Roman"/>
          <w:color w:val="000000"/>
          <w:sz w:val="22"/>
        </w:rPr>
        <w:t>年</w:t>
      </w:r>
      <w:r w:rsidRPr="00BE60AE">
        <w:rPr>
          <w:rFonts w:ascii="Times New Roman" w:hAnsi="Times New Roman"/>
          <w:color w:val="000000"/>
          <w:sz w:val="22"/>
        </w:rPr>
        <w:t>11</w:t>
      </w:r>
      <w:r w:rsidRPr="00BE60AE">
        <w:rPr>
          <w:rFonts w:ascii="Times New Roman" w:hAnsi="Times New Roman"/>
          <w:color w:val="000000"/>
          <w:sz w:val="22"/>
        </w:rPr>
        <w:t>月通过三级医院评审，</w:t>
      </w:r>
      <w:r w:rsidRPr="00BE60AE">
        <w:rPr>
          <w:rFonts w:ascii="Times New Roman" w:hAnsi="Times New Roman"/>
          <w:color w:val="000000"/>
          <w:sz w:val="22"/>
        </w:rPr>
        <w:t>2020</w:t>
      </w:r>
      <w:r w:rsidRPr="00BE60AE">
        <w:rPr>
          <w:rFonts w:ascii="Times New Roman" w:hAnsi="Times New Roman"/>
          <w:color w:val="000000"/>
          <w:sz w:val="22"/>
        </w:rPr>
        <w:t>年</w:t>
      </w:r>
      <w:r w:rsidRPr="00BE60AE">
        <w:rPr>
          <w:rFonts w:ascii="Times New Roman" w:hAnsi="Times New Roman"/>
          <w:color w:val="000000"/>
          <w:sz w:val="22"/>
        </w:rPr>
        <w:t>12</w:t>
      </w:r>
      <w:r w:rsidRPr="00BE60AE">
        <w:rPr>
          <w:rFonts w:ascii="Times New Roman" w:hAnsi="Times New Roman"/>
          <w:color w:val="000000"/>
          <w:sz w:val="22"/>
        </w:rPr>
        <w:t>月成功拿到互联网医院牌照，医院的品牌价值也不断地在提升，医院整体信息化水平稳步提高。</w:t>
      </w:r>
    </w:p>
    <w:p w:rsidR="00FD7EB2" w:rsidRPr="005A315D" w:rsidRDefault="00FD7EB2" w:rsidP="00FD7EB2">
      <w:pPr>
        <w:adjustRightInd w:val="0"/>
        <w:snapToGrid w:val="0"/>
        <w:spacing w:line="300" w:lineRule="auto"/>
        <w:ind w:firstLineChars="200" w:firstLine="440"/>
        <w:jc w:val="left"/>
        <w:rPr>
          <w:rFonts w:ascii="宋体" w:hAnsi="宋体"/>
          <w:sz w:val="24"/>
          <w:szCs w:val="28"/>
        </w:rPr>
      </w:pPr>
      <w:r w:rsidRPr="00BE60AE">
        <w:rPr>
          <w:rFonts w:ascii="Times New Roman" w:hAnsi="Times New Roman" w:hint="eastAsia"/>
          <w:color w:val="000000"/>
          <w:sz w:val="22"/>
        </w:rPr>
        <w:t>医院现有系统清单如下：</w:t>
      </w:r>
    </w:p>
    <w:p w:rsidR="00FD7EB2" w:rsidRPr="00BE60AE" w:rsidRDefault="00FD7EB2" w:rsidP="00FD7EB2">
      <w:pPr>
        <w:pStyle w:val="a8"/>
        <w:spacing w:line="240" w:lineRule="auto"/>
        <w:jc w:val="center"/>
        <w:rPr>
          <w:sz w:val="28"/>
          <w:szCs w:val="28"/>
        </w:rPr>
      </w:pPr>
      <w:r w:rsidRPr="00BE60AE">
        <w:rPr>
          <w:sz w:val="28"/>
          <w:szCs w:val="28"/>
        </w:rPr>
        <w:t xml:space="preserve">表 </w:t>
      </w:r>
      <w:r w:rsidRPr="00BE60AE">
        <w:rPr>
          <w:sz w:val="28"/>
          <w:szCs w:val="28"/>
        </w:rPr>
        <w:fldChar w:fldCharType="begin"/>
      </w:r>
      <w:r w:rsidRPr="00BE60AE">
        <w:rPr>
          <w:sz w:val="28"/>
          <w:szCs w:val="28"/>
        </w:rPr>
        <w:instrText xml:space="preserve"> SEQ 表 \* ARABIC </w:instrText>
      </w:r>
      <w:r w:rsidRPr="00BE60AE">
        <w:rPr>
          <w:sz w:val="28"/>
          <w:szCs w:val="28"/>
        </w:rPr>
        <w:fldChar w:fldCharType="separate"/>
      </w:r>
      <w:r>
        <w:rPr>
          <w:noProof/>
          <w:sz w:val="28"/>
          <w:szCs w:val="28"/>
        </w:rPr>
        <w:t>1</w:t>
      </w:r>
      <w:r w:rsidRPr="00BE60AE">
        <w:rPr>
          <w:sz w:val="28"/>
          <w:szCs w:val="28"/>
        </w:rPr>
        <w:fldChar w:fldCharType="end"/>
      </w:r>
      <w:r w:rsidRPr="00BE60AE">
        <w:rPr>
          <w:rFonts w:hint="eastAsia"/>
          <w:sz w:val="28"/>
          <w:szCs w:val="28"/>
        </w:rPr>
        <w:t xml:space="preserve"> 医院现有信息系统清单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32"/>
        <w:gridCol w:w="2536"/>
        <w:gridCol w:w="3568"/>
      </w:tblGrid>
      <w:tr w:rsidR="00FD7EB2" w:rsidRPr="00772619" w:rsidTr="00EB5065">
        <w:trPr>
          <w:trHeight w:hRule="exact" w:val="284"/>
        </w:trPr>
        <w:tc>
          <w:tcPr>
            <w:tcW w:w="1339" w:type="pct"/>
            <w:tcMar>
              <w:top w:w="15" w:type="dxa"/>
              <w:left w:w="15" w:type="dxa"/>
              <w:bottom w:w="0" w:type="dxa"/>
              <w:right w:w="15" w:type="dxa"/>
            </w:tcMar>
            <w:vAlign w:val="center"/>
          </w:tcPr>
          <w:p w:rsidR="00FD7EB2" w:rsidRPr="00772619" w:rsidRDefault="00FD7EB2" w:rsidP="00EB5065">
            <w:pPr>
              <w:adjustRightInd w:val="0"/>
              <w:snapToGrid w:val="0"/>
              <w:jc w:val="center"/>
              <w:rPr>
                <w:rFonts w:ascii="宋体" w:hAnsi="宋体"/>
                <w:szCs w:val="21"/>
              </w:rPr>
            </w:pPr>
            <w:r w:rsidRPr="00772619">
              <w:rPr>
                <w:rFonts w:ascii="宋体" w:hAnsi="宋体"/>
                <w:b/>
                <w:bCs/>
                <w:szCs w:val="21"/>
              </w:rPr>
              <w:t>分类</w:t>
            </w:r>
          </w:p>
        </w:tc>
        <w:tc>
          <w:tcPr>
            <w:tcW w:w="1521" w:type="pct"/>
            <w:tcMar>
              <w:top w:w="15" w:type="dxa"/>
              <w:left w:w="15" w:type="dxa"/>
              <w:bottom w:w="0" w:type="dxa"/>
              <w:right w:w="15" w:type="dxa"/>
            </w:tcMar>
            <w:vAlign w:val="center"/>
          </w:tcPr>
          <w:p w:rsidR="00FD7EB2" w:rsidRPr="00772619" w:rsidRDefault="00FD7EB2" w:rsidP="00EB5065">
            <w:pPr>
              <w:adjustRightInd w:val="0"/>
              <w:snapToGrid w:val="0"/>
              <w:jc w:val="center"/>
              <w:rPr>
                <w:rFonts w:ascii="宋体" w:hAnsi="宋体"/>
                <w:szCs w:val="21"/>
              </w:rPr>
            </w:pPr>
            <w:r w:rsidRPr="00772619">
              <w:rPr>
                <w:rFonts w:ascii="宋体" w:hAnsi="宋体"/>
                <w:b/>
                <w:bCs/>
                <w:szCs w:val="21"/>
              </w:rPr>
              <w:t>大类</w:t>
            </w:r>
          </w:p>
        </w:tc>
        <w:tc>
          <w:tcPr>
            <w:tcW w:w="2140" w:type="pct"/>
            <w:tcMar>
              <w:top w:w="15" w:type="dxa"/>
              <w:left w:w="15" w:type="dxa"/>
              <w:bottom w:w="0" w:type="dxa"/>
              <w:right w:w="15" w:type="dxa"/>
            </w:tcMar>
            <w:vAlign w:val="center"/>
          </w:tcPr>
          <w:p w:rsidR="00FD7EB2" w:rsidRPr="00772619" w:rsidRDefault="00FD7EB2" w:rsidP="00EB5065">
            <w:pPr>
              <w:adjustRightInd w:val="0"/>
              <w:snapToGrid w:val="0"/>
              <w:jc w:val="center"/>
              <w:rPr>
                <w:rFonts w:ascii="宋体" w:hAnsi="宋体"/>
                <w:szCs w:val="21"/>
              </w:rPr>
            </w:pPr>
            <w:r w:rsidRPr="00772619">
              <w:rPr>
                <w:rFonts w:ascii="宋体" w:hAnsi="宋体"/>
                <w:b/>
                <w:bCs/>
                <w:szCs w:val="21"/>
              </w:rPr>
              <w:t>分系统</w:t>
            </w:r>
          </w:p>
        </w:tc>
      </w:tr>
      <w:tr w:rsidR="00FD7EB2" w:rsidRPr="00772619" w:rsidTr="00EB5065">
        <w:trPr>
          <w:trHeight w:hRule="exact" w:val="284"/>
        </w:trPr>
        <w:tc>
          <w:tcPr>
            <w:tcW w:w="1339" w:type="pct"/>
            <w:vMerge w:val="restart"/>
            <w:tcMar>
              <w:top w:w="15" w:type="dxa"/>
              <w:left w:w="15" w:type="dxa"/>
              <w:bottom w:w="0" w:type="dxa"/>
              <w:right w:w="15" w:type="dxa"/>
            </w:tcMar>
            <w:vAlign w:val="center"/>
          </w:tcPr>
          <w:p w:rsidR="00FD7EB2" w:rsidRPr="00772619" w:rsidRDefault="00FD7EB2" w:rsidP="00EB5065">
            <w:pPr>
              <w:adjustRightInd w:val="0"/>
              <w:snapToGrid w:val="0"/>
              <w:rPr>
                <w:rFonts w:ascii="宋体" w:hAnsi="宋体"/>
                <w:szCs w:val="21"/>
              </w:rPr>
            </w:pPr>
            <w:r w:rsidRPr="00772619">
              <w:rPr>
                <w:rFonts w:ascii="宋体" w:hAnsi="宋体"/>
                <w:b/>
                <w:bCs/>
                <w:szCs w:val="21"/>
              </w:rPr>
              <w:t>基础HIS系统</w:t>
            </w:r>
          </w:p>
        </w:tc>
        <w:tc>
          <w:tcPr>
            <w:tcW w:w="1521" w:type="pct"/>
            <w:vMerge w:val="restart"/>
            <w:tcMar>
              <w:top w:w="15" w:type="dxa"/>
              <w:left w:w="15" w:type="dxa"/>
              <w:bottom w:w="0" w:type="dxa"/>
              <w:right w:w="15" w:type="dxa"/>
            </w:tcMar>
            <w:vAlign w:val="center"/>
          </w:tcPr>
          <w:p w:rsidR="00FD7EB2" w:rsidRPr="00772619" w:rsidRDefault="00FD7EB2" w:rsidP="00EB5065">
            <w:pPr>
              <w:adjustRightInd w:val="0"/>
              <w:snapToGrid w:val="0"/>
              <w:rPr>
                <w:rFonts w:ascii="宋体" w:hAnsi="宋体"/>
                <w:szCs w:val="21"/>
              </w:rPr>
            </w:pPr>
            <w:r w:rsidRPr="00772619">
              <w:rPr>
                <w:rFonts w:ascii="宋体" w:hAnsi="宋体"/>
                <w:szCs w:val="21"/>
              </w:rPr>
              <w:t>经济管理</w:t>
            </w:r>
          </w:p>
        </w:tc>
        <w:tc>
          <w:tcPr>
            <w:tcW w:w="2140" w:type="pct"/>
            <w:tcMar>
              <w:top w:w="15" w:type="dxa"/>
              <w:left w:w="15" w:type="dxa"/>
              <w:bottom w:w="0" w:type="dxa"/>
              <w:right w:w="15" w:type="dxa"/>
            </w:tcMar>
            <w:vAlign w:val="center"/>
          </w:tcPr>
          <w:p w:rsidR="00FD7EB2" w:rsidRPr="00772619" w:rsidRDefault="00FD7EB2" w:rsidP="00EB5065">
            <w:pPr>
              <w:adjustRightInd w:val="0"/>
              <w:snapToGrid w:val="0"/>
              <w:rPr>
                <w:rFonts w:ascii="宋体" w:hAnsi="宋体"/>
                <w:szCs w:val="21"/>
              </w:rPr>
            </w:pPr>
            <w:r w:rsidRPr="00772619">
              <w:rPr>
                <w:rFonts w:ascii="宋体" w:hAnsi="宋体"/>
                <w:szCs w:val="21"/>
              </w:rPr>
              <w:t>门急诊挂号</w:t>
            </w:r>
          </w:p>
        </w:tc>
      </w:tr>
      <w:tr w:rsidR="00FD7EB2" w:rsidRPr="00772619" w:rsidTr="00EB5065">
        <w:trPr>
          <w:trHeight w:hRule="exact" w:val="284"/>
        </w:trPr>
        <w:tc>
          <w:tcPr>
            <w:tcW w:w="1339" w:type="pct"/>
            <w:vMerge/>
            <w:vAlign w:val="center"/>
          </w:tcPr>
          <w:p w:rsidR="00FD7EB2" w:rsidRPr="00772619" w:rsidRDefault="00FD7EB2" w:rsidP="00EB5065">
            <w:pPr>
              <w:adjustRightInd w:val="0"/>
              <w:snapToGrid w:val="0"/>
              <w:rPr>
                <w:rFonts w:ascii="宋体" w:hAnsi="宋体"/>
                <w:szCs w:val="21"/>
              </w:rPr>
            </w:pPr>
          </w:p>
        </w:tc>
        <w:tc>
          <w:tcPr>
            <w:tcW w:w="1521" w:type="pct"/>
            <w:vMerge/>
            <w:vAlign w:val="center"/>
          </w:tcPr>
          <w:p w:rsidR="00FD7EB2" w:rsidRPr="00772619" w:rsidRDefault="00FD7EB2" w:rsidP="00EB5065">
            <w:pPr>
              <w:adjustRightInd w:val="0"/>
              <w:snapToGrid w:val="0"/>
              <w:rPr>
                <w:rFonts w:ascii="宋体" w:hAnsi="宋体"/>
                <w:szCs w:val="21"/>
              </w:rPr>
            </w:pPr>
          </w:p>
        </w:tc>
        <w:tc>
          <w:tcPr>
            <w:tcW w:w="2140" w:type="pct"/>
            <w:tcMar>
              <w:top w:w="15" w:type="dxa"/>
              <w:left w:w="15" w:type="dxa"/>
              <w:bottom w:w="0" w:type="dxa"/>
              <w:right w:w="15" w:type="dxa"/>
            </w:tcMar>
            <w:vAlign w:val="center"/>
          </w:tcPr>
          <w:p w:rsidR="00FD7EB2" w:rsidRPr="00772619" w:rsidRDefault="00FD7EB2" w:rsidP="00EB5065">
            <w:pPr>
              <w:adjustRightInd w:val="0"/>
              <w:snapToGrid w:val="0"/>
              <w:rPr>
                <w:rFonts w:ascii="宋体" w:hAnsi="宋体"/>
                <w:szCs w:val="21"/>
              </w:rPr>
            </w:pPr>
            <w:r w:rsidRPr="00772619">
              <w:rPr>
                <w:rFonts w:ascii="宋体" w:hAnsi="宋体"/>
                <w:szCs w:val="21"/>
              </w:rPr>
              <w:t>门急诊收费</w:t>
            </w:r>
          </w:p>
        </w:tc>
      </w:tr>
      <w:tr w:rsidR="00FD7EB2" w:rsidRPr="00772619" w:rsidTr="00EB5065">
        <w:trPr>
          <w:trHeight w:hRule="exact" w:val="284"/>
        </w:trPr>
        <w:tc>
          <w:tcPr>
            <w:tcW w:w="1339" w:type="pct"/>
            <w:vMerge/>
            <w:vAlign w:val="center"/>
          </w:tcPr>
          <w:p w:rsidR="00FD7EB2" w:rsidRPr="00772619" w:rsidRDefault="00FD7EB2" w:rsidP="00EB5065">
            <w:pPr>
              <w:adjustRightInd w:val="0"/>
              <w:snapToGrid w:val="0"/>
              <w:rPr>
                <w:rFonts w:ascii="宋体" w:hAnsi="宋体"/>
                <w:szCs w:val="21"/>
              </w:rPr>
            </w:pPr>
          </w:p>
        </w:tc>
        <w:tc>
          <w:tcPr>
            <w:tcW w:w="1521" w:type="pct"/>
            <w:vMerge/>
            <w:vAlign w:val="center"/>
          </w:tcPr>
          <w:p w:rsidR="00FD7EB2" w:rsidRPr="00772619" w:rsidRDefault="00FD7EB2" w:rsidP="00EB5065">
            <w:pPr>
              <w:adjustRightInd w:val="0"/>
              <w:snapToGrid w:val="0"/>
              <w:rPr>
                <w:rFonts w:ascii="宋体" w:hAnsi="宋体"/>
                <w:szCs w:val="21"/>
              </w:rPr>
            </w:pPr>
          </w:p>
        </w:tc>
        <w:tc>
          <w:tcPr>
            <w:tcW w:w="2140" w:type="pct"/>
            <w:tcMar>
              <w:top w:w="15" w:type="dxa"/>
              <w:left w:w="15" w:type="dxa"/>
              <w:bottom w:w="0" w:type="dxa"/>
              <w:right w:w="15" w:type="dxa"/>
            </w:tcMar>
            <w:vAlign w:val="center"/>
          </w:tcPr>
          <w:p w:rsidR="00FD7EB2" w:rsidRPr="00772619" w:rsidRDefault="00FD7EB2" w:rsidP="00EB5065">
            <w:pPr>
              <w:adjustRightInd w:val="0"/>
              <w:snapToGrid w:val="0"/>
              <w:rPr>
                <w:rFonts w:ascii="宋体" w:hAnsi="宋体"/>
                <w:szCs w:val="21"/>
              </w:rPr>
            </w:pPr>
            <w:r w:rsidRPr="00772619">
              <w:rPr>
                <w:rFonts w:ascii="宋体" w:hAnsi="宋体"/>
                <w:szCs w:val="21"/>
              </w:rPr>
              <w:t>出入院管理</w:t>
            </w:r>
          </w:p>
        </w:tc>
      </w:tr>
      <w:tr w:rsidR="00FD7EB2" w:rsidRPr="00772619" w:rsidTr="00EB5065">
        <w:trPr>
          <w:trHeight w:hRule="exact" w:val="284"/>
        </w:trPr>
        <w:tc>
          <w:tcPr>
            <w:tcW w:w="1339" w:type="pct"/>
            <w:vMerge/>
            <w:vAlign w:val="center"/>
          </w:tcPr>
          <w:p w:rsidR="00FD7EB2" w:rsidRPr="00772619" w:rsidRDefault="00FD7EB2" w:rsidP="00EB5065">
            <w:pPr>
              <w:adjustRightInd w:val="0"/>
              <w:snapToGrid w:val="0"/>
              <w:rPr>
                <w:rFonts w:ascii="宋体" w:hAnsi="宋体"/>
                <w:szCs w:val="21"/>
              </w:rPr>
            </w:pPr>
          </w:p>
        </w:tc>
        <w:tc>
          <w:tcPr>
            <w:tcW w:w="1521" w:type="pct"/>
            <w:vMerge/>
            <w:vAlign w:val="center"/>
          </w:tcPr>
          <w:p w:rsidR="00FD7EB2" w:rsidRPr="00772619" w:rsidRDefault="00FD7EB2" w:rsidP="00EB5065">
            <w:pPr>
              <w:adjustRightInd w:val="0"/>
              <w:snapToGrid w:val="0"/>
              <w:rPr>
                <w:rFonts w:ascii="宋体" w:hAnsi="宋体"/>
                <w:szCs w:val="21"/>
              </w:rPr>
            </w:pPr>
          </w:p>
        </w:tc>
        <w:tc>
          <w:tcPr>
            <w:tcW w:w="2140" w:type="pct"/>
            <w:tcMar>
              <w:top w:w="15" w:type="dxa"/>
              <w:left w:w="15" w:type="dxa"/>
              <w:bottom w:w="0" w:type="dxa"/>
              <w:right w:w="15" w:type="dxa"/>
            </w:tcMar>
            <w:vAlign w:val="center"/>
          </w:tcPr>
          <w:p w:rsidR="00FD7EB2" w:rsidRPr="00772619" w:rsidRDefault="00FD7EB2" w:rsidP="00EB5065">
            <w:pPr>
              <w:adjustRightInd w:val="0"/>
              <w:snapToGrid w:val="0"/>
              <w:rPr>
                <w:rFonts w:ascii="宋体" w:hAnsi="宋体"/>
                <w:szCs w:val="21"/>
              </w:rPr>
            </w:pPr>
            <w:r w:rsidRPr="00772619">
              <w:rPr>
                <w:rFonts w:ascii="宋体" w:hAnsi="宋体"/>
                <w:szCs w:val="21"/>
              </w:rPr>
              <w:t>医技收费管理</w:t>
            </w:r>
          </w:p>
        </w:tc>
      </w:tr>
      <w:tr w:rsidR="00FD7EB2" w:rsidRPr="00772619" w:rsidTr="00EB5065">
        <w:trPr>
          <w:trHeight w:hRule="exact" w:val="284"/>
        </w:trPr>
        <w:tc>
          <w:tcPr>
            <w:tcW w:w="1339" w:type="pct"/>
            <w:vMerge/>
            <w:vAlign w:val="center"/>
          </w:tcPr>
          <w:p w:rsidR="00FD7EB2" w:rsidRPr="00772619" w:rsidRDefault="00FD7EB2" w:rsidP="00EB5065">
            <w:pPr>
              <w:adjustRightInd w:val="0"/>
              <w:snapToGrid w:val="0"/>
              <w:rPr>
                <w:rFonts w:ascii="宋体" w:hAnsi="宋体"/>
                <w:szCs w:val="21"/>
              </w:rPr>
            </w:pPr>
          </w:p>
        </w:tc>
        <w:tc>
          <w:tcPr>
            <w:tcW w:w="1521" w:type="pct"/>
            <w:vMerge w:val="restart"/>
            <w:tcMar>
              <w:top w:w="15" w:type="dxa"/>
              <w:left w:w="15" w:type="dxa"/>
              <w:bottom w:w="0" w:type="dxa"/>
              <w:right w:w="15" w:type="dxa"/>
            </w:tcMar>
            <w:vAlign w:val="center"/>
          </w:tcPr>
          <w:p w:rsidR="00FD7EB2" w:rsidRPr="00772619" w:rsidRDefault="00FD7EB2" w:rsidP="00EB5065">
            <w:pPr>
              <w:adjustRightInd w:val="0"/>
              <w:snapToGrid w:val="0"/>
              <w:rPr>
                <w:rFonts w:ascii="宋体" w:hAnsi="宋体"/>
                <w:szCs w:val="21"/>
              </w:rPr>
            </w:pPr>
            <w:r w:rsidRPr="00772619">
              <w:rPr>
                <w:rFonts w:ascii="宋体" w:hAnsi="宋体"/>
                <w:szCs w:val="21"/>
              </w:rPr>
              <w:t>药品管理</w:t>
            </w:r>
          </w:p>
        </w:tc>
        <w:tc>
          <w:tcPr>
            <w:tcW w:w="2140" w:type="pct"/>
            <w:tcMar>
              <w:top w:w="15" w:type="dxa"/>
              <w:left w:w="15" w:type="dxa"/>
              <w:bottom w:w="0" w:type="dxa"/>
              <w:right w:w="15" w:type="dxa"/>
            </w:tcMar>
            <w:vAlign w:val="center"/>
          </w:tcPr>
          <w:p w:rsidR="00FD7EB2" w:rsidRPr="00772619" w:rsidRDefault="00FD7EB2" w:rsidP="00EB5065">
            <w:pPr>
              <w:adjustRightInd w:val="0"/>
              <w:snapToGrid w:val="0"/>
              <w:rPr>
                <w:rFonts w:ascii="宋体" w:hAnsi="宋体"/>
                <w:szCs w:val="21"/>
              </w:rPr>
            </w:pPr>
            <w:r w:rsidRPr="00772619">
              <w:rPr>
                <w:rFonts w:ascii="宋体" w:hAnsi="宋体"/>
                <w:szCs w:val="21"/>
              </w:rPr>
              <w:t>药品基本管理</w:t>
            </w:r>
          </w:p>
        </w:tc>
      </w:tr>
      <w:tr w:rsidR="00FD7EB2" w:rsidRPr="00772619" w:rsidTr="00EB5065">
        <w:trPr>
          <w:trHeight w:hRule="exact" w:val="284"/>
        </w:trPr>
        <w:tc>
          <w:tcPr>
            <w:tcW w:w="1339" w:type="pct"/>
            <w:vMerge/>
            <w:vAlign w:val="center"/>
          </w:tcPr>
          <w:p w:rsidR="00FD7EB2" w:rsidRPr="00772619" w:rsidRDefault="00FD7EB2" w:rsidP="00EB5065">
            <w:pPr>
              <w:adjustRightInd w:val="0"/>
              <w:snapToGrid w:val="0"/>
              <w:rPr>
                <w:rFonts w:ascii="宋体" w:hAnsi="宋体"/>
                <w:szCs w:val="21"/>
              </w:rPr>
            </w:pPr>
          </w:p>
        </w:tc>
        <w:tc>
          <w:tcPr>
            <w:tcW w:w="1521" w:type="pct"/>
            <w:vMerge/>
            <w:vAlign w:val="center"/>
          </w:tcPr>
          <w:p w:rsidR="00FD7EB2" w:rsidRPr="00772619" w:rsidRDefault="00FD7EB2" w:rsidP="00EB5065">
            <w:pPr>
              <w:adjustRightInd w:val="0"/>
              <w:snapToGrid w:val="0"/>
              <w:rPr>
                <w:rFonts w:ascii="宋体" w:hAnsi="宋体"/>
                <w:szCs w:val="21"/>
              </w:rPr>
            </w:pPr>
          </w:p>
        </w:tc>
        <w:tc>
          <w:tcPr>
            <w:tcW w:w="2140" w:type="pct"/>
            <w:tcMar>
              <w:top w:w="15" w:type="dxa"/>
              <w:left w:w="15" w:type="dxa"/>
              <w:bottom w:w="0" w:type="dxa"/>
              <w:right w:w="15" w:type="dxa"/>
            </w:tcMar>
            <w:vAlign w:val="center"/>
          </w:tcPr>
          <w:p w:rsidR="00FD7EB2" w:rsidRPr="00772619" w:rsidRDefault="00FD7EB2" w:rsidP="00EB5065">
            <w:pPr>
              <w:adjustRightInd w:val="0"/>
              <w:snapToGrid w:val="0"/>
              <w:rPr>
                <w:rFonts w:ascii="宋体" w:hAnsi="宋体"/>
                <w:szCs w:val="21"/>
              </w:rPr>
            </w:pPr>
            <w:r w:rsidRPr="00772619">
              <w:rPr>
                <w:rFonts w:ascii="宋体" w:hAnsi="宋体"/>
                <w:szCs w:val="21"/>
              </w:rPr>
              <w:t>住院输液配置中心</w:t>
            </w:r>
          </w:p>
        </w:tc>
      </w:tr>
      <w:tr w:rsidR="00FD7EB2" w:rsidRPr="00772619" w:rsidTr="00EB5065">
        <w:trPr>
          <w:trHeight w:hRule="exact" w:val="284"/>
        </w:trPr>
        <w:tc>
          <w:tcPr>
            <w:tcW w:w="1339" w:type="pct"/>
            <w:vMerge/>
            <w:vAlign w:val="center"/>
          </w:tcPr>
          <w:p w:rsidR="00FD7EB2" w:rsidRPr="00772619" w:rsidRDefault="00FD7EB2" w:rsidP="00EB5065">
            <w:pPr>
              <w:adjustRightInd w:val="0"/>
              <w:snapToGrid w:val="0"/>
              <w:rPr>
                <w:rFonts w:ascii="宋体" w:hAnsi="宋体"/>
                <w:szCs w:val="21"/>
              </w:rPr>
            </w:pPr>
          </w:p>
        </w:tc>
        <w:tc>
          <w:tcPr>
            <w:tcW w:w="1521" w:type="pct"/>
            <w:vMerge w:val="restart"/>
            <w:tcMar>
              <w:top w:w="15" w:type="dxa"/>
              <w:left w:w="15" w:type="dxa"/>
              <w:bottom w:w="0" w:type="dxa"/>
              <w:right w:w="15" w:type="dxa"/>
            </w:tcMar>
            <w:vAlign w:val="center"/>
          </w:tcPr>
          <w:p w:rsidR="00FD7EB2" w:rsidRPr="00772619" w:rsidRDefault="00FD7EB2" w:rsidP="00EB5065">
            <w:pPr>
              <w:adjustRightInd w:val="0"/>
              <w:snapToGrid w:val="0"/>
              <w:rPr>
                <w:rFonts w:ascii="宋体" w:hAnsi="宋体"/>
                <w:szCs w:val="21"/>
              </w:rPr>
            </w:pPr>
            <w:r w:rsidRPr="00772619">
              <w:rPr>
                <w:rFonts w:ascii="宋体" w:hAnsi="宋体"/>
                <w:szCs w:val="21"/>
              </w:rPr>
              <w:t>门诊护士站</w:t>
            </w:r>
          </w:p>
        </w:tc>
        <w:tc>
          <w:tcPr>
            <w:tcW w:w="2140" w:type="pct"/>
            <w:tcMar>
              <w:top w:w="15" w:type="dxa"/>
              <w:left w:w="15" w:type="dxa"/>
              <w:bottom w:w="0" w:type="dxa"/>
              <w:right w:w="15" w:type="dxa"/>
            </w:tcMar>
            <w:vAlign w:val="center"/>
          </w:tcPr>
          <w:p w:rsidR="00FD7EB2" w:rsidRPr="00772619" w:rsidRDefault="00FD7EB2" w:rsidP="00EB5065">
            <w:pPr>
              <w:adjustRightInd w:val="0"/>
              <w:snapToGrid w:val="0"/>
              <w:rPr>
                <w:rFonts w:ascii="宋体" w:hAnsi="宋体"/>
                <w:szCs w:val="21"/>
              </w:rPr>
            </w:pPr>
            <w:r w:rsidRPr="00772619">
              <w:rPr>
                <w:rFonts w:ascii="宋体" w:hAnsi="宋体"/>
                <w:szCs w:val="21"/>
              </w:rPr>
              <w:t>门诊输液室</w:t>
            </w:r>
          </w:p>
        </w:tc>
      </w:tr>
      <w:tr w:rsidR="00FD7EB2" w:rsidRPr="00772619" w:rsidTr="00EB5065">
        <w:trPr>
          <w:trHeight w:hRule="exact" w:val="284"/>
        </w:trPr>
        <w:tc>
          <w:tcPr>
            <w:tcW w:w="1339" w:type="pct"/>
            <w:vMerge/>
            <w:vAlign w:val="center"/>
          </w:tcPr>
          <w:p w:rsidR="00FD7EB2" w:rsidRPr="00772619" w:rsidRDefault="00FD7EB2" w:rsidP="00EB5065">
            <w:pPr>
              <w:adjustRightInd w:val="0"/>
              <w:snapToGrid w:val="0"/>
              <w:rPr>
                <w:rFonts w:ascii="宋体" w:hAnsi="宋体"/>
                <w:szCs w:val="21"/>
              </w:rPr>
            </w:pPr>
          </w:p>
        </w:tc>
        <w:tc>
          <w:tcPr>
            <w:tcW w:w="1521" w:type="pct"/>
            <w:vMerge/>
            <w:vAlign w:val="center"/>
          </w:tcPr>
          <w:p w:rsidR="00FD7EB2" w:rsidRPr="00772619" w:rsidRDefault="00FD7EB2" w:rsidP="00EB5065">
            <w:pPr>
              <w:adjustRightInd w:val="0"/>
              <w:snapToGrid w:val="0"/>
              <w:rPr>
                <w:rFonts w:ascii="宋体" w:hAnsi="宋体"/>
                <w:szCs w:val="21"/>
              </w:rPr>
            </w:pPr>
          </w:p>
        </w:tc>
        <w:tc>
          <w:tcPr>
            <w:tcW w:w="2140" w:type="pct"/>
            <w:tcMar>
              <w:top w:w="15" w:type="dxa"/>
              <w:left w:w="15" w:type="dxa"/>
              <w:bottom w:w="0" w:type="dxa"/>
              <w:right w:w="15" w:type="dxa"/>
            </w:tcMar>
            <w:vAlign w:val="center"/>
          </w:tcPr>
          <w:p w:rsidR="00FD7EB2" w:rsidRPr="00772619" w:rsidRDefault="00FD7EB2" w:rsidP="00EB5065">
            <w:pPr>
              <w:adjustRightInd w:val="0"/>
              <w:snapToGrid w:val="0"/>
              <w:rPr>
                <w:rFonts w:ascii="宋体" w:hAnsi="宋体"/>
                <w:szCs w:val="21"/>
              </w:rPr>
            </w:pPr>
            <w:r w:rsidRPr="00772619">
              <w:rPr>
                <w:rFonts w:ascii="宋体" w:hAnsi="宋体"/>
                <w:szCs w:val="21"/>
              </w:rPr>
              <w:t>排队叫号</w:t>
            </w:r>
          </w:p>
        </w:tc>
      </w:tr>
      <w:tr w:rsidR="00FD7EB2" w:rsidRPr="00772619" w:rsidTr="00EB5065">
        <w:trPr>
          <w:trHeight w:hRule="exact" w:val="284"/>
        </w:trPr>
        <w:tc>
          <w:tcPr>
            <w:tcW w:w="1339" w:type="pct"/>
            <w:vMerge/>
            <w:vAlign w:val="center"/>
          </w:tcPr>
          <w:p w:rsidR="00FD7EB2" w:rsidRPr="00772619" w:rsidRDefault="00FD7EB2" w:rsidP="00EB5065">
            <w:pPr>
              <w:adjustRightInd w:val="0"/>
              <w:snapToGrid w:val="0"/>
              <w:rPr>
                <w:rFonts w:ascii="宋体" w:hAnsi="宋体"/>
                <w:szCs w:val="21"/>
              </w:rPr>
            </w:pPr>
          </w:p>
        </w:tc>
        <w:tc>
          <w:tcPr>
            <w:tcW w:w="1521" w:type="pct"/>
            <w:vMerge/>
            <w:vAlign w:val="center"/>
          </w:tcPr>
          <w:p w:rsidR="00FD7EB2" w:rsidRPr="00772619" w:rsidRDefault="00FD7EB2" w:rsidP="00EB5065">
            <w:pPr>
              <w:adjustRightInd w:val="0"/>
              <w:snapToGrid w:val="0"/>
              <w:rPr>
                <w:rFonts w:ascii="宋体" w:hAnsi="宋体"/>
                <w:szCs w:val="21"/>
              </w:rPr>
            </w:pPr>
          </w:p>
        </w:tc>
        <w:tc>
          <w:tcPr>
            <w:tcW w:w="2140" w:type="pct"/>
            <w:tcMar>
              <w:top w:w="15" w:type="dxa"/>
              <w:left w:w="15" w:type="dxa"/>
              <w:bottom w:w="0" w:type="dxa"/>
              <w:right w:w="15" w:type="dxa"/>
            </w:tcMar>
            <w:vAlign w:val="center"/>
          </w:tcPr>
          <w:p w:rsidR="00FD7EB2" w:rsidRPr="00772619" w:rsidRDefault="00FD7EB2" w:rsidP="00EB5065">
            <w:pPr>
              <w:adjustRightInd w:val="0"/>
              <w:snapToGrid w:val="0"/>
              <w:rPr>
                <w:rFonts w:ascii="宋体" w:hAnsi="宋体"/>
                <w:szCs w:val="21"/>
              </w:rPr>
            </w:pPr>
            <w:r w:rsidRPr="00772619">
              <w:rPr>
                <w:rFonts w:ascii="宋体" w:hAnsi="宋体"/>
                <w:szCs w:val="21"/>
              </w:rPr>
              <w:t>患者体征录入</w:t>
            </w:r>
          </w:p>
        </w:tc>
      </w:tr>
      <w:tr w:rsidR="00FD7EB2" w:rsidRPr="00772619" w:rsidTr="00EB5065">
        <w:trPr>
          <w:trHeight w:hRule="exact" w:val="284"/>
        </w:trPr>
        <w:tc>
          <w:tcPr>
            <w:tcW w:w="1339" w:type="pct"/>
            <w:vMerge/>
            <w:vAlign w:val="center"/>
          </w:tcPr>
          <w:p w:rsidR="00FD7EB2" w:rsidRPr="00772619" w:rsidRDefault="00FD7EB2" w:rsidP="00EB5065">
            <w:pPr>
              <w:adjustRightInd w:val="0"/>
              <w:snapToGrid w:val="0"/>
              <w:rPr>
                <w:rFonts w:ascii="宋体" w:hAnsi="宋体"/>
                <w:szCs w:val="21"/>
              </w:rPr>
            </w:pPr>
          </w:p>
        </w:tc>
        <w:tc>
          <w:tcPr>
            <w:tcW w:w="1521" w:type="pct"/>
            <w:tcMar>
              <w:top w:w="15" w:type="dxa"/>
              <w:left w:w="15" w:type="dxa"/>
              <w:bottom w:w="0" w:type="dxa"/>
              <w:right w:w="15" w:type="dxa"/>
            </w:tcMar>
            <w:vAlign w:val="center"/>
          </w:tcPr>
          <w:p w:rsidR="00FD7EB2" w:rsidRPr="00772619" w:rsidRDefault="00FD7EB2" w:rsidP="00EB5065">
            <w:pPr>
              <w:adjustRightInd w:val="0"/>
              <w:snapToGrid w:val="0"/>
              <w:rPr>
                <w:rFonts w:ascii="宋体" w:hAnsi="宋体"/>
                <w:szCs w:val="21"/>
              </w:rPr>
            </w:pPr>
            <w:r w:rsidRPr="00772619">
              <w:rPr>
                <w:rFonts w:ascii="宋体" w:hAnsi="宋体"/>
                <w:szCs w:val="21"/>
              </w:rPr>
              <w:t>手术管理</w:t>
            </w:r>
          </w:p>
        </w:tc>
        <w:tc>
          <w:tcPr>
            <w:tcW w:w="2140" w:type="pct"/>
            <w:tcMar>
              <w:top w:w="15" w:type="dxa"/>
              <w:left w:w="15" w:type="dxa"/>
              <w:bottom w:w="0" w:type="dxa"/>
              <w:right w:w="15" w:type="dxa"/>
            </w:tcMar>
            <w:vAlign w:val="center"/>
          </w:tcPr>
          <w:p w:rsidR="00FD7EB2" w:rsidRPr="00772619" w:rsidRDefault="00FD7EB2" w:rsidP="00EB5065">
            <w:pPr>
              <w:adjustRightInd w:val="0"/>
              <w:snapToGrid w:val="0"/>
              <w:rPr>
                <w:rFonts w:ascii="宋体" w:hAnsi="宋体"/>
                <w:szCs w:val="21"/>
              </w:rPr>
            </w:pPr>
            <w:r w:rsidRPr="00772619">
              <w:rPr>
                <w:rFonts w:ascii="宋体" w:hAnsi="宋体"/>
                <w:szCs w:val="21"/>
              </w:rPr>
              <w:t>住院手术管理</w:t>
            </w:r>
          </w:p>
        </w:tc>
      </w:tr>
      <w:tr w:rsidR="00FD7EB2" w:rsidRPr="00772619" w:rsidTr="00EB5065">
        <w:trPr>
          <w:trHeight w:hRule="exact" w:val="284"/>
        </w:trPr>
        <w:tc>
          <w:tcPr>
            <w:tcW w:w="1339" w:type="pct"/>
            <w:vMerge/>
            <w:vAlign w:val="center"/>
          </w:tcPr>
          <w:p w:rsidR="00FD7EB2" w:rsidRPr="00772619" w:rsidRDefault="00FD7EB2" w:rsidP="00EB5065">
            <w:pPr>
              <w:adjustRightInd w:val="0"/>
              <w:snapToGrid w:val="0"/>
              <w:rPr>
                <w:rFonts w:ascii="宋体" w:hAnsi="宋体"/>
                <w:szCs w:val="21"/>
              </w:rPr>
            </w:pPr>
          </w:p>
        </w:tc>
        <w:tc>
          <w:tcPr>
            <w:tcW w:w="1521" w:type="pct"/>
            <w:vMerge w:val="restart"/>
            <w:tcMar>
              <w:top w:w="15" w:type="dxa"/>
              <w:left w:w="15" w:type="dxa"/>
              <w:bottom w:w="0" w:type="dxa"/>
              <w:right w:w="15" w:type="dxa"/>
            </w:tcMar>
            <w:vAlign w:val="center"/>
          </w:tcPr>
          <w:p w:rsidR="00FD7EB2" w:rsidRPr="00772619" w:rsidRDefault="00FD7EB2" w:rsidP="00EB5065">
            <w:pPr>
              <w:adjustRightInd w:val="0"/>
              <w:snapToGrid w:val="0"/>
              <w:rPr>
                <w:rFonts w:ascii="宋体" w:hAnsi="宋体"/>
                <w:szCs w:val="21"/>
              </w:rPr>
            </w:pPr>
            <w:r w:rsidRPr="00772619">
              <w:rPr>
                <w:rFonts w:ascii="宋体" w:hAnsi="宋体"/>
                <w:szCs w:val="21"/>
              </w:rPr>
              <w:t>其他</w:t>
            </w:r>
          </w:p>
        </w:tc>
        <w:tc>
          <w:tcPr>
            <w:tcW w:w="2140" w:type="pct"/>
            <w:tcMar>
              <w:top w:w="15" w:type="dxa"/>
              <w:left w:w="15" w:type="dxa"/>
              <w:bottom w:w="0" w:type="dxa"/>
              <w:right w:w="15" w:type="dxa"/>
            </w:tcMar>
            <w:vAlign w:val="center"/>
          </w:tcPr>
          <w:p w:rsidR="00FD7EB2" w:rsidRPr="00772619" w:rsidRDefault="00FD7EB2" w:rsidP="00EB5065">
            <w:pPr>
              <w:adjustRightInd w:val="0"/>
              <w:snapToGrid w:val="0"/>
              <w:rPr>
                <w:rFonts w:ascii="宋体" w:hAnsi="宋体"/>
                <w:szCs w:val="21"/>
              </w:rPr>
            </w:pPr>
            <w:r w:rsidRPr="00772619">
              <w:rPr>
                <w:rFonts w:ascii="宋体" w:hAnsi="宋体"/>
                <w:szCs w:val="21"/>
              </w:rPr>
              <w:t>综合管理与统计分析</w:t>
            </w:r>
          </w:p>
        </w:tc>
      </w:tr>
      <w:tr w:rsidR="00FD7EB2" w:rsidRPr="00772619" w:rsidTr="00EB5065">
        <w:trPr>
          <w:trHeight w:hRule="exact" w:val="284"/>
        </w:trPr>
        <w:tc>
          <w:tcPr>
            <w:tcW w:w="1339" w:type="pct"/>
            <w:vMerge/>
            <w:vAlign w:val="center"/>
          </w:tcPr>
          <w:p w:rsidR="00FD7EB2" w:rsidRPr="00772619" w:rsidRDefault="00FD7EB2" w:rsidP="00EB5065">
            <w:pPr>
              <w:adjustRightInd w:val="0"/>
              <w:snapToGrid w:val="0"/>
              <w:rPr>
                <w:rFonts w:ascii="宋体" w:hAnsi="宋体"/>
                <w:szCs w:val="21"/>
              </w:rPr>
            </w:pPr>
          </w:p>
        </w:tc>
        <w:tc>
          <w:tcPr>
            <w:tcW w:w="1521" w:type="pct"/>
            <w:vMerge/>
            <w:vAlign w:val="center"/>
          </w:tcPr>
          <w:p w:rsidR="00FD7EB2" w:rsidRPr="00772619" w:rsidRDefault="00FD7EB2" w:rsidP="00EB5065">
            <w:pPr>
              <w:adjustRightInd w:val="0"/>
              <w:snapToGrid w:val="0"/>
              <w:rPr>
                <w:rFonts w:ascii="宋体" w:hAnsi="宋体"/>
                <w:szCs w:val="21"/>
              </w:rPr>
            </w:pPr>
          </w:p>
        </w:tc>
        <w:tc>
          <w:tcPr>
            <w:tcW w:w="2140" w:type="pct"/>
            <w:tcMar>
              <w:top w:w="15" w:type="dxa"/>
              <w:left w:w="15" w:type="dxa"/>
              <w:bottom w:w="0" w:type="dxa"/>
              <w:right w:w="15" w:type="dxa"/>
            </w:tcMar>
            <w:vAlign w:val="center"/>
          </w:tcPr>
          <w:p w:rsidR="00FD7EB2" w:rsidRPr="00772619" w:rsidRDefault="00FD7EB2" w:rsidP="00EB5065">
            <w:pPr>
              <w:adjustRightInd w:val="0"/>
              <w:snapToGrid w:val="0"/>
              <w:rPr>
                <w:rFonts w:ascii="宋体" w:hAnsi="宋体"/>
                <w:szCs w:val="21"/>
              </w:rPr>
            </w:pPr>
            <w:r w:rsidRPr="00772619">
              <w:rPr>
                <w:rFonts w:ascii="宋体" w:hAnsi="宋体"/>
                <w:szCs w:val="21"/>
              </w:rPr>
              <w:t>系统管理</w:t>
            </w:r>
          </w:p>
        </w:tc>
      </w:tr>
      <w:tr w:rsidR="00FD7EB2" w:rsidRPr="00772619" w:rsidTr="00EB5065">
        <w:trPr>
          <w:trHeight w:hRule="exact" w:val="284"/>
        </w:trPr>
        <w:tc>
          <w:tcPr>
            <w:tcW w:w="1339" w:type="pct"/>
            <w:vMerge w:val="restart"/>
            <w:tcMar>
              <w:top w:w="15" w:type="dxa"/>
              <w:left w:w="15" w:type="dxa"/>
              <w:bottom w:w="0" w:type="dxa"/>
              <w:right w:w="15" w:type="dxa"/>
            </w:tcMar>
            <w:vAlign w:val="center"/>
          </w:tcPr>
          <w:p w:rsidR="00FD7EB2" w:rsidRPr="00772619" w:rsidRDefault="00FD7EB2" w:rsidP="00EB5065">
            <w:pPr>
              <w:adjustRightInd w:val="0"/>
              <w:snapToGrid w:val="0"/>
              <w:rPr>
                <w:rFonts w:ascii="宋体" w:hAnsi="宋体"/>
                <w:szCs w:val="21"/>
              </w:rPr>
            </w:pPr>
            <w:r w:rsidRPr="00772619">
              <w:rPr>
                <w:rFonts w:ascii="宋体" w:hAnsi="宋体"/>
                <w:b/>
                <w:bCs/>
                <w:szCs w:val="21"/>
              </w:rPr>
              <w:t>临床信息系统</w:t>
            </w:r>
          </w:p>
        </w:tc>
        <w:tc>
          <w:tcPr>
            <w:tcW w:w="1521" w:type="pct"/>
            <w:vMerge w:val="restart"/>
            <w:tcMar>
              <w:top w:w="15" w:type="dxa"/>
              <w:left w:w="15" w:type="dxa"/>
              <w:bottom w:w="0" w:type="dxa"/>
              <w:right w:w="15" w:type="dxa"/>
            </w:tcMar>
            <w:vAlign w:val="center"/>
          </w:tcPr>
          <w:p w:rsidR="00FD7EB2" w:rsidRPr="00772619" w:rsidRDefault="00FD7EB2" w:rsidP="00EB5065">
            <w:pPr>
              <w:adjustRightInd w:val="0"/>
              <w:snapToGrid w:val="0"/>
              <w:rPr>
                <w:rFonts w:ascii="宋体" w:hAnsi="宋体"/>
                <w:szCs w:val="21"/>
              </w:rPr>
            </w:pPr>
            <w:r w:rsidRPr="00772619">
              <w:rPr>
                <w:rFonts w:ascii="宋体" w:hAnsi="宋体"/>
                <w:szCs w:val="21"/>
              </w:rPr>
              <w:t>门诊临床信息系统</w:t>
            </w:r>
          </w:p>
        </w:tc>
        <w:tc>
          <w:tcPr>
            <w:tcW w:w="2140" w:type="pct"/>
            <w:tcMar>
              <w:top w:w="15" w:type="dxa"/>
              <w:left w:w="15" w:type="dxa"/>
              <w:bottom w:w="0" w:type="dxa"/>
              <w:right w:w="15" w:type="dxa"/>
            </w:tcMar>
            <w:vAlign w:val="center"/>
          </w:tcPr>
          <w:p w:rsidR="00FD7EB2" w:rsidRPr="00772619" w:rsidRDefault="00FD7EB2" w:rsidP="00EB5065">
            <w:pPr>
              <w:adjustRightInd w:val="0"/>
              <w:snapToGrid w:val="0"/>
              <w:rPr>
                <w:rFonts w:ascii="宋体" w:hAnsi="宋体"/>
                <w:szCs w:val="21"/>
              </w:rPr>
            </w:pPr>
            <w:r w:rsidRPr="00772619">
              <w:rPr>
                <w:rFonts w:ascii="宋体" w:hAnsi="宋体"/>
                <w:szCs w:val="21"/>
              </w:rPr>
              <w:t>临床门诊框架</w:t>
            </w:r>
          </w:p>
        </w:tc>
      </w:tr>
      <w:tr w:rsidR="00FD7EB2" w:rsidRPr="00772619" w:rsidTr="00EB5065">
        <w:trPr>
          <w:trHeight w:hRule="exact" w:val="284"/>
        </w:trPr>
        <w:tc>
          <w:tcPr>
            <w:tcW w:w="1339" w:type="pct"/>
            <w:vMerge/>
            <w:vAlign w:val="center"/>
          </w:tcPr>
          <w:p w:rsidR="00FD7EB2" w:rsidRPr="00772619" w:rsidRDefault="00FD7EB2" w:rsidP="00EB5065">
            <w:pPr>
              <w:adjustRightInd w:val="0"/>
              <w:snapToGrid w:val="0"/>
              <w:rPr>
                <w:rFonts w:ascii="宋体" w:hAnsi="宋体"/>
                <w:szCs w:val="21"/>
              </w:rPr>
            </w:pPr>
          </w:p>
        </w:tc>
        <w:tc>
          <w:tcPr>
            <w:tcW w:w="1521" w:type="pct"/>
            <w:vMerge/>
            <w:vAlign w:val="center"/>
          </w:tcPr>
          <w:p w:rsidR="00FD7EB2" w:rsidRPr="00772619" w:rsidRDefault="00FD7EB2" w:rsidP="00EB5065">
            <w:pPr>
              <w:adjustRightInd w:val="0"/>
              <w:snapToGrid w:val="0"/>
              <w:rPr>
                <w:rFonts w:ascii="宋体" w:hAnsi="宋体"/>
                <w:szCs w:val="21"/>
              </w:rPr>
            </w:pPr>
          </w:p>
        </w:tc>
        <w:tc>
          <w:tcPr>
            <w:tcW w:w="2140" w:type="pct"/>
            <w:tcMar>
              <w:top w:w="15" w:type="dxa"/>
              <w:left w:w="15" w:type="dxa"/>
              <w:bottom w:w="0" w:type="dxa"/>
              <w:right w:w="15" w:type="dxa"/>
            </w:tcMar>
            <w:vAlign w:val="center"/>
          </w:tcPr>
          <w:p w:rsidR="00FD7EB2" w:rsidRPr="00772619" w:rsidRDefault="00FD7EB2" w:rsidP="00EB5065">
            <w:pPr>
              <w:adjustRightInd w:val="0"/>
              <w:snapToGrid w:val="0"/>
              <w:rPr>
                <w:rFonts w:ascii="宋体" w:hAnsi="宋体"/>
                <w:szCs w:val="21"/>
              </w:rPr>
            </w:pPr>
            <w:r w:rsidRPr="00772619">
              <w:rPr>
                <w:rFonts w:ascii="宋体" w:hAnsi="宋体"/>
                <w:szCs w:val="21"/>
              </w:rPr>
              <w:t>电子处方</w:t>
            </w:r>
          </w:p>
        </w:tc>
      </w:tr>
      <w:tr w:rsidR="00FD7EB2" w:rsidRPr="00772619" w:rsidTr="00EB5065">
        <w:trPr>
          <w:trHeight w:hRule="exact" w:val="284"/>
        </w:trPr>
        <w:tc>
          <w:tcPr>
            <w:tcW w:w="1339" w:type="pct"/>
            <w:vMerge/>
            <w:vAlign w:val="center"/>
          </w:tcPr>
          <w:p w:rsidR="00FD7EB2" w:rsidRPr="00772619" w:rsidRDefault="00FD7EB2" w:rsidP="00EB5065">
            <w:pPr>
              <w:adjustRightInd w:val="0"/>
              <w:snapToGrid w:val="0"/>
              <w:rPr>
                <w:rFonts w:ascii="宋体" w:hAnsi="宋体"/>
                <w:szCs w:val="21"/>
              </w:rPr>
            </w:pPr>
          </w:p>
        </w:tc>
        <w:tc>
          <w:tcPr>
            <w:tcW w:w="1521" w:type="pct"/>
            <w:vMerge/>
            <w:vAlign w:val="center"/>
          </w:tcPr>
          <w:p w:rsidR="00FD7EB2" w:rsidRPr="00772619" w:rsidRDefault="00FD7EB2" w:rsidP="00EB5065">
            <w:pPr>
              <w:adjustRightInd w:val="0"/>
              <w:snapToGrid w:val="0"/>
              <w:rPr>
                <w:rFonts w:ascii="宋体" w:hAnsi="宋体"/>
                <w:szCs w:val="21"/>
              </w:rPr>
            </w:pPr>
          </w:p>
        </w:tc>
        <w:tc>
          <w:tcPr>
            <w:tcW w:w="2140" w:type="pct"/>
            <w:tcMar>
              <w:top w:w="15" w:type="dxa"/>
              <w:left w:w="15" w:type="dxa"/>
              <w:bottom w:w="0" w:type="dxa"/>
              <w:right w:w="15" w:type="dxa"/>
            </w:tcMar>
            <w:vAlign w:val="center"/>
          </w:tcPr>
          <w:p w:rsidR="00FD7EB2" w:rsidRPr="00772619" w:rsidRDefault="00FD7EB2" w:rsidP="00EB5065">
            <w:pPr>
              <w:adjustRightInd w:val="0"/>
              <w:snapToGrid w:val="0"/>
              <w:rPr>
                <w:rFonts w:ascii="宋体" w:hAnsi="宋体"/>
                <w:szCs w:val="21"/>
              </w:rPr>
            </w:pPr>
            <w:r w:rsidRPr="00772619">
              <w:rPr>
                <w:rFonts w:ascii="宋体" w:hAnsi="宋体"/>
                <w:szCs w:val="21"/>
              </w:rPr>
              <w:t>门诊电子申请单</w:t>
            </w:r>
          </w:p>
        </w:tc>
      </w:tr>
      <w:tr w:rsidR="00FD7EB2" w:rsidRPr="00772619" w:rsidTr="00EB5065">
        <w:trPr>
          <w:trHeight w:hRule="exact" w:val="284"/>
        </w:trPr>
        <w:tc>
          <w:tcPr>
            <w:tcW w:w="1339" w:type="pct"/>
            <w:vMerge/>
            <w:vAlign w:val="center"/>
          </w:tcPr>
          <w:p w:rsidR="00FD7EB2" w:rsidRPr="00772619" w:rsidRDefault="00FD7EB2" w:rsidP="00EB5065">
            <w:pPr>
              <w:adjustRightInd w:val="0"/>
              <w:snapToGrid w:val="0"/>
              <w:rPr>
                <w:rFonts w:ascii="宋体" w:hAnsi="宋体"/>
                <w:szCs w:val="21"/>
              </w:rPr>
            </w:pPr>
          </w:p>
        </w:tc>
        <w:tc>
          <w:tcPr>
            <w:tcW w:w="1521" w:type="pct"/>
            <w:vMerge/>
            <w:vAlign w:val="center"/>
          </w:tcPr>
          <w:p w:rsidR="00FD7EB2" w:rsidRPr="00772619" w:rsidRDefault="00FD7EB2" w:rsidP="00EB5065">
            <w:pPr>
              <w:adjustRightInd w:val="0"/>
              <w:snapToGrid w:val="0"/>
              <w:rPr>
                <w:rFonts w:ascii="宋体" w:hAnsi="宋体"/>
                <w:szCs w:val="21"/>
              </w:rPr>
            </w:pPr>
          </w:p>
        </w:tc>
        <w:tc>
          <w:tcPr>
            <w:tcW w:w="2140" w:type="pct"/>
            <w:tcMar>
              <w:top w:w="15" w:type="dxa"/>
              <w:left w:w="15" w:type="dxa"/>
              <w:bottom w:w="0" w:type="dxa"/>
              <w:right w:w="15" w:type="dxa"/>
            </w:tcMar>
            <w:vAlign w:val="center"/>
          </w:tcPr>
          <w:p w:rsidR="00FD7EB2" w:rsidRPr="00772619" w:rsidRDefault="00FD7EB2" w:rsidP="00EB5065">
            <w:pPr>
              <w:adjustRightInd w:val="0"/>
              <w:snapToGrid w:val="0"/>
              <w:rPr>
                <w:rFonts w:ascii="宋体" w:hAnsi="宋体"/>
                <w:szCs w:val="21"/>
              </w:rPr>
            </w:pPr>
            <w:r w:rsidRPr="00772619">
              <w:rPr>
                <w:rFonts w:ascii="宋体" w:hAnsi="宋体"/>
                <w:szCs w:val="21"/>
              </w:rPr>
              <w:t>门诊电子病历</w:t>
            </w:r>
          </w:p>
        </w:tc>
      </w:tr>
      <w:tr w:rsidR="00FD7EB2" w:rsidRPr="00772619" w:rsidTr="00EB5065">
        <w:trPr>
          <w:trHeight w:hRule="exact" w:val="284"/>
        </w:trPr>
        <w:tc>
          <w:tcPr>
            <w:tcW w:w="1339" w:type="pct"/>
            <w:vMerge/>
            <w:vAlign w:val="center"/>
          </w:tcPr>
          <w:p w:rsidR="00FD7EB2" w:rsidRPr="00772619" w:rsidRDefault="00FD7EB2" w:rsidP="00EB5065">
            <w:pPr>
              <w:adjustRightInd w:val="0"/>
              <w:snapToGrid w:val="0"/>
              <w:rPr>
                <w:rFonts w:ascii="宋体" w:hAnsi="宋体"/>
                <w:szCs w:val="21"/>
              </w:rPr>
            </w:pPr>
          </w:p>
        </w:tc>
        <w:tc>
          <w:tcPr>
            <w:tcW w:w="1521" w:type="pct"/>
            <w:vMerge w:val="restart"/>
            <w:tcMar>
              <w:top w:w="15" w:type="dxa"/>
              <w:left w:w="15" w:type="dxa"/>
              <w:bottom w:w="0" w:type="dxa"/>
              <w:right w:w="15" w:type="dxa"/>
            </w:tcMar>
            <w:vAlign w:val="center"/>
          </w:tcPr>
          <w:p w:rsidR="00FD7EB2" w:rsidRPr="00772619" w:rsidRDefault="00FD7EB2" w:rsidP="00EB5065">
            <w:pPr>
              <w:adjustRightInd w:val="0"/>
              <w:snapToGrid w:val="0"/>
              <w:rPr>
                <w:rFonts w:ascii="宋体" w:hAnsi="宋体"/>
                <w:szCs w:val="21"/>
              </w:rPr>
            </w:pPr>
            <w:r w:rsidRPr="00772619">
              <w:rPr>
                <w:rFonts w:ascii="宋体" w:hAnsi="宋体"/>
                <w:szCs w:val="21"/>
              </w:rPr>
              <w:t>住院临床信息系统</w:t>
            </w:r>
          </w:p>
        </w:tc>
        <w:tc>
          <w:tcPr>
            <w:tcW w:w="2140" w:type="pct"/>
            <w:tcMar>
              <w:top w:w="15" w:type="dxa"/>
              <w:left w:w="15" w:type="dxa"/>
              <w:bottom w:w="0" w:type="dxa"/>
              <w:right w:w="15" w:type="dxa"/>
            </w:tcMar>
            <w:vAlign w:val="center"/>
          </w:tcPr>
          <w:p w:rsidR="00FD7EB2" w:rsidRPr="00772619" w:rsidRDefault="00FD7EB2" w:rsidP="00EB5065">
            <w:pPr>
              <w:adjustRightInd w:val="0"/>
              <w:snapToGrid w:val="0"/>
              <w:rPr>
                <w:rFonts w:ascii="宋体" w:hAnsi="宋体"/>
                <w:szCs w:val="21"/>
              </w:rPr>
            </w:pPr>
            <w:r w:rsidRPr="00772619">
              <w:rPr>
                <w:rFonts w:ascii="宋体" w:hAnsi="宋体"/>
                <w:szCs w:val="21"/>
              </w:rPr>
              <w:t>临床住院框架</w:t>
            </w:r>
          </w:p>
        </w:tc>
      </w:tr>
      <w:tr w:rsidR="00FD7EB2" w:rsidRPr="00772619" w:rsidTr="00EB5065">
        <w:trPr>
          <w:trHeight w:hRule="exact" w:val="284"/>
        </w:trPr>
        <w:tc>
          <w:tcPr>
            <w:tcW w:w="1339" w:type="pct"/>
            <w:vMerge/>
            <w:vAlign w:val="center"/>
          </w:tcPr>
          <w:p w:rsidR="00FD7EB2" w:rsidRPr="00772619" w:rsidRDefault="00FD7EB2" w:rsidP="00EB5065">
            <w:pPr>
              <w:adjustRightInd w:val="0"/>
              <w:snapToGrid w:val="0"/>
              <w:rPr>
                <w:rFonts w:ascii="宋体" w:hAnsi="宋体"/>
                <w:szCs w:val="21"/>
              </w:rPr>
            </w:pPr>
          </w:p>
        </w:tc>
        <w:tc>
          <w:tcPr>
            <w:tcW w:w="1521" w:type="pct"/>
            <w:vMerge/>
            <w:vAlign w:val="center"/>
          </w:tcPr>
          <w:p w:rsidR="00FD7EB2" w:rsidRPr="00772619" w:rsidRDefault="00FD7EB2" w:rsidP="00EB5065">
            <w:pPr>
              <w:adjustRightInd w:val="0"/>
              <w:snapToGrid w:val="0"/>
              <w:rPr>
                <w:rFonts w:ascii="宋体" w:hAnsi="宋体"/>
                <w:szCs w:val="21"/>
              </w:rPr>
            </w:pPr>
          </w:p>
        </w:tc>
        <w:tc>
          <w:tcPr>
            <w:tcW w:w="2140" w:type="pct"/>
            <w:tcMar>
              <w:top w:w="15" w:type="dxa"/>
              <w:left w:w="15" w:type="dxa"/>
              <w:bottom w:w="0" w:type="dxa"/>
              <w:right w:w="15" w:type="dxa"/>
            </w:tcMar>
            <w:vAlign w:val="center"/>
          </w:tcPr>
          <w:p w:rsidR="00FD7EB2" w:rsidRPr="00772619" w:rsidRDefault="00FD7EB2" w:rsidP="00EB5065">
            <w:pPr>
              <w:adjustRightInd w:val="0"/>
              <w:snapToGrid w:val="0"/>
              <w:rPr>
                <w:rFonts w:ascii="宋体" w:hAnsi="宋体"/>
                <w:szCs w:val="21"/>
              </w:rPr>
            </w:pPr>
            <w:r w:rsidRPr="00772619">
              <w:rPr>
                <w:rFonts w:ascii="宋体" w:hAnsi="宋体"/>
                <w:szCs w:val="21"/>
              </w:rPr>
              <w:t>电子医嘱</w:t>
            </w:r>
          </w:p>
        </w:tc>
      </w:tr>
      <w:tr w:rsidR="00FD7EB2" w:rsidRPr="00772619" w:rsidTr="00EB5065">
        <w:trPr>
          <w:trHeight w:hRule="exact" w:val="284"/>
        </w:trPr>
        <w:tc>
          <w:tcPr>
            <w:tcW w:w="1339" w:type="pct"/>
            <w:vMerge/>
            <w:vAlign w:val="center"/>
          </w:tcPr>
          <w:p w:rsidR="00FD7EB2" w:rsidRPr="00772619" w:rsidRDefault="00FD7EB2" w:rsidP="00EB5065">
            <w:pPr>
              <w:adjustRightInd w:val="0"/>
              <w:snapToGrid w:val="0"/>
              <w:rPr>
                <w:rFonts w:ascii="宋体" w:hAnsi="宋体"/>
                <w:szCs w:val="21"/>
              </w:rPr>
            </w:pPr>
          </w:p>
        </w:tc>
        <w:tc>
          <w:tcPr>
            <w:tcW w:w="1521" w:type="pct"/>
            <w:vMerge/>
            <w:vAlign w:val="center"/>
          </w:tcPr>
          <w:p w:rsidR="00FD7EB2" w:rsidRPr="00772619" w:rsidRDefault="00FD7EB2" w:rsidP="00EB5065">
            <w:pPr>
              <w:adjustRightInd w:val="0"/>
              <w:snapToGrid w:val="0"/>
              <w:rPr>
                <w:rFonts w:ascii="宋体" w:hAnsi="宋体"/>
                <w:szCs w:val="21"/>
              </w:rPr>
            </w:pPr>
          </w:p>
        </w:tc>
        <w:tc>
          <w:tcPr>
            <w:tcW w:w="2140" w:type="pct"/>
            <w:tcMar>
              <w:top w:w="15" w:type="dxa"/>
              <w:left w:w="15" w:type="dxa"/>
              <w:bottom w:w="0" w:type="dxa"/>
              <w:right w:w="15" w:type="dxa"/>
            </w:tcMar>
            <w:vAlign w:val="center"/>
          </w:tcPr>
          <w:p w:rsidR="00FD7EB2" w:rsidRPr="00772619" w:rsidRDefault="00FD7EB2" w:rsidP="00EB5065">
            <w:pPr>
              <w:adjustRightInd w:val="0"/>
              <w:snapToGrid w:val="0"/>
              <w:rPr>
                <w:rFonts w:ascii="宋体" w:hAnsi="宋体"/>
                <w:szCs w:val="21"/>
              </w:rPr>
            </w:pPr>
            <w:r w:rsidRPr="00772619">
              <w:rPr>
                <w:rFonts w:ascii="宋体" w:hAnsi="宋体"/>
                <w:szCs w:val="21"/>
              </w:rPr>
              <w:t>电子病历</w:t>
            </w:r>
          </w:p>
        </w:tc>
      </w:tr>
      <w:tr w:rsidR="00FD7EB2" w:rsidRPr="00772619" w:rsidTr="00EB5065">
        <w:trPr>
          <w:trHeight w:hRule="exact" w:val="284"/>
        </w:trPr>
        <w:tc>
          <w:tcPr>
            <w:tcW w:w="1339" w:type="pct"/>
            <w:vMerge/>
            <w:vAlign w:val="center"/>
          </w:tcPr>
          <w:p w:rsidR="00FD7EB2" w:rsidRPr="00772619" w:rsidRDefault="00FD7EB2" w:rsidP="00EB5065">
            <w:pPr>
              <w:adjustRightInd w:val="0"/>
              <w:snapToGrid w:val="0"/>
              <w:rPr>
                <w:rFonts w:ascii="宋体" w:hAnsi="宋体"/>
                <w:szCs w:val="21"/>
              </w:rPr>
            </w:pPr>
          </w:p>
        </w:tc>
        <w:tc>
          <w:tcPr>
            <w:tcW w:w="1521" w:type="pct"/>
            <w:vMerge/>
            <w:vAlign w:val="center"/>
          </w:tcPr>
          <w:p w:rsidR="00FD7EB2" w:rsidRPr="00772619" w:rsidRDefault="00FD7EB2" w:rsidP="00EB5065">
            <w:pPr>
              <w:adjustRightInd w:val="0"/>
              <w:snapToGrid w:val="0"/>
              <w:rPr>
                <w:rFonts w:ascii="宋体" w:hAnsi="宋体"/>
                <w:szCs w:val="21"/>
              </w:rPr>
            </w:pPr>
          </w:p>
        </w:tc>
        <w:tc>
          <w:tcPr>
            <w:tcW w:w="2140" w:type="pct"/>
            <w:tcMar>
              <w:top w:w="15" w:type="dxa"/>
              <w:left w:w="15" w:type="dxa"/>
              <w:bottom w:w="0" w:type="dxa"/>
              <w:right w:w="15" w:type="dxa"/>
            </w:tcMar>
            <w:vAlign w:val="center"/>
          </w:tcPr>
          <w:p w:rsidR="00FD7EB2" w:rsidRPr="00772619" w:rsidRDefault="00FD7EB2" w:rsidP="00EB5065">
            <w:pPr>
              <w:adjustRightInd w:val="0"/>
              <w:snapToGrid w:val="0"/>
              <w:rPr>
                <w:rFonts w:ascii="宋体" w:hAnsi="宋体"/>
                <w:szCs w:val="21"/>
              </w:rPr>
            </w:pPr>
            <w:r w:rsidRPr="00772619">
              <w:rPr>
                <w:rFonts w:ascii="宋体" w:hAnsi="宋体"/>
                <w:szCs w:val="21"/>
              </w:rPr>
              <w:t>住院电子申请单</w:t>
            </w:r>
          </w:p>
        </w:tc>
      </w:tr>
      <w:tr w:rsidR="00FD7EB2" w:rsidRPr="00772619" w:rsidTr="00EB5065">
        <w:trPr>
          <w:trHeight w:hRule="exact" w:val="284"/>
        </w:trPr>
        <w:tc>
          <w:tcPr>
            <w:tcW w:w="1339" w:type="pct"/>
            <w:vMerge/>
            <w:vAlign w:val="center"/>
          </w:tcPr>
          <w:p w:rsidR="00FD7EB2" w:rsidRPr="00772619" w:rsidRDefault="00FD7EB2" w:rsidP="00EB5065">
            <w:pPr>
              <w:adjustRightInd w:val="0"/>
              <w:snapToGrid w:val="0"/>
              <w:rPr>
                <w:rFonts w:ascii="宋体" w:hAnsi="宋体"/>
                <w:szCs w:val="21"/>
              </w:rPr>
            </w:pPr>
          </w:p>
        </w:tc>
        <w:tc>
          <w:tcPr>
            <w:tcW w:w="1521" w:type="pct"/>
            <w:vMerge/>
            <w:vAlign w:val="center"/>
          </w:tcPr>
          <w:p w:rsidR="00FD7EB2" w:rsidRPr="00772619" w:rsidRDefault="00FD7EB2" w:rsidP="00EB5065">
            <w:pPr>
              <w:adjustRightInd w:val="0"/>
              <w:snapToGrid w:val="0"/>
              <w:rPr>
                <w:rFonts w:ascii="宋体" w:hAnsi="宋体"/>
                <w:szCs w:val="21"/>
              </w:rPr>
            </w:pPr>
          </w:p>
        </w:tc>
        <w:tc>
          <w:tcPr>
            <w:tcW w:w="2140" w:type="pct"/>
            <w:tcMar>
              <w:top w:w="15" w:type="dxa"/>
              <w:left w:w="15" w:type="dxa"/>
              <w:bottom w:w="0" w:type="dxa"/>
              <w:right w:w="15" w:type="dxa"/>
            </w:tcMar>
            <w:vAlign w:val="center"/>
          </w:tcPr>
          <w:p w:rsidR="00FD7EB2" w:rsidRPr="00772619" w:rsidRDefault="00FD7EB2" w:rsidP="00EB5065">
            <w:pPr>
              <w:adjustRightInd w:val="0"/>
              <w:snapToGrid w:val="0"/>
              <w:rPr>
                <w:rFonts w:ascii="宋体" w:hAnsi="宋体"/>
                <w:szCs w:val="21"/>
              </w:rPr>
            </w:pPr>
            <w:r w:rsidRPr="00772619">
              <w:rPr>
                <w:rFonts w:ascii="宋体" w:hAnsi="宋体"/>
                <w:szCs w:val="21"/>
              </w:rPr>
              <w:t>住院临床路</w:t>
            </w:r>
            <w:r w:rsidRPr="00772619">
              <w:rPr>
                <w:rFonts w:ascii="宋体" w:hAnsi="宋体" w:hint="eastAsia"/>
                <w:szCs w:val="21"/>
              </w:rPr>
              <w:t>径</w:t>
            </w:r>
            <w:r w:rsidRPr="00772619">
              <w:rPr>
                <w:rFonts w:ascii="宋体" w:hAnsi="宋体"/>
                <w:szCs w:val="21"/>
              </w:rPr>
              <w:t xml:space="preserve">                                                                                                                                                                                                                                                                                                                                </w:t>
            </w:r>
          </w:p>
        </w:tc>
      </w:tr>
      <w:tr w:rsidR="00FD7EB2" w:rsidRPr="00772619" w:rsidTr="00EB5065">
        <w:trPr>
          <w:trHeight w:hRule="exact" w:val="284"/>
        </w:trPr>
        <w:tc>
          <w:tcPr>
            <w:tcW w:w="1339" w:type="pct"/>
            <w:vMerge/>
            <w:vAlign w:val="center"/>
          </w:tcPr>
          <w:p w:rsidR="00FD7EB2" w:rsidRPr="00772619" w:rsidRDefault="00FD7EB2" w:rsidP="00EB5065">
            <w:pPr>
              <w:adjustRightInd w:val="0"/>
              <w:snapToGrid w:val="0"/>
              <w:rPr>
                <w:rFonts w:ascii="宋体" w:hAnsi="宋体"/>
                <w:szCs w:val="21"/>
              </w:rPr>
            </w:pPr>
          </w:p>
        </w:tc>
        <w:tc>
          <w:tcPr>
            <w:tcW w:w="1521" w:type="pct"/>
            <w:vMerge/>
            <w:vAlign w:val="center"/>
          </w:tcPr>
          <w:p w:rsidR="00FD7EB2" w:rsidRPr="00772619" w:rsidRDefault="00FD7EB2" w:rsidP="00EB5065">
            <w:pPr>
              <w:adjustRightInd w:val="0"/>
              <w:snapToGrid w:val="0"/>
              <w:rPr>
                <w:rFonts w:ascii="宋体" w:hAnsi="宋体"/>
                <w:szCs w:val="21"/>
              </w:rPr>
            </w:pPr>
          </w:p>
        </w:tc>
        <w:tc>
          <w:tcPr>
            <w:tcW w:w="2140" w:type="pct"/>
            <w:tcMar>
              <w:top w:w="15" w:type="dxa"/>
              <w:left w:w="15" w:type="dxa"/>
              <w:bottom w:w="0" w:type="dxa"/>
              <w:right w:w="15" w:type="dxa"/>
            </w:tcMar>
            <w:vAlign w:val="center"/>
          </w:tcPr>
          <w:p w:rsidR="00FD7EB2" w:rsidRPr="00772619" w:rsidRDefault="00FD7EB2" w:rsidP="00EB5065">
            <w:pPr>
              <w:adjustRightInd w:val="0"/>
              <w:snapToGrid w:val="0"/>
              <w:rPr>
                <w:rFonts w:ascii="宋体" w:hAnsi="宋体"/>
                <w:szCs w:val="21"/>
              </w:rPr>
            </w:pPr>
            <w:r w:rsidRPr="00772619">
              <w:rPr>
                <w:rFonts w:ascii="宋体" w:hAnsi="宋体"/>
                <w:szCs w:val="21"/>
              </w:rPr>
              <w:t>临床危急</w:t>
            </w:r>
            <w:proofErr w:type="gramStart"/>
            <w:r w:rsidRPr="00772619">
              <w:rPr>
                <w:rFonts w:ascii="宋体" w:hAnsi="宋体"/>
                <w:szCs w:val="21"/>
              </w:rPr>
              <w:t>值管理</w:t>
            </w:r>
            <w:proofErr w:type="gramEnd"/>
          </w:p>
        </w:tc>
      </w:tr>
      <w:tr w:rsidR="00FD7EB2" w:rsidRPr="00772619" w:rsidTr="00EB5065">
        <w:trPr>
          <w:trHeight w:hRule="exact" w:val="284"/>
        </w:trPr>
        <w:tc>
          <w:tcPr>
            <w:tcW w:w="1339" w:type="pct"/>
            <w:vMerge/>
            <w:vAlign w:val="center"/>
          </w:tcPr>
          <w:p w:rsidR="00FD7EB2" w:rsidRPr="00772619" w:rsidRDefault="00FD7EB2" w:rsidP="00EB5065">
            <w:pPr>
              <w:adjustRightInd w:val="0"/>
              <w:snapToGrid w:val="0"/>
              <w:rPr>
                <w:rFonts w:ascii="宋体" w:hAnsi="宋体"/>
                <w:szCs w:val="21"/>
              </w:rPr>
            </w:pPr>
          </w:p>
        </w:tc>
        <w:tc>
          <w:tcPr>
            <w:tcW w:w="1521" w:type="pct"/>
            <w:vMerge w:val="restart"/>
            <w:tcMar>
              <w:top w:w="15" w:type="dxa"/>
              <w:left w:w="15" w:type="dxa"/>
              <w:bottom w:w="0" w:type="dxa"/>
              <w:right w:w="15" w:type="dxa"/>
            </w:tcMar>
            <w:vAlign w:val="center"/>
          </w:tcPr>
          <w:p w:rsidR="00FD7EB2" w:rsidRPr="00772619" w:rsidRDefault="00FD7EB2" w:rsidP="00EB5065">
            <w:pPr>
              <w:adjustRightInd w:val="0"/>
              <w:snapToGrid w:val="0"/>
              <w:rPr>
                <w:rFonts w:ascii="宋体" w:hAnsi="宋体"/>
                <w:szCs w:val="21"/>
              </w:rPr>
            </w:pPr>
            <w:r w:rsidRPr="00772619">
              <w:rPr>
                <w:rFonts w:ascii="宋体" w:hAnsi="宋体"/>
                <w:szCs w:val="21"/>
              </w:rPr>
              <w:t>临床管理信息系统</w:t>
            </w:r>
          </w:p>
        </w:tc>
        <w:tc>
          <w:tcPr>
            <w:tcW w:w="2140" w:type="pct"/>
            <w:tcMar>
              <w:top w:w="15" w:type="dxa"/>
              <w:left w:w="15" w:type="dxa"/>
              <w:bottom w:w="0" w:type="dxa"/>
              <w:right w:w="15" w:type="dxa"/>
            </w:tcMar>
            <w:vAlign w:val="center"/>
          </w:tcPr>
          <w:p w:rsidR="00FD7EB2" w:rsidRPr="00772619" w:rsidRDefault="00FD7EB2" w:rsidP="00EB5065">
            <w:pPr>
              <w:adjustRightInd w:val="0"/>
              <w:snapToGrid w:val="0"/>
              <w:rPr>
                <w:rFonts w:ascii="宋体" w:hAnsi="宋体"/>
                <w:szCs w:val="21"/>
              </w:rPr>
            </w:pPr>
            <w:proofErr w:type="gramStart"/>
            <w:r w:rsidRPr="00772619">
              <w:rPr>
                <w:rFonts w:ascii="宋体" w:hAnsi="宋体"/>
                <w:szCs w:val="21"/>
              </w:rPr>
              <w:t>报卡管理</w:t>
            </w:r>
            <w:proofErr w:type="gramEnd"/>
          </w:p>
        </w:tc>
      </w:tr>
      <w:tr w:rsidR="00FD7EB2" w:rsidRPr="00772619" w:rsidTr="00EB5065">
        <w:trPr>
          <w:trHeight w:hRule="exact" w:val="284"/>
        </w:trPr>
        <w:tc>
          <w:tcPr>
            <w:tcW w:w="1339" w:type="pct"/>
            <w:vMerge/>
            <w:vAlign w:val="center"/>
          </w:tcPr>
          <w:p w:rsidR="00FD7EB2" w:rsidRPr="00772619" w:rsidRDefault="00FD7EB2" w:rsidP="00EB5065">
            <w:pPr>
              <w:adjustRightInd w:val="0"/>
              <w:snapToGrid w:val="0"/>
              <w:rPr>
                <w:rFonts w:ascii="宋体" w:hAnsi="宋体"/>
                <w:szCs w:val="21"/>
              </w:rPr>
            </w:pPr>
          </w:p>
        </w:tc>
        <w:tc>
          <w:tcPr>
            <w:tcW w:w="1521" w:type="pct"/>
            <w:vMerge/>
            <w:vAlign w:val="center"/>
          </w:tcPr>
          <w:p w:rsidR="00FD7EB2" w:rsidRPr="00772619" w:rsidRDefault="00FD7EB2" w:rsidP="00EB5065">
            <w:pPr>
              <w:adjustRightInd w:val="0"/>
              <w:snapToGrid w:val="0"/>
              <w:rPr>
                <w:rFonts w:ascii="宋体" w:hAnsi="宋体"/>
                <w:szCs w:val="21"/>
              </w:rPr>
            </w:pPr>
          </w:p>
        </w:tc>
        <w:tc>
          <w:tcPr>
            <w:tcW w:w="2140" w:type="pct"/>
            <w:tcMar>
              <w:top w:w="15" w:type="dxa"/>
              <w:left w:w="15" w:type="dxa"/>
              <w:bottom w:w="0" w:type="dxa"/>
              <w:right w:w="15" w:type="dxa"/>
            </w:tcMar>
            <w:vAlign w:val="center"/>
          </w:tcPr>
          <w:p w:rsidR="00FD7EB2" w:rsidRPr="00772619" w:rsidRDefault="00FD7EB2" w:rsidP="00EB5065">
            <w:pPr>
              <w:adjustRightInd w:val="0"/>
              <w:snapToGrid w:val="0"/>
              <w:rPr>
                <w:rFonts w:ascii="宋体" w:hAnsi="宋体"/>
                <w:szCs w:val="21"/>
              </w:rPr>
            </w:pPr>
            <w:r w:rsidRPr="00772619">
              <w:rPr>
                <w:rFonts w:ascii="宋体" w:hAnsi="宋体"/>
                <w:szCs w:val="21"/>
              </w:rPr>
              <w:t>危急值提醒</w:t>
            </w:r>
          </w:p>
        </w:tc>
      </w:tr>
      <w:tr w:rsidR="00FD7EB2" w:rsidRPr="00772619" w:rsidTr="00EB5065">
        <w:trPr>
          <w:trHeight w:hRule="exact" w:val="284"/>
        </w:trPr>
        <w:tc>
          <w:tcPr>
            <w:tcW w:w="1339" w:type="pct"/>
            <w:vMerge/>
            <w:vAlign w:val="center"/>
          </w:tcPr>
          <w:p w:rsidR="00FD7EB2" w:rsidRPr="00772619" w:rsidRDefault="00FD7EB2" w:rsidP="00EB5065">
            <w:pPr>
              <w:adjustRightInd w:val="0"/>
              <w:snapToGrid w:val="0"/>
              <w:rPr>
                <w:rFonts w:ascii="宋体" w:hAnsi="宋体"/>
                <w:szCs w:val="21"/>
              </w:rPr>
            </w:pPr>
          </w:p>
        </w:tc>
        <w:tc>
          <w:tcPr>
            <w:tcW w:w="1521" w:type="pct"/>
            <w:vMerge/>
            <w:vAlign w:val="center"/>
          </w:tcPr>
          <w:p w:rsidR="00FD7EB2" w:rsidRPr="00772619" w:rsidRDefault="00FD7EB2" w:rsidP="00EB5065">
            <w:pPr>
              <w:adjustRightInd w:val="0"/>
              <w:snapToGrid w:val="0"/>
              <w:rPr>
                <w:rFonts w:ascii="宋体" w:hAnsi="宋体"/>
                <w:szCs w:val="21"/>
              </w:rPr>
            </w:pPr>
          </w:p>
        </w:tc>
        <w:tc>
          <w:tcPr>
            <w:tcW w:w="2140" w:type="pct"/>
            <w:tcMar>
              <w:top w:w="15" w:type="dxa"/>
              <w:left w:w="15" w:type="dxa"/>
              <w:bottom w:w="0" w:type="dxa"/>
              <w:right w:w="15" w:type="dxa"/>
            </w:tcMar>
            <w:vAlign w:val="center"/>
          </w:tcPr>
          <w:p w:rsidR="00FD7EB2" w:rsidRPr="00772619" w:rsidRDefault="00FD7EB2" w:rsidP="00EB5065">
            <w:pPr>
              <w:adjustRightInd w:val="0"/>
              <w:snapToGrid w:val="0"/>
              <w:rPr>
                <w:rFonts w:ascii="宋体" w:hAnsi="宋体"/>
                <w:szCs w:val="21"/>
              </w:rPr>
            </w:pPr>
            <w:r w:rsidRPr="00772619">
              <w:rPr>
                <w:rFonts w:ascii="宋体" w:hAnsi="宋体"/>
                <w:szCs w:val="21"/>
              </w:rPr>
              <w:t>抗菌药物管理</w:t>
            </w:r>
          </w:p>
        </w:tc>
      </w:tr>
      <w:tr w:rsidR="00FD7EB2" w:rsidRPr="00772619" w:rsidTr="00EB5065">
        <w:trPr>
          <w:trHeight w:hRule="exact" w:val="284"/>
        </w:trPr>
        <w:tc>
          <w:tcPr>
            <w:tcW w:w="1339" w:type="pct"/>
            <w:vMerge/>
            <w:vAlign w:val="center"/>
          </w:tcPr>
          <w:p w:rsidR="00FD7EB2" w:rsidRPr="00772619" w:rsidRDefault="00FD7EB2" w:rsidP="00EB5065">
            <w:pPr>
              <w:adjustRightInd w:val="0"/>
              <w:snapToGrid w:val="0"/>
              <w:rPr>
                <w:rFonts w:ascii="宋体" w:hAnsi="宋体"/>
                <w:szCs w:val="21"/>
              </w:rPr>
            </w:pPr>
          </w:p>
        </w:tc>
        <w:tc>
          <w:tcPr>
            <w:tcW w:w="1521" w:type="pct"/>
            <w:vMerge w:val="restart"/>
            <w:tcMar>
              <w:top w:w="15" w:type="dxa"/>
              <w:left w:w="15" w:type="dxa"/>
              <w:bottom w:w="0" w:type="dxa"/>
              <w:right w:w="15" w:type="dxa"/>
            </w:tcMar>
            <w:vAlign w:val="center"/>
          </w:tcPr>
          <w:p w:rsidR="00FD7EB2" w:rsidRPr="00772619" w:rsidRDefault="00FD7EB2" w:rsidP="00EB5065">
            <w:pPr>
              <w:adjustRightInd w:val="0"/>
              <w:snapToGrid w:val="0"/>
              <w:rPr>
                <w:rFonts w:ascii="宋体" w:hAnsi="宋体"/>
                <w:szCs w:val="21"/>
              </w:rPr>
            </w:pPr>
            <w:r w:rsidRPr="00772619">
              <w:rPr>
                <w:rFonts w:ascii="宋体" w:hAnsi="宋体"/>
                <w:szCs w:val="21"/>
              </w:rPr>
              <w:t>临床专项系统</w:t>
            </w:r>
          </w:p>
        </w:tc>
        <w:tc>
          <w:tcPr>
            <w:tcW w:w="2140" w:type="pct"/>
            <w:tcMar>
              <w:top w:w="15" w:type="dxa"/>
              <w:left w:w="15" w:type="dxa"/>
              <w:bottom w:w="0" w:type="dxa"/>
              <w:right w:w="15" w:type="dxa"/>
            </w:tcMar>
            <w:vAlign w:val="center"/>
          </w:tcPr>
          <w:p w:rsidR="00FD7EB2" w:rsidRPr="00772619" w:rsidRDefault="00FD7EB2" w:rsidP="00EB5065">
            <w:pPr>
              <w:adjustRightInd w:val="0"/>
              <w:snapToGrid w:val="0"/>
              <w:rPr>
                <w:rFonts w:ascii="宋体" w:hAnsi="宋体"/>
                <w:szCs w:val="21"/>
              </w:rPr>
            </w:pPr>
            <w:r w:rsidRPr="00772619">
              <w:rPr>
                <w:rFonts w:ascii="宋体" w:hAnsi="宋体"/>
                <w:szCs w:val="21"/>
              </w:rPr>
              <w:t>治疗信息系统</w:t>
            </w:r>
          </w:p>
        </w:tc>
      </w:tr>
      <w:tr w:rsidR="00FD7EB2" w:rsidRPr="00772619" w:rsidTr="00EB5065">
        <w:trPr>
          <w:trHeight w:hRule="exact" w:val="284"/>
        </w:trPr>
        <w:tc>
          <w:tcPr>
            <w:tcW w:w="1339" w:type="pct"/>
            <w:vMerge/>
            <w:vAlign w:val="center"/>
          </w:tcPr>
          <w:p w:rsidR="00FD7EB2" w:rsidRPr="00772619" w:rsidRDefault="00FD7EB2" w:rsidP="00EB5065">
            <w:pPr>
              <w:adjustRightInd w:val="0"/>
              <w:snapToGrid w:val="0"/>
              <w:rPr>
                <w:rFonts w:ascii="宋体" w:hAnsi="宋体"/>
                <w:szCs w:val="21"/>
              </w:rPr>
            </w:pPr>
          </w:p>
        </w:tc>
        <w:tc>
          <w:tcPr>
            <w:tcW w:w="1521" w:type="pct"/>
            <w:vMerge/>
            <w:vAlign w:val="center"/>
          </w:tcPr>
          <w:p w:rsidR="00FD7EB2" w:rsidRPr="00772619" w:rsidRDefault="00FD7EB2" w:rsidP="00EB5065">
            <w:pPr>
              <w:adjustRightInd w:val="0"/>
              <w:snapToGrid w:val="0"/>
              <w:rPr>
                <w:rFonts w:ascii="宋体" w:hAnsi="宋体"/>
                <w:szCs w:val="21"/>
              </w:rPr>
            </w:pPr>
          </w:p>
        </w:tc>
        <w:tc>
          <w:tcPr>
            <w:tcW w:w="2140" w:type="pct"/>
            <w:tcMar>
              <w:top w:w="15" w:type="dxa"/>
              <w:left w:w="15" w:type="dxa"/>
              <w:bottom w:w="0" w:type="dxa"/>
              <w:right w:w="15" w:type="dxa"/>
            </w:tcMar>
            <w:vAlign w:val="center"/>
          </w:tcPr>
          <w:p w:rsidR="00FD7EB2" w:rsidRPr="00772619" w:rsidRDefault="00FD7EB2" w:rsidP="00EB5065">
            <w:pPr>
              <w:adjustRightInd w:val="0"/>
              <w:snapToGrid w:val="0"/>
              <w:rPr>
                <w:rFonts w:ascii="宋体" w:hAnsi="宋体"/>
                <w:szCs w:val="21"/>
              </w:rPr>
            </w:pPr>
            <w:r w:rsidRPr="00772619">
              <w:rPr>
                <w:rFonts w:ascii="宋体" w:hAnsi="宋体"/>
                <w:szCs w:val="21"/>
              </w:rPr>
              <w:t>病案管理系统</w:t>
            </w:r>
          </w:p>
        </w:tc>
      </w:tr>
      <w:tr w:rsidR="00FD7EB2" w:rsidRPr="00772619" w:rsidTr="00EB5065">
        <w:trPr>
          <w:trHeight w:hRule="exact" w:val="284"/>
        </w:trPr>
        <w:tc>
          <w:tcPr>
            <w:tcW w:w="1339" w:type="pct"/>
            <w:vMerge/>
            <w:vAlign w:val="center"/>
          </w:tcPr>
          <w:p w:rsidR="00FD7EB2" w:rsidRPr="00772619" w:rsidRDefault="00FD7EB2" w:rsidP="00EB5065">
            <w:pPr>
              <w:adjustRightInd w:val="0"/>
              <w:snapToGrid w:val="0"/>
              <w:rPr>
                <w:rFonts w:ascii="宋体" w:hAnsi="宋体"/>
                <w:szCs w:val="21"/>
              </w:rPr>
            </w:pPr>
          </w:p>
        </w:tc>
        <w:tc>
          <w:tcPr>
            <w:tcW w:w="1521" w:type="pct"/>
            <w:vMerge/>
            <w:vAlign w:val="center"/>
          </w:tcPr>
          <w:p w:rsidR="00FD7EB2" w:rsidRPr="00772619" w:rsidRDefault="00FD7EB2" w:rsidP="00EB5065">
            <w:pPr>
              <w:adjustRightInd w:val="0"/>
              <w:snapToGrid w:val="0"/>
              <w:rPr>
                <w:rFonts w:ascii="宋体" w:hAnsi="宋体"/>
                <w:szCs w:val="21"/>
              </w:rPr>
            </w:pPr>
          </w:p>
        </w:tc>
        <w:tc>
          <w:tcPr>
            <w:tcW w:w="2140" w:type="pct"/>
            <w:tcMar>
              <w:top w:w="15" w:type="dxa"/>
              <w:left w:w="15" w:type="dxa"/>
              <w:bottom w:w="0" w:type="dxa"/>
              <w:right w:w="15" w:type="dxa"/>
            </w:tcMar>
            <w:vAlign w:val="center"/>
          </w:tcPr>
          <w:p w:rsidR="00FD7EB2" w:rsidRPr="00772619" w:rsidRDefault="00FD7EB2" w:rsidP="00EB5065">
            <w:pPr>
              <w:adjustRightInd w:val="0"/>
              <w:snapToGrid w:val="0"/>
              <w:rPr>
                <w:rFonts w:ascii="宋体" w:hAnsi="宋体"/>
                <w:szCs w:val="21"/>
              </w:rPr>
            </w:pPr>
            <w:r w:rsidRPr="00772619">
              <w:rPr>
                <w:rFonts w:ascii="宋体" w:hAnsi="宋体"/>
                <w:szCs w:val="21"/>
              </w:rPr>
              <w:t>手术麻醉系统</w:t>
            </w:r>
          </w:p>
        </w:tc>
      </w:tr>
      <w:tr w:rsidR="00FD7EB2" w:rsidRPr="00772619" w:rsidTr="00EB5065">
        <w:trPr>
          <w:trHeight w:hRule="exact" w:val="284"/>
        </w:trPr>
        <w:tc>
          <w:tcPr>
            <w:tcW w:w="1339" w:type="pct"/>
            <w:vMerge/>
            <w:vAlign w:val="center"/>
          </w:tcPr>
          <w:p w:rsidR="00FD7EB2" w:rsidRPr="00772619" w:rsidRDefault="00FD7EB2" w:rsidP="00EB5065">
            <w:pPr>
              <w:adjustRightInd w:val="0"/>
              <w:snapToGrid w:val="0"/>
              <w:rPr>
                <w:rFonts w:ascii="宋体" w:hAnsi="宋体"/>
                <w:szCs w:val="21"/>
              </w:rPr>
            </w:pPr>
          </w:p>
        </w:tc>
        <w:tc>
          <w:tcPr>
            <w:tcW w:w="1521" w:type="pct"/>
            <w:vMerge/>
            <w:vAlign w:val="center"/>
          </w:tcPr>
          <w:p w:rsidR="00FD7EB2" w:rsidRPr="00772619" w:rsidRDefault="00FD7EB2" w:rsidP="00EB5065">
            <w:pPr>
              <w:adjustRightInd w:val="0"/>
              <w:snapToGrid w:val="0"/>
              <w:rPr>
                <w:rFonts w:ascii="宋体" w:hAnsi="宋体"/>
                <w:szCs w:val="21"/>
              </w:rPr>
            </w:pPr>
          </w:p>
        </w:tc>
        <w:tc>
          <w:tcPr>
            <w:tcW w:w="2140" w:type="pct"/>
            <w:tcMar>
              <w:top w:w="15" w:type="dxa"/>
              <w:left w:w="15" w:type="dxa"/>
              <w:bottom w:w="0" w:type="dxa"/>
              <w:right w:w="15" w:type="dxa"/>
            </w:tcMar>
            <w:vAlign w:val="center"/>
          </w:tcPr>
          <w:p w:rsidR="00FD7EB2" w:rsidRPr="00772619" w:rsidRDefault="00FD7EB2" w:rsidP="00EB5065">
            <w:pPr>
              <w:adjustRightInd w:val="0"/>
              <w:snapToGrid w:val="0"/>
              <w:rPr>
                <w:rFonts w:ascii="宋体" w:hAnsi="宋体"/>
                <w:szCs w:val="21"/>
              </w:rPr>
            </w:pPr>
            <w:r w:rsidRPr="00772619">
              <w:rPr>
                <w:rFonts w:ascii="宋体" w:hAnsi="宋体"/>
                <w:szCs w:val="21"/>
              </w:rPr>
              <w:t>重症监护系统</w:t>
            </w:r>
          </w:p>
        </w:tc>
      </w:tr>
      <w:tr w:rsidR="00FD7EB2" w:rsidRPr="00772619" w:rsidTr="00EB5065">
        <w:trPr>
          <w:trHeight w:hRule="exact" w:val="284"/>
        </w:trPr>
        <w:tc>
          <w:tcPr>
            <w:tcW w:w="1339" w:type="pct"/>
            <w:vMerge w:val="restart"/>
            <w:tcMar>
              <w:top w:w="15" w:type="dxa"/>
              <w:left w:w="15" w:type="dxa"/>
              <w:bottom w:w="0" w:type="dxa"/>
              <w:right w:w="15" w:type="dxa"/>
            </w:tcMar>
            <w:vAlign w:val="center"/>
          </w:tcPr>
          <w:p w:rsidR="00FD7EB2" w:rsidRPr="00772619" w:rsidRDefault="00FD7EB2" w:rsidP="00EB5065">
            <w:pPr>
              <w:adjustRightInd w:val="0"/>
              <w:snapToGrid w:val="0"/>
              <w:rPr>
                <w:rFonts w:ascii="宋体" w:hAnsi="宋体"/>
                <w:szCs w:val="21"/>
              </w:rPr>
            </w:pPr>
            <w:r w:rsidRPr="00772619">
              <w:rPr>
                <w:rFonts w:ascii="宋体" w:hAnsi="宋体"/>
                <w:b/>
                <w:bCs/>
                <w:szCs w:val="21"/>
              </w:rPr>
              <w:lastRenderedPageBreak/>
              <w:t>护理信息系统</w:t>
            </w:r>
          </w:p>
        </w:tc>
        <w:tc>
          <w:tcPr>
            <w:tcW w:w="1521" w:type="pct"/>
            <w:tcMar>
              <w:top w:w="15" w:type="dxa"/>
              <w:left w:w="15" w:type="dxa"/>
              <w:bottom w:w="0" w:type="dxa"/>
              <w:right w:w="15" w:type="dxa"/>
            </w:tcMar>
            <w:vAlign w:val="center"/>
          </w:tcPr>
          <w:p w:rsidR="00FD7EB2" w:rsidRPr="00772619" w:rsidRDefault="00FD7EB2" w:rsidP="00EB5065">
            <w:pPr>
              <w:adjustRightInd w:val="0"/>
              <w:snapToGrid w:val="0"/>
              <w:rPr>
                <w:rFonts w:ascii="宋体" w:hAnsi="宋体"/>
                <w:szCs w:val="21"/>
              </w:rPr>
            </w:pPr>
            <w:r w:rsidRPr="00772619">
              <w:rPr>
                <w:rFonts w:ascii="宋体" w:hAnsi="宋体"/>
                <w:szCs w:val="21"/>
              </w:rPr>
              <w:t>住院护士工作站</w:t>
            </w:r>
          </w:p>
        </w:tc>
        <w:tc>
          <w:tcPr>
            <w:tcW w:w="2140" w:type="pct"/>
            <w:tcMar>
              <w:top w:w="15" w:type="dxa"/>
              <w:left w:w="15" w:type="dxa"/>
              <w:bottom w:w="0" w:type="dxa"/>
              <w:right w:w="15" w:type="dxa"/>
            </w:tcMar>
            <w:vAlign w:val="center"/>
          </w:tcPr>
          <w:p w:rsidR="00FD7EB2" w:rsidRPr="00772619" w:rsidRDefault="00FD7EB2" w:rsidP="00EB5065">
            <w:pPr>
              <w:adjustRightInd w:val="0"/>
              <w:snapToGrid w:val="0"/>
              <w:rPr>
                <w:rFonts w:ascii="宋体" w:hAnsi="宋体"/>
                <w:szCs w:val="21"/>
              </w:rPr>
            </w:pPr>
            <w:r w:rsidRPr="00772619">
              <w:rPr>
                <w:rFonts w:ascii="宋体" w:hAnsi="宋体"/>
                <w:szCs w:val="21"/>
              </w:rPr>
              <w:t>住院护士站</w:t>
            </w:r>
          </w:p>
        </w:tc>
      </w:tr>
      <w:tr w:rsidR="00FD7EB2" w:rsidRPr="00772619" w:rsidTr="00EB5065">
        <w:trPr>
          <w:trHeight w:hRule="exact" w:val="284"/>
        </w:trPr>
        <w:tc>
          <w:tcPr>
            <w:tcW w:w="1339" w:type="pct"/>
            <w:vMerge/>
            <w:vAlign w:val="center"/>
          </w:tcPr>
          <w:p w:rsidR="00FD7EB2" w:rsidRPr="00772619" w:rsidRDefault="00FD7EB2" w:rsidP="00EB5065">
            <w:pPr>
              <w:adjustRightInd w:val="0"/>
              <w:snapToGrid w:val="0"/>
              <w:rPr>
                <w:rFonts w:ascii="宋体" w:hAnsi="宋体"/>
                <w:szCs w:val="21"/>
              </w:rPr>
            </w:pPr>
          </w:p>
        </w:tc>
        <w:tc>
          <w:tcPr>
            <w:tcW w:w="1521" w:type="pct"/>
            <w:tcMar>
              <w:top w:w="15" w:type="dxa"/>
              <w:left w:w="15" w:type="dxa"/>
              <w:bottom w:w="0" w:type="dxa"/>
              <w:right w:w="15" w:type="dxa"/>
            </w:tcMar>
            <w:vAlign w:val="center"/>
          </w:tcPr>
          <w:p w:rsidR="00FD7EB2" w:rsidRPr="00772619" w:rsidRDefault="00FD7EB2" w:rsidP="00EB5065">
            <w:pPr>
              <w:adjustRightInd w:val="0"/>
              <w:snapToGrid w:val="0"/>
              <w:rPr>
                <w:rFonts w:ascii="宋体" w:hAnsi="宋体"/>
                <w:szCs w:val="21"/>
              </w:rPr>
            </w:pPr>
            <w:r w:rsidRPr="00772619">
              <w:rPr>
                <w:rFonts w:ascii="宋体" w:hAnsi="宋体"/>
                <w:szCs w:val="21"/>
              </w:rPr>
              <w:t>护理信息系统</w:t>
            </w:r>
          </w:p>
        </w:tc>
        <w:tc>
          <w:tcPr>
            <w:tcW w:w="2140" w:type="pct"/>
            <w:tcMar>
              <w:top w:w="15" w:type="dxa"/>
              <w:left w:w="15" w:type="dxa"/>
              <w:bottom w:w="0" w:type="dxa"/>
              <w:right w:w="15" w:type="dxa"/>
            </w:tcMar>
            <w:vAlign w:val="center"/>
          </w:tcPr>
          <w:p w:rsidR="00FD7EB2" w:rsidRPr="00772619" w:rsidRDefault="00FD7EB2" w:rsidP="00EB5065">
            <w:pPr>
              <w:adjustRightInd w:val="0"/>
              <w:snapToGrid w:val="0"/>
              <w:rPr>
                <w:rFonts w:ascii="宋体" w:hAnsi="宋体"/>
                <w:szCs w:val="21"/>
              </w:rPr>
            </w:pPr>
            <w:r w:rsidRPr="00772619">
              <w:rPr>
                <w:rFonts w:ascii="宋体" w:hAnsi="宋体"/>
                <w:szCs w:val="21"/>
              </w:rPr>
              <w:t>护理病历</w:t>
            </w:r>
          </w:p>
        </w:tc>
      </w:tr>
      <w:tr w:rsidR="00FD7EB2" w:rsidRPr="00772619" w:rsidTr="00EB5065">
        <w:trPr>
          <w:trHeight w:hRule="exact" w:val="284"/>
        </w:trPr>
        <w:tc>
          <w:tcPr>
            <w:tcW w:w="1339" w:type="pct"/>
            <w:vMerge/>
            <w:vAlign w:val="center"/>
          </w:tcPr>
          <w:p w:rsidR="00FD7EB2" w:rsidRPr="00772619" w:rsidRDefault="00FD7EB2" w:rsidP="00EB5065">
            <w:pPr>
              <w:adjustRightInd w:val="0"/>
              <w:snapToGrid w:val="0"/>
              <w:rPr>
                <w:rFonts w:ascii="宋体" w:hAnsi="宋体"/>
                <w:szCs w:val="21"/>
              </w:rPr>
            </w:pPr>
          </w:p>
        </w:tc>
        <w:tc>
          <w:tcPr>
            <w:tcW w:w="1521" w:type="pct"/>
            <w:tcMar>
              <w:top w:w="15" w:type="dxa"/>
              <w:left w:w="15" w:type="dxa"/>
              <w:bottom w:w="0" w:type="dxa"/>
              <w:right w:w="15" w:type="dxa"/>
            </w:tcMar>
            <w:vAlign w:val="center"/>
          </w:tcPr>
          <w:p w:rsidR="00FD7EB2" w:rsidRPr="00772619" w:rsidRDefault="00FD7EB2" w:rsidP="00EB5065">
            <w:pPr>
              <w:adjustRightInd w:val="0"/>
              <w:snapToGrid w:val="0"/>
              <w:rPr>
                <w:rFonts w:ascii="宋体" w:hAnsi="宋体"/>
                <w:szCs w:val="21"/>
              </w:rPr>
            </w:pPr>
            <w:r w:rsidRPr="00772619">
              <w:rPr>
                <w:rFonts w:ascii="宋体" w:hAnsi="宋体"/>
                <w:szCs w:val="21"/>
              </w:rPr>
              <w:t>护理信息系统</w:t>
            </w:r>
          </w:p>
        </w:tc>
        <w:tc>
          <w:tcPr>
            <w:tcW w:w="2140" w:type="pct"/>
            <w:tcMar>
              <w:top w:w="15" w:type="dxa"/>
              <w:left w:w="15" w:type="dxa"/>
              <w:bottom w:w="0" w:type="dxa"/>
              <w:right w:w="15" w:type="dxa"/>
            </w:tcMar>
            <w:vAlign w:val="center"/>
          </w:tcPr>
          <w:p w:rsidR="00FD7EB2" w:rsidRPr="00772619" w:rsidRDefault="00FD7EB2" w:rsidP="00EB5065">
            <w:pPr>
              <w:adjustRightInd w:val="0"/>
              <w:snapToGrid w:val="0"/>
              <w:rPr>
                <w:rFonts w:ascii="宋体" w:hAnsi="宋体"/>
                <w:szCs w:val="21"/>
              </w:rPr>
            </w:pPr>
            <w:r w:rsidRPr="00772619">
              <w:rPr>
                <w:rFonts w:ascii="宋体" w:hAnsi="宋体"/>
                <w:szCs w:val="21"/>
              </w:rPr>
              <w:t>移动护理</w:t>
            </w:r>
          </w:p>
        </w:tc>
      </w:tr>
      <w:tr w:rsidR="00FD7EB2" w:rsidRPr="00772619" w:rsidTr="00EB5065">
        <w:trPr>
          <w:trHeight w:hRule="exact" w:val="284"/>
        </w:trPr>
        <w:tc>
          <w:tcPr>
            <w:tcW w:w="1339" w:type="pct"/>
            <w:vMerge w:val="restart"/>
            <w:tcMar>
              <w:top w:w="15" w:type="dxa"/>
              <w:left w:w="15" w:type="dxa"/>
              <w:bottom w:w="0" w:type="dxa"/>
              <w:right w:w="15" w:type="dxa"/>
            </w:tcMar>
            <w:vAlign w:val="center"/>
          </w:tcPr>
          <w:p w:rsidR="00FD7EB2" w:rsidRPr="00772619" w:rsidRDefault="00FD7EB2" w:rsidP="00EB5065">
            <w:pPr>
              <w:adjustRightInd w:val="0"/>
              <w:snapToGrid w:val="0"/>
              <w:rPr>
                <w:rFonts w:ascii="宋体" w:hAnsi="宋体"/>
                <w:szCs w:val="21"/>
              </w:rPr>
            </w:pPr>
            <w:r w:rsidRPr="00772619">
              <w:rPr>
                <w:rFonts w:ascii="宋体" w:hAnsi="宋体"/>
                <w:b/>
                <w:bCs/>
                <w:szCs w:val="21"/>
              </w:rPr>
              <w:t>医技信息系统</w:t>
            </w:r>
          </w:p>
        </w:tc>
        <w:tc>
          <w:tcPr>
            <w:tcW w:w="1521" w:type="pct"/>
            <w:vMerge w:val="restart"/>
            <w:tcMar>
              <w:top w:w="15" w:type="dxa"/>
              <w:left w:w="15" w:type="dxa"/>
              <w:bottom w:w="0" w:type="dxa"/>
              <w:right w:w="15" w:type="dxa"/>
            </w:tcMar>
            <w:vAlign w:val="center"/>
          </w:tcPr>
          <w:p w:rsidR="00FD7EB2" w:rsidRPr="00772619" w:rsidRDefault="00FD7EB2" w:rsidP="00EB5065">
            <w:pPr>
              <w:adjustRightInd w:val="0"/>
              <w:snapToGrid w:val="0"/>
              <w:rPr>
                <w:rFonts w:ascii="宋体" w:hAnsi="宋体"/>
                <w:szCs w:val="21"/>
              </w:rPr>
            </w:pPr>
            <w:r w:rsidRPr="00772619">
              <w:rPr>
                <w:rFonts w:ascii="宋体" w:hAnsi="宋体"/>
                <w:szCs w:val="21"/>
              </w:rPr>
              <w:t>PACS系统</w:t>
            </w:r>
          </w:p>
        </w:tc>
        <w:tc>
          <w:tcPr>
            <w:tcW w:w="2140" w:type="pct"/>
            <w:tcMar>
              <w:top w:w="15" w:type="dxa"/>
              <w:left w:w="15" w:type="dxa"/>
              <w:bottom w:w="0" w:type="dxa"/>
              <w:right w:w="15" w:type="dxa"/>
            </w:tcMar>
            <w:vAlign w:val="center"/>
          </w:tcPr>
          <w:p w:rsidR="00FD7EB2" w:rsidRPr="00772619" w:rsidRDefault="00FD7EB2" w:rsidP="00EB5065">
            <w:pPr>
              <w:adjustRightInd w:val="0"/>
              <w:snapToGrid w:val="0"/>
              <w:rPr>
                <w:rFonts w:ascii="宋体" w:hAnsi="宋体"/>
                <w:szCs w:val="21"/>
              </w:rPr>
            </w:pPr>
            <w:r w:rsidRPr="00772619">
              <w:rPr>
                <w:rFonts w:ascii="宋体" w:hAnsi="宋体"/>
                <w:szCs w:val="21"/>
              </w:rPr>
              <w:t>放射科PACS</w:t>
            </w:r>
          </w:p>
        </w:tc>
      </w:tr>
      <w:tr w:rsidR="00FD7EB2" w:rsidRPr="00772619" w:rsidTr="00EB5065">
        <w:trPr>
          <w:trHeight w:hRule="exact" w:val="284"/>
        </w:trPr>
        <w:tc>
          <w:tcPr>
            <w:tcW w:w="1339" w:type="pct"/>
            <w:vMerge/>
            <w:vAlign w:val="center"/>
          </w:tcPr>
          <w:p w:rsidR="00FD7EB2" w:rsidRPr="00772619" w:rsidRDefault="00FD7EB2" w:rsidP="00EB5065">
            <w:pPr>
              <w:adjustRightInd w:val="0"/>
              <w:snapToGrid w:val="0"/>
              <w:rPr>
                <w:rFonts w:ascii="宋体" w:hAnsi="宋体"/>
                <w:szCs w:val="21"/>
              </w:rPr>
            </w:pPr>
          </w:p>
        </w:tc>
        <w:tc>
          <w:tcPr>
            <w:tcW w:w="1521" w:type="pct"/>
            <w:vMerge/>
            <w:vAlign w:val="center"/>
          </w:tcPr>
          <w:p w:rsidR="00FD7EB2" w:rsidRPr="00772619" w:rsidRDefault="00FD7EB2" w:rsidP="00EB5065">
            <w:pPr>
              <w:adjustRightInd w:val="0"/>
              <w:snapToGrid w:val="0"/>
              <w:rPr>
                <w:rFonts w:ascii="宋体" w:hAnsi="宋体"/>
                <w:szCs w:val="21"/>
              </w:rPr>
            </w:pPr>
          </w:p>
        </w:tc>
        <w:tc>
          <w:tcPr>
            <w:tcW w:w="2140" w:type="pct"/>
            <w:tcMar>
              <w:top w:w="15" w:type="dxa"/>
              <w:left w:w="15" w:type="dxa"/>
              <w:bottom w:w="0" w:type="dxa"/>
              <w:right w:w="15" w:type="dxa"/>
            </w:tcMar>
            <w:vAlign w:val="center"/>
          </w:tcPr>
          <w:p w:rsidR="00FD7EB2" w:rsidRPr="00772619" w:rsidRDefault="00FD7EB2" w:rsidP="00EB5065">
            <w:pPr>
              <w:adjustRightInd w:val="0"/>
              <w:snapToGrid w:val="0"/>
              <w:rPr>
                <w:rFonts w:ascii="宋体" w:hAnsi="宋体"/>
                <w:szCs w:val="21"/>
              </w:rPr>
            </w:pPr>
            <w:r w:rsidRPr="00772619">
              <w:rPr>
                <w:rFonts w:ascii="宋体" w:hAnsi="宋体"/>
                <w:szCs w:val="21"/>
              </w:rPr>
              <w:t>pacs服务器软件</w:t>
            </w:r>
          </w:p>
        </w:tc>
      </w:tr>
      <w:tr w:rsidR="00FD7EB2" w:rsidRPr="00772619" w:rsidTr="00EB5065">
        <w:trPr>
          <w:trHeight w:hRule="exact" w:val="284"/>
        </w:trPr>
        <w:tc>
          <w:tcPr>
            <w:tcW w:w="1339" w:type="pct"/>
            <w:vMerge/>
            <w:vAlign w:val="center"/>
          </w:tcPr>
          <w:p w:rsidR="00FD7EB2" w:rsidRPr="00772619" w:rsidRDefault="00FD7EB2" w:rsidP="00EB5065">
            <w:pPr>
              <w:adjustRightInd w:val="0"/>
              <w:snapToGrid w:val="0"/>
              <w:rPr>
                <w:rFonts w:ascii="宋体" w:hAnsi="宋体"/>
                <w:szCs w:val="21"/>
              </w:rPr>
            </w:pPr>
          </w:p>
        </w:tc>
        <w:tc>
          <w:tcPr>
            <w:tcW w:w="1521" w:type="pct"/>
            <w:vMerge/>
            <w:vAlign w:val="center"/>
          </w:tcPr>
          <w:p w:rsidR="00FD7EB2" w:rsidRPr="00772619" w:rsidRDefault="00FD7EB2" w:rsidP="00EB5065">
            <w:pPr>
              <w:adjustRightInd w:val="0"/>
              <w:snapToGrid w:val="0"/>
              <w:rPr>
                <w:rFonts w:ascii="宋体" w:hAnsi="宋体"/>
                <w:szCs w:val="21"/>
              </w:rPr>
            </w:pPr>
          </w:p>
        </w:tc>
        <w:tc>
          <w:tcPr>
            <w:tcW w:w="2140" w:type="pct"/>
            <w:tcMar>
              <w:top w:w="15" w:type="dxa"/>
              <w:left w:w="15" w:type="dxa"/>
              <w:bottom w:w="0" w:type="dxa"/>
              <w:right w:w="15" w:type="dxa"/>
            </w:tcMar>
          </w:tcPr>
          <w:p w:rsidR="00FD7EB2" w:rsidRPr="00772619" w:rsidRDefault="00FD7EB2" w:rsidP="00EB5065">
            <w:pPr>
              <w:adjustRightInd w:val="0"/>
              <w:snapToGrid w:val="0"/>
              <w:rPr>
                <w:rFonts w:ascii="宋体" w:hAnsi="宋体"/>
                <w:szCs w:val="21"/>
              </w:rPr>
            </w:pPr>
            <w:r w:rsidRPr="00772619">
              <w:rPr>
                <w:rFonts w:ascii="宋体" w:hAnsi="宋体"/>
                <w:szCs w:val="21"/>
              </w:rPr>
              <w:t>临床PACS</w:t>
            </w:r>
          </w:p>
        </w:tc>
      </w:tr>
      <w:tr w:rsidR="00FD7EB2" w:rsidRPr="00772619" w:rsidTr="00EB5065">
        <w:trPr>
          <w:trHeight w:hRule="exact" w:val="284"/>
        </w:trPr>
        <w:tc>
          <w:tcPr>
            <w:tcW w:w="1339" w:type="pct"/>
            <w:vMerge/>
            <w:vAlign w:val="center"/>
          </w:tcPr>
          <w:p w:rsidR="00FD7EB2" w:rsidRPr="00772619" w:rsidRDefault="00FD7EB2" w:rsidP="00EB5065">
            <w:pPr>
              <w:adjustRightInd w:val="0"/>
              <w:snapToGrid w:val="0"/>
              <w:rPr>
                <w:rFonts w:ascii="宋体" w:hAnsi="宋体"/>
                <w:szCs w:val="21"/>
              </w:rPr>
            </w:pPr>
          </w:p>
        </w:tc>
        <w:tc>
          <w:tcPr>
            <w:tcW w:w="1521" w:type="pct"/>
            <w:vMerge w:val="restart"/>
            <w:tcMar>
              <w:top w:w="15" w:type="dxa"/>
              <w:left w:w="15" w:type="dxa"/>
              <w:bottom w:w="0" w:type="dxa"/>
              <w:right w:w="15" w:type="dxa"/>
            </w:tcMar>
            <w:vAlign w:val="center"/>
          </w:tcPr>
          <w:p w:rsidR="00FD7EB2" w:rsidRPr="00772619" w:rsidRDefault="00FD7EB2" w:rsidP="00EB5065">
            <w:pPr>
              <w:adjustRightInd w:val="0"/>
              <w:snapToGrid w:val="0"/>
              <w:rPr>
                <w:rFonts w:ascii="宋体" w:hAnsi="宋体"/>
                <w:szCs w:val="21"/>
              </w:rPr>
            </w:pPr>
            <w:r w:rsidRPr="00772619">
              <w:rPr>
                <w:rFonts w:ascii="宋体" w:hAnsi="宋体"/>
                <w:szCs w:val="21"/>
              </w:rPr>
              <w:t>RIS报告系统</w:t>
            </w:r>
          </w:p>
        </w:tc>
        <w:tc>
          <w:tcPr>
            <w:tcW w:w="2140" w:type="pct"/>
            <w:tcMar>
              <w:top w:w="15" w:type="dxa"/>
              <w:left w:w="15" w:type="dxa"/>
              <w:bottom w:w="0" w:type="dxa"/>
              <w:right w:w="15" w:type="dxa"/>
            </w:tcMar>
            <w:vAlign w:val="center"/>
          </w:tcPr>
          <w:p w:rsidR="00FD7EB2" w:rsidRPr="00772619" w:rsidRDefault="00FD7EB2" w:rsidP="00EB5065">
            <w:pPr>
              <w:adjustRightInd w:val="0"/>
              <w:snapToGrid w:val="0"/>
              <w:rPr>
                <w:rFonts w:ascii="宋体" w:hAnsi="宋体"/>
                <w:szCs w:val="21"/>
              </w:rPr>
            </w:pPr>
            <w:r w:rsidRPr="00772619">
              <w:rPr>
                <w:rFonts w:ascii="宋体" w:hAnsi="宋体"/>
                <w:szCs w:val="21"/>
              </w:rPr>
              <w:t>放射科RIS</w:t>
            </w:r>
          </w:p>
        </w:tc>
      </w:tr>
      <w:tr w:rsidR="00FD7EB2" w:rsidRPr="00772619" w:rsidTr="00EB5065">
        <w:trPr>
          <w:trHeight w:hRule="exact" w:val="284"/>
        </w:trPr>
        <w:tc>
          <w:tcPr>
            <w:tcW w:w="1339" w:type="pct"/>
            <w:vMerge/>
            <w:vAlign w:val="center"/>
          </w:tcPr>
          <w:p w:rsidR="00FD7EB2" w:rsidRPr="00772619" w:rsidRDefault="00FD7EB2" w:rsidP="00EB5065">
            <w:pPr>
              <w:adjustRightInd w:val="0"/>
              <w:snapToGrid w:val="0"/>
              <w:rPr>
                <w:rFonts w:ascii="宋体" w:hAnsi="宋体"/>
                <w:szCs w:val="21"/>
              </w:rPr>
            </w:pPr>
          </w:p>
        </w:tc>
        <w:tc>
          <w:tcPr>
            <w:tcW w:w="1521" w:type="pct"/>
            <w:vMerge/>
            <w:vAlign w:val="center"/>
          </w:tcPr>
          <w:p w:rsidR="00FD7EB2" w:rsidRPr="00772619" w:rsidRDefault="00FD7EB2" w:rsidP="00EB5065">
            <w:pPr>
              <w:adjustRightInd w:val="0"/>
              <w:snapToGrid w:val="0"/>
              <w:rPr>
                <w:rFonts w:ascii="宋体" w:hAnsi="宋体"/>
                <w:szCs w:val="21"/>
              </w:rPr>
            </w:pPr>
          </w:p>
        </w:tc>
        <w:tc>
          <w:tcPr>
            <w:tcW w:w="2140" w:type="pct"/>
            <w:tcMar>
              <w:top w:w="15" w:type="dxa"/>
              <w:left w:w="15" w:type="dxa"/>
              <w:bottom w:w="0" w:type="dxa"/>
              <w:right w:w="15" w:type="dxa"/>
            </w:tcMar>
            <w:vAlign w:val="center"/>
          </w:tcPr>
          <w:p w:rsidR="00FD7EB2" w:rsidRPr="00772619" w:rsidRDefault="00FD7EB2" w:rsidP="00EB5065">
            <w:pPr>
              <w:adjustRightInd w:val="0"/>
              <w:snapToGrid w:val="0"/>
              <w:rPr>
                <w:rFonts w:ascii="宋体" w:hAnsi="宋体"/>
                <w:szCs w:val="21"/>
              </w:rPr>
            </w:pPr>
            <w:r w:rsidRPr="00772619">
              <w:rPr>
                <w:rFonts w:ascii="宋体" w:hAnsi="宋体"/>
                <w:szCs w:val="21"/>
              </w:rPr>
              <w:t>超声报告系统</w:t>
            </w:r>
          </w:p>
        </w:tc>
      </w:tr>
      <w:tr w:rsidR="00FD7EB2" w:rsidRPr="00772619" w:rsidTr="00EB5065">
        <w:trPr>
          <w:trHeight w:hRule="exact" w:val="284"/>
        </w:trPr>
        <w:tc>
          <w:tcPr>
            <w:tcW w:w="1339" w:type="pct"/>
            <w:vMerge/>
            <w:vAlign w:val="center"/>
          </w:tcPr>
          <w:p w:rsidR="00FD7EB2" w:rsidRPr="00772619" w:rsidRDefault="00FD7EB2" w:rsidP="00EB5065">
            <w:pPr>
              <w:adjustRightInd w:val="0"/>
              <w:snapToGrid w:val="0"/>
              <w:rPr>
                <w:rFonts w:ascii="宋体" w:hAnsi="宋体"/>
                <w:szCs w:val="21"/>
              </w:rPr>
            </w:pPr>
          </w:p>
        </w:tc>
        <w:tc>
          <w:tcPr>
            <w:tcW w:w="1521" w:type="pct"/>
            <w:vMerge/>
            <w:vAlign w:val="center"/>
          </w:tcPr>
          <w:p w:rsidR="00FD7EB2" w:rsidRPr="00772619" w:rsidRDefault="00FD7EB2" w:rsidP="00EB5065">
            <w:pPr>
              <w:adjustRightInd w:val="0"/>
              <w:snapToGrid w:val="0"/>
              <w:rPr>
                <w:rFonts w:ascii="宋体" w:hAnsi="宋体"/>
                <w:szCs w:val="21"/>
              </w:rPr>
            </w:pPr>
          </w:p>
        </w:tc>
        <w:tc>
          <w:tcPr>
            <w:tcW w:w="2140" w:type="pct"/>
            <w:tcMar>
              <w:top w:w="15" w:type="dxa"/>
              <w:left w:w="15" w:type="dxa"/>
              <w:bottom w:w="0" w:type="dxa"/>
              <w:right w:w="15" w:type="dxa"/>
            </w:tcMar>
            <w:vAlign w:val="center"/>
          </w:tcPr>
          <w:p w:rsidR="00FD7EB2" w:rsidRPr="00772619" w:rsidRDefault="00FD7EB2" w:rsidP="00EB5065">
            <w:pPr>
              <w:adjustRightInd w:val="0"/>
              <w:snapToGrid w:val="0"/>
              <w:rPr>
                <w:rFonts w:ascii="宋体" w:hAnsi="宋体"/>
                <w:szCs w:val="21"/>
              </w:rPr>
            </w:pPr>
            <w:r w:rsidRPr="00772619">
              <w:rPr>
                <w:rFonts w:ascii="宋体" w:hAnsi="宋体"/>
                <w:szCs w:val="21"/>
              </w:rPr>
              <w:t>内镜系统建设</w:t>
            </w:r>
          </w:p>
        </w:tc>
      </w:tr>
      <w:tr w:rsidR="00FD7EB2" w:rsidRPr="00772619" w:rsidTr="00EB5065">
        <w:trPr>
          <w:trHeight w:hRule="exact" w:val="284"/>
        </w:trPr>
        <w:tc>
          <w:tcPr>
            <w:tcW w:w="1339" w:type="pct"/>
            <w:vMerge/>
            <w:vAlign w:val="center"/>
          </w:tcPr>
          <w:p w:rsidR="00FD7EB2" w:rsidRPr="00772619" w:rsidRDefault="00FD7EB2" w:rsidP="00EB5065">
            <w:pPr>
              <w:adjustRightInd w:val="0"/>
              <w:snapToGrid w:val="0"/>
              <w:rPr>
                <w:rFonts w:ascii="宋体" w:hAnsi="宋体"/>
                <w:szCs w:val="21"/>
              </w:rPr>
            </w:pPr>
          </w:p>
        </w:tc>
        <w:tc>
          <w:tcPr>
            <w:tcW w:w="1521" w:type="pct"/>
            <w:vMerge/>
            <w:vAlign w:val="center"/>
          </w:tcPr>
          <w:p w:rsidR="00FD7EB2" w:rsidRPr="00772619" w:rsidRDefault="00FD7EB2" w:rsidP="00EB5065">
            <w:pPr>
              <w:adjustRightInd w:val="0"/>
              <w:snapToGrid w:val="0"/>
              <w:rPr>
                <w:rFonts w:ascii="宋体" w:hAnsi="宋体"/>
                <w:szCs w:val="21"/>
              </w:rPr>
            </w:pPr>
          </w:p>
        </w:tc>
        <w:tc>
          <w:tcPr>
            <w:tcW w:w="2140" w:type="pct"/>
            <w:tcMar>
              <w:top w:w="15" w:type="dxa"/>
              <w:left w:w="15" w:type="dxa"/>
              <w:bottom w:w="0" w:type="dxa"/>
              <w:right w:w="15" w:type="dxa"/>
            </w:tcMar>
            <w:vAlign w:val="center"/>
          </w:tcPr>
          <w:p w:rsidR="00FD7EB2" w:rsidRPr="00772619" w:rsidRDefault="00FD7EB2" w:rsidP="00EB5065">
            <w:pPr>
              <w:adjustRightInd w:val="0"/>
              <w:snapToGrid w:val="0"/>
              <w:rPr>
                <w:rFonts w:ascii="宋体" w:hAnsi="宋体"/>
                <w:szCs w:val="21"/>
              </w:rPr>
            </w:pPr>
            <w:r w:rsidRPr="00772619">
              <w:rPr>
                <w:rFonts w:ascii="宋体" w:hAnsi="宋体"/>
                <w:szCs w:val="21"/>
              </w:rPr>
              <w:t>心电系统建设</w:t>
            </w:r>
          </w:p>
        </w:tc>
      </w:tr>
      <w:tr w:rsidR="00FD7EB2" w:rsidRPr="00772619" w:rsidTr="00EB5065">
        <w:trPr>
          <w:trHeight w:hRule="exact" w:val="284"/>
        </w:trPr>
        <w:tc>
          <w:tcPr>
            <w:tcW w:w="1339" w:type="pct"/>
            <w:vMerge/>
            <w:vAlign w:val="center"/>
          </w:tcPr>
          <w:p w:rsidR="00FD7EB2" w:rsidRPr="00772619" w:rsidRDefault="00FD7EB2" w:rsidP="00EB5065">
            <w:pPr>
              <w:adjustRightInd w:val="0"/>
              <w:snapToGrid w:val="0"/>
              <w:rPr>
                <w:rFonts w:ascii="宋体" w:hAnsi="宋体"/>
                <w:szCs w:val="21"/>
              </w:rPr>
            </w:pPr>
          </w:p>
        </w:tc>
        <w:tc>
          <w:tcPr>
            <w:tcW w:w="1521" w:type="pct"/>
            <w:vMerge/>
            <w:vAlign w:val="center"/>
          </w:tcPr>
          <w:p w:rsidR="00FD7EB2" w:rsidRPr="00772619" w:rsidRDefault="00FD7EB2" w:rsidP="00EB5065">
            <w:pPr>
              <w:adjustRightInd w:val="0"/>
              <w:snapToGrid w:val="0"/>
              <w:rPr>
                <w:rFonts w:ascii="宋体" w:hAnsi="宋体"/>
                <w:szCs w:val="21"/>
              </w:rPr>
            </w:pPr>
          </w:p>
        </w:tc>
        <w:tc>
          <w:tcPr>
            <w:tcW w:w="2140" w:type="pct"/>
            <w:tcMar>
              <w:top w:w="15" w:type="dxa"/>
              <w:left w:w="15" w:type="dxa"/>
              <w:bottom w:w="0" w:type="dxa"/>
              <w:right w:w="15" w:type="dxa"/>
            </w:tcMar>
            <w:vAlign w:val="center"/>
          </w:tcPr>
          <w:p w:rsidR="00FD7EB2" w:rsidRPr="00772619" w:rsidRDefault="00FD7EB2" w:rsidP="00EB5065">
            <w:pPr>
              <w:adjustRightInd w:val="0"/>
              <w:snapToGrid w:val="0"/>
              <w:rPr>
                <w:rFonts w:ascii="宋体" w:hAnsi="宋体"/>
                <w:szCs w:val="21"/>
              </w:rPr>
            </w:pPr>
            <w:r w:rsidRPr="00772619">
              <w:rPr>
                <w:rFonts w:ascii="宋体" w:hAnsi="宋体"/>
                <w:szCs w:val="21"/>
              </w:rPr>
              <w:t>病理系统</w:t>
            </w:r>
          </w:p>
        </w:tc>
      </w:tr>
      <w:tr w:rsidR="00FD7EB2" w:rsidRPr="00772619" w:rsidTr="00EB5065">
        <w:trPr>
          <w:trHeight w:hRule="exact" w:val="284"/>
        </w:trPr>
        <w:tc>
          <w:tcPr>
            <w:tcW w:w="1339" w:type="pct"/>
            <w:vMerge/>
            <w:vAlign w:val="center"/>
          </w:tcPr>
          <w:p w:rsidR="00FD7EB2" w:rsidRPr="00772619" w:rsidRDefault="00FD7EB2" w:rsidP="00EB5065">
            <w:pPr>
              <w:adjustRightInd w:val="0"/>
              <w:snapToGrid w:val="0"/>
              <w:rPr>
                <w:rFonts w:ascii="宋体" w:hAnsi="宋体"/>
                <w:szCs w:val="21"/>
              </w:rPr>
            </w:pPr>
          </w:p>
        </w:tc>
        <w:tc>
          <w:tcPr>
            <w:tcW w:w="1521" w:type="pct"/>
            <w:vMerge w:val="restart"/>
            <w:tcMar>
              <w:top w:w="15" w:type="dxa"/>
              <w:left w:w="15" w:type="dxa"/>
              <w:bottom w:w="0" w:type="dxa"/>
              <w:right w:w="15" w:type="dxa"/>
            </w:tcMar>
            <w:vAlign w:val="center"/>
          </w:tcPr>
          <w:p w:rsidR="00FD7EB2" w:rsidRPr="00772619" w:rsidRDefault="00FD7EB2" w:rsidP="00EB5065">
            <w:pPr>
              <w:adjustRightInd w:val="0"/>
              <w:snapToGrid w:val="0"/>
              <w:rPr>
                <w:rFonts w:ascii="宋体" w:hAnsi="宋体"/>
                <w:szCs w:val="21"/>
              </w:rPr>
            </w:pPr>
            <w:r w:rsidRPr="00772619">
              <w:rPr>
                <w:rFonts w:ascii="宋体" w:hAnsi="宋体"/>
                <w:szCs w:val="21"/>
              </w:rPr>
              <w:t>检验系统</w:t>
            </w:r>
          </w:p>
        </w:tc>
        <w:tc>
          <w:tcPr>
            <w:tcW w:w="2140" w:type="pct"/>
            <w:tcMar>
              <w:top w:w="15" w:type="dxa"/>
              <w:left w:w="15" w:type="dxa"/>
              <w:bottom w:w="0" w:type="dxa"/>
              <w:right w:w="15" w:type="dxa"/>
            </w:tcMar>
            <w:vAlign w:val="center"/>
          </w:tcPr>
          <w:p w:rsidR="00FD7EB2" w:rsidRPr="00772619" w:rsidRDefault="00FD7EB2" w:rsidP="00EB5065">
            <w:pPr>
              <w:adjustRightInd w:val="0"/>
              <w:snapToGrid w:val="0"/>
              <w:rPr>
                <w:rFonts w:ascii="宋体" w:hAnsi="宋体"/>
                <w:szCs w:val="21"/>
              </w:rPr>
            </w:pPr>
            <w:r w:rsidRPr="00772619">
              <w:rPr>
                <w:rFonts w:ascii="宋体" w:hAnsi="宋体"/>
                <w:szCs w:val="21"/>
              </w:rPr>
              <w:t>LIS报告系统</w:t>
            </w:r>
          </w:p>
        </w:tc>
      </w:tr>
      <w:tr w:rsidR="00FD7EB2" w:rsidRPr="00772619" w:rsidTr="00EB5065">
        <w:trPr>
          <w:trHeight w:hRule="exact" w:val="284"/>
        </w:trPr>
        <w:tc>
          <w:tcPr>
            <w:tcW w:w="1339" w:type="pct"/>
            <w:vMerge/>
            <w:vAlign w:val="center"/>
          </w:tcPr>
          <w:p w:rsidR="00FD7EB2" w:rsidRPr="00772619" w:rsidRDefault="00FD7EB2" w:rsidP="00EB5065">
            <w:pPr>
              <w:adjustRightInd w:val="0"/>
              <w:snapToGrid w:val="0"/>
              <w:rPr>
                <w:rFonts w:ascii="宋体" w:hAnsi="宋体"/>
                <w:szCs w:val="21"/>
              </w:rPr>
            </w:pPr>
          </w:p>
        </w:tc>
        <w:tc>
          <w:tcPr>
            <w:tcW w:w="1521" w:type="pct"/>
            <w:vMerge/>
            <w:vAlign w:val="center"/>
          </w:tcPr>
          <w:p w:rsidR="00FD7EB2" w:rsidRPr="00772619" w:rsidRDefault="00FD7EB2" w:rsidP="00EB5065">
            <w:pPr>
              <w:adjustRightInd w:val="0"/>
              <w:snapToGrid w:val="0"/>
              <w:rPr>
                <w:rFonts w:ascii="宋体" w:hAnsi="宋体"/>
                <w:szCs w:val="21"/>
              </w:rPr>
            </w:pPr>
          </w:p>
        </w:tc>
        <w:tc>
          <w:tcPr>
            <w:tcW w:w="2140" w:type="pct"/>
            <w:tcMar>
              <w:top w:w="15" w:type="dxa"/>
              <w:left w:w="15" w:type="dxa"/>
              <w:bottom w:w="0" w:type="dxa"/>
              <w:right w:w="15" w:type="dxa"/>
            </w:tcMar>
            <w:vAlign w:val="center"/>
          </w:tcPr>
          <w:p w:rsidR="00FD7EB2" w:rsidRPr="00772619" w:rsidRDefault="00FD7EB2" w:rsidP="00EB5065">
            <w:pPr>
              <w:adjustRightInd w:val="0"/>
              <w:snapToGrid w:val="0"/>
              <w:rPr>
                <w:rFonts w:ascii="宋体" w:hAnsi="宋体"/>
                <w:szCs w:val="21"/>
              </w:rPr>
            </w:pPr>
            <w:r w:rsidRPr="00772619">
              <w:rPr>
                <w:rFonts w:ascii="宋体" w:hAnsi="宋体"/>
                <w:szCs w:val="21"/>
              </w:rPr>
              <w:t>LIS标本条码管理</w:t>
            </w:r>
          </w:p>
        </w:tc>
      </w:tr>
      <w:tr w:rsidR="00FD7EB2" w:rsidRPr="00772619" w:rsidTr="00EB5065">
        <w:trPr>
          <w:trHeight w:hRule="exact" w:val="284"/>
        </w:trPr>
        <w:tc>
          <w:tcPr>
            <w:tcW w:w="1339" w:type="pct"/>
            <w:vMerge/>
            <w:vAlign w:val="center"/>
          </w:tcPr>
          <w:p w:rsidR="00FD7EB2" w:rsidRPr="00772619" w:rsidRDefault="00FD7EB2" w:rsidP="00EB5065">
            <w:pPr>
              <w:adjustRightInd w:val="0"/>
              <w:snapToGrid w:val="0"/>
              <w:rPr>
                <w:rFonts w:ascii="宋体" w:hAnsi="宋体"/>
                <w:szCs w:val="21"/>
              </w:rPr>
            </w:pPr>
          </w:p>
        </w:tc>
        <w:tc>
          <w:tcPr>
            <w:tcW w:w="1521" w:type="pct"/>
            <w:vMerge/>
            <w:vAlign w:val="center"/>
          </w:tcPr>
          <w:p w:rsidR="00FD7EB2" w:rsidRPr="00772619" w:rsidRDefault="00FD7EB2" w:rsidP="00EB5065">
            <w:pPr>
              <w:adjustRightInd w:val="0"/>
              <w:snapToGrid w:val="0"/>
              <w:rPr>
                <w:rFonts w:ascii="宋体" w:hAnsi="宋体"/>
                <w:szCs w:val="21"/>
              </w:rPr>
            </w:pPr>
          </w:p>
        </w:tc>
        <w:tc>
          <w:tcPr>
            <w:tcW w:w="2140" w:type="pct"/>
            <w:tcMar>
              <w:top w:w="15" w:type="dxa"/>
              <w:left w:w="15" w:type="dxa"/>
              <w:bottom w:w="0" w:type="dxa"/>
              <w:right w:w="15" w:type="dxa"/>
            </w:tcMar>
            <w:vAlign w:val="center"/>
          </w:tcPr>
          <w:p w:rsidR="00FD7EB2" w:rsidRPr="00772619" w:rsidRDefault="00FD7EB2" w:rsidP="00EB5065">
            <w:pPr>
              <w:adjustRightInd w:val="0"/>
              <w:snapToGrid w:val="0"/>
              <w:rPr>
                <w:rFonts w:ascii="宋体" w:hAnsi="宋体"/>
                <w:szCs w:val="21"/>
              </w:rPr>
            </w:pPr>
            <w:r w:rsidRPr="00772619">
              <w:rPr>
                <w:rFonts w:ascii="宋体" w:hAnsi="宋体"/>
                <w:szCs w:val="21"/>
              </w:rPr>
              <w:t>危急</w:t>
            </w:r>
            <w:proofErr w:type="gramStart"/>
            <w:r w:rsidRPr="00772619">
              <w:rPr>
                <w:rFonts w:ascii="宋体" w:hAnsi="宋体"/>
                <w:szCs w:val="21"/>
              </w:rPr>
              <w:t>值管理</w:t>
            </w:r>
            <w:proofErr w:type="gramEnd"/>
          </w:p>
        </w:tc>
      </w:tr>
      <w:tr w:rsidR="00FD7EB2" w:rsidRPr="00772619" w:rsidTr="00EB5065">
        <w:trPr>
          <w:trHeight w:hRule="exact" w:val="284"/>
        </w:trPr>
        <w:tc>
          <w:tcPr>
            <w:tcW w:w="1339" w:type="pct"/>
            <w:vMerge/>
            <w:vAlign w:val="center"/>
          </w:tcPr>
          <w:p w:rsidR="00FD7EB2" w:rsidRPr="00772619" w:rsidRDefault="00FD7EB2" w:rsidP="00EB5065">
            <w:pPr>
              <w:adjustRightInd w:val="0"/>
              <w:snapToGrid w:val="0"/>
              <w:rPr>
                <w:rFonts w:ascii="宋体" w:hAnsi="宋体"/>
                <w:szCs w:val="21"/>
              </w:rPr>
            </w:pPr>
          </w:p>
        </w:tc>
        <w:tc>
          <w:tcPr>
            <w:tcW w:w="1521" w:type="pct"/>
            <w:vMerge/>
            <w:vAlign w:val="center"/>
          </w:tcPr>
          <w:p w:rsidR="00FD7EB2" w:rsidRPr="00772619" w:rsidRDefault="00FD7EB2" w:rsidP="00EB5065">
            <w:pPr>
              <w:adjustRightInd w:val="0"/>
              <w:snapToGrid w:val="0"/>
              <w:rPr>
                <w:rFonts w:ascii="宋体" w:hAnsi="宋体"/>
                <w:szCs w:val="21"/>
              </w:rPr>
            </w:pPr>
          </w:p>
        </w:tc>
        <w:tc>
          <w:tcPr>
            <w:tcW w:w="2140" w:type="pct"/>
            <w:tcMar>
              <w:top w:w="15" w:type="dxa"/>
              <w:left w:w="15" w:type="dxa"/>
              <w:bottom w:w="0" w:type="dxa"/>
              <w:right w:w="15" w:type="dxa"/>
            </w:tcMar>
            <w:vAlign w:val="center"/>
          </w:tcPr>
          <w:p w:rsidR="00FD7EB2" w:rsidRPr="00772619" w:rsidRDefault="00FD7EB2" w:rsidP="00EB5065">
            <w:pPr>
              <w:adjustRightInd w:val="0"/>
              <w:snapToGrid w:val="0"/>
              <w:rPr>
                <w:rFonts w:ascii="宋体" w:hAnsi="宋体"/>
                <w:szCs w:val="21"/>
              </w:rPr>
            </w:pPr>
            <w:r w:rsidRPr="00772619">
              <w:rPr>
                <w:rFonts w:ascii="宋体" w:hAnsi="宋体"/>
                <w:szCs w:val="21"/>
              </w:rPr>
              <w:t>血库系统</w:t>
            </w:r>
          </w:p>
        </w:tc>
      </w:tr>
      <w:tr w:rsidR="00FD7EB2" w:rsidRPr="00772619" w:rsidTr="00EB5065">
        <w:trPr>
          <w:trHeight w:hRule="exact" w:val="284"/>
        </w:trPr>
        <w:tc>
          <w:tcPr>
            <w:tcW w:w="1339" w:type="pct"/>
            <w:vMerge/>
            <w:vAlign w:val="center"/>
          </w:tcPr>
          <w:p w:rsidR="00FD7EB2" w:rsidRPr="00772619" w:rsidRDefault="00FD7EB2" w:rsidP="00EB5065">
            <w:pPr>
              <w:adjustRightInd w:val="0"/>
              <w:snapToGrid w:val="0"/>
              <w:rPr>
                <w:rFonts w:ascii="宋体" w:hAnsi="宋体"/>
                <w:szCs w:val="21"/>
              </w:rPr>
            </w:pPr>
          </w:p>
        </w:tc>
        <w:tc>
          <w:tcPr>
            <w:tcW w:w="1521" w:type="pct"/>
            <w:vMerge/>
            <w:vAlign w:val="center"/>
          </w:tcPr>
          <w:p w:rsidR="00FD7EB2" w:rsidRPr="00772619" w:rsidRDefault="00FD7EB2" w:rsidP="00EB5065">
            <w:pPr>
              <w:adjustRightInd w:val="0"/>
              <w:snapToGrid w:val="0"/>
              <w:rPr>
                <w:rFonts w:ascii="宋体" w:hAnsi="宋体"/>
                <w:szCs w:val="21"/>
              </w:rPr>
            </w:pPr>
          </w:p>
        </w:tc>
        <w:tc>
          <w:tcPr>
            <w:tcW w:w="2140" w:type="pct"/>
            <w:tcMar>
              <w:top w:w="15" w:type="dxa"/>
              <w:left w:w="15" w:type="dxa"/>
              <w:bottom w:w="0" w:type="dxa"/>
              <w:right w:w="15" w:type="dxa"/>
            </w:tcMar>
            <w:vAlign w:val="center"/>
          </w:tcPr>
          <w:p w:rsidR="00FD7EB2" w:rsidRPr="00772619" w:rsidRDefault="00FD7EB2" w:rsidP="00EB5065">
            <w:pPr>
              <w:adjustRightInd w:val="0"/>
              <w:snapToGrid w:val="0"/>
              <w:rPr>
                <w:rFonts w:ascii="宋体" w:hAnsi="宋体"/>
                <w:szCs w:val="21"/>
              </w:rPr>
            </w:pPr>
            <w:r w:rsidRPr="00772619">
              <w:rPr>
                <w:rFonts w:ascii="宋体" w:hAnsi="宋体"/>
                <w:szCs w:val="21"/>
              </w:rPr>
              <w:t>全院用血输血流程管理</w:t>
            </w:r>
          </w:p>
        </w:tc>
      </w:tr>
      <w:tr w:rsidR="00FD7EB2" w:rsidRPr="00772619" w:rsidTr="00EB5065">
        <w:trPr>
          <w:trHeight w:hRule="exact" w:val="284"/>
        </w:trPr>
        <w:tc>
          <w:tcPr>
            <w:tcW w:w="1339" w:type="pct"/>
            <w:vMerge/>
            <w:vAlign w:val="center"/>
          </w:tcPr>
          <w:p w:rsidR="00FD7EB2" w:rsidRPr="00772619" w:rsidRDefault="00FD7EB2" w:rsidP="00EB5065">
            <w:pPr>
              <w:adjustRightInd w:val="0"/>
              <w:snapToGrid w:val="0"/>
              <w:rPr>
                <w:rFonts w:ascii="宋体" w:hAnsi="宋体"/>
                <w:szCs w:val="21"/>
              </w:rPr>
            </w:pPr>
          </w:p>
        </w:tc>
        <w:tc>
          <w:tcPr>
            <w:tcW w:w="1521" w:type="pct"/>
            <w:tcMar>
              <w:top w:w="15" w:type="dxa"/>
              <w:left w:w="15" w:type="dxa"/>
              <w:bottom w:w="0" w:type="dxa"/>
              <w:right w:w="15" w:type="dxa"/>
            </w:tcMar>
            <w:vAlign w:val="center"/>
          </w:tcPr>
          <w:p w:rsidR="00FD7EB2" w:rsidRPr="00772619" w:rsidRDefault="00FD7EB2" w:rsidP="00EB5065">
            <w:pPr>
              <w:adjustRightInd w:val="0"/>
              <w:snapToGrid w:val="0"/>
              <w:rPr>
                <w:rFonts w:ascii="宋体" w:hAnsi="宋体"/>
                <w:szCs w:val="21"/>
              </w:rPr>
            </w:pPr>
            <w:r w:rsidRPr="00772619">
              <w:rPr>
                <w:rFonts w:ascii="宋体" w:hAnsi="宋体"/>
                <w:szCs w:val="21"/>
              </w:rPr>
              <w:t>预约中心</w:t>
            </w:r>
          </w:p>
        </w:tc>
        <w:tc>
          <w:tcPr>
            <w:tcW w:w="2140" w:type="pct"/>
            <w:tcMar>
              <w:top w:w="15" w:type="dxa"/>
              <w:left w:w="15" w:type="dxa"/>
              <w:bottom w:w="0" w:type="dxa"/>
              <w:right w:w="15" w:type="dxa"/>
            </w:tcMar>
            <w:vAlign w:val="center"/>
          </w:tcPr>
          <w:p w:rsidR="00FD7EB2" w:rsidRPr="00772619" w:rsidRDefault="00FD7EB2" w:rsidP="00EB5065">
            <w:pPr>
              <w:adjustRightInd w:val="0"/>
              <w:snapToGrid w:val="0"/>
              <w:rPr>
                <w:rFonts w:ascii="宋体" w:hAnsi="宋体"/>
                <w:szCs w:val="21"/>
              </w:rPr>
            </w:pPr>
            <w:r w:rsidRPr="00772619">
              <w:rPr>
                <w:rFonts w:ascii="宋体" w:hAnsi="宋体"/>
                <w:szCs w:val="21"/>
              </w:rPr>
              <w:t>全院检查预约中心</w:t>
            </w:r>
          </w:p>
        </w:tc>
      </w:tr>
      <w:tr w:rsidR="00FD7EB2" w:rsidRPr="00772619" w:rsidTr="00EB5065">
        <w:trPr>
          <w:trHeight w:hRule="exact" w:val="284"/>
        </w:trPr>
        <w:tc>
          <w:tcPr>
            <w:tcW w:w="1339" w:type="pct"/>
            <w:vMerge w:val="restart"/>
            <w:tcMar>
              <w:top w:w="15" w:type="dxa"/>
              <w:left w:w="15" w:type="dxa"/>
              <w:bottom w:w="0" w:type="dxa"/>
              <w:right w:w="15" w:type="dxa"/>
            </w:tcMar>
            <w:vAlign w:val="center"/>
          </w:tcPr>
          <w:p w:rsidR="00FD7EB2" w:rsidRPr="00772619" w:rsidRDefault="00FD7EB2" w:rsidP="00EB5065">
            <w:pPr>
              <w:adjustRightInd w:val="0"/>
              <w:snapToGrid w:val="0"/>
              <w:rPr>
                <w:rFonts w:ascii="宋体" w:hAnsi="宋体"/>
                <w:szCs w:val="21"/>
              </w:rPr>
            </w:pPr>
            <w:r w:rsidRPr="00772619">
              <w:rPr>
                <w:rFonts w:ascii="宋体" w:hAnsi="宋体"/>
                <w:b/>
                <w:bCs/>
                <w:szCs w:val="21"/>
              </w:rPr>
              <w:t>患者服务</w:t>
            </w:r>
          </w:p>
        </w:tc>
        <w:tc>
          <w:tcPr>
            <w:tcW w:w="1521" w:type="pct"/>
            <w:tcMar>
              <w:top w:w="15" w:type="dxa"/>
              <w:left w:w="15" w:type="dxa"/>
              <w:bottom w:w="0" w:type="dxa"/>
              <w:right w:w="15" w:type="dxa"/>
            </w:tcMar>
            <w:vAlign w:val="center"/>
          </w:tcPr>
          <w:p w:rsidR="00FD7EB2" w:rsidRPr="00772619" w:rsidRDefault="00FD7EB2" w:rsidP="00EB5065">
            <w:pPr>
              <w:adjustRightInd w:val="0"/>
              <w:snapToGrid w:val="0"/>
              <w:rPr>
                <w:rFonts w:ascii="宋体" w:hAnsi="宋体"/>
                <w:szCs w:val="21"/>
              </w:rPr>
            </w:pPr>
            <w:r w:rsidRPr="00772619">
              <w:rPr>
                <w:rFonts w:ascii="宋体" w:hAnsi="宋体"/>
                <w:szCs w:val="21"/>
              </w:rPr>
              <w:t>互联网医院</w:t>
            </w:r>
          </w:p>
        </w:tc>
        <w:tc>
          <w:tcPr>
            <w:tcW w:w="2140" w:type="pct"/>
            <w:tcMar>
              <w:top w:w="15" w:type="dxa"/>
              <w:left w:w="15" w:type="dxa"/>
              <w:bottom w:w="0" w:type="dxa"/>
              <w:right w:w="15" w:type="dxa"/>
            </w:tcMar>
            <w:vAlign w:val="center"/>
          </w:tcPr>
          <w:p w:rsidR="00FD7EB2" w:rsidRPr="00772619" w:rsidRDefault="00FD7EB2" w:rsidP="00EB5065">
            <w:pPr>
              <w:adjustRightInd w:val="0"/>
              <w:snapToGrid w:val="0"/>
              <w:rPr>
                <w:rFonts w:ascii="宋体" w:hAnsi="宋体"/>
                <w:szCs w:val="21"/>
              </w:rPr>
            </w:pPr>
            <w:r w:rsidRPr="00772619">
              <w:rPr>
                <w:rFonts w:ascii="宋体" w:hAnsi="宋体"/>
                <w:szCs w:val="21"/>
              </w:rPr>
              <w:t>互联网医院</w:t>
            </w:r>
          </w:p>
        </w:tc>
      </w:tr>
      <w:tr w:rsidR="00FD7EB2" w:rsidRPr="00772619" w:rsidTr="00EB5065">
        <w:trPr>
          <w:trHeight w:hRule="exact" w:val="284"/>
        </w:trPr>
        <w:tc>
          <w:tcPr>
            <w:tcW w:w="1339" w:type="pct"/>
            <w:vMerge/>
            <w:tcMar>
              <w:top w:w="15" w:type="dxa"/>
              <w:left w:w="15" w:type="dxa"/>
              <w:bottom w:w="0" w:type="dxa"/>
              <w:right w:w="15" w:type="dxa"/>
            </w:tcMar>
            <w:vAlign w:val="center"/>
          </w:tcPr>
          <w:p w:rsidR="00FD7EB2" w:rsidRPr="00772619" w:rsidRDefault="00FD7EB2" w:rsidP="00EB5065">
            <w:pPr>
              <w:adjustRightInd w:val="0"/>
              <w:snapToGrid w:val="0"/>
              <w:rPr>
                <w:rFonts w:ascii="宋体" w:hAnsi="宋体"/>
                <w:b/>
                <w:bCs/>
                <w:szCs w:val="21"/>
              </w:rPr>
            </w:pPr>
          </w:p>
        </w:tc>
        <w:tc>
          <w:tcPr>
            <w:tcW w:w="1521" w:type="pct"/>
            <w:tcMar>
              <w:top w:w="15" w:type="dxa"/>
              <w:left w:w="15" w:type="dxa"/>
              <w:bottom w:w="0" w:type="dxa"/>
              <w:right w:w="15" w:type="dxa"/>
            </w:tcMar>
            <w:vAlign w:val="center"/>
          </w:tcPr>
          <w:p w:rsidR="00FD7EB2" w:rsidRPr="00772619" w:rsidRDefault="00FD7EB2" w:rsidP="00EB5065">
            <w:pPr>
              <w:adjustRightInd w:val="0"/>
              <w:snapToGrid w:val="0"/>
              <w:rPr>
                <w:rFonts w:ascii="宋体" w:hAnsi="宋体"/>
                <w:szCs w:val="21"/>
              </w:rPr>
            </w:pPr>
            <w:r w:rsidRPr="00772619">
              <w:rPr>
                <w:rFonts w:ascii="宋体" w:hAnsi="宋体" w:hint="eastAsia"/>
                <w:szCs w:val="21"/>
              </w:rPr>
              <w:t>随访系统</w:t>
            </w:r>
          </w:p>
        </w:tc>
        <w:tc>
          <w:tcPr>
            <w:tcW w:w="2140" w:type="pct"/>
            <w:tcMar>
              <w:top w:w="15" w:type="dxa"/>
              <w:left w:w="15" w:type="dxa"/>
              <w:bottom w:w="0" w:type="dxa"/>
              <w:right w:w="15" w:type="dxa"/>
            </w:tcMar>
            <w:vAlign w:val="center"/>
          </w:tcPr>
          <w:p w:rsidR="00FD7EB2" w:rsidRPr="00772619" w:rsidRDefault="00FD7EB2" w:rsidP="00EB5065">
            <w:pPr>
              <w:adjustRightInd w:val="0"/>
              <w:snapToGrid w:val="0"/>
              <w:rPr>
                <w:rFonts w:ascii="宋体" w:hAnsi="宋体"/>
                <w:szCs w:val="21"/>
              </w:rPr>
            </w:pPr>
            <w:r w:rsidRPr="00772619">
              <w:rPr>
                <w:rFonts w:ascii="宋体" w:hAnsi="宋体" w:hint="eastAsia"/>
                <w:szCs w:val="21"/>
              </w:rPr>
              <w:t>智能随访系统</w:t>
            </w:r>
          </w:p>
        </w:tc>
      </w:tr>
      <w:tr w:rsidR="00FD7EB2" w:rsidRPr="00772619" w:rsidTr="00EB5065">
        <w:trPr>
          <w:trHeight w:hRule="exact" w:val="284"/>
        </w:trPr>
        <w:tc>
          <w:tcPr>
            <w:tcW w:w="1339" w:type="pct"/>
            <w:vMerge w:val="restart"/>
            <w:tcMar>
              <w:top w:w="15" w:type="dxa"/>
              <w:left w:w="15" w:type="dxa"/>
              <w:bottom w:w="0" w:type="dxa"/>
              <w:right w:w="15" w:type="dxa"/>
            </w:tcMar>
            <w:vAlign w:val="center"/>
          </w:tcPr>
          <w:p w:rsidR="00FD7EB2" w:rsidRPr="00772619" w:rsidRDefault="00FD7EB2" w:rsidP="00EB5065">
            <w:pPr>
              <w:adjustRightInd w:val="0"/>
              <w:snapToGrid w:val="0"/>
              <w:rPr>
                <w:rFonts w:ascii="宋体" w:hAnsi="宋体"/>
                <w:szCs w:val="21"/>
              </w:rPr>
            </w:pPr>
            <w:r w:rsidRPr="00772619">
              <w:rPr>
                <w:rFonts w:ascii="宋体" w:hAnsi="宋体"/>
                <w:b/>
                <w:bCs/>
                <w:szCs w:val="21"/>
              </w:rPr>
              <w:t>医院信息平台</w:t>
            </w:r>
          </w:p>
        </w:tc>
        <w:tc>
          <w:tcPr>
            <w:tcW w:w="1521" w:type="pct"/>
            <w:tcMar>
              <w:top w:w="15" w:type="dxa"/>
              <w:left w:w="15" w:type="dxa"/>
              <w:bottom w:w="0" w:type="dxa"/>
              <w:right w:w="15" w:type="dxa"/>
            </w:tcMar>
            <w:vAlign w:val="center"/>
          </w:tcPr>
          <w:p w:rsidR="00FD7EB2" w:rsidRPr="00772619" w:rsidRDefault="00FD7EB2" w:rsidP="00EB5065">
            <w:pPr>
              <w:adjustRightInd w:val="0"/>
              <w:snapToGrid w:val="0"/>
              <w:rPr>
                <w:rFonts w:ascii="宋体" w:hAnsi="宋体"/>
                <w:szCs w:val="21"/>
              </w:rPr>
            </w:pPr>
            <w:r w:rsidRPr="00772619">
              <w:rPr>
                <w:rFonts w:ascii="宋体" w:hAnsi="宋体"/>
                <w:szCs w:val="21"/>
              </w:rPr>
              <w:t>运营管理</w:t>
            </w:r>
          </w:p>
        </w:tc>
        <w:tc>
          <w:tcPr>
            <w:tcW w:w="2140" w:type="pct"/>
            <w:tcMar>
              <w:top w:w="15" w:type="dxa"/>
              <w:left w:w="15" w:type="dxa"/>
              <w:bottom w:w="0" w:type="dxa"/>
              <w:right w:w="15" w:type="dxa"/>
            </w:tcMar>
            <w:vAlign w:val="center"/>
          </w:tcPr>
          <w:p w:rsidR="00FD7EB2" w:rsidRPr="00772619" w:rsidRDefault="00FD7EB2" w:rsidP="00EB5065">
            <w:pPr>
              <w:adjustRightInd w:val="0"/>
              <w:snapToGrid w:val="0"/>
              <w:rPr>
                <w:rFonts w:ascii="宋体" w:hAnsi="宋体"/>
                <w:szCs w:val="21"/>
              </w:rPr>
            </w:pPr>
            <w:r w:rsidRPr="00772619">
              <w:rPr>
                <w:rFonts w:ascii="宋体" w:hAnsi="宋体"/>
                <w:szCs w:val="21"/>
              </w:rPr>
              <w:t>运营决策支持系统</w:t>
            </w:r>
          </w:p>
        </w:tc>
      </w:tr>
      <w:tr w:rsidR="00FD7EB2" w:rsidRPr="00772619" w:rsidTr="00EB5065">
        <w:trPr>
          <w:trHeight w:hRule="exact" w:val="284"/>
        </w:trPr>
        <w:tc>
          <w:tcPr>
            <w:tcW w:w="1339" w:type="pct"/>
            <w:vMerge/>
            <w:tcMar>
              <w:top w:w="15" w:type="dxa"/>
              <w:left w:w="15" w:type="dxa"/>
              <w:bottom w:w="0" w:type="dxa"/>
              <w:right w:w="15" w:type="dxa"/>
            </w:tcMar>
            <w:vAlign w:val="center"/>
          </w:tcPr>
          <w:p w:rsidR="00FD7EB2" w:rsidRPr="00772619" w:rsidRDefault="00FD7EB2" w:rsidP="00EB5065">
            <w:pPr>
              <w:adjustRightInd w:val="0"/>
              <w:snapToGrid w:val="0"/>
              <w:rPr>
                <w:rFonts w:ascii="宋体" w:hAnsi="宋体"/>
                <w:b/>
                <w:bCs/>
                <w:szCs w:val="21"/>
              </w:rPr>
            </w:pPr>
          </w:p>
        </w:tc>
        <w:tc>
          <w:tcPr>
            <w:tcW w:w="1521" w:type="pct"/>
            <w:tcMar>
              <w:top w:w="15" w:type="dxa"/>
              <w:left w:w="15" w:type="dxa"/>
              <w:bottom w:w="0" w:type="dxa"/>
              <w:right w:w="15" w:type="dxa"/>
            </w:tcMar>
            <w:vAlign w:val="center"/>
          </w:tcPr>
          <w:p w:rsidR="00FD7EB2" w:rsidRPr="00772619" w:rsidRDefault="00FD7EB2" w:rsidP="00EB5065">
            <w:pPr>
              <w:adjustRightInd w:val="0"/>
              <w:snapToGrid w:val="0"/>
              <w:rPr>
                <w:rFonts w:ascii="宋体" w:hAnsi="宋体"/>
                <w:szCs w:val="21"/>
              </w:rPr>
            </w:pPr>
            <w:r w:rsidRPr="00772619">
              <w:rPr>
                <w:rFonts w:ascii="宋体" w:hAnsi="宋体"/>
                <w:szCs w:val="21"/>
              </w:rPr>
              <w:t>医院数据中心</w:t>
            </w:r>
          </w:p>
        </w:tc>
        <w:tc>
          <w:tcPr>
            <w:tcW w:w="2140" w:type="pct"/>
            <w:tcMar>
              <w:top w:w="15" w:type="dxa"/>
              <w:left w:w="15" w:type="dxa"/>
              <w:bottom w:w="0" w:type="dxa"/>
              <w:right w:w="15" w:type="dxa"/>
            </w:tcMar>
            <w:vAlign w:val="center"/>
          </w:tcPr>
          <w:p w:rsidR="00FD7EB2" w:rsidRPr="00772619" w:rsidRDefault="00FD7EB2" w:rsidP="00EB5065">
            <w:pPr>
              <w:adjustRightInd w:val="0"/>
              <w:snapToGrid w:val="0"/>
              <w:rPr>
                <w:rFonts w:ascii="宋体" w:hAnsi="宋体"/>
                <w:szCs w:val="21"/>
              </w:rPr>
            </w:pPr>
            <w:r w:rsidRPr="00772619">
              <w:rPr>
                <w:rFonts w:ascii="宋体" w:hAnsi="宋体"/>
                <w:szCs w:val="21"/>
              </w:rPr>
              <w:t>医院数据中心</w:t>
            </w:r>
          </w:p>
        </w:tc>
      </w:tr>
      <w:tr w:rsidR="00FD7EB2" w:rsidRPr="00772619" w:rsidTr="00EB5065">
        <w:trPr>
          <w:trHeight w:hRule="exact" w:val="284"/>
        </w:trPr>
        <w:tc>
          <w:tcPr>
            <w:tcW w:w="1339" w:type="pct"/>
            <w:vMerge/>
            <w:tcMar>
              <w:top w:w="15" w:type="dxa"/>
              <w:left w:w="15" w:type="dxa"/>
              <w:bottom w:w="0" w:type="dxa"/>
              <w:right w:w="15" w:type="dxa"/>
            </w:tcMar>
            <w:vAlign w:val="center"/>
          </w:tcPr>
          <w:p w:rsidR="00FD7EB2" w:rsidRPr="00772619" w:rsidRDefault="00FD7EB2" w:rsidP="00EB5065">
            <w:pPr>
              <w:adjustRightInd w:val="0"/>
              <w:snapToGrid w:val="0"/>
              <w:rPr>
                <w:rFonts w:ascii="宋体" w:hAnsi="宋体"/>
                <w:b/>
                <w:bCs/>
                <w:szCs w:val="21"/>
              </w:rPr>
            </w:pPr>
          </w:p>
        </w:tc>
        <w:tc>
          <w:tcPr>
            <w:tcW w:w="1521" w:type="pct"/>
            <w:tcMar>
              <w:top w:w="15" w:type="dxa"/>
              <w:left w:w="15" w:type="dxa"/>
              <w:bottom w:w="0" w:type="dxa"/>
              <w:right w:w="15" w:type="dxa"/>
            </w:tcMar>
            <w:vAlign w:val="center"/>
          </w:tcPr>
          <w:p w:rsidR="00FD7EB2" w:rsidRPr="00772619" w:rsidRDefault="00FD7EB2" w:rsidP="00EB5065">
            <w:pPr>
              <w:adjustRightInd w:val="0"/>
              <w:snapToGrid w:val="0"/>
              <w:rPr>
                <w:rFonts w:ascii="宋体" w:hAnsi="宋体"/>
                <w:szCs w:val="21"/>
              </w:rPr>
            </w:pPr>
            <w:r w:rsidRPr="00772619">
              <w:rPr>
                <w:rFonts w:ascii="宋体" w:hAnsi="宋体"/>
                <w:szCs w:val="21"/>
              </w:rPr>
              <w:t>医院ESB总线</w:t>
            </w:r>
          </w:p>
        </w:tc>
        <w:tc>
          <w:tcPr>
            <w:tcW w:w="2140" w:type="pct"/>
            <w:tcMar>
              <w:top w:w="15" w:type="dxa"/>
              <w:left w:w="15" w:type="dxa"/>
              <w:bottom w:w="0" w:type="dxa"/>
              <w:right w:w="15" w:type="dxa"/>
            </w:tcMar>
            <w:vAlign w:val="center"/>
          </w:tcPr>
          <w:p w:rsidR="00FD7EB2" w:rsidRPr="00772619" w:rsidRDefault="00FD7EB2" w:rsidP="00EB5065">
            <w:pPr>
              <w:adjustRightInd w:val="0"/>
              <w:snapToGrid w:val="0"/>
              <w:rPr>
                <w:rFonts w:ascii="宋体" w:hAnsi="宋体"/>
                <w:szCs w:val="21"/>
              </w:rPr>
            </w:pPr>
            <w:r w:rsidRPr="00772619">
              <w:rPr>
                <w:rFonts w:ascii="宋体" w:hAnsi="宋体"/>
                <w:szCs w:val="21"/>
              </w:rPr>
              <w:t>医院ESB总线</w:t>
            </w:r>
          </w:p>
        </w:tc>
      </w:tr>
      <w:tr w:rsidR="00FD7EB2" w:rsidRPr="00772619" w:rsidTr="00EB5065">
        <w:trPr>
          <w:trHeight w:hRule="exact" w:val="284"/>
        </w:trPr>
        <w:tc>
          <w:tcPr>
            <w:tcW w:w="1339" w:type="pct"/>
            <w:vMerge/>
            <w:tcMar>
              <w:top w:w="15" w:type="dxa"/>
              <w:left w:w="15" w:type="dxa"/>
              <w:bottom w:w="0" w:type="dxa"/>
              <w:right w:w="15" w:type="dxa"/>
            </w:tcMar>
            <w:vAlign w:val="center"/>
          </w:tcPr>
          <w:p w:rsidR="00FD7EB2" w:rsidRPr="00772619" w:rsidRDefault="00FD7EB2" w:rsidP="00EB5065">
            <w:pPr>
              <w:adjustRightInd w:val="0"/>
              <w:snapToGrid w:val="0"/>
              <w:rPr>
                <w:rFonts w:ascii="宋体" w:hAnsi="宋体"/>
                <w:b/>
                <w:bCs/>
                <w:szCs w:val="21"/>
              </w:rPr>
            </w:pPr>
          </w:p>
        </w:tc>
        <w:tc>
          <w:tcPr>
            <w:tcW w:w="1521" w:type="pct"/>
            <w:tcMar>
              <w:top w:w="15" w:type="dxa"/>
              <w:left w:w="15" w:type="dxa"/>
              <w:bottom w:w="0" w:type="dxa"/>
              <w:right w:w="15" w:type="dxa"/>
            </w:tcMar>
            <w:vAlign w:val="center"/>
          </w:tcPr>
          <w:p w:rsidR="00FD7EB2" w:rsidRPr="00772619" w:rsidRDefault="00FD7EB2" w:rsidP="00EB5065">
            <w:pPr>
              <w:adjustRightInd w:val="0"/>
              <w:snapToGrid w:val="0"/>
              <w:rPr>
                <w:rFonts w:ascii="宋体" w:hAnsi="宋体"/>
                <w:szCs w:val="21"/>
              </w:rPr>
            </w:pPr>
            <w:r w:rsidRPr="00772619">
              <w:rPr>
                <w:rFonts w:ascii="宋体" w:hAnsi="宋体" w:cs="宋体" w:hint="eastAsia"/>
                <w:color w:val="000000"/>
                <w:kern w:val="0"/>
                <w:szCs w:val="21"/>
                <w:lang w:bidi="ar"/>
              </w:rPr>
              <w:t>CA认证签名</w:t>
            </w:r>
          </w:p>
        </w:tc>
        <w:tc>
          <w:tcPr>
            <w:tcW w:w="2140" w:type="pct"/>
            <w:tcMar>
              <w:top w:w="15" w:type="dxa"/>
              <w:left w:w="15" w:type="dxa"/>
              <w:bottom w:w="0" w:type="dxa"/>
              <w:right w:w="15" w:type="dxa"/>
            </w:tcMar>
            <w:vAlign w:val="center"/>
          </w:tcPr>
          <w:p w:rsidR="00FD7EB2" w:rsidRPr="00772619" w:rsidRDefault="00FD7EB2" w:rsidP="00EB5065">
            <w:pPr>
              <w:adjustRightInd w:val="0"/>
              <w:snapToGrid w:val="0"/>
              <w:rPr>
                <w:rFonts w:ascii="宋体" w:hAnsi="宋体"/>
                <w:szCs w:val="21"/>
              </w:rPr>
            </w:pPr>
            <w:r w:rsidRPr="00772619">
              <w:rPr>
                <w:rFonts w:ascii="宋体" w:hAnsi="宋体" w:cs="宋体" w:hint="eastAsia"/>
                <w:color w:val="000000"/>
                <w:kern w:val="0"/>
                <w:szCs w:val="21"/>
                <w:lang w:bidi="ar"/>
              </w:rPr>
              <w:t>CA签名</w:t>
            </w:r>
          </w:p>
        </w:tc>
      </w:tr>
      <w:tr w:rsidR="00FD7EB2" w:rsidRPr="00772619" w:rsidTr="00EB5065">
        <w:trPr>
          <w:trHeight w:hRule="exact" w:val="284"/>
        </w:trPr>
        <w:tc>
          <w:tcPr>
            <w:tcW w:w="1339" w:type="pct"/>
            <w:vMerge/>
            <w:tcMar>
              <w:top w:w="15" w:type="dxa"/>
              <w:left w:w="15" w:type="dxa"/>
              <w:bottom w:w="0" w:type="dxa"/>
              <w:right w:w="15" w:type="dxa"/>
            </w:tcMar>
            <w:vAlign w:val="center"/>
          </w:tcPr>
          <w:p w:rsidR="00FD7EB2" w:rsidRPr="00772619" w:rsidRDefault="00FD7EB2" w:rsidP="00EB5065">
            <w:pPr>
              <w:adjustRightInd w:val="0"/>
              <w:snapToGrid w:val="0"/>
              <w:rPr>
                <w:rFonts w:ascii="宋体" w:hAnsi="宋体"/>
                <w:b/>
                <w:bCs/>
                <w:szCs w:val="21"/>
              </w:rPr>
            </w:pPr>
          </w:p>
        </w:tc>
        <w:tc>
          <w:tcPr>
            <w:tcW w:w="1521" w:type="pct"/>
            <w:tcMar>
              <w:top w:w="15" w:type="dxa"/>
              <w:left w:w="15" w:type="dxa"/>
              <w:bottom w:w="0" w:type="dxa"/>
              <w:right w:w="15" w:type="dxa"/>
            </w:tcMar>
            <w:vAlign w:val="center"/>
          </w:tcPr>
          <w:p w:rsidR="00FD7EB2" w:rsidRPr="00772619" w:rsidRDefault="00FD7EB2" w:rsidP="00EB5065">
            <w:pPr>
              <w:adjustRightInd w:val="0"/>
              <w:snapToGrid w:val="0"/>
              <w:rPr>
                <w:rFonts w:ascii="宋体" w:hAnsi="宋体"/>
                <w:szCs w:val="21"/>
              </w:rPr>
            </w:pPr>
            <w:r w:rsidRPr="00772619">
              <w:rPr>
                <w:rFonts w:ascii="宋体" w:hAnsi="宋体"/>
                <w:szCs w:val="21"/>
              </w:rPr>
              <w:t>智能BI</w:t>
            </w:r>
          </w:p>
        </w:tc>
        <w:tc>
          <w:tcPr>
            <w:tcW w:w="2140" w:type="pct"/>
            <w:tcMar>
              <w:top w:w="15" w:type="dxa"/>
              <w:left w:w="15" w:type="dxa"/>
              <w:bottom w:w="0" w:type="dxa"/>
              <w:right w:w="15" w:type="dxa"/>
            </w:tcMar>
            <w:vAlign w:val="center"/>
          </w:tcPr>
          <w:p w:rsidR="00FD7EB2" w:rsidRPr="00772619" w:rsidRDefault="00FD7EB2" w:rsidP="00EB5065">
            <w:pPr>
              <w:adjustRightInd w:val="0"/>
              <w:snapToGrid w:val="0"/>
              <w:rPr>
                <w:rFonts w:ascii="宋体" w:hAnsi="宋体"/>
                <w:szCs w:val="21"/>
              </w:rPr>
            </w:pPr>
            <w:r w:rsidRPr="00772619">
              <w:rPr>
                <w:rFonts w:ascii="宋体" w:hAnsi="宋体"/>
                <w:szCs w:val="21"/>
              </w:rPr>
              <w:t>智能BI</w:t>
            </w:r>
          </w:p>
        </w:tc>
      </w:tr>
    </w:tbl>
    <w:p w:rsidR="00FD7EB2" w:rsidRDefault="00FD7EB2" w:rsidP="00FD7EB2">
      <w:pPr>
        <w:adjustRightInd w:val="0"/>
        <w:snapToGrid w:val="0"/>
        <w:spacing w:line="300" w:lineRule="auto"/>
        <w:jc w:val="left"/>
        <w:rPr>
          <w:rFonts w:ascii="Times New Roman" w:hAnsi="Times New Roman"/>
          <w:color w:val="000000"/>
          <w:sz w:val="22"/>
        </w:rPr>
      </w:pPr>
    </w:p>
    <w:p w:rsidR="00FD7EB2" w:rsidRDefault="00FD7EB2" w:rsidP="00FD7EB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4.2 </w:t>
      </w:r>
      <w:r>
        <w:rPr>
          <w:rFonts w:ascii="Times New Roman" w:hAnsi="Times New Roman"/>
          <w:color w:val="000000"/>
          <w:sz w:val="22"/>
        </w:rPr>
        <w:t>项目</w:t>
      </w:r>
      <w:r>
        <w:rPr>
          <w:rFonts w:ascii="Times New Roman" w:hAnsi="Times New Roman" w:hint="eastAsia"/>
          <w:color w:val="000000"/>
          <w:sz w:val="22"/>
        </w:rPr>
        <w:t>目标</w:t>
      </w:r>
    </w:p>
    <w:p w:rsidR="00FD7EB2" w:rsidRPr="00927260" w:rsidRDefault="00FD7EB2" w:rsidP="00FD7EB2">
      <w:pPr>
        <w:adjustRightInd w:val="0"/>
        <w:snapToGrid w:val="0"/>
        <w:spacing w:line="300" w:lineRule="auto"/>
        <w:ind w:firstLineChars="200" w:firstLine="440"/>
        <w:jc w:val="left"/>
        <w:rPr>
          <w:rFonts w:ascii="Times New Roman" w:hAnsi="Times New Roman"/>
          <w:color w:val="000000"/>
          <w:sz w:val="22"/>
        </w:rPr>
      </w:pPr>
      <w:r w:rsidRPr="00927260">
        <w:rPr>
          <w:rFonts w:ascii="Times New Roman" w:hAnsi="Times New Roman" w:hint="eastAsia"/>
          <w:color w:val="000000"/>
          <w:sz w:val="22"/>
        </w:rPr>
        <w:t>为进一步加强医院中医研究型学科建设的信息化支撑，</w:t>
      </w:r>
      <w:r>
        <w:rPr>
          <w:rFonts w:ascii="Times New Roman" w:hAnsi="Times New Roman" w:hint="eastAsia"/>
          <w:color w:val="000000"/>
          <w:sz w:val="22"/>
        </w:rPr>
        <w:t>上海市浦东医院</w:t>
      </w:r>
      <w:r w:rsidRPr="00927260">
        <w:rPr>
          <w:rFonts w:ascii="Times New Roman" w:hAnsi="Times New Roman" w:hint="eastAsia"/>
          <w:color w:val="000000"/>
          <w:sz w:val="22"/>
        </w:rPr>
        <w:t>拟以临床数据支撑科研和诊疗规范化管理为主题，以患者为核心，进行临床信息系统公共服务平台和临床科研评估研究系统建设，以支持全院临床科室专病数据库的建立、研究数据采集管理，以及中医科脑卒中患者诊疗过程中的研究计划和数据采集规范化管理，实现临床研究数据高效率、高质量采集和挖掘，为开展中医真实世界研究提供数据和工具支撑，助力中医研究型学科发展。</w:t>
      </w:r>
    </w:p>
    <w:p w:rsidR="00FD7EB2" w:rsidRPr="000A1FA7" w:rsidRDefault="00FD7EB2" w:rsidP="00FD7EB2">
      <w:pPr>
        <w:adjustRightInd w:val="0"/>
        <w:snapToGrid w:val="0"/>
        <w:spacing w:line="300" w:lineRule="auto"/>
        <w:ind w:firstLineChars="200" w:firstLine="440"/>
        <w:jc w:val="left"/>
        <w:rPr>
          <w:rFonts w:ascii="Times New Roman" w:hAnsi="Times New Roman"/>
          <w:color w:val="000000"/>
          <w:sz w:val="22"/>
        </w:rPr>
      </w:pPr>
      <w:r w:rsidRPr="000A1FA7">
        <w:rPr>
          <w:rFonts w:ascii="Times New Roman" w:hAnsi="Times New Roman"/>
          <w:color w:val="000000"/>
          <w:sz w:val="22"/>
        </w:rPr>
        <w:t>4.3</w:t>
      </w:r>
      <w:r w:rsidRPr="000A1FA7">
        <w:rPr>
          <w:rFonts w:ascii="Times New Roman" w:hAnsi="Times New Roman"/>
          <w:color w:val="000000"/>
          <w:sz w:val="22"/>
        </w:rPr>
        <w:t>开发周期（交付时间）要求：</w:t>
      </w:r>
      <w:r w:rsidRPr="008B62C4">
        <w:rPr>
          <w:rFonts w:ascii="Times New Roman" w:hAnsi="Times New Roman" w:hint="eastAsia"/>
          <w:kern w:val="0"/>
          <w:sz w:val="22"/>
        </w:rPr>
        <w:t>合同签订后</w:t>
      </w:r>
      <w:r w:rsidRPr="008B62C4">
        <w:rPr>
          <w:rFonts w:ascii="Times New Roman" w:hAnsi="Times New Roman" w:hint="eastAsia"/>
          <w:kern w:val="0"/>
          <w:sz w:val="22"/>
        </w:rPr>
        <w:t>8</w:t>
      </w:r>
      <w:r>
        <w:rPr>
          <w:rFonts w:ascii="Times New Roman" w:hAnsi="Times New Roman" w:hint="eastAsia"/>
          <w:kern w:val="0"/>
          <w:sz w:val="22"/>
        </w:rPr>
        <w:t>个月内，完成本项目内容整体交付工作。可自报少于</w:t>
      </w:r>
      <w:r>
        <w:rPr>
          <w:rFonts w:ascii="Times New Roman" w:hAnsi="Times New Roman" w:hint="eastAsia"/>
          <w:kern w:val="0"/>
          <w:sz w:val="22"/>
        </w:rPr>
        <w:t>8</w:t>
      </w:r>
      <w:r>
        <w:rPr>
          <w:rFonts w:ascii="Times New Roman" w:hAnsi="Times New Roman" w:hint="eastAsia"/>
          <w:kern w:val="0"/>
          <w:sz w:val="22"/>
        </w:rPr>
        <w:t>个月的服务期。</w:t>
      </w:r>
    </w:p>
    <w:p w:rsidR="00FD7EB2" w:rsidRPr="000A1FA7" w:rsidRDefault="00FD7EB2" w:rsidP="00FD7EB2">
      <w:pPr>
        <w:adjustRightInd w:val="0"/>
        <w:snapToGrid w:val="0"/>
        <w:spacing w:line="300" w:lineRule="auto"/>
        <w:ind w:firstLineChars="200" w:firstLine="440"/>
        <w:rPr>
          <w:rFonts w:ascii="Times New Roman" w:hAnsi="Times New Roman"/>
          <w:bCs/>
          <w:iCs/>
          <w:color w:val="000000"/>
          <w:kern w:val="36"/>
          <w:sz w:val="22"/>
        </w:rPr>
      </w:pPr>
      <w:r w:rsidRPr="000A1FA7">
        <w:rPr>
          <w:rFonts w:ascii="Times New Roman" w:hAnsi="Times New Roman"/>
          <w:color w:val="000000"/>
          <w:sz w:val="22"/>
        </w:rPr>
        <w:t>4.4</w:t>
      </w:r>
      <w:r w:rsidRPr="000A1FA7">
        <w:rPr>
          <w:rFonts w:ascii="Times New Roman" w:hAnsi="Times New Roman" w:hint="eastAsia"/>
          <w:bCs/>
          <w:iCs/>
          <w:color w:val="000000"/>
          <w:kern w:val="36"/>
          <w:sz w:val="22"/>
        </w:rPr>
        <w:t xml:space="preserve"> </w:t>
      </w:r>
      <w:r w:rsidRPr="000A1FA7">
        <w:rPr>
          <w:rFonts w:ascii="Times New Roman" w:hAnsi="Times New Roman"/>
          <w:bCs/>
          <w:iCs/>
          <w:color w:val="000000"/>
          <w:kern w:val="36"/>
          <w:sz w:val="22"/>
        </w:rPr>
        <w:t>质保期：</w:t>
      </w:r>
      <w:r w:rsidRPr="00927260">
        <w:rPr>
          <w:rFonts w:ascii="Times New Roman" w:hAnsi="Times New Roman"/>
          <w:bCs/>
          <w:iCs/>
          <w:color w:val="000000"/>
          <w:kern w:val="36"/>
          <w:sz w:val="22"/>
        </w:rPr>
        <w:t>软件开发质量保证（免费技术支持）期为</w:t>
      </w:r>
      <w:r w:rsidRPr="00927260">
        <w:rPr>
          <w:rFonts w:ascii="Times New Roman" w:hAnsi="Times New Roman" w:hint="eastAsia"/>
          <w:bCs/>
          <w:iCs/>
          <w:color w:val="000000"/>
          <w:kern w:val="36"/>
          <w:sz w:val="22"/>
        </w:rPr>
        <w:t>1</w:t>
      </w:r>
      <w:r w:rsidRPr="00927260">
        <w:rPr>
          <w:rFonts w:ascii="Times New Roman" w:hAnsi="Times New Roman"/>
          <w:bCs/>
          <w:iCs/>
          <w:color w:val="000000"/>
          <w:kern w:val="36"/>
          <w:sz w:val="22"/>
        </w:rPr>
        <w:t>年。</w:t>
      </w:r>
      <w:r>
        <w:rPr>
          <w:rFonts w:ascii="Times New Roman" w:hAnsi="Times New Roman" w:hint="eastAsia"/>
          <w:bCs/>
          <w:iCs/>
          <w:color w:val="000000"/>
          <w:kern w:val="36"/>
          <w:sz w:val="22"/>
        </w:rPr>
        <w:t>可自报多于</w:t>
      </w:r>
      <w:r>
        <w:rPr>
          <w:rFonts w:ascii="Times New Roman" w:hAnsi="Times New Roman" w:hint="eastAsia"/>
          <w:bCs/>
          <w:iCs/>
          <w:color w:val="000000"/>
          <w:kern w:val="36"/>
          <w:sz w:val="22"/>
        </w:rPr>
        <w:t>1</w:t>
      </w:r>
      <w:r>
        <w:rPr>
          <w:rFonts w:ascii="Times New Roman" w:hAnsi="Times New Roman" w:hint="eastAsia"/>
          <w:bCs/>
          <w:iCs/>
          <w:color w:val="000000"/>
          <w:kern w:val="36"/>
          <w:sz w:val="22"/>
        </w:rPr>
        <w:t>年的质保期。</w:t>
      </w:r>
      <w:r w:rsidRPr="00927260">
        <w:rPr>
          <w:rFonts w:ascii="Times New Roman" w:hAnsi="Times New Roman"/>
          <w:bCs/>
          <w:iCs/>
          <w:color w:val="000000"/>
          <w:kern w:val="36"/>
          <w:sz w:val="22"/>
        </w:rPr>
        <w:t>质量保证期工作内容要求按照合同文件规定执行。质量保证期从项目</w:t>
      </w:r>
      <w:r w:rsidRPr="00927260">
        <w:rPr>
          <w:rFonts w:ascii="Times New Roman" w:hAnsi="Times New Roman"/>
          <w:color w:val="000000"/>
          <w:sz w:val="22"/>
        </w:rPr>
        <w:t>验收通过并交付之日后起计。</w:t>
      </w:r>
    </w:p>
    <w:p w:rsidR="00FD7EB2" w:rsidRPr="004D06AD" w:rsidRDefault="00FD7EB2" w:rsidP="00FD7EB2">
      <w:pPr>
        <w:adjustRightInd w:val="0"/>
        <w:snapToGrid w:val="0"/>
        <w:spacing w:line="300" w:lineRule="auto"/>
        <w:ind w:firstLineChars="200" w:firstLine="442"/>
        <w:jc w:val="left"/>
        <w:outlineLvl w:val="2"/>
        <w:rPr>
          <w:rFonts w:ascii="Times New Roman" w:hAnsi="Times New Roman"/>
          <w:b/>
          <w:color w:val="000000"/>
          <w:sz w:val="22"/>
        </w:rPr>
      </w:pPr>
      <w:bookmarkStart w:id="6" w:name="_Toc187064452"/>
      <w:r w:rsidRPr="004D06AD">
        <w:rPr>
          <w:rFonts w:ascii="Times New Roman" w:hAnsi="Times New Roman"/>
          <w:b/>
          <w:color w:val="000000"/>
          <w:sz w:val="22"/>
        </w:rPr>
        <w:t xml:space="preserve">5 </w:t>
      </w:r>
      <w:r w:rsidRPr="004D06AD">
        <w:rPr>
          <w:rFonts w:ascii="Times New Roman" w:hAnsi="Times New Roman"/>
          <w:b/>
          <w:color w:val="000000"/>
          <w:sz w:val="22"/>
        </w:rPr>
        <w:t>承包方式</w:t>
      </w:r>
      <w:bookmarkEnd w:id="6"/>
    </w:p>
    <w:p w:rsidR="00FD7EB2" w:rsidRPr="004D06AD" w:rsidRDefault="00FD7EB2" w:rsidP="00FD7EB2">
      <w:pPr>
        <w:adjustRightInd w:val="0"/>
        <w:snapToGrid w:val="0"/>
        <w:spacing w:line="300" w:lineRule="auto"/>
        <w:ind w:firstLineChars="200" w:firstLine="440"/>
        <w:jc w:val="left"/>
        <w:rPr>
          <w:rFonts w:ascii="Times New Roman" w:hAnsi="Times New Roman"/>
          <w:color w:val="000000"/>
          <w:sz w:val="22"/>
        </w:rPr>
      </w:pPr>
      <w:r w:rsidRPr="004D06AD">
        <w:rPr>
          <w:rFonts w:ascii="Times New Roman" w:hAnsi="Times New Roman"/>
          <w:color w:val="000000"/>
          <w:sz w:val="22"/>
        </w:rPr>
        <w:t xml:space="preserve">5.1 </w:t>
      </w:r>
      <w:r w:rsidRPr="004D06AD">
        <w:rPr>
          <w:rFonts w:ascii="Times New Roman" w:hAnsi="Times New Roman"/>
          <w:color w:val="000000"/>
          <w:sz w:val="22"/>
        </w:rPr>
        <w:t>依据本项目的招标范围和内容，中标人以包质包量、包安全可靠的方式实施总承包。</w:t>
      </w:r>
    </w:p>
    <w:p w:rsidR="00FD7EB2" w:rsidRDefault="00FD7EB2" w:rsidP="00FD7EB2">
      <w:pPr>
        <w:adjustRightInd w:val="0"/>
        <w:snapToGrid w:val="0"/>
        <w:spacing w:line="300" w:lineRule="auto"/>
        <w:ind w:firstLineChars="200" w:firstLine="440"/>
        <w:jc w:val="left"/>
        <w:rPr>
          <w:rFonts w:ascii="Times New Roman" w:hAnsi="Times New Roman"/>
          <w:color w:val="000000"/>
          <w:sz w:val="22"/>
        </w:rPr>
      </w:pPr>
      <w:r w:rsidRPr="004D06AD">
        <w:rPr>
          <w:rFonts w:ascii="Times New Roman" w:hAnsi="Times New Roman"/>
          <w:color w:val="000000"/>
          <w:sz w:val="22"/>
        </w:rPr>
        <w:t>5.2</w:t>
      </w:r>
      <w:r w:rsidRPr="004D06AD">
        <w:rPr>
          <w:rFonts w:ascii="Times New Roman" w:hAnsi="Times New Roman"/>
          <w:color w:val="0000FF"/>
          <w:sz w:val="22"/>
        </w:rPr>
        <w:t>本项目不允许分包。</w:t>
      </w:r>
    </w:p>
    <w:p w:rsidR="00FD7EB2" w:rsidRDefault="00FD7EB2" w:rsidP="00FD7EB2">
      <w:pPr>
        <w:adjustRightInd w:val="0"/>
        <w:snapToGrid w:val="0"/>
        <w:spacing w:line="300" w:lineRule="auto"/>
        <w:ind w:firstLineChars="200" w:firstLine="442"/>
        <w:jc w:val="left"/>
        <w:outlineLvl w:val="2"/>
        <w:rPr>
          <w:rFonts w:ascii="Times New Roman" w:hAnsi="Times New Roman"/>
          <w:b/>
          <w:color w:val="000000"/>
          <w:sz w:val="22"/>
        </w:rPr>
      </w:pPr>
      <w:bookmarkStart w:id="7" w:name="_Toc187064453"/>
      <w:r>
        <w:rPr>
          <w:rFonts w:ascii="Times New Roman" w:hAnsi="Times New Roman"/>
          <w:b/>
          <w:color w:val="000000"/>
          <w:sz w:val="22"/>
        </w:rPr>
        <w:t xml:space="preserve">6 </w:t>
      </w:r>
      <w:r>
        <w:rPr>
          <w:rFonts w:ascii="Times New Roman" w:hAnsi="Times New Roman"/>
          <w:b/>
          <w:color w:val="000000"/>
          <w:sz w:val="22"/>
        </w:rPr>
        <w:t>合同的签订</w:t>
      </w:r>
      <w:bookmarkEnd w:id="7"/>
    </w:p>
    <w:p w:rsidR="00FD7EB2" w:rsidRDefault="00FD7EB2" w:rsidP="00FD7EB2">
      <w:pPr>
        <w:snapToGrid w:val="0"/>
        <w:ind w:firstLineChars="200" w:firstLine="440"/>
        <w:rPr>
          <w:rFonts w:ascii="Times New Roman" w:hAnsi="Times New Roman"/>
          <w:sz w:val="22"/>
        </w:rPr>
      </w:pPr>
      <w:r>
        <w:rPr>
          <w:rFonts w:ascii="Times New Roman" w:hAnsi="Times New Roman"/>
          <w:sz w:val="22"/>
        </w:rPr>
        <w:t xml:space="preserve">6.1 </w:t>
      </w:r>
      <w:r>
        <w:rPr>
          <w:rFonts w:ascii="Times New Roman" w:hAnsi="Times New Roman"/>
          <w:sz w:val="22"/>
        </w:rPr>
        <w:t>本项目合同的标的、价格、质量及验收标准、考核管理、履约期限等主要条款应当与招标文件和中标人投标文件的内容一致，并互相补充和解释。</w:t>
      </w:r>
    </w:p>
    <w:p w:rsidR="00FD7EB2" w:rsidRDefault="00FD7EB2" w:rsidP="00FD7EB2">
      <w:pPr>
        <w:adjustRightInd w:val="0"/>
        <w:snapToGrid w:val="0"/>
        <w:spacing w:line="300" w:lineRule="auto"/>
        <w:ind w:firstLineChars="200" w:firstLine="442"/>
        <w:jc w:val="left"/>
        <w:outlineLvl w:val="2"/>
        <w:rPr>
          <w:rFonts w:ascii="Times New Roman" w:hAnsi="Times New Roman"/>
          <w:sz w:val="22"/>
        </w:rPr>
      </w:pPr>
      <w:bookmarkStart w:id="8" w:name="_Toc187064454"/>
      <w:r>
        <w:rPr>
          <w:rFonts w:ascii="Times New Roman" w:hAnsi="Times New Roman"/>
          <w:b/>
          <w:color w:val="000000"/>
          <w:sz w:val="22"/>
        </w:rPr>
        <w:lastRenderedPageBreak/>
        <w:t xml:space="preserve">7 </w:t>
      </w:r>
      <w:r>
        <w:rPr>
          <w:rFonts w:ascii="Times New Roman" w:hAnsi="Times New Roman"/>
          <w:b/>
          <w:color w:val="000000"/>
          <w:sz w:val="22"/>
        </w:rPr>
        <w:t>结算原则和支付方式</w:t>
      </w:r>
      <w:bookmarkEnd w:id="8"/>
    </w:p>
    <w:p w:rsidR="00FD7EB2" w:rsidRDefault="00FD7EB2" w:rsidP="00FD7EB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7.1 </w:t>
      </w:r>
      <w:r>
        <w:rPr>
          <w:rFonts w:ascii="Times New Roman" w:hAnsi="Times New Roman"/>
          <w:color w:val="000000"/>
          <w:sz w:val="22"/>
        </w:rPr>
        <w:t>结算原则</w:t>
      </w:r>
    </w:p>
    <w:p w:rsidR="00FD7EB2" w:rsidRDefault="00FD7EB2" w:rsidP="00FD7EB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本项目合同总价不变，采购人不会因人工费、物价、费率、汇率或其他因素（不可抗力除外）的变动而进行调整。</w:t>
      </w:r>
    </w:p>
    <w:p w:rsidR="00FD7EB2" w:rsidRDefault="00FD7EB2" w:rsidP="00FD7EB2">
      <w:pPr>
        <w:adjustRightInd w:val="0"/>
        <w:snapToGrid w:val="0"/>
        <w:spacing w:line="300" w:lineRule="auto"/>
        <w:ind w:firstLineChars="200" w:firstLine="440"/>
        <w:rPr>
          <w:rFonts w:ascii="Times New Roman" w:hAnsi="Times New Roman"/>
          <w:sz w:val="22"/>
        </w:rPr>
      </w:pPr>
      <w:bookmarkStart w:id="9" w:name="_Hlk491529382"/>
      <w:bookmarkStart w:id="10" w:name="_Hlk491536023"/>
      <w:r>
        <w:rPr>
          <w:rFonts w:ascii="Times New Roman" w:hAnsi="Times New Roman"/>
          <w:sz w:val="22"/>
        </w:rPr>
        <w:t xml:space="preserve">7.2 </w:t>
      </w:r>
      <w:r>
        <w:rPr>
          <w:rFonts w:ascii="Times New Roman" w:hAnsi="Times New Roman"/>
          <w:sz w:val="22"/>
        </w:rPr>
        <w:t>支付方式</w:t>
      </w:r>
    </w:p>
    <w:p w:rsidR="00FD7EB2" w:rsidRDefault="00FD7EB2" w:rsidP="00FD7EB2">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7.2.1 </w:t>
      </w:r>
      <w:r>
        <w:rPr>
          <w:rFonts w:ascii="Times New Roman" w:hAnsi="Times New Roman"/>
          <w:sz w:val="22"/>
        </w:rPr>
        <w:t>本项目合同金额采用</w:t>
      </w:r>
      <w:r>
        <w:rPr>
          <w:rFonts w:ascii="Times New Roman" w:hAnsi="Times New Roman"/>
          <w:b/>
          <w:bCs/>
          <w:color w:val="FF0000"/>
          <w:sz w:val="22"/>
          <w:u w:val="wavyHeavy"/>
        </w:rPr>
        <w:t>分期付款</w:t>
      </w:r>
      <w:r>
        <w:rPr>
          <w:rFonts w:ascii="Times New Roman" w:hAnsi="Times New Roman"/>
          <w:sz w:val="22"/>
        </w:rPr>
        <w:t>方式，在采购人和中标人合同签订，且财政资金到位后，按下款要求支付相应的合同款项。</w:t>
      </w:r>
    </w:p>
    <w:p w:rsidR="00FD7EB2" w:rsidRDefault="00FD7EB2" w:rsidP="00FD7EB2">
      <w:pPr>
        <w:adjustRightInd w:val="0"/>
        <w:snapToGrid w:val="0"/>
        <w:spacing w:line="300" w:lineRule="auto"/>
        <w:ind w:firstLineChars="200" w:firstLine="440"/>
        <w:rPr>
          <w:rFonts w:ascii="Times New Roman" w:hAnsi="宋体"/>
          <w:sz w:val="22"/>
        </w:rPr>
      </w:pPr>
      <w:bookmarkStart w:id="11" w:name="_Toc476932385"/>
      <w:bookmarkEnd w:id="9"/>
      <w:bookmarkEnd w:id="10"/>
      <w:r>
        <w:rPr>
          <w:rFonts w:ascii="Times New Roman" w:hAnsi="Times New Roman"/>
          <w:sz w:val="22"/>
        </w:rPr>
        <w:t>7.2.2</w:t>
      </w:r>
      <w:r>
        <w:rPr>
          <w:rFonts w:ascii="Times New Roman" w:hAnsi="宋体"/>
          <w:sz w:val="22"/>
        </w:rPr>
        <w:t>分期付款的时间进度要求和支付比例具体如下：</w:t>
      </w:r>
    </w:p>
    <w:p w:rsidR="00FD7EB2" w:rsidRPr="00927260" w:rsidRDefault="00FD7EB2" w:rsidP="00FD7EB2">
      <w:pPr>
        <w:adjustRightInd w:val="0"/>
        <w:snapToGrid w:val="0"/>
        <w:spacing w:line="300" w:lineRule="auto"/>
        <w:ind w:firstLineChars="200" w:firstLine="440"/>
        <w:rPr>
          <w:rFonts w:ascii="Times New Roman" w:hAnsi="Times New Roman"/>
          <w:sz w:val="22"/>
        </w:rPr>
      </w:pPr>
      <w:r w:rsidRPr="00927260">
        <w:rPr>
          <w:rFonts w:ascii="Times New Roman" w:hAnsi="Times New Roman" w:hint="eastAsia"/>
          <w:sz w:val="22"/>
        </w:rPr>
        <w:t>1</w:t>
      </w:r>
      <w:r w:rsidRPr="00927260">
        <w:rPr>
          <w:rFonts w:ascii="Times New Roman" w:hAnsi="Times New Roman" w:hint="eastAsia"/>
          <w:sz w:val="22"/>
        </w:rPr>
        <w:t>）签订合同后</w:t>
      </w:r>
      <w:r w:rsidRPr="00927260">
        <w:rPr>
          <w:rFonts w:ascii="Times New Roman" w:hAnsi="Times New Roman" w:hint="eastAsia"/>
          <w:sz w:val="22"/>
        </w:rPr>
        <w:t>15</w:t>
      </w:r>
      <w:r w:rsidRPr="00927260">
        <w:rPr>
          <w:rFonts w:ascii="Times New Roman" w:hAnsi="Times New Roman" w:hint="eastAsia"/>
          <w:sz w:val="22"/>
        </w:rPr>
        <w:t>天内，</w:t>
      </w:r>
      <w:r>
        <w:rPr>
          <w:rFonts w:ascii="Times New Roman" w:hAnsi="Times New Roman" w:hint="eastAsia"/>
          <w:sz w:val="22"/>
        </w:rPr>
        <w:t>采购人</w:t>
      </w:r>
      <w:r w:rsidRPr="00927260">
        <w:rPr>
          <w:rFonts w:ascii="Times New Roman" w:hAnsi="Times New Roman" w:hint="eastAsia"/>
          <w:sz w:val="22"/>
        </w:rPr>
        <w:t>需向</w:t>
      </w:r>
      <w:r>
        <w:rPr>
          <w:rFonts w:ascii="Times New Roman" w:hAnsi="Times New Roman" w:hint="eastAsia"/>
          <w:sz w:val="22"/>
        </w:rPr>
        <w:t>中标人</w:t>
      </w:r>
      <w:r w:rsidRPr="00927260">
        <w:rPr>
          <w:rFonts w:ascii="Times New Roman" w:hAnsi="Times New Roman" w:hint="eastAsia"/>
          <w:sz w:val="22"/>
        </w:rPr>
        <w:t>支付合同总金额的</w:t>
      </w:r>
      <w:r w:rsidRPr="00927260">
        <w:rPr>
          <w:rFonts w:ascii="Times New Roman" w:hAnsi="Times New Roman" w:hint="eastAsia"/>
          <w:sz w:val="22"/>
        </w:rPr>
        <w:t>30%</w:t>
      </w:r>
      <w:r w:rsidRPr="00927260">
        <w:rPr>
          <w:rFonts w:ascii="Times New Roman" w:hAnsi="Times New Roman" w:hint="eastAsia"/>
          <w:sz w:val="22"/>
        </w:rPr>
        <w:t>作为预付款。</w:t>
      </w:r>
    </w:p>
    <w:p w:rsidR="00FD7EB2" w:rsidRPr="00927260" w:rsidRDefault="00FD7EB2" w:rsidP="00FD7EB2">
      <w:pPr>
        <w:adjustRightInd w:val="0"/>
        <w:snapToGrid w:val="0"/>
        <w:spacing w:line="300" w:lineRule="auto"/>
        <w:ind w:firstLineChars="200" w:firstLine="440"/>
        <w:rPr>
          <w:rFonts w:ascii="Times New Roman" w:hAnsi="Times New Roman"/>
          <w:sz w:val="22"/>
        </w:rPr>
      </w:pPr>
      <w:r w:rsidRPr="00927260">
        <w:rPr>
          <w:rFonts w:ascii="Times New Roman" w:hAnsi="Times New Roman" w:hint="eastAsia"/>
          <w:sz w:val="22"/>
        </w:rPr>
        <w:t>2</w:t>
      </w:r>
      <w:r w:rsidRPr="00927260">
        <w:rPr>
          <w:rFonts w:ascii="Times New Roman" w:hAnsi="Times New Roman" w:hint="eastAsia"/>
          <w:sz w:val="22"/>
        </w:rPr>
        <w:t>）在系统上线并通过初验后</w:t>
      </w:r>
      <w:r w:rsidRPr="00927260">
        <w:rPr>
          <w:rFonts w:ascii="Times New Roman" w:hAnsi="Times New Roman" w:hint="eastAsia"/>
          <w:sz w:val="22"/>
        </w:rPr>
        <w:t>15</w:t>
      </w:r>
      <w:r w:rsidRPr="00927260">
        <w:rPr>
          <w:rFonts w:ascii="Times New Roman" w:hAnsi="Times New Roman" w:hint="eastAsia"/>
          <w:sz w:val="22"/>
        </w:rPr>
        <w:t>天之内，</w:t>
      </w:r>
      <w:r>
        <w:rPr>
          <w:rFonts w:ascii="Times New Roman" w:hAnsi="Times New Roman" w:hint="eastAsia"/>
          <w:sz w:val="22"/>
        </w:rPr>
        <w:t>采购人</w:t>
      </w:r>
      <w:r w:rsidRPr="00927260">
        <w:rPr>
          <w:rFonts w:ascii="Times New Roman" w:hAnsi="Times New Roman" w:hint="eastAsia"/>
          <w:sz w:val="22"/>
        </w:rPr>
        <w:t>向</w:t>
      </w:r>
      <w:r>
        <w:rPr>
          <w:rFonts w:ascii="Times New Roman" w:hAnsi="Times New Roman" w:hint="eastAsia"/>
          <w:sz w:val="22"/>
        </w:rPr>
        <w:t>中标人</w:t>
      </w:r>
      <w:r w:rsidRPr="00927260">
        <w:rPr>
          <w:rFonts w:ascii="Times New Roman" w:hAnsi="Times New Roman" w:hint="eastAsia"/>
          <w:sz w:val="22"/>
        </w:rPr>
        <w:t>支付合同总金额的</w:t>
      </w:r>
      <w:r w:rsidRPr="00927260">
        <w:rPr>
          <w:rFonts w:ascii="Times New Roman" w:hAnsi="Times New Roman" w:hint="eastAsia"/>
          <w:sz w:val="22"/>
        </w:rPr>
        <w:t>40%</w:t>
      </w:r>
      <w:r w:rsidRPr="00927260">
        <w:rPr>
          <w:rFonts w:ascii="Times New Roman" w:hAnsi="Times New Roman" w:hint="eastAsia"/>
          <w:sz w:val="22"/>
        </w:rPr>
        <w:t>；</w:t>
      </w:r>
    </w:p>
    <w:p w:rsidR="00FD7EB2" w:rsidRPr="00927260" w:rsidRDefault="00FD7EB2" w:rsidP="00FD7EB2">
      <w:pPr>
        <w:adjustRightInd w:val="0"/>
        <w:snapToGrid w:val="0"/>
        <w:spacing w:line="300" w:lineRule="auto"/>
        <w:ind w:firstLineChars="200" w:firstLine="440"/>
        <w:rPr>
          <w:rFonts w:ascii="Times New Roman" w:hAnsi="Times New Roman"/>
          <w:sz w:val="22"/>
        </w:rPr>
      </w:pPr>
      <w:r w:rsidRPr="00927260">
        <w:rPr>
          <w:rFonts w:ascii="Times New Roman" w:hAnsi="Times New Roman" w:hint="eastAsia"/>
          <w:sz w:val="22"/>
        </w:rPr>
        <w:t>3</w:t>
      </w:r>
      <w:r w:rsidRPr="00927260">
        <w:rPr>
          <w:rFonts w:ascii="Times New Roman" w:hAnsi="Times New Roman" w:hint="eastAsia"/>
          <w:sz w:val="22"/>
        </w:rPr>
        <w:t>）整个系统通过终验后</w:t>
      </w:r>
      <w:r w:rsidRPr="00927260">
        <w:rPr>
          <w:rFonts w:ascii="Times New Roman" w:hAnsi="Times New Roman" w:hint="eastAsia"/>
          <w:sz w:val="22"/>
        </w:rPr>
        <w:t>15</w:t>
      </w:r>
      <w:r w:rsidRPr="00927260">
        <w:rPr>
          <w:rFonts w:ascii="Times New Roman" w:hAnsi="Times New Roman" w:hint="eastAsia"/>
          <w:sz w:val="22"/>
        </w:rPr>
        <w:t>天内，</w:t>
      </w:r>
      <w:r>
        <w:rPr>
          <w:rFonts w:ascii="Times New Roman" w:hAnsi="Times New Roman" w:hint="eastAsia"/>
          <w:sz w:val="22"/>
        </w:rPr>
        <w:t>采购人</w:t>
      </w:r>
      <w:r w:rsidRPr="00927260">
        <w:rPr>
          <w:rFonts w:ascii="Times New Roman" w:hAnsi="Times New Roman" w:hint="eastAsia"/>
          <w:sz w:val="22"/>
        </w:rPr>
        <w:t>向</w:t>
      </w:r>
      <w:r>
        <w:rPr>
          <w:rFonts w:ascii="Times New Roman" w:hAnsi="Times New Roman" w:hint="eastAsia"/>
          <w:sz w:val="22"/>
        </w:rPr>
        <w:t>中标人</w:t>
      </w:r>
      <w:r w:rsidRPr="00927260">
        <w:rPr>
          <w:rFonts w:ascii="Times New Roman" w:hAnsi="Times New Roman" w:hint="eastAsia"/>
          <w:sz w:val="22"/>
        </w:rPr>
        <w:t>支付合同总金额的</w:t>
      </w:r>
      <w:r w:rsidRPr="00927260">
        <w:rPr>
          <w:rFonts w:ascii="Times New Roman" w:hAnsi="Times New Roman" w:hint="eastAsia"/>
          <w:sz w:val="22"/>
        </w:rPr>
        <w:t>30%</w:t>
      </w:r>
      <w:r w:rsidRPr="00927260">
        <w:rPr>
          <w:rFonts w:ascii="Times New Roman" w:hAnsi="Times New Roman" w:hint="eastAsia"/>
          <w:sz w:val="22"/>
        </w:rPr>
        <w:t>。</w:t>
      </w:r>
    </w:p>
    <w:p w:rsidR="00FD7EB2" w:rsidRDefault="00FD7EB2" w:rsidP="00FD7EB2">
      <w:pPr>
        <w:adjustRightInd w:val="0"/>
        <w:snapToGrid w:val="0"/>
        <w:spacing w:line="300" w:lineRule="auto"/>
        <w:ind w:firstLineChars="200" w:firstLine="440"/>
        <w:jc w:val="left"/>
        <w:rPr>
          <w:rFonts w:ascii="Times New Roman" w:hAnsi="宋体"/>
          <w:color w:val="000000"/>
          <w:sz w:val="22"/>
        </w:rPr>
      </w:pPr>
      <w:r>
        <w:rPr>
          <w:rFonts w:ascii="Times New Roman" w:hAnsi="Times New Roman"/>
          <w:color w:val="000000"/>
          <w:sz w:val="22"/>
        </w:rPr>
        <w:t>7.3</w:t>
      </w:r>
      <w:r>
        <w:rPr>
          <w:rFonts w:ascii="Times New Roman" w:hAnsi="宋体"/>
          <w:color w:val="000000"/>
          <w:sz w:val="22"/>
        </w:rPr>
        <w:t>中标人因自身原因造成返工的工作量，采购人将不予计量和支付。</w:t>
      </w:r>
    </w:p>
    <w:p w:rsidR="00FD7EB2" w:rsidRPr="00DC7C34" w:rsidRDefault="00FD7EB2" w:rsidP="00FD7EB2">
      <w:pPr>
        <w:snapToGrid w:val="0"/>
        <w:spacing w:line="300" w:lineRule="auto"/>
        <w:ind w:firstLineChars="200" w:firstLine="440"/>
        <w:jc w:val="left"/>
        <w:rPr>
          <w:rFonts w:ascii="Times New Roman" w:hAnsi="Times New Roman"/>
          <w:color w:val="FF0000"/>
          <w:sz w:val="22"/>
        </w:rPr>
      </w:pPr>
      <w:r w:rsidRPr="00DC7C34">
        <w:rPr>
          <w:rFonts w:ascii="Times New Roman" w:hAnsi="Times New Roman" w:hint="eastAsia"/>
          <w:color w:val="FF0000"/>
          <w:sz w:val="22"/>
        </w:rPr>
        <w:t>7.4</w:t>
      </w:r>
      <w:r w:rsidRPr="00620FC0">
        <w:rPr>
          <w:rFonts w:ascii="Times New Roman" w:hAnsi="Times New Roman"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620FC0">
        <w:rPr>
          <w:rFonts w:ascii="Times New Roman" w:hAnsi="Times New Roman" w:hint="eastAsia"/>
          <w:color w:val="FF0000"/>
          <w:sz w:val="22"/>
        </w:rPr>
        <w:t>1</w:t>
      </w:r>
      <w:r w:rsidRPr="00620FC0">
        <w:rPr>
          <w:rFonts w:ascii="Times New Roman" w:hAnsi="Times New Roman" w:hint="eastAsia"/>
          <w:color w:val="FF0000"/>
          <w:sz w:val="22"/>
        </w:rPr>
        <w:t>年</w:t>
      </w:r>
      <w:proofErr w:type="gramStart"/>
      <w:r w:rsidRPr="00620FC0">
        <w:rPr>
          <w:rFonts w:ascii="Times New Roman" w:hAnsi="Times New Roman" w:hint="eastAsia"/>
          <w:color w:val="FF0000"/>
          <w:sz w:val="22"/>
        </w:rPr>
        <w:t>期贷款市场</w:t>
      </w:r>
      <w:proofErr w:type="gramEnd"/>
      <w:r w:rsidRPr="00620FC0">
        <w:rPr>
          <w:rFonts w:ascii="Times New Roman" w:hAnsi="Times New Roman" w:hint="eastAsia"/>
          <w:color w:val="FF0000"/>
          <w:sz w:val="22"/>
        </w:rPr>
        <w:t>报价利率。</w:t>
      </w:r>
    </w:p>
    <w:p w:rsidR="00FD7EB2" w:rsidRDefault="00FD7EB2" w:rsidP="00FD7EB2">
      <w:pPr>
        <w:adjustRightInd w:val="0"/>
        <w:snapToGrid w:val="0"/>
        <w:spacing w:line="300" w:lineRule="auto"/>
        <w:jc w:val="center"/>
        <w:outlineLvl w:val="1"/>
        <w:rPr>
          <w:rFonts w:ascii="Times New Roman" w:eastAsia="黑体" w:hAnsi="Times New Roman"/>
          <w:sz w:val="30"/>
          <w:szCs w:val="30"/>
        </w:rPr>
      </w:pPr>
      <w:bookmarkStart w:id="12" w:name="_Toc187064455"/>
      <w:r>
        <w:rPr>
          <w:rFonts w:ascii="Times New Roman" w:eastAsia="黑体" w:hAnsi="Times New Roman"/>
          <w:sz w:val="30"/>
          <w:szCs w:val="30"/>
        </w:rPr>
        <w:t>三、技术质量要求</w:t>
      </w:r>
      <w:bookmarkEnd w:id="11"/>
      <w:bookmarkEnd w:id="12"/>
    </w:p>
    <w:p w:rsidR="00FD7EB2" w:rsidRDefault="00FD7EB2" w:rsidP="00FD7EB2">
      <w:pPr>
        <w:adjustRightInd w:val="0"/>
        <w:snapToGrid w:val="0"/>
        <w:spacing w:line="300" w:lineRule="auto"/>
        <w:ind w:firstLineChars="200" w:firstLine="442"/>
        <w:outlineLvl w:val="2"/>
        <w:rPr>
          <w:rFonts w:ascii="Times New Roman" w:hAnsi="Times New Roman"/>
          <w:b/>
          <w:bCs/>
          <w:sz w:val="22"/>
        </w:rPr>
      </w:pPr>
      <w:bookmarkStart w:id="13" w:name="_Toc476308503"/>
      <w:bookmarkStart w:id="14" w:name="_Toc476932387"/>
      <w:bookmarkStart w:id="15" w:name="_Toc187064456"/>
      <w:r w:rsidRPr="00542D42">
        <w:rPr>
          <w:rFonts w:ascii="Times New Roman" w:hAnsi="Times New Roman"/>
          <w:b/>
          <w:bCs/>
          <w:sz w:val="22"/>
        </w:rPr>
        <w:t xml:space="preserve">8 </w:t>
      </w:r>
      <w:r w:rsidRPr="00542D42">
        <w:rPr>
          <w:rFonts w:ascii="Times New Roman" w:hAnsi="Times New Roman"/>
          <w:b/>
          <w:bCs/>
          <w:sz w:val="22"/>
        </w:rPr>
        <w:t>适用技术规范和规范性文件</w:t>
      </w:r>
      <w:bookmarkEnd w:id="13"/>
      <w:bookmarkEnd w:id="14"/>
      <w:bookmarkEnd w:id="15"/>
    </w:p>
    <w:p w:rsidR="00FD7EB2" w:rsidRPr="00346519" w:rsidRDefault="00FD7EB2" w:rsidP="00FD7EB2">
      <w:pPr>
        <w:adjustRightInd w:val="0"/>
        <w:snapToGrid w:val="0"/>
        <w:spacing w:line="300" w:lineRule="auto"/>
        <w:ind w:firstLineChars="200" w:firstLine="440"/>
        <w:rPr>
          <w:rFonts w:ascii="Times New Roman" w:hAnsi="Times New Roman"/>
          <w:bCs/>
          <w:sz w:val="22"/>
        </w:rPr>
      </w:pPr>
      <w:r w:rsidRPr="00346519">
        <w:rPr>
          <w:rFonts w:ascii="Times New Roman" w:hAnsi="Times New Roman" w:hint="eastAsia"/>
          <w:bCs/>
          <w:sz w:val="22"/>
        </w:rPr>
        <w:t>应用软件的开发应遵循项目实施前与采购人共同确定的技术规范，同时应符合国家相关软件标准规范。包括但不限于：</w:t>
      </w:r>
    </w:p>
    <w:p w:rsidR="00FD7EB2" w:rsidRPr="00346519" w:rsidRDefault="00FD7EB2" w:rsidP="00FD7EB2">
      <w:pPr>
        <w:adjustRightInd w:val="0"/>
        <w:snapToGrid w:val="0"/>
        <w:spacing w:line="300" w:lineRule="auto"/>
        <w:ind w:firstLineChars="200" w:firstLine="440"/>
        <w:rPr>
          <w:rFonts w:ascii="Times New Roman" w:hAnsi="Times New Roman"/>
          <w:bCs/>
          <w:sz w:val="22"/>
        </w:rPr>
      </w:pPr>
      <w:r w:rsidRPr="00346519">
        <w:rPr>
          <w:rFonts w:ascii="Times New Roman" w:hAnsi="Times New Roman" w:hint="eastAsia"/>
          <w:bCs/>
          <w:sz w:val="22"/>
        </w:rPr>
        <w:t xml:space="preserve">GB-T 9385-2008 </w:t>
      </w:r>
      <w:r w:rsidRPr="00346519">
        <w:rPr>
          <w:rFonts w:ascii="Times New Roman" w:hAnsi="Times New Roman" w:hint="eastAsia"/>
          <w:bCs/>
          <w:sz w:val="22"/>
        </w:rPr>
        <w:t>计算机软件需求说明编制指南</w:t>
      </w:r>
    </w:p>
    <w:p w:rsidR="00FD7EB2" w:rsidRPr="00346519" w:rsidRDefault="00FD7EB2" w:rsidP="00FD7EB2">
      <w:pPr>
        <w:adjustRightInd w:val="0"/>
        <w:snapToGrid w:val="0"/>
        <w:spacing w:line="300" w:lineRule="auto"/>
        <w:ind w:firstLineChars="200" w:firstLine="440"/>
        <w:rPr>
          <w:rFonts w:ascii="Times New Roman" w:hAnsi="Times New Roman"/>
          <w:bCs/>
          <w:sz w:val="22"/>
        </w:rPr>
      </w:pPr>
      <w:r w:rsidRPr="00346519">
        <w:rPr>
          <w:rFonts w:ascii="Times New Roman" w:hAnsi="Times New Roman" w:hint="eastAsia"/>
          <w:bCs/>
          <w:sz w:val="22"/>
        </w:rPr>
        <w:t>GB/T 39725-2020</w:t>
      </w:r>
      <w:r w:rsidRPr="00346519">
        <w:rPr>
          <w:rFonts w:ascii="Times New Roman" w:hAnsi="Times New Roman" w:hint="eastAsia"/>
          <w:bCs/>
          <w:sz w:val="22"/>
        </w:rPr>
        <w:t>信息安全技术健康医疗数据安全指南</w:t>
      </w:r>
    </w:p>
    <w:p w:rsidR="00FD7EB2" w:rsidRPr="00346519" w:rsidRDefault="00FD7EB2" w:rsidP="00FD7EB2">
      <w:pPr>
        <w:adjustRightInd w:val="0"/>
        <w:snapToGrid w:val="0"/>
        <w:spacing w:line="300" w:lineRule="auto"/>
        <w:ind w:firstLineChars="200" w:firstLine="440"/>
        <w:rPr>
          <w:rFonts w:ascii="Times New Roman" w:hAnsi="Times New Roman"/>
          <w:bCs/>
          <w:sz w:val="22"/>
        </w:rPr>
      </w:pPr>
      <w:r w:rsidRPr="00346519">
        <w:rPr>
          <w:rFonts w:ascii="Times New Roman" w:hAnsi="Times New Roman" w:hint="eastAsia"/>
          <w:bCs/>
          <w:sz w:val="22"/>
        </w:rPr>
        <w:t>WS 363.1~363.17-2023</w:t>
      </w:r>
      <w:r w:rsidRPr="00346519">
        <w:rPr>
          <w:rFonts w:ascii="Times New Roman" w:hAnsi="Times New Roman" w:hint="eastAsia"/>
          <w:bCs/>
          <w:sz w:val="22"/>
        </w:rPr>
        <w:t>卫生信息数据元目录</w:t>
      </w:r>
    </w:p>
    <w:p w:rsidR="00FD7EB2" w:rsidRPr="00346519" w:rsidRDefault="00FD7EB2" w:rsidP="00FD7EB2">
      <w:pPr>
        <w:adjustRightInd w:val="0"/>
        <w:snapToGrid w:val="0"/>
        <w:spacing w:line="300" w:lineRule="auto"/>
        <w:ind w:firstLineChars="200" w:firstLine="440"/>
        <w:rPr>
          <w:rFonts w:ascii="Times New Roman" w:hAnsi="Times New Roman"/>
          <w:bCs/>
          <w:sz w:val="22"/>
        </w:rPr>
      </w:pPr>
      <w:r w:rsidRPr="00346519">
        <w:rPr>
          <w:rFonts w:ascii="Times New Roman" w:hAnsi="Times New Roman" w:hint="eastAsia"/>
          <w:bCs/>
          <w:sz w:val="22"/>
        </w:rPr>
        <w:t>WS 364.1-364.17-2023</w:t>
      </w:r>
      <w:r w:rsidRPr="00346519">
        <w:rPr>
          <w:rFonts w:ascii="Times New Roman" w:hAnsi="Times New Roman" w:hint="eastAsia"/>
          <w:bCs/>
          <w:sz w:val="22"/>
        </w:rPr>
        <w:t>卫生信息数据元值域代码</w:t>
      </w:r>
    </w:p>
    <w:p w:rsidR="00FD7EB2" w:rsidRPr="00346519" w:rsidRDefault="00FD7EB2" w:rsidP="00FD7EB2">
      <w:pPr>
        <w:adjustRightInd w:val="0"/>
        <w:snapToGrid w:val="0"/>
        <w:spacing w:line="300" w:lineRule="auto"/>
        <w:ind w:firstLineChars="200" w:firstLine="440"/>
        <w:rPr>
          <w:rFonts w:ascii="Times New Roman" w:hAnsi="Times New Roman"/>
          <w:bCs/>
          <w:sz w:val="22"/>
        </w:rPr>
      </w:pPr>
      <w:r w:rsidRPr="00346519">
        <w:rPr>
          <w:rFonts w:ascii="Times New Roman" w:hAnsi="Times New Roman" w:hint="eastAsia"/>
          <w:bCs/>
          <w:sz w:val="22"/>
        </w:rPr>
        <w:t>WS/T 370</w:t>
      </w:r>
      <w:r w:rsidRPr="00346519">
        <w:rPr>
          <w:rFonts w:ascii="Times New Roman" w:hAnsi="Times New Roman" w:hint="eastAsia"/>
          <w:bCs/>
          <w:sz w:val="22"/>
        </w:rPr>
        <w:t>—</w:t>
      </w:r>
      <w:r w:rsidRPr="00346519">
        <w:rPr>
          <w:rFonts w:ascii="Times New Roman" w:hAnsi="Times New Roman" w:hint="eastAsia"/>
          <w:bCs/>
          <w:sz w:val="22"/>
        </w:rPr>
        <w:t>2022</w:t>
      </w:r>
      <w:r w:rsidRPr="00346519">
        <w:rPr>
          <w:rFonts w:ascii="Times New Roman" w:hAnsi="Times New Roman" w:hint="eastAsia"/>
          <w:bCs/>
          <w:sz w:val="22"/>
        </w:rPr>
        <w:t>卫生健康信息基本数据集编制标准</w:t>
      </w:r>
    </w:p>
    <w:p w:rsidR="00FD7EB2" w:rsidRPr="00346519" w:rsidRDefault="00FD7EB2" w:rsidP="00FD7EB2">
      <w:pPr>
        <w:adjustRightInd w:val="0"/>
        <w:snapToGrid w:val="0"/>
        <w:spacing w:line="300" w:lineRule="auto"/>
        <w:ind w:firstLineChars="200" w:firstLine="440"/>
        <w:rPr>
          <w:rFonts w:ascii="Times New Roman" w:hAnsi="Times New Roman"/>
          <w:bCs/>
          <w:sz w:val="22"/>
        </w:rPr>
      </w:pPr>
      <w:r w:rsidRPr="00346519">
        <w:rPr>
          <w:rFonts w:ascii="Times New Roman" w:hAnsi="Times New Roman" w:hint="eastAsia"/>
          <w:bCs/>
          <w:sz w:val="22"/>
        </w:rPr>
        <w:t>国</w:t>
      </w:r>
      <w:proofErr w:type="gramStart"/>
      <w:r w:rsidRPr="00346519">
        <w:rPr>
          <w:rFonts w:ascii="Times New Roman" w:hAnsi="Times New Roman" w:hint="eastAsia"/>
          <w:bCs/>
          <w:sz w:val="22"/>
        </w:rPr>
        <w:t>卫规划发</w:t>
      </w:r>
      <w:proofErr w:type="gramEnd"/>
      <w:r w:rsidRPr="00346519">
        <w:rPr>
          <w:rFonts w:ascii="Times New Roman" w:hAnsi="Times New Roman" w:hint="eastAsia"/>
          <w:bCs/>
          <w:sz w:val="22"/>
        </w:rPr>
        <w:t>〔</w:t>
      </w:r>
      <w:r w:rsidRPr="00346519">
        <w:rPr>
          <w:rFonts w:ascii="Times New Roman" w:hAnsi="Times New Roman" w:hint="eastAsia"/>
          <w:bCs/>
          <w:sz w:val="22"/>
        </w:rPr>
        <w:t>2018</w:t>
      </w:r>
      <w:r w:rsidRPr="00346519">
        <w:rPr>
          <w:rFonts w:ascii="Times New Roman" w:hAnsi="Times New Roman" w:hint="eastAsia"/>
          <w:bCs/>
          <w:sz w:val="22"/>
        </w:rPr>
        <w:t>〕</w:t>
      </w:r>
      <w:r w:rsidRPr="00346519">
        <w:rPr>
          <w:rFonts w:ascii="Times New Roman" w:hAnsi="Times New Roman" w:hint="eastAsia"/>
          <w:bCs/>
          <w:sz w:val="22"/>
        </w:rPr>
        <w:t>23</w:t>
      </w:r>
      <w:r w:rsidRPr="00346519">
        <w:rPr>
          <w:rFonts w:ascii="Times New Roman" w:hAnsi="Times New Roman" w:hint="eastAsia"/>
          <w:bCs/>
          <w:sz w:val="22"/>
        </w:rPr>
        <w:t>号《国家健康医疗大数据标准、安全和服务管理办法》</w:t>
      </w:r>
    </w:p>
    <w:p w:rsidR="00FD7EB2" w:rsidRDefault="00FD7EB2" w:rsidP="00FD7EB2">
      <w:pPr>
        <w:adjustRightInd w:val="0"/>
        <w:snapToGrid w:val="0"/>
        <w:spacing w:line="300" w:lineRule="auto"/>
        <w:ind w:firstLineChars="200" w:firstLine="440"/>
        <w:rPr>
          <w:rFonts w:ascii="Times New Roman" w:hAnsi="Times New Roman"/>
          <w:bCs/>
          <w:sz w:val="22"/>
        </w:rPr>
      </w:pPr>
      <w:r>
        <w:rPr>
          <w:rFonts w:ascii="Times New Roman" w:hAnsi="Times New Roman"/>
          <w:sz w:val="22"/>
        </w:rPr>
        <w:t>各投标人应充分注意，凡涉及国家或行业管理部门颁发的相关规范、规程和标准，无论其是否在本招标文件中列明，中标人应无条件执行。标准、规范等不一致的，以要求高者为准。</w:t>
      </w:r>
    </w:p>
    <w:p w:rsidR="00FD7EB2" w:rsidRDefault="00FD7EB2" w:rsidP="00FD7EB2">
      <w:pPr>
        <w:adjustRightInd w:val="0"/>
        <w:snapToGrid w:val="0"/>
        <w:spacing w:line="300" w:lineRule="auto"/>
        <w:ind w:firstLineChars="200" w:firstLine="442"/>
        <w:outlineLvl w:val="2"/>
        <w:rPr>
          <w:rFonts w:ascii="Times New Roman" w:hAnsi="Times New Roman"/>
          <w:b/>
          <w:bCs/>
          <w:sz w:val="22"/>
        </w:rPr>
      </w:pPr>
      <w:bookmarkStart w:id="16" w:name="_Toc187064457"/>
      <w:r>
        <w:rPr>
          <w:rFonts w:ascii="Times New Roman" w:hAnsi="Times New Roman"/>
          <w:b/>
          <w:bCs/>
          <w:sz w:val="22"/>
        </w:rPr>
        <w:t>9</w:t>
      </w:r>
      <w:r>
        <w:rPr>
          <w:rFonts w:ascii="Times New Roman" w:hAnsi="Times New Roman"/>
          <w:b/>
          <w:bCs/>
          <w:sz w:val="22"/>
        </w:rPr>
        <w:t>招标内容与质量要求</w:t>
      </w:r>
      <w:bookmarkEnd w:id="16"/>
    </w:p>
    <w:p w:rsidR="00FD7EB2" w:rsidRPr="00BE270F" w:rsidRDefault="00FD7EB2" w:rsidP="00FD7EB2">
      <w:pPr>
        <w:tabs>
          <w:tab w:val="left" w:pos="3060"/>
        </w:tabs>
        <w:adjustRightInd w:val="0"/>
        <w:snapToGrid w:val="0"/>
        <w:spacing w:line="300" w:lineRule="auto"/>
        <w:ind w:firstLineChars="200" w:firstLine="442"/>
        <w:rPr>
          <w:rFonts w:ascii="Times New Roman" w:hAnsi="Times New Roman"/>
          <w:b/>
          <w:bCs/>
          <w:sz w:val="22"/>
        </w:rPr>
      </w:pPr>
      <w:r w:rsidRPr="00BE270F">
        <w:rPr>
          <w:rFonts w:ascii="Times New Roman" w:hAnsi="Times New Roman"/>
          <w:b/>
          <w:bCs/>
          <w:sz w:val="22"/>
        </w:rPr>
        <w:t xml:space="preserve">9.1 </w:t>
      </w:r>
      <w:r w:rsidRPr="00BE270F">
        <w:rPr>
          <w:rFonts w:ascii="Times New Roman" w:hAnsi="Times New Roman"/>
          <w:b/>
          <w:bCs/>
          <w:sz w:val="22"/>
        </w:rPr>
        <w:t>软件开发工作清单</w:t>
      </w:r>
    </w:p>
    <w:p w:rsidR="00FD7EB2" w:rsidRDefault="00FD7EB2" w:rsidP="00FD7EB2">
      <w:pPr>
        <w:ind w:firstLineChars="200" w:firstLine="480"/>
        <w:rPr>
          <w:rFonts w:ascii="宋体" w:hAnsi="宋体"/>
          <w:sz w:val="24"/>
          <w:szCs w:val="28"/>
        </w:rPr>
      </w:pPr>
      <w:r w:rsidRPr="00BE270F">
        <w:rPr>
          <w:rFonts w:ascii="宋体" w:hAnsi="宋体" w:hint="eastAsia"/>
          <w:sz w:val="24"/>
          <w:szCs w:val="28"/>
        </w:rPr>
        <w:t>本项目所建设的系统包括临床信息系统公共服务平台（含RDR，即科研平台）和</w:t>
      </w:r>
      <w:r w:rsidRPr="00944C3C">
        <w:rPr>
          <w:rFonts w:ascii="宋体" w:hAnsi="宋体"/>
          <w:sz w:val="24"/>
          <w:szCs w:val="28"/>
        </w:rPr>
        <w:t>临床科研评估研究系统</w:t>
      </w:r>
      <w:r>
        <w:rPr>
          <w:rFonts w:ascii="宋体" w:hAnsi="宋体" w:hint="eastAsia"/>
          <w:sz w:val="24"/>
          <w:szCs w:val="28"/>
        </w:rPr>
        <w:t>各</w:t>
      </w:r>
      <w:r w:rsidRPr="00915917">
        <w:rPr>
          <w:rFonts w:ascii="宋体" w:hAnsi="宋体" w:hint="eastAsia"/>
          <w:sz w:val="24"/>
          <w:szCs w:val="28"/>
        </w:rPr>
        <w:t>一套，具体内容如下：</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775"/>
        <w:gridCol w:w="1275"/>
        <w:gridCol w:w="3828"/>
        <w:gridCol w:w="1638"/>
      </w:tblGrid>
      <w:tr w:rsidR="00FD7EB2" w:rsidRPr="00944C3C" w:rsidTr="00EB5065">
        <w:trPr>
          <w:trHeight w:val="280"/>
          <w:jc w:val="center"/>
        </w:trPr>
        <w:tc>
          <w:tcPr>
            <w:tcW w:w="780" w:type="dxa"/>
            <w:shd w:val="clear" w:color="auto" w:fill="auto"/>
            <w:noWrap/>
            <w:vAlign w:val="center"/>
            <w:hideMark/>
          </w:tcPr>
          <w:p w:rsidR="00FD7EB2" w:rsidRPr="00944C3C" w:rsidRDefault="00FD7EB2" w:rsidP="00EB5065">
            <w:pPr>
              <w:widowControl/>
              <w:jc w:val="center"/>
              <w:rPr>
                <w:rFonts w:ascii="宋体" w:hAnsi="宋体" w:cs="宋体"/>
                <w:b/>
                <w:bCs/>
                <w:color w:val="000000"/>
                <w:kern w:val="0"/>
                <w:szCs w:val="21"/>
              </w:rPr>
            </w:pPr>
            <w:r w:rsidRPr="00944C3C">
              <w:rPr>
                <w:rFonts w:ascii="宋体" w:hAnsi="宋体" w:cs="宋体" w:hint="eastAsia"/>
                <w:b/>
                <w:bCs/>
                <w:color w:val="000000"/>
                <w:kern w:val="0"/>
                <w:szCs w:val="21"/>
              </w:rPr>
              <w:t>序号</w:t>
            </w:r>
          </w:p>
        </w:tc>
        <w:tc>
          <w:tcPr>
            <w:tcW w:w="775" w:type="dxa"/>
            <w:shd w:val="clear" w:color="auto" w:fill="auto"/>
            <w:noWrap/>
            <w:vAlign w:val="center"/>
            <w:hideMark/>
          </w:tcPr>
          <w:p w:rsidR="00FD7EB2" w:rsidRPr="00944C3C" w:rsidRDefault="00FD7EB2" w:rsidP="00EB5065">
            <w:pPr>
              <w:widowControl/>
              <w:jc w:val="center"/>
              <w:rPr>
                <w:rFonts w:ascii="宋体" w:hAnsi="宋体" w:cs="宋体"/>
                <w:b/>
                <w:bCs/>
                <w:color w:val="000000"/>
                <w:kern w:val="0"/>
                <w:szCs w:val="21"/>
              </w:rPr>
            </w:pPr>
            <w:r w:rsidRPr="00944C3C">
              <w:rPr>
                <w:rFonts w:ascii="宋体" w:hAnsi="宋体" w:cs="宋体" w:hint="eastAsia"/>
                <w:b/>
                <w:bCs/>
                <w:color w:val="000000"/>
                <w:kern w:val="0"/>
                <w:szCs w:val="21"/>
              </w:rPr>
              <w:t>系统</w:t>
            </w:r>
          </w:p>
        </w:tc>
        <w:tc>
          <w:tcPr>
            <w:tcW w:w="1275" w:type="dxa"/>
            <w:shd w:val="clear" w:color="auto" w:fill="auto"/>
            <w:noWrap/>
            <w:vAlign w:val="center"/>
            <w:hideMark/>
          </w:tcPr>
          <w:p w:rsidR="00FD7EB2" w:rsidRPr="00944C3C" w:rsidRDefault="00FD7EB2" w:rsidP="00EB5065">
            <w:pPr>
              <w:widowControl/>
              <w:jc w:val="center"/>
              <w:rPr>
                <w:rFonts w:ascii="宋体" w:hAnsi="宋体" w:cs="宋体"/>
                <w:b/>
                <w:bCs/>
                <w:color w:val="000000"/>
                <w:kern w:val="0"/>
                <w:szCs w:val="21"/>
              </w:rPr>
            </w:pPr>
            <w:r w:rsidRPr="00944C3C">
              <w:rPr>
                <w:rFonts w:ascii="宋体" w:hAnsi="宋体" w:cs="宋体" w:hint="eastAsia"/>
                <w:b/>
                <w:bCs/>
                <w:color w:val="000000"/>
                <w:kern w:val="0"/>
                <w:szCs w:val="21"/>
              </w:rPr>
              <w:t>子系统</w:t>
            </w:r>
          </w:p>
        </w:tc>
        <w:tc>
          <w:tcPr>
            <w:tcW w:w="3828" w:type="dxa"/>
            <w:shd w:val="clear" w:color="auto" w:fill="auto"/>
            <w:noWrap/>
            <w:vAlign w:val="center"/>
            <w:hideMark/>
          </w:tcPr>
          <w:p w:rsidR="00FD7EB2" w:rsidRPr="00944C3C" w:rsidRDefault="00FD7EB2" w:rsidP="00EB5065">
            <w:pPr>
              <w:widowControl/>
              <w:jc w:val="center"/>
              <w:rPr>
                <w:rFonts w:ascii="宋体" w:hAnsi="宋体" w:cs="宋体"/>
                <w:b/>
                <w:bCs/>
                <w:color w:val="000000"/>
                <w:kern w:val="0"/>
                <w:szCs w:val="21"/>
              </w:rPr>
            </w:pPr>
            <w:r w:rsidRPr="00944C3C">
              <w:rPr>
                <w:rFonts w:ascii="宋体" w:hAnsi="宋体" w:cs="宋体" w:hint="eastAsia"/>
                <w:b/>
                <w:bCs/>
                <w:color w:val="000000"/>
                <w:kern w:val="0"/>
                <w:szCs w:val="21"/>
              </w:rPr>
              <w:t>功能模块</w:t>
            </w:r>
          </w:p>
        </w:tc>
        <w:tc>
          <w:tcPr>
            <w:tcW w:w="1638" w:type="dxa"/>
          </w:tcPr>
          <w:p w:rsidR="00FD7EB2" w:rsidRPr="00944C3C" w:rsidRDefault="00FD7EB2" w:rsidP="00EB5065">
            <w:pPr>
              <w:widowControl/>
              <w:jc w:val="center"/>
              <w:rPr>
                <w:rFonts w:ascii="宋体" w:hAnsi="宋体" w:cs="宋体"/>
                <w:b/>
                <w:bCs/>
                <w:color w:val="000000"/>
                <w:kern w:val="0"/>
                <w:szCs w:val="21"/>
              </w:rPr>
            </w:pPr>
            <w:r>
              <w:rPr>
                <w:rFonts w:ascii="宋体" w:hAnsi="宋体" w:cs="宋体" w:hint="eastAsia"/>
                <w:b/>
                <w:bCs/>
                <w:color w:val="000000"/>
                <w:kern w:val="0"/>
                <w:szCs w:val="21"/>
              </w:rPr>
              <w:t>数量</w:t>
            </w:r>
          </w:p>
        </w:tc>
      </w:tr>
      <w:tr w:rsidR="00FD7EB2" w:rsidRPr="00944C3C" w:rsidTr="00EB5065">
        <w:trPr>
          <w:trHeight w:val="280"/>
          <w:jc w:val="center"/>
        </w:trPr>
        <w:tc>
          <w:tcPr>
            <w:tcW w:w="780" w:type="dxa"/>
            <w:shd w:val="clear" w:color="auto" w:fill="auto"/>
            <w:noWrap/>
            <w:vAlign w:val="center"/>
            <w:hideMark/>
          </w:tcPr>
          <w:p w:rsidR="00FD7EB2" w:rsidRPr="00944C3C" w:rsidRDefault="00FD7EB2" w:rsidP="00EB5065">
            <w:pPr>
              <w:widowControl/>
              <w:jc w:val="center"/>
              <w:rPr>
                <w:rFonts w:ascii="宋体" w:hAnsi="宋体" w:cs="宋体"/>
                <w:color w:val="000000"/>
                <w:kern w:val="0"/>
                <w:szCs w:val="21"/>
              </w:rPr>
            </w:pPr>
            <w:r w:rsidRPr="00944C3C">
              <w:rPr>
                <w:rFonts w:ascii="宋体" w:hAnsi="宋体" w:cs="宋体" w:hint="eastAsia"/>
                <w:color w:val="000000"/>
                <w:kern w:val="0"/>
                <w:szCs w:val="21"/>
              </w:rPr>
              <w:t>1</w:t>
            </w:r>
          </w:p>
        </w:tc>
        <w:tc>
          <w:tcPr>
            <w:tcW w:w="775" w:type="dxa"/>
            <w:vMerge w:val="restart"/>
            <w:shd w:val="clear" w:color="auto" w:fill="auto"/>
            <w:vAlign w:val="center"/>
            <w:hideMark/>
          </w:tcPr>
          <w:p w:rsidR="00FD7EB2" w:rsidRPr="00944C3C" w:rsidRDefault="00FD7EB2" w:rsidP="00EB5065">
            <w:pPr>
              <w:widowControl/>
              <w:jc w:val="center"/>
              <w:rPr>
                <w:rFonts w:ascii="宋体" w:hAnsi="宋体" w:cs="宋体"/>
                <w:color w:val="000000"/>
                <w:kern w:val="0"/>
                <w:szCs w:val="21"/>
              </w:rPr>
            </w:pPr>
            <w:r w:rsidRPr="00944C3C">
              <w:rPr>
                <w:rFonts w:ascii="宋体" w:hAnsi="宋体" w:cs="宋体" w:hint="eastAsia"/>
                <w:color w:val="000000"/>
                <w:kern w:val="0"/>
                <w:szCs w:val="21"/>
              </w:rPr>
              <w:t>临床信息系统公共服务</w:t>
            </w:r>
            <w:r w:rsidRPr="00944C3C">
              <w:rPr>
                <w:rFonts w:ascii="宋体" w:hAnsi="宋体" w:cs="宋体" w:hint="eastAsia"/>
                <w:color w:val="000000"/>
                <w:kern w:val="0"/>
                <w:szCs w:val="21"/>
              </w:rPr>
              <w:lastRenderedPageBreak/>
              <w:t>平台</w:t>
            </w:r>
          </w:p>
        </w:tc>
        <w:tc>
          <w:tcPr>
            <w:tcW w:w="1275" w:type="dxa"/>
            <w:vMerge w:val="restart"/>
            <w:shd w:val="clear" w:color="auto" w:fill="auto"/>
            <w:noWrap/>
            <w:vAlign w:val="center"/>
            <w:hideMark/>
          </w:tcPr>
          <w:p w:rsidR="00FD7EB2" w:rsidRPr="00944C3C" w:rsidRDefault="00FD7EB2" w:rsidP="00EB5065">
            <w:pPr>
              <w:widowControl/>
              <w:jc w:val="center"/>
              <w:rPr>
                <w:rFonts w:ascii="宋体" w:hAnsi="宋体" w:cs="宋体"/>
                <w:color w:val="000000"/>
                <w:kern w:val="0"/>
                <w:szCs w:val="21"/>
              </w:rPr>
            </w:pPr>
            <w:r w:rsidRPr="00944C3C">
              <w:rPr>
                <w:rFonts w:ascii="宋体" w:hAnsi="宋体" w:cs="宋体" w:hint="eastAsia"/>
                <w:color w:val="000000"/>
                <w:kern w:val="0"/>
                <w:szCs w:val="21"/>
              </w:rPr>
              <w:lastRenderedPageBreak/>
              <w:t>数据集成与治理</w:t>
            </w:r>
            <w:r>
              <w:rPr>
                <w:rFonts w:ascii="宋体" w:hAnsi="宋体" w:cs="宋体" w:hint="eastAsia"/>
                <w:color w:val="000000"/>
                <w:kern w:val="0"/>
                <w:szCs w:val="21"/>
              </w:rPr>
              <w:t>（科研大数据中心）</w:t>
            </w:r>
          </w:p>
        </w:tc>
        <w:tc>
          <w:tcPr>
            <w:tcW w:w="3828" w:type="dxa"/>
            <w:shd w:val="clear" w:color="auto" w:fill="auto"/>
            <w:noWrap/>
            <w:vAlign w:val="center"/>
            <w:hideMark/>
          </w:tcPr>
          <w:p w:rsidR="00FD7EB2" w:rsidRPr="00944C3C" w:rsidRDefault="00FD7EB2" w:rsidP="00EB5065">
            <w:pPr>
              <w:widowControl/>
              <w:jc w:val="left"/>
              <w:rPr>
                <w:rFonts w:ascii="宋体" w:hAnsi="宋体" w:cs="宋体"/>
                <w:color w:val="000000"/>
                <w:kern w:val="0"/>
                <w:szCs w:val="21"/>
              </w:rPr>
            </w:pPr>
            <w:r>
              <w:rPr>
                <w:rFonts w:ascii="宋体" w:hAnsi="宋体" w:cs="宋体" w:hint="eastAsia"/>
                <w:color w:val="000000"/>
                <w:kern w:val="0"/>
                <w:szCs w:val="21"/>
              </w:rPr>
              <w:t>科研相关数据集成</w:t>
            </w:r>
          </w:p>
        </w:tc>
        <w:tc>
          <w:tcPr>
            <w:tcW w:w="1638" w:type="dxa"/>
          </w:tcPr>
          <w:p w:rsidR="00FD7EB2" w:rsidRPr="00944C3C" w:rsidRDefault="00FD7EB2" w:rsidP="00EB5065">
            <w:pPr>
              <w:widowControl/>
              <w:jc w:val="center"/>
              <w:rPr>
                <w:rFonts w:ascii="宋体" w:hAnsi="宋体" w:cs="宋体"/>
                <w:color w:val="000000"/>
                <w:kern w:val="0"/>
                <w:szCs w:val="21"/>
              </w:rPr>
            </w:pPr>
            <w:r>
              <w:rPr>
                <w:rFonts w:ascii="宋体" w:hAnsi="宋体" w:cs="宋体" w:hint="eastAsia"/>
                <w:color w:val="000000"/>
                <w:kern w:val="0"/>
                <w:szCs w:val="21"/>
              </w:rPr>
              <w:t>1套</w:t>
            </w:r>
          </w:p>
        </w:tc>
      </w:tr>
      <w:tr w:rsidR="00FD7EB2" w:rsidRPr="00944C3C" w:rsidTr="00EB5065">
        <w:trPr>
          <w:trHeight w:val="280"/>
          <w:jc w:val="center"/>
        </w:trPr>
        <w:tc>
          <w:tcPr>
            <w:tcW w:w="780" w:type="dxa"/>
            <w:shd w:val="clear" w:color="auto" w:fill="auto"/>
            <w:noWrap/>
            <w:vAlign w:val="center"/>
          </w:tcPr>
          <w:p w:rsidR="00FD7EB2" w:rsidRPr="00944C3C" w:rsidRDefault="00FD7EB2" w:rsidP="00EB5065">
            <w:pPr>
              <w:widowControl/>
              <w:jc w:val="center"/>
              <w:rPr>
                <w:rFonts w:ascii="宋体" w:hAnsi="宋体" w:cs="宋体"/>
                <w:color w:val="000000"/>
                <w:kern w:val="0"/>
                <w:szCs w:val="21"/>
              </w:rPr>
            </w:pPr>
          </w:p>
        </w:tc>
        <w:tc>
          <w:tcPr>
            <w:tcW w:w="775" w:type="dxa"/>
            <w:vMerge/>
            <w:shd w:val="clear" w:color="auto" w:fill="auto"/>
            <w:vAlign w:val="center"/>
          </w:tcPr>
          <w:p w:rsidR="00FD7EB2" w:rsidRPr="00944C3C" w:rsidRDefault="00FD7EB2" w:rsidP="00EB5065">
            <w:pPr>
              <w:widowControl/>
              <w:jc w:val="center"/>
              <w:rPr>
                <w:rFonts w:ascii="宋体" w:hAnsi="宋体" w:cs="宋体"/>
                <w:color w:val="000000"/>
                <w:kern w:val="0"/>
                <w:szCs w:val="21"/>
              </w:rPr>
            </w:pPr>
          </w:p>
        </w:tc>
        <w:tc>
          <w:tcPr>
            <w:tcW w:w="1275" w:type="dxa"/>
            <w:vMerge/>
            <w:shd w:val="clear" w:color="auto" w:fill="auto"/>
            <w:noWrap/>
            <w:vAlign w:val="center"/>
          </w:tcPr>
          <w:p w:rsidR="00FD7EB2" w:rsidRPr="00944C3C" w:rsidRDefault="00FD7EB2" w:rsidP="00EB5065">
            <w:pPr>
              <w:widowControl/>
              <w:jc w:val="center"/>
              <w:rPr>
                <w:rFonts w:ascii="宋体" w:hAnsi="宋体" w:cs="宋体"/>
                <w:color w:val="000000"/>
                <w:kern w:val="0"/>
                <w:szCs w:val="21"/>
              </w:rPr>
            </w:pPr>
          </w:p>
        </w:tc>
        <w:tc>
          <w:tcPr>
            <w:tcW w:w="3828" w:type="dxa"/>
            <w:shd w:val="clear" w:color="auto" w:fill="auto"/>
            <w:noWrap/>
            <w:vAlign w:val="center"/>
          </w:tcPr>
          <w:p w:rsidR="00FD7EB2" w:rsidRPr="00944C3C" w:rsidRDefault="00FD7EB2" w:rsidP="00EB5065">
            <w:pPr>
              <w:widowControl/>
              <w:jc w:val="left"/>
              <w:rPr>
                <w:rFonts w:ascii="宋体" w:hAnsi="宋体" w:cs="宋体"/>
                <w:color w:val="000000"/>
                <w:kern w:val="0"/>
                <w:szCs w:val="21"/>
              </w:rPr>
            </w:pPr>
            <w:r>
              <w:rPr>
                <w:rFonts w:ascii="宋体" w:hAnsi="宋体" w:cs="宋体" w:hint="eastAsia"/>
                <w:color w:val="000000"/>
                <w:kern w:val="0"/>
                <w:szCs w:val="21"/>
              </w:rPr>
              <w:t>患者主索引</w:t>
            </w:r>
          </w:p>
        </w:tc>
        <w:tc>
          <w:tcPr>
            <w:tcW w:w="1638" w:type="dxa"/>
          </w:tcPr>
          <w:p w:rsidR="00FD7EB2" w:rsidRDefault="00FD7EB2" w:rsidP="00EB5065">
            <w:pPr>
              <w:widowControl/>
              <w:jc w:val="center"/>
              <w:rPr>
                <w:rFonts w:ascii="宋体" w:hAnsi="宋体" w:cs="宋体"/>
                <w:color w:val="000000"/>
                <w:kern w:val="0"/>
                <w:szCs w:val="21"/>
              </w:rPr>
            </w:pPr>
            <w:r w:rsidRPr="00266C04">
              <w:rPr>
                <w:rFonts w:ascii="宋体" w:hAnsi="宋体" w:cs="宋体" w:hint="eastAsia"/>
                <w:color w:val="000000"/>
                <w:kern w:val="0"/>
                <w:szCs w:val="21"/>
              </w:rPr>
              <w:t>1套</w:t>
            </w:r>
          </w:p>
        </w:tc>
      </w:tr>
      <w:tr w:rsidR="00FD7EB2" w:rsidRPr="00944C3C" w:rsidTr="00EB5065">
        <w:trPr>
          <w:trHeight w:val="280"/>
          <w:jc w:val="center"/>
        </w:trPr>
        <w:tc>
          <w:tcPr>
            <w:tcW w:w="780" w:type="dxa"/>
            <w:shd w:val="clear" w:color="auto" w:fill="auto"/>
            <w:noWrap/>
            <w:vAlign w:val="center"/>
          </w:tcPr>
          <w:p w:rsidR="00FD7EB2" w:rsidRPr="00944C3C" w:rsidRDefault="00FD7EB2" w:rsidP="00EB5065">
            <w:pPr>
              <w:widowControl/>
              <w:jc w:val="center"/>
              <w:rPr>
                <w:rFonts w:ascii="宋体" w:hAnsi="宋体" w:cs="宋体"/>
                <w:color w:val="000000"/>
                <w:kern w:val="0"/>
                <w:szCs w:val="21"/>
              </w:rPr>
            </w:pPr>
          </w:p>
        </w:tc>
        <w:tc>
          <w:tcPr>
            <w:tcW w:w="775" w:type="dxa"/>
            <w:vMerge/>
            <w:shd w:val="clear" w:color="auto" w:fill="auto"/>
            <w:vAlign w:val="center"/>
          </w:tcPr>
          <w:p w:rsidR="00FD7EB2" w:rsidRPr="00944C3C" w:rsidRDefault="00FD7EB2" w:rsidP="00EB5065">
            <w:pPr>
              <w:widowControl/>
              <w:jc w:val="center"/>
              <w:rPr>
                <w:rFonts w:ascii="宋体" w:hAnsi="宋体" w:cs="宋体"/>
                <w:color w:val="000000"/>
                <w:kern w:val="0"/>
                <w:szCs w:val="21"/>
              </w:rPr>
            </w:pPr>
          </w:p>
        </w:tc>
        <w:tc>
          <w:tcPr>
            <w:tcW w:w="1275" w:type="dxa"/>
            <w:vMerge/>
            <w:shd w:val="clear" w:color="auto" w:fill="auto"/>
            <w:noWrap/>
            <w:vAlign w:val="center"/>
          </w:tcPr>
          <w:p w:rsidR="00FD7EB2" w:rsidRPr="00944C3C" w:rsidRDefault="00FD7EB2" w:rsidP="00EB5065">
            <w:pPr>
              <w:widowControl/>
              <w:jc w:val="center"/>
              <w:rPr>
                <w:rFonts w:ascii="宋体" w:hAnsi="宋体" w:cs="宋体"/>
                <w:color w:val="000000"/>
                <w:kern w:val="0"/>
                <w:szCs w:val="21"/>
              </w:rPr>
            </w:pPr>
          </w:p>
        </w:tc>
        <w:tc>
          <w:tcPr>
            <w:tcW w:w="3828" w:type="dxa"/>
            <w:shd w:val="clear" w:color="auto" w:fill="auto"/>
            <w:noWrap/>
            <w:vAlign w:val="center"/>
          </w:tcPr>
          <w:p w:rsidR="00FD7EB2" w:rsidRPr="00944C3C" w:rsidRDefault="00FD7EB2" w:rsidP="00EB5065">
            <w:pPr>
              <w:widowControl/>
              <w:jc w:val="left"/>
              <w:rPr>
                <w:rFonts w:ascii="宋体" w:hAnsi="宋体" w:cs="宋体"/>
                <w:color w:val="000000"/>
                <w:kern w:val="0"/>
                <w:szCs w:val="21"/>
              </w:rPr>
            </w:pPr>
            <w:r>
              <w:rPr>
                <w:rFonts w:ascii="宋体" w:hAnsi="宋体" w:cs="宋体" w:hint="eastAsia"/>
                <w:color w:val="000000"/>
                <w:kern w:val="0"/>
                <w:szCs w:val="21"/>
              </w:rPr>
              <w:t>数据标准化</w:t>
            </w:r>
          </w:p>
        </w:tc>
        <w:tc>
          <w:tcPr>
            <w:tcW w:w="1638" w:type="dxa"/>
          </w:tcPr>
          <w:p w:rsidR="00FD7EB2" w:rsidRDefault="00FD7EB2" w:rsidP="00EB5065">
            <w:pPr>
              <w:widowControl/>
              <w:jc w:val="center"/>
              <w:rPr>
                <w:rFonts w:ascii="宋体" w:hAnsi="宋体" w:cs="宋体"/>
                <w:color w:val="000000"/>
                <w:kern w:val="0"/>
                <w:szCs w:val="21"/>
              </w:rPr>
            </w:pPr>
            <w:r w:rsidRPr="00266C04">
              <w:rPr>
                <w:rFonts w:ascii="宋体" w:hAnsi="宋体" w:cs="宋体" w:hint="eastAsia"/>
                <w:color w:val="000000"/>
                <w:kern w:val="0"/>
                <w:szCs w:val="21"/>
              </w:rPr>
              <w:t>1套</w:t>
            </w:r>
          </w:p>
        </w:tc>
      </w:tr>
      <w:tr w:rsidR="00FD7EB2" w:rsidRPr="00944C3C" w:rsidTr="00EB5065">
        <w:trPr>
          <w:trHeight w:val="280"/>
          <w:jc w:val="center"/>
        </w:trPr>
        <w:tc>
          <w:tcPr>
            <w:tcW w:w="780" w:type="dxa"/>
            <w:shd w:val="clear" w:color="auto" w:fill="auto"/>
            <w:noWrap/>
            <w:vAlign w:val="center"/>
          </w:tcPr>
          <w:p w:rsidR="00FD7EB2" w:rsidRPr="00944C3C" w:rsidRDefault="00FD7EB2" w:rsidP="00EB5065">
            <w:pPr>
              <w:widowControl/>
              <w:jc w:val="center"/>
              <w:rPr>
                <w:rFonts w:ascii="宋体" w:hAnsi="宋体" w:cs="宋体"/>
                <w:color w:val="000000"/>
                <w:kern w:val="0"/>
                <w:szCs w:val="21"/>
              </w:rPr>
            </w:pPr>
          </w:p>
        </w:tc>
        <w:tc>
          <w:tcPr>
            <w:tcW w:w="775" w:type="dxa"/>
            <w:vMerge/>
            <w:shd w:val="clear" w:color="auto" w:fill="auto"/>
            <w:vAlign w:val="center"/>
          </w:tcPr>
          <w:p w:rsidR="00FD7EB2" w:rsidRPr="00944C3C" w:rsidRDefault="00FD7EB2" w:rsidP="00EB5065">
            <w:pPr>
              <w:widowControl/>
              <w:jc w:val="center"/>
              <w:rPr>
                <w:rFonts w:ascii="宋体" w:hAnsi="宋体" w:cs="宋体"/>
                <w:color w:val="000000"/>
                <w:kern w:val="0"/>
                <w:szCs w:val="21"/>
              </w:rPr>
            </w:pPr>
          </w:p>
        </w:tc>
        <w:tc>
          <w:tcPr>
            <w:tcW w:w="1275" w:type="dxa"/>
            <w:vMerge/>
            <w:shd w:val="clear" w:color="auto" w:fill="auto"/>
            <w:noWrap/>
            <w:vAlign w:val="center"/>
          </w:tcPr>
          <w:p w:rsidR="00FD7EB2" w:rsidRPr="00944C3C" w:rsidRDefault="00FD7EB2" w:rsidP="00EB5065">
            <w:pPr>
              <w:widowControl/>
              <w:jc w:val="center"/>
              <w:rPr>
                <w:rFonts w:ascii="宋体" w:hAnsi="宋体" w:cs="宋体"/>
                <w:color w:val="000000"/>
                <w:kern w:val="0"/>
                <w:szCs w:val="21"/>
              </w:rPr>
            </w:pPr>
          </w:p>
        </w:tc>
        <w:tc>
          <w:tcPr>
            <w:tcW w:w="3828" w:type="dxa"/>
            <w:shd w:val="clear" w:color="auto" w:fill="auto"/>
            <w:noWrap/>
            <w:vAlign w:val="center"/>
          </w:tcPr>
          <w:p w:rsidR="00FD7EB2" w:rsidRPr="00944C3C" w:rsidRDefault="00FD7EB2" w:rsidP="00EB5065">
            <w:pPr>
              <w:widowControl/>
              <w:jc w:val="left"/>
              <w:rPr>
                <w:rFonts w:ascii="宋体" w:hAnsi="宋体" w:cs="宋体"/>
                <w:color w:val="000000"/>
                <w:kern w:val="0"/>
                <w:szCs w:val="21"/>
              </w:rPr>
            </w:pPr>
            <w:r>
              <w:rPr>
                <w:rFonts w:ascii="宋体" w:hAnsi="宋体" w:cs="宋体" w:hint="eastAsia"/>
                <w:color w:val="000000"/>
                <w:kern w:val="0"/>
                <w:szCs w:val="21"/>
              </w:rPr>
              <w:t>数据结构化</w:t>
            </w:r>
          </w:p>
        </w:tc>
        <w:tc>
          <w:tcPr>
            <w:tcW w:w="1638" w:type="dxa"/>
          </w:tcPr>
          <w:p w:rsidR="00FD7EB2" w:rsidRDefault="00FD7EB2" w:rsidP="00EB5065">
            <w:pPr>
              <w:widowControl/>
              <w:jc w:val="center"/>
              <w:rPr>
                <w:rFonts w:ascii="宋体" w:hAnsi="宋体" w:cs="宋体"/>
                <w:color w:val="000000"/>
                <w:kern w:val="0"/>
                <w:szCs w:val="21"/>
              </w:rPr>
            </w:pPr>
            <w:r w:rsidRPr="00266C04">
              <w:rPr>
                <w:rFonts w:ascii="宋体" w:hAnsi="宋体" w:cs="宋体" w:hint="eastAsia"/>
                <w:color w:val="000000"/>
                <w:kern w:val="0"/>
                <w:szCs w:val="21"/>
              </w:rPr>
              <w:t>1套</w:t>
            </w:r>
          </w:p>
        </w:tc>
      </w:tr>
      <w:tr w:rsidR="00FD7EB2" w:rsidRPr="00944C3C" w:rsidTr="00EB5065">
        <w:trPr>
          <w:trHeight w:val="280"/>
          <w:jc w:val="center"/>
        </w:trPr>
        <w:tc>
          <w:tcPr>
            <w:tcW w:w="780" w:type="dxa"/>
            <w:shd w:val="clear" w:color="auto" w:fill="auto"/>
            <w:noWrap/>
            <w:vAlign w:val="center"/>
          </w:tcPr>
          <w:p w:rsidR="00FD7EB2" w:rsidRPr="00944C3C" w:rsidRDefault="00FD7EB2" w:rsidP="00EB5065">
            <w:pPr>
              <w:widowControl/>
              <w:jc w:val="center"/>
              <w:rPr>
                <w:rFonts w:ascii="宋体" w:hAnsi="宋体" w:cs="宋体"/>
                <w:color w:val="000000"/>
                <w:kern w:val="0"/>
                <w:szCs w:val="21"/>
              </w:rPr>
            </w:pPr>
          </w:p>
        </w:tc>
        <w:tc>
          <w:tcPr>
            <w:tcW w:w="775" w:type="dxa"/>
            <w:vMerge/>
            <w:shd w:val="clear" w:color="auto" w:fill="auto"/>
            <w:vAlign w:val="center"/>
          </w:tcPr>
          <w:p w:rsidR="00FD7EB2" w:rsidRPr="00944C3C" w:rsidRDefault="00FD7EB2" w:rsidP="00EB5065">
            <w:pPr>
              <w:widowControl/>
              <w:jc w:val="center"/>
              <w:rPr>
                <w:rFonts w:ascii="宋体" w:hAnsi="宋体" w:cs="宋体"/>
                <w:color w:val="000000"/>
                <w:kern w:val="0"/>
                <w:szCs w:val="21"/>
              </w:rPr>
            </w:pPr>
          </w:p>
        </w:tc>
        <w:tc>
          <w:tcPr>
            <w:tcW w:w="1275" w:type="dxa"/>
            <w:vMerge/>
            <w:shd w:val="clear" w:color="auto" w:fill="auto"/>
            <w:noWrap/>
            <w:vAlign w:val="center"/>
          </w:tcPr>
          <w:p w:rsidR="00FD7EB2" w:rsidRPr="00944C3C" w:rsidRDefault="00FD7EB2" w:rsidP="00EB5065">
            <w:pPr>
              <w:widowControl/>
              <w:jc w:val="center"/>
              <w:rPr>
                <w:rFonts w:ascii="宋体" w:hAnsi="宋体" w:cs="宋体"/>
                <w:color w:val="000000"/>
                <w:kern w:val="0"/>
                <w:szCs w:val="21"/>
              </w:rPr>
            </w:pPr>
          </w:p>
        </w:tc>
        <w:tc>
          <w:tcPr>
            <w:tcW w:w="3828" w:type="dxa"/>
            <w:shd w:val="clear" w:color="auto" w:fill="auto"/>
            <w:noWrap/>
            <w:vAlign w:val="center"/>
          </w:tcPr>
          <w:p w:rsidR="00FD7EB2" w:rsidRPr="00944C3C" w:rsidRDefault="00FD7EB2" w:rsidP="00EB5065">
            <w:pPr>
              <w:widowControl/>
              <w:jc w:val="left"/>
              <w:rPr>
                <w:rFonts w:ascii="宋体" w:hAnsi="宋体" w:cs="宋体"/>
                <w:color w:val="000000"/>
                <w:kern w:val="0"/>
                <w:szCs w:val="21"/>
              </w:rPr>
            </w:pPr>
            <w:r>
              <w:rPr>
                <w:rFonts w:ascii="宋体" w:hAnsi="宋体" w:cs="宋体" w:hint="eastAsia"/>
                <w:color w:val="000000"/>
                <w:kern w:val="0"/>
                <w:szCs w:val="21"/>
              </w:rPr>
              <w:t>数据质量管理</w:t>
            </w:r>
          </w:p>
        </w:tc>
        <w:tc>
          <w:tcPr>
            <w:tcW w:w="1638" w:type="dxa"/>
          </w:tcPr>
          <w:p w:rsidR="00FD7EB2" w:rsidRDefault="00FD7EB2" w:rsidP="00EB5065">
            <w:pPr>
              <w:widowControl/>
              <w:jc w:val="center"/>
              <w:rPr>
                <w:rFonts w:ascii="宋体" w:hAnsi="宋体" w:cs="宋体"/>
                <w:color w:val="000000"/>
                <w:kern w:val="0"/>
                <w:szCs w:val="21"/>
              </w:rPr>
            </w:pPr>
            <w:r w:rsidRPr="00266C04">
              <w:rPr>
                <w:rFonts w:ascii="宋体" w:hAnsi="宋体" w:cs="宋体" w:hint="eastAsia"/>
                <w:color w:val="000000"/>
                <w:kern w:val="0"/>
                <w:szCs w:val="21"/>
              </w:rPr>
              <w:t>1套</w:t>
            </w:r>
          </w:p>
        </w:tc>
      </w:tr>
      <w:tr w:rsidR="00FD7EB2" w:rsidRPr="00944C3C" w:rsidTr="00EB5065">
        <w:trPr>
          <w:trHeight w:val="280"/>
          <w:jc w:val="center"/>
        </w:trPr>
        <w:tc>
          <w:tcPr>
            <w:tcW w:w="780" w:type="dxa"/>
            <w:shd w:val="clear" w:color="auto" w:fill="auto"/>
            <w:noWrap/>
            <w:vAlign w:val="center"/>
          </w:tcPr>
          <w:p w:rsidR="00FD7EB2" w:rsidRPr="00944C3C" w:rsidRDefault="00FD7EB2" w:rsidP="00EB5065">
            <w:pPr>
              <w:widowControl/>
              <w:jc w:val="center"/>
              <w:rPr>
                <w:rFonts w:ascii="宋体" w:hAnsi="宋体" w:cs="宋体"/>
                <w:color w:val="000000"/>
                <w:kern w:val="0"/>
                <w:szCs w:val="21"/>
              </w:rPr>
            </w:pPr>
          </w:p>
        </w:tc>
        <w:tc>
          <w:tcPr>
            <w:tcW w:w="775" w:type="dxa"/>
            <w:vMerge/>
            <w:shd w:val="clear" w:color="auto" w:fill="auto"/>
            <w:vAlign w:val="center"/>
          </w:tcPr>
          <w:p w:rsidR="00FD7EB2" w:rsidRPr="00944C3C" w:rsidRDefault="00FD7EB2" w:rsidP="00EB5065">
            <w:pPr>
              <w:widowControl/>
              <w:jc w:val="center"/>
              <w:rPr>
                <w:rFonts w:ascii="宋体" w:hAnsi="宋体" w:cs="宋体"/>
                <w:color w:val="000000"/>
                <w:kern w:val="0"/>
                <w:szCs w:val="21"/>
              </w:rPr>
            </w:pPr>
          </w:p>
        </w:tc>
        <w:tc>
          <w:tcPr>
            <w:tcW w:w="1275" w:type="dxa"/>
            <w:vMerge/>
            <w:shd w:val="clear" w:color="auto" w:fill="auto"/>
            <w:noWrap/>
            <w:vAlign w:val="center"/>
          </w:tcPr>
          <w:p w:rsidR="00FD7EB2" w:rsidRPr="00944C3C" w:rsidRDefault="00FD7EB2" w:rsidP="00EB5065">
            <w:pPr>
              <w:widowControl/>
              <w:jc w:val="center"/>
              <w:rPr>
                <w:rFonts w:ascii="宋体" w:hAnsi="宋体" w:cs="宋体"/>
                <w:color w:val="000000"/>
                <w:kern w:val="0"/>
                <w:szCs w:val="21"/>
              </w:rPr>
            </w:pPr>
          </w:p>
        </w:tc>
        <w:tc>
          <w:tcPr>
            <w:tcW w:w="3828" w:type="dxa"/>
            <w:shd w:val="clear" w:color="auto" w:fill="auto"/>
            <w:noWrap/>
            <w:vAlign w:val="center"/>
          </w:tcPr>
          <w:p w:rsidR="00FD7EB2" w:rsidRPr="00944C3C" w:rsidRDefault="00FD7EB2" w:rsidP="00EB5065">
            <w:pPr>
              <w:widowControl/>
              <w:jc w:val="left"/>
              <w:rPr>
                <w:rFonts w:ascii="宋体" w:hAnsi="宋体" w:cs="宋体"/>
                <w:color w:val="000000"/>
                <w:kern w:val="0"/>
                <w:szCs w:val="21"/>
              </w:rPr>
            </w:pPr>
            <w:r>
              <w:rPr>
                <w:rFonts w:ascii="宋体" w:hAnsi="宋体" w:cs="宋体" w:hint="eastAsia"/>
                <w:color w:val="000000"/>
                <w:kern w:val="0"/>
                <w:szCs w:val="21"/>
              </w:rPr>
              <w:t>数据安全管理</w:t>
            </w:r>
          </w:p>
        </w:tc>
        <w:tc>
          <w:tcPr>
            <w:tcW w:w="1638" w:type="dxa"/>
          </w:tcPr>
          <w:p w:rsidR="00FD7EB2" w:rsidRDefault="00FD7EB2" w:rsidP="00EB5065">
            <w:pPr>
              <w:widowControl/>
              <w:jc w:val="center"/>
              <w:rPr>
                <w:rFonts w:ascii="宋体" w:hAnsi="宋体" w:cs="宋体"/>
                <w:color w:val="000000"/>
                <w:kern w:val="0"/>
                <w:szCs w:val="21"/>
              </w:rPr>
            </w:pPr>
            <w:r w:rsidRPr="00266C04">
              <w:rPr>
                <w:rFonts w:ascii="宋体" w:hAnsi="宋体" w:cs="宋体" w:hint="eastAsia"/>
                <w:color w:val="000000"/>
                <w:kern w:val="0"/>
                <w:szCs w:val="21"/>
              </w:rPr>
              <w:t>1套</w:t>
            </w:r>
          </w:p>
        </w:tc>
      </w:tr>
      <w:tr w:rsidR="00FD7EB2" w:rsidRPr="00944C3C" w:rsidTr="00EB5065">
        <w:trPr>
          <w:trHeight w:val="280"/>
          <w:jc w:val="center"/>
        </w:trPr>
        <w:tc>
          <w:tcPr>
            <w:tcW w:w="780" w:type="dxa"/>
            <w:shd w:val="clear" w:color="auto" w:fill="auto"/>
            <w:noWrap/>
            <w:vAlign w:val="center"/>
          </w:tcPr>
          <w:p w:rsidR="00FD7EB2" w:rsidRPr="00944C3C" w:rsidRDefault="00FD7EB2" w:rsidP="00EB5065">
            <w:pPr>
              <w:widowControl/>
              <w:jc w:val="center"/>
              <w:rPr>
                <w:rFonts w:ascii="宋体" w:hAnsi="宋体" w:cs="宋体"/>
                <w:color w:val="000000"/>
                <w:kern w:val="0"/>
                <w:szCs w:val="21"/>
              </w:rPr>
            </w:pPr>
          </w:p>
        </w:tc>
        <w:tc>
          <w:tcPr>
            <w:tcW w:w="775" w:type="dxa"/>
            <w:vMerge/>
            <w:shd w:val="clear" w:color="auto" w:fill="auto"/>
            <w:vAlign w:val="center"/>
          </w:tcPr>
          <w:p w:rsidR="00FD7EB2" w:rsidRPr="00944C3C" w:rsidRDefault="00FD7EB2" w:rsidP="00EB5065">
            <w:pPr>
              <w:widowControl/>
              <w:jc w:val="center"/>
              <w:rPr>
                <w:rFonts w:ascii="宋体" w:hAnsi="宋体" w:cs="宋体"/>
                <w:color w:val="000000"/>
                <w:kern w:val="0"/>
                <w:szCs w:val="21"/>
              </w:rPr>
            </w:pPr>
          </w:p>
        </w:tc>
        <w:tc>
          <w:tcPr>
            <w:tcW w:w="1275" w:type="dxa"/>
            <w:vMerge/>
            <w:shd w:val="clear" w:color="auto" w:fill="auto"/>
            <w:noWrap/>
            <w:vAlign w:val="center"/>
          </w:tcPr>
          <w:p w:rsidR="00FD7EB2" w:rsidRPr="00944C3C" w:rsidRDefault="00FD7EB2" w:rsidP="00EB5065">
            <w:pPr>
              <w:widowControl/>
              <w:jc w:val="center"/>
              <w:rPr>
                <w:rFonts w:ascii="宋体" w:hAnsi="宋体" w:cs="宋体"/>
                <w:color w:val="000000"/>
                <w:kern w:val="0"/>
                <w:szCs w:val="21"/>
              </w:rPr>
            </w:pPr>
          </w:p>
        </w:tc>
        <w:tc>
          <w:tcPr>
            <w:tcW w:w="3828" w:type="dxa"/>
            <w:shd w:val="clear" w:color="auto" w:fill="auto"/>
            <w:noWrap/>
            <w:vAlign w:val="center"/>
          </w:tcPr>
          <w:p w:rsidR="00FD7EB2" w:rsidRPr="00944C3C" w:rsidRDefault="00FD7EB2" w:rsidP="00EB5065">
            <w:pPr>
              <w:widowControl/>
              <w:jc w:val="left"/>
              <w:rPr>
                <w:rFonts w:ascii="宋体" w:hAnsi="宋体" w:cs="宋体"/>
                <w:color w:val="000000"/>
                <w:kern w:val="0"/>
                <w:szCs w:val="21"/>
              </w:rPr>
            </w:pPr>
            <w:r>
              <w:rPr>
                <w:rFonts w:ascii="宋体" w:hAnsi="宋体" w:cs="宋体" w:hint="eastAsia"/>
                <w:color w:val="000000"/>
                <w:kern w:val="0"/>
                <w:szCs w:val="21"/>
              </w:rPr>
              <w:t>患者筛选模型</w:t>
            </w:r>
          </w:p>
        </w:tc>
        <w:tc>
          <w:tcPr>
            <w:tcW w:w="1638" w:type="dxa"/>
          </w:tcPr>
          <w:p w:rsidR="00FD7EB2" w:rsidRDefault="00FD7EB2" w:rsidP="00EB5065">
            <w:pPr>
              <w:widowControl/>
              <w:jc w:val="center"/>
              <w:rPr>
                <w:rFonts w:ascii="宋体" w:hAnsi="宋体" w:cs="宋体"/>
                <w:color w:val="000000"/>
                <w:kern w:val="0"/>
                <w:szCs w:val="21"/>
              </w:rPr>
            </w:pPr>
            <w:r w:rsidRPr="00266C04">
              <w:rPr>
                <w:rFonts w:ascii="宋体" w:hAnsi="宋体" w:cs="宋体" w:hint="eastAsia"/>
                <w:color w:val="000000"/>
                <w:kern w:val="0"/>
                <w:szCs w:val="21"/>
              </w:rPr>
              <w:t>1套</w:t>
            </w:r>
          </w:p>
        </w:tc>
      </w:tr>
      <w:tr w:rsidR="00FD7EB2" w:rsidRPr="00944C3C" w:rsidTr="00EB5065">
        <w:trPr>
          <w:trHeight w:val="280"/>
          <w:jc w:val="center"/>
        </w:trPr>
        <w:tc>
          <w:tcPr>
            <w:tcW w:w="780" w:type="dxa"/>
            <w:shd w:val="clear" w:color="auto" w:fill="auto"/>
            <w:noWrap/>
            <w:vAlign w:val="center"/>
            <w:hideMark/>
          </w:tcPr>
          <w:p w:rsidR="00FD7EB2" w:rsidRPr="00944C3C" w:rsidRDefault="00FD7EB2" w:rsidP="00EB5065">
            <w:pPr>
              <w:widowControl/>
              <w:jc w:val="center"/>
              <w:rPr>
                <w:rFonts w:ascii="宋体" w:hAnsi="宋体" w:cs="宋体"/>
                <w:color w:val="000000"/>
                <w:kern w:val="0"/>
                <w:szCs w:val="21"/>
              </w:rPr>
            </w:pPr>
            <w:r w:rsidRPr="00944C3C">
              <w:rPr>
                <w:rFonts w:ascii="宋体" w:hAnsi="宋体" w:cs="宋体" w:hint="eastAsia"/>
                <w:color w:val="000000"/>
                <w:kern w:val="0"/>
                <w:szCs w:val="21"/>
              </w:rPr>
              <w:t>2</w:t>
            </w:r>
          </w:p>
        </w:tc>
        <w:tc>
          <w:tcPr>
            <w:tcW w:w="775" w:type="dxa"/>
            <w:vMerge/>
            <w:vAlign w:val="center"/>
            <w:hideMark/>
          </w:tcPr>
          <w:p w:rsidR="00FD7EB2" w:rsidRPr="00944C3C" w:rsidRDefault="00FD7EB2" w:rsidP="00EB5065">
            <w:pPr>
              <w:widowControl/>
              <w:jc w:val="left"/>
              <w:rPr>
                <w:rFonts w:ascii="宋体" w:hAnsi="宋体" w:cs="宋体"/>
                <w:color w:val="000000"/>
                <w:kern w:val="0"/>
                <w:szCs w:val="21"/>
              </w:rPr>
            </w:pPr>
          </w:p>
        </w:tc>
        <w:tc>
          <w:tcPr>
            <w:tcW w:w="1275" w:type="dxa"/>
            <w:vMerge w:val="restart"/>
            <w:shd w:val="clear" w:color="auto" w:fill="auto"/>
            <w:vAlign w:val="center"/>
            <w:hideMark/>
          </w:tcPr>
          <w:p w:rsidR="00FD7EB2" w:rsidRPr="00944C3C" w:rsidRDefault="00FD7EB2" w:rsidP="00EB5065">
            <w:pPr>
              <w:widowControl/>
              <w:jc w:val="center"/>
              <w:rPr>
                <w:rFonts w:ascii="宋体" w:hAnsi="宋体" w:cs="宋体"/>
                <w:color w:val="000000"/>
                <w:kern w:val="0"/>
                <w:szCs w:val="21"/>
              </w:rPr>
            </w:pPr>
            <w:r w:rsidRPr="00944C3C">
              <w:rPr>
                <w:rFonts w:ascii="宋体" w:hAnsi="宋体" w:cs="宋体" w:hint="eastAsia"/>
                <w:color w:val="000000"/>
                <w:kern w:val="0"/>
                <w:szCs w:val="21"/>
              </w:rPr>
              <w:t>患者筛选</w:t>
            </w:r>
          </w:p>
        </w:tc>
        <w:tc>
          <w:tcPr>
            <w:tcW w:w="3828" w:type="dxa"/>
            <w:shd w:val="clear" w:color="auto" w:fill="auto"/>
            <w:noWrap/>
            <w:vAlign w:val="center"/>
            <w:hideMark/>
          </w:tcPr>
          <w:p w:rsidR="00FD7EB2" w:rsidRPr="00944C3C" w:rsidRDefault="00FD7EB2" w:rsidP="00EB5065">
            <w:pPr>
              <w:widowControl/>
              <w:jc w:val="left"/>
              <w:rPr>
                <w:rFonts w:ascii="宋体" w:hAnsi="宋体" w:cs="宋体"/>
                <w:color w:val="000000"/>
                <w:kern w:val="0"/>
                <w:szCs w:val="21"/>
              </w:rPr>
            </w:pPr>
            <w:r w:rsidRPr="00944C3C">
              <w:rPr>
                <w:rFonts w:ascii="宋体" w:hAnsi="宋体" w:cs="宋体" w:hint="eastAsia"/>
                <w:color w:val="000000"/>
                <w:kern w:val="0"/>
                <w:szCs w:val="21"/>
              </w:rPr>
              <w:t>基于条件树的患者筛选</w:t>
            </w:r>
          </w:p>
        </w:tc>
        <w:tc>
          <w:tcPr>
            <w:tcW w:w="1638" w:type="dxa"/>
          </w:tcPr>
          <w:p w:rsidR="00FD7EB2" w:rsidRPr="00944C3C" w:rsidRDefault="00FD7EB2" w:rsidP="00EB5065">
            <w:pPr>
              <w:widowControl/>
              <w:jc w:val="center"/>
              <w:rPr>
                <w:rFonts w:ascii="宋体" w:hAnsi="宋体" w:cs="宋体"/>
                <w:color w:val="000000"/>
                <w:kern w:val="0"/>
                <w:szCs w:val="21"/>
              </w:rPr>
            </w:pPr>
            <w:r w:rsidRPr="008B50D6">
              <w:rPr>
                <w:rFonts w:ascii="宋体" w:hAnsi="宋体" w:cs="宋体" w:hint="eastAsia"/>
                <w:color w:val="000000"/>
                <w:kern w:val="0"/>
                <w:szCs w:val="21"/>
              </w:rPr>
              <w:t>1套</w:t>
            </w:r>
          </w:p>
        </w:tc>
      </w:tr>
      <w:tr w:rsidR="00FD7EB2" w:rsidRPr="00944C3C" w:rsidTr="00EB5065">
        <w:trPr>
          <w:trHeight w:val="280"/>
          <w:jc w:val="center"/>
        </w:trPr>
        <w:tc>
          <w:tcPr>
            <w:tcW w:w="780" w:type="dxa"/>
            <w:shd w:val="clear" w:color="auto" w:fill="auto"/>
            <w:noWrap/>
            <w:vAlign w:val="center"/>
            <w:hideMark/>
          </w:tcPr>
          <w:p w:rsidR="00FD7EB2" w:rsidRPr="00944C3C" w:rsidRDefault="00FD7EB2" w:rsidP="00EB5065">
            <w:pPr>
              <w:widowControl/>
              <w:jc w:val="center"/>
              <w:rPr>
                <w:rFonts w:ascii="宋体" w:hAnsi="宋体" w:cs="宋体"/>
                <w:color w:val="000000"/>
                <w:kern w:val="0"/>
                <w:szCs w:val="21"/>
              </w:rPr>
            </w:pPr>
            <w:r w:rsidRPr="00944C3C">
              <w:rPr>
                <w:rFonts w:ascii="宋体" w:hAnsi="宋体" w:cs="宋体" w:hint="eastAsia"/>
                <w:color w:val="000000"/>
                <w:kern w:val="0"/>
                <w:szCs w:val="21"/>
              </w:rPr>
              <w:t>3</w:t>
            </w:r>
          </w:p>
        </w:tc>
        <w:tc>
          <w:tcPr>
            <w:tcW w:w="775" w:type="dxa"/>
            <w:vMerge/>
            <w:vAlign w:val="center"/>
            <w:hideMark/>
          </w:tcPr>
          <w:p w:rsidR="00FD7EB2" w:rsidRPr="00944C3C" w:rsidRDefault="00FD7EB2" w:rsidP="00EB5065">
            <w:pPr>
              <w:widowControl/>
              <w:jc w:val="left"/>
              <w:rPr>
                <w:rFonts w:ascii="宋体" w:hAnsi="宋体" w:cs="宋体"/>
                <w:color w:val="000000"/>
                <w:kern w:val="0"/>
                <w:szCs w:val="21"/>
              </w:rPr>
            </w:pPr>
          </w:p>
        </w:tc>
        <w:tc>
          <w:tcPr>
            <w:tcW w:w="1275" w:type="dxa"/>
            <w:vMerge/>
            <w:shd w:val="clear" w:color="auto" w:fill="auto"/>
            <w:vAlign w:val="center"/>
            <w:hideMark/>
          </w:tcPr>
          <w:p w:rsidR="00FD7EB2" w:rsidRPr="00944C3C" w:rsidRDefault="00FD7EB2" w:rsidP="00EB5065">
            <w:pPr>
              <w:widowControl/>
              <w:jc w:val="left"/>
              <w:rPr>
                <w:rFonts w:ascii="宋体" w:hAnsi="宋体" w:cs="宋体"/>
                <w:color w:val="000000"/>
                <w:kern w:val="0"/>
                <w:szCs w:val="21"/>
              </w:rPr>
            </w:pPr>
          </w:p>
        </w:tc>
        <w:tc>
          <w:tcPr>
            <w:tcW w:w="3828" w:type="dxa"/>
            <w:shd w:val="clear" w:color="auto" w:fill="auto"/>
            <w:noWrap/>
            <w:vAlign w:val="center"/>
            <w:hideMark/>
          </w:tcPr>
          <w:p w:rsidR="00FD7EB2" w:rsidRPr="00944C3C" w:rsidRDefault="00FD7EB2" w:rsidP="00EB5065">
            <w:pPr>
              <w:widowControl/>
              <w:jc w:val="left"/>
              <w:rPr>
                <w:rFonts w:ascii="宋体" w:hAnsi="宋体" w:cs="宋体"/>
                <w:color w:val="000000"/>
                <w:kern w:val="0"/>
                <w:szCs w:val="21"/>
              </w:rPr>
            </w:pPr>
            <w:r w:rsidRPr="00944C3C">
              <w:rPr>
                <w:rFonts w:ascii="宋体" w:hAnsi="宋体" w:cs="宋体" w:hint="eastAsia"/>
                <w:color w:val="000000"/>
                <w:kern w:val="0"/>
                <w:szCs w:val="21"/>
              </w:rPr>
              <w:t>基于事件的患者筛选</w:t>
            </w:r>
          </w:p>
        </w:tc>
        <w:tc>
          <w:tcPr>
            <w:tcW w:w="1638" w:type="dxa"/>
          </w:tcPr>
          <w:p w:rsidR="00FD7EB2" w:rsidRPr="00944C3C" w:rsidRDefault="00FD7EB2" w:rsidP="00EB5065">
            <w:pPr>
              <w:widowControl/>
              <w:jc w:val="center"/>
              <w:rPr>
                <w:rFonts w:ascii="宋体" w:hAnsi="宋体" w:cs="宋体"/>
                <w:color w:val="000000"/>
                <w:kern w:val="0"/>
                <w:szCs w:val="21"/>
              </w:rPr>
            </w:pPr>
            <w:r w:rsidRPr="008B50D6">
              <w:rPr>
                <w:rFonts w:ascii="宋体" w:hAnsi="宋体" w:cs="宋体" w:hint="eastAsia"/>
                <w:color w:val="000000"/>
                <w:kern w:val="0"/>
                <w:szCs w:val="21"/>
              </w:rPr>
              <w:t>1套</w:t>
            </w:r>
          </w:p>
        </w:tc>
      </w:tr>
      <w:tr w:rsidR="00FD7EB2" w:rsidRPr="00944C3C" w:rsidTr="00EB5065">
        <w:trPr>
          <w:trHeight w:val="280"/>
          <w:jc w:val="center"/>
        </w:trPr>
        <w:tc>
          <w:tcPr>
            <w:tcW w:w="780" w:type="dxa"/>
            <w:shd w:val="clear" w:color="auto" w:fill="auto"/>
            <w:noWrap/>
            <w:vAlign w:val="center"/>
            <w:hideMark/>
          </w:tcPr>
          <w:p w:rsidR="00FD7EB2" w:rsidRPr="00944C3C" w:rsidRDefault="00FD7EB2" w:rsidP="00EB5065">
            <w:pPr>
              <w:widowControl/>
              <w:jc w:val="center"/>
              <w:rPr>
                <w:rFonts w:ascii="宋体" w:hAnsi="宋体" w:cs="宋体"/>
                <w:color w:val="000000"/>
                <w:kern w:val="0"/>
                <w:szCs w:val="21"/>
              </w:rPr>
            </w:pPr>
            <w:r w:rsidRPr="00944C3C">
              <w:rPr>
                <w:rFonts w:ascii="宋体" w:hAnsi="宋体" w:cs="宋体" w:hint="eastAsia"/>
                <w:color w:val="000000"/>
                <w:kern w:val="0"/>
                <w:szCs w:val="21"/>
              </w:rPr>
              <w:t>4</w:t>
            </w:r>
          </w:p>
        </w:tc>
        <w:tc>
          <w:tcPr>
            <w:tcW w:w="775" w:type="dxa"/>
            <w:vMerge/>
            <w:vAlign w:val="center"/>
            <w:hideMark/>
          </w:tcPr>
          <w:p w:rsidR="00FD7EB2" w:rsidRPr="00944C3C" w:rsidRDefault="00FD7EB2" w:rsidP="00EB5065">
            <w:pPr>
              <w:widowControl/>
              <w:jc w:val="left"/>
              <w:rPr>
                <w:rFonts w:ascii="宋体" w:hAnsi="宋体" w:cs="宋体"/>
                <w:color w:val="000000"/>
                <w:kern w:val="0"/>
                <w:szCs w:val="21"/>
              </w:rPr>
            </w:pPr>
          </w:p>
        </w:tc>
        <w:tc>
          <w:tcPr>
            <w:tcW w:w="1275" w:type="dxa"/>
            <w:vMerge/>
            <w:shd w:val="clear" w:color="auto" w:fill="auto"/>
            <w:vAlign w:val="center"/>
            <w:hideMark/>
          </w:tcPr>
          <w:p w:rsidR="00FD7EB2" w:rsidRPr="00944C3C" w:rsidRDefault="00FD7EB2" w:rsidP="00EB5065">
            <w:pPr>
              <w:widowControl/>
              <w:jc w:val="left"/>
              <w:rPr>
                <w:rFonts w:ascii="宋体" w:hAnsi="宋体" w:cs="宋体"/>
                <w:color w:val="000000"/>
                <w:kern w:val="0"/>
                <w:szCs w:val="21"/>
              </w:rPr>
            </w:pPr>
          </w:p>
        </w:tc>
        <w:tc>
          <w:tcPr>
            <w:tcW w:w="3828" w:type="dxa"/>
            <w:shd w:val="clear" w:color="auto" w:fill="auto"/>
            <w:noWrap/>
            <w:vAlign w:val="center"/>
            <w:hideMark/>
          </w:tcPr>
          <w:p w:rsidR="00FD7EB2" w:rsidRPr="00944C3C" w:rsidRDefault="00FD7EB2" w:rsidP="00EB5065">
            <w:pPr>
              <w:widowControl/>
              <w:jc w:val="left"/>
              <w:rPr>
                <w:rFonts w:ascii="宋体" w:hAnsi="宋体" w:cs="宋体"/>
                <w:color w:val="000000"/>
                <w:kern w:val="0"/>
                <w:szCs w:val="21"/>
              </w:rPr>
            </w:pPr>
            <w:r w:rsidRPr="00944C3C">
              <w:rPr>
                <w:rFonts w:ascii="宋体" w:hAnsi="宋体" w:cs="宋体" w:hint="eastAsia"/>
                <w:color w:val="000000"/>
                <w:kern w:val="0"/>
                <w:szCs w:val="21"/>
              </w:rPr>
              <w:t>搜索历史/常用</w:t>
            </w:r>
          </w:p>
        </w:tc>
        <w:tc>
          <w:tcPr>
            <w:tcW w:w="1638" w:type="dxa"/>
          </w:tcPr>
          <w:p w:rsidR="00FD7EB2" w:rsidRPr="00944C3C" w:rsidRDefault="00FD7EB2" w:rsidP="00EB5065">
            <w:pPr>
              <w:widowControl/>
              <w:jc w:val="center"/>
              <w:rPr>
                <w:rFonts w:ascii="宋体" w:hAnsi="宋体" w:cs="宋体"/>
                <w:color w:val="000000"/>
                <w:kern w:val="0"/>
                <w:szCs w:val="21"/>
              </w:rPr>
            </w:pPr>
            <w:r w:rsidRPr="008B50D6">
              <w:rPr>
                <w:rFonts w:ascii="宋体" w:hAnsi="宋体" w:cs="宋体" w:hint="eastAsia"/>
                <w:color w:val="000000"/>
                <w:kern w:val="0"/>
                <w:szCs w:val="21"/>
              </w:rPr>
              <w:t>1套</w:t>
            </w:r>
          </w:p>
        </w:tc>
      </w:tr>
      <w:tr w:rsidR="00FD7EB2" w:rsidRPr="00944C3C" w:rsidTr="00EB5065">
        <w:trPr>
          <w:trHeight w:val="280"/>
          <w:jc w:val="center"/>
        </w:trPr>
        <w:tc>
          <w:tcPr>
            <w:tcW w:w="780" w:type="dxa"/>
            <w:shd w:val="clear" w:color="auto" w:fill="auto"/>
            <w:noWrap/>
            <w:vAlign w:val="center"/>
            <w:hideMark/>
          </w:tcPr>
          <w:p w:rsidR="00FD7EB2" w:rsidRPr="00944C3C" w:rsidRDefault="00FD7EB2" w:rsidP="00EB5065">
            <w:pPr>
              <w:widowControl/>
              <w:jc w:val="center"/>
              <w:rPr>
                <w:rFonts w:ascii="宋体" w:hAnsi="宋体" w:cs="宋体"/>
                <w:color w:val="000000"/>
                <w:kern w:val="0"/>
                <w:szCs w:val="21"/>
              </w:rPr>
            </w:pPr>
            <w:r w:rsidRPr="00944C3C">
              <w:rPr>
                <w:rFonts w:ascii="宋体" w:hAnsi="宋体" w:cs="宋体" w:hint="eastAsia"/>
                <w:color w:val="000000"/>
                <w:kern w:val="0"/>
                <w:szCs w:val="21"/>
              </w:rPr>
              <w:t>5</w:t>
            </w:r>
          </w:p>
        </w:tc>
        <w:tc>
          <w:tcPr>
            <w:tcW w:w="775" w:type="dxa"/>
            <w:vMerge/>
            <w:vAlign w:val="center"/>
            <w:hideMark/>
          </w:tcPr>
          <w:p w:rsidR="00FD7EB2" w:rsidRPr="00944C3C" w:rsidRDefault="00FD7EB2" w:rsidP="00EB5065">
            <w:pPr>
              <w:widowControl/>
              <w:jc w:val="left"/>
              <w:rPr>
                <w:rFonts w:ascii="宋体" w:hAnsi="宋体" w:cs="宋体"/>
                <w:color w:val="000000"/>
                <w:kern w:val="0"/>
                <w:szCs w:val="21"/>
              </w:rPr>
            </w:pPr>
          </w:p>
        </w:tc>
        <w:tc>
          <w:tcPr>
            <w:tcW w:w="1275" w:type="dxa"/>
            <w:vMerge/>
            <w:shd w:val="clear" w:color="auto" w:fill="auto"/>
            <w:vAlign w:val="center"/>
            <w:hideMark/>
          </w:tcPr>
          <w:p w:rsidR="00FD7EB2" w:rsidRPr="00944C3C" w:rsidRDefault="00FD7EB2" w:rsidP="00EB5065">
            <w:pPr>
              <w:widowControl/>
              <w:jc w:val="left"/>
              <w:rPr>
                <w:rFonts w:ascii="宋体" w:hAnsi="宋体" w:cs="宋体"/>
                <w:color w:val="000000"/>
                <w:kern w:val="0"/>
                <w:szCs w:val="21"/>
              </w:rPr>
            </w:pPr>
          </w:p>
        </w:tc>
        <w:tc>
          <w:tcPr>
            <w:tcW w:w="3828" w:type="dxa"/>
            <w:shd w:val="clear" w:color="auto" w:fill="auto"/>
            <w:noWrap/>
            <w:vAlign w:val="center"/>
            <w:hideMark/>
          </w:tcPr>
          <w:p w:rsidR="00FD7EB2" w:rsidRPr="00944C3C" w:rsidRDefault="00FD7EB2" w:rsidP="00EB5065">
            <w:pPr>
              <w:widowControl/>
              <w:jc w:val="left"/>
              <w:rPr>
                <w:rFonts w:ascii="宋体" w:hAnsi="宋体" w:cs="宋体"/>
                <w:color w:val="000000"/>
                <w:kern w:val="0"/>
                <w:szCs w:val="21"/>
              </w:rPr>
            </w:pPr>
            <w:r w:rsidRPr="00944C3C">
              <w:rPr>
                <w:rFonts w:ascii="宋体" w:hAnsi="宋体" w:cs="宋体" w:hint="eastAsia"/>
                <w:color w:val="000000"/>
                <w:kern w:val="0"/>
                <w:szCs w:val="21"/>
              </w:rPr>
              <w:t>搜索结果及导出</w:t>
            </w:r>
          </w:p>
        </w:tc>
        <w:tc>
          <w:tcPr>
            <w:tcW w:w="1638" w:type="dxa"/>
          </w:tcPr>
          <w:p w:rsidR="00FD7EB2" w:rsidRPr="00944C3C" w:rsidRDefault="00FD7EB2" w:rsidP="00EB5065">
            <w:pPr>
              <w:widowControl/>
              <w:jc w:val="center"/>
              <w:rPr>
                <w:rFonts w:ascii="宋体" w:hAnsi="宋体" w:cs="宋体"/>
                <w:color w:val="000000"/>
                <w:kern w:val="0"/>
                <w:szCs w:val="21"/>
              </w:rPr>
            </w:pPr>
            <w:r w:rsidRPr="008B50D6">
              <w:rPr>
                <w:rFonts w:ascii="宋体" w:hAnsi="宋体" w:cs="宋体" w:hint="eastAsia"/>
                <w:color w:val="000000"/>
                <w:kern w:val="0"/>
                <w:szCs w:val="21"/>
              </w:rPr>
              <w:t>1套</w:t>
            </w:r>
          </w:p>
        </w:tc>
      </w:tr>
      <w:tr w:rsidR="00FD7EB2" w:rsidRPr="00944C3C" w:rsidTr="00EB5065">
        <w:trPr>
          <w:trHeight w:val="280"/>
          <w:jc w:val="center"/>
        </w:trPr>
        <w:tc>
          <w:tcPr>
            <w:tcW w:w="780" w:type="dxa"/>
            <w:shd w:val="clear" w:color="auto" w:fill="auto"/>
            <w:noWrap/>
            <w:vAlign w:val="center"/>
            <w:hideMark/>
          </w:tcPr>
          <w:p w:rsidR="00FD7EB2" w:rsidRPr="00944C3C" w:rsidRDefault="00FD7EB2" w:rsidP="00EB5065">
            <w:pPr>
              <w:widowControl/>
              <w:jc w:val="center"/>
              <w:rPr>
                <w:rFonts w:ascii="宋体" w:hAnsi="宋体" w:cs="宋体"/>
                <w:color w:val="000000"/>
                <w:kern w:val="0"/>
                <w:szCs w:val="21"/>
              </w:rPr>
            </w:pPr>
            <w:r w:rsidRPr="00944C3C">
              <w:rPr>
                <w:rFonts w:ascii="宋体" w:hAnsi="宋体" w:cs="宋体" w:hint="eastAsia"/>
                <w:color w:val="000000"/>
                <w:kern w:val="0"/>
                <w:szCs w:val="21"/>
              </w:rPr>
              <w:t>6</w:t>
            </w:r>
          </w:p>
        </w:tc>
        <w:tc>
          <w:tcPr>
            <w:tcW w:w="775" w:type="dxa"/>
            <w:vMerge/>
            <w:vAlign w:val="center"/>
            <w:hideMark/>
          </w:tcPr>
          <w:p w:rsidR="00FD7EB2" w:rsidRPr="00944C3C" w:rsidRDefault="00FD7EB2" w:rsidP="00EB5065">
            <w:pPr>
              <w:widowControl/>
              <w:jc w:val="left"/>
              <w:rPr>
                <w:rFonts w:ascii="宋体" w:hAnsi="宋体" w:cs="宋体"/>
                <w:color w:val="000000"/>
                <w:kern w:val="0"/>
                <w:szCs w:val="21"/>
              </w:rPr>
            </w:pPr>
          </w:p>
        </w:tc>
        <w:tc>
          <w:tcPr>
            <w:tcW w:w="1275" w:type="dxa"/>
            <w:vMerge w:val="restart"/>
            <w:shd w:val="clear" w:color="auto" w:fill="auto"/>
            <w:noWrap/>
            <w:vAlign w:val="center"/>
            <w:hideMark/>
          </w:tcPr>
          <w:p w:rsidR="00FD7EB2" w:rsidRPr="00944C3C" w:rsidRDefault="00FD7EB2" w:rsidP="00EB5065">
            <w:pPr>
              <w:widowControl/>
              <w:jc w:val="center"/>
              <w:rPr>
                <w:rFonts w:ascii="宋体" w:hAnsi="宋体" w:cs="宋体"/>
                <w:color w:val="000000"/>
                <w:kern w:val="0"/>
                <w:szCs w:val="21"/>
              </w:rPr>
            </w:pPr>
            <w:r w:rsidRPr="00944C3C">
              <w:rPr>
                <w:rFonts w:ascii="宋体" w:hAnsi="宋体" w:cs="宋体" w:hint="eastAsia"/>
                <w:color w:val="000000"/>
                <w:kern w:val="0"/>
                <w:szCs w:val="21"/>
              </w:rPr>
              <w:t>专病队列</w:t>
            </w:r>
          </w:p>
        </w:tc>
        <w:tc>
          <w:tcPr>
            <w:tcW w:w="3828" w:type="dxa"/>
            <w:shd w:val="clear" w:color="auto" w:fill="auto"/>
            <w:noWrap/>
            <w:vAlign w:val="center"/>
            <w:hideMark/>
          </w:tcPr>
          <w:p w:rsidR="00FD7EB2" w:rsidRPr="00944C3C" w:rsidRDefault="00FD7EB2" w:rsidP="00EB5065">
            <w:pPr>
              <w:widowControl/>
              <w:jc w:val="left"/>
              <w:rPr>
                <w:rFonts w:ascii="宋体" w:hAnsi="宋体" w:cs="宋体"/>
                <w:color w:val="000000"/>
                <w:kern w:val="0"/>
                <w:szCs w:val="21"/>
              </w:rPr>
            </w:pPr>
            <w:r w:rsidRPr="00944C3C">
              <w:rPr>
                <w:rFonts w:ascii="宋体" w:hAnsi="宋体" w:cs="宋体" w:hint="eastAsia"/>
                <w:color w:val="000000"/>
                <w:kern w:val="0"/>
                <w:szCs w:val="21"/>
              </w:rPr>
              <w:t>专病队列创建</w:t>
            </w:r>
          </w:p>
        </w:tc>
        <w:tc>
          <w:tcPr>
            <w:tcW w:w="1638" w:type="dxa"/>
          </w:tcPr>
          <w:p w:rsidR="00FD7EB2" w:rsidRPr="00944C3C" w:rsidRDefault="00FD7EB2" w:rsidP="00EB5065">
            <w:pPr>
              <w:widowControl/>
              <w:jc w:val="center"/>
              <w:rPr>
                <w:rFonts w:ascii="宋体" w:hAnsi="宋体" w:cs="宋体"/>
                <w:color w:val="000000"/>
                <w:kern w:val="0"/>
                <w:szCs w:val="21"/>
              </w:rPr>
            </w:pPr>
            <w:r w:rsidRPr="008B50D6">
              <w:rPr>
                <w:rFonts w:ascii="宋体" w:hAnsi="宋体" w:cs="宋体" w:hint="eastAsia"/>
                <w:color w:val="000000"/>
                <w:kern w:val="0"/>
                <w:szCs w:val="21"/>
              </w:rPr>
              <w:t>1套</w:t>
            </w:r>
          </w:p>
        </w:tc>
      </w:tr>
      <w:tr w:rsidR="00FD7EB2" w:rsidRPr="00944C3C" w:rsidTr="00EB5065">
        <w:trPr>
          <w:trHeight w:val="280"/>
          <w:jc w:val="center"/>
        </w:trPr>
        <w:tc>
          <w:tcPr>
            <w:tcW w:w="780" w:type="dxa"/>
            <w:shd w:val="clear" w:color="auto" w:fill="auto"/>
            <w:noWrap/>
            <w:vAlign w:val="center"/>
            <w:hideMark/>
          </w:tcPr>
          <w:p w:rsidR="00FD7EB2" w:rsidRPr="00944C3C" w:rsidRDefault="00FD7EB2" w:rsidP="00EB5065">
            <w:pPr>
              <w:widowControl/>
              <w:jc w:val="center"/>
              <w:rPr>
                <w:rFonts w:ascii="宋体" w:hAnsi="宋体" w:cs="宋体"/>
                <w:color w:val="000000"/>
                <w:kern w:val="0"/>
                <w:szCs w:val="21"/>
              </w:rPr>
            </w:pPr>
            <w:r w:rsidRPr="00944C3C">
              <w:rPr>
                <w:rFonts w:ascii="宋体" w:hAnsi="宋体" w:cs="宋体" w:hint="eastAsia"/>
                <w:color w:val="000000"/>
                <w:kern w:val="0"/>
                <w:szCs w:val="21"/>
              </w:rPr>
              <w:t>7</w:t>
            </w:r>
          </w:p>
        </w:tc>
        <w:tc>
          <w:tcPr>
            <w:tcW w:w="775" w:type="dxa"/>
            <w:vMerge/>
            <w:vAlign w:val="center"/>
            <w:hideMark/>
          </w:tcPr>
          <w:p w:rsidR="00FD7EB2" w:rsidRPr="00944C3C" w:rsidRDefault="00FD7EB2" w:rsidP="00EB5065">
            <w:pPr>
              <w:widowControl/>
              <w:jc w:val="left"/>
              <w:rPr>
                <w:rFonts w:ascii="宋体" w:hAnsi="宋体" w:cs="宋体"/>
                <w:color w:val="000000"/>
                <w:kern w:val="0"/>
                <w:szCs w:val="21"/>
              </w:rPr>
            </w:pPr>
          </w:p>
        </w:tc>
        <w:tc>
          <w:tcPr>
            <w:tcW w:w="1275" w:type="dxa"/>
            <w:vMerge/>
            <w:vAlign w:val="center"/>
            <w:hideMark/>
          </w:tcPr>
          <w:p w:rsidR="00FD7EB2" w:rsidRPr="00944C3C" w:rsidRDefault="00FD7EB2" w:rsidP="00EB5065">
            <w:pPr>
              <w:widowControl/>
              <w:jc w:val="left"/>
              <w:rPr>
                <w:rFonts w:ascii="宋体" w:hAnsi="宋体" w:cs="宋体"/>
                <w:color w:val="000000"/>
                <w:kern w:val="0"/>
                <w:szCs w:val="21"/>
              </w:rPr>
            </w:pPr>
          </w:p>
        </w:tc>
        <w:tc>
          <w:tcPr>
            <w:tcW w:w="3828" w:type="dxa"/>
            <w:shd w:val="clear" w:color="auto" w:fill="auto"/>
            <w:noWrap/>
            <w:vAlign w:val="center"/>
            <w:hideMark/>
          </w:tcPr>
          <w:p w:rsidR="00FD7EB2" w:rsidRPr="00944C3C" w:rsidRDefault="00FD7EB2" w:rsidP="00EB5065">
            <w:pPr>
              <w:widowControl/>
              <w:jc w:val="left"/>
              <w:rPr>
                <w:rFonts w:ascii="宋体" w:hAnsi="宋体" w:cs="宋体"/>
                <w:color w:val="000000"/>
                <w:kern w:val="0"/>
                <w:szCs w:val="21"/>
              </w:rPr>
            </w:pPr>
            <w:r w:rsidRPr="00944C3C">
              <w:rPr>
                <w:rFonts w:ascii="宋体" w:hAnsi="宋体" w:cs="宋体" w:hint="eastAsia"/>
                <w:color w:val="000000"/>
                <w:kern w:val="0"/>
                <w:szCs w:val="21"/>
              </w:rPr>
              <w:t>专病队列可视化</w:t>
            </w:r>
          </w:p>
        </w:tc>
        <w:tc>
          <w:tcPr>
            <w:tcW w:w="1638" w:type="dxa"/>
          </w:tcPr>
          <w:p w:rsidR="00FD7EB2" w:rsidRPr="00944C3C" w:rsidRDefault="00FD7EB2" w:rsidP="00EB5065">
            <w:pPr>
              <w:widowControl/>
              <w:jc w:val="center"/>
              <w:rPr>
                <w:rFonts w:ascii="宋体" w:hAnsi="宋体" w:cs="宋体"/>
                <w:color w:val="000000"/>
                <w:kern w:val="0"/>
                <w:szCs w:val="21"/>
              </w:rPr>
            </w:pPr>
            <w:r w:rsidRPr="008B50D6">
              <w:rPr>
                <w:rFonts w:ascii="宋体" w:hAnsi="宋体" w:cs="宋体" w:hint="eastAsia"/>
                <w:color w:val="000000"/>
                <w:kern w:val="0"/>
                <w:szCs w:val="21"/>
              </w:rPr>
              <w:t>1套</w:t>
            </w:r>
          </w:p>
        </w:tc>
      </w:tr>
      <w:tr w:rsidR="00FD7EB2" w:rsidRPr="00944C3C" w:rsidTr="00EB5065">
        <w:trPr>
          <w:trHeight w:val="280"/>
          <w:jc w:val="center"/>
        </w:trPr>
        <w:tc>
          <w:tcPr>
            <w:tcW w:w="780" w:type="dxa"/>
            <w:shd w:val="clear" w:color="auto" w:fill="auto"/>
            <w:noWrap/>
            <w:vAlign w:val="center"/>
            <w:hideMark/>
          </w:tcPr>
          <w:p w:rsidR="00FD7EB2" w:rsidRPr="00944C3C" w:rsidRDefault="00FD7EB2" w:rsidP="00EB5065">
            <w:pPr>
              <w:widowControl/>
              <w:jc w:val="center"/>
              <w:rPr>
                <w:rFonts w:ascii="宋体" w:hAnsi="宋体" w:cs="宋体"/>
                <w:color w:val="000000"/>
                <w:kern w:val="0"/>
                <w:szCs w:val="21"/>
              </w:rPr>
            </w:pPr>
            <w:r w:rsidRPr="00944C3C">
              <w:rPr>
                <w:rFonts w:ascii="宋体" w:hAnsi="宋体" w:cs="宋体" w:hint="eastAsia"/>
                <w:color w:val="000000"/>
                <w:kern w:val="0"/>
                <w:szCs w:val="21"/>
              </w:rPr>
              <w:t>8</w:t>
            </w:r>
          </w:p>
        </w:tc>
        <w:tc>
          <w:tcPr>
            <w:tcW w:w="775" w:type="dxa"/>
            <w:vMerge/>
            <w:vAlign w:val="center"/>
            <w:hideMark/>
          </w:tcPr>
          <w:p w:rsidR="00FD7EB2" w:rsidRPr="00944C3C" w:rsidRDefault="00FD7EB2" w:rsidP="00EB5065">
            <w:pPr>
              <w:widowControl/>
              <w:jc w:val="left"/>
              <w:rPr>
                <w:rFonts w:ascii="宋体" w:hAnsi="宋体" w:cs="宋体"/>
                <w:color w:val="000000"/>
                <w:kern w:val="0"/>
                <w:szCs w:val="21"/>
              </w:rPr>
            </w:pPr>
          </w:p>
        </w:tc>
        <w:tc>
          <w:tcPr>
            <w:tcW w:w="1275" w:type="dxa"/>
            <w:vMerge/>
            <w:vAlign w:val="center"/>
            <w:hideMark/>
          </w:tcPr>
          <w:p w:rsidR="00FD7EB2" w:rsidRPr="00944C3C" w:rsidRDefault="00FD7EB2" w:rsidP="00EB5065">
            <w:pPr>
              <w:widowControl/>
              <w:jc w:val="left"/>
              <w:rPr>
                <w:rFonts w:ascii="宋体" w:hAnsi="宋体" w:cs="宋体"/>
                <w:color w:val="000000"/>
                <w:kern w:val="0"/>
                <w:szCs w:val="21"/>
              </w:rPr>
            </w:pPr>
          </w:p>
        </w:tc>
        <w:tc>
          <w:tcPr>
            <w:tcW w:w="3828" w:type="dxa"/>
            <w:shd w:val="clear" w:color="auto" w:fill="auto"/>
            <w:noWrap/>
            <w:vAlign w:val="center"/>
            <w:hideMark/>
          </w:tcPr>
          <w:p w:rsidR="00FD7EB2" w:rsidRPr="00944C3C" w:rsidRDefault="00FD7EB2" w:rsidP="00EB5065">
            <w:pPr>
              <w:widowControl/>
              <w:jc w:val="left"/>
              <w:rPr>
                <w:rFonts w:ascii="宋体" w:hAnsi="宋体" w:cs="宋体"/>
                <w:color w:val="000000"/>
                <w:kern w:val="0"/>
                <w:szCs w:val="21"/>
              </w:rPr>
            </w:pPr>
            <w:r w:rsidRPr="00944C3C">
              <w:rPr>
                <w:rFonts w:ascii="宋体" w:hAnsi="宋体" w:cs="宋体" w:hint="eastAsia"/>
                <w:color w:val="000000"/>
                <w:kern w:val="0"/>
                <w:szCs w:val="21"/>
              </w:rPr>
              <w:t>韦恩图分析</w:t>
            </w:r>
          </w:p>
        </w:tc>
        <w:tc>
          <w:tcPr>
            <w:tcW w:w="1638" w:type="dxa"/>
          </w:tcPr>
          <w:p w:rsidR="00FD7EB2" w:rsidRPr="00944C3C" w:rsidRDefault="00FD7EB2" w:rsidP="00EB5065">
            <w:pPr>
              <w:widowControl/>
              <w:jc w:val="center"/>
              <w:rPr>
                <w:rFonts w:ascii="宋体" w:hAnsi="宋体" w:cs="宋体"/>
                <w:color w:val="000000"/>
                <w:kern w:val="0"/>
                <w:szCs w:val="21"/>
              </w:rPr>
            </w:pPr>
            <w:r w:rsidRPr="008B50D6">
              <w:rPr>
                <w:rFonts w:ascii="宋体" w:hAnsi="宋体" w:cs="宋体" w:hint="eastAsia"/>
                <w:color w:val="000000"/>
                <w:kern w:val="0"/>
                <w:szCs w:val="21"/>
              </w:rPr>
              <w:t>1套</w:t>
            </w:r>
          </w:p>
        </w:tc>
      </w:tr>
      <w:tr w:rsidR="00FD7EB2" w:rsidRPr="00944C3C" w:rsidTr="00EB5065">
        <w:trPr>
          <w:trHeight w:val="280"/>
          <w:jc w:val="center"/>
        </w:trPr>
        <w:tc>
          <w:tcPr>
            <w:tcW w:w="780" w:type="dxa"/>
            <w:shd w:val="clear" w:color="auto" w:fill="auto"/>
            <w:noWrap/>
            <w:vAlign w:val="center"/>
            <w:hideMark/>
          </w:tcPr>
          <w:p w:rsidR="00FD7EB2" w:rsidRPr="00944C3C" w:rsidRDefault="00FD7EB2" w:rsidP="00EB5065">
            <w:pPr>
              <w:widowControl/>
              <w:jc w:val="center"/>
              <w:rPr>
                <w:rFonts w:ascii="宋体" w:hAnsi="宋体" w:cs="宋体"/>
                <w:color w:val="000000"/>
                <w:kern w:val="0"/>
                <w:szCs w:val="21"/>
              </w:rPr>
            </w:pPr>
            <w:r w:rsidRPr="00944C3C">
              <w:rPr>
                <w:rFonts w:ascii="宋体" w:hAnsi="宋体" w:cs="宋体" w:hint="eastAsia"/>
                <w:color w:val="000000"/>
                <w:kern w:val="0"/>
                <w:szCs w:val="21"/>
              </w:rPr>
              <w:t>9</w:t>
            </w:r>
          </w:p>
        </w:tc>
        <w:tc>
          <w:tcPr>
            <w:tcW w:w="775" w:type="dxa"/>
            <w:vMerge/>
            <w:vAlign w:val="center"/>
            <w:hideMark/>
          </w:tcPr>
          <w:p w:rsidR="00FD7EB2" w:rsidRPr="00944C3C" w:rsidRDefault="00FD7EB2" w:rsidP="00EB5065">
            <w:pPr>
              <w:widowControl/>
              <w:jc w:val="left"/>
              <w:rPr>
                <w:rFonts w:ascii="宋体" w:hAnsi="宋体" w:cs="宋体"/>
                <w:color w:val="000000"/>
                <w:kern w:val="0"/>
                <w:szCs w:val="21"/>
              </w:rPr>
            </w:pPr>
          </w:p>
        </w:tc>
        <w:tc>
          <w:tcPr>
            <w:tcW w:w="1275" w:type="dxa"/>
            <w:vMerge w:val="restart"/>
            <w:shd w:val="clear" w:color="auto" w:fill="auto"/>
            <w:noWrap/>
            <w:vAlign w:val="center"/>
            <w:hideMark/>
          </w:tcPr>
          <w:p w:rsidR="00FD7EB2" w:rsidRPr="00944C3C" w:rsidRDefault="00FD7EB2" w:rsidP="00EB5065">
            <w:pPr>
              <w:widowControl/>
              <w:jc w:val="center"/>
              <w:rPr>
                <w:rFonts w:ascii="宋体" w:hAnsi="宋体" w:cs="宋体"/>
                <w:color w:val="000000"/>
                <w:kern w:val="0"/>
                <w:szCs w:val="21"/>
              </w:rPr>
            </w:pPr>
            <w:r w:rsidRPr="00944C3C">
              <w:rPr>
                <w:rFonts w:ascii="宋体" w:hAnsi="宋体" w:cs="宋体" w:hint="eastAsia"/>
                <w:color w:val="000000"/>
                <w:kern w:val="0"/>
                <w:szCs w:val="21"/>
              </w:rPr>
              <w:t>我的课题</w:t>
            </w:r>
          </w:p>
        </w:tc>
        <w:tc>
          <w:tcPr>
            <w:tcW w:w="3828" w:type="dxa"/>
            <w:shd w:val="clear" w:color="auto" w:fill="auto"/>
            <w:noWrap/>
            <w:vAlign w:val="center"/>
            <w:hideMark/>
          </w:tcPr>
          <w:p w:rsidR="00FD7EB2" w:rsidRPr="00944C3C" w:rsidRDefault="00FD7EB2" w:rsidP="00EB5065">
            <w:pPr>
              <w:widowControl/>
              <w:jc w:val="left"/>
              <w:rPr>
                <w:rFonts w:ascii="宋体" w:hAnsi="宋体" w:cs="宋体"/>
                <w:color w:val="000000"/>
                <w:kern w:val="0"/>
                <w:szCs w:val="21"/>
              </w:rPr>
            </w:pPr>
            <w:r w:rsidRPr="00944C3C">
              <w:rPr>
                <w:rFonts w:ascii="宋体" w:hAnsi="宋体" w:cs="宋体" w:hint="eastAsia"/>
                <w:color w:val="000000"/>
                <w:kern w:val="0"/>
                <w:szCs w:val="21"/>
              </w:rPr>
              <w:t>课题管理</w:t>
            </w:r>
          </w:p>
        </w:tc>
        <w:tc>
          <w:tcPr>
            <w:tcW w:w="1638" w:type="dxa"/>
          </w:tcPr>
          <w:p w:rsidR="00FD7EB2" w:rsidRPr="00944C3C" w:rsidRDefault="00FD7EB2" w:rsidP="00EB5065">
            <w:pPr>
              <w:widowControl/>
              <w:jc w:val="center"/>
              <w:rPr>
                <w:rFonts w:ascii="宋体" w:hAnsi="宋体" w:cs="宋体"/>
                <w:color w:val="000000"/>
                <w:kern w:val="0"/>
                <w:szCs w:val="21"/>
              </w:rPr>
            </w:pPr>
            <w:r w:rsidRPr="008B50D6">
              <w:rPr>
                <w:rFonts w:ascii="宋体" w:hAnsi="宋体" w:cs="宋体" w:hint="eastAsia"/>
                <w:color w:val="000000"/>
                <w:kern w:val="0"/>
                <w:szCs w:val="21"/>
              </w:rPr>
              <w:t>1套</w:t>
            </w:r>
          </w:p>
        </w:tc>
      </w:tr>
      <w:tr w:rsidR="00FD7EB2" w:rsidRPr="00944C3C" w:rsidTr="00EB5065">
        <w:trPr>
          <w:trHeight w:val="280"/>
          <w:jc w:val="center"/>
        </w:trPr>
        <w:tc>
          <w:tcPr>
            <w:tcW w:w="780" w:type="dxa"/>
            <w:shd w:val="clear" w:color="auto" w:fill="auto"/>
            <w:noWrap/>
            <w:vAlign w:val="center"/>
            <w:hideMark/>
          </w:tcPr>
          <w:p w:rsidR="00FD7EB2" w:rsidRPr="00944C3C" w:rsidRDefault="00FD7EB2" w:rsidP="00EB5065">
            <w:pPr>
              <w:widowControl/>
              <w:jc w:val="center"/>
              <w:rPr>
                <w:rFonts w:ascii="宋体" w:hAnsi="宋体" w:cs="宋体"/>
                <w:color w:val="000000"/>
                <w:kern w:val="0"/>
                <w:szCs w:val="21"/>
              </w:rPr>
            </w:pPr>
            <w:r w:rsidRPr="00944C3C">
              <w:rPr>
                <w:rFonts w:ascii="宋体" w:hAnsi="宋体" w:cs="宋体" w:hint="eastAsia"/>
                <w:color w:val="000000"/>
                <w:kern w:val="0"/>
                <w:szCs w:val="21"/>
              </w:rPr>
              <w:t>10</w:t>
            </w:r>
          </w:p>
        </w:tc>
        <w:tc>
          <w:tcPr>
            <w:tcW w:w="775" w:type="dxa"/>
            <w:vMerge/>
            <w:vAlign w:val="center"/>
            <w:hideMark/>
          </w:tcPr>
          <w:p w:rsidR="00FD7EB2" w:rsidRPr="00944C3C" w:rsidRDefault="00FD7EB2" w:rsidP="00EB5065">
            <w:pPr>
              <w:widowControl/>
              <w:jc w:val="left"/>
              <w:rPr>
                <w:rFonts w:ascii="宋体" w:hAnsi="宋体" w:cs="宋体"/>
                <w:color w:val="000000"/>
                <w:kern w:val="0"/>
                <w:szCs w:val="21"/>
              </w:rPr>
            </w:pPr>
          </w:p>
        </w:tc>
        <w:tc>
          <w:tcPr>
            <w:tcW w:w="1275" w:type="dxa"/>
            <w:vMerge/>
            <w:vAlign w:val="center"/>
            <w:hideMark/>
          </w:tcPr>
          <w:p w:rsidR="00FD7EB2" w:rsidRPr="00944C3C" w:rsidRDefault="00FD7EB2" w:rsidP="00EB5065">
            <w:pPr>
              <w:widowControl/>
              <w:jc w:val="left"/>
              <w:rPr>
                <w:rFonts w:ascii="宋体" w:hAnsi="宋体" w:cs="宋体"/>
                <w:color w:val="000000"/>
                <w:kern w:val="0"/>
                <w:szCs w:val="21"/>
              </w:rPr>
            </w:pPr>
          </w:p>
        </w:tc>
        <w:tc>
          <w:tcPr>
            <w:tcW w:w="3828" w:type="dxa"/>
            <w:shd w:val="clear" w:color="auto" w:fill="auto"/>
            <w:noWrap/>
            <w:vAlign w:val="center"/>
            <w:hideMark/>
          </w:tcPr>
          <w:p w:rsidR="00FD7EB2" w:rsidRPr="00944C3C" w:rsidRDefault="00FD7EB2" w:rsidP="00EB5065">
            <w:pPr>
              <w:widowControl/>
              <w:jc w:val="left"/>
              <w:rPr>
                <w:rFonts w:ascii="宋体" w:hAnsi="宋体" w:cs="宋体"/>
                <w:color w:val="000000"/>
                <w:kern w:val="0"/>
                <w:szCs w:val="21"/>
              </w:rPr>
            </w:pPr>
            <w:r w:rsidRPr="00944C3C">
              <w:rPr>
                <w:rFonts w:ascii="宋体" w:hAnsi="宋体" w:cs="宋体" w:hint="eastAsia"/>
                <w:color w:val="000000"/>
                <w:kern w:val="0"/>
                <w:szCs w:val="21"/>
              </w:rPr>
              <w:t>课题首页</w:t>
            </w:r>
          </w:p>
        </w:tc>
        <w:tc>
          <w:tcPr>
            <w:tcW w:w="1638" w:type="dxa"/>
          </w:tcPr>
          <w:p w:rsidR="00FD7EB2" w:rsidRPr="00944C3C" w:rsidRDefault="00FD7EB2" w:rsidP="00EB5065">
            <w:pPr>
              <w:widowControl/>
              <w:jc w:val="center"/>
              <w:rPr>
                <w:rFonts w:ascii="宋体" w:hAnsi="宋体" w:cs="宋体"/>
                <w:color w:val="000000"/>
                <w:kern w:val="0"/>
                <w:szCs w:val="21"/>
              </w:rPr>
            </w:pPr>
            <w:r w:rsidRPr="008B50D6">
              <w:rPr>
                <w:rFonts w:ascii="宋体" w:hAnsi="宋体" w:cs="宋体" w:hint="eastAsia"/>
                <w:color w:val="000000"/>
                <w:kern w:val="0"/>
                <w:szCs w:val="21"/>
              </w:rPr>
              <w:t>1套</w:t>
            </w:r>
          </w:p>
        </w:tc>
      </w:tr>
      <w:tr w:rsidR="00FD7EB2" w:rsidRPr="00944C3C" w:rsidTr="00EB5065">
        <w:trPr>
          <w:trHeight w:val="280"/>
          <w:jc w:val="center"/>
        </w:trPr>
        <w:tc>
          <w:tcPr>
            <w:tcW w:w="780" w:type="dxa"/>
            <w:shd w:val="clear" w:color="auto" w:fill="auto"/>
            <w:noWrap/>
            <w:vAlign w:val="center"/>
            <w:hideMark/>
          </w:tcPr>
          <w:p w:rsidR="00FD7EB2" w:rsidRPr="00944C3C" w:rsidRDefault="00FD7EB2" w:rsidP="00EB5065">
            <w:pPr>
              <w:widowControl/>
              <w:jc w:val="center"/>
              <w:rPr>
                <w:rFonts w:ascii="宋体" w:hAnsi="宋体" w:cs="宋体"/>
                <w:color w:val="000000"/>
                <w:kern w:val="0"/>
                <w:szCs w:val="21"/>
              </w:rPr>
            </w:pPr>
            <w:r w:rsidRPr="00944C3C">
              <w:rPr>
                <w:rFonts w:ascii="宋体" w:hAnsi="宋体" w:cs="宋体" w:hint="eastAsia"/>
                <w:color w:val="000000"/>
                <w:kern w:val="0"/>
                <w:szCs w:val="21"/>
              </w:rPr>
              <w:t>11</w:t>
            </w:r>
          </w:p>
        </w:tc>
        <w:tc>
          <w:tcPr>
            <w:tcW w:w="775" w:type="dxa"/>
            <w:vMerge/>
            <w:vAlign w:val="center"/>
            <w:hideMark/>
          </w:tcPr>
          <w:p w:rsidR="00FD7EB2" w:rsidRPr="00944C3C" w:rsidRDefault="00FD7EB2" w:rsidP="00EB5065">
            <w:pPr>
              <w:widowControl/>
              <w:jc w:val="left"/>
              <w:rPr>
                <w:rFonts w:ascii="宋体" w:hAnsi="宋体" w:cs="宋体"/>
                <w:color w:val="000000"/>
                <w:kern w:val="0"/>
                <w:szCs w:val="21"/>
              </w:rPr>
            </w:pPr>
          </w:p>
        </w:tc>
        <w:tc>
          <w:tcPr>
            <w:tcW w:w="1275" w:type="dxa"/>
            <w:vMerge/>
            <w:vAlign w:val="center"/>
            <w:hideMark/>
          </w:tcPr>
          <w:p w:rsidR="00FD7EB2" w:rsidRPr="00944C3C" w:rsidRDefault="00FD7EB2" w:rsidP="00EB5065">
            <w:pPr>
              <w:widowControl/>
              <w:jc w:val="left"/>
              <w:rPr>
                <w:rFonts w:ascii="宋体" w:hAnsi="宋体" w:cs="宋体"/>
                <w:color w:val="000000"/>
                <w:kern w:val="0"/>
                <w:szCs w:val="21"/>
              </w:rPr>
            </w:pPr>
          </w:p>
        </w:tc>
        <w:tc>
          <w:tcPr>
            <w:tcW w:w="3828" w:type="dxa"/>
            <w:shd w:val="clear" w:color="auto" w:fill="auto"/>
            <w:noWrap/>
            <w:vAlign w:val="center"/>
            <w:hideMark/>
          </w:tcPr>
          <w:p w:rsidR="00FD7EB2" w:rsidRPr="00944C3C" w:rsidRDefault="00FD7EB2" w:rsidP="00EB5065">
            <w:pPr>
              <w:widowControl/>
              <w:jc w:val="left"/>
              <w:rPr>
                <w:rFonts w:ascii="宋体" w:hAnsi="宋体" w:cs="宋体"/>
                <w:color w:val="000000"/>
                <w:kern w:val="0"/>
                <w:szCs w:val="21"/>
              </w:rPr>
            </w:pPr>
            <w:proofErr w:type="gramStart"/>
            <w:r w:rsidRPr="00944C3C">
              <w:rPr>
                <w:rFonts w:ascii="宋体" w:hAnsi="宋体" w:cs="宋体" w:hint="eastAsia"/>
                <w:color w:val="000000"/>
                <w:kern w:val="0"/>
                <w:szCs w:val="21"/>
              </w:rPr>
              <w:t>纳排患者</w:t>
            </w:r>
            <w:proofErr w:type="gramEnd"/>
            <w:r w:rsidRPr="00944C3C">
              <w:rPr>
                <w:rFonts w:ascii="宋体" w:hAnsi="宋体" w:cs="宋体" w:hint="eastAsia"/>
                <w:color w:val="000000"/>
                <w:kern w:val="0"/>
                <w:szCs w:val="21"/>
              </w:rPr>
              <w:t>管理</w:t>
            </w:r>
          </w:p>
        </w:tc>
        <w:tc>
          <w:tcPr>
            <w:tcW w:w="1638" w:type="dxa"/>
          </w:tcPr>
          <w:p w:rsidR="00FD7EB2" w:rsidRPr="00944C3C" w:rsidRDefault="00FD7EB2" w:rsidP="00EB5065">
            <w:pPr>
              <w:widowControl/>
              <w:jc w:val="center"/>
              <w:rPr>
                <w:rFonts w:ascii="宋体" w:hAnsi="宋体" w:cs="宋体"/>
                <w:color w:val="000000"/>
                <w:kern w:val="0"/>
                <w:szCs w:val="21"/>
              </w:rPr>
            </w:pPr>
            <w:r w:rsidRPr="008B50D6">
              <w:rPr>
                <w:rFonts w:ascii="宋体" w:hAnsi="宋体" w:cs="宋体" w:hint="eastAsia"/>
                <w:color w:val="000000"/>
                <w:kern w:val="0"/>
                <w:szCs w:val="21"/>
              </w:rPr>
              <w:t>1套</w:t>
            </w:r>
          </w:p>
        </w:tc>
      </w:tr>
      <w:tr w:rsidR="00FD7EB2" w:rsidRPr="00944C3C" w:rsidTr="00EB5065">
        <w:trPr>
          <w:trHeight w:val="280"/>
          <w:jc w:val="center"/>
        </w:trPr>
        <w:tc>
          <w:tcPr>
            <w:tcW w:w="780" w:type="dxa"/>
            <w:shd w:val="clear" w:color="auto" w:fill="auto"/>
            <w:noWrap/>
            <w:vAlign w:val="center"/>
            <w:hideMark/>
          </w:tcPr>
          <w:p w:rsidR="00FD7EB2" w:rsidRPr="00944C3C" w:rsidRDefault="00FD7EB2" w:rsidP="00EB5065">
            <w:pPr>
              <w:widowControl/>
              <w:jc w:val="center"/>
              <w:rPr>
                <w:rFonts w:ascii="宋体" w:hAnsi="宋体" w:cs="宋体"/>
                <w:color w:val="000000"/>
                <w:kern w:val="0"/>
                <w:szCs w:val="21"/>
              </w:rPr>
            </w:pPr>
            <w:r w:rsidRPr="00944C3C">
              <w:rPr>
                <w:rFonts w:ascii="宋体" w:hAnsi="宋体" w:cs="宋体" w:hint="eastAsia"/>
                <w:color w:val="000000"/>
                <w:kern w:val="0"/>
                <w:szCs w:val="21"/>
              </w:rPr>
              <w:t>12</w:t>
            </w:r>
          </w:p>
        </w:tc>
        <w:tc>
          <w:tcPr>
            <w:tcW w:w="775" w:type="dxa"/>
            <w:vMerge/>
            <w:vAlign w:val="center"/>
            <w:hideMark/>
          </w:tcPr>
          <w:p w:rsidR="00FD7EB2" w:rsidRPr="00944C3C" w:rsidRDefault="00FD7EB2" w:rsidP="00EB5065">
            <w:pPr>
              <w:widowControl/>
              <w:jc w:val="left"/>
              <w:rPr>
                <w:rFonts w:ascii="宋体" w:hAnsi="宋体" w:cs="宋体"/>
                <w:color w:val="000000"/>
                <w:kern w:val="0"/>
                <w:szCs w:val="21"/>
              </w:rPr>
            </w:pPr>
          </w:p>
        </w:tc>
        <w:tc>
          <w:tcPr>
            <w:tcW w:w="1275" w:type="dxa"/>
            <w:vMerge/>
            <w:vAlign w:val="center"/>
            <w:hideMark/>
          </w:tcPr>
          <w:p w:rsidR="00FD7EB2" w:rsidRPr="00944C3C" w:rsidRDefault="00FD7EB2" w:rsidP="00EB5065">
            <w:pPr>
              <w:widowControl/>
              <w:jc w:val="left"/>
              <w:rPr>
                <w:rFonts w:ascii="宋体" w:hAnsi="宋体" w:cs="宋体"/>
                <w:color w:val="000000"/>
                <w:kern w:val="0"/>
                <w:szCs w:val="21"/>
              </w:rPr>
            </w:pPr>
          </w:p>
        </w:tc>
        <w:tc>
          <w:tcPr>
            <w:tcW w:w="3828" w:type="dxa"/>
            <w:shd w:val="clear" w:color="auto" w:fill="auto"/>
            <w:noWrap/>
            <w:vAlign w:val="center"/>
            <w:hideMark/>
          </w:tcPr>
          <w:p w:rsidR="00FD7EB2" w:rsidRPr="00944C3C" w:rsidRDefault="00FD7EB2" w:rsidP="00EB5065">
            <w:pPr>
              <w:widowControl/>
              <w:jc w:val="left"/>
              <w:rPr>
                <w:rFonts w:ascii="宋体" w:hAnsi="宋体" w:cs="宋体"/>
                <w:color w:val="000000"/>
                <w:kern w:val="0"/>
                <w:szCs w:val="21"/>
              </w:rPr>
            </w:pPr>
            <w:r w:rsidRPr="00944C3C">
              <w:rPr>
                <w:rFonts w:ascii="宋体" w:hAnsi="宋体" w:cs="宋体" w:hint="eastAsia"/>
                <w:color w:val="000000"/>
                <w:kern w:val="0"/>
                <w:szCs w:val="21"/>
              </w:rPr>
              <w:t>关注变量自动采集管理</w:t>
            </w:r>
          </w:p>
        </w:tc>
        <w:tc>
          <w:tcPr>
            <w:tcW w:w="1638" w:type="dxa"/>
          </w:tcPr>
          <w:p w:rsidR="00FD7EB2" w:rsidRPr="00944C3C" w:rsidRDefault="00FD7EB2" w:rsidP="00EB5065">
            <w:pPr>
              <w:widowControl/>
              <w:jc w:val="center"/>
              <w:rPr>
                <w:rFonts w:ascii="宋体" w:hAnsi="宋体" w:cs="宋体"/>
                <w:color w:val="000000"/>
                <w:kern w:val="0"/>
                <w:szCs w:val="21"/>
              </w:rPr>
            </w:pPr>
            <w:r w:rsidRPr="008B50D6">
              <w:rPr>
                <w:rFonts w:ascii="宋体" w:hAnsi="宋体" w:cs="宋体" w:hint="eastAsia"/>
                <w:color w:val="000000"/>
                <w:kern w:val="0"/>
                <w:szCs w:val="21"/>
              </w:rPr>
              <w:t>1套</w:t>
            </w:r>
          </w:p>
        </w:tc>
      </w:tr>
      <w:tr w:rsidR="00FD7EB2" w:rsidRPr="00944C3C" w:rsidTr="00EB5065">
        <w:trPr>
          <w:trHeight w:val="280"/>
          <w:jc w:val="center"/>
        </w:trPr>
        <w:tc>
          <w:tcPr>
            <w:tcW w:w="780" w:type="dxa"/>
            <w:shd w:val="clear" w:color="auto" w:fill="auto"/>
            <w:noWrap/>
            <w:vAlign w:val="center"/>
            <w:hideMark/>
          </w:tcPr>
          <w:p w:rsidR="00FD7EB2" w:rsidRPr="00944C3C" w:rsidRDefault="00FD7EB2" w:rsidP="00EB5065">
            <w:pPr>
              <w:widowControl/>
              <w:jc w:val="center"/>
              <w:rPr>
                <w:rFonts w:ascii="宋体" w:hAnsi="宋体" w:cs="宋体"/>
                <w:color w:val="000000"/>
                <w:kern w:val="0"/>
                <w:szCs w:val="21"/>
              </w:rPr>
            </w:pPr>
            <w:r w:rsidRPr="00944C3C">
              <w:rPr>
                <w:rFonts w:ascii="宋体" w:hAnsi="宋体" w:cs="宋体" w:hint="eastAsia"/>
                <w:color w:val="000000"/>
                <w:kern w:val="0"/>
                <w:szCs w:val="21"/>
              </w:rPr>
              <w:t>13</w:t>
            </w:r>
          </w:p>
        </w:tc>
        <w:tc>
          <w:tcPr>
            <w:tcW w:w="775" w:type="dxa"/>
            <w:vMerge/>
            <w:vAlign w:val="center"/>
            <w:hideMark/>
          </w:tcPr>
          <w:p w:rsidR="00FD7EB2" w:rsidRPr="00944C3C" w:rsidRDefault="00FD7EB2" w:rsidP="00EB5065">
            <w:pPr>
              <w:widowControl/>
              <w:jc w:val="left"/>
              <w:rPr>
                <w:rFonts w:ascii="宋体" w:hAnsi="宋体" w:cs="宋体"/>
                <w:color w:val="000000"/>
                <w:kern w:val="0"/>
                <w:szCs w:val="21"/>
              </w:rPr>
            </w:pPr>
          </w:p>
        </w:tc>
        <w:tc>
          <w:tcPr>
            <w:tcW w:w="1275" w:type="dxa"/>
            <w:vMerge/>
            <w:vAlign w:val="center"/>
            <w:hideMark/>
          </w:tcPr>
          <w:p w:rsidR="00FD7EB2" w:rsidRPr="00944C3C" w:rsidRDefault="00FD7EB2" w:rsidP="00EB5065">
            <w:pPr>
              <w:widowControl/>
              <w:jc w:val="left"/>
              <w:rPr>
                <w:rFonts w:ascii="宋体" w:hAnsi="宋体" w:cs="宋体"/>
                <w:color w:val="000000"/>
                <w:kern w:val="0"/>
                <w:szCs w:val="21"/>
              </w:rPr>
            </w:pPr>
          </w:p>
        </w:tc>
        <w:tc>
          <w:tcPr>
            <w:tcW w:w="3828" w:type="dxa"/>
            <w:shd w:val="clear" w:color="auto" w:fill="auto"/>
            <w:noWrap/>
            <w:vAlign w:val="center"/>
            <w:hideMark/>
          </w:tcPr>
          <w:p w:rsidR="00FD7EB2" w:rsidRPr="00944C3C" w:rsidRDefault="00FD7EB2" w:rsidP="00EB5065">
            <w:pPr>
              <w:widowControl/>
              <w:jc w:val="left"/>
              <w:rPr>
                <w:rFonts w:ascii="宋体" w:hAnsi="宋体" w:cs="宋体"/>
                <w:color w:val="000000"/>
                <w:kern w:val="0"/>
                <w:szCs w:val="21"/>
              </w:rPr>
            </w:pPr>
            <w:r w:rsidRPr="00944C3C">
              <w:rPr>
                <w:rFonts w:ascii="宋体" w:hAnsi="宋体" w:cs="宋体" w:hint="eastAsia"/>
                <w:color w:val="000000"/>
                <w:kern w:val="0"/>
                <w:szCs w:val="21"/>
              </w:rPr>
              <w:t>课题表单设计</w:t>
            </w:r>
          </w:p>
        </w:tc>
        <w:tc>
          <w:tcPr>
            <w:tcW w:w="1638" w:type="dxa"/>
          </w:tcPr>
          <w:p w:rsidR="00FD7EB2" w:rsidRPr="00944C3C" w:rsidRDefault="00FD7EB2" w:rsidP="00EB5065">
            <w:pPr>
              <w:widowControl/>
              <w:jc w:val="center"/>
              <w:rPr>
                <w:rFonts w:ascii="宋体" w:hAnsi="宋体" w:cs="宋体"/>
                <w:color w:val="000000"/>
                <w:kern w:val="0"/>
                <w:szCs w:val="21"/>
              </w:rPr>
            </w:pPr>
            <w:r w:rsidRPr="008B50D6">
              <w:rPr>
                <w:rFonts w:ascii="宋体" w:hAnsi="宋体" w:cs="宋体" w:hint="eastAsia"/>
                <w:color w:val="000000"/>
                <w:kern w:val="0"/>
                <w:szCs w:val="21"/>
              </w:rPr>
              <w:t>1套</w:t>
            </w:r>
          </w:p>
        </w:tc>
      </w:tr>
      <w:tr w:rsidR="00FD7EB2" w:rsidRPr="00944C3C" w:rsidTr="00EB5065">
        <w:trPr>
          <w:trHeight w:val="280"/>
          <w:jc w:val="center"/>
        </w:trPr>
        <w:tc>
          <w:tcPr>
            <w:tcW w:w="780" w:type="dxa"/>
            <w:shd w:val="clear" w:color="auto" w:fill="auto"/>
            <w:noWrap/>
            <w:vAlign w:val="center"/>
            <w:hideMark/>
          </w:tcPr>
          <w:p w:rsidR="00FD7EB2" w:rsidRPr="00944C3C" w:rsidRDefault="00FD7EB2" w:rsidP="00EB5065">
            <w:pPr>
              <w:widowControl/>
              <w:jc w:val="center"/>
              <w:rPr>
                <w:rFonts w:ascii="宋体" w:hAnsi="宋体" w:cs="宋体"/>
                <w:color w:val="000000"/>
                <w:kern w:val="0"/>
                <w:szCs w:val="21"/>
              </w:rPr>
            </w:pPr>
            <w:r w:rsidRPr="00944C3C">
              <w:rPr>
                <w:rFonts w:ascii="宋体" w:hAnsi="宋体" w:cs="宋体" w:hint="eastAsia"/>
                <w:color w:val="000000"/>
                <w:kern w:val="0"/>
                <w:szCs w:val="21"/>
              </w:rPr>
              <w:t>14</w:t>
            </w:r>
          </w:p>
        </w:tc>
        <w:tc>
          <w:tcPr>
            <w:tcW w:w="775" w:type="dxa"/>
            <w:vMerge/>
            <w:vAlign w:val="center"/>
            <w:hideMark/>
          </w:tcPr>
          <w:p w:rsidR="00FD7EB2" w:rsidRPr="00944C3C" w:rsidRDefault="00FD7EB2" w:rsidP="00EB5065">
            <w:pPr>
              <w:widowControl/>
              <w:jc w:val="left"/>
              <w:rPr>
                <w:rFonts w:ascii="宋体" w:hAnsi="宋体" w:cs="宋体"/>
                <w:color w:val="000000"/>
                <w:kern w:val="0"/>
                <w:szCs w:val="21"/>
              </w:rPr>
            </w:pPr>
          </w:p>
        </w:tc>
        <w:tc>
          <w:tcPr>
            <w:tcW w:w="1275" w:type="dxa"/>
            <w:vMerge/>
            <w:vAlign w:val="center"/>
            <w:hideMark/>
          </w:tcPr>
          <w:p w:rsidR="00FD7EB2" w:rsidRPr="00944C3C" w:rsidRDefault="00FD7EB2" w:rsidP="00EB5065">
            <w:pPr>
              <w:widowControl/>
              <w:jc w:val="left"/>
              <w:rPr>
                <w:rFonts w:ascii="宋体" w:hAnsi="宋体" w:cs="宋体"/>
                <w:color w:val="000000"/>
                <w:kern w:val="0"/>
                <w:szCs w:val="21"/>
              </w:rPr>
            </w:pPr>
          </w:p>
        </w:tc>
        <w:tc>
          <w:tcPr>
            <w:tcW w:w="3828" w:type="dxa"/>
            <w:shd w:val="clear" w:color="auto" w:fill="auto"/>
            <w:noWrap/>
            <w:vAlign w:val="center"/>
            <w:hideMark/>
          </w:tcPr>
          <w:p w:rsidR="00FD7EB2" w:rsidRPr="00944C3C" w:rsidRDefault="00FD7EB2" w:rsidP="00EB5065">
            <w:pPr>
              <w:widowControl/>
              <w:jc w:val="left"/>
              <w:rPr>
                <w:rFonts w:ascii="宋体" w:hAnsi="宋体" w:cs="宋体"/>
                <w:color w:val="000000"/>
                <w:kern w:val="0"/>
                <w:szCs w:val="21"/>
              </w:rPr>
            </w:pPr>
            <w:r w:rsidRPr="00944C3C">
              <w:rPr>
                <w:rFonts w:ascii="宋体" w:hAnsi="宋体" w:cs="宋体" w:hint="eastAsia"/>
                <w:color w:val="000000"/>
                <w:kern w:val="0"/>
                <w:szCs w:val="21"/>
              </w:rPr>
              <w:t>数据质疑管理</w:t>
            </w:r>
          </w:p>
        </w:tc>
        <w:tc>
          <w:tcPr>
            <w:tcW w:w="1638" w:type="dxa"/>
          </w:tcPr>
          <w:p w:rsidR="00FD7EB2" w:rsidRPr="00944C3C" w:rsidRDefault="00FD7EB2" w:rsidP="00EB5065">
            <w:pPr>
              <w:widowControl/>
              <w:jc w:val="center"/>
              <w:rPr>
                <w:rFonts w:ascii="宋体" w:hAnsi="宋体" w:cs="宋体"/>
                <w:color w:val="000000"/>
                <w:kern w:val="0"/>
                <w:szCs w:val="21"/>
              </w:rPr>
            </w:pPr>
            <w:r w:rsidRPr="008B50D6">
              <w:rPr>
                <w:rFonts w:ascii="宋体" w:hAnsi="宋体" w:cs="宋体" w:hint="eastAsia"/>
                <w:color w:val="000000"/>
                <w:kern w:val="0"/>
                <w:szCs w:val="21"/>
              </w:rPr>
              <w:t>1套</w:t>
            </w:r>
          </w:p>
        </w:tc>
      </w:tr>
      <w:tr w:rsidR="00FD7EB2" w:rsidRPr="00944C3C" w:rsidTr="00EB5065">
        <w:trPr>
          <w:trHeight w:val="280"/>
          <w:jc w:val="center"/>
        </w:trPr>
        <w:tc>
          <w:tcPr>
            <w:tcW w:w="780" w:type="dxa"/>
            <w:shd w:val="clear" w:color="auto" w:fill="auto"/>
            <w:noWrap/>
            <w:vAlign w:val="center"/>
            <w:hideMark/>
          </w:tcPr>
          <w:p w:rsidR="00FD7EB2" w:rsidRPr="00944C3C" w:rsidRDefault="00FD7EB2" w:rsidP="00EB5065">
            <w:pPr>
              <w:widowControl/>
              <w:jc w:val="center"/>
              <w:rPr>
                <w:rFonts w:ascii="宋体" w:hAnsi="宋体" w:cs="宋体"/>
                <w:color w:val="000000"/>
                <w:kern w:val="0"/>
                <w:szCs w:val="21"/>
              </w:rPr>
            </w:pPr>
            <w:r w:rsidRPr="00944C3C">
              <w:rPr>
                <w:rFonts w:ascii="宋体" w:hAnsi="宋体" w:cs="宋体" w:hint="eastAsia"/>
                <w:color w:val="000000"/>
                <w:kern w:val="0"/>
                <w:szCs w:val="21"/>
              </w:rPr>
              <w:t>15</w:t>
            </w:r>
          </w:p>
        </w:tc>
        <w:tc>
          <w:tcPr>
            <w:tcW w:w="775" w:type="dxa"/>
            <w:vMerge/>
            <w:vAlign w:val="center"/>
            <w:hideMark/>
          </w:tcPr>
          <w:p w:rsidR="00FD7EB2" w:rsidRPr="00944C3C" w:rsidRDefault="00FD7EB2" w:rsidP="00EB5065">
            <w:pPr>
              <w:widowControl/>
              <w:jc w:val="left"/>
              <w:rPr>
                <w:rFonts w:ascii="宋体" w:hAnsi="宋体" w:cs="宋体"/>
                <w:color w:val="000000"/>
                <w:kern w:val="0"/>
                <w:szCs w:val="21"/>
              </w:rPr>
            </w:pPr>
          </w:p>
        </w:tc>
        <w:tc>
          <w:tcPr>
            <w:tcW w:w="1275" w:type="dxa"/>
            <w:vMerge/>
            <w:vAlign w:val="center"/>
            <w:hideMark/>
          </w:tcPr>
          <w:p w:rsidR="00FD7EB2" w:rsidRPr="00944C3C" w:rsidRDefault="00FD7EB2" w:rsidP="00EB5065">
            <w:pPr>
              <w:widowControl/>
              <w:jc w:val="left"/>
              <w:rPr>
                <w:rFonts w:ascii="宋体" w:hAnsi="宋体" w:cs="宋体"/>
                <w:color w:val="000000"/>
                <w:kern w:val="0"/>
                <w:szCs w:val="21"/>
              </w:rPr>
            </w:pPr>
          </w:p>
        </w:tc>
        <w:tc>
          <w:tcPr>
            <w:tcW w:w="3828" w:type="dxa"/>
            <w:shd w:val="clear" w:color="auto" w:fill="auto"/>
            <w:noWrap/>
            <w:vAlign w:val="center"/>
            <w:hideMark/>
          </w:tcPr>
          <w:p w:rsidR="00FD7EB2" w:rsidRPr="00944C3C" w:rsidRDefault="00FD7EB2" w:rsidP="00EB5065">
            <w:pPr>
              <w:widowControl/>
              <w:jc w:val="left"/>
              <w:rPr>
                <w:rFonts w:ascii="宋体" w:hAnsi="宋体" w:cs="宋体"/>
                <w:color w:val="000000"/>
                <w:kern w:val="0"/>
                <w:szCs w:val="21"/>
              </w:rPr>
            </w:pPr>
            <w:r w:rsidRPr="00944C3C">
              <w:rPr>
                <w:rFonts w:ascii="宋体" w:hAnsi="宋体" w:cs="宋体" w:hint="eastAsia"/>
                <w:color w:val="000000"/>
                <w:kern w:val="0"/>
                <w:szCs w:val="21"/>
              </w:rPr>
              <w:t>项目权限设置</w:t>
            </w:r>
          </w:p>
        </w:tc>
        <w:tc>
          <w:tcPr>
            <w:tcW w:w="1638" w:type="dxa"/>
          </w:tcPr>
          <w:p w:rsidR="00FD7EB2" w:rsidRPr="00944C3C" w:rsidRDefault="00FD7EB2" w:rsidP="00EB5065">
            <w:pPr>
              <w:widowControl/>
              <w:jc w:val="center"/>
              <w:rPr>
                <w:rFonts w:ascii="宋体" w:hAnsi="宋体" w:cs="宋体"/>
                <w:color w:val="000000"/>
                <w:kern w:val="0"/>
                <w:szCs w:val="21"/>
              </w:rPr>
            </w:pPr>
            <w:r w:rsidRPr="008B50D6">
              <w:rPr>
                <w:rFonts w:ascii="宋体" w:hAnsi="宋体" w:cs="宋体" w:hint="eastAsia"/>
                <w:color w:val="000000"/>
                <w:kern w:val="0"/>
                <w:szCs w:val="21"/>
              </w:rPr>
              <w:t>1套</w:t>
            </w:r>
          </w:p>
        </w:tc>
      </w:tr>
      <w:tr w:rsidR="00FD7EB2" w:rsidRPr="00944C3C" w:rsidTr="00EB5065">
        <w:trPr>
          <w:trHeight w:val="280"/>
          <w:jc w:val="center"/>
        </w:trPr>
        <w:tc>
          <w:tcPr>
            <w:tcW w:w="780" w:type="dxa"/>
            <w:shd w:val="clear" w:color="auto" w:fill="auto"/>
            <w:noWrap/>
            <w:vAlign w:val="center"/>
            <w:hideMark/>
          </w:tcPr>
          <w:p w:rsidR="00FD7EB2" w:rsidRPr="00944C3C" w:rsidRDefault="00FD7EB2" w:rsidP="00EB5065">
            <w:pPr>
              <w:widowControl/>
              <w:jc w:val="center"/>
              <w:rPr>
                <w:rFonts w:ascii="宋体" w:hAnsi="宋体" w:cs="宋体"/>
                <w:color w:val="000000"/>
                <w:kern w:val="0"/>
                <w:szCs w:val="21"/>
              </w:rPr>
            </w:pPr>
            <w:r w:rsidRPr="00944C3C">
              <w:rPr>
                <w:rFonts w:ascii="宋体" w:hAnsi="宋体" w:cs="宋体" w:hint="eastAsia"/>
                <w:color w:val="000000"/>
                <w:kern w:val="0"/>
                <w:szCs w:val="21"/>
              </w:rPr>
              <w:t>16</w:t>
            </w:r>
          </w:p>
        </w:tc>
        <w:tc>
          <w:tcPr>
            <w:tcW w:w="775" w:type="dxa"/>
            <w:vMerge/>
            <w:vAlign w:val="center"/>
            <w:hideMark/>
          </w:tcPr>
          <w:p w:rsidR="00FD7EB2" w:rsidRPr="00944C3C" w:rsidRDefault="00FD7EB2" w:rsidP="00EB5065">
            <w:pPr>
              <w:widowControl/>
              <w:jc w:val="left"/>
              <w:rPr>
                <w:rFonts w:ascii="宋体" w:hAnsi="宋体" w:cs="宋体"/>
                <w:color w:val="000000"/>
                <w:kern w:val="0"/>
                <w:szCs w:val="21"/>
              </w:rPr>
            </w:pPr>
          </w:p>
        </w:tc>
        <w:tc>
          <w:tcPr>
            <w:tcW w:w="1275" w:type="dxa"/>
            <w:vMerge w:val="restart"/>
            <w:shd w:val="clear" w:color="auto" w:fill="auto"/>
            <w:noWrap/>
            <w:vAlign w:val="center"/>
            <w:hideMark/>
          </w:tcPr>
          <w:p w:rsidR="00FD7EB2" w:rsidRPr="00944C3C" w:rsidRDefault="00FD7EB2" w:rsidP="00EB5065">
            <w:pPr>
              <w:widowControl/>
              <w:jc w:val="center"/>
              <w:rPr>
                <w:rFonts w:ascii="宋体" w:hAnsi="宋体" w:cs="宋体"/>
                <w:color w:val="000000"/>
                <w:kern w:val="0"/>
                <w:szCs w:val="21"/>
              </w:rPr>
            </w:pPr>
            <w:r w:rsidRPr="00944C3C">
              <w:rPr>
                <w:rFonts w:ascii="宋体" w:hAnsi="宋体" w:cs="宋体" w:hint="eastAsia"/>
                <w:color w:val="000000"/>
                <w:kern w:val="0"/>
                <w:szCs w:val="21"/>
              </w:rPr>
              <w:t>统计分析</w:t>
            </w:r>
          </w:p>
        </w:tc>
        <w:tc>
          <w:tcPr>
            <w:tcW w:w="3828" w:type="dxa"/>
            <w:shd w:val="clear" w:color="auto" w:fill="auto"/>
            <w:noWrap/>
            <w:vAlign w:val="center"/>
            <w:hideMark/>
          </w:tcPr>
          <w:p w:rsidR="00FD7EB2" w:rsidRPr="00944C3C" w:rsidRDefault="00FD7EB2" w:rsidP="00EB5065">
            <w:pPr>
              <w:widowControl/>
              <w:jc w:val="left"/>
              <w:rPr>
                <w:rFonts w:ascii="宋体" w:hAnsi="宋体" w:cs="宋体"/>
                <w:color w:val="000000"/>
                <w:kern w:val="0"/>
                <w:szCs w:val="21"/>
              </w:rPr>
            </w:pPr>
            <w:r w:rsidRPr="00944C3C">
              <w:rPr>
                <w:rFonts w:ascii="宋体" w:hAnsi="宋体" w:cs="宋体" w:hint="eastAsia"/>
                <w:color w:val="000000"/>
                <w:kern w:val="0"/>
                <w:szCs w:val="21"/>
              </w:rPr>
              <w:t>统计数据集管理</w:t>
            </w:r>
          </w:p>
        </w:tc>
        <w:tc>
          <w:tcPr>
            <w:tcW w:w="1638" w:type="dxa"/>
          </w:tcPr>
          <w:p w:rsidR="00FD7EB2" w:rsidRPr="00944C3C" w:rsidRDefault="00FD7EB2" w:rsidP="00EB5065">
            <w:pPr>
              <w:widowControl/>
              <w:jc w:val="center"/>
              <w:rPr>
                <w:rFonts w:ascii="宋体" w:hAnsi="宋体" w:cs="宋体"/>
                <w:color w:val="000000"/>
                <w:kern w:val="0"/>
                <w:szCs w:val="21"/>
              </w:rPr>
            </w:pPr>
            <w:r w:rsidRPr="008B50D6">
              <w:rPr>
                <w:rFonts w:ascii="宋体" w:hAnsi="宋体" w:cs="宋体" w:hint="eastAsia"/>
                <w:color w:val="000000"/>
                <w:kern w:val="0"/>
                <w:szCs w:val="21"/>
              </w:rPr>
              <w:t>1套</w:t>
            </w:r>
          </w:p>
        </w:tc>
      </w:tr>
      <w:tr w:rsidR="00FD7EB2" w:rsidRPr="00944C3C" w:rsidTr="00EB5065">
        <w:trPr>
          <w:trHeight w:val="280"/>
          <w:jc w:val="center"/>
        </w:trPr>
        <w:tc>
          <w:tcPr>
            <w:tcW w:w="780" w:type="dxa"/>
            <w:shd w:val="clear" w:color="auto" w:fill="auto"/>
            <w:noWrap/>
            <w:vAlign w:val="center"/>
            <w:hideMark/>
          </w:tcPr>
          <w:p w:rsidR="00FD7EB2" w:rsidRPr="00944C3C" w:rsidRDefault="00FD7EB2" w:rsidP="00EB5065">
            <w:pPr>
              <w:widowControl/>
              <w:jc w:val="center"/>
              <w:rPr>
                <w:rFonts w:ascii="宋体" w:hAnsi="宋体" w:cs="宋体"/>
                <w:color w:val="000000"/>
                <w:kern w:val="0"/>
                <w:szCs w:val="21"/>
              </w:rPr>
            </w:pPr>
            <w:r w:rsidRPr="00944C3C">
              <w:rPr>
                <w:rFonts w:ascii="宋体" w:hAnsi="宋体" w:cs="宋体" w:hint="eastAsia"/>
                <w:color w:val="000000"/>
                <w:kern w:val="0"/>
                <w:szCs w:val="21"/>
              </w:rPr>
              <w:t>17</w:t>
            </w:r>
          </w:p>
        </w:tc>
        <w:tc>
          <w:tcPr>
            <w:tcW w:w="775" w:type="dxa"/>
            <w:vMerge/>
            <w:vAlign w:val="center"/>
            <w:hideMark/>
          </w:tcPr>
          <w:p w:rsidR="00FD7EB2" w:rsidRPr="00944C3C" w:rsidRDefault="00FD7EB2" w:rsidP="00EB5065">
            <w:pPr>
              <w:widowControl/>
              <w:jc w:val="left"/>
              <w:rPr>
                <w:rFonts w:ascii="宋体" w:hAnsi="宋体" w:cs="宋体"/>
                <w:color w:val="000000"/>
                <w:kern w:val="0"/>
                <w:szCs w:val="21"/>
              </w:rPr>
            </w:pPr>
          </w:p>
        </w:tc>
        <w:tc>
          <w:tcPr>
            <w:tcW w:w="1275" w:type="dxa"/>
            <w:vMerge/>
            <w:vAlign w:val="center"/>
            <w:hideMark/>
          </w:tcPr>
          <w:p w:rsidR="00FD7EB2" w:rsidRPr="00944C3C" w:rsidRDefault="00FD7EB2" w:rsidP="00EB5065">
            <w:pPr>
              <w:widowControl/>
              <w:jc w:val="left"/>
              <w:rPr>
                <w:rFonts w:ascii="宋体" w:hAnsi="宋体" w:cs="宋体"/>
                <w:color w:val="000000"/>
                <w:kern w:val="0"/>
                <w:szCs w:val="21"/>
              </w:rPr>
            </w:pPr>
          </w:p>
        </w:tc>
        <w:tc>
          <w:tcPr>
            <w:tcW w:w="3828" w:type="dxa"/>
            <w:shd w:val="clear" w:color="auto" w:fill="auto"/>
            <w:noWrap/>
            <w:vAlign w:val="center"/>
            <w:hideMark/>
          </w:tcPr>
          <w:p w:rsidR="00FD7EB2" w:rsidRPr="00944C3C" w:rsidRDefault="00FD7EB2" w:rsidP="00EB5065">
            <w:pPr>
              <w:widowControl/>
              <w:jc w:val="left"/>
              <w:rPr>
                <w:rFonts w:ascii="宋体" w:hAnsi="宋体" w:cs="宋体"/>
                <w:color w:val="000000"/>
                <w:kern w:val="0"/>
                <w:szCs w:val="21"/>
              </w:rPr>
            </w:pPr>
            <w:r w:rsidRPr="00944C3C">
              <w:rPr>
                <w:rFonts w:ascii="宋体" w:hAnsi="宋体" w:cs="宋体" w:hint="eastAsia"/>
                <w:color w:val="000000"/>
                <w:kern w:val="0"/>
                <w:szCs w:val="21"/>
              </w:rPr>
              <w:t>数据清洗</w:t>
            </w:r>
          </w:p>
        </w:tc>
        <w:tc>
          <w:tcPr>
            <w:tcW w:w="1638" w:type="dxa"/>
          </w:tcPr>
          <w:p w:rsidR="00FD7EB2" w:rsidRPr="00944C3C" w:rsidRDefault="00FD7EB2" w:rsidP="00EB5065">
            <w:pPr>
              <w:widowControl/>
              <w:jc w:val="center"/>
              <w:rPr>
                <w:rFonts w:ascii="宋体" w:hAnsi="宋体" w:cs="宋体"/>
                <w:color w:val="000000"/>
                <w:kern w:val="0"/>
                <w:szCs w:val="21"/>
              </w:rPr>
            </w:pPr>
            <w:r w:rsidRPr="008B50D6">
              <w:rPr>
                <w:rFonts w:ascii="宋体" w:hAnsi="宋体" w:cs="宋体" w:hint="eastAsia"/>
                <w:color w:val="000000"/>
                <w:kern w:val="0"/>
                <w:szCs w:val="21"/>
              </w:rPr>
              <w:t>1套</w:t>
            </w:r>
          </w:p>
        </w:tc>
      </w:tr>
      <w:tr w:rsidR="00FD7EB2" w:rsidRPr="00944C3C" w:rsidTr="00EB5065">
        <w:trPr>
          <w:trHeight w:val="280"/>
          <w:jc w:val="center"/>
        </w:trPr>
        <w:tc>
          <w:tcPr>
            <w:tcW w:w="780" w:type="dxa"/>
            <w:shd w:val="clear" w:color="auto" w:fill="auto"/>
            <w:noWrap/>
            <w:vAlign w:val="center"/>
            <w:hideMark/>
          </w:tcPr>
          <w:p w:rsidR="00FD7EB2" w:rsidRPr="00944C3C" w:rsidRDefault="00FD7EB2" w:rsidP="00EB5065">
            <w:pPr>
              <w:widowControl/>
              <w:jc w:val="center"/>
              <w:rPr>
                <w:rFonts w:ascii="宋体" w:hAnsi="宋体" w:cs="宋体"/>
                <w:color w:val="000000"/>
                <w:kern w:val="0"/>
                <w:szCs w:val="21"/>
              </w:rPr>
            </w:pPr>
            <w:r w:rsidRPr="00944C3C">
              <w:rPr>
                <w:rFonts w:ascii="宋体" w:hAnsi="宋体" w:cs="宋体" w:hint="eastAsia"/>
                <w:color w:val="000000"/>
                <w:kern w:val="0"/>
                <w:szCs w:val="21"/>
              </w:rPr>
              <w:t>18</w:t>
            </w:r>
          </w:p>
        </w:tc>
        <w:tc>
          <w:tcPr>
            <w:tcW w:w="775" w:type="dxa"/>
            <w:vMerge/>
            <w:vAlign w:val="center"/>
            <w:hideMark/>
          </w:tcPr>
          <w:p w:rsidR="00FD7EB2" w:rsidRPr="00944C3C" w:rsidRDefault="00FD7EB2" w:rsidP="00EB5065">
            <w:pPr>
              <w:widowControl/>
              <w:jc w:val="left"/>
              <w:rPr>
                <w:rFonts w:ascii="宋体" w:hAnsi="宋体" w:cs="宋体"/>
                <w:color w:val="000000"/>
                <w:kern w:val="0"/>
                <w:szCs w:val="21"/>
              </w:rPr>
            </w:pPr>
          </w:p>
        </w:tc>
        <w:tc>
          <w:tcPr>
            <w:tcW w:w="1275" w:type="dxa"/>
            <w:vMerge/>
            <w:vAlign w:val="center"/>
            <w:hideMark/>
          </w:tcPr>
          <w:p w:rsidR="00FD7EB2" w:rsidRPr="00944C3C" w:rsidRDefault="00FD7EB2" w:rsidP="00EB5065">
            <w:pPr>
              <w:widowControl/>
              <w:jc w:val="left"/>
              <w:rPr>
                <w:rFonts w:ascii="宋体" w:hAnsi="宋体" w:cs="宋体"/>
                <w:color w:val="000000"/>
                <w:kern w:val="0"/>
                <w:szCs w:val="21"/>
              </w:rPr>
            </w:pPr>
          </w:p>
        </w:tc>
        <w:tc>
          <w:tcPr>
            <w:tcW w:w="3828" w:type="dxa"/>
            <w:shd w:val="clear" w:color="auto" w:fill="auto"/>
            <w:noWrap/>
            <w:vAlign w:val="center"/>
            <w:hideMark/>
          </w:tcPr>
          <w:p w:rsidR="00FD7EB2" w:rsidRPr="00944C3C" w:rsidRDefault="00FD7EB2" w:rsidP="00EB5065">
            <w:pPr>
              <w:widowControl/>
              <w:jc w:val="left"/>
              <w:rPr>
                <w:rFonts w:ascii="宋体" w:hAnsi="宋体" w:cs="宋体"/>
                <w:color w:val="000000"/>
                <w:kern w:val="0"/>
                <w:szCs w:val="21"/>
              </w:rPr>
            </w:pPr>
            <w:r w:rsidRPr="00944C3C">
              <w:rPr>
                <w:rFonts w:ascii="宋体" w:hAnsi="宋体" w:cs="宋体" w:hint="eastAsia"/>
                <w:color w:val="000000"/>
                <w:kern w:val="0"/>
                <w:szCs w:val="21"/>
              </w:rPr>
              <w:t>统计分析</w:t>
            </w:r>
          </w:p>
        </w:tc>
        <w:tc>
          <w:tcPr>
            <w:tcW w:w="1638" w:type="dxa"/>
          </w:tcPr>
          <w:p w:rsidR="00FD7EB2" w:rsidRPr="00944C3C" w:rsidRDefault="00FD7EB2" w:rsidP="00EB5065">
            <w:pPr>
              <w:widowControl/>
              <w:jc w:val="center"/>
              <w:rPr>
                <w:rFonts w:ascii="宋体" w:hAnsi="宋体" w:cs="宋体"/>
                <w:color w:val="000000"/>
                <w:kern w:val="0"/>
                <w:szCs w:val="21"/>
              </w:rPr>
            </w:pPr>
            <w:r w:rsidRPr="008B50D6">
              <w:rPr>
                <w:rFonts w:ascii="宋体" w:hAnsi="宋体" w:cs="宋体" w:hint="eastAsia"/>
                <w:color w:val="000000"/>
                <w:kern w:val="0"/>
                <w:szCs w:val="21"/>
              </w:rPr>
              <w:t>1套</w:t>
            </w:r>
          </w:p>
        </w:tc>
      </w:tr>
      <w:tr w:rsidR="00FD7EB2" w:rsidRPr="00944C3C" w:rsidTr="00EB5065">
        <w:trPr>
          <w:trHeight w:val="280"/>
          <w:jc w:val="center"/>
        </w:trPr>
        <w:tc>
          <w:tcPr>
            <w:tcW w:w="780" w:type="dxa"/>
            <w:shd w:val="clear" w:color="auto" w:fill="auto"/>
            <w:noWrap/>
            <w:vAlign w:val="center"/>
            <w:hideMark/>
          </w:tcPr>
          <w:p w:rsidR="00FD7EB2" w:rsidRPr="00944C3C" w:rsidRDefault="00FD7EB2" w:rsidP="00EB5065">
            <w:pPr>
              <w:widowControl/>
              <w:jc w:val="center"/>
              <w:rPr>
                <w:rFonts w:ascii="宋体" w:hAnsi="宋体" w:cs="宋体"/>
                <w:color w:val="000000"/>
                <w:kern w:val="0"/>
                <w:szCs w:val="21"/>
              </w:rPr>
            </w:pPr>
            <w:r w:rsidRPr="00944C3C">
              <w:rPr>
                <w:rFonts w:ascii="宋体" w:hAnsi="宋体" w:cs="宋体" w:hint="eastAsia"/>
                <w:color w:val="000000"/>
                <w:kern w:val="0"/>
                <w:szCs w:val="21"/>
              </w:rPr>
              <w:t>19</w:t>
            </w:r>
          </w:p>
        </w:tc>
        <w:tc>
          <w:tcPr>
            <w:tcW w:w="775" w:type="dxa"/>
            <w:vMerge/>
            <w:vAlign w:val="center"/>
            <w:hideMark/>
          </w:tcPr>
          <w:p w:rsidR="00FD7EB2" w:rsidRPr="00944C3C" w:rsidRDefault="00FD7EB2" w:rsidP="00EB5065">
            <w:pPr>
              <w:widowControl/>
              <w:jc w:val="left"/>
              <w:rPr>
                <w:rFonts w:ascii="宋体" w:hAnsi="宋体" w:cs="宋体"/>
                <w:color w:val="000000"/>
                <w:kern w:val="0"/>
                <w:szCs w:val="21"/>
              </w:rPr>
            </w:pPr>
          </w:p>
        </w:tc>
        <w:tc>
          <w:tcPr>
            <w:tcW w:w="1275" w:type="dxa"/>
            <w:vMerge w:val="restart"/>
            <w:shd w:val="clear" w:color="auto" w:fill="auto"/>
            <w:noWrap/>
            <w:vAlign w:val="center"/>
            <w:hideMark/>
          </w:tcPr>
          <w:p w:rsidR="00FD7EB2" w:rsidRPr="00944C3C" w:rsidRDefault="00FD7EB2" w:rsidP="00EB5065">
            <w:pPr>
              <w:widowControl/>
              <w:jc w:val="center"/>
              <w:rPr>
                <w:rFonts w:ascii="宋体" w:hAnsi="宋体" w:cs="宋体"/>
                <w:color w:val="000000"/>
                <w:kern w:val="0"/>
                <w:szCs w:val="21"/>
              </w:rPr>
            </w:pPr>
            <w:r w:rsidRPr="00944C3C">
              <w:rPr>
                <w:rFonts w:ascii="宋体" w:hAnsi="宋体" w:cs="宋体" w:hint="eastAsia"/>
                <w:color w:val="000000"/>
                <w:kern w:val="0"/>
                <w:szCs w:val="21"/>
              </w:rPr>
              <w:t>随访管理</w:t>
            </w:r>
          </w:p>
        </w:tc>
        <w:tc>
          <w:tcPr>
            <w:tcW w:w="3828" w:type="dxa"/>
            <w:shd w:val="clear" w:color="auto" w:fill="auto"/>
            <w:noWrap/>
            <w:vAlign w:val="center"/>
            <w:hideMark/>
          </w:tcPr>
          <w:p w:rsidR="00FD7EB2" w:rsidRPr="00944C3C" w:rsidRDefault="00FD7EB2" w:rsidP="00EB5065">
            <w:pPr>
              <w:widowControl/>
              <w:jc w:val="left"/>
              <w:rPr>
                <w:rFonts w:ascii="宋体" w:hAnsi="宋体" w:cs="宋体"/>
                <w:color w:val="000000"/>
                <w:kern w:val="0"/>
                <w:szCs w:val="21"/>
              </w:rPr>
            </w:pPr>
            <w:r w:rsidRPr="00944C3C">
              <w:rPr>
                <w:rFonts w:ascii="宋体" w:hAnsi="宋体" w:cs="宋体" w:hint="eastAsia"/>
                <w:color w:val="000000"/>
                <w:kern w:val="0"/>
                <w:szCs w:val="21"/>
              </w:rPr>
              <w:t>随访患者管理（随访提醒）</w:t>
            </w:r>
          </w:p>
        </w:tc>
        <w:tc>
          <w:tcPr>
            <w:tcW w:w="1638" w:type="dxa"/>
          </w:tcPr>
          <w:p w:rsidR="00FD7EB2" w:rsidRPr="00944C3C" w:rsidRDefault="00FD7EB2" w:rsidP="00EB5065">
            <w:pPr>
              <w:widowControl/>
              <w:jc w:val="center"/>
              <w:rPr>
                <w:rFonts w:ascii="宋体" w:hAnsi="宋体" w:cs="宋体"/>
                <w:color w:val="000000"/>
                <w:kern w:val="0"/>
                <w:szCs w:val="21"/>
              </w:rPr>
            </w:pPr>
            <w:r w:rsidRPr="008B50D6">
              <w:rPr>
                <w:rFonts w:ascii="宋体" w:hAnsi="宋体" w:cs="宋体" w:hint="eastAsia"/>
                <w:color w:val="000000"/>
                <w:kern w:val="0"/>
                <w:szCs w:val="21"/>
              </w:rPr>
              <w:t>1套</w:t>
            </w:r>
          </w:p>
        </w:tc>
      </w:tr>
      <w:tr w:rsidR="00FD7EB2" w:rsidRPr="00944C3C" w:rsidTr="00EB5065">
        <w:trPr>
          <w:trHeight w:val="280"/>
          <w:jc w:val="center"/>
        </w:trPr>
        <w:tc>
          <w:tcPr>
            <w:tcW w:w="780" w:type="dxa"/>
            <w:shd w:val="clear" w:color="auto" w:fill="auto"/>
            <w:noWrap/>
            <w:vAlign w:val="center"/>
            <w:hideMark/>
          </w:tcPr>
          <w:p w:rsidR="00FD7EB2" w:rsidRPr="00944C3C" w:rsidRDefault="00FD7EB2" w:rsidP="00EB5065">
            <w:pPr>
              <w:widowControl/>
              <w:jc w:val="center"/>
              <w:rPr>
                <w:rFonts w:ascii="宋体" w:hAnsi="宋体" w:cs="宋体"/>
                <w:color w:val="000000"/>
                <w:kern w:val="0"/>
                <w:szCs w:val="21"/>
              </w:rPr>
            </w:pPr>
            <w:r w:rsidRPr="00944C3C">
              <w:rPr>
                <w:rFonts w:ascii="宋体" w:hAnsi="宋体" w:cs="宋体" w:hint="eastAsia"/>
                <w:color w:val="000000"/>
                <w:kern w:val="0"/>
                <w:szCs w:val="21"/>
              </w:rPr>
              <w:t>20</w:t>
            </w:r>
          </w:p>
        </w:tc>
        <w:tc>
          <w:tcPr>
            <w:tcW w:w="775" w:type="dxa"/>
            <w:vMerge/>
            <w:vAlign w:val="center"/>
            <w:hideMark/>
          </w:tcPr>
          <w:p w:rsidR="00FD7EB2" w:rsidRPr="00944C3C" w:rsidRDefault="00FD7EB2" w:rsidP="00EB5065">
            <w:pPr>
              <w:widowControl/>
              <w:jc w:val="left"/>
              <w:rPr>
                <w:rFonts w:ascii="宋体" w:hAnsi="宋体" w:cs="宋体"/>
                <w:color w:val="000000"/>
                <w:kern w:val="0"/>
                <w:szCs w:val="21"/>
              </w:rPr>
            </w:pPr>
          </w:p>
        </w:tc>
        <w:tc>
          <w:tcPr>
            <w:tcW w:w="1275" w:type="dxa"/>
            <w:vMerge/>
            <w:vAlign w:val="center"/>
            <w:hideMark/>
          </w:tcPr>
          <w:p w:rsidR="00FD7EB2" w:rsidRPr="00944C3C" w:rsidRDefault="00FD7EB2" w:rsidP="00EB5065">
            <w:pPr>
              <w:widowControl/>
              <w:jc w:val="left"/>
              <w:rPr>
                <w:rFonts w:ascii="宋体" w:hAnsi="宋体" w:cs="宋体"/>
                <w:color w:val="000000"/>
                <w:kern w:val="0"/>
                <w:szCs w:val="21"/>
              </w:rPr>
            </w:pPr>
          </w:p>
        </w:tc>
        <w:tc>
          <w:tcPr>
            <w:tcW w:w="3828" w:type="dxa"/>
            <w:shd w:val="clear" w:color="auto" w:fill="auto"/>
            <w:noWrap/>
            <w:vAlign w:val="center"/>
            <w:hideMark/>
          </w:tcPr>
          <w:p w:rsidR="00FD7EB2" w:rsidRPr="00944C3C" w:rsidRDefault="00FD7EB2" w:rsidP="00EB5065">
            <w:pPr>
              <w:widowControl/>
              <w:jc w:val="left"/>
              <w:rPr>
                <w:rFonts w:ascii="宋体" w:hAnsi="宋体" w:cs="宋体"/>
                <w:color w:val="000000"/>
                <w:kern w:val="0"/>
                <w:szCs w:val="21"/>
              </w:rPr>
            </w:pPr>
            <w:r w:rsidRPr="00944C3C">
              <w:rPr>
                <w:rFonts w:ascii="宋体" w:hAnsi="宋体" w:cs="宋体" w:hint="eastAsia"/>
                <w:color w:val="000000"/>
                <w:kern w:val="0"/>
                <w:szCs w:val="21"/>
              </w:rPr>
              <w:t>随访数据同步</w:t>
            </w:r>
          </w:p>
        </w:tc>
        <w:tc>
          <w:tcPr>
            <w:tcW w:w="1638" w:type="dxa"/>
          </w:tcPr>
          <w:p w:rsidR="00FD7EB2" w:rsidRPr="00944C3C" w:rsidRDefault="00FD7EB2" w:rsidP="00EB5065">
            <w:pPr>
              <w:widowControl/>
              <w:jc w:val="center"/>
              <w:rPr>
                <w:rFonts w:ascii="宋体" w:hAnsi="宋体" w:cs="宋体"/>
                <w:color w:val="000000"/>
                <w:kern w:val="0"/>
                <w:szCs w:val="21"/>
              </w:rPr>
            </w:pPr>
            <w:r w:rsidRPr="008B50D6">
              <w:rPr>
                <w:rFonts w:ascii="宋体" w:hAnsi="宋体" w:cs="宋体" w:hint="eastAsia"/>
                <w:color w:val="000000"/>
                <w:kern w:val="0"/>
                <w:szCs w:val="21"/>
              </w:rPr>
              <w:t>1套</w:t>
            </w:r>
          </w:p>
        </w:tc>
      </w:tr>
      <w:tr w:rsidR="00FD7EB2" w:rsidRPr="00944C3C" w:rsidTr="00EB5065">
        <w:trPr>
          <w:trHeight w:val="280"/>
          <w:jc w:val="center"/>
        </w:trPr>
        <w:tc>
          <w:tcPr>
            <w:tcW w:w="780" w:type="dxa"/>
            <w:shd w:val="clear" w:color="auto" w:fill="auto"/>
            <w:noWrap/>
            <w:vAlign w:val="center"/>
            <w:hideMark/>
          </w:tcPr>
          <w:p w:rsidR="00FD7EB2" w:rsidRPr="00944C3C" w:rsidRDefault="00FD7EB2" w:rsidP="00EB5065">
            <w:pPr>
              <w:widowControl/>
              <w:jc w:val="center"/>
              <w:rPr>
                <w:rFonts w:ascii="宋体" w:hAnsi="宋体" w:cs="宋体"/>
                <w:color w:val="000000"/>
                <w:kern w:val="0"/>
                <w:szCs w:val="21"/>
              </w:rPr>
            </w:pPr>
            <w:r w:rsidRPr="00944C3C">
              <w:rPr>
                <w:rFonts w:ascii="宋体" w:hAnsi="宋体" w:cs="宋体" w:hint="eastAsia"/>
                <w:color w:val="000000"/>
                <w:kern w:val="0"/>
                <w:szCs w:val="21"/>
              </w:rPr>
              <w:t>21</w:t>
            </w:r>
          </w:p>
        </w:tc>
        <w:tc>
          <w:tcPr>
            <w:tcW w:w="775" w:type="dxa"/>
            <w:vMerge/>
            <w:vAlign w:val="center"/>
            <w:hideMark/>
          </w:tcPr>
          <w:p w:rsidR="00FD7EB2" w:rsidRPr="00944C3C" w:rsidRDefault="00FD7EB2" w:rsidP="00EB5065">
            <w:pPr>
              <w:widowControl/>
              <w:jc w:val="left"/>
              <w:rPr>
                <w:rFonts w:ascii="宋体" w:hAnsi="宋体" w:cs="宋体"/>
                <w:color w:val="000000"/>
                <w:kern w:val="0"/>
                <w:szCs w:val="21"/>
              </w:rPr>
            </w:pPr>
          </w:p>
        </w:tc>
        <w:tc>
          <w:tcPr>
            <w:tcW w:w="1275" w:type="dxa"/>
            <w:vMerge/>
            <w:vAlign w:val="center"/>
            <w:hideMark/>
          </w:tcPr>
          <w:p w:rsidR="00FD7EB2" w:rsidRPr="00944C3C" w:rsidRDefault="00FD7EB2" w:rsidP="00EB5065">
            <w:pPr>
              <w:widowControl/>
              <w:jc w:val="left"/>
              <w:rPr>
                <w:rFonts w:ascii="宋体" w:hAnsi="宋体" w:cs="宋体"/>
                <w:color w:val="000000"/>
                <w:kern w:val="0"/>
                <w:szCs w:val="21"/>
              </w:rPr>
            </w:pPr>
          </w:p>
        </w:tc>
        <w:tc>
          <w:tcPr>
            <w:tcW w:w="3828" w:type="dxa"/>
            <w:shd w:val="clear" w:color="auto" w:fill="auto"/>
            <w:noWrap/>
            <w:vAlign w:val="center"/>
            <w:hideMark/>
          </w:tcPr>
          <w:p w:rsidR="00FD7EB2" w:rsidRPr="00944C3C" w:rsidRDefault="00FD7EB2" w:rsidP="00EB5065">
            <w:pPr>
              <w:widowControl/>
              <w:jc w:val="left"/>
              <w:rPr>
                <w:rFonts w:ascii="宋体" w:hAnsi="宋体" w:cs="宋体"/>
                <w:color w:val="000000"/>
                <w:kern w:val="0"/>
                <w:szCs w:val="21"/>
              </w:rPr>
            </w:pPr>
            <w:r w:rsidRPr="00944C3C">
              <w:rPr>
                <w:rFonts w:ascii="宋体" w:hAnsi="宋体" w:cs="宋体" w:hint="eastAsia"/>
                <w:color w:val="000000"/>
                <w:kern w:val="0"/>
                <w:szCs w:val="21"/>
              </w:rPr>
              <w:t>随访计划设计</w:t>
            </w:r>
          </w:p>
        </w:tc>
        <w:tc>
          <w:tcPr>
            <w:tcW w:w="1638" w:type="dxa"/>
          </w:tcPr>
          <w:p w:rsidR="00FD7EB2" w:rsidRPr="00944C3C" w:rsidRDefault="00FD7EB2" w:rsidP="00EB5065">
            <w:pPr>
              <w:widowControl/>
              <w:jc w:val="center"/>
              <w:rPr>
                <w:rFonts w:ascii="宋体" w:hAnsi="宋体" w:cs="宋体"/>
                <w:color w:val="000000"/>
                <w:kern w:val="0"/>
                <w:szCs w:val="21"/>
              </w:rPr>
            </w:pPr>
            <w:r w:rsidRPr="008B50D6">
              <w:rPr>
                <w:rFonts w:ascii="宋体" w:hAnsi="宋体" w:cs="宋体" w:hint="eastAsia"/>
                <w:color w:val="000000"/>
                <w:kern w:val="0"/>
                <w:szCs w:val="21"/>
              </w:rPr>
              <w:t>1套</w:t>
            </w:r>
          </w:p>
        </w:tc>
      </w:tr>
      <w:tr w:rsidR="00FD7EB2" w:rsidRPr="00944C3C" w:rsidTr="00EB5065">
        <w:trPr>
          <w:trHeight w:val="280"/>
          <w:jc w:val="center"/>
        </w:trPr>
        <w:tc>
          <w:tcPr>
            <w:tcW w:w="780" w:type="dxa"/>
            <w:shd w:val="clear" w:color="auto" w:fill="auto"/>
            <w:noWrap/>
            <w:vAlign w:val="center"/>
            <w:hideMark/>
          </w:tcPr>
          <w:p w:rsidR="00FD7EB2" w:rsidRPr="00944C3C" w:rsidRDefault="00FD7EB2" w:rsidP="00EB5065">
            <w:pPr>
              <w:widowControl/>
              <w:jc w:val="center"/>
              <w:rPr>
                <w:rFonts w:ascii="宋体" w:hAnsi="宋体" w:cs="宋体"/>
                <w:color w:val="000000"/>
                <w:kern w:val="0"/>
                <w:szCs w:val="21"/>
              </w:rPr>
            </w:pPr>
            <w:r w:rsidRPr="00944C3C">
              <w:rPr>
                <w:rFonts w:ascii="宋体" w:hAnsi="宋体" w:cs="宋体" w:hint="eastAsia"/>
                <w:color w:val="000000"/>
                <w:kern w:val="0"/>
                <w:szCs w:val="21"/>
              </w:rPr>
              <w:t>22</w:t>
            </w:r>
          </w:p>
        </w:tc>
        <w:tc>
          <w:tcPr>
            <w:tcW w:w="775" w:type="dxa"/>
            <w:vMerge/>
            <w:vAlign w:val="center"/>
            <w:hideMark/>
          </w:tcPr>
          <w:p w:rsidR="00FD7EB2" w:rsidRPr="00944C3C" w:rsidRDefault="00FD7EB2" w:rsidP="00EB5065">
            <w:pPr>
              <w:widowControl/>
              <w:jc w:val="left"/>
              <w:rPr>
                <w:rFonts w:ascii="宋体" w:hAnsi="宋体" w:cs="宋体"/>
                <w:color w:val="000000"/>
                <w:kern w:val="0"/>
                <w:szCs w:val="21"/>
              </w:rPr>
            </w:pPr>
          </w:p>
        </w:tc>
        <w:tc>
          <w:tcPr>
            <w:tcW w:w="1275" w:type="dxa"/>
            <w:shd w:val="clear" w:color="auto" w:fill="auto"/>
            <w:noWrap/>
            <w:vAlign w:val="center"/>
            <w:hideMark/>
          </w:tcPr>
          <w:p w:rsidR="00FD7EB2" w:rsidRPr="00944C3C" w:rsidRDefault="00FD7EB2" w:rsidP="00EB5065">
            <w:pPr>
              <w:widowControl/>
              <w:jc w:val="left"/>
              <w:rPr>
                <w:rFonts w:ascii="宋体" w:hAnsi="宋体" w:cs="宋体"/>
                <w:color w:val="000000"/>
                <w:kern w:val="0"/>
                <w:szCs w:val="21"/>
              </w:rPr>
            </w:pPr>
            <w:r w:rsidRPr="00944C3C">
              <w:rPr>
                <w:rFonts w:ascii="宋体" w:hAnsi="宋体" w:cs="宋体" w:hint="eastAsia"/>
                <w:color w:val="000000"/>
                <w:kern w:val="0"/>
                <w:szCs w:val="21"/>
              </w:rPr>
              <w:t>系统管理</w:t>
            </w:r>
          </w:p>
        </w:tc>
        <w:tc>
          <w:tcPr>
            <w:tcW w:w="3828" w:type="dxa"/>
            <w:shd w:val="clear" w:color="auto" w:fill="auto"/>
            <w:noWrap/>
            <w:vAlign w:val="center"/>
            <w:hideMark/>
          </w:tcPr>
          <w:p w:rsidR="00FD7EB2" w:rsidRPr="00944C3C" w:rsidRDefault="00FD7EB2" w:rsidP="00EB5065">
            <w:pPr>
              <w:widowControl/>
              <w:jc w:val="left"/>
              <w:rPr>
                <w:rFonts w:ascii="宋体" w:hAnsi="宋体" w:cs="宋体"/>
                <w:color w:val="000000"/>
                <w:kern w:val="0"/>
                <w:szCs w:val="21"/>
              </w:rPr>
            </w:pPr>
            <w:r w:rsidRPr="00944C3C">
              <w:rPr>
                <w:rFonts w:ascii="宋体" w:hAnsi="宋体" w:cs="宋体" w:hint="eastAsia"/>
                <w:color w:val="000000"/>
                <w:kern w:val="0"/>
                <w:szCs w:val="21"/>
              </w:rPr>
              <w:t>系统管理</w:t>
            </w:r>
          </w:p>
        </w:tc>
        <w:tc>
          <w:tcPr>
            <w:tcW w:w="1638" w:type="dxa"/>
          </w:tcPr>
          <w:p w:rsidR="00FD7EB2" w:rsidRPr="00944C3C" w:rsidRDefault="00FD7EB2" w:rsidP="00EB5065">
            <w:pPr>
              <w:widowControl/>
              <w:jc w:val="center"/>
              <w:rPr>
                <w:rFonts w:ascii="宋体" w:hAnsi="宋体" w:cs="宋体"/>
                <w:color w:val="000000"/>
                <w:kern w:val="0"/>
                <w:szCs w:val="21"/>
              </w:rPr>
            </w:pPr>
            <w:r w:rsidRPr="008B50D6">
              <w:rPr>
                <w:rFonts w:ascii="宋体" w:hAnsi="宋体" w:cs="宋体" w:hint="eastAsia"/>
                <w:color w:val="000000"/>
                <w:kern w:val="0"/>
                <w:szCs w:val="21"/>
              </w:rPr>
              <w:t>1套</w:t>
            </w:r>
          </w:p>
        </w:tc>
      </w:tr>
      <w:tr w:rsidR="00FD7EB2" w:rsidRPr="00944C3C" w:rsidTr="00EB5065">
        <w:trPr>
          <w:trHeight w:val="280"/>
          <w:jc w:val="center"/>
        </w:trPr>
        <w:tc>
          <w:tcPr>
            <w:tcW w:w="780" w:type="dxa"/>
            <w:shd w:val="clear" w:color="auto" w:fill="auto"/>
            <w:noWrap/>
            <w:vAlign w:val="center"/>
            <w:hideMark/>
          </w:tcPr>
          <w:p w:rsidR="00FD7EB2" w:rsidRPr="00944C3C" w:rsidRDefault="00FD7EB2" w:rsidP="00EB5065">
            <w:pPr>
              <w:widowControl/>
              <w:jc w:val="center"/>
              <w:rPr>
                <w:rFonts w:ascii="宋体" w:hAnsi="宋体" w:cs="宋体"/>
                <w:color w:val="000000"/>
                <w:kern w:val="0"/>
                <w:szCs w:val="21"/>
              </w:rPr>
            </w:pPr>
            <w:r w:rsidRPr="00944C3C">
              <w:rPr>
                <w:rFonts w:ascii="宋体" w:hAnsi="宋体" w:cs="宋体" w:hint="eastAsia"/>
                <w:color w:val="000000"/>
                <w:kern w:val="0"/>
                <w:szCs w:val="21"/>
              </w:rPr>
              <w:t>23</w:t>
            </w:r>
          </w:p>
        </w:tc>
        <w:tc>
          <w:tcPr>
            <w:tcW w:w="775" w:type="dxa"/>
            <w:vMerge w:val="restart"/>
            <w:shd w:val="clear" w:color="auto" w:fill="auto"/>
            <w:vAlign w:val="center"/>
            <w:hideMark/>
          </w:tcPr>
          <w:p w:rsidR="00FD7EB2" w:rsidRPr="00944C3C" w:rsidRDefault="00FD7EB2" w:rsidP="00EB5065">
            <w:pPr>
              <w:widowControl/>
              <w:jc w:val="center"/>
              <w:rPr>
                <w:rFonts w:ascii="宋体" w:hAnsi="宋体" w:cs="宋体"/>
                <w:color w:val="000000"/>
                <w:kern w:val="0"/>
                <w:szCs w:val="21"/>
              </w:rPr>
            </w:pPr>
            <w:r w:rsidRPr="00944C3C">
              <w:rPr>
                <w:rFonts w:ascii="宋体" w:hAnsi="宋体" w:cs="宋体" w:hint="eastAsia"/>
                <w:color w:val="000000"/>
                <w:kern w:val="0"/>
                <w:szCs w:val="21"/>
              </w:rPr>
              <w:t>临床科研评估研究系统</w:t>
            </w:r>
          </w:p>
        </w:tc>
        <w:tc>
          <w:tcPr>
            <w:tcW w:w="1275" w:type="dxa"/>
            <w:vMerge w:val="restart"/>
            <w:shd w:val="clear" w:color="auto" w:fill="auto"/>
            <w:vAlign w:val="center"/>
            <w:hideMark/>
          </w:tcPr>
          <w:p w:rsidR="00FD7EB2" w:rsidRPr="00944C3C" w:rsidRDefault="00FD7EB2" w:rsidP="00EB5065">
            <w:pPr>
              <w:widowControl/>
              <w:jc w:val="center"/>
              <w:rPr>
                <w:rFonts w:ascii="宋体" w:hAnsi="宋体" w:cs="宋体"/>
                <w:color w:val="000000"/>
                <w:kern w:val="0"/>
                <w:szCs w:val="21"/>
              </w:rPr>
            </w:pPr>
            <w:r w:rsidRPr="00944C3C">
              <w:rPr>
                <w:rFonts w:ascii="宋体" w:hAnsi="宋体" w:cs="宋体" w:hint="eastAsia"/>
                <w:color w:val="000000"/>
                <w:kern w:val="0"/>
                <w:szCs w:val="21"/>
              </w:rPr>
              <w:t>中医诊疗事中质控</w:t>
            </w:r>
          </w:p>
        </w:tc>
        <w:tc>
          <w:tcPr>
            <w:tcW w:w="3828" w:type="dxa"/>
            <w:shd w:val="clear" w:color="auto" w:fill="auto"/>
            <w:noWrap/>
            <w:vAlign w:val="center"/>
            <w:hideMark/>
          </w:tcPr>
          <w:p w:rsidR="00FD7EB2" w:rsidRPr="00944C3C" w:rsidRDefault="00FD7EB2" w:rsidP="00EB5065">
            <w:pPr>
              <w:widowControl/>
              <w:jc w:val="left"/>
              <w:rPr>
                <w:rFonts w:ascii="宋体" w:hAnsi="宋体" w:cs="宋体"/>
                <w:color w:val="000000"/>
                <w:kern w:val="0"/>
                <w:szCs w:val="21"/>
              </w:rPr>
            </w:pPr>
            <w:r w:rsidRPr="00944C3C">
              <w:rPr>
                <w:rFonts w:ascii="宋体" w:hAnsi="宋体" w:cs="宋体" w:hint="eastAsia"/>
                <w:color w:val="000000"/>
                <w:kern w:val="0"/>
                <w:szCs w:val="21"/>
              </w:rPr>
              <w:t>量表电子化评估</w:t>
            </w:r>
          </w:p>
        </w:tc>
        <w:tc>
          <w:tcPr>
            <w:tcW w:w="1638" w:type="dxa"/>
          </w:tcPr>
          <w:p w:rsidR="00FD7EB2" w:rsidRPr="00944C3C" w:rsidRDefault="00FD7EB2" w:rsidP="00EB5065">
            <w:pPr>
              <w:widowControl/>
              <w:jc w:val="center"/>
              <w:rPr>
                <w:rFonts w:ascii="宋体" w:hAnsi="宋体" w:cs="宋体"/>
                <w:color w:val="000000"/>
                <w:kern w:val="0"/>
                <w:szCs w:val="21"/>
              </w:rPr>
            </w:pPr>
            <w:r w:rsidRPr="008B50D6">
              <w:rPr>
                <w:rFonts w:ascii="宋体" w:hAnsi="宋体" w:cs="宋体" w:hint="eastAsia"/>
                <w:color w:val="000000"/>
                <w:kern w:val="0"/>
                <w:szCs w:val="21"/>
              </w:rPr>
              <w:t>1套</w:t>
            </w:r>
          </w:p>
        </w:tc>
      </w:tr>
      <w:tr w:rsidR="00FD7EB2" w:rsidRPr="00944C3C" w:rsidTr="00EB5065">
        <w:trPr>
          <w:trHeight w:val="280"/>
          <w:jc w:val="center"/>
        </w:trPr>
        <w:tc>
          <w:tcPr>
            <w:tcW w:w="780" w:type="dxa"/>
            <w:shd w:val="clear" w:color="auto" w:fill="auto"/>
            <w:noWrap/>
            <w:vAlign w:val="center"/>
            <w:hideMark/>
          </w:tcPr>
          <w:p w:rsidR="00FD7EB2" w:rsidRPr="00944C3C" w:rsidRDefault="00FD7EB2" w:rsidP="00EB5065">
            <w:pPr>
              <w:widowControl/>
              <w:jc w:val="center"/>
              <w:rPr>
                <w:rFonts w:ascii="宋体" w:hAnsi="宋体" w:cs="宋体"/>
                <w:color w:val="000000"/>
                <w:kern w:val="0"/>
                <w:szCs w:val="21"/>
              </w:rPr>
            </w:pPr>
            <w:r>
              <w:rPr>
                <w:rFonts w:ascii="宋体" w:hAnsi="宋体" w:cs="宋体" w:hint="eastAsia"/>
                <w:color w:val="000000"/>
                <w:kern w:val="0"/>
                <w:szCs w:val="21"/>
              </w:rPr>
              <w:t>24</w:t>
            </w:r>
          </w:p>
        </w:tc>
        <w:tc>
          <w:tcPr>
            <w:tcW w:w="775" w:type="dxa"/>
            <w:vMerge/>
            <w:vAlign w:val="center"/>
            <w:hideMark/>
          </w:tcPr>
          <w:p w:rsidR="00FD7EB2" w:rsidRPr="00944C3C" w:rsidRDefault="00FD7EB2" w:rsidP="00EB5065">
            <w:pPr>
              <w:widowControl/>
              <w:jc w:val="left"/>
              <w:rPr>
                <w:rFonts w:ascii="宋体" w:hAnsi="宋体" w:cs="宋体"/>
                <w:color w:val="000000"/>
                <w:kern w:val="0"/>
                <w:szCs w:val="21"/>
              </w:rPr>
            </w:pPr>
          </w:p>
        </w:tc>
        <w:tc>
          <w:tcPr>
            <w:tcW w:w="1275" w:type="dxa"/>
            <w:vMerge/>
            <w:vAlign w:val="center"/>
            <w:hideMark/>
          </w:tcPr>
          <w:p w:rsidR="00FD7EB2" w:rsidRPr="00944C3C" w:rsidRDefault="00FD7EB2" w:rsidP="00EB5065">
            <w:pPr>
              <w:widowControl/>
              <w:jc w:val="left"/>
              <w:rPr>
                <w:rFonts w:ascii="宋体" w:hAnsi="宋体" w:cs="宋体"/>
                <w:color w:val="000000"/>
                <w:kern w:val="0"/>
                <w:szCs w:val="21"/>
              </w:rPr>
            </w:pPr>
          </w:p>
        </w:tc>
        <w:tc>
          <w:tcPr>
            <w:tcW w:w="3828" w:type="dxa"/>
            <w:shd w:val="clear" w:color="auto" w:fill="auto"/>
            <w:noWrap/>
            <w:vAlign w:val="center"/>
            <w:hideMark/>
          </w:tcPr>
          <w:p w:rsidR="00FD7EB2" w:rsidRPr="00944C3C" w:rsidRDefault="00FD7EB2" w:rsidP="00EB5065">
            <w:pPr>
              <w:widowControl/>
              <w:jc w:val="left"/>
              <w:rPr>
                <w:rFonts w:ascii="宋体" w:hAnsi="宋体" w:cs="宋体"/>
                <w:color w:val="000000"/>
                <w:kern w:val="0"/>
                <w:szCs w:val="21"/>
              </w:rPr>
            </w:pPr>
            <w:r w:rsidRPr="00944C3C">
              <w:rPr>
                <w:rFonts w:ascii="宋体" w:hAnsi="宋体" w:cs="宋体" w:hint="eastAsia"/>
                <w:color w:val="000000"/>
                <w:kern w:val="0"/>
                <w:szCs w:val="21"/>
              </w:rPr>
              <w:t>病历辅助书写</w:t>
            </w:r>
          </w:p>
        </w:tc>
        <w:tc>
          <w:tcPr>
            <w:tcW w:w="1638" w:type="dxa"/>
          </w:tcPr>
          <w:p w:rsidR="00FD7EB2" w:rsidRPr="00944C3C" w:rsidRDefault="00FD7EB2" w:rsidP="00EB5065">
            <w:pPr>
              <w:widowControl/>
              <w:jc w:val="center"/>
              <w:rPr>
                <w:rFonts w:ascii="宋体" w:hAnsi="宋体" w:cs="宋体"/>
                <w:color w:val="000000"/>
                <w:kern w:val="0"/>
                <w:szCs w:val="21"/>
              </w:rPr>
            </w:pPr>
            <w:r w:rsidRPr="008B50D6">
              <w:rPr>
                <w:rFonts w:ascii="宋体" w:hAnsi="宋体" w:cs="宋体" w:hint="eastAsia"/>
                <w:color w:val="000000"/>
                <w:kern w:val="0"/>
                <w:szCs w:val="21"/>
              </w:rPr>
              <w:t>1套</w:t>
            </w:r>
          </w:p>
        </w:tc>
      </w:tr>
      <w:tr w:rsidR="00FD7EB2" w:rsidRPr="00944C3C" w:rsidTr="00EB5065">
        <w:trPr>
          <w:trHeight w:val="280"/>
          <w:jc w:val="center"/>
        </w:trPr>
        <w:tc>
          <w:tcPr>
            <w:tcW w:w="780" w:type="dxa"/>
            <w:shd w:val="clear" w:color="auto" w:fill="auto"/>
            <w:noWrap/>
            <w:vAlign w:val="center"/>
            <w:hideMark/>
          </w:tcPr>
          <w:p w:rsidR="00FD7EB2" w:rsidRPr="00944C3C" w:rsidRDefault="00FD7EB2" w:rsidP="00EB5065">
            <w:pPr>
              <w:widowControl/>
              <w:jc w:val="center"/>
              <w:rPr>
                <w:rFonts w:ascii="宋体" w:hAnsi="宋体" w:cs="宋体"/>
                <w:color w:val="000000"/>
                <w:kern w:val="0"/>
                <w:szCs w:val="21"/>
              </w:rPr>
            </w:pPr>
            <w:r>
              <w:rPr>
                <w:rFonts w:ascii="宋体" w:hAnsi="宋体" w:cs="宋体" w:hint="eastAsia"/>
                <w:color w:val="000000"/>
                <w:kern w:val="0"/>
                <w:szCs w:val="21"/>
              </w:rPr>
              <w:t>25</w:t>
            </w:r>
          </w:p>
        </w:tc>
        <w:tc>
          <w:tcPr>
            <w:tcW w:w="775" w:type="dxa"/>
            <w:vMerge/>
            <w:vAlign w:val="center"/>
            <w:hideMark/>
          </w:tcPr>
          <w:p w:rsidR="00FD7EB2" w:rsidRPr="00944C3C" w:rsidRDefault="00FD7EB2" w:rsidP="00EB5065">
            <w:pPr>
              <w:widowControl/>
              <w:jc w:val="left"/>
              <w:rPr>
                <w:rFonts w:ascii="宋体" w:hAnsi="宋体" w:cs="宋体"/>
                <w:color w:val="000000"/>
                <w:kern w:val="0"/>
                <w:szCs w:val="21"/>
              </w:rPr>
            </w:pPr>
          </w:p>
        </w:tc>
        <w:tc>
          <w:tcPr>
            <w:tcW w:w="1275" w:type="dxa"/>
            <w:vMerge/>
            <w:vAlign w:val="center"/>
            <w:hideMark/>
          </w:tcPr>
          <w:p w:rsidR="00FD7EB2" w:rsidRPr="00944C3C" w:rsidRDefault="00FD7EB2" w:rsidP="00EB5065">
            <w:pPr>
              <w:widowControl/>
              <w:jc w:val="left"/>
              <w:rPr>
                <w:rFonts w:ascii="宋体" w:hAnsi="宋体" w:cs="宋体"/>
                <w:color w:val="000000"/>
                <w:kern w:val="0"/>
                <w:szCs w:val="21"/>
              </w:rPr>
            </w:pPr>
          </w:p>
        </w:tc>
        <w:tc>
          <w:tcPr>
            <w:tcW w:w="3828" w:type="dxa"/>
            <w:shd w:val="clear" w:color="auto" w:fill="auto"/>
            <w:noWrap/>
            <w:vAlign w:val="center"/>
            <w:hideMark/>
          </w:tcPr>
          <w:p w:rsidR="00FD7EB2" w:rsidRPr="00944C3C" w:rsidRDefault="00FD7EB2" w:rsidP="00EB5065">
            <w:pPr>
              <w:widowControl/>
              <w:jc w:val="left"/>
              <w:rPr>
                <w:rFonts w:ascii="宋体" w:hAnsi="宋体" w:cs="宋体"/>
                <w:color w:val="000000"/>
                <w:kern w:val="0"/>
                <w:szCs w:val="21"/>
              </w:rPr>
            </w:pPr>
            <w:r w:rsidRPr="00944C3C">
              <w:rPr>
                <w:rFonts w:ascii="宋体" w:hAnsi="宋体" w:cs="宋体" w:hint="eastAsia"/>
                <w:color w:val="000000"/>
                <w:kern w:val="0"/>
                <w:szCs w:val="21"/>
              </w:rPr>
              <w:t>研究计划提醒</w:t>
            </w:r>
          </w:p>
        </w:tc>
        <w:tc>
          <w:tcPr>
            <w:tcW w:w="1638" w:type="dxa"/>
          </w:tcPr>
          <w:p w:rsidR="00FD7EB2" w:rsidRPr="00944C3C" w:rsidRDefault="00FD7EB2" w:rsidP="00EB5065">
            <w:pPr>
              <w:widowControl/>
              <w:jc w:val="center"/>
              <w:rPr>
                <w:rFonts w:ascii="宋体" w:hAnsi="宋体" w:cs="宋体"/>
                <w:color w:val="000000"/>
                <w:kern w:val="0"/>
                <w:szCs w:val="21"/>
              </w:rPr>
            </w:pPr>
            <w:r w:rsidRPr="008B50D6">
              <w:rPr>
                <w:rFonts w:ascii="宋体" w:hAnsi="宋体" w:cs="宋体" w:hint="eastAsia"/>
                <w:color w:val="000000"/>
                <w:kern w:val="0"/>
                <w:szCs w:val="21"/>
              </w:rPr>
              <w:t>1套</w:t>
            </w:r>
          </w:p>
        </w:tc>
      </w:tr>
      <w:tr w:rsidR="00FD7EB2" w:rsidRPr="00944C3C" w:rsidTr="00EB5065">
        <w:trPr>
          <w:trHeight w:val="280"/>
          <w:jc w:val="center"/>
        </w:trPr>
        <w:tc>
          <w:tcPr>
            <w:tcW w:w="780" w:type="dxa"/>
            <w:shd w:val="clear" w:color="auto" w:fill="auto"/>
            <w:noWrap/>
            <w:vAlign w:val="center"/>
            <w:hideMark/>
          </w:tcPr>
          <w:p w:rsidR="00FD7EB2" w:rsidRPr="00944C3C" w:rsidRDefault="00FD7EB2" w:rsidP="00EB5065">
            <w:pPr>
              <w:widowControl/>
              <w:jc w:val="center"/>
              <w:rPr>
                <w:rFonts w:ascii="宋体" w:hAnsi="宋体" w:cs="宋体"/>
                <w:color w:val="000000"/>
                <w:kern w:val="0"/>
                <w:szCs w:val="21"/>
              </w:rPr>
            </w:pPr>
            <w:r>
              <w:rPr>
                <w:rFonts w:ascii="宋体" w:hAnsi="宋体" w:cs="宋体" w:hint="eastAsia"/>
                <w:color w:val="000000"/>
                <w:kern w:val="0"/>
                <w:szCs w:val="21"/>
              </w:rPr>
              <w:t>26</w:t>
            </w:r>
          </w:p>
        </w:tc>
        <w:tc>
          <w:tcPr>
            <w:tcW w:w="775" w:type="dxa"/>
            <w:vMerge/>
            <w:vAlign w:val="center"/>
            <w:hideMark/>
          </w:tcPr>
          <w:p w:rsidR="00FD7EB2" w:rsidRPr="00944C3C" w:rsidRDefault="00FD7EB2" w:rsidP="00EB5065">
            <w:pPr>
              <w:widowControl/>
              <w:jc w:val="left"/>
              <w:rPr>
                <w:rFonts w:ascii="宋体" w:hAnsi="宋体" w:cs="宋体"/>
                <w:color w:val="000000"/>
                <w:kern w:val="0"/>
                <w:szCs w:val="21"/>
              </w:rPr>
            </w:pPr>
          </w:p>
        </w:tc>
        <w:tc>
          <w:tcPr>
            <w:tcW w:w="1275" w:type="dxa"/>
            <w:vMerge w:val="restart"/>
            <w:shd w:val="clear" w:color="auto" w:fill="auto"/>
            <w:vAlign w:val="center"/>
            <w:hideMark/>
          </w:tcPr>
          <w:p w:rsidR="00FD7EB2" w:rsidRPr="00944C3C" w:rsidRDefault="00FD7EB2" w:rsidP="00EB5065">
            <w:pPr>
              <w:widowControl/>
              <w:jc w:val="center"/>
              <w:rPr>
                <w:rFonts w:ascii="宋体" w:hAnsi="宋体" w:cs="宋体"/>
                <w:color w:val="000000"/>
                <w:kern w:val="0"/>
                <w:szCs w:val="21"/>
              </w:rPr>
            </w:pPr>
            <w:r w:rsidRPr="00944C3C">
              <w:rPr>
                <w:rFonts w:ascii="宋体" w:hAnsi="宋体" w:cs="宋体" w:hint="eastAsia"/>
                <w:color w:val="000000"/>
                <w:kern w:val="0"/>
                <w:szCs w:val="21"/>
              </w:rPr>
              <w:t>临床诊疗规范化管理智能引擎</w:t>
            </w:r>
          </w:p>
        </w:tc>
        <w:tc>
          <w:tcPr>
            <w:tcW w:w="3828" w:type="dxa"/>
            <w:shd w:val="clear" w:color="auto" w:fill="auto"/>
            <w:noWrap/>
            <w:vAlign w:val="center"/>
            <w:hideMark/>
          </w:tcPr>
          <w:p w:rsidR="00FD7EB2" w:rsidRPr="00944C3C" w:rsidRDefault="00FD7EB2" w:rsidP="00EB5065">
            <w:pPr>
              <w:widowControl/>
              <w:jc w:val="left"/>
              <w:rPr>
                <w:rFonts w:ascii="宋体" w:hAnsi="宋体" w:cs="宋体"/>
                <w:color w:val="000000"/>
                <w:kern w:val="0"/>
                <w:szCs w:val="21"/>
              </w:rPr>
            </w:pPr>
            <w:r w:rsidRPr="00944C3C">
              <w:rPr>
                <w:rFonts w:ascii="宋体" w:hAnsi="宋体" w:cs="宋体" w:hint="eastAsia"/>
                <w:color w:val="000000"/>
                <w:kern w:val="0"/>
                <w:szCs w:val="21"/>
              </w:rPr>
              <w:t>临床规则管理</w:t>
            </w:r>
          </w:p>
        </w:tc>
        <w:tc>
          <w:tcPr>
            <w:tcW w:w="1638" w:type="dxa"/>
          </w:tcPr>
          <w:p w:rsidR="00FD7EB2" w:rsidRPr="00944C3C" w:rsidRDefault="00FD7EB2" w:rsidP="00EB5065">
            <w:pPr>
              <w:widowControl/>
              <w:jc w:val="center"/>
              <w:rPr>
                <w:rFonts w:ascii="宋体" w:hAnsi="宋体" w:cs="宋体"/>
                <w:color w:val="000000"/>
                <w:kern w:val="0"/>
                <w:szCs w:val="21"/>
              </w:rPr>
            </w:pPr>
            <w:r w:rsidRPr="008B50D6">
              <w:rPr>
                <w:rFonts w:ascii="宋体" w:hAnsi="宋体" w:cs="宋体" w:hint="eastAsia"/>
                <w:color w:val="000000"/>
                <w:kern w:val="0"/>
                <w:szCs w:val="21"/>
              </w:rPr>
              <w:t>1套</w:t>
            </w:r>
          </w:p>
        </w:tc>
      </w:tr>
      <w:tr w:rsidR="00FD7EB2" w:rsidRPr="00944C3C" w:rsidTr="00EB5065">
        <w:trPr>
          <w:trHeight w:val="280"/>
          <w:jc w:val="center"/>
        </w:trPr>
        <w:tc>
          <w:tcPr>
            <w:tcW w:w="780" w:type="dxa"/>
            <w:shd w:val="clear" w:color="auto" w:fill="auto"/>
            <w:noWrap/>
            <w:vAlign w:val="center"/>
            <w:hideMark/>
          </w:tcPr>
          <w:p w:rsidR="00FD7EB2" w:rsidRPr="00944C3C" w:rsidRDefault="00FD7EB2" w:rsidP="00EB5065">
            <w:pPr>
              <w:widowControl/>
              <w:jc w:val="center"/>
              <w:rPr>
                <w:rFonts w:ascii="宋体" w:hAnsi="宋体" w:cs="宋体"/>
                <w:color w:val="000000"/>
                <w:kern w:val="0"/>
                <w:szCs w:val="21"/>
              </w:rPr>
            </w:pPr>
            <w:r>
              <w:rPr>
                <w:rFonts w:ascii="宋体" w:hAnsi="宋体" w:cs="宋体" w:hint="eastAsia"/>
                <w:color w:val="000000"/>
                <w:kern w:val="0"/>
                <w:szCs w:val="21"/>
              </w:rPr>
              <w:t>27</w:t>
            </w:r>
          </w:p>
        </w:tc>
        <w:tc>
          <w:tcPr>
            <w:tcW w:w="775" w:type="dxa"/>
            <w:vMerge/>
            <w:vAlign w:val="center"/>
            <w:hideMark/>
          </w:tcPr>
          <w:p w:rsidR="00FD7EB2" w:rsidRPr="00944C3C" w:rsidRDefault="00FD7EB2" w:rsidP="00EB5065">
            <w:pPr>
              <w:widowControl/>
              <w:jc w:val="left"/>
              <w:rPr>
                <w:rFonts w:ascii="宋体" w:hAnsi="宋体" w:cs="宋体"/>
                <w:color w:val="000000"/>
                <w:kern w:val="0"/>
                <w:szCs w:val="21"/>
              </w:rPr>
            </w:pPr>
          </w:p>
        </w:tc>
        <w:tc>
          <w:tcPr>
            <w:tcW w:w="1275" w:type="dxa"/>
            <w:vMerge/>
            <w:vAlign w:val="center"/>
            <w:hideMark/>
          </w:tcPr>
          <w:p w:rsidR="00FD7EB2" w:rsidRPr="00944C3C" w:rsidRDefault="00FD7EB2" w:rsidP="00EB5065">
            <w:pPr>
              <w:widowControl/>
              <w:jc w:val="left"/>
              <w:rPr>
                <w:rFonts w:ascii="宋体" w:hAnsi="宋体" w:cs="宋体"/>
                <w:color w:val="000000"/>
                <w:kern w:val="0"/>
                <w:szCs w:val="21"/>
              </w:rPr>
            </w:pPr>
          </w:p>
        </w:tc>
        <w:tc>
          <w:tcPr>
            <w:tcW w:w="3828" w:type="dxa"/>
            <w:shd w:val="clear" w:color="auto" w:fill="auto"/>
            <w:noWrap/>
            <w:vAlign w:val="center"/>
            <w:hideMark/>
          </w:tcPr>
          <w:p w:rsidR="00FD7EB2" w:rsidRPr="00944C3C" w:rsidRDefault="00FD7EB2" w:rsidP="00EB5065">
            <w:pPr>
              <w:widowControl/>
              <w:jc w:val="left"/>
              <w:rPr>
                <w:rFonts w:ascii="宋体" w:hAnsi="宋体" w:cs="宋体"/>
                <w:color w:val="000000"/>
                <w:kern w:val="0"/>
                <w:szCs w:val="21"/>
              </w:rPr>
            </w:pPr>
            <w:r w:rsidRPr="00944C3C">
              <w:rPr>
                <w:rFonts w:ascii="宋体" w:hAnsi="宋体" w:cs="宋体" w:hint="eastAsia"/>
                <w:color w:val="000000"/>
                <w:kern w:val="0"/>
                <w:szCs w:val="21"/>
              </w:rPr>
              <w:t>临床数据标准化处理</w:t>
            </w:r>
          </w:p>
        </w:tc>
        <w:tc>
          <w:tcPr>
            <w:tcW w:w="1638" w:type="dxa"/>
          </w:tcPr>
          <w:p w:rsidR="00FD7EB2" w:rsidRPr="00944C3C" w:rsidRDefault="00FD7EB2" w:rsidP="00EB5065">
            <w:pPr>
              <w:widowControl/>
              <w:jc w:val="center"/>
              <w:rPr>
                <w:rFonts w:ascii="宋体" w:hAnsi="宋体" w:cs="宋体"/>
                <w:color w:val="000000"/>
                <w:kern w:val="0"/>
                <w:szCs w:val="21"/>
              </w:rPr>
            </w:pPr>
            <w:r w:rsidRPr="008B50D6">
              <w:rPr>
                <w:rFonts w:ascii="宋体" w:hAnsi="宋体" w:cs="宋体" w:hint="eastAsia"/>
                <w:color w:val="000000"/>
                <w:kern w:val="0"/>
                <w:szCs w:val="21"/>
              </w:rPr>
              <w:t>1套</w:t>
            </w:r>
          </w:p>
        </w:tc>
      </w:tr>
      <w:tr w:rsidR="00FD7EB2" w:rsidRPr="00944C3C" w:rsidTr="00EB5065">
        <w:trPr>
          <w:trHeight w:val="280"/>
          <w:jc w:val="center"/>
        </w:trPr>
        <w:tc>
          <w:tcPr>
            <w:tcW w:w="780" w:type="dxa"/>
            <w:shd w:val="clear" w:color="auto" w:fill="auto"/>
            <w:noWrap/>
            <w:vAlign w:val="center"/>
            <w:hideMark/>
          </w:tcPr>
          <w:p w:rsidR="00FD7EB2" w:rsidRPr="00944C3C" w:rsidRDefault="00FD7EB2" w:rsidP="00EB5065">
            <w:pPr>
              <w:widowControl/>
              <w:jc w:val="center"/>
              <w:rPr>
                <w:rFonts w:ascii="宋体" w:hAnsi="宋体" w:cs="宋体"/>
                <w:color w:val="000000"/>
                <w:kern w:val="0"/>
                <w:szCs w:val="21"/>
              </w:rPr>
            </w:pPr>
            <w:r>
              <w:rPr>
                <w:rFonts w:ascii="宋体" w:hAnsi="宋体" w:cs="宋体" w:hint="eastAsia"/>
                <w:color w:val="000000"/>
                <w:kern w:val="0"/>
                <w:szCs w:val="21"/>
              </w:rPr>
              <w:t>28</w:t>
            </w:r>
          </w:p>
        </w:tc>
        <w:tc>
          <w:tcPr>
            <w:tcW w:w="775" w:type="dxa"/>
            <w:vMerge/>
            <w:vAlign w:val="center"/>
            <w:hideMark/>
          </w:tcPr>
          <w:p w:rsidR="00FD7EB2" w:rsidRPr="00944C3C" w:rsidRDefault="00FD7EB2" w:rsidP="00EB5065">
            <w:pPr>
              <w:widowControl/>
              <w:jc w:val="left"/>
              <w:rPr>
                <w:rFonts w:ascii="宋体" w:hAnsi="宋体" w:cs="宋体"/>
                <w:color w:val="000000"/>
                <w:kern w:val="0"/>
                <w:szCs w:val="21"/>
              </w:rPr>
            </w:pPr>
          </w:p>
        </w:tc>
        <w:tc>
          <w:tcPr>
            <w:tcW w:w="1275" w:type="dxa"/>
            <w:vMerge/>
            <w:vAlign w:val="center"/>
            <w:hideMark/>
          </w:tcPr>
          <w:p w:rsidR="00FD7EB2" w:rsidRPr="00944C3C" w:rsidRDefault="00FD7EB2" w:rsidP="00EB5065">
            <w:pPr>
              <w:widowControl/>
              <w:jc w:val="left"/>
              <w:rPr>
                <w:rFonts w:ascii="宋体" w:hAnsi="宋体" w:cs="宋体"/>
                <w:color w:val="000000"/>
                <w:kern w:val="0"/>
                <w:szCs w:val="21"/>
              </w:rPr>
            </w:pPr>
          </w:p>
        </w:tc>
        <w:tc>
          <w:tcPr>
            <w:tcW w:w="3828" w:type="dxa"/>
            <w:shd w:val="clear" w:color="auto" w:fill="auto"/>
            <w:noWrap/>
            <w:vAlign w:val="center"/>
            <w:hideMark/>
          </w:tcPr>
          <w:p w:rsidR="00FD7EB2" w:rsidRPr="00944C3C" w:rsidRDefault="00FD7EB2" w:rsidP="00EB5065">
            <w:pPr>
              <w:widowControl/>
              <w:jc w:val="left"/>
              <w:rPr>
                <w:rFonts w:ascii="宋体" w:hAnsi="宋体" w:cs="宋体"/>
                <w:color w:val="000000"/>
                <w:kern w:val="0"/>
                <w:szCs w:val="21"/>
              </w:rPr>
            </w:pPr>
            <w:r w:rsidRPr="00944C3C">
              <w:rPr>
                <w:rFonts w:ascii="宋体" w:hAnsi="宋体" w:cs="宋体" w:hint="eastAsia"/>
                <w:color w:val="000000"/>
                <w:kern w:val="0"/>
                <w:szCs w:val="21"/>
              </w:rPr>
              <w:t>辅助决策规则引擎</w:t>
            </w:r>
          </w:p>
        </w:tc>
        <w:tc>
          <w:tcPr>
            <w:tcW w:w="1638" w:type="dxa"/>
          </w:tcPr>
          <w:p w:rsidR="00FD7EB2" w:rsidRPr="00944C3C" w:rsidRDefault="00FD7EB2" w:rsidP="00EB5065">
            <w:pPr>
              <w:widowControl/>
              <w:jc w:val="center"/>
              <w:rPr>
                <w:rFonts w:ascii="宋体" w:hAnsi="宋体" w:cs="宋体"/>
                <w:color w:val="000000"/>
                <w:kern w:val="0"/>
                <w:szCs w:val="21"/>
              </w:rPr>
            </w:pPr>
            <w:r w:rsidRPr="008B50D6">
              <w:rPr>
                <w:rFonts w:ascii="宋体" w:hAnsi="宋体" w:cs="宋体" w:hint="eastAsia"/>
                <w:color w:val="000000"/>
                <w:kern w:val="0"/>
                <w:szCs w:val="21"/>
              </w:rPr>
              <w:t>1套</w:t>
            </w:r>
          </w:p>
        </w:tc>
      </w:tr>
      <w:tr w:rsidR="00FD7EB2" w:rsidRPr="00944C3C" w:rsidTr="00EB5065">
        <w:trPr>
          <w:trHeight w:val="280"/>
          <w:jc w:val="center"/>
        </w:trPr>
        <w:tc>
          <w:tcPr>
            <w:tcW w:w="780" w:type="dxa"/>
            <w:shd w:val="clear" w:color="auto" w:fill="auto"/>
            <w:noWrap/>
            <w:vAlign w:val="center"/>
            <w:hideMark/>
          </w:tcPr>
          <w:p w:rsidR="00FD7EB2" w:rsidRPr="00944C3C" w:rsidRDefault="00FD7EB2" w:rsidP="00EB5065">
            <w:pPr>
              <w:widowControl/>
              <w:jc w:val="center"/>
              <w:rPr>
                <w:rFonts w:ascii="宋体" w:hAnsi="宋体" w:cs="宋体"/>
                <w:color w:val="000000"/>
                <w:kern w:val="0"/>
                <w:szCs w:val="21"/>
              </w:rPr>
            </w:pPr>
            <w:r>
              <w:rPr>
                <w:rFonts w:ascii="宋体" w:hAnsi="宋体" w:cs="宋体" w:hint="eastAsia"/>
                <w:color w:val="000000"/>
                <w:kern w:val="0"/>
                <w:szCs w:val="21"/>
              </w:rPr>
              <w:t>29</w:t>
            </w:r>
          </w:p>
        </w:tc>
        <w:tc>
          <w:tcPr>
            <w:tcW w:w="775" w:type="dxa"/>
            <w:vMerge/>
            <w:vAlign w:val="center"/>
            <w:hideMark/>
          </w:tcPr>
          <w:p w:rsidR="00FD7EB2" w:rsidRPr="00944C3C" w:rsidRDefault="00FD7EB2" w:rsidP="00EB5065">
            <w:pPr>
              <w:widowControl/>
              <w:jc w:val="left"/>
              <w:rPr>
                <w:rFonts w:ascii="宋体" w:hAnsi="宋体" w:cs="宋体"/>
                <w:color w:val="000000"/>
                <w:kern w:val="0"/>
                <w:szCs w:val="21"/>
              </w:rPr>
            </w:pPr>
          </w:p>
        </w:tc>
        <w:tc>
          <w:tcPr>
            <w:tcW w:w="1275" w:type="dxa"/>
            <w:vMerge w:val="restart"/>
            <w:shd w:val="clear" w:color="auto" w:fill="auto"/>
            <w:vAlign w:val="center"/>
            <w:hideMark/>
          </w:tcPr>
          <w:p w:rsidR="00FD7EB2" w:rsidRPr="00944C3C" w:rsidRDefault="00FD7EB2" w:rsidP="00EB5065">
            <w:pPr>
              <w:widowControl/>
              <w:jc w:val="center"/>
              <w:rPr>
                <w:rFonts w:ascii="宋体" w:hAnsi="宋体" w:cs="宋体"/>
                <w:color w:val="000000"/>
                <w:kern w:val="0"/>
                <w:szCs w:val="21"/>
              </w:rPr>
            </w:pPr>
            <w:r w:rsidRPr="00944C3C">
              <w:rPr>
                <w:rFonts w:ascii="宋体" w:hAnsi="宋体" w:cs="宋体" w:hint="eastAsia"/>
                <w:color w:val="000000"/>
                <w:kern w:val="0"/>
                <w:szCs w:val="21"/>
              </w:rPr>
              <w:t>中医知识库管理</w:t>
            </w:r>
          </w:p>
        </w:tc>
        <w:tc>
          <w:tcPr>
            <w:tcW w:w="3828" w:type="dxa"/>
            <w:shd w:val="clear" w:color="auto" w:fill="auto"/>
            <w:noWrap/>
            <w:vAlign w:val="center"/>
            <w:hideMark/>
          </w:tcPr>
          <w:p w:rsidR="00FD7EB2" w:rsidRPr="00944C3C" w:rsidRDefault="00FD7EB2" w:rsidP="00EB5065">
            <w:pPr>
              <w:widowControl/>
              <w:jc w:val="left"/>
              <w:rPr>
                <w:rFonts w:ascii="宋体" w:hAnsi="宋体" w:cs="宋体"/>
                <w:color w:val="000000"/>
                <w:kern w:val="0"/>
                <w:szCs w:val="21"/>
              </w:rPr>
            </w:pPr>
            <w:r w:rsidRPr="00944C3C">
              <w:rPr>
                <w:rFonts w:ascii="宋体" w:hAnsi="宋体" w:cs="宋体" w:hint="eastAsia"/>
                <w:color w:val="000000"/>
                <w:kern w:val="0"/>
                <w:szCs w:val="21"/>
              </w:rPr>
              <w:t>研究专题知识管理</w:t>
            </w:r>
          </w:p>
        </w:tc>
        <w:tc>
          <w:tcPr>
            <w:tcW w:w="1638" w:type="dxa"/>
          </w:tcPr>
          <w:p w:rsidR="00FD7EB2" w:rsidRPr="00944C3C" w:rsidRDefault="00FD7EB2" w:rsidP="00EB5065">
            <w:pPr>
              <w:widowControl/>
              <w:jc w:val="center"/>
              <w:rPr>
                <w:rFonts w:ascii="宋体" w:hAnsi="宋体" w:cs="宋体"/>
                <w:color w:val="000000"/>
                <w:kern w:val="0"/>
                <w:szCs w:val="21"/>
              </w:rPr>
            </w:pPr>
            <w:r w:rsidRPr="008B50D6">
              <w:rPr>
                <w:rFonts w:ascii="宋体" w:hAnsi="宋体" w:cs="宋体" w:hint="eastAsia"/>
                <w:color w:val="000000"/>
                <w:kern w:val="0"/>
                <w:szCs w:val="21"/>
              </w:rPr>
              <w:t>1套</w:t>
            </w:r>
          </w:p>
        </w:tc>
      </w:tr>
      <w:tr w:rsidR="00FD7EB2" w:rsidRPr="00944C3C" w:rsidTr="00EB5065">
        <w:trPr>
          <w:trHeight w:val="280"/>
          <w:jc w:val="center"/>
        </w:trPr>
        <w:tc>
          <w:tcPr>
            <w:tcW w:w="780" w:type="dxa"/>
            <w:shd w:val="clear" w:color="auto" w:fill="auto"/>
            <w:noWrap/>
            <w:vAlign w:val="center"/>
            <w:hideMark/>
          </w:tcPr>
          <w:p w:rsidR="00FD7EB2" w:rsidRPr="00944C3C" w:rsidRDefault="00FD7EB2" w:rsidP="00EB5065">
            <w:pPr>
              <w:widowControl/>
              <w:jc w:val="center"/>
              <w:rPr>
                <w:rFonts w:ascii="宋体" w:hAnsi="宋体" w:cs="宋体"/>
                <w:color w:val="000000"/>
                <w:kern w:val="0"/>
                <w:szCs w:val="21"/>
              </w:rPr>
            </w:pPr>
            <w:r>
              <w:rPr>
                <w:rFonts w:ascii="宋体" w:hAnsi="宋体" w:cs="宋体" w:hint="eastAsia"/>
                <w:color w:val="000000"/>
                <w:kern w:val="0"/>
                <w:szCs w:val="21"/>
              </w:rPr>
              <w:t>30</w:t>
            </w:r>
          </w:p>
        </w:tc>
        <w:tc>
          <w:tcPr>
            <w:tcW w:w="775" w:type="dxa"/>
            <w:vMerge/>
            <w:vAlign w:val="center"/>
            <w:hideMark/>
          </w:tcPr>
          <w:p w:rsidR="00FD7EB2" w:rsidRPr="00944C3C" w:rsidRDefault="00FD7EB2" w:rsidP="00EB5065">
            <w:pPr>
              <w:widowControl/>
              <w:jc w:val="left"/>
              <w:rPr>
                <w:rFonts w:ascii="宋体" w:hAnsi="宋体" w:cs="宋体"/>
                <w:color w:val="000000"/>
                <w:kern w:val="0"/>
                <w:szCs w:val="21"/>
              </w:rPr>
            </w:pPr>
          </w:p>
        </w:tc>
        <w:tc>
          <w:tcPr>
            <w:tcW w:w="1275" w:type="dxa"/>
            <w:vMerge/>
            <w:vAlign w:val="center"/>
            <w:hideMark/>
          </w:tcPr>
          <w:p w:rsidR="00FD7EB2" w:rsidRPr="00944C3C" w:rsidRDefault="00FD7EB2" w:rsidP="00EB5065">
            <w:pPr>
              <w:widowControl/>
              <w:jc w:val="left"/>
              <w:rPr>
                <w:rFonts w:ascii="宋体" w:hAnsi="宋体" w:cs="宋体"/>
                <w:color w:val="000000"/>
                <w:kern w:val="0"/>
                <w:szCs w:val="21"/>
              </w:rPr>
            </w:pPr>
          </w:p>
        </w:tc>
        <w:tc>
          <w:tcPr>
            <w:tcW w:w="3828" w:type="dxa"/>
            <w:shd w:val="clear" w:color="auto" w:fill="auto"/>
            <w:noWrap/>
            <w:vAlign w:val="center"/>
            <w:hideMark/>
          </w:tcPr>
          <w:p w:rsidR="00FD7EB2" w:rsidRPr="00944C3C" w:rsidRDefault="00FD7EB2" w:rsidP="00EB5065">
            <w:pPr>
              <w:widowControl/>
              <w:jc w:val="left"/>
              <w:rPr>
                <w:rFonts w:ascii="宋体" w:hAnsi="宋体" w:cs="宋体"/>
                <w:color w:val="000000"/>
                <w:kern w:val="0"/>
                <w:szCs w:val="21"/>
              </w:rPr>
            </w:pPr>
            <w:r w:rsidRPr="00944C3C">
              <w:rPr>
                <w:rFonts w:ascii="宋体" w:hAnsi="宋体" w:cs="宋体" w:hint="eastAsia"/>
                <w:color w:val="000000"/>
                <w:kern w:val="0"/>
                <w:szCs w:val="21"/>
              </w:rPr>
              <w:t>脑卒中专题研究方案配置</w:t>
            </w:r>
          </w:p>
        </w:tc>
        <w:tc>
          <w:tcPr>
            <w:tcW w:w="1638" w:type="dxa"/>
          </w:tcPr>
          <w:p w:rsidR="00FD7EB2" w:rsidRPr="00944C3C" w:rsidRDefault="00FD7EB2" w:rsidP="00EB5065">
            <w:pPr>
              <w:widowControl/>
              <w:jc w:val="center"/>
              <w:rPr>
                <w:rFonts w:ascii="宋体" w:hAnsi="宋体" w:cs="宋体"/>
                <w:color w:val="000000"/>
                <w:kern w:val="0"/>
                <w:szCs w:val="21"/>
              </w:rPr>
            </w:pPr>
            <w:r w:rsidRPr="008B50D6">
              <w:rPr>
                <w:rFonts w:ascii="宋体" w:hAnsi="宋体" w:cs="宋体" w:hint="eastAsia"/>
                <w:color w:val="000000"/>
                <w:kern w:val="0"/>
                <w:szCs w:val="21"/>
              </w:rPr>
              <w:t>1套</w:t>
            </w:r>
          </w:p>
        </w:tc>
      </w:tr>
      <w:tr w:rsidR="00FD7EB2" w:rsidRPr="00944C3C" w:rsidTr="00EB5065">
        <w:trPr>
          <w:trHeight w:val="280"/>
          <w:jc w:val="center"/>
        </w:trPr>
        <w:tc>
          <w:tcPr>
            <w:tcW w:w="780" w:type="dxa"/>
            <w:shd w:val="clear" w:color="auto" w:fill="auto"/>
            <w:noWrap/>
            <w:vAlign w:val="center"/>
            <w:hideMark/>
          </w:tcPr>
          <w:p w:rsidR="00FD7EB2" w:rsidRPr="00944C3C" w:rsidRDefault="00FD7EB2" w:rsidP="00EB5065">
            <w:pPr>
              <w:widowControl/>
              <w:jc w:val="center"/>
              <w:rPr>
                <w:rFonts w:ascii="宋体" w:hAnsi="宋体" w:cs="宋体"/>
                <w:color w:val="000000"/>
                <w:kern w:val="0"/>
                <w:szCs w:val="21"/>
              </w:rPr>
            </w:pPr>
            <w:r w:rsidRPr="00944C3C">
              <w:rPr>
                <w:rFonts w:ascii="宋体" w:hAnsi="宋体" w:cs="宋体" w:hint="eastAsia"/>
                <w:color w:val="000000"/>
                <w:kern w:val="0"/>
                <w:szCs w:val="21"/>
              </w:rPr>
              <w:t>3</w:t>
            </w:r>
            <w:r>
              <w:rPr>
                <w:rFonts w:ascii="宋体" w:hAnsi="宋体" w:cs="宋体" w:hint="eastAsia"/>
                <w:color w:val="000000"/>
                <w:kern w:val="0"/>
                <w:szCs w:val="21"/>
              </w:rPr>
              <w:t>1</w:t>
            </w:r>
          </w:p>
        </w:tc>
        <w:tc>
          <w:tcPr>
            <w:tcW w:w="775" w:type="dxa"/>
            <w:vMerge/>
            <w:vAlign w:val="center"/>
            <w:hideMark/>
          </w:tcPr>
          <w:p w:rsidR="00FD7EB2" w:rsidRPr="00944C3C" w:rsidRDefault="00FD7EB2" w:rsidP="00EB5065">
            <w:pPr>
              <w:widowControl/>
              <w:jc w:val="left"/>
              <w:rPr>
                <w:rFonts w:ascii="宋体" w:hAnsi="宋体" w:cs="宋体"/>
                <w:color w:val="000000"/>
                <w:kern w:val="0"/>
                <w:szCs w:val="21"/>
              </w:rPr>
            </w:pPr>
          </w:p>
        </w:tc>
        <w:tc>
          <w:tcPr>
            <w:tcW w:w="1275" w:type="dxa"/>
            <w:shd w:val="clear" w:color="auto" w:fill="auto"/>
            <w:vAlign w:val="center"/>
            <w:hideMark/>
          </w:tcPr>
          <w:p w:rsidR="00FD7EB2" w:rsidRPr="00944C3C" w:rsidRDefault="00FD7EB2" w:rsidP="00EB5065">
            <w:pPr>
              <w:widowControl/>
              <w:jc w:val="center"/>
              <w:rPr>
                <w:rFonts w:ascii="宋体" w:hAnsi="宋体" w:cs="宋体"/>
                <w:color w:val="000000"/>
                <w:kern w:val="0"/>
                <w:szCs w:val="21"/>
              </w:rPr>
            </w:pPr>
            <w:r w:rsidRPr="00944C3C">
              <w:rPr>
                <w:rFonts w:ascii="宋体" w:hAnsi="宋体" w:cs="宋体" w:hint="eastAsia"/>
                <w:color w:val="000000"/>
                <w:kern w:val="0"/>
                <w:szCs w:val="21"/>
              </w:rPr>
              <w:t>系统接口</w:t>
            </w:r>
          </w:p>
        </w:tc>
        <w:tc>
          <w:tcPr>
            <w:tcW w:w="3828" w:type="dxa"/>
            <w:shd w:val="clear" w:color="auto" w:fill="auto"/>
            <w:vAlign w:val="center"/>
            <w:hideMark/>
          </w:tcPr>
          <w:p w:rsidR="00FD7EB2" w:rsidRPr="00944C3C" w:rsidRDefault="00FD7EB2" w:rsidP="00EB5065">
            <w:pPr>
              <w:widowControl/>
              <w:jc w:val="left"/>
              <w:rPr>
                <w:rFonts w:ascii="宋体" w:hAnsi="宋体" w:cs="宋体"/>
                <w:color w:val="000000"/>
                <w:kern w:val="0"/>
                <w:szCs w:val="21"/>
              </w:rPr>
            </w:pPr>
            <w:r w:rsidRPr="00944C3C">
              <w:rPr>
                <w:rFonts w:ascii="宋体" w:hAnsi="宋体" w:cs="宋体" w:hint="eastAsia"/>
                <w:color w:val="000000"/>
                <w:kern w:val="0"/>
                <w:szCs w:val="21"/>
              </w:rPr>
              <w:t>系统接口</w:t>
            </w:r>
          </w:p>
        </w:tc>
        <w:tc>
          <w:tcPr>
            <w:tcW w:w="1638" w:type="dxa"/>
          </w:tcPr>
          <w:p w:rsidR="00FD7EB2" w:rsidRPr="00944C3C" w:rsidRDefault="00FD7EB2" w:rsidP="00EB5065">
            <w:pPr>
              <w:widowControl/>
              <w:jc w:val="center"/>
              <w:rPr>
                <w:rFonts w:ascii="宋体" w:hAnsi="宋体" w:cs="宋体"/>
                <w:color w:val="000000"/>
                <w:kern w:val="0"/>
                <w:szCs w:val="21"/>
              </w:rPr>
            </w:pPr>
            <w:r w:rsidRPr="008B50D6">
              <w:rPr>
                <w:rFonts w:ascii="宋体" w:hAnsi="宋体" w:cs="宋体" w:hint="eastAsia"/>
                <w:color w:val="000000"/>
                <w:kern w:val="0"/>
                <w:szCs w:val="21"/>
              </w:rPr>
              <w:t>1套</w:t>
            </w:r>
          </w:p>
        </w:tc>
      </w:tr>
    </w:tbl>
    <w:p w:rsidR="00FD7EB2" w:rsidRPr="00432037" w:rsidRDefault="00FD7EB2" w:rsidP="00FD7EB2">
      <w:pPr>
        <w:adjustRightInd w:val="0"/>
        <w:snapToGrid w:val="0"/>
        <w:spacing w:line="300" w:lineRule="auto"/>
        <w:rPr>
          <w:rFonts w:ascii="Times New Roman" w:hAnsi="Times New Roman"/>
          <w:b/>
          <w:bCs/>
          <w:color w:val="0070C0"/>
          <w:sz w:val="22"/>
        </w:rPr>
      </w:pPr>
      <w:bookmarkStart w:id="17" w:name="_GoBack"/>
      <w:bookmarkEnd w:id="17"/>
    </w:p>
    <w:p w:rsidR="00FD7EB2" w:rsidRDefault="00FD7EB2" w:rsidP="00FD7EB2">
      <w:pPr>
        <w:adjustRightInd w:val="0"/>
        <w:snapToGrid w:val="0"/>
        <w:spacing w:line="300" w:lineRule="auto"/>
        <w:rPr>
          <w:rFonts w:ascii="Times New Roman" w:hAnsi="Times New Roman"/>
          <w:b/>
          <w:bCs/>
          <w:sz w:val="22"/>
        </w:rPr>
      </w:pPr>
    </w:p>
    <w:p w:rsidR="00FD7EB2" w:rsidRDefault="00FD7EB2" w:rsidP="00FD7EB2">
      <w:pPr>
        <w:adjustRightInd w:val="0"/>
        <w:snapToGrid w:val="0"/>
        <w:spacing w:line="300" w:lineRule="auto"/>
        <w:ind w:firstLineChars="200" w:firstLine="442"/>
        <w:rPr>
          <w:rFonts w:ascii="Times New Roman" w:hAnsi="Times New Roman"/>
          <w:b/>
          <w:bCs/>
          <w:sz w:val="22"/>
        </w:rPr>
      </w:pPr>
      <w:r>
        <w:rPr>
          <w:rFonts w:ascii="Times New Roman" w:hAnsi="Times New Roman"/>
          <w:b/>
          <w:bCs/>
          <w:sz w:val="22"/>
        </w:rPr>
        <w:t xml:space="preserve">9.2 </w:t>
      </w:r>
      <w:r>
        <w:rPr>
          <w:rFonts w:ascii="Times New Roman" w:hAnsi="Times New Roman" w:hint="eastAsia"/>
          <w:b/>
          <w:bCs/>
          <w:sz w:val="22"/>
        </w:rPr>
        <w:t>产品总体技术能力要求</w:t>
      </w:r>
    </w:p>
    <w:p w:rsidR="00FD7EB2" w:rsidRPr="00C64D65" w:rsidRDefault="00FD7EB2" w:rsidP="00FD7EB2">
      <w:pPr>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1.</w:t>
      </w:r>
      <w:r w:rsidRPr="00C64D65">
        <w:rPr>
          <w:rFonts w:ascii="Times New Roman" w:hAnsi="Times New Roman" w:hint="eastAsia"/>
          <w:bCs/>
          <w:sz w:val="22"/>
        </w:rPr>
        <w:tab/>
      </w:r>
      <w:r w:rsidRPr="00C64D65">
        <w:rPr>
          <w:rFonts w:ascii="Times New Roman" w:hAnsi="Times New Roman" w:hint="eastAsia"/>
          <w:bCs/>
          <w:sz w:val="22"/>
        </w:rPr>
        <w:t>系统需采用</w:t>
      </w:r>
      <w:r w:rsidRPr="00C64D65">
        <w:rPr>
          <w:rFonts w:ascii="Times New Roman" w:hAnsi="Times New Roman" w:hint="eastAsia"/>
          <w:bCs/>
          <w:sz w:val="22"/>
        </w:rPr>
        <w:t>B/S</w:t>
      </w:r>
      <w:r w:rsidRPr="00C64D65">
        <w:rPr>
          <w:rFonts w:ascii="Times New Roman" w:hAnsi="Times New Roman" w:hint="eastAsia"/>
          <w:bCs/>
          <w:sz w:val="22"/>
        </w:rPr>
        <w:t>架构，纯</w:t>
      </w:r>
      <w:r w:rsidRPr="00C64D65">
        <w:rPr>
          <w:rFonts w:ascii="Times New Roman" w:hAnsi="Times New Roman" w:hint="eastAsia"/>
          <w:bCs/>
          <w:sz w:val="22"/>
        </w:rPr>
        <w:t>WEB</w:t>
      </w:r>
      <w:r w:rsidRPr="00C64D65">
        <w:rPr>
          <w:rFonts w:ascii="Times New Roman" w:hAnsi="Times New Roman" w:hint="eastAsia"/>
          <w:bCs/>
          <w:sz w:val="22"/>
        </w:rPr>
        <w:t>版产品界面，需提供系统界面截图；</w:t>
      </w:r>
    </w:p>
    <w:p w:rsidR="00FD7EB2" w:rsidRPr="00C64D65" w:rsidRDefault="00FD7EB2" w:rsidP="00FD7EB2">
      <w:pPr>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2.</w:t>
      </w:r>
      <w:r w:rsidRPr="00C64D65">
        <w:rPr>
          <w:rFonts w:ascii="Times New Roman" w:hAnsi="Times New Roman" w:hint="eastAsia"/>
          <w:bCs/>
          <w:sz w:val="22"/>
        </w:rPr>
        <w:tab/>
      </w:r>
      <w:r w:rsidRPr="008C24D7">
        <w:rPr>
          <w:rFonts w:ascii="Times New Roman" w:hAnsi="Times New Roman" w:hint="eastAsia"/>
          <w:b/>
          <w:bCs/>
          <w:color w:val="FF0000"/>
          <w:sz w:val="22"/>
          <w:highlight w:val="yellow"/>
        </w:rPr>
        <w:t>（</w:t>
      </w:r>
      <w:r>
        <w:rPr>
          <w:rFonts w:ascii="Times New Roman" w:eastAsiaTheme="minorEastAsia" w:hAnsiTheme="minorEastAsia" w:hint="eastAsia"/>
          <w:b/>
          <w:bCs/>
          <w:color w:val="FF0000"/>
          <w:kern w:val="0"/>
          <w:sz w:val="22"/>
          <w:highlight w:val="yellow"/>
        </w:rPr>
        <w:t>不建议负偏离</w:t>
      </w:r>
      <w:r w:rsidRPr="008C24D7">
        <w:rPr>
          <w:rFonts w:ascii="Times New Roman" w:hAnsi="Times New Roman" w:hint="eastAsia"/>
          <w:b/>
          <w:bCs/>
          <w:color w:val="FF0000"/>
          <w:sz w:val="22"/>
          <w:highlight w:val="yellow"/>
        </w:rPr>
        <w:t>）</w:t>
      </w:r>
      <w:r w:rsidRPr="00C64D65">
        <w:rPr>
          <w:rFonts w:ascii="Times New Roman" w:hAnsi="Times New Roman" w:hint="eastAsia"/>
          <w:bCs/>
          <w:sz w:val="22"/>
        </w:rPr>
        <w:t>支持基于容器编排的部署方案，并可监控容器的运行状态。（需提供监控容器的运行状态的系统截图证明）</w:t>
      </w:r>
    </w:p>
    <w:p w:rsidR="00FD7EB2" w:rsidRPr="00C64D65" w:rsidRDefault="00FD7EB2" w:rsidP="00FD7EB2">
      <w:pPr>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3.</w:t>
      </w:r>
      <w:r w:rsidRPr="00C64D65">
        <w:rPr>
          <w:rFonts w:ascii="Times New Roman" w:hAnsi="Times New Roman" w:hint="eastAsia"/>
          <w:bCs/>
          <w:sz w:val="22"/>
        </w:rPr>
        <w:tab/>
      </w:r>
      <w:r w:rsidRPr="00C64D65">
        <w:rPr>
          <w:rFonts w:ascii="Times New Roman" w:hAnsi="Times New Roman" w:hint="eastAsia"/>
          <w:bCs/>
          <w:sz w:val="22"/>
        </w:rPr>
        <w:t>支持与医院信息系统数据的实时同步；</w:t>
      </w:r>
    </w:p>
    <w:p w:rsidR="00FD7EB2" w:rsidRPr="00C64D65" w:rsidRDefault="00FD7EB2" w:rsidP="00FD7EB2">
      <w:pPr>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4.</w:t>
      </w:r>
      <w:r w:rsidRPr="00C64D65">
        <w:rPr>
          <w:rFonts w:ascii="Times New Roman" w:hAnsi="Times New Roman" w:hint="eastAsia"/>
          <w:bCs/>
          <w:sz w:val="22"/>
        </w:rPr>
        <w:tab/>
      </w:r>
      <w:r w:rsidRPr="00C64D65">
        <w:rPr>
          <w:rFonts w:ascii="Times New Roman" w:hAnsi="Times New Roman" w:hint="eastAsia"/>
          <w:bCs/>
          <w:sz w:val="22"/>
        </w:rPr>
        <w:t>支持集成多种数据库，如</w:t>
      </w:r>
      <w:r w:rsidRPr="00C64D65">
        <w:rPr>
          <w:rFonts w:ascii="Times New Roman" w:hAnsi="Times New Roman" w:hint="eastAsia"/>
          <w:bCs/>
          <w:sz w:val="22"/>
        </w:rPr>
        <w:t>DB2</w:t>
      </w:r>
      <w:r w:rsidRPr="00C64D65">
        <w:rPr>
          <w:rFonts w:ascii="Times New Roman" w:hAnsi="Times New Roman" w:hint="eastAsia"/>
          <w:bCs/>
          <w:sz w:val="22"/>
        </w:rPr>
        <w:t>、</w:t>
      </w:r>
      <w:r w:rsidRPr="00C64D65">
        <w:rPr>
          <w:rFonts w:ascii="Times New Roman" w:hAnsi="Times New Roman" w:hint="eastAsia"/>
          <w:bCs/>
          <w:sz w:val="22"/>
        </w:rPr>
        <w:t>PostgreSQL</w:t>
      </w:r>
      <w:r w:rsidRPr="00C64D65">
        <w:rPr>
          <w:rFonts w:ascii="Times New Roman" w:hAnsi="Times New Roman" w:hint="eastAsia"/>
          <w:bCs/>
          <w:sz w:val="22"/>
        </w:rPr>
        <w:t>、</w:t>
      </w:r>
      <w:r w:rsidRPr="00C64D65">
        <w:rPr>
          <w:rFonts w:ascii="Times New Roman" w:hAnsi="Times New Roman" w:hint="eastAsia"/>
          <w:bCs/>
          <w:sz w:val="22"/>
        </w:rPr>
        <w:t>MySQL</w:t>
      </w:r>
      <w:r w:rsidRPr="00C64D65">
        <w:rPr>
          <w:rFonts w:ascii="Times New Roman" w:hAnsi="Times New Roman" w:hint="eastAsia"/>
          <w:bCs/>
          <w:sz w:val="22"/>
        </w:rPr>
        <w:t>、</w:t>
      </w:r>
      <w:r w:rsidRPr="00C64D65">
        <w:rPr>
          <w:rFonts w:ascii="Times New Roman" w:hAnsi="Times New Roman" w:hint="eastAsia"/>
          <w:bCs/>
          <w:sz w:val="22"/>
        </w:rPr>
        <w:t>ORACLE</w:t>
      </w:r>
      <w:r w:rsidRPr="00C64D65">
        <w:rPr>
          <w:rFonts w:ascii="Times New Roman" w:hAnsi="Times New Roman" w:hint="eastAsia"/>
          <w:bCs/>
          <w:sz w:val="22"/>
        </w:rPr>
        <w:t>、</w:t>
      </w:r>
      <w:proofErr w:type="gramStart"/>
      <w:r w:rsidRPr="00C64D65">
        <w:rPr>
          <w:rFonts w:ascii="Times New Roman" w:hAnsi="Times New Roman" w:hint="eastAsia"/>
          <w:bCs/>
          <w:sz w:val="22"/>
        </w:rPr>
        <w:t>信创数据库</w:t>
      </w:r>
      <w:proofErr w:type="gramEnd"/>
      <w:r w:rsidRPr="00C64D65">
        <w:rPr>
          <w:rFonts w:ascii="Times New Roman" w:hAnsi="Times New Roman" w:hint="eastAsia"/>
          <w:bCs/>
          <w:sz w:val="22"/>
        </w:rPr>
        <w:t>和</w:t>
      </w:r>
      <w:r w:rsidRPr="00C64D65">
        <w:rPr>
          <w:rFonts w:ascii="Times New Roman" w:hAnsi="Times New Roman" w:hint="eastAsia"/>
          <w:bCs/>
          <w:sz w:val="22"/>
        </w:rPr>
        <w:t>SQL Server</w:t>
      </w:r>
      <w:r w:rsidRPr="00C64D65">
        <w:rPr>
          <w:rFonts w:ascii="Times New Roman" w:hAnsi="Times New Roman" w:hint="eastAsia"/>
          <w:bCs/>
          <w:sz w:val="22"/>
        </w:rPr>
        <w:t>；</w:t>
      </w:r>
    </w:p>
    <w:p w:rsidR="00FD7EB2" w:rsidRPr="00C64D65" w:rsidRDefault="00FD7EB2" w:rsidP="00FD7EB2">
      <w:pPr>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5.</w:t>
      </w:r>
      <w:r w:rsidRPr="00C64D65">
        <w:rPr>
          <w:rFonts w:ascii="Times New Roman" w:hAnsi="Times New Roman" w:hint="eastAsia"/>
          <w:bCs/>
          <w:sz w:val="22"/>
        </w:rPr>
        <w:tab/>
      </w:r>
      <w:r w:rsidRPr="00C64D65">
        <w:rPr>
          <w:rFonts w:ascii="Times New Roman" w:hAnsi="Times New Roman" w:hint="eastAsia"/>
          <w:bCs/>
          <w:sz w:val="22"/>
        </w:rPr>
        <w:t>提供性能监视器功能，能对设定的关键指标进行监控；</w:t>
      </w:r>
    </w:p>
    <w:p w:rsidR="00FD7EB2" w:rsidRPr="00C64D65" w:rsidRDefault="00FD7EB2" w:rsidP="00FD7EB2">
      <w:pPr>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lastRenderedPageBreak/>
        <w:t>6.</w:t>
      </w:r>
      <w:r w:rsidRPr="00C64D65">
        <w:rPr>
          <w:rFonts w:ascii="Times New Roman" w:hAnsi="Times New Roman" w:hint="eastAsia"/>
          <w:bCs/>
          <w:sz w:val="22"/>
        </w:rPr>
        <w:tab/>
      </w:r>
      <w:r w:rsidRPr="00C64D65">
        <w:rPr>
          <w:rFonts w:ascii="Times New Roman" w:hAnsi="Times New Roman" w:hint="eastAsia"/>
          <w:bCs/>
          <w:sz w:val="22"/>
        </w:rPr>
        <w:t>产品稳定性要求：系统支持</w:t>
      </w:r>
      <w:r w:rsidRPr="00C64D65">
        <w:rPr>
          <w:rFonts w:ascii="Times New Roman" w:hAnsi="Times New Roman" w:hint="eastAsia"/>
          <w:bCs/>
          <w:sz w:val="22"/>
        </w:rPr>
        <w:t>7*24</w:t>
      </w:r>
      <w:r w:rsidRPr="00C64D65">
        <w:rPr>
          <w:rFonts w:ascii="Times New Roman" w:hAnsi="Times New Roman" w:hint="eastAsia"/>
          <w:bCs/>
          <w:sz w:val="22"/>
        </w:rPr>
        <w:t>小时不间断运行；</w:t>
      </w:r>
    </w:p>
    <w:p w:rsidR="00FD7EB2" w:rsidRPr="00C64D65" w:rsidRDefault="00FD7EB2" w:rsidP="00FD7EB2">
      <w:pPr>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7.</w:t>
      </w:r>
      <w:r w:rsidRPr="00C64D65">
        <w:rPr>
          <w:rFonts w:ascii="Times New Roman" w:hAnsi="Times New Roman" w:hint="eastAsia"/>
          <w:bCs/>
          <w:sz w:val="22"/>
        </w:rPr>
        <w:tab/>
      </w:r>
      <w:r w:rsidRPr="008C24D7">
        <w:rPr>
          <w:rFonts w:ascii="Times New Roman" w:hAnsi="Times New Roman" w:hint="eastAsia"/>
          <w:b/>
          <w:bCs/>
          <w:color w:val="FF0000"/>
          <w:sz w:val="22"/>
          <w:highlight w:val="yellow"/>
        </w:rPr>
        <w:t>（</w:t>
      </w:r>
      <w:r>
        <w:rPr>
          <w:rFonts w:ascii="Times New Roman" w:eastAsiaTheme="minorEastAsia" w:hAnsiTheme="minorEastAsia" w:hint="eastAsia"/>
          <w:b/>
          <w:bCs/>
          <w:color w:val="FF0000"/>
          <w:kern w:val="0"/>
          <w:sz w:val="22"/>
          <w:highlight w:val="yellow"/>
        </w:rPr>
        <w:t>不建议负偏离</w:t>
      </w:r>
      <w:r w:rsidRPr="008C24D7">
        <w:rPr>
          <w:rFonts w:ascii="Times New Roman" w:hAnsi="Times New Roman" w:hint="eastAsia"/>
          <w:b/>
          <w:bCs/>
          <w:color w:val="FF0000"/>
          <w:sz w:val="22"/>
          <w:highlight w:val="yellow"/>
        </w:rPr>
        <w:t>）</w:t>
      </w:r>
      <w:r w:rsidRPr="00C64D65">
        <w:rPr>
          <w:rFonts w:ascii="Times New Roman" w:hAnsi="Times New Roman" w:hint="eastAsia"/>
          <w:bCs/>
          <w:sz w:val="22"/>
        </w:rPr>
        <w:t>支持处理多种病历类型的处理模型，展示例如入院病史、既往史、病程录、体格检查、超声心动图、心电图等等。（需提供功能截图证明）</w:t>
      </w:r>
    </w:p>
    <w:p w:rsidR="00FD7EB2" w:rsidRPr="00C64D65" w:rsidRDefault="00FD7EB2" w:rsidP="00FD7EB2">
      <w:pPr>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8.</w:t>
      </w:r>
      <w:r w:rsidRPr="00C64D65">
        <w:rPr>
          <w:rFonts w:ascii="Times New Roman" w:hAnsi="Times New Roman" w:hint="eastAsia"/>
          <w:bCs/>
          <w:sz w:val="22"/>
        </w:rPr>
        <w:tab/>
      </w:r>
      <w:r w:rsidRPr="00C64D65">
        <w:rPr>
          <w:rFonts w:ascii="Times New Roman" w:hAnsi="Times New Roman" w:hint="eastAsia"/>
          <w:bCs/>
          <w:sz w:val="22"/>
        </w:rPr>
        <w:t>系统支持单份文本分析结果进行可视化展示，包括医学实体识别、医学实体与关联识别、概念展示等；</w:t>
      </w:r>
    </w:p>
    <w:p w:rsidR="00FD7EB2" w:rsidRPr="00C64D65" w:rsidRDefault="00FD7EB2" w:rsidP="00FD7EB2">
      <w:pPr>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9.</w:t>
      </w:r>
      <w:r w:rsidRPr="00C64D65">
        <w:rPr>
          <w:rFonts w:ascii="Times New Roman" w:hAnsi="Times New Roman" w:hint="eastAsia"/>
          <w:bCs/>
          <w:sz w:val="22"/>
        </w:rPr>
        <w:tab/>
      </w:r>
      <w:r w:rsidRPr="008C24D7">
        <w:rPr>
          <w:rFonts w:ascii="Times New Roman" w:hAnsi="Times New Roman" w:hint="eastAsia"/>
          <w:b/>
          <w:bCs/>
          <w:color w:val="FF0000"/>
          <w:sz w:val="22"/>
          <w:highlight w:val="yellow"/>
        </w:rPr>
        <w:t>（</w:t>
      </w:r>
      <w:r>
        <w:rPr>
          <w:rFonts w:ascii="Times New Roman" w:eastAsiaTheme="minorEastAsia" w:hAnsiTheme="minorEastAsia" w:hint="eastAsia"/>
          <w:b/>
          <w:bCs/>
          <w:color w:val="FF0000"/>
          <w:kern w:val="0"/>
          <w:sz w:val="22"/>
          <w:highlight w:val="yellow"/>
        </w:rPr>
        <w:t>不建议负偏离</w:t>
      </w:r>
      <w:r w:rsidRPr="008C24D7">
        <w:rPr>
          <w:rFonts w:ascii="Times New Roman" w:hAnsi="Times New Roman" w:hint="eastAsia"/>
          <w:b/>
          <w:bCs/>
          <w:color w:val="FF0000"/>
          <w:sz w:val="22"/>
          <w:highlight w:val="yellow"/>
        </w:rPr>
        <w:t>）</w:t>
      </w:r>
      <w:r w:rsidRPr="00C64D65">
        <w:rPr>
          <w:rFonts w:ascii="Times New Roman" w:hAnsi="Times New Roman" w:hint="eastAsia"/>
          <w:bCs/>
          <w:sz w:val="22"/>
        </w:rPr>
        <w:t>支持治理好的文本变量的溯源功能，精确定位抽取的变量在原文中的位置，并高亮显示。（需提供溯源功能截图证明）</w:t>
      </w:r>
    </w:p>
    <w:p w:rsidR="00FD7EB2" w:rsidRPr="00C64D65" w:rsidRDefault="00FD7EB2" w:rsidP="00FD7EB2">
      <w:pPr>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10.</w:t>
      </w:r>
      <w:r w:rsidRPr="00C64D65">
        <w:rPr>
          <w:rFonts w:ascii="Times New Roman" w:hAnsi="Times New Roman" w:hint="eastAsia"/>
          <w:bCs/>
          <w:sz w:val="22"/>
        </w:rPr>
        <w:tab/>
      </w:r>
      <w:r w:rsidRPr="00C64D65">
        <w:rPr>
          <w:rFonts w:ascii="Times New Roman" w:hAnsi="Times New Roman" w:hint="eastAsia"/>
          <w:bCs/>
          <w:sz w:val="22"/>
        </w:rPr>
        <w:t>支持数据集成及整合过程的标准化：实现数据的集成，通过各种数据治理手段，结合标准的医疗术语的标准规范管理，实现数据的标准化、结构化，并实现数据治理过程中的完整性、自洽性、一致性；支持科室、病区、诊断编码、疾病、药品、检验、检查等关键业务编码的统一；</w:t>
      </w:r>
    </w:p>
    <w:p w:rsidR="00FD7EB2" w:rsidRPr="00C64D65" w:rsidRDefault="00FD7EB2" w:rsidP="00FD7EB2">
      <w:pPr>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11.</w:t>
      </w:r>
      <w:r w:rsidRPr="00C64D65">
        <w:rPr>
          <w:rFonts w:ascii="Times New Roman" w:hAnsi="Times New Roman" w:hint="eastAsia"/>
          <w:bCs/>
          <w:sz w:val="22"/>
        </w:rPr>
        <w:tab/>
      </w:r>
      <w:r w:rsidRPr="00C64D65">
        <w:rPr>
          <w:rFonts w:ascii="Times New Roman" w:hAnsi="Times New Roman" w:hint="eastAsia"/>
          <w:bCs/>
          <w:sz w:val="22"/>
        </w:rPr>
        <w:t>系统仅允许院内部署，保证数据不可出院；</w:t>
      </w:r>
    </w:p>
    <w:p w:rsidR="00FD7EB2" w:rsidRPr="00C64D65" w:rsidRDefault="00FD7EB2" w:rsidP="00FD7EB2">
      <w:pPr>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12.</w:t>
      </w:r>
      <w:r w:rsidRPr="00C64D65">
        <w:rPr>
          <w:rFonts w:ascii="Times New Roman" w:hAnsi="Times New Roman" w:hint="eastAsia"/>
          <w:bCs/>
          <w:sz w:val="22"/>
        </w:rPr>
        <w:tab/>
      </w:r>
      <w:r w:rsidRPr="00C64D65">
        <w:rPr>
          <w:rFonts w:ascii="Times New Roman" w:hAnsi="Times New Roman" w:hint="eastAsia"/>
          <w:bCs/>
          <w:sz w:val="22"/>
        </w:rPr>
        <w:t>与医院信息系统对接时应接遵循医院数据管理的要求，对医院生产系统进行只读访问，不对医院生产系统进行任何形式的修改，也不影响生产系统的运行；</w:t>
      </w:r>
    </w:p>
    <w:p w:rsidR="00FD7EB2" w:rsidRPr="00C64D65" w:rsidRDefault="00FD7EB2" w:rsidP="00FD7EB2">
      <w:pPr>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13.</w:t>
      </w:r>
      <w:r w:rsidRPr="00C64D65">
        <w:rPr>
          <w:rFonts w:ascii="Times New Roman" w:hAnsi="Times New Roman" w:hint="eastAsia"/>
          <w:bCs/>
          <w:sz w:val="22"/>
        </w:rPr>
        <w:tab/>
      </w:r>
      <w:r w:rsidRPr="00C64D65">
        <w:rPr>
          <w:rFonts w:ascii="Times New Roman" w:hAnsi="Times New Roman" w:hint="eastAsia"/>
          <w:bCs/>
          <w:sz w:val="22"/>
        </w:rPr>
        <w:t>所有用户的密码在数据库中，采用摘要算法加密后再保存，支持强密码规则，并且密码不可逆；</w:t>
      </w:r>
    </w:p>
    <w:p w:rsidR="00FD7EB2" w:rsidRPr="00C64D65" w:rsidRDefault="00FD7EB2" w:rsidP="00FD7EB2">
      <w:pPr>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14.</w:t>
      </w:r>
      <w:r w:rsidRPr="00C64D65">
        <w:rPr>
          <w:rFonts w:ascii="Times New Roman" w:hAnsi="Times New Roman" w:hint="eastAsia"/>
          <w:bCs/>
          <w:sz w:val="22"/>
        </w:rPr>
        <w:tab/>
      </w:r>
      <w:r w:rsidRPr="00C64D65">
        <w:rPr>
          <w:rFonts w:ascii="Times New Roman" w:hAnsi="Times New Roman" w:hint="eastAsia"/>
          <w:bCs/>
          <w:sz w:val="22"/>
        </w:rPr>
        <w:t>支持用户的权限的设置：支持医院管理人员方便的管理各种角色、用户的功能权限、数据访问和使用权限的定义；</w:t>
      </w:r>
    </w:p>
    <w:p w:rsidR="00FD7EB2" w:rsidRPr="00C64D65" w:rsidRDefault="00FD7EB2" w:rsidP="00FD7EB2">
      <w:pPr>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15.</w:t>
      </w:r>
      <w:r w:rsidRPr="00C64D65">
        <w:rPr>
          <w:rFonts w:ascii="Times New Roman" w:hAnsi="Times New Roman" w:hint="eastAsia"/>
          <w:bCs/>
          <w:sz w:val="22"/>
        </w:rPr>
        <w:tab/>
      </w:r>
      <w:r w:rsidRPr="00C64D65">
        <w:rPr>
          <w:rFonts w:ascii="Times New Roman" w:hAnsi="Times New Roman" w:hint="eastAsia"/>
          <w:bCs/>
          <w:sz w:val="22"/>
        </w:rPr>
        <w:t>支持操作日志的记录：对所有用户操作记录日志，记录访问</w:t>
      </w:r>
      <w:r w:rsidRPr="00C64D65">
        <w:rPr>
          <w:rFonts w:ascii="Times New Roman" w:hAnsi="Times New Roman" w:hint="eastAsia"/>
          <w:bCs/>
          <w:sz w:val="22"/>
        </w:rPr>
        <w:t>IP</w:t>
      </w:r>
      <w:r w:rsidRPr="00C64D65">
        <w:rPr>
          <w:rFonts w:ascii="Times New Roman" w:hAnsi="Times New Roman" w:hint="eastAsia"/>
          <w:bCs/>
          <w:sz w:val="22"/>
        </w:rPr>
        <w:t>地址、时间、用户名、操作涉及的模块等信息；提供系统功能截图；</w:t>
      </w:r>
    </w:p>
    <w:p w:rsidR="00FD7EB2" w:rsidRPr="00C64D65" w:rsidRDefault="00FD7EB2" w:rsidP="00FD7EB2">
      <w:pPr>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16.</w:t>
      </w:r>
      <w:r w:rsidRPr="00C64D65">
        <w:rPr>
          <w:rFonts w:ascii="Times New Roman" w:hAnsi="Times New Roman" w:hint="eastAsia"/>
          <w:bCs/>
          <w:sz w:val="22"/>
        </w:rPr>
        <w:tab/>
      </w:r>
      <w:r w:rsidRPr="00C64D65">
        <w:rPr>
          <w:rFonts w:ascii="Times New Roman" w:hAnsi="Times New Roman" w:hint="eastAsia"/>
          <w:bCs/>
          <w:sz w:val="22"/>
        </w:rPr>
        <w:t>支持患者去隐私管理：对于患者隐私，在应用或系统设计时充分考虑相关数据的隐私保护政策；</w:t>
      </w:r>
    </w:p>
    <w:p w:rsidR="00FD7EB2" w:rsidRPr="00C64D65" w:rsidRDefault="00FD7EB2" w:rsidP="00FD7EB2">
      <w:pPr>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17.</w:t>
      </w:r>
      <w:r w:rsidRPr="00C64D65">
        <w:rPr>
          <w:rFonts w:ascii="Times New Roman" w:hAnsi="Times New Roman" w:hint="eastAsia"/>
          <w:bCs/>
          <w:sz w:val="22"/>
        </w:rPr>
        <w:tab/>
      </w:r>
      <w:r w:rsidRPr="00C64D65">
        <w:rPr>
          <w:rFonts w:ascii="Times New Roman" w:hAnsi="Times New Roman" w:hint="eastAsia"/>
          <w:bCs/>
          <w:sz w:val="22"/>
        </w:rPr>
        <w:t>本项目已包含第三方系统接口费，无须另外付费；</w:t>
      </w:r>
    </w:p>
    <w:p w:rsidR="00FD7EB2" w:rsidRPr="00C64D65" w:rsidRDefault="00FD7EB2" w:rsidP="00FD7EB2">
      <w:pPr>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18.</w:t>
      </w:r>
      <w:r w:rsidRPr="00C64D65">
        <w:rPr>
          <w:rFonts w:ascii="Times New Roman" w:hAnsi="Times New Roman" w:hint="eastAsia"/>
          <w:bCs/>
          <w:sz w:val="22"/>
        </w:rPr>
        <w:tab/>
      </w:r>
      <w:r w:rsidRPr="008C24D7">
        <w:rPr>
          <w:rFonts w:ascii="Times New Roman" w:hAnsi="Times New Roman" w:hint="eastAsia"/>
          <w:b/>
          <w:bCs/>
          <w:color w:val="FF0000"/>
          <w:sz w:val="22"/>
          <w:highlight w:val="yellow"/>
        </w:rPr>
        <w:t>（</w:t>
      </w:r>
      <w:r>
        <w:rPr>
          <w:rFonts w:ascii="Times New Roman" w:eastAsiaTheme="minorEastAsia" w:hAnsiTheme="minorEastAsia" w:hint="eastAsia"/>
          <w:b/>
          <w:bCs/>
          <w:color w:val="FF0000"/>
          <w:kern w:val="0"/>
          <w:sz w:val="22"/>
          <w:highlight w:val="yellow"/>
        </w:rPr>
        <w:t>不建议负偏离</w:t>
      </w:r>
      <w:r w:rsidRPr="008C24D7">
        <w:rPr>
          <w:rFonts w:ascii="Times New Roman" w:hAnsi="Times New Roman" w:hint="eastAsia"/>
          <w:b/>
          <w:bCs/>
          <w:color w:val="FF0000"/>
          <w:sz w:val="22"/>
          <w:highlight w:val="yellow"/>
        </w:rPr>
        <w:t>）</w:t>
      </w:r>
      <w:r w:rsidRPr="00C64D65">
        <w:rPr>
          <w:rFonts w:ascii="Times New Roman" w:hAnsi="Times New Roman" w:hint="eastAsia"/>
          <w:bCs/>
          <w:sz w:val="22"/>
        </w:rPr>
        <w:t>系统需</w:t>
      </w:r>
      <w:proofErr w:type="gramStart"/>
      <w:r w:rsidRPr="00C64D65">
        <w:rPr>
          <w:rFonts w:ascii="Times New Roman" w:hAnsi="Times New Roman" w:hint="eastAsia"/>
          <w:bCs/>
          <w:sz w:val="22"/>
        </w:rPr>
        <w:t>符合信创</w:t>
      </w:r>
      <w:proofErr w:type="gramEnd"/>
      <w:r w:rsidRPr="00C64D65">
        <w:rPr>
          <w:rFonts w:ascii="Times New Roman" w:hAnsi="Times New Roman" w:hint="eastAsia"/>
          <w:bCs/>
          <w:sz w:val="22"/>
        </w:rPr>
        <w:t>要求，支持</w:t>
      </w:r>
      <w:proofErr w:type="gramStart"/>
      <w:r w:rsidRPr="00C64D65">
        <w:rPr>
          <w:rFonts w:ascii="Times New Roman" w:hAnsi="Times New Roman" w:hint="eastAsia"/>
          <w:bCs/>
          <w:sz w:val="22"/>
        </w:rPr>
        <w:t>在信创环境</w:t>
      </w:r>
      <w:proofErr w:type="gramEnd"/>
      <w:r w:rsidRPr="00C64D65">
        <w:rPr>
          <w:rFonts w:ascii="Times New Roman" w:hAnsi="Times New Roman" w:hint="eastAsia"/>
          <w:bCs/>
          <w:sz w:val="22"/>
        </w:rPr>
        <w:t>下运行；（需提供上海专业第三方机构出具的</w:t>
      </w:r>
      <w:proofErr w:type="gramStart"/>
      <w:r w:rsidRPr="00C64D65">
        <w:rPr>
          <w:rFonts w:ascii="Times New Roman" w:hAnsi="Times New Roman" w:hint="eastAsia"/>
          <w:bCs/>
          <w:sz w:val="22"/>
        </w:rPr>
        <w:t>信创产品</w:t>
      </w:r>
      <w:proofErr w:type="gramEnd"/>
      <w:r w:rsidRPr="00C64D65">
        <w:rPr>
          <w:rFonts w:ascii="Times New Roman" w:hAnsi="Times New Roman" w:hint="eastAsia"/>
          <w:bCs/>
          <w:sz w:val="22"/>
        </w:rPr>
        <w:t>评估证书复印件并加盖投标人公章）</w:t>
      </w:r>
    </w:p>
    <w:p w:rsidR="00FD7EB2" w:rsidRDefault="00FD7EB2" w:rsidP="00FD7EB2">
      <w:pPr>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19.</w:t>
      </w:r>
      <w:r w:rsidRPr="00C64D65">
        <w:rPr>
          <w:rFonts w:ascii="Times New Roman" w:hAnsi="Times New Roman" w:hint="eastAsia"/>
          <w:bCs/>
          <w:sz w:val="22"/>
        </w:rPr>
        <w:tab/>
      </w:r>
      <w:r w:rsidRPr="00C64D65">
        <w:rPr>
          <w:rFonts w:ascii="Times New Roman" w:hAnsi="Times New Roman" w:hint="eastAsia"/>
          <w:bCs/>
          <w:sz w:val="22"/>
        </w:rPr>
        <w:t>系统需符合商用密码，支持接入商用密码环境。</w:t>
      </w:r>
    </w:p>
    <w:p w:rsidR="00FD7EB2" w:rsidRDefault="00FD7EB2" w:rsidP="00FD7EB2">
      <w:pPr>
        <w:adjustRightInd w:val="0"/>
        <w:snapToGrid w:val="0"/>
        <w:spacing w:line="300" w:lineRule="auto"/>
        <w:ind w:firstLineChars="200" w:firstLine="440"/>
        <w:rPr>
          <w:rFonts w:ascii="Times New Roman" w:hAnsi="Times New Roman"/>
          <w:bCs/>
          <w:sz w:val="22"/>
        </w:rPr>
      </w:pPr>
    </w:p>
    <w:p w:rsidR="00FD7EB2" w:rsidRPr="00C64D65" w:rsidRDefault="00FD7EB2" w:rsidP="00FD7EB2">
      <w:pPr>
        <w:adjustRightInd w:val="0"/>
        <w:snapToGrid w:val="0"/>
        <w:spacing w:line="300" w:lineRule="auto"/>
        <w:ind w:firstLineChars="200" w:firstLine="442"/>
        <w:rPr>
          <w:rFonts w:ascii="Times New Roman" w:hAnsi="Times New Roman"/>
          <w:b/>
          <w:bCs/>
          <w:sz w:val="22"/>
        </w:rPr>
      </w:pPr>
    </w:p>
    <w:p w:rsidR="00FD7EB2" w:rsidRDefault="00FD7EB2" w:rsidP="00FD7EB2">
      <w:pPr>
        <w:adjustRightInd w:val="0"/>
        <w:snapToGrid w:val="0"/>
        <w:spacing w:line="300" w:lineRule="auto"/>
        <w:ind w:firstLineChars="200" w:firstLine="442"/>
        <w:rPr>
          <w:rFonts w:ascii="Times New Roman" w:hAnsi="Times New Roman"/>
          <w:b/>
          <w:color w:val="FF0000"/>
          <w:sz w:val="22"/>
          <w:u w:val="wavyHeavy"/>
        </w:rPr>
      </w:pPr>
      <w:r>
        <w:rPr>
          <w:rFonts w:ascii="Times New Roman" w:hAnsi="Times New Roman"/>
          <w:b/>
          <w:bCs/>
          <w:sz w:val="22"/>
        </w:rPr>
        <w:t xml:space="preserve">9.3 </w:t>
      </w:r>
      <w:r>
        <w:rPr>
          <w:rFonts w:ascii="Times New Roman" w:hAnsi="Times New Roman" w:hint="eastAsia"/>
          <w:b/>
          <w:bCs/>
          <w:sz w:val="22"/>
        </w:rPr>
        <w:t>产品功能要求</w:t>
      </w:r>
    </w:p>
    <w:p w:rsidR="00FD7EB2" w:rsidRPr="00C64D65" w:rsidRDefault="00FD7EB2" w:rsidP="00FD7EB2">
      <w:pPr>
        <w:tabs>
          <w:tab w:val="left" w:pos="3060"/>
        </w:tabs>
        <w:adjustRightInd w:val="0"/>
        <w:snapToGrid w:val="0"/>
        <w:spacing w:line="300" w:lineRule="auto"/>
        <w:ind w:firstLineChars="200" w:firstLine="442"/>
        <w:rPr>
          <w:rFonts w:ascii="Times New Roman" w:hAnsi="Times New Roman"/>
          <w:b/>
          <w:bCs/>
          <w:sz w:val="22"/>
        </w:rPr>
      </w:pPr>
      <w:r w:rsidRPr="00C64D65">
        <w:rPr>
          <w:rFonts w:ascii="Times New Roman" w:hAnsi="Times New Roman" w:hint="eastAsia"/>
          <w:b/>
          <w:bCs/>
          <w:sz w:val="22"/>
        </w:rPr>
        <w:t>9.3.1</w:t>
      </w:r>
      <w:r w:rsidRPr="00C64D65">
        <w:rPr>
          <w:rFonts w:ascii="Times New Roman" w:hAnsi="Times New Roman" w:hint="eastAsia"/>
          <w:b/>
          <w:bCs/>
          <w:sz w:val="22"/>
        </w:rPr>
        <w:t>临床信息系统公共服务平台</w:t>
      </w:r>
    </w:p>
    <w:p w:rsidR="00FD7EB2" w:rsidRPr="00C64D65" w:rsidRDefault="00FD7EB2" w:rsidP="00FD7EB2">
      <w:pPr>
        <w:tabs>
          <w:tab w:val="left" w:pos="3060"/>
        </w:tabs>
        <w:adjustRightInd w:val="0"/>
        <w:snapToGrid w:val="0"/>
        <w:spacing w:line="300" w:lineRule="auto"/>
        <w:ind w:firstLineChars="200" w:firstLine="442"/>
        <w:rPr>
          <w:rFonts w:ascii="Times New Roman" w:hAnsi="Times New Roman"/>
          <w:b/>
          <w:bCs/>
          <w:sz w:val="22"/>
        </w:rPr>
      </w:pPr>
      <w:r w:rsidRPr="00C64D65">
        <w:rPr>
          <w:rFonts w:ascii="Times New Roman" w:hAnsi="Times New Roman" w:hint="eastAsia"/>
          <w:b/>
          <w:bCs/>
          <w:sz w:val="22"/>
        </w:rPr>
        <w:t>9.3.1.1</w:t>
      </w:r>
      <w:r w:rsidRPr="00C64D65">
        <w:rPr>
          <w:rFonts w:ascii="Times New Roman" w:hAnsi="Times New Roman" w:hint="eastAsia"/>
          <w:b/>
          <w:bCs/>
          <w:sz w:val="22"/>
        </w:rPr>
        <w:t>数据集成与治理</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1</w:t>
      </w:r>
      <w:r>
        <w:rPr>
          <w:rFonts w:ascii="Times New Roman" w:hAnsi="Times New Roman" w:hint="eastAsia"/>
          <w:bCs/>
          <w:sz w:val="22"/>
        </w:rPr>
        <w:t>）</w:t>
      </w:r>
      <w:r w:rsidRPr="00C64D65">
        <w:rPr>
          <w:rFonts w:ascii="Times New Roman" w:hAnsi="Times New Roman" w:hint="eastAsia"/>
          <w:bCs/>
          <w:sz w:val="22"/>
        </w:rPr>
        <w:t>科研相关数据集成</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proofErr w:type="gramStart"/>
      <w:r w:rsidRPr="00C64D65">
        <w:rPr>
          <w:rFonts w:ascii="Times New Roman" w:hAnsi="Times New Roman" w:hint="eastAsia"/>
          <w:bCs/>
          <w:sz w:val="22"/>
        </w:rPr>
        <w:t>需支持</w:t>
      </w:r>
      <w:proofErr w:type="gramEnd"/>
      <w:r w:rsidRPr="00C64D65">
        <w:rPr>
          <w:rFonts w:ascii="Times New Roman" w:hAnsi="Times New Roman" w:hint="eastAsia"/>
          <w:bCs/>
          <w:sz w:val="22"/>
        </w:rPr>
        <w:t>全院科研相关信息系统数据集成，支持历史数据集成和</w:t>
      </w:r>
      <w:r w:rsidRPr="00C64D65">
        <w:rPr>
          <w:rFonts w:ascii="Times New Roman" w:hAnsi="Times New Roman" w:hint="eastAsia"/>
          <w:bCs/>
          <w:sz w:val="22"/>
        </w:rPr>
        <w:t>T+1</w:t>
      </w:r>
      <w:r w:rsidRPr="00C64D65">
        <w:rPr>
          <w:rFonts w:ascii="Times New Roman" w:hAnsi="Times New Roman" w:hint="eastAsia"/>
          <w:bCs/>
          <w:sz w:val="22"/>
        </w:rPr>
        <w:t>实时数据集成。其中，历史数据集成不少于</w:t>
      </w:r>
      <w:r w:rsidRPr="00C64D65">
        <w:rPr>
          <w:rFonts w:ascii="Times New Roman" w:hAnsi="Times New Roman" w:hint="eastAsia"/>
          <w:bCs/>
          <w:sz w:val="22"/>
        </w:rPr>
        <w:t>5</w:t>
      </w:r>
      <w:r w:rsidRPr="00C64D65">
        <w:rPr>
          <w:rFonts w:ascii="Times New Roman" w:hAnsi="Times New Roman" w:hint="eastAsia"/>
          <w:bCs/>
          <w:sz w:val="22"/>
        </w:rPr>
        <w:t>年数据，支持按需扩展数据集成时间范围。</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proofErr w:type="gramStart"/>
      <w:r w:rsidRPr="00C64D65">
        <w:rPr>
          <w:rFonts w:ascii="Times New Roman" w:hAnsi="Times New Roman" w:hint="eastAsia"/>
          <w:bCs/>
          <w:sz w:val="22"/>
        </w:rPr>
        <w:t>需支持</w:t>
      </w:r>
      <w:proofErr w:type="gramEnd"/>
      <w:r w:rsidRPr="00C64D65">
        <w:rPr>
          <w:rFonts w:ascii="Times New Roman" w:hAnsi="Times New Roman" w:hint="eastAsia"/>
          <w:bCs/>
          <w:sz w:val="22"/>
        </w:rPr>
        <w:t>从不同数据源中进行指定规则的数据提取作业；采集数据时不是必须需要第三方系统提供技术和接口开发支持。</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2</w:t>
      </w:r>
      <w:r>
        <w:rPr>
          <w:rFonts w:ascii="Times New Roman" w:hAnsi="Times New Roman" w:hint="eastAsia"/>
          <w:bCs/>
          <w:sz w:val="22"/>
        </w:rPr>
        <w:t>）</w:t>
      </w:r>
      <w:r w:rsidRPr="00C64D65">
        <w:rPr>
          <w:rFonts w:ascii="Times New Roman" w:hAnsi="Times New Roman" w:hint="eastAsia"/>
          <w:bCs/>
          <w:sz w:val="22"/>
        </w:rPr>
        <w:t>患者主索引</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proofErr w:type="gramStart"/>
      <w:r w:rsidRPr="00C64D65">
        <w:rPr>
          <w:rFonts w:ascii="Times New Roman" w:hAnsi="Times New Roman" w:hint="eastAsia"/>
          <w:bCs/>
          <w:sz w:val="22"/>
        </w:rPr>
        <w:t>需支持</w:t>
      </w:r>
      <w:proofErr w:type="gramEnd"/>
      <w:r w:rsidRPr="00C64D65">
        <w:rPr>
          <w:rFonts w:ascii="Times New Roman" w:hAnsi="Times New Roman" w:hint="eastAsia"/>
          <w:bCs/>
          <w:sz w:val="22"/>
        </w:rPr>
        <w:t>调用医院统一的患者主索引，通过智能化数据算法完成患者主索引处理。</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3</w:t>
      </w:r>
      <w:r>
        <w:rPr>
          <w:rFonts w:ascii="Times New Roman" w:hAnsi="Times New Roman" w:hint="eastAsia"/>
          <w:bCs/>
          <w:sz w:val="22"/>
        </w:rPr>
        <w:t>）</w:t>
      </w:r>
      <w:r w:rsidRPr="00C64D65">
        <w:rPr>
          <w:rFonts w:ascii="Times New Roman" w:hAnsi="Times New Roman" w:hint="eastAsia"/>
          <w:bCs/>
          <w:sz w:val="22"/>
        </w:rPr>
        <w:t>数据标准化</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proofErr w:type="gramStart"/>
      <w:r w:rsidRPr="00C64D65">
        <w:rPr>
          <w:rFonts w:ascii="Times New Roman" w:hAnsi="Times New Roman" w:hint="eastAsia"/>
          <w:bCs/>
          <w:sz w:val="22"/>
        </w:rPr>
        <w:lastRenderedPageBreak/>
        <w:t>需支持</w:t>
      </w:r>
      <w:proofErr w:type="gramEnd"/>
      <w:r w:rsidRPr="00C64D65">
        <w:rPr>
          <w:rFonts w:ascii="Times New Roman" w:hAnsi="Times New Roman" w:hint="eastAsia"/>
          <w:bCs/>
          <w:sz w:val="22"/>
        </w:rPr>
        <w:t>医学术语标准映射，术语维护、术语对照、术语概念归一、术语管理。</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4</w:t>
      </w:r>
      <w:r>
        <w:rPr>
          <w:rFonts w:ascii="Times New Roman" w:hAnsi="Times New Roman" w:hint="eastAsia"/>
          <w:bCs/>
          <w:sz w:val="22"/>
        </w:rPr>
        <w:t>）</w:t>
      </w:r>
      <w:r w:rsidRPr="00C64D65">
        <w:rPr>
          <w:rFonts w:ascii="Times New Roman" w:hAnsi="Times New Roman" w:hint="eastAsia"/>
          <w:bCs/>
          <w:sz w:val="22"/>
        </w:rPr>
        <w:t>数据结构化</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proofErr w:type="gramStart"/>
      <w:r w:rsidRPr="00346519">
        <w:rPr>
          <w:rFonts w:ascii="Times New Roman" w:hAnsi="Times New Roman" w:hint="eastAsia"/>
          <w:bCs/>
          <w:sz w:val="22"/>
        </w:rPr>
        <w:t>需支持</w:t>
      </w:r>
      <w:proofErr w:type="gramEnd"/>
      <w:r w:rsidRPr="00346519">
        <w:rPr>
          <w:rFonts w:ascii="Times New Roman" w:hAnsi="Times New Roman" w:hint="eastAsia"/>
          <w:bCs/>
          <w:sz w:val="22"/>
        </w:rPr>
        <w:t>医学文本结构化，支持医学文本溯源、标注、</w:t>
      </w:r>
      <w:r w:rsidRPr="00346519">
        <w:rPr>
          <w:rFonts w:ascii="Times New Roman" w:hAnsi="Times New Roman" w:hint="eastAsia"/>
          <w:bCs/>
          <w:sz w:val="22"/>
        </w:rPr>
        <w:t>NLP</w:t>
      </w:r>
      <w:r w:rsidRPr="00346519">
        <w:rPr>
          <w:rFonts w:ascii="Times New Roman" w:hAnsi="Times New Roman" w:hint="eastAsia"/>
          <w:bCs/>
          <w:sz w:val="22"/>
        </w:rPr>
        <w:t>结构化术语概念归</w:t>
      </w:r>
      <w:proofErr w:type="gramStart"/>
      <w:r w:rsidRPr="00346519">
        <w:rPr>
          <w:rFonts w:ascii="Times New Roman" w:hAnsi="Times New Roman" w:hint="eastAsia"/>
          <w:bCs/>
          <w:sz w:val="22"/>
        </w:rPr>
        <w:t>一</w:t>
      </w:r>
      <w:proofErr w:type="gramEnd"/>
      <w:r w:rsidRPr="00346519">
        <w:rPr>
          <w:rFonts w:ascii="Times New Roman" w:hAnsi="Times New Roman" w:hint="eastAsia"/>
          <w:bCs/>
          <w:sz w:val="22"/>
        </w:rPr>
        <w:t>。</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5</w:t>
      </w:r>
      <w:r>
        <w:rPr>
          <w:rFonts w:ascii="Times New Roman" w:hAnsi="Times New Roman" w:hint="eastAsia"/>
          <w:bCs/>
          <w:sz w:val="22"/>
        </w:rPr>
        <w:t>）</w:t>
      </w:r>
      <w:r w:rsidRPr="00C64D65">
        <w:rPr>
          <w:rFonts w:ascii="Times New Roman" w:hAnsi="Times New Roman" w:hint="eastAsia"/>
          <w:bCs/>
          <w:sz w:val="22"/>
        </w:rPr>
        <w:t>数据质量管理</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proofErr w:type="gramStart"/>
      <w:r w:rsidRPr="00C64D65">
        <w:rPr>
          <w:rFonts w:ascii="Times New Roman" w:hAnsi="Times New Roman" w:hint="eastAsia"/>
          <w:bCs/>
          <w:sz w:val="22"/>
        </w:rPr>
        <w:t>需支持对原始业务</w:t>
      </w:r>
      <w:proofErr w:type="gramEnd"/>
      <w:r w:rsidRPr="00C64D65">
        <w:rPr>
          <w:rFonts w:ascii="Times New Roman" w:hAnsi="Times New Roman" w:hint="eastAsia"/>
          <w:bCs/>
          <w:sz w:val="22"/>
        </w:rPr>
        <w:t>数据在集成、标准化和结构化治理过程中的异常数据进行监控和纠偏，以保障数据质量；</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proofErr w:type="gramStart"/>
      <w:r w:rsidRPr="00C64D65">
        <w:rPr>
          <w:rFonts w:ascii="Times New Roman" w:hAnsi="Times New Roman" w:hint="eastAsia"/>
          <w:bCs/>
          <w:sz w:val="22"/>
        </w:rPr>
        <w:t>需支持</w:t>
      </w:r>
      <w:proofErr w:type="gramEnd"/>
      <w:r w:rsidRPr="00C64D65">
        <w:rPr>
          <w:rFonts w:ascii="Times New Roman" w:hAnsi="Times New Roman" w:hint="eastAsia"/>
          <w:bCs/>
          <w:sz w:val="22"/>
        </w:rPr>
        <w:t>通过系统检查和人工检查的方式进行数据验证，并提供数据验证方案。</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6</w:t>
      </w:r>
      <w:r>
        <w:rPr>
          <w:rFonts w:ascii="Times New Roman" w:hAnsi="Times New Roman" w:hint="eastAsia"/>
          <w:bCs/>
          <w:sz w:val="22"/>
        </w:rPr>
        <w:t>）</w:t>
      </w:r>
      <w:r w:rsidRPr="00C64D65">
        <w:rPr>
          <w:rFonts w:ascii="Times New Roman" w:hAnsi="Times New Roman" w:hint="eastAsia"/>
          <w:bCs/>
          <w:sz w:val="22"/>
        </w:rPr>
        <w:t>数据安全管理</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proofErr w:type="gramStart"/>
      <w:r w:rsidRPr="00C64D65">
        <w:rPr>
          <w:rFonts w:ascii="Times New Roman" w:hAnsi="Times New Roman" w:hint="eastAsia"/>
          <w:bCs/>
          <w:sz w:val="22"/>
        </w:rPr>
        <w:t>需支持</w:t>
      </w:r>
      <w:proofErr w:type="gramEnd"/>
      <w:r w:rsidRPr="00C64D65">
        <w:rPr>
          <w:rFonts w:ascii="Times New Roman" w:hAnsi="Times New Roman" w:hint="eastAsia"/>
          <w:bCs/>
          <w:sz w:val="22"/>
        </w:rPr>
        <w:t>数据安全管理，包括数据去隐私、数据调阅及下载的权限管理等功能。</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7</w:t>
      </w:r>
      <w:r>
        <w:rPr>
          <w:rFonts w:ascii="Times New Roman" w:hAnsi="Times New Roman" w:hint="eastAsia"/>
          <w:bCs/>
          <w:sz w:val="22"/>
        </w:rPr>
        <w:t>）</w:t>
      </w:r>
      <w:r w:rsidRPr="00C64D65">
        <w:rPr>
          <w:rFonts w:ascii="Times New Roman" w:hAnsi="Times New Roman" w:hint="eastAsia"/>
          <w:bCs/>
          <w:sz w:val="22"/>
        </w:rPr>
        <w:t>患者筛选模型</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患者筛选模型</w:t>
      </w:r>
      <w:proofErr w:type="gramStart"/>
      <w:r w:rsidRPr="00C64D65">
        <w:rPr>
          <w:rFonts w:ascii="Times New Roman" w:hAnsi="Times New Roman" w:hint="eastAsia"/>
          <w:bCs/>
          <w:sz w:val="22"/>
        </w:rPr>
        <w:t>需包括</w:t>
      </w:r>
      <w:proofErr w:type="gramEnd"/>
      <w:r w:rsidRPr="00C64D65">
        <w:rPr>
          <w:rFonts w:ascii="Times New Roman" w:hAnsi="Times New Roman" w:hint="eastAsia"/>
          <w:bCs/>
          <w:sz w:val="22"/>
        </w:rPr>
        <w:t>基本信息、既往史、现病史、嗜好品信息、就诊信息、诊断信息、生命体征、体格检查、实验室检查、专科检查、医嘱信息、手术治疗、临床治疗、费用信息等，相关变量数不少于</w:t>
      </w:r>
      <w:r w:rsidRPr="00C64D65">
        <w:rPr>
          <w:rFonts w:ascii="Times New Roman" w:hAnsi="Times New Roman" w:hint="eastAsia"/>
          <w:bCs/>
          <w:sz w:val="22"/>
        </w:rPr>
        <w:t>500</w:t>
      </w:r>
      <w:r w:rsidRPr="00C64D65">
        <w:rPr>
          <w:rFonts w:ascii="Times New Roman" w:hAnsi="Times New Roman" w:hint="eastAsia"/>
          <w:bCs/>
          <w:sz w:val="22"/>
        </w:rPr>
        <w:t>个。</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proofErr w:type="gramStart"/>
      <w:r w:rsidRPr="00C64D65">
        <w:rPr>
          <w:rFonts w:ascii="Times New Roman" w:hAnsi="Times New Roman" w:hint="eastAsia"/>
          <w:bCs/>
          <w:sz w:val="22"/>
        </w:rPr>
        <w:t>需支持</w:t>
      </w:r>
      <w:proofErr w:type="gramEnd"/>
      <w:r w:rsidRPr="00C64D65">
        <w:rPr>
          <w:rFonts w:ascii="Times New Roman" w:hAnsi="Times New Roman" w:hint="eastAsia"/>
          <w:bCs/>
          <w:sz w:val="22"/>
        </w:rPr>
        <w:t>从病历文书等记录中对既往史、现病史等信息进行结构化提取，以支持临床研究患者筛选。</w:t>
      </w:r>
    </w:p>
    <w:p w:rsidR="00FD7EB2" w:rsidRDefault="00FD7EB2" w:rsidP="00FD7EB2">
      <w:pPr>
        <w:tabs>
          <w:tab w:val="left" w:pos="3060"/>
        </w:tabs>
        <w:adjustRightInd w:val="0"/>
        <w:snapToGrid w:val="0"/>
        <w:spacing w:line="300" w:lineRule="auto"/>
        <w:ind w:firstLineChars="200" w:firstLine="440"/>
        <w:rPr>
          <w:rFonts w:ascii="Times New Roman" w:hAnsi="Times New Roman"/>
          <w:bCs/>
          <w:sz w:val="22"/>
        </w:rPr>
      </w:pPr>
      <w:proofErr w:type="gramStart"/>
      <w:r w:rsidRPr="00C64D65">
        <w:rPr>
          <w:rFonts w:ascii="Times New Roman" w:hAnsi="Times New Roman" w:hint="eastAsia"/>
          <w:bCs/>
          <w:sz w:val="22"/>
        </w:rPr>
        <w:t>需支持</w:t>
      </w:r>
      <w:proofErr w:type="gramEnd"/>
      <w:r w:rsidRPr="00C64D65">
        <w:rPr>
          <w:rFonts w:ascii="Times New Roman" w:hAnsi="Times New Roman" w:hint="eastAsia"/>
          <w:bCs/>
          <w:sz w:val="22"/>
        </w:rPr>
        <w:t>患者筛选模型的扩充维护。</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p>
    <w:p w:rsidR="00FD7EB2" w:rsidRPr="00C64D65" w:rsidRDefault="00FD7EB2" w:rsidP="00FD7EB2">
      <w:pPr>
        <w:tabs>
          <w:tab w:val="left" w:pos="3060"/>
        </w:tabs>
        <w:adjustRightInd w:val="0"/>
        <w:snapToGrid w:val="0"/>
        <w:spacing w:line="300" w:lineRule="auto"/>
        <w:ind w:firstLineChars="200" w:firstLine="442"/>
        <w:rPr>
          <w:rFonts w:ascii="Times New Roman" w:hAnsi="Times New Roman"/>
          <w:bCs/>
          <w:sz w:val="22"/>
        </w:rPr>
      </w:pPr>
      <w:r w:rsidRPr="00C64D65">
        <w:rPr>
          <w:rFonts w:ascii="Times New Roman" w:hAnsi="Times New Roman" w:hint="eastAsia"/>
          <w:b/>
          <w:bCs/>
          <w:sz w:val="22"/>
        </w:rPr>
        <w:t>9.3.1.</w:t>
      </w:r>
      <w:r>
        <w:rPr>
          <w:rFonts w:ascii="Times New Roman" w:hAnsi="Times New Roman" w:hint="eastAsia"/>
          <w:b/>
          <w:bCs/>
          <w:sz w:val="22"/>
        </w:rPr>
        <w:t>2</w:t>
      </w:r>
      <w:r w:rsidRPr="00C64D65">
        <w:rPr>
          <w:rFonts w:ascii="Times New Roman" w:hAnsi="Times New Roman" w:hint="eastAsia"/>
          <w:b/>
          <w:bCs/>
          <w:sz w:val="22"/>
        </w:rPr>
        <w:t>患者筛选</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1</w:t>
      </w:r>
      <w:r>
        <w:rPr>
          <w:rFonts w:ascii="Times New Roman" w:hAnsi="Times New Roman" w:hint="eastAsia"/>
          <w:bCs/>
          <w:sz w:val="22"/>
        </w:rPr>
        <w:t>）</w:t>
      </w:r>
      <w:r w:rsidRPr="00C64D65">
        <w:rPr>
          <w:rFonts w:ascii="Times New Roman" w:hAnsi="Times New Roman" w:hint="eastAsia"/>
          <w:bCs/>
          <w:sz w:val="22"/>
        </w:rPr>
        <w:t>基于条件树的患者筛选</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需至少满足以下功能要求：</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 xml:space="preserve">1. </w:t>
      </w:r>
      <w:proofErr w:type="gramStart"/>
      <w:r w:rsidRPr="00C64D65">
        <w:rPr>
          <w:rFonts w:ascii="Times New Roman" w:hAnsi="Times New Roman" w:hint="eastAsia"/>
          <w:bCs/>
          <w:sz w:val="22"/>
        </w:rPr>
        <w:t>需支持</w:t>
      </w:r>
      <w:proofErr w:type="gramEnd"/>
      <w:r w:rsidRPr="00C64D65">
        <w:rPr>
          <w:rFonts w:ascii="Times New Roman" w:hAnsi="Times New Roman" w:hint="eastAsia"/>
          <w:bCs/>
          <w:sz w:val="22"/>
        </w:rPr>
        <w:t>对疾病名进行归一化搜索，支持使用院内字典进行搜索；</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 xml:space="preserve">2. </w:t>
      </w:r>
      <w:proofErr w:type="gramStart"/>
      <w:r w:rsidRPr="00C64D65">
        <w:rPr>
          <w:rFonts w:ascii="Times New Roman" w:hAnsi="Times New Roman" w:hint="eastAsia"/>
          <w:bCs/>
          <w:sz w:val="22"/>
        </w:rPr>
        <w:t>需支持</w:t>
      </w:r>
      <w:proofErr w:type="gramEnd"/>
      <w:r w:rsidRPr="00C64D65">
        <w:rPr>
          <w:rFonts w:ascii="Times New Roman" w:hAnsi="Times New Roman" w:hint="eastAsia"/>
          <w:bCs/>
          <w:sz w:val="22"/>
        </w:rPr>
        <w:t>对多个变量（条件）之间执行复杂逻辑计算（如或、且、非）进行搜索；</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 xml:space="preserve">3. </w:t>
      </w:r>
      <w:proofErr w:type="gramStart"/>
      <w:r w:rsidRPr="00C64D65">
        <w:rPr>
          <w:rFonts w:ascii="Times New Roman" w:hAnsi="Times New Roman" w:hint="eastAsia"/>
          <w:bCs/>
          <w:sz w:val="22"/>
        </w:rPr>
        <w:t>需支持</w:t>
      </w:r>
      <w:proofErr w:type="gramEnd"/>
      <w:r w:rsidRPr="00C64D65">
        <w:rPr>
          <w:rFonts w:ascii="Times New Roman" w:hAnsi="Times New Roman" w:hint="eastAsia"/>
          <w:bCs/>
          <w:sz w:val="22"/>
        </w:rPr>
        <w:t>多种数据范围的搜索（同病人：患者所有病历数据；同就诊：同一次就诊所有数据；同报告：一份报告单上的数据），且支持三种方式灵活搭配；</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 xml:space="preserve">4. </w:t>
      </w:r>
      <w:proofErr w:type="gramStart"/>
      <w:r w:rsidRPr="00C64D65">
        <w:rPr>
          <w:rFonts w:ascii="Times New Roman" w:hAnsi="Times New Roman" w:hint="eastAsia"/>
          <w:bCs/>
          <w:sz w:val="22"/>
        </w:rPr>
        <w:t>需支持</w:t>
      </w:r>
      <w:proofErr w:type="gramEnd"/>
      <w:r w:rsidRPr="00C64D65">
        <w:rPr>
          <w:rFonts w:ascii="Times New Roman" w:hAnsi="Times New Roman" w:hint="eastAsia"/>
          <w:bCs/>
          <w:sz w:val="22"/>
        </w:rPr>
        <w:t>计算总体的患者数量及每个条件搜索出的患者数量。</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2</w:t>
      </w:r>
      <w:r>
        <w:rPr>
          <w:rFonts w:ascii="Times New Roman" w:hAnsi="Times New Roman" w:hint="eastAsia"/>
          <w:bCs/>
          <w:sz w:val="22"/>
        </w:rPr>
        <w:t>）</w:t>
      </w:r>
      <w:r w:rsidRPr="00C64D65">
        <w:rPr>
          <w:rFonts w:ascii="Times New Roman" w:hAnsi="Times New Roman" w:hint="eastAsia"/>
          <w:bCs/>
          <w:sz w:val="22"/>
        </w:rPr>
        <w:t>基于事件的患者筛选</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需至少满足以下功能要求：</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 xml:space="preserve">1. </w:t>
      </w:r>
      <w:r w:rsidRPr="008C24D7">
        <w:rPr>
          <w:rFonts w:ascii="Times New Roman" w:hAnsi="Times New Roman" w:hint="eastAsia"/>
          <w:b/>
          <w:bCs/>
          <w:color w:val="FF0000"/>
          <w:sz w:val="22"/>
          <w:highlight w:val="yellow"/>
        </w:rPr>
        <w:t>（</w:t>
      </w:r>
      <w:r>
        <w:rPr>
          <w:rFonts w:ascii="Times New Roman" w:eastAsiaTheme="minorEastAsia" w:hAnsiTheme="minorEastAsia" w:hint="eastAsia"/>
          <w:b/>
          <w:bCs/>
          <w:color w:val="FF0000"/>
          <w:kern w:val="0"/>
          <w:sz w:val="22"/>
          <w:highlight w:val="yellow"/>
        </w:rPr>
        <w:t>不建议负偏离</w:t>
      </w:r>
      <w:r w:rsidRPr="008C24D7">
        <w:rPr>
          <w:rFonts w:ascii="Times New Roman" w:hAnsi="Times New Roman" w:hint="eastAsia"/>
          <w:b/>
          <w:bCs/>
          <w:color w:val="FF0000"/>
          <w:sz w:val="22"/>
          <w:highlight w:val="yellow"/>
        </w:rPr>
        <w:t>）</w:t>
      </w:r>
      <w:proofErr w:type="gramStart"/>
      <w:r w:rsidRPr="00C64D65">
        <w:rPr>
          <w:rFonts w:ascii="Times New Roman" w:hAnsi="Times New Roman" w:hint="eastAsia"/>
          <w:bCs/>
          <w:sz w:val="22"/>
        </w:rPr>
        <w:t>需支持</w:t>
      </w:r>
      <w:proofErr w:type="gramEnd"/>
      <w:r w:rsidRPr="00C64D65">
        <w:rPr>
          <w:rFonts w:ascii="Times New Roman" w:hAnsi="Times New Roman" w:hint="eastAsia"/>
          <w:bCs/>
          <w:sz w:val="22"/>
        </w:rPr>
        <w:t>通过定义某变量前后发生的事件，精确搜索患者；（需提供系统功能设计证明）</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 xml:space="preserve">2. </w:t>
      </w:r>
      <w:proofErr w:type="gramStart"/>
      <w:r w:rsidRPr="00C64D65">
        <w:rPr>
          <w:rFonts w:ascii="Times New Roman" w:hAnsi="Times New Roman" w:hint="eastAsia"/>
          <w:bCs/>
          <w:sz w:val="22"/>
        </w:rPr>
        <w:t>需支持</w:t>
      </w:r>
      <w:proofErr w:type="gramEnd"/>
      <w:r w:rsidRPr="00C64D65">
        <w:rPr>
          <w:rFonts w:ascii="Times New Roman" w:hAnsi="Times New Roman" w:hint="eastAsia"/>
          <w:bCs/>
          <w:sz w:val="22"/>
        </w:rPr>
        <w:t>单条件或多条件精准定义事件；</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 xml:space="preserve">3. </w:t>
      </w:r>
      <w:proofErr w:type="gramStart"/>
      <w:r w:rsidRPr="00C64D65">
        <w:rPr>
          <w:rFonts w:ascii="Times New Roman" w:hAnsi="Times New Roman" w:hint="eastAsia"/>
          <w:bCs/>
          <w:sz w:val="22"/>
        </w:rPr>
        <w:t>需支持</w:t>
      </w:r>
      <w:proofErr w:type="gramEnd"/>
      <w:r w:rsidRPr="00C64D65">
        <w:rPr>
          <w:rFonts w:ascii="Times New Roman" w:hAnsi="Times New Roman" w:hint="eastAsia"/>
          <w:bCs/>
          <w:sz w:val="22"/>
        </w:rPr>
        <w:t>计算总体的患者数量及每个条件搜索出的患者数量和就诊数量。</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3</w:t>
      </w:r>
      <w:r>
        <w:rPr>
          <w:rFonts w:ascii="Times New Roman" w:hAnsi="Times New Roman" w:hint="eastAsia"/>
          <w:bCs/>
          <w:sz w:val="22"/>
        </w:rPr>
        <w:t>）</w:t>
      </w:r>
      <w:r w:rsidRPr="00C64D65">
        <w:rPr>
          <w:rFonts w:ascii="Times New Roman" w:hAnsi="Times New Roman" w:hint="eastAsia"/>
          <w:bCs/>
          <w:sz w:val="22"/>
        </w:rPr>
        <w:t>搜索历史</w:t>
      </w:r>
      <w:r w:rsidRPr="00C64D65">
        <w:rPr>
          <w:rFonts w:ascii="Times New Roman" w:hAnsi="Times New Roman" w:hint="eastAsia"/>
          <w:bCs/>
          <w:sz w:val="22"/>
        </w:rPr>
        <w:t>/</w:t>
      </w:r>
      <w:r w:rsidRPr="00C64D65">
        <w:rPr>
          <w:rFonts w:ascii="Times New Roman" w:hAnsi="Times New Roman" w:hint="eastAsia"/>
          <w:bCs/>
          <w:sz w:val="22"/>
        </w:rPr>
        <w:t>常用</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需至少满足以下功能要求：</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 xml:space="preserve">1. </w:t>
      </w:r>
      <w:proofErr w:type="gramStart"/>
      <w:r w:rsidRPr="00C64D65">
        <w:rPr>
          <w:rFonts w:ascii="Times New Roman" w:hAnsi="Times New Roman" w:hint="eastAsia"/>
          <w:bCs/>
          <w:sz w:val="22"/>
        </w:rPr>
        <w:t>需支持</w:t>
      </w:r>
      <w:proofErr w:type="gramEnd"/>
      <w:r w:rsidRPr="00C64D65">
        <w:rPr>
          <w:rFonts w:ascii="Times New Roman" w:hAnsi="Times New Roman" w:hint="eastAsia"/>
          <w:bCs/>
          <w:sz w:val="22"/>
        </w:rPr>
        <w:t>将记录检索条件存为常用，</w:t>
      </w:r>
      <w:proofErr w:type="gramStart"/>
      <w:r w:rsidRPr="00C64D65">
        <w:rPr>
          <w:rFonts w:ascii="Times New Roman" w:hAnsi="Times New Roman" w:hint="eastAsia"/>
          <w:bCs/>
          <w:sz w:val="22"/>
        </w:rPr>
        <w:t>已操作</w:t>
      </w:r>
      <w:proofErr w:type="gramEnd"/>
      <w:r w:rsidRPr="00C64D65">
        <w:rPr>
          <w:rFonts w:ascii="Times New Roman" w:hAnsi="Times New Roman" w:hint="eastAsia"/>
          <w:bCs/>
          <w:sz w:val="22"/>
        </w:rPr>
        <w:t>过的检索条件及结果存为检索历史；</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 xml:space="preserve">2. </w:t>
      </w:r>
      <w:proofErr w:type="gramStart"/>
      <w:r w:rsidRPr="00C64D65">
        <w:rPr>
          <w:rFonts w:ascii="Times New Roman" w:hAnsi="Times New Roman" w:hint="eastAsia"/>
          <w:bCs/>
          <w:sz w:val="22"/>
        </w:rPr>
        <w:t>需支持</w:t>
      </w:r>
      <w:proofErr w:type="gramEnd"/>
      <w:r w:rsidRPr="00C64D65">
        <w:rPr>
          <w:rFonts w:ascii="Times New Roman" w:hAnsi="Times New Roman" w:hint="eastAsia"/>
          <w:bCs/>
          <w:sz w:val="22"/>
        </w:rPr>
        <w:t>引用常用搜索和历史；</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 xml:space="preserve">3. </w:t>
      </w:r>
      <w:proofErr w:type="gramStart"/>
      <w:r w:rsidRPr="00C64D65">
        <w:rPr>
          <w:rFonts w:ascii="Times New Roman" w:hAnsi="Times New Roman" w:hint="eastAsia"/>
          <w:bCs/>
          <w:sz w:val="22"/>
        </w:rPr>
        <w:t>需支持</w:t>
      </w:r>
      <w:proofErr w:type="gramEnd"/>
      <w:r w:rsidRPr="00C64D65">
        <w:rPr>
          <w:rFonts w:ascii="Times New Roman" w:hAnsi="Times New Roman" w:hint="eastAsia"/>
          <w:bCs/>
          <w:sz w:val="22"/>
        </w:rPr>
        <w:t>检索进度展示。</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4</w:t>
      </w:r>
      <w:r>
        <w:rPr>
          <w:rFonts w:ascii="Times New Roman" w:hAnsi="Times New Roman" w:hint="eastAsia"/>
          <w:bCs/>
          <w:sz w:val="22"/>
        </w:rPr>
        <w:t>）</w:t>
      </w:r>
      <w:r w:rsidRPr="00C64D65">
        <w:rPr>
          <w:rFonts w:ascii="Times New Roman" w:hAnsi="Times New Roman" w:hint="eastAsia"/>
          <w:bCs/>
          <w:sz w:val="22"/>
        </w:rPr>
        <w:t>搜索结果及导出</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需至少满足以下功能要求：</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lastRenderedPageBreak/>
        <w:t xml:space="preserve">1. </w:t>
      </w:r>
      <w:r w:rsidRPr="00C64D65">
        <w:rPr>
          <w:rFonts w:ascii="Times New Roman" w:hAnsi="Times New Roman" w:hint="eastAsia"/>
          <w:bCs/>
          <w:sz w:val="22"/>
        </w:rPr>
        <w:t>支持展示并导出搜索命中患者及搜索变量的结果。</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 xml:space="preserve">2. </w:t>
      </w:r>
      <w:r w:rsidRPr="00C64D65">
        <w:rPr>
          <w:rFonts w:ascii="Times New Roman" w:hAnsi="Times New Roman" w:hint="eastAsia"/>
          <w:bCs/>
          <w:sz w:val="22"/>
        </w:rPr>
        <w:t>支持展示并导出患者的多个指标全生命周期数据；</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 xml:space="preserve">3. </w:t>
      </w:r>
      <w:r w:rsidRPr="008C24D7">
        <w:rPr>
          <w:rFonts w:ascii="Times New Roman" w:hAnsi="Times New Roman" w:hint="eastAsia"/>
          <w:b/>
          <w:bCs/>
          <w:color w:val="FF0000"/>
          <w:sz w:val="22"/>
          <w:highlight w:val="yellow"/>
        </w:rPr>
        <w:t>（</w:t>
      </w:r>
      <w:r>
        <w:rPr>
          <w:rFonts w:ascii="Times New Roman" w:eastAsiaTheme="minorEastAsia" w:hAnsiTheme="minorEastAsia" w:hint="eastAsia"/>
          <w:b/>
          <w:bCs/>
          <w:color w:val="FF0000"/>
          <w:kern w:val="0"/>
          <w:sz w:val="22"/>
          <w:highlight w:val="yellow"/>
        </w:rPr>
        <w:t>不建议负偏离</w:t>
      </w:r>
      <w:r w:rsidRPr="008C24D7">
        <w:rPr>
          <w:rFonts w:ascii="Times New Roman" w:hAnsi="Times New Roman" w:hint="eastAsia"/>
          <w:b/>
          <w:bCs/>
          <w:color w:val="FF0000"/>
          <w:sz w:val="22"/>
          <w:highlight w:val="yellow"/>
        </w:rPr>
        <w:t>）</w:t>
      </w:r>
      <w:r w:rsidRPr="00C64D65">
        <w:rPr>
          <w:rFonts w:ascii="Times New Roman" w:hAnsi="Times New Roman" w:hint="eastAsia"/>
          <w:bCs/>
          <w:sz w:val="22"/>
        </w:rPr>
        <w:t>支持配置每个搜索结果的聚合规则，比如首次、末次、最大值、最小值、平均值、求和、所有值等；（需提供系统功能设计证明）</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 xml:space="preserve">4. </w:t>
      </w:r>
      <w:r w:rsidRPr="00C64D65">
        <w:rPr>
          <w:rFonts w:ascii="Times New Roman" w:hAnsi="Times New Roman" w:hint="eastAsia"/>
          <w:bCs/>
          <w:sz w:val="22"/>
        </w:rPr>
        <w:t>支持搜索导出，将符合条件的病人及其变量导出</w:t>
      </w:r>
      <w:r w:rsidRPr="00C64D65">
        <w:rPr>
          <w:rFonts w:ascii="Times New Roman" w:hAnsi="Times New Roman" w:hint="eastAsia"/>
          <w:bCs/>
          <w:sz w:val="22"/>
        </w:rPr>
        <w:t>EXCEL</w:t>
      </w:r>
      <w:r w:rsidRPr="00C64D65">
        <w:rPr>
          <w:rFonts w:ascii="Times New Roman" w:hAnsi="Times New Roman" w:hint="eastAsia"/>
          <w:bCs/>
          <w:sz w:val="22"/>
        </w:rPr>
        <w:t>、</w:t>
      </w:r>
      <w:r w:rsidRPr="00C64D65">
        <w:rPr>
          <w:rFonts w:ascii="Times New Roman" w:hAnsi="Times New Roman" w:hint="eastAsia"/>
          <w:bCs/>
          <w:sz w:val="22"/>
        </w:rPr>
        <w:t>SAS</w:t>
      </w:r>
      <w:r w:rsidRPr="00C64D65">
        <w:rPr>
          <w:rFonts w:ascii="Times New Roman" w:hAnsi="Times New Roman" w:hint="eastAsia"/>
          <w:bCs/>
          <w:sz w:val="22"/>
        </w:rPr>
        <w:t>、</w:t>
      </w:r>
      <w:r w:rsidRPr="00C64D65">
        <w:rPr>
          <w:rFonts w:ascii="Times New Roman" w:hAnsi="Times New Roman" w:hint="eastAsia"/>
          <w:bCs/>
          <w:sz w:val="22"/>
        </w:rPr>
        <w:t>SPSS</w:t>
      </w:r>
      <w:r w:rsidRPr="00C64D65">
        <w:rPr>
          <w:rFonts w:ascii="Times New Roman" w:hAnsi="Times New Roman" w:hint="eastAsia"/>
          <w:bCs/>
          <w:sz w:val="22"/>
        </w:rPr>
        <w:t>可支持的文件类型到本地；</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 xml:space="preserve">5. </w:t>
      </w:r>
      <w:r w:rsidRPr="00C64D65">
        <w:rPr>
          <w:rFonts w:ascii="Times New Roman" w:hAnsi="Times New Roman" w:hint="eastAsia"/>
          <w:bCs/>
          <w:sz w:val="22"/>
        </w:rPr>
        <w:t>支持根据用户权限支持导出明文数据或脱敏数据、加密数据；</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 xml:space="preserve">6. </w:t>
      </w:r>
      <w:r w:rsidRPr="00C64D65">
        <w:rPr>
          <w:rFonts w:ascii="Times New Roman" w:hAnsi="Times New Roman" w:hint="eastAsia"/>
          <w:bCs/>
          <w:sz w:val="22"/>
        </w:rPr>
        <w:t>支持数据</w:t>
      </w:r>
      <w:proofErr w:type="gramStart"/>
      <w:r w:rsidRPr="00C64D65">
        <w:rPr>
          <w:rFonts w:ascii="Times New Roman" w:hAnsi="Times New Roman" w:hint="eastAsia"/>
          <w:bCs/>
          <w:sz w:val="22"/>
        </w:rPr>
        <w:t>导出审批</w:t>
      </w:r>
      <w:proofErr w:type="gramEnd"/>
      <w:r w:rsidRPr="00C64D65">
        <w:rPr>
          <w:rFonts w:ascii="Times New Roman" w:hAnsi="Times New Roman" w:hint="eastAsia"/>
          <w:bCs/>
          <w:sz w:val="22"/>
        </w:rPr>
        <w:t>管理。</w:t>
      </w:r>
    </w:p>
    <w:p w:rsidR="00FD7EB2" w:rsidRDefault="00FD7EB2" w:rsidP="00FD7EB2">
      <w:pPr>
        <w:tabs>
          <w:tab w:val="left" w:pos="3060"/>
        </w:tabs>
        <w:adjustRightInd w:val="0"/>
        <w:snapToGrid w:val="0"/>
        <w:spacing w:line="300" w:lineRule="auto"/>
        <w:ind w:firstLineChars="200" w:firstLine="442"/>
        <w:rPr>
          <w:rFonts w:ascii="Times New Roman" w:hAnsi="Times New Roman"/>
          <w:b/>
          <w:bCs/>
          <w:sz w:val="22"/>
        </w:rPr>
      </w:pPr>
    </w:p>
    <w:p w:rsidR="00FD7EB2" w:rsidRPr="00C64D65" w:rsidRDefault="00FD7EB2" w:rsidP="00FD7EB2">
      <w:pPr>
        <w:tabs>
          <w:tab w:val="left" w:pos="3060"/>
        </w:tabs>
        <w:adjustRightInd w:val="0"/>
        <w:snapToGrid w:val="0"/>
        <w:spacing w:line="300" w:lineRule="auto"/>
        <w:ind w:firstLineChars="200" w:firstLine="442"/>
        <w:rPr>
          <w:rFonts w:ascii="Times New Roman" w:hAnsi="Times New Roman"/>
          <w:bCs/>
          <w:sz w:val="22"/>
        </w:rPr>
      </w:pPr>
      <w:r w:rsidRPr="00C64D65">
        <w:rPr>
          <w:rFonts w:ascii="Times New Roman" w:hAnsi="Times New Roman" w:hint="eastAsia"/>
          <w:b/>
          <w:bCs/>
          <w:sz w:val="22"/>
        </w:rPr>
        <w:t>9.3.1.</w:t>
      </w:r>
      <w:r>
        <w:rPr>
          <w:rFonts w:ascii="Times New Roman" w:hAnsi="Times New Roman" w:hint="eastAsia"/>
          <w:b/>
          <w:bCs/>
          <w:sz w:val="22"/>
        </w:rPr>
        <w:t>3</w:t>
      </w:r>
      <w:r w:rsidRPr="006C6747">
        <w:rPr>
          <w:rFonts w:ascii="Times New Roman" w:hAnsi="Times New Roman" w:hint="eastAsia"/>
          <w:b/>
          <w:bCs/>
          <w:sz w:val="22"/>
        </w:rPr>
        <w:t>专病队列</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1</w:t>
      </w:r>
      <w:r>
        <w:rPr>
          <w:rFonts w:ascii="Times New Roman" w:hAnsi="Times New Roman" w:hint="eastAsia"/>
          <w:bCs/>
          <w:sz w:val="22"/>
        </w:rPr>
        <w:t>）</w:t>
      </w:r>
      <w:r w:rsidRPr="00C64D65">
        <w:rPr>
          <w:rFonts w:ascii="Times New Roman" w:hAnsi="Times New Roman" w:hint="eastAsia"/>
          <w:bCs/>
          <w:sz w:val="22"/>
        </w:rPr>
        <w:t>专病队列创建</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需至少满足以下功能要求：</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 xml:space="preserve">1. </w:t>
      </w:r>
      <w:r w:rsidRPr="00C64D65">
        <w:rPr>
          <w:rFonts w:ascii="Times New Roman" w:hAnsi="Times New Roman" w:hint="eastAsia"/>
          <w:bCs/>
          <w:sz w:val="22"/>
        </w:rPr>
        <w:t>支持科研收藏夹的新建、删除、重命名等；</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 xml:space="preserve">2. </w:t>
      </w:r>
      <w:r w:rsidRPr="00C64D65">
        <w:rPr>
          <w:rFonts w:ascii="Times New Roman" w:hAnsi="Times New Roman" w:hint="eastAsia"/>
          <w:bCs/>
          <w:sz w:val="22"/>
        </w:rPr>
        <w:t>支持对收藏夹内的患者进行打标签、筛选、排序等功能；</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 xml:space="preserve">3. </w:t>
      </w:r>
      <w:r w:rsidRPr="00C64D65">
        <w:rPr>
          <w:rFonts w:ascii="Times New Roman" w:hAnsi="Times New Roman" w:hint="eastAsia"/>
          <w:bCs/>
          <w:sz w:val="22"/>
        </w:rPr>
        <w:t>支持使用收藏夹内的数据进行数据探索尝试统计分析；</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 xml:space="preserve">4. </w:t>
      </w:r>
      <w:r w:rsidRPr="00C64D65">
        <w:rPr>
          <w:rFonts w:ascii="Times New Roman" w:hAnsi="Times New Roman" w:hint="eastAsia"/>
          <w:bCs/>
          <w:sz w:val="22"/>
        </w:rPr>
        <w:t>支持将检索结果订阅入收藏夹，将符合检索条件的患者自动加入队列。</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2</w:t>
      </w:r>
      <w:r>
        <w:rPr>
          <w:rFonts w:ascii="Times New Roman" w:hAnsi="Times New Roman" w:hint="eastAsia"/>
          <w:bCs/>
          <w:sz w:val="22"/>
        </w:rPr>
        <w:t>）</w:t>
      </w:r>
      <w:r w:rsidRPr="00C64D65">
        <w:rPr>
          <w:rFonts w:ascii="Times New Roman" w:hAnsi="Times New Roman" w:hint="eastAsia"/>
          <w:bCs/>
          <w:sz w:val="22"/>
        </w:rPr>
        <w:t>专病队列可视化</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proofErr w:type="gramStart"/>
      <w:r w:rsidRPr="00C64D65">
        <w:rPr>
          <w:rFonts w:ascii="Times New Roman" w:hAnsi="Times New Roman" w:hint="eastAsia"/>
          <w:bCs/>
          <w:sz w:val="22"/>
        </w:rPr>
        <w:t>需支持</w:t>
      </w:r>
      <w:proofErr w:type="gramEnd"/>
      <w:r w:rsidRPr="00C64D65">
        <w:rPr>
          <w:rFonts w:ascii="Times New Roman" w:hAnsi="Times New Roman" w:hint="eastAsia"/>
          <w:bCs/>
          <w:sz w:val="22"/>
        </w:rPr>
        <w:t>将收藏的专病队列数据可视化展示。</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3</w:t>
      </w:r>
      <w:r>
        <w:rPr>
          <w:rFonts w:ascii="Times New Roman" w:hAnsi="Times New Roman" w:hint="eastAsia"/>
          <w:bCs/>
          <w:sz w:val="22"/>
        </w:rPr>
        <w:t>）</w:t>
      </w:r>
      <w:r w:rsidRPr="00C64D65">
        <w:rPr>
          <w:rFonts w:ascii="Times New Roman" w:hAnsi="Times New Roman" w:hint="eastAsia"/>
          <w:bCs/>
          <w:sz w:val="22"/>
        </w:rPr>
        <w:t>韦恩图分析</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需至少满足以下功能要求：</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 xml:space="preserve">1. </w:t>
      </w:r>
      <w:r w:rsidRPr="00C64D65">
        <w:rPr>
          <w:rFonts w:ascii="Times New Roman" w:hAnsi="Times New Roman" w:hint="eastAsia"/>
          <w:bCs/>
          <w:sz w:val="22"/>
        </w:rPr>
        <w:t>支持选择</w:t>
      </w:r>
      <w:r w:rsidRPr="00C64D65">
        <w:rPr>
          <w:rFonts w:ascii="Times New Roman" w:hAnsi="Times New Roman" w:hint="eastAsia"/>
          <w:bCs/>
          <w:sz w:val="22"/>
        </w:rPr>
        <w:t>2</w:t>
      </w:r>
      <w:r w:rsidRPr="00C64D65">
        <w:rPr>
          <w:rFonts w:ascii="Times New Roman" w:hAnsi="Times New Roman" w:hint="eastAsia"/>
          <w:bCs/>
          <w:sz w:val="22"/>
        </w:rPr>
        <w:t>个或</w:t>
      </w:r>
      <w:r w:rsidRPr="00C64D65">
        <w:rPr>
          <w:rFonts w:ascii="Times New Roman" w:hAnsi="Times New Roman" w:hint="eastAsia"/>
          <w:bCs/>
          <w:sz w:val="22"/>
        </w:rPr>
        <w:t>3</w:t>
      </w:r>
      <w:r w:rsidRPr="00C64D65">
        <w:rPr>
          <w:rFonts w:ascii="Times New Roman" w:hAnsi="Times New Roman" w:hint="eastAsia"/>
          <w:bCs/>
          <w:sz w:val="22"/>
        </w:rPr>
        <w:t>个收藏夹进行韦恩图的展示，可视化展示</w:t>
      </w:r>
      <w:r w:rsidRPr="00C64D65">
        <w:rPr>
          <w:rFonts w:ascii="Times New Roman" w:hAnsi="Times New Roman" w:hint="eastAsia"/>
          <w:bCs/>
          <w:sz w:val="22"/>
        </w:rPr>
        <w:t>2</w:t>
      </w:r>
      <w:r w:rsidRPr="00C64D65">
        <w:rPr>
          <w:rFonts w:ascii="Times New Roman" w:hAnsi="Times New Roman" w:hint="eastAsia"/>
          <w:bCs/>
          <w:sz w:val="22"/>
        </w:rPr>
        <w:t>个或</w:t>
      </w:r>
      <w:r w:rsidRPr="00C64D65">
        <w:rPr>
          <w:rFonts w:ascii="Times New Roman" w:hAnsi="Times New Roman" w:hint="eastAsia"/>
          <w:bCs/>
          <w:sz w:val="22"/>
        </w:rPr>
        <w:t>3</w:t>
      </w:r>
      <w:r w:rsidRPr="00C64D65">
        <w:rPr>
          <w:rFonts w:ascii="Times New Roman" w:hAnsi="Times New Roman" w:hint="eastAsia"/>
          <w:bCs/>
          <w:sz w:val="22"/>
        </w:rPr>
        <w:t>个收藏</w:t>
      </w:r>
      <w:proofErr w:type="gramStart"/>
      <w:r w:rsidRPr="00C64D65">
        <w:rPr>
          <w:rFonts w:ascii="Times New Roman" w:hAnsi="Times New Roman" w:hint="eastAsia"/>
          <w:bCs/>
          <w:sz w:val="22"/>
        </w:rPr>
        <w:t>夹之间</w:t>
      </w:r>
      <w:proofErr w:type="gramEnd"/>
      <w:r w:rsidRPr="00C64D65">
        <w:rPr>
          <w:rFonts w:ascii="Times New Roman" w:hAnsi="Times New Roman" w:hint="eastAsia"/>
          <w:bCs/>
          <w:sz w:val="22"/>
        </w:rPr>
        <w:t>交、并、补的关系；</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 xml:space="preserve">2. </w:t>
      </w:r>
      <w:r w:rsidRPr="00C64D65">
        <w:rPr>
          <w:rFonts w:ascii="Times New Roman" w:hAnsi="Times New Roman" w:hint="eastAsia"/>
          <w:bCs/>
          <w:sz w:val="22"/>
        </w:rPr>
        <w:t>支持选中韦恩图生成的新集合区域可生成新的收藏夹，保存新的收藏夹可用于进一步的科研。</w:t>
      </w:r>
    </w:p>
    <w:p w:rsidR="00FD7EB2" w:rsidRDefault="00FD7EB2" w:rsidP="00FD7EB2">
      <w:pPr>
        <w:tabs>
          <w:tab w:val="left" w:pos="3060"/>
        </w:tabs>
        <w:adjustRightInd w:val="0"/>
        <w:snapToGrid w:val="0"/>
        <w:spacing w:line="300" w:lineRule="auto"/>
        <w:ind w:firstLineChars="200" w:firstLine="442"/>
        <w:rPr>
          <w:rFonts w:ascii="Times New Roman" w:hAnsi="Times New Roman"/>
          <w:b/>
          <w:bCs/>
          <w:sz w:val="22"/>
        </w:rPr>
      </w:pPr>
    </w:p>
    <w:p w:rsidR="00FD7EB2" w:rsidRPr="00C64D65" w:rsidRDefault="00FD7EB2" w:rsidP="00FD7EB2">
      <w:pPr>
        <w:tabs>
          <w:tab w:val="left" w:pos="3060"/>
        </w:tabs>
        <w:adjustRightInd w:val="0"/>
        <w:snapToGrid w:val="0"/>
        <w:spacing w:line="300" w:lineRule="auto"/>
        <w:ind w:firstLineChars="200" w:firstLine="442"/>
        <w:rPr>
          <w:rFonts w:ascii="Times New Roman" w:hAnsi="Times New Roman"/>
          <w:bCs/>
          <w:sz w:val="22"/>
        </w:rPr>
      </w:pPr>
      <w:r w:rsidRPr="00C64D65">
        <w:rPr>
          <w:rFonts w:ascii="Times New Roman" w:hAnsi="Times New Roman" w:hint="eastAsia"/>
          <w:b/>
          <w:bCs/>
          <w:sz w:val="22"/>
        </w:rPr>
        <w:t>9.3.1.</w:t>
      </w:r>
      <w:r>
        <w:rPr>
          <w:rFonts w:ascii="Times New Roman" w:hAnsi="Times New Roman" w:hint="eastAsia"/>
          <w:b/>
          <w:bCs/>
          <w:sz w:val="22"/>
        </w:rPr>
        <w:t>4</w:t>
      </w:r>
      <w:r w:rsidRPr="006C6747">
        <w:rPr>
          <w:rFonts w:ascii="Times New Roman" w:hAnsi="Times New Roman" w:hint="eastAsia"/>
          <w:b/>
          <w:bCs/>
          <w:sz w:val="22"/>
        </w:rPr>
        <w:t>我的课题</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1</w:t>
      </w:r>
      <w:r>
        <w:rPr>
          <w:rFonts w:ascii="Times New Roman" w:hAnsi="Times New Roman" w:hint="eastAsia"/>
          <w:bCs/>
          <w:sz w:val="22"/>
        </w:rPr>
        <w:t>）</w:t>
      </w:r>
      <w:r w:rsidRPr="00C64D65">
        <w:rPr>
          <w:rFonts w:ascii="Times New Roman" w:hAnsi="Times New Roman" w:hint="eastAsia"/>
          <w:bCs/>
          <w:sz w:val="22"/>
        </w:rPr>
        <w:t>课题管理</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需至少满足以下功能要求：</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 xml:space="preserve">1. </w:t>
      </w:r>
      <w:r w:rsidRPr="00C64D65">
        <w:rPr>
          <w:rFonts w:ascii="Times New Roman" w:hAnsi="Times New Roman" w:hint="eastAsia"/>
          <w:bCs/>
          <w:sz w:val="22"/>
        </w:rPr>
        <w:t>支持增删自己的课题、查看课题进度、管理课题成员、管理课题描述、上传课题附件等；</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 xml:space="preserve">2. </w:t>
      </w:r>
      <w:r w:rsidRPr="00C64D65">
        <w:rPr>
          <w:rFonts w:ascii="Times New Roman" w:hAnsi="Times New Roman" w:hint="eastAsia"/>
          <w:bCs/>
          <w:sz w:val="22"/>
        </w:rPr>
        <w:t>支持新建课题引导，提供步骤，引导用户填写课题必要信息；</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 xml:space="preserve">3. </w:t>
      </w:r>
      <w:r w:rsidRPr="00C64D65">
        <w:rPr>
          <w:rFonts w:ascii="Times New Roman" w:hAnsi="Times New Roman" w:hint="eastAsia"/>
          <w:bCs/>
          <w:sz w:val="22"/>
        </w:rPr>
        <w:t>支持添加项目描述说明及项目附件，</w:t>
      </w:r>
      <w:proofErr w:type="gramStart"/>
      <w:r w:rsidRPr="00C64D65">
        <w:rPr>
          <w:rFonts w:ascii="Times New Roman" w:hAnsi="Times New Roman" w:hint="eastAsia"/>
          <w:bCs/>
          <w:sz w:val="22"/>
        </w:rPr>
        <w:t>选择纳排条件</w:t>
      </w:r>
      <w:proofErr w:type="gramEnd"/>
      <w:r w:rsidRPr="00C64D65">
        <w:rPr>
          <w:rFonts w:ascii="Times New Roman" w:hAnsi="Times New Roman" w:hint="eastAsia"/>
          <w:bCs/>
          <w:sz w:val="22"/>
        </w:rPr>
        <w:t>及关注变量等，附件支持图片、</w:t>
      </w:r>
      <w:r w:rsidRPr="00C64D65">
        <w:rPr>
          <w:rFonts w:ascii="Times New Roman" w:hAnsi="Times New Roman" w:hint="eastAsia"/>
          <w:bCs/>
          <w:sz w:val="22"/>
        </w:rPr>
        <w:t>pdf</w:t>
      </w:r>
      <w:r w:rsidRPr="00C64D65">
        <w:rPr>
          <w:rFonts w:ascii="Times New Roman" w:hAnsi="Times New Roman" w:hint="eastAsia"/>
          <w:bCs/>
          <w:sz w:val="22"/>
        </w:rPr>
        <w:t>、</w:t>
      </w:r>
      <w:r w:rsidRPr="00C64D65">
        <w:rPr>
          <w:rFonts w:ascii="Times New Roman" w:hAnsi="Times New Roman" w:hint="eastAsia"/>
          <w:bCs/>
          <w:sz w:val="22"/>
        </w:rPr>
        <w:t>word</w:t>
      </w:r>
      <w:r w:rsidRPr="00C64D65">
        <w:rPr>
          <w:rFonts w:ascii="Times New Roman" w:hAnsi="Times New Roman" w:hint="eastAsia"/>
          <w:bCs/>
          <w:sz w:val="22"/>
        </w:rPr>
        <w:t>等格式文件。</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2</w:t>
      </w:r>
      <w:r>
        <w:rPr>
          <w:rFonts w:ascii="Times New Roman" w:hAnsi="Times New Roman" w:hint="eastAsia"/>
          <w:bCs/>
          <w:sz w:val="22"/>
        </w:rPr>
        <w:t>）</w:t>
      </w:r>
      <w:r w:rsidRPr="00C64D65">
        <w:rPr>
          <w:rFonts w:ascii="Times New Roman" w:hAnsi="Times New Roman" w:hint="eastAsia"/>
          <w:bCs/>
          <w:sz w:val="22"/>
        </w:rPr>
        <w:t>课题首页</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需至少满足以下功能要求：</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 xml:space="preserve">1. </w:t>
      </w:r>
      <w:r w:rsidRPr="00C64D65">
        <w:rPr>
          <w:rFonts w:ascii="Times New Roman" w:hAnsi="Times New Roman" w:hint="eastAsia"/>
          <w:bCs/>
          <w:sz w:val="22"/>
        </w:rPr>
        <w:t>支持课题信息可视化展示，提供患者数量、新增患者数记录、课题组汇总展示；</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 xml:space="preserve">2. </w:t>
      </w:r>
      <w:r w:rsidRPr="00C64D65">
        <w:rPr>
          <w:rFonts w:ascii="Times New Roman" w:hAnsi="Times New Roman" w:hint="eastAsia"/>
          <w:bCs/>
          <w:sz w:val="22"/>
        </w:rPr>
        <w:t>支持关注变量值域可视化展示；</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 xml:space="preserve">3. </w:t>
      </w:r>
      <w:r w:rsidRPr="00C64D65">
        <w:rPr>
          <w:rFonts w:ascii="Times New Roman" w:hAnsi="Times New Roman" w:hint="eastAsia"/>
          <w:bCs/>
          <w:sz w:val="22"/>
        </w:rPr>
        <w:t>支持课题日志以可视化日历的方式展示，记录课题详情，便于审计回顾。</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3</w:t>
      </w:r>
      <w:r>
        <w:rPr>
          <w:rFonts w:ascii="Times New Roman" w:hAnsi="Times New Roman" w:hint="eastAsia"/>
          <w:bCs/>
          <w:sz w:val="22"/>
        </w:rPr>
        <w:t>）</w:t>
      </w:r>
      <w:proofErr w:type="gramStart"/>
      <w:r w:rsidRPr="00C64D65">
        <w:rPr>
          <w:rFonts w:ascii="Times New Roman" w:hAnsi="Times New Roman" w:hint="eastAsia"/>
          <w:bCs/>
          <w:sz w:val="22"/>
        </w:rPr>
        <w:t>纳排患者</w:t>
      </w:r>
      <w:proofErr w:type="gramEnd"/>
      <w:r w:rsidRPr="00C64D65">
        <w:rPr>
          <w:rFonts w:ascii="Times New Roman" w:hAnsi="Times New Roman" w:hint="eastAsia"/>
          <w:bCs/>
          <w:sz w:val="22"/>
        </w:rPr>
        <w:t>管理</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lastRenderedPageBreak/>
        <w:t>需至少满足以下功能要求：</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 xml:space="preserve">1. </w:t>
      </w:r>
      <w:r w:rsidRPr="00C64D65">
        <w:rPr>
          <w:rFonts w:ascii="Times New Roman" w:hAnsi="Times New Roman" w:hint="eastAsia"/>
          <w:bCs/>
          <w:sz w:val="22"/>
        </w:rPr>
        <w:t>支持用户手动</w:t>
      </w:r>
      <w:proofErr w:type="gramStart"/>
      <w:r w:rsidRPr="00C64D65">
        <w:rPr>
          <w:rFonts w:ascii="Times New Roman" w:hAnsi="Times New Roman" w:hint="eastAsia"/>
          <w:bCs/>
          <w:sz w:val="22"/>
        </w:rPr>
        <w:t>配置纳排条件</w:t>
      </w:r>
      <w:proofErr w:type="gramEnd"/>
      <w:r w:rsidRPr="00C64D65">
        <w:rPr>
          <w:rFonts w:ascii="Times New Roman" w:hAnsi="Times New Roman" w:hint="eastAsia"/>
          <w:bCs/>
          <w:sz w:val="22"/>
        </w:rPr>
        <w:t>，</w:t>
      </w:r>
      <w:proofErr w:type="gramStart"/>
      <w:r w:rsidRPr="00C64D65">
        <w:rPr>
          <w:rFonts w:ascii="Times New Roman" w:hAnsi="Times New Roman" w:hint="eastAsia"/>
          <w:bCs/>
          <w:sz w:val="22"/>
        </w:rPr>
        <w:t>根据纳排条件</w:t>
      </w:r>
      <w:proofErr w:type="gramEnd"/>
      <w:r w:rsidRPr="00C64D65">
        <w:rPr>
          <w:rFonts w:ascii="Times New Roman" w:hAnsi="Times New Roman" w:hint="eastAsia"/>
          <w:bCs/>
          <w:sz w:val="22"/>
        </w:rPr>
        <w:t>自动将</w:t>
      </w:r>
      <w:proofErr w:type="gramStart"/>
      <w:r w:rsidRPr="00C64D65">
        <w:rPr>
          <w:rFonts w:ascii="Times New Roman" w:hAnsi="Times New Roman" w:hint="eastAsia"/>
          <w:bCs/>
          <w:sz w:val="22"/>
        </w:rPr>
        <w:t>符合纳排条件</w:t>
      </w:r>
      <w:proofErr w:type="gramEnd"/>
      <w:r w:rsidRPr="00C64D65">
        <w:rPr>
          <w:rFonts w:ascii="Times New Roman" w:hAnsi="Times New Roman" w:hint="eastAsia"/>
          <w:bCs/>
          <w:sz w:val="22"/>
        </w:rPr>
        <w:t>的患者纳入至课题；</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 xml:space="preserve">2. </w:t>
      </w:r>
      <w:r w:rsidRPr="00C64D65">
        <w:rPr>
          <w:rFonts w:ascii="Times New Roman" w:hAnsi="Times New Roman" w:hint="eastAsia"/>
          <w:bCs/>
          <w:sz w:val="22"/>
        </w:rPr>
        <w:t>支持纳排管理可视化展示，显示</w:t>
      </w:r>
      <w:proofErr w:type="gramStart"/>
      <w:r w:rsidRPr="00C64D65">
        <w:rPr>
          <w:rFonts w:ascii="Times New Roman" w:hAnsi="Times New Roman" w:hint="eastAsia"/>
          <w:bCs/>
          <w:sz w:val="22"/>
        </w:rPr>
        <w:t>每个纳排条件</w:t>
      </w:r>
      <w:proofErr w:type="gramEnd"/>
      <w:r w:rsidRPr="00C64D65">
        <w:rPr>
          <w:rFonts w:ascii="Times New Roman" w:hAnsi="Times New Roman" w:hint="eastAsia"/>
          <w:bCs/>
          <w:sz w:val="22"/>
        </w:rPr>
        <w:t>具体命中的患者数和就诊数，以及每个条件的检索表达式；</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 xml:space="preserve">3. </w:t>
      </w:r>
      <w:r w:rsidRPr="00C64D65">
        <w:rPr>
          <w:rFonts w:ascii="Times New Roman" w:hAnsi="Times New Roman" w:hint="eastAsia"/>
          <w:bCs/>
          <w:sz w:val="22"/>
        </w:rPr>
        <w:t>支持</w:t>
      </w:r>
      <w:proofErr w:type="gramStart"/>
      <w:r w:rsidRPr="00C64D65">
        <w:rPr>
          <w:rFonts w:ascii="Times New Roman" w:hAnsi="Times New Roman" w:hint="eastAsia"/>
          <w:bCs/>
          <w:sz w:val="22"/>
        </w:rPr>
        <w:t>订阅纳排条件</w:t>
      </w:r>
      <w:proofErr w:type="gramEnd"/>
      <w:r w:rsidRPr="00C64D65">
        <w:rPr>
          <w:rFonts w:ascii="Times New Roman" w:hAnsi="Times New Roman" w:hint="eastAsia"/>
          <w:bCs/>
          <w:sz w:val="22"/>
        </w:rPr>
        <w:t>每日自动更新符合入组条件的患者，订阅支持长期订阅，可自由</w:t>
      </w:r>
      <w:proofErr w:type="gramStart"/>
      <w:r w:rsidRPr="00C64D65">
        <w:rPr>
          <w:rFonts w:ascii="Times New Roman" w:hAnsi="Times New Roman" w:hint="eastAsia"/>
          <w:bCs/>
          <w:sz w:val="22"/>
        </w:rPr>
        <w:t>配置纳排条件</w:t>
      </w:r>
      <w:proofErr w:type="gramEnd"/>
      <w:r w:rsidRPr="00C64D65">
        <w:rPr>
          <w:rFonts w:ascii="Times New Roman" w:hAnsi="Times New Roman" w:hint="eastAsia"/>
          <w:bCs/>
          <w:sz w:val="22"/>
        </w:rPr>
        <w:t>中止患者入组。</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4</w:t>
      </w:r>
      <w:r>
        <w:rPr>
          <w:rFonts w:ascii="Times New Roman" w:hAnsi="Times New Roman" w:hint="eastAsia"/>
          <w:bCs/>
          <w:sz w:val="22"/>
        </w:rPr>
        <w:t>）</w:t>
      </w:r>
      <w:r w:rsidRPr="00C64D65">
        <w:rPr>
          <w:rFonts w:ascii="Times New Roman" w:hAnsi="Times New Roman" w:hint="eastAsia"/>
          <w:bCs/>
          <w:sz w:val="22"/>
        </w:rPr>
        <w:t>关注变量自动采集管理</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需至少满足以下功能要求：</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 xml:space="preserve">1. </w:t>
      </w:r>
      <w:r w:rsidRPr="008C24D7">
        <w:rPr>
          <w:rFonts w:ascii="Times New Roman" w:hAnsi="Times New Roman" w:hint="eastAsia"/>
          <w:b/>
          <w:bCs/>
          <w:color w:val="FF0000"/>
          <w:sz w:val="22"/>
          <w:highlight w:val="yellow"/>
        </w:rPr>
        <w:t>（</w:t>
      </w:r>
      <w:r>
        <w:rPr>
          <w:rFonts w:ascii="Times New Roman" w:eastAsiaTheme="minorEastAsia" w:hAnsiTheme="minorEastAsia" w:hint="eastAsia"/>
          <w:b/>
          <w:bCs/>
          <w:color w:val="FF0000"/>
          <w:kern w:val="0"/>
          <w:sz w:val="22"/>
          <w:highlight w:val="yellow"/>
        </w:rPr>
        <w:t>不建议负偏离</w:t>
      </w:r>
      <w:r w:rsidRPr="008C24D7">
        <w:rPr>
          <w:rFonts w:ascii="Times New Roman" w:hAnsi="Times New Roman" w:hint="eastAsia"/>
          <w:b/>
          <w:bCs/>
          <w:color w:val="FF0000"/>
          <w:sz w:val="22"/>
          <w:highlight w:val="yellow"/>
        </w:rPr>
        <w:t>）</w:t>
      </w:r>
      <w:r w:rsidRPr="00C64D65">
        <w:rPr>
          <w:rFonts w:ascii="Times New Roman" w:hAnsi="Times New Roman" w:hint="eastAsia"/>
          <w:bCs/>
          <w:sz w:val="22"/>
        </w:rPr>
        <w:t>支持选择系统治理后的变量，并自动后结构化填充结果</w:t>
      </w:r>
      <w:proofErr w:type="gramStart"/>
      <w:r w:rsidRPr="00C64D65">
        <w:rPr>
          <w:rFonts w:ascii="Times New Roman" w:hAnsi="Times New Roman" w:hint="eastAsia"/>
          <w:bCs/>
          <w:sz w:val="22"/>
        </w:rPr>
        <w:t>至数据</w:t>
      </w:r>
      <w:proofErr w:type="gramEnd"/>
      <w:r w:rsidRPr="00C64D65">
        <w:rPr>
          <w:rFonts w:ascii="Times New Roman" w:hAnsi="Times New Roman" w:hint="eastAsia"/>
          <w:bCs/>
          <w:sz w:val="22"/>
        </w:rPr>
        <w:t>集内；</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 xml:space="preserve">2. </w:t>
      </w:r>
      <w:r w:rsidRPr="00C64D65">
        <w:rPr>
          <w:rFonts w:ascii="Times New Roman" w:hAnsi="Times New Roman" w:hint="eastAsia"/>
          <w:bCs/>
          <w:sz w:val="22"/>
        </w:rPr>
        <w:t>支持将选择的变量进行聚合并快速查看计算后变量的情况（聚合方式包括首次、末次、平均值、最大值、最小值等）。</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5</w:t>
      </w:r>
      <w:r>
        <w:rPr>
          <w:rFonts w:ascii="Times New Roman" w:hAnsi="Times New Roman" w:hint="eastAsia"/>
          <w:bCs/>
          <w:sz w:val="22"/>
        </w:rPr>
        <w:t>）</w:t>
      </w:r>
      <w:r w:rsidRPr="00C64D65">
        <w:rPr>
          <w:rFonts w:ascii="Times New Roman" w:hAnsi="Times New Roman" w:hint="eastAsia"/>
          <w:bCs/>
          <w:sz w:val="22"/>
        </w:rPr>
        <w:t>课题表单设计（</w:t>
      </w:r>
      <w:r w:rsidRPr="00C64D65">
        <w:rPr>
          <w:rFonts w:ascii="Times New Roman" w:hAnsi="Times New Roman" w:hint="eastAsia"/>
          <w:bCs/>
          <w:sz w:val="22"/>
        </w:rPr>
        <w:t>eCRF</w:t>
      </w:r>
      <w:r w:rsidRPr="00C64D65">
        <w:rPr>
          <w:rFonts w:ascii="Times New Roman" w:hAnsi="Times New Roman" w:hint="eastAsia"/>
          <w:bCs/>
          <w:sz w:val="22"/>
        </w:rPr>
        <w:t>设计）</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proofErr w:type="gramStart"/>
      <w:r w:rsidRPr="00C64D65">
        <w:rPr>
          <w:rFonts w:ascii="Times New Roman" w:hAnsi="Times New Roman" w:hint="eastAsia"/>
          <w:bCs/>
          <w:sz w:val="22"/>
        </w:rPr>
        <w:t>需支持</w:t>
      </w:r>
      <w:proofErr w:type="gramEnd"/>
      <w:r w:rsidRPr="00C64D65">
        <w:rPr>
          <w:rFonts w:ascii="Times New Roman" w:hAnsi="Times New Roman" w:hint="eastAsia"/>
          <w:bCs/>
          <w:sz w:val="22"/>
        </w:rPr>
        <w:t>将研究数据采集方案通过表单制作来实现，方便数据可视化管理，需至少满足以下功能：</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 xml:space="preserve">1. </w:t>
      </w:r>
      <w:r w:rsidRPr="00C64D65">
        <w:rPr>
          <w:rFonts w:ascii="Times New Roman" w:hAnsi="Times New Roman" w:hint="eastAsia"/>
          <w:bCs/>
          <w:sz w:val="22"/>
        </w:rPr>
        <w:t>支持在当前课题下创建表单，以所见即所得的形式编辑表单，表单支持层级展示。</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 xml:space="preserve">2. </w:t>
      </w:r>
      <w:r w:rsidRPr="00C64D65">
        <w:rPr>
          <w:rFonts w:ascii="Times New Roman" w:hAnsi="Times New Roman" w:hint="eastAsia"/>
          <w:bCs/>
          <w:sz w:val="22"/>
        </w:rPr>
        <w:t>支持表单绑定随访计划，可绑定一个或多个计划。</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 xml:space="preserve">3. </w:t>
      </w:r>
      <w:r w:rsidRPr="00C64D65">
        <w:rPr>
          <w:rFonts w:ascii="Times New Roman" w:hAnsi="Times New Roman" w:hint="eastAsia"/>
          <w:bCs/>
          <w:sz w:val="22"/>
        </w:rPr>
        <w:t>支持预览表单最终呈现样式，可对表单进行交互，题目试录入。</w:t>
      </w:r>
    </w:p>
    <w:p w:rsidR="00FD7EB2"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 xml:space="preserve">4. </w:t>
      </w:r>
      <w:r w:rsidRPr="00C64D65">
        <w:rPr>
          <w:rFonts w:ascii="Times New Roman" w:hAnsi="Times New Roman" w:hint="eastAsia"/>
          <w:bCs/>
          <w:sz w:val="22"/>
        </w:rPr>
        <w:t>支持用户新建多种表单题型，包括单选、多选、日期选择、级联、表格题等。</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346519">
        <w:rPr>
          <w:rFonts w:ascii="Times New Roman" w:hAnsi="Times New Roman" w:hint="eastAsia"/>
          <w:bCs/>
          <w:sz w:val="22"/>
        </w:rPr>
        <w:t xml:space="preserve">5. </w:t>
      </w:r>
      <w:r w:rsidRPr="00346519">
        <w:rPr>
          <w:rFonts w:ascii="Times New Roman" w:hAnsi="Times New Roman" w:hint="eastAsia"/>
          <w:bCs/>
          <w:sz w:val="22"/>
        </w:rPr>
        <w:t>支持设置题目的格式属性等，如是否隐藏单位、是否必填等。</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 xml:space="preserve">6. </w:t>
      </w:r>
      <w:r w:rsidRPr="00C64D65">
        <w:rPr>
          <w:rFonts w:ascii="Times New Roman" w:hAnsi="Times New Roman" w:hint="eastAsia"/>
          <w:bCs/>
          <w:sz w:val="22"/>
        </w:rPr>
        <w:t>支持设置变量间隐藏和显示逻辑。</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6</w:t>
      </w:r>
      <w:r>
        <w:rPr>
          <w:rFonts w:ascii="Times New Roman" w:hAnsi="Times New Roman" w:hint="eastAsia"/>
          <w:bCs/>
          <w:sz w:val="22"/>
        </w:rPr>
        <w:t>）</w:t>
      </w:r>
      <w:r w:rsidRPr="00C64D65">
        <w:rPr>
          <w:rFonts w:ascii="Times New Roman" w:hAnsi="Times New Roman" w:hint="eastAsia"/>
          <w:bCs/>
          <w:sz w:val="22"/>
        </w:rPr>
        <w:t>数据质疑管理</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需至少满足以下功能要求：</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 xml:space="preserve">1. </w:t>
      </w:r>
      <w:r w:rsidRPr="00C64D65">
        <w:rPr>
          <w:rFonts w:ascii="Times New Roman" w:hAnsi="Times New Roman" w:hint="eastAsia"/>
          <w:bCs/>
          <w:sz w:val="22"/>
        </w:rPr>
        <w:t>对患者的全量数据，支持数据质控，并保留全流程修改痕迹。</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 xml:space="preserve">2. </w:t>
      </w:r>
      <w:r w:rsidRPr="00C64D65">
        <w:rPr>
          <w:rFonts w:ascii="Times New Roman" w:hAnsi="Times New Roman" w:hint="eastAsia"/>
          <w:bCs/>
          <w:sz w:val="22"/>
        </w:rPr>
        <w:t>支持系统核查和人工核查两种方式。</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7</w:t>
      </w:r>
      <w:r>
        <w:rPr>
          <w:rFonts w:ascii="Times New Roman" w:hAnsi="Times New Roman" w:hint="eastAsia"/>
          <w:bCs/>
          <w:sz w:val="22"/>
        </w:rPr>
        <w:t>）</w:t>
      </w:r>
      <w:r w:rsidRPr="00C64D65">
        <w:rPr>
          <w:rFonts w:ascii="Times New Roman" w:hAnsi="Times New Roman" w:hint="eastAsia"/>
          <w:bCs/>
          <w:sz w:val="22"/>
        </w:rPr>
        <w:t>项目权限设置（含课题组成员管理）</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需至少满足以下功能要求：</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 xml:space="preserve">1. </w:t>
      </w:r>
      <w:r w:rsidRPr="00C64D65">
        <w:rPr>
          <w:rFonts w:ascii="Times New Roman" w:hAnsi="Times New Roman" w:hint="eastAsia"/>
          <w:bCs/>
          <w:sz w:val="22"/>
        </w:rPr>
        <w:t>支持成员管理：支持添加、修改、删除团队成员；</w:t>
      </w:r>
      <w:r w:rsidRPr="00C64D65">
        <w:rPr>
          <w:rFonts w:ascii="Times New Roman" w:hAnsi="Times New Roman" w:hint="eastAsia"/>
          <w:bCs/>
          <w:sz w:val="22"/>
        </w:rPr>
        <w:t xml:space="preserve">   </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 xml:space="preserve">2. </w:t>
      </w:r>
      <w:r w:rsidRPr="00C64D65">
        <w:rPr>
          <w:rFonts w:ascii="Times New Roman" w:hAnsi="Times New Roman" w:hint="eastAsia"/>
          <w:bCs/>
          <w:sz w:val="22"/>
        </w:rPr>
        <w:t>支持团队成员分级权限管理，根据不同权限配置用户角色的功能权限及数据权限；</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 xml:space="preserve">3. </w:t>
      </w:r>
      <w:r w:rsidRPr="00C64D65">
        <w:rPr>
          <w:rFonts w:ascii="Times New Roman" w:hAnsi="Times New Roman" w:hint="eastAsia"/>
          <w:bCs/>
          <w:sz w:val="22"/>
        </w:rPr>
        <w:t>支持用户对敏感数据信息加密，开启匿名</w:t>
      </w:r>
      <w:proofErr w:type="gramStart"/>
      <w:r w:rsidRPr="00C64D65">
        <w:rPr>
          <w:rFonts w:ascii="Times New Roman" w:hAnsi="Times New Roman" w:hint="eastAsia"/>
          <w:bCs/>
          <w:sz w:val="22"/>
        </w:rPr>
        <w:t>化避免</w:t>
      </w:r>
      <w:proofErr w:type="gramEnd"/>
      <w:r w:rsidRPr="00C64D65">
        <w:rPr>
          <w:rFonts w:ascii="Times New Roman" w:hAnsi="Times New Roman" w:hint="eastAsia"/>
          <w:bCs/>
          <w:sz w:val="22"/>
        </w:rPr>
        <w:t>患者隐私泄露。</w:t>
      </w:r>
    </w:p>
    <w:p w:rsidR="00FD7EB2" w:rsidRDefault="00FD7EB2" w:rsidP="00FD7EB2">
      <w:pPr>
        <w:tabs>
          <w:tab w:val="left" w:pos="3060"/>
        </w:tabs>
        <w:adjustRightInd w:val="0"/>
        <w:snapToGrid w:val="0"/>
        <w:spacing w:line="300" w:lineRule="auto"/>
        <w:ind w:firstLineChars="200" w:firstLine="440"/>
        <w:rPr>
          <w:rFonts w:ascii="Times New Roman" w:hAnsi="Times New Roman"/>
          <w:bCs/>
          <w:sz w:val="22"/>
        </w:rPr>
      </w:pPr>
    </w:p>
    <w:p w:rsidR="00FD7EB2" w:rsidRPr="006C6747" w:rsidRDefault="00FD7EB2" w:rsidP="00FD7EB2">
      <w:pPr>
        <w:tabs>
          <w:tab w:val="left" w:pos="3060"/>
        </w:tabs>
        <w:adjustRightInd w:val="0"/>
        <w:snapToGrid w:val="0"/>
        <w:spacing w:line="300" w:lineRule="auto"/>
        <w:ind w:firstLineChars="200" w:firstLine="442"/>
        <w:rPr>
          <w:rFonts w:ascii="Times New Roman" w:hAnsi="Times New Roman"/>
          <w:b/>
          <w:bCs/>
          <w:sz w:val="22"/>
        </w:rPr>
      </w:pPr>
      <w:r w:rsidRPr="006C6747">
        <w:rPr>
          <w:rFonts w:ascii="Times New Roman" w:hAnsi="Times New Roman" w:hint="eastAsia"/>
          <w:b/>
          <w:bCs/>
          <w:sz w:val="22"/>
        </w:rPr>
        <w:t>9.3.1.5</w:t>
      </w:r>
      <w:r w:rsidRPr="006C6747">
        <w:rPr>
          <w:rFonts w:ascii="Times New Roman" w:hAnsi="Times New Roman" w:hint="eastAsia"/>
          <w:b/>
          <w:bCs/>
          <w:sz w:val="22"/>
        </w:rPr>
        <w:t>统计分析</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1</w:t>
      </w:r>
      <w:r>
        <w:rPr>
          <w:rFonts w:ascii="Times New Roman" w:hAnsi="Times New Roman" w:hint="eastAsia"/>
          <w:bCs/>
          <w:sz w:val="22"/>
        </w:rPr>
        <w:t>）</w:t>
      </w:r>
      <w:r w:rsidRPr="00C64D65">
        <w:rPr>
          <w:rFonts w:ascii="Times New Roman" w:hAnsi="Times New Roman" w:hint="eastAsia"/>
          <w:bCs/>
          <w:sz w:val="22"/>
        </w:rPr>
        <w:t>统计数据集管理</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需至少满足以下功能要求：</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1.</w:t>
      </w:r>
      <w:r w:rsidRPr="00C64D65">
        <w:rPr>
          <w:rFonts w:ascii="Times New Roman" w:hAnsi="Times New Roman" w:hint="eastAsia"/>
          <w:bCs/>
          <w:sz w:val="22"/>
        </w:rPr>
        <w:t>支持构建多次原始数据集和统计数据集，可以切换数据集进行反复尝试统计分析。</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2.</w:t>
      </w:r>
      <w:r w:rsidRPr="00C64D65">
        <w:rPr>
          <w:rFonts w:ascii="Times New Roman" w:hAnsi="Times New Roman" w:hint="eastAsia"/>
          <w:bCs/>
          <w:sz w:val="22"/>
        </w:rPr>
        <w:t>支持可视化概览数据集的变量概况，包括</w:t>
      </w:r>
      <w:proofErr w:type="gramStart"/>
      <w:r w:rsidRPr="00C64D65">
        <w:rPr>
          <w:rFonts w:ascii="Times New Roman" w:hAnsi="Times New Roman" w:hint="eastAsia"/>
          <w:bCs/>
          <w:sz w:val="22"/>
        </w:rPr>
        <w:t>缺失值</w:t>
      </w:r>
      <w:proofErr w:type="gramEnd"/>
      <w:r w:rsidRPr="00C64D65">
        <w:rPr>
          <w:rFonts w:ascii="Times New Roman" w:hAnsi="Times New Roman" w:hint="eastAsia"/>
          <w:bCs/>
          <w:sz w:val="22"/>
        </w:rPr>
        <w:t>情况、有效样本情况等。</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3.</w:t>
      </w:r>
      <w:r w:rsidRPr="00C64D65">
        <w:rPr>
          <w:rFonts w:ascii="Times New Roman" w:hAnsi="Times New Roman" w:hint="eastAsia"/>
          <w:bCs/>
          <w:sz w:val="22"/>
        </w:rPr>
        <w:t>支持有新数据时自动提醒数据更新，手动更新增量数据。</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4.</w:t>
      </w:r>
      <w:r w:rsidRPr="00C64D65">
        <w:rPr>
          <w:rFonts w:ascii="Times New Roman" w:hAnsi="Times New Roman" w:hint="eastAsia"/>
          <w:bCs/>
          <w:sz w:val="22"/>
        </w:rPr>
        <w:t>支持授权用户对查询结果或全部数据进行导出，可导出</w:t>
      </w:r>
      <w:r w:rsidRPr="00C64D65">
        <w:rPr>
          <w:rFonts w:ascii="Times New Roman" w:hAnsi="Times New Roman" w:hint="eastAsia"/>
          <w:bCs/>
          <w:sz w:val="22"/>
        </w:rPr>
        <w:t>Excel</w:t>
      </w:r>
      <w:r w:rsidRPr="00C64D65">
        <w:rPr>
          <w:rFonts w:ascii="Times New Roman" w:hAnsi="Times New Roman" w:hint="eastAsia"/>
          <w:bCs/>
          <w:sz w:val="22"/>
        </w:rPr>
        <w:t>／</w:t>
      </w:r>
      <w:r w:rsidRPr="00C64D65">
        <w:rPr>
          <w:rFonts w:ascii="Times New Roman" w:hAnsi="Times New Roman" w:hint="eastAsia"/>
          <w:bCs/>
          <w:sz w:val="22"/>
        </w:rPr>
        <w:t>CSV</w:t>
      </w:r>
      <w:r w:rsidRPr="00C64D65">
        <w:rPr>
          <w:rFonts w:ascii="Times New Roman" w:hAnsi="Times New Roman" w:hint="eastAsia"/>
          <w:bCs/>
          <w:sz w:val="22"/>
        </w:rPr>
        <w:t>／</w:t>
      </w:r>
      <w:r w:rsidRPr="00C64D65">
        <w:rPr>
          <w:rFonts w:ascii="Times New Roman" w:hAnsi="Times New Roman" w:hint="eastAsia"/>
          <w:bCs/>
          <w:sz w:val="22"/>
        </w:rPr>
        <w:t>SPSS</w:t>
      </w:r>
      <w:r w:rsidRPr="00C64D65">
        <w:rPr>
          <w:rFonts w:ascii="Times New Roman" w:hAnsi="Times New Roman" w:hint="eastAsia"/>
          <w:bCs/>
          <w:sz w:val="22"/>
        </w:rPr>
        <w:t>／</w:t>
      </w:r>
      <w:r w:rsidRPr="00C64D65">
        <w:rPr>
          <w:rFonts w:ascii="Times New Roman" w:hAnsi="Times New Roman" w:hint="eastAsia"/>
          <w:bCs/>
          <w:sz w:val="22"/>
        </w:rPr>
        <w:t>SAS</w:t>
      </w:r>
      <w:r w:rsidRPr="00C64D65">
        <w:rPr>
          <w:rFonts w:ascii="Times New Roman" w:hAnsi="Times New Roman" w:hint="eastAsia"/>
          <w:bCs/>
          <w:sz w:val="22"/>
        </w:rPr>
        <w:lastRenderedPageBreak/>
        <w:t>等多种格式。</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5.</w:t>
      </w:r>
      <w:r w:rsidRPr="00C64D65">
        <w:rPr>
          <w:rFonts w:ascii="Times New Roman" w:hAnsi="Times New Roman" w:hint="eastAsia"/>
          <w:bCs/>
          <w:sz w:val="22"/>
        </w:rPr>
        <w:t>支持二次筛选，将符合要求的患者筛选出并形成新的统计数据集。</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6.</w:t>
      </w:r>
      <w:r w:rsidRPr="00C64D65">
        <w:rPr>
          <w:rFonts w:ascii="Times New Roman" w:hAnsi="Times New Roman" w:hint="eastAsia"/>
          <w:bCs/>
          <w:sz w:val="22"/>
        </w:rPr>
        <w:t>支持对变量设置显隐，将用户关注的变量集中展示。</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2</w:t>
      </w:r>
      <w:r>
        <w:rPr>
          <w:rFonts w:ascii="Times New Roman" w:hAnsi="Times New Roman" w:hint="eastAsia"/>
          <w:bCs/>
          <w:sz w:val="22"/>
        </w:rPr>
        <w:t>）</w:t>
      </w:r>
      <w:r w:rsidRPr="00C64D65">
        <w:rPr>
          <w:rFonts w:ascii="Times New Roman" w:hAnsi="Times New Roman" w:hint="eastAsia"/>
          <w:bCs/>
          <w:sz w:val="22"/>
        </w:rPr>
        <w:t>数据清洗</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需至少满足以下功能要求：</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1.</w:t>
      </w:r>
      <w:r w:rsidRPr="00C64D65">
        <w:rPr>
          <w:rFonts w:ascii="Times New Roman" w:hAnsi="Times New Roman" w:hint="eastAsia"/>
          <w:bCs/>
          <w:sz w:val="22"/>
        </w:rPr>
        <w:t>支持在记录和变量层级进行数据清洗以及变量的衍生。</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2.</w:t>
      </w:r>
      <w:r w:rsidRPr="00C64D65">
        <w:rPr>
          <w:rFonts w:ascii="Times New Roman" w:hAnsi="Times New Roman" w:hint="eastAsia"/>
          <w:bCs/>
          <w:sz w:val="22"/>
        </w:rPr>
        <w:t>支持展示清洗前和清洗后的数据分布情况，并查看清洗变量的清洗前和清洗后的对比情况。</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3.</w:t>
      </w:r>
      <w:r w:rsidRPr="00C64D65">
        <w:rPr>
          <w:rFonts w:ascii="Times New Roman" w:hAnsi="Times New Roman" w:hint="eastAsia"/>
          <w:bCs/>
          <w:sz w:val="22"/>
        </w:rPr>
        <w:t>支持清洗后的衍生变量删除、重命名等。</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3</w:t>
      </w:r>
      <w:r>
        <w:rPr>
          <w:rFonts w:ascii="Times New Roman" w:hAnsi="Times New Roman" w:hint="eastAsia"/>
          <w:bCs/>
          <w:sz w:val="22"/>
        </w:rPr>
        <w:t>）</w:t>
      </w:r>
      <w:r w:rsidRPr="00C64D65">
        <w:rPr>
          <w:rFonts w:ascii="Times New Roman" w:hAnsi="Times New Roman" w:hint="eastAsia"/>
          <w:bCs/>
          <w:sz w:val="22"/>
        </w:rPr>
        <w:t>统计分析</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需至少满足以下功能要求：</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 xml:space="preserve">1. </w:t>
      </w:r>
      <w:proofErr w:type="gramStart"/>
      <w:r w:rsidRPr="00C64D65">
        <w:rPr>
          <w:rFonts w:ascii="Times New Roman" w:hAnsi="Times New Roman" w:hint="eastAsia"/>
          <w:bCs/>
          <w:sz w:val="22"/>
        </w:rPr>
        <w:t>支持组</w:t>
      </w:r>
      <w:proofErr w:type="gramEnd"/>
      <w:r w:rsidRPr="00C64D65">
        <w:rPr>
          <w:rFonts w:ascii="Times New Roman" w:hAnsi="Times New Roman" w:hint="eastAsia"/>
          <w:bCs/>
          <w:sz w:val="22"/>
        </w:rPr>
        <w:t>间差异、配对分析、多组配伍分析、相关性分析、单因素回归分析、多因素回归分析、单因素生存分析、多因素生存分析等不少于</w:t>
      </w:r>
      <w:r w:rsidRPr="00C64D65">
        <w:rPr>
          <w:rFonts w:ascii="Times New Roman" w:hAnsi="Times New Roman" w:hint="eastAsia"/>
          <w:bCs/>
          <w:sz w:val="22"/>
        </w:rPr>
        <w:t>35</w:t>
      </w:r>
      <w:r w:rsidRPr="00C64D65">
        <w:rPr>
          <w:rFonts w:ascii="Times New Roman" w:hAnsi="Times New Roman" w:hint="eastAsia"/>
          <w:bCs/>
          <w:sz w:val="22"/>
        </w:rPr>
        <w:t>种统计分析方法（需提供可以支持的统计分析方法明细）；</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 xml:space="preserve">2. </w:t>
      </w:r>
      <w:r w:rsidRPr="008C24D7">
        <w:rPr>
          <w:rFonts w:ascii="Times New Roman" w:hAnsi="Times New Roman" w:hint="eastAsia"/>
          <w:b/>
          <w:bCs/>
          <w:color w:val="FF0000"/>
          <w:sz w:val="22"/>
          <w:highlight w:val="yellow"/>
        </w:rPr>
        <w:t>（</w:t>
      </w:r>
      <w:r>
        <w:rPr>
          <w:rFonts w:ascii="Times New Roman" w:eastAsiaTheme="minorEastAsia" w:hAnsiTheme="minorEastAsia" w:hint="eastAsia"/>
          <w:b/>
          <w:bCs/>
          <w:color w:val="FF0000"/>
          <w:kern w:val="0"/>
          <w:sz w:val="22"/>
          <w:highlight w:val="yellow"/>
        </w:rPr>
        <w:t>不建议负偏离</w:t>
      </w:r>
      <w:r w:rsidRPr="008C24D7">
        <w:rPr>
          <w:rFonts w:ascii="Times New Roman" w:hAnsi="Times New Roman" w:hint="eastAsia"/>
          <w:b/>
          <w:bCs/>
          <w:color w:val="FF0000"/>
          <w:sz w:val="22"/>
          <w:highlight w:val="yellow"/>
        </w:rPr>
        <w:t>）</w:t>
      </w:r>
      <w:r w:rsidRPr="00C64D65">
        <w:rPr>
          <w:rFonts w:ascii="Times New Roman" w:hAnsi="Times New Roman" w:hint="eastAsia"/>
          <w:bCs/>
          <w:sz w:val="22"/>
        </w:rPr>
        <w:t>支持算法推荐，根据变量类型智能推荐相关算法，也可自主选择算法；</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 xml:space="preserve">3. </w:t>
      </w:r>
      <w:r w:rsidRPr="008C24D7">
        <w:rPr>
          <w:rFonts w:ascii="Times New Roman" w:hAnsi="Times New Roman" w:hint="eastAsia"/>
          <w:b/>
          <w:bCs/>
          <w:color w:val="FF0000"/>
          <w:sz w:val="22"/>
          <w:highlight w:val="yellow"/>
        </w:rPr>
        <w:t>（</w:t>
      </w:r>
      <w:r>
        <w:rPr>
          <w:rFonts w:ascii="Times New Roman" w:eastAsiaTheme="minorEastAsia" w:hAnsiTheme="minorEastAsia" w:hint="eastAsia"/>
          <w:b/>
          <w:bCs/>
          <w:color w:val="FF0000"/>
          <w:kern w:val="0"/>
          <w:sz w:val="22"/>
          <w:highlight w:val="yellow"/>
        </w:rPr>
        <w:t>不建议负偏离</w:t>
      </w:r>
      <w:r w:rsidRPr="008C24D7">
        <w:rPr>
          <w:rFonts w:ascii="Times New Roman" w:hAnsi="Times New Roman" w:hint="eastAsia"/>
          <w:b/>
          <w:bCs/>
          <w:color w:val="FF0000"/>
          <w:sz w:val="22"/>
          <w:highlight w:val="yellow"/>
        </w:rPr>
        <w:t>）</w:t>
      </w:r>
      <w:r w:rsidRPr="00C64D65">
        <w:rPr>
          <w:rFonts w:ascii="Times New Roman" w:hAnsi="Times New Roman" w:hint="eastAsia"/>
          <w:bCs/>
          <w:sz w:val="22"/>
        </w:rPr>
        <w:t>支持参考论文常用图表样式智能生成研究报告，支持用户下载成</w:t>
      </w:r>
      <w:r w:rsidRPr="00C64D65">
        <w:rPr>
          <w:rFonts w:ascii="Times New Roman" w:hAnsi="Times New Roman" w:hint="eastAsia"/>
          <w:bCs/>
          <w:sz w:val="22"/>
        </w:rPr>
        <w:t>pdf/word</w:t>
      </w:r>
      <w:r w:rsidRPr="00C64D65">
        <w:rPr>
          <w:rFonts w:ascii="Times New Roman" w:hAnsi="Times New Roman" w:hint="eastAsia"/>
          <w:bCs/>
          <w:sz w:val="22"/>
        </w:rPr>
        <w:t>等格式；</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 xml:space="preserve">4. </w:t>
      </w:r>
      <w:r w:rsidRPr="00C64D65">
        <w:rPr>
          <w:rFonts w:ascii="Times New Roman" w:hAnsi="Times New Roman" w:hint="eastAsia"/>
          <w:bCs/>
          <w:sz w:val="22"/>
        </w:rPr>
        <w:t>支持统计结果的保存复用与修改。</w:t>
      </w:r>
    </w:p>
    <w:p w:rsidR="00FD7EB2" w:rsidRDefault="00FD7EB2" w:rsidP="00FD7EB2">
      <w:pPr>
        <w:tabs>
          <w:tab w:val="left" w:pos="3060"/>
        </w:tabs>
        <w:adjustRightInd w:val="0"/>
        <w:snapToGrid w:val="0"/>
        <w:spacing w:line="300" w:lineRule="auto"/>
        <w:ind w:firstLineChars="200" w:firstLine="440"/>
        <w:rPr>
          <w:rFonts w:ascii="Times New Roman" w:hAnsi="Times New Roman"/>
          <w:bCs/>
          <w:sz w:val="22"/>
        </w:rPr>
      </w:pPr>
    </w:p>
    <w:p w:rsidR="00FD7EB2" w:rsidRPr="00C64D65" w:rsidRDefault="00FD7EB2" w:rsidP="00FD7EB2">
      <w:pPr>
        <w:tabs>
          <w:tab w:val="left" w:pos="3060"/>
        </w:tabs>
        <w:adjustRightInd w:val="0"/>
        <w:snapToGrid w:val="0"/>
        <w:spacing w:line="300" w:lineRule="auto"/>
        <w:ind w:firstLineChars="200" w:firstLine="442"/>
        <w:rPr>
          <w:rFonts w:ascii="Times New Roman" w:hAnsi="Times New Roman"/>
          <w:bCs/>
          <w:sz w:val="22"/>
        </w:rPr>
      </w:pPr>
      <w:r w:rsidRPr="00C64D65">
        <w:rPr>
          <w:rFonts w:ascii="Times New Roman" w:hAnsi="Times New Roman" w:hint="eastAsia"/>
          <w:b/>
          <w:bCs/>
          <w:sz w:val="22"/>
        </w:rPr>
        <w:t>9.3.1.</w:t>
      </w:r>
      <w:r>
        <w:rPr>
          <w:rFonts w:ascii="Times New Roman" w:hAnsi="Times New Roman" w:hint="eastAsia"/>
          <w:b/>
          <w:bCs/>
          <w:sz w:val="22"/>
        </w:rPr>
        <w:t>6</w:t>
      </w:r>
      <w:r w:rsidRPr="006C6747">
        <w:rPr>
          <w:rFonts w:ascii="Times New Roman" w:hAnsi="Times New Roman" w:hint="eastAsia"/>
          <w:b/>
          <w:bCs/>
          <w:sz w:val="22"/>
        </w:rPr>
        <w:t>随访管理</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1</w:t>
      </w:r>
      <w:r>
        <w:rPr>
          <w:rFonts w:ascii="Times New Roman" w:hAnsi="Times New Roman" w:hint="eastAsia"/>
          <w:bCs/>
          <w:sz w:val="22"/>
        </w:rPr>
        <w:t>）</w:t>
      </w:r>
      <w:r w:rsidRPr="00C64D65">
        <w:rPr>
          <w:rFonts w:ascii="Times New Roman" w:hAnsi="Times New Roman" w:hint="eastAsia"/>
          <w:bCs/>
          <w:sz w:val="22"/>
        </w:rPr>
        <w:t>随访患者管理（随访提醒）</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需至少满足以下要求：</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1.</w:t>
      </w:r>
      <w:r w:rsidRPr="00C64D65">
        <w:rPr>
          <w:rFonts w:ascii="Times New Roman" w:hAnsi="Times New Roman" w:hint="eastAsia"/>
          <w:bCs/>
          <w:sz w:val="22"/>
        </w:rPr>
        <w:t>支持展示所有纳入随访计划的人群信息，包括基本信息、随访情况、计划开始状态、开始计划名称等；</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2.</w:t>
      </w:r>
      <w:r w:rsidRPr="00C64D65">
        <w:rPr>
          <w:rFonts w:ascii="Times New Roman" w:hAnsi="Times New Roman" w:hint="eastAsia"/>
          <w:bCs/>
          <w:sz w:val="22"/>
        </w:rPr>
        <w:t>支持展示患者近期应访的</w:t>
      </w:r>
      <w:proofErr w:type="gramStart"/>
      <w:r w:rsidRPr="00C64D65">
        <w:rPr>
          <w:rFonts w:ascii="Times New Roman" w:hAnsi="Times New Roman" w:hint="eastAsia"/>
          <w:bCs/>
          <w:sz w:val="22"/>
        </w:rPr>
        <w:t>随访表</w:t>
      </w:r>
      <w:proofErr w:type="gramEnd"/>
      <w:r w:rsidRPr="00C64D65">
        <w:rPr>
          <w:rFonts w:ascii="Times New Roman" w:hAnsi="Times New Roman" w:hint="eastAsia"/>
          <w:bCs/>
          <w:sz w:val="22"/>
        </w:rPr>
        <w:t>单名称、应访时间，并对临近到期的随访进行提醒；</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3.</w:t>
      </w:r>
      <w:r w:rsidRPr="00C64D65">
        <w:rPr>
          <w:rFonts w:ascii="Times New Roman" w:hAnsi="Times New Roman" w:hint="eastAsia"/>
          <w:bCs/>
          <w:sz w:val="22"/>
        </w:rPr>
        <w:t>支持展示单个患者的随访总体进度，并对</w:t>
      </w:r>
      <w:proofErr w:type="gramStart"/>
      <w:r w:rsidRPr="00C64D65">
        <w:rPr>
          <w:rFonts w:ascii="Times New Roman" w:hAnsi="Times New Roman" w:hint="eastAsia"/>
          <w:bCs/>
          <w:sz w:val="22"/>
        </w:rPr>
        <w:t>失访记录</w:t>
      </w:r>
      <w:proofErr w:type="gramEnd"/>
      <w:r w:rsidRPr="00C64D65">
        <w:rPr>
          <w:rFonts w:ascii="Times New Roman" w:hAnsi="Times New Roman" w:hint="eastAsia"/>
          <w:bCs/>
          <w:sz w:val="22"/>
        </w:rPr>
        <w:t>进行提醒；</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4.</w:t>
      </w:r>
      <w:r w:rsidRPr="00C64D65">
        <w:rPr>
          <w:rFonts w:ascii="Times New Roman" w:hAnsi="Times New Roman" w:hint="eastAsia"/>
          <w:bCs/>
          <w:sz w:val="22"/>
        </w:rPr>
        <w:t>支持设置患者结局，如计划完成、失访、死亡等。</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2</w:t>
      </w:r>
      <w:r>
        <w:rPr>
          <w:rFonts w:ascii="Times New Roman" w:hAnsi="Times New Roman" w:hint="eastAsia"/>
          <w:bCs/>
          <w:sz w:val="22"/>
        </w:rPr>
        <w:t>）</w:t>
      </w:r>
      <w:r w:rsidRPr="00C64D65">
        <w:rPr>
          <w:rFonts w:ascii="Times New Roman" w:hAnsi="Times New Roman" w:hint="eastAsia"/>
          <w:bCs/>
          <w:sz w:val="22"/>
        </w:rPr>
        <w:t>随访数据同步</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proofErr w:type="gramStart"/>
      <w:r w:rsidRPr="00C64D65">
        <w:rPr>
          <w:rFonts w:ascii="Times New Roman" w:hAnsi="Times New Roman" w:hint="eastAsia"/>
          <w:bCs/>
          <w:sz w:val="22"/>
        </w:rPr>
        <w:t>需支持</w:t>
      </w:r>
      <w:proofErr w:type="gramEnd"/>
      <w:r w:rsidRPr="00C64D65">
        <w:rPr>
          <w:rFonts w:ascii="Times New Roman" w:hAnsi="Times New Roman" w:hint="eastAsia"/>
          <w:bCs/>
          <w:sz w:val="22"/>
        </w:rPr>
        <w:t>增量的随访数据汇总同步至我的课题患者数据中，以供后续课题分析使用。</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3</w:t>
      </w:r>
      <w:r>
        <w:rPr>
          <w:rFonts w:ascii="Times New Roman" w:hAnsi="Times New Roman" w:hint="eastAsia"/>
          <w:bCs/>
          <w:sz w:val="22"/>
        </w:rPr>
        <w:t>）</w:t>
      </w:r>
      <w:r w:rsidRPr="00C64D65">
        <w:rPr>
          <w:rFonts w:ascii="Times New Roman" w:hAnsi="Times New Roman" w:hint="eastAsia"/>
          <w:bCs/>
          <w:sz w:val="22"/>
        </w:rPr>
        <w:t>随访计划设计</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需至少满足以下功能要求：</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1.</w:t>
      </w:r>
      <w:r w:rsidRPr="00C64D65">
        <w:rPr>
          <w:rFonts w:ascii="Times New Roman" w:hAnsi="Times New Roman" w:hint="eastAsia"/>
          <w:bCs/>
          <w:sz w:val="22"/>
        </w:rPr>
        <w:t>支持添加一个或多个随访计划；支持随访计划设置人群分组；支持设置计划启停；</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2.</w:t>
      </w:r>
      <w:r w:rsidRPr="00C64D65">
        <w:rPr>
          <w:rFonts w:ascii="Times New Roman" w:hAnsi="Times New Roman" w:hint="eastAsia"/>
          <w:bCs/>
          <w:sz w:val="22"/>
        </w:rPr>
        <w:t>支持以事件为维度设置随访计划起始时间；</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3.</w:t>
      </w:r>
      <w:r w:rsidRPr="00C64D65">
        <w:rPr>
          <w:rFonts w:ascii="Times New Roman" w:hAnsi="Times New Roman" w:hint="eastAsia"/>
          <w:bCs/>
          <w:sz w:val="22"/>
        </w:rPr>
        <w:t>支持设置随访周期和有效期；</w:t>
      </w:r>
    </w:p>
    <w:p w:rsidR="00FD7EB2"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4.</w:t>
      </w:r>
      <w:r w:rsidRPr="00C64D65">
        <w:rPr>
          <w:rFonts w:ascii="Times New Roman" w:hAnsi="Times New Roman" w:hint="eastAsia"/>
          <w:bCs/>
          <w:sz w:val="22"/>
        </w:rPr>
        <w:t>支持对接课题表单设计模块，设置计划推送的表单。</w:t>
      </w:r>
    </w:p>
    <w:p w:rsidR="00FD7EB2" w:rsidRPr="006C6747" w:rsidRDefault="00FD7EB2" w:rsidP="00FD7EB2">
      <w:pPr>
        <w:tabs>
          <w:tab w:val="left" w:pos="3060"/>
        </w:tabs>
        <w:adjustRightInd w:val="0"/>
        <w:snapToGrid w:val="0"/>
        <w:spacing w:line="300" w:lineRule="auto"/>
        <w:ind w:firstLineChars="200" w:firstLine="440"/>
        <w:rPr>
          <w:rFonts w:ascii="Times New Roman" w:hAnsi="Times New Roman"/>
          <w:bCs/>
          <w:sz w:val="22"/>
        </w:rPr>
      </w:pPr>
    </w:p>
    <w:p w:rsidR="00FD7EB2" w:rsidRPr="00C64D65" w:rsidRDefault="00FD7EB2" w:rsidP="00FD7EB2">
      <w:pPr>
        <w:tabs>
          <w:tab w:val="left" w:pos="3060"/>
        </w:tabs>
        <w:adjustRightInd w:val="0"/>
        <w:snapToGrid w:val="0"/>
        <w:spacing w:line="300" w:lineRule="auto"/>
        <w:ind w:firstLineChars="200" w:firstLine="442"/>
        <w:rPr>
          <w:rFonts w:ascii="Times New Roman" w:hAnsi="Times New Roman"/>
          <w:bCs/>
          <w:sz w:val="22"/>
        </w:rPr>
      </w:pPr>
      <w:r w:rsidRPr="00C64D65">
        <w:rPr>
          <w:rFonts w:ascii="Times New Roman" w:hAnsi="Times New Roman" w:hint="eastAsia"/>
          <w:b/>
          <w:bCs/>
          <w:sz w:val="22"/>
        </w:rPr>
        <w:t>9.3.1.</w:t>
      </w:r>
      <w:r>
        <w:rPr>
          <w:rFonts w:ascii="Times New Roman" w:hAnsi="Times New Roman" w:hint="eastAsia"/>
          <w:b/>
          <w:bCs/>
          <w:sz w:val="22"/>
        </w:rPr>
        <w:t>7</w:t>
      </w:r>
      <w:r w:rsidRPr="006C6747">
        <w:rPr>
          <w:rFonts w:ascii="Times New Roman" w:hAnsi="Times New Roman" w:hint="eastAsia"/>
          <w:b/>
          <w:bCs/>
          <w:sz w:val="22"/>
        </w:rPr>
        <w:t>系统管理</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lastRenderedPageBreak/>
        <w:t>需满足以下功能要求：</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1.</w:t>
      </w:r>
      <w:r w:rsidRPr="00C64D65">
        <w:rPr>
          <w:rFonts w:ascii="Times New Roman" w:hAnsi="Times New Roman" w:hint="eastAsia"/>
          <w:bCs/>
          <w:sz w:val="22"/>
        </w:rPr>
        <w:t>需提供用户管理，支持展示系统用户信息；添加用户；删除编辑用户信息。</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2.</w:t>
      </w:r>
      <w:r w:rsidRPr="00C64D65">
        <w:rPr>
          <w:rFonts w:ascii="Times New Roman" w:hAnsi="Times New Roman" w:hint="eastAsia"/>
          <w:bCs/>
          <w:sz w:val="22"/>
        </w:rPr>
        <w:t>需提供角色权限管理，支持增删、编辑角色及不同角色配置不同功能权限。</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3.</w:t>
      </w:r>
      <w:r w:rsidRPr="00C64D65">
        <w:rPr>
          <w:rFonts w:ascii="Times New Roman" w:hAnsi="Times New Roman" w:hint="eastAsia"/>
          <w:bCs/>
          <w:sz w:val="22"/>
        </w:rPr>
        <w:t>需提供数据权限管理，支持根据用户职称、职位配置全院、所在科室数据权限策略。</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4.</w:t>
      </w:r>
      <w:r w:rsidRPr="00C64D65">
        <w:rPr>
          <w:rFonts w:ascii="Times New Roman" w:hAnsi="Times New Roman" w:hint="eastAsia"/>
          <w:bCs/>
          <w:sz w:val="22"/>
        </w:rPr>
        <w:t>需提供申请审批，支持一般用户查看导出数据申请，具有审批权限的管理员可以同意或拒绝导出数据申请。</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5.</w:t>
      </w:r>
      <w:r w:rsidRPr="00C64D65">
        <w:rPr>
          <w:rFonts w:ascii="Times New Roman" w:hAnsi="Times New Roman" w:hint="eastAsia"/>
          <w:bCs/>
          <w:sz w:val="22"/>
        </w:rPr>
        <w:t>需提供下载中心，支持文件下载、下载进度和历史查阅。</w:t>
      </w:r>
    </w:p>
    <w:p w:rsidR="00FD7EB2"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6.</w:t>
      </w:r>
      <w:r w:rsidRPr="00C64D65">
        <w:rPr>
          <w:rFonts w:ascii="Times New Roman" w:hAnsi="Times New Roman" w:hint="eastAsia"/>
          <w:bCs/>
          <w:sz w:val="22"/>
        </w:rPr>
        <w:t>需提供日志审计，支持统计系统用户登录</w:t>
      </w:r>
      <w:r w:rsidRPr="00C64D65">
        <w:rPr>
          <w:rFonts w:ascii="Times New Roman" w:hAnsi="Times New Roman" w:hint="eastAsia"/>
          <w:bCs/>
          <w:sz w:val="22"/>
        </w:rPr>
        <w:t>/</w:t>
      </w:r>
      <w:r w:rsidRPr="00C64D65">
        <w:rPr>
          <w:rFonts w:ascii="Times New Roman" w:hAnsi="Times New Roman" w:hint="eastAsia"/>
          <w:bCs/>
          <w:sz w:val="22"/>
        </w:rPr>
        <w:t>登出</w:t>
      </w:r>
      <w:r w:rsidRPr="00C64D65">
        <w:rPr>
          <w:rFonts w:ascii="Times New Roman" w:hAnsi="Times New Roman" w:hint="eastAsia"/>
          <w:bCs/>
          <w:sz w:val="22"/>
        </w:rPr>
        <w:t>/</w:t>
      </w:r>
      <w:r w:rsidRPr="00C64D65">
        <w:rPr>
          <w:rFonts w:ascii="Times New Roman" w:hAnsi="Times New Roman" w:hint="eastAsia"/>
          <w:bCs/>
          <w:sz w:val="22"/>
        </w:rPr>
        <w:t>变更、智能搜索、数据导出等操作记录。</w:t>
      </w:r>
    </w:p>
    <w:p w:rsidR="00FD7EB2" w:rsidRDefault="00FD7EB2" w:rsidP="00FD7EB2">
      <w:pPr>
        <w:tabs>
          <w:tab w:val="left" w:pos="3060"/>
        </w:tabs>
        <w:adjustRightInd w:val="0"/>
        <w:snapToGrid w:val="0"/>
        <w:spacing w:line="300" w:lineRule="auto"/>
        <w:ind w:firstLineChars="200" w:firstLine="440"/>
        <w:rPr>
          <w:rFonts w:ascii="Times New Roman" w:hAnsi="Times New Roman"/>
          <w:bCs/>
          <w:sz w:val="22"/>
        </w:rPr>
      </w:pPr>
    </w:p>
    <w:p w:rsidR="00FD7EB2" w:rsidRPr="006C6747" w:rsidRDefault="00FD7EB2" w:rsidP="00FD7EB2">
      <w:pPr>
        <w:tabs>
          <w:tab w:val="left" w:pos="3060"/>
        </w:tabs>
        <w:adjustRightInd w:val="0"/>
        <w:snapToGrid w:val="0"/>
        <w:spacing w:line="300" w:lineRule="auto"/>
        <w:ind w:firstLineChars="200" w:firstLine="440"/>
        <w:rPr>
          <w:rFonts w:ascii="Times New Roman" w:hAnsi="Times New Roman"/>
          <w:bCs/>
          <w:sz w:val="22"/>
        </w:rPr>
      </w:pPr>
    </w:p>
    <w:p w:rsidR="00FD7EB2" w:rsidRPr="006C6747" w:rsidRDefault="00FD7EB2" w:rsidP="00FD7EB2">
      <w:pPr>
        <w:tabs>
          <w:tab w:val="left" w:pos="3060"/>
        </w:tabs>
        <w:adjustRightInd w:val="0"/>
        <w:snapToGrid w:val="0"/>
        <w:spacing w:line="300" w:lineRule="auto"/>
        <w:ind w:firstLineChars="200" w:firstLine="442"/>
        <w:rPr>
          <w:rFonts w:ascii="Times New Roman" w:hAnsi="Times New Roman"/>
          <w:b/>
          <w:bCs/>
          <w:sz w:val="22"/>
        </w:rPr>
      </w:pPr>
      <w:r w:rsidRPr="006C6747">
        <w:rPr>
          <w:rFonts w:ascii="Times New Roman" w:hAnsi="Times New Roman" w:hint="eastAsia"/>
          <w:b/>
          <w:bCs/>
          <w:sz w:val="22"/>
        </w:rPr>
        <w:t>9.3.2</w:t>
      </w:r>
      <w:r w:rsidRPr="006C6747">
        <w:rPr>
          <w:rFonts w:ascii="Times New Roman" w:hAnsi="Times New Roman" w:hint="eastAsia"/>
          <w:b/>
          <w:bCs/>
          <w:sz w:val="22"/>
        </w:rPr>
        <w:t>临床科研评估研究系统</w:t>
      </w:r>
    </w:p>
    <w:p w:rsidR="00FD7EB2" w:rsidRPr="006C6747" w:rsidRDefault="00FD7EB2" w:rsidP="00FD7EB2">
      <w:pPr>
        <w:tabs>
          <w:tab w:val="left" w:pos="3060"/>
        </w:tabs>
        <w:adjustRightInd w:val="0"/>
        <w:snapToGrid w:val="0"/>
        <w:spacing w:line="300" w:lineRule="auto"/>
        <w:ind w:firstLineChars="200" w:firstLine="442"/>
        <w:rPr>
          <w:rFonts w:ascii="Times New Roman" w:hAnsi="Times New Roman"/>
          <w:b/>
          <w:bCs/>
          <w:sz w:val="22"/>
        </w:rPr>
      </w:pPr>
      <w:r w:rsidRPr="006C6747">
        <w:rPr>
          <w:rFonts w:ascii="Times New Roman" w:hAnsi="Times New Roman" w:hint="eastAsia"/>
          <w:b/>
          <w:bCs/>
          <w:sz w:val="22"/>
        </w:rPr>
        <w:t>9.3.2.1</w:t>
      </w:r>
      <w:r w:rsidRPr="006C6747">
        <w:rPr>
          <w:rFonts w:ascii="Times New Roman" w:hAnsi="Times New Roman" w:hint="eastAsia"/>
          <w:b/>
          <w:bCs/>
          <w:sz w:val="22"/>
        </w:rPr>
        <w:t>中医诊疗事中质控</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1</w:t>
      </w:r>
      <w:r>
        <w:rPr>
          <w:rFonts w:ascii="Times New Roman" w:hAnsi="Times New Roman" w:hint="eastAsia"/>
          <w:bCs/>
          <w:sz w:val="22"/>
        </w:rPr>
        <w:t>）</w:t>
      </w:r>
      <w:r w:rsidRPr="00C64D65">
        <w:rPr>
          <w:rFonts w:ascii="Times New Roman" w:hAnsi="Times New Roman" w:hint="eastAsia"/>
          <w:bCs/>
          <w:sz w:val="22"/>
        </w:rPr>
        <w:t>量表电子化评估</w:t>
      </w:r>
    </w:p>
    <w:p w:rsidR="00FD7EB2" w:rsidRPr="00C64D65" w:rsidRDefault="00FD7EB2" w:rsidP="00FD7EB2">
      <w:pPr>
        <w:tabs>
          <w:tab w:val="left" w:pos="3060"/>
        </w:tabs>
        <w:adjustRightInd w:val="0"/>
        <w:snapToGrid w:val="0"/>
        <w:spacing w:line="300" w:lineRule="auto"/>
        <w:ind w:firstLineChars="300" w:firstLine="660"/>
        <w:rPr>
          <w:rFonts w:ascii="Times New Roman" w:hAnsi="Times New Roman"/>
          <w:bCs/>
          <w:sz w:val="22"/>
        </w:rPr>
      </w:pPr>
      <w:r w:rsidRPr="00C64D65">
        <w:rPr>
          <w:rFonts w:ascii="Times New Roman" w:hAnsi="Times New Roman" w:hint="eastAsia"/>
          <w:bCs/>
          <w:sz w:val="22"/>
        </w:rPr>
        <w:t>系统</w:t>
      </w:r>
      <w:proofErr w:type="gramStart"/>
      <w:r w:rsidRPr="00C64D65">
        <w:rPr>
          <w:rFonts w:ascii="Times New Roman" w:hAnsi="Times New Roman" w:hint="eastAsia"/>
          <w:bCs/>
          <w:sz w:val="22"/>
        </w:rPr>
        <w:t>需支持</w:t>
      </w:r>
      <w:proofErr w:type="gramEnd"/>
      <w:r w:rsidRPr="00C64D65">
        <w:rPr>
          <w:rFonts w:ascii="Times New Roman" w:hAnsi="Times New Roman" w:hint="eastAsia"/>
          <w:bCs/>
          <w:sz w:val="22"/>
        </w:rPr>
        <w:t>中医科常见评估量表的电子化评估，支持量表条目</w:t>
      </w:r>
      <w:proofErr w:type="gramStart"/>
      <w:r w:rsidRPr="00C64D65">
        <w:rPr>
          <w:rFonts w:ascii="Times New Roman" w:hAnsi="Times New Roman" w:hint="eastAsia"/>
          <w:bCs/>
          <w:sz w:val="22"/>
        </w:rPr>
        <w:t>勾</w:t>
      </w:r>
      <w:proofErr w:type="gramEnd"/>
      <w:r w:rsidRPr="00C64D65">
        <w:rPr>
          <w:rFonts w:ascii="Times New Roman" w:hAnsi="Times New Roman" w:hint="eastAsia"/>
          <w:bCs/>
          <w:sz w:val="22"/>
        </w:rPr>
        <w:t>选后自动计算得分。</w:t>
      </w:r>
    </w:p>
    <w:p w:rsidR="00FD7EB2" w:rsidRPr="00C64D65" w:rsidRDefault="00FD7EB2" w:rsidP="00FD7EB2">
      <w:pPr>
        <w:tabs>
          <w:tab w:val="left" w:pos="3060"/>
        </w:tabs>
        <w:adjustRightInd w:val="0"/>
        <w:snapToGrid w:val="0"/>
        <w:spacing w:line="300" w:lineRule="auto"/>
        <w:ind w:firstLineChars="300" w:firstLine="660"/>
        <w:rPr>
          <w:rFonts w:ascii="Times New Roman" w:hAnsi="Times New Roman"/>
          <w:bCs/>
          <w:sz w:val="22"/>
        </w:rPr>
      </w:pPr>
      <w:r w:rsidRPr="00C64D65">
        <w:rPr>
          <w:rFonts w:ascii="Times New Roman" w:hAnsi="Times New Roman" w:hint="eastAsia"/>
          <w:bCs/>
          <w:sz w:val="22"/>
        </w:rPr>
        <w:t>所提供的量表电子化评估，至少覆盖以下</w:t>
      </w:r>
      <w:r w:rsidRPr="00C64D65">
        <w:rPr>
          <w:rFonts w:ascii="Times New Roman" w:hAnsi="Times New Roman" w:hint="eastAsia"/>
          <w:bCs/>
          <w:sz w:val="22"/>
        </w:rPr>
        <w:t>23</w:t>
      </w:r>
      <w:r w:rsidRPr="00C64D65">
        <w:rPr>
          <w:rFonts w:ascii="Times New Roman" w:hAnsi="Times New Roman" w:hint="eastAsia"/>
          <w:bCs/>
          <w:sz w:val="22"/>
        </w:rPr>
        <w:t>个量表：</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1. NIHSS</w:t>
      </w:r>
      <w:r w:rsidRPr="00C64D65">
        <w:rPr>
          <w:rFonts w:ascii="Times New Roman" w:hAnsi="Times New Roman" w:hint="eastAsia"/>
          <w:bCs/>
          <w:sz w:val="22"/>
        </w:rPr>
        <w:t>评分量表</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2.</w:t>
      </w:r>
      <w:r w:rsidRPr="00C64D65">
        <w:rPr>
          <w:rFonts w:ascii="Times New Roman" w:hAnsi="Times New Roman" w:hint="eastAsia"/>
          <w:bCs/>
          <w:sz w:val="22"/>
        </w:rPr>
        <w:t>中国脑卒中临床神经功能缺损程度评分量表（</w:t>
      </w:r>
      <w:r w:rsidRPr="00C64D65">
        <w:rPr>
          <w:rFonts w:ascii="Times New Roman" w:hAnsi="Times New Roman" w:hint="eastAsia"/>
          <w:bCs/>
          <w:sz w:val="22"/>
        </w:rPr>
        <w:t>CSS</w:t>
      </w:r>
      <w:r w:rsidRPr="00C64D65">
        <w:rPr>
          <w:rFonts w:ascii="Times New Roman" w:hAnsi="Times New Roman" w:hint="eastAsia"/>
          <w:bCs/>
          <w:sz w:val="22"/>
        </w:rPr>
        <w:t>）</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3. ESSEN</w:t>
      </w:r>
      <w:r w:rsidRPr="00C64D65">
        <w:rPr>
          <w:rFonts w:ascii="Times New Roman" w:hAnsi="Times New Roman" w:hint="eastAsia"/>
          <w:bCs/>
          <w:sz w:val="22"/>
        </w:rPr>
        <w:t>脑卒中风险评分量表（</w:t>
      </w:r>
      <w:r w:rsidRPr="00C64D65">
        <w:rPr>
          <w:rFonts w:ascii="Times New Roman" w:hAnsi="Times New Roman" w:hint="eastAsia"/>
          <w:bCs/>
          <w:sz w:val="22"/>
        </w:rPr>
        <w:t>ESRS</w:t>
      </w:r>
      <w:r w:rsidRPr="00C64D65">
        <w:rPr>
          <w:rFonts w:ascii="Times New Roman" w:hAnsi="Times New Roman" w:hint="eastAsia"/>
          <w:bCs/>
          <w:sz w:val="22"/>
        </w:rPr>
        <w:t>）</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4. CHADS2</w:t>
      </w:r>
      <w:r w:rsidRPr="00C64D65">
        <w:rPr>
          <w:rFonts w:ascii="Times New Roman" w:hAnsi="Times New Roman" w:hint="eastAsia"/>
          <w:bCs/>
          <w:sz w:val="22"/>
        </w:rPr>
        <w:t>评分量表</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5. CHA2DS2-VASc</w:t>
      </w:r>
      <w:r w:rsidRPr="00C64D65">
        <w:rPr>
          <w:rFonts w:ascii="Times New Roman" w:hAnsi="Times New Roman" w:hint="eastAsia"/>
          <w:bCs/>
          <w:sz w:val="22"/>
        </w:rPr>
        <w:t>评分量表</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6. SPI-II</w:t>
      </w:r>
      <w:r w:rsidRPr="00C64D65">
        <w:rPr>
          <w:rFonts w:ascii="Times New Roman" w:hAnsi="Times New Roman" w:hint="eastAsia"/>
          <w:bCs/>
          <w:sz w:val="22"/>
        </w:rPr>
        <w:t>量表</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7.</w:t>
      </w:r>
      <w:r w:rsidRPr="00C64D65">
        <w:rPr>
          <w:rFonts w:ascii="Times New Roman" w:hAnsi="Times New Roman" w:hint="eastAsia"/>
          <w:bCs/>
          <w:sz w:val="22"/>
        </w:rPr>
        <w:t>改良</w:t>
      </w:r>
      <w:r w:rsidRPr="00C64D65">
        <w:rPr>
          <w:rFonts w:ascii="Times New Roman" w:hAnsi="Times New Roman" w:hint="eastAsia"/>
          <w:bCs/>
          <w:sz w:val="22"/>
        </w:rPr>
        <w:t>RANKIN</w:t>
      </w:r>
      <w:r w:rsidRPr="00C64D65">
        <w:rPr>
          <w:rFonts w:ascii="Times New Roman" w:hAnsi="Times New Roman" w:hint="eastAsia"/>
          <w:bCs/>
          <w:sz w:val="22"/>
        </w:rPr>
        <w:t>量表（</w:t>
      </w:r>
      <w:r w:rsidRPr="00C64D65">
        <w:rPr>
          <w:rFonts w:ascii="Times New Roman" w:hAnsi="Times New Roman" w:hint="eastAsia"/>
          <w:bCs/>
          <w:sz w:val="22"/>
        </w:rPr>
        <w:t>mRS</w:t>
      </w:r>
      <w:r w:rsidRPr="00C64D65">
        <w:rPr>
          <w:rFonts w:ascii="Times New Roman" w:hAnsi="Times New Roman" w:hint="eastAsia"/>
          <w:bCs/>
          <w:sz w:val="22"/>
        </w:rPr>
        <w:t>）</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8. HAS-BLED</w:t>
      </w:r>
      <w:r w:rsidRPr="00C64D65">
        <w:rPr>
          <w:rFonts w:ascii="Times New Roman" w:hAnsi="Times New Roman" w:hint="eastAsia"/>
          <w:bCs/>
          <w:sz w:val="22"/>
        </w:rPr>
        <w:t>评分量表</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9. TOAST</w:t>
      </w:r>
      <w:r w:rsidRPr="00C64D65">
        <w:rPr>
          <w:rFonts w:ascii="Times New Roman" w:hAnsi="Times New Roman" w:hint="eastAsia"/>
          <w:bCs/>
          <w:sz w:val="22"/>
        </w:rPr>
        <w:t>分型量表</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10. ABCD2</w:t>
      </w:r>
      <w:r w:rsidRPr="00C64D65">
        <w:rPr>
          <w:rFonts w:ascii="Times New Roman" w:hAnsi="Times New Roman" w:hint="eastAsia"/>
          <w:bCs/>
          <w:sz w:val="22"/>
        </w:rPr>
        <w:t>评分量表</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11. GCS</w:t>
      </w:r>
      <w:r w:rsidRPr="00C64D65">
        <w:rPr>
          <w:rFonts w:ascii="Times New Roman" w:hAnsi="Times New Roman" w:hint="eastAsia"/>
          <w:bCs/>
          <w:sz w:val="22"/>
        </w:rPr>
        <w:t>评分量表</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12.</w:t>
      </w:r>
      <w:proofErr w:type="gramStart"/>
      <w:r w:rsidRPr="00C64D65">
        <w:rPr>
          <w:rFonts w:ascii="Times New Roman" w:hAnsi="Times New Roman" w:hint="eastAsia"/>
          <w:bCs/>
          <w:sz w:val="22"/>
        </w:rPr>
        <w:t>洼田</w:t>
      </w:r>
      <w:proofErr w:type="gramEnd"/>
      <w:r w:rsidRPr="00C64D65">
        <w:rPr>
          <w:rFonts w:ascii="Times New Roman" w:hAnsi="Times New Roman" w:hint="eastAsia"/>
          <w:bCs/>
          <w:sz w:val="22"/>
        </w:rPr>
        <w:t>饮水试验</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13.</w:t>
      </w:r>
      <w:r w:rsidRPr="00C64D65">
        <w:rPr>
          <w:rFonts w:ascii="Times New Roman" w:hAnsi="Times New Roman" w:hint="eastAsia"/>
          <w:bCs/>
          <w:sz w:val="22"/>
        </w:rPr>
        <w:t>改良</w:t>
      </w:r>
      <w:r w:rsidRPr="00C64D65">
        <w:rPr>
          <w:rFonts w:ascii="Times New Roman" w:hAnsi="Times New Roman" w:hint="eastAsia"/>
          <w:bCs/>
          <w:sz w:val="22"/>
        </w:rPr>
        <w:t>Barthel</w:t>
      </w:r>
      <w:r w:rsidRPr="00C64D65">
        <w:rPr>
          <w:rFonts w:ascii="Times New Roman" w:hAnsi="Times New Roman" w:hint="eastAsia"/>
          <w:bCs/>
          <w:sz w:val="22"/>
        </w:rPr>
        <w:t>指数评定量表</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14. Berg</w:t>
      </w:r>
      <w:r w:rsidRPr="00C64D65">
        <w:rPr>
          <w:rFonts w:ascii="Times New Roman" w:hAnsi="Times New Roman" w:hint="eastAsia"/>
          <w:bCs/>
          <w:sz w:val="22"/>
        </w:rPr>
        <w:t>平衡功能评定量表</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15.</w:t>
      </w:r>
      <w:r w:rsidRPr="00C64D65">
        <w:rPr>
          <w:rFonts w:ascii="Times New Roman" w:hAnsi="Times New Roman" w:hint="eastAsia"/>
          <w:bCs/>
          <w:sz w:val="22"/>
        </w:rPr>
        <w:t>徒手肌力评定（</w:t>
      </w:r>
      <w:r w:rsidRPr="00C64D65">
        <w:rPr>
          <w:rFonts w:ascii="Times New Roman" w:hAnsi="Times New Roman" w:hint="eastAsia"/>
          <w:bCs/>
          <w:sz w:val="22"/>
        </w:rPr>
        <w:t>MMT</w:t>
      </w:r>
      <w:r w:rsidRPr="00C64D65">
        <w:rPr>
          <w:rFonts w:ascii="Times New Roman" w:hAnsi="Times New Roman" w:hint="eastAsia"/>
          <w:bCs/>
          <w:sz w:val="22"/>
        </w:rPr>
        <w:t>）</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16.</w:t>
      </w:r>
      <w:r w:rsidRPr="00C64D65">
        <w:rPr>
          <w:rFonts w:ascii="Times New Roman" w:hAnsi="Times New Roman" w:hint="eastAsia"/>
          <w:bCs/>
          <w:sz w:val="22"/>
        </w:rPr>
        <w:t>改良</w:t>
      </w:r>
      <w:r w:rsidRPr="00C64D65">
        <w:rPr>
          <w:rFonts w:ascii="Times New Roman" w:hAnsi="Times New Roman" w:hint="eastAsia"/>
          <w:bCs/>
          <w:sz w:val="22"/>
        </w:rPr>
        <w:t>Ashworth</w:t>
      </w:r>
      <w:r w:rsidRPr="00C64D65">
        <w:rPr>
          <w:rFonts w:ascii="Times New Roman" w:hAnsi="Times New Roman" w:hint="eastAsia"/>
          <w:bCs/>
          <w:sz w:val="22"/>
        </w:rPr>
        <w:t>评定量表</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17. VFSS</w:t>
      </w:r>
      <w:r w:rsidRPr="00C64D65">
        <w:rPr>
          <w:rFonts w:ascii="Times New Roman" w:hAnsi="Times New Roman" w:hint="eastAsia"/>
          <w:bCs/>
          <w:sz w:val="22"/>
        </w:rPr>
        <w:t>吞咽障碍程度评分</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18. BDAE</w:t>
      </w:r>
      <w:r w:rsidRPr="00C64D65">
        <w:rPr>
          <w:rFonts w:ascii="Times New Roman" w:hAnsi="Times New Roman" w:hint="eastAsia"/>
          <w:bCs/>
          <w:sz w:val="22"/>
        </w:rPr>
        <w:t>失语症严重程度分级</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19.</w:t>
      </w:r>
      <w:r w:rsidRPr="00C64D65">
        <w:rPr>
          <w:rFonts w:ascii="Times New Roman" w:hAnsi="Times New Roman" w:hint="eastAsia"/>
          <w:bCs/>
          <w:sz w:val="22"/>
        </w:rPr>
        <w:t>脑卒中生活质量评定量表（</w:t>
      </w:r>
      <w:r w:rsidRPr="00C64D65">
        <w:rPr>
          <w:rFonts w:ascii="Times New Roman" w:hAnsi="Times New Roman" w:hint="eastAsia"/>
          <w:bCs/>
          <w:sz w:val="22"/>
        </w:rPr>
        <w:t>SS-QOL</w:t>
      </w:r>
      <w:r w:rsidRPr="00C64D65">
        <w:rPr>
          <w:rFonts w:ascii="Times New Roman" w:hAnsi="Times New Roman" w:hint="eastAsia"/>
          <w:bCs/>
          <w:sz w:val="22"/>
        </w:rPr>
        <w:t>）</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20.</w:t>
      </w:r>
      <w:r w:rsidRPr="00C64D65">
        <w:rPr>
          <w:rFonts w:ascii="Times New Roman" w:hAnsi="Times New Roman" w:hint="eastAsia"/>
          <w:bCs/>
          <w:sz w:val="22"/>
        </w:rPr>
        <w:t>简易精神状态检查量表（</w:t>
      </w:r>
      <w:r w:rsidRPr="00C64D65">
        <w:rPr>
          <w:rFonts w:ascii="Times New Roman" w:hAnsi="Times New Roman" w:hint="eastAsia"/>
          <w:bCs/>
          <w:sz w:val="22"/>
        </w:rPr>
        <w:t>MMSE</w:t>
      </w:r>
      <w:r w:rsidRPr="00C64D65">
        <w:rPr>
          <w:rFonts w:ascii="Times New Roman" w:hAnsi="Times New Roman" w:hint="eastAsia"/>
          <w:bCs/>
          <w:sz w:val="22"/>
        </w:rPr>
        <w:t>）</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21.</w:t>
      </w:r>
      <w:r w:rsidRPr="00C64D65">
        <w:rPr>
          <w:rFonts w:ascii="Times New Roman" w:hAnsi="Times New Roman" w:hint="eastAsia"/>
          <w:bCs/>
          <w:sz w:val="22"/>
        </w:rPr>
        <w:t>改良</w:t>
      </w:r>
      <w:r w:rsidRPr="00C64D65">
        <w:rPr>
          <w:rFonts w:ascii="Times New Roman" w:hAnsi="Times New Roman" w:hint="eastAsia"/>
          <w:bCs/>
          <w:sz w:val="22"/>
        </w:rPr>
        <w:t>Frenchay</w:t>
      </w:r>
      <w:r w:rsidRPr="00C64D65">
        <w:rPr>
          <w:rFonts w:ascii="Times New Roman" w:hAnsi="Times New Roman" w:hint="eastAsia"/>
          <w:bCs/>
          <w:sz w:val="22"/>
        </w:rPr>
        <w:t>构音障</w:t>
      </w:r>
      <w:proofErr w:type="gramStart"/>
      <w:r w:rsidRPr="00C64D65">
        <w:rPr>
          <w:rFonts w:ascii="Times New Roman" w:hAnsi="Times New Roman" w:hint="eastAsia"/>
          <w:bCs/>
          <w:sz w:val="22"/>
        </w:rPr>
        <w:t>碍</w:t>
      </w:r>
      <w:proofErr w:type="gramEnd"/>
      <w:r w:rsidRPr="00C64D65">
        <w:rPr>
          <w:rFonts w:ascii="Times New Roman" w:hAnsi="Times New Roman" w:hint="eastAsia"/>
          <w:bCs/>
          <w:sz w:val="22"/>
        </w:rPr>
        <w:t>评定表</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lastRenderedPageBreak/>
        <w:t>22. Zung</w:t>
      </w:r>
      <w:r w:rsidRPr="00C64D65">
        <w:rPr>
          <w:rFonts w:ascii="Times New Roman" w:hAnsi="Times New Roman" w:hint="eastAsia"/>
          <w:bCs/>
          <w:sz w:val="22"/>
        </w:rPr>
        <w:t>焦虑自我评定量表</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23.</w:t>
      </w:r>
      <w:r w:rsidRPr="00C64D65">
        <w:rPr>
          <w:rFonts w:ascii="Times New Roman" w:hAnsi="Times New Roman" w:hint="eastAsia"/>
          <w:bCs/>
          <w:sz w:val="22"/>
        </w:rPr>
        <w:t>汉密尔顿抑郁评定量表</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2</w:t>
      </w:r>
      <w:r>
        <w:rPr>
          <w:rFonts w:ascii="Times New Roman" w:hAnsi="Times New Roman" w:hint="eastAsia"/>
          <w:bCs/>
          <w:sz w:val="22"/>
        </w:rPr>
        <w:t>）</w:t>
      </w:r>
      <w:r w:rsidRPr="00C64D65">
        <w:rPr>
          <w:rFonts w:ascii="Times New Roman" w:hAnsi="Times New Roman" w:hint="eastAsia"/>
          <w:bCs/>
          <w:sz w:val="22"/>
        </w:rPr>
        <w:t>病历辅助书写</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proofErr w:type="gramStart"/>
      <w:r w:rsidRPr="00C64D65">
        <w:rPr>
          <w:rFonts w:ascii="Times New Roman" w:hAnsi="Times New Roman" w:hint="eastAsia"/>
          <w:bCs/>
          <w:sz w:val="22"/>
        </w:rPr>
        <w:t>需支持</w:t>
      </w:r>
      <w:proofErr w:type="gramEnd"/>
      <w:r w:rsidRPr="00C64D65">
        <w:rPr>
          <w:rFonts w:ascii="Times New Roman" w:hAnsi="Times New Roman" w:hint="eastAsia"/>
          <w:bCs/>
          <w:sz w:val="22"/>
        </w:rPr>
        <w:t>中医科病历文书规范化书写辅助管理，并基于脑卒中专病队列访视数据补充采集需求，设计病历书写模板，提供病历书写提醒功能。至少满足以下功能要求：</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1.</w:t>
      </w:r>
      <w:proofErr w:type="gramStart"/>
      <w:r w:rsidRPr="00C64D65">
        <w:rPr>
          <w:rFonts w:ascii="Times New Roman" w:hAnsi="Times New Roman" w:hint="eastAsia"/>
          <w:bCs/>
          <w:sz w:val="22"/>
        </w:rPr>
        <w:t>需支持</w:t>
      </w:r>
      <w:proofErr w:type="gramEnd"/>
      <w:r w:rsidRPr="00C64D65">
        <w:rPr>
          <w:rFonts w:ascii="Times New Roman" w:hAnsi="Times New Roman" w:hint="eastAsia"/>
          <w:bCs/>
          <w:sz w:val="22"/>
        </w:rPr>
        <w:t>根据中医科研究计划进行病历书写模板配置；</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 xml:space="preserve">2. </w:t>
      </w:r>
      <w:r w:rsidRPr="008C24D7">
        <w:rPr>
          <w:rFonts w:ascii="Times New Roman" w:hAnsi="Times New Roman" w:hint="eastAsia"/>
          <w:b/>
          <w:bCs/>
          <w:color w:val="FF0000"/>
          <w:sz w:val="22"/>
          <w:highlight w:val="yellow"/>
        </w:rPr>
        <w:t>（</w:t>
      </w:r>
      <w:r>
        <w:rPr>
          <w:rFonts w:ascii="Times New Roman" w:eastAsiaTheme="minorEastAsia" w:hAnsiTheme="minorEastAsia" w:hint="eastAsia"/>
          <w:b/>
          <w:bCs/>
          <w:color w:val="FF0000"/>
          <w:kern w:val="0"/>
          <w:sz w:val="22"/>
          <w:highlight w:val="yellow"/>
        </w:rPr>
        <w:t>不建议负偏离</w:t>
      </w:r>
      <w:r w:rsidRPr="008C24D7">
        <w:rPr>
          <w:rFonts w:ascii="Times New Roman" w:hAnsi="Times New Roman" w:hint="eastAsia"/>
          <w:b/>
          <w:bCs/>
          <w:color w:val="FF0000"/>
          <w:sz w:val="22"/>
          <w:highlight w:val="yellow"/>
        </w:rPr>
        <w:t>）</w:t>
      </w:r>
      <w:proofErr w:type="gramStart"/>
      <w:r w:rsidRPr="00C64D65">
        <w:rPr>
          <w:rFonts w:ascii="Times New Roman" w:hAnsi="Times New Roman" w:hint="eastAsia"/>
          <w:bCs/>
          <w:sz w:val="22"/>
        </w:rPr>
        <w:t>需支持</w:t>
      </w:r>
      <w:proofErr w:type="gramEnd"/>
      <w:r w:rsidRPr="00C64D65">
        <w:rPr>
          <w:rFonts w:ascii="Times New Roman" w:hAnsi="Times New Roman" w:hint="eastAsia"/>
          <w:bCs/>
          <w:sz w:val="22"/>
        </w:rPr>
        <w:t>在病历书写过程中进行书写内容校验，对填写不符合要求的内容进行提醒；</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3.</w:t>
      </w:r>
      <w:proofErr w:type="gramStart"/>
      <w:r w:rsidRPr="00C64D65">
        <w:rPr>
          <w:rFonts w:ascii="Times New Roman" w:hAnsi="Times New Roman" w:hint="eastAsia"/>
          <w:bCs/>
          <w:sz w:val="22"/>
        </w:rPr>
        <w:t>需支持</w:t>
      </w:r>
      <w:proofErr w:type="gramEnd"/>
      <w:r w:rsidRPr="00C64D65">
        <w:rPr>
          <w:rFonts w:ascii="Times New Roman" w:hAnsi="Times New Roman" w:hint="eastAsia"/>
          <w:bCs/>
          <w:sz w:val="22"/>
        </w:rPr>
        <w:t>通过病历辅助书写模板将所采集的数据汇入相关数据库中。</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3</w:t>
      </w:r>
      <w:r>
        <w:rPr>
          <w:rFonts w:ascii="Times New Roman" w:hAnsi="Times New Roman" w:hint="eastAsia"/>
          <w:bCs/>
          <w:sz w:val="22"/>
        </w:rPr>
        <w:t>）</w:t>
      </w:r>
      <w:r w:rsidRPr="00C64D65">
        <w:rPr>
          <w:rFonts w:ascii="Times New Roman" w:hAnsi="Times New Roman" w:hint="eastAsia"/>
          <w:bCs/>
          <w:sz w:val="22"/>
        </w:rPr>
        <w:t>研究计划提醒</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系统</w:t>
      </w:r>
      <w:proofErr w:type="gramStart"/>
      <w:r w:rsidRPr="00C64D65">
        <w:rPr>
          <w:rFonts w:ascii="Times New Roman" w:hAnsi="Times New Roman" w:hint="eastAsia"/>
          <w:bCs/>
          <w:sz w:val="22"/>
        </w:rPr>
        <w:t>需支持</w:t>
      </w:r>
      <w:proofErr w:type="gramEnd"/>
      <w:r w:rsidRPr="00C64D65">
        <w:rPr>
          <w:rFonts w:ascii="Times New Roman" w:hAnsi="Times New Roman" w:hint="eastAsia"/>
          <w:bCs/>
          <w:sz w:val="22"/>
        </w:rPr>
        <w:t>根据中医科研究技术路线，对脑卒中的诊疗过程进行规范化引导和</w:t>
      </w:r>
      <w:proofErr w:type="gramStart"/>
      <w:r w:rsidRPr="00C64D65">
        <w:rPr>
          <w:rFonts w:ascii="Times New Roman" w:hAnsi="Times New Roman" w:hint="eastAsia"/>
          <w:bCs/>
          <w:sz w:val="22"/>
        </w:rPr>
        <w:t>质控</w:t>
      </w:r>
      <w:proofErr w:type="gramEnd"/>
      <w:r w:rsidRPr="00C64D65">
        <w:rPr>
          <w:rFonts w:ascii="Times New Roman" w:hAnsi="Times New Roman" w:hint="eastAsia"/>
          <w:bCs/>
          <w:sz w:val="22"/>
        </w:rPr>
        <w:t>，规范化记录患者病情进展、治疗结局等内容，从而为相关专病数据库数据质量的提升提供便利。至少满足以下功能要求：</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1.</w:t>
      </w:r>
      <w:proofErr w:type="gramStart"/>
      <w:r w:rsidRPr="00C64D65">
        <w:rPr>
          <w:rFonts w:ascii="Times New Roman" w:hAnsi="Times New Roman" w:hint="eastAsia"/>
          <w:bCs/>
          <w:sz w:val="22"/>
        </w:rPr>
        <w:t>需支持</w:t>
      </w:r>
      <w:proofErr w:type="gramEnd"/>
      <w:r w:rsidRPr="00C64D65">
        <w:rPr>
          <w:rFonts w:ascii="Times New Roman" w:hAnsi="Times New Roman" w:hint="eastAsia"/>
          <w:bCs/>
          <w:sz w:val="22"/>
        </w:rPr>
        <w:t>在日常诊疗中面向临床提供患者入组推荐提醒。</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2.</w:t>
      </w:r>
      <w:r w:rsidRPr="008C24D7">
        <w:rPr>
          <w:rFonts w:ascii="Times New Roman" w:hAnsi="Times New Roman" w:hint="eastAsia"/>
          <w:b/>
          <w:bCs/>
          <w:color w:val="FF0000"/>
          <w:sz w:val="22"/>
          <w:highlight w:val="yellow"/>
        </w:rPr>
        <w:t>（</w:t>
      </w:r>
      <w:r>
        <w:rPr>
          <w:rFonts w:ascii="Times New Roman" w:eastAsiaTheme="minorEastAsia" w:hAnsiTheme="minorEastAsia" w:hint="eastAsia"/>
          <w:b/>
          <w:bCs/>
          <w:color w:val="FF0000"/>
          <w:kern w:val="0"/>
          <w:sz w:val="22"/>
          <w:highlight w:val="yellow"/>
        </w:rPr>
        <w:t>不建议负偏离</w:t>
      </w:r>
      <w:r w:rsidRPr="008C24D7">
        <w:rPr>
          <w:rFonts w:ascii="Times New Roman" w:hAnsi="Times New Roman" w:hint="eastAsia"/>
          <w:b/>
          <w:bCs/>
          <w:color w:val="FF0000"/>
          <w:sz w:val="22"/>
          <w:highlight w:val="yellow"/>
        </w:rPr>
        <w:t>）</w:t>
      </w:r>
      <w:proofErr w:type="gramStart"/>
      <w:r w:rsidRPr="00C64D65">
        <w:rPr>
          <w:rFonts w:ascii="Times New Roman" w:hAnsi="Times New Roman" w:hint="eastAsia"/>
          <w:bCs/>
          <w:sz w:val="22"/>
        </w:rPr>
        <w:t>需支持</w:t>
      </w:r>
      <w:proofErr w:type="gramEnd"/>
      <w:r w:rsidRPr="00C64D65">
        <w:rPr>
          <w:rFonts w:ascii="Times New Roman" w:hAnsi="Times New Roman" w:hint="eastAsia"/>
          <w:bCs/>
          <w:sz w:val="22"/>
        </w:rPr>
        <w:t>在日常诊疗中面向临床适时提供量表评估提醒。</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 xml:space="preserve">3. </w:t>
      </w:r>
      <w:proofErr w:type="gramStart"/>
      <w:r w:rsidRPr="00C64D65">
        <w:rPr>
          <w:rFonts w:ascii="Times New Roman" w:hAnsi="Times New Roman" w:hint="eastAsia"/>
          <w:bCs/>
          <w:sz w:val="22"/>
        </w:rPr>
        <w:t>需支持</w:t>
      </w:r>
      <w:proofErr w:type="gramEnd"/>
      <w:r w:rsidRPr="00C64D65">
        <w:rPr>
          <w:rFonts w:ascii="Times New Roman" w:hAnsi="Times New Roman" w:hint="eastAsia"/>
          <w:bCs/>
          <w:sz w:val="22"/>
        </w:rPr>
        <w:t>根据中医科脑卒中专病研究技术路线，对临床进行访视计划提醒，推送相关病历书写模板，提醒临床完善访视内容记录。</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 xml:space="preserve">4. </w:t>
      </w:r>
      <w:proofErr w:type="gramStart"/>
      <w:r w:rsidRPr="00C64D65">
        <w:rPr>
          <w:rFonts w:ascii="Times New Roman" w:hAnsi="Times New Roman" w:hint="eastAsia"/>
          <w:bCs/>
          <w:sz w:val="22"/>
        </w:rPr>
        <w:t>需支持</w:t>
      </w:r>
      <w:proofErr w:type="gramEnd"/>
      <w:r w:rsidRPr="00C64D65">
        <w:rPr>
          <w:rFonts w:ascii="Times New Roman" w:hAnsi="Times New Roman" w:hint="eastAsia"/>
          <w:bCs/>
          <w:sz w:val="22"/>
        </w:rPr>
        <w:t>根据中医科脑卒中专病研究技术路线，对临床进行治疗计划提醒，支持治疗项目推荐提示确认后自动消失。</w:t>
      </w:r>
    </w:p>
    <w:p w:rsidR="00FD7EB2" w:rsidRDefault="00FD7EB2" w:rsidP="00FD7EB2">
      <w:pPr>
        <w:tabs>
          <w:tab w:val="left" w:pos="3060"/>
        </w:tabs>
        <w:adjustRightInd w:val="0"/>
        <w:snapToGrid w:val="0"/>
        <w:spacing w:line="300" w:lineRule="auto"/>
        <w:ind w:firstLineChars="200" w:firstLine="442"/>
        <w:rPr>
          <w:rFonts w:ascii="Times New Roman" w:hAnsi="Times New Roman"/>
          <w:b/>
          <w:bCs/>
          <w:sz w:val="22"/>
        </w:rPr>
      </w:pPr>
    </w:p>
    <w:p w:rsidR="00FD7EB2" w:rsidRPr="006C6747" w:rsidRDefault="00FD7EB2" w:rsidP="00FD7EB2">
      <w:pPr>
        <w:tabs>
          <w:tab w:val="left" w:pos="3060"/>
        </w:tabs>
        <w:adjustRightInd w:val="0"/>
        <w:snapToGrid w:val="0"/>
        <w:spacing w:line="300" w:lineRule="auto"/>
        <w:ind w:firstLineChars="200" w:firstLine="442"/>
        <w:rPr>
          <w:rFonts w:ascii="Times New Roman" w:hAnsi="Times New Roman"/>
          <w:b/>
          <w:bCs/>
          <w:sz w:val="22"/>
        </w:rPr>
      </w:pPr>
      <w:r w:rsidRPr="006C6747">
        <w:rPr>
          <w:rFonts w:ascii="Times New Roman" w:hAnsi="Times New Roman" w:hint="eastAsia"/>
          <w:b/>
          <w:bCs/>
          <w:sz w:val="22"/>
        </w:rPr>
        <w:t>9.3.2.2</w:t>
      </w:r>
      <w:r w:rsidRPr="006C6747">
        <w:rPr>
          <w:rFonts w:ascii="Times New Roman" w:hAnsi="Times New Roman" w:hint="eastAsia"/>
          <w:b/>
          <w:bCs/>
          <w:sz w:val="22"/>
        </w:rPr>
        <w:t>临床诊疗规范化管理智能引擎</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1</w:t>
      </w:r>
      <w:r>
        <w:rPr>
          <w:rFonts w:ascii="Times New Roman" w:hAnsi="Times New Roman" w:hint="eastAsia"/>
          <w:bCs/>
          <w:sz w:val="22"/>
        </w:rPr>
        <w:t>）</w:t>
      </w:r>
      <w:r w:rsidRPr="00C64D65">
        <w:rPr>
          <w:rFonts w:ascii="Times New Roman" w:hAnsi="Times New Roman" w:hint="eastAsia"/>
          <w:bCs/>
          <w:sz w:val="22"/>
        </w:rPr>
        <w:t>临床规则管理</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proofErr w:type="gramStart"/>
      <w:r w:rsidRPr="00C64D65">
        <w:rPr>
          <w:rFonts w:ascii="Times New Roman" w:hAnsi="Times New Roman" w:hint="eastAsia"/>
          <w:bCs/>
          <w:sz w:val="22"/>
        </w:rPr>
        <w:t>需支持</w:t>
      </w:r>
      <w:proofErr w:type="gramEnd"/>
      <w:r w:rsidRPr="00C64D65">
        <w:rPr>
          <w:rFonts w:ascii="Times New Roman" w:hAnsi="Times New Roman" w:hint="eastAsia"/>
          <w:bCs/>
          <w:sz w:val="22"/>
        </w:rPr>
        <w:t>临床提醒规则的编辑和发布，并根据中医科脑卒中研究设计，建立患者入组、量表评估、访视计划、治疗计划等相关临床规则库，至少满足以下功能要求：</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1.</w:t>
      </w:r>
      <w:r w:rsidRPr="00C64D65">
        <w:rPr>
          <w:rFonts w:ascii="Times New Roman" w:hAnsi="Times New Roman" w:hint="eastAsia"/>
          <w:bCs/>
          <w:sz w:val="22"/>
        </w:rPr>
        <w:t>支持维护不同规则所对应触发的提示事件，与规则逻辑组合成临床提示功能。</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2.</w:t>
      </w:r>
      <w:r w:rsidRPr="00C64D65">
        <w:rPr>
          <w:rFonts w:ascii="Times New Roman" w:hAnsi="Times New Roman" w:hint="eastAsia"/>
          <w:bCs/>
          <w:sz w:val="22"/>
        </w:rPr>
        <w:t>支持管理维护所发布的规则条目，可以自定义添加和删除院内所维护的规则，从而管理院内辅助决策规则的生效范围。</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2</w:t>
      </w:r>
      <w:r>
        <w:rPr>
          <w:rFonts w:ascii="Times New Roman" w:hAnsi="Times New Roman" w:hint="eastAsia"/>
          <w:bCs/>
          <w:sz w:val="22"/>
        </w:rPr>
        <w:t>）</w:t>
      </w:r>
      <w:r w:rsidRPr="00C64D65">
        <w:rPr>
          <w:rFonts w:ascii="Times New Roman" w:hAnsi="Times New Roman" w:hint="eastAsia"/>
          <w:bCs/>
          <w:sz w:val="22"/>
        </w:rPr>
        <w:t>临床数据标准化处理</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proofErr w:type="gramStart"/>
      <w:r w:rsidRPr="00C64D65">
        <w:rPr>
          <w:rFonts w:ascii="Times New Roman" w:hAnsi="Times New Roman" w:hint="eastAsia"/>
          <w:bCs/>
          <w:sz w:val="22"/>
        </w:rPr>
        <w:t>需支持</w:t>
      </w:r>
      <w:proofErr w:type="gramEnd"/>
      <w:r w:rsidRPr="00C64D65">
        <w:rPr>
          <w:rFonts w:ascii="Times New Roman" w:hAnsi="Times New Roman" w:hint="eastAsia"/>
          <w:bCs/>
          <w:sz w:val="22"/>
        </w:rPr>
        <w:t>按照国家卫生行业标准规范，对系统所接收的中医科脑卒中患者相关临床数据进行标准化处理，以准确触发临床规则，从而对临床进行精准提醒。</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3</w:t>
      </w:r>
      <w:r>
        <w:rPr>
          <w:rFonts w:ascii="Times New Roman" w:hAnsi="Times New Roman" w:hint="eastAsia"/>
          <w:bCs/>
          <w:sz w:val="22"/>
        </w:rPr>
        <w:t>）</w:t>
      </w:r>
      <w:r w:rsidRPr="00C64D65">
        <w:rPr>
          <w:rFonts w:ascii="Times New Roman" w:hAnsi="Times New Roman" w:hint="eastAsia"/>
          <w:bCs/>
          <w:sz w:val="22"/>
        </w:rPr>
        <w:t>辅助决策规则引擎</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proofErr w:type="gramStart"/>
      <w:r w:rsidRPr="00C64D65">
        <w:rPr>
          <w:rFonts w:ascii="Times New Roman" w:hAnsi="Times New Roman" w:hint="eastAsia"/>
          <w:bCs/>
          <w:sz w:val="22"/>
        </w:rPr>
        <w:t>需支持</w:t>
      </w:r>
      <w:proofErr w:type="gramEnd"/>
      <w:r w:rsidRPr="00C64D65">
        <w:rPr>
          <w:rFonts w:ascii="Times New Roman" w:hAnsi="Times New Roman" w:hint="eastAsia"/>
          <w:bCs/>
          <w:sz w:val="22"/>
        </w:rPr>
        <w:t>根据规则逻辑进行高速运算，并输出相应的临床事件提示内容。至少满足以下功能要求：</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1.</w:t>
      </w:r>
      <w:r w:rsidRPr="00C64D65">
        <w:rPr>
          <w:rFonts w:ascii="Times New Roman" w:hAnsi="Times New Roman" w:hint="eastAsia"/>
          <w:bCs/>
          <w:sz w:val="22"/>
        </w:rPr>
        <w:t>支持定义、修改、删除医学变量规则；</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2.</w:t>
      </w:r>
      <w:r w:rsidRPr="00C64D65">
        <w:rPr>
          <w:rFonts w:ascii="Times New Roman" w:hAnsi="Times New Roman" w:hint="eastAsia"/>
          <w:bCs/>
          <w:sz w:val="22"/>
        </w:rPr>
        <w:t>支持处理复杂的逻辑，包括条件、循环、变量嵌套等；</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3.</w:t>
      </w:r>
      <w:r w:rsidRPr="00C64D65">
        <w:rPr>
          <w:rFonts w:ascii="Times New Roman" w:hAnsi="Times New Roman" w:hint="eastAsia"/>
          <w:bCs/>
          <w:sz w:val="22"/>
        </w:rPr>
        <w:t>支持使用决策表、决策树等进行医学规则的配置；</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4.</w:t>
      </w:r>
      <w:r w:rsidRPr="00C64D65">
        <w:rPr>
          <w:rFonts w:ascii="Times New Roman" w:hAnsi="Times New Roman" w:hint="eastAsia"/>
          <w:bCs/>
          <w:sz w:val="22"/>
        </w:rPr>
        <w:t>支持可视化配置医学规则；</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5.</w:t>
      </w:r>
      <w:r w:rsidRPr="008C24D7">
        <w:rPr>
          <w:rFonts w:ascii="Times New Roman" w:hAnsi="Times New Roman" w:hint="eastAsia"/>
          <w:b/>
          <w:bCs/>
          <w:color w:val="FF0000"/>
          <w:sz w:val="22"/>
          <w:highlight w:val="yellow"/>
        </w:rPr>
        <w:t>（</w:t>
      </w:r>
      <w:r>
        <w:rPr>
          <w:rFonts w:ascii="Times New Roman" w:eastAsiaTheme="minorEastAsia" w:hAnsiTheme="minorEastAsia" w:hint="eastAsia"/>
          <w:b/>
          <w:bCs/>
          <w:color w:val="FF0000"/>
          <w:kern w:val="0"/>
          <w:sz w:val="22"/>
          <w:highlight w:val="yellow"/>
        </w:rPr>
        <w:t>不建议负偏离</w:t>
      </w:r>
      <w:r w:rsidRPr="008C24D7">
        <w:rPr>
          <w:rFonts w:ascii="Times New Roman" w:hAnsi="Times New Roman" w:hint="eastAsia"/>
          <w:b/>
          <w:bCs/>
          <w:color w:val="FF0000"/>
          <w:sz w:val="22"/>
          <w:highlight w:val="yellow"/>
        </w:rPr>
        <w:t>）</w:t>
      </w:r>
      <w:r w:rsidRPr="00C64D65">
        <w:rPr>
          <w:rFonts w:ascii="Times New Roman" w:hAnsi="Times New Roman" w:hint="eastAsia"/>
          <w:bCs/>
          <w:sz w:val="22"/>
        </w:rPr>
        <w:t>支持对医学变量规则所命中的数据进行溯源，且溯源能够可视化展示。</w:t>
      </w:r>
    </w:p>
    <w:p w:rsidR="00FD7EB2" w:rsidRDefault="00FD7EB2" w:rsidP="00FD7EB2">
      <w:pPr>
        <w:tabs>
          <w:tab w:val="left" w:pos="3060"/>
        </w:tabs>
        <w:adjustRightInd w:val="0"/>
        <w:snapToGrid w:val="0"/>
        <w:spacing w:line="300" w:lineRule="auto"/>
        <w:ind w:firstLineChars="200" w:firstLine="442"/>
        <w:rPr>
          <w:rFonts w:ascii="Times New Roman" w:hAnsi="Times New Roman"/>
          <w:b/>
          <w:bCs/>
          <w:sz w:val="22"/>
        </w:rPr>
      </w:pPr>
    </w:p>
    <w:p w:rsidR="00FD7EB2" w:rsidRPr="006C6747" w:rsidRDefault="00FD7EB2" w:rsidP="00FD7EB2">
      <w:pPr>
        <w:tabs>
          <w:tab w:val="left" w:pos="3060"/>
        </w:tabs>
        <w:adjustRightInd w:val="0"/>
        <w:snapToGrid w:val="0"/>
        <w:spacing w:line="300" w:lineRule="auto"/>
        <w:ind w:firstLineChars="200" w:firstLine="442"/>
        <w:rPr>
          <w:rFonts w:ascii="Times New Roman" w:hAnsi="Times New Roman"/>
          <w:b/>
          <w:bCs/>
          <w:sz w:val="22"/>
        </w:rPr>
      </w:pPr>
      <w:r w:rsidRPr="006C6747">
        <w:rPr>
          <w:rFonts w:ascii="Times New Roman" w:hAnsi="Times New Roman" w:hint="eastAsia"/>
          <w:b/>
          <w:bCs/>
          <w:sz w:val="22"/>
        </w:rPr>
        <w:t>9.3.2.3</w:t>
      </w:r>
      <w:r w:rsidRPr="006C6747">
        <w:rPr>
          <w:rFonts w:ascii="Times New Roman" w:hAnsi="Times New Roman" w:hint="eastAsia"/>
          <w:b/>
          <w:bCs/>
          <w:sz w:val="22"/>
        </w:rPr>
        <w:t>中医临床知识库管理</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1</w:t>
      </w:r>
      <w:r>
        <w:rPr>
          <w:rFonts w:ascii="Times New Roman" w:hAnsi="Times New Roman" w:hint="eastAsia"/>
          <w:bCs/>
          <w:sz w:val="22"/>
        </w:rPr>
        <w:t>）</w:t>
      </w:r>
      <w:r w:rsidRPr="00C64D65">
        <w:rPr>
          <w:rFonts w:ascii="Times New Roman" w:hAnsi="Times New Roman" w:hint="eastAsia"/>
          <w:bCs/>
          <w:sz w:val="22"/>
        </w:rPr>
        <w:t>研究专题知识管理</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需</w:t>
      </w:r>
      <w:proofErr w:type="gramStart"/>
      <w:r w:rsidRPr="00C64D65">
        <w:rPr>
          <w:rFonts w:ascii="Times New Roman" w:hAnsi="Times New Roman" w:hint="eastAsia"/>
          <w:bCs/>
          <w:sz w:val="22"/>
        </w:rPr>
        <w:t>需</w:t>
      </w:r>
      <w:proofErr w:type="gramEnd"/>
      <w:r w:rsidRPr="00C64D65">
        <w:rPr>
          <w:rFonts w:ascii="Times New Roman" w:hAnsi="Times New Roman" w:hint="eastAsia"/>
          <w:bCs/>
          <w:sz w:val="22"/>
        </w:rPr>
        <w:t>支持中医临床知识内容的更新和维护，以作为临床诊疗提醒的依据。具体要求如下：</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1.</w:t>
      </w:r>
      <w:proofErr w:type="gramStart"/>
      <w:r w:rsidRPr="00C64D65">
        <w:rPr>
          <w:rFonts w:ascii="Times New Roman" w:hAnsi="Times New Roman" w:hint="eastAsia"/>
          <w:bCs/>
          <w:sz w:val="22"/>
        </w:rPr>
        <w:t>需支持</w:t>
      </w:r>
      <w:proofErr w:type="gramEnd"/>
      <w:r w:rsidRPr="00C64D65">
        <w:rPr>
          <w:rFonts w:ascii="Times New Roman" w:hAnsi="Times New Roman" w:hint="eastAsia"/>
          <w:bCs/>
          <w:sz w:val="22"/>
        </w:rPr>
        <w:t>知识内容的检索和查阅。</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2.</w:t>
      </w:r>
      <w:proofErr w:type="gramStart"/>
      <w:r w:rsidRPr="00C64D65">
        <w:rPr>
          <w:rFonts w:ascii="Times New Roman" w:hAnsi="Times New Roman" w:hint="eastAsia"/>
          <w:bCs/>
          <w:sz w:val="22"/>
        </w:rPr>
        <w:t>需支持</w:t>
      </w:r>
      <w:proofErr w:type="gramEnd"/>
      <w:r w:rsidRPr="00C64D65">
        <w:rPr>
          <w:rFonts w:ascii="Times New Roman" w:hAnsi="Times New Roman" w:hint="eastAsia"/>
          <w:bCs/>
          <w:sz w:val="22"/>
        </w:rPr>
        <w:t>通过与单病种事中质控系统对接，实现在内</w:t>
      </w:r>
      <w:proofErr w:type="gramStart"/>
      <w:r w:rsidRPr="00C64D65">
        <w:rPr>
          <w:rFonts w:ascii="Times New Roman" w:hAnsi="Times New Roman" w:hint="eastAsia"/>
          <w:bCs/>
          <w:sz w:val="22"/>
        </w:rPr>
        <w:t>嵌</w:t>
      </w:r>
      <w:proofErr w:type="gramEnd"/>
      <w:r w:rsidRPr="00C64D65">
        <w:rPr>
          <w:rFonts w:ascii="Times New Roman" w:hAnsi="Times New Roman" w:hint="eastAsia"/>
          <w:bCs/>
          <w:sz w:val="22"/>
        </w:rPr>
        <w:t>知识库检索按钮的功能。</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3.</w:t>
      </w:r>
      <w:proofErr w:type="gramStart"/>
      <w:r w:rsidRPr="00C64D65">
        <w:rPr>
          <w:rFonts w:ascii="Times New Roman" w:hAnsi="Times New Roman" w:hint="eastAsia"/>
          <w:bCs/>
          <w:sz w:val="22"/>
        </w:rPr>
        <w:t>需支持</w:t>
      </w:r>
      <w:proofErr w:type="gramEnd"/>
      <w:r w:rsidRPr="00C64D65">
        <w:rPr>
          <w:rFonts w:ascii="Times New Roman" w:hAnsi="Times New Roman" w:hint="eastAsia"/>
          <w:bCs/>
          <w:sz w:val="22"/>
        </w:rPr>
        <w:t>知识库内容的维护和编辑。</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4.</w:t>
      </w:r>
      <w:proofErr w:type="gramStart"/>
      <w:r w:rsidRPr="00C64D65">
        <w:rPr>
          <w:rFonts w:ascii="Times New Roman" w:hAnsi="Times New Roman" w:hint="eastAsia"/>
          <w:bCs/>
          <w:sz w:val="22"/>
        </w:rPr>
        <w:t>需支持</w:t>
      </w:r>
      <w:proofErr w:type="gramEnd"/>
      <w:r w:rsidRPr="00C64D65">
        <w:rPr>
          <w:rFonts w:ascii="Times New Roman" w:hAnsi="Times New Roman" w:hint="eastAsia"/>
          <w:bCs/>
          <w:sz w:val="22"/>
        </w:rPr>
        <w:t>知识文档上传。</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2</w:t>
      </w:r>
      <w:r>
        <w:rPr>
          <w:rFonts w:ascii="Times New Roman" w:hAnsi="Times New Roman" w:hint="eastAsia"/>
          <w:bCs/>
          <w:sz w:val="22"/>
        </w:rPr>
        <w:t>）</w:t>
      </w:r>
      <w:r w:rsidRPr="00C64D65">
        <w:rPr>
          <w:rFonts w:ascii="Times New Roman" w:hAnsi="Times New Roman" w:hint="eastAsia"/>
          <w:bCs/>
          <w:sz w:val="22"/>
        </w:rPr>
        <w:t>脑卒中专题研究方案配置</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需基于中医科脑卒中专病研究需求，提供相关研究方案等内容的专题管理。</w:t>
      </w:r>
    </w:p>
    <w:p w:rsidR="00FD7EB2" w:rsidRDefault="00FD7EB2" w:rsidP="00FD7EB2">
      <w:pPr>
        <w:tabs>
          <w:tab w:val="left" w:pos="3060"/>
        </w:tabs>
        <w:adjustRightInd w:val="0"/>
        <w:snapToGrid w:val="0"/>
        <w:spacing w:line="300" w:lineRule="auto"/>
        <w:ind w:firstLineChars="200" w:firstLine="442"/>
        <w:rPr>
          <w:rFonts w:ascii="Times New Roman" w:hAnsi="Times New Roman"/>
          <w:b/>
          <w:bCs/>
          <w:sz w:val="22"/>
        </w:rPr>
      </w:pPr>
    </w:p>
    <w:p w:rsidR="00FD7EB2" w:rsidRPr="006C6747" w:rsidRDefault="00FD7EB2" w:rsidP="00FD7EB2">
      <w:pPr>
        <w:tabs>
          <w:tab w:val="left" w:pos="3060"/>
        </w:tabs>
        <w:adjustRightInd w:val="0"/>
        <w:snapToGrid w:val="0"/>
        <w:spacing w:line="300" w:lineRule="auto"/>
        <w:ind w:firstLineChars="200" w:firstLine="442"/>
        <w:rPr>
          <w:rFonts w:ascii="Times New Roman" w:hAnsi="Times New Roman"/>
          <w:b/>
          <w:bCs/>
          <w:sz w:val="22"/>
        </w:rPr>
      </w:pPr>
      <w:r w:rsidRPr="006C6747">
        <w:rPr>
          <w:rFonts w:ascii="Times New Roman" w:hAnsi="Times New Roman" w:hint="eastAsia"/>
          <w:b/>
          <w:bCs/>
          <w:sz w:val="22"/>
        </w:rPr>
        <w:t>9.3.2.4</w:t>
      </w:r>
      <w:r w:rsidRPr="006C6747">
        <w:rPr>
          <w:rFonts w:ascii="Times New Roman" w:hAnsi="Times New Roman" w:hint="eastAsia"/>
          <w:b/>
          <w:bCs/>
          <w:sz w:val="22"/>
        </w:rPr>
        <w:t>系统接口</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1.</w:t>
      </w:r>
      <w:proofErr w:type="gramStart"/>
      <w:r w:rsidRPr="00C64D65">
        <w:rPr>
          <w:rFonts w:ascii="Times New Roman" w:hAnsi="Times New Roman" w:hint="eastAsia"/>
          <w:bCs/>
          <w:sz w:val="22"/>
        </w:rPr>
        <w:t>需支持</w:t>
      </w:r>
      <w:proofErr w:type="gramEnd"/>
      <w:r w:rsidRPr="00C64D65">
        <w:rPr>
          <w:rFonts w:ascii="Times New Roman" w:hAnsi="Times New Roman" w:hint="eastAsia"/>
          <w:bCs/>
          <w:sz w:val="22"/>
        </w:rPr>
        <w:t>与医院</w:t>
      </w:r>
      <w:r w:rsidRPr="00C64D65">
        <w:rPr>
          <w:rFonts w:ascii="Times New Roman" w:hAnsi="Times New Roman" w:hint="eastAsia"/>
          <w:bCs/>
          <w:sz w:val="22"/>
        </w:rPr>
        <w:t>HIS</w:t>
      </w:r>
      <w:r w:rsidRPr="00C64D65">
        <w:rPr>
          <w:rFonts w:ascii="Times New Roman" w:hAnsi="Times New Roman" w:hint="eastAsia"/>
          <w:bCs/>
          <w:sz w:val="22"/>
        </w:rPr>
        <w:t>、</w:t>
      </w:r>
      <w:r w:rsidRPr="00C64D65">
        <w:rPr>
          <w:rFonts w:ascii="Times New Roman" w:hAnsi="Times New Roman" w:hint="eastAsia"/>
          <w:bCs/>
          <w:sz w:val="22"/>
        </w:rPr>
        <w:t>EMR</w:t>
      </w:r>
      <w:r w:rsidRPr="00C64D65">
        <w:rPr>
          <w:rFonts w:ascii="Times New Roman" w:hAnsi="Times New Roman" w:hint="eastAsia"/>
          <w:bCs/>
          <w:sz w:val="22"/>
        </w:rPr>
        <w:t>对接，实现中医诊疗事中质</w:t>
      </w:r>
      <w:proofErr w:type="gramStart"/>
      <w:r w:rsidRPr="00C64D65">
        <w:rPr>
          <w:rFonts w:ascii="Times New Roman" w:hAnsi="Times New Roman" w:hint="eastAsia"/>
          <w:bCs/>
          <w:sz w:val="22"/>
        </w:rPr>
        <w:t>控相关弹窗</w:t>
      </w:r>
      <w:proofErr w:type="gramEnd"/>
      <w:r w:rsidRPr="00C64D65">
        <w:rPr>
          <w:rFonts w:ascii="Times New Roman" w:hAnsi="Times New Roman" w:hint="eastAsia"/>
          <w:bCs/>
          <w:sz w:val="22"/>
        </w:rPr>
        <w:t>提醒功能。</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2.</w:t>
      </w:r>
      <w:proofErr w:type="gramStart"/>
      <w:r w:rsidRPr="00C64D65">
        <w:rPr>
          <w:rFonts w:ascii="Times New Roman" w:hAnsi="Times New Roman" w:hint="eastAsia"/>
          <w:bCs/>
          <w:sz w:val="22"/>
        </w:rPr>
        <w:t>需支持</w:t>
      </w:r>
      <w:proofErr w:type="gramEnd"/>
      <w:r w:rsidRPr="00C64D65">
        <w:rPr>
          <w:rFonts w:ascii="Times New Roman" w:hAnsi="Times New Roman" w:hint="eastAsia"/>
          <w:bCs/>
          <w:sz w:val="22"/>
        </w:rPr>
        <w:t>与单病种事中质控系统</w:t>
      </w:r>
      <w:proofErr w:type="gramStart"/>
      <w:r w:rsidRPr="00C64D65">
        <w:rPr>
          <w:rFonts w:ascii="Times New Roman" w:hAnsi="Times New Roman" w:hint="eastAsia"/>
          <w:bCs/>
          <w:sz w:val="22"/>
        </w:rPr>
        <w:t>的弹窗进行</w:t>
      </w:r>
      <w:proofErr w:type="gramEnd"/>
      <w:r w:rsidRPr="00C64D65">
        <w:rPr>
          <w:rFonts w:ascii="Times New Roman" w:hAnsi="Times New Roman" w:hint="eastAsia"/>
          <w:bCs/>
          <w:sz w:val="22"/>
        </w:rPr>
        <w:t>界面融合。</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3.</w:t>
      </w:r>
      <w:proofErr w:type="gramStart"/>
      <w:r w:rsidRPr="00C64D65">
        <w:rPr>
          <w:rFonts w:ascii="Times New Roman" w:hAnsi="Times New Roman" w:hint="eastAsia"/>
          <w:bCs/>
          <w:sz w:val="22"/>
        </w:rPr>
        <w:t>需支持</w:t>
      </w:r>
      <w:proofErr w:type="gramEnd"/>
      <w:r w:rsidRPr="00C64D65">
        <w:rPr>
          <w:rFonts w:ascii="Times New Roman" w:hAnsi="Times New Roman" w:hint="eastAsia"/>
          <w:bCs/>
          <w:sz w:val="22"/>
        </w:rPr>
        <w:t>与临床信息系统公共服务平台对接，实现相关数据汇入指定数据库。</w:t>
      </w:r>
    </w:p>
    <w:p w:rsidR="00FD7EB2" w:rsidRPr="006C6747" w:rsidRDefault="00FD7EB2" w:rsidP="00FD7EB2">
      <w:pPr>
        <w:tabs>
          <w:tab w:val="left" w:pos="3060"/>
        </w:tabs>
        <w:adjustRightInd w:val="0"/>
        <w:snapToGrid w:val="0"/>
        <w:spacing w:line="300" w:lineRule="auto"/>
        <w:ind w:firstLineChars="200" w:firstLine="442"/>
        <w:rPr>
          <w:rFonts w:ascii="Times New Roman" w:hAnsi="Times New Roman"/>
          <w:b/>
          <w:bCs/>
          <w:sz w:val="22"/>
        </w:rPr>
      </w:pPr>
      <w:r w:rsidRPr="006C6747">
        <w:rPr>
          <w:rFonts w:ascii="Times New Roman" w:hAnsi="Times New Roman" w:hint="eastAsia"/>
          <w:b/>
          <w:bCs/>
          <w:sz w:val="22"/>
        </w:rPr>
        <w:t>9.3.2.5</w:t>
      </w:r>
      <w:r w:rsidRPr="006C6747">
        <w:rPr>
          <w:rFonts w:ascii="Times New Roman" w:hAnsi="Times New Roman" w:hint="eastAsia"/>
          <w:b/>
          <w:bCs/>
          <w:sz w:val="22"/>
        </w:rPr>
        <w:t>其他要求</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1</w:t>
      </w:r>
      <w:r>
        <w:rPr>
          <w:rFonts w:ascii="Times New Roman" w:hAnsi="Times New Roman" w:hint="eastAsia"/>
          <w:bCs/>
          <w:sz w:val="22"/>
        </w:rPr>
        <w:t>）</w:t>
      </w:r>
      <w:r w:rsidRPr="00C64D65">
        <w:rPr>
          <w:rFonts w:ascii="Times New Roman" w:hAnsi="Times New Roman" w:hint="eastAsia"/>
          <w:bCs/>
          <w:sz w:val="22"/>
        </w:rPr>
        <w:t>数据接口</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1</w:t>
      </w:r>
      <w:r>
        <w:rPr>
          <w:rFonts w:ascii="Times New Roman" w:hAnsi="Times New Roman" w:hint="eastAsia"/>
          <w:bCs/>
          <w:sz w:val="22"/>
        </w:rPr>
        <w:t>）</w:t>
      </w:r>
      <w:r>
        <w:rPr>
          <w:rFonts w:ascii="Times New Roman" w:hAnsi="Times New Roman" w:hint="eastAsia"/>
          <w:bCs/>
          <w:sz w:val="22"/>
        </w:rPr>
        <w:t>-1</w:t>
      </w:r>
      <w:r w:rsidRPr="00C64D65">
        <w:rPr>
          <w:rFonts w:ascii="Times New Roman" w:hAnsi="Times New Roman" w:hint="eastAsia"/>
          <w:bCs/>
          <w:sz w:val="22"/>
        </w:rPr>
        <w:t>统一工作平台对接：</w:t>
      </w:r>
      <w:r w:rsidRPr="00C64D65">
        <w:rPr>
          <w:rFonts w:ascii="Times New Roman" w:hAnsi="Times New Roman" w:hint="eastAsia"/>
          <w:bCs/>
          <w:sz w:val="22"/>
        </w:rPr>
        <w:tab/>
      </w:r>
      <w:r w:rsidRPr="00C64D65">
        <w:rPr>
          <w:rFonts w:ascii="Times New Roman" w:hAnsi="Times New Roman" w:hint="eastAsia"/>
          <w:bCs/>
          <w:sz w:val="22"/>
        </w:rPr>
        <w:t>支持并配合医院按需对接统一工作平台（或协同办公系统），不限于统一登录、用户可信、统一消息、统一待办；</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1</w:t>
      </w:r>
      <w:r>
        <w:rPr>
          <w:rFonts w:ascii="Times New Roman" w:hAnsi="Times New Roman" w:hint="eastAsia"/>
          <w:bCs/>
          <w:sz w:val="22"/>
        </w:rPr>
        <w:t>）</w:t>
      </w:r>
      <w:r>
        <w:rPr>
          <w:rFonts w:ascii="Times New Roman" w:hAnsi="Times New Roman" w:hint="eastAsia"/>
          <w:bCs/>
          <w:sz w:val="22"/>
        </w:rPr>
        <w:t xml:space="preserve">-2  </w:t>
      </w:r>
      <w:r w:rsidRPr="00C64D65">
        <w:rPr>
          <w:rFonts w:ascii="Times New Roman" w:hAnsi="Times New Roman" w:hint="eastAsia"/>
          <w:bCs/>
          <w:sz w:val="22"/>
        </w:rPr>
        <w:t>CA</w:t>
      </w:r>
      <w:r w:rsidRPr="00C64D65">
        <w:rPr>
          <w:rFonts w:ascii="Times New Roman" w:hAnsi="Times New Roman" w:hint="eastAsia"/>
          <w:bCs/>
          <w:sz w:val="22"/>
        </w:rPr>
        <w:t>电子签名对接：如医院有需要支持并配合医院按业务实际需求对接</w:t>
      </w:r>
      <w:r w:rsidRPr="00C64D65">
        <w:rPr>
          <w:rFonts w:ascii="Times New Roman" w:hAnsi="Times New Roman" w:hint="eastAsia"/>
          <w:bCs/>
          <w:sz w:val="22"/>
        </w:rPr>
        <w:t>CA</w:t>
      </w:r>
      <w:r w:rsidRPr="00C64D65">
        <w:rPr>
          <w:rFonts w:ascii="Times New Roman" w:hAnsi="Times New Roman" w:hint="eastAsia"/>
          <w:bCs/>
          <w:sz w:val="22"/>
        </w:rPr>
        <w:t>电子签名；</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1</w:t>
      </w:r>
      <w:r>
        <w:rPr>
          <w:rFonts w:ascii="Times New Roman" w:hAnsi="Times New Roman" w:hint="eastAsia"/>
          <w:bCs/>
          <w:sz w:val="22"/>
        </w:rPr>
        <w:t>）</w:t>
      </w:r>
      <w:r>
        <w:rPr>
          <w:rFonts w:ascii="Times New Roman" w:hAnsi="Times New Roman" w:hint="eastAsia"/>
          <w:bCs/>
          <w:sz w:val="22"/>
        </w:rPr>
        <w:t xml:space="preserve">-3 </w:t>
      </w:r>
      <w:r w:rsidRPr="00C64D65">
        <w:rPr>
          <w:rFonts w:ascii="Times New Roman" w:hAnsi="Times New Roman" w:hint="eastAsia"/>
          <w:bCs/>
          <w:sz w:val="22"/>
        </w:rPr>
        <w:t>实现服务时间同步；</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1</w:t>
      </w:r>
      <w:r>
        <w:rPr>
          <w:rFonts w:ascii="Times New Roman" w:hAnsi="Times New Roman" w:hint="eastAsia"/>
          <w:bCs/>
          <w:sz w:val="22"/>
        </w:rPr>
        <w:t>）</w:t>
      </w:r>
      <w:r>
        <w:rPr>
          <w:rFonts w:ascii="Times New Roman" w:hAnsi="Times New Roman" w:hint="eastAsia"/>
          <w:bCs/>
          <w:sz w:val="22"/>
        </w:rPr>
        <w:t xml:space="preserve">-4 </w:t>
      </w:r>
      <w:r w:rsidRPr="00C64D65">
        <w:rPr>
          <w:rFonts w:ascii="Times New Roman" w:hAnsi="Times New Roman" w:hint="eastAsia"/>
          <w:bCs/>
          <w:sz w:val="22"/>
        </w:rPr>
        <w:t>用户密码修改：通过与医院短信平台对接，操作人员可以自己修改密码；</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1</w:t>
      </w:r>
      <w:r>
        <w:rPr>
          <w:rFonts w:ascii="Times New Roman" w:hAnsi="Times New Roman" w:hint="eastAsia"/>
          <w:bCs/>
          <w:sz w:val="22"/>
        </w:rPr>
        <w:t>）</w:t>
      </w:r>
      <w:r>
        <w:rPr>
          <w:rFonts w:ascii="Times New Roman" w:hAnsi="Times New Roman" w:hint="eastAsia"/>
          <w:bCs/>
          <w:sz w:val="22"/>
        </w:rPr>
        <w:t xml:space="preserve">-5 </w:t>
      </w:r>
      <w:proofErr w:type="gramStart"/>
      <w:r w:rsidRPr="00C64D65">
        <w:rPr>
          <w:rFonts w:ascii="Times New Roman" w:hAnsi="Times New Roman" w:hint="eastAsia"/>
          <w:bCs/>
          <w:sz w:val="22"/>
        </w:rPr>
        <w:t>网页版</w:t>
      </w:r>
      <w:proofErr w:type="gramEnd"/>
      <w:r w:rsidRPr="00C64D65">
        <w:rPr>
          <w:rFonts w:ascii="Times New Roman" w:hAnsi="Times New Roman" w:hint="eastAsia"/>
          <w:bCs/>
          <w:sz w:val="22"/>
        </w:rPr>
        <w:t>的系统，必须支持最新的主流的几个浏览器，并在维护期内不断适应新的版本，</w:t>
      </w:r>
      <w:proofErr w:type="gramStart"/>
      <w:r w:rsidRPr="00C64D65">
        <w:rPr>
          <w:rFonts w:ascii="Times New Roman" w:hAnsi="Times New Roman" w:hint="eastAsia"/>
          <w:bCs/>
          <w:sz w:val="22"/>
        </w:rPr>
        <w:t>例如谷歌浏览器</w:t>
      </w:r>
      <w:proofErr w:type="gramEnd"/>
      <w:r w:rsidRPr="00C64D65">
        <w:rPr>
          <w:rFonts w:ascii="Times New Roman" w:hAnsi="Times New Roman" w:hint="eastAsia"/>
          <w:bCs/>
          <w:sz w:val="22"/>
        </w:rPr>
        <w:t>、</w:t>
      </w:r>
      <w:r w:rsidRPr="00C64D65">
        <w:rPr>
          <w:rFonts w:ascii="Times New Roman" w:hAnsi="Times New Roman" w:hint="eastAsia"/>
          <w:bCs/>
          <w:sz w:val="22"/>
        </w:rPr>
        <w:t>360</w:t>
      </w:r>
      <w:r w:rsidRPr="00C64D65">
        <w:rPr>
          <w:rFonts w:ascii="Times New Roman" w:hAnsi="Times New Roman" w:hint="eastAsia"/>
          <w:bCs/>
          <w:sz w:val="22"/>
        </w:rPr>
        <w:t>浏览器等。</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2</w:t>
      </w:r>
      <w:r>
        <w:rPr>
          <w:rFonts w:ascii="Times New Roman" w:hAnsi="Times New Roman" w:hint="eastAsia"/>
          <w:bCs/>
          <w:sz w:val="22"/>
        </w:rPr>
        <w:t>）</w:t>
      </w:r>
      <w:r w:rsidRPr="00C64D65">
        <w:rPr>
          <w:rFonts w:ascii="Times New Roman" w:hAnsi="Times New Roman" w:hint="eastAsia"/>
          <w:bCs/>
          <w:sz w:val="22"/>
        </w:rPr>
        <w:t>安全</w:t>
      </w:r>
    </w:p>
    <w:p w:rsidR="00FD7EB2" w:rsidRPr="00C64D65" w:rsidRDefault="00FD7EB2" w:rsidP="00FD7EB2">
      <w:pPr>
        <w:tabs>
          <w:tab w:val="left" w:pos="3060"/>
        </w:tabs>
        <w:adjustRightInd w:val="0"/>
        <w:snapToGrid w:val="0"/>
        <w:spacing w:line="300" w:lineRule="auto"/>
        <w:ind w:firstLineChars="200" w:firstLine="440"/>
        <w:rPr>
          <w:rFonts w:ascii="Times New Roman" w:hAnsi="Times New Roman"/>
          <w:bCs/>
          <w:sz w:val="22"/>
        </w:rPr>
      </w:pPr>
      <w:r w:rsidRPr="00C64D65">
        <w:rPr>
          <w:rFonts w:ascii="Times New Roman" w:hAnsi="Times New Roman" w:hint="eastAsia"/>
          <w:bCs/>
          <w:sz w:val="22"/>
        </w:rPr>
        <w:t>在部署软件系统、数据库系统、操作系统和日后的维护期间对存在的安全补丁、安全证书与漏洞自行及时进行更新、安装、维护以及系统改进等。如需要建设单位支持，请书面提出，本系统的安全主体责任在承建单位；系统安装的操作系统和数据库版本是三年内发布产品。</w:t>
      </w:r>
    </w:p>
    <w:p w:rsidR="00FD7EB2" w:rsidRDefault="00FD7EB2" w:rsidP="00FD7EB2">
      <w:pPr>
        <w:adjustRightInd w:val="0"/>
        <w:snapToGrid w:val="0"/>
        <w:spacing w:line="300" w:lineRule="auto"/>
        <w:outlineLvl w:val="2"/>
        <w:rPr>
          <w:rFonts w:ascii="Times New Roman" w:hAnsi="Times New Roman"/>
          <w:bCs/>
          <w:sz w:val="22"/>
        </w:rPr>
      </w:pPr>
    </w:p>
    <w:p w:rsidR="00FD7EB2" w:rsidRDefault="00FD7EB2" w:rsidP="00FD7EB2">
      <w:pPr>
        <w:adjustRightInd w:val="0"/>
        <w:snapToGrid w:val="0"/>
        <w:spacing w:line="300" w:lineRule="auto"/>
        <w:ind w:firstLineChars="200" w:firstLine="442"/>
        <w:outlineLvl w:val="2"/>
        <w:rPr>
          <w:rFonts w:ascii="Times New Roman" w:hAnsi="Times New Roman"/>
          <w:b/>
          <w:bCs/>
          <w:sz w:val="22"/>
        </w:rPr>
      </w:pPr>
      <w:bookmarkStart w:id="18" w:name="_Toc187064458"/>
      <w:r>
        <w:rPr>
          <w:rFonts w:ascii="Times New Roman" w:hAnsi="Times New Roman"/>
          <w:b/>
          <w:bCs/>
          <w:sz w:val="22"/>
        </w:rPr>
        <w:t>10</w:t>
      </w:r>
      <w:r>
        <w:rPr>
          <w:rFonts w:ascii="Times New Roman" w:hAnsi="Times New Roman" w:hint="eastAsia"/>
          <w:b/>
          <w:bCs/>
          <w:sz w:val="22"/>
        </w:rPr>
        <w:t xml:space="preserve"> </w:t>
      </w:r>
      <w:r>
        <w:rPr>
          <w:rFonts w:ascii="Times New Roman" w:hAnsi="Times New Roman" w:hint="eastAsia"/>
          <w:b/>
          <w:bCs/>
          <w:sz w:val="22"/>
        </w:rPr>
        <w:t>项目实施管理要求</w:t>
      </w:r>
      <w:bookmarkEnd w:id="18"/>
    </w:p>
    <w:p w:rsidR="00FD7EB2" w:rsidRPr="00826A24" w:rsidRDefault="00FD7EB2" w:rsidP="00FD7EB2">
      <w:pPr>
        <w:adjustRightInd w:val="0"/>
        <w:snapToGrid w:val="0"/>
        <w:spacing w:line="300" w:lineRule="auto"/>
        <w:ind w:firstLineChars="200" w:firstLine="442"/>
        <w:outlineLvl w:val="2"/>
        <w:rPr>
          <w:rFonts w:ascii="Times New Roman" w:hAnsi="Times New Roman"/>
          <w:b/>
          <w:bCs/>
          <w:sz w:val="22"/>
        </w:rPr>
      </w:pPr>
      <w:bookmarkStart w:id="19" w:name="_Toc187050339"/>
      <w:bookmarkStart w:id="20" w:name="_Toc187064459"/>
      <w:r>
        <w:rPr>
          <w:rFonts w:ascii="Times New Roman" w:hAnsi="Times New Roman" w:hint="eastAsia"/>
          <w:b/>
          <w:bCs/>
          <w:sz w:val="22"/>
        </w:rPr>
        <w:t>10</w:t>
      </w:r>
      <w:r w:rsidRPr="00826A24">
        <w:rPr>
          <w:rFonts w:ascii="Times New Roman" w:hAnsi="Times New Roman" w:hint="eastAsia"/>
          <w:b/>
          <w:bCs/>
          <w:sz w:val="22"/>
        </w:rPr>
        <w:t>.1</w:t>
      </w:r>
      <w:r w:rsidRPr="00826A24">
        <w:rPr>
          <w:rFonts w:ascii="Times New Roman" w:hAnsi="Times New Roman" w:hint="eastAsia"/>
          <w:b/>
          <w:bCs/>
          <w:sz w:val="22"/>
        </w:rPr>
        <w:tab/>
      </w:r>
      <w:r w:rsidRPr="00826A24">
        <w:rPr>
          <w:rFonts w:ascii="Times New Roman" w:hAnsi="Times New Roman" w:hint="eastAsia"/>
          <w:b/>
          <w:bCs/>
          <w:sz w:val="22"/>
        </w:rPr>
        <w:t>总体要求</w:t>
      </w:r>
      <w:bookmarkEnd w:id="19"/>
      <w:bookmarkEnd w:id="20"/>
    </w:p>
    <w:p w:rsidR="00FD7EB2" w:rsidRPr="00826A24" w:rsidRDefault="00FD7EB2" w:rsidP="00FD7EB2">
      <w:pPr>
        <w:adjustRightInd w:val="0"/>
        <w:snapToGrid w:val="0"/>
        <w:spacing w:line="300" w:lineRule="auto"/>
        <w:ind w:firstLineChars="200" w:firstLine="440"/>
        <w:outlineLvl w:val="2"/>
        <w:rPr>
          <w:rFonts w:ascii="Times New Roman" w:hAnsi="Times New Roman"/>
          <w:bCs/>
          <w:sz w:val="22"/>
        </w:rPr>
      </w:pPr>
      <w:bookmarkStart w:id="21" w:name="_Toc187050340"/>
      <w:bookmarkStart w:id="22" w:name="_Toc187064460"/>
      <w:r w:rsidRPr="00826A24">
        <w:rPr>
          <w:rFonts w:ascii="Times New Roman" w:hAnsi="Times New Roman" w:hint="eastAsia"/>
          <w:bCs/>
          <w:sz w:val="22"/>
        </w:rPr>
        <w:t>系统提供商应本着认真负责态度，组织技术队伍，认真做好项目的实施工作。在签订合同前，提出具体实施、服务、维护以及今后技术支持的措施计划。</w:t>
      </w:r>
      <w:bookmarkEnd w:id="21"/>
      <w:bookmarkEnd w:id="22"/>
    </w:p>
    <w:p w:rsidR="00FD7EB2" w:rsidRPr="00826A24" w:rsidRDefault="00FD7EB2" w:rsidP="00FD7EB2">
      <w:pPr>
        <w:adjustRightInd w:val="0"/>
        <w:snapToGrid w:val="0"/>
        <w:spacing w:line="300" w:lineRule="auto"/>
        <w:ind w:firstLineChars="200" w:firstLine="442"/>
        <w:outlineLvl w:val="2"/>
        <w:rPr>
          <w:rFonts w:ascii="Times New Roman" w:hAnsi="Times New Roman"/>
          <w:b/>
          <w:bCs/>
          <w:sz w:val="22"/>
        </w:rPr>
      </w:pPr>
      <w:bookmarkStart w:id="23" w:name="_Toc187050341"/>
      <w:bookmarkStart w:id="24" w:name="_Toc187064461"/>
      <w:r>
        <w:rPr>
          <w:rFonts w:ascii="Times New Roman" w:hAnsi="Times New Roman" w:hint="eastAsia"/>
          <w:b/>
          <w:bCs/>
          <w:sz w:val="22"/>
        </w:rPr>
        <w:t>10</w:t>
      </w:r>
      <w:r w:rsidRPr="00826A24">
        <w:rPr>
          <w:rFonts w:ascii="Times New Roman" w:hAnsi="Times New Roman" w:hint="eastAsia"/>
          <w:b/>
          <w:bCs/>
          <w:sz w:val="22"/>
        </w:rPr>
        <w:t>.2</w:t>
      </w:r>
      <w:r w:rsidRPr="00826A24">
        <w:rPr>
          <w:rFonts w:ascii="Times New Roman" w:hAnsi="Times New Roman" w:hint="eastAsia"/>
          <w:b/>
          <w:bCs/>
          <w:sz w:val="22"/>
        </w:rPr>
        <w:tab/>
      </w:r>
      <w:r w:rsidRPr="00826A24">
        <w:rPr>
          <w:rFonts w:ascii="Times New Roman" w:hAnsi="Times New Roman" w:hint="eastAsia"/>
          <w:b/>
          <w:bCs/>
          <w:sz w:val="22"/>
        </w:rPr>
        <w:t>项目实施管理要求</w:t>
      </w:r>
      <w:bookmarkEnd w:id="23"/>
      <w:bookmarkEnd w:id="24"/>
    </w:p>
    <w:p w:rsidR="00FD7EB2" w:rsidRPr="00826A24" w:rsidRDefault="00FD7EB2" w:rsidP="00FD7EB2">
      <w:pPr>
        <w:adjustRightInd w:val="0"/>
        <w:snapToGrid w:val="0"/>
        <w:spacing w:line="300" w:lineRule="auto"/>
        <w:ind w:firstLineChars="200" w:firstLine="440"/>
        <w:outlineLvl w:val="2"/>
        <w:rPr>
          <w:rFonts w:ascii="Times New Roman" w:hAnsi="Times New Roman"/>
          <w:bCs/>
          <w:sz w:val="22"/>
        </w:rPr>
      </w:pPr>
      <w:bookmarkStart w:id="25" w:name="_Toc187050342"/>
      <w:bookmarkStart w:id="26" w:name="_Toc187064462"/>
      <w:r w:rsidRPr="00826A24">
        <w:rPr>
          <w:rFonts w:ascii="Times New Roman" w:hAnsi="Times New Roman" w:hint="eastAsia"/>
          <w:bCs/>
          <w:sz w:val="22"/>
        </w:rPr>
        <w:t>投标人须充分考虑满足投标项目的建设要求，提出完整的项目实施计划、项目管理、测试方案、质量管控措施、进度保障措施、培训方案和售后服务方案。</w:t>
      </w:r>
      <w:bookmarkEnd w:id="25"/>
      <w:bookmarkEnd w:id="26"/>
    </w:p>
    <w:p w:rsidR="00FD7EB2" w:rsidRDefault="00FD7EB2" w:rsidP="00FD7EB2">
      <w:pPr>
        <w:adjustRightInd w:val="0"/>
        <w:snapToGrid w:val="0"/>
        <w:spacing w:line="300" w:lineRule="auto"/>
        <w:ind w:firstLineChars="200" w:firstLine="442"/>
        <w:outlineLvl w:val="2"/>
        <w:rPr>
          <w:rFonts w:ascii="Times New Roman" w:hAnsi="Times New Roman"/>
          <w:b/>
          <w:bCs/>
          <w:sz w:val="22"/>
        </w:rPr>
      </w:pPr>
      <w:bookmarkStart w:id="27" w:name="_Toc187050343"/>
      <w:bookmarkStart w:id="28" w:name="_Toc187064463"/>
      <w:r>
        <w:rPr>
          <w:rFonts w:ascii="Times New Roman" w:hAnsi="Times New Roman" w:hint="eastAsia"/>
          <w:b/>
          <w:bCs/>
          <w:sz w:val="22"/>
        </w:rPr>
        <w:lastRenderedPageBreak/>
        <w:t>10.3</w:t>
      </w:r>
      <w:r>
        <w:rPr>
          <w:rFonts w:ascii="Times New Roman" w:hAnsi="Times New Roman"/>
          <w:b/>
          <w:bCs/>
          <w:sz w:val="22"/>
        </w:rPr>
        <w:t>人员配备要求</w:t>
      </w:r>
      <w:bookmarkEnd w:id="27"/>
      <w:bookmarkEnd w:id="28"/>
    </w:p>
    <w:tbl>
      <w:tblPr>
        <w:tblStyle w:val="af8"/>
        <w:tblW w:w="0" w:type="auto"/>
        <w:jc w:val="center"/>
        <w:tblLook w:val="04A0" w:firstRow="1" w:lastRow="0" w:firstColumn="1" w:lastColumn="0" w:noHBand="0" w:noVBand="1"/>
      </w:tblPr>
      <w:tblGrid>
        <w:gridCol w:w="664"/>
        <w:gridCol w:w="1634"/>
        <w:gridCol w:w="1546"/>
        <w:gridCol w:w="4678"/>
      </w:tblGrid>
      <w:tr w:rsidR="00FD7EB2" w:rsidRPr="00023B0F" w:rsidTr="00EB5065">
        <w:trPr>
          <w:jc w:val="center"/>
        </w:trPr>
        <w:tc>
          <w:tcPr>
            <w:tcW w:w="704" w:type="dxa"/>
          </w:tcPr>
          <w:p w:rsidR="00FD7EB2" w:rsidRPr="00023B0F" w:rsidRDefault="00FD7EB2" w:rsidP="00EB5065">
            <w:pPr>
              <w:adjustRightInd w:val="0"/>
              <w:snapToGrid w:val="0"/>
              <w:spacing w:line="300" w:lineRule="auto"/>
              <w:rPr>
                <w:rFonts w:ascii="Times New Roman" w:hAnsi="Times New Roman"/>
                <w:sz w:val="22"/>
              </w:rPr>
            </w:pPr>
            <w:bookmarkStart w:id="29" w:name="_Toc187050344"/>
            <w:bookmarkStart w:id="30" w:name="_Toc187064464"/>
            <w:r w:rsidRPr="00023B0F">
              <w:rPr>
                <w:rFonts w:ascii="Times New Roman" w:hAnsi="Times New Roman" w:hint="eastAsia"/>
                <w:sz w:val="22"/>
              </w:rPr>
              <w:t>序号</w:t>
            </w:r>
          </w:p>
        </w:tc>
        <w:tc>
          <w:tcPr>
            <w:tcW w:w="1843" w:type="dxa"/>
          </w:tcPr>
          <w:p w:rsidR="00FD7EB2" w:rsidRPr="00023B0F" w:rsidRDefault="00FD7EB2" w:rsidP="00EB5065">
            <w:pPr>
              <w:adjustRightInd w:val="0"/>
              <w:snapToGrid w:val="0"/>
              <w:spacing w:line="300" w:lineRule="auto"/>
              <w:rPr>
                <w:rFonts w:ascii="Times New Roman" w:hAnsi="Times New Roman"/>
                <w:sz w:val="22"/>
              </w:rPr>
            </w:pPr>
            <w:r w:rsidRPr="00023B0F">
              <w:rPr>
                <w:rFonts w:ascii="Times New Roman" w:hAnsi="Times New Roman" w:hint="eastAsia"/>
                <w:sz w:val="22"/>
              </w:rPr>
              <w:t>岗位名称</w:t>
            </w:r>
          </w:p>
        </w:tc>
        <w:tc>
          <w:tcPr>
            <w:tcW w:w="1701" w:type="dxa"/>
          </w:tcPr>
          <w:p w:rsidR="00FD7EB2" w:rsidRPr="00023B0F" w:rsidRDefault="00FD7EB2" w:rsidP="00EB5065">
            <w:pPr>
              <w:adjustRightInd w:val="0"/>
              <w:snapToGrid w:val="0"/>
              <w:spacing w:line="300" w:lineRule="auto"/>
              <w:rPr>
                <w:rFonts w:ascii="Times New Roman" w:hAnsi="Times New Roman"/>
                <w:sz w:val="22"/>
              </w:rPr>
            </w:pPr>
            <w:r w:rsidRPr="00023B0F">
              <w:rPr>
                <w:rFonts w:ascii="Times New Roman" w:hAnsi="Times New Roman" w:hint="eastAsia"/>
                <w:sz w:val="22"/>
              </w:rPr>
              <w:t>建议配置岗位数（最低要求）</w:t>
            </w:r>
          </w:p>
        </w:tc>
        <w:tc>
          <w:tcPr>
            <w:tcW w:w="5380" w:type="dxa"/>
          </w:tcPr>
          <w:p w:rsidR="00FD7EB2" w:rsidRPr="00023B0F" w:rsidRDefault="00FD7EB2" w:rsidP="00EB5065">
            <w:pPr>
              <w:adjustRightInd w:val="0"/>
              <w:snapToGrid w:val="0"/>
              <w:spacing w:line="300" w:lineRule="auto"/>
              <w:jc w:val="center"/>
              <w:rPr>
                <w:rFonts w:ascii="Times New Roman" w:hAnsi="Times New Roman"/>
                <w:sz w:val="22"/>
              </w:rPr>
            </w:pPr>
            <w:r w:rsidRPr="00023B0F">
              <w:rPr>
                <w:rFonts w:ascii="Times New Roman" w:hAnsi="Times New Roman" w:hint="eastAsia"/>
                <w:sz w:val="22"/>
              </w:rPr>
              <w:t>基本要求</w:t>
            </w:r>
          </w:p>
        </w:tc>
      </w:tr>
      <w:tr w:rsidR="00FD7EB2" w:rsidRPr="00023B0F" w:rsidTr="00EB5065">
        <w:trPr>
          <w:jc w:val="center"/>
        </w:trPr>
        <w:tc>
          <w:tcPr>
            <w:tcW w:w="704" w:type="dxa"/>
          </w:tcPr>
          <w:p w:rsidR="00FD7EB2" w:rsidRPr="00023B0F" w:rsidRDefault="00FD7EB2" w:rsidP="00EB5065">
            <w:pPr>
              <w:adjustRightInd w:val="0"/>
              <w:snapToGrid w:val="0"/>
              <w:spacing w:line="300" w:lineRule="auto"/>
              <w:rPr>
                <w:rFonts w:ascii="Times New Roman" w:hAnsi="Times New Roman"/>
                <w:sz w:val="22"/>
              </w:rPr>
            </w:pPr>
            <w:r w:rsidRPr="00023B0F">
              <w:rPr>
                <w:rFonts w:ascii="Times New Roman" w:hAnsi="Times New Roman" w:hint="eastAsia"/>
                <w:sz w:val="22"/>
              </w:rPr>
              <w:t>1</w:t>
            </w:r>
          </w:p>
        </w:tc>
        <w:tc>
          <w:tcPr>
            <w:tcW w:w="1843" w:type="dxa"/>
          </w:tcPr>
          <w:p w:rsidR="00FD7EB2" w:rsidRPr="00023B0F" w:rsidRDefault="00FD7EB2" w:rsidP="00EB5065">
            <w:pPr>
              <w:adjustRightInd w:val="0"/>
              <w:snapToGrid w:val="0"/>
              <w:spacing w:line="300" w:lineRule="auto"/>
              <w:rPr>
                <w:rFonts w:ascii="Times New Roman" w:hAnsi="Times New Roman"/>
                <w:sz w:val="22"/>
              </w:rPr>
            </w:pPr>
            <w:r w:rsidRPr="00023B0F">
              <w:rPr>
                <w:rFonts w:ascii="Times New Roman" w:hAnsi="Times New Roman" w:hint="eastAsia"/>
                <w:sz w:val="22"/>
              </w:rPr>
              <w:t>项目经理</w:t>
            </w:r>
          </w:p>
        </w:tc>
        <w:tc>
          <w:tcPr>
            <w:tcW w:w="1701" w:type="dxa"/>
          </w:tcPr>
          <w:p w:rsidR="00FD7EB2" w:rsidRPr="00023B0F" w:rsidRDefault="00FD7EB2" w:rsidP="00EB5065">
            <w:pPr>
              <w:adjustRightInd w:val="0"/>
              <w:snapToGrid w:val="0"/>
              <w:spacing w:line="300" w:lineRule="auto"/>
              <w:rPr>
                <w:rFonts w:ascii="Times New Roman" w:hAnsi="Times New Roman"/>
                <w:sz w:val="22"/>
              </w:rPr>
            </w:pPr>
            <w:r w:rsidRPr="00023B0F">
              <w:rPr>
                <w:rFonts w:ascii="Times New Roman" w:hAnsi="Times New Roman" w:hint="eastAsia"/>
                <w:sz w:val="22"/>
              </w:rPr>
              <w:t>1</w:t>
            </w:r>
          </w:p>
        </w:tc>
        <w:tc>
          <w:tcPr>
            <w:tcW w:w="5380" w:type="dxa"/>
          </w:tcPr>
          <w:p w:rsidR="00FD7EB2" w:rsidRPr="00023B0F" w:rsidRDefault="00FD7EB2" w:rsidP="00EB5065">
            <w:pPr>
              <w:adjustRightInd w:val="0"/>
              <w:snapToGrid w:val="0"/>
              <w:spacing w:line="300" w:lineRule="auto"/>
              <w:rPr>
                <w:rFonts w:ascii="Times New Roman" w:hAnsi="Times New Roman"/>
                <w:sz w:val="22"/>
              </w:rPr>
            </w:pPr>
            <w:r w:rsidRPr="00023B0F">
              <w:rPr>
                <w:rFonts w:ascii="Times New Roman" w:hAnsi="Times New Roman" w:hint="eastAsia"/>
                <w:sz w:val="22"/>
              </w:rPr>
              <w:t>负责项目的计划、质量、进度、成本进行整体把控；如具备类似项目实施经验请提供，如有信息系统项目管理、软件设计师等相关证书请提供</w:t>
            </w:r>
          </w:p>
        </w:tc>
      </w:tr>
      <w:tr w:rsidR="00FD7EB2" w:rsidRPr="00023B0F" w:rsidTr="00EB5065">
        <w:trPr>
          <w:jc w:val="center"/>
        </w:trPr>
        <w:tc>
          <w:tcPr>
            <w:tcW w:w="704" w:type="dxa"/>
          </w:tcPr>
          <w:p w:rsidR="00FD7EB2" w:rsidRPr="00023B0F" w:rsidRDefault="00FD7EB2" w:rsidP="00EB5065">
            <w:pPr>
              <w:adjustRightInd w:val="0"/>
              <w:snapToGrid w:val="0"/>
              <w:spacing w:line="300" w:lineRule="auto"/>
              <w:rPr>
                <w:rFonts w:ascii="Times New Roman" w:hAnsi="Times New Roman"/>
                <w:sz w:val="22"/>
              </w:rPr>
            </w:pPr>
            <w:r w:rsidRPr="00023B0F">
              <w:rPr>
                <w:rFonts w:ascii="Times New Roman" w:hAnsi="Times New Roman" w:hint="eastAsia"/>
                <w:sz w:val="22"/>
              </w:rPr>
              <w:t>2</w:t>
            </w:r>
          </w:p>
        </w:tc>
        <w:tc>
          <w:tcPr>
            <w:tcW w:w="1843" w:type="dxa"/>
          </w:tcPr>
          <w:p w:rsidR="00FD7EB2" w:rsidRPr="00023B0F" w:rsidRDefault="00FD7EB2" w:rsidP="00EB5065">
            <w:pPr>
              <w:adjustRightInd w:val="0"/>
              <w:snapToGrid w:val="0"/>
              <w:spacing w:line="300" w:lineRule="auto"/>
              <w:rPr>
                <w:rFonts w:ascii="Times New Roman" w:hAnsi="Times New Roman"/>
                <w:sz w:val="22"/>
              </w:rPr>
            </w:pPr>
            <w:r w:rsidRPr="00023B0F">
              <w:rPr>
                <w:rFonts w:ascii="Times New Roman" w:hAnsi="Times New Roman" w:hint="eastAsia"/>
                <w:sz w:val="22"/>
              </w:rPr>
              <w:t>系统集成</w:t>
            </w:r>
          </w:p>
        </w:tc>
        <w:tc>
          <w:tcPr>
            <w:tcW w:w="1701" w:type="dxa"/>
          </w:tcPr>
          <w:p w:rsidR="00FD7EB2" w:rsidRPr="00023B0F" w:rsidRDefault="00FD7EB2" w:rsidP="00EB5065">
            <w:pPr>
              <w:adjustRightInd w:val="0"/>
              <w:snapToGrid w:val="0"/>
              <w:spacing w:line="300" w:lineRule="auto"/>
              <w:rPr>
                <w:rFonts w:ascii="Times New Roman" w:hAnsi="Times New Roman"/>
                <w:sz w:val="22"/>
              </w:rPr>
            </w:pPr>
            <w:r w:rsidRPr="00023B0F">
              <w:rPr>
                <w:rFonts w:ascii="Times New Roman" w:hAnsi="Times New Roman" w:hint="eastAsia"/>
                <w:sz w:val="22"/>
              </w:rPr>
              <w:t>1</w:t>
            </w:r>
          </w:p>
        </w:tc>
        <w:tc>
          <w:tcPr>
            <w:tcW w:w="5380" w:type="dxa"/>
          </w:tcPr>
          <w:p w:rsidR="00FD7EB2" w:rsidRPr="00023B0F" w:rsidRDefault="00FD7EB2" w:rsidP="00EB5065">
            <w:pPr>
              <w:adjustRightInd w:val="0"/>
              <w:snapToGrid w:val="0"/>
              <w:spacing w:line="300" w:lineRule="auto"/>
              <w:rPr>
                <w:rFonts w:ascii="Times New Roman" w:hAnsi="Times New Roman"/>
                <w:sz w:val="22"/>
              </w:rPr>
            </w:pPr>
            <w:r w:rsidRPr="00023B0F">
              <w:rPr>
                <w:rFonts w:ascii="Times New Roman" w:hAnsi="Times New Roman" w:hint="eastAsia"/>
                <w:sz w:val="22"/>
              </w:rPr>
              <w:t>负责系统集成环境搭建；如具备类似项目实施经验请提供，如有系统集成相关证书请提供</w:t>
            </w:r>
          </w:p>
        </w:tc>
      </w:tr>
      <w:tr w:rsidR="00FD7EB2" w:rsidRPr="00023B0F" w:rsidTr="00EB5065">
        <w:trPr>
          <w:jc w:val="center"/>
        </w:trPr>
        <w:tc>
          <w:tcPr>
            <w:tcW w:w="704" w:type="dxa"/>
          </w:tcPr>
          <w:p w:rsidR="00FD7EB2" w:rsidRPr="00023B0F" w:rsidRDefault="00FD7EB2" w:rsidP="00EB5065">
            <w:pPr>
              <w:adjustRightInd w:val="0"/>
              <w:snapToGrid w:val="0"/>
              <w:spacing w:line="300" w:lineRule="auto"/>
              <w:rPr>
                <w:rFonts w:ascii="Times New Roman" w:hAnsi="Times New Roman"/>
                <w:sz w:val="22"/>
              </w:rPr>
            </w:pPr>
            <w:r w:rsidRPr="00023B0F">
              <w:rPr>
                <w:rFonts w:ascii="Times New Roman" w:hAnsi="Times New Roman" w:hint="eastAsia"/>
                <w:sz w:val="22"/>
              </w:rPr>
              <w:t>3</w:t>
            </w:r>
          </w:p>
        </w:tc>
        <w:tc>
          <w:tcPr>
            <w:tcW w:w="1843" w:type="dxa"/>
          </w:tcPr>
          <w:p w:rsidR="00FD7EB2" w:rsidRPr="00023B0F" w:rsidRDefault="00FD7EB2" w:rsidP="00EB5065">
            <w:pPr>
              <w:adjustRightInd w:val="0"/>
              <w:snapToGrid w:val="0"/>
              <w:spacing w:line="300" w:lineRule="auto"/>
              <w:rPr>
                <w:rFonts w:ascii="Times New Roman" w:hAnsi="Times New Roman"/>
                <w:sz w:val="22"/>
              </w:rPr>
            </w:pPr>
            <w:r w:rsidRPr="00023B0F">
              <w:rPr>
                <w:rFonts w:ascii="Times New Roman" w:hAnsi="Times New Roman" w:hint="eastAsia"/>
                <w:sz w:val="22"/>
              </w:rPr>
              <w:t>软件设计师</w:t>
            </w:r>
          </w:p>
        </w:tc>
        <w:tc>
          <w:tcPr>
            <w:tcW w:w="1701" w:type="dxa"/>
          </w:tcPr>
          <w:p w:rsidR="00FD7EB2" w:rsidRPr="00023B0F" w:rsidRDefault="00FD7EB2" w:rsidP="00EB5065">
            <w:pPr>
              <w:adjustRightInd w:val="0"/>
              <w:snapToGrid w:val="0"/>
              <w:spacing w:line="300" w:lineRule="auto"/>
              <w:rPr>
                <w:rFonts w:ascii="Times New Roman" w:hAnsi="Times New Roman"/>
                <w:sz w:val="22"/>
              </w:rPr>
            </w:pPr>
            <w:r w:rsidRPr="00023B0F">
              <w:rPr>
                <w:rFonts w:ascii="Times New Roman" w:hAnsi="Times New Roman" w:hint="eastAsia"/>
                <w:sz w:val="22"/>
              </w:rPr>
              <w:t>1</w:t>
            </w:r>
          </w:p>
        </w:tc>
        <w:tc>
          <w:tcPr>
            <w:tcW w:w="5380" w:type="dxa"/>
          </w:tcPr>
          <w:p w:rsidR="00FD7EB2" w:rsidRPr="00023B0F" w:rsidRDefault="00FD7EB2" w:rsidP="00EB5065">
            <w:pPr>
              <w:adjustRightInd w:val="0"/>
              <w:snapToGrid w:val="0"/>
              <w:spacing w:line="300" w:lineRule="auto"/>
              <w:rPr>
                <w:rFonts w:ascii="Times New Roman" w:hAnsi="Times New Roman"/>
                <w:sz w:val="22"/>
              </w:rPr>
            </w:pPr>
            <w:r w:rsidRPr="00023B0F">
              <w:rPr>
                <w:rFonts w:ascii="Times New Roman" w:hAnsi="Times New Roman" w:hint="eastAsia"/>
                <w:sz w:val="22"/>
              </w:rPr>
              <w:t>负责分析和解决技术与业务耦合；如具备类似项目实施经验请提供，如有系统分析相关证书请提供</w:t>
            </w:r>
          </w:p>
        </w:tc>
      </w:tr>
      <w:tr w:rsidR="00FD7EB2" w:rsidRPr="00023B0F" w:rsidTr="00EB5065">
        <w:trPr>
          <w:jc w:val="center"/>
        </w:trPr>
        <w:tc>
          <w:tcPr>
            <w:tcW w:w="704" w:type="dxa"/>
          </w:tcPr>
          <w:p w:rsidR="00FD7EB2" w:rsidRPr="00023B0F" w:rsidRDefault="00FD7EB2" w:rsidP="00EB5065">
            <w:pPr>
              <w:adjustRightInd w:val="0"/>
              <w:snapToGrid w:val="0"/>
              <w:spacing w:line="300" w:lineRule="auto"/>
              <w:rPr>
                <w:rFonts w:ascii="Times New Roman" w:hAnsi="Times New Roman"/>
                <w:sz w:val="22"/>
              </w:rPr>
            </w:pPr>
            <w:r w:rsidRPr="00023B0F">
              <w:rPr>
                <w:rFonts w:ascii="Times New Roman" w:hAnsi="Times New Roman" w:hint="eastAsia"/>
                <w:sz w:val="22"/>
              </w:rPr>
              <w:t>4</w:t>
            </w:r>
          </w:p>
        </w:tc>
        <w:tc>
          <w:tcPr>
            <w:tcW w:w="1843" w:type="dxa"/>
          </w:tcPr>
          <w:p w:rsidR="00FD7EB2" w:rsidRPr="00023B0F" w:rsidRDefault="00FD7EB2" w:rsidP="00EB5065">
            <w:pPr>
              <w:adjustRightInd w:val="0"/>
              <w:snapToGrid w:val="0"/>
              <w:spacing w:line="300" w:lineRule="auto"/>
              <w:rPr>
                <w:rFonts w:ascii="Times New Roman" w:hAnsi="Times New Roman"/>
                <w:sz w:val="22"/>
              </w:rPr>
            </w:pPr>
            <w:r w:rsidRPr="00023B0F">
              <w:rPr>
                <w:rFonts w:ascii="Times New Roman" w:hAnsi="Times New Roman" w:hint="eastAsia"/>
                <w:sz w:val="22"/>
              </w:rPr>
              <w:t>软件开发工程师</w:t>
            </w:r>
          </w:p>
        </w:tc>
        <w:tc>
          <w:tcPr>
            <w:tcW w:w="1701" w:type="dxa"/>
          </w:tcPr>
          <w:p w:rsidR="00FD7EB2" w:rsidRPr="00023B0F" w:rsidRDefault="00FD7EB2" w:rsidP="00EB5065">
            <w:pPr>
              <w:adjustRightInd w:val="0"/>
              <w:snapToGrid w:val="0"/>
              <w:spacing w:line="300" w:lineRule="auto"/>
              <w:rPr>
                <w:rFonts w:ascii="Times New Roman" w:hAnsi="Times New Roman"/>
                <w:sz w:val="22"/>
              </w:rPr>
            </w:pPr>
            <w:r w:rsidRPr="00023B0F">
              <w:rPr>
                <w:rFonts w:ascii="Times New Roman" w:hAnsi="Times New Roman" w:hint="eastAsia"/>
                <w:sz w:val="22"/>
              </w:rPr>
              <w:t>1</w:t>
            </w:r>
          </w:p>
        </w:tc>
        <w:tc>
          <w:tcPr>
            <w:tcW w:w="5380" w:type="dxa"/>
          </w:tcPr>
          <w:p w:rsidR="00FD7EB2" w:rsidRPr="00023B0F" w:rsidRDefault="00FD7EB2" w:rsidP="00EB5065">
            <w:pPr>
              <w:adjustRightInd w:val="0"/>
              <w:snapToGrid w:val="0"/>
              <w:spacing w:line="300" w:lineRule="auto"/>
              <w:rPr>
                <w:rFonts w:ascii="Times New Roman" w:hAnsi="Times New Roman"/>
                <w:sz w:val="22"/>
              </w:rPr>
            </w:pPr>
            <w:r w:rsidRPr="00023B0F">
              <w:rPr>
                <w:rFonts w:ascii="Times New Roman" w:hAnsi="Times New Roman" w:hint="eastAsia"/>
                <w:sz w:val="22"/>
              </w:rPr>
              <w:t>负责系统的设计、开发等过程；如具备类似项目实施经验请提供</w:t>
            </w:r>
          </w:p>
        </w:tc>
      </w:tr>
      <w:tr w:rsidR="00FD7EB2" w:rsidRPr="00023B0F" w:rsidTr="00EB5065">
        <w:trPr>
          <w:jc w:val="center"/>
        </w:trPr>
        <w:tc>
          <w:tcPr>
            <w:tcW w:w="704" w:type="dxa"/>
          </w:tcPr>
          <w:p w:rsidR="00FD7EB2" w:rsidRPr="00023B0F" w:rsidRDefault="00FD7EB2" w:rsidP="00EB5065">
            <w:pPr>
              <w:adjustRightInd w:val="0"/>
              <w:snapToGrid w:val="0"/>
              <w:spacing w:line="300" w:lineRule="auto"/>
              <w:rPr>
                <w:rFonts w:ascii="Times New Roman" w:hAnsi="Times New Roman"/>
                <w:sz w:val="22"/>
              </w:rPr>
            </w:pPr>
            <w:r w:rsidRPr="00023B0F">
              <w:rPr>
                <w:rFonts w:ascii="Times New Roman" w:hAnsi="Times New Roman" w:hint="eastAsia"/>
                <w:sz w:val="22"/>
              </w:rPr>
              <w:t>5</w:t>
            </w:r>
          </w:p>
        </w:tc>
        <w:tc>
          <w:tcPr>
            <w:tcW w:w="1843" w:type="dxa"/>
          </w:tcPr>
          <w:p w:rsidR="00FD7EB2" w:rsidRPr="00023B0F" w:rsidRDefault="00FD7EB2" w:rsidP="00EB5065">
            <w:pPr>
              <w:adjustRightInd w:val="0"/>
              <w:snapToGrid w:val="0"/>
              <w:spacing w:line="300" w:lineRule="auto"/>
              <w:rPr>
                <w:rFonts w:ascii="Times New Roman" w:hAnsi="Times New Roman"/>
                <w:sz w:val="22"/>
              </w:rPr>
            </w:pPr>
            <w:r w:rsidRPr="00023B0F">
              <w:rPr>
                <w:rFonts w:ascii="Times New Roman" w:hAnsi="Times New Roman" w:hint="eastAsia"/>
                <w:sz w:val="22"/>
              </w:rPr>
              <w:t>实施工程师</w:t>
            </w:r>
          </w:p>
        </w:tc>
        <w:tc>
          <w:tcPr>
            <w:tcW w:w="1701" w:type="dxa"/>
          </w:tcPr>
          <w:p w:rsidR="00FD7EB2" w:rsidRPr="00023B0F" w:rsidRDefault="00FD7EB2" w:rsidP="00EB5065">
            <w:pPr>
              <w:adjustRightInd w:val="0"/>
              <w:snapToGrid w:val="0"/>
              <w:spacing w:line="300" w:lineRule="auto"/>
              <w:rPr>
                <w:rFonts w:ascii="Times New Roman" w:hAnsi="Times New Roman"/>
                <w:sz w:val="22"/>
              </w:rPr>
            </w:pPr>
            <w:r w:rsidRPr="00023B0F">
              <w:rPr>
                <w:rFonts w:ascii="Times New Roman" w:hAnsi="Times New Roman" w:hint="eastAsia"/>
                <w:sz w:val="22"/>
              </w:rPr>
              <w:t>2</w:t>
            </w:r>
          </w:p>
        </w:tc>
        <w:tc>
          <w:tcPr>
            <w:tcW w:w="5380" w:type="dxa"/>
          </w:tcPr>
          <w:p w:rsidR="00FD7EB2" w:rsidRPr="00023B0F" w:rsidRDefault="00FD7EB2" w:rsidP="00EB5065">
            <w:pPr>
              <w:adjustRightInd w:val="0"/>
              <w:snapToGrid w:val="0"/>
              <w:spacing w:line="300" w:lineRule="auto"/>
              <w:rPr>
                <w:rFonts w:ascii="Times New Roman" w:hAnsi="Times New Roman"/>
                <w:sz w:val="22"/>
              </w:rPr>
            </w:pPr>
            <w:r w:rsidRPr="00023B0F">
              <w:rPr>
                <w:rFonts w:ascii="Times New Roman" w:hAnsi="Times New Roman" w:hint="eastAsia"/>
                <w:sz w:val="22"/>
              </w:rPr>
              <w:t>负责需求调研、系统测试、系统试运行等；如具备类似项目实施经验请提供</w:t>
            </w:r>
          </w:p>
        </w:tc>
      </w:tr>
      <w:tr w:rsidR="00FD7EB2" w:rsidRPr="00023B0F" w:rsidTr="00EB5065">
        <w:trPr>
          <w:jc w:val="center"/>
        </w:trPr>
        <w:tc>
          <w:tcPr>
            <w:tcW w:w="704" w:type="dxa"/>
          </w:tcPr>
          <w:p w:rsidR="00FD7EB2" w:rsidRPr="00023B0F" w:rsidRDefault="00FD7EB2" w:rsidP="00EB5065">
            <w:pPr>
              <w:adjustRightInd w:val="0"/>
              <w:snapToGrid w:val="0"/>
              <w:spacing w:line="300" w:lineRule="auto"/>
              <w:rPr>
                <w:rFonts w:ascii="Times New Roman" w:hAnsi="Times New Roman"/>
                <w:sz w:val="22"/>
              </w:rPr>
            </w:pPr>
            <w:r w:rsidRPr="00023B0F">
              <w:rPr>
                <w:rFonts w:ascii="Times New Roman" w:hAnsi="Times New Roman" w:hint="eastAsia"/>
                <w:sz w:val="22"/>
              </w:rPr>
              <w:t>6</w:t>
            </w:r>
          </w:p>
        </w:tc>
        <w:tc>
          <w:tcPr>
            <w:tcW w:w="1843" w:type="dxa"/>
          </w:tcPr>
          <w:p w:rsidR="00FD7EB2" w:rsidRPr="00023B0F" w:rsidRDefault="00FD7EB2" w:rsidP="00EB5065">
            <w:pPr>
              <w:adjustRightInd w:val="0"/>
              <w:snapToGrid w:val="0"/>
              <w:spacing w:line="300" w:lineRule="auto"/>
              <w:rPr>
                <w:rFonts w:ascii="Times New Roman" w:hAnsi="Times New Roman"/>
                <w:sz w:val="22"/>
              </w:rPr>
            </w:pPr>
            <w:r w:rsidRPr="00023B0F">
              <w:rPr>
                <w:rFonts w:ascii="Times New Roman" w:hAnsi="Times New Roman" w:hint="eastAsia"/>
                <w:sz w:val="22"/>
              </w:rPr>
              <w:t>数据工程师</w:t>
            </w:r>
          </w:p>
        </w:tc>
        <w:tc>
          <w:tcPr>
            <w:tcW w:w="1701" w:type="dxa"/>
          </w:tcPr>
          <w:p w:rsidR="00FD7EB2" w:rsidRPr="00023B0F" w:rsidRDefault="00FD7EB2" w:rsidP="00EB5065">
            <w:pPr>
              <w:adjustRightInd w:val="0"/>
              <w:snapToGrid w:val="0"/>
              <w:spacing w:line="300" w:lineRule="auto"/>
              <w:rPr>
                <w:rFonts w:ascii="Times New Roman" w:hAnsi="Times New Roman"/>
                <w:sz w:val="22"/>
              </w:rPr>
            </w:pPr>
            <w:r w:rsidRPr="00023B0F">
              <w:rPr>
                <w:rFonts w:ascii="Times New Roman" w:hAnsi="Times New Roman" w:hint="eastAsia"/>
                <w:sz w:val="22"/>
              </w:rPr>
              <w:t>1</w:t>
            </w:r>
          </w:p>
        </w:tc>
        <w:tc>
          <w:tcPr>
            <w:tcW w:w="5380" w:type="dxa"/>
          </w:tcPr>
          <w:p w:rsidR="00FD7EB2" w:rsidRPr="00023B0F" w:rsidRDefault="00FD7EB2" w:rsidP="00EB5065">
            <w:pPr>
              <w:adjustRightInd w:val="0"/>
              <w:snapToGrid w:val="0"/>
              <w:spacing w:line="300" w:lineRule="auto"/>
              <w:rPr>
                <w:rFonts w:ascii="Times New Roman" w:hAnsi="Times New Roman"/>
                <w:sz w:val="22"/>
              </w:rPr>
            </w:pPr>
            <w:r w:rsidRPr="00023B0F">
              <w:rPr>
                <w:rFonts w:ascii="Times New Roman" w:hAnsi="Times New Roman" w:hint="eastAsia"/>
                <w:sz w:val="22"/>
              </w:rPr>
              <w:t>负责根据需求进行数据集成和治理等；如具备类似项目实施经验请提供</w:t>
            </w:r>
          </w:p>
        </w:tc>
      </w:tr>
    </w:tbl>
    <w:p w:rsidR="00FD7EB2" w:rsidRPr="00ED3726" w:rsidRDefault="00FD7EB2" w:rsidP="00FD7EB2">
      <w:pPr>
        <w:adjustRightInd w:val="0"/>
        <w:snapToGrid w:val="0"/>
        <w:spacing w:line="300" w:lineRule="auto"/>
        <w:ind w:firstLineChars="200" w:firstLine="440"/>
        <w:outlineLvl w:val="2"/>
        <w:rPr>
          <w:rFonts w:ascii="Times New Roman" w:hAnsi="Times New Roman"/>
          <w:bCs/>
          <w:sz w:val="22"/>
        </w:rPr>
      </w:pPr>
      <w:r w:rsidRPr="00ED3726">
        <w:rPr>
          <w:rFonts w:ascii="Times New Roman" w:hAnsi="Times New Roman" w:hint="eastAsia"/>
          <w:bCs/>
          <w:sz w:val="22"/>
        </w:rPr>
        <w:t>投标人在投标文件中，须根据对项目的理解做出项目的人员合理配置管理计划，包括组织结构、项目负责人、组成人员及分工职责。</w:t>
      </w:r>
      <w:bookmarkEnd w:id="29"/>
      <w:bookmarkEnd w:id="30"/>
    </w:p>
    <w:p w:rsidR="00FD7EB2" w:rsidRPr="00ED3726" w:rsidRDefault="00FD7EB2" w:rsidP="00FD7EB2">
      <w:pPr>
        <w:adjustRightInd w:val="0"/>
        <w:snapToGrid w:val="0"/>
        <w:spacing w:line="300" w:lineRule="auto"/>
        <w:ind w:firstLineChars="200" w:firstLine="440"/>
        <w:outlineLvl w:val="2"/>
        <w:rPr>
          <w:rFonts w:ascii="Times New Roman" w:hAnsi="Times New Roman"/>
          <w:bCs/>
          <w:sz w:val="22"/>
        </w:rPr>
      </w:pPr>
      <w:r w:rsidRPr="00346519">
        <w:rPr>
          <w:rFonts w:ascii="Times New Roman" w:hAnsi="Times New Roman" w:hint="eastAsia"/>
          <w:bCs/>
          <w:sz w:val="22"/>
        </w:rPr>
        <w:t>其中，项目经理如果有相关证书，请提供，例如：信息系统项目管理、系统集成项目管理师等相关证书，项目成员建议为复合型人员组成团队，如果有相关证书，请提供，例如：数据库系统工程师、系统分析师、</w:t>
      </w:r>
      <w:r w:rsidRPr="00346519">
        <w:rPr>
          <w:rFonts w:ascii="Times New Roman" w:hAnsi="Times New Roman" w:hint="eastAsia"/>
          <w:bCs/>
          <w:sz w:val="22"/>
        </w:rPr>
        <w:t>HL7  CDA</w:t>
      </w:r>
      <w:r w:rsidRPr="00346519">
        <w:rPr>
          <w:rFonts w:ascii="Times New Roman" w:hAnsi="Times New Roman" w:hint="eastAsia"/>
          <w:bCs/>
          <w:sz w:val="22"/>
        </w:rPr>
        <w:t>、</w:t>
      </w:r>
      <w:r w:rsidRPr="00346519">
        <w:rPr>
          <w:rFonts w:ascii="Times New Roman" w:hAnsi="Times New Roman" w:hint="eastAsia"/>
          <w:bCs/>
          <w:sz w:val="22"/>
        </w:rPr>
        <w:t>HL7</w:t>
      </w:r>
      <w:r w:rsidRPr="00346519">
        <w:rPr>
          <w:rFonts w:ascii="Times New Roman" w:hAnsi="Times New Roman" w:hint="eastAsia"/>
          <w:bCs/>
          <w:sz w:val="22"/>
        </w:rPr>
        <w:t>、</w:t>
      </w:r>
      <w:r w:rsidRPr="00346519">
        <w:rPr>
          <w:rFonts w:ascii="Times New Roman" w:hAnsi="Times New Roman" w:hint="eastAsia"/>
          <w:bCs/>
          <w:sz w:val="22"/>
        </w:rPr>
        <w:t>V3</w:t>
      </w:r>
      <w:r w:rsidRPr="00346519">
        <w:rPr>
          <w:rFonts w:ascii="Times New Roman" w:hAnsi="Times New Roman" w:hint="eastAsia"/>
          <w:bCs/>
          <w:sz w:val="22"/>
        </w:rPr>
        <w:t>等相关证书。</w:t>
      </w:r>
    </w:p>
    <w:p w:rsidR="00FD7EB2" w:rsidRDefault="00FD7EB2" w:rsidP="00FD7EB2">
      <w:pPr>
        <w:adjustRightInd w:val="0"/>
        <w:snapToGrid w:val="0"/>
        <w:spacing w:line="300" w:lineRule="auto"/>
        <w:ind w:firstLineChars="200" w:firstLine="440"/>
        <w:outlineLvl w:val="2"/>
        <w:rPr>
          <w:rFonts w:ascii="Times New Roman" w:hAnsi="Times New Roman"/>
          <w:bCs/>
          <w:sz w:val="22"/>
        </w:rPr>
      </w:pPr>
      <w:bookmarkStart w:id="31" w:name="_Toc187050346"/>
      <w:bookmarkStart w:id="32" w:name="_Toc187064466"/>
      <w:r w:rsidRPr="00023B0F">
        <w:rPr>
          <w:rFonts w:ascii="Times New Roman" w:hAnsi="Times New Roman" w:hint="eastAsia"/>
          <w:sz w:val="22"/>
        </w:rPr>
        <w:t>应提供在投标人单位的近六个月（投标截止日期前）任意一个月为其缴纳社保的证明材料</w:t>
      </w:r>
      <w:r>
        <w:rPr>
          <w:rFonts w:ascii="Times New Roman" w:hAnsi="Times New Roman" w:hint="eastAsia"/>
          <w:sz w:val="22"/>
        </w:rPr>
        <w:t>。如有相关证书，请提供复印件。</w:t>
      </w:r>
    </w:p>
    <w:bookmarkEnd w:id="31"/>
    <w:bookmarkEnd w:id="32"/>
    <w:p w:rsidR="00FD7EB2" w:rsidRDefault="00FD7EB2" w:rsidP="00FD7EB2">
      <w:pPr>
        <w:adjustRightInd w:val="0"/>
        <w:snapToGrid w:val="0"/>
        <w:spacing w:line="300" w:lineRule="auto"/>
        <w:ind w:firstLineChars="200" w:firstLine="442"/>
        <w:outlineLvl w:val="2"/>
        <w:rPr>
          <w:rFonts w:ascii="Times New Roman" w:hAnsi="Times New Roman"/>
          <w:b/>
          <w:bCs/>
          <w:sz w:val="22"/>
        </w:rPr>
      </w:pPr>
    </w:p>
    <w:p w:rsidR="00FD7EB2" w:rsidRDefault="00FD7EB2" w:rsidP="00FD7EB2">
      <w:pPr>
        <w:adjustRightInd w:val="0"/>
        <w:snapToGrid w:val="0"/>
        <w:spacing w:line="300" w:lineRule="auto"/>
        <w:ind w:firstLineChars="200" w:firstLine="442"/>
        <w:outlineLvl w:val="2"/>
        <w:rPr>
          <w:rFonts w:ascii="Times New Roman" w:hAnsi="Times New Roman"/>
          <w:b/>
          <w:bCs/>
          <w:sz w:val="22"/>
        </w:rPr>
      </w:pPr>
      <w:bookmarkStart w:id="33" w:name="_Toc187064467"/>
      <w:r>
        <w:rPr>
          <w:rFonts w:ascii="Times New Roman" w:hAnsi="Times New Roman"/>
          <w:b/>
          <w:bCs/>
          <w:sz w:val="22"/>
        </w:rPr>
        <w:t>11</w:t>
      </w:r>
      <w:r>
        <w:rPr>
          <w:rFonts w:ascii="Times New Roman" w:hAnsi="Times New Roman"/>
          <w:b/>
          <w:bCs/>
          <w:sz w:val="22"/>
        </w:rPr>
        <w:t>质量标准及验收要求</w:t>
      </w:r>
      <w:bookmarkEnd w:id="33"/>
    </w:p>
    <w:p w:rsidR="00FD7EB2" w:rsidRDefault="00FD7EB2" w:rsidP="00FD7EB2">
      <w:pPr>
        <w:tabs>
          <w:tab w:val="left" w:pos="3060"/>
        </w:tabs>
        <w:adjustRightInd w:val="0"/>
        <w:snapToGrid w:val="0"/>
        <w:spacing w:line="300" w:lineRule="auto"/>
        <w:ind w:firstLineChars="200" w:firstLine="442"/>
        <w:rPr>
          <w:rFonts w:ascii="Times New Roman" w:hAnsi="Times New Roman"/>
          <w:b/>
          <w:bCs/>
          <w:sz w:val="22"/>
        </w:rPr>
      </w:pPr>
      <w:r>
        <w:rPr>
          <w:rFonts w:ascii="Times New Roman" w:hAnsi="Times New Roman"/>
          <w:b/>
          <w:bCs/>
          <w:sz w:val="22"/>
        </w:rPr>
        <w:t>11.1</w:t>
      </w:r>
      <w:r>
        <w:rPr>
          <w:rFonts w:ascii="Times New Roman" w:hAnsi="Times New Roman"/>
          <w:b/>
          <w:bCs/>
          <w:sz w:val="22"/>
        </w:rPr>
        <w:t>质量标准</w:t>
      </w:r>
    </w:p>
    <w:p w:rsidR="00FD7EB2" w:rsidRDefault="00FD7EB2" w:rsidP="00FD7EB2">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11.1.1 </w:t>
      </w:r>
      <w:r>
        <w:rPr>
          <w:rFonts w:ascii="Times New Roman" w:hAnsi="Times New Roman"/>
          <w:color w:val="000000"/>
          <w:sz w:val="22"/>
        </w:rPr>
        <w:t>中标人所交付软件系统应满足本项目合同文件明确的功能性、使用性要求。软件开发质量标准按照国家标准、招标需求确定，上述标准不一致的，以严格的标准为准。没有国家标准、行业标准和企业标准的，按照通常标准或者符合招标目的的特定标准确定。</w:t>
      </w:r>
    </w:p>
    <w:p w:rsidR="00FD7EB2" w:rsidRDefault="00FD7EB2" w:rsidP="00FD7EB2">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11.1.2 </w:t>
      </w:r>
      <w:r>
        <w:rPr>
          <w:rFonts w:ascii="Times New Roman" w:hAnsi="Times New Roman"/>
          <w:color w:val="000000"/>
          <w:sz w:val="22"/>
        </w:rPr>
        <w:t>中标人所交付的软件系统还应符合国家和上海市有关系统运行安全之规定。</w:t>
      </w:r>
    </w:p>
    <w:p w:rsidR="00FD7EB2" w:rsidRDefault="00FD7EB2" w:rsidP="00FD7EB2">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11.1.3</w:t>
      </w:r>
      <w:r>
        <w:rPr>
          <w:rFonts w:ascii="Times New Roman" w:hAnsi="Times New Roman"/>
          <w:color w:val="000000"/>
          <w:sz w:val="22"/>
        </w:rPr>
        <w:t>在软件开发启动之前，中标人应根据采购人需求进一步进行项目应用调研与开发前分析，双方对现拟需求、投标方案、运行目标及实施计划进行全面回顾与梳理，按实际可操作性进行必要调整，调整结果双方以合同附件形式增补生效。</w:t>
      </w:r>
    </w:p>
    <w:p w:rsidR="00FD7EB2" w:rsidRPr="00130386" w:rsidRDefault="00FD7EB2" w:rsidP="00FD7EB2">
      <w:pPr>
        <w:adjustRightInd w:val="0"/>
        <w:snapToGrid w:val="0"/>
        <w:spacing w:line="300" w:lineRule="auto"/>
        <w:ind w:firstLineChars="200" w:firstLine="442"/>
        <w:rPr>
          <w:rFonts w:ascii="Times New Roman" w:hAnsi="Times New Roman"/>
          <w:b/>
          <w:color w:val="000000"/>
          <w:sz w:val="22"/>
        </w:rPr>
      </w:pPr>
      <w:r w:rsidRPr="00130386">
        <w:rPr>
          <w:rFonts w:ascii="Times New Roman" w:hAnsi="Times New Roman" w:hint="eastAsia"/>
          <w:b/>
          <w:color w:val="000000"/>
          <w:sz w:val="22"/>
        </w:rPr>
        <w:t>11.2</w:t>
      </w:r>
      <w:r w:rsidRPr="00130386">
        <w:rPr>
          <w:rFonts w:ascii="Times New Roman" w:hAnsi="Times New Roman" w:hint="eastAsia"/>
          <w:b/>
          <w:color w:val="000000"/>
          <w:sz w:val="22"/>
        </w:rPr>
        <w:t>文档交付要求</w:t>
      </w:r>
    </w:p>
    <w:p w:rsidR="00FD7EB2" w:rsidRPr="00C77BF0" w:rsidRDefault="00FD7EB2" w:rsidP="00FD7EB2">
      <w:pPr>
        <w:adjustRightInd w:val="0"/>
        <w:snapToGrid w:val="0"/>
        <w:spacing w:line="300" w:lineRule="auto"/>
        <w:ind w:firstLineChars="200" w:firstLine="440"/>
        <w:rPr>
          <w:rFonts w:ascii="Times New Roman" w:hAnsi="Times New Roman"/>
          <w:color w:val="000000"/>
          <w:sz w:val="22"/>
        </w:rPr>
      </w:pPr>
      <w:r w:rsidRPr="00C77BF0">
        <w:rPr>
          <w:rFonts w:ascii="Times New Roman" w:hAnsi="Times New Roman" w:hint="eastAsia"/>
          <w:color w:val="000000"/>
          <w:sz w:val="22"/>
        </w:rPr>
        <w:t>应用系统开发应严格按照国家软件工程规范进行，在整个项目实施过程中，须根据开发进度，按照医院要求及时提供用户相关技术文档，包括：</w:t>
      </w:r>
    </w:p>
    <w:p w:rsidR="00FD7EB2" w:rsidRPr="00C77BF0" w:rsidRDefault="00FD7EB2" w:rsidP="00FD7EB2">
      <w:pPr>
        <w:adjustRightInd w:val="0"/>
        <w:snapToGrid w:val="0"/>
        <w:spacing w:line="300" w:lineRule="auto"/>
        <w:ind w:firstLineChars="200" w:firstLine="440"/>
        <w:rPr>
          <w:rFonts w:ascii="Times New Roman" w:hAnsi="Times New Roman"/>
          <w:color w:val="000000"/>
          <w:sz w:val="22"/>
        </w:rPr>
      </w:pPr>
      <w:r w:rsidRPr="00C77BF0">
        <w:rPr>
          <w:rFonts w:ascii="Times New Roman" w:hAnsi="Times New Roman"/>
          <w:color w:val="000000"/>
          <w:sz w:val="22"/>
        </w:rPr>
        <w:lastRenderedPageBreak/>
        <w:t></w:t>
      </w:r>
      <w:r w:rsidRPr="00C77BF0">
        <w:rPr>
          <w:rFonts w:ascii="Times New Roman" w:hAnsi="Times New Roman"/>
          <w:color w:val="000000"/>
          <w:sz w:val="22"/>
        </w:rPr>
        <w:tab/>
      </w:r>
      <w:r w:rsidRPr="00C77BF0">
        <w:rPr>
          <w:rFonts w:ascii="Times New Roman" w:hAnsi="Times New Roman" w:hint="eastAsia"/>
          <w:color w:val="000000"/>
          <w:sz w:val="22"/>
        </w:rPr>
        <w:t>准备阶段：《实施方案》；</w:t>
      </w:r>
    </w:p>
    <w:p w:rsidR="00FD7EB2" w:rsidRPr="00C77BF0" w:rsidRDefault="00FD7EB2" w:rsidP="00FD7EB2">
      <w:pPr>
        <w:adjustRightInd w:val="0"/>
        <w:snapToGrid w:val="0"/>
        <w:spacing w:line="300" w:lineRule="auto"/>
        <w:ind w:firstLineChars="200" w:firstLine="440"/>
        <w:rPr>
          <w:rFonts w:ascii="Times New Roman" w:hAnsi="Times New Roman"/>
          <w:color w:val="000000"/>
          <w:sz w:val="22"/>
        </w:rPr>
      </w:pPr>
      <w:r w:rsidRPr="00C77BF0">
        <w:rPr>
          <w:rFonts w:ascii="Times New Roman" w:hAnsi="Times New Roman"/>
          <w:color w:val="000000"/>
          <w:sz w:val="22"/>
        </w:rPr>
        <w:t></w:t>
      </w:r>
      <w:r w:rsidRPr="00C77BF0">
        <w:rPr>
          <w:rFonts w:ascii="Times New Roman" w:hAnsi="Times New Roman"/>
          <w:color w:val="000000"/>
          <w:sz w:val="22"/>
        </w:rPr>
        <w:tab/>
      </w:r>
      <w:r w:rsidRPr="00C77BF0">
        <w:rPr>
          <w:rFonts w:ascii="Times New Roman" w:hAnsi="Times New Roman" w:hint="eastAsia"/>
          <w:color w:val="000000"/>
          <w:sz w:val="22"/>
        </w:rPr>
        <w:t>需求分析阶段：定制</w:t>
      </w:r>
      <w:proofErr w:type="gramStart"/>
      <w:r w:rsidRPr="00C77BF0">
        <w:rPr>
          <w:rFonts w:ascii="Times New Roman" w:hAnsi="Times New Roman" w:hint="eastAsia"/>
          <w:color w:val="000000"/>
          <w:sz w:val="22"/>
        </w:rPr>
        <w:t>化开发</w:t>
      </w:r>
      <w:proofErr w:type="gramEnd"/>
      <w:r w:rsidRPr="00C77BF0">
        <w:rPr>
          <w:rFonts w:ascii="Times New Roman" w:hAnsi="Times New Roman" w:hint="eastAsia"/>
          <w:color w:val="000000"/>
          <w:sz w:val="22"/>
        </w:rPr>
        <w:t>部分《需求分析说明书》；</w:t>
      </w:r>
    </w:p>
    <w:p w:rsidR="00FD7EB2" w:rsidRPr="00C77BF0" w:rsidRDefault="00FD7EB2" w:rsidP="00FD7EB2">
      <w:pPr>
        <w:adjustRightInd w:val="0"/>
        <w:snapToGrid w:val="0"/>
        <w:spacing w:line="300" w:lineRule="auto"/>
        <w:ind w:firstLineChars="200" w:firstLine="440"/>
        <w:rPr>
          <w:rFonts w:ascii="Times New Roman" w:hAnsi="Times New Roman"/>
          <w:color w:val="000000"/>
          <w:sz w:val="22"/>
        </w:rPr>
      </w:pPr>
      <w:r w:rsidRPr="00C77BF0">
        <w:rPr>
          <w:rFonts w:ascii="Times New Roman" w:hAnsi="Times New Roman"/>
          <w:color w:val="000000"/>
          <w:sz w:val="22"/>
        </w:rPr>
        <w:t></w:t>
      </w:r>
      <w:r w:rsidRPr="00C77BF0">
        <w:rPr>
          <w:rFonts w:ascii="Times New Roman" w:hAnsi="Times New Roman"/>
          <w:color w:val="000000"/>
          <w:sz w:val="22"/>
        </w:rPr>
        <w:tab/>
      </w:r>
      <w:r w:rsidRPr="00C77BF0">
        <w:rPr>
          <w:rFonts w:ascii="Times New Roman" w:hAnsi="Times New Roman" w:hint="eastAsia"/>
          <w:color w:val="000000"/>
          <w:sz w:val="22"/>
        </w:rPr>
        <w:t>设计阶段：定制</w:t>
      </w:r>
      <w:proofErr w:type="gramStart"/>
      <w:r w:rsidRPr="00C77BF0">
        <w:rPr>
          <w:rFonts w:ascii="Times New Roman" w:hAnsi="Times New Roman" w:hint="eastAsia"/>
          <w:color w:val="000000"/>
          <w:sz w:val="22"/>
        </w:rPr>
        <w:t>化开发</w:t>
      </w:r>
      <w:proofErr w:type="gramEnd"/>
      <w:r w:rsidRPr="00C77BF0">
        <w:rPr>
          <w:rFonts w:ascii="Times New Roman" w:hAnsi="Times New Roman" w:hint="eastAsia"/>
          <w:color w:val="000000"/>
          <w:sz w:val="22"/>
        </w:rPr>
        <w:t>部分《概要设计说明书》、第三方系统对接相关《接口说明书》；</w:t>
      </w:r>
    </w:p>
    <w:p w:rsidR="00FD7EB2" w:rsidRPr="00C77BF0" w:rsidRDefault="00FD7EB2" w:rsidP="00FD7EB2">
      <w:pPr>
        <w:adjustRightInd w:val="0"/>
        <w:snapToGrid w:val="0"/>
        <w:spacing w:line="300" w:lineRule="auto"/>
        <w:ind w:firstLineChars="200" w:firstLine="440"/>
        <w:rPr>
          <w:rFonts w:ascii="Times New Roman" w:hAnsi="Times New Roman"/>
          <w:color w:val="000000"/>
          <w:sz w:val="22"/>
        </w:rPr>
      </w:pPr>
      <w:r w:rsidRPr="00C77BF0">
        <w:rPr>
          <w:rFonts w:ascii="Times New Roman" w:hAnsi="Times New Roman"/>
          <w:color w:val="000000"/>
          <w:sz w:val="22"/>
        </w:rPr>
        <w:t></w:t>
      </w:r>
      <w:r w:rsidRPr="00C77BF0">
        <w:rPr>
          <w:rFonts w:ascii="Times New Roman" w:hAnsi="Times New Roman"/>
          <w:color w:val="000000"/>
          <w:sz w:val="22"/>
        </w:rPr>
        <w:tab/>
      </w:r>
      <w:r w:rsidRPr="00C77BF0">
        <w:rPr>
          <w:rFonts w:ascii="Times New Roman" w:hAnsi="Times New Roman" w:hint="eastAsia"/>
          <w:color w:val="000000"/>
          <w:sz w:val="22"/>
        </w:rPr>
        <w:t>测试阶段：《测试用例》、《测试报告》；</w:t>
      </w:r>
    </w:p>
    <w:p w:rsidR="00FD7EB2" w:rsidRPr="00C77BF0" w:rsidRDefault="00FD7EB2" w:rsidP="00FD7EB2">
      <w:pPr>
        <w:adjustRightInd w:val="0"/>
        <w:snapToGrid w:val="0"/>
        <w:spacing w:line="300" w:lineRule="auto"/>
        <w:ind w:firstLineChars="200" w:firstLine="440"/>
        <w:rPr>
          <w:rFonts w:ascii="Times New Roman" w:hAnsi="Times New Roman"/>
          <w:color w:val="000000"/>
          <w:sz w:val="22"/>
        </w:rPr>
      </w:pPr>
      <w:r w:rsidRPr="00C77BF0">
        <w:rPr>
          <w:rFonts w:ascii="Times New Roman" w:hAnsi="Times New Roman"/>
          <w:color w:val="000000"/>
          <w:sz w:val="22"/>
        </w:rPr>
        <w:t></w:t>
      </w:r>
      <w:r w:rsidRPr="00C77BF0">
        <w:rPr>
          <w:rFonts w:ascii="Times New Roman" w:hAnsi="Times New Roman"/>
          <w:color w:val="000000"/>
          <w:sz w:val="22"/>
        </w:rPr>
        <w:tab/>
      </w:r>
      <w:r w:rsidRPr="00C77BF0">
        <w:rPr>
          <w:rFonts w:ascii="Times New Roman" w:hAnsi="Times New Roman" w:hint="eastAsia"/>
          <w:color w:val="000000"/>
          <w:sz w:val="22"/>
        </w:rPr>
        <w:t>上线阶段：《上线方案》、《试运行</w:t>
      </w:r>
      <w:r w:rsidRPr="00C77BF0">
        <w:rPr>
          <w:rFonts w:ascii="Times New Roman" w:hAnsi="Times New Roman"/>
          <w:color w:val="000000"/>
          <w:sz w:val="22"/>
        </w:rPr>
        <w:t>/</w:t>
      </w:r>
      <w:r w:rsidRPr="00C77BF0">
        <w:rPr>
          <w:rFonts w:ascii="Times New Roman" w:hAnsi="Times New Roman" w:hint="eastAsia"/>
          <w:color w:val="000000"/>
          <w:sz w:val="22"/>
        </w:rPr>
        <w:t>上线报告》；</w:t>
      </w:r>
    </w:p>
    <w:p w:rsidR="00FD7EB2" w:rsidRPr="00C77BF0" w:rsidRDefault="00FD7EB2" w:rsidP="00FD7EB2">
      <w:pPr>
        <w:adjustRightInd w:val="0"/>
        <w:snapToGrid w:val="0"/>
        <w:spacing w:line="300" w:lineRule="auto"/>
        <w:ind w:firstLineChars="200" w:firstLine="440"/>
        <w:rPr>
          <w:rFonts w:ascii="Times New Roman" w:hAnsi="Times New Roman"/>
          <w:color w:val="000000"/>
          <w:sz w:val="22"/>
        </w:rPr>
      </w:pPr>
      <w:r w:rsidRPr="00C77BF0">
        <w:rPr>
          <w:rFonts w:ascii="Times New Roman" w:hAnsi="Times New Roman"/>
          <w:color w:val="000000"/>
          <w:sz w:val="22"/>
        </w:rPr>
        <w:t></w:t>
      </w:r>
      <w:r w:rsidRPr="00C77BF0">
        <w:rPr>
          <w:rFonts w:ascii="Times New Roman" w:hAnsi="Times New Roman"/>
          <w:color w:val="000000"/>
          <w:sz w:val="22"/>
        </w:rPr>
        <w:tab/>
      </w:r>
      <w:r w:rsidRPr="00C77BF0">
        <w:rPr>
          <w:rFonts w:ascii="Times New Roman" w:hAnsi="Times New Roman" w:hint="eastAsia"/>
          <w:color w:val="000000"/>
          <w:sz w:val="22"/>
        </w:rPr>
        <w:t>过程文档：《培训计划》、《培训记录》、《例会记录》；</w:t>
      </w:r>
    </w:p>
    <w:p w:rsidR="00FD7EB2" w:rsidRPr="00C77BF0" w:rsidRDefault="00FD7EB2" w:rsidP="00FD7EB2">
      <w:pPr>
        <w:adjustRightInd w:val="0"/>
        <w:snapToGrid w:val="0"/>
        <w:spacing w:line="300" w:lineRule="auto"/>
        <w:ind w:firstLineChars="200" w:firstLine="440"/>
        <w:rPr>
          <w:rFonts w:ascii="Times New Roman" w:hAnsi="Times New Roman"/>
          <w:color w:val="000000"/>
          <w:sz w:val="22"/>
        </w:rPr>
      </w:pPr>
      <w:r w:rsidRPr="00C77BF0">
        <w:rPr>
          <w:rFonts w:ascii="Times New Roman" w:hAnsi="Times New Roman"/>
          <w:color w:val="000000"/>
          <w:sz w:val="22"/>
        </w:rPr>
        <w:t></w:t>
      </w:r>
      <w:r w:rsidRPr="00C77BF0">
        <w:rPr>
          <w:rFonts w:ascii="Times New Roman" w:hAnsi="Times New Roman"/>
          <w:color w:val="000000"/>
          <w:sz w:val="22"/>
        </w:rPr>
        <w:tab/>
      </w:r>
      <w:r w:rsidRPr="00C77BF0">
        <w:rPr>
          <w:rFonts w:ascii="Times New Roman" w:hAnsi="Times New Roman" w:hint="eastAsia"/>
          <w:color w:val="000000"/>
          <w:sz w:val="22"/>
        </w:rPr>
        <w:t>交付使用：《用户手册》。</w:t>
      </w:r>
    </w:p>
    <w:p w:rsidR="00FD7EB2" w:rsidRDefault="00FD7EB2" w:rsidP="00FD7EB2">
      <w:pPr>
        <w:tabs>
          <w:tab w:val="left" w:pos="3060"/>
        </w:tabs>
        <w:adjustRightInd w:val="0"/>
        <w:snapToGrid w:val="0"/>
        <w:spacing w:line="300" w:lineRule="auto"/>
        <w:ind w:firstLineChars="200" w:firstLine="442"/>
        <w:rPr>
          <w:rFonts w:ascii="Times New Roman" w:hAnsi="Times New Roman"/>
          <w:b/>
          <w:bCs/>
          <w:sz w:val="22"/>
        </w:rPr>
      </w:pPr>
      <w:r>
        <w:rPr>
          <w:rFonts w:ascii="Times New Roman" w:hAnsi="Times New Roman"/>
          <w:b/>
          <w:bCs/>
          <w:sz w:val="22"/>
        </w:rPr>
        <w:t>11.</w:t>
      </w:r>
      <w:r>
        <w:rPr>
          <w:rFonts w:ascii="Times New Roman" w:hAnsi="Times New Roman" w:hint="eastAsia"/>
          <w:b/>
          <w:bCs/>
          <w:sz w:val="22"/>
        </w:rPr>
        <w:t>3</w:t>
      </w:r>
      <w:r>
        <w:rPr>
          <w:rFonts w:ascii="Times New Roman" w:hAnsi="Times New Roman"/>
          <w:b/>
          <w:bCs/>
          <w:sz w:val="22"/>
        </w:rPr>
        <w:t xml:space="preserve"> </w:t>
      </w:r>
      <w:r>
        <w:rPr>
          <w:rFonts w:ascii="Times New Roman" w:hAnsi="Times New Roman"/>
          <w:b/>
          <w:bCs/>
          <w:sz w:val="22"/>
        </w:rPr>
        <w:t>验收要求</w:t>
      </w:r>
    </w:p>
    <w:p w:rsidR="00FD7EB2" w:rsidRDefault="00FD7EB2" w:rsidP="00FD7EB2">
      <w:pPr>
        <w:tabs>
          <w:tab w:val="left" w:pos="3060"/>
        </w:tabs>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w:t>
      </w:r>
      <w:r>
        <w:rPr>
          <w:rFonts w:ascii="Times New Roman" w:hAnsi="Times New Roman" w:hint="eastAsia"/>
          <w:color w:val="000000"/>
          <w:sz w:val="22"/>
        </w:rPr>
        <w:t>3</w:t>
      </w:r>
      <w:r>
        <w:rPr>
          <w:rFonts w:ascii="Times New Roman" w:hAnsi="Times New Roman"/>
          <w:color w:val="000000"/>
          <w:sz w:val="22"/>
        </w:rPr>
        <w:t>.1</w:t>
      </w:r>
      <w:r>
        <w:rPr>
          <w:rFonts w:ascii="Times New Roman" w:hAnsi="Times New Roman"/>
          <w:color w:val="000000"/>
          <w:sz w:val="22"/>
        </w:rPr>
        <w:t>验收标准：本项目采用现场运行、测试验收方式验收，验收标准以符合招标文件、投标人的投标文件及相关附件所提供的功能性、使用性要求和采购人的要求为准。</w:t>
      </w:r>
    </w:p>
    <w:p w:rsidR="00FD7EB2" w:rsidRDefault="00FD7EB2" w:rsidP="00FD7EB2">
      <w:pPr>
        <w:tabs>
          <w:tab w:val="left" w:pos="3060"/>
        </w:tabs>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w:t>
      </w:r>
      <w:r>
        <w:rPr>
          <w:rFonts w:ascii="Times New Roman" w:hAnsi="Times New Roman" w:hint="eastAsia"/>
          <w:color w:val="000000"/>
          <w:sz w:val="22"/>
        </w:rPr>
        <w:t>3</w:t>
      </w:r>
      <w:r>
        <w:rPr>
          <w:rFonts w:ascii="Times New Roman" w:hAnsi="Times New Roman"/>
          <w:color w:val="000000"/>
          <w:sz w:val="22"/>
        </w:rPr>
        <w:t>.2</w:t>
      </w:r>
      <w:r>
        <w:rPr>
          <w:rFonts w:ascii="Times New Roman" w:hAnsi="Times New Roman"/>
          <w:color w:val="000000"/>
          <w:sz w:val="22"/>
        </w:rPr>
        <w:t>软件开发完成并达到规定要求后，中标人应以书面方式通知采购人进行交付验收的规程与安排。采购人应当在接到通知的</w:t>
      </w:r>
      <w:r>
        <w:rPr>
          <w:rFonts w:ascii="Times New Roman" w:hAnsi="Times New Roman"/>
          <w:color w:val="000000"/>
          <w:sz w:val="22"/>
        </w:rPr>
        <w:t>5</w:t>
      </w:r>
      <w:r>
        <w:rPr>
          <w:rFonts w:ascii="Times New Roman" w:hAnsi="Times New Roman"/>
          <w:color w:val="000000"/>
          <w:sz w:val="22"/>
        </w:rPr>
        <w:t>个工作日内确定具体日期，由双方按照约定的要求完成项目验收流程。中标人在交付验收前应当根据约定的检测标准对本项目进行功能和运行测试，所有系统功能模块符合要求，以确认本项目软件能够正常运行，并初步达到符合招标文件中约定交付的规定。采购人有权委托第三方检测机构进行验收，对此中标人应当配合。</w:t>
      </w:r>
    </w:p>
    <w:p w:rsidR="00FD7EB2" w:rsidRDefault="00FD7EB2" w:rsidP="00FD7EB2">
      <w:pPr>
        <w:tabs>
          <w:tab w:val="left" w:pos="993"/>
          <w:tab w:val="left" w:pos="3060"/>
        </w:tabs>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w:t>
      </w:r>
      <w:r>
        <w:rPr>
          <w:rFonts w:ascii="Times New Roman" w:hAnsi="Times New Roman" w:hint="eastAsia"/>
          <w:color w:val="000000"/>
          <w:sz w:val="22"/>
        </w:rPr>
        <w:t>3</w:t>
      </w:r>
      <w:r>
        <w:rPr>
          <w:rFonts w:ascii="Times New Roman" w:hAnsi="Times New Roman"/>
          <w:color w:val="000000"/>
          <w:sz w:val="22"/>
        </w:rPr>
        <w:t xml:space="preserve">.3 </w:t>
      </w:r>
      <w:r>
        <w:rPr>
          <w:rFonts w:ascii="Times New Roman" w:hAnsi="Times New Roman"/>
          <w:color w:val="000000"/>
          <w:sz w:val="22"/>
        </w:rPr>
        <w:t>软件系统达到验收条件后由中标人提出验收申请，采购人根据中标人提交的验收申请进行确认。验收由双方人员共同参与。同时中标人须提供软件文档（包括但不限于</w:t>
      </w:r>
      <w:r>
        <w:rPr>
          <w:rFonts w:ascii="Times New Roman" w:hAnsi="Times New Roman" w:hint="eastAsia"/>
          <w:color w:val="000000"/>
          <w:sz w:val="22"/>
        </w:rPr>
        <w:t>第二章</w:t>
      </w:r>
      <w:r>
        <w:rPr>
          <w:rFonts w:ascii="Times New Roman" w:hAnsi="Times New Roman" w:hint="eastAsia"/>
          <w:color w:val="000000"/>
          <w:sz w:val="22"/>
        </w:rPr>
        <w:t>11.2</w:t>
      </w:r>
      <w:r>
        <w:rPr>
          <w:rFonts w:ascii="Times New Roman" w:hAnsi="Times New Roman" w:hint="eastAsia"/>
          <w:color w:val="000000"/>
          <w:sz w:val="22"/>
        </w:rPr>
        <w:t>“</w:t>
      </w:r>
      <w:r w:rsidRPr="00A51505">
        <w:rPr>
          <w:rFonts w:ascii="Times New Roman" w:hAnsi="Times New Roman" w:hint="eastAsia"/>
          <w:color w:val="000000"/>
          <w:sz w:val="22"/>
        </w:rPr>
        <w:t>文档交付要求</w:t>
      </w:r>
      <w:r>
        <w:rPr>
          <w:rFonts w:ascii="Times New Roman" w:hAnsi="Times New Roman" w:hint="eastAsia"/>
          <w:color w:val="000000"/>
          <w:sz w:val="22"/>
        </w:rPr>
        <w:t>”所列文件及</w:t>
      </w:r>
      <w:r>
        <w:rPr>
          <w:rFonts w:ascii="Times New Roman" w:hAnsi="Times New Roman"/>
          <w:color w:val="000000"/>
          <w:sz w:val="22"/>
        </w:rPr>
        <w:t>《用户需求说明书》、《系统概要设计说明书》、《系统详细设计说明书》、《测试报告》、《用户使用手册》、《数据字典》、《系统部署文档》）以及可安装的程序运行文件），软件文档部分的验收通过后，即视为初验通过。</w:t>
      </w:r>
    </w:p>
    <w:p w:rsidR="00FD7EB2" w:rsidRDefault="00FD7EB2" w:rsidP="00FD7EB2">
      <w:pPr>
        <w:tabs>
          <w:tab w:val="left" w:pos="3060"/>
        </w:tabs>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w:t>
      </w:r>
      <w:r>
        <w:rPr>
          <w:rFonts w:ascii="Times New Roman" w:hAnsi="Times New Roman" w:hint="eastAsia"/>
          <w:color w:val="000000"/>
          <w:sz w:val="22"/>
        </w:rPr>
        <w:t>3</w:t>
      </w:r>
      <w:r>
        <w:rPr>
          <w:rFonts w:ascii="Times New Roman" w:hAnsi="Times New Roman"/>
          <w:color w:val="000000"/>
          <w:sz w:val="22"/>
        </w:rPr>
        <w:t xml:space="preserve">.4 </w:t>
      </w:r>
      <w:proofErr w:type="gramStart"/>
      <w:r>
        <w:rPr>
          <w:rFonts w:ascii="Times New Roman" w:hAnsi="Times New Roman"/>
          <w:color w:val="000000"/>
          <w:sz w:val="22"/>
        </w:rPr>
        <w:t>验收分</w:t>
      </w:r>
      <w:proofErr w:type="gramEnd"/>
      <w:r>
        <w:rPr>
          <w:rFonts w:ascii="Times New Roman" w:hAnsi="Times New Roman"/>
          <w:color w:val="000000"/>
          <w:sz w:val="22"/>
        </w:rPr>
        <w:t>初验和终验。初验通过且系统试运行达到规定时间，初验遗留问题已解决，中标人确认系统具备正常运行条件，即通知采购人系统已准备就绪，等待最终验收。</w:t>
      </w:r>
    </w:p>
    <w:p w:rsidR="00FD7EB2" w:rsidRPr="00ED3726" w:rsidRDefault="00FD7EB2" w:rsidP="00FD7EB2">
      <w:pPr>
        <w:tabs>
          <w:tab w:val="left" w:pos="3060"/>
        </w:tabs>
        <w:adjustRightInd w:val="0"/>
        <w:snapToGrid w:val="0"/>
        <w:spacing w:line="300" w:lineRule="auto"/>
        <w:ind w:firstLineChars="200" w:firstLine="440"/>
        <w:rPr>
          <w:rFonts w:ascii="Times New Roman" w:hAnsi="Times New Roman"/>
          <w:color w:val="000000"/>
          <w:sz w:val="22"/>
          <w:highlight w:val="yellow"/>
        </w:rPr>
      </w:pPr>
      <w:r w:rsidRPr="00ED3726">
        <w:rPr>
          <w:rFonts w:ascii="Times New Roman" w:hAnsi="Times New Roman" w:hint="eastAsia"/>
          <w:color w:val="000000"/>
          <w:sz w:val="22"/>
          <w:highlight w:val="yellow"/>
        </w:rPr>
        <w:t>中标人与采购人一起</w:t>
      </w:r>
      <w:r>
        <w:rPr>
          <w:rFonts w:ascii="Times New Roman" w:hAnsi="Times New Roman" w:hint="eastAsia"/>
          <w:color w:val="000000"/>
          <w:sz w:val="22"/>
          <w:highlight w:val="yellow"/>
        </w:rPr>
        <w:t>完成最终</w:t>
      </w:r>
      <w:r w:rsidRPr="00ED3726">
        <w:rPr>
          <w:rFonts w:ascii="Times New Roman" w:hAnsi="Times New Roman" w:hint="eastAsia"/>
          <w:color w:val="000000"/>
          <w:sz w:val="22"/>
          <w:highlight w:val="yellow"/>
        </w:rPr>
        <w:t>验收，同时就系统的安全性、完整性、易用性、适用性等进行验收。系统需取得软测、</w:t>
      </w:r>
      <w:proofErr w:type="gramStart"/>
      <w:r w:rsidRPr="00ED3726">
        <w:rPr>
          <w:rFonts w:ascii="Times New Roman" w:hAnsi="Times New Roman" w:hint="eastAsia"/>
          <w:color w:val="000000"/>
          <w:sz w:val="22"/>
          <w:highlight w:val="yellow"/>
        </w:rPr>
        <w:t>安测报告</w:t>
      </w:r>
      <w:proofErr w:type="gramEnd"/>
      <w:r w:rsidRPr="00ED3726">
        <w:rPr>
          <w:rFonts w:ascii="Times New Roman" w:hAnsi="Times New Roman" w:hint="eastAsia"/>
          <w:color w:val="000000"/>
          <w:sz w:val="22"/>
          <w:highlight w:val="yellow"/>
        </w:rPr>
        <w:t>，并达到以下要求：</w:t>
      </w:r>
    </w:p>
    <w:p w:rsidR="00FD7EB2" w:rsidRPr="00ED3726" w:rsidRDefault="00FD7EB2" w:rsidP="00FD7EB2">
      <w:pPr>
        <w:tabs>
          <w:tab w:val="left" w:pos="3060"/>
        </w:tabs>
        <w:adjustRightInd w:val="0"/>
        <w:snapToGrid w:val="0"/>
        <w:spacing w:line="300" w:lineRule="auto"/>
        <w:ind w:firstLineChars="200" w:firstLine="440"/>
        <w:rPr>
          <w:rFonts w:ascii="Times New Roman" w:hAnsi="Times New Roman"/>
          <w:color w:val="000000"/>
          <w:sz w:val="22"/>
          <w:highlight w:val="yellow"/>
        </w:rPr>
      </w:pPr>
      <w:r w:rsidRPr="00ED3726">
        <w:rPr>
          <w:rFonts w:ascii="Times New Roman" w:hAnsi="Times New Roman" w:hint="eastAsia"/>
          <w:color w:val="000000"/>
          <w:sz w:val="22"/>
          <w:highlight w:val="yellow"/>
        </w:rPr>
        <w:t>1)</w:t>
      </w:r>
      <w:r w:rsidRPr="00ED3726">
        <w:rPr>
          <w:rFonts w:ascii="Times New Roman" w:hAnsi="Times New Roman" w:hint="eastAsia"/>
          <w:color w:val="000000"/>
          <w:sz w:val="22"/>
          <w:highlight w:val="yellow"/>
        </w:rPr>
        <w:t>临床信息系统公共服务平台需纳入全院收治患者数（主索引量）不少于</w:t>
      </w:r>
      <w:r w:rsidRPr="00ED3726">
        <w:rPr>
          <w:rFonts w:ascii="Times New Roman" w:hAnsi="Times New Roman" w:hint="eastAsia"/>
          <w:color w:val="000000"/>
          <w:sz w:val="22"/>
          <w:highlight w:val="yellow"/>
        </w:rPr>
        <w:t>200</w:t>
      </w:r>
      <w:r w:rsidRPr="00ED3726">
        <w:rPr>
          <w:rFonts w:ascii="Times New Roman" w:hAnsi="Times New Roman" w:hint="eastAsia"/>
          <w:color w:val="000000"/>
          <w:sz w:val="22"/>
          <w:highlight w:val="yellow"/>
        </w:rPr>
        <w:t>万，面向全院临床开放共享变量数不少于</w:t>
      </w:r>
      <w:r w:rsidRPr="00ED3726">
        <w:rPr>
          <w:rFonts w:ascii="Times New Roman" w:hAnsi="Times New Roman" w:hint="eastAsia"/>
          <w:color w:val="000000"/>
          <w:sz w:val="22"/>
          <w:highlight w:val="yellow"/>
        </w:rPr>
        <w:t>500</w:t>
      </w:r>
      <w:r w:rsidRPr="00ED3726">
        <w:rPr>
          <w:rFonts w:ascii="Times New Roman" w:hAnsi="Times New Roman" w:hint="eastAsia"/>
          <w:color w:val="000000"/>
          <w:sz w:val="22"/>
          <w:highlight w:val="yellow"/>
        </w:rPr>
        <w:t>个，且共享变量的</w:t>
      </w:r>
      <w:proofErr w:type="gramStart"/>
      <w:r w:rsidRPr="00ED3726">
        <w:rPr>
          <w:rFonts w:ascii="Times New Roman" w:hAnsi="Times New Roman" w:hint="eastAsia"/>
          <w:color w:val="000000"/>
          <w:sz w:val="22"/>
          <w:highlight w:val="yellow"/>
        </w:rPr>
        <w:t>准召率</w:t>
      </w:r>
      <w:proofErr w:type="gramEnd"/>
      <w:r w:rsidRPr="00ED3726">
        <w:rPr>
          <w:rFonts w:ascii="Times New Roman" w:hAnsi="Times New Roman" w:hint="eastAsia"/>
          <w:color w:val="000000"/>
          <w:sz w:val="22"/>
          <w:highlight w:val="yellow"/>
        </w:rPr>
        <w:t>不低于</w:t>
      </w:r>
      <w:r w:rsidRPr="00ED3726">
        <w:rPr>
          <w:rFonts w:ascii="Times New Roman" w:hAnsi="Times New Roman" w:hint="eastAsia"/>
          <w:color w:val="000000"/>
          <w:sz w:val="22"/>
          <w:highlight w:val="yellow"/>
        </w:rPr>
        <w:t>90%</w:t>
      </w:r>
      <w:r w:rsidRPr="00ED3726">
        <w:rPr>
          <w:rFonts w:ascii="Times New Roman" w:hAnsi="Times New Roman" w:hint="eastAsia"/>
          <w:color w:val="000000"/>
          <w:sz w:val="22"/>
          <w:highlight w:val="yellow"/>
        </w:rPr>
        <w:t>，在病例</w:t>
      </w:r>
      <w:proofErr w:type="gramStart"/>
      <w:r w:rsidRPr="00ED3726">
        <w:rPr>
          <w:rFonts w:ascii="Times New Roman" w:hAnsi="Times New Roman" w:hint="eastAsia"/>
          <w:color w:val="000000"/>
          <w:sz w:val="22"/>
          <w:highlight w:val="yellow"/>
        </w:rPr>
        <w:t>源数据</w:t>
      </w:r>
      <w:proofErr w:type="gramEnd"/>
      <w:r w:rsidRPr="00ED3726">
        <w:rPr>
          <w:rFonts w:ascii="Times New Roman" w:hAnsi="Times New Roman" w:hint="eastAsia"/>
          <w:color w:val="000000"/>
          <w:sz w:val="22"/>
          <w:highlight w:val="yellow"/>
        </w:rPr>
        <w:t>本身无缺失的情况</w:t>
      </w:r>
      <w:proofErr w:type="gramStart"/>
      <w:r w:rsidRPr="00ED3726">
        <w:rPr>
          <w:rFonts w:ascii="Times New Roman" w:hAnsi="Times New Roman" w:hint="eastAsia"/>
          <w:color w:val="000000"/>
          <w:sz w:val="22"/>
          <w:highlight w:val="yellow"/>
        </w:rPr>
        <w:t>下数据</w:t>
      </w:r>
      <w:proofErr w:type="gramEnd"/>
      <w:r w:rsidRPr="00ED3726">
        <w:rPr>
          <w:rFonts w:ascii="Times New Roman" w:hAnsi="Times New Roman" w:hint="eastAsia"/>
          <w:color w:val="000000"/>
          <w:sz w:val="22"/>
          <w:highlight w:val="yellow"/>
        </w:rPr>
        <w:t>填充率不低于</w:t>
      </w:r>
      <w:r w:rsidRPr="00ED3726">
        <w:rPr>
          <w:rFonts w:ascii="Times New Roman" w:hAnsi="Times New Roman" w:hint="eastAsia"/>
          <w:color w:val="000000"/>
          <w:sz w:val="22"/>
          <w:highlight w:val="yellow"/>
        </w:rPr>
        <w:t>90%</w:t>
      </w:r>
      <w:r w:rsidRPr="00ED3726">
        <w:rPr>
          <w:rFonts w:ascii="Times New Roman" w:hAnsi="Times New Roman" w:hint="eastAsia"/>
          <w:color w:val="000000"/>
          <w:sz w:val="22"/>
          <w:highlight w:val="yellow"/>
        </w:rPr>
        <w:t>。</w:t>
      </w:r>
    </w:p>
    <w:p w:rsidR="00FD7EB2" w:rsidRPr="00ED3726" w:rsidRDefault="00FD7EB2" w:rsidP="00FD7EB2">
      <w:pPr>
        <w:tabs>
          <w:tab w:val="left" w:pos="3060"/>
        </w:tabs>
        <w:adjustRightInd w:val="0"/>
        <w:snapToGrid w:val="0"/>
        <w:spacing w:line="300" w:lineRule="auto"/>
        <w:ind w:firstLineChars="200" w:firstLine="440"/>
        <w:rPr>
          <w:rFonts w:ascii="Times New Roman" w:hAnsi="Times New Roman"/>
          <w:color w:val="000000"/>
          <w:sz w:val="22"/>
          <w:highlight w:val="yellow"/>
        </w:rPr>
      </w:pPr>
      <w:r w:rsidRPr="00ED3726">
        <w:rPr>
          <w:rFonts w:ascii="Times New Roman" w:hAnsi="Times New Roman" w:hint="eastAsia"/>
          <w:color w:val="000000"/>
          <w:sz w:val="22"/>
          <w:highlight w:val="yellow"/>
        </w:rPr>
        <w:t>2)</w:t>
      </w:r>
      <w:proofErr w:type="gramStart"/>
      <w:r w:rsidRPr="00ED3726">
        <w:rPr>
          <w:rFonts w:ascii="Times New Roman" w:hAnsi="Times New Roman" w:hint="eastAsia"/>
          <w:color w:val="000000"/>
          <w:sz w:val="22"/>
          <w:highlight w:val="yellow"/>
        </w:rPr>
        <w:t>需支持</w:t>
      </w:r>
      <w:proofErr w:type="gramEnd"/>
      <w:r w:rsidRPr="00ED3726">
        <w:rPr>
          <w:rFonts w:ascii="Times New Roman" w:hAnsi="Times New Roman" w:hint="eastAsia"/>
          <w:color w:val="000000"/>
          <w:sz w:val="22"/>
          <w:highlight w:val="yellow"/>
        </w:rPr>
        <w:t>脑卒中专</w:t>
      </w:r>
      <w:proofErr w:type="gramStart"/>
      <w:r w:rsidRPr="00ED3726">
        <w:rPr>
          <w:rFonts w:ascii="Times New Roman" w:hAnsi="Times New Roman" w:hint="eastAsia"/>
          <w:color w:val="000000"/>
          <w:sz w:val="22"/>
          <w:highlight w:val="yellow"/>
        </w:rPr>
        <w:t>病登记</w:t>
      </w:r>
      <w:proofErr w:type="gramEnd"/>
      <w:r w:rsidRPr="00ED3726">
        <w:rPr>
          <w:rFonts w:ascii="Times New Roman" w:hAnsi="Times New Roman" w:hint="eastAsia"/>
          <w:color w:val="000000"/>
          <w:sz w:val="22"/>
          <w:highlight w:val="yellow"/>
        </w:rPr>
        <w:t>注册数不少于</w:t>
      </w:r>
      <w:r w:rsidRPr="00ED3726">
        <w:rPr>
          <w:rFonts w:ascii="Times New Roman" w:hAnsi="Times New Roman" w:hint="eastAsia"/>
          <w:color w:val="000000"/>
          <w:sz w:val="22"/>
          <w:highlight w:val="yellow"/>
        </w:rPr>
        <w:t>300</w:t>
      </w:r>
      <w:r w:rsidRPr="00ED3726">
        <w:rPr>
          <w:rFonts w:ascii="Times New Roman" w:hAnsi="Times New Roman" w:hint="eastAsia"/>
          <w:color w:val="000000"/>
          <w:sz w:val="22"/>
          <w:highlight w:val="yellow"/>
        </w:rPr>
        <w:t>例</w:t>
      </w:r>
    </w:p>
    <w:p w:rsidR="00FD7EB2" w:rsidRPr="00ED3726" w:rsidRDefault="00FD7EB2" w:rsidP="00FD7EB2">
      <w:pPr>
        <w:tabs>
          <w:tab w:val="left" w:pos="3060"/>
        </w:tabs>
        <w:adjustRightInd w:val="0"/>
        <w:snapToGrid w:val="0"/>
        <w:spacing w:line="300" w:lineRule="auto"/>
        <w:ind w:firstLineChars="200" w:firstLine="440"/>
        <w:rPr>
          <w:rFonts w:ascii="Times New Roman" w:hAnsi="Times New Roman"/>
          <w:color w:val="000000"/>
          <w:sz w:val="22"/>
          <w:highlight w:val="yellow"/>
        </w:rPr>
      </w:pPr>
      <w:r w:rsidRPr="00ED3726">
        <w:rPr>
          <w:rFonts w:ascii="Times New Roman" w:hAnsi="Times New Roman" w:hint="eastAsia"/>
          <w:color w:val="000000"/>
          <w:sz w:val="22"/>
          <w:highlight w:val="yellow"/>
        </w:rPr>
        <w:t>3)</w:t>
      </w:r>
      <w:proofErr w:type="gramStart"/>
      <w:r w:rsidRPr="00ED3726">
        <w:rPr>
          <w:rFonts w:ascii="Times New Roman" w:hAnsi="Times New Roman" w:hint="eastAsia"/>
          <w:color w:val="000000"/>
          <w:sz w:val="22"/>
          <w:highlight w:val="yellow"/>
        </w:rPr>
        <w:t>需支持专</w:t>
      </w:r>
      <w:proofErr w:type="gramEnd"/>
      <w:r w:rsidRPr="00ED3726">
        <w:rPr>
          <w:rFonts w:ascii="Times New Roman" w:hAnsi="Times New Roman" w:hint="eastAsia"/>
          <w:color w:val="000000"/>
          <w:sz w:val="22"/>
          <w:highlight w:val="yellow"/>
        </w:rPr>
        <w:t>病队列建立不少于</w:t>
      </w:r>
      <w:r w:rsidRPr="00ED3726">
        <w:rPr>
          <w:rFonts w:ascii="Times New Roman" w:hAnsi="Times New Roman" w:hint="eastAsia"/>
          <w:color w:val="000000"/>
          <w:sz w:val="22"/>
          <w:highlight w:val="yellow"/>
        </w:rPr>
        <w:t>1</w:t>
      </w:r>
      <w:r w:rsidRPr="00ED3726">
        <w:rPr>
          <w:rFonts w:ascii="Times New Roman" w:hAnsi="Times New Roman" w:hint="eastAsia"/>
          <w:color w:val="000000"/>
          <w:sz w:val="22"/>
          <w:highlight w:val="yellow"/>
        </w:rPr>
        <w:t>个。</w:t>
      </w:r>
    </w:p>
    <w:p w:rsidR="00FD7EB2" w:rsidRPr="00A51505" w:rsidRDefault="00FD7EB2" w:rsidP="00FD7EB2">
      <w:pPr>
        <w:tabs>
          <w:tab w:val="left" w:pos="3060"/>
        </w:tabs>
        <w:adjustRightInd w:val="0"/>
        <w:snapToGrid w:val="0"/>
        <w:spacing w:line="300" w:lineRule="auto"/>
        <w:ind w:firstLineChars="200" w:firstLine="440"/>
        <w:rPr>
          <w:rFonts w:ascii="Times New Roman" w:hAnsi="Times New Roman"/>
          <w:color w:val="000000"/>
          <w:sz w:val="22"/>
        </w:rPr>
      </w:pPr>
      <w:r w:rsidRPr="00ED3726">
        <w:rPr>
          <w:rFonts w:ascii="Times New Roman" w:hAnsi="Times New Roman" w:hint="eastAsia"/>
          <w:color w:val="000000"/>
          <w:sz w:val="22"/>
          <w:highlight w:val="yellow"/>
        </w:rPr>
        <w:t>4)</w:t>
      </w:r>
      <w:r w:rsidRPr="00ED3726">
        <w:rPr>
          <w:rFonts w:ascii="Times New Roman" w:hAnsi="Times New Roman" w:hint="eastAsia"/>
          <w:color w:val="000000"/>
          <w:sz w:val="22"/>
          <w:highlight w:val="yellow"/>
        </w:rPr>
        <w:t>另外根据《附件一》的要求完成相关文档。</w:t>
      </w:r>
    </w:p>
    <w:p w:rsidR="00FD7EB2" w:rsidRDefault="00FD7EB2" w:rsidP="00FD7EB2">
      <w:pPr>
        <w:tabs>
          <w:tab w:val="left" w:pos="3060"/>
        </w:tabs>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终验完毕</w:t>
      </w:r>
      <w:r>
        <w:rPr>
          <w:rFonts w:ascii="Times New Roman" w:hAnsi="Times New Roman" w:hint="eastAsia"/>
          <w:color w:val="000000"/>
          <w:sz w:val="22"/>
        </w:rPr>
        <w:t>后</w:t>
      </w:r>
      <w:r>
        <w:rPr>
          <w:rFonts w:ascii="Times New Roman" w:hAnsi="Times New Roman"/>
          <w:color w:val="000000"/>
          <w:sz w:val="22"/>
        </w:rPr>
        <w:t>，采购人向中标人签发终验报告。</w:t>
      </w:r>
    </w:p>
    <w:p w:rsidR="00FD7EB2" w:rsidRDefault="00FD7EB2" w:rsidP="00FD7EB2">
      <w:pPr>
        <w:tabs>
          <w:tab w:val="left" w:pos="3060"/>
        </w:tabs>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w:t>
      </w:r>
      <w:r>
        <w:rPr>
          <w:rFonts w:ascii="Times New Roman" w:hAnsi="Times New Roman" w:hint="eastAsia"/>
          <w:color w:val="000000"/>
          <w:sz w:val="22"/>
        </w:rPr>
        <w:t>3</w:t>
      </w:r>
      <w:r>
        <w:rPr>
          <w:rFonts w:ascii="Times New Roman" w:hAnsi="Times New Roman"/>
          <w:color w:val="000000"/>
          <w:sz w:val="22"/>
        </w:rPr>
        <w:t>.5</w:t>
      </w:r>
      <w:r>
        <w:rPr>
          <w:rFonts w:ascii="Times New Roman" w:hAnsi="Times New Roman"/>
          <w:color w:val="000000"/>
          <w:sz w:val="22"/>
        </w:rPr>
        <w:t>中标人应按照招标文件、投标文件及其附件所约定的内容进行交付，如约定采购人可以使用和拥有</w:t>
      </w:r>
      <w:proofErr w:type="gramStart"/>
      <w:r>
        <w:rPr>
          <w:rFonts w:ascii="Times New Roman" w:hAnsi="Times New Roman"/>
          <w:color w:val="000000"/>
          <w:sz w:val="22"/>
        </w:rPr>
        <w:t>本开发</w:t>
      </w:r>
      <w:proofErr w:type="gramEnd"/>
      <w:r>
        <w:rPr>
          <w:rFonts w:ascii="Times New Roman" w:hAnsi="Times New Roman"/>
          <w:color w:val="000000"/>
          <w:sz w:val="22"/>
        </w:rPr>
        <w:t>软件源代码，中标人应同时交付软件的源代码并不做任何的权利保留。所交付的文档与文件应当是可供人阅读的书面和电子文档。</w:t>
      </w:r>
    </w:p>
    <w:p w:rsidR="00FD7EB2" w:rsidRDefault="00FD7EB2" w:rsidP="00FD7EB2">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w:t>
      </w:r>
      <w:r>
        <w:rPr>
          <w:rFonts w:ascii="Times New Roman" w:hAnsi="Times New Roman" w:hint="eastAsia"/>
          <w:color w:val="000000"/>
          <w:sz w:val="22"/>
        </w:rPr>
        <w:t>3</w:t>
      </w:r>
      <w:r>
        <w:rPr>
          <w:rFonts w:ascii="Times New Roman" w:hAnsi="Times New Roman"/>
          <w:color w:val="000000"/>
          <w:sz w:val="22"/>
        </w:rPr>
        <w:t xml:space="preserve">.6 </w:t>
      </w:r>
      <w:r>
        <w:rPr>
          <w:rFonts w:ascii="Times New Roman" w:hAnsi="Times New Roman"/>
          <w:color w:val="000000"/>
          <w:sz w:val="22"/>
        </w:rPr>
        <w:t>采购人在本项目交付后，应当在</w:t>
      </w:r>
      <w:r>
        <w:rPr>
          <w:rFonts w:ascii="Times New Roman" w:hAnsi="Times New Roman"/>
          <w:color w:val="000000"/>
          <w:sz w:val="22"/>
        </w:rPr>
        <w:t>5</w:t>
      </w:r>
      <w:r>
        <w:rPr>
          <w:rFonts w:ascii="Times New Roman" w:hAnsi="Times New Roman"/>
          <w:color w:val="000000"/>
          <w:sz w:val="22"/>
        </w:rPr>
        <w:t>个工作日内向中标人出具书面文件，以确认其初步达到符合本合同所约定的任务、需求和功能。如有缺陷，应向中标人陈述需要</w:t>
      </w:r>
      <w:r>
        <w:rPr>
          <w:rFonts w:ascii="Times New Roman" w:hAnsi="Times New Roman"/>
          <w:color w:val="000000"/>
          <w:sz w:val="22"/>
        </w:rPr>
        <w:lastRenderedPageBreak/>
        <w:t>改进的缺陷。中标人应立即改进此项缺陷，并再次进行检测和评估。期间中标人需承担由自身原因造成修改的费用。</w:t>
      </w:r>
    </w:p>
    <w:p w:rsidR="00FD7EB2" w:rsidRDefault="00FD7EB2" w:rsidP="00FD7EB2">
      <w:pPr>
        <w:tabs>
          <w:tab w:val="left" w:pos="3060"/>
        </w:tabs>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w:t>
      </w:r>
      <w:r>
        <w:rPr>
          <w:rFonts w:ascii="Times New Roman" w:hAnsi="Times New Roman" w:hint="eastAsia"/>
          <w:color w:val="000000"/>
          <w:sz w:val="22"/>
        </w:rPr>
        <w:t>3</w:t>
      </w:r>
      <w:r>
        <w:rPr>
          <w:rFonts w:ascii="Times New Roman" w:hAnsi="Times New Roman"/>
          <w:color w:val="000000"/>
          <w:sz w:val="22"/>
        </w:rPr>
        <w:t>.7</w:t>
      </w:r>
      <w:r>
        <w:rPr>
          <w:rFonts w:ascii="Times New Roman" w:hAnsi="Times New Roman"/>
          <w:color w:val="000000"/>
          <w:sz w:val="22"/>
        </w:rPr>
        <w:t>如果属于中标</w:t>
      </w:r>
      <w:proofErr w:type="gramStart"/>
      <w:r>
        <w:rPr>
          <w:rFonts w:ascii="Times New Roman" w:hAnsi="Times New Roman"/>
          <w:color w:val="000000"/>
          <w:sz w:val="22"/>
        </w:rPr>
        <w:t>人原因</w:t>
      </w:r>
      <w:proofErr w:type="gramEnd"/>
      <w:r>
        <w:rPr>
          <w:rFonts w:ascii="Times New Roman" w:hAnsi="Times New Roman"/>
          <w:color w:val="000000"/>
          <w:sz w:val="22"/>
        </w:rPr>
        <w:t>致使系统未能通过验收，中标人应当排除故障，并自行承担相关费用，直至系统完全符合验收标准。以上行为产生的费用均由中标人承担。</w:t>
      </w:r>
    </w:p>
    <w:p w:rsidR="00FD7EB2" w:rsidRDefault="00FD7EB2" w:rsidP="00FD7EB2">
      <w:pPr>
        <w:tabs>
          <w:tab w:val="left" w:pos="3060"/>
        </w:tabs>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w:t>
      </w:r>
      <w:r>
        <w:rPr>
          <w:rFonts w:ascii="Times New Roman" w:hAnsi="Times New Roman" w:hint="eastAsia"/>
          <w:color w:val="000000"/>
          <w:sz w:val="22"/>
        </w:rPr>
        <w:t>3</w:t>
      </w:r>
      <w:r>
        <w:rPr>
          <w:rFonts w:ascii="Times New Roman" w:hAnsi="Times New Roman"/>
          <w:color w:val="000000"/>
          <w:sz w:val="22"/>
        </w:rPr>
        <w:t>.8</w:t>
      </w:r>
      <w:r>
        <w:rPr>
          <w:rFonts w:ascii="Times New Roman" w:hAnsi="Times New Roman"/>
          <w:color w:val="000000"/>
          <w:sz w:val="22"/>
        </w:rPr>
        <w:t>如果由于采购人原因，导致系统在验收期间出现故障或问题，中标人应及时配合排除该方面的故障或问题。以上行为产生的相关费用均由采购人承担。</w:t>
      </w:r>
    </w:p>
    <w:p w:rsidR="00FD7EB2" w:rsidRDefault="00FD7EB2" w:rsidP="00FD7EB2">
      <w:pPr>
        <w:tabs>
          <w:tab w:val="left" w:pos="3060"/>
        </w:tabs>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w:t>
      </w:r>
      <w:r>
        <w:rPr>
          <w:rFonts w:ascii="Times New Roman" w:hAnsi="Times New Roman" w:hint="eastAsia"/>
          <w:color w:val="000000"/>
          <w:sz w:val="22"/>
        </w:rPr>
        <w:t>3</w:t>
      </w:r>
      <w:r>
        <w:rPr>
          <w:rFonts w:ascii="Times New Roman" w:hAnsi="Times New Roman"/>
          <w:color w:val="000000"/>
          <w:sz w:val="22"/>
        </w:rPr>
        <w:t xml:space="preserve">.9 </w:t>
      </w:r>
      <w:r>
        <w:rPr>
          <w:rFonts w:ascii="Times New Roman" w:hAnsi="Times New Roman"/>
          <w:color w:val="000000"/>
          <w:sz w:val="22"/>
        </w:rPr>
        <w:t>如采购人同意本项目验收交付，应当在</w:t>
      </w:r>
      <w:r>
        <w:rPr>
          <w:rFonts w:ascii="Times New Roman" w:hAnsi="Times New Roman"/>
          <w:color w:val="000000"/>
          <w:sz w:val="22"/>
        </w:rPr>
        <w:t>5</w:t>
      </w:r>
      <w:r>
        <w:rPr>
          <w:rFonts w:ascii="Times New Roman" w:hAnsi="Times New Roman"/>
          <w:color w:val="000000"/>
          <w:sz w:val="22"/>
        </w:rPr>
        <w:t>个工作日内向中标人出具书面文件，以确认其初步达到符合本合同所约定目标的系统软件开发的需求、任务和功能。</w:t>
      </w:r>
    </w:p>
    <w:p w:rsidR="00FD7EB2" w:rsidRDefault="00FD7EB2" w:rsidP="00FD7EB2">
      <w:pPr>
        <w:tabs>
          <w:tab w:val="left" w:pos="3060"/>
        </w:tabs>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w:t>
      </w:r>
      <w:r>
        <w:rPr>
          <w:rFonts w:ascii="Times New Roman" w:hAnsi="Times New Roman" w:hint="eastAsia"/>
          <w:color w:val="000000"/>
          <w:sz w:val="22"/>
        </w:rPr>
        <w:t>3</w:t>
      </w:r>
      <w:r>
        <w:rPr>
          <w:rFonts w:ascii="Times New Roman" w:hAnsi="Times New Roman"/>
          <w:color w:val="000000"/>
          <w:sz w:val="22"/>
        </w:rPr>
        <w:t>.10</w:t>
      </w:r>
      <w:r>
        <w:rPr>
          <w:rFonts w:ascii="Times New Roman" w:hAnsi="Times New Roman"/>
          <w:color w:val="000000"/>
          <w:sz w:val="22"/>
        </w:rPr>
        <w:t>如本项目连续</w:t>
      </w:r>
      <w:r>
        <w:rPr>
          <w:rFonts w:ascii="Times New Roman" w:hAnsi="Times New Roman"/>
          <w:color w:val="000000"/>
          <w:sz w:val="22"/>
        </w:rPr>
        <w:t>3</w:t>
      </w:r>
      <w:r>
        <w:rPr>
          <w:rFonts w:ascii="Times New Roman" w:hAnsi="Times New Roman"/>
          <w:color w:val="000000"/>
          <w:sz w:val="22"/>
        </w:rPr>
        <w:t>次终验未获通过，采购人有权取消合同，并按照合同约定的条款对供应商作违约处理。</w:t>
      </w:r>
    </w:p>
    <w:p w:rsidR="00FD7EB2" w:rsidRDefault="00FD7EB2" w:rsidP="00FD7EB2">
      <w:pPr>
        <w:tabs>
          <w:tab w:val="left" w:pos="3060"/>
        </w:tabs>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w:t>
      </w:r>
      <w:r>
        <w:rPr>
          <w:rFonts w:ascii="Times New Roman" w:hAnsi="Times New Roman" w:hint="eastAsia"/>
          <w:color w:val="000000"/>
          <w:sz w:val="22"/>
        </w:rPr>
        <w:t>3</w:t>
      </w:r>
      <w:r>
        <w:rPr>
          <w:rFonts w:ascii="Times New Roman" w:hAnsi="Times New Roman"/>
          <w:color w:val="000000"/>
          <w:sz w:val="22"/>
        </w:rPr>
        <w:t>.11</w:t>
      </w:r>
      <w:proofErr w:type="gramStart"/>
      <w:r w:rsidRPr="00693416">
        <w:rPr>
          <w:rFonts w:ascii="Times New Roman" w:hAnsi="Times New Roman"/>
          <w:color w:val="000000"/>
          <w:sz w:val="22"/>
        </w:rPr>
        <w:t>自系统</w:t>
      </w:r>
      <w:proofErr w:type="gramEnd"/>
      <w:r w:rsidRPr="00693416">
        <w:rPr>
          <w:rFonts w:ascii="Times New Roman" w:hAnsi="Times New Roman"/>
          <w:color w:val="000000"/>
          <w:sz w:val="22"/>
        </w:rPr>
        <w:t>验收通过之日计算质量保质期，采购人享有中标人</w:t>
      </w:r>
      <w:r w:rsidRPr="00693416">
        <w:rPr>
          <w:rFonts w:ascii="Times New Roman" w:hAnsi="Times New Roman" w:hint="eastAsia"/>
          <w:color w:val="000000"/>
          <w:sz w:val="22"/>
        </w:rPr>
        <w:t>90</w:t>
      </w:r>
      <w:r w:rsidRPr="00693416">
        <w:rPr>
          <w:rFonts w:ascii="Times New Roman" w:hAnsi="Times New Roman"/>
          <w:color w:val="000000"/>
          <w:sz w:val="22"/>
        </w:rPr>
        <w:t>天的系统试运行现场驻场服务期。</w:t>
      </w:r>
      <w:r>
        <w:rPr>
          <w:rFonts w:ascii="Times New Roman" w:hAnsi="Times New Roman"/>
          <w:color w:val="000000"/>
          <w:sz w:val="22"/>
        </w:rPr>
        <w:t>该期间，中标人应提供采购人现场技术支持服务以应用解决系统运行期间可能出现的各类问题和进一步提供与完善软件运行水平。</w:t>
      </w:r>
    </w:p>
    <w:p w:rsidR="00FD7EB2" w:rsidRDefault="00FD7EB2" w:rsidP="00FD7EB2">
      <w:pPr>
        <w:tabs>
          <w:tab w:val="left" w:pos="3060"/>
        </w:tabs>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w:t>
      </w:r>
      <w:r>
        <w:rPr>
          <w:rFonts w:ascii="Times New Roman" w:hAnsi="Times New Roman" w:hint="eastAsia"/>
          <w:color w:val="000000"/>
          <w:sz w:val="22"/>
        </w:rPr>
        <w:t>3</w:t>
      </w:r>
      <w:r>
        <w:rPr>
          <w:rFonts w:ascii="Times New Roman" w:hAnsi="Times New Roman"/>
          <w:color w:val="000000"/>
          <w:sz w:val="22"/>
        </w:rPr>
        <w:t>.12</w:t>
      </w:r>
      <w:r>
        <w:rPr>
          <w:rFonts w:ascii="Times New Roman" w:hAnsi="Times New Roman"/>
          <w:color w:val="000000"/>
          <w:sz w:val="22"/>
        </w:rPr>
        <w:t>项目验收后中标人还应向采购人移交除本章节第</w:t>
      </w:r>
      <w:r>
        <w:rPr>
          <w:rFonts w:ascii="Times New Roman" w:hAnsi="Times New Roman"/>
          <w:color w:val="000000"/>
          <w:sz w:val="22"/>
        </w:rPr>
        <w:t>11.2.3</w:t>
      </w:r>
      <w:r>
        <w:rPr>
          <w:rFonts w:ascii="Times New Roman" w:hAnsi="Times New Roman"/>
          <w:color w:val="000000"/>
          <w:sz w:val="22"/>
        </w:rPr>
        <w:t>款外软件开发过程中形成的其他文档资料。</w:t>
      </w:r>
    </w:p>
    <w:p w:rsidR="00FD7EB2" w:rsidRDefault="00FD7EB2" w:rsidP="00FD7EB2">
      <w:pPr>
        <w:tabs>
          <w:tab w:val="left" w:pos="3060"/>
        </w:tabs>
        <w:adjustRightInd w:val="0"/>
        <w:snapToGrid w:val="0"/>
        <w:spacing w:line="300" w:lineRule="auto"/>
        <w:ind w:firstLineChars="200" w:firstLine="440"/>
        <w:rPr>
          <w:rFonts w:ascii="Times New Roman" w:hAnsi="Times New Roman"/>
          <w:color w:val="000000"/>
          <w:sz w:val="22"/>
        </w:rPr>
      </w:pPr>
    </w:p>
    <w:p w:rsidR="00FD7EB2" w:rsidRDefault="00FD7EB2" w:rsidP="00FD7EB2">
      <w:pPr>
        <w:adjustRightInd w:val="0"/>
        <w:snapToGrid w:val="0"/>
        <w:spacing w:line="300" w:lineRule="auto"/>
        <w:ind w:firstLineChars="200" w:firstLine="442"/>
        <w:outlineLvl w:val="2"/>
        <w:rPr>
          <w:rFonts w:ascii="Times New Roman" w:hAnsi="Times New Roman"/>
          <w:b/>
          <w:bCs/>
          <w:sz w:val="22"/>
        </w:rPr>
      </w:pPr>
      <w:bookmarkStart w:id="34" w:name="_Toc187064468"/>
      <w:r>
        <w:rPr>
          <w:rFonts w:ascii="Times New Roman" w:hAnsi="Times New Roman"/>
          <w:b/>
          <w:bCs/>
          <w:sz w:val="22"/>
        </w:rPr>
        <w:t>12</w:t>
      </w:r>
      <w:r>
        <w:rPr>
          <w:rFonts w:ascii="Times New Roman" w:hAnsi="Times New Roman"/>
          <w:b/>
          <w:bCs/>
          <w:sz w:val="22"/>
        </w:rPr>
        <w:t>售后服务要求</w:t>
      </w:r>
      <w:bookmarkEnd w:id="34"/>
    </w:p>
    <w:p w:rsidR="00FD7EB2" w:rsidRDefault="00FD7EB2" w:rsidP="00FD7EB2">
      <w:pPr>
        <w:adjustRightInd w:val="0"/>
        <w:snapToGrid w:val="0"/>
        <w:spacing w:line="300" w:lineRule="auto"/>
        <w:ind w:firstLineChars="200" w:firstLine="442"/>
        <w:rPr>
          <w:rFonts w:ascii="Times New Roman" w:hAnsi="Times New Roman"/>
          <w:b/>
          <w:color w:val="000000"/>
          <w:sz w:val="22"/>
        </w:rPr>
      </w:pPr>
      <w:r>
        <w:rPr>
          <w:rFonts w:ascii="Times New Roman" w:hAnsi="Times New Roman" w:hint="eastAsia"/>
          <w:b/>
          <w:color w:val="000000"/>
          <w:sz w:val="22"/>
        </w:rPr>
        <w:t xml:space="preserve">12.1 </w:t>
      </w:r>
      <w:r>
        <w:rPr>
          <w:rFonts w:ascii="Times New Roman" w:hAnsi="Times New Roman" w:hint="eastAsia"/>
          <w:b/>
          <w:color w:val="000000"/>
          <w:sz w:val="22"/>
        </w:rPr>
        <w:t>中标人</w:t>
      </w:r>
      <w:r w:rsidRPr="00ED3726">
        <w:rPr>
          <w:rFonts w:ascii="Times New Roman" w:hAnsi="Times New Roman" w:hint="eastAsia"/>
          <w:b/>
          <w:color w:val="000000"/>
          <w:sz w:val="22"/>
        </w:rPr>
        <w:t>免费提供至少一年软件升级运维服务（项目验收后开始计算免费运维期</w:t>
      </w:r>
      <w:r>
        <w:rPr>
          <w:rFonts w:ascii="Times New Roman" w:hAnsi="Times New Roman" w:hint="eastAsia"/>
          <w:b/>
          <w:color w:val="000000"/>
          <w:sz w:val="22"/>
        </w:rPr>
        <w:t>）。</w:t>
      </w:r>
    </w:p>
    <w:p w:rsidR="00FD7EB2" w:rsidRDefault="00FD7EB2" w:rsidP="00FD7EB2">
      <w:pPr>
        <w:adjustRightInd w:val="0"/>
        <w:snapToGrid w:val="0"/>
        <w:spacing w:line="300" w:lineRule="auto"/>
        <w:ind w:firstLineChars="200" w:firstLine="442"/>
        <w:rPr>
          <w:rFonts w:ascii="Times New Roman" w:hAnsi="Times New Roman"/>
          <w:b/>
          <w:color w:val="000000"/>
          <w:sz w:val="22"/>
        </w:rPr>
      </w:pPr>
      <w:r>
        <w:rPr>
          <w:rFonts w:ascii="Times New Roman" w:hAnsi="Times New Roman"/>
          <w:b/>
          <w:color w:val="000000"/>
          <w:sz w:val="22"/>
        </w:rPr>
        <w:t>12.</w:t>
      </w:r>
      <w:r>
        <w:rPr>
          <w:rFonts w:ascii="Times New Roman" w:hAnsi="Times New Roman" w:hint="eastAsia"/>
          <w:b/>
          <w:color w:val="000000"/>
          <w:sz w:val="22"/>
        </w:rPr>
        <w:t>2</w:t>
      </w:r>
      <w:r>
        <w:rPr>
          <w:rFonts w:ascii="Times New Roman" w:hAnsi="Times New Roman"/>
          <w:b/>
          <w:color w:val="000000"/>
          <w:sz w:val="22"/>
        </w:rPr>
        <w:t>软件运行保证</w:t>
      </w:r>
    </w:p>
    <w:p w:rsidR="00FD7EB2" w:rsidRDefault="00FD7EB2" w:rsidP="00FD7EB2">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在中标人驻场服务期满，提供免费技术支持服务期（质量保质期）内，负责本项目的维护工作，确保系统安全、稳定、正常地运行并对由于设计、功能的缺陷而产生的故障负责。提供</w:t>
      </w:r>
      <w:r>
        <w:rPr>
          <w:rFonts w:ascii="Times New Roman" w:hAnsi="Times New Roman"/>
          <w:color w:val="000000"/>
          <w:sz w:val="22"/>
        </w:rPr>
        <w:t>7</w:t>
      </w:r>
      <w:r>
        <w:rPr>
          <w:rFonts w:ascii="Times New Roman" w:hAnsi="Times New Roman"/>
          <w:color w:val="000000"/>
          <w:sz w:val="22"/>
        </w:rPr>
        <w:t>日</w:t>
      </w:r>
      <w:r>
        <w:rPr>
          <w:rFonts w:ascii="Times New Roman" w:hAnsi="Times New Roman"/>
          <w:color w:val="000000"/>
          <w:sz w:val="22"/>
        </w:rPr>
        <w:t>*24</w:t>
      </w:r>
      <w:r>
        <w:rPr>
          <w:rFonts w:ascii="Times New Roman" w:hAnsi="Times New Roman"/>
          <w:color w:val="000000"/>
          <w:sz w:val="22"/>
        </w:rPr>
        <w:t>小时响应维护服务。在此期间如发生系统运作故障，或出现瑕疵，中标人将按照售后服务的承诺提供保修和维护服务。中标人将通过以下三种服务方式进行技术支持：</w:t>
      </w:r>
    </w:p>
    <w:p w:rsidR="00FD7EB2" w:rsidRDefault="00FD7EB2" w:rsidP="00FD7EB2">
      <w:pPr>
        <w:pStyle w:val="txt"/>
        <w:adjustRightInd w:val="0"/>
        <w:snapToGrid w:val="0"/>
        <w:spacing w:before="0" w:beforeAutospacing="0" w:after="0" w:afterAutospacing="0" w:line="300" w:lineRule="auto"/>
        <w:ind w:firstLineChars="200" w:firstLine="440"/>
        <w:rPr>
          <w:rFonts w:ascii="Times New Roman" w:hAnsi="Times New Roman" w:cs="Times New Roman"/>
          <w:color w:val="000000"/>
          <w:kern w:val="2"/>
          <w:sz w:val="22"/>
          <w:szCs w:val="22"/>
        </w:rPr>
      </w:pPr>
      <w:r>
        <w:rPr>
          <w:rFonts w:ascii="Times New Roman" w:hAnsi="Times New Roman" w:cs="Times New Roman"/>
          <w:color w:val="000000"/>
          <w:kern w:val="2"/>
          <w:sz w:val="22"/>
          <w:szCs w:val="22"/>
        </w:rPr>
        <w:t>12.</w:t>
      </w:r>
      <w:r>
        <w:rPr>
          <w:rFonts w:ascii="Times New Roman" w:hAnsi="Times New Roman" w:cs="Times New Roman" w:hint="eastAsia"/>
          <w:color w:val="000000"/>
          <w:kern w:val="2"/>
          <w:sz w:val="22"/>
          <w:szCs w:val="22"/>
        </w:rPr>
        <w:t>2</w:t>
      </w:r>
      <w:r>
        <w:rPr>
          <w:rFonts w:ascii="Times New Roman" w:hAnsi="Times New Roman" w:cs="Times New Roman"/>
          <w:color w:val="000000"/>
          <w:kern w:val="2"/>
          <w:sz w:val="22"/>
          <w:szCs w:val="22"/>
        </w:rPr>
        <w:t xml:space="preserve">.1 </w:t>
      </w:r>
      <w:r>
        <w:rPr>
          <w:rFonts w:ascii="Times New Roman" w:hAnsi="Times New Roman" w:cs="Times New Roman"/>
          <w:color w:val="000000"/>
          <w:kern w:val="2"/>
          <w:sz w:val="22"/>
          <w:szCs w:val="22"/>
        </w:rPr>
        <w:t>电话支持：客户通过拨打中标人指定的维护工程师电话，由中标人工程师进行电话支持。</w:t>
      </w:r>
    </w:p>
    <w:p w:rsidR="00FD7EB2" w:rsidRDefault="00FD7EB2" w:rsidP="00FD7EB2">
      <w:pPr>
        <w:pStyle w:val="txt"/>
        <w:adjustRightInd w:val="0"/>
        <w:snapToGrid w:val="0"/>
        <w:spacing w:before="0" w:beforeAutospacing="0" w:after="0" w:afterAutospacing="0" w:line="300" w:lineRule="auto"/>
        <w:ind w:firstLineChars="200" w:firstLine="440"/>
        <w:rPr>
          <w:rFonts w:ascii="Times New Roman" w:hAnsi="Times New Roman" w:cs="Times New Roman"/>
          <w:color w:val="000000"/>
          <w:kern w:val="2"/>
          <w:sz w:val="22"/>
          <w:szCs w:val="22"/>
        </w:rPr>
      </w:pPr>
      <w:r>
        <w:rPr>
          <w:rFonts w:ascii="Times New Roman" w:hAnsi="Times New Roman" w:cs="Times New Roman"/>
          <w:color w:val="000000"/>
          <w:kern w:val="2"/>
          <w:sz w:val="22"/>
          <w:szCs w:val="22"/>
        </w:rPr>
        <w:t>12.</w:t>
      </w:r>
      <w:r>
        <w:rPr>
          <w:rFonts w:ascii="Times New Roman" w:hAnsi="Times New Roman" w:cs="Times New Roman" w:hint="eastAsia"/>
          <w:color w:val="000000"/>
          <w:kern w:val="2"/>
          <w:sz w:val="22"/>
          <w:szCs w:val="22"/>
        </w:rPr>
        <w:t>2</w:t>
      </w:r>
      <w:r>
        <w:rPr>
          <w:rFonts w:ascii="Times New Roman" w:hAnsi="Times New Roman" w:cs="Times New Roman"/>
          <w:color w:val="000000"/>
          <w:kern w:val="2"/>
          <w:sz w:val="22"/>
          <w:szCs w:val="22"/>
        </w:rPr>
        <w:t xml:space="preserve">.2 </w:t>
      </w:r>
      <w:r>
        <w:rPr>
          <w:rFonts w:ascii="Times New Roman" w:hAnsi="Times New Roman" w:cs="Times New Roman"/>
          <w:color w:val="000000"/>
          <w:kern w:val="2"/>
          <w:sz w:val="22"/>
          <w:szCs w:val="22"/>
        </w:rPr>
        <w:t>远程技术支持：在采购人保证服务器网络联通的情况下，通过远程诊断、电话支持、电子邮件等方式进行技术支持。</w:t>
      </w:r>
    </w:p>
    <w:p w:rsidR="00FD7EB2" w:rsidRDefault="00FD7EB2" w:rsidP="00FD7EB2">
      <w:pPr>
        <w:pStyle w:val="txt"/>
        <w:adjustRightInd w:val="0"/>
        <w:snapToGrid w:val="0"/>
        <w:spacing w:before="0" w:beforeAutospacing="0" w:after="0" w:afterAutospacing="0" w:line="300" w:lineRule="auto"/>
        <w:ind w:firstLineChars="200" w:firstLine="440"/>
        <w:rPr>
          <w:rFonts w:ascii="Times New Roman" w:hAnsi="Times New Roman" w:cs="Times New Roman"/>
          <w:color w:val="000000"/>
          <w:kern w:val="2"/>
          <w:sz w:val="22"/>
          <w:szCs w:val="22"/>
        </w:rPr>
      </w:pPr>
      <w:r>
        <w:rPr>
          <w:rFonts w:ascii="Times New Roman" w:hAnsi="Times New Roman" w:cs="Times New Roman"/>
          <w:color w:val="000000"/>
          <w:kern w:val="2"/>
          <w:sz w:val="22"/>
          <w:szCs w:val="22"/>
        </w:rPr>
        <w:t>12.</w:t>
      </w:r>
      <w:r>
        <w:rPr>
          <w:rFonts w:ascii="Times New Roman" w:hAnsi="Times New Roman" w:cs="Times New Roman" w:hint="eastAsia"/>
          <w:color w:val="000000"/>
          <w:kern w:val="2"/>
          <w:sz w:val="22"/>
          <w:szCs w:val="22"/>
        </w:rPr>
        <w:t>2</w:t>
      </w:r>
      <w:r>
        <w:rPr>
          <w:rFonts w:ascii="Times New Roman" w:hAnsi="Times New Roman" w:cs="Times New Roman"/>
          <w:color w:val="000000"/>
          <w:kern w:val="2"/>
          <w:sz w:val="22"/>
          <w:szCs w:val="22"/>
        </w:rPr>
        <w:t xml:space="preserve">.3 </w:t>
      </w:r>
      <w:r>
        <w:rPr>
          <w:rFonts w:ascii="Times New Roman" w:hAnsi="Times New Roman" w:cs="Times New Roman"/>
          <w:color w:val="000000"/>
          <w:kern w:val="2"/>
          <w:sz w:val="22"/>
          <w:szCs w:val="22"/>
        </w:rPr>
        <w:t>现场支持：如果不能通过远程技术支持方式解决系统的技术故障，在用户提出现场支持要求后的</w:t>
      </w:r>
      <w:r>
        <w:rPr>
          <w:rFonts w:ascii="Times New Roman" w:hAnsi="Times New Roman" w:cs="Times New Roman"/>
          <w:color w:val="000000"/>
          <w:kern w:val="2"/>
          <w:sz w:val="22"/>
          <w:szCs w:val="22"/>
        </w:rPr>
        <w:t>24</w:t>
      </w:r>
      <w:r>
        <w:rPr>
          <w:rFonts w:ascii="Times New Roman" w:hAnsi="Times New Roman" w:cs="Times New Roman"/>
          <w:color w:val="000000"/>
          <w:kern w:val="2"/>
          <w:sz w:val="22"/>
          <w:szCs w:val="22"/>
        </w:rPr>
        <w:t>小时内，中标人将派遣工程师赶赴现场分析故障原因，制定故障排除方案，提供故障排除服务。</w:t>
      </w:r>
    </w:p>
    <w:p w:rsidR="00FD7EB2" w:rsidRDefault="00FD7EB2" w:rsidP="00FD7EB2">
      <w:pPr>
        <w:pStyle w:val="txt"/>
        <w:adjustRightInd w:val="0"/>
        <w:snapToGrid w:val="0"/>
        <w:spacing w:before="0" w:beforeAutospacing="0" w:after="0" w:afterAutospacing="0" w:line="300" w:lineRule="auto"/>
        <w:ind w:firstLineChars="200" w:firstLine="440"/>
        <w:rPr>
          <w:rFonts w:ascii="Times New Roman" w:hAnsi="Times New Roman" w:cs="Times New Roman"/>
          <w:color w:val="000000"/>
          <w:kern w:val="2"/>
          <w:sz w:val="22"/>
          <w:szCs w:val="22"/>
        </w:rPr>
      </w:pPr>
      <w:r>
        <w:rPr>
          <w:rFonts w:ascii="Times New Roman" w:hAnsi="Times New Roman" w:cs="Times New Roman" w:hint="eastAsia"/>
          <w:color w:val="000000"/>
          <w:kern w:val="2"/>
          <w:sz w:val="22"/>
          <w:szCs w:val="22"/>
        </w:rPr>
        <w:t>中标人</w:t>
      </w:r>
      <w:r w:rsidRPr="00ED3726">
        <w:rPr>
          <w:rFonts w:ascii="Times New Roman" w:hAnsi="Times New Roman" w:cs="Times New Roman" w:hint="eastAsia"/>
          <w:color w:val="000000"/>
          <w:kern w:val="2"/>
          <w:sz w:val="22"/>
          <w:szCs w:val="22"/>
        </w:rPr>
        <w:t>必须保证有足够的人员（专人专职）及技术支持电话负责本系统运维工作，并保证</w:t>
      </w:r>
      <w:r w:rsidRPr="00ED3726">
        <w:rPr>
          <w:rFonts w:ascii="Times New Roman" w:hAnsi="Times New Roman" w:cs="Times New Roman" w:hint="eastAsia"/>
          <w:color w:val="000000"/>
          <w:kern w:val="2"/>
          <w:sz w:val="22"/>
          <w:szCs w:val="22"/>
        </w:rPr>
        <w:t>2</w:t>
      </w:r>
      <w:r w:rsidRPr="00ED3726">
        <w:rPr>
          <w:rFonts w:ascii="Times New Roman" w:hAnsi="Times New Roman" w:cs="Times New Roman" w:hint="eastAsia"/>
          <w:color w:val="000000"/>
          <w:kern w:val="2"/>
          <w:sz w:val="22"/>
          <w:szCs w:val="22"/>
        </w:rPr>
        <w:t>小时内响应</w:t>
      </w:r>
      <w:r w:rsidRPr="00ED3726">
        <w:rPr>
          <w:rFonts w:ascii="Times New Roman" w:hAnsi="Times New Roman" w:cs="Times New Roman" w:hint="eastAsia"/>
          <w:color w:val="000000"/>
          <w:kern w:val="2"/>
          <w:sz w:val="22"/>
          <w:szCs w:val="22"/>
        </w:rPr>
        <w:t>/24</w:t>
      </w:r>
      <w:r w:rsidRPr="00ED3726">
        <w:rPr>
          <w:rFonts w:ascii="Times New Roman" w:hAnsi="Times New Roman" w:cs="Times New Roman" w:hint="eastAsia"/>
          <w:color w:val="000000"/>
          <w:kern w:val="2"/>
          <w:sz w:val="22"/>
          <w:szCs w:val="22"/>
        </w:rPr>
        <w:t>小时之内解决问题，对于</w:t>
      </w:r>
      <w:r w:rsidRPr="00ED3726">
        <w:rPr>
          <w:rFonts w:ascii="Times New Roman" w:hAnsi="Times New Roman" w:cs="Times New Roman" w:hint="eastAsia"/>
          <w:color w:val="000000"/>
          <w:kern w:val="2"/>
          <w:sz w:val="22"/>
          <w:szCs w:val="22"/>
        </w:rPr>
        <w:t>24</w:t>
      </w:r>
      <w:r w:rsidRPr="00ED3726">
        <w:rPr>
          <w:rFonts w:ascii="Times New Roman" w:hAnsi="Times New Roman" w:cs="Times New Roman" w:hint="eastAsia"/>
          <w:color w:val="000000"/>
          <w:kern w:val="2"/>
          <w:sz w:val="22"/>
          <w:szCs w:val="22"/>
        </w:rPr>
        <w:t>小时内无法解决的问题，应提出应急措施。</w:t>
      </w:r>
    </w:p>
    <w:p w:rsidR="00FD7EB2" w:rsidRDefault="00FD7EB2" w:rsidP="00FD7EB2">
      <w:pPr>
        <w:adjustRightInd w:val="0"/>
        <w:snapToGrid w:val="0"/>
        <w:spacing w:line="300" w:lineRule="auto"/>
        <w:ind w:firstLineChars="200" w:firstLine="442"/>
        <w:rPr>
          <w:rFonts w:ascii="Times New Roman" w:hAnsi="Times New Roman"/>
          <w:b/>
          <w:color w:val="000000"/>
          <w:sz w:val="22"/>
        </w:rPr>
      </w:pPr>
      <w:r>
        <w:rPr>
          <w:rFonts w:ascii="Times New Roman" w:hAnsi="Times New Roman"/>
          <w:b/>
          <w:color w:val="000000"/>
          <w:sz w:val="22"/>
        </w:rPr>
        <w:t>12.</w:t>
      </w:r>
      <w:r>
        <w:rPr>
          <w:rFonts w:ascii="Times New Roman" w:hAnsi="Times New Roman" w:hint="eastAsia"/>
          <w:b/>
          <w:color w:val="000000"/>
          <w:sz w:val="22"/>
        </w:rPr>
        <w:t>3</w:t>
      </w:r>
      <w:r>
        <w:rPr>
          <w:rFonts w:ascii="Times New Roman" w:hAnsi="Times New Roman"/>
          <w:b/>
          <w:color w:val="000000"/>
          <w:sz w:val="22"/>
        </w:rPr>
        <w:t xml:space="preserve"> </w:t>
      </w:r>
      <w:r>
        <w:rPr>
          <w:rFonts w:ascii="Times New Roman" w:hAnsi="Times New Roman"/>
          <w:b/>
          <w:color w:val="000000"/>
          <w:sz w:val="22"/>
        </w:rPr>
        <w:t>软件维护要求</w:t>
      </w:r>
    </w:p>
    <w:p w:rsidR="00FD7EB2" w:rsidRDefault="00FD7EB2" w:rsidP="00FD7EB2">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12.</w:t>
      </w:r>
      <w:r>
        <w:rPr>
          <w:rFonts w:ascii="Times New Roman" w:hAnsi="Times New Roman" w:hint="eastAsia"/>
          <w:color w:val="000000"/>
          <w:sz w:val="22"/>
        </w:rPr>
        <w:t>3</w:t>
      </w:r>
      <w:r>
        <w:rPr>
          <w:rFonts w:ascii="Times New Roman" w:hAnsi="Times New Roman"/>
          <w:color w:val="000000"/>
          <w:sz w:val="22"/>
        </w:rPr>
        <w:t xml:space="preserve">.1 </w:t>
      </w:r>
      <w:r>
        <w:rPr>
          <w:rFonts w:ascii="Times New Roman" w:hAnsi="Times New Roman"/>
          <w:color w:val="000000"/>
          <w:sz w:val="22"/>
        </w:rPr>
        <w:t>质量保质期内，由采购人负责日常性管理工作，包括信息更新、数据维护和系统管理，中标人负责本项目所涉及的技术性维护，其工作范围为：软件日常运行维护、软件版本升级和错误更正；合同所界定的功能范围内的局部调整。</w:t>
      </w:r>
    </w:p>
    <w:p w:rsidR="00FD7EB2" w:rsidRDefault="00FD7EB2" w:rsidP="00FD7EB2">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lastRenderedPageBreak/>
        <w:t>12.</w:t>
      </w:r>
      <w:r>
        <w:rPr>
          <w:rFonts w:ascii="Times New Roman" w:hAnsi="Times New Roman" w:hint="eastAsia"/>
          <w:color w:val="000000"/>
          <w:sz w:val="22"/>
        </w:rPr>
        <w:t>3</w:t>
      </w:r>
      <w:r>
        <w:rPr>
          <w:rFonts w:ascii="Times New Roman" w:hAnsi="Times New Roman"/>
          <w:color w:val="000000"/>
          <w:sz w:val="22"/>
        </w:rPr>
        <w:t xml:space="preserve">.2 </w:t>
      </w:r>
      <w:r>
        <w:rPr>
          <w:rFonts w:ascii="Times New Roman" w:hAnsi="Times New Roman"/>
          <w:color w:val="000000"/>
          <w:sz w:val="22"/>
        </w:rPr>
        <w:t>当出现故障时，采购人应立即通知到中标人。如属于严重故障，中标人立即委派工程师进行处理；如属于一般故障，中标人委派工程师在一小时内开展问题处理工作；必要时到现场进行紧急处置。</w:t>
      </w:r>
    </w:p>
    <w:p w:rsidR="00FD7EB2" w:rsidRDefault="00FD7EB2" w:rsidP="00FD7EB2">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12.2.3 </w:t>
      </w:r>
      <w:r>
        <w:rPr>
          <w:rFonts w:ascii="Times New Roman" w:hAnsi="Times New Roman"/>
          <w:color w:val="000000"/>
          <w:sz w:val="22"/>
        </w:rPr>
        <w:t>中标人在约定的时间内未能弥补缺陷，采购人可采取必要的补救措施，但其风险和费用将由中标人承担，采购人根据合同规定对中标人行使的其他权利不受影响。</w:t>
      </w:r>
    </w:p>
    <w:p w:rsidR="00FD7EB2" w:rsidRDefault="00FD7EB2" w:rsidP="00FD7EB2">
      <w:pPr>
        <w:adjustRightInd w:val="0"/>
        <w:snapToGrid w:val="0"/>
        <w:spacing w:line="300" w:lineRule="auto"/>
        <w:ind w:firstLineChars="200" w:firstLine="442"/>
        <w:rPr>
          <w:rFonts w:ascii="Times New Roman" w:hAnsi="Times New Roman"/>
          <w:b/>
          <w:color w:val="000000"/>
          <w:sz w:val="22"/>
        </w:rPr>
      </w:pPr>
      <w:r>
        <w:rPr>
          <w:rFonts w:ascii="Times New Roman" w:hAnsi="Times New Roman"/>
          <w:b/>
          <w:color w:val="000000"/>
          <w:sz w:val="22"/>
        </w:rPr>
        <w:t xml:space="preserve">12.3 </w:t>
      </w:r>
      <w:r>
        <w:rPr>
          <w:rFonts w:ascii="Times New Roman" w:hAnsi="Times New Roman"/>
          <w:b/>
          <w:color w:val="000000"/>
          <w:sz w:val="22"/>
        </w:rPr>
        <w:t>软件系统的培训要求</w:t>
      </w:r>
    </w:p>
    <w:p w:rsidR="00FD7EB2" w:rsidRDefault="00FD7EB2" w:rsidP="00FD7EB2">
      <w:pPr>
        <w:tabs>
          <w:tab w:val="left" w:pos="3060"/>
        </w:tabs>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12.3.1 </w:t>
      </w:r>
      <w:r>
        <w:rPr>
          <w:rFonts w:ascii="Times New Roman" w:hAnsi="Times New Roman"/>
          <w:color w:val="000000"/>
          <w:sz w:val="22"/>
        </w:rPr>
        <w:t>中标人</w:t>
      </w:r>
      <w:r>
        <w:rPr>
          <w:rFonts w:ascii="Times New Roman" w:hAnsi="Times New Roman"/>
          <w:bCs/>
          <w:sz w:val="22"/>
        </w:rPr>
        <w:t>应提供对软件使用人员和管理人员的培训，培训内容包括软件的使用及维护培训</w:t>
      </w:r>
      <w:r>
        <w:rPr>
          <w:rFonts w:ascii="Times New Roman" w:hAnsi="Times New Roman"/>
          <w:color w:val="000000"/>
          <w:sz w:val="22"/>
        </w:rPr>
        <w:t>，使受训者能够独立、熟练地完成系统运行维护与操作，实现依据本合同所规定的系统运行保障的目标。</w:t>
      </w:r>
    </w:p>
    <w:p w:rsidR="00FD7EB2" w:rsidRDefault="00FD7EB2" w:rsidP="00FD7EB2">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color w:val="000000"/>
          <w:sz w:val="22"/>
        </w:rPr>
        <w:t xml:space="preserve">12.3.2 </w:t>
      </w:r>
      <w:r>
        <w:rPr>
          <w:rFonts w:ascii="Times New Roman" w:hAnsi="Times New Roman"/>
          <w:color w:val="000000"/>
          <w:sz w:val="22"/>
        </w:rPr>
        <w:t>中标人</w:t>
      </w:r>
      <w:r>
        <w:rPr>
          <w:rFonts w:ascii="Times New Roman" w:hAnsi="Times New Roman"/>
          <w:bCs/>
          <w:sz w:val="22"/>
        </w:rPr>
        <w:t>应为所有被培训人员提供培训用文字资料。</w:t>
      </w:r>
    </w:p>
    <w:p w:rsidR="00FD7EB2" w:rsidRDefault="00FD7EB2" w:rsidP="00FD7EB2">
      <w:pPr>
        <w:adjustRightInd w:val="0"/>
        <w:snapToGrid w:val="0"/>
        <w:spacing w:line="300" w:lineRule="auto"/>
        <w:ind w:firstLineChars="200" w:firstLine="440"/>
        <w:rPr>
          <w:rFonts w:ascii="Times New Roman" w:hAnsi="Times New Roman"/>
          <w:bCs/>
          <w:sz w:val="22"/>
        </w:rPr>
      </w:pPr>
      <w:r>
        <w:rPr>
          <w:rFonts w:ascii="Times New Roman" w:hAnsi="Times New Roman"/>
          <w:color w:val="000000"/>
          <w:sz w:val="22"/>
        </w:rPr>
        <w:t xml:space="preserve">12.3.3 </w:t>
      </w:r>
      <w:r>
        <w:rPr>
          <w:rFonts w:ascii="Times New Roman" w:hAnsi="Times New Roman"/>
          <w:color w:val="000000"/>
          <w:sz w:val="22"/>
        </w:rPr>
        <w:t>培训时</w:t>
      </w:r>
      <w:r>
        <w:rPr>
          <w:rFonts w:ascii="Times New Roman" w:hAnsi="Times New Roman"/>
          <w:bCs/>
          <w:sz w:val="22"/>
        </w:rPr>
        <w:t>间与日期应在软件开发完毕后由采购人和中标人共同商定，并提供具体的培训方案。</w:t>
      </w:r>
    </w:p>
    <w:p w:rsidR="00FD7EB2" w:rsidRPr="00C77BF0" w:rsidRDefault="00FD7EB2" w:rsidP="00FD7EB2">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 xml:space="preserve">12.3.4 </w:t>
      </w:r>
      <w:r w:rsidRPr="00C77BF0">
        <w:rPr>
          <w:rFonts w:ascii="Times New Roman" w:hAnsi="Times New Roman" w:hint="eastAsia"/>
          <w:color w:val="000000"/>
          <w:sz w:val="22"/>
        </w:rPr>
        <w:t>投标人须提供包括系统软件、应用软件、安装调试等内容的培训。投标人须投标书中提供详细的培训计划。培训应面对不同层面的系统用户，保证用户能独立地管理、维护和配置系统，以便整个系统能够正常、安全的运行。</w:t>
      </w:r>
    </w:p>
    <w:p w:rsidR="00FD7EB2" w:rsidRPr="00C77BF0" w:rsidRDefault="00FD7EB2" w:rsidP="00FD7EB2">
      <w:pPr>
        <w:adjustRightInd w:val="0"/>
        <w:snapToGrid w:val="0"/>
        <w:spacing w:line="300" w:lineRule="auto"/>
        <w:ind w:firstLineChars="200" w:firstLine="442"/>
        <w:rPr>
          <w:rFonts w:ascii="Times New Roman" w:hAnsi="Times New Roman"/>
          <w:b/>
          <w:color w:val="000000"/>
          <w:sz w:val="22"/>
          <w:highlight w:val="yellow"/>
        </w:rPr>
      </w:pPr>
      <w:r w:rsidRPr="00346519">
        <w:rPr>
          <w:rFonts w:ascii="Times New Roman" w:hAnsi="Times New Roman"/>
          <w:b/>
          <w:color w:val="000000"/>
          <w:sz w:val="22"/>
        </w:rPr>
        <w:t>12.4</w:t>
      </w:r>
      <w:r w:rsidRPr="00346519">
        <w:rPr>
          <w:rFonts w:ascii="Times New Roman" w:hAnsi="Times New Roman"/>
          <w:b/>
          <w:color w:val="000000"/>
          <w:sz w:val="22"/>
        </w:rPr>
        <w:t>质保要求</w:t>
      </w:r>
    </w:p>
    <w:p w:rsidR="00FD7EB2" w:rsidRPr="00346519" w:rsidRDefault="00FD7EB2" w:rsidP="00FD7EB2">
      <w:pPr>
        <w:adjustRightInd w:val="0"/>
        <w:snapToGrid w:val="0"/>
        <w:spacing w:line="300" w:lineRule="auto"/>
        <w:ind w:firstLineChars="200" w:firstLine="440"/>
        <w:outlineLvl w:val="2"/>
        <w:rPr>
          <w:rFonts w:ascii="Times New Roman" w:hAnsi="Times New Roman"/>
          <w:bCs/>
          <w:sz w:val="22"/>
        </w:rPr>
      </w:pPr>
      <w:r w:rsidRPr="00346519">
        <w:rPr>
          <w:rFonts w:ascii="Times New Roman" w:hAnsi="Times New Roman" w:hint="eastAsia"/>
          <w:bCs/>
          <w:sz w:val="22"/>
        </w:rPr>
        <w:t xml:space="preserve">12.4.1 </w:t>
      </w:r>
      <w:r w:rsidRPr="00346519">
        <w:rPr>
          <w:rFonts w:ascii="Times New Roman" w:hAnsi="Times New Roman" w:hint="eastAsia"/>
          <w:bCs/>
          <w:sz w:val="22"/>
        </w:rPr>
        <w:t>质保期内</w:t>
      </w:r>
    </w:p>
    <w:p w:rsidR="00FD7EB2" w:rsidRPr="00346519" w:rsidRDefault="00FD7EB2" w:rsidP="00FD7EB2">
      <w:pPr>
        <w:adjustRightInd w:val="0"/>
        <w:snapToGrid w:val="0"/>
        <w:spacing w:line="300" w:lineRule="auto"/>
        <w:ind w:firstLineChars="200" w:firstLine="440"/>
        <w:outlineLvl w:val="2"/>
        <w:rPr>
          <w:rFonts w:ascii="Times New Roman" w:hAnsi="Times New Roman"/>
          <w:bCs/>
          <w:sz w:val="22"/>
        </w:rPr>
      </w:pPr>
      <w:r w:rsidRPr="00346519">
        <w:rPr>
          <w:rFonts w:ascii="Times New Roman" w:hAnsi="Times New Roman" w:hint="eastAsia"/>
          <w:bCs/>
          <w:sz w:val="22"/>
        </w:rPr>
        <w:t>质保期</w:t>
      </w:r>
      <w:proofErr w:type="gramStart"/>
      <w:r w:rsidRPr="00346519">
        <w:rPr>
          <w:rFonts w:ascii="Times New Roman" w:hAnsi="Times New Roman" w:hint="eastAsia"/>
          <w:bCs/>
          <w:sz w:val="22"/>
        </w:rPr>
        <w:t>自软件</w:t>
      </w:r>
      <w:proofErr w:type="gramEnd"/>
      <w:r w:rsidRPr="00346519">
        <w:rPr>
          <w:rFonts w:ascii="Times New Roman" w:hAnsi="Times New Roman" w:hint="eastAsia"/>
          <w:bCs/>
          <w:sz w:val="22"/>
        </w:rPr>
        <w:t>验收合格之日起一年，中标人在质保期内提供免费售后服务。售后服务应包括至少以下方式：电话、现场以及远程维护等方式，提供</w:t>
      </w:r>
      <w:r w:rsidRPr="00346519">
        <w:rPr>
          <w:rFonts w:ascii="Times New Roman" w:hAnsi="Times New Roman" w:hint="eastAsia"/>
          <w:bCs/>
          <w:sz w:val="22"/>
        </w:rPr>
        <w:t>7*24</w:t>
      </w:r>
      <w:r w:rsidRPr="00346519">
        <w:rPr>
          <w:rFonts w:ascii="Times New Roman" w:hAnsi="Times New Roman" w:hint="eastAsia"/>
          <w:bCs/>
          <w:sz w:val="22"/>
        </w:rPr>
        <w:t>小时支持维护服务。应有足够的人员（专人专职）及技术能力做好本系统运维工作，并能够在</w:t>
      </w:r>
      <w:r w:rsidRPr="00346519">
        <w:rPr>
          <w:rFonts w:ascii="Times New Roman" w:hAnsi="Times New Roman" w:hint="eastAsia"/>
          <w:bCs/>
          <w:sz w:val="22"/>
        </w:rPr>
        <w:t>2</w:t>
      </w:r>
      <w:r w:rsidRPr="00346519">
        <w:rPr>
          <w:rFonts w:ascii="Times New Roman" w:hAnsi="Times New Roman" w:hint="eastAsia"/>
          <w:bCs/>
          <w:sz w:val="22"/>
        </w:rPr>
        <w:t>小时内响应</w:t>
      </w:r>
      <w:r w:rsidRPr="00346519">
        <w:rPr>
          <w:rFonts w:ascii="Times New Roman" w:hAnsi="Times New Roman" w:hint="eastAsia"/>
          <w:bCs/>
          <w:sz w:val="22"/>
        </w:rPr>
        <w:t>/24</w:t>
      </w:r>
      <w:r w:rsidRPr="00346519">
        <w:rPr>
          <w:rFonts w:ascii="Times New Roman" w:hAnsi="Times New Roman" w:hint="eastAsia"/>
          <w:bCs/>
          <w:sz w:val="22"/>
        </w:rPr>
        <w:t>小时之内解决问题，对于</w:t>
      </w:r>
      <w:r w:rsidRPr="00346519">
        <w:rPr>
          <w:rFonts w:ascii="Times New Roman" w:hAnsi="Times New Roman" w:hint="eastAsia"/>
          <w:bCs/>
          <w:sz w:val="22"/>
        </w:rPr>
        <w:t>24</w:t>
      </w:r>
      <w:r w:rsidRPr="00346519">
        <w:rPr>
          <w:rFonts w:ascii="Times New Roman" w:hAnsi="Times New Roman" w:hint="eastAsia"/>
          <w:bCs/>
          <w:sz w:val="22"/>
        </w:rPr>
        <w:t>小时内无法解决的问题，应有应急措施。</w:t>
      </w:r>
    </w:p>
    <w:p w:rsidR="00FD7EB2" w:rsidRPr="00346519" w:rsidRDefault="00FD7EB2" w:rsidP="00FD7EB2">
      <w:pPr>
        <w:adjustRightInd w:val="0"/>
        <w:snapToGrid w:val="0"/>
        <w:spacing w:line="300" w:lineRule="auto"/>
        <w:ind w:firstLineChars="200" w:firstLine="440"/>
        <w:outlineLvl w:val="2"/>
        <w:rPr>
          <w:rFonts w:ascii="Times New Roman" w:hAnsi="Times New Roman"/>
          <w:bCs/>
          <w:sz w:val="22"/>
        </w:rPr>
      </w:pPr>
      <w:r w:rsidRPr="00346519">
        <w:rPr>
          <w:rFonts w:ascii="Times New Roman" w:hAnsi="Times New Roman" w:hint="eastAsia"/>
          <w:bCs/>
          <w:sz w:val="22"/>
        </w:rPr>
        <w:t xml:space="preserve">12.4.2 </w:t>
      </w:r>
      <w:r w:rsidRPr="00346519">
        <w:rPr>
          <w:rFonts w:ascii="Times New Roman" w:hAnsi="Times New Roman" w:hint="eastAsia"/>
          <w:bCs/>
          <w:sz w:val="22"/>
        </w:rPr>
        <w:t>质保期外</w:t>
      </w:r>
    </w:p>
    <w:p w:rsidR="00FD7EB2" w:rsidRPr="00346519" w:rsidRDefault="00FD7EB2" w:rsidP="00FD7EB2">
      <w:pPr>
        <w:adjustRightInd w:val="0"/>
        <w:snapToGrid w:val="0"/>
        <w:spacing w:line="300" w:lineRule="auto"/>
        <w:ind w:firstLineChars="200" w:firstLine="440"/>
        <w:outlineLvl w:val="2"/>
        <w:rPr>
          <w:rFonts w:ascii="Times New Roman" w:hAnsi="Times New Roman"/>
          <w:b/>
          <w:bCs/>
          <w:sz w:val="22"/>
        </w:rPr>
      </w:pPr>
      <w:r w:rsidRPr="00346519">
        <w:rPr>
          <w:rFonts w:ascii="Times New Roman" w:hAnsi="Times New Roman" w:hint="eastAsia"/>
          <w:bCs/>
          <w:sz w:val="22"/>
        </w:rPr>
        <w:t>质保期外，中标</w:t>
      </w:r>
      <w:proofErr w:type="gramStart"/>
      <w:r w:rsidRPr="00346519">
        <w:rPr>
          <w:rFonts w:ascii="Times New Roman" w:hAnsi="Times New Roman" w:hint="eastAsia"/>
          <w:bCs/>
          <w:sz w:val="22"/>
        </w:rPr>
        <w:t>人需能免费</w:t>
      </w:r>
      <w:proofErr w:type="gramEnd"/>
      <w:r w:rsidRPr="00346519">
        <w:rPr>
          <w:rFonts w:ascii="Times New Roman" w:hAnsi="Times New Roman" w:hint="eastAsia"/>
          <w:bCs/>
          <w:sz w:val="22"/>
        </w:rPr>
        <w:t>提供电话、远程维护支持，提供</w:t>
      </w:r>
      <w:r w:rsidRPr="00346519">
        <w:rPr>
          <w:rFonts w:ascii="Times New Roman" w:hAnsi="Times New Roman" w:hint="eastAsia"/>
          <w:bCs/>
          <w:sz w:val="22"/>
        </w:rPr>
        <w:t>5*8</w:t>
      </w:r>
      <w:r w:rsidRPr="00346519">
        <w:rPr>
          <w:rFonts w:ascii="Times New Roman" w:hAnsi="Times New Roman" w:hint="eastAsia"/>
          <w:bCs/>
          <w:sz w:val="22"/>
        </w:rPr>
        <w:t>小时支持维护服务。应有足够的人员（专人专职）及技术支持电话负责本系统运维工作，提供技术答疑、问题排查服务。采购人可根据运</w:t>
      </w:r>
      <w:proofErr w:type="gramStart"/>
      <w:r w:rsidRPr="00346519">
        <w:rPr>
          <w:rFonts w:ascii="Times New Roman" w:hAnsi="Times New Roman" w:hint="eastAsia"/>
          <w:bCs/>
          <w:sz w:val="22"/>
        </w:rPr>
        <w:t>维工作</w:t>
      </w:r>
      <w:proofErr w:type="gramEnd"/>
      <w:r w:rsidRPr="00346519">
        <w:rPr>
          <w:rFonts w:ascii="Times New Roman" w:hAnsi="Times New Roman" w:hint="eastAsia"/>
          <w:bCs/>
          <w:sz w:val="22"/>
        </w:rPr>
        <w:t>需要，与中标人签署运维合同，以获取除了上述免费服务外的其他服务。</w:t>
      </w:r>
    </w:p>
    <w:p w:rsidR="00FD7EB2" w:rsidRDefault="00FD7EB2" w:rsidP="00FD7EB2">
      <w:pPr>
        <w:adjustRightInd w:val="0"/>
        <w:snapToGrid w:val="0"/>
        <w:spacing w:line="300" w:lineRule="auto"/>
        <w:ind w:firstLineChars="200" w:firstLine="442"/>
        <w:outlineLvl w:val="2"/>
        <w:rPr>
          <w:rFonts w:ascii="Times New Roman" w:hAnsi="Times New Roman"/>
          <w:b/>
          <w:bCs/>
          <w:sz w:val="22"/>
        </w:rPr>
      </w:pPr>
      <w:bookmarkStart w:id="35" w:name="_Toc187064469"/>
      <w:r>
        <w:rPr>
          <w:rFonts w:ascii="Times New Roman" w:hAnsi="Times New Roman"/>
          <w:b/>
          <w:bCs/>
          <w:sz w:val="22"/>
        </w:rPr>
        <w:t xml:space="preserve">13 </w:t>
      </w:r>
      <w:r>
        <w:rPr>
          <w:rFonts w:ascii="Times New Roman" w:hAnsi="Times New Roman"/>
          <w:b/>
          <w:bCs/>
          <w:sz w:val="22"/>
        </w:rPr>
        <w:t>所有权和使用权</w:t>
      </w:r>
      <w:r>
        <w:rPr>
          <w:rFonts w:ascii="Times New Roman" w:hAnsi="Times New Roman" w:hint="eastAsia"/>
          <w:b/>
          <w:bCs/>
          <w:sz w:val="22"/>
        </w:rPr>
        <w:t>、安全和隐私</w:t>
      </w:r>
      <w:r>
        <w:rPr>
          <w:rFonts w:ascii="Times New Roman" w:hAnsi="Times New Roman"/>
          <w:b/>
          <w:bCs/>
          <w:sz w:val="22"/>
        </w:rPr>
        <w:t>要求</w:t>
      </w:r>
      <w:bookmarkEnd w:id="35"/>
    </w:p>
    <w:p w:rsidR="00FD7EB2" w:rsidRDefault="00FD7EB2" w:rsidP="00FD7EB2">
      <w:pPr>
        <w:tabs>
          <w:tab w:val="left" w:pos="3060"/>
        </w:tabs>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13.1</w:t>
      </w:r>
      <w:r>
        <w:rPr>
          <w:rFonts w:ascii="Times New Roman" w:hAnsi="Times New Roman"/>
          <w:color w:val="000000"/>
          <w:sz w:val="22"/>
        </w:rPr>
        <w:t>投标人提供软件产品（包括软件载体和文档）和相关系统接口，仅限于采购人使用，未经投标人书面许可不能对外转让。软件不加密，不限制采购人安装次数和安装的终端数量。</w:t>
      </w:r>
    </w:p>
    <w:p w:rsidR="00FD7EB2" w:rsidRDefault="00FD7EB2" w:rsidP="00FD7EB2">
      <w:pPr>
        <w:tabs>
          <w:tab w:val="left" w:pos="3060"/>
        </w:tabs>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13.2</w:t>
      </w:r>
      <w:r>
        <w:rPr>
          <w:rFonts w:ascii="Times New Roman" w:hAnsi="Times New Roman"/>
          <w:color w:val="000000"/>
          <w:sz w:val="22"/>
        </w:rPr>
        <w:t>投标人保证对其交付的软件系统享有合法的权利，并且就交付的软件系统不做任何的权利保留。</w:t>
      </w:r>
    </w:p>
    <w:p w:rsidR="00FD7EB2" w:rsidRDefault="00FD7EB2" w:rsidP="00FD7EB2">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13.3</w:t>
      </w:r>
      <w:r>
        <w:rPr>
          <w:rFonts w:ascii="Times New Roman" w:hAnsi="Times New Roman"/>
          <w:color w:val="000000"/>
          <w:sz w:val="22"/>
        </w:rPr>
        <w:t>投标人需保守因本项目执行而获得的采购人的所有资料（包括信息账号、图表、文字、计算过程、电子文件、访谈记录、现场实测数据及采购人的相关工作程序等）秘密，不得利用工作之便外泄资料或做其他用途，否则投标人需承担由此引起的法律责任和赔偿采购人的经济损失。本款规定的效力及于采购人及采购人的所有经办人员。</w:t>
      </w:r>
    </w:p>
    <w:p w:rsidR="00FD7EB2" w:rsidRDefault="00FD7EB2" w:rsidP="00FD7EB2">
      <w:pPr>
        <w:tabs>
          <w:tab w:val="left" w:pos="3060"/>
        </w:tabs>
        <w:adjustRightInd w:val="0"/>
        <w:snapToGrid w:val="0"/>
        <w:spacing w:line="300" w:lineRule="auto"/>
        <w:ind w:firstLineChars="200" w:firstLine="440"/>
        <w:rPr>
          <w:rFonts w:ascii="Times New Roman" w:hAnsi="Times New Roman"/>
          <w:sz w:val="22"/>
        </w:rPr>
      </w:pPr>
      <w:r>
        <w:rPr>
          <w:rFonts w:ascii="Times New Roman" w:hAnsi="Times New Roman"/>
          <w:sz w:val="22"/>
        </w:rPr>
        <w:t>13.4</w:t>
      </w:r>
      <w:r>
        <w:rPr>
          <w:rFonts w:ascii="Times New Roman" w:hAnsi="Times New Roman"/>
          <w:sz w:val="22"/>
        </w:rPr>
        <w:t>投标人应向采购人提供包括源代码和目标代码在内的全部程序。</w:t>
      </w:r>
    </w:p>
    <w:p w:rsidR="00FD7EB2" w:rsidRDefault="00FD7EB2" w:rsidP="00FD7EB2">
      <w:pPr>
        <w:tabs>
          <w:tab w:val="left" w:pos="3060"/>
        </w:tabs>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13.5 </w:t>
      </w:r>
      <w:r>
        <w:rPr>
          <w:rFonts w:ascii="Times New Roman" w:hAnsi="Times New Roman"/>
          <w:color w:val="000000"/>
          <w:sz w:val="22"/>
        </w:rPr>
        <w:t>除开发者身份权外，项目的软件著作权的其他全部权益属于采购人。此权利担保规定的效力不受所签合同有效期的限制。</w:t>
      </w:r>
    </w:p>
    <w:p w:rsidR="00FD7EB2" w:rsidRPr="00C77BF0" w:rsidRDefault="00FD7EB2" w:rsidP="00FD7EB2">
      <w:pPr>
        <w:tabs>
          <w:tab w:val="left" w:pos="3060"/>
        </w:tabs>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lastRenderedPageBreak/>
        <w:t xml:space="preserve">13.6 </w:t>
      </w:r>
      <w:r w:rsidRPr="00C77BF0">
        <w:rPr>
          <w:rFonts w:ascii="Times New Roman" w:hAnsi="Times New Roman" w:hint="eastAsia"/>
          <w:color w:val="000000"/>
          <w:sz w:val="22"/>
        </w:rPr>
        <w:t>信息安全是任何业务开展的基础，投标人对于本次项目涉及的相关信息的安全和隐私保护措施，给出详细可行的解决方案，包括但不限于应用审计安全、用户权限控制等。</w:t>
      </w:r>
    </w:p>
    <w:p w:rsidR="00FD7EB2" w:rsidRDefault="00FD7EB2" w:rsidP="00FD7EB2">
      <w:pPr>
        <w:adjustRightInd w:val="0"/>
        <w:snapToGrid w:val="0"/>
        <w:spacing w:line="300" w:lineRule="auto"/>
        <w:jc w:val="center"/>
        <w:outlineLvl w:val="1"/>
        <w:rPr>
          <w:rFonts w:ascii="Times New Roman" w:eastAsia="黑体" w:hAnsi="Times New Roman"/>
          <w:sz w:val="30"/>
          <w:szCs w:val="30"/>
        </w:rPr>
      </w:pPr>
      <w:bookmarkStart w:id="36" w:name="_Toc475631915"/>
      <w:bookmarkStart w:id="37" w:name="_Toc187064470"/>
      <w:r>
        <w:rPr>
          <w:rFonts w:ascii="Times New Roman" w:eastAsia="黑体" w:hAnsi="Times New Roman"/>
          <w:sz w:val="30"/>
          <w:szCs w:val="30"/>
        </w:rPr>
        <w:t>四、投标报价须知</w:t>
      </w:r>
      <w:bookmarkEnd w:id="36"/>
      <w:bookmarkEnd w:id="37"/>
    </w:p>
    <w:p w:rsidR="00FD7EB2" w:rsidRDefault="00FD7EB2" w:rsidP="00FD7EB2">
      <w:pPr>
        <w:adjustRightInd w:val="0"/>
        <w:snapToGrid w:val="0"/>
        <w:spacing w:line="300" w:lineRule="auto"/>
        <w:ind w:firstLineChars="200" w:firstLine="442"/>
        <w:jc w:val="left"/>
        <w:outlineLvl w:val="2"/>
        <w:rPr>
          <w:rFonts w:ascii="Times New Roman" w:hAnsi="Times New Roman"/>
          <w:b/>
          <w:color w:val="000000"/>
          <w:sz w:val="22"/>
        </w:rPr>
      </w:pPr>
      <w:bookmarkStart w:id="38" w:name="_Toc187064471"/>
      <w:r>
        <w:rPr>
          <w:rFonts w:ascii="Times New Roman" w:hAnsi="Times New Roman"/>
          <w:b/>
          <w:color w:val="000000"/>
          <w:sz w:val="22"/>
        </w:rPr>
        <w:t xml:space="preserve">14 </w:t>
      </w:r>
      <w:r>
        <w:rPr>
          <w:rFonts w:ascii="Times New Roman" w:hAnsi="Times New Roman"/>
          <w:b/>
          <w:color w:val="000000"/>
          <w:sz w:val="22"/>
        </w:rPr>
        <w:t>投标报价依据</w:t>
      </w:r>
      <w:bookmarkEnd w:id="38"/>
    </w:p>
    <w:p w:rsidR="00FD7EB2" w:rsidRDefault="00FD7EB2" w:rsidP="00FD7EB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14.1 </w:t>
      </w:r>
      <w:r>
        <w:rPr>
          <w:rFonts w:ascii="Times New Roman" w:hAnsi="Times New Roman"/>
          <w:color w:val="000000"/>
          <w:sz w:val="22"/>
        </w:rPr>
        <w:t>投标报价计算依据包括本项目的招标文件（包括提供的附件）、招标文件答疑或修改的补充文书、工作量清单、项目现场条件等。</w:t>
      </w:r>
    </w:p>
    <w:p w:rsidR="00FD7EB2" w:rsidRDefault="00FD7EB2" w:rsidP="00FD7EB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14.2 </w:t>
      </w:r>
      <w:r>
        <w:rPr>
          <w:rFonts w:ascii="Times New Roman" w:hAnsi="Times New Roman"/>
          <w:color w:val="000000"/>
          <w:sz w:val="22"/>
        </w:rPr>
        <w:t>招标文件明确的项目范围、实施内容、实施期限、质量要求、验收要求、培训要求及售后服务要求等。</w:t>
      </w:r>
    </w:p>
    <w:p w:rsidR="00FD7EB2" w:rsidRDefault="00FD7EB2" w:rsidP="00FD7EB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14.3</w:t>
      </w:r>
      <w:r>
        <w:rPr>
          <w:rFonts w:ascii="Times New Roman" w:hAnsi="Times New Roman"/>
          <w:color w:val="000000"/>
          <w:sz w:val="22"/>
        </w:rPr>
        <w:t>工作量清单说明</w:t>
      </w:r>
    </w:p>
    <w:p w:rsidR="00FD7EB2" w:rsidRDefault="00FD7EB2" w:rsidP="00FD7EB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14.3.1 </w:t>
      </w:r>
      <w:r>
        <w:rPr>
          <w:rFonts w:ascii="Times New Roman" w:hAnsi="Times New Roman"/>
          <w:color w:val="000000"/>
          <w:sz w:val="22"/>
        </w:rPr>
        <w:t>工作量清单应与投标人须知、合同条件、项目质量标准和要求等文件结合起来理解或解释。</w:t>
      </w:r>
    </w:p>
    <w:p w:rsidR="00FD7EB2" w:rsidRDefault="00FD7EB2" w:rsidP="00FD7EB2">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14.3.2</w:t>
      </w:r>
      <w:r>
        <w:rPr>
          <w:rFonts w:ascii="Times New Roman" w:hAnsi="Times New Roman"/>
          <w:sz w:val="22"/>
        </w:rPr>
        <w:t>采购人提供的工作量清单是依照采购需求测算出的主要工作内容，投标人如发现其中的核心工作内容和实际采购需求不一致时，应立即以书面形式通知采购人核查，除非采购人以答疑文件或补充文件予以更正，否则，应以</w:t>
      </w:r>
      <w:r>
        <w:rPr>
          <w:rFonts w:ascii="Times New Roman" w:hAnsi="Times New Roman"/>
          <w:bCs/>
          <w:sz w:val="22"/>
        </w:rPr>
        <w:t>软件开发工作清单为准</w:t>
      </w:r>
      <w:r>
        <w:rPr>
          <w:rFonts w:ascii="Times New Roman" w:hAnsi="Times New Roman"/>
          <w:sz w:val="22"/>
        </w:rPr>
        <w:t>。</w:t>
      </w:r>
    </w:p>
    <w:p w:rsidR="00FD7EB2" w:rsidRDefault="00FD7EB2" w:rsidP="00FD7EB2">
      <w:pPr>
        <w:adjustRightInd w:val="0"/>
        <w:snapToGrid w:val="0"/>
        <w:spacing w:line="300" w:lineRule="auto"/>
        <w:ind w:firstLineChars="200" w:firstLine="442"/>
        <w:jc w:val="left"/>
        <w:outlineLvl w:val="2"/>
        <w:rPr>
          <w:rFonts w:ascii="Times New Roman" w:hAnsi="Times New Roman"/>
          <w:b/>
          <w:sz w:val="22"/>
        </w:rPr>
      </w:pPr>
      <w:bookmarkStart w:id="39" w:name="_Toc187064472"/>
      <w:r>
        <w:rPr>
          <w:rFonts w:ascii="Times New Roman" w:hAnsi="Times New Roman"/>
          <w:b/>
          <w:sz w:val="22"/>
        </w:rPr>
        <w:t>15</w:t>
      </w:r>
      <w:r>
        <w:rPr>
          <w:rFonts w:ascii="Times New Roman" w:hAnsi="Times New Roman"/>
          <w:b/>
          <w:sz w:val="22"/>
        </w:rPr>
        <w:t>投标报价内容</w:t>
      </w:r>
      <w:bookmarkEnd w:id="39"/>
    </w:p>
    <w:p w:rsidR="00FD7EB2" w:rsidRDefault="00FD7EB2" w:rsidP="00FD7EB2">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15.1 </w:t>
      </w:r>
      <w:r>
        <w:rPr>
          <w:rFonts w:ascii="Times New Roman" w:hAnsi="Times New Roman"/>
          <w:sz w:val="22"/>
        </w:rPr>
        <w:t>本项目报价为</w:t>
      </w:r>
      <w:proofErr w:type="gramStart"/>
      <w:r>
        <w:rPr>
          <w:rFonts w:ascii="Times New Roman" w:hAnsi="Times New Roman"/>
          <w:sz w:val="22"/>
        </w:rPr>
        <w:t>全费用</w:t>
      </w:r>
      <w:proofErr w:type="gramEnd"/>
      <w:r>
        <w:rPr>
          <w:rFonts w:ascii="Times New Roman" w:hAnsi="Times New Roman"/>
          <w:sz w:val="22"/>
        </w:rPr>
        <w:t>报价，是履行合同的最终价格，除投标需求中另有说明外，投标报价（即投标总价）应包括</w:t>
      </w:r>
      <w:bookmarkStart w:id="40" w:name="_Hlk491533796"/>
      <w:r>
        <w:rPr>
          <w:rFonts w:ascii="Times New Roman" w:hAnsi="Times New Roman"/>
          <w:sz w:val="22"/>
        </w:rPr>
        <w:t>项目前期调研、数据收集和分析、方案设计、研发、</w:t>
      </w:r>
      <w:r>
        <w:rPr>
          <w:rFonts w:ascii="Times New Roman" w:hAnsi="Times New Roman"/>
          <w:color w:val="0000FF"/>
          <w:sz w:val="22"/>
        </w:rPr>
        <w:t>上线测试</w:t>
      </w:r>
      <w:r>
        <w:rPr>
          <w:rFonts w:ascii="Times New Roman" w:hAnsi="Times New Roman"/>
          <w:sz w:val="22"/>
        </w:rPr>
        <w:t>、验收和评估、操作培训、</w:t>
      </w:r>
      <w:r>
        <w:rPr>
          <w:rFonts w:ascii="Times New Roman" w:hAnsi="Times New Roman"/>
          <w:color w:val="000000"/>
          <w:sz w:val="22"/>
        </w:rPr>
        <w:t>售后服务、</w:t>
      </w:r>
      <w:r>
        <w:rPr>
          <w:rFonts w:ascii="Times New Roman" w:hAnsi="Times New Roman"/>
          <w:sz w:val="22"/>
        </w:rPr>
        <w:t>投入使用这一系列过程中所包含的所有费用。</w:t>
      </w:r>
      <w:bookmarkEnd w:id="40"/>
      <w:r>
        <w:rPr>
          <w:rFonts w:ascii="Times New Roman" w:hAnsi="Times New Roman" w:hint="eastAsia"/>
          <w:sz w:val="22"/>
        </w:rPr>
        <w:t>其中，</w:t>
      </w:r>
      <w:proofErr w:type="gramStart"/>
      <w:r>
        <w:rPr>
          <w:rFonts w:ascii="Times New Roman" w:hAnsi="Times New Roman" w:hint="eastAsia"/>
          <w:sz w:val="22"/>
        </w:rPr>
        <w:t>软测费用</w:t>
      </w:r>
      <w:proofErr w:type="gramEnd"/>
      <w:r>
        <w:rPr>
          <w:rFonts w:ascii="Times New Roman" w:hAnsi="Times New Roman" w:hint="eastAsia"/>
          <w:sz w:val="22"/>
        </w:rPr>
        <w:t>、密码测试费用由采购人承担。</w:t>
      </w:r>
    </w:p>
    <w:p w:rsidR="00FD7EB2" w:rsidRDefault="00FD7EB2" w:rsidP="00FD7EB2">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15.2 </w:t>
      </w:r>
      <w:bookmarkStart w:id="41" w:name="_Hlk491533881"/>
      <w:r>
        <w:rPr>
          <w:rFonts w:ascii="Times New Roman" w:hAnsi="Times New Roman"/>
          <w:sz w:val="22"/>
        </w:rPr>
        <w:t>投标报价中投标人应考虑本项目可能存在的风险因素。投标报价应将所有工作内容考虑在内，如有漏项或缺项，均属于投标人的风险</w:t>
      </w:r>
      <w:r>
        <w:rPr>
          <w:rFonts w:ascii="Times New Roman" w:eastAsiaTheme="minorEastAsia" w:hAnsi="Times New Roman"/>
          <w:sz w:val="22"/>
        </w:rPr>
        <w:t>，其费用视作已分配在报价明细表内单价或总价之中</w:t>
      </w:r>
      <w:r>
        <w:rPr>
          <w:rFonts w:ascii="Times New Roman" w:hAnsi="Times New Roman"/>
          <w:sz w:val="22"/>
        </w:rPr>
        <w:t>。投标人应逐项计算并填写单价、合计价和总价。</w:t>
      </w:r>
      <w:bookmarkEnd w:id="41"/>
    </w:p>
    <w:p w:rsidR="00FD7EB2" w:rsidRDefault="00FD7EB2" w:rsidP="00FD7EB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sz w:val="22"/>
        </w:rPr>
        <w:t>15.3</w:t>
      </w:r>
      <w:r>
        <w:rPr>
          <w:rFonts w:ascii="Times New Roman" w:hAnsi="Times New Roman"/>
          <w:color w:val="000000"/>
          <w:sz w:val="22"/>
        </w:rPr>
        <w:t>在项目实施期内，对于除不可抗力因素之外，人工价格上涨以及可能存在的其它任何风险因素，投标人应自行考虑，在合同履约期内中标价不作调整。</w:t>
      </w:r>
    </w:p>
    <w:p w:rsidR="00FD7EB2" w:rsidRDefault="00FD7EB2" w:rsidP="00FD7EB2">
      <w:pPr>
        <w:adjustRightInd w:val="0"/>
        <w:snapToGrid w:val="0"/>
        <w:spacing w:line="300" w:lineRule="auto"/>
        <w:ind w:firstLineChars="200" w:firstLine="440"/>
        <w:jc w:val="left"/>
        <w:rPr>
          <w:rFonts w:ascii="Times New Roman" w:hAnsi="Times New Roman"/>
          <w:sz w:val="22"/>
        </w:rPr>
      </w:pPr>
      <w:r>
        <w:rPr>
          <w:rFonts w:ascii="Times New Roman" w:hAnsi="Times New Roman"/>
          <w:color w:val="000000"/>
          <w:sz w:val="22"/>
        </w:rPr>
        <w:t xml:space="preserve">15.4 </w:t>
      </w:r>
      <w:r>
        <w:rPr>
          <w:rFonts w:ascii="Times New Roman" w:hAnsi="Times New Roman"/>
          <w:color w:val="000000"/>
          <w:sz w:val="22"/>
        </w:rPr>
        <w:t>投标人按照投标文件格式中所附的表式完整地填写《开标一览表》及各类投</w:t>
      </w:r>
      <w:r>
        <w:rPr>
          <w:rFonts w:ascii="Times New Roman" w:hAnsi="Times New Roman"/>
          <w:sz w:val="22"/>
        </w:rPr>
        <w:t>标报价明细表，说明其拟提供服务的内容、数量、价格、时间、价格构成等。</w:t>
      </w:r>
    </w:p>
    <w:p w:rsidR="00FD7EB2" w:rsidRDefault="00FD7EB2" w:rsidP="00FD7EB2">
      <w:pPr>
        <w:adjustRightInd w:val="0"/>
        <w:snapToGrid w:val="0"/>
        <w:spacing w:line="300" w:lineRule="auto"/>
        <w:ind w:firstLineChars="200" w:firstLine="442"/>
        <w:jc w:val="left"/>
        <w:outlineLvl w:val="2"/>
        <w:rPr>
          <w:rFonts w:ascii="Times New Roman" w:hAnsi="Times New Roman"/>
          <w:b/>
          <w:color w:val="000000"/>
          <w:sz w:val="22"/>
        </w:rPr>
      </w:pPr>
      <w:bookmarkStart w:id="42" w:name="_Toc187064473"/>
      <w:r>
        <w:rPr>
          <w:rFonts w:ascii="Times New Roman" w:hAnsi="Times New Roman"/>
          <w:b/>
          <w:color w:val="000000"/>
          <w:sz w:val="22"/>
        </w:rPr>
        <w:t xml:space="preserve">16 </w:t>
      </w:r>
      <w:r>
        <w:rPr>
          <w:rFonts w:ascii="Times New Roman" w:hAnsi="Times New Roman"/>
          <w:b/>
          <w:color w:val="000000"/>
          <w:sz w:val="22"/>
        </w:rPr>
        <w:t>投标报价控制性条款</w:t>
      </w:r>
      <w:bookmarkEnd w:id="42"/>
    </w:p>
    <w:p w:rsidR="00FD7EB2" w:rsidRDefault="00FD7EB2" w:rsidP="00FD7EB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16.1 </w:t>
      </w:r>
      <w:r>
        <w:rPr>
          <w:rFonts w:ascii="Times New Roman" w:hAnsi="Times New Roman"/>
          <w:color w:val="000000"/>
          <w:sz w:val="22"/>
        </w:rPr>
        <w:t>投标报价不得超过公布的预算金额或最高限价，其中各分项报价（如有要求）均不得超过对应的预算金额或最高限价。</w:t>
      </w:r>
    </w:p>
    <w:p w:rsidR="00FD7EB2" w:rsidRDefault="00FD7EB2" w:rsidP="00FD7EB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16.2 </w:t>
      </w:r>
      <w:r>
        <w:rPr>
          <w:rFonts w:ascii="Times New Roman" w:hAnsi="Times New Roman"/>
          <w:color w:val="000000"/>
          <w:sz w:val="22"/>
        </w:rPr>
        <w:t>本项目只允许有一个报价，任何有选择的报价将不予接受。</w:t>
      </w:r>
    </w:p>
    <w:p w:rsidR="00FD7EB2" w:rsidRDefault="00FD7EB2" w:rsidP="00FD7EB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16.3 </w:t>
      </w:r>
      <w:r>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FD7EB2" w:rsidRDefault="00FD7EB2" w:rsidP="00FD7EB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16.4 </w:t>
      </w:r>
      <w:r>
        <w:rPr>
          <w:rFonts w:ascii="Times New Roman" w:hAnsi="Times New Roman"/>
          <w:color w:val="000000"/>
          <w:sz w:val="22"/>
        </w:rPr>
        <w:t>经评标委员会审定，投标报价存在下列情形之一的，该投标文件作无效标处理：</w:t>
      </w:r>
    </w:p>
    <w:p w:rsidR="00FD7EB2" w:rsidRDefault="00FD7EB2" w:rsidP="00FD7EB2">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16.4.1</w:t>
      </w:r>
      <w:r>
        <w:rPr>
          <w:rFonts w:ascii="Times New Roman" w:hAnsi="Times New Roman"/>
          <w:sz w:val="22"/>
        </w:rPr>
        <w:t>减少软</w:t>
      </w:r>
      <w:r>
        <w:rPr>
          <w:rFonts w:ascii="Times New Roman" w:hAnsi="Times New Roman"/>
          <w:bCs/>
          <w:sz w:val="22"/>
        </w:rPr>
        <w:t>件开发工作清单</w:t>
      </w:r>
      <w:r>
        <w:rPr>
          <w:rFonts w:ascii="Times New Roman" w:hAnsi="Times New Roman"/>
          <w:sz w:val="22"/>
        </w:rPr>
        <w:t>中的核心工作模块的；</w:t>
      </w:r>
    </w:p>
    <w:p w:rsidR="00FD7EB2" w:rsidRDefault="00FD7EB2" w:rsidP="00FD7EB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16.4.2 </w:t>
      </w:r>
      <w:r>
        <w:rPr>
          <w:rFonts w:ascii="Times New Roman" w:hAnsi="Times New Roman"/>
          <w:color w:val="000000"/>
          <w:sz w:val="22"/>
        </w:rPr>
        <w:t>投标报价和技术方案明显不相符的。</w:t>
      </w:r>
    </w:p>
    <w:p w:rsidR="00FD7EB2" w:rsidRDefault="00FD7EB2" w:rsidP="00FD7EB2">
      <w:pPr>
        <w:numPr>
          <w:ilvl w:val="0"/>
          <w:numId w:val="3"/>
        </w:numPr>
        <w:adjustRightInd w:val="0"/>
        <w:snapToGrid w:val="0"/>
        <w:spacing w:line="300" w:lineRule="auto"/>
        <w:jc w:val="center"/>
        <w:outlineLvl w:val="1"/>
        <w:rPr>
          <w:rFonts w:ascii="Times New Roman" w:eastAsia="黑体" w:hAnsi="Times New Roman"/>
          <w:sz w:val="30"/>
          <w:szCs w:val="30"/>
        </w:rPr>
      </w:pPr>
      <w:bookmarkStart w:id="43" w:name="_Toc187064474"/>
      <w:bookmarkStart w:id="44" w:name="_Toc481849902"/>
      <w:bookmarkStart w:id="45" w:name="_Toc486604818"/>
      <w:r>
        <w:rPr>
          <w:rFonts w:ascii="Times New Roman" w:eastAsia="黑体" w:hAnsi="Times New Roman"/>
          <w:sz w:val="30"/>
          <w:szCs w:val="30"/>
        </w:rPr>
        <w:t>政府采购政策</w:t>
      </w:r>
      <w:bookmarkEnd w:id="43"/>
    </w:p>
    <w:p w:rsidR="00FD7EB2" w:rsidRDefault="00FD7EB2" w:rsidP="00FD7EB2">
      <w:pPr>
        <w:adjustRightInd w:val="0"/>
        <w:snapToGrid w:val="0"/>
        <w:spacing w:line="300" w:lineRule="auto"/>
        <w:ind w:firstLineChars="200" w:firstLine="442"/>
        <w:outlineLvl w:val="2"/>
        <w:rPr>
          <w:rFonts w:ascii="Times New Roman" w:eastAsiaTheme="minorEastAsia" w:hAnsi="Times New Roman"/>
          <w:b/>
          <w:sz w:val="22"/>
        </w:rPr>
      </w:pPr>
      <w:bookmarkStart w:id="46" w:name="_Toc187064475"/>
      <w:bookmarkEnd w:id="44"/>
      <w:bookmarkEnd w:id="45"/>
      <w:r>
        <w:rPr>
          <w:rFonts w:ascii="Times New Roman" w:eastAsiaTheme="minorEastAsia" w:hAnsi="Times New Roman"/>
          <w:b/>
          <w:sz w:val="22"/>
        </w:rPr>
        <w:lastRenderedPageBreak/>
        <w:t>17</w:t>
      </w:r>
      <w:r>
        <w:rPr>
          <w:rFonts w:ascii="Times New Roman" w:eastAsiaTheme="minorEastAsia" w:hAnsiTheme="minorEastAsia"/>
          <w:b/>
          <w:sz w:val="22"/>
        </w:rPr>
        <w:t>促进中小企业发展</w:t>
      </w:r>
      <w:bookmarkEnd w:id="46"/>
    </w:p>
    <w:p w:rsidR="00FD7EB2" w:rsidRDefault="00FD7EB2" w:rsidP="00FD7EB2">
      <w:pPr>
        <w:tabs>
          <w:tab w:val="left" w:pos="3060"/>
        </w:tabs>
        <w:adjustRightInd w:val="0"/>
        <w:snapToGrid w:val="0"/>
        <w:spacing w:line="300" w:lineRule="auto"/>
        <w:ind w:firstLineChars="200" w:firstLine="442"/>
        <w:rPr>
          <w:rFonts w:ascii="Times New Roman" w:eastAsiaTheme="minorEastAsia" w:hAnsi="Times New Roman"/>
          <w:sz w:val="22"/>
        </w:rPr>
      </w:pPr>
      <w:r>
        <w:rPr>
          <w:rFonts w:asciiTheme="minorEastAsia" w:eastAsiaTheme="minorEastAsia" w:hAnsiTheme="minorEastAsia"/>
          <w:b/>
          <w:bCs/>
          <w:kern w:val="0"/>
          <w:sz w:val="22"/>
        </w:rPr>
        <w:t>★</w:t>
      </w:r>
      <w:r>
        <w:rPr>
          <w:rFonts w:ascii="Times New Roman" w:eastAsiaTheme="minorEastAsia" w:hAnsi="Times New Roman"/>
          <w:sz w:val="22"/>
        </w:rPr>
        <w:t>17</w:t>
      </w:r>
      <w:r>
        <w:rPr>
          <w:rFonts w:ascii="Times New Roman" w:eastAsiaTheme="minorEastAsia" w:hAnsi="Times New Roman"/>
          <w:bCs/>
          <w:sz w:val="22"/>
        </w:rPr>
        <w:t>.1</w:t>
      </w:r>
      <w:r>
        <w:rPr>
          <w:rFonts w:ascii="Times New Roman" w:eastAsiaTheme="minorEastAsia" w:hAnsiTheme="minorEastAsia"/>
          <w:sz w:val="22"/>
        </w:rPr>
        <w:t>中小企业（含中型、小型、微型企业，下同）的划定按照《中小企业划型标准规定》（工信部联企业【</w:t>
      </w:r>
      <w:r>
        <w:rPr>
          <w:rFonts w:ascii="Times New Roman" w:eastAsiaTheme="minorEastAsia" w:hAnsi="Times New Roman"/>
          <w:sz w:val="22"/>
        </w:rPr>
        <w:t>2011</w:t>
      </w:r>
      <w:r>
        <w:rPr>
          <w:rFonts w:ascii="Times New Roman" w:eastAsiaTheme="minorEastAsia" w:hAnsiTheme="minorEastAsia"/>
          <w:sz w:val="22"/>
        </w:rPr>
        <w:t>】</w:t>
      </w:r>
      <w:r>
        <w:rPr>
          <w:rFonts w:ascii="Times New Roman" w:eastAsiaTheme="minorEastAsia" w:hAnsi="Times New Roman"/>
          <w:sz w:val="22"/>
        </w:rPr>
        <w:t>300</w:t>
      </w:r>
      <w:r>
        <w:rPr>
          <w:rFonts w:ascii="Times New Roman" w:eastAsiaTheme="minorEastAsia" w:hAnsiTheme="minorEastAsia"/>
          <w:sz w:val="22"/>
        </w:rPr>
        <w:t>号）执行，参加投标的中小企业应当提供《中小企业声明函》（具体格式见</w:t>
      </w:r>
      <w:r>
        <w:rPr>
          <w:rFonts w:ascii="Times New Roman" w:eastAsiaTheme="minorEastAsia" w:hAnsi="Times New Roman"/>
          <w:sz w:val="22"/>
        </w:rPr>
        <w:t>“</w:t>
      </w:r>
      <w:r>
        <w:rPr>
          <w:rFonts w:ascii="Times New Roman" w:eastAsiaTheme="minorEastAsia" w:hAnsiTheme="minorEastAsia"/>
          <w:sz w:val="22"/>
        </w:rPr>
        <w:t>响应文件格式</w:t>
      </w:r>
      <w:r>
        <w:rPr>
          <w:rFonts w:ascii="Times New Roman" w:eastAsiaTheme="minorEastAsia" w:hAnsi="Times New Roman"/>
          <w:sz w:val="22"/>
        </w:rPr>
        <w:t>”</w:t>
      </w:r>
      <w:r>
        <w:rPr>
          <w:rFonts w:ascii="Times New Roman" w:eastAsiaTheme="minorEastAsia" w:hAnsiTheme="minorEastAsia"/>
          <w:sz w:val="22"/>
        </w:rPr>
        <w:t>），反之，视作非中、小微企业，不具备参与投标资格。如项目允许联合体参与竞争的，则联合体中各方均应为中小企业，并按本款要求提供《中小企业声明函》。</w:t>
      </w:r>
    </w:p>
    <w:p w:rsidR="00FD7EB2" w:rsidRDefault="00FD7EB2" w:rsidP="00FD7EB2">
      <w:pPr>
        <w:adjustRightInd w:val="0"/>
        <w:snapToGrid w:val="0"/>
        <w:spacing w:line="300" w:lineRule="auto"/>
        <w:ind w:firstLineChars="200" w:firstLine="442"/>
        <w:rPr>
          <w:rFonts w:ascii="Times New Roman" w:eastAsiaTheme="minorEastAsia" w:hAnsi="Times New Roman"/>
          <w:sz w:val="22"/>
        </w:rPr>
      </w:pPr>
      <w:r>
        <w:rPr>
          <w:rFonts w:asciiTheme="minorEastAsia" w:eastAsiaTheme="minorEastAsia" w:hAnsiTheme="minorEastAsia"/>
          <w:b/>
          <w:bCs/>
          <w:kern w:val="0"/>
          <w:sz w:val="22"/>
        </w:rPr>
        <w:t>★</w:t>
      </w:r>
      <w:r>
        <w:rPr>
          <w:rFonts w:ascii="Times New Roman" w:eastAsiaTheme="minorEastAsia" w:hAnsi="Times New Roman"/>
          <w:sz w:val="22"/>
        </w:rPr>
        <w:t xml:space="preserve">17.2 </w:t>
      </w:r>
      <w:r>
        <w:rPr>
          <w:rFonts w:ascii="Times New Roman" w:eastAsiaTheme="minorEastAsia" w:hAnsiTheme="minorEastAsia"/>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Pr>
          <w:rFonts w:ascii="Times New Roman" w:eastAsiaTheme="minorEastAsia" w:hAnsiTheme="minorEastAsia" w:hint="eastAsia"/>
          <w:sz w:val="22"/>
        </w:rPr>
        <w:t>管理</w:t>
      </w:r>
      <w:r>
        <w:rPr>
          <w:rFonts w:ascii="Times New Roman" w:eastAsiaTheme="minorEastAsia" w:hAnsiTheme="minorEastAsia"/>
          <w:sz w:val="22"/>
        </w:rPr>
        <w:t>办法》。</w:t>
      </w:r>
    </w:p>
    <w:p w:rsidR="00FD7EB2" w:rsidRDefault="00FD7EB2" w:rsidP="00FD7EB2">
      <w:pPr>
        <w:adjustRightInd w:val="0"/>
        <w:snapToGrid w:val="0"/>
        <w:spacing w:line="300" w:lineRule="auto"/>
        <w:ind w:firstLineChars="200" w:firstLine="442"/>
        <w:rPr>
          <w:rFonts w:ascii="Times New Roman" w:eastAsiaTheme="minorEastAsia" w:hAnsi="Times New Roman"/>
          <w:sz w:val="22"/>
        </w:rPr>
      </w:pPr>
      <w:r>
        <w:rPr>
          <w:rFonts w:asciiTheme="minorEastAsia" w:eastAsiaTheme="minorEastAsia" w:hAnsiTheme="minorEastAsia"/>
          <w:b/>
          <w:bCs/>
          <w:kern w:val="0"/>
          <w:sz w:val="22"/>
        </w:rPr>
        <w:t>★</w:t>
      </w:r>
      <w:r>
        <w:rPr>
          <w:rFonts w:ascii="Times New Roman" w:eastAsiaTheme="minorEastAsia" w:hAnsi="Times New Roman"/>
          <w:sz w:val="22"/>
        </w:rPr>
        <w:t xml:space="preserve">17.3 </w:t>
      </w:r>
      <w:r>
        <w:rPr>
          <w:rFonts w:ascii="Times New Roman" w:eastAsiaTheme="minorEastAsia" w:hAnsiTheme="minorEastAsia"/>
          <w:sz w:val="22"/>
        </w:rPr>
        <w:t>如项目允许联合体参与竞争的，组成联合体的中型企业和其他自然人、法人或者其他组织，与小型、微型企业之间不得存在投资关系。</w:t>
      </w:r>
    </w:p>
    <w:p w:rsidR="00FD7EB2" w:rsidRDefault="00FD7EB2" w:rsidP="00FD7EB2">
      <w:pPr>
        <w:adjustRightInd w:val="0"/>
        <w:snapToGrid w:val="0"/>
        <w:spacing w:line="300" w:lineRule="auto"/>
        <w:ind w:firstLineChars="200" w:firstLine="442"/>
        <w:rPr>
          <w:rFonts w:ascii="Times New Roman" w:eastAsiaTheme="minorEastAsia" w:hAnsi="Times New Roman"/>
          <w:sz w:val="22"/>
        </w:rPr>
      </w:pPr>
      <w:r>
        <w:rPr>
          <w:rFonts w:asciiTheme="minorEastAsia" w:eastAsiaTheme="minorEastAsia" w:hAnsiTheme="minorEastAsia"/>
          <w:b/>
          <w:bCs/>
          <w:kern w:val="0"/>
          <w:sz w:val="22"/>
        </w:rPr>
        <w:t>★</w:t>
      </w:r>
      <w:r>
        <w:rPr>
          <w:rFonts w:ascii="Times New Roman" w:eastAsiaTheme="minorEastAsia" w:hAnsi="Times New Roman"/>
          <w:sz w:val="22"/>
        </w:rPr>
        <w:t>17.4</w:t>
      </w:r>
      <w:r>
        <w:rPr>
          <w:rFonts w:ascii="Times New Roman" w:eastAsiaTheme="minorEastAsia" w:hAnsiTheme="minorEastAsia"/>
          <w:sz w:val="22"/>
        </w:rPr>
        <w:t>供应商如提供虚假材料以谋取成交的，按照《政府采购法》有关条款处理，并记入供应商诚信档案。</w:t>
      </w:r>
    </w:p>
    <w:p w:rsidR="00FD7EB2" w:rsidRDefault="00FD7EB2" w:rsidP="00FD7EB2">
      <w:pPr>
        <w:adjustRightInd w:val="0"/>
        <w:snapToGrid w:val="0"/>
        <w:spacing w:line="300" w:lineRule="auto"/>
        <w:ind w:firstLineChars="200" w:firstLine="442"/>
        <w:outlineLvl w:val="2"/>
        <w:rPr>
          <w:rFonts w:ascii="Times New Roman" w:eastAsiaTheme="minorEastAsia" w:hAnsi="Times New Roman"/>
          <w:b/>
          <w:sz w:val="22"/>
        </w:rPr>
      </w:pPr>
      <w:bookmarkStart w:id="47" w:name="_Toc187064476"/>
      <w:r>
        <w:rPr>
          <w:rFonts w:ascii="Times New Roman" w:eastAsiaTheme="minorEastAsia" w:hAnsi="Times New Roman"/>
          <w:b/>
          <w:sz w:val="22"/>
        </w:rPr>
        <w:t xml:space="preserve">18 </w:t>
      </w:r>
      <w:r>
        <w:rPr>
          <w:rFonts w:ascii="Times New Roman" w:eastAsiaTheme="minorEastAsia" w:hAnsiTheme="minorEastAsia"/>
          <w:b/>
          <w:sz w:val="22"/>
        </w:rPr>
        <w:t>促进残疾人就业</w:t>
      </w:r>
      <w:r>
        <w:rPr>
          <w:rFonts w:hint="eastAsia"/>
          <w:sz w:val="22"/>
        </w:rPr>
        <w:t>（注：仅残疾人福利单位适用）</w:t>
      </w:r>
      <w:bookmarkEnd w:id="47"/>
    </w:p>
    <w:p w:rsidR="00FD7EB2" w:rsidRDefault="00FD7EB2" w:rsidP="00FD7EB2">
      <w:pPr>
        <w:adjustRightInd w:val="0"/>
        <w:snapToGrid w:val="0"/>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t xml:space="preserve">18.1 </w:t>
      </w:r>
      <w:r>
        <w:rPr>
          <w:rFonts w:ascii="Times New Roman" w:eastAsiaTheme="minorEastAsia" w:hAnsiTheme="minorEastAsia"/>
          <w:sz w:val="22"/>
        </w:rPr>
        <w:t>符合财库【</w:t>
      </w:r>
      <w:r>
        <w:rPr>
          <w:rFonts w:ascii="Times New Roman" w:eastAsiaTheme="minorEastAsia" w:hAnsi="Times New Roman"/>
          <w:sz w:val="22"/>
        </w:rPr>
        <w:t>2017</w:t>
      </w:r>
      <w:r>
        <w:rPr>
          <w:rFonts w:ascii="Times New Roman" w:eastAsiaTheme="minorEastAsia" w:hAnsiTheme="minorEastAsia"/>
          <w:sz w:val="22"/>
        </w:rPr>
        <w:t>】</w:t>
      </w:r>
      <w:r>
        <w:rPr>
          <w:rFonts w:ascii="Times New Roman" w:eastAsiaTheme="minorEastAsia" w:hAnsi="Times New Roman"/>
          <w:sz w:val="22"/>
        </w:rPr>
        <w:t>141</w:t>
      </w:r>
      <w:r>
        <w:rPr>
          <w:rFonts w:ascii="Times New Roman" w:eastAsiaTheme="minorEastAsia" w:hAnsiTheme="minorEastAsia"/>
          <w:sz w:val="22"/>
        </w:rPr>
        <w:t>号文中所示条件的残疾人福利性单位视同小型、微型企业，享受促进中小企业发展的政府采购政策。残疾人福利性单位属于小型、微型企业的，不重复享受政策。</w:t>
      </w:r>
    </w:p>
    <w:p w:rsidR="00FD7EB2" w:rsidRDefault="00FD7EB2" w:rsidP="00FD7EB2">
      <w:pPr>
        <w:adjustRightInd w:val="0"/>
        <w:snapToGrid w:val="0"/>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t>18.2</w:t>
      </w:r>
      <w:r>
        <w:rPr>
          <w:rFonts w:ascii="Times New Roman" w:eastAsiaTheme="minorEastAsia" w:hAnsiTheme="minorEastAsia"/>
          <w:sz w:val="22"/>
        </w:rPr>
        <w:t>残疾人福利性单位在参加政府采购活动时，</w:t>
      </w:r>
      <w:proofErr w:type="gramStart"/>
      <w:r>
        <w:rPr>
          <w:rFonts w:ascii="Times New Roman" w:eastAsiaTheme="minorEastAsia" w:hAnsiTheme="minorEastAsia"/>
          <w:sz w:val="22"/>
        </w:rPr>
        <w:t>应当按财库</w:t>
      </w:r>
      <w:proofErr w:type="gramEnd"/>
      <w:r>
        <w:rPr>
          <w:rFonts w:ascii="Times New Roman" w:eastAsiaTheme="minorEastAsia" w:hAnsiTheme="minorEastAsia"/>
          <w:sz w:val="22"/>
        </w:rPr>
        <w:t>【</w:t>
      </w:r>
      <w:r>
        <w:rPr>
          <w:rFonts w:ascii="Times New Roman" w:eastAsiaTheme="minorEastAsia" w:hAnsi="Times New Roman"/>
          <w:sz w:val="22"/>
        </w:rPr>
        <w:t>2017</w:t>
      </w:r>
      <w:r>
        <w:rPr>
          <w:rFonts w:ascii="Times New Roman" w:eastAsiaTheme="minorEastAsia" w:hAnsiTheme="minorEastAsia"/>
          <w:sz w:val="22"/>
        </w:rPr>
        <w:t>】</w:t>
      </w:r>
      <w:r>
        <w:rPr>
          <w:rFonts w:ascii="Times New Roman" w:eastAsiaTheme="minorEastAsia" w:hAnsi="Times New Roman"/>
          <w:sz w:val="22"/>
        </w:rPr>
        <w:t>141</w:t>
      </w:r>
      <w:r>
        <w:rPr>
          <w:rFonts w:ascii="Times New Roman" w:eastAsiaTheme="minorEastAsia" w:hAnsiTheme="minorEastAsia"/>
          <w:sz w:val="22"/>
        </w:rPr>
        <w:t>号规定的《残疾人福利性单位声明函》（具体格式详见</w:t>
      </w:r>
      <w:r>
        <w:rPr>
          <w:rFonts w:ascii="Times New Roman" w:eastAsiaTheme="minorEastAsia" w:hAnsi="Times New Roman"/>
          <w:sz w:val="22"/>
        </w:rPr>
        <w:t>“</w:t>
      </w:r>
      <w:r>
        <w:rPr>
          <w:rFonts w:ascii="Times New Roman" w:eastAsiaTheme="minorEastAsia" w:hAnsiTheme="minorEastAsia"/>
          <w:sz w:val="22"/>
        </w:rPr>
        <w:t>投标文件格式</w:t>
      </w:r>
      <w:r>
        <w:rPr>
          <w:rFonts w:ascii="Times New Roman" w:eastAsiaTheme="minorEastAsia" w:hAnsi="Times New Roman"/>
          <w:sz w:val="22"/>
        </w:rPr>
        <w:t>”</w:t>
      </w:r>
      <w:r>
        <w:rPr>
          <w:rFonts w:ascii="Times New Roman" w:eastAsiaTheme="minorEastAsia" w:hAnsiTheme="minorEastAsia"/>
          <w:sz w:val="22"/>
        </w:rPr>
        <w:t>），并对声明的真实性负责。</w:t>
      </w:r>
    </w:p>
    <w:p w:rsidR="009F5EEC" w:rsidRPr="00FD7EB2" w:rsidRDefault="006F0204"/>
    <w:sectPr w:rsidR="009F5EEC" w:rsidRPr="00FD7E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204" w:rsidRDefault="006F0204" w:rsidP="00FD7EB2">
      <w:r>
        <w:separator/>
      </w:r>
    </w:p>
  </w:endnote>
  <w:endnote w:type="continuationSeparator" w:id="0">
    <w:p w:rsidR="006F0204" w:rsidRDefault="006F0204" w:rsidP="00FD7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Calibri Light">
    <w:altName w:val="Arial"/>
    <w:charset w:val="00"/>
    <w:family w:val="swiss"/>
    <w:pitch w:val="variable"/>
    <w:sig w:usb0="00000001"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204" w:rsidRDefault="006F0204" w:rsidP="00FD7EB2">
      <w:r>
        <w:separator/>
      </w:r>
    </w:p>
  </w:footnote>
  <w:footnote w:type="continuationSeparator" w:id="0">
    <w:p w:rsidR="006F0204" w:rsidRDefault="006F0204" w:rsidP="00FD7E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EE3B8D"/>
    <w:multiLevelType w:val="singleLevel"/>
    <w:tmpl w:val="CDEE3B8D"/>
    <w:lvl w:ilvl="0">
      <w:start w:val="2"/>
      <w:numFmt w:val="chineseCounting"/>
      <w:suff w:val="nothing"/>
      <w:lvlText w:val="%1、"/>
      <w:lvlJc w:val="left"/>
      <w:rPr>
        <w:rFonts w:hint="eastAsia"/>
      </w:rPr>
    </w:lvl>
  </w:abstractNum>
  <w:abstractNum w:abstractNumId="1">
    <w:nsid w:val="036125F7"/>
    <w:multiLevelType w:val="singleLevel"/>
    <w:tmpl w:val="036125F7"/>
    <w:lvl w:ilvl="0">
      <w:start w:val="1"/>
      <w:numFmt w:val="decimal"/>
      <w:suff w:val="nothing"/>
      <w:lvlText w:val="%1、"/>
      <w:lvlJc w:val="left"/>
    </w:lvl>
  </w:abstractNum>
  <w:abstractNum w:abstractNumId="2">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4C07666A"/>
    <w:multiLevelType w:val="multilevel"/>
    <w:tmpl w:val="4C07666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8783974"/>
    <w:multiLevelType w:val="multilevel"/>
    <w:tmpl w:val="58783974"/>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nsid w:val="59B96B16"/>
    <w:multiLevelType w:val="singleLevel"/>
    <w:tmpl w:val="59B96B16"/>
    <w:lvl w:ilvl="0">
      <w:start w:val="5"/>
      <w:numFmt w:val="chineseCounting"/>
      <w:suff w:val="nothing"/>
      <w:lvlText w:val="%1、"/>
      <w:lvlJc w:val="left"/>
    </w:lvl>
  </w:abstractNum>
  <w:abstractNum w:abstractNumId="6">
    <w:nsid w:val="799D2598"/>
    <w:multiLevelType w:val="singleLevel"/>
    <w:tmpl w:val="799D2598"/>
    <w:lvl w:ilvl="0">
      <w:start w:val="1"/>
      <w:numFmt w:val="chineseCounting"/>
      <w:suff w:val="nothing"/>
      <w:lvlText w:val="%1、"/>
      <w:lvlJc w:val="left"/>
      <w:rPr>
        <w:rFonts w:hint="eastAsia"/>
      </w:rPr>
    </w:lvl>
  </w:abstractNum>
  <w:num w:numId="1">
    <w:abstractNumId w:val="4"/>
  </w:num>
  <w:num w:numId="2">
    <w:abstractNumId w:val="2"/>
  </w:num>
  <w:num w:numId="3">
    <w:abstractNumId w:val="5"/>
  </w:num>
  <w:num w:numId="4">
    <w:abstractNumId w:val="3"/>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E25"/>
    <w:rsid w:val="000B151E"/>
    <w:rsid w:val="006F0204"/>
    <w:rsid w:val="00792D2A"/>
    <w:rsid w:val="00C42846"/>
    <w:rsid w:val="00C86A88"/>
    <w:rsid w:val="00C97E25"/>
    <w:rsid w:val="00FD7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EB2"/>
    <w:pPr>
      <w:widowControl w:val="0"/>
      <w:jc w:val="both"/>
    </w:pPr>
    <w:rPr>
      <w:rFonts w:ascii="Calibri" w:eastAsia="宋体" w:hAnsi="Calibri" w:cs="Times New Roman"/>
    </w:rPr>
  </w:style>
  <w:style w:type="paragraph" w:styleId="1">
    <w:name w:val="heading 1"/>
    <w:basedOn w:val="a"/>
    <w:next w:val="a"/>
    <w:link w:val="1Char"/>
    <w:qFormat/>
    <w:rsid w:val="00FD7EB2"/>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FD7EB2"/>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FD7EB2"/>
    <w:pPr>
      <w:keepNext/>
      <w:keepLines/>
      <w:spacing w:before="120" w:after="120"/>
      <w:outlineLvl w:val="2"/>
    </w:pPr>
    <w:rPr>
      <w:rFonts w:ascii="Times New Roman" w:hAnsi="Times New Roman"/>
      <w:b/>
      <w:bCs/>
      <w:szCs w:val="32"/>
    </w:rPr>
  </w:style>
  <w:style w:type="paragraph" w:styleId="4">
    <w:name w:val="heading 4"/>
    <w:basedOn w:val="a"/>
    <w:next w:val="a"/>
    <w:link w:val="4Char"/>
    <w:qFormat/>
    <w:rsid w:val="00FD7EB2"/>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FD7EB2"/>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
    <w:next w:val="a0"/>
    <w:link w:val="6Char"/>
    <w:qFormat/>
    <w:rsid w:val="00FD7EB2"/>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FD7EB2"/>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
    <w:next w:val="a0"/>
    <w:link w:val="8Char"/>
    <w:qFormat/>
    <w:rsid w:val="00FD7EB2"/>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FD7EB2"/>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FD7E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FD7EB2"/>
    <w:rPr>
      <w:sz w:val="18"/>
      <w:szCs w:val="18"/>
    </w:rPr>
  </w:style>
  <w:style w:type="paragraph" w:styleId="a5">
    <w:name w:val="footer"/>
    <w:basedOn w:val="a"/>
    <w:link w:val="Char0"/>
    <w:uiPriority w:val="99"/>
    <w:unhideWhenUsed/>
    <w:qFormat/>
    <w:rsid w:val="00FD7EB2"/>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FD7EB2"/>
    <w:rPr>
      <w:sz w:val="18"/>
      <w:szCs w:val="18"/>
    </w:rPr>
  </w:style>
  <w:style w:type="character" w:customStyle="1" w:styleId="1Char">
    <w:name w:val="标题 1 Char"/>
    <w:basedOn w:val="a1"/>
    <w:link w:val="1"/>
    <w:qFormat/>
    <w:rsid w:val="00FD7EB2"/>
    <w:rPr>
      <w:rFonts w:ascii="Times New Roman" w:eastAsia="宋体" w:hAnsi="Times New Roman" w:cs="Times New Roman"/>
      <w:b/>
      <w:bCs/>
      <w:kern w:val="44"/>
      <w:sz w:val="44"/>
      <w:szCs w:val="44"/>
    </w:rPr>
  </w:style>
  <w:style w:type="character" w:customStyle="1" w:styleId="2Char">
    <w:name w:val="标题 2 Char"/>
    <w:basedOn w:val="a1"/>
    <w:link w:val="2"/>
    <w:qFormat/>
    <w:rsid w:val="00FD7EB2"/>
    <w:rPr>
      <w:rFonts w:ascii="Arial" w:eastAsia="黑体" w:hAnsi="Arial" w:cs="Times New Roman"/>
      <w:b/>
      <w:bCs/>
      <w:sz w:val="32"/>
      <w:szCs w:val="32"/>
    </w:rPr>
  </w:style>
  <w:style w:type="character" w:customStyle="1" w:styleId="3Char">
    <w:name w:val="标题 3 Char"/>
    <w:basedOn w:val="a1"/>
    <w:link w:val="3"/>
    <w:qFormat/>
    <w:rsid w:val="00FD7EB2"/>
    <w:rPr>
      <w:rFonts w:ascii="Times New Roman" w:eastAsia="宋体" w:hAnsi="Times New Roman" w:cs="Times New Roman"/>
      <w:b/>
      <w:bCs/>
      <w:szCs w:val="32"/>
    </w:rPr>
  </w:style>
  <w:style w:type="character" w:customStyle="1" w:styleId="4Char">
    <w:name w:val="标题 4 Char"/>
    <w:basedOn w:val="a1"/>
    <w:link w:val="4"/>
    <w:qFormat/>
    <w:rsid w:val="00FD7EB2"/>
    <w:rPr>
      <w:rFonts w:ascii="Arial" w:eastAsia="黑体" w:hAnsi="Arial" w:cs="Times New Roman"/>
      <w:b/>
      <w:bCs/>
      <w:sz w:val="28"/>
      <w:szCs w:val="28"/>
    </w:rPr>
  </w:style>
  <w:style w:type="character" w:customStyle="1" w:styleId="5Char">
    <w:name w:val="标题 5 Char"/>
    <w:basedOn w:val="a1"/>
    <w:link w:val="5"/>
    <w:qFormat/>
    <w:rsid w:val="00FD7EB2"/>
    <w:rPr>
      <w:rFonts w:ascii="Times New Roman" w:eastAsia="宋体" w:hAnsi="Times New Roman" w:cs="Times New Roman"/>
      <w:b/>
      <w:sz w:val="28"/>
      <w:szCs w:val="20"/>
    </w:rPr>
  </w:style>
  <w:style w:type="character" w:customStyle="1" w:styleId="6Char">
    <w:name w:val="标题 6 Char"/>
    <w:basedOn w:val="a1"/>
    <w:link w:val="6"/>
    <w:qFormat/>
    <w:rsid w:val="00FD7EB2"/>
    <w:rPr>
      <w:rFonts w:ascii="Arial" w:eastAsia="黑体" w:hAnsi="Arial" w:cs="Times New Roman"/>
      <w:b/>
      <w:sz w:val="24"/>
      <w:szCs w:val="20"/>
    </w:rPr>
  </w:style>
  <w:style w:type="character" w:customStyle="1" w:styleId="7Char">
    <w:name w:val="标题 7 Char"/>
    <w:basedOn w:val="a1"/>
    <w:link w:val="7"/>
    <w:qFormat/>
    <w:rsid w:val="00FD7EB2"/>
    <w:rPr>
      <w:rFonts w:ascii="Times New Roman" w:eastAsia="宋体" w:hAnsi="Times New Roman" w:cs="Times New Roman"/>
      <w:b/>
      <w:sz w:val="24"/>
      <w:szCs w:val="20"/>
    </w:rPr>
  </w:style>
  <w:style w:type="character" w:customStyle="1" w:styleId="8Char">
    <w:name w:val="标题 8 Char"/>
    <w:basedOn w:val="a1"/>
    <w:link w:val="8"/>
    <w:qFormat/>
    <w:rsid w:val="00FD7EB2"/>
    <w:rPr>
      <w:rFonts w:ascii="Arial" w:eastAsia="黑体" w:hAnsi="Arial" w:cs="Times New Roman"/>
      <w:sz w:val="24"/>
      <w:szCs w:val="20"/>
    </w:rPr>
  </w:style>
  <w:style w:type="character" w:customStyle="1" w:styleId="9Char">
    <w:name w:val="标题 9 Char"/>
    <w:basedOn w:val="a1"/>
    <w:link w:val="9"/>
    <w:qFormat/>
    <w:rsid w:val="00FD7EB2"/>
    <w:rPr>
      <w:rFonts w:ascii="Arial" w:eastAsia="黑体" w:hAnsi="Arial" w:cs="Times New Roman"/>
      <w:szCs w:val="20"/>
    </w:rPr>
  </w:style>
  <w:style w:type="paragraph" w:styleId="a0">
    <w:name w:val="Normal Indent"/>
    <w:basedOn w:val="a"/>
    <w:link w:val="Char1"/>
    <w:qFormat/>
    <w:rsid w:val="00FD7EB2"/>
    <w:pPr>
      <w:ind w:firstLine="420"/>
    </w:pPr>
  </w:style>
  <w:style w:type="paragraph" w:styleId="70">
    <w:name w:val="toc 7"/>
    <w:basedOn w:val="a"/>
    <w:next w:val="a"/>
    <w:uiPriority w:val="39"/>
    <w:qFormat/>
    <w:rsid w:val="00FD7EB2"/>
    <w:pPr>
      <w:ind w:leftChars="1200" w:left="2520"/>
    </w:pPr>
    <w:rPr>
      <w:rFonts w:ascii="Times New Roman" w:hAnsi="Times New Roman"/>
      <w:szCs w:val="20"/>
    </w:rPr>
  </w:style>
  <w:style w:type="paragraph" w:styleId="a6">
    <w:name w:val="Note Heading"/>
    <w:basedOn w:val="a"/>
    <w:next w:val="a"/>
    <w:link w:val="Char2"/>
    <w:qFormat/>
    <w:rsid w:val="00FD7EB2"/>
    <w:pPr>
      <w:jc w:val="center"/>
    </w:pPr>
  </w:style>
  <w:style w:type="character" w:customStyle="1" w:styleId="Char2">
    <w:name w:val="注释标题 Char"/>
    <w:basedOn w:val="a1"/>
    <w:link w:val="a6"/>
    <w:qFormat/>
    <w:rsid w:val="00FD7EB2"/>
    <w:rPr>
      <w:rFonts w:ascii="Calibri" w:eastAsia="宋体" w:hAnsi="Calibri" w:cs="Times New Roman"/>
    </w:rPr>
  </w:style>
  <w:style w:type="paragraph" w:styleId="40">
    <w:name w:val="List Bullet 4"/>
    <w:basedOn w:val="a"/>
    <w:qFormat/>
    <w:rsid w:val="00FD7EB2"/>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7">
    <w:name w:val="List Number"/>
    <w:basedOn w:val="a"/>
    <w:qFormat/>
    <w:rsid w:val="00FD7EB2"/>
    <w:pPr>
      <w:tabs>
        <w:tab w:val="left" w:pos="560"/>
      </w:tabs>
      <w:ind w:left="900" w:hanging="340"/>
    </w:pPr>
    <w:rPr>
      <w:rFonts w:ascii="Times New Roman" w:hAnsi="Times New Roman"/>
      <w:szCs w:val="20"/>
    </w:rPr>
  </w:style>
  <w:style w:type="paragraph" w:styleId="a8">
    <w:name w:val="caption"/>
    <w:basedOn w:val="a"/>
    <w:next w:val="a"/>
    <w:qFormat/>
    <w:rsid w:val="00FD7EB2"/>
    <w:pPr>
      <w:spacing w:line="480" w:lineRule="auto"/>
    </w:pPr>
    <w:rPr>
      <w:rFonts w:ascii="华文中宋" w:eastAsia="华文中宋" w:hAnsi="华文中宋"/>
      <w:sz w:val="36"/>
      <w:szCs w:val="20"/>
    </w:rPr>
  </w:style>
  <w:style w:type="paragraph" w:styleId="a9">
    <w:name w:val="List Bullet"/>
    <w:basedOn w:val="a"/>
    <w:qFormat/>
    <w:rsid w:val="00FD7EB2"/>
    <w:pPr>
      <w:adjustRightInd w:val="0"/>
      <w:spacing w:line="300" w:lineRule="auto"/>
      <w:ind w:left="360" w:hanging="360"/>
      <w:textAlignment w:val="baseline"/>
    </w:pPr>
    <w:rPr>
      <w:rFonts w:ascii="Times New Roman" w:hAnsi="Times New Roman"/>
      <w:kern w:val="0"/>
      <w:sz w:val="24"/>
      <w:szCs w:val="20"/>
    </w:rPr>
  </w:style>
  <w:style w:type="paragraph" w:styleId="aa">
    <w:name w:val="Document Map"/>
    <w:basedOn w:val="a"/>
    <w:link w:val="Char3"/>
    <w:semiHidden/>
    <w:qFormat/>
    <w:rsid w:val="00FD7EB2"/>
    <w:pPr>
      <w:shd w:val="clear" w:color="auto" w:fill="000080"/>
    </w:pPr>
    <w:rPr>
      <w:rFonts w:ascii="Times New Roman" w:hAnsi="Times New Roman"/>
      <w:szCs w:val="20"/>
    </w:rPr>
  </w:style>
  <w:style w:type="character" w:customStyle="1" w:styleId="Char3">
    <w:name w:val="文档结构图 Char"/>
    <w:basedOn w:val="a1"/>
    <w:link w:val="aa"/>
    <w:semiHidden/>
    <w:qFormat/>
    <w:rsid w:val="00FD7EB2"/>
    <w:rPr>
      <w:rFonts w:ascii="Times New Roman" w:eastAsia="宋体" w:hAnsi="Times New Roman" w:cs="Times New Roman"/>
      <w:szCs w:val="20"/>
      <w:shd w:val="clear" w:color="auto" w:fill="000080"/>
    </w:rPr>
  </w:style>
  <w:style w:type="paragraph" w:styleId="ab">
    <w:name w:val="annotation text"/>
    <w:basedOn w:val="a"/>
    <w:link w:val="Char4"/>
    <w:uiPriority w:val="99"/>
    <w:unhideWhenUsed/>
    <w:qFormat/>
    <w:rsid w:val="00FD7EB2"/>
    <w:pPr>
      <w:jc w:val="left"/>
    </w:pPr>
  </w:style>
  <w:style w:type="character" w:customStyle="1" w:styleId="Char4">
    <w:name w:val="批注文字 Char"/>
    <w:basedOn w:val="a1"/>
    <w:link w:val="ab"/>
    <w:uiPriority w:val="99"/>
    <w:qFormat/>
    <w:rsid w:val="00FD7EB2"/>
    <w:rPr>
      <w:rFonts w:ascii="Calibri" w:eastAsia="宋体" w:hAnsi="Calibri" w:cs="Times New Roman"/>
    </w:rPr>
  </w:style>
  <w:style w:type="paragraph" w:styleId="ac">
    <w:name w:val="Salutation"/>
    <w:basedOn w:val="a"/>
    <w:next w:val="a"/>
    <w:link w:val="Char5"/>
    <w:qFormat/>
    <w:rsid w:val="00FD7EB2"/>
    <w:pPr>
      <w:spacing w:beforeLines="40" w:afterLines="40" w:line="312" w:lineRule="auto"/>
    </w:pPr>
    <w:rPr>
      <w:kern w:val="0"/>
      <w:sz w:val="24"/>
      <w:szCs w:val="24"/>
    </w:rPr>
  </w:style>
  <w:style w:type="character" w:customStyle="1" w:styleId="Char5">
    <w:name w:val="称呼 Char"/>
    <w:basedOn w:val="a1"/>
    <w:link w:val="ac"/>
    <w:qFormat/>
    <w:rsid w:val="00FD7EB2"/>
    <w:rPr>
      <w:rFonts w:ascii="Calibri" w:eastAsia="宋体" w:hAnsi="Calibri" w:cs="Times New Roman"/>
      <w:kern w:val="0"/>
      <w:sz w:val="24"/>
      <w:szCs w:val="24"/>
    </w:rPr>
  </w:style>
  <w:style w:type="paragraph" w:styleId="30">
    <w:name w:val="Body Text 3"/>
    <w:basedOn w:val="a"/>
    <w:link w:val="3Char0"/>
    <w:qFormat/>
    <w:rsid w:val="00FD7EB2"/>
    <w:pPr>
      <w:autoSpaceDE w:val="0"/>
      <w:autoSpaceDN w:val="0"/>
      <w:jc w:val="center"/>
    </w:pPr>
    <w:rPr>
      <w:kern w:val="0"/>
      <w:sz w:val="16"/>
      <w:szCs w:val="20"/>
    </w:rPr>
  </w:style>
  <w:style w:type="character" w:customStyle="1" w:styleId="3Char0">
    <w:name w:val="正文文本 3 Char"/>
    <w:basedOn w:val="a1"/>
    <w:link w:val="30"/>
    <w:qFormat/>
    <w:rsid w:val="00FD7EB2"/>
    <w:rPr>
      <w:rFonts w:ascii="Calibri" w:eastAsia="宋体" w:hAnsi="Calibri" w:cs="Times New Roman"/>
      <w:kern w:val="0"/>
      <w:sz w:val="16"/>
      <w:szCs w:val="20"/>
    </w:rPr>
  </w:style>
  <w:style w:type="paragraph" w:styleId="31">
    <w:name w:val="List Bullet 3"/>
    <w:basedOn w:val="a"/>
    <w:qFormat/>
    <w:rsid w:val="00FD7EB2"/>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d">
    <w:name w:val="Body Text"/>
    <w:basedOn w:val="a"/>
    <w:link w:val="Char10"/>
    <w:unhideWhenUsed/>
    <w:qFormat/>
    <w:rsid w:val="00FD7EB2"/>
    <w:pPr>
      <w:spacing w:after="120"/>
    </w:pPr>
  </w:style>
  <w:style w:type="character" w:customStyle="1" w:styleId="Char6">
    <w:name w:val="正文文本 Char"/>
    <w:basedOn w:val="a1"/>
    <w:qFormat/>
    <w:rsid w:val="00FD7EB2"/>
    <w:rPr>
      <w:rFonts w:ascii="Calibri" w:eastAsia="宋体" w:hAnsi="Calibri" w:cs="Times New Roman"/>
    </w:rPr>
  </w:style>
  <w:style w:type="paragraph" w:styleId="ae">
    <w:name w:val="Body Text Indent"/>
    <w:basedOn w:val="a"/>
    <w:link w:val="Char7"/>
    <w:qFormat/>
    <w:rsid w:val="00FD7EB2"/>
    <w:pPr>
      <w:ind w:firstLine="444"/>
    </w:pPr>
    <w:rPr>
      <w:rFonts w:ascii="Times New Roman" w:hAnsi="Times New Roman"/>
      <w:b/>
      <w:sz w:val="24"/>
      <w:szCs w:val="20"/>
    </w:rPr>
  </w:style>
  <w:style w:type="character" w:customStyle="1" w:styleId="Char7">
    <w:name w:val="正文文本缩进 Char"/>
    <w:basedOn w:val="a1"/>
    <w:link w:val="ae"/>
    <w:qFormat/>
    <w:rsid w:val="00FD7EB2"/>
    <w:rPr>
      <w:rFonts w:ascii="Times New Roman" w:eastAsia="宋体" w:hAnsi="Times New Roman" w:cs="Times New Roman"/>
      <w:b/>
      <w:sz w:val="24"/>
      <w:szCs w:val="20"/>
    </w:rPr>
  </w:style>
  <w:style w:type="paragraph" w:styleId="20">
    <w:name w:val="List Bullet 2"/>
    <w:basedOn w:val="a"/>
    <w:qFormat/>
    <w:rsid w:val="00FD7EB2"/>
    <w:pPr>
      <w:tabs>
        <w:tab w:val="left" w:pos="1680"/>
      </w:tabs>
      <w:spacing w:line="360" w:lineRule="auto"/>
      <w:ind w:left="1680" w:hanging="420"/>
    </w:pPr>
    <w:rPr>
      <w:rFonts w:ascii="Times New Roman" w:hAnsi="Times New Roman"/>
      <w:sz w:val="24"/>
      <w:szCs w:val="20"/>
    </w:rPr>
  </w:style>
  <w:style w:type="paragraph" w:styleId="50">
    <w:name w:val="toc 5"/>
    <w:basedOn w:val="a"/>
    <w:next w:val="a"/>
    <w:uiPriority w:val="39"/>
    <w:qFormat/>
    <w:rsid w:val="00FD7EB2"/>
    <w:pPr>
      <w:ind w:leftChars="800" w:left="1680"/>
    </w:pPr>
    <w:rPr>
      <w:rFonts w:ascii="Times New Roman" w:hAnsi="Times New Roman"/>
      <w:szCs w:val="20"/>
    </w:rPr>
  </w:style>
  <w:style w:type="paragraph" w:styleId="32">
    <w:name w:val="toc 3"/>
    <w:basedOn w:val="a"/>
    <w:next w:val="a"/>
    <w:uiPriority w:val="39"/>
    <w:qFormat/>
    <w:rsid w:val="00FD7EB2"/>
    <w:pPr>
      <w:tabs>
        <w:tab w:val="right" w:leader="dot" w:pos="9231"/>
      </w:tabs>
      <w:ind w:leftChars="400" w:left="840"/>
    </w:pPr>
    <w:rPr>
      <w:rFonts w:ascii="Times New Roman" w:hAnsi="Times New Roman"/>
      <w:szCs w:val="24"/>
    </w:rPr>
  </w:style>
  <w:style w:type="paragraph" w:styleId="af">
    <w:name w:val="Plain Text"/>
    <w:basedOn w:val="a"/>
    <w:link w:val="Char8"/>
    <w:qFormat/>
    <w:rsid w:val="00FD7EB2"/>
    <w:rPr>
      <w:rFonts w:ascii="宋体" w:hAnsi="Courier New"/>
      <w:kern w:val="0"/>
      <w:sz w:val="20"/>
      <w:szCs w:val="20"/>
    </w:rPr>
  </w:style>
  <w:style w:type="character" w:customStyle="1" w:styleId="Char8">
    <w:name w:val="纯文本 Char"/>
    <w:basedOn w:val="a1"/>
    <w:link w:val="af"/>
    <w:qFormat/>
    <w:rsid w:val="00FD7EB2"/>
    <w:rPr>
      <w:rFonts w:ascii="宋体" w:eastAsia="宋体" w:hAnsi="Courier New" w:cs="Times New Roman"/>
      <w:kern w:val="0"/>
      <w:sz w:val="20"/>
      <w:szCs w:val="20"/>
    </w:rPr>
  </w:style>
  <w:style w:type="paragraph" w:styleId="80">
    <w:name w:val="toc 8"/>
    <w:basedOn w:val="a"/>
    <w:next w:val="a"/>
    <w:uiPriority w:val="39"/>
    <w:qFormat/>
    <w:rsid w:val="00FD7EB2"/>
    <w:pPr>
      <w:ind w:leftChars="1400" w:left="2940"/>
    </w:pPr>
    <w:rPr>
      <w:rFonts w:ascii="Times New Roman" w:hAnsi="Times New Roman"/>
      <w:szCs w:val="20"/>
    </w:rPr>
  </w:style>
  <w:style w:type="paragraph" w:styleId="af0">
    <w:name w:val="Date"/>
    <w:basedOn w:val="a"/>
    <w:next w:val="a"/>
    <w:link w:val="Char9"/>
    <w:qFormat/>
    <w:rsid w:val="00FD7EB2"/>
  </w:style>
  <w:style w:type="character" w:customStyle="1" w:styleId="Char9">
    <w:name w:val="日期 Char"/>
    <w:basedOn w:val="a1"/>
    <w:link w:val="af0"/>
    <w:qFormat/>
    <w:rsid w:val="00FD7EB2"/>
    <w:rPr>
      <w:rFonts w:ascii="Calibri" w:eastAsia="宋体" w:hAnsi="Calibri" w:cs="Times New Roman"/>
    </w:rPr>
  </w:style>
  <w:style w:type="paragraph" w:styleId="21">
    <w:name w:val="Body Text Indent 2"/>
    <w:basedOn w:val="a"/>
    <w:link w:val="2Char0"/>
    <w:qFormat/>
    <w:rsid w:val="00FD7EB2"/>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1"/>
    <w:link w:val="21"/>
    <w:qFormat/>
    <w:rsid w:val="00FD7EB2"/>
    <w:rPr>
      <w:rFonts w:ascii="宋体" w:eastAsia="宋体" w:hAnsi="宋体" w:cs="Times New Roman"/>
      <w:b/>
      <w:bCs/>
      <w:sz w:val="24"/>
      <w:szCs w:val="20"/>
    </w:rPr>
  </w:style>
  <w:style w:type="paragraph" w:styleId="af1">
    <w:name w:val="Balloon Text"/>
    <w:basedOn w:val="a"/>
    <w:link w:val="Chara"/>
    <w:semiHidden/>
    <w:qFormat/>
    <w:rsid w:val="00FD7EB2"/>
    <w:rPr>
      <w:rFonts w:ascii="Times New Roman" w:hAnsi="Times New Roman"/>
      <w:sz w:val="18"/>
      <w:szCs w:val="18"/>
    </w:rPr>
  </w:style>
  <w:style w:type="character" w:customStyle="1" w:styleId="Chara">
    <w:name w:val="批注框文本 Char"/>
    <w:basedOn w:val="a1"/>
    <w:link w:val="af1"/>
    <w:semiHidden/>
    <w:qFormat/>
    <w:rsid w:val="00FD7EB2"/>
    <w:rPr>
      <w:rFonts w:ascii="Times New Roman" w:eastAsia="宋体" w:hAnsi="Times New Roman" w:cs="Times New Roman"/>
      <w:sz w:val="18"/>
      <w:szCs w:val="18"/>
    </w:rPr>
  </w:style>
  <w:style w:type="paragraph" w:styleId="10">
    <w:name w:val="toc 1"/>
    <w:basedOn w:val="a"/>
    <w:next w:val="a"/>
    <w:uiPriority w:val="39"/>
    <w:qFormat/>
    <w:rsid w:val="00FD7EB2"/>
    <w:pPr>
      <w:tabs>
        <w:tab w:val="left" w:pos="840"/>
        <w:tab w:val="right" w:leader="dot" w:pos="9231"/>
      </w:tabs>
    </w:pPr>
    <w:rPr>
      <w:rFonts w:ascii="Times New Roman" w:hAnsi="Times New Roman"/>
      <w:szCs w:val="24"/>
    </w:rPr>
  </w:style>
  <w:style w:type="paragraph" w:styleId="41">
    <w:name w:val="toc 4"/>
    <w:basedOn w:val="a"/>
    <w:next w:val="a"/>
    <w:uiPriority w:val="39"/>
    <w:qFormat/>
    <w:rsid w:val="00FD7EB2"/>
    <w:pPr>
      <w:ind w:leftChars="600" w:left="1260"/>
    </w:pPr>
    <w:rPr>
      <w:rFonts w:ascii="Times New Roman" w:hAnsi="Times New Roman"/>
      <w:szCs w:val="20"/>
    </w:rPr>
  </w:style>
  <w:style w:type="paragraph" w:styleId="af2">
    <w:name w:val="Subtitle"/>
    <w:basedOn w:val="a"/>
    <w:next w:val="a"/>
    <w:link w:val="Charb"/>
    <w:qFormat/>
    <w:rsid w:val="00FD7EB2"/>
    <w:pPr>
      <w:spacing w:beforeLines="100" w:afterLines="50" w:line="360" w:lineRule="auto"/>
      <w:jc w:val="center"/>
    </w:pPr>
    <w:rPr>
      <w:rFonts w:ascii="Arial" w:eastAsia="方正魏碑简体" w:hAnsi="Arial"/>
      <w:bCs/>
      <w:kern w:val="28"/>
      <w:sz w:val="32"/>
      <w:szCs w:val="32"/>
    </w:rPr>
  </w:style>
  <w:style w:type="character" w:customStyle="1" w:styleId="Charb">
    <w:name w:val="副标题 Char"/>
    <w:basedOn w:val="a1"/>
    <w:link w:val="af2"/>
    <w:qFormat/>
    <w:rsid w:val="00FD7EB2"/>
    <w:rPr>
      <w:rFonts w:ascii="Arial" w:eastAsia="方正魏碑简体" w:hAnsi="Arial" w:cs="Times New Roman"/>
      <w:bCs/>
      <w:kern w:val="28"/>
      <w:sz w:val="32"/>
      <w:szCs w:val="32"/>
    </w:rPr>
  </w:style>
  <w:style w:type="paragraph" w:styleId="af3">
    <w:name w:val="footnote text"/>
    <w:basedOn w:val="a"/>
    <w:link w:val="Char11"/>
    <w:unhideWhenUsed/>
    <w:qFormat/>
    <w:rsid w:val="00FD7EB2"/>
    <w:pPr>
      <w:snapToGrid w:val="0"/>
      <w:jc w:val="left"/>
    </w:pPr>
    <w:rPr>
      <w:rFonts w:ascii="Times New Roman" w:hAnsi="Times New Roman"/>
      <w:sz w:val="18"/>
      <w:szCs w:val="18"/>
    </w:rPr>
  </w:style>
  <w:style w:type="character" w:customStyle="1" w:styleId="Charc">
    <w:name w:val="脚注文本 Char"/>
    <w:basedOn w:val="a1"/>
    <w:semiHidden/>
    <w:qFormat/>
    <w:rsid w:val="00FD7EB2"/>
    <w:rPr>
      <w:rFonts w:ascii="Calibri" w:eastAsia="宋体" w:hAnsi="Calibri" w:cs="Times New Roman"/>
      <w:sz w:val="18"/>
      <w:szCs w:val="18"/>
    </w:rPr>
  </w:style>
  <w:style w:type="paragraph" w:styleId="60">
    <w:name w:val="toc 6"/>
    <w:basedOn w:val="a"/>
    <w:next w:val="a"/>
    <w:uiPriority w:val="39"/>
    <w:qFormat/>
    <w:rsid w:val="00FD7EB2"/>
    <w:pPr>
      <w:ind w:leftChars="1000" w:left="2100"/>
    </w:pPr>
    <w:rPr>
      <w:rFonts w:ascii="Times New Roman" w:hAnsi="Times New Roman"/>
      <w:szCs w:val="20"/>
    </w:rPr>
  </w:style>
  <w:style w:type="paragraph" w:styleId="33">
    <w:name w:val="Body Text Indent 3"/>
    <w:basedOn w:val="a"/>
    <w:link w:val="3Char1"/>
    <w:qFormat/>
    <w:rsid w:val="00FD7EB2"/>
    <w:pPr>
      <w:spacing w:afterLines="50"/>
      <w:ind w:firstLineChars="200" w:firstLine="420"/>
    </w:pPr>
    <w:rPr>
      <w:rFonts w:ascii="Times New Roman" w:hAnsi="Times New Roman"/>
      <w:szCs w:val="21"/>
    </w:rPr>
  </w:style>
  <w:style w:type="character" w:customStyle="1" w:styleId="3Char1">
    <w:name w:val="正文文本缩进 3 Char"/>
    <w:basedOn w:val="a1"/>
    <w:link w:val="33"/>
    <w:qFormat/>
    <w:rsid w:val="00FD7EB2"/>
    <w:rPr>
      <w:rFonts w:ascii="Times New Roman" w:eastAsia="宋体" w:hAnsi="Times New Roman" w:cs="Times New Roman"/>
      <w:szCs w:val="21"/>
    </w:rPr>
  </w:style>
  <w:style w:type="paragraph" w:styleId="22">
    <w:name w:val="toc 2"/>
    <w:basedOn w:val="a"/>
    <w:next w:val="a"/>
    <w:uiPriority w:val="39"/>
    <w:qFormat/>
    <w:rsid w:val="00FD7EB2"/>
    <w:pPr>
      <w:tabs>
        <w:tab w:val="left" w:pos="851"/>
        <w:tab w:val="right" w:leader="dot" w:pos="9231"/>
      </w:tabs>
      <w:ind w:leftChars="200" w:left="420"/>
    </w:pPr>
    <w:rPr>
      <w:rFonts w:ascii="Times New Roman" w:hAnsi="Times New Roman"/>
      <w:szCs w:val="20"/>
    </w:rPr>
  </w:style>
  <w:style w:type="paragraph" w:styleId="90">
    <w:name w:val="toc 9"/>
    <w:basedOn w:val="a"/>
    <w:next w:val="a"/>
    <w:uiPriority w:val="39"/>
    <w:qFormat/>
    <w:rsid w:val="00FD7EB2"/>
    <w:pPr>
      <w:ind w:leftChars="1600" w:left="3360"/>
    </w:pPr>
    <w:rPr>
      <w:rFonts w:ascii="Times New Roman" w:hAnsi="Times New Roman"/>
      <w:szCs w:val="20"/>
    </w:rPr>
  </w:style>
  <w:style w:type="paragraph" w:styleId="23">
    <w:name w:val="Body Text 2"/>
    <w:basedOn w:val="a"/>
    <w:link w:val="2Char1"/>
    <w:qFormat/>
    <w:rsid w:val="00FD7EB2"/>
    <w:pPr>
      <w:spacing w:after="120" w:line="480" w:lineRule="auto"/>
    </w:pPr>
    <w:rPr>
      <w:rFonts w:ascii="Times New Roman" w:hAnsi="Times New Roman"/>
      <w:szCs w:val="20"/>
    </w:rPr>
  </w:style>
  <w:style w:type="character" w:customStyle="1" w:styleId="2Char1">
    <w:name w:val="正文文本 2 Char"/>
    <w:basedOn w:val="a1"/>
    <w:link w:val="23"/>
    <w:qFormat/>
    <w:rsid w:val="00FD7EB2"/>
    <w:rPr>
      <w:rFonts w:ascii="Times New Roman" w:eastAsia="宋体" w:hAnsi="Times New Roman" w:cs="Times New Roman"/>
      <w:szCs w:val="20"/>
    </w:rPr>
  </w:style>
  <w:style w:type="paragraph" w:styleId="HTML">
    <w:name w:val="HTML Preformatted"/>
    <w:basedOn w:val="a"/>
    <w:link w:val="HTMLChar"/>
    <w:qFormat/>
    <w:rsid w:val="00FD7E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qFormat/>
    <w:rsid w:val="00FD7EB2"/>
    <w:rPr>
      <w:rFonts w:ascii="宋体" w:eastAsia="宋体" w:hAnsi="宋体" w:cs="宋体"/>
      <w:kern w:val="0"/>
      <w:sz w:val="24"/>
      <w:szCs w:val="24"/>
    </w:rPr>
  </w:style>
  <w:style w:type="paragraph" w:styleId="af4">
    <w:name w:val="Normal (Web)"/>
    <w:basedOn w:val="a"/>
    <w:uiPriority w:val="99"/>
    <w:qFormat/>
    <w:rsid w:val="00FD7EB2"/>
    <w:pPr>
      <w:widowControl/>
      <w:spacing w:before="100" w:beforeAutospacing="1" w:after="100" w:afterAutospacing="1"/>
      <w:jc w:val="left"/>
    </w:pPr>
    <w:rPr>
      <w:rFonts w:ascii="宋体" w:hAnsi="宋体" w:cs="宋体"/>
      <w:kern w:val="0"/>
      <w:sz w:val="24"/>
      <w:szCs w:val="24"/>
    </w:rPr>
  </w:style>
  <w:style w:type="paragraph" w:styleId="af5">
    <w:name w:val="Title"/>
    <w:basedOn w:val="a"/>
    <w:link w:val="Chard"/>
    <w:qFormat/>
    <w:rsid w:val="00FD7EB2"/>
    <w:pPr>
      <w:spacing w:before="240" w:after="240" w:line="360" w:lineRule="auto"/>
      <w:jc w:val="center"/>
    </w:pPr>
    <w:rPr>
      <w:rFonts w:ascii="Arial" w:eastAsia="黑体" w:hAnsi="Arial"/>
      <w:kern w:val="0"/>
      <w:sz w:val="44"/>
      <w:szCs w:val="20"/>
    </w:rPr>
  </w:style>
  <w:style w:type="character" w:customStyle="1" w:styleId="Chard">
    <w:name w:val="标题 Char"/>
    <w:basedOn w:val="a1"/>
    <w:link w:val="af5"/>
    <w:qFormat/>
    <w:rsid w:val="00FD7EB2"/>
    <w:rPr>
      <w:rFonts w:ascii="Arial" w:eastAsia="黑体" w:hAnsi="Arial" w:cs="Times New Roman"/>
      <w:kern w:val="0"/>
      <w:sz w:val="44"/>
      <w:szCs w:val="20"/>
    </w:rPr>
  </w:style>
  <w:style w:type="paragraph" w:styleId="af6">
    <w:name w:val="annotation subject"/>
    <w:basedOn w:val="ab"/>
    <w:next w:val="ab"/>
    <w:link w:val="Chare"/>
    <w:uiPriority w:val="99"/>
    <w:unhideWhenUsed/>
    <w:qFormat/>
    <w:rsid w:val="00FD7EB2"/>
    <w:rPr>
      <w:b/>
      <w:bCs/>
      <w:kern w:val="0"/>
      <w:sz w:val="20"/>
      <w:szCs w:val="20"/>
    </w:rPr>
  </w:style>
  <w:style w:type="character" w:customStyle="1" w:styleId="Chare">
    <w:name w:val="批注主题 Char"/>
    <w:basedOn w:val="Char4"/>
    <w:link w:val="af6"/>
    <w:uiPriority w:val="99"/>
    <w:qFormat/>
    <w:rsid w:val="00FD7EB2"/>
    <w:rPr>
      <w:rFonts w:ascii="Calibri" w:eastAsia="宋体" w:hAnsi="Calibri" w:cs="Times New Roman"/>
      <w:b/>
      <w:bCs/>
      <w:kern w:val="0"/>
      <w:sz w:val="20"/>
      <w:szCs w:val="20"/>
    </w:rPr>
  </w:style>
  <w:style w:type="paragraph" w:styleId="af7">
    <w:name w:val="Body Text First Indent"/>
    <w:basedOn w:val="ad"/>
    <w:link w:val="Charf"/>
    <w:qFormat/>
    <w:rsid w:val="00FD7EB2"/>
    <w:pPr>
      <w:spacing w:line="300" w:lineRule="auto"/>
      <w:ind w:firstLine="510"/>
    </w:pPr>
    <w:rPr>
      <w:sz w:val="24"/>
    </w:rPr>
  </w:style>
  <w:style w:type="character" w:customStyle="1" w:styleId="Charf">
    <w:name w:val="正文首行缩进 Char"/>
    <w:basedOn w:val="Char6"/>
    <w:link w:val="af7"/>
    <w:qFormat/>
    <w:rsid w:val="00FD7EB2"/>
    <w:rPr>
      <w:rFonts w:ascii="Calibri" w:eastAsia="宋体" w:hAnsi="Calibri" w:cs="Times New Roman"/>
      <w:sz w:val="24"/>
    </w:rPr>
  </w:style>
  <w:style w:type="table" w:styleId="af8">
    <w:name w:val="Table Grid"/>
    <w:basedOn w:val="a2"/>
    <w:uiPriority w:val="59"/>
    <w:qFormat/>
    <w:rsid w:val="00FD7EB2"/>
    <w:pPr>
      <w:widowControl w:val="0"/>
      <w:jc w:val="both"/>
    </w:pPr>
    <w:rPr>
      <w:rFonts w:ascii="Times New Roman" w:eastAsia="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FD7EB2"/>
    <w:rPr>
      <w:b/>
      <w:bCs/>
    </w:rPr>
  </w:style>
  <w:style w:type="character" w:styleId="afa">
    <w:name w:val="page number"/>
    <w:basedOn w:val="a1"/>
    <w:qFormat/>
    <w:rsid w:val="00FD7EB2"/>
  </w:style>
  <w:style w:type="character" w:styleId="afb">
    <w:name w:val="FollowedHyperlink"/>
    <w:qFormat/>
    <w:rsid w:val="00FD7EB2"/>
    <w:rPr>
      <w:color w:val="800080"/>
      <w:u w:val="single"/>
    </w:rPr>
  </w:style>
  <w:style w:type="character" w:styleId="afc">
    <w:name w:val="Emphasis"/>
    <w:qFormat/>
    <w:rsid w:val="00FD7EB2"/>
    <w:rPr>
      <w:i/>
      <w:iCs/>
    </w:rPr>
  </w:style>
  <w:style w:type="character" w:styleId="afd">
    <w:name w:val="Hyperlink"/>
    <w:uiPriority w:val="99"/>
    <w:qFormat/>
    <w:rsid w:val="00FD7EB2"/>
    <w:rPr>
      <w:color w:val="0000FF"/>
      <w:u w:val="single"/>
    </w:rPr>
  </w:style>
  <w:style w:type="character" w:styleId="afe">
    <w:name w:val="annotation reference"/>
    <w:uiPriority w:val="99"/>
    <w:unhideWhenUsed/>
    <w:qFormat/>
    <w:rsid w:val="00FD7EB2"/>
    <w:rPr>
      <w:sz w:val="21"/>
      <w:szCs w:val="21"/>
    </w:rPr>
  </w:style>
  <w:style w:type="character" w:customStyle="1" w:styleId="16">
    <w:name w:val="16"/>
    <w:qFormat/>
    <w:rsid w:val="00FD7EB2"/>
    <w:rPr>
      <w:rFonts w:ascii="Times New Roman" w:hAnsi="Times New Roman" w:cs="Times New Roman" w:hint="default"/>
      <w:color w:val="0000FF"/>
      <w:sz w:val="20"/>
      <w:szCs w:val="20"/>
      <w:u w:val="single"/>
    </w:rPr>
  </w:style>
  <w:style w:type="character" w:customStyle="1" w:styleId="Charf0">
    <w:name w:val="明显引用 Char"/>
    <w:basedOn w:val="a1"/>
    <w:qFormat/>
    <w:rsid w:val="00FD7EB2"/>
    <w:rPr>
      <w:b/>
      <w:bCs/>
      <w:i/>
      <w:iCs/>
      <w:color w:val="4F81BD"/>
      <w:kern w:val="2"/>
      <w:sz w:val="21"/>
    </w:rPr>
  </w:style>
  <w:style w:type="character" w:customStyle="1" w:styleId="SubtitleChar">
    <w:name w:val="Subtitle Char"/>
    <w:qFormat/>
    <w:locked/>
    <w:rsid w:val="00FD7EB2"/>
    <w:rPr>
      <w:rFonts w:ascii="Calibri Light" w:eastAsia="宋体" w:hAnsi="Calibri Light" w:cs="Times New Roman"/>
      <w:b/>
      <w:bCs/>
      <w:kern w:val="28"/>
      <w:sz w:val="32"/>
      <w:szCs w:val="32"/>
      <w:lang w:eastAsia="en-US"/>
    </w:rPr>
  </w:style>
  <w:style w:type="character" w:customStyle="1" w:styleId="CharChar6">
    <w:name w:val="Char Char6"/>
    <w:qFormat/>
    <w:rsid w:val="00FD7EB2"/>
    <w:rPr>
      <w:rFonts w:ascii="Arial" w:eastAsia="黑体" w:hAnsi="Arial"/>
      <w:kern w:val="2"/>
      <w:sz w:val="44"/>
    </w:rPr>
  </w:style>
  <w:style w:type="character" w:customStyle="1" w:styleId="Char5CharCharCharCharChar">
    <w:name w:val="+正文 Char5 Char Char Char Char Char"/>
    <w:link w:val="Char5CharCharChar"/>
    <w:qFormat/>
    <w:locked/>
    <w:rsid w:val="00FD7EB2"/>
    <w:rPr>
      <w:rFonts w:ascii="宋体" w:hAnsi="宋体"/>
      <w:sz w:val="24"/>
    </w:rPr>
  </w:style>
  <w:style w:type="paragraph" w:customStyle="1" w:styleId="Char5CharCharChar">
    <w:name w:val="+正文 Char5 Char Char Char"/>
    <w:basedOn w:val="a"/>
    <w:link w:val="Char5CharCharCharCharChar"/>
    <w:qFormat/>
    <w:rsid w:val="00FD7EB2"/>
    <w:pPr>
      <w:spacing w:line="360" w:lineRule="auto"/>
      <w:ind w:firstLineChars="200" w:firstLine="200"/>
    </w:pPr>
    <w:rPr>
      <w:rFonts w:ascii="宋体" w:eastAsiaTheme="minorEastAsia" w:hAnsi="宋体" w:cstheme="minorBidi"/>
      <w:sz w:val="24"/>
    </w:rPr>
  </w:style>
  <w:style w:type="character" w:customStyle="1" w:styleId="Char11">
    <w:name w:val="脚注文本 Char1"/>
    <w:basedOn w:val="a1"/>
    <w:link w:val="af3"/>
    <w:locked/>
    <w:rsid w:val="00FD7EB2"/>
    <w:rPr>
      <w:rFonts w:ascii="Times New Roman" w:eastAsia="宋体" w:hAnsi="Times New Roman" w:cs="Times New Roman"/>
      <w:sz w:val="18"/>
      <w:szCs w:val="18"/>
    </w:rPr>
  </w:style>
  <w:style w:type="character" w:customStyle="1" w:styleId="Char10">
    <w:name w:val="正文文本 Char1"/>
    <w:basedOn w:val="a1"/>
    <w:link w:val="ad"/>
    <w:qFormat/>
    <w:rsid w:val="00FD7EB2"/>
    <w:rPr>
      <w:rFonts w:ascii="Calibri" w:eastAsia="宋体" w:hAnsi="Calibri" w:cs="Times New Roman"/>
    </w:rPr>
  </w:style>
  <w:style w:type="character" w:customStyle="1" w:styleId="Char12">
    <w:name w:val="引用 Char1"/>
    <w:basedOn w:val="a1"/>
    <w:link w:val="11"/>
    <w:qFormat/>
    <w:locked/>
    <w:rsid w:val="00FD7EB2"/>
    <w:rPr>
      <w:rFonts w:ascii="Calibri" w:eastAsia="宋体" w:hAnsi="Calibri" w:cs="Times New Roman"/>
      <w:i/>
      <w:iCs/>
      <w:color w:val="000000"/>
      <w:sz w:val="22"/>
      <w:lang w:eastAsia="en-US" w:bidi="en-US"/>
    </w:rPr>
  </w:style>
  <w:style w:type="paragraph" w:customStyle="1" w:styleId="11">
    <w:name w:val="引用1"/>
    <w:basedOn w:val="a"/>
    <w:next w:val="a"/>
    <w:link w:val="Char12"/>
    <w:qFormat/>
    <w:rsid w:val="00FD7EB2"/>
    <w:pPr>
      <w:widowControl/>
      <w:spacing w:after="200" w:line="276" w:lineRule="auto"/>
      <w:jc w:val="left"/>
    </w:pPr>
    <w:rPr>
      <w:i/>
      <w:iCs/>
      <w:color w:val="000000"/>
      <w:sz w:val="22"/>
      <w:lang w:eastAsia="en-US" w:bidi="en-US"/>
    </w:rPr>
  </w:style>
  <w:style w:type="character" w:customStyle="1" w:styleId="CharChar">
    <w:name w:val="普通文字 Char Char"/>
    <w:rsid w:val="00FD7EB2"/>
    <w:rPr>
      <w:rFonts w:ascii="宋体" w:hAnsi="Courier New"/>
      <w:kern w:val="2"/>
      <w:sz w:val="21"/>
    </w:rPr>
  </w:style>
  <w:style w:type="character" w:customStyle="1" w:styleId="CharChar8">
    <w:name w:val="Char Char8"/>
    <w:qFormat/>
    <w:rsid w:val="00FD7EB2"/>
    <w:rPr>
      <w:kern w:val="2"/>
      <w:sz w:val="21"/>
    </w:rPr>
  </w:style>
  <w:style w:type="character" w:customStyle="1" w:styleId="msoins0">
    <w:name w:val="msoins"/>
    <w:basedOn w:val="a1"/>
    <w:qFormat/>
    <w:rsid w:val="00FD7EB2"/>
  </w:style>
  <w:style w:type="character" w:customStyle="1" w:styleId="Char13">
    <w:name w:val="批注主题 Char1"/>
    <w:basedOn w:val="Char14"/>
    <w:uiPriority w:val="99"/>
    <w:semiHidden/>
    <w:qFormat/>
    <w:rsid w:val="00FD7EB2"/>
    <w:rPr>
      <w:b/>
      <w:bCs/>
    </w:rPr>
  </w:style>
  <w:style w:type="character" w:customStyle="1" w:styleId="Char14">
    <w:name w:val="批注文字 Char1"/>
    <w:basedOn w:val="a1"/>
    <w:uiPriority w:val="99"/>
    <w:semiHidden/>
    <w:rsid w:val="00FD7EB2"/>
  </w:style>
  <w:style w:type="character" w:customStyle="1" w:styleId="CharChar2">
    <w:name w:val="Char Char2"/>
    <w:qFormat/>
    <w:rsid w:val="00FD7EB2"/>
    <w:rPr>
      <w:kern w:val="2"/>
      <w:sz w:val="24"/>
      <w:szCs w:val="24"/>
    </w:rPr>
  </w:style>
  <w:style w:type="character" w:customStyle="1" w:styleId="Char15">
    <w:name w:val="标题 Char1"/>
    <w:basedOn w:val="a1"/>
    <w:uiPriority w:val="10"/>
    <w:qFormat/>
    <w:rsid w:val="00FD7EB2"/>
    <w:rPr>
      <w:rFonts w:ascii="Cambria" w:eastAsia="宋体" w:hAnsi="Cambria" w:cs="Times New Roman"/>
      <w:b/>
      <w:bCs/>
      <w:sz w:val="32"/>
      <w:szCs w:val="32"/>
    </w:rPr>
  </w:style>
  <w:style w:type="character" w:customStyle="1" w:styleId="Char16">
    <w:name w:val="页脚 Char1"/>
    <w:basedOn w:val="a1"/>
    <w:uiPriority w:val="99"/>
    <w:semiHidden/>
    <w:qFormat/>
    <w:rsid w:val="00FD7EB2"/>
    <w:rPr>
      <w:sz w:val="18"/>
      <w:szCs w:val="18"/>
    </w:rPr>
  </w:style>
  <w:style w:type="character" w:customStyle="1" w:styleId="Char17">
    <w:name w:val="注释标题 Char1"/>
    <w:basedOn w:val="a1"/>
    <w:uiPriority w:val="99"/>
    <w:semiHidden/>
    <w:qFormat/>
    <w:rsid w:val="00FD7EB2"/>
  </w:style>
  <w:style w:type="character" w:customStyle="1" w:styleId="Char18">
    <w:name w:val="页眉 Char1"/>
    <w:basedOn w:val="a1"/>
    <w:uiPriority w:val="99"/>
    <w:semiHidden/>
    <w:qFormat/>
    <w:rsid w:val="00FD7EB2"/>
    <w:rPr>
      <w:sz w:val="18"/>
      <w:szCs w:val="18"/>
    </w:rPr>
  </w:style>
  <w:style w:type="character" w:customStyle="1" w:styleId="font12-blue-bold1">
    <w:name w:val="font12-blue-bold1"/>
    <w:qFormat/>
    <w:rsid w:val="00FD7EB2"/>
    <w:rPr>
      <w:b/>
      <w:bCs/>
      <w:color w:val="0249A5"/>
      <w:sz w:val="18"/>
      <w:szCs w:val="18"/>
      <w:u w:val="none"/>
    </w:rPr>
  </w:style>
  <w:style w:type="character" w:customStyle="1" w:styleId="3Char10">
    <w:name w:val="正文文本 3 Char1"/>
    <w:basedOn w:val="a1"/>
    <w:uiPriority w:val="99"/>
    <w:semiHidden/>
    <w:qFormat/>
    <w:rsid w:val="00FD7EB2"/>
    <w:rPr>
      <w:sz w:val="16"/>
      <w:szCs w:val="16"/>
    </w:rPr>
  </w:style>
  <w:style w:type="character" w:customStyle="1" w:styleId="hCharChar">
    <w:name w:val="h Char Char"/>
    <w:qFormat/>
    <w:rsid w:val="00FD7EB2"/>
    <w:rPr>
      <w:kern w:val="2"/>
      <w:sz w:val="18"/>
    </w:rPr>
  </w:style>
  <w:style w:type="character" w:customStyle="1" w:styleId="CharChar7">
    <w:name w:val="Char Char7"/>
    <w:qFormat/>
    <w:rsid w:val="00FD7EB2"/>
    <w:rPr>
      <w:kern w:val="2"/>
      <w:sz w:val="18"/>
    </w:rPr>
  </w:style>
  <w:style w:type="character" w:customStyle="1" w:styleId="Char19">
    <w:name w:val="日期 Char1"/>
    <w:basedOn w:val="a1"/>
    <w:uiPriority w:val="99"/>
    <w:semiHidden/>
    <w:qFormat/>
    <w:rsid w:val="00FD7EB2"/>
  </w:style>
  <w:style w:type="character" w:customStyle="1" w:styleId="CharChar3">
    <w:name w:val="Char Char3"/>
    <w:qFormat/>
    <w:rsid w:val="00FD7EB2"/>
    <w:rPr>
      <w:kern w:val="2"/>
      <w:sz w:val="21"/>
    </w:rPr>
  </w:style>
  <w:style w:type="character" w:customStyle="1" w:styleId="CharChar0">
    <w:name w:val="+正文 Char Char"/>
    <w:link w:val="CharCharChar"/>
    <w:qFormat/>
    <w:locked/>
    <w:rsid w:val="00FD7EB2"/>
    <w:rPr>
      <w:rFonts w:ascii="楷体_GB2312" w:eastAsia="楷体_GB2312"/>
      <w:sz w:val="24"/>
    </w:rPr>
  </w:style>
  <w:style w:type="paragraph" w:customStyle="1" w:styleId="CharCharChar">
    <w:name w:val="+正文 Char Char Char"/>
    <w:basedOn w:val="a"/>
    <w:link w:val="CharChar0"/>
    <w:qFormat/>
    <w:rsid w:val="00FD7EB2"/>
    <w:pPr>
      <w:spacing w:line="360" w:lineRule="auto"/>
      <w:ind w:firstLineChars="200" w:firstLine="200"/>
    </w:pPr>
    <w:rPr>
      <w:rFonts w:ascii="楷体_GB2312" w:eastAsia="楷体_GB2312" w:hAnsiTheme="minorHAnsi" w:cstheme="minorBidi"/>
      <w:sz w:val="24"/>
    </w:rPr>
  </w:style>
  <w:style w:type="character" w:customStyle="1" w:styleId="CharChar1">
    <w:name w:val="Char Char1"/>
    <w:semiHidden/>
    <w:qFormat/>
    <w:rsid w:val="00FD7EB2"/>
    <w:rPr>
      <w:kern w:val="2"/>
      <w:sz w:val="21"/>
    </w:rPr>
  </w:style>
  <w:style w:type="character" w:customStyle="1" w:styleId="solutioncontent1">
    <w:name w:val="solutioncontent1"/>
    <w:qFormat/>
    <w:rsid w:val="00FD7EB2"/>
    <w:rPr>
      <w:rFonts w:cs="Times New Roman"/>
      <w:color w:val="333333"/>
      <w:sz w:val="15"/>
      <w:szCs w:val="15"/>
    </w:rPr>
  </w:style>
  <w:style w:type="character" w:customStyle="1" w:styleId="Char1a">
    <w:name w:val="正文首行缩进 Char1"/>
    <w:basedOn w:val="Char10"/>
    <w:uiPriority w:val="99"/>
    <w:semiHidden/>
    <w:qFormat/>
    <w:rsid w:val="00FD7EB2"/>
    <w:rPr>
      <w:rFonts w:ascii="Calibri" w:eastAsia="宋体" w:hAnsi="Calibri" w:cs="Times New Roman"/>
    </w:rPr>
  </w:style>
  <w:style w:type="character" w:customStyle="1" w:styleId="Charf1">
    <w:name w:val="段 Char"/>
    <w:basedOn w:val="a1"/>
    <w:link w:val="aff"/>
    <w:qFormat/>
    <w:rsid w:val="00FD7EB2"/>
    <w:rPr>
      <w:rFonts w:ascii="宋体" w:hAnsi="Times New Roman"/>
    </w:rPr>
  </w:style>
  <w:style w:type="paragraph" w:customStyle="1" w:styleId="aff">
    <w:name w:val="段"/>
    <w:link w:val="Charf1"/>
    <w:qFormat/>
    <w:rsid w:val="00FD7EB2"/>
    <w:pPr>
      <w:tabs>
        <w:tab w:val="center" w:pos="4201"/>
        <w:tab w:val="right" w:leader="dot" w:pos="9298"/>
      </w:tabs>
      <w:autoSpaceDE w:val="0"/>
      <w:autoSpaceDN w:val="0"/>
      <w:ind w:firstLineChars="200" w:firstLine="420"/>
      <w:jc w:val="both"/>
    </w:pPr>
    <w:rPr>
      <w:rFonts w:ascii="宋体" w:hAnsi="Times New Roman"/>
    </w:rPr>
  </w:style>
  <w:style w:type="character" w:customStyle="1" w:styleId="Charf2">
    <w:name w:val="引用 Char"/>
    <w:basedOn w:val="a1"/>
    <w:qFormat/>
    <w:rsid w:val="00FD7EB2"/>
    <w:rPr>
      <w:i/>
      <w:iCs/>
      <w:color w:val="000000"/>
      <w:kern w:val="2"/>
      <w:sz w:val="21"/>
    </w:rPr>
  </w:style>
  <w:style w:type="character" w:customStyle="1" w:styleId="1CharCharChar">
    <w:name w:val="+1. Char Char Char"/>
    <w:link w:val="1Char0"/>
    <w:qFormat/>
    <w:locked/>
    <w:rsid w:val="00FD7EB2"/>
    <w:rPr>
      <w:rFonts w:ascii="Times New Roman" w:eastAsia="宋体" w:hAnsi="Times New Roman" w:cs="Times New Roman"/>
    </w:rPr>
  </w:style>
  <w:style w:type="paragraph" w:customStyle="1" w:styleId="1Char0">
    <w:name w:val="+1. Char"/>
    <w:basedOn w:val="a"/>
    <w:link w:val="1CharCharChar"/>
    <w:qFormat/>
    <w:rsid w:val="00FD7EB2"/>
    <w:rPr>
      <w:rFonts w:ascii="Times New Roman" w:hAnsi="Times New Roman"/>
    </w:rPr>
  </w:style>
  <w:style w:type="character" w:customStyle="1" w:styleId="15">
    <w:name w:val="15"/>
    <w:qFormat/>
    <w:rsid w:val="00FD7EB2"/>
    <w:rPr>
      <w:rFonts w:ascii="Calibri" w:hAnsi="Calibri" w:hint="default"/>
    </w:rPr>
  </w:style>
  <w:style w:type="character" w:customStyle="1" w:styleId="black1">
    <w:name w:val="black1"/>
    <w:qFormat/>
    <w:rsid w:val="00FD7EB2"/>
    <w:rPr>
      <w:rFonts w:ascii="ˎ̥" w:hAnsi="ˎ̥" w:hint="default"/>
      <w:color w:val="333333"/>
      <w:sz w:val="18"/>
      <w:szCs w:val="18"/>
      <w:u w:val="none"/>
    </w:rPr>
  </w:style>
  <w:style w:type="character" w:customStyle="1" w:styleId="Char1b">
    <w:name w:val="副标题 Char1"/>
    <w:basedOn w:val="a1"/>
    <w:uiPriority w:val="11"/>
    <w:qFormat/>
    <w:rsid w:val="00FD7EB2"/>
    <w:rPr>
      <w:rFonts w:ascii="Cambria" w:eastAsia="宋体" w:hAnsi="Cambria" w:cs="Times New Roman"/>
      <w:b/>
      <w:bCs/>
      <w:kern w:val="28"/>
      <w:sz w:val="32"/>
      <w:szCs w:val="32"/>
    </w:rPr>
  </w:style>
  <w:style w:type="character" w:customStyle="1" w:styleId="Charf3">
    <w:name w:val="标准款样式 Char"/>
    <w:basedOn w:val="a1"/>
    <w:link w:val="aff0"/>
    <w:qFormat/>
    <w:rsid w:val="00FD7EB2"/>
    <w:rPr>
      <w:rFonts w:ascii="黑体" w:eastAsia="宋体" w:hAnsi="宋体" w:cs="Times New Roman"/>
    </w:rPr>
  </w:style>
  <w:style w:type="paragraph" w:customStyle="1" w:styleId="aff0">
    <w:name w:val="标准款样式"/>
    <w:basedOn w:val="a"/>
    <w:link w:val="Charf3"/>
    <w:qFormat/>
    <w:rsid w:val="00FD7EB2"/>
    <w:rPr>
      <w:rFonts w:ascii="黑体" w:hAnsi="宋体"/>
    </w:rPr>
  </w:style>
  <w:style w:type="character" w:customStyle="1" w:styleId="CharChar4">
    <w:name w:val="Char Char"/>
    <w:semiHidden/>
    <w:qFormat/>
    <w:rsid w:val="00FD7EB2"/>
    <w:rPr>
      <w:b/>
      <w:bCs/>
      <w:kern w:val="2"/>
      <w:sz w:val="21"/>
    </w:rPr>
  </w:style>
  <w:style w:type="character" w:customStyle="1" w:styleId="Char1c">
    <w:name w:val="纯文本 Char1"/>
    <w:basedOn w:val="a1"/>
    <w:uiPriority w:val="99"/>
    <w:semiHidden/>
    <w:qFormat/>
    <w:rsid w:val="00FD7EB2"/>
    <w:rPr>
      <w:rFonts w:ascii="宋体" w:eastAsia="宋体" w:hAnsi="Courier New" w:cs="Courier New"/>
      <w:szCs w:val="21"/>
    </w:rPr>
  </w:style>
  <w:style w:type="character" w:customStyle="1" w:styleId="grame">
    <w:name w:val="grame"/>
    <w:basedOn w:val="a1"/>
    <w:qFormat/>
    <w:rsid w:val="00FD7EB2"/>
  </w:style>
  <w:style w:type="character" w:customStyle="1" w:styleId="CharChar5">
    <w:name w:val="表文字 Char Char"/>
    <w:link w:val="aff1"/>
    <w:qFormat/>
    <w:locked/>
    <w:rsid w:val="00FD7EB2"/>
    <w:rPr>
      <w:rFonts w:ascii="楷体_GB2312" w:eastAsia="楷体_GB2312" w:hAnsi="宋体"/>
      <w:spacing w:val="-8"/>
      <w:sz w:val="24"/>
      <w:lang w:val="zh-CN"/>
    </w:rPr>
  </w:style>
  <w:style w:type="paragraph" w:customStyle="1" w:styleId="aff1">
    <w:name w:val="表文字"/>
    <w:basedOn w:val="a"/>
    <w:link w:val="CharChar5"/>
    <w:qFormat/>
    <w:rsid w:val="00FD7EB2"/>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Char1">
    <w:name w:val="正文缩进 Char"/>
    <w:link w:val="a0"/>
    <w:qFormat/>
    <w:rsid w:val="00FD7EB2"/>
    <w:rPr>
      <w:rFonts w:ascii="Calibri" w:eastAsia="宋体" w:hAnsi="Calibri" w:cs="Times New Roman"/>
    </w:rPr>
  </w:style>
  <w:style w:type="character" w:customStyle="1" w:styleId="Char2CharChar">
    <w:name w:val="+正文 Char2 Char Char"/>
    <w:link w:val="Char20"/>
    <w:qFormat/>
    <w:locked/>
    <w:rsid w:val="00FD7EB2"/>
    <w:rPr>
      <w:rFonts w:ascii="宋体" w:hAnsi="宋体"/>
      <w:sz w:val="24"/>
    </w:rPr>
  </w:style>
  <w:style w:type="paragraph" w:customStyle="1" w:styleId="Char20">
    <w:name w:val="+正文 Char2"/>
    <w:basedOn w:val="a"/>
    <w:link w:val="Char2CharChar"/>
    <w:qFormat/>
    <w:rsid w:val="00FD7EB2"/>
    <w:pPr>
      <w:spacing w:line="360" w:lineRule="auto"/>
      <w:ind w:firstLineChars="200" w:firstLine="200"/>
    </w:pPr>
    <w:rPr>
      <w:rFonts w:ascii="宋体" w:eastAsiaTheme="minorEastAsia" w:hAnsi="宋体" w:cstheme="minorBidi"/>
      <w:sz w:val="24"/>
    </w:rPr>
  </w:style>
  <w:style w:type="character" w:customStyle="1" w:styleId="Charf4">
    <w:name w:val="表正文 Char"/>
    <w:qFormat/>
    <w:rsid w:val="00FD7EB2"/>
    <w:rPr>
      <w:rFonts w:eastAsia="宋体"/>
      <w:kern w:val="2"/>
      <w:sz w:val="24"/>
      <w:lang w:val="en-US" w:eastAsia="zh-CN" w:bidi="ar-SA"/>
    </w:rPr>
  </w:style>
  <w:style w:type="character" w:customStyle="1" w:styleId="CharChar3CharCharCharChar">
    <w:name w:val="+正文 Char Char3 Char Char Char Char"/>
    <w:link w:val="CharChar3CharChar"/>
    <w:qFormat/>
    <w:locked/>
    <w:rsid w:val="00FD7EB2"/>
    <w:rPr>
      <w:rFonts w:ascii="宋体" w:hAnsi="宋体"/>
      <w:sz w:val="24"/>
    </w:rPr>
  </w:style>
  <w:style w:type="paragraph" w:customStyle="1" w:styleId="CharChar3CharChar">
    <w:name w:val="+正文 Char Char3 Char Char"/>
    <w:basedOn w:val="a"/>
    <w:link w:val="CharChar3CharCharCharChar"/>
    <w:qFormat/>
    <w:rsid w:val="00FD7EB2"/>
    <w:pPr>
      <w:spacing w:line="360" w:lineRule="auto"/>
      <w:ind w:firstLineChars="200" w:firstLine="200"/>
    </w:pPr>
    <w:rPr>
      <w:rFonts w:ascii="宋体" w:eastAsiaTheme="minorEastAsia" w:hAnsi="宋体" w:cstheme="minorBidi"/>
      <w:sz w:val="24"/>
    </w:rPr>
  </w:style>
  <w:style w:type="character" w:customStyle="1" w:styleId="CharChar2CharCharChar">
    <w:name w:val="+正文 Char Char2 Char Char Char"/>
    <w:link w:val="CharChar2Char"/>
    <w:qFormat/>
    <w:locked/>
    <w:rsid w:val="00FD7EB2"/>
    <w:rPr>
      <w:rFonts w:ascii="宋体" w:hAnsi="宋体"/>
      <w:sz w:val="24"/>
    </w:rPr>
  </w:style>
  <w:style w:type="paragraph" w:customStyle="1" w:styleId="CharChar2Char">
    <w:name w:val="+正文 Char Char2 Char"/>
    <w:basedOn w:val="a"/>
    <w:link w:val="CharChar2CharCharChar"/>
    <w:qFormat/>
    <w:rsid w:val="00FD7EB2"/>
    <w:pPr>
      <w:spacing w:line="360" w:lineRule="auto"/>
      <w:ind w:firstLineChars="200" w:firstLine="200"/>
    </w:pPr>
    <w:rPr>
      <w:rFonts w:ascii="宋体" w:eastAsiaTheme="minorEastAsia" w:hAnsi="宋体" w:cstheme="minorBidi"/>
      <w:sz w:val="24"/>
    </w:rPr>
  </w:style>
  <w:style w:type="character" w:customStyle="1" w:styleId="Char40">
    <w:name w:val="+正文 Char4"/>
    <w:link w:val="aff2"/>
    <w:qFormat/>
    <w:locked/>
    <w:rsid w:val="00FD7EB2"/>
    <w:rPr>
      <w:rFonts w:ascii="宋体" w:hAnsi="宋体"/>
      <w:sz w:val="24"/>
    </w:rPr>
  </w:style>
  <w:style w:type="paragraph" w:customStyle="1" w:styleId="aff2">
    <w:name w:val="+正文"/>
    <w:basedOn w:val="a"/>
    <w:link w:val="Char40"/>
    <w:qFormat/>
    <w:rsid w:val="00FD7EB2"/>
    <w:pPr>
      <w:spacing w:line="360" w:lineRule="auto"/>
      <w:ind w:firstLineChars="200" w:firstLine="200"/>
    </w:pPr>
    <w:rPr>
      <w:rFonts w:ascii="宋体" w:eastAsiaTheme="minorEastAsia" w:hAnsi="宋体" w:cstheme="minorBidi"/>
      <w:sz w:val="24"/>
    </w:rPr>
  </w:style>
  <w:style w:type="character" w:customStyle="1" w:styleId="Char1d">
    <w:name w:val="称呼 Char1"/>
    <w:basedOn w:val="a1"/>
    <w:uiPriority w:val="99"/>
    <w:semiHidden/>
    <w:qFormat/>
    <w:rsid w:val="00FD7EB2"/>
  </w:style>
  <w:style w:type="character" w:customStyle="1" w:styleId="Charf5">
    <w:name w:val="无间隔 Char"/>
    <w:link w:val="12"/>
    <w:qFormat/>
    <w:locked/>
    <w:rsid w:val="00FD7EB2"/>
    <w:rPr>
      <w:rFonts w:eastAsia="Times New Roman"/>
      <w:sz w:val="22"/>
      <w:lang w:eastAsia="en-US" w:bidi="en-US"/>
    </w:rPr>
  </w:style>
  <w:style w:type="paragraph" w:customStyle="1" w:styleId="12">
    <w:name w:val="无间隔1"/>
    <w:link w:val="Charf5"/>
    <w:qFormat/>
    <w:rsid w:val="00FD7EB2"/>
    <w:rPr>
      <w:rFonts w:eastAsia="Times New Roman"/>
      <w:sz w:val="22"/>
      <w:lang w:eastAsia="en-US" w:bidi="en-US"/>
    </w:rPr>
  </w:style>
  <w:style w:type="character" w:customStyle="1" w:styleId="CharChar40">
    <w:name w:val="Char Char4"/>
    <w:qFormat/>
    <w:rsid w:val="00FD7EB2"/>
    <w:rPr>
      <w:kern w:val="2"/>
      <w:sz w:val="16"/>
    </w:rPr>
  </w:style>
  <w:style w:type="character" w:customStyle="1" w:styleId="Charf6">
    <w:name w:val="居中 Char"/>
    <w:qFormat/>
    <w:rsid w:val="00FD7EB2"/>
    <w:rPr>
      <w:kern w:val="2"/>
      <w:sz w:val="24"/>
    </w:rPr>
  </w:style>
  <w:style w:type="character" w:customStyle="1" w:styleId="Char1e">
    <w:name w:val="表正文 Char1"/>
    <w:qFormat/>
    <w:rsid w:val="00FD7EB2"/>
    <w:rPr>
      <w:kern w:val="2"/>
      <w:sz w:val="21"/>
    </w:rPr>
  </w:style>
  <w:style w:type="character" w:customStyle="1" w:styleId="1CharCharCharCharChar">
    <w:name w:val="+列表1 Char Char Char Char Char"/>
    <w:link w:val="1CharCharChar0"/>
    <w:qFormat/>
    <w:locked/>
    <w:rsid w:val="00FD7EB2"/>
    <w:rPr>
      <w:rFonts w:ascii="宋体" w:hAnsi="宋体"/>
    </w:rPr>
  </w:style>
  <w:style w:type="paragraph" w:customStyle="1" w:styleId="1CharCharChar0">
    <w:name w:val="+列表1 Char Char Char"/>
    <w:basedOn w:val="a"/>
    <w:link w:val="1CharCharCharCharChar"/>
    <w:qFormat/>
    <w:rsid w:val="00FD7EB2"/>
    <w:pPr>
      <w:jc w:val="center"/>
    </w:pPr>
    <w:rPr>
      <w:rFonts w:ascii="宋体" w:eastAsiaTheme="minorEastAsia" w:hAnsi="宋体" w:cstheme="minorBidi"/>
    </w:rPr>
  </w:style>
  <w:style w:type="character" w:customStyle="1" w:styleId="CharChar5CharCharChar">
    <w:name w:val="+正文 Char Char5 Char Char Char"/>
    <w:link w:val="CharChar5Char"/>
    <w:qFormat/>
    <w:locked/>
    <w:rsid w:val="00FD7EB2"/>
    <w:rPr>
      <w:rFonts w:ascii="宋体" w:hAnsi="宋体"/>
      <w:sz w:val="24"/>
    </w:rPr>
  </w:style>
  <w:style w:type="paragraph" w:customStyle="1" w:styleId="CharChar5Char">
    <w:name w:val="+正文 Char Char5 Char"/>
    <w:basedOn w:val="a"/>
    <w:link w:val="CharChar5CharCharChar"/>
    <w:qFormat/>
    <w:rsid w:val="00FD7EB2"/>
    <w:pPr>
      <w:spacing w:line="360" w:lineRule="auto"/>
      <w:ind w:firstLineChars="200" w:firstLine="200"/>
    </w:pPr>
    <w:rPr>
      <w:rFonts w:ascii="宋体" w:eastAsiaTheme="minorEastAsia" w:hAnsi="宋体" w:cstheme="minorBidi"/>
      <w:sz w:val="24"/>
    </w:rPr>
  </w:style>
  <w:style w:type="character" w:customStyle="1" w:styleId="Char1f">
    <w:name w:val="明显引用 Char1"/>
    <w:basedOn w:val="a1"/>
    <w:link w:val="13"/>
    <w:qFormat/>
    <w:locked/>
    <w:rsid w:val="00FD7EB2"/>
    <w:rPr>
      <w:rFonts w:ascii="Calibri" w:eastAsia="宋体" w:hAnsi="Calibri" w:cs="Times New Roman"/>
      <w:b/>
      <w:bCs/>
      <w:i/>
      <w:iCs/>
      <w:color w:val="4F81BD"/>
      <w:sz w:val="22"/>
      <w:lang w:eastAsia="en-US" w:bidi="en-US"/>
    </w:rPr>
  </w:style>
  <w:style w:type="paragraph" w:customStyle="1" w:styleId="13">
    <w:name w:val="明显引用1"/>
    <w:basedOn w:val="a"/>
    <w:next w:val="a"/>
    <w:link w:val="Char1f"/>
    <w:qFormat/>
    <w:rsid w:val="00FD7EB2"/>
    <w:pPr>
      <w:widowControl/>
      <w:pBdr>
        <w:bottom w:val="single" w:sz="4" w:space="4" w:color="4F81BD"/>
      </w:pBdr>
      <w:spacing w:before="200" w:after="280" w:line="276" w:lineRule="auto"/>
      <w:ind w:left="936" w:right="936"/>
      <w:jc w:val="left"/>
    </w:pPr>
    <w:rPr>
      <w:b/>
      <w:bCs/>
      <w:i/>
      <w:iCs/>
      <w:color w:val="4F81BD"/>
      <w:sz w:val="22"/>
      <w:lang w:eastAsia="en-US" w:bidi="en-US"/>
    </w:rPr>
  </w:style>
  <w:style w:type="character" w:customStyle="1" w:styleId="CharChar50">
    <w:name w:val="Char Char5"/>
    <w:qFormat/>
    <w:rsid w:val="00FD7EB2"/>
    <w:rPr>
      <w:rFonts w:ascii="Arial" w:eastAsia="方正魏碑简体" w:hAnsi="Arial" w:cs="Arial"/>
      <w:bCs/>
      <w:kern w:val="28"/>
      <w:sz w:val="32"/>
      <w:szCs w:val="32"/>
    </w:rPr>
  </w:style>
  <w:style w:type="paragraph" w:customStyle="1" w:styleId="font8">
    <w:name w:val="font8"/>
    <w:basedOn w:val="a"/>
    <w:qFormat/>
    <w:rsid w:val="00FD7EB2"/>
    <w:pPr>
      <w:widowControl/>
      <w:spacing w:before="100" w:beforeAutospacing="1" w:after="100" w:afterAutospacing="1"/>
      <w:jc w:val="left"/>
    </w:pPr>
    <w:rPr>
      <w:rFonts w:ascii="宋体" w:hAnsi="宋体" w:cs="宋体"/>
      <w:kern w:val="0"/>
      <w:sz w:val="18"/>
      <w:szCs w:val="18"/>
    </w:rPr>
  </w:style>
  <w:style w:type="paragraph" w:customStyle="1" w:styleId="xl69">
    <w:name w:val="xl69"/>
    <w:basedOn w:val="a"/>
    <w:qFormat/>
    <w:rsid w:val="00FD7E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3">
    <w:name w:val="图例编号"/>
    <w:basedOn w:val="af7"/>
    <w:next w:val="af7"/>
    <w:qFormat/>
    <w:rsid w:val="00FD7EB2"/>
  </w:style>
  <w:style w:type="paragraph" w:customStyle="1" w:styleId="14">
    <w:name w:val="附录标题1"/>
    <w:basedOn w:val="1"/>
    <w:next w:val="a"/>
    <w:qFormat/>
    <w:rsid w:val="00FD7EB2"/>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aff4">
    <w:name w:val="四号　首行缩进"/>
    <w:basedOn w:val="a"/>
    <w:qFormat/>
    <w:rsid w:val="00FD7EB2"/>
    <w:pPr>
      <w:spacing w:line="360" w:lineRule="auto"/>
    </w:pPr>
    <w:rPr>
      <w:rFonts w:ascii="宋体" w:hAnsi="宋体"/>
      <w:bCs/>
      <w:szCs w:val="21"/>
    </w:rPr>
  </w:style>
  <w:style w:type="paragraph" w:customStyle="1" w:styleId="9c">
    <w:name w:val="9c"/>
    <w:basedOn w:val="a"/>
    <w:qFormat/>
    <w:rsid w:val="00FD7EB2"/>
    <w:pPr>
      <w:widowControl/>
      <w:spacing w:before="240" w:afterLines="50" w:line="360" w:lineRule="auto"/>
      <w:ind w:left="119"/>
      <w:jc w:val="left"/>
    </w:pPr>
    <w:rPr>
      <w:rFonts w:ascii="Arial" w:hAnsi="Arial" w:cs="Arial"/>
      <w:b/>
      <w:bCs/>
      <w:color w:val="99CCCC"/>
      <w:kern w:val="0"/>
      <w:sz w:val="24"/>
      <w:szCs w:val="24"/>
    </w:rPr>
  </w:style>
  <w:style w:type="paragraph" w:customStyle="1" w:styleId="font12">
    <w:name w:val="font12"/>
    <w:basedOn w:val="a"/>
    <w:qFormat/>
    <w:rsid w:val="00FD7EB2"/>
    <w:pPr>
      <w:widowControl/>
      <w:spacing w:before="100" w:beforeAutospacing="1" w:after="100" w:afterAutospacing="1"/>
      <w:jc w:val="left"/>
    </w:pPr>
    <w:rPr>
      <w:rFonts w:ascii="宋体" w:hAnsi="宋体" w:cs="宋体"/>
      <w:color w:val="000000"/>
      <w:kern w:val="0"/>
      <w:sz w:val="16"/>
      <w:szCs w:val="16"/>
    </w:rPr>
  </w:style>
  <w:style w:type="paragraph" w:customStyle="1" w:styleId="font9">
    <w:name w:val="font9"/>
    <w:basedOn w:val="a"/>
    <w:qFormat/>
    <w:rsid w:val="00FD7EB2"/>
    <w:pPr>
      <w:widowControl/>
      <w:spacing w:before="100" w:beforeAutospacing="1" w:after="100" w:afterAutospacing="1"/>
      <w:jc w:val="left"/>
    </w:pPr>
    <w:rPr>
      <w:rFonts w:ascii="Times New Roman" w:hAnsi="Times New Roman"/>
      <w:b/>
      <w:bCs/>
      <w:kern w:val="0"/>
      <w:sz w:val="16"/>
      <w:szCs w:val="16"/>
    </w:rPr>
  </w:style>
  <w:style w:type="paragraph" w:customStyle="1" w:styleId="xl52">
    <w:name w:val="xl52"/>
    <w:basedOn w:val="a"/>
    <w:qFormat/>
    <w:rsid w:val="00FD7E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5">
    <w:name w:val="全文标题"/>
    <w:next w:val="a"/>
    <w:qFormat/>
    <w:rsid w:val="00FD7EB2"/>
    <w:pPr>
      <w:jc w:val="center"/>
    </w:pPr>
    <w:rPr>
      <w:rFonts w:ascii="Arial" w:eastAsia="黑体" w:hAnsi="Arial" w:cs="Arial"/>
      <w:bCs/>
      <w:sz w:val="52"/>
      <w:szCs w:val="32"/>
    </w:rPr>
  </w:style>
  <w:style w:type="paragraph" w:customStyle="1" w:styleId="xl73">
    <w:name w:val="xl73"/>
    <w:basedOn w:val="a"/>
    <w:qFormat/>
    <w:rsid w:val="00FD7E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79">
    <w:name w:val="xl79"/>
    <w:basedOn w:val="a"/>
    <w:qFormat/>
    <w:rsid w:val="00FD7E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41">
    <w:name w:val="Char4"/>
    <w:basedOn w:val="a"/>
    <w:qFormat/>
    <w:rsid w:val="00FD7EB2"/>
    <w:rPr>
      <w:rFonts w:ascii="Tahoma" w:hAnsi="Tahoma"/>
      <w:sz w:val="24"/>
      <w:szCs w:val="20"/>
    </w:rPr>
  </w:style>
  <w:style w:type="paragraph" w:customStyle="1" w:styleId="font10">
    <w:name w:val="font10"/>
    <w:basedOn w:val="a"/>
    <w:qFormat/>
    <w:rsid w:val="00FD7EB2"/>
    <w:pPr>
      <w:widowControl/>
      <w:spacing w:before="100" w:beforeAutospacing="1" w:after="100" w:afterAutospacing="1"/>
      <w:jc w:val="left"/>
    </w:pPr>
    <w:rPr>
      <w:rFonts w:ascii="Times New Roman" w:hAnsi="Times New Roman"/>
      <w:kern w:val="0"/>
      <w:sz w:val="16"/>
      <w:szCs w:val="16"/>
    </w:rPr>
  </w:style>
  <w:style w:type="paragraph" w:customStyle="1" w:styleId="xl51">
    <w:name w:val="xl51"/>
    <w:basedOn w:val="a"/>
    <w:qFormat/>
    <w:rsid w:val="00FD7E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42">
    <w:name w:val="xl42"/>
    <w:basedOn w:val="a"/>
    <w:qFormat/>
    <w:rsid w:val="00FD7EB2"/>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
    <w:name w:val="列出段落2"/>
    <w:basedOn w:val="a"/>
    <w:uiPriority w:val="34"/>
    <w:qFormat/>
    <w:rsid w:val="00FD7EB2"/>
    <w:pPr>
      <w:ind w:firstLineChars="200" w:firstLine="420"/>
    </w:pPr>
  </w:style>
  <w:style w:type="paragraph" w:customStyle="1" w:styleId="xl81">
    <w:name w:val="xl81"/>
    <w:basedOn w:val="a"/>
    <w:qFormat/>
    <w:rsid w:val="00FD7E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35">
    <w:name w:val="xl35"/>
    <w:basedOn w:val="a"/>
    <w:qFormat/>
    <w:rsid w:val="00FD7E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Name">
    <w:name w:val="flName"/>
    <w:basedOn w:val="a"/>
    <w:qFormat/>
    <w:rsid w:val="00FD7EB2"/>
    <w:pPr>
      <w:adjustRightInd w:val="0"/>
      <w:spacing w:before="320" w:after="160" w:line="360" w:lineRule="atLeast"/>
      <w:jc w:val="center"/>
    </w:pPr>
    <w:rPr>
      <w:rFonts w:ascii="Arial" w:eastAsia="黑体" w:hAnsi="Times New Roman"/>
      <w:kern w:val="0"/>
      <w:sz w:val="32"/>
      <w:szCs w:val="20"/>
    </w:rPr>
  </w:style>
  <w:style w:type="paragraph" w:customStyle="1" w:styleId="TOC2">
    <w:name w:val="TOC 标题2"/>
    <w:basedOn w:val="1"/>
    <w:next w:val="a"/>
    <w:uiPriority w:val="39"/>
    <w:qFormat/>
    <w:rsid w:val="00FD7EB2"/>
    <w:pPr>
      <w:widowControl/>
      <w:spacing w:before="480" w:after="0" w:line="276" w:lineRule="auto"/>
      <w:jc w:val="left"/>
      <w:outlineLvl w:val="9"/>
    </w:pPr>
    <w:rPr>
      <w:rFonts w:ascii="Cambria" w:hAnsi="Cambria"/>
      <w:color w:val="365F91"/>
      <w:kern w:val="0"/>
      <w:sz w:val="28"/>
      <w:szCs w:val="28"/>
    </w:rPr>
  </w:style>
  <w:style w:type="paragraph" w:customStyle="1" w:styleId="xl28">
    <w:name w:val="xl28"/>
    <w:basedOn w:val="a"/>
    <w:qFormat/>
    <w:rsid w:val="00FD7EB2"/>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4">
    <w:name w:val="xl44"/>
    <w:basedOn w:val="a"/>
    <w:qFormat/>
    <w:rsid w:val="00FD7EB2"/>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6">
    <w:name w:val="标准次分项"/>
    <w:basedOn w:val="a"/>
    <w:qFormat/>
    <w:rsid w:val="00FD7EB2"/>
    <w:pPr>
      <w:jc w:val="left"/>
    </w:pPr>
    <w:rPr>
      <w:rFonts w:ascii="宋体" w:hAnsi="宋体"/>
      <w:szCs w:val="21"/>
    </w:rPr>
  </w:style>
  <w:style w:type="paragraph" w:customStyle="1" w:styleId="xl26">
    <w:name w:val="xl26"/>
    <w:basedOn w:val="a"/>
    <w:qFormat/>
    <w:rsid w:val="00FD7E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48">
    <w:name w:val="xl48"/>
    <w:basedOn w:val="a"/>
    <w:qFormat/>
    <w:rsid w:val="00FD7EB2"/>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7">
    <w:name w:val="一般正文"/>
    <w:basedOn w:val="a"/>
    <w:qFormat/>
    <w:rsid w:val="00FD7EB2"/>
    <w:pPr>
      <w:spacing w:line="360" w:lineRule="auto"/>
      <w:ind w:firstLineChars="200" w:firstLine="480"/>
    </w:pPr>
    <w:rPr>
      <w:rFonts w:ascii="Times New Roman" w:hAnsi="Times New Roman" w:cs="宋体"/>
      <w:sz w:val="24"/>
      <w:szCs w:val="20"/>
    </w:rPr>
  </w:style>
  <w:style w:type="paragraph" w:customStyle="1" w:styleId="xl41">
    <w:name w:val="xl41"/>
    <w:basedOn w:val="a"/>
    <w:qFormat/>
    <w:rsid w:val="00FD7EB2"/>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FD7EB2"/>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font16">
    <w:name w:val="font16"/>
    <w:basedOn w:val="a"/>
    <w:qFormat/>
    <w:rsid w:val="00FD7EB2"/>
    <w:pPr>
      <w:widowControl/>
      <w:spacing w:before="100" w:beforeAutospacing="1" w:after="100" w:afterAutospacing="1"/>
      <w:jc w:val="left"/>
    </w:pPr>
    <w:rPr>
      <w:rFonts w:ascii="宋体" w:hAnsi="宋体" w:cs="宋体"/>
      <w:kern w:val="0"/>
      <w:sz w:val="16"/>
      <w:szCs w:val="16"/>
    </w:rPr>
  </w:style>
  <w:style w:type="paragraph" w:customStyle="1" w:styleId="240">
    <w:name w:val="24"/>
    <w:basedOn w:val="a"/>
    <w:qFormat/>
    <w:rsid w:val="00FD7EB2"/>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font15">
    <w:name w:val="font15"/>
    <w:basedOn w:val="a"/>
    <w:qFormat/>
    <w:rsid w:val="00FD7EB2"/>
    <w:pPr>
      <w:widowControl/>
      <w:spacing w:before="100" w:beforeAutospacing="1" w:after="100" w:afterAutospacing="1"/>
      <w:jc w:val="left"/>
    </w:pPr>
    <w:rPr>
      <w:rFonts w:ascii="宋体" w:hAnsi="宋体" w:cs="宋体"/>
      <w:kern w:val="0"/>
      <w:sz w:val="18"/>
      <w:szCs w:val="18"/>
    </w:rPr>
  </w:style>
  <w:style w:type="paragraph" w:customStyle="1" w:styleId="xl72">
    <w:name w:val="xl72"/>
    <w:basedOn w:val="a"/>
    <w:qFormat/>
    <w:rsid w:val="00FD7E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12">
    <w:name w:val="彩色列表 - 着色 12"/>
    <w:basedOn w:val="a"/>
    <w:uiPriority w:val="34"/>
    <w:qFormat/>
    <w:rsid w:val="00FD7EB2"/>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aff8">
    <w:name w:val="缩进正文"/>
    <w:basedOn w:val="a"/>
    <w:qFormat/>
    <w:rsid w:val="00FD7EB2"/>
    <w:pPr>
      <w:spacing w:beforeLines="25" w:afterLines="25" w:line="360" w:lineRule="auto"/>
      <w:ind w:firstLineChars="200" w:firstLine="480"/>
    </w:pPr>
    <w:rPr>
      <w:rFonts w:ascii="Times New Roman" w:hAnsi="Times New Roman"/>
      <w:sz w:val="24"/>
      <w:szCs w:val="21"/>
    </w:rPr>
  </w:style>
  <w:style w:type="paragraph" w:customStyle="1" w:styleId="19">
    <w:name w:val="19"/>
    <w:basedOn w:val="a"/>
    <w:qFormat/>
    <w:rsid w:val="00FD7EB2"/>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85">
    <w:name w:val="xl85"/>
    <w:basedOn w:val="a"/>
    <w:qFormat/>
    <w:rsid w:val="00FD7E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84">
    <w:name w:val="xl84"/>
    <w:basedOn w:val="a"/>
    <w:qFormat/>
    <w:rsid w:val="00FD7E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74">
    <w:name w:val="xl74"/>
    <w:basedOn w:val="a"/>
    <w:qFormat/>
    <w:rsid w:val="00FD7E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0">
    <w:name w:val="xl50"/>
    <w:basedOn w:val="a"/>
    <w:qFormat/>
    <w:rsid w:val="00FD7EB2"/>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p15">
    <w:name w:val="p15"/>
    <w:basedOn w:val="a"/>
    <w:qFormat/>
    <w:rsid w:val="00FD7EB2"/>
    <w:pPr>
      <w:widowControl/>
      <w:ind w:firstLine="420"/>
    </w:pPr>
    <w:rPr>
      <w:rFonts w:cs="宋体"/>
      <w:kern w:val="0"/>
      <w:szCs w:val="21"/>
    </w:rPr>
  </w:style>
  <w:style w:type="paragraph" w:customStyle="1" w:styleId="aff9">
    <w:name w:val="文档正文"/>
    <w:basedOn w:val="a"/>
    <w:rsid w:val="00FD7EB2"/>
    <w:pPr>
      <w:spacing w:line="360" w:lineRule="auto"/>
    </w:pPr>
    <w:rPr>
      <w:rFonts w:ascii="宋体" w:hAnsi="宋体" w:cs="Arial"/>
      <w:b/>
      <w:bCs/>
      <w:szCs w:val="21"/>
    </w:rPr>
  </w:style>
  <w:style w:type="paragraph" w:customStyle="1" w:styleId="xl33">
    <w:name w:val="xl33"/>
    <w:basedOn w:val="a"/>
    <w:qFormat/>
    <w:rsid w:val="00FD7EB2"/>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4">
    <w:name w:val="xl34"/>
    <w:basedOn w:val="a"/>
    <w:rsid w:val="00FD7EB2"/>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8">
    <w:name w:val="xl78"/>
    <w:basedOn w:val="a"/>
    <w:rsid w:val="00FD7E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3">
    <w:name w:val="xl83"/>
    <w:basedOn w:val="a"/>
    <w:rsid w:val="00FD7E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5">
    <w:name w:val="xl75"/>
    <w:basedOn w:val="a"/>
    <w:qFormat/>
    <w:rsid w:val="00FD7EB2"/>
    <w:pPr>
      <w:widowControl/>
      <w:spacing w:before="100" w:beforeAutospacing="1" w:after="100" w:afterAutospacing="1"/>
      <w:jc w:val="center"/>
    </w:pPr>
    <w:rPr>
      <w:rFonts w:ascii="Arial" w:hAnsi="Arial" w:cs="Arial"/>
      <w:kern w:val="0"/>
      <w:sz w:val="16"/>
      <w:szCs w:val="16"/>
    </w:rPr>
  </w:style>
  <w:style w:type="paragraph" w:customStyle="1" w:styleId="xl66">
    <w:name w:val="xl66"/>
    <w:basedOn w:val="a"/>
    <w:rsid w:val="00FD7E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9">
    <w:name w:val="xl59"/>
    <w:basedOn w:val="a"/>
    <w:qFormat/>
    <w:rsid w:val="00FD7EB2"/>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
    <w:name w:val="font1"/>
    <w:basedOn w:val="a"/>
    <w:rsid w:val="00FD7EB2"/>
    <w:pPr>
      <w:widowControl/>
      <w:spacing w:before="100" w:beforeAutospacing="1" w:after="100" w:afterAutospacing="1"/>
      <w:jc w:val="left"/>
    </w:pPr>
    <w:rPr>
      <w:rFonts w:ascii="宋体" w:hAnsi="宋体" w:hint="eastAsia"/>
      <w:kern w:val="0"/>
      <w:sz w:val="24"/>
      <w:szCs w:val="24"/>
    </w:rPr>
  </w:style>
  <w:style w:type="paragraph" w:customStyle="1" w:styleId="xl71">
    <w:name w:val="xl71"/>
    <w:basedOn w:val="a"/>
    <w:qFormat/>
    <w:rsid w:val="00FD7E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210">
    <w:name w:val="列出段落21"/>
    <w:basedOn w:val="a"/>
    <w:uiPriority w:val="34"/>
    <w:qFormat/>
    <w:rsid w:val="00FD7EB2"/>
    <w:pPr>
      <w:ind w:firstLineChars="200" w:firstLine="420"/>
    </w:pPr>
  </w:style>
  <w:style w:type="paragraph" w:customStyle="1" w:styleId="17">
    <w:name w:val="1"/>
    <w:basedOn w:val="a"/>
    <w:qFormat/>
    <w:rsid w:val="00FD7EB2"/>
    <w:pPr>
      <w:spacing w:afterLines="50" w:line="360" w:lineRule="auto"/>
    </w:pPr>
    <w:rPr>
      <w:rFonts w:ascii="仿宋_GB2312" w:eastAsia="仿宋_GB2312" w:hAnsi="宋体"/>
      <w:sz w:val="24"/>
      <w:szCs w:val="24"/>
    </w:rPr>
  </w:style>
  <w:style w:type="paragraph" w:customStyle="1" w:styleId="affa">
    <w:name w:val="文字列表"/>
    <w:basedOn w:val="af7"/>
    <w:rsid w:val="00FD7EB2"/>
  </w:style>
  <w:style w:type="paragraph" w:customStyle="1" w:styleId="xl32">
    <w:name w:val="xl32"/>
    <w:basedOn w:val="a"/>
    <w:qFormat/>
    <w:rsid w:val="00FD7E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f7">
    <w:name w:val="Char"/>
    <w:basedOn w:val="a"/>
    <w:rsid w:val="00FD7EB2"/>
    <w:rPr>
      <w:rFonts w:ascii="Tahoma" w:hAnsi="Tahoma"/>
      <w:sz w:val="24"/>
      <w:szCs w:val="20"/>
    </w:rPr>
  </w:style>
  <w:style w:type="paragraph" w:customStyle="1" w:styleId="25">
    <w:name w:val="样式 正文文本缩进 + 段前: 2 字符"/>
    <w:basedOn w:val="a"/>
    <w:qFormat/>
    <w:rsid w:val="00FD7EB2"/>
    <w:pPr>
      <w:ind w:leftChars="200" w:left="420"/>
      <w:jc w:val="left"/>
    </w:pPr>
    <w:rPr>
      <w:rFonts w:ascii="Times New Roman" w:hAnsi="Times New Roman"/>
      <w:sz w:val="28"/>
      <w:szCs w:val="24"/>
      <w:lang w:eastAsia="zh-TW"/>
    </w:rPr>
  </w:style>
  <w:style w:type="paragraph" w:customStyle="1" w:styleId="CharCharCharCharCharCharCharCharCharCharCharCharCharCharCharChar">
    <w:name w:val="Char Char Char Char Char Char Char Char Char Char Char Char Char Char Char Char"/>
    <w:basedOn w:val="a"/>
    <w:qFormat/>
    <w:rsid w:val="00FD7EB2"/>
    <w:pPr>
      <w:tabs>
        <w:tab w:val="left" w:pos="360"/>
      </w:tabs>
    </w:pPr>
    <w:rPr>
      <w:rFonts w:ascii="Times New Roman" w:hAnsi="Times New Roman"/>
      <w:sz w:val="24"/>
      <w:szCs w:val="24"/>
    </w:rPr>
  </w:style>
  <w:style w:type="paragraph" w:customStyle="1" w:styleId="xl24">
    <w:name w:val="xl24"/>
    <w:basedOn w:val="a"/>
    <w:rsid w:val="00FD7E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18">
    <w:name w:val="正文1"/>
    <w:qFormat/>
    <w:rsid w:val="00FD7EB2"/>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45">
    <w:name w:val="xl45"/>
    <w:basedOn w:val="a"/>
    <w:qFormat/>
    <w:rsid w:val="00FD7EB2"/>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7">
    <w:name w:val="font7"/>
    <w:basedOn w:val="a"/>
    <w:qFormat/>
    <w:rsid w:val="00FD7EB2"/>
    <w:pPr>
      <w:widowControl/>
      <w:spacing w:before="100" w:beforeAutospacing="1" w:after="100" w:afterAutospacing="1"/>
      <w:jc w:val="left"/>
    </w:pPr>
    <w:rPr>
      <w:rFonts w:ascii="宋体" w:hAnsi="宋体" w:cs="宋体"/>
      <w:kern w:val="0"/>
      <w:sz w:val="16"/>
      <w:szCs w:val="16"/>
    </w:rPr>
  </w:style>
  <w:style w:type="paragraph" w:customStyle="1" w:styleId="flType">
    <w:name w:val="flType"/>
    <w:basedOn w:val="a"/>
    <w:qFormat/>
    <w:rsid w:val="00FD7EB2"/>
    <w:pPr>
      <w:adjustRightInd w:val="0"/>
      <w:spacing w:after="284" w:line="113" w:lineRule="atLeast"/>
      <w:jc w:val="center"/>
      <w:textAlignment w:val="baseline"/>
    </w:pPr>
    <w:rPr>
      <w:rFonts w:ascii="Times New Roman" w:hAnsi="Times New Roman"/>
      <w:kern w:val="0"/>
      <w:sz w:val="24"/>
      <w:szCs w:val="20"/>
    </w:rPr>
  </w:style>
  <w:style w:type="paragraph" w:customStyle="1" w:styleId="Char1f0">
    <w:name w:val="Char1"/>
    <w:basedOn w:val="a"/>
    <w:semiHidden/>
    <w:rsid w:val="00FD7EB2"/>
    <w:pPr>
      <w:widowControl/>
      <w:spacing w:after="160" w:line="240" w:lineRule="exact"/>
      <w:jc w:val="left"/>
    </w:pPr>
    <w:rPr>
      <w:rFonts w:ascii="Verdana" w:hAnsi="Verdana"/>
      <w:kern w:val="0"/>
      <w:sz w:val="20"/>
      <w:szCs w:val="20"/>
      <w:lang w:eastAsia="en-US"/>
    </w:rPr>
  </w:style>
  <w:style w:type="paragraph" w:customStyle="1" w:styleId="110">
    <w:name w:val="列出段落11"/>
    <w:basedOn w:val="a"/>
    <w:uiPriority w:val="34"/>
    <w:qFormat/>
    <w:rsid w:val="00FD7EB2"/>
    <w:pPr>
      <w:widowControl/>
      <w:adjustRightInd w:val="0"/>
      <w:spacing w:line="360" w:lineRule="auto"/>
      <w:ind w:firstLineChars="200" w:firstLine="420"/>
      <w:jc w:val="left"/>
    </w:pPr>
    <w:rPr>
      <w:rFonts w:ascii="Arial" w:hAnsi="Arial"/>
      <w:kern w:val="0"/>
      <w:szCs w:val="24"/>
      <w:lang w:eastAsia="en-US"/>
    </w:rPr>
  </w:style>
  <w:style w:type="paragraph" w:customStyle="1" w:styleId="font13">
    <w:name w:val="font13"/>
    <w:basedOn w:val="a"/>
    <w:qFormat/>
    <w:rsid w:val="00FD7EB2"/>
    <w:pPr>
      <w:widowControl/>
      <w:spacing w:before="100" w:beforeAutospacing="1" w:after="100" w:afterAutospacing="1"/>
      <w:jc w:val="left"/>
    </w:pPr>
    <w:rPr>
      <w:rFonts w:ascii="BatangChe" w:eastAsia="BatangChe" w:hAnsi="BatangChe" w:cs="宋体"/>
      <w:kern w:val="0"/>
      <w:sz w:val="16"/>
      <w:szCs w:val="16"/>
    </w:rPr>
  </w:style>
  <w:style w:type="paragraph" w:customStyle="1" w:styleId="xl46">
    <w:name w:val="xl46"/>
    <w:basedOn w:val="a"/>
    <w:qFormat/>
    <w:rsid w:val="00FD7E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56">
    <w:name w:val="xl56"/>
    <w:basedOn w:val="a"/>
    <w:qFormat/>
    <w:rsid w:val="00FD7EB2"/>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70">
    <w:name w:val="17"/>
    <w:basedOn w:val="a"/>
    <w:qFormat/>
    <w:rsid w:val="00FD7EB2"/>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xl82">
    <w:name w:val="xl82"/>
    <w:basedOn w:val="a"/>
    <w:qFormat/>
    <w:rsid w:val="00FD7EB2"/>
    <w:pPr>
      <w:widowControl/>
      <w:spacing w:before="100" w:beforeAutospacing="1" w:after="100" w:afterAutospacing="1"/>
      <w:jc w:val="left"/>
    </w:pPr>
    <w:rPr>
      <w:rFonts w:ascii="Arial" w:hAnsi="Arial" w:cs="Arial"/>
      <w:kern w:val="0"/>
      <w:sz w:val="16"/>
      <w:szCs w:val="16"/>
    </w:rPr>
  </w:style>
  <w:style w:type="paragraph" w:customStyle="1" w:styleId="txt">
    <w:name w:val="txt"/>
    <w:basedOn w:val="a"/>
    <w:rsid w:val="00FD7EB2"/>
    <w:pPr>
      <w:widowControl/>
      <w:spacing w:before="100" w:beforeAutospacing="1" w:after="100" w:afterAutospacing="1"/>
      <w:jc w:val="left"/>
    </w:pPr>
    <w:rPr>
      <w:rFonts w:ascii="宋体" w:hAnsi="宋体" w:cs="宋体"/>
      <w:kern w:val="0"/>
      <w:sz w:val="24"/>
      <w:szCs w:val="24"/>
    </w:rPr>
  </w:style>
  <w:style w:type="paragraph" w:customStyle="1" w:styleId="xl43">
    <w:name w:val="xl43"/>
    <w:basedOn w:val="a"/>
    <w:qFormat/>
    <w:rsid w:val="00FD7EB2"/>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0">
    <w:name w:val="0"/>
    <w:basedOn w:val="a"/>
    <w:qFormat/>
    <w:rsid w:val="00FD7EB2"/>
    <w:pPr>
      <w:widowControl/>
      <w:snapToGrid w:val="0"/>
    </w:pPr>
    <w:rPr>
      <w:rFonts w:ascii="Times New Roman" w:eastAsia="Arial Unicode MS" w:hAnsi="Times New Roman"/>
      <w:kern w:val="0"/>
      <w:szCs w:val="21"/>
    </w:rPr>
  </w:style>
  <w:style w:type="paragraph" w:customStyle="1" w:styleId="xl54">
    <w:name w:val="xl54"/>
    <w:basedOn w:val="a"/>
    <w:qFormat/>
    <w:rsid w:val="00FD7EB2"/>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
    <w:qFormat/>
    <w:rsid w:val="00FD7EB2"/>
    <w:pPr>
      <w:widowControl/>
      <w:snapToGrid w:val="0"/>
      <w:spacing w:before="100" w:beforeAutospacing="1" w:after="100" w:afterAutospacing="1"/>
    </w:pPr>
    <w:rPr>
      <w:rFonts w:ascii="Times New Roman" w:eastAsia="Arial Unicode MS" w:hAnsi="Times New Roman"/>
      <w:kern w:val="0"/>
      <w:szCs w:val="21"/>
    </w:rPr>
  </w:style>
  <w:style w:type="paragraph" w:customStyle="1" w:styleId="CharCharChar0">
    <w:name w:val="Char Char Char"/>
    <w:basedOn w:val="a"/>
    <w:qFormat/>
    <w:rsid w:val="00FD7EB2"/>
    <w:rPr>
      <w:rFonts w:ascii="宋体" w:hAnsi="宋体"/>
      <w:szCs w:val="24"/>
    </w:rPr>
  </w:style>
  <w:style w:type="paragraph" w:customStyle="1" w:styleId="font5">
    <w:name w:val="font5"/>
    <w:basedOn w:val="a"/>
    <w:qFormat/>
    <w:rsid w:val="00FD7EB2"/>
    <w:pPr>
      <w:widowControl/>
      <w:spacing w:before="100" w:beforeAutospacing="1" w:after="100" w:afterAutospacing="1"/>
      <w:jc w:val="left"/>
    </w:pPr>
    <w:rPr>
      <w:rFonts w:ascii="宋体" w:hAnsi="宋体" w:cs="Arial Unicode MS" w:hint="eastAsia"/>
      <w:kern w:val="0"/>
      <w:sz w:val="18"/>
      <w:szCs w:val="18"/>
    </w:rPr>
  </w:style>
  <w:style w:type="paragraph" w:customStyle="1" w:styleId="xl31">
    <w:name w:val="xl31"/>
    <w:basedOn w:val="a"/>
    <w:qFormat/>
    <w:rsid w:val="00FD7EB2"/>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1">
    <w:name w:val="彩色列表 - 着色 11"/>
    <w:basedOn w:val="a"/>
    <w:uiPriority w:val="34"/>
    <w:qFormat/>
    <w:rsid w:val="00FD7EB2"/>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34">
    <w:name w:val="表格3"/>
    <w:basedOn w:val="a"/>
    <w:qFormat/>
    <w:rsid w:val="00FD7EB2"/>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212">
    <w:name w:val="正文文本缩进 21"/>
    <w:basedOn w:val="a"/>
    <w:qFormat/>
    <w:rsid w:val="00FD7EB2"/>
    <w:pPr>
      <w:autoSpaceDE w:val="0"/>
      <w:autoSpaceDN w:val="0"/>
      <w:adjustRightInd w:val="0"/>
      <w:ind w:firstLine="540"/>
      <w:textAlignment w:val="baseline"/>
    </w:pPr>
    <w:rPr>
      <w:rFonts w:ascii="Times New Roman" w:hAnsi="Times New Roman"/>
      <w:sz w:val="24"/>
      <w:szCs w:val="20"/>
    </w:rPr>
  </w:style>
  <w:style w:type="paragraph" w:customStyle="1" w:styleId="xl70">
    <w:name w:val="xl70"/>
    <w:basedOn w:val="a"/>
    <w:qFormat/>
    <w:rsid w:val="00FD7E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230">
    <w:name w:val="23"/>
    <w:basedOn w:val="a"/>
    <w:qFormat/>
    <w:rsid w:val="00FD7EB2"/>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Char1CharCharCharCharCharCharCharCharChar">
    <w:name w:val="Char1 Char Char Char Char Char Char Char Char Char"/>
    <w:basedOn w:val="a"/>
    <w:qFormat/>
    <w:rsid w:val="00FD7EB2"/>
    <w:rPr>
      <w:rFonts w:ascii="Tahoma" w:hAnsi="Tahoma"/>
      <w:sz w:val="24"/>
      <w:szCs w:val="20"/>
    </w:rPr>
  </w:style>
  <w:style w:type="paragraph" w:customStyle="1" w:styleId="xl55">
    <w:name w:val="xl55"/>
    <w:basedOn w:val="a"/>
    <w:qFormat/>
    <w:rsid w:val="00FD7E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0">
    <w:name w:val="xl30"/>
    <w:basedOn w:val="a"/>
    <w:qFormat/>
    <w:rsid w:val="00FD7E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110">
    <w:name w:val="Char11"/>
    <w:basedOn w:val="a"/>
    <w:qFormat/>
    <w:rsid w:val="00FD7EB2"/>
    <w:pPr>
      <w:tabs>
        <w:tab w:val="left" w:pos="360"/>
      </w:tabs>
    </w:pPr>
    <w:rPr>
      <w:rFonts w:ascii="Times New Roman" w:hAnsi="Times New Roman"/>
      <w:sz w:val="24"/>
      <w:szCs w:val="24"/>
    </w:rPr>
  </w:style>
  <w:style w:type="paragraph" w:customStyle="1" w:styleId="p0">
    <w:name w:val="p0"/>
    <w:basedOn w:val="a"/>
    <w:qFormat/>
    <w:rsid w:val="00FD7EB2"/>
    <w:pPr>
      <w:widowControl/>
    </w:pPr>
    <w:rPr>
      <w:rFonts w:ascii="Times New Roman" w:hAnsi="Times New Roman"/>
      <w:kern w:val="0"/>
      <w:szCs w:val="21"/>
    </w:rPr>
  </w:style>
  <w:style w:type="paragraph" w:customStyle="1" w:styleId="220">
    <w:name w:val="22"/>
    <w:basedOn w:val="a"/>
    <w:qFormat/>
    <w:rsid w:val="00FD7EB2"/>
    <w:pPr>
      <w:widowControl/>
      <w:snapToGrid w:val="0"/>
      <w:spacing w:before="100" w:beforeAutospacing="1" w:after="100" w:afterAutospacing="1"/>
    </w:pPr>
    <w:rPr>
      <w:rFonts w:ascii="Times New Roman" w:eastAsia="Arial Unicode MS" w:hAnsi="Times New Roman"/>
      <w:kern w:val="0"/>
      <w:szCs w:val="21"/>
    </w:rPr>
  </w:style>
  <w:style w:type="paragraph" w:customStyle="1" w:styleId="xl37">
    <w:name w:val="xl37"/>
    <w:basedOn w:val="a"/>
    <w:qFormat/>
    <w:rsid w:val="00FD7EB2"/>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65">
    <w:name w:val="xl65"/>
    <w:basedOn w:val="a"/>
    <w:qFormat/>
    <w:rsid w:val="00FD7E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57">
    <w:name w:val="xl57"/>
    <w:basedOn w:val="a"/>
    <w:qFormat/>
    <w:rsid w:val="00FD7EB2"/>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7">
    <w:name w:val="xl77"/>
    <w:basedOn w:val="a"/>
    <w:qFormat/>
    <w:rsid w:val="00FD7E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53">
    <w:name w:val="xl53"/>
    <w:basedOn w:val="a"/>
    <w:qFormat/>
    <w:rsid w:val="00FD7EB2"/>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rsid w:val="00FD7EB2"/>
    <w:pPr>
      <w:widowControl/>
      <w:spacing w:before="480" w:after="0" w:line="276" w:lineRule="auto"/>
      <w:jc w:val="left"/>
      <w:outlineLvl w:val="9"/>
    </w:pPr>
    <w:rPr>
      <w:rFonts w:ascii="Cambria" w:hAnsi="Cambria"/>
      <w:color w:val="366091"/>
      <w:kern w:val="0"/>
      <w:sz w:val="28"/>
      <w:szCs w:val="28"/>
    </w:rPr>
  </w:style>
  <w:style w:type="paragraph" w:customStyle="1" w:styleId="font14">
    <w:name w:val="font14"/>
    <w:basedOn w:val="a"/>
    <w:qFormat/>
    <w:rsid w:val="00FD7EB2"/>
    <w:pPr>
      <w:widowControl/>
      <w:spacing w:before="100" w:beforeAutospacing="1" w:after="100" w:afterAutospacing="1"/>
      <w:jc w:val="left"/>
    </w:pPr>
    <w:rPr>
      <w:rFonts w:ascii="Arial" w:hAnsi="Arial" w:cs="Arial"/>
      <w:color w:val="000000"/>
      <w:kern w:val="0"/>
      <w:sz w:val="16"/>
      <w:szCs w:val="16"/>
    </w:rPr>
  </w:style>
  <w:style w:type="paragraph" w:customStyle="1" w:styleId="xl76">
    <w:name w:val="xl76"/>
    <w:basedOn w:val="a"/>
    <w:qFormat/>
    <w:rsid w:val="00FD7E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6">
    <w:name w:val="xl86"/>
    <w:basedOn w:val="a"/>
    <w:qFormat/>
    <w:rsid w:val="00FD7E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80">
    <w:name w:val="18"/>
    <w:basedOn w:val="a"/>
    <w:qFormat/>
    <w:rsid w:val="00FD7EB2"/>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111">
    <w:name w:val="列出段落111"/>
    <w:basedOn w:val="a"/>
    <w:qFormat/>
    <w:rsid w:val="00FD7EB2"/>
    <w:pPr>
      <w:widowControl/>
      <w:adjustRightInd w:val="0"/>
      <w:spacing w:line="360" w:lineRule="auto"/>
      <w:ind w:firstLineChars="200" w:firstLine="420"/>
      <w:jc w:val="left"/>
    </w:pPr>
    <w:rPr>
      <w:rFonts w:ascii="Arial" w:hAnsi="Arial"/>
      <w:kern w:val="0"/>
      <w:szCs w:val="24"/>
      <w:lang w:eastAsia="en-US"/>
    </w:rPr>
  </w:style>
  <w:style w:type="paragraph" w:customStyle="1" w:styleId="xl49">
    <w:name w:val="xl49"/>
    <w:basedOn w:val="a"/>
    <w:qFormat/>
    <w:rsid w:val="00FD7EB2"/>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Style4">
    <w:name w:val="Style4"/>
    <w:basedOn w:val="4"/>
    <w:qFormat/>
    <w:rsid w:val="00FD7EB2"/>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58">
    <w:name w:val="xl58"/>
    <w:basedOn w:val="a"/>
    <w:qFormat/>
    <w:rsid w:val="00FD7EB2"/>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7">
    <w:name w:val="xl27"/>
    <w:basedOn w:val="a"/>
    <w:qFormat/>
    <w:rsid w:val="00FD7E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8">
    <w:name w:val="xl38"/>
    <w:basedOn w:val="a"/>
    <w:qFormat/>
    <w:rsid w:val="00FD7EB2"/>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Web">
    <w:name w:val="普通 (Web)"/>
    <w:basedOn w:val="a"/>
    <w:qFormat/>
    <w:rsid w:val="00FD7EB2"/>
    <w:pPr>
      <w:spacing w:line="300" w:lineRule="auto"/>
    </w:pPr>
    <w:rPr>
      <w:rFonts w:ascii="Times New Roman" w:hAnsi="Times New Roman"/>
      <w:sz w:val="24"/>
      <w:szCs w:val="24"/>
    </w:rPr>
  </w:style>
  <w:style w:type="paragraph" w:customStyle="1" w:styleId="xl40">
    <w:name w:val="xl40"/>
    <w:basedOn w:val="a"/>
    <w:qFormat/>
    <w:rsid w:val="00FD7EB2"/>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a">
    <w:name w:val="列出段落1"/>
    <w:basedOn w:val="a"/>
    <w:uiPriority w:val="34"/>
    <w:qFormat/>
    <w:rsid w:val="00FD7EB2"/>
    <w:pPr>
      <w:ind w:firstLineChars="200" w:firstLine="420"/>
    </w:pPr>
  </w:style>
  <w:style w:type="paragraph" w:customStyle="1" w:styleId="xl39">
    <w:name w:val="xl39"/>
    <w:basedOn w:val="a"/>
    <w:qFormat/>
    <w:rsid w:val="00FD7EB2"/>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120">
    <w:name w:val="列出段落12"/>
    <w:basedOn w:val="a"/>
    <w:uiPriority w:val="34"/>
    <w:qFormat/>
    <w:rsid w:val="00FD7EB2"/>
    <w:pPr>
      <w:ind w:firstLineChars="200" w:firstLine="420"/>
    </w:pPr>
  </w:style>
  <w:style w:type="paragraph" w:customStyle="1" w:styleId="1b">
    <w:name w:val="普通(网站)1"/>
    <w:basedOn w:val="a"/>
    <w:qFormat/>
    <w:rsid w:val="00FD7EB2"/>
    <w:pPr>
      <w:widowControl/>
      <w:spacing w:before="100" w:beforeAutospacing="1" w:after="100" w:afterAutospacing="1"/>
      <w:jc w:val="left"/>
    </w:pPr>
    <w:rPr>
      <w:rFonts w:ascii="宋体" w:hAnsi="宋体"/>
      <w:color w:val="000000"/>
      <w:kern w:val="0"/>
      <w:sz w:val="24"/>
      <w:szCs w:val="24"/>
    </w:rPr>
  </w:style>
  <w:style w:type="paragraph" w:customStyle="1" w:styleId="CharCharCharCharCharCharCharCharCharChar">
    <w:name w:val="Char Char Char Char Char Char Char Char Char Char"/>
    <w:basedOn w:val="a"/>
    <w:qFormat/>
    <w:rsid w:val="00FD7EB2"/>
    <w:pPr>
      <w:adjustRightInd w:val="0"/>
      <w:spacing w:line="360" w:lineRule="auto"/>
    </w:pPr>
    <w:rPr>
      <w:rFonts w:ascii="Times New Roman" w:hAnsi="Times New Roman"/>
      <w:kern w:val="0"/>
      <w:sz w:val="24"/>
      <w:szCs w:val="20"/>
    </w:rPr>
  </w:style>
  <w:style w:type="paragraph" w:customStyle="1" w:styleId="p17">
    <w:name w:val="p17"/>
    <w:basedOn w:val="a"/>
    <w:qFormat/>
    <w:rsid w:val="00FD7EB2"/>
    <w:pPr>
      <w:widowControl/>
    </w:pPr>
    <w:rPr>
      <w:rFonts w:ascii="Times New Roman" w:hAnsi="Times New Roman"/>
      <w:kern w:val="0"/>
      <w:szCs w:val="21"/>
    </w:rPr>
  </w:style>
  <w:style w:type="paragraph" w:customStyle="1" w:styleId="affb">
    <w:name w:val="文档编号"/>
    <w:basedOn w:val="a"/>
    <w:next w:val="a"/>
    <w:qFormat/>
    <w:rsid w:val="00FD7EB2"/>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21">
    <w:name w:val="Char2"/>
    <w:basedOn w:val="a"/>
    <w:qFormat/>
    <w:rsid w:val="00FD7EB2"/>
    <w:pPr>
      <w:tabs>
        <w:tab w:val="left" w:pos="360"/>
      </w:tabs>
    </w:pPr>
    <w:rPr>
      <w:rFonts w:ascii="Times New Roman" w:hAnsi="Times New Roman"/>
      <w:sz w:val="24"/>
      <w:szCs w:val="24"/>
    </w:rPr>
  </w:style>
  <w:style w:type="paragraph" w:customStyle="1" w:styleId="xl80">
    <w:name w:val="xl80"/>
    <w:basedOn w:val="a"/>
    <w:qFormat/>
    <w:rsid w:val="00FD7EB2"/>
    <w:pPr>
      <w:widowControl/>
      <w:spacing w:before="100" w:beforeAutospacing="1" w:after="100" w:afterAutospacing="1"/>
      <w:jc w:val="left"/>
    </w:pPr>
    <w:rPr>
      <w:rFonts w:ascii="Arial" w:hAnsi="Arial" w:cs="Arial"/>
      <w:kern w:val="0"/>
      <w:sz w:val="16"/>
      <w:szCs w:val="16"/>
    </w:rPr>
  </w:style>
  <w:style w:type="paragraph" w:customStyle="1" w:styleId="xl87">
    <w:name w:val="xl87"/>
    <w:basedOn w:val="a"/>
    <w:qFormat/>
    <w:rsid w:val="00FD7E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c">
    <w:name w:val="正文段"/>
    <w:basedOn w:val="a"/>
    <w:qFormat/>
    <w:rsid w:val="00FD7EB2"/>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font6">
    <w:name w:val="font6"/>
    <w:basedOn w:val="a"/>
    <w:qFormat/>
    <w:rsid w:val="00FD7EB2"/>
    <w:pPr>
      <w:widowControl/>
      <w:spacing w:before="100" w:beforeAutospacing="1" w:after="100" w:afterAutospacing="1"/>
      <w:jc w:val="left"/>
    </w:pPr>
    <w:rPr>
      <w:rFonts w:ascii="宋体" w:hAnsi="宋体" w:cs="宋体"/>
      <w:kern w:val="0"/>
      <w:sz w:val="18"/>
      <w:szCs w:val="18"/>
    </w:rPr>
  </w:style>
  <w:style w:type="paragraph" w:customStyle="1" w:styleId="p18">
    <w:name w:val="p18"/>
    <w:basedOn w:val="a"/>
    <w:qFormat/>
    <w:rsid w:val="00FD7EB2"/>
    <w:pPr>
      <w:widowControl/>
      <w:spacing w:before="100" w:beforeAutospacing="1" w:after="100" w:afterAutospacing="1"/>
      <w:jc w:val="left"/>
    </w:pPr>
    <w:rPr>
      <w:rFonts w:ascii="宋体" w:hAnsi="宋体" w:cs="宋体"/>
      <w:kern w:val="0"/>
      <w:sz w:val="24"/>
      <w:szCs w:val="24"/>
    </w:rPr>
  </w:style>
  <w:style w:type="paragraph" w:customStyle="1" w:styleId="xl68">
    <w:name w:val="xl68"/>
    <w:basedOn w:val="a"/>
    <w:qFormat/>
    <w:rsid w:val="00FD7E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29">
    <w:name w:val="xl29"/>
    <w:basedOn w:val="a"/>
    <w:qFormat/>
    <w:rsid w:val="00FD7E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7">
    <w:name w:val="xl67"/>
    <w:basedOn w:val="a"/>
    <w:qFormat/>
    <w:rsid w:val="00FD7E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11">
    <w:name w:val="font11"/>
    <w:basedOn w:val="a"/>
    <w:qFormat/>
    <w:rsid w:val="00FD7EB2"/>
    <w:pPr>
      <w:widowControl/>
      <w:spacing w:before="100" w:beforeAutospacing="1" w:after="100" w:afterAutospacing="1"/>
      <w:jc w:val="left"/>
    </w:pPr>
    <w:rPr>
      <w:rFonts w:ascii="Arial" w:hAnsi="Arial" w:cs="Arial"/>
      <w:kern w:val="0"/>
      <w:sz w:val="16"/>
      <w:szCs w:val="16"/>
    </w:rPr>
  </w:style>
  <w:style w:type="paragraph" w:customStyle="1" w:styleId="xl47">
    <w:name w:val="xl47"/>
    <w:basedOn w:val="a"/>
    <w:qFormat/>
    <w:rsid w:val="00FD7EB2"/>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d">
    <w:name w:val="点点"/>
    <w:basedOn w:val="a"/>
    <w:qFormat/>
    <w:rsid w:val="00FD7EB2"/>
    <w:pPr>
      <w:tabs>
        <w:tab w:val="left" w:pos="360"/>
      </w:tabs>
      <w:spacing w:before="120" w:after="120" w:line="360" w:lineRule="auto"/>
      <w:ind w:firstLine="539"/>
    </w:pPr>
    <w:rPr>
      <w:rFonts w:ascii="Arial Narrow" w:eastAsia="楷体_GB2312" w:hAnsi="Arial Narrow"/>
      <w:sz w:val="24"/>
      <w:szCs w:val="20"/>
    </w:rPr>
  </w:style>
  <w:style w:type="paragraph" w:customStyle="1" w:styleId="reader-word-layer">
    <w:name w:val="reader-word-layer"/>
    <w:basedOn w:val="a"/>
    <w:qFormat/>
    <w:rsid w:val="00FD7EB2"/>
    <w:pPr>
      <w:widowControl/>
      <w:spacing w:before="100" w:beforeAutospacing="1" w:after="100" w:afterAutospacing="1"/>
      <w:jc w:val="left"/>
    </w:pPr>
    <w:rPr>
      <w:rFonts w:ascii="宋体" w:hAnsi="宋体" w:cs="宋体"/>
      <w:kern w:val="0"/>
      <w:sz w:val="24"/>
      <w:szCs w:val="24"/>
    </w:rPr>
  </w:style>
  <w:style w:type="paragraph" w:customStyle="1" w:styleId="xl36">
    <w:name w:val="xl36"/>
    <w:basedOn w:val="a"/>
    <w:qFormat/>
    <w:rsid w:val="00FD7EB2"/>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25">
    <w:name w:val="xl25"/>
    <w:basedOn w:val="a"/>
    <w:qFormat/>
    <w:rsid w:val="00FD7E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styleId="affe">
    <w:name w:val="List Paragraph"/>
    <w:basedOn w:val="a"/>
    <w:uiPriority w:val="34"/>
    <w:qFormat/>
    <w:rsid w:val="00FD7EB2"/>
    <w:pPr>
      <w:suppressAutoHyphens/>
      <w:ind w:firstLine="420"/>
    </w:pPr>
    <w:rPr>
      <w:rFonts w:ascii="Times New Roman" w:hAnsi="Times New Roman"/>
      <w:kern w:val="1"/>
      <w:szCs w:val="21"/>
    </w:rPr>
  </w:style>
  <w:style w:type="character" w:customStyle="1" w:styleId="navname">
    <w:name w:val="navname"/>
    <w:basedOn w:val="a1"/>
    <w:qFormat/>
    <w:rsid w:val="00FD7E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EB2"/>
    <w:pPr>
      <w:widowControl w:val="0"/>
      <w:jc w:val="both"/>
    </w:pPr>
    <w:rPr>
      <w:rFonts w:ascii="Calibri" w:eastAsia="宋体" w:hAnsi="Calibri" w:cs="Times New Roman"/>
    </w:rPr>
  </w:style>
  <w:style w:type="paragraph" w:styleId="1">
    <w:name w:val="heading 1"/>
    <w:basedOn w:val="a"/>
    <w:next w:val="a"/>
    <w:link w:val="1Char"/>
    <w:qFormat/>
    <w:rsid w:val="00FD7EB2"/>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FD7EB2"/>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FD7EB2"/>
    <w:pPr>
      <w:keepNext/>
      <w:keepLines/>
      <w:spacing w:before="120" w:after="120"/>
      <w:outlineLvl w:val="2"/>
    </w:pPr>
    <w:rPr>
      <w:rFonts w:ascii="Times New Roman" w:hAnsi="Times New Roman"/>
      <w:b/>
      <w:bCs/>
      <w:szCs w:val="32"/>
    </w:rPr>
  </w:style>
  <w:style w:type="paragraph" w:styleId="4">
    <w:name w:val="heading 4"/>
    <w:basedOn w:val="a"/>
    <w:next w:val="a"/>
    <w:link w:val="4Char"/>
    <w:qFormat/>
    <w:rsid w:val="00FD7EB2"/>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FD7EB2"/>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
    <w:next w:val="a0"/>
    <w:link w:val="6Char"/>
    <w:qFormat/>
    <w:rsid w:val="00FD7EB2"/>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FD7EB2"/>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
    <w:next w:val="a0"/>
    <w:link w:val="8Char"/>
    <w:qFormat/>
    <w:rsid w:val="00FD7EB2"/>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FD7EB2"/>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FD7E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FD7EB2"/>
    <w:rPr>
      <w:sz w:val="18"/>
      <w:szCs w:val="18"/>
    </w:rPr>
  </w:style>
  <w:style w:type="paragraph" w:styleId="a5">
    <w:name w:val="footer"/>
    <w:basedOn w:val="a"/>
    <w:link w:val="Char0"/>
    <w:uiPriority w:val="99"/>
    <w:unhideWhenUsed/>
    <w:qFormat/>
    <w:rsid w:val="00FD7EB2"/>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FD7EB2"/>
    <w:rPr>
      <w:sz w:val="18"/>
      <w:szCs w:val="18"/>
    </w:rPr>
  </w:style>
  <w:style w:type="character" w:customStyle="1" w:styleId="1Char">
    <w:name w:val="标题 1 Char"/>
    <w:basedOn w:val="a1"/>
    <w:link w:val="1"/>
    <w:qFormat/>
    <w:rsid w:val="00FD7EB2"/>
    <w:rPr>
      <w:rFonts w:ascii="Times New Roman" w:eastAsia="宋体" w:hAnsi="Times New Roman" w:cs="Times New Roman"/>
      <w:b/>
      <w:bCs/>
      <w:kern w:val="44"/>
      <w:sz w:val="44"/>
      <w:szCs w:val="44"/>
    </w:rPr>
  </w:style>
  <w:style w:type="character" w:customStyle="1" w:styleId="2Char">
    <w:name w:val="标题 2 Char"/>
    <w:basedOn w:val="a1"/>
    <w:link w:val="2"/>
    <w:qFormat/>
    <w:rsid w:val="00FD7EB2"/>
    <w:rPr>
      <w:rFonts w:ascii="Arial" w:eastAsia="黑体" w:hAnsi="Arial" w:cs="Times New Roman"/>
      <w:b/>
      <w:bCs/>
      <w:sz w:val="32"/>
      <w:szCs w:val="32"/>
    </w:rPr>
  </w:style>
  <w:style w:type="character" w:customStyle="1" w:styleId="3Char">
    <w:name w:val="标题 3 Char"/>
    <w:basedOn w:val="a1"/>
    <w:link w:val="3"/>
    <w:qFormat/>
    <w:rsid w:val="00FD7EB2"/>
    <w:rPr>
      <w:rFonts w:ascii="Times New Roman" w:eastAsia="宋体" w:hAnsi="Times New Roman" w:cs="Times New Roman"/>
      <w:b/>
      <w:bCs/>
      <w:szCs w:val="32"/>
    </w:rPr>
  </w:style>
  <w:style w:type="character" w:customStyle="1" w:styleId="4Char">
    <w:name w:val="标题 4 Char"/>
    <w:basedOn w:val="a1"/>
    <w:link w:val="4"/>
    <w:qFormat/>
    <w:rsid w:val="00FD7EB2"/>
    <w:rPr>
      <w:rFonts w:ascii="Arial" w:eastAsia="黑体" w:hAnsi="Arial" w:cs="Times New Roman"/>
      <w:b/>
      <w:bCs/>
      <w:sz w:val="28"/>
      <w:szCs w:val="28"/>
    </w:rPr>
  </w:style>
  <w:style w:type="character" w:customStyle="1" w:styleId="5Char">
    <w:name w:val="标题 5 Char"/>
    <w:basedOn w:val="a1"/>
    <w:link w:val="5"/>
    <w:qFormat/>
    <w:rsid w:val="00FD7EB2"/>
    <w:rPr>
      <w:rFonts w:ascii="Times New Roman" w:eastAsia="宋体" w:hAnsi="Times New Roman" w:cs="Times New Roman"/>
      <w:b/>
      <w:sz w:val="28"/>
      <w:szCs w:val="20"/>
    </w:rPr>
  </w:style>
  <w:style w:type="character" w:customStyle="1" w:styleId="6Char">
    <w:name w:val="标题 6 Char"/>
    <w:basedOn w:val="a1"/>
    <w:link w:val="6"/>
    <w:qFormat/>
    <w:rsid w:val="00FD7EB2"/>
    <w:rPr>
      <w:rFonts w:ascii="Arial" w:eastAsia="黑体" w:hAnsi="Arial" w:cs="Times New Roman"/>
      <w:b/>
      <w:sz w:val="24"/>
      <w:szCs w:val="20"/>
    </w:rPr>
  </w:style>
  <w:style w:type="character" w:customStyle="1" w:styleId="7Char">
    <w:name w:val="标题 7 Char"/>
    <w:basedOn w:val="a1"/>
    <w:link w:val="7"/>
    <w:qFormat/>
    <w:rsid w:val="00FD7EB2"/>
    <w:rPr>
      <w:rFonts w:ascii="Times New Roman" w:eastAsia="宋体" w:hAnsi="Times New Roman" w:cs="Times New Roman"/>
      <w:b/>
      <w:sz w:val="24"/>
      <w:szCs w:val="20"/>
    </w:rPr>
  </w:style>
  <w:style w:type="character" w:customStyle="1" w:styleId="8Char">
    <w:name w:val="标题 8 Char"/>
    <w:basedOn w:val="a1"/>
    <w:link w:val="8"/>
    <w:qFormat/>
    <w:rsid w:val="00FD7EB2"/>
    <w:rPr>
      <w:rFonts w:ascii="Arial" w:eastAsia="黑体" w:hAnsi="Arial" w:cs="Times New Roman"/>
      <w:sz w:val="24"/>
      <w:szCs w:val="20"/>
    </w:rPr>
  </w:style>
  <w:style w:type="character" w:customStyle="1" w:styleId="9Char">
    <w:name w:val="标题 9 Char"/>
    <w:basedOn w:val="a1"/>
    <w:link w:val="9"/>
    <w:qFormat/>
    <w:rsid w:val="00FD7EB2"/>
    <w:rPr>
      <w:rFonts w:ascii="Arial" w:eastAsia="黑体" w:hAnsi="Arial" w:cs="Times New Roman"/>
      <w:szCs w:val="20"/>
    </w:rPr>
  </w:style>
  <w:style w:type="paragraph" w:styleId="a0">
    <w:name w:val="Normal Indent"/>
    <w:basedOn w:val="a"/>
    <w:link w:val="Char1"/>
    <w:qFormat/>
    <w:rsid w:val="00FD7EB2"/>
    <w:pPr>
      <w:ind w:firstLine="420"/>
    </w:pPr>
  </w:style>
  <w:style w:type="paragraph" w:styleId="70">
    <w:name w:val="toc 7"/>
    <w:basedOn w:val="a"/>
    <w:next w:val="a"/>
    <w:uiPriority w:val="39"/>
    <w:qFormat/>
    <w:rsid w:val="00FD7EB2"/>
    <w:pPr>
      <w:ind w:leftChars="1200" w:left="2520"/>
    </w:pPr>
    <w:rPr>
      <w:rFonts w:ascii="Times New Roman" w:hAnsi="Times New Roman"/>
      <w:szCs w:val="20"/>
    </w:rPr>
  </w:style>
  <w:style w:type="paragraph" w:styleId="a6">
    <w:name w:val="Note Heading"/>
    <w:basedOn w:val="a"/>
    <w:next w:val="a"/>
    <w:link w:val="Char2"/>
    <w:qFormat/>
    <w:rsid w:val="00FD7EB2"/>
    <w:pPr>
      <w:jc w:val="center"/>
    </w:pPr>
  </w:style>
  <w:style w:type="character" w:customStyle="1" w:styleId="Char2">
    <w:name w:val="注释标题 Char"/>
    <w:basedOn w:val="a1"/>
    <w:link w:val="a6"/>
    <w:qFormat/>
    <w:rsid w:val="00FD7EB2"/>
    <w:rPr>
      <w:rFonts w:ascii="Calibri" w:eastAsia="宋体" w:hAnsi="Calibri" w:cs="Times New Roman"/>
    </w:rPr>
  </w:style>
  <w:style w:type="paragraph" w:styleId="40">
    <w:name w:val="List Bullet 4"/>
    <w:basedOn w:val="a"/>
    <w:qFormat/>
    <w:rsid w:val="00FD7EB2"/>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7">
    <w:name w:val="List Number"/>
    <w:basedOn w:val="a"/>
    <w:qFormat/>
    <w:rsid w:val="00FD7EB2"/>
    <w:pPr>
      <w:tabs>
        <w:tab w:val="left" w:pos="560"/>
      </w:tabs>
      <w:ind w:left="900" w:hanging="340"/>
    </w:pPr>
    <w:rPr>
      <w:rFonts w:ascii="Times New Roman" w:hAnsi="Times New Roman"/>
      <w:szCs w:val="20"/>
    </w:rPr>
  </w:style>
  <w:style w:type="paragraph" w:styleId="a8">
    <w:name w:val="caption"/>
    <w:basedOn w:val="a"/>
    <w:next w:val="a"/>
    <w:qFormat/>
    <w:rsid w:val="00FD7EB2"/>
    <w:pPr>
      <w:spacing w:line="480" w:lineRule="auto"/>
    </w:pPr>
    <w:rPr>
      <w:rFonts w:ascii="华文中宋" w:eastAsia="华文中宋" w:hAnsi="华文中宋"/>
      <w:sz w:val="36"/>
      <w:szCs w:val="20"/>
    </w:rPr>
  </w:style>
  <w:style w:type="paragraph" w:styleId="a9">
    <w:name w:val="List Bullet"/>
    <w:basedOn w:val="a"/>
    <w:qFormat/>
    <w:rsid w:val="00FD7EB2"/>
    <w:pPr>
      <w:adjustRightInd w:val="0"/>
      <w:spacing w:line="300" w:lineRule="auto"/>
      <w:ind w:left="360" w:hanging="360"/>
      <w:textAlignment w:val="baseline"/>
    </w:pPr>
    <w:rPr>
      <w:rFonts w:ascii="Times New Roman" w:hAnsi="Times New Roman"/>
      <w:kern w:val="0"/>
      <w:sz w:val="24"/>
      <w:szCs w:val="20"/>
    </w:rPr>
  </w:style>
  <w:style w:type="paragraph" w:styleId="aa">
    <w:name w:val="Document Map"/>
    <w:basedOn w:val="a"/>
    <w:link w:val="Char3"/>
    <w:semiHidden/>
    <w:qFormat/>
    <w:rsid w:val="00FD7EB2"/>
    <w:pPr>
      <w:shd w:val="clear" w:color="auto" w:fill="000080"/>
    </w:pPr>
    <w:rPr>
      <w:rFonts w:ascii="Times New Roman" w:hAnsi="Times New Roman"/>
      <w:szCs w:val="20"/>
    </w:rPr>
  </w:style>
  <w:style w:type="character" w:customStyle="1" w:styleId="Char3">
    <w:name w:val="文档结构图 Char"/>
    <w:basedOn w:val="a1"/>
    <w:link w:val="aa"/>
    <w:semiHidden/>
    <w:qFormat/>
    <w:rsid w:val="00FD7EB2"/>
    <w:rPr>
      <w:rFonts w:ascii="Times New Roman" w:eastAsia="宋体" w:hAnsi="Times New Roman" w:cs="Times New Roman"/>
      <w:szCs w:val="20"/>
      <w:shd w:val="clear" w:color="auto" w:fill="000080"/>
    </w:rPr>
  </w:style>
  <w:style w:type="paragraph" w:styleId="ab">
    <w:name w:val="annotation text"/>
    <w:basedOn w:val="a"/>
    <w:link w:val="Char4"/>
    <w:uiPriority w:val="99"/>
    <w:unhideWhenUsed/>
    <w:qFormat/>
    <w:rsid w:val="00FD7EB2"/>
    <w:pPr>
      <w:jc w:val="left"/>
    </w:pPr>
  </w:style>
  <w:style w:type="character" w:customStyle="1" w:styleId="Char4">
    <w:name w:val="批注文字 Char"/>
    <w:basedOn w:val="a1"/>
    <w:link w:val="ab"/>
    <w:uiPriority w:val="99"/>
    <w:qFormat/>
    <w:rsid w:val="00FD7EB2"/>
    <w:rPr>
      <w:rFonts w:ascii="Calibri" w:eastAsia="宋体" w:hAnsi="Calibri" w:cs="Times New Roman"/>
    </w:rPr>
  </w:style>
  <w:style w:type="paragraph" w:styleId="ac">
    <w:name w:val="Salutation"/>
    <w:basedOn w:val="a"/>
    <w:next w:val="a"/>
    <w:link w:val="Char5"/>
    <w:qFormat/>
    <w:rsid w:val="00FD7EB2"/>
    <w:pPr>
      <w:spacing w:beforeLines="40" w:afterLines="40" w:line="312" w:lineRule="auto"/>
    </w:pPr>
    <w:rPr>
      <w:kern w:val="0"/>
      <w:sz w:val="24"/>
      <w:szCs w:val="24"/>
    </w:rPr>
  </w:style>
  <w:style w:type="character" w:customStyle="1" w:styleId="Char5">
    <w:name w:val="称呼 Char"/>
    <w:basedOn w:val="a1"/>
    <w:link w:val="ac"/>
    <w:qFormat/>
    <w:rsid w:val="00FD7EB2"/>
    <w:rPr>
      <w:rFonts w:ascii="Calibri" w:eastAsia="宋体" w:hAnsi="Calibri" w:cs="Times New Roman"/>
      <w:kern w:val="0"/>
      <w:sz w:val="24"/>
      <w:szCs w:val="24"/>
    </w:rPr>
  </w:style>
  <w:style w:type="paragraph" w:styleId="30">
    <w:name w:val="Body Text 3"/>
    <w:basedOn w:val="a"/>
    <w:link w:val="3Char0"/>
    <w:qFormat/>
    <w:rsid w:val="00FD7EB2"/>
    <w:pPr>
      <w:autoSpaceDE w:val="0"/>
      <w:autoSpaceDN w:val="0"/>
      <w:jc w:val="center"/>
    </w:pPr>
    <w:rPr>
      <w:kern w:val="0"/>
      <w:sz w:val="16"/>
      <w:szCs w:val="20"/>
    </w:rPr>
  </w:style>
  <w:style w:type="character" w:customStyle="1" w:styleId="3Char0">
    <w:name w:val="正文文本 3 Char"/>
    <w:basedOn w:val="a1"/>
    <w:link w:val="30"/>
    <w:qFormat/>
    <w:rsid w:val="00FD7EB2"/>
    <w:rPr>
      <w:rFonts w:ascii="Calibri" w:eastAsia="宋体" w:hAnsi="Calibri" w:cs="Times New Roman"/>
      <w:kern w:val="0"/>
      <w:sz w:val="16"/>
      <w:szCs w:val="20"/>
    </w:rPr>
  </w:style>
  <w:style w:type="paragraph" w:styleId="31">
    <w:name w:val="List Bullet 3"/>
    <w:basedOn w:val="a"/>
    <w:qFormat/>
    <w:rsid w:val="00FD7EB2"/>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d">
    <w:name w:val="Body Text"/>
    <w:basedOn w:val="a"/>
    <w:link w:val="Char10"/>
    <w:unhideWhenUsed/>
    <w:qFormat/>
    <w:rsid w:val="00FD7EB2"/>
    <w:pPr>
      <w:spacing w:after="120"/>
    </w:pPr>
  </w:style>
  <w:style w:type="character" w:customStyle="1" w:styleId="Char6">
    <w:name w:val="正文文本 Char"/>
    <w:basedOn w:val="a1"/>
    <w:qFormat/>
    <w:rsid w:val="00FD7EB2"/>
    <w:rPr>
      <w:rFonts w:ascii="Calibri" w:eastAsia="宋体" w:hAnsi="Calibri" w:cs="Times New Roman"/>
    </w:rPr>
  </w:style>
  <w:style w:type="paragraph" w:styleId="ae">
    <w:name w:val="Body Text Indent"/>
    <w:basedOn w:val="a"/>
    <w:link w:val="Char7"/>
    <w:qFormat/>
    <w:rsid w:val="00FD7EB2"/>
    <w:pPr>
      <w:ind w:firstLine="444"/>
    </w:pPr>
    <w:rPr>
      <w:rFonts w:ascii="Times New Roman" w:hAnsi="Times New Roman"/>
      <w:b/>
      <w:sz w:val="24"/>
      <w:szCs w:val="20"/>
    </w:rPr>
  </w:style>
  <w:style w:type="character" w:customStyle="1" w:styleId="Char7">
    <w:name w:val="正文文本缩进 Char"/>
    <w:basedOn w:val="a1"/>
    <w:link w:val="ae"/>
    <w:qFormat/>
    <w:rsid w:val="00FD7EB2"/>
    <w:rPr>
      <w:rFonts w:ascii="Times New Roman" w:eastAsia="宋体" w:hAnsi="Times New Roman" w:cs="Times New Roman"/>
      <w:b/>
      <w:sz w:val="24"/>
      <w:szCs w:val="20"/>
    </w:rPr>
  </w:style>
  <w:style w:type="paragraph" w:styleId="20">
    <w:name w:val="List Bullet 2"/>
    <w:basedOn w:val="a"/>
    <w:qFormat/>
    <w:rsid w:val="00FD7EB2"/>
    <w:pPr>
      <w:tabs>
        <w:tab w:val="left" w:pos="1680"/>
      </w:tabs>
      <w:spacing w:line="360" w:lineRule="auto"/>
      <w:ind w:left="1680" w:hanging="420"/>
    </w:pPr>
    <w:rPr>
      <w:rFonts w:ascii="Times New Roman" w:hAnsi="Times New Roman"/>
      <w:sz w:val="24"/>
      <w:szCs w:val="20"/>
    </w:rPr>
  </w:style>
  <w:style w:type="paragraph" w:styleId="50">
    <w:name w:val="toc 5"/>
    <w:basedOn w:val="a"/>
    <w:next w:val="a"/>
    <w:uiPriority w:val="39"/>
    <w:qFormat/>
    <w:rsid w:val="00FD7EB2"/>
    <w:pPr>
      <w:ind w:leftChars="800" w:left="1680"/>
    </w:pPr>
    <w:rPr>
      <w:rFonts w:ascii="Times New Roman" w:hAnsi="Times New Roman"/>
      <w:szCs w:val="20"/>
    </w:rPr>
  </w:style>
  <w:style w:type="paragraph" w:styleId="32">
    <w:name w:val="toc 3"/>
    <w:basedOn w:val="a"/>
    <w:next w:val="a"/>
    <w:uiPriority w:val="39"/>
    <w:qFormat/>
    <w:rsid w:val="00FD7EB2"/>
    <w:pPr>
      <w:tabs>
        <w:tab w:val="right" w:leader="dot" w:pos="9231"/>
      </w:tabs>
      <w:ind w:leftChars="400" w:left="840"/>
    </w:pPr>
    <w:rPr>
      <w:rFonts w:ascii="Times New Roman" w:hAnsi="Times New Roman"/>
      <w:szCs w:val="24"/>
    </w:rPr>
  </w:style>
  <w:style w:type="paragraph" w:styleId="af">
    <w:name w:val="Plain Text"/>
    <w:basedOn w:val="a"/>
    <w:link w:val="Char8"/>
    <w:qFormat/>
    <w:rsid w:val="00FD7EB2"/>
    <w:rPr>
      <w:rFonts w:ascii="宋体" w:hAnsi="Courier New"/>
      <w:kern w:val="0"/>
      <w:sz w:val="20"/>
      <w:szCs w:val="20"/>
    </w:rPr>
  </w:style>
  <w:style w:type="character" w:customStyle="1" w:styleId="Char8">
    <w:name w:val="纯文本 Char"/>
    <w:basedOn w:val="a1"/>
    <w:link w:val="af"/>
    <w:qFormat/>
    <w:rsid w:val="00FD7EB2"/>
    <w:rPr>
      <w:rFonts w:ascii="宋体" w:eastAsia="宋体" w:hAnsi="Courier New" w:cs="Times New Roman"/>
      <w:kern w:val="0"/>
      <w:sz w:val="20"/>
      <w:szCs w:val="20"/>
    </w:rPr>
  </w:style>
  <w:style w:type="paragraph" w:styleId="80">
    <w:name w:val="toc 8"/>
    <w:basedOn w:val="a"/>
    <w:next w:val="a"/>
    <w:uiPriority w:val="39"/>
    <w:qFormat/>
    <w:rsid w:val="00FD7EB2"/>
    <w:pPr>
      <w:ind w:leftChars="1400" w:left="2940"/>
    </w:pPr>
    <w:rPr>
      <w:rFonts w:ascii="Times New Roman" w:hAnsi="Times New Roman"/>
      <w:szCs w:val="20"/>
    </w:rPr>
  </w:style>
  <w:style w:type="paragraph" w:styleId="af0">
    <w:name w:val="Date"/>
    <w:basedOn w:val="a"/>
    <w:next w:val="a"/>
    <w:link w:val="Char9"/>
    <w:qFormat/>
    <w:rsid w:val="00FD7EB2"/>
  </w:style>
  <w:style w:type="character" w:customStyle="1" w:styleId="Char9">
    <w:name w:val="日期 Char"/>
    <w:basedOn w:val="a1"/>
    <w:link w:val="af0"/>
    <w:qFormat/>
    <w:rsid w:val="00FD7EB2"/>
    <w:rPr>
      <w:rFonts w:ascii="Calibri" w:eastAsia="宋体" w:hAnsi="Calibri" w:cs="Times New Roman"/>
    </w:rPr>
  </w:style>
  <w:style w:type="paragraph" w:styleId="21">
    <w:name w:val="Body Text Indent 2"/>
    <w:basedOn w:val="a"/>
    <w:link w:val="2Char0"/>
    <w:qFormat/>
    <w:rsid w:val="00FD7EB2"/>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1"/>
    <w:link w:val="21"/>
    <w:qFormat/>
    <w:rsid w:val="00FD7EB2"/>
    <w:rPr>
      <w:rFonts w:ascii="宋体" w:eastAsia="宋体" w:hAnsi="宋体" w:cs="Times New Roman"/>
      <w:b/>
      <w:bCs/>
      <w:sz w:val="24"/>
      <w:szCs w:val="20"/>
    </w:rPr>
  </w:style>
  <w:style w:type="paragraph" w:styleId="af1">
    <w:name w:val="Balloon Text"/>
    <w:basedOn w:val="a"/>
    <w:link w:val="Chara"/>
    <w:semiHidden/>
    <w:qFormat/>
    <w:rsid w:val="00FD7EB2"/>
    <w:rPr>
      <w:rFonts w:ascii="Times New Roman" w:hAnsi="Times New Roman"/>
      <w:sz w:val="18"/>
      <w:szCs w:val="18"/>
    </w:rPr>
  </w:style>
  <w:style w:type="character" w:customStyle="1" w:styleId="Chara">
    <w:name w:val="批注框文本 Char"/>
    <w:basedOn w:val="a1"/>
    <w:link w:val="af1"/>
    <w:semiHidden/>
    <w:qFormat/>
    <w:rsid w:val="00FD7EB2"/>
    <w:rPr>
      <w:rFonts w:ascii="Times New Roman" w:eastAsia="宋体" w:hAnsi="Times New Roman" w:cs="Times New Roman"/>
      <w:sz w:val="18"/>
      <w:szCs w:val="18"/>
    </w:rPr>
  </w:style>
  <w:style w:type="paragraph" w:styleId="10">
    <w:name w:val="toc 1"/>
    <w:basedOn w:val="a"/>
    <w:next w:val="a"/>
    <w:uiPriority w:val="39"/>
    <w:qFormat/>
    <w:rsid w:val="00FD7EB2"/>
    <w:pPr>
      <w:tabs>
        <w:tab w:val="left" w:pos="840"/>
        <w:tab w:val="right" w:leader="dot" w:pos="9231"/>
      </w:tabs>
    </w:pPr>
    <w:rPr>
      <w:rFonts w:ascii="Times New Roman" w:hAnsi="Times New Roman"/>
      <w:szCs w:val="24"/>
    </w:rPr>
  </w:style>
  <w:style w:type="paragraph" w:styleId="41">
    <w:name w:val="toc 4"/>
    <w:basedOn w:val="a"/>
    <w:next w:val="a"/>
    <w:uiPriority w:val="39"/>
    <w:qFormat/>
    <w:rsid w:val="00FD7EB2"/>
    <w:pPr>
      <w:ind w:leftChars="600" w:left="1260"/>
    </w:pPr>
    <w:rPr>
      <w:rFonts w:ascii="Times New Roman" w:hAnsi="Times New Roman"/>
      <w:szCs w:val="20"/>
    </w:rPr>
  </w:style>
  <w:style w:type="paragraph" w:styleId="af2">
    <w:name w:val="Subtitle"/>
    <w:basedOn w:val="a"/>
    <w:next w:val="a"/>
    <w:link w:val="Charb"/>
    <w:qFormat/>
    <w:rsid w:val="00FD7EB2"/>
    <w:pPr>
      <w:spacing w:beforeLines="100" w:afterLines="50" w:line="360" w:lineRule="auto"/>
      <w:jc w:val="center"/>
    </w:pPr>
    <w:rPr>
      <w:rFonts w:ascii="Arial" w:eastAsia="方正魏碑简体" w:hAnsi="Arial"/>
      <w:bCs/>
      <w:kern w:val="28"/>
      <w:sz w:val="32"/>
      <w:szCs w:val="32"/>
    </w:rPr>
  </w:style>
  <w:style w:type="character" w:customStyle="1" w:styleId="Charb">
    <w:name w:val="副标题 Char"/>
    <w:basedOn w:val="a1"/>
    <w:link w:val="af2"/>
    <w:qFormat/>
    <w:rsid w:val="00FD7EB2"/>
    <w:rPr>
      <w:rFonts w:ascii="Arial" w:eastAsia="方正魏碑简体" w:hAnsi="Arial" w:cs="Times New Roman"/>
      <w:bCs/>
      <w:kern w:val="28"/>
      <w:sz w:val="32"/>
      <w:szCs w:val="32"/>
    </w:rPr>
  </w:style>
  <w:style w:type="paragraph" w:styleId="af3">
    <w:name w:val="footnote text"/>
    <w:basedOn w:val="a"/>
    <w:link w:val="Char11"/>
    <w:unhideWhenUsed/>
    <w:qFormat/>
    <w:rsid w:val="00FD7EB2"/>
    <w:pPr>
      <w:snapToGrid w:val="0"/>
      <w:jc w:val="left"/>
    </w:pPr>
    <w:rPr>
      <w:rFonts w:ascii="Times New Roman" w:hAnsi="Times New Roman"/>
      <w:sz w:val="18"/>
      <w:szCs w:val="18"/>
    </w:rPr>
  </w:style>
  <w:style w:type="character" w:customStyle="1" w:styleId="Charc">
    <w:name w:val="脚注文本 Char"/>
    <w:basedOn w:val="a1"/>
    <w:semiHidden/>
    <w:qFormat/>
    <w:rsid w:val="00FD7EB2"/>
    <w:rPr>
      <w:rFonts w:ascii="Calibri" w:eastAsia="宋体" w:hAnsi="Calibri" w:cs="Times New Roman"/>
      <w:sz w:val="18"/>
      <w:szCs w:val="18"/>
    </w:rPr>
  </w:style>
  <w:style w:type="paragraph" w:styleId="60">
    <w:name w:val="toc 6"/>
    <w:basedOn w:val="a"/>
    <w:next w:val="a"/>
    <w:uiPriority w:val="39"/>
    <w:qFormat/>
    <w:rsid w:val="00FD7EB2"/>
    <w:pPr>
      <w:ind w:leftChars="1000" w:left="2100"/>
    </w:pPr>
    <w:rPr>
      <w:rFonts w:ascii="Times New Roman" w:hAnsi="Times New Roman"/>
      <w:szCs w:val="20"/>
    </w:rPr>
  </w:style>
  <w:style w:type="paragraph" w:styleId="33">
    <w:name w:val="Body Text Indent 3"/>
    <w:basedOn w:val="a"/>
    <w:link w:val="3Char1"/>
    <w:qFormat/>
    <w:rsid w:val="00FD7EB2"/>
    <w:pPr>
      <w:spacing w:afterLines="50"/>
      <w:ind w:firstLineChars="200" w:firstLine="420"/>
    </w:pPr>
    <w:rPr>
      <w:rFonts w:ascii="Times New Roman" w:hAnsi="Times New Roman"/>
      <w:szCs w:val="21"/>
    </w:rPr>
  </w:style>
  <w:style w:type="character" w:customStyle="1" w:styleId="3Char1">
    <w:name w:val="正文文本缩进 3 Char"/>
    <w:basedOn w:val="a1"/>
    <w:link w:val="33"/>
    <w:qFormat/>
    <w:rsid w:val="00FD7EB2"/>
    <w:rPr>
      <w:rFonts w:ascii="Times New Roman" w:eastAsia="宋体" w:hAnsi="Times New Roman" w:cs="Times New Roman"/>
      <w:szCs w:val="21"/>
    </w:rPr>
  </w:style>
  <w:style w:type="paragraph" w:styleId="22">
    <w:name w:val="toc 2"/>
    <w:basedOn w:val="a"/>
    <w:next w:val="a"/>
    <w:uiPriority w:val="39"/>
    <w:qFormat/>
    <w:rsid w:val="00FD7EB2"/>
    <w:pPr>
      <w:tabs>
        <w:tab w:val="left" w:pos="851"/>
        <w:tab w:val="right" w:leader="dot" w:pos="9231"/>
      </w:tabs>
      <w:ind w:leftChars="200" w:left="420"/>
    </w:pPr>
    <w:rPr>
      <w:rFonts w:ascii="Times New Roman" w:hAnsi="Times New Roman"/>
      <w:szCs w:val="20"/>
    </w:rPr>
  </w:style>
  <w:style w:type="paragraph" w:styleId="90">
    <w:name w:val="toc 9"/>
    <w:basedOn w:val="a"/>
    <w:next w:val="a"/>
    <w:uiPriority w:val="39"/>
    <w:qFormat/>
    <w:rsid w:val="00FD7EB2"/>
    <w:pPr>
      <w:ind w:leftChars="1600" w:left="3360"/>
    </w:pPr>
    <w:rPr>
      <w:rFonts w:ascii="Times New Roman" w:hAnsi="Times New Roman"/>
      <w:szCs w:val="20"/>
    </w:rPr>
  </w:style>
  <w:style w:type="paragraph" w:styleId="23">
    <w:name w:val="Body Text 2"/>
    <w:basedOn w:val="a"/>
    <w:link w:val="2Char1"/>
    <w:qFormat/>
    <w:rsid w:val="00FD7EB2"/>
    <w:pPr>
      <w:spacing w:after="120" w:line="480" w:lineRule="auto"/>
    </w:pPr>
    <w:rPr>
      <w:rFonts w:ascii="Times New Roman" w:hAnsi="Times New Roman"/>
      <w:szCs w:val="20"/>
    </w:rPr>
  </w:style>
  <w:style w:type="character" w:customStyle="1" w:styleId="2Char1">
    <w:name w:val="正文文本 2 Char"/>
    <w:basedOn w:val="a1"/>
    <w:link w:val="23"/>
    <w:qFormat/>
    <w:rsid w:val="00FD7EB2"/>
    <w:rPr>
      <w:rFonts w:ascii="Times New Roman" w:eastAsia="宋体" w:hAnsi="Times New Roman" w:cs="Times New Roman"/>
      <w:szCs w:val="20"/>
    </w:rPr>
  </w:style>
  <w:style w:type="paragraph" w:styleId="HTML">
    <w:name w:val="HTML Preformatted"/>
    <w:basedOn w:val="a"/>
    <w:link w:val="HTMLChar"/>
    <w:qFormat/>
    <w:rsid w:val="00FD7E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qFormat/>
    <w:rsid w:val="00FD7EB2"/>
    <w:rPr>
      <w:rFonts w:ascii="宋体" w:eastAsia="宋体" w:hAnsi="宋体" w:cs="宋体"/>
      <w:kern w:val="0"/>
      <w:sz w:val="24"/>
      <w:szCs w:val="24"/>
    </w:rPr>
  </w:style>
  <w:style w:type="paragraph" w:styleId="af4">
    <w:name w:val="Normal (Web)"/>
    <w:basedOn w:val="a"/>
    <w:uiPriority w:val="99"/>
    <w:qFormat/>
    <w:rsid w:val="00FD7EB2"/>
    <w:pPr>
      <w:widowControl/>
      <w:spacing w:before="100" w:beforeAutospacing="1" w:after="100" w:afterAutospacing="1"/>
      <w:jc w:val="left"/>
    </w:pPr>
    <w:rPr>
      <w:rFonts w:ascii="宋体" w:hAnsi="宋体" w:cs="宋体"/>
      <w:kern w:val="0"/>
      <w:sz w:val="24"/>
      <w:szCs w:val="24"/>
    </w:rPr>
  </w:style>
  <w:style w:type="paragraph" w:styleId="af5">
    <w:name w:val="Title"/>
    <w:basedOn w:val="a"/>
    <w:link w:val="Chard"/>
    <w:qFormat/>
    <w:rsid w:val="00FD7EB2"/>
    <w:pPr>
      <w:spacing w:before="240" w:after="240" w:line="360" w:lineRule="auto"/>
      <w:jc w:val="center"/>
    </w:pPr>
    <w:rPr>
      <w:rFonts w:ascii="Arial" w:eastAsia="黑体" w:hAnsi="Arial"/>
      <w:kern w:val="0"/>
      <w:sz w:val="44"/>
      <w:szCs w:val="20"/>
    </w:rPr>
  </w:style>
  <w:style w:type="character" w:customStyle="1" w:styleId="Chard">
    <w:name w:val="标题 Char"/>
    <w:basedOn w:val="a1"/>
    <w:link w:val="af5"/>
    <w:qFormat/>
    <w:rsid w:val="00FD7EB2"/>
    <w:rPr>
      <w:rFonts w:ascii="Arial" w:eastAsia="黑体" w:hAnsi="Arial" w:cs="Times New Roman"/>
      <w:kern w:val="0"/>
      <w:sz w:val="44"/>
      <w:szCs w:val="20"/>
    </w:rPr>
  </w:style>
  <w:style w:type="paragraph" w:styleId="af6">
    <w:name w:val="annotation subject"/>
    <w:basedOn w:val="ab"/>
    <w:next w:val="ab"/>
    <w:link w:val="Chare"/>
    <w:uiPriority w:val="99"/>
    <w:unhideWhenUsed/>
    <w:qFormat/>
    <w:rsid w:val="00FD7EB2"/>
    <w:rPr>
      <w:b/>
      <w:bCs/>
      <w:kern w:val="0"/>
      <w:sz w:val="20"/>
      <w:szCs w:val="20"/>
    </w:rPr>
  </w:style>
  <w:style w:type="character" w:customStyle="1" w:styleId="Chare">
    <w:name w:val="批注主题 Char"/>
    <w:basedOn w:val="Char4"/>
    <w:link w:val="af6"/>
    <w:uiPriority w:val="99"/>
    <w:qFormat/>
    <w:rsid w:val="00FD7EB2"/>
    <w:rPr>
      <w:rFonts w:ascii="Calibri" w:eastAsia="宋体" w:hAnsi="Calibri" w:cs="Times New Roman"/>
      <w:b/>
      <w:bCs/>
      <w:kern w:val="0"/>
      <w:sz w:val="20"/>
      <w:szCs w:val="20"/>
    </w:rPr>
  </w:style>
  <w:style w:type="paragraph" w:styleId="af7">
    <w:name w:val="Body Text First Indent"/>
    <w:basedOn w:val="ad"/>
    <w:link w:val="Charf"/>
    <w:qFormat/>
    <w:rsid w:val="00FD7EB2"/>
    <w:pPr>
      <w:spacing w:line="300" w:lineRule="auto"/>
      <w:ind w:firstLine="510"/>
    </w:pPr>
    <w:rPr>
      <w:sz w:val="24"/>
    </w:rPr>
  </w:style>
  <w:style w:type="character" w:customStyle="1" w:styleId="Charf">
    <w:name w:val="正文首行缩进 Char"/>
    <w:basedOn w:val="Char6"/>
    <w:link w:val="af7"/>
    <w:qFormat/>
    <w:rsid w:val="00FD7EB2"/>
    <w:rPr>
      <w:rFonts w:ascii="Calibri" w:eastAsia="宋体" w:hAnsi="Calibri" w:cs="Times New Roman"/>
      <w:sz w:val="24"/>
    </w:rPr>
  </w:style>
  <w:style w:type="table" w:styleId="af8">
    <w:name w:val="Table Grid"/>
    <w:basedOn w:val="a2"/>
    <w:uiPriority w:val="59"/>
    <w:qFormat/>
    <w:rsid w:val="00FD7EB2"/>
    <w:pPr>
      <w:widowControl w:val="0"/>
      <w:jc w:val="both"/>
    </w:pPr>
    <w:rPr>
      <w:rFonts w:ascii="Times New Roman" w:eastAsia="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FD7EB2"/>
    <w:rPr>
      <w:b/>
      <w:bCs/>
    </w:rPr>
  </w:style>
  <w:style w:type="character" w:styleId="afa">
    <w:name w:val="page number"/>
    <w:basedOn w:val="a1"/>
    <w:qFormat/>
    <w:rsid w:val="00FD7EB2"/>
  </w:style>
  <w:style w:type="character" w:styleId="afb">
    <w:name w:val="FollowedHyperlink"/>
    <w:qFormat/>
    <w:rsid w:val="00FD7EB2"/>
    <w:rPr>
      <w:color w:val="800080"/>
      <w:u w:val="single"/>
    </w:rPr>
  </w:style>
  <w:style w:type="character" w:styleId="afc">
    <w:name w:val="Emphasis"/>
    <w:qFormat/>
    <w:rsid w:val="00FD7EB2"/>
    <w:rPr>
      <w:i/>
      <w:iCs/>
    </w:rPr>
  </w:style>
  <w:style w:type="character" w:styleId="afd">
    <w:name w:val="Hyperlink"/>
    <w:uiPriority w:val="99"/>
    <w:qFormat/>
    <w:rsid w:val="00FD7EB2"/>
    <w:rPr>
      <w:color w:val="0000FF"/>
      <w:u w:val="single"/>
    </w:rPr>
  </w:style>
  <w:style w:type="character" w:styleId="afe">
    <w:name w:val="annotation reference"/>
    <w:uiPriority w:val="99"/>
    <w:unhideWhenUsed/>
    <w:qFormat/>
    <w:rsid w:val="00FD7EB2"/>
    <w:rPr>
      <w:sz w:val="21"/>
      <w:szCs w:val="21"/>
    </w:rPr>
  </w:style>
  <w:style w:type="character" w:customStyle="1" w:styleId="16">
    <w:name w:val="16"/>
    <w:qFormat/>
    <w:rsid w:val="00FD7EB2"/>
    <w:rPr>
      <w:rFonts w:ascii="Times New Roman" w:hAnsi="Times New Roman" w:cs="Times New Roman" w:hint="default"/>
      <w:color w:val="0000FF"/>
      <w:sz w:val="20"/>
      <w:szCs w:val="20"/>
      <w:u w:val="single"/>
    </w:rPr>
  </w:style>
  <w:style w:type="character" w:customStyle="1" w:styleId="Charf0">
    <w:name w:val="明显引用 Char"/>
    <w:basedOn w:val="a1"/>
    <w:qFormat/>
    <w:rsid w:val="00FD7EB2"/>
    <w:rPr>
      <w:b/>
      <w:bCs/>
      <w:i/>
      <w:iCs/>
      <w:color w:val="4F81BD"/>
      <w:kern w:val="2"/>
      <w:sz w:val="21"/>
    </w:rPr>
  </w:style>
  <w:style w:type="character" w:customStyle="1" w:styleId="SubtitleChar">
    <w:name w:val="Subtitle Char"/>
    <w:qFormat/>
    <w:locked/>
    <w:rsid w:val="00FD7EB2"/>
    <w:rPr>
      <w:rFonts w:ascii="Calibri Light" w:eastAsia="宋体" w:hAnsi="Calibri Light" w:cs="Times New Roman"/>
      <w:b/>
      <w:bCs/>
      <w:kern w:val="28"/>
      <w:sz w:val="32"/>
      <w:szCs w:val="32"/>
      <w:lang w:eastAsia="en-US"/>
    </w:rPr>
  </w:style>
  <w:style w:type="character" w:customStyle="1" w:styleId="CharChar6">
    <w:name w:val="Char Char6"/>
    <w:qFormat/>
    <w:rsid w:val="00FD7EB2"/>
    <w:rPr>
      <w:rFonts w:ascii="Arial" w:eastAsia="黑体" w:hAnsi="Arial"/>
      <w:kern w:val="2"/>
      <w:sz w:val="44"/>
    </w:rPr>
  </w:style>
  <w:style w:type="character" w:customStyle="1" w:styleId="Char5CharCharCharCharChar">
    <w:name w:val="+正文 Char5 Char Char Char Char Char"/>
    <w:link w:val="Char5CharCharChar"/>
    <w:qFormat/>
    <w:locked/>
    <w:rsid w:val="00FD7EB2"/>
    <w:rPr>
      <w:rFonts w:ascii="宋体" w:hAnsi="宋体"/>
      <w:sz w:val="24"/>
    </w:rPr>
  </w:style>
  <w:style w:type="paragraph" w:customStyle="1" w:styleId="Char5CharCharChar">
    <w:name w:val="+正文 Char5 Char Char Char"/>
    <w:basedOn w:val="a"/>
    <w:link w:val="Char5CharCharCharCharChar"/>
    <w:qFormat/>
    <w:rsid w:val="00FD7EB2"/>
    <w:pPr>
      <w:spacing w:line="360" w:lineRule="auto"/>
      <w:ind w:firstLineChars="200" w:firstLine="200"/>
    </w:pPr>
    <w:rPr>
      <w:rFonts w:ascii="宋体" w:eastAsiaTheme="minorEastAsia" w:hAnsi="宋体" w:cstheme="minorBidi"/>
      <w:sz w:val="24"/>
    </w:rPr>
  </w:style>
  <w:style w:type="character" w:customStyle="1" w:styleId="Char11">
    <w:name w:val="脚注文本 Char1"/>
    <w:basedOn w:val="a1"/>
    <w:link w:val="af3"/>
    <w:locked/>
    <w:rsid w:val="00FD7EB2"/>
    <w:rPr>
      <w:rFonts w:ascii="Times New Roman" w:eastAsia="宋体" w:hAnsi="Times New Roman" w:cs="Times New Roman"/>
      <w:sz w:val="18"/>
      <w:szCs w:val="18"/>
    </w:rPr>
  </w:style>
  <w:style w:type="character" w:customStyle="1" w:styleId="Char10">
    <w:name w:val="正文文本 Char1"/>
    <w:basedOn w:val="a1"/>
    <w:link w:val="ad"/>
    <w:qFormat/>
    <w:rsid w:val="00FD7EB2"/>
    <w:rPr>
      <w:rFonts w:ascii="Calibri" w:eastAsia="宋体" w:hAnsi="Calibri" w:cs="Times New Roman"/>
    </w:rPr>
  </w:style>
  <w:style w:type="character" w:customStyle="1" w:styleId="Char12">
    <w:name w:val="引用 Char1"/>
    <w:basedOn w:val="a1"/>
    <w:link w:val="11"/>
    <w:qFormat/>
    <w:locked/>
    <w:rsid w:val="00FD7EB2"/>
    <w:rPr>
      <w:rFonts w:ascii="Calibri" w:eastAsia="宋体" w:hAnsi="Calibri" w:cs="Times New Roman"/>
      <w:i/>
      <w:iCs/>
      <w:color w:val="000000"/>
      <w:sz w:val="22"/>
      <w:lang w:eastAsia="en-US" w:bidi="en-US"/>
    </w:rPr>
  </w:style>
  <w:style w:type="paragraph" w:customStyle="1" w:styleId="11">
    <w:name w:val="引用1"/>
    <w:basedOn w:val="a"/>
    <w:next w:val="a"/>
    <w:link w:val="Char12"/>
    <w:qFormat/>
    <w:rsid w:val="00FD7EB2"/>
    <w:pPr>
      <w:widowControl/>
      <w:spacing w:after="200" w:line="276" w:lineRule="auto"/>
      <w:jc w:val="left"/>
    </w:pPr>
    <w:rPr>
      <w:i/>
      <w:iCs/>
      <w:color w:val="000000"/>
      <w:sz w:val="22"/>
      <w:lang w:eastAsia="en-US" w:bidi="en-US"/>
    </w:rPr>
  </w:style>
  <w:style w:type="character" w:customStyle="1" w:styleId="CharChar">
    <w:name w:val="普通文字 Char Char"/>
    <w:rsid w:val="00FD7EB2"/>
    <w:rPr>
      <w:rFonts w:ascii="宋体" w:hAnsi="Courier New"/>
      <w:kern w:val="2"/>
      <w:sz w:val="21"/>
    </w:rPr>
  </w:style>
  <w:style w:type="character" w:customStyle="1" w:styleId="CharChar8">
    <w:name w:val="Char Char8"/>
    <w:qFormat/>
    <w:rsid w:val="00FD7EB2"/>
    <w:rPr>
      <w:kern w:val="2"/>
      <w:sz w:val="21"/>
    </w:rPr>
  </w:style>
  <w:style w:type="character" w:customStyle="1" w:styleId="msoins0">
    <w:name w:val="msoins"/>
    <w:basedOn w:val="a1"/>
    <w:qFormat/>
    <w:rsid w:val="00FD7EB2"/>
  </w:style>
  <w:style w:type="character" w:customStyle="1" w:styleId="Char13">
    <w:name w:val="批注主题 Char1"/>
    <w:basedOn w:val="Char14"/>
    <w:uiPriority w:val="99"/>
    <w:semiHidden/>
    <w:qFormat/>
    <w:rsid w:val="00FD7EB2"/>
    <w:rPr>
      <w:b/>
      <w:bCs/>
    </w:rPr>
  </w:style>
  <w:style w:type="character" w:customStyle="1" w:styleId="Char14">
    <w:name w:val="批注文字 Char1"/>
    <w:basedOn w:val="a1"/>
    <w:uiPriority w:val="99"/>
    <w:semiHidden/>
    <w:rsid w:val="00FD7EB2"/>
  </w:style>
  <w:style w:type="character" w:customStyle="1" w:styleId="CharChar2">
    <w:name w:val="Char Char2"/>
    <w:qFormat/>
    <w:rsid w:val="00FD7EB2"/>
    <w:rPr>
      <w:kern w:val="2"/>
      <w:sz w:val="24"/>
      <w:szCs w:val="24"/>
    </w:rPr>
  </w:style>
  <w:style w:type="character" w:customStyle="1" w:styleId="Char15">
    <w:name w:val="标题 Char1"/>
    <w:basedOn w:val="a1"/>
    <w:uiPriority w:val="10"/>
    <w:qFormat/>
    <w:rsid w:val="00FD7EB2"/>
    <w:rPr>
      <w:rFonts w:ascii="Cambria" w:eastAsia="宋体" w:hAnsi="Cambria" w:cs="Times New Roman"/>
      <w:b/>
      <w:bCs/>
      <w:sz w:val="32"/>
      <w:szCs w:val="32"/>
    </w:rPr>
  </w:style>
  <w:style w:type="character" w:customStyle="1" w:styleId="Char16">
    <w:name w:val="页脚 Char1"/>
    <w:basedOn w:val="a1"/>
    <w:uiPriority w:val="99"/>
    <w:semiHidden/>
    <w:qFormat/>
    <w:rsid w:val="00FD7EB2"/>
    <w:rPr>
      <w:sz w:val="18"/>
      <w:szCs w:val="18"/>
    </w:rPr>
  </w:style>
  <w:style w:type="character" w:customStyle="1" w:styleId="Char17">
    <w:name w:val="注释标题 Char1"/>
    <w:basedOn w:val="a1"/>
    <w:uiPriority w:val="99"/>
    <w:semiHidden/>
    <w:qFormat/>
    <w:rsid w:val="00FD7EB2"/>
  </w:style>
  <w:style w:type="character" w:customStyle="1" w:styleId="Char18">
    <w:name w:val="页眉 Char1"/>
    <w:basedOn w:val="a1"/>
    <w:uiPriority w:val="99"/>
    <w:semiHidden/>
    <w:qFormat/>
    <w:rsid w:val="00FD7EB2"/>
    <w:rPr>
      <w:sz w:val="18"/>
      <w:szCs w:val="18"/>
    </w:rPr>
  </w:style>
  <w:style w:type="character" w:customStyle="1" w:styleId="font12-blue-bold1">
    <w:name w:val="font12-blue-bold1"/>
    <w:qFormat/>
    <w:rsid w:val="00FD7EB2"/>
    <w:rPr>
      <w:b/>
      <w:bCs/>
      <w:color w:val="0249A5"/>
      <w:sz w:val="18"/>
      <w:szCs w:val="18"/>
      <w:u w:val="none"/>
    </w:rPr>
  </w:style>
  <w:style w:type="character" w:customStyle="1" w:styleId="3Char10">
    <w:name w:val="正文文本 3 Char1"/>
    <w:basedOn w:val="a1"/>
    <w:uiPriority w:val="99"/>
    <w:semiHidden/>
    <w:qFormat/>
    <w:rsid w:val="00FD7EB2"/>
    <w:rPr>
      <w:sz w:val="16"/>
      <w:szCs w:val="16"/>
    </w:rPr>
  </w:style>
  <w:style w:type="character" w:customStyle="1" w:styleId="hCharChar">
    <w:name w:val="h Char Char"/>
    <w:qFormat/>
    <w:rsid w:val="00FD7EB2"/>
    <w:rPr>
      <w:kern w:val="2"/>
      <w:sz w:val="18"/>
    </w:rPr>
  </w:style>
  <w:style w:type="character" w:customStyle="1" w:styleId="CharChar7">
    <w:name w:val="Char Char7"/>
    <w:qFormat/>
    <w:rsid w:val="00FD7EB2"/>
    <w:rPr>
      <w:kern w:val="2"/>
      <w:sz w:val="18"/>
    </w:rPr>
  </w:style>
  <w:style w:type="character" w:customStyle="1" w:styleId="Char19">
    <w:name w:val="日期 Char1"/>
    <w:basedOn w:val="a1"/>
    <w:uiPriority w:val="99"/>
    <w:semiHidden/>
    <w:qFormat/>
    <w:rsid w:val="00FD7EB2"/>
  </w:style>
  <w:style w:type="character" w:customStyle="1" w:styleId="CharChar3">
    <w:name w:val="Char Char3"/>
    <w:qFormat/>
    <w:rsid w:val="00FD7EB2"/>
    <w:rPr>
      <w:kern w:val="2"/>
      <w:sz w:val="21"/>
    </w:rPr>
  </w:style>
  <w:style w:type="character" w:customStyle="1" w:styleId="CharChar0">
    <w:name w:val="+正文 Char Char"/>
    <w:link w:val="CharCharChar"/>
    <w:qFormat/>
    <w:locked/>
    <w:rsid w:val="00FD7EB2"/>
    <w:rPr>
      <w:rFonts w:ascii="楷体_GB2312" w:eastAsia="楷体_GB2312"/>
      <w:sz w:val="24"/>
    </w:rPr>
  </w:style>
  <w:style w:type="paragraph" w:customStyle="1" w:styleId="CharCharChar">
    <w:name w:val="+正文 Char Char Char"/>
    <w:basedOn w:val="a"/>
    <w:link w:val="CharChar0"/>
    <w:qFormat/>
    <w:rsid w:val="00FD7EB2"/>
    <w:pPr>
      <w:spacing w:line="360" w:lineRule="auto"/>
      <w:ind w:firstLineChars="200" w:firstLine="200"/>
    </w:pPr>
    <w:rPr>
      <w:rFonts w:ascii="楷体_GB2312" w:eastAsia="楷体_GB2312" w:hAnsiTheme="minorHAnsi" w:cstheme="minorBidi"/>
      <w:sz w:val="24"/>
    </w:rPr>
  </w:style>
  <w:style w:type="character" w:customStyle="1" w:styleId="CharChar1">
    <w:name w:val="Char Char1"/>
    <w:semiHidden/>
    <w:qFormat/>
    <w:rsid w:val="00FD7EB2"/>
    <w:rPr>
      <w:kern w:val="2"/>
      <w:sz w:val="21"/>
    </w:rPr>
  </w:style>
  <w:style w:type="character" w:customStyle="1" w:styleId="solutioncontent1">
    <w:name w:val="solutioncontent1"/>
    <w:qFormat/>
    <w:rsid w:val="00FD7EB2"/>
    <w:rPr>
      <w:rFonts w:cs="Times New Roman"/>
      <w:color w:val="333333"/>
      <w:sz w:val="15"/>
      <w:szCs w:val="15"/>
    </w:rPr>
  </w:style>
  <w:style w:type="character" w:customStyle="1" w:styleId="Char1a">
    <w:name w:val="正文首行缩进 Char1"/>
    <w:basedOn w:val="Char10"/>
    <w:uiPriority w:val="99"/>
    <w:semiHidden/>
    <w:qFormat/>
    <w:rsid w:val="00FD7EB2"/>
    <w:rPr>
      <w:rFonts w:ascii="Calibri" w:eastAsia="宋体" w:hAnsi="Calibri" w:cs="Times New Roman"/>
    </w:rPr>
  </w:style>
  <w:style w:type="character" w:customStyle="1" w:styleId="Charf1">
    <w:name w:val="段 Char"/>
    <w:basedOn w:val="a1"/>
    <w:link w:val="aff"/>
    <w:qFormat/>
    <w:rsid w:val="00FD7EB2"/>
    <w:rPr>
      <w:rFonts w:ascii="宋体" w:hAnsi="Times New Roman"/>
    </w:rPr>
  </w:style>
  <w:style w:type="paragraph" w:customStyle="1" w:styleId="aff">
    <w:name w:val="段"/>
    <w:link w:val="Charf1"/>
    <w:qFormat/>
    <w:rsid w:val="00FD7EB2"/>
    <w:pPr>
      <w:tabs>
        <w:tab w:val="center" w:pos="4201"/>
        <w:tab w:val="right" w:leader="dot" w:pos="9298"/>
      </w:tabs>
      <w:autoSpaceDE w:val="0"/>
      <w:autoSpaceDN w:val="0"/>
      <w:ind w:firstLineChars="200" w:firstLine="420"/>
      <w:jc w:val="both"/>
    </w:pPr>
    <w:rPr>
      <w:rFonts w:ascii="宋体" w:hAnsi="Times New Roman"/>
    </w:rPr>
  </w:style>
  <w:style w:type="character" w:customStyle="1" w:styleId="Charf2">
    <w:name w:val="引用 Char"/>
    <w:basedOn w:val="a1"/>
    <w:qFormat/>
    <w:rsid w:val="00FD7EB2"/>
    <w:rPr>
      <w:i/>
      <w:iCs/>
      <w:color w:val="000000"/>
      <w:kern w:val="2"/>
      <w:sz w:val="21"/>
    </w:rPr>
  </w:style>
  <w:style w:type="character" w:customStyle="1" w:styleId="1CharCharChar">
    <w:name w:val="+1. Char Char Char"/>
    <w:link w:val="1Char0"/>
    <w:qFormat/>
    <w:locked/>
    <w:rsid w:val="00FD7EB2"/>
    <w:rPr>
      <w:rFonts w:ascii="Times New Roman" w:eastAsia="宋体" w:hAnsi="Times New Roman" w:cs="Times New Roman"/>
    </w:rPr>
  </w:style>
  <w:style w:type="paragraph" w:customStyle="1" w:styleId="1Char0">
    <w:name w:val="+1. Char"/>
    <w:basedOn w:val="a"/>
    <w:link w:val="1CharCharChar"/>
    <w:qFormat/>
    <w:rsid w:val="00FD7EB2"/>
    <w:rPr>
      <w:rFonts w:ascii="Times New Roman" w:hAnsi="Times New Roman"/>
    </w:rPr>
  </w:style>
  <w:style w:type="character" w:customStyle="1" w:styleId="15">
    <w:name w:val="15"/>
    <w:qFormat/>
    <w:rsid w:val="00FD7EB2"/>
    <w:rPr>
      <w:rFonts w:ascii="Calibri" w:hAnsi="Calibri" w:hint="default"/>
    </w:rPr>
  </w:style>
  <w:style w:type="character" w:customStyle="1" w:styleId="black1">
    <w:name w:val="black1"/>
    <w:qFormat/>
    <w:rsid w:val="00FD7EB2"/>
    <w:rPr>
      <w:rFonts w:ascii="ˎ̥" w:hAnsi="ˎ̥" w:hint="default"/>
      <w:color w:val="333333"/>
      <w:sz w:val="18"/>
      <w:szCs w:val="18"/>
      <w:u w:val="none"/>
    </w:rPr>
  </w:style>
  <w:style w:type="character" w:customStyle="1" w:styleId="Char1b">
    <w:name w:val="副标题 Char1"/>
    <w:basedOn w:val="a1"/>
    <w:uiPriority w:val="11"/>
    <w:qFormat/>
    <w:rsid w:val="00FD7EB2"/>
    <w:rPr>
      <w:rFonts w:ascii="Cambria" w:eastAsia="宋体" w:hAnsi="Cambria" w:cs="Times New Roman"/>
      <w:b/>
      <w:bCs/>
      <w:kern w:val="28"/>
      <w:sz w:val="32"/>
      <w:szCs w:val="32"/>
    </w:rPr>
  </w:style>
  <w:style w:type="character" w:customStyle="1" w:styleId="Charf3">
    <w:name w:val="标准款样式 Char"/>
    <w:basedOn w:val="a1"/>
    <w:link w:val="aff0"/>
    <w:qFormat/>
    <w:rsid w:val="00FD7EB2"/>
    <w:rPr>
      <w:rFonts w:ascii="黑体" w:eastAsia="宋体" w:hAnsi="宋体" w:cs="Times New Roman"/>
    </w:rPr>
  </w:style>
  <w:style w:type="paragraph" w:customStyle="1" w:styleId="aff0">
    <w:name w:val="标准款样式"/>
    <w:basedOn w:val="a"/>
    <w:link w:val="Charf3"/>
    <w:qFormat/>
    <w:rsid w:val="00FD7EB2"/>
    <w:rPr>
      <w:rFonts w:ascii="黑体" w:hAnsi="宋体"/>
    </w:rPr>
  </w:style>
  <w:style w:type="character" w:customStyle="1" w:styleId="CharChar4">
    <w:name w:val="Char Char"/>
    <w:semiHidden/>
    <w:qFormat/>
    <w:rsid w:val="00FD7EB2"/>
    <w:rPr>
      <w:b/>
      <w:bCs/>
      <w:kern w:val="2"/>
      <w:sz w:val="21"/>
    </w:rPr>
  </w:style>
  <w:style w:type="character" w:customStyle="1" w:styleId="Char1c">
    <w:name w:val="纯文本 Char1"/>
    <w:basedOn w:val="a1"/>
    <w:uiPriority w:val="99"/>
    <w:semiHidden/>
    <w:qFormat/>
    <w:rsid w:val="00FD7EB2"/>
    <w:rPr>
      <w:rFonts w:ascii="宋体" w:eastAsia="宋体" w:hAnsi="Courier New" w:cs="Courier New"/>
      <w:szCs w:val="21"/>
    </w:rPr>
  </w:style>
  <w:style w:type="character" w:customStyle="1" w:styleId="grame">
    <w:name w:val="grame"/>
    <w:basedOn w:val="a1"/>
    <w:qFormat/>
    <w:rsid w:val="00FD7EB2"/>
  </w:style>
  <w:style w:type="character" w:customStyle="1" w:styleId="CharChar5">
    <w:name w:val="表文字 Char Char"/>
    <w:link w:val="aff1"/>
    <w:qFormat/>
    <w:locked/>
    <w:rsid w:val="00FD7EB2"/>
    <w:rPr>
      <w:rFonts w:ascii="楷体_GB2312" w:eastAsia="楷体_GB2312" w:hAnsi="宋体"/>
      <w:spacing w:val="-8"/>
      <w:sz w:val="24"/>
      <w:lang w:val="zh-CN"/>
    </w:rPr>
  </w:style>
  <w:style w:type="paragraph" w:customStyle="1" w:styleId="aff1">
    <w:name w:val="表文字"/>
    <w:basedOn w:val="a"/>
    <w:link w:val="CharChar5"/>
    <w:qFormat/>
    <w:rsid w:val="00FD7EB2"/>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Char1">
    <w:name w:val="正文缩进 Char"/>
    <w:link w:val="a0"/>
    <w:qFormat/>
    <w:rsid w:val="00FD7EB2"/>
    <w:rPr>
      <w:rFonts w:ascii="Calibri" w:eastAsia="宋体" w:hAnsi="Calibri" w:cs="Times New Roman"/>
    </w:rPr>
  </w:style>
  <w:style w:type="character" w:customStyle="1" w:styleId="Char2CharChar">
    <w:name w:val="+正文 Char2 Char Char"/>
    <w:link w:val="Char20"/>
    <w:qFormat/>
    <w:locked/>
    <w:rsid w:val="00FD7EB2"/>
    <w:rPr>
      <w:rFonts w:ascii="宋体" w:hAnsi="宋体"/>
      <w:sz w:val="24"/>
    </w:rPr>
  </w:style>
  <w:style w:type="paragraph" w:customStyle="1" w:styleId="Char20">
    <w:name w:val="+正文 Char2"/>
    <w:basedOn w:val="a"/>
    <w:link w:val="Char2CharChar"/>
    <w:qFormat/>
    <w:rsid w:val="00FD7EB2"/>
    <w:pPr>
      <w:spacing w:line="360" w:lineRule="auto"/>
      <w:ind w:firstLineChars="200" w:firstLine="200"/>
    </w:pPr>
    <w:rPr>
      <w:rFonts w:ascii="宋体" w:eastAsiaTheme="minorEastAsia" w:hAnsi="宋体" w:cstheme="minorBidi"/>
      <w:sz w:val="24"/>
    </w:rPr>
  </w:style>
  <w:style w:type="character" w:customStyle="1" w:styleId="Charf4">
    <w:name w:val="表正文 Char"/>
    <w:qFormat/>
    <w:rsid w:val="00FD7EB2"/>
    <w:rPr>
      <w:rFonts w:eastAsia="宋体"/>
      <w:kern w:val="2"/>
      <w:sz w:val="24"/>
      <w:lang w:val="en-US" w:eastAsia="zh-CN" w:bidi="ar-SA"/>
    </w:rPr>
  </w:style>
  <w:style w:type="character" w:customStyle="1" w:styleId="CharChar3CharCharCharChar">
    <w:name w:val="+正文 Char Char3 Char Char Char Char"/>
    <w:link w:val="CharChar3CharChar"/>
    <w:qFormat/>
    <w:locked/>
    <w:rsid w:val="00FD7EB2"/>
    <w:rPr>
      <w:rFonts w:ascii="宋体" w:hAnsi="宋体"/>
      <w:sz w:val="24"/>
    </w:rPr>
  </w:style>
  <w:style w:type="paragraph" w:customStyle="1" w:styleId="CharChar3CharChar">
    <w:name w:val="+正文 Char Char3 Char Char"/>
    <w:basedOn w:val="a"/>
    <w:link w:val="CharChar3CharCharCharChar"/>
    <w:qFormat/>
    <w:rsid w:val="00FD7EB2"/>
    <w:pPr>
      <w:spacing w:line="360" w:lineRule="auto"/>
      <w:ind w:firstLineChars="200" w:firstLine="200"/>
    </w:pPr>
    <w:rPr>
      <w:rFonts w:ascii="宋体" w:eastAsiaTheme="minorEastAsia" w:hAnsi="宋体" w:cstheme="minorBidi"/>
      <w:sz w:val="24"/>
    </w:rPr>
  </w:style>
  <w:style w:type="character" w:customStyle="1" w:styleId="CharChar2CharCharChar">
    <w:name w:val="+正文 Char Char2 Char Char Char"/>
    <w:link w:val="CharChar2Char"/>
    <w:qFormat/>
    <w:locked/>
    <w:rsid w:val="00FD7EB2"/>
    <w:rPr>
      <w:rFonts w:ascii="宋体" w:hAnsi="宋体"/>
      <w:sz w:val="24"/>
    </w:rPr>
  </w:style>
  <w:style w:type="paragraph" w:customStyle="1" w:styleId="CharChar2Char">
    <w:name w:val="+正文 Char Char2 Char"/>
    <w:basedOn w:val="a"/>
    <w:link w:val="CharChar2CharCharChar"/>
    <w:qFormat/>
    <w:rsid w:val="00FD7EB2"/>
    <w:pPr>
      <w:spacing w:line="360" w:lineRule="auto"/>
      <w:ind w:firstLineChars="200" w:firstLine="200"/>
    </w:pPr>
    <w:rPr>
      <w:rFonts w:ascii="宋体" w:eastAsiaTheme="minorEastAsia" w:hAnsi="宋体" w:cstheme="minorBidi"/>
      <w:sz w:val="24"/>
    </w:rPr>
  </w:style>
  <w:style w:type="character" w:customStyle="1" w:styleId="Char40">
    <w:name w:val="+正文 Char4"/>
    <w:link w:val="aff2"/>
    <w:qFormat/>
    <w:locked/>
    <w:rsid w:val="00FD7EB2"/>
    <w:rPr>
      <w:rFonts w:ascii="宋体" w:hAnsi="宋体"/>
      <w:sz w:val="24"/>
    </w:rPr>
  </w:style>
  <w:style w:type="paragraph" w:customStyle="1" w:styleId="aff2">
    <w:name w:val="+正文"/>
    <w:basedOn w:val="a"/>
    <w:link w:val="Char40"/>
    <w:qFormat/>
    <w:rsid w:val="00FD7EB2"/>
    <w:pPr>
      <w:spacing w:line="360" w:lineRule="auto"/>
      <w:ind w:firstLineChars="200" w:firstLine="200"/>
    </w:pPr>
    <w:rPr>
      <w:rFonts w:ascii="宋体" w:eastAsiaTheme="minorEastAsia" w:hAnsi="宋体" w:cstheme="minorBidi"/>
      <w:sz w:val="24"/>
    </w:rPr>
  </w:style>
  <w:style w:type="character" w:customStyle="1" w:styleId="Char1d">
    <w:name w:val="称呼 Char1"/>
    <w:basedOn w:val="a1"/>
    <w:uiPriority w:val="99"/>
    <w:semiHidden/>
    <w:qFormat/>
    <w:rsid w:val="00FD7EB2"/>
  </w:style>
  <w:style w:type="character" w:customStyle="1" w:styleId="Charf5">
    <w:name w:val="无间隔 Char"/>
    <w:link w:val="12"/>
    <w:qFormat/>
    <w:locked/>
    <w:rsid w:val="00FD7EB2"/>
    <w:rPr>
      <w:rFonts w:eastAsia="Times New Roman"/>
      <w:sz w:val="22"/>
      <w:lang w:eastAsia="en-US" w:bidi="en-US"/>
    </w:rPr>
  </w:style>
  <w:style w:type="paragraph" w:customStyle="1" w:styleId="12">
    <w:name w:val="无间隔1"/>
    <w:link w:val="Charf5"/>
    <w:qFormat/>
    <w:rsid w:val="00FD7EB2"/>
    <w:rPr>
      <w:rFonts w:eastAsia="Times New Roman"/>
      <w:sz w:val="22"/>
      <w:lang w:eastAsia="en-US" w:bidi="en-US"/>
    </w:rPr>
  </w:style>
  <w:style w:type="character" w:customStyle="1" w:styleId="CharChar40">
    <w:name w:val="Char Char4"/>
    <w:qFormat/>
    <w:rsid w:val="00FD7EB2"/>
    <w:rPr>
      <w:kern w:val="2"/>
      <w:sz w:val="16"/>
    </w:rPr>
  </w:style>
  <w:style w:type="character" w:customStyle="1" w:styleId="Charf6">
    <w:name w:val="居中 Char"/>
    <w:qFormat/>
    <w:rsid w:val="00FD7EB2"/>
    <w:rPr>
      <w:kern w:val="2"/>
      <w:sz w:val="24"/>
    </w:rPr>
  </w:style>
  <w:style w:type="character" w:customStyle="1" w:styleId="Char1e">
    <w:name w:val="表正文 Char1"/>
    <w:qFormat/>
    <w:rsid w:val="00FD7EB2"/>
    <w:rPr>
      <w:kern w:val="2"/>
      <w:sz w:val="21"/>
    </w:rPr>
  </w:style>
  <w:style w:type="character" w:customStyle="1" w:styleId="1CharCharCharCharChar">
    <w:name w:val="+列表1 Char Char Char Char Char"/>
    <w:link w:val="1CharCharChar0"/>
    <w:qFormat/>
    <w:locked/>
    <w:rsid w:val="00FD7EB2"/>
    <w:rPr>
      <w:rFonts w:ascii="宋体" w:hAnsi="宋体"/>
    </w:rPr>
  </w:style>
  <w:style w:type="paragraph" w:customStyle="1" w:styleId="1CharCharChar0">
    <w:name w:val="+列表1 Char Char Char"/>
    <w:basedOn w:val="a"/>
    <w:link w:val="1CharCharCharCharChar"/>
    <w:qFormat/>
    <w:rsid w:val="00FD7EB2"/>
    <w:pPr>
      <w:jc w:val="center"/>
    </w:pPr>
    <w:rPr>
      <w:rFonts w:ascii="宋体" w:eastAsiaTheme="minorEastAsia" w:hAnsi="宋体" w:cstheme="minorBidi"/>
    </w:rPr>
  </w:style>
  <w:style w:type="character" w:customStyle="1" w:styleId="CharChar5CharCharChar">
    <w:name w:val="+正文 Char Char5 Char Char Char"/>
    <w:link w:val="CharChar5Char"/>
    <w:qFormat/>
    <w:locked/>
    <w:rsid w:val="00FD7EB2"/>
    <w:rPr>
      <w:rFonts w:ascii="宋体" w:hAnsi="宋体"/>
      <w:sz w:val="24"/>
    </w:rPr>
  </w:style>
  <w:style w:type="paragraph" w:customStyle="1" w:styleId="CharChar5Char">
    <w:name w:val="+正文 Char Char5 Char"/>
    <w:basedOn w:val="a"/>
    <w:link w:val="CharChar5CharCharChar"/>
    <w:qFormat/>
    <w:rsid w:val="00FD7EB2"/>
    <w:pPr>
      <w:spacing w:line="360" w:lineRule="auto"/>
      <w:ind w:firstLineChars="200" w:firstLine="200"/>
    </w:pPr>
    <w:rPr>
      <w:rFonts w:ascii="宋体" w:eastAsiaTheme="minorEastAsia" w:hAnsi="宋体" w:cstheme="minorBidi"/>
      <w:sz w:val="24"/>
    </w:rPr>
  </w:style>
  <w:style w:type="character" w:customStyle="1" w:styleId="Char1f">
    <w:name w:val="明显引用 Char1"/>
    <w:basedOn w:val="a1"/>
    <w:link w:val="13"/>
    <w:qFormat/>
    <w:locked/>
    <w:rsid w:val="00FD7EB2"/>
    <w:rPr>
      <w:rFonts w:ascii="Calibri" w:eastAsia="宋体" w:hAnsi="Calibri" w:cs="Times New Roman"/>
      <w:b/>
      <w:bCs/>
      <w:i/>
      <w:iCs/>
      <w:color w:val="4F81BD"/>
      <w:sz w:val="22"/>
      <w:lang w:eastAsia="en-US" w:bidi="en-US"/>
    </w:rPr>
  </w:style>
  <w:style w:type="paragraph" w:customStyle="1" w:styleId="13">
    <w:name w:val="明显引用1"/>
    <w:basedOn w:val="a"/>
    <w:next w:val="a"/>
    <w:link w:val="Char1f"/>
    <w:qFormat/>
    <w:rsid w:val="00FD7EB2"/>
    <w:pPr>
      <w:widowControl/>
      <w:pBdr>
        <w:bottom w:val="single" w:sz="4" w:space="4" w:color="4F81BD"/>
      </w:pBdr>
      <w:spacing w:before="200" w:after="280" w:line="276" w:lineRule="auto"/>
      <w:ind w:left="936" w:right="936"/>
      <w:jc w:val="left"/>
    </w:pPr>
    <w:rPr>
      <w:b/>
      <w:bCs/>
      <w:i/>
      <w:iCs/>
      <w:color w:val="4F81BD"/>
      <w:sz w:val="22"/>
      <w:lang w:eastAsia="en-US" w:bidi="en-US"/>
    </w:rPr>
  </w:style>
  <w:style w:type="character" w:customStyle="1" w:styleId="CharChar50">
    <w:name w:val="Char Char5"/>
    <w:qFormat/>
    <w:rsid w:val="00FD7EB2"/>
    <w:rPr>
      <w:rFonts w:ascii="Arial" w:eastAsia="方正魏碑简体" w:hAnsi="Arial" w:cs="Arial"/>
      <w:bCs/>
      <w:kern w:val="28"/>
      <w:sz w:val="32"/>
      <w:szCs w:val="32"/>
    </w:rPr>
  </w:style>
  <w:style w:type="paragraph" w:customStyle="1" w:styleId="font8">
    <w:name w:val="font8"/>
    <w:basedOn w:val="a"/>
    <w:qFormat/>
    <w:rsid w:val="00FD7EB2"/>
    <w:pPr>
      <w:widowControl/>
      <w:spacing w:before="100" w:beforeAutospacing="1" w:after="100" w:afterAutospacing="1"/>
      <w:jc w:val="left"/>
    </w:pPr>
    <w:rPr>
      <w:rFonts w:ascii="宋体" w:hAnsi="宋体" w:cs="宋体"/>
      <w:kern w:val="0"/>
      <w:sz w:val="18"/>
      <w:szCs w:val="18"/>
    </w:rPr>
  </w:style>
  <w:style w:type="paragraph" w:customStyle="1" w:styleId="xl69">
    <w:name w:val="xl69"/>
    <w:basedOn w:val="a"/>
    <w:qFormat/>
    <w:rsid w:val="00FD7E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3">
    <w:name w:val="图例编号"/>
    <w:basedOn w:val="af7"/>
    <w:next w:val="af7"/>
    <w:qFormat/>
    <w:rsid w:val="00FD7EB2"/>
  </w:style>
  <w:style w:type="paragraph" w:customStyle="1" w:styleId="14">
    <w:name w:val="附录标题1"/>
    <w:basedOn w:val="1"/>
    <w:next w:val="a"/>
    <w:qFormat/>
    <w:rsid w:val="00FD7EB2"/>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aff4">
    <w:name w:val="四号　首行缩进"/>
    <w:basedOn w:val="a"/>
    <w:qFormat/>
    <w:rsid w:val="00FD7EB2"/>
    <w:pPr>
      <w:spacing w:line="360" w:lineRule="auto"/>
    </w:pPr>
    <w:rPr>
      <w:rFonts w:ascii="宋体" w:hAnsi="宋体"/>
      <w:bCs/>
      <w:szCs w:val="21"/>
    </w:rPr>
  </w:style>
  <w:style w:type="paragraph" w:customStyle="1" w:styleId="9c">
    <w:name w:val="9c"/>
    <w:basedOn w:val="a"/>
    <w:qFormat/>
    <w:rsid w:val="00FD7EB2"/>
    <w:pPr>
      <w:widowControl/>
      <w:spacing w:before="240" w:afterLines="50" w:line="360" w:lineRule="auto"/>
      <w:ind w:left="119"/>
      <w:jc w:val="left"/>
    </w:pPr>
    <w:rPr>
      <w:rFonts w:ascii="Arial" w:hAnsi="Arial" w:cs="Arial"/>
      <w:b/>
      <w:bCs/>
      <w:color w:val="99CCCC"/>
      <w:kern w:val="0"/>
      <w:sz w:val="24"/>
      <w:szCs w:val="24"/>
    </w:rPr>
  </w:style>
  <w:style w:type="paragraph" w:customStyle="1" w:styleId="font12">
    <w:name w:val="font12"/>
    <w:basedOn w:val="a"/>
    <w:qFormat/>
    <w:rsid w:val="00FD7EB2"/>
    <w:pPr>
      <w:widowControl/>
      <w:spacing w:before="100" w:beforeAutospacing="1" w:after="100" w:afterAutospacing="1"/>
      <w:jc w:val="left"/>
    </w:pPr>
    <w:rPr>
      <w:rFonts w:ascii="宋体" w:hAnsi="宋体" w:cs="宋体"/>
      <w:color w:val="000000"/>
      <w:kern w:val="0"/>
      <w:sz w:val="16"/>
      <w:szCs w:val="16"/>
    </w:rPr>
  </w:style>
  <w:style w:type="paragraph" w:customStyle="1" w:styleId="font9">
    <w:name w:val="font9"/>
    <w:basedOn w:val="a"/>
    <w:qFormat/>
    <w:rsid w:val="00FD7EB2"/>
    <w:pPr>
      <w:widowControl/>
      <w:spacing w:before="100" w:beforeAutospacing="1" w:after="100" w:afterAutospacing="1"/>
      <w:jc w:val="left"/>
    </w:pPr>
    <w:rPr>
      <w:rFonts w:ascii="Times New Roman" w:hAnsi="Times New Roman"/>
      <w:b/>
      <w:bCs/>
      <w:kern w:val="0"/>
      <w:sz w:val="16"/>
      <w:szCs w:val="16"/>
    </w:rPr>
  </w:style>
  <w:style w:type="paragraph" w:customStyle="1" w:styleId="xl52">
    <w:name w:val="xl52"/>
    <w:basedOn w:val="a"/>
    <w:qFormat/>
    <w:rsid w:val="00FD7E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5">
    <w:name w:val="全文标题"/>
    <w:next w:val="a"/>
    <w:qFormat/>
    <w:rsid w:val="00FD7EB2"/>
    <w:pPr>
      <w:jc w:val="center"/>
    </w:pPr>
    <w:rPr>
      <w:rFonts w:ascii="Arial" w:eastAsia="黑体" w:hAnsi="Arial" w:cs="Arial"/>
      <w:bCs/>
      <w:sz w:val="52"/>
      <w:szCs w:val="32"/>
    </w:rPr>
  </w:style>
  <w:style w:type="paragraph" w:customStyle="1" w:styleId="xl73">
    <w:name w:val="xl73"/>
    <w:basedOn w:val="a"/>
    <w:qFormat/>
    <w:rsid w:val="00FD7E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79">
    <w:name w:val="xl79"/>
    <w:basedOn w:val="a"/>
    <w:qFormat/>
    <w:rsid w:val="00FD7E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41">
    <w:name w:val="Char4"/>
    <w:basedOn w:val="a"/>
    <w:qFormat/>
    <w:rsid w:val="00FD7EB2"/>
    <w:rPr>
      <w:rFonts w:ascii="Tahoma" w:hAnsi="Tahoma"/>
      <w:sz w:val="24"/>
      <w:szCs w:val="20"/>
    </w:rPr>
  </w:style>
  <w:style w:type="paragraph" w:customStyle="1" w:styleId="font10">
    <w:name w:val="font10"/>
    <w:basedOn w:val="a"/>
    <w:qFormat/>
    <w:rsid w:val="00FD7EB2"/>
    <w:pPr>
      <w:widowControl/>
      <w:spacing w:before="100" w:beforeAutospacing="1" w:after="100" w:afterAutospacing="1"/>
      <w:jc w:val="left"/>
    </w:pPr>
    <w:rPr>
      <w:rFonts w:ascii="Times New Roman" w:hAnsi="Times New Roman"/>
      <w:kern w:val="0"/>
      <w:sz w:val="16"/>
      <w:szCs w:val="16"/>
    </w:rPr>
  </w:style>
  <w:style w:type="paragraph" w:customStyle="1" w:styleId="xl51">
    <w:name w:val="xl51"/>
    <w:basedOn w:val="a"/>
    <w:qFormat/>
    <w:rsid w:val="00FD7E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42">
    <w:name w:val="xl42"/>
    <w:basedOn w:val="a"/>
    <w:qFormat/>
    <w:rsid w:val="00FD7EB2"/>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
    <w:name w:val="列出段落2"/>
    <w:basedOn w:val="a"/>
    <w:uiPriority w:val="34"/>
    <w:qFormat/>
    <w:rsid w:val="00FD7EB2"/>
    <w:pPr>
      <w:ind w:firstLineChars="200" w:firstLine="420"/>
    </w:pPr>
  </w:style>
  <w:style w:type="paragraph" w:customStyle="1" w:styleId="xl81">
    <w:name w:val="xl81"/>
    <w:basedOn w:val="a"/>
    <w:qFormat/>
    <w:rsid w:val="00FD7E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35">
    <w:name w:val="xl35"/>
    <w:basedOn w:val="a"/>
    <w:qFormat/>
    <w:rsid w:val="00FD7E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Name">
    <w:name w:val="flName"/>
    <w:basedOn w:val="a"/>
    <w:qFormat/>
    <w:rsid w:val="00FD7EB2"/>
    <w:pPr>
      <w:adjustRightInd w:val="0"/>
      <w:spacing w:before="320" w:after="160" w:line="360" w:lineRule="atLeast"/>
      <w:jc w:val="center"/>
    </w:pPr>
    <w:rPr>
      <w:rFonts w:ascii="Arial" w:eastAsia="黑体" w:hAnsi="Times New Roman"/>
      <w:kern w:val="0"/>
      <w:sz w:val="32"/>
      <w:szCs w:val="20"/>
    </w:rPr>
  </w:style>
  <w:style w:type="paragraph" w:customStyle="1" w:styleId="TOC2">
    <w:name w:val="TOC 标题2"/>
    <w:basedOn w:val="1"/>
    <w:next w:val="a"/>
    <w:uiPriority w:val="39"/>
    <w:qFormat/>
    <w:rsid w:val="00FD7EB2"/>
    <w:pPr>
      <w:widowControl/>
      <w:spacing w:before="480" w:after="0" w:line="276" w:lineRule="auto"/>
      <w:jc w:val="left"/>
      <w:outlineLvl w:val="9"/>
    </w:pPr>
    <w:rPr>
      <w:rFonts w:ascii="Cambria" w:hAnsi="Cambria"/>
      <w:color w:val="365F91"/>
      <w:kern w:val="0"/>
      <w:sz w:val="28"/>
      <w:szCs w:val="28"/>
    </w:rPr>
  </w:style>
  <w:style w:type="paragraph" w:customStyle="1" w:styleId="xl28">
    <w:name w:val="xl28"/>
    <w:basedOn w:val="a"/>
    <w:qFormat/>
    <w:rsid w:val="00FD7EB2"/>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4">
    <w:name w:val="xl44"/>
    <w:basedOn w:val="a"/>
    <w:qFormat/>
    <w:rsid w:val="00FD7EB2"/>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6">
    <w:name w:val="标准次分项"/>
    <w:basedOn w:val="a"/>
    <w:qFormat/>
    <w:rsid w:val="00FD7EB2"/>
    <w:pPr>
      <w:jc w:val="left"/>
    </w:pPr>
    <w:rPr>
      <w:rFonts w:ascii="宋体" w:hAnsi="宋体"/>
      <w:szCs w:val="21"/>
    </w:rPr>
  </w:style>
  <w:style w:type="paragraph" w:customStyle="1" w:styleId="xl26">
    <w:name w:val="xl26"/>
    <w:basedOn w:val="a"/>
    <w:qFormat/>
    <w:rsid w:val="00FD7E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48">
    <w:name w:val="xl48"/>
    <w:basedOn w:val="a"/>
    <w:qFormat/>
    <w:rsid w:val="00FD7EB2"/>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7">
    <w:name w:val="一般正文"/>
    <w:basedOn w:val="a"/>
    <w:qFormat/>
    <w:rsid w:val="00FD7EB2"/>
    <w:pPr>
      <w:spacing w:line="360" w:lineRule="auto"/>
      <w:ind w:firstLineChars="200" w:firstLine="480"/>
    </w:pPr>
    <w:rPr>
      <w:rFonts w:ascii="Times New Roman" w:hAnsi="Times New Roman" w:cs="宋体"/>
      <w:sz w:val="24"/>
      <w:szCs w:val="20"/>
    </w:rPr>
  </w:style>
  <w:style w:type="paragraph" w:customStyle="1" w:styleId="xl41">
    <w:name w:val="xl41"/>
    <w:basedOn w:val="a"/>
    <w:qFormat/>
    <w:rsid w:val="00FD7EB2"/>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FD7EB2"/>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font16">
    <w:name w:val="font16"/>
    <w:basedOn w:val="a"/>
    <w:qFormat/>
    <w:rsid w:val="00FD7EB2"/>
    <w:pPr>
      <w:widowControl/>
      <w:spacing w:before="100" w:beforeAutospacing="1" w:after="100" w:afterAutospacing="1"/>
      <w:jc w:val="left"/>
    </w:pPr>
    <w:rPr>
      <w:rFonts w:ascii="宋体" w:hAnsi="宋体" w:cs="宋体"/>
      <w:kern w:val="0"/>
      <w:sz w:val="16"/>
      <w:szCs w:val="16"/>
    </w:rPr>
  </w:style>
  <w:style w:type="paragraph" w:customStyle="1" w:styleId="240">
    <w:name w:val="24"/>
    <w:basedOn w:val="a"/>
    <w:qFormat/>
    <w:rsid w:val="00FD7EB2"/>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font15">
    <w:name w:val="font15"/>
    <w:basedOn w:val="a"/>
    <w:qFormat/>
    <w:rsid w:val="00FD7EB2"/>
    <w:pPr>
      <w:widowControl/>
      <w:spacing w:before="100" w:beforeAutospacing="1" w:after="100" w:afterAutospacing="1"/>
      <w:jc w:val="left"/>
    </w:pPr>
    <w:rPr>
      <w:rFonts w:ascii="宋体" w:hAnsi="宋体" w:cs="宋体"/>
      <w:kern w:val="0"/>
      <w:sz w:val="18"/>
      <w:szCs w:val="18"/>
    </w:rPr>
  </w:style>
  <w:style w:type="paragraph" w:customStyle="1" w:styleId="xl72">
    <w:name w:val="xl72"/>
    <w:basedOn w:val="a"/>
    <w:qFormat/>
    <w:rsid w:val="00FD7E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12">
    <w:name w:val="彩色列表 - 着色 12"/>
    <w:basedOn w:val="a"/>
    <w:uiPriority w:val="34"/>
    <w:qFormat/>
    <w:rsid w:val="00FD7EB2"/>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aff8">
    <w:name w:val="缩进正文"/>
    <w:basedOn w:val="a"/>
    <w:qFormat/>
    <w:rsid w:val="00FD7EB2"/>
    <w:pPr>
      <w:spacing w:beforeLines="25" w:afterLines="25" w:line="360" w:lineRule="auto"/>
      <w:ind w:firstLineChars="200" w:firstLine="480"/>
    </w:pPr>
    <w:rPr>
      <w:rFonts w:ascii="Times New Roman" w:hAnsi="Times New Roman"/>
      <w:sz w:val="24"/>
      <w:szCs w:val="21"/>
    </w:rPr>
  </w:style>
  <w:style w:type="paragraph" w:customStyle="1" w:styleId="19">
    <w:name w:val="19"/>
    <w:basedOn w:val="a"/>
    <w:qFormat/>
    <w:rsid w:val="00FD7EB2"/>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85">
    <w:name w:val="xl85"/>
    <w:basedOn w:val="a"/>
    <w:qFormat/>
    <w:rsid w:val="00FD7E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84">
    <w:name w:val="xl84"/>
    <w:basedOn w:val="a"/>
    <w:qFormat/>
    <w:rsid w:val="00FD7E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74">
    <w:name w:val="xl74"/>
    <w:basedOn w:val="a"/>
    <w:qFormat/>
    <w:rsid w:val="00FD7E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0">
    <w:name w:val="xl50"/>
    <w:basedOn w:val="a"/>
    <w:qFormat/>
    <w:rsid w:val="00FD7EB2"/>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p15">
    <w:name w:val="p15"/>
    <w:basedOn w:val="a"/>
    <w:qFormat/>
    <w:rsid w:val="00FD7EB2"/>
    <w:pPr>
      <w:widowControl/>
      <w:ind w:firstLine="420"/>
    </w:pPr>
    <w:rPr>
      <w:rFonts w:cs="宋体"/>
      <w:kern w:val="0"/>
      <w:szCs w:val="21"/>
    </w:rPr>
  </w:style>
  <w:style w:type="paragraph" w:customStyle="1" w:styleId="aff9">
    <w:name w:val="文档正文"/>
    <w:basedOn w:val="a"/>
    <w:rsid w:val="00FD7EB2"/>
    <w:pPr>
      <w:spacing w:line="360" w:lineRule="auto"/>
    </w:pPr>
    <w:rPr>
      <w:rFonts w:ascii="宋体" w:hAnsi="宋体" w:cs="Arial"/>
      <w:b/>
      <w:bCs/>
      <w:szCs w:val="21"/>
    </w:rPr>
  </w:style>
  <w:style w:type="paragraph" w:customStyle="1" w:styleId="xl33">
    <w:name w:val="xl33"/>
    <w:basedOn w:val="a"/>
    <w:qFormat/>
    <w:rsid w:val="00FD7EB2"/>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4">
    <w:name w:val="xl34"/>
    <w:basedOn w:val="a"/>
    <w:rsid w:val="00FD7EB2"/>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8">
    <w:name w:val="xl78"/>
    <w:basedOn w:val="a"/>
    <w:rsid w:val="00FD7E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3">
    <w:name w:val="xl83"/>
    <w:basedOn w:val="a"/>
    <w:rsid w:val="00FD7E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5">
    <w:name w:val="xl75"/>
    <w:basedOn w:val="a"/>
    <w:qFormat/>
    <w:rsid w:val="00FD7EB2"/>
    <w:pPr>
      <w:widowControl/>
      <w:spacing w:before="100" w:beforeAutospacing="1" w:after="100" w:afterAutospacing="1"/>
      <w:jc w:val="center"/>
    </w:pPr>
    <w:rPr>
      <w:rFonts w:ascii="Arial" w:hAnsi="Arial" w:cs="Arial"/>
      <w:kern w:val="0"/>
      <w:sz w:val="16"/>
      <w:szCs w:val="16"/>
    </w:rPr>
  </w:style>
  <w:style w:type="paragraph" w:customStyle="1" w:styleId="xl66">
    <w:name w:val="xl66"/>
    <w:basedOn w:val="a"/>
    <w:rsid w:val="00FD7E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9">
    <w:name w:val="xl59"/>
    <w:basedOn w:val="a"/>
    <w:qFormat/>
    <w:rsid w:val="00FD7EB2"/>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
    <w:name w:val="font1"/>
    <w:basedOn w:val="a"/>
    <w:rsid w:val="00FD7EB2"/>
    <w:pPr>
      <w:widowControl/>
      <w:spacing w:before="100" w:beforeAutospacing="1" w:after="100" w:afterAutospacing="1"/>
      <w:jc w:val="left"/>
    </w:pPr>
    <w:rPr>
      <w:rFonts w:ascii="宋体" w:hAnsi="宋体" w:hint="eastAsia"/>
      <w:kern w:val="0"/>
      <w:sz w:val="24"/>
      <w:szCs w:val="24"/>
    </w:rPr>
  </w:style>
  <w:style w:type="paragraph" w:customStyle="1" w:styleId="xl71">
    <w:name w:val="xl71"/>
    <w:basedOn w:val="a"/>
    <w:qFormat/>
    <w:rsid w:val="00FD7E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210">
    <w:name w:val="列出段落21"/>
    <w:basedOn w:val="a"/>
    <w:uiPriority w:val="34"/>
    <w:qFormat/>
    <w:rsid w:val="00FD7EB2"/>
    <w:pPr>
      <w:ind w:firstLineChars="200" w:firstLine="420"/>
    </w:pPr>
  </w:style>
  <w:style w:type="paragraph" w:customStyle="1" w:styleId="17">
    <w:name w:val="1"/>
    <w:basedOn w:val="a"/>
    <w:qFormat/>
    <w:rsid w:val="00FD7EB2"/>
    <w:pPr>
      <w:spacing w:afterLines="50" w:line="360" w:lineRule="auto"/>
    </w:pPr>
    <w:rPr>
      <w:rFonts w:ascii="仿宋_GB2312" w:eastAsia="仿宋_GB2312" w:hAnsi="宋体"/>
      <w:sz w:val="24"/>
      <w:szCs w:val="24"/>
    </w:rPr>
  </w:style>
  <w:style w:type="paragraph" w:customStyle="1" w:styleId="affa">
    <w:name w:val="文字列表"/>
    <w:basedOn w:val="af7"/>
    <w:rsid w:val="00FD7EB2"/>
  </w:style>
  <w:style w:type="paragraph" w:customStyle="1" w:styleId="xl32">
    <w:name w:val="xl32"/>
    <w:basedOn w:val="a"/>
    <w:qFormat/>
    <w:rsid w:val="00FD7E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f7">
    <w:name w:val="Char"/>
    <w:basedOn w:val="a"/>
    <w:rsid w:val="00FD7EB2"/>
    <w:rPr>
      <w:rFonts w:ascii="Tahoma" w:hAnsi="Tahoma"/>
      <w:sz w:val="24"/>
      <w:szCs w:val="20"/>
    </w:rPr>
  </w:style>
  <w:style w:type="paragraph" w:customStyle="1" w:styleId="25">
    <w:name w:val="样式 正文文本缩进 + 段前: 2 字符"/>
    <w:basedOn w:val="a"/>
    <w:qFormat/>
    <w:rsid w:val="00FD7EB2"/>
    <w:pPr>
      <w:ind w:leftChars="200" w:left="420"/>
      <w:jc w:val="left"/>
    </w:pPr>
    <w:rPr>
      <w:rFonts w:ascii="Times New Roman" w:hAnsi="Times New Roman"/>
      <w:sz w:val="28"/>
      <w:szCs w:val="24"/>
      <w:lang w:eastAsia="zh-TW"/>
    </w:rPr>
  </w:style>
  <w:style w:type="paragraph" w:customStyle="1" w:styleId="CharCharCharCharCharCharCharCharCharCharCharCharCharCharCharChar">
    <w:name w:val="Char Char Char Char Char Char Char Char Char Char Char Char Char Char Char Char"/>
    <w:basedOn w:val="a"/>
    <w:qFormat/>
    <w:rsid w:val="00FD7EB2"/>
    <w:pPr>
      <w:tabs>
        <w:tab w:val="left" w:pos="360"/>
      </w:tabs>
    </w:pPr>
    <w:rPr>
      <w:rFonts w:ascii="Times New Roman" w:hAnsi="Times New Roman"/>
      <w:sz w:val="24"/>
      <w:szCs w:val="24"/>
    </w:rPr>
  </w:style>
  <w:style w:type="paragraph" w:customStyle="1" w:styleId="xl24">
    <w:name w:val="xl24"/>
    <w:basedOn w:val="a"/>
    <w:rsid w:val="00FD7E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18">
    <w:name w:val="正文1"/>
    <w:qFormat/>
    <w:rsid w:val="00FD7EB2"/>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45">
    <w:name w:val="xl45"/>
    <w:basedOn w:val="a"/>
    <w:qFormat/>
    <w:rsid w:val="00FD7EB2"/>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7">
    <w:name w:val="font7"/>
    <w:basedOn w:val="a"/>
    <w:qFormat/>
    <w:rsid w:val="00FD7EB2"/>
    <w:pPr>
      <w:widowControl/>
      <w:spacing w:before="100" w:beforeAutospacing="1" w:after="100" w:afterAutospacing="1"/>
      <w:jc w:val="left"/>
    </w:pPr>
    <w:rPr>
      <w:rFonts w:ascii="宋体" w:hAnsi="宋体" w:cs="宋体"/>
      <w:kern w:val="0"/>
      <w:sz w:val="16"/>
      <w:szCs w:val="16"/>
    </w:rPr>
  </w:style>
  <w:style w:type="paragraph" w:customStyle="1" w:styleId="flType">
    <w:name w:val="flType"/>
    <w:basedOn w:val="a"/>
    <w:qFormat/>
    <w:rsid w:val="00FD7EB2"/>
    <w:pPr>
      <w:adjustRightInd w:val="0"/>
      <w:spacing w:after="284" w:line="113" w:lineRule="atLeast"/>
      <w:jc w:val="center"/>
      <w:textAlignment w:val="baseline"/>
    </w:pPr>
    <w:rPr>
      <w:rFonts w:ascii="Times New Roman" w:hAnsi="Times New Roman"/>
      <w:kern w:val="0"/>
      <w:sz w:val="24"/>
      <w:szCs w:val="20"/>
    </w:rPr>
  </w:style>
  <w:style w:type="paragraph" w:customStyle="1" w:styleId="Char1f0">
    <w:name w:val="Char1"/>
    <w:basedOn w:val="a"/>
    <w:semiHidden/>
    <w:rsid w:val="00FD7EB2"/>
    <w:pPr>
      <w:widowControl/>
      <w:spacing w:after="160" w:line="240" w:lineRule="exact"/>
      <w:jc w:val="left"/>
    </w:pPr>
    <w:rPr>
      <w:rFonts w:ascii="Verdana" w:hAnsi="Verdana"/>
      <w:kern w:val="0"/>
      <w:sz w:val="20"/>
      <w:szCs w:val="20"/>
      <w:lang w:eastAsia="en-US"/>
    </w:rPr>
  </w:style>
  <w:style w:type="paragraph" w:customStyle="1" w:styleId="110">
    <w:name w:val="列出段落11"/>
    <w:basedOn w:val="a"/>
    <w:uiPriority w:val="34"/>
    <w:qFormat/>
    <w:rsid w:val="00FD7EB2"/>
    <w:pPr>
      <w:widowControl/>
      <w:adjustRightInd w:val="0"/>
      <w:spacing w:line="360" w:lineRule="auto"/>
      <w:ind w:firstLineChars="200" w:firstLine="420"/>
      <w:jc w:val="left"/>
    </w:pPr>
    <w:rPr>
      <w:rFonts w:ascii="Arial" w:hAnsi="Arial"/>
      <w:kern w:val="0"/>
      <w:szCs w:val="24"/>
      <w:lang w:eastAsia="en-US"/>
    </w:rPr>
  </w:style>
  <w:style w:type="paragraph" w:customStyle="1" w:styleId="font13">
    <w:name w:val="font13"/>
    <w:basedOn w:val="a"/>
    <w:qFormat/>
    <w:rsid w:val="00FD7EB2"/>
    <w:pPr>
      <w:widowControl/>
      <w:spacing w:before="100" w:beforeAutospacing="1" w:after="100" w:afterAutospacing="1"/>
      <w:jc w:val="left"/>
    </w:pPr>
    <w:rPr>
      <w:rFonts w:ascii="BatangChe" w:eastAsia="BatangChe" w:hAnsi="BatangChe" w:cs="宋体"/>
      <w:kern w:val="0"/>
      <w:sz w:val="16"/>
      <w:szCs w:val="16"/>
    </w:rPr>
  </w:style>
  <w:style w:type="paragraph" w:customStyle="1" w:styleId="xl46">
    <w:name w:val="xl46"/>
    <w:basedOn w:val="a"/>
    <w:qFormat/>
    <w:rsid w:val="00FD7E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56">
    <w:name w:val="xl56"/>
    <w:basedOn w:val="a"/>
    <w:qFormat/>
    <w:rsid w:val="00FD7EB2"/>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70">
    <w:name w:val="17"/>
    <w:basedOn w:val="a"/>
    <w:qFormat/>
    <w:rsid w:val="00FD7EB2"/>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xl82">
    <w:name w:val="xl82"/>
    <w:basedOn w:val="a"/>
    <w:qFormat/>
    <w:rsid w:val="00FD7EB2"/>
    <w:pPr>
      <w:widowControl/>
      <w:spacing w:before="100" w:beforeAutospacing="1" w:after="100" w:afterAutospacing="1"/>
      <w:jc w:val="left"/>
    </w:pPr>
    <w:rPr>
      <w:rFonts w:ascii="Arial" w:hAnsi="Arial" w:cs="Arial"/>
      <w:kern w:val="0"/>
      <w:sz w:val="16"/>
      <w:szCs w:val="16"/>
    </w:rPr>
  </w:style>
  <w:style w:type="paragraph" w:customStyle="1" w:styleId="txt">
    <w:name w:val="txt"/>
    <w:basedOn w:val="a"/>
    <w:rsid w:val="00FD7EB2"/>
    <w:pPr>
      <w:widowControl/>
      <w:spacing w:before="100" w:beforeAutospacing="1" w:after="100" w:afterAutospacing="1"/>
      <w:jc w:val="left"/>
    </w:pPr>
    <w:rPr>
      <w:rFonts w:ascii="宋体" w:hAnsi="宋体" w:cs="宋体"/>
      <w:kern w:val="0"/>
      <w:sz w:val="24"/>
      <w:szCs w:val="24"/>
    </w:rPr>
  </w:style>
  <w:style w:type="paragraph" w:customStyle="1" w:styleId="xl43">
    <w:name w:val="xl43"/>
    <w:basedOn w:val="a"/>
    <w:qFormat/>
    <w:rsid w:val="00FD7EB2"/>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0">
    <w:name w:val="0"/>
    <w:basedOn w:val="a"/>
    <w:qFormat/>
    <w:rsid w:val="00FD7EB2"/>
    <w:pPr>
      <w:widowControl/>
      <w:snapToGrid w:val="0"/>
    </w:pPr>
    <w:rPr>
      <w:rFonts w:ascii="Times New Roman" w:eastAsia="Arial Unicode MS" w:hAnsi="Times New Roman"/>
      <w:kern w:val="0"/>
      <w:szCs w:val="21"/>
    </w:rPr>
  </w:style>
  <w:style w:type="paragraph" w:customStyle="1" w:styleId="xl54">
    <w:name w:val="xl54"/>
    <w:basedOn w:val="a"/>
    <w:qFormat/>
    <w:rsid w:val="00FD7EB2"/>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
    <w:qFormat/>
    <w:rsid w:val="00FD7EB2"/>
    <w:pPr>
      <w:widowControl/>
      <w:snapToGrid w:val="0"/>
      <w:spacing w:before="100" w:beforeAutospacing="1" w:after="100" w:afterAutospacing="1"/>
    </w:pPr>
    <w:rPr>
      <w:rFonts w:ascii="Times New Roman" w:eastAsia="Arial Unicode MS" w:hAnsi="Times New Roman"/>
      <w:kern w:val="0"/>
      <w:szCs w:val="21"/>
    </w:rPr>
  </w:style>
  <w:style w:type="paragraph" w:customStyle="1" w:styleId="CharCharChar0">
    <w:name w:val="Char Char Char"/>
    <w:basedOn w:val="a"/>
    <w:qFormat/>
    <w:rsid w:val="00FD7EB2"/>
    <w:rPr>
      <w:rFonts w:ascii="宋体" w:hAnsi="宋体"/>
      <w:szCs w:val="24"/>
    </w:rPr>
  </w:style>
  <w:style w:type="paragraph" w:customStyle="1" w:styleId="font5">
    <w:name w:val="font5"/>
    <w:basedOn w:val="a"/>
    <w:qFormat/>
    <w:rsid w:val="00FD7EB2"/>
    <w:pPr>
      <w:widowControl/>
      <w:spacing w:before="100" w:beforeAutospacing="1" w:after="100" w:afterAutospacing="1"/>
      <w:jc w:val="left"/>
    </w:pPr>
    <w:rPr>
      <w:rFonts w:ascii="宋体" w:hAnsi="宋体" w:cs="Arial Unicode MS" w:hint="eastAsia"/>
      <w:kern w:val="0"/>
      <w:sz w:val="18"/>
      <w:szCs w:val="18"/>
    </w:rPr>
  </w:style>
  <w:style w:type="paragraph" w:customStyle="1" w:styleId="xl31">
    <w:name w:val="xl31"/>
    <w:basedOn w:val="a"/>
    <w:qFormat/>
    <w:rsid w:val="00FD7EB2"/>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1">
    <w:name w:val="彩色列表 - 着色 11"/>
    <w:basedOn w:val="a"/>
    <w:uiPriority w:val="34"/>
    <w:qFormat/>
    <w:rsid w:val="00FD7EB2"/>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34">
    <w:name w:val="表格3"/>
    <w:basedOn w:val="a"/>
    <w:qFormat/>
    <w:rsid w:val="00FD7EB2"/>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212">
    <w:name w:val="正文文本缩进 21"/>
    <w:basedOn w:val="a"/>
    <w:qFormat/>
    <w:rsid w:val="00FD7EB2"/>
    <w:pPr>
      <w:autoSpaceDE w:val="0"/>
      <w:autoSpaceDN w:val="0"/>
      <w:adjustRightInd w:val="0"/>
      <w:ind w:firstLine="540"/>
      <w:textAlignment w:val="baseline"/>
    </w:pPr>
    <w:rPr>
      <w:rFonts w:ascii="Times New Roman" w:hAnsi="Times New Roman"/>
      <w:sz w:val="24"/>
      <w:szCs w:val="20"/>
    </w:rPr>
  </w:style>
  <w:style w:type="paragraph" w:customStyle="1" w:styleId="xl70">
    <w:name w:val="xl70"/>
    <w:basedOn w:val="a"/>
    <w:qFormat/>
    <w:rsid w:val="00FD7E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230">
    <w:name w:val="23"/>
    <w:basedOn w:val="a"/>
    <w:qFormat/>
    <w:rsid w:val="00FD7EB2"/>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Char1CharCharCharCharCharCharCharCharChar">
    <w:name w:val="Char1 Char Char Char Char Char Char Char Char Char"/>
    <w:basedOn w:val="a"/>
    <w:qFormat/>
    <w:rsid w:val="00FD7EB2"/>
    <w:rPr>
      <w:rFonts w:ascii="Tahoma" w:hAnsi="Tahoma"/>
      <w:sz w:val="24"/>
      <w:szCs w:val="20"/>
    </w:rPr>
  </w:style>
  <w:style w:type="paragraph" w:customStyle="1" w:styleId="xl55">
    <w:name w:val="xl55"/>
    <w:basedOn w:val="a"/>
    <w:qFormat/>
    <w:rsid w:val="00FD7E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0">
    <w:name w:val="xl30"/>
    <w:basedOn w:val="a"/>
    <w:qFormat/>
    <w:rsid w:val="00FD7E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110">
    <w:name w:val="Char11"/>
    <w:basedOn w:val="a"/>
    <w:qFormat/>
    <w:rsid w:val="00FD7EB2"/>
    <w:pPr>
      <w:tabs>
        <w:tab w:val="left" w:pos="360"/>
      </w:tabs>
    </w:pPr>
    <w:rPr>
      <w:rFonts w:ascii="Times New Roman" w:hAnsi="Times New Roman"/>
      <w:sz w:val="24"/>
      <w:szCs w:val="24"/>
    </w:rPr>
  </w:style>
  <w:style w:type="paragraph" w:customStyle="1" w:styleId="p0">
    <w:name w:val="p0"/>
    <w:basedOn w:val="a"/>
    <w:qFormat/>
    <w:rsid w:val="00FD7EB2"/>
    <w:pPr>
      <w:widowControl/>
    </w:pPr>
    <w:rPr>
      <w:rFonts w:ascii="Times New Roman" w:hAnsi="Times New Roman"/>
      <w:kern w:val="0"/>
      <w:szCs w:val="21"/>
    </w:rPr>
  </w:style>
  <w:style w:type="paragraph" w:customStyle="1" w:styleId="220">
    <w:name w:val="22"/>
    <w:basedOn w:val="a"/>
    <w:qFormat/>
    <w:rsid w:val="00FD7EB2"/>
    <w:pPr>
      <w:widowControl/>
      <w:snapToGrid w:val="0"/>
      <w:spacing w:before="100" w:beforeAutospacing="1" w:after="100" w:afterAutospacing="1"/>
    </w:pPr>
    <w:rPr>
      <w:rFonts w:ascii="Times New Roman" w:eastAsia="Arial Unicode MS" w:hAnsi="Times New Roman"/>
      <w:kern w:val="0"/>
      <w:szCs w:val="21"/>
    </w:rPr>
  </w:style>
  <w:style w:type="paragraph" w:customStyle="1" w:styleId="xl37">
    <w:name w:val="xl37"/>
    <w:basedOn w:val="a"/>
    <w:qFormat/>
    <w:rsid w:val="00FD7EB2"/>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65">
    <w:name w:val="xl65"/>
    <w:basedOn w:val="a"/>
    <w:qFormat/>
    <w:rsid w:val="00FD7E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57">
    <w:name w:val="xl57"/>
    <w:basedOn w:val="a"/>
    <w:qFormat/>
    <w:rsid w:val="00FD7EB2"/>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7">
    <w:name w:val="xl77"/>
    <w:basedOn w:val="a"/>
    <w:qFormat/>
    <w:rsid w:val="00FD7E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53">
    <w:name w:val="xl53"/>
    <w:basedOn w:val="a"/>
    <w:qFormat/>
    <w:rsid w:val="00FD7EB2"/>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rsid w:val="00FD7EB2"/>
    <w:pPr>
      <w:widowControl/>
      <w:spacing w:before="480" w:after="0" w:line="276" w:lineRule="auto"/>
      <w:jc w:val="left"/>
      <w:outlineLvl w:val="9"/>
    </w:pPr>
    <w:rPr>
      <w:rFonts w:ascii="Cambria" w:hAnsi="Cambria"/>
      <w:color w:val="366091"/>
      <w:kern w:val="0"/>
      <w:sz w:val="28"/>
      <w:szCs w:val="28"/>
    </w:rPr>
  </w:style>
  <w:style w:type="paragraph" w:customStyle="1" w:styleId="font14">
    <w:name w:val="font14"/>
    <w:basedOn w:val="a"/>
    <w:qFormat/>
    <w:rsid w:val="00FD7EB2"/>
    <w:pPr>
      <w:widowControl/>
      <w:spacing w:before="100" w:beforeAutospacing="1" w:after="100" w:afterAutospacing="1"/>
      <w:jc w:val="left"/>
    </w:pPr>
    <w:rPr>
      <w:rFonts w:ascii="Arial" w:hAnsi="Arial" w:cs="Arial"/>
      <w:color w:val="000000"/>
      <w:kern w:val="0"/>
      <w:sz w:val="16"/>
      <w:szCs w:val="16"/>
    </w:rPr>
  </w:style>
  <w:style w:type="paragraph" w:customStyle="1" w:styleId="xl76">
    <w:name w:val="xl76"/>
    <w:basedOn w:val="a"/>
    <w:qFormat/>
    <w:rsid w:val="00FD7E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6">
    <w:name w:val="xl86"/>
    <w:basedOn w:val="a"/>
    <w:qFormat/>
    <w:rsid w:val="00FD7E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80">
    <w:name w:val="18"/>
    <w:basedOn w:val="a"/>
    <w:qFormat/>
    <w:rsid w:val="00FD7EB2"/>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111">
    <w:name w:val="列出段落111"/>
    <w:basedOn w:val="a"/>
    <w:qFormat/>
    <w:rsid w:val="00FD7EB2"/>
    <w:pPr>
      <w:widowControl/>
      <w:adjustRightInd w:val="0"/>
      <w:spacing w:line="360" w:lineRule="auto"/>
      <w:ind w:firstLineChars="200" w:firstLine="420"/>
      <w:jc w:val="left"/>
    </w:pPr>
    <w:rPr>
      <w:rFonts w:ascii="Arial" w:hAnsi="Arial"/>
      <w:kern w:val="0"/>
      <w:szCs w:val="24"/>
      <w:lang w:eastAsia="en-US"/>
    </w:rPr>
  </w:style>
  <w:style w:type="paragraph" w:customStyle="1" w:styleId="xl49">
    <w:name w:val="xl49"/>
    <w:basedOn w:val="a"/>
    <w:qFormat/>
    <w:rsid w:val="00FD7EB2"/>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Style4">
    <w:name w:val="Style4"/>
    <w:basedOn w:val="4"/>
    <w:qFormat/>
    <w:rsid w:val="00FD7EB2"/>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58">
    <w:name w:val="xl58"/>
    <w:basedOn w:val="a"/>
    <w:qFormat/>
    <w:rsid w:val="00FD7EB2"/>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7">
    <w:name w:val="xl27"/>
    <w:basedOn w:val="a"/>
    <w:qFormat/>
    <w:rsid w:val="00FD7E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8">
    <w:name w:val="xl38"/>
    <w:basedOn w:val="a"/>
    <w:qFormat/>
    <w:rsid w:val="00FD7EB2"/>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Web">
    <w:name w:val="普通 (Web)"/>
    <w:basedOn w:val="a"/>
    <w:qFormat/>
    <w:rsid w:val="00FD7EB2"/>
    <w:pPr>
      <w:spacing w:line="300" w:lineRule="auto"/>
    </w:pPr>
    <w:rPr>
      <w:rFonts w:ascii="Times New Roman" w:hAnsi="Times New Roman"/>
      <w:sz w:val="24"/>
      <w:szCs w:val="24"/>
    </w:rPr>
  </w:style>
  <w:style w:type="paragraph" w:customStyle="1" w:styleId="xl40">
    <w:name w:val="xl40"/>
    <w:basedOn w:val="a"/>
    <w:qFormat/>
    <w:rsid w:val="00FD7EB2"/>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a">
    <w:name w:val="列出段落1"/>
    <w:basedOn w:val="a"/>
    <w:uiPriority w:val="34"/>
    <w:qFormat/>
    <w:rsid w:val="00FD7EB2"/>
    <w:pPr>
      <w:ind w:firstLineChars="200" w:firstLine="420"/>
    </w:pPr>
  </w:style>
  <w:style w:type="paragraph" w:customStyle="1" w:styleId="xl39">
    <w:name w:val="xl39"/>
    <w:basedOn w:val="a"/>
    <w:qFormat/>
    <w:rsid w:val="00FD7EB2"/>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120">
    <w:name w:val="列出段落12"/>
    <w:basedOn w:val="a"/>
    <w:uiPriority w:val="34"/>
    <w:qFormat/>
    <w:rsid w:val="00FD7EB2"/>
    <w:pPr>
      <w:ind w:firstLineChars="200" w:firstLine="420"/>
    </w:pPr>
  </w:style>
  <w:style w:type="paragraph" w:customStyle="1" w:styleId="1b">
    <w:name w:val="普通(网站)1"/>
    <w:basedOn w:val="a"/>
    <w:qFormat/>
    <w:rsid w:val="00FD7EB2"/>
    <w:pPr>
      <w:widowControl/>
      <w:spacing w:before="100" w:beforeAutospacing="1" w:after="100" w:afterAutospacing="1"/>
      <w:jc w:val="left"/>
    </w:pPr>
    <w:rPr>
      <w:rFonts w:ascii="宋体" w:hAnsi="宋体"/>
      <w:color w:val="000000"/>
      <w:kern w:val="0"/>
      <w:sz w:val="24"/>
      <w:szCs w:val="24"/>
    </w:rPr>
  </w:style>
  <w:style w:type="paragraph" w:customStyle="1" w:styleId="CharCharCharCharCharCharCharCharCharChar">
    <w:name w:val="Char Char Char Char Char Char Char Char Char Char"/>
    <w:basedOn w:val="a"/>
    <w:qFormat/>
    <w:rsid w:val="00FD7EB2"/>
    <w:pPr>
      <w:adjustRightInd w:val="0"/>
      <w:spacing w:line="360" w:lineRule="auto"/>
    </w:pPr>
    <w:rPr>
      <w:rFonts w:ascii="Times New Roman" w:hAnsi="Times New Roman"/>
      <w:kern w:val="0"/>
      <w:sz w:val="24"/>
      <w:szCs w:val="20"/>
    </w:rPr>
  </w:style>
  <w:style w:type="paragraph" w:customStyle="1" w:styleId="p17">
    <w:name w:val="p17"/>
    <w:basedOn w:val="a"/>
    <w:qFormat/>
    <w:rsid w:val="00FD7EB2"/>
    <w:pPr>
      <w:widowControl/>
    </w:pPr>
    <w:rPr>
      <w:rFonts w:ascii="Times New Roman" w:hAnsi="Times New Roman"/>
      <w:kern w:val="0"/>
      <w:szCs w:val="21"/>
    </w:rPr>
  </w:style>
  <w:style w:type="paragraph" w:customStyle="1" w:styleId="affb">
    <w:name w:val="文档编号"/>
    <w:basedOn w:val="a"/>
    <w:next w:val="a"/>
    <w:qFormat/>
    <w:rsid w:val="00FD7EB2"/>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21">
    <w:name w:val="Char2"/>
    <w:basedOn w:val="a"/>
    <w:qFormat/>
    <w:rsid w:val="00FD7EB2"/>
    <w:pPr>
      <w:tabs>
        <w:tab w:val="left" w:pos="360"/>
      </w:tabs>
    </w:pPr>
    <w:rPr>
      <w:rFonts w:ascii="Times New Roman" w:hAnsi="Times New Roman"/>
      <w:sz w:val="24"/>
      <w:szCs w:val="24"/>
    </w:rPr>
  </w:style>
  <w:style w:type="paragraph" w:customStyle="1" w:styleId="xl80">
    <w:name w:val="xl80"/>
    <w:basedOn w:val="a"/>
    <w:qFormat/>
    <w:rsid w:val="00FD7EB2"/>
    <w:pPr>
      <w:widowControl/>
      <w:spacing w:before="100" w:beforeAutospacing="1" w:after="100" w:afterAutospacing="1"/>
      <w:jc w:val="left"/>
    </w:pPr>
    <w:rPr>
      <w:rFonts w:ascii="Arial" w:hAnsi="Arial" w:cs="Arial"/>
      <w:kern w:val="0"/>
      <w:sz w:val="16"/>
      <w:szCs w:val="16"/>
    </w:rPr>
  </w:style>
  <w:style w:type="paragraph" w:customStyle="1" w:styleId="xl87">
    <w:name w:val="xl87"/>
    <w:basedOn w:val="a"/>
    <w:qFormat/>
    <w:rsid w:val="00FD7E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c">
    <w:name w:val="正文段"/>
    <w:basedOn w:val="a"/>
    <w:qFormat/>
    <w:rsid w:val="00FD7EB2"/>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font6">
    <w:name w:val="font6"/>
    <w:basedOn w:val="a"/>
    <w:qFormat/>
    <w:rsid w:val="00FD7EB2"/>
    <w:pPr>
      <w:widowControl/>
      <w:spacing w:before="100" w:beforeAutospacing="1" w:after="100" w:afterAutospacing="1"/>
      <w:jc w:val="left"/>
    </w:pPr>
    <w:rPr>
      <w:rFonts w:ascii="宋体" w:hAnsi="宋体" w:cs="宋体"/>
      <w:kern w:val="0"/>
      <w:sz w:val="18"/>
      <w:szCs w:val="18"/>
    </w:rPr>
  </w:style>
  <w:style w:type="paragraph" w:customStyle="1" w:styleId="p18">
    <w:name w:val="p18"/>
    <w:basedOn w:val="a"/>
    <w:qFormat/>
    <w:rsid w:val="00FD7EB2"/>
    <w:pPr>
      <w:widowControl/>
      <w:spacing w:before="100" w:beforeAutospacing="1" w:after="100" w:afterAutospacing="1"/>
      <w:jc w:val="left"/>
    </w:pPr>
    <w:rPr>
      <w:rFonts w:ascii="宋体" w:hAnsi="宋体" w:cs="宋体"/>
      <w:kern w:val="0"/>
      <w:sz w:val="24"/>
      <w:szCs w:val="24"/>
    </w:rPr>
  </w:style>
  <w:style w:type="paragraph" w:customStyle="1" w:styleId="xl68">
    <w:name w:val="xl68"/>
    <w:basedOn w:val="a"/>
    <w:qFormat/>
    <w:rsid w:val="00FD7E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29">
    <w:name w:val="xl29"/>
    <w:basedOn w:val="a"/>
    <w:qFormat/>
    <w:rsid w:val="00FD7E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7">
    <w:name w:val="xl67"/>
    <w:basedOn w:val="a"/>
    <w:qFormat/>
    <w:rsid w:val="00FD7E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11">
    <w:name w:val="font11"/>
    <w:basedOn w:val="a"/>
    <w:qFormat/>
    <w:rsid w:val="00FD7EB2"/>
    <w:pPr>
      <w:widowControl/>
      <w:spacing w:before="100" w:beforeAutospacing="1" w:after="100" w:afterAutospacing="1"/>
      <w:jc w:val="left"/>
    </w:pPr>
    <w:rPr>
      <w:rFonts w:ascii="Arial" w:hAnsi="Arial" w:cs="Arial"/>
      <w:kern w:val="0"/>
      <w:sz w:val="16"/>
      <w:szCs w:val="16"/>
    </w:rPr>
  </w:style>
  <w:style w:type="paragraph" w:customStyle="1" w:styleId="xl47">
    <w:name w:val="xl47"/>
    <w:basedOn w:val="a"/>
    <w:qFormat/>
    <w:rsid w:val="00FD7EB2"/>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d">
    <w:name w:val="点点"/>
    <w:basedOn w:val="a"/>
    <w:qFormat/>
    <w:rsid w:val="00FD7EB2"/>
    <w:pPr>
      <w:tabs>
        <w:tab w:val="left" w:pos="360"/>
      </w:tabs>
      <w:spacing w:before="120" w:after="120" w:line="360" w:lineRule="auto"/>
      <w:ind w:firstLine="539"/>
    </w:pPr>
    <w:rPr>
      <w:rFonts w:ascii="Arial Narrow" w:eastAsia="楷体_GB2312" w:hAnsi="Arial Narrow"/>
      <w:sz w:val="24"/>
      <w:szCs w:val="20"/>
    </w:rPr>
  </w:style>
  <w:style w:type="paragraph" w:customStyle="1" w:styleId="reader-word-layer">
    <w:name w:val="reader-word-layer"/>
    <w:basedOn w:val="a"/>
    <w:qFormat/>
    <w:rsid w:val="00FD7EB2"/>
    <w:pPr>
      <w:widowControl/>
      <w:spacing w:before="100" w:beforeAutospacing="1" w:after="100" w:afterAutospacing="1"/>
      <w:jc w:val="left"/>
    </w:pPr>
    <w:rPr>
      <w:rFonts w:ascii="宋体" w:hAnsi="宋体" w:cs="宋体"/>
      <w:kern w:val="0"/>
      <w:sz w:val="24"/>
      <w:szCs w:val="24"/>
    </w:rPr>
  </w:style>
  <w:style w:type="paragraph" w:customStyle="1" w:styleId="xl36">
    <w:name w:val="xl36"/>
    <w:basedOn w:val="a"/>
    <w:qFormat/>
    <w:rsid w:val="00FD7EB2"/>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25">
    <w:name w:val="xl25"/>
    <w:basedOn w:val="a"/>
    <w:qFormat/>
    <w:rsid w:val="00FD7E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styleId="affe">
    <w:name w:val="List Paragraph"/>
    <w:basedOn w:val="a"/>
    <w:uiPriority w:val="34"/>
    <w:qFormat/>
    <w:rsid w:val="00FD7EB2"/>
    <w:pPr>
      <w:suppressAutoHyphens/>
      <w:ind w:firstLine="420"/>
    </w:pPr>
    <w:rPr>
      <w:rFonts w:ascii="Times New Roman" w:hAnsi="Times New Roman"/>
      <w:kern w:val="1"/>
      <w:szCs w:val="21"/>
    </w:rPr>
  </w:style>
  <w:style w:type="character" w:customStyle="1" w:styleId="navname">
    <w:name w:val="navname"/>
    <w:basedOn w:val="a1"/>
    <w:qFormat/>
    <w:rsid w:val="00FD7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8725</Words>
  <Characters>9162</Characters>
  <Application>Microsoft Office Word</Application>
  <DocSecurity>0</DocSecurity>
  <Lines>832</Lines>
  <Paragraphs>687</Paragraphs>
  <ScaleCrop>false</ScaleCrop>
  <Company>Microsoft</Company>
  <LinksUpToDate>false</LinksUpToDate>
  <CharactersWithSpaces>17200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2025-01-10T05:18:00Z</dcterms:created>
  <dcterms:modified xsi:type="dcterms:W3CDTF">2025-01-10T06:07:00Z</dcterms:modified>
</cp:coreProperties>
</file>