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E4" w:rsidRPr="0046038D" w:rsidRDefault="000102E4" w:rsidP="000102E4">
      <w:pPr>
        <w:adjustRightInd w:val="0"/>
        <w:snapToGrid w:val="0"/>
        <w:jc w:val="center"/>
        <w:outlineLvl w:val="1"/>
        <w:rPr>
          <w:rFonts w:eastAsia="黑体"/>
          <w:sz w:val="30"/>
          <w:szCs w:val="30"/>
        </w:rPr>
      </w:pPr>
      <w:bookmarkStart w:id="0" w:name="_Toc140071206"/>
      <w:bookmarkStart w:id="1" w:name="OLE_LINK48"/>
      <w:bookmarkStart w:id="2" w:name="OLE_LINK49"/>
      <w:r w:rsidRPr="0046038D">
        <w:rPr>
          <w:rFonts w:eastAsia="黑体"/>
          <w:sz w:val="30"/>
          <w:szCs w:val="30"/>
        </w:rPr>
        <w:t>一、说明</w:t>
      </w:r>
      <w:bookmarkEnd w:id="0"/>
    </w:p>
    <w:p w:rsidR="000102E4" w:rsidRPr="0046038D" w:rsidRDefault="000102E4" w:rsidP="000102E4">
      <w:pPr>
        <w:snapToGrid w:val="0"/>
        <w:ind w:firstLineChars="200" w:firstLine="442"/>
        <w:jc w:val="left"/>
        <w:outlineLvl w:val="2"/>
        <w:rPr>
          <w:b/>
          <w:sz w:val="22"/>
        </w:rPr>
      </w:pPr>
      <w:bookmarkStart w:id="3" w:name="_Toc140071207"/>
      <w:r w:rsidRPr="0046038D">
        <w:rPr>
          <w:b/>
          <w:sz w:val="22"/>
        </w:rPr>
        <w:t xml:space="preserve">1 </w:t>
      </w:r>
      <w:r w:rsidRPr="0046038D">
        <w:rPr>
          <w:b/>
          <w:sz w:val="22"/>
        </w:rPr>
        <w:t>总则</w:t>
      </w:r>
      <w:bookmarkEnd w:id="3"/>
    </w:p>
    <w:p w:rsidR="000102E4" w:rsidRPr="0046038D" w:rsidRDefault="000102E4" w:rsidP="000102E4">
      <w:pPr>
        <w:snapToGrid w:val="0"/>
        <w:ind w:firstLineChars="200" w:firstLine="440"/>
        <w:rPr>
          <w:sz w:val="22"/>
        </w:rPr>
      </w:pPr>
      <w:r w:rsidRPr="0046038D">
        <w:rPr>
          <w:sz w:val="22"/>
        </w:rPr>
        <w:t xml:space="preserve">1.1 </w:t>
      </w:r>
      <w:r w:rsidRPr="0046038D">
        <w:rPr>
          <w:sz w:val="22"/>
        </w:rPr>
        <w:t>投标人应具备国家或行业管理部门规定的，在本市实施本项目所需的资格（资质）和相关手续（如果有），由此引起的所有有关事宜及费用由投标人自行负责。</w:t>
      </w:r>
    </w:p>
    <w:p w:rsidR="000102E4" w:rsidRPr="0046038D" w:rsidRDefault="000102E4" w:rsidP="000102E4">
      <w:pPr>
        <w:snapToGrid w:val="0"/>
        <w:ind w:firstLineChars="200" w:firstLine="440"/>
        <w:rPr>
          <w:sz w:val="22"/>
        </w:rPr>
      </w:pPr>
      <w:r w:rsidRPr="0046038D">
        <w:rPr>
          <w:sz w:val="22"/>
        </w:rPr>
        <w:t xml:space="preserve">1.2 </w:t>
      </w:r>
      <w:r w:rsidRPr="0046038D">
        <w:rPr>
          <w:sz w:val="22"/>
        </w:rPr>
        <w:t>投标人对所提供的货物应当享有合法的所有权，没有侵犯任何第三方的知识产权、技术秘密等权利，而且不存在任何抵押、留置、查封等产权瑕疵。</w:t>
      </w:r>
    </w:p>
    <w:p w:rsidR="000102E4" w:rsidRPr="0046038D" w:rsidRDefault="000102E4" w:rsidP="000102E4">
      <w:pPr>
        <w:snapToGrid w:val="0"/>
        <w:ind w:firstLineChars="200" w:firstLine="440"/>
        <w:rPr>
          <w:sz w:val="22"/>
        </w:rPr>
      </w:pPr>
      <w:r w:rsidRPr="0046038D">
        <w:rPr>
          <w:sz w:val="22"/>
        </w:rPr>
        <w:t xml:space="preserve">1.3 </w:t>
      </w:r>
      <w:r w:rsidRPr="0046038D">
        <w:rPr>
          <w:sz w:val="22"/>
        </w:rPr>
        <w:t>投标人提供的货物应当是全新的、未使用过的，货物和相关服务应当符合招标文件的要求，并且其质量完全符合国家标准和招标需求。</w:t>
      </w:r>
    </w:p>
    <w:p w:rsidR="000102E4" w:rsidRPr="0046038D" w:rsidRDefault="000102E4" w:rsidP="000102E4">
      <w:pPr>
        <w:snapToGrid w:val="0"/>
        <w:ind w:firstLineChars="200" w:firstLine="440"/>
        <w:jc w:val="left"/>
        <w:rPr>
          <w:sz w:val="22"/>
        </w:rPr>
      </w:pPr>
      <w:r w:rsidRPr="0046038D">
        <w:rPr>
          <w:sz w:val="22"/>
        </w:rPr>
        <w:t xml:space="preserve">1.4 </w:t>
      </w:r>
      <w:r w:rsidRPr="0046038D">
        <w:rPr>
          <w:sz w:val="22"/>
        </w:rPr>
        <w:t>投标人应如实准确地填写投标货物的规格型号、技术参数、品牌、产地等相关信息，因上述信息内容填写不完整、不准确，而导致投标文件被误读、漏读，由投标人自行负责，为此投标人需承担其投标文件在评</w:t>
      </w:r>
      <w:bookmarkStart w:id="4" w:name="_GoBack"/>
      <w:bookmarkEnd w:id="4"/>
      <w:r w:rsidRPr="0046038D">
        <w:rPr>
          <w:sz w:val="22"/>
        </w:rPr>
        <w:t>标时被扣分甚至被认定为无效投标的风险。</w:t>
      </w:r>
    </w:p>
    <w:p w:rsidR="000102E4" w:rsidRPr="0046038D" w:rsidRDefault="000102E4" w:rsidP="000102E4">
      <w:pPr>
        <w:snapToGrid w:val="0"/>
        <w:ind w:firstLineChars="200" w:firstLine="440"/>
        <w:jc w:val="left"/>
        <w:rPr>
          <w:sz w:val="22"/>
        </w:rPr>
      </w:pPr>
      <w:r w:rsidRPr="0046038D">
        <w:rPr>
          <w:sz w:val="22"/>
        </w:rPr>
        <w:t xml:space="preserve">★1.5 </w:t>
      </w:r>
      <w:r w:rsidRPr="0046038D">
        <w:rPr>
          <w:sz w:val="22"/>
        </w:rPr>
        <w:t>若本项目涉及国家强制认证产品（</w:t>
      </w:r>
      <w:r w:rsidRPr="0046038D">
        <w:rPr>
          <w:sz w:val="22"/>
        </w:rPr>
        <w:t>3C</w:t>
      </w:r>
      <w:r w:rsidRPr="0046038D">
        <w:rPr>
          <w:sz w:val="22"/>
        </w:rPr>
        <w:t>认证产品），则根据国家有关规定，投标人提供的产品必须满足强制认证要求。</w:t>
      </w:r>
    </w:p>
    <w:p w:rsidR="000102E4" w:rsidRPr="0046038D" w:rsidRDefault="000102E4" w:rsidP="000102E4">
      <w:pPr>
        <w:snapToGrid w:val="0"/>
        <w:ind w:firstLineChars="200" w:firstLine="440"/>
        <w:jc w:val="left"/>
        <w:rPr>
          <w:sz w:val="22"/>
        </w:rPr>
      </w:pPr>
      <w:r w:rsidRPr="0046038D">
        <w:rPr>
          <w:sz w:val="22"/>
        </w:rPr>
        <w:t>★</w:t>
      </w:r>
      <w:r w:rsidRPr="0046038D">
        <w:rPr>
          <w:rFonts w:hint="eastAsia"/>
          <w:sz w:val="22"/>
        </w:rPr>
        <w:t>1.6</w:t>
      </w:r>
      <w:r w:rsidRPr="0046038D">
        <w:rPr>
          <w:sz w:val="22"/>
        </w:rPr>
        <w:t>投标人提供的产品必须符合国家强制性标准</w:t>
      </w:r>
      <w:r w:rsidRPr="0046038D">
        <w:rPr>
          <w:rFonts w:hint="eastAsia"/>
          <w:sz w:val="22"/>
        </w:rPr>
        <w:t>。</w:t>
      </w:r>
    </w:p>
    <w:p w:rsidR="000102E4" w:rsidRPr="0046038D" w:rsidRDefault="000102E4" w:rsidP="000102E4">
      <w:pPr>
        <w:snapToGrid w:val="0"/>
        <w:ind w:firstLineChars="200" w:firstLine="440"/>
        <w:rPr>
          <w:sz w:val="22"/>
        </w:rPr>
      </w:pPr>
      <w:r w:rsidRPr="0046038D">
        <w:rPr>
          <w:sz w:val="22"/>
        </w:rPr>
        <w:t>1.</w:t>
      </w:r>
      <w:r w:rsidRPr="0046038D">
        <w:rPr>
          <w:rFonts w:hint="eastAsia"/>
          <w:sz w:val="22"/>
        </w:rPr>
        <w:t>7</w:t>
      </w:r>
      <w:r w:rsidRPr="0046038D">
        <w:rPr>
          <w:sz w:val="22"/>
        </w:rPr>
        <w:t>采购人在技术需求和图纸或图片（如果有）中指出的工艺、材料和货物的标准以及参照的技术参数或型号仅</w:t>
      </w:r>
      <w:proofErr w:type="gramStart"/>
      <w:r w:rsidRPr="0046038D">
        <w:rPr>
          <w:sz w:val="22"/>
        </w:rPr>
        <w:t>起说明</w:t>
      </w:r>
      <w:proofErr w:type="gramEnd"/>
      <w:r w:rsidRPr="0046038D">
        <w:rPr>
          <w:sz w:val="22"/>
        </w:rPr>
        <w:t>作用，并没有任何限制性和排他性，投标人在投标中可以选用其他替代标准、技术参数或型号，但这些替代要在不影响功能实现的前提下，并在可接受范围内接受偏离。</w:t>
      </w:r>
    </w:p>
    <w:p w:rsidR="000102E4" w:rsidRPr="0046038D" w:rsidRDefault="000102E4" w:rsidP="000102E4">
      <w:pPr>
        <w:snapToGrid w:val="0"/>
        <w:ind w:firstLineChars="200" w:firstLine="440"/>
        <w:rPr>
          <w:sz w:val="22"/>
        </w:rPr>
      </w:pPr>
      <w:r w:rsidRPr="0046038D">
        <w:rPr>
          <w:sz w:val="22"/>
        </w:rPr>
        <w:t>1.</w:t>
      </w:r>
      <w:r w:rsidRPr="0046038D">
        <w:rPr>
          <w:rFonts w:hint="eastAsia"/>
          <w:sz w:val="22"/>
        </w:rPr>
        <w:t>8</w:t>
      </w:r>
      <w:r w:rsidRPr="0046038D">
        <w:rPr>
          <w:sz w:val="22"/>
        </w:rPr>
        <w:t>投标人在投标前应认真了解采购人的使用需求、使用条件（使用空间、能源条件等）和其他相关条件，一旦中标，应按照招标文件和合同规定的要求提供货物及相关服务。</w:t>
      </w:r>
    </w:p>
    <w:p w:rsidR="000102E4" w:rsidRPr="0046038D" w:rsidRDefault="000102E4" w:rsidP="000102E4">
      <w:pPr>
        <w:snapToGrid w:val="0"/>
        <w:ind w:firstLineChars="200" w:firstLine="440"/>
        <w:rPr>
          <w:sz w:val="22"/>
        </w:rPr>
      </w:pPr>
      <w:r w:rsidRPr="0046038D">
        <w:rPr>
          <w:sz w:val="22"/>
        </w:rPr>
        <w:t>1.</w:t>
      </w:r>
      <w:r w:rsidRPr="0046038D">
        <w:rPr>
          <w:rFonts w:hint="eastAsia"/>
          <w:sz w:val="22"/>
        </w:rPr>
        <w:t>9</w:t>
      </w:r>
      <w:r w:rsidRPr="0046038D">
        <w:rPr>
          <w:sz w:val="22"/>
        </w:rPr>
        <w:t xml:space="preserve"> </w:t>
      </w:r>
      <w:r w:rsidRPr="0046038D">
        <w:rPr>
          <w:sz w:val="22"/>
        </w:rPr>
        <w:t>投标人应根据本章节中详细技术规格要求，采用市场主流产品或按照要求提供定制产品参加竞标。同时，</w:t>
      </w:r>
      <w:r w:rsidRPr="0046038D">
        <w:rPr>
          <w:b/>
          <w:sz w:val="22"/>
        </w:rPr>
        <w:t>请投标人务必注意：无论是正偏离还是负偏离，都不得与招标要求相差太大，否则将可能影响投标人的得分</w:t>
      </w:r>
      <w:r w:rsidRPr="0046038D">
        <w:rPr>
          <w:sz w:val="22"/>
        </w:rPr>
        <w:t>。一旦中标，投标人应按投标文件的承诺签订合同并提供相应的产品和服务。</w:t>
      </w:r>
    </w:p>
    <w:p w:rsidR="000102E4" w:rsidRPr="0046038D" w:rsidRDefault="000102E4" w:rsidP="000102E4">
      <w:pPr>
        <w:snapToGrid w:val="0"/>
        <w:ind w:firstLineChars="200" w:firstLine="440"/>
        <w:rPr>
          <w:sz w:val="22"/>
        </w:rPr>
      </w:pPr>
      <w:r w:rsidRPr="0046038D">
        <w:rPr>
          <w:sz w:val="22"/>
        </w:rPr>
        <w:t>1.</w:t>
      </w:r>
      <w:r w:rsidRPr="0046038D">
        <w:rPr>
          <w:rFonts w:hint="eastAsia"/>
          <w:sz w:val="22"/>
        </w:rPr>
        <w:t>10</w:t>
      </w:r>
      <w:r w:rsidRPr="0046038D">
        <w:rPr>
          <w:sz w:val="22"/>
        </w:rPr>
        <w:t xml:space="preserve"> </w:t>
      </w:r>
      <w:r w:rsidRPr="0046038D">
        <w:rPr>
          <w:sz w:val="22"/>
        </w:rPr>
        <w:t>投标人认为招标文件（包括招标补充文件）存在排他性或歧视性条款，可在收到或下载招标文件之日起七个工作日内提出</w:t>
      </w:r>
      <w:r w:rsidRPr="0046038D">
        <w:rPr>
          <w:rFonts w:hint="eastAsia"/>
          <w:sz w:val="22"/>
        </w:rPr>
        <w:t>，</w:t>
      </w:r>
      <w:r w:rsidRPr="0046038D">
        <w:rPr>
          <w:sz w:val="22"/>
        </w:rPr>
        <w:t>并附相关证据。</w:t>
      </w:r>
    </w:p>
    <w:p w:rsidR="000102E4" w:rsidRPr="0046038D" w:rsidRDefault="000102E4" w:rsidP="000102E4">
      <w:pPr>
        <w:snapToGrid w:val="0"/>
        <w:ind w:firstLineChars="200" w:firstLine="440"/>
        <w:rPr>
          <w:sz w:val="22"/>
        </w:rPr>
      </w:pPr>
    </w:p>
    <w:p w:rsidR="000102E4" w:rsidRPr="0046038D" w:rsidRDefault="000102E4" w:rsidP="000102E4">
      <w:pPr>
        <w:adjustRightInd w:val="0"/>
        <w:snapToGrid w:val="0"/>
        <w:jc w:val="center"/>
        <w:outlineLvl w:val="1"/>
        <w:rPr>
          <w:rFonts w:eastAsia="黑体"/>
          <w:sz w:val="30"/>
          <w:szCs w:val="30"/>
        </w:rPr>
      </w:pPr>
      <w:bookmarkStart w:id="5" w:name="_Toc140071208"/>
      <w:r w:rsidRPr="0046038D">
        <w:rPr>
          <w:rFonts w:eastAsia="黑体"/>
          <w:sz w:val="30"/>
          <w:szCs w:val="30"/>
        </w:rPr>
        <w:t>二、项目概况</w:t>
      </w:r>
      <w:bookmarkEnd w:id="5"/>
    </w:p>
    <w:p w:rsidR="000102E4" w:rsidRPr="0046038D" w:rsidRDefault="000102E4" w:rsidP="000102E4">
      <w:pPr>
        <w:snapToGrid w:val="0"/>
        <w:ind w:firstLineChars="200" w:firstLine="442"/>
        <w:outlineLvl w:val="2"/>
        <w:rPr>
          <w:b/>
          <w:bCs/>
          <w:sz w:val="22"/>
        </w:rPr>
      </w:pPr>
      <w:bookmarkStart w:id="6" w:name="_Toc140071209"/>
      <w:r w:rsidRPr="0046038D">
        <w:rPr>
          <w:b/>
          <w:bCs/>
          <w:sz w:val="22"/>
        </w:rPr>
        <w:t xml:space="preserve">2 </w:t>
      </w:r>
      <w:r w:rsidRPr="0046038D">
        <w:rPr>
          <w:b/>
          <w:bCs/>
          <w:sz w:val="22"/>
        </w:rPr>
        <w:t>项目名称</w:t>
      </w:r>
      <w:bookmarkEnd w:id="6"/>
    </w:p>
    <w:p w:rsidR="000102E4" w:rsidRPr="0046038D" w:rsidRDefault="000102E4" w:rsidP="000102E4">
      <w:pPr>
        <w:snapToGrid w:val="0"/>
        <w:ind w:firstLineChars="200" w:firstLine="440"/>
        <w:rPr>
          <w:bCs/>
          <w:sz w:val="22"/>
        </w:rPr>
      </w:pPr>
      <w:r w:rsidRPr="0046038D">
        <w:rPr>
          <w:bCs/>
          <w:sz w:val="22"/>
        </w:rPr>
        <w:t>项目名称：</w:t>
      </w:r>
      <w:r w:rsidRPr="00860A1D">
        <w:rPr>
          <w:rFonts w:hint="eastAsia"/>
          <w:bCs/>
          <w:sz w:val="22"/>
        </w:rPr>
        <w:t>设备</w:t>
      </w:r>
      <w:r w:rsidRPr="00860A1D">
        <w:rPr>
          <w:rFonts w:hint="eastAsia"/>
          <w:bCs/>
          <w:sz w:val="22"/>
        </w:rPr>
        <w:t>-</w:t>
      </w:r>
      <w:r w:rsidRPr="00860A1D">
        <w:rPr>
          <w:rFonts w:hint="eastAsia"/>
          <w:bCs/>
          <w:sz w:val="22"/>
        </w:rPr>
        <w:t>彩色超声诊断仪</w:t>
      </w:r>
    </w:p>
    <w:p w:rsidR="000102E4" w:rsidRPr="0046038D" w:rsidRDefault="000102E4" w:rsidP="000102E4">
      <w:pPr>
        <w:snapToGrid w:val="0"/>
        <w:ind w:firstLineChars="200" w:firstLine="442"/>
        <w:outlineLvl w:val="2"/>
        <w:rPr>
          <w:b/>
          <w:bCs/>
          <w:sz w:val="22"/>
        </w:rPr>
      </w:pPr>
      <w:bookmarkStart w:id="7" w:name="_Toc140071210"/>
      <w:r w:rsidRPr="0046038D">
        <w:rPr>
          <w:b/>
          <w:bCs/>
          <w:sz w:val="22"/>
        </w:rPr>
        <w:t xml:space="preserve">3 </w:t>
      </w:r>
      <w:r w:rsidRPr="0046038D">
        <w:rPr>
          <w:b/>
          <w:bCs/>
          <w:sz w:val="22"/>
        </w:rPr>
        <w:t>项目地点</w:t>
      </w:r>
      <w:bookmarkEnd w:id="7"/>
    </w:p>
    <w:p w:rsidR="000102E4" w:rsidRPr="0046038D" w:rsidRDefault="000102E4" w:rsidP="000102E4">
      <w:pPr>
        <w:snapToGrid w:val="0"/>
        <w:ind w:firstLineChars="200" w:firstLine="440"/>
        <w:rPr>
          <w:bCs/>
          <w:sz w:val="22"/>
        </w:rPr>
      </w:pPr>
      <w:r w:rsidRPr="0046038D">
        <w:rPr>
          <w:bCs/>
          <w:sz w:val="22"/>
        </w:rPr>
        <w:t>地点：</w:t>
      </w:r>
      <w:r w:rsidRPr="001E4244">
        <w:rPr>
          <w:rFonts w:hint="eastAsia"/>
          <w:bCs/>
          <w:sz w:val="22"/>
        </w:rPr>
        <w:t>上海市</w:t>
      </w:r>
      <w:r w:rsidRPr="00EC5682">
        <w:rPr>
          <w:rFonts w:hint="eastAsia"/>
          <w:bCs/>
          <w:sz w:val="22"/>
        </w:rPr>
        <w:t>浦东新区惠南镇东门大街</w:t>
      </w:r>
      <w:r w:rsidRPr="00EC5682">
        <w:rPr>
          <w:rFonts w:hint="eastAsia"/>
          <w:bCs/>
          <w:sz w:val="22"/>
        </w:rPr>
        <w:t>43</w:t>
      </w:r>
      <w:r w:rsidRPr="00EC5682">
        <w:rPr>
          <w:rFonts w:hint="eastAsia"/>
          <w:bCs/>
          <w:sz w:val="22"/>
        </w:rPr>
        <w:t>号</w:t>
      </w:r>
    </w:p>
    <w:p w:rsidR="000102E4" w:rsidRPr="0046038D" w:rsidRDefault="000102E4" w:rsidP="000102E4">
      <w:pPr>
        <w:adjustRightInd w:val="0"/>
        <w:snapToGrid w:val="0"/>
        <w:ind w:firstLineChars="200" w:firstLine="442"/>
        <w:jc w:val="left"/>
        <w:outlineLvl w:val="2"/>
        <w:rPr>
          <w:b/>
          <w:sz w:val="22"/>
        </w:rPr>
      </w:pPr>
      <w:bookmarkStart w:id="8" w:name="_Toc140071211"/>
      <w:r w:rsidRPr="0046038D">
        <w:rPr>
          <w:b/>
          <w:sz w:val="22"/>
        </w:rPr>
        <w:t xml:space="preserve">4 </w:t>
      </w:r>
      <w:r w:rsidRPr="0046038D">
        <w:rPr>
          <w:b/>
          <w:sz w:val="22"/>
        </w:rPr>
        <w:t>招标范围与内容</w:t>
      </w:r>
      <w:bookmarkEnd w:id="8"/>
    </w:p>
    <w:p w:rsidR="000102E4" w:rsidRPr="00860A1D" w:rsidRDefault="000102E4" w:rsidP="000102E4">
      <w:pPr>
        <w:snapToGrid w:val="0"/>
        <w:ind w:firstLineChars="200" w:firstLine="440"/>
        <w:rPr>
          <w:sz w:val="22"/>
        </w:rPr>
      </w:pPr>
      <w:r w:rsidRPr="0046038D">
        <w:rPr>
          <w:sz w:val="22"/>
        </w:rPr>
        <w:t xml:space="preserve">4.1 </w:t>
      </w:r>
      <w:r w:rsidRPr="0046038D">
        <w:rPr>
          <w:sz w:val="22"/>
        </w:rPr>
        <w:t>项目背景及现状：</w:t>
      </w:r>
      <w:r w:rsidRPr="00860A1D">
        <w:rPr>
          <w:rFonts w:hint="eastAsia"/>
          <w:bCs/>
          <w:sz w:val="22"/>
        </w:rPr>
        <w:t>用于腹部、妇产科、泌尿科、小器官、心脏、血管、肌肉骨骼外周神经、微创介入、</w:t>
      </w:r>
      <w:r w:rsidRPr="00860A1D">
        <w:rPr>
          <w:rFonts w:hint="eastAsia"/>
          <w:bCs/>
          <w:sz w:val="22"/>
        </w:rPr>
        <w:t>TCD</w:t>
      </w:r>
      <w:r w:rsidRPr="00860A1D">
        <w:rPr>
          <w:rFonts w:hint="eastAsia"/>
          <w:bCs/>
          <w:sz w:val="22"/>
        </w:rPr>
        <w:t>、新生儿、儿科等各科系病例诊断、疑难病例会诊和具有科研教学价值的智能超声系统。</w:t>
      </w:r>
    </w:p>
    <w:p w:rsidR="000102E4" w:rsidRDefault="000102E4" w:rsidP="000102E4">
      <w:pPr>
        <w:snapToGrid w:val="0"/>
        <w:ind w:firstLineChars="200" w:firstLine="440"/>
        <w:rPr>
          <w:bCs/>
          <w:sz w:val="22"/>
        </w:rPr>
      </w:pPr>
      <w:r w:rsidRPr="0046038D">
        <w:rPr>
          <w:bCs/>
          <w:sz w:val="22"/>
        </w:rPr>
        <w:t xml:space="preserve">4.2 </w:t>
      </w:r>
      <w:r w:rsidRPr="0046038D">
        <w:rPr>
          <w:bCs/>
          <w:sz w:val="22"/>
        </w:rPr>
        <w:t>项目招标范围及内容：</w:t>
      </w:r>
      <w:r w:rsidRPr="00860A1D">
        <w:rPr>
          <w:rFonts w:hint="eastAsia"/>
          <w:bCs/>
          <w:sz w:val="22"/>
        </w:rPr>
        <w:t>用于腹部、妇产科、泌尿科、小器官、心脏、血管、肌</w:t>
      </w:r>
      <w:r w:rsidRPr="00860A1D">
        <w:rPr>
          <w:rFonts w:hint="eastAsia"/>
          <w:bCs/>
          <w:sz w:val="22"/>
        </w:rPr>
        <w:lastRenderedPageBreak/>
        <w:t>肉骨骼外周神经、微创介入、</w:t>
      </w:r>
      <w:r w:rsidRPr="00860A1D">
        <w:rPr>
          <w:rFonts w:hint="eastAsia"/>
          <w:bCs/>
          <w:sz w:val="22"/>
        </w:rPr>
        <w:t>TCD</w:t>
      </w:r>
      <w:r w:rsidRPr="00860A1D">
        <w:rPr>
          <w:rFonts w:hint="eastAsia"/>
          <w:bCs/>
          <w:sz w:val="22"/>
        </w:rPr>
        <w:t>、新生儿、儿科等各科系病例诊断、疑难病例会诊和具有科研教学价值的智能超声系统。</w:t>
      </w:r>
    </w:p>
    <w:p w:rsidR="000102E4" w:rsidRDefault="000102E4" w:rsidP="000102E4">
      <w:pPr>
        <w:snapToGrid w:val="0"/>
        <w:ind w:firstLineChars="200" w:firstLine="440"/>
        <w:rPr>
          <w:bCs/>
          <w:sz w:val="22"/>
        </w:rPr>
      </w:pPr>
      <w:r w:rsidRPr="0046038D">
        <w:rPr>
          <w:sz w:val="22"/>
        </w:rPr>
        <w:t xml:space="preserve">4.3 </w:t>
      </w:r>
      <w:r w:rsidRPr="0046038D">
        <w:rPr>
          <w:sz w:val="22"/>
        </w:rPr>
        <w:t>交付日期：</w:t>
      </w:r>
      <w:r>
        <w:rPr>
          <w:bCs/>
          <w:sz w:val="22"/>
        </w:rPr>
        <w:t>自合同签订之日起</w:t>
      </w:r>
      <w:r>
        <w:rPr>
          <w:rFonts w:hint="eastAsia"/>
          <w:sz w:val="22"/>
        </w:rPr>
        <w:t>14</w:t>
      </w:r>
      <w:r>
        <w:rPr>
          <w:bCs/>
          <w:sz w:val="22"/>
        </w:rPr>
        <w:t>天</w:t>
      </w:r>
      <w:r>
        <w:rPr>
          <w:rFonts w:hint="eastAsia"/>
          <w:bCs/>
          <w:sz w:val="22"/>
        </w:rPr>
        <w:t>内，</w:t>
      </w:r>
      <w:r>
        <w:rPr>
          <w:bCs/>
          <w:sz w:val="22"/>
        </w:rPr>
        <w:t>具体可自报</w:t>
      </w:r>
      <w:r>
        <w:rPr>
          <w:rFonts w:hint="eastAsia"/>
          <w:bCs/>
          <w:sz w:val="22"/>
        </w:rPr>
        <w:t>，不得超过规定期限。</w:t>
      </w:r>
    </w:p>
    <w:p w:rsidR="000102E4" w:rsidRPr="0046038D" w:rsidRDefault="000102E4" w:rsidP="000102E4">
      <w:pPr>
        <w:snapToGrid w:val="0"/>
        <w:ind w:firstLineChars="200" w:firstLine="442"/>
        <w:rPr>
          <w:b/>
          <w:sz w:val="22"/>
        </w:rPr>
      </w:pPr>
      <w:r w:rsidRPr="0046038D">
        <w:rPr>
          <w:b/>
          <w:sz w:val="22"/>
        </w:rPr>
        <w:t xml:space="preserve">5 </w:t>
      </w:r>
      <w:r w:rsidRPr="0046038D">
        <w:rPr>
          <w:b/>
          <w:sz w:val="22"/>
        </w:rPr>
        <w:t>承包方式</w:t>
      </w:r>
    </w:p>
    <w:p w:rsidR="000102E4" w:rsidRPr="0046038D" w:rsidRDefault="000102E4" w:rsidP="000102E4">
      <w:pPr>
        <w:snapToGrid w:val="0"/>
        <w:ind w:firstLineChars="200" w:firstLine="440"/>
        <w:rPr>
          <w:sz w:val="22"/>
        </w:rPr>
      </w:pPr>
      <w:r w:rsidRPr="0046038D">
        <w:rPr>
          <w:sz w:val="22"/>
        </w:rPr>
        <w:t xml:space="preserve">5.1 </w:t>
      </w:r>
      <w:r w:rsidRPr="0046038D">
        <w:rPr>
          <w:sz w:val="22"/>
        </w:rPr>
        <w:t>依据本项目的招标范围和内容，中标人以包工、包料、包质包量、包安全可靠的方式实施</w:t>
      </w:r>
      <w:r w:rsidRPr="0046038D">
        <w:rPr>
          <w:rFonts w:hint="eastAsia"/>
          <w:sz w:val="22"/>
        </w:rPr>
        <w:t>总</w:t>
      </w:r>
      <w:r w:rsidRPr="0046038D">
        <w:rPr>
          <w:sz w:val="22"/>
        </w:rPr>
        <w:t>承包。</w:t>
      </w:r>
    </w:p>
    <w:p w:rsidR="000102E4" w:rsidRPr="0046038D" w:rsidRDefault="000102E4" w:rsidP="000102E4">
      <w:pPr>
        <w:snapToGrid w:val="0"/>
        <w:ind w:firstLineChars="200" w:firstLine="440"/>
        <w:rPr>
          <w:sz w:val="22"/>
        </w:rPr>
      </w:pPr>
      <w:r w:rsidRPr="0046038D">
        <w:rPr>
          <w:sz w:val="22"/>
        </w:rPr>
        <w:t>5.2</w:t>
      </w:r>
      <w:r w:rsidRPr="0046038D">
        <w:rPr>
          <w:sz w:val="22"/>
        </w:rPr>
        <w:t>本项目不允许分包。</w:t>
      </w:r>
    </w:p>
    <w:p w:rsidR="000102E4" w:rsidRPr="0046038D" w:rsidRDefault="000102E4" w:rsidP="000102E4">
      <w:pPr>
        <w:adjustRightInd w:val="0"/>
        <w:snapToGrid w:val="0"/>
        <w:ind w:firstLineChars="200" w:firstLine="442"/>
        <w:jc w:val="left"/>
        <w:outlineLvl w:val="2"/>
        <w:rPr>
          <w:b/>
          <w:sz w:val="22"/>
        </w:rPr>
      </w:pPr>
      <w:bookmarkStart w:id="9" w:name="_Toc140071212"/>
      <w:r w:rsidRPr="0046038D">
        <w:rPr>
          <w:b/>
          <w:sz w:val="22"/>
        </w:rPr>
        <w:t xml:space="preserve">6 </w:t>
      </w:r>
      <w:r w:rsidRPr="0046038D">
        <w:rPr>
          <w:b/>
          <w:sz w:val="22"/>
        </w:rPr>
        <w:t>合同的签订</w:t>
      </w:r>
      <w:bookmarkEnd w:id="9"/>
    </w:p>
    <w:p w:rsidR="000102E4" w:rsidRPr="0046038D" w:rsidRDefault="000102E4" w:rsidP="000102E4">
      <w:pPr>
        <w:snapToGrid w:val="0"/>
        <w:ind w:firstLineChars="200" w:firstLine="440"/>
        <w:rPr>
          <w:sz w:val="22"/>
        </w:rPr>
      </w:pPr>
      <w:r w:rsidRPr="0046038D">
        <w:rPr>
          <w:sz w:val="22"/>
        </w:rPr>
        <w:t xml:space="preserve">6.1 </w:t>
      </w:r>
      <w:r w:rsidRPr="0046038D">
        <w:rPr>
          <w:sz w:val="22"/>
        </w:rPr>
        <w:t>本项目合同的标的、价格、质量及验收标准、考核管理、履约期限等主要条款应当与招标文件和中标人投标文件的内容一致，并互相补充和解释。</w:t>
      </w:r>
    </w:p>
    <w:p w:rsidR="000102E4" w:rsidRPr="0046038D" w:rsidRDefault="000102E4" w:rsidP="000102E4">
      <w:pPr>
        <w:adjustRightInd w:val="0"/>
        <w:snapToGrid w:val="0"/>
        <w:ind w:firstLineChars="200" w:firstLine="442"/>
        <w:jc w:val="left"/>
        <w:outlineLvl w:val="2"/>
        <w:rPr>
          <w:sz w:val="22"/>
        </w:rPr>
      </w:pPr>
      <w:bookmarkStart w:id="10" w:name="_Toc140071213"/>
      <w:r w:rsidRPr="0046038D">
        <w:rPr>
          <w:b/>
          <w:sz w:val="22"/>
        </w:rPr>
        <w:t xml:space="preserve">7 </w:t>
      </w:r>
      <w:r w:rsidRPr="0046038D">
        <w:rPr>
          <w:b/>
          <w:sz w:val="22"/>
        </w:rPr>
        <w:t>结算原则和支付方式</w:t>
      </w:r>
      <w:bookmarkEnd w:id="10"/>
    </w:p>
    <w:p w:rsidR="000102E4" w:rsidRDefault="000102E4" w:rsidP="000102E4">
      <w:pPr>
        <w:snapToGrid w:val="0"/>
        <w:ind w:firstLineChars="200" w:firstLine="440"/>
        <w:rPr>
          <w:sz w:val="22"/>
        </w:rPr>
      </w:pPr>
      <w:bookmarkStart w:id="11" w:name="_Toc140071214"/>
      <w:r>
        <w:rPr>
          <w:sz w:val="22"/>
        </w:rPr>
        <w:t xml:space="preserve">7.1 </w:t>
      </w:r>
      <w:r>
        <w:rPr>
          <w:sz w:val="22"/>
        </w:rPr>
        <w:t>结算原则</w:t>
      </w:r>
    </w:p>
    <w:p w:rsidR="000102E4" w:rsidRDefault="000102E4" w:rsidP="000102E4">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0102E4" w:rsidRDefault="000102E4" w:rsidP="000102E4">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0102E4" w:rsidRDefault="000102E4" w:rsidP="000102E4">
      <w:pPr>
        <w:snapToGrid w:val="0"/>
        <w:ind w:firstLineChars="200" w:firstLine="440"/>
        <w:rPr>
          <w:sz w:val="22"/>
        </w:rPr>
      </w:pPr>
      <w:r>
        <w:rPr>
          <w:sz w:val="22"/>
        </w:rPr>
        <w:t xml:space="preserve">7.2 </w:t>
      </w:r>
      <w:r>
        <w:rPr>
          <w:sz w:val="22"/>
        </w:rPr>
        <w:t>支付方式</w:t>
      </w:r>
    </w:p>
    <w:p w:rsidR="000102E4" w:rsidRDefault="000102E4" w:rsidP="000102E4">
      <w:pPr>
        <w:snapToGrid w:val="0"/>
        <w:ind w:firstLineChars="200" w:firstLine="440"/>
        <w:rPr>
          <w:sz w:val="22"/>
        </w:rPr>
      </w:pPr>
      <w:r>
        <w:rPr>
          <w:sz w:val="22"/>
        </w:rPr>
        <w:t xml:space="preserve">7.2.1 </w:t>
      </w:r>
      <w:r>
        <w:rPr>
          <w:sz w:val="22"/>
        </w:rPr>
        <w:t>本项目合同金额采用一次性支付方式</w:t>
      </w:r>
      <w:proofErr w:type="gramStart"/>
      <w:r>
        <w:rPr>
          <w:sz w:val="22"/>
        </w:rPr>
        <w:t>方式</w:t>
      </w:r>
      <w:proofErr w:type="gramEnd"/>
      <w:r>
        <w:rPr>
          <w:sz w:val="22"/>
        </w:rPr>
        <w:t>，在采购人和中标人合同签订，且财政资金到位后，按下款要求支付相应的合同款项。</w:t>
      </w:r>
    </w:p>
    <w:p w:rsidR="000102E4" w:rsidRDefault="000102E4" w:rsidP="000102E4">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rFonts w:hint="eastAsia"/>
          <w:sz w:val="22"/>
          <w:u w:val="single"/>
        </w:rPr>
        <w:t>60</w:t>
      </w:r>
      <w:r>
        <w:rPr>
          <w:sz w:val="22"/>
        </w:rPr>
        <w:t>日内，支付全部合同金额。</w:t>
      </w:r>
    </w:p>
    <w:p w:rsidR="000102E4" w:rsidRDefault="000102E4" w:rsidP="000102E4">
      <w:pPr>
        <w:snapToGrid w:val="0"/>
        <w:ind w:firstLineChars="200" w:firstLine="440"/>
        <w:jc w:val="left"/>
        <w:rPr>
          <w:sz w:val="22"/>
        </w:rPr>
      </w:pPr>
      <w:r>
        <w:rPr>
          <w:sz w:val="22"/>
        </w:rPr>
        <w:t>7.3</w:t>
      </w:r>
      <w:r>
        <w:rPr>
          <w:sz w:val="22"/>
        </w:rPr>
        <w:t>中标人因自身原因造成返工的工作量，采购人将不予计量和支付。</w:t>
      </w:r>
    </w:p>
    <w:p w:rsidR="000102E4" w:rsidRDefault="000102E4" w:rsidP="000102E4">
      <w:pPr>
        <w:snapToGrid w:val="0"/>
        <w:ind w:firstLineChars="200" w:firstLine="440"/>
        <w:jc w:val="left"/>
        <w:rPr>
          <w:color w:val="000000" w:themeColor="text1"/>
          <w:sz w:val="22"/>
        </w:rPr>
      </w:pPr>
      <w:r>
        <w:rPr>
          <w:rFonts w:hint="eastAsia"/>
          <w:color w:val="000000" w:themeColor="text1"/>
          <w:sz w:val="22"/>
        </w:rPr>
        <w:t>7.4</w:t>
      </w:r>
      <w:r>
        <w:rPr>
          <w:rFonts w:hint="eastAsia"/>
          <w:color w:val="000000" w:themeColor="text1"/>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000000" w:themeColor="text1"/>
          <w:sz w:val="22"/>
        </w:rPr>
        <w:t>1</w:t>
      </w:r>
      <w:r>
        <w:rPr>
          <w:rFonts w:hint="eastAsia"/>
          <w:color w:val="000000" w:themeColor="text1"/>
          <w:sz w:val="22"/>
        </w:rPr>
        <w:t>年</w:t>
      </w:r>
      <w:proofErr w:type="gramStart"/>
      <w:r>
        <w:rPr>
          <w:rFonts w:hint="eastAsia"/>
          <w:color w:val="000000" w:themeColor="text1"/>
          <w:sz w:val="22"/>
        </w:rPr>
        <w:t>期贷款市场</w:t>
      </w:r>
      <w:proofErr w:type="gramEnd"/>
      <w:r>
        <w:rPr>
          <w:rFonts w:hint="eastAsia"/>
          <w:color w:val="000000" w:themeColor="text1"/>
          <w:sz w:val="22"/>
        </w:rPr>
        <w:t>报价利率。</w:t>
      </w:r>
    </w:p>
    <w:p w:rsidR="000102E4" w:rsidRPr="0046038D" w:rsidRDefault="000102E4" w:rsidP="000102E4">
      <w:pPr>
        <w:adjustRightInd w:val="0"/>
        <w:snapToGrid w:val="0"/>
        <w:jc w:val="center"/>
        <w:outlineLvl w:val="1"/>
        <w:rPr>
          <w:rFonts w:eastAsia="黑体"/>
          <w:sz w:val="30"/>
          <w:szCs w:val="30"/>
        </w:rPr>
      </w:pPr>
      <w:r w:rsidRPr="0046038D">
        <w:rPr>
          <w:rFonts w:eastAsia="黑体"/>
          <w:sz w:val="30"/>
          <w:szCs w:val="30"/>
        </w:rPr>
        <w:t>三、技术质量要求</w:t>
      </w:r>
      <w:bookmarkEnd w:id="11"/>
    </w:p>
    <w:p w:rsidR="000102E4" w:rsidRPr="0046038D" w:rsidRDefault="000102E4" w:rsidP="000102E4">
      <w:pPr>
        <w:adjustRightInd w:val="0"/>
        <w:snapToGrid w:val="0"/>
        <w:ind w:firstLineChars="200" w:firstLine="442"/>
        <w:outlineLvl w:val="2"/>
        <w:rPr>
          <w:b/>
          <w:bCs/>
          <w:sz w:val="22"/>
        </w:rPr>
      </w:pPr>
      <w:bookmarkStart w:id="12" w:name="_Toc140071215"/>
      <w:r w:rsidRPr="0046038D">
        <w:rPr>
          <w:b/>
          <w:bCs/>
          <w:sz w:val="22"/>
        </w:rPr>
        <w:t xml:space="preserve">8 </w:t>
      </w:r>
      <w:r w:rsidRPr="0046038D">
        <w:rPr>
          <w:b/>
          <w:bCs/>
          <w:sz w:val="22"/>
        </w:rPr>
        <w:t>适用技术规范和规范性文件</w:t>
      </w:r>
      <w:bookmarkEnd w:id="12"/>
    </w:p>
    <w:p w:rsidR="000102E4" w:rsidRPr="0046038D" w:rsidRDefault="000102E4" w:rsidP="000102E4">
      <w:pPr>
        <w:snapToGrid w:val="0"/>
        <w:ind w:firstLineChars="200" w:firstLine="440"/>
        <w:jc w:val="left"/>
        <w:rPr>
          <w:sz w:val="22"/>
        </w:rPr>
      </w:pPr>
      <w:r w:rsidRPr="0046038D">
        <w:rPr>
          <w:sz w:val="22"/>
        </w:rPr>
        <w:t>各投标人应充分注意，凡涉及国家或行业管理部门颁发的相关规范、规程和标准，无论其是否在本招标文件中列明，中标人应无条件执行。标准、规范等不一致的，以要求高者为准。</w:t>
      </w:r>
    </w:p>
    <w:p w:rsidR="000102E4" w:rsidRPr="0069664E" w:rsidRDefault="000102E4" w:rsidP="000102E4">
      <w:pPr>
        <w:adjustRightInd w:val="0"/>
        <w:snapToGrid w:val="0"/>
        <w:ind w:firstLineChars="200" w:firstLine="442"/>
        <w:outlineLvl w:val="2"/>
        <w:rPr>
          <w:b/>
          <w:bCs/>
          <w:sz w:val="22"/>
        </w:rPr>
      </w:pPr>
      <w:bookmarkStart w:id="13" w:name="_Toc162530390"/>
      <w:r w:rsidRPr="0069664E">
        <w:rPr>
          <w:b/>
          <w:bCs/>
          <w:sz w:val="22"/>
        </w:rPr>
        <w:t xml:space="preserve">9 </w:t>
      </w:r>
      <w:r w:rsidRPr="0069664E">
        <w:rPr>
          <w:b/>
          <w:bCs/>
          <w:sz w:val="22"/>
        </w:rPr>
        <w:t>招标内容与质量要求</w:t>
      </w:r>
      <w:bookmarkEnd w:id="13"/>
    </w:p>
    <w:p w:rsidR="000102E4" w:rsidRPr="00F84E9C" w:rsidRDefault="000102E4" w:rsidP="000102E4">
      <w:pPr>
        <w:snapToGrid w:val="0"/>
        <w:ind w:firstLineChars="200" w:firstLine="440"/>
        <w:rPr>
          <w:sz w:val="22"/>
        </w:rPr>
      </w:pPr>
      <w:r w:rsidRPr="00F84E9C">
        <w:rPr>
          <w:sz w:val="22"/>
        </w:rPr>
        <w:t xml:space="preserve">9.1 </w:t>
      </w:r>
      <w:r w:rsidRPr="00F84E9C">
        <w:rPr>
          <w:sz w:val="22"/>
        </w:rPr>
        <w:t>供货清单</w:t>
      </w:r>
    </w:p>
    <w:p w:rsidR="000102E4" w:rsidRPr="00F84E9C" w:rsidRDefault="000102E4" w:rsidP="000102E4">
      <w:pPr>
        <w:snapToGrid w:val="0"/>
        <w:ind w:firstLineChars="200" w:firstLine="442"/>
        <w:jc w:val="left"/>
        <w:rPr>
          <w:b/>
          <w:bCs/>
          <w:color w:val="FF0000"/>
          <w:sz w:val="22"/>
          <w:u w:val="wavyHeavy"/>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305"/>
        <w:gridCol w:w="1041"/>
        <w:gridCol w:w="1895"/>
        <w:gridCol w:w="714"/>
        <w:gridCol w:w="867"/>
        <w:gridCol w:w="1268"/>
        <w:gridCol w:w="739"/>
      </w:tblGrid>
      <w:tr w:rsidR="000102E4" w:rsidRPr="00F84E9C" w:rsidTr="00BD3632">
        <w:trPr>
          <w:trHeight w:val="567"/>
          <w:tblHeader/>
          <w:jc w:val="center"/>
        </w:trPr>
        <w:tc>
          <w:tcPr>
            <w:tcW w:w="294" w:type="pct"/>
            <w:vAlign w:val="center"/>
          </w:tcPr>
          <w:p w:rsidR="000102E4" w:rsidRPr="00F84E9C" w:rsidRDefault="000102E4" w:rsidP="00BD3632">
            <w:pPr>
              <w:adjustRightInd w:val="0"/>
              <w:snapToGrid w:val="0"/>
              <w:jc w:val="center"/>
              <w:rPr>
                <w:b/>
                <w:bCs/>
                <w:sz w:val="22"/>
              </w:rPr>
            </w:pPr>
            <w:r w:rsidRPr="00F84E9C">
              <w:rPr>
                <w:b/>
                <w:bCs/>
                <w:sz w:val="22"/>
              </w:rPr>
              <w:lastRenderedPageBreak/>
              <w:t>序号</w:t>
            </w:r>
          </w:p>
        </w:tc>
        <w:tc>
          <w:tcPr>
            <w:tcW w:w="784" w:type="pct"/>
            <w:vAlign w:val="center"/>
          </w:tcPr>
          <w:p w:rsidR="000102E4" w:rsidRPr="00F84E9C" w:rsidRDefault="000102E4" w:rsidP="00BD3632">
            <w:pPr>
              <w:adjustRightInd w:val="0"/>
              <w:snapToGrid w:val="0"/>
              <w:jc w:val="center"/>
              <w:rPr>
                <w:b/>
                <w:bCs/>
                <w:sz w:val="22"/>
              </w:rPr>
            </w:pPr>
            <w:r w:rsidRPr="00F84E9C">
              <w:rPr>
                <w:b/>
                <w:bCs/>
                <w:sz w:val="22"/>
              </w:rPr>
              <w:t>名称</w:t>
            </w:r>
          </w:p>
        </w:tc>
        <w:tc>
          <w:tcPr>
            <w:tcW w:w="625" w:type="pct"/>
          </w:tcPr>
          <w:p w:rsidR="000102E4" w:rsidRPr="00F84E9C" w:rsidRDefault="000102E4" w:rsidP="00BD3632">
            <w:pPr>
              <w:adjustRightInd w:val="0"/>
              <w:snapToGrid w:val="0"/>
              <w:jc w:val="center"/>
              <w:rPr>
                <w:b/>
                <w:bCs/>
                <w:sz w:val="22"/>
              </w:rPr>
            </w:pPr>
            <w:r w:rsidRPr="00F84E9C">
              <w:rPr>
                <w:rFonts w:hint="eastAsia"/>
                <w:b/>
                <w:bCs/>
                <w:sz w:val="22"/>
              </w:rPr>
              <w:t>医疗器械类别</w:t>
            </w:r>
          </w:p>
        </w:tc>
        <w:tc>
          <w:tcPr>
            <w:tcW w:w="1138" w:type="pct"/>
            <w:vAlign w:val="center"/>
          </w:tcPr>
          <w:p w:rsidR="000102E4" w:rsidRPr="00F84E9C" w:rsidRDefault="000102E4" w:rsidP="00BD3632">
            <w:pPr>
              <w:adjustRightInd w:val="0"/>
              <w:snapToGrid w:val="0"/>
              <w:jc w:val="center"/>
              <w:rPr>
                <w:b/>
                <w:bCs/>
                <w:sz w:val="22"/>
              </w:rPr>
            </w:pPr>
            <w:r w:rsidRPr="00F84E9C">
              <w:rPr>
                <w:b/>
                <w:bCs/>
                <w:sz w:val="22"/>
              </w:rPr>
              <w:t>规格技术参数</w:t>
            </w:r>
          </w:p>
          <w:p w:rsidR="000102E4" w:rsidRPr="00F84E9C" w:rsidRDefault="000102E4" w:rsidP="00BD3632">
            <w:pPr>
              <w:adjustRightInd w:val="0"/>
              <w:snapToGrid w:val="0"/>
              <w:jc w:val="center"/>
              <w:rPr>
                <w:b/>
                <w:bCs/>
                <w:sz w:val="22"/>
              </w:rPr>
            </w:pPr>
            <w:r w:rsidRPr="00F84E9C">
              <w:rPr>
                <w:b/>
                <w:bCs/>
                <w:sz w:val="22"/>
              </w:rPr>
              <w:t>（含材料、工艺要求）</w:t>
            </w:r>
          </w:p>
        </w:tc>
        <w:tc>
          <w:tcPr>
            <w:tcW w:w="429" w:type="pct"/>
            <w:vAlign w:val="center"/>
          </w:tcPr>
          <w:p w:rsidR="000102E4" w:rsidRPr="00F84E9C" w:rsidRDefault="000102E4" w:rsidP="00BD3632">
            <w:pPr>
              <w:adjustRightInd w:val="0"/>
              <w:snapToGrid w:val="0"/>
              <w:jc w:val="center"/>
              <w:rPr>
                <w:b/>
                <w:bCs/>
                <w:sz w:val="22"/>
              </w:rPr>
            </w:pPr>
            <w:r w:rsidRPr="00F84E9C">
              <w:rPr>
                <w:b/>
                <w:bCs/>
                <w:sz w:val="22"/>
              </w:rPr>
              <w:t>数量</w:t>
            </w:r>
          </w:p>
        </w:tc>
        <w:tc>
          <w:tcPr>
            <w:tcW w:w="521" w:type="pct"/>
            <w:vAlign w:val="center"/>
          </w:tcPr>
          <w:p w:rsidR="000102E4" w:rsidRPr="00F84E9C" w:rsidRDefault="000102E4" w:rsidP="00BD3632">
            <w:pPr>
              <w:adjustRightInd w:val="0"/>
              <w:snapToGrid w:val="0"/>
              <w:jc w:val="center"/>
              <w:rPr>
                <w:b/>
                <w:bCs/>
                <w:sz w:val="22"/>
              </w:rPr>
            </w:pPr>
            <w:r w:rsidRPr="00F84E9C">
              <w:rPr>
                <w:b/>
                <w:bCs/>
                <w:sz w:val="22"/>
              </w:rPr>
              <w:t>供货期</w:t>
            </w:r>
          </w:p>
        </w:tc>
        <w:tc>
          <w:tcPr>
            <w:tcW w:w="761" w:type="pct"/>
            <w:vAlign w:val="center"/>
          </w:tcPr>
          <w:p w:rsidR="000102E4" w:rsidRPr="00F84E9C" w:rsidRDefault="000102E4" w:rsidP="00BD3632">
            <w:pPr>
              <w:adjustRightInd w:val="0"/>
              <w:snapToGrid w:val="0"/>
              <w:jc w:val="center"/>
              <w:rPr>
                <w:b/>
                <w:bCs/>
                <w:sz w:val="22"/>
              </w:rPr>
            </w:pPr>
            <w:r w:rsidRPr="00F84E9C">
              <w:rPr>
                <w:b/>
                <w:bCs/>
                <w:sz w:val="22"/>
              </w:rPr>
              <w:t>质保期</w:t>
            </w:r>
          </w:p>
        </w:tc>
        <w:tc>
          <w:tcPr>
            <w:tcW w:w="444" w:type="pct"/>
            <w:vAlign w:val="center"/>
          </w:tcPr>
          <w:p w:rsidR="000102E4" w:rsidRPr="00F84E9C" w:rsidRDefault="000102E4" w:rsidP="00BD3632">
            <w:pPr>
              <w:adjustRightInd w:val="0"/>
              <w:snapToGrid w:val="0"/>
              <w:jc w:val="center"/>
              <w:rPr>
                <w:b/>
                <w:bCs/>
                <w:sz w:val="22"/>
              </w:rPr>
            </w:pPr>
            <w:r w:rsidRPr="00F84E9C">
              <w:rPr>
                <w:b/>
                <w:bCs/>
                <w:sz w:val="22"/>
              </w:rPr>
              <w:t>备注</w:t>
            </w:r>
          </w:p>
        </w:tc>
      </w:tr>
      <w:tr w:rsidR="000102E4" w:rsidRPr="00F84E9C" w:rsidTr="00BD3632">
        <w:trPr>
          <w:trHeight w:val="567"/>
          <w:jc w:val="center"/>
        </w:trPr>
        <w:tc>
          <w:tcPr>
            <w:tcW w:w="294" w:type="pct"/>
            <w:vAlign w:val="center"/>
          </w:tcPr>
          <w:p w:rsidR="000102E4" w:rsidRPr="00F84E9C" w:rsidRDefault="000102E4" w:rsidP="00BD3632">
            <w:pPr>
              <w:adjustRightInd w:val="0"/>
              <w:snapToGrid w:val="0"/>
              <w:jc w:val="center"/>
              <w:rPr>
                <w:b/>
                <w:bCs/>
                <w:sz w:val="22"/>
              </w:rPr>
            </w:pPr>
            <w:r w:rsidRPr="00F84E9C">
              <w:rPr>
                <w:rFonts w:hint="eastAsia"/>
                <w:b/>
                <w:bCs/>
                <w:sz w:val="22"/>
              </w:rPr>
              <w:t>1</w:t>
            </w:r>
          </w:p>
        </w:tc>
        <w:tc>
          <w:tcPr>
            <w:tcW w:w="784" w:type="pct"/>
            <w:vAlign w:val="center"/>
          </w:tcPr>
          <w:p w:rsidR="000102E4" w:rsidRPr="00F84E9C" w:rsidRDefault="000102E4" w:rsidP="00BD3632">
            <w:pPr>
              <w:adjustRightInd w:val="0"/>
              <w:snapToGrid w:val="0"/>
              <w:jc w:val="center"/>
              <w:rPr>
                <w:b/>
                <w:bCs/>
                <w:sz w:val="22"/>
              </w:rPr>
            </w:pPr>
            <w:bookmarkStart w:id="14" w:name="_Hlk175394421"/>
            <w:r w:rsidRPr="00F84E9C">
              <w:rPr>
                <w:rFonts w:hint="eastAsia"/>
                <w:sz w:val="22"/>
              </w:rPr>
              <w:t>彩色超声诊断仪</w:t>
            </w:r>
            <w:bookmarkEnd w:id="14"/>
          </w:p>
        </w:tc>
        <w:tc>
          <w:tcPr>
            <w:tcW w:w="625" w:type="pct"/>
            <w:vAlign w:val="center"/>
          </w:tcPr>
          <w:p w:rsidR="000102E4" w:rsidRPr="00F84E9C" w:rsidRDefault="000102E4" w:rsidP="00BD3632">
            <w:pPr>
              <w:adjustRightInd w:val="0"/>
              <w:snapToGrid w:val="0"/>
              <w:jc w:val="center"/>
              <w:rPr>
                <w:sz w:val="22"/>
              </w:rPr>
            </w:pPr>
            <w:r w:rsidRPr="00F84E9C">
              <w:rPr>
                <w:rFonts w:hint="eastAsia"/>
                <w:sz w:val="22"/>
              </w:rPr>
              <w:t>二类</w:t>
            </w:r>
            <w:proofErr w:type="gramStart"/>
            <w:r w:rsidRPr="00F84E9C">
              <w:rPr>
                <w:rFonts w:hint="eastAsia"/>
                <w:sz w:val="22"/>
              </w:rPr>
              <w:t>医疗器戒</w:t>
            </w:r>
            <w:proofErr w:type="gramEnd"/>
          </w:p>
        </w:tc>
        <w:tc>
          <w:tcPr>
            <w:tcW w:w="1138" w:type="pct"/>
            <w:vAlign w:val="center"/>
          </w:tcPr>
          <w:p w:rsidR="000102E4" w:rsidRPr="00F84E9C" w:rsidRDefault="000102E4" w:rsidP="00BD3632">
            <w:pPr>
              <w:adjustRightInd w:val="0"/>
              <w:snapToGrid w:val="0"/>
              <w:jc w:val="center"/>
              <w:rPr>
                <w:b/>
                <w:bCs/>
                <w:sz w:val="22"/>
              </w:rPr>
            </w:pPr>
            <w:r w:rsidRPr="00F84E9C">
              <w:rPr>
                <w:rFonts w:hint="eastAsia"/>
                <w:b/>
                <w:bCs/>
                <w:sz w:val="22"/>
              </w:rPr>
              <w:t>详见“</w:t>
            </w:r>
            <w:r w:rsidRPr="00F84E9C">
              <w:rPr>
                <w:rFonts w:hint="eastAsia"/>
                <w:b/>
                <w:bCs/>
                <w:sz w:val="22"/>
              </w:rPr>
              <w:t>9.2.1</w:t>
            </w:r>
            <w:r w:rsidRPr="00F84E9C">
              <w:rPr>
                <w:rFonts w:hint="eastAsia"/>
                <w:b/>
                <w:bCs/>
                <w:sz w:val="22"/>
              </w:rPr>
              <w:t>”具体技术参数指标要求</w:t>
            </w:r>
          </w:p>
        </w:tc>
        <w:tc>
          <w:tcPr>
            <w:tcW w:w="429" w:type="pct"/>
            <w:vAlign w:val="center"/>
          </w:tcPr>
          <w:p w:rsidR="000102E4" w:rsidRPr="00F84E9C" w:rsidRDefault="000102E4" w:rsidP="00BD3632">
            <w:pPr>
              <w:adjustRightInd w:val="0"/>
              <w:snapToGrid w:val="0"/>
              <w:jc w:val="center"/>
              <w:rPr>
                <w:sz w:val="22"/>
              </w:rPr>
            </w:pPr>
            <w:r w:rsidRPr="00F84E9C">
              <w:rPr>
                <w:rFonts w:hint="eastAsia"/>
                <w:sz w:val="22"/>
              </w:rPr>
              <w:t>1</w:t>
            </w:r>
          </w:p>
        </w:tc>
        <w:tc>
          <w:tcPr>
            <w:tcW w:w="521" w:type="pct"/>
            <w:vAlign w:val="center"/>
          </w:tcPr>
          <w:p w:rsidR="000102E4" w:rsidRPr="00F84E9C" w:rsidRDefault="000102E4" w:rsidP="00BD3632">
            <w:pPr>
              <w:adjustRightInd w:val="0"/>
              <w:snapToGrid w:val="0"/>
              <w:jc w:val="center"/>
              <w:rPr>
                <w:sz w:val="22"/>
              </w:rPr>
            </w:pPr>
            <w:r w:rsidRPr="00F84E9C">
              <w:rPr>
                <w:rFonts w:hint="eastAsia"/>
                <w:sz w:val="22"/>
              </w:rPr>
              <w:t>14</w:t>
            </w:r>
            <w:r w:rsidRPr="00F84E9C">
              <w:rPr>
                <w:rFonts w:hint="eastAsia"/>
                <w:sz w:val="22"/>
              </w:rPr>
              <w:t>天</w:t>
            </w:r>
          </w:p>
        </w:tc>
        <w:tc>
          <w:tcPr>
            <w:tcW w:w="761" w:type="pct"/>
            <w:vAlign w:val="center"/>
          </w:tcPr>
          <w:p w:rsidR="000102E4" w:rsidRPr="00F84E9C" w:rsidRDefault="000102E4" w:rsidP="00BD3632">
            <w:pPr>
              <w:adjustRightInd w:val="0"/>
              <w:snapToGrid w:val="0"/>
              <w:jc w:val="center"/>
              <w:rPr>
                <w:sz w:val="22"/>
              </w:rPr>
            </w:pPr>
            <w:r w:rsidRPr="00F84E9C">
              <w:rPr>
                <w:rFonts w:hint="eastAsia"/>
                <w:sz w:val="22"/>
              </w:rPr>
              <w:t>设备整机原厂保修≥</w:t>
            </w:r>
            <w:r w:rsidRPr="00F84E9C">
              <w:rPr>
                <w:rFonts w:hint="eastAsia"/>
                <w:sz w:val="22"/>
              </w:rPr>
              <w:t>3</w:t>
            </w:r>
            <w:r w:rsidRPr="00F84E9C">
              <w:rPr>
                <w:rFonts w:hint="eastAsia"/>
                <w:sz w:val="22"/>
              </w:rPr>
              <w:t>年</w:t>
            </w:r>
          </w:p>
        </w:tc>
        <w:tc>
          <w:tcPr>
            <w:tcW w:w="444" w:type="pct"/>
            <w:vAlign w:val="center"/>
          </w:tcPr>
          <w:p w:rsidR="000102E4" w:rsidRPr="00F84E9C" w:rsidRDefault="000102E4" w:rsidP="00BD3632">
            <w:pPr>
              <w:adjustRightInd w:val="0"/>
              <w:snapToGrid w:val="0"/>
              <w:rPr>
                <w:b/>
                <w:bCs/>
                <w:sz w:val="22"/>
              </w:rPr>
            </w:pPr>
          </w:p>
        </w:tc>
      </w:tr>
    </w:tbl>
    <w:p w:rsidR="000102E4" w:rsidRPr="00F84E9C" w:rsidRDefault="000102E4" w:rsidP="0001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0102E4" w:rsidRPr="00F84E9C" w:rsidRDefault="000102E4" w:rsidP="00010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F84E9C">
        <w:rPr>
          <w:b/>
          <w:color w:val="0000FF"/>
          <w:sz w:val="22"/>
        </w:rPr>
        <w:t>说明：投标人不得对表内产品数量进行缩减。</w:t>
      </w:r>
    </w:p>
    <w:p w:rsidR="000102E4" w:rsidRPr="00F84E9C" w:rsidRDefault="000102E4" w:rsidP="000102E4">
      <w:pPr>
        <w:snapToGrid w:val="0"/>
        <w:ind w:firstLineChars="200" w:firstLine="440"/>
        <w:rPr>
          <w:sz w:val="22"/>
        </w:rPr>
      </w:pPr>
    </w:p>
    <w:p w:rsidR="000102E4" w:rsidRPr="00F84E9C" w:rsidRDefault="000102E4" w:rsidP="000102E4">
      <w:pPr>
        <w:snapToGrid w:val="0"/>
        <w:ind w:firstLineChars="200" w:firstLine="440"/>
        <w:rPr>
          <w:sz w:val="22"/>
        </w:rPr>
      </w:pPr>
    </w:p>
    <w:p w:rsidR="000102E4" w:rsidRPr="00F84E9C" w:rsidRDefault="000102E4" w:rsidP="000102E4">
      <w:pPr>
        <w:snapToGrid w:val="0"/>
        <w:spacing w:line="360" w:lineRule="auto"/>
        <w:ind w:firstLineChars="200" w:firstLine="440"/>
        <w:rPr>
          <w:sz w:val="22"/>
        </w:rPr>
      </w:pPr>
    </w:p>
    <w:p w:rsidR="000102E4" w:rsidRPr="00F84E9C" w:rsidRDefault="000102E4" w:rsidP="000102E4">
      <w:pPr>
        <w:snapToGrid w:val="0"/>
        <w:spacing w:line="360" w:lineRule="auto"/>
        <w:ind w:firstLineChars="200" w:firstLine="440"/>
        <w:rPr>
          <w:sz w:val="22"/>
        </w:rPr>
      </w:pPr>
      <w:r w:rsidRPr="00F84E9C">
        <w:rPr>
          <w:sz w:val="22"/>
        </w:rPr>
        <w:t xml:space="preserve">9.2 </w:t>
      </w:r>
      <w:r w:rsidRPr="00F84E9C">
        <w:rPr>
          <w:sz w:val="22"/>
        </w:rPr>
        <w:t>设备技术参数</w:t>
      </w:r>
    </w:p>
    <w:p w:rsidR="000102E4" w:rsidRPr="00F84E9C" w:rsidRDefault="000102E4" w:rsidP="000102E4">
      <w:pPr>
        <w:snapToGrid w:val="0"/>
        <w:spacing w:line="360" w:lineRule="auto"/>
        <w:ind w:firstLineChars="200" w:firstLine="440"/>
        <w:rPr>
          <w:sz w:val="22"/>
        </w:rPr>
      </w:pPr>
      <w:r w:rsidRPr="00F84E9C">
        <w:rPr>
          <w:sz w:val="22"/>
        </w:rPr>
        <w:t xml:space="preserve">9.2.1 </w:t>
      </w:r>
      <w:r w:rsidRPr="00F84E9C">
        <w:rPr>
          <w:sz w:val="22"/>
        </w:rPr>
        <w:t>具体技术参数指标要求</w:t>
      </w:r>
    </w:p>
    <w:p w:rsidR="000102E4" w:rsidRPr="00F84E9C" w:rsidRDefault="000102E4" w:rsidP="000102E4">
      <w:pPr>
        <w:adjustRightInd w:val="0"/>
        <w:snapToGrid w:val="0"/>
        <w:ind w:firstLineChars="100" w:firstLine="220"/>
        <w:rPr>
          <w:sz w:val="22"/>
        </w:rPr>
      </w:pPr>
      <w:r w:rsidRPr="00F84E9C">
        <w:rPr>
          <w:sz w:val="22"/>
        </w:rPr>
        <w:t>产品名称：</w:t>
      </w:r>
      <w:r w:rsidRPr="00F84E9C">
        <w:rPr>
          <w:rFonts w:hint="eastAsia"/>
          <w:sz w:val="22"/>
        </w:rPr>
        <w:t>彩色超声诊断仪</w:t>
      </w:r>
      <w:r w:rsidRPr="00F84E9C">
        <w:rPr>
          <w:sz w:val="22"/>
        </w:rPr>
        <w:t>；数量：</w:t>
      </w:r>
      <w:r w:rsidRPr="00F84E9C">
        <w:rPr>
          <w:rFonts w:hint="eastAsia"/>
          <w:sz w:val="22"/>
        </w:rPr>
        <w:t>1</w:t>
      </w:r>
      <w:r w:rsidRPr="00F84E9C">
        <w:rPr>
          <w:rFonts w:hint="eastAsia"/>
          <w:sz w:val="22"/>
        </w:rPr>
        <w:t>台</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82"/>
        <w:gridCol w:w="1597"/>
        <w:gridCol w:w="7039"/>
      </w:tblGrid>
      <w:tr w:rsidR="000102E4" w:rsidRPr="00F84E9C" w:rsidTr="00BD3632">
        <w:trPr>
          <w:trHeight w:val="454"/>
          <w:tblHeader/>
          <w:jc w:val="center"/>
        </w:trPr>
        <w:tc>
          <w:tcPr>
            <w:tcW w:w="1182" w:type="dxa"/>
            <w:tcMar>
              <w:top w:w="0" w:type="dxa"/>
              <w:left w:w="108" w:type="dxa"/>
              <w:bottom w:w="0" w:type="dxa"/>
              <w:right w:w="108" w:type="dxa"/>
            </w:tcMar>
            <w:vAlign w:val="center"/>
          </w:tcPr>
          <w:p w:rsidR="000102E4" w:rsidRPr="00F84E9C" w:rsidRDefault="000102E4" w:rsidP="00BD3632">
            <w:pPr>
              <w:adjustRightInd w:val="0"/>
              <w:snapToGrid w:val="0"/>
              <w:ind w:firstLineChars="200" w:firstLine="440"/>
              <w:jc w:val="center"/>
              <w:rPr>
                <w:sz w:val="22"/>
              </w:rPr>
            </w:pPr>
            <w:r w:rsidRPr="00F84E9C">
              <w:rPr>
                <w:sz w:val="22"/>
              </w:rPr>
              <w:t>序号</w:t>
            </w:r>
          </w:p>
        </w:tc>
        <w:tc>
          <w:tcPr>
            <w:tcW w:w="1597" w:type="dxa"/>
            <w:tcMar>
              <w:top w:w="0" w:type="dxa"/>
              <w:left w:w="108" w:type="dxa"/>
              <w:bottom w:w="0" w:type="dxa"/>
              <w:right w:w="108" w:type="dxa"/>
            </w:tcMar>
            <w:vAlign w:val="center"/>
          </w:tcPr>
          <w:p w:rsidR="000102E4" w:rsidRPr="00F84E9C" w:rsidRDefault="000102E4" w:rsidP="00BD3632">
            <w:pPr>
              <w:adjustRightInd w:val="0"/>
              <w:snapToGrid w:val="0"/>
              <w:ind w:firstLineChars="200" w:firstLine="440"/>
              <w:jc w:val="center"/>
              <w:rPr>
                <w:sz w:val="22"/>
              </w:rPr>
            </w:pPr>
            <w:r w:rsidRPr="00F84E9C">
              <w:rPr>
                <w:sz w:val="22"/>
              </w:rPr>
              <w:t>参数项</w:t>
            </w:r>
          </w:p>
        </w:tc>
        <w:tc>
          <w:tcPr>
            <w:tcW w:w="7039" w:type="dxa"/>
            <w:tcMar>
              <w:top w:w="0" w:type="dxa"/>
              <w:left w:w="108" w:type="dxa"/>
              <w:bottom w:w="0" w:type="dxa"/>
              <w:right w:w="108" w:type="dxa"/>
            </w:tcMar>
            <w:vAlign w:val="center"/>
          </w:tcPr>
          <w:p w:rsidR="000102E4" w:rsidRPr="00F84E9C" w:rsidRDefault="000102E4" w:rsidP="00BD3632">
            <w:pPr>
              <w:adjustRightInd w:val="0"/>
              <w:snapToGrid w:val="0"/>
              <w:ind w:firstLineChars="200" w:firstLine="440"/>
              <w:jc w:val="center"/>
              <w:rPr>
                <w:sz w:val="22"/>
              </w:rPr>
            </w:pPr>
            <w:r w:rsidRPr="00F84E9C">
              <w:rPr>
                <w:sz w:val="22"/>
              </w:rPr>
              <w:t>具体技术参数</w:t>
            </w:r>
          </w:p>
        </w:tc>
      </w:tr>
      <w:tr w:rsidR="000102E4" w:rsidRPr="00F84E9C" w:rsidTr="00BD3632">
        <w:trPr>
          <w:trHeight w:val="2487"/>
          <w:jc w:val="center"/>
        </w:trPr>
        <w:tc>
          <w:tcPr>
            <w:tcW w:w="1182" w:type="dxa"/>
            <w:tcMar>
              <w:top w:w="0" w:type="dxa"/>
              <w:left w:w="108" w:type="dxa"/>
              <w:bottom w:w="0" w:type="dxa"/>
              <w:right w:w="108" w:type="dxa"/>
            </w:tcMar>
            <w:vAlign w:val="center"/>
          </w:tcPr>
          <w:p w:rsidR="000102E4" w:rsidRPr="00F84E9C" w:rsidRDefault="000102E4" w:rsidP="00BD3632">
            <w:pPr>
              <w:widowControl/>
              <w:snapToGrid w:val="0"/>
              <w:jc w:val="center"/>
              <w:rPr>
                <w:b/>
                <w:bCs/>
                <w:kern w:val="0"/>
                <w:sz w:val="22"/>
              </w:rPr>
            </w:pPr>
            <w:r w:rsidRPr="00F84E9C">
              <w:rPr>
                <w:rFonts w:hint="eastAsia"/>
                <w:b/>
                <w:bCs/>
                <w:kern w:val="0"/>
                <w:sz w:val="22"/>
              </w:rPr>
              <w:t>1</w:t>
            </w:r>
          </w:p>
        </w:tc>
        <w:tc>
          <w:tcPr>
            <w:tcW w:w="1597" w:type="dxa"/>
            <w:tcMar>
              <w:top w:w="0" w:type="dxa"/>
              <w:left w:w="108" w:type="dxa"/>
              <w:bottom w:w="0" w:type="dxa"/>
              <w:right w:w="108" w:type="dxa"/>
            </w:tcMar>
            <w:vAlign w:val="center"/>
          </w:tcPr>
          <w:p w:rsidR="000102E4" w:rsidRPr="00F84E9C" w:rsidRDefault="000102E4" w:rsidP="00BD3632">
            <w:pPr>
              <w:widowControl/>
              <w:snapToGrid w:val="0"/>
              <w:jc w:val="center"/>
              <w:rPr>
                <w:b/>
                <w:bCs/>
                <w:kern w:val="0"/>
                <w:sz w:val="22"/>
              </w:rPr>
            </w:pPr>
            <w:r w:rsidRPr="00F84E9C">
              <w:rPr>
                <w:rFonts w:hint="eastAsia"/>
                <w:b/>
                <w:bCs/>
                <w:kern w:val="0"/>
                <w:sz w:val="22"/>
              </w:rPr>
              <w:t>技术参数</w:t>
            </w:r>
          </w:p>
        </w:tc>
        <w:tc>
          <w:tcPr>
            <w:tcW w:w="7039" w:type="dxa"/>
            <w:tcMar>
              <w:top w:w="0" w:type="dxa"/>
              <w:left w:w="108" w:type="dxa"/>
              <w:bottom w:w="0" w:type="dxa"/>
              <w:right w:w="108" w:type="dxa"/>
            </w:tcMar>
            <w:vAlign w:val="center"/>
          </w:tcPr>
          <w:p w:rsidR="000102E4" w:rsidRPr="00F84E9C" w:rsidRDefault="000102E4" w:rsidP="00BD3632">
            <w:pPr>
              <w:snapToGrid w:val="0"/>
              <w:spacing w:line="360" w:lineRule="auto"/>
              <w:ind w:firstLineChars="200" w:firstLine="440"/>
              <w:rPr>
                <w:sz w:val="22"/>
              </w:rPr>
            </w:pPr>
            <w:r w:rsidRPr="00F84E9C">
              <w:rPr>
                <w:rFonts w:hint="eastAsia"/>
                <w:sz w:val="22"/>
              </w:rPr>
              <w:t>1</w:t>
            </w:r>
            <w:r w:rsidRPr="00F84E9C">
              <w:rPr>
                <w:rFonts w:hint="eastAsia"/>
                <w:sz w:val="22"/>
              </w:rPr>
              <w:t>、设备用途及说明</w:t>
            </w:r>
          </w:p>
          <w:p w:rsidR="000102E4" w:rsidRPr="00F84E9C" w:rsidRDefault="000102E4" w:rsidP="00BD3632">
            <w:pPr>
              <w:snapToGrid w:val="0"/>
              <w:spacing w:line="360" w:lineRule="auto"/>
              <w:ind w:firstLineChars="200" w:firstLine="440"/>
              <w:rPr>
                <w:sz w:val="22"/>
              </w:rPr>
            </w:pPr>
            <w:r w:rsidRPr="00F84E9C">
              <w:rPr>
                <w:rFonts w:hint="eastAsia"/>
                <w:sz w:val="22"/>
              </w:rPr>
              <w:t>用于腹部、妇产科、泌尿科、小器官、心脏、血管、肌肉骨骼外周神经、微创介入、</w:t>
            </w:r>
            <w:r w:rsidRPr="00F84E9C">
              <w:rPr>
                <w:rFonts w:hint="eastAsia"/>
                <w:sz w:val="22"/>
              </w:rPr>
              <w:t>TCD</w:t>
            </w:r>
            <w:r w:rsidRPr="00F84E9C">
              <w:rPr>
                <w:rFonts w:hint="eastAsia"/>
                <w:sz w:val="22"/>
              </w:rPr>
              <w:t>、新生儿、儿科等各科系病例诊断、疑难病例会诊和具有科研教学价值的智能超声系统。</w:t>
            </w:r>
          </w:p>
          <w:p w:rsidR="000102E4" w:rsidRPr="00F84E9C" w:rsidRDefault="000102E4" w:rsidP="00BD3632">
            <w:pPr>
              <w:snapToGrid w:val="0"/>
              <w:spacing w:line="360" w:lineRule="auto"/>
              <w:ind w:firstLineChars="200" w:firstLine="440"/>
              <w:rPr>
                <w:sz w:val="22"/>
              </w:rPr>
            </w:pPr>
            <w:r w:rsidRPr="00F84E9C">
              <w:rPr>
                <w:rFonts w:hint="eastAsia"/>
                <w:sz w:val="22"/>
              </w:rPr>
              <w:t>2</w:t>
            </w:r>
            <w:r w:rsidRPr="00F84E9C">
              <w:rPr>
                <w:rFonts w:hint="eastAsia"/>
                <w:sz w:val="22"/>
              </w:rPr>
              <w:t>、主机系统性能</w:t>
            </w:r>
          </w:p>
          <w:p w:rsidR="000102E4" w:rsidRPr="00F84E9C" w:rsidRDefault="000102E4" w:rsidP="00BD3632">
            <w:pPr>
              <w:snapToGrid w:val="0"/>
              <w:spacing w:line="360" w:lineRule="auto"/>
              <w:ind w:firstLineChars="200" w:firstLine="440"/>
              <w:rPr>
                <w:sz w:val="22"/>
              </w:rPr>
            </w:pPr>
            <w:r w:rsidRPr="00F84E9C">
              <w:rPr>
                <w:rFonts w:hint="eastAsia"/>
                <w:sz w:val="22"/>
              </w:rPr>
              <w:t>2.1</w:t>
            </w:r>
            <w:r w:rsidRPr="00F84E9C">
              <w:rPr>
                <w:rFonts w:hint="eastAsia"/>
                <w:sz w:val="22"/>
              </w:rPr>
              <w:t>全数字化超声成像系统，所提供机型为近三年最新注册机型，（以注册证为准）</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 </w:t>
            </w:r>
            <w:r w:rsidRPr="00F84E9C">
              <w:rPr>
                <w:rFonts w:hint="eastAsia"/>
                <w:sz w:val="22"/>
              </w:rPr>
              <w:t>显示器：≥</w:t>
            </w:r>
            <w:r w:rsidRPr="00F84E9C">
              <w:rPr>
                <w:rFonts w:hint="eastAsia"/>
                <w:sz w:val="22"/>
              </w:rPr>
              <w:t>23</w:t>
            </w:r>
            <w:r w:rsidRPr="00F84E9C">
              <w:rPr>
                <w:rFonts w:hint="eastAsia"/>
                <w:sz w:val="22"/>
              </w:rPr>
              <w:t>寸</w:t>
            </w:r>
            <w:r w:rsidRPr="00F84E9C">
              <w:rPr>
                <w:rFonts w:hint="eastAsia"/>
                <w:sz w:val="22"/>
              </w:rPr>
              <w:t>LED</w:t>
            </w:r>
            <w:r w:rsidRPr="00F84E9C">
              <w:rPr>
                <w:rFonts w:hint="eastAsia"/>
                <w:sz w:val="22"/>
              </w:rPr>
              <w:t>显示器，显示器可以升降、前后、左右自由活动、仰俯，具备</w:t>
            </w:r>
            <w:r w:rsidRPr="00F84E9C">
              <w:rPr>
                <w:rFonts w:hint="eastAsia"/>
                <w:sz w:val="22"/>
              </w:rPr>
              <w:t>1,920 x 1,080x 24</w:t>
            </w:r>
            <w:r w:rsidRPr="00F84E9C">
              <w:rPr>
                <w:rFonts w:hint="eastAsia"/>
                <w:sz w:val="22"/>
              </w:rPr>
              <w:t>比特的分辨率，旋转角度可达</w:t>
            </w:r>
            <w:r w:rsidRPr="00F84E9C">
              <w:rPr>
                <w:rFonts w:hint="eastAsia"/>
                <w:sz w:val="22"/>
              </w:rPr>
              <w:t>+/-360</w:t>
            </w:r>
            <w:r w:rsidRPr="00F84E9C">
              <w:rPr>
                <w:rFonts w:hint="eastAsia"/>
                <w:sz w:val="22"/>
              </w:rPr>
              <w:t>度</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 </w:t>
            </w:r>
            <w:r w:rsidRPr="00F84E9C">
              <w:rPr>
                <w:rFonts w:hint="eastAsia"/>
                <w:sz w:val="22"/>
              </w:rPr>
              <w:t>具备≥</w:t>
            </w:r>
            <w:r w:rsidRPr="00F84E9C">
              <w:rPr>
                <w:rFonts w:hint="eastAsia"/>
                <w:sz w:val="22"/>
              </w:rPr>
              <w:t>13</w:t>
            </w:r>
            <w:r w:rsidRPr="00F84E9C">
              <w:rPr>
                <w:rFonts w:hint="eastAsia"/>
                <w:sz w:val="22"/>
              </w:rPr>
              <w:t>英寸彩色</w:t>
            </w:r>
            <w:r w:rsidRPr="00F84E9C">
              <w:rPr>
                <w:rFonts w:hint="eastAsia"/>
                <w:sz w:val="22"/>
              </w:rPr>
              <w:t>LED</w:t>
            </w:r>
            <w:r w:rsidRPr="00F84E9C">
              <w:rPr>
                <w:rFonts w:hint="eastAsia"/>
                <w:sz w:val="22"/>
              </w:rPr>
              <w:t>触摸控制屏</w:t>
            </w:r>
            <w:r w:rsidRPr="00F84E9C">
              <w:rPr>
                <w:rFonts w:hint="eastAsia"/>
                <w:sz w:val="22"/>
              </w:rPr>
              <w:t>,</w:t>
            </w:r>
            <w:r w:rsidRPr="00F84E9C">
              <w:rPr>
                <w:rFonts w:hint="eastAsia"/>
                <w:sz w:val="22"/>
              </w:rPr>
              <w:t>显示分辨率</w:t>
            </w:r>
            <w:r w:rsidRPr="00F84E9C">
              <w:rPr>
                <w:rFonts w:hint="eastAsia"/>
                <w:sz w:val="22"/>
              </w:rPr>
              <w:t>: 1,920 x 1,080</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2.4 </w:t>
            </w:r>
            <w:r w:rsidRPr="00F84E9C">
              <w:rPr>
                <w:rFonts w:hint="eastAsia"/>
                <w:sz w:val="22"/>
              </w:rPr>
              <w:t>触摸屏可做倾斜角度调整，角度可达</w:t>
            </w:r>
            <w:r w:rsidRPr="00F84E9C">
              <w:rPr>
                <w:rFonts w:hint="eastAsia"/>
                <w:sz w:val="22"/>
              </w:rPr>
              <w:t>30</w:t>
            </w:r>
            <w:r w:rsidRPr="00F84E9C">
              <w:rPr>
                <w:rFonts w:hint="eastAsia"/>
                <w:sz w:val="22"/>
              </w:rPr>
              <w:t>度。</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2.5 </w:t>
            </w:r>
            <w:r w:rsidRPr="00F84E9C">
              <w:rPr>
                <w:rFonts w:hint="eastAsia"/>
                <w:sz w:val="22"/>
              </w:rPr>
              <w:t>数字化</w:t>
            </w:r>
            <w:r w:rsidRPr="00F84E9C">
              <w:rPr>
                <w:rFonts w:hint="eastAsia"/>
                <w:sz w:val="22"/>
              </w:rPr>
              <w:t>TGC</w:t>
            </w:r>
            <w:r w:rsidRPr="00F84E9C">
              <w:rPr>
                <w:rFonts w:hint="eastAsia"/>
                <w:sz w:val="22"/>
              </w:rPr>
              <w:t>调节，≥</w:t>
            </w:r>
            <w:r w:rsidRPr="00F84E9C">
              <w:rPr>
                <w:rFonts w:hint="eastAsia"/>
                <w:sz w:val="22"/>
              </w:rPr>
              <w:t>10</w:t>
            </w:r>
            <w:r w:rsidRPr="00F84E9C">
              <w:rPr>
                <w:rFonts w:hint="eastAsia"/>
                <w:sz w:val="22"/>
              </w:rPr>
              <w:t>段</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2.6 </w:t>
            </w:r>
            <w:r w:rsidRPr="00F84E9C">
              <w:rPr>
                <w:rFonts w:hint="eastAsia"/>
                <w:sz w:val="22"/>
              </w:rPr>
              <w:t>触摸屏幕操作菜单可自主编辑</w:t>
            </w:r>
            <w:r w:rsidRPr="00F84E9C">
              <w:rPr>
                <w:rFonts w:hint="eastAsia"/>
                <w:sz w:val="22"/>
              </w:rPr>
              <w:t>,</w:t>
            </w:r>
            <w:r w:rsidRPr="00F84E9C">
              <w:rPr>
                <w:rFonts w:hint="eastAsia"/>
                <w:sz w:val="22"/>
              </w:rPr>
              <w:t>并可滑动翻页</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2.7 </w:t>
            </w:r>
            <w:r w:rsidRPr="00F84E9C">
              <w:rPr>
                <w:rFonts w:hint="eastAsia"/>
                <w:sz w:val="22"/>
              </w:rPr>
              <w:t>具备多国语言操作系统及中文菜单、中文文本输入。</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2.8 </w:t>
            </w:r>
            <w:r w:rsidRPr="00F84E9C">
              <w:rPr>
                <w:rFonts w:hint="eastAsia"/>
                <w:sz w:val="22"/>
              </w:rPr>
              <w:t>数字化通道数≥</w:t>
            </w:r>
            <w:r w:rsidRPr="00F84E9C">
              <w:rPr>
                <w:rFonts w:hint="eastAsia"/>
                <w:sz w:val="22"/>
              </w:rPr>
              <w:t>2580000</w:t>
            </w:r>
            <w:r w:rsidRPr="00F84E9C">
              <w:rPr>
                <w:rFonts w:hint="eastAsia"/>
                <w:sz w:val="22"/>
              </w:rPr>
              <w:t>，多路信号并行处理。</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2.9 </w:t>
            </w:r>
            <w:proofErr w:type="gramStart"/>
            <w:r w:rsidRPr="00F84E9C">
              <w:rPr>
                <w:rFonts w:hint="eastAsia"/>
                <w:sz w:val="22"/>
              </w:rPr>
              <w:t>二维灰阶</w:t>
            </w:r>
            <w:proofErr w:type="gramEnd"/>
            <w:r w:rsidRPr="00F84E9C">
              <w:rPr>
                <w:rFonts w:hint="eastAsia"/>
                <w:sz w:val="22"/>
              </w:rPr>
              <w:t>成像及分析单元。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2.10 </w:t>
            </w:r>
            <w:r w:rsidRPr="00F84E9C">
              <w:rPr>
                <w:rFonts w:hint="eastAsia"/>
                <w:sz w:val="22"/>
              </w:rPr>
              <w:t>彩色多普勒显示及分析单元。</w:t>
            </w:r>
          </w:p>
          <w:p w:rsidR="000102E4" w:rsidRPr="00F84E9C" w:rsidRDefault="000102E4" w:rsidP="00BD3632">
            <w:pPr>
              <w:snapToGrid w:val="0"/>
              <w:spacing w:line="360" w:lineRule="auto"/>
              <w:ind w:firstLineChars="200" w:firstLine="440"/>
              <w:rPr>
                <w:sz w:val="22"/>
              </w:rPr>
            </w:pPr>
            <w:r w:rsidRPr="00F84E9C">
              <w:rPr>
                <w:rFonts w:hint="eastAsia"/>
                <w:sz w:val="22"/>
              </w:rPr>
              <w:t>2.11 M</w:t>
            </w:r>
            <w:proofErr w:type="gramStart"/>
            <w:r w:rsidRPr="00F84E9C">
              <w:rPr>
                <w:rFonts w:hint="eastAsia"/>
                <w:sz w:val="22"/>
              </w:rPr>
              <w:t>型显示</w:t>
            </w:r>
            <w:proofErr w:type="gramEnd"/>
            <w:r w:rsidRPr="00F84E9C">
              <w:rPr>
                <w:rFonts w:hint="eastAsia"/>
                <w:sz w:val="22"/>
              </w:rPr>
              <w:t>及分析单元。</w:t>
            </w:r>
          </w:p>
          <w:p w:rsidR="000102E4" w:rsidRPr="00F84E9C" w:rsidRDefault="000102E4" w:rsidP="00BD3632">
            <w:pPr>
              <w:snapToGrid w:val="0"/>
              <w:spacing w:line="360" w:lineRule="auto"/>
              <w:ind w:firstLineChars="200" w:firstLine="440"/>
              <w:rPr>
                <w:sz w:val="22"/>
              </w:rPr>
            </w:pPr>
            <w:r w:rsidRPr="00F84E9C">
              <w:rPr>
                <w:rFonts w:hint="eastAsia"/>
                <w:sz w:val="22"/>
              </w:rPr>
              <w:lastRenderedPageBreak/>
              <w:t xml:space="preserve">2.12 </w:t>
            </w:r>
            <w:r w:rsidRPr="00F84E9C">
              <w:rPr>
                <w:rFonts w:hint="eastAsia"/>
                <w:sz w:val="22"/>
              </w:rPr>
              <w:t>能量多普勒显示及分析单元。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2.13 </w:t>
            </w:r>
            <w:r w:rsidRPr="00F84E9C">
              <w:rPr>
                <w:rFonts w:hint="eastAsia"/>
                <w:sz w:val="22"/>
              </w:rPr>
              <w:t>脉冲多普勒显示及自动分析单元。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2.14 </w:t>
            </w:r>
            <w:r w:rsidRPr="00F84E9C">
              <w:rPr>
                <w:rFonts w:hint="eastAsia"/>
                <w:sz w:val="22"/>
              </w:rPr>
              <w:t>组织谐波成像单元，</w:t>
            </w:r>
            <w:proofErr w:type="gramStart"/>
            <w:r w:rsidRPr="00F84E9C">
              <w:rPr>
                <w:rFonts w:hint="eastAsia"/>
                <w:sz w:val="22"/>
              </w:rPr>
              <w:t>含组织</w:t>
            </w:r>
            <w:proofErr w:type="gramEnd"/>
            <w:r w:rsidRPr="00F84E9C">
              <w:rPr>
                <w:rFonts w:hint="eastAsia"/>
                <w:sz w:val="22"/>
              </w:rPr>
              <w:t>谐波及智能谐波。</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2.15 </w:t>
            </w:r>
            <w:r w:rsidRPr="00F84E9C">
              <w:rPr>
                <w:rFonts w:hint="eastAsia"/>
                <w:sz w:val="22"/>
              </w:rPr>
              <w:t>脉冲反相谐波成像技术。</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2.16 </w:t>
            </w:r>
            <w:r w:rsidRPr="00F84E9C">
              <w:rPr>
                <w:rFonts w:hint="eastAsia"/>
                <w:sz w:val="22"/>
              </w:rPr>
              <w:t>梯形扩展成像技术及矩形图像的偏转。</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2.17 </w:t>
            </w:r>
            <w:r w:rsidRPr="00F84E9C">
              <w:rPr>
                <w:rFonts w:hint="eastAsia"/>
                <w:sz w:val="22"/>
              </w:rPr>
              <w:t>图标指示功能，可任意选择剪贴板中存储的影像，进行回放、调节、测量、分析和诊断。</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2.18 </w:t>
            </w:r>
            <w:r w:rsidRPr="00F84E9C">
              <w:rPr>
                <w:rFonts w:hint="eastAsia"/>
                <w:sz w:val="22"/>
              </w:rPr>
              <w:t>屏幕显示最大可视可调动态范围：≥</w:t>
            </w:r>
            <w:r w:rsidRPr="00F84E9C">
              <w:rPr>
                <w:rFonts w:hint="eastAsia"/>
                <w:sz w:val="22"/>
              </w:rPr>
              <w:t>250dB</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2.19 </w:t>
            </w:r>
            <w:r w:rsidRPr="00F84E9C">
              <w:rPr>
                <w:rFonts w:hint="eastAsia"/>
                <w:sz w:val="22"/>
              </w:rPr>
              <w:t>双幅实时动态显示功能，同屏显示二维及彩色血流的实时图像，自动提高线密度，不降低帧频，保证获得高质量图像。</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2.20 </w:t>
            </w:r>
            <w:r w:rsidRPr="00F84E9C">
              <w:rPr>
                <w:rFonts w:hint="eastAsia"/>
                <w:sz w:val="22"/>
              </w:rPr>
              <w:t>高级复合成像技术，结合空间、频率复合于一键，保证整场图像一致性，屏幕可显示，多级可调，可结合其他技术同时使用。</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2.21 </w:t>
            </w:r>
            <w:r w:rsidRPr="00F84E9C">
              <w:rPr>
                <w:rFonts w:hint="eastAsia"/>
                <w:sz w:val="22"/>
              </w:rPr>
              <w:t>单键优化：通过一键操作迅速优化多种参数，自动优化图像。</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2.22 </w:t>
            </w:r>
            <w:r w:rsidRPr="00F84E9C">
              <w:rPr>
                <w:rFonts w:hint="eastAsia"/>
                <w:sz w:val="22"/>
              </w:rPr>
              <w:t>有消除斑点噪声伪像，增强边缘显示，显著提高图像分辨率和对比度，达到核磁图像效果，以满足不同组织对图像不同要求，≥</w:t>
            </w:r>
            <w:r w:rsidRPr="00F84E9C">
              <w:rPr>
                <w:rFonts w:hint="eastAsia"/>
                <w:sz w:val="22"/>
              </w:rPr>
              <w:t>5</w:t>
            </w:r>
            <w:r w:rsidRPr="00F84E9C">
              <w:rPr>
                <w:rFonts w:hint="eastAsia"/>
                <w:sz w:val="22"/>
              </w:rPr>
              <w:t>级可调，支持所有探头，并可结合其他图像优化技术同时使用。</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2.23 </w:t>
            </w:r>
            <w:r w:rsidRPr="00F84E9C">
              <w:rPr>
                <w:rFonts w:hint="eastAsia"/>
                <w:sz w:val="22"/>
              </w:rPr>
              <w:t>测量放大镜：可实时同步无失真放大测量取样区域，同屏</w:t>
            </w:r>
            <w:proofErr w:type="gramStart"/>
            <w:r w:rsidRPr="00F84E9C">
              <w:rPr>
                <w:rFonts w:hint="eastAsia"/>
                <w:sz w:val="22"/>
              </w:rPr>
              <w:t>双区域</w:t>
            </w:r>
            <w:proofErr w:type="gramEnd"/>
            <w:r w:rsidRPr="00F84E9C">
              <w:rPr>
                <w:rFonts w:hint="eastAsia"/>
                <w:sz w:val="22"/>
              </w:rPr>
              <w:t>显示（非图像放大后测量，放大镜图像跟随测量标移动跟踪放大，测量标中心点与放大镜中心点实时同步），提高测量数据获取的精确性，不影响观察测量区域与周边组织位置关系（附图证明）。</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2.24 </w:t>
            </w:r>
            <w:r w:rsidRPr="00F84E9C">
              <w:rPr>
                <w:rFonts w:hint="eastAsia"/>
                <w:sz w:val="22"/>
              </w:rPr>
              <w:t>在</w:t>
            </w:r>
            <w:proofErr w:type="gramStart"/>
            <w:r w:rsidRPr="00F84E9C">
              <w:rPr>
                <w:rFonts w:hint="eastAsia"/>
                <w:sz w:val="22"/>
              </w:rPr>
              <w:t>凸</w:t>
            </w:r>
            <w:proofErr w:type="gramEnd"/>
            <w:r w:rsidRPr="00F84E9C">
              <w:rPr>
                <w:rFonts w:hint="eastAsia"/>
                <w:sz w:val="22"/>
              </w:rPr>
              <w:t>阵探头二</w:t>
            </w:r>
            <w:proofErr w:type="gramStart"/>
            <w:r w:rsidRPr="00F84E9C">
              <w:rPr>
                <w:rFonts w:hint="eastAsia"/>
                <w:sz w:val="22"/>
              </w:rPr>
              <w:t>维模式</w:t>
            </w:r>
            <w:proofErr w:type="gramEnd"/>
            <w:r w:rsidRPr="00F84E9C">
              <w:rPr>
                <w:rFonts w:hint="eastAsia"/>
                <w:sz w:val="22"/>
              </w:rPr>
              <w:t>下可以自动识别</w:t>
            </w:r>
            <w:r w:rsidRPr="00F84E9C">
              <w:rPr>
                <w:rFonts w:hint="eastAsia"/>
                <w:sz w:val="22"/>
              </w:rPr>
              <w:t>NT/IT</w:t>
            </w:r>
            <w:r w:rsidRPr="00F84E9C">
              <w:rPr>
                <w:rFonts w:hint="eastAsia"/>
                <w:sz w:val="22"/>
              </w:rPr>
              <w:t>，并可以通过一键进行精确半自动测量。</w:t>
            </w:r>
          </w:p>
          <w:p w:rsidR="000102E4" w:rsidRPr="00F84E9C" w:rsidRDefault="000102E4" w:rsidP="00BD3632">
            <w:pPr>
              <w:snapToGrid w:val="0"/>
              <w:spacing w:line="360" w:lineRule="auto"/>
              <w:ind w:firstLineChars="200" w:firstLine="440"/>
              <w:rPr>
                <w:sz w:val="22"/>
              </w:rPr>
            </w:pPr>
            <w:r w:rsidRPr="00F84E9C">
              <w:rPr>
                <w:rFonts w:hint="eastAsia"/>
                <w:sz w:val="22"/>
              </w:rPr>
              <w:t>2.25</w:t>
            </w:r>
            <w:r w:rsidRPr="00F84E9C">
              <w:rPr>
                <w:rFonts w:hint="eastAsia"/>
                <w:sz w:val="22"/>
              </w:rPr>
              <w:t>具有胎儿心率自动测量功能，可自动识别频谱并自动测量及显示胎儿心率。</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2.26 </w:t>
            </w:r>
            <w:r w:rsidRPr="00F84E9C">
              <w:rPr>
                <w:rFonts w:hint="eastAsia"/>
                <w:sz w:val="22"/>
              </w:rPr>
              <w:t>空间复合成像，可实现曲别针实验，应用于</w:t>
            </w:r>
            <w:r w:rsidRPr="00F84E9C">
              <w:rPr>
                <w:rFonts w:hint="eastAsia"/>
                <w:sz w:val="22"/>
              </w:rPr>
              <w:t>2D/</w:t>
            </w:r>
            <w:r w:rsidRPr="00F84E9C">
              <w:rPr>
                <w:rFonts w:hint="eastAsia"/>
                <w:sz w:val="22"/>
              </w:rPr>
              <w:t>彩色血流模式下。</w:t>
            </w:r>
          </w:p>
          <w:p w:rsidR="000102E4" w:rsidRPr="00F84E9C" w:rsidRDefault="000102E4" w:rsidP="00BD3632">
            <w:pPr>
              <w:snapToGrid w:val="0"/>
              <w:spacing w:line="360" w:lineRule="auto"/>
              <w:ind w:firstLineChars="200" w:firstLine="440"/>
              <w:rPr>
                <w:sz w:val="22"/>
              </w:rPr>
            </w:pPr>
            <w:r w:rsidRPr="00F84E9C">
              <w:rPr>
                <w:rFonts w:hint="eastAsia"/>
                <w:sz w:val="22"/>
              </w:rPr>
              <w:t>2.27</w:t>
            </w:r>
            <w:r w:rsidRPr="00F84E9C">
              <w:rPr>
                <w:rFonts w:hint="eastAsia"/>
                <w:sz w:val="22"/>
              </w:rPr>
              <w:t>智能差量谐波成像技术：结合超宽频带探头及先进的电子算法技术提供结合双倍基波和高低基波相减的低频带信号成像，高频成像保证了高分辨率，低频信号带来的远场信号也保证了图像穿透力</w:t>
            </w:r>
          </w:p>
          <w:p w:rsidR="000102E4" w:rsidRPr="00F84E9C" w:rsidRDefault="000102E4" w:rsidP="00BD3632">
            <w:pPr>
              <w:snapToGrid w:val="0"/>
              <w:spacing w:line="360" w:lineRule="auto"/>
              <w:ind w:firstLineChars="200" w:firstLine="440"/>
              <w:rPr>
                <w:sz w:val="22"/>
              </w:rPr>
            </w:pPr>
            <w:r w:rsidRPr="00F84E9C">
              <w:rPr>
                <w:rFonts w:hint="eastAsia"/>
                <w:sz w:val="22"/>
              </w:rPr>
              <w:t>2.28</w:t>
            </w:r>
            <w:proofErr w:type="gramStart"/>
            <w:r w:rsidRPr="00F84E9C">
              <w:rPr>
                <w:rFonts w:hint="eastAsia"/>
                <w:sz w:val="22"/>
              </w:rPr>
              <w:t>锐影成像</w:t>
            </w:r>
            <w:proofErr w:type="gramEnd"/>
            <w:r w:rsidRPr="00F84E9C">
              <w:rPr>
                <w:rFonts w:hint="eastAsia"/>
                <w:sz w:val="22"/>
              </w:rPr>
              <w:t>技术，可智能识别因强回声结构产生的声影区，并动态补偿以减少声影对后方组织结构造成图像显示不清</w:t>
            </w:r>
            <w:proofErr w:type="gramStart"/>
            <w:r w:rsidRPr="00F84E9C">
              <w:rPr>
                <w:rFonts w:hint="eastAsia"/>
                <w:sz w:val="22"/>
              </w:rPr>
              <w:t>及声晕伪影</w:t>
            </w:r>
            <w:proofErr w:type="gramEnd"/>
            <w:r w:rsidRPr="00F84E9C">
              <w:rPr>
                <w:rFonts w:hint="eastAsia"/>
                <w:sz w:val="22"/>
              </w:rPr>
              <w:t>等影</w:t>
            </w:r>
            <w:r w:rsidRPr="00F84E9C">
              <w:rPr>
                <w:rFonts w:hint="eastAsia"/>
                <w:sz w:val="22"/>
              </w:rPr>
              <w:lastRenderedPageBreak/>
              <w:t>响，这种宽动态范围成像，将低频图像、高频图像融合，提高声影区图像显示能力及分辨率</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2.29 </w:t>
            </w:r>
            <w:proofErr w:type="gramStart"/>
            <w:r w:rsidRPr="00F84E9C">
              <w:rPr>
                <w:rFonts w:hint="eastAsia"/>
                <w:sz w:val="22"/>
              </w:rPr>
              <w:t>锐真成像</w:t>
            </w:r>
            <w:proofErr w:type="gramEnd"/>
            <w:r w:rsidRPr="00F84E9C">
              <w:rPr>
                <w:rFonts w:hint="eastAsia"/>
                <w:sz w:val="22"/>
              </w:rPr>
              <w:t>技术：具备对接收到的回波信号采用“反卷积算法”得到真实的图像，还原在组织中线性传播的声波回波信号，从成像的根源解决了图像模糊难题，提供重要的组织细节信息，可支持线阵及</w:t>
            </w:r>
            <w:proofErr w:type="gramStart"/>
            <w:r w:rsidRPr="00F84E9C">
              <w:rPr>
                <w:rFonts w:hint="eastAsia"/>
                <w:sz w:val="22"/>
              </w:rPr>
              <w:t>凸</w:t>
            </w:r>
            <w:proofErr w:type="gramEnd"/>
            <w:r w:rsidRPr="00F84E9C">
              <w:rPr>
                <w:rFonts w:hint="eastAsia"/>
                <w:sz w:val="22"/>
              </w:rPr>
              <w:t>阵探头</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2.30 </w:t>
            </w:r>
            <w:proofErr w:type="gramStart"/>
            <w:r w:rsidRPr="00F84E9C">
              <w:rPr>
                <w:rFonts w:hint="eastAsia"/>
                <w:sz w:val="22"/>
              </w:rPr>
              <w:t>锐清成像</w:t>
            </w:r>
            <w:proofErr w:type="gramEnd"/>
            <w:r w:rsidRPr="00F84E9C">
              <w:rPr>
                <w:rFonts w:hint="eastAsia"/>
                <w:sz w:val="22"/>
              </w:rPr>
              <w:t>技术：采用专业智能滤波技术，消除多维度的噪声伪像，增强边缘显示，逐级可调，支持所有探头，并可结合其它图像优化技术同时使用</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2.31 </w:t>
            </w:r>
            <w:proofErr w:type="gramStart"/>
            <w:r w:rsidRPr="00F84E9C">
              <w:rPr>
                <w:rFonts w:hint="eastAsia"/>
                <w:sz w:val="22"/>
              </w:rPr>
              <w:t>智能扫查辅助</w:t>
            </w:r>
            <w:proofErr w:type="gramEnd"/>
            <w:r w:rsidRPr="00F84E9C">
              <w:rPr>
                <w:rFonts w:hint="eastAsia"/>
                <w:sz w:val="22"/>
              </w:rPr>
              <w:t>诊断技术：可在机实现符合</w:t>
            </w:r>
            <w:r w:rsidRPr="00F84E9C">
              <w:rPr>
                <w:rFonts w:hint="eastAsia"/>
                <w:sz w:val="22"/>
              </w:rPr>
              <w:t>BI-RADS</w:t>
            </w:r>
            <w:r w:rsidRPr="00F84E9C">
              <w:rPr>
                <w:rFonts w:hint="eastAsia"/>
                <w:sz w:val="22"/>
              </w:rPr>
              <w:t>分类标准（乳腺）和</w:t>
            </w:r>
            <w:r w:rsidRPr="00F84E9C">
              <w:rPr>
                <w:rFonts w:hint="eastAsia"/>
                <w:sz w:val="22"/>
              </w:rPr>
              <w:t>TI-RADS</w:t>
            </w:r>
            <w:r w:rsidRPr="00F84E9C">
              <w:rPr>
                <w:rFonts w:hint="eastAsia"/>
                <w:sz w:val="22"/>
              </w:rPr>
              <w:t>标准（甲状腺）的数据及报告系统，可</w:t>
            </w:r>
            <w:proofErr w:type="gramStart"/>
            <w:r w:rsidRPr="00F84E9C">
              <w:rPr>
                <w:rFonts w:hint="eastAsia"/>
                <w:sz w:val="22"/>
              </w:rPr>
              <w:t>提示占</w:t>
            </w:r>
            <w:proofErr w:type="gramEnd"/>
            <w:r w:rsidRPr="00F84E9C">
              <w:rPr>
                <w:rFonts w:hint="eastAsia"/>
                <w:sz w:val="22"/>
              </w:rPr>
              <w:t>位的良恶性，也可自动提供占位的多组声学特征。（提供证明图片或样机检验）</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2.32 </w:t>
            </w:r>
            <w:r w:rsidRPr="00F84E9C">
              <w:rPr>
                <w:rFonts w:hint="eastAsia"/>
                <w:sz w:val="22"/>
              </w:rPr>
              <w:t>微细血流成像技术，基于时间空间相干成像原理，采用先进的静态杂波滤波器将组织中的</w:t>
            </w:r>
            <w:proofErr w:type="gramStart"/>
            <w:r w:rsidRPr="00F84E9C">
              <w:rPr>
                <w:rFonts w:hint="eastAsia"/>
                <w:sz w:val="22"/>
              </w:rPr>
              <w:t>慢速血流或者</w:t>
            </w:r>
            <w:proofErr w:type="gramEnd"/>
            <w:r w:rsidRPr="00F84E9C">
              <w:rPr>
                <w:rFonts w:hint="eastAsia"/>
                <w:sz w:val="22"/>
              </w:rPr>
              <w:t>微弱血流信号与受呼吸或血管搏动而产生的组织运动噪音鉴别、提取，剔除了后者产生的噪音干扰，得到了纯净、敏感的血流信息，可达到类似造影成像的效果。微细血流定量分析</w:t>
            </w:r>
            <w:r w:rsidRPr="00F84E9C">
              <w:rPr>
                <w:rFonts w:hint="eastAsia"/>
                <w:sz w:val="22"/>
              </w:rPr>
              <w:t>/</w:t>
            </w:r>
            <w:r w:rsidRPr="00F84E9C">
              <w:rPr>
                <w:rFonts w:hint="eastAsia"/>
                <w:sz w:val="22"/>
              </w:rPr>
              <w:t>血管分布定量：通过彩色部分的像素数与感兴趣区像素的比值得到</w:t>
            </w:r>
            <w:r w:rsidRPr="00F84E9C">
              <w:rPr>
                <w:rFonts w:hint="eastAsia"/>
                <w:sz w:val="22"/>
              </w:rPr>
              <w:t>VI</w:t>
            </w:r>
            <w:r w:rsidRPr="00F84E9C">
              <w:rPr>
                <w:rFonts w:hint="eastAsia"/>
                <w:sz w:val="22"/>
              </w:rPr>
              <w:t>（血管指数），可定量显示</w:t>
            </w:r>
            <w:r w:rsidRPr="00F84E9C">
              <w:rPr>
                <w:rFonts w:hint="eastAsia"/>
                <w:sz w:val="22"/>
              </w:rPr>
              <w:t>VI</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2.33 </w:t>
            </w:r>
            <w:r w:rsidRPr="00F84E9C">
              <w:rPr>
                <w:rFonts w:hint="eastAsia"/>
                <w:sz w:val="22"/>
              </w:rPr>
              <w:t>立体血</w:t>
            </w:r>
            <w:proofErr w:type="gramStart"/>
            <w:r w:rsidRPr="00F84E9C">
              <w:rPr>
                <w:rFonts w:hint="eastAsia"/>
                <w:sz w:val="22"/>
              </w:rPr>
              <w:t>流显示</w:t>
            </w:r>
            <w:proofErr w:type="gramEnd"/>
            <w:r w:rsidRPr="00F84E9C">
              <w:rPr>
                <w:rFonts w:hint="eastAsia"/>
                <w:sz w:val="22"/>
              </w:rPr>
              <w:t>技术，利用冯氏光照模型，更加直观的了解血流状况、小血管的结构和走形以及与周围组织的关系，可以与彩色血流图、彩色能量图及微血流灌注成像联合使用。</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2.34 </w:t>
            </w:r>
            <w:r w:rsidRPr="00F84E9C">
              <w:rPr>
                <w:rFonts w:hint="eastAsia"/>
                <w:sz w:val="22"/>
              </w:rPr>
              <w:t>增强造影成像技术</w:t>
            </w:r>
            <w:r w:rsidRPr="00F84E9C">
              <w:rPr>
                <w:rFonts w:hint="eastAsia"/>
                <w:sz w:val="22"/>
              </w:rPr>
              <w:t xml:space="preserve">, </w:t>
            </w:r>
            <w:proofErr w:type="gramStart"/>
            <w:r w:rsidRPr="00F84E9C">
              <w:rPr>
                <w:rFonts w:hint="eastAsia"/>
                <w:sz w:val="22"/>
              </w:rPr>
              <w:t>具备低</w:t>
            </w:r>
            <w:proofErr w:type="gramEnd"/>
            <w:r w:rsidRPr="00F84E9C">
              <w:rPr>
                <w:rFonts w:hint="eastAsia"/>
                <w:sz w:val="22"/>
              </w:rPr>
              <w:t>机械指数实时成像和</w:t>
            </w:r>
            <w:r w:rsidRPr="00F84E9C">
              <w:rPr>
                <w:rFonts w:hint="eastAsia"/>
                <w:sz w:val="22"/>
              </w:rPr>
              <w:t>Flash</w:t>
            </w:r>
            <w:r w:rsidRPr="00F84E9C">
              <w:rPr>
                <w:rFonts w:hint="eastAsia"/>
                <w:sz w:val="22"/>
              </w:rPr>
              <w:t>爆破成像，快速廓清造影剂，以支持二次造影成像需求。具备双幅造影图像及基波图像同屏对比，可独立调节成像参数。具备双造影计时器。具备在机定量分析功能时间强度</w:t>
            </w:r>
            <w:r w:rsidRPr="00F84E9C">
              <w:rPr>
                <w:rFonts w:hint="eastAsia"/>
                <w:sz w:val="22"/>
              </w:rPr>
              <w:t>TIC</w:t>
            </w:r>
            <w:r w:rsidRPr="00F84E9C">
              <w:rPr>
                <w:rFonts w:hint="eastAsia"/>
                <w:sz w:val="22"/>
              </w:rPr>
              <w:t>曲线分析，支持多达</w:t>
            </w:r>
            <w:r w:rsidRPr="00F84E9C">
              <w:rPr>
                <w:rFonts w:hint="eastAsia"/>
                <w:sz w:val="22"/>
              </w:rPr>
              <w:t>12</w:t>
            </w:r>
            <w:r w:rsidRPr="00F84E9C">
              <w:rPr>
                <w:rFonts w:hint="eastAsia"/>
                <w:sz w:val="22"/>
              </w:rPr>
              <w:t>个参数分析，</w:t>
            </w:r>
            <w:r w:rsidRPr="00F84E9C">
              <w:rPr>
                <w:rFonts w:hint="eastAsia"/>
                <w:sz w:val="22"/>
              </w:rPr>
              <w:t>10</w:t>
            </w:r>
            <w:r w:rsidRPr="00F84E9C">
              <w:rPr>
                <w:rFonts w:hint="eastAsia"/>
                <w:sz w:val="22"/>
              </w:rPr>
              <w:t>个</w:t>
            </w:r>
            <w:r w:rsidRPr="00F84E9C">
              <w:rPr>
                <w:rFonts w:hint="eastAsia"/>
                <w:sz w:val="22"/>
              </w:rPr>
              <w:t>ROI</w:t>
            </w:r>
            <w:r w:rsidRPr="00F84E9C">
              <w:rPr>
                <w:rFonts w:hint="eastAsia"/>
                <w:sz w:val="22"/>
              </w:rPr>
              <w:t>感兴趣区，充分满足造影模式下的临床应用及科研需求。支持</w:t>
            </w:r>
            <w:proofErr w:type="gramStart"/>
            <w:r w:rsidRPr="00F84E9C">
              <w:rPr>
                <w:rFonts w:hint="eastAsia"/>
                <w:sz w:val="22"/>
              </w:rPr>
              <w:t>凸</w:t>
            </w:r>
            <w:proofErr w:type="gramEnd"/>
            <w:r w:rsidRPr="00F84E9C">
              <w:rPr>
                <w:rFonts w:hint="eastAsia"/>
                <w:sz w:val="22"/>
              </w:rPr>
              <w:t>阵、腔内及容积探头的造影。</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2.35 </w:t>
            </w:r>
            <w:r w:rsidRPr="00F84E9C">
              <w:rPr>
                <w:rFonts w:hint="eastAsia"/>
                <w:sz w:val="22"/>
              </w:rPr>
              <w:t>胎儿生长参数智能检测技术：智能识别胎儿颅脑双顶径、头围、腹围、股骨等主要结构并自动测量生长参数。</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2.36 </w:t>
            </w:r>
            <w:r w:rsidRPr="00F84E9C">
              <w:rPr>
                <w:rFonts w:hint="eastAsia"/>
                <w:sz w:val="22"/>
              </w:rPr>
              <w:t>心脏室壁运动分析技术及心肌应变成像：利用二维斑点追踪原理，对心肌运动相关参数进行定量分析，相对于传统的组织多普勒技术，</w:t>
            </w:r>
            <w:r w:rsidRPr="00F84E9C">
              <w:rPr>
                <w:rFonts w:hint="eastAsia"/>
                <w:sz w:val="22"/>
              </w:rPr>
              <w:lastRenderedPageBreak/>
              <w:t>没有角度依赖的缺点；具备参数成像、彩色</w:t>
            </w:r>
            <w:r w:rsidRPr="00F84E9C">
              <w:rPr>
                <w:rFonts w:hint="eastAsia"/>
                <w:sz w:val="22"/>
              </w:rPr>
              <w:t>M-</w:t>
            </w:r>
            <w:r w:rsidRPr="00F84E9C">
              <w:rPr>
                <w:rFonts w:hint="eastAsia"/>
                <w:sz w:val="22"/>
              </w:rPr>
              <w:t>型成像及牛眼图显示。</w:t>
            </w:r>
          </w:p>
          <w:p w:rsidR="000102E4" w:rsidRPr="00F84E9C" w:rsidRDefault="000102E4" w:rsidP="00BD3632">
            <w:pPr>
              <w:snapToGrid w:val="0"/>
              <w:spacing w:line="360" w:lineRule="auto"/>
              <w:ind w:firstLineChars="200" w:firstLine="440"/>
              <w:rPr>
                <w:sz w:val="22"/>
              </w:rPr>
            </w:pPr>
            <w:r w:rsidRPr="00F84E9C">
              <w:rPr>
                <w:rFonts w:hint="eastAsia"/>
                <w:sz w:val="22"/>
              </w:rPr>
              <w:t>3</w:t>
            </w:r>
            <w:r w:rsidRPr="00F84E9C">
              <w:rPr>
                <w:rFonts w:hint="eastAsia"/>
                <w:sz w:val="22"/>
              </w:rPr>
              <w:t>、测量和分析部分</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3.1 </w:t>
            </w:r>
            <w:r w:rsidRPr="00F84E9C">
              <w:rPr>
                <w:rFonts w:hint="eastAsia"/>
                <w:sz w:val="22"/>
              </w:rPr>
              <w:t>一般测量：距离、周长、面积、体积、角度、百分比、曲线长度及不规则面积等。</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3.2 </w:t>
            </w:r>
            <w:r w:rsidRPr="00F84E9C">
              <w:rPr>
                <w:rFonts w:hint="eastAsia"/>
                <w:sz w:val="22"/>
              </w:rPr>
              <w:t>腹部测量与分析。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3.3 </w:t>
            </w:r>
            <w:r w:rsidRPr="00F84E9C">
              <w:rPr>
                <w:rFonts w:hint="eastAsia"/>
                <w:sz w:val="22"/>
              </w:rPr>
              <w:t>产科测量与分析，具有胎儿体重孕龄评估，生长曲线显示。</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3.4 </w:t>
            </w:r>
            <w:r w:rsidRPr="00F84E9C">
              <w:rPr>
                <w:rFonts w:hint="eastAsia"/>
                <w:sz w:val="22"/>
              </w:rPr>
              <w:t>妇科测量与分析。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3.5 </w:t>
            </w:r>
            <w:r w:rsidRPr="00F84E9C">
              <w:rPr>
                <w:rFonts w:hint="eastAsia"/>
                <w:sz w:val="22"/>
              </w:rPr>
              <w:t>颈动脉测量与分析。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3.6 </w:t>
            </w:r>
            <w:r w:rsidRPr="00F84E9C">
              <w:rPr>
                <w:rFonts w:hint="eastAsia"/>
                <w:sz w:val="22"/>
              </w:rPr>
              <w:t>下肢动静脉测量与分析。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3.7 </w:t>
            </w:r>
            <w:r w:rsidRPr="00F84E9C">
              <w:rPr>
                <w:rFonts w:hint="eastAsia"/>
                <w:sz w:val="22"/>
              </w:rPr>
              <w:t>泌尿科测量与分析。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3.8 </w:t>
            </w:r>
            <w:r w:rsidRPr="00F84E9C">
              <w:rPr>
                <w:rFonts w:hint="eastAsia"/>
                <w:sz w:val="22"/>
              </w:rPr>
              <w:t>胎儿心脏测量与分析。</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3.9 </w:t>
            </w:r>
            <w:r w:rsidRPr="00F84E9C">
              <w:rPr>
                <w:rFonts w:hint="eastAsia"/>
                <w:sz w:val="22"/>
              </w:rPr>
              <w:t>小儿髋关节测量后可自动显示具体分型并在报告中显示。</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3.10 </w:t>
            </w:r>
            <w:r w:rsidRPr="00F84E9C">
              <w:rPr>
                <w:rFonts w:hint="eastAsia"/>
                <w:sz w:val="22"/>
              </w:rPr>
              <w:t>肌肉骨骼测量。</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3.11 </w:t>
            </w:r>
            <w:r w:rsidRPr="00F84E9C">
              <w:rPr>
                <w:rFonts w:hint="eastAsia"/>
                <w:sz w:val="22"/>
              </w:rPr>
              <w:t>心脏测量软件包</w:t>
            </w:r>
          </w:p>
          <w:p w:rsidR="000102E4" w:rsidRPr="00F84E9C" w:rsidRDefault="000102E4" w:rsidP="00BD3632">
            <w:pPr>
              <w:snapToGrid w:val="0"/>
              <w:spacing w:line="360" w:lineRule="auto"/>
              <w:ind w:firstLineChars="200" w:firstLine="440"/>
              <w:rPr>
                <w:sz w:val="22"/>
              </w:rPr>
            </w:pPr>
            <w:r w:rsidRPr="00F84E9C">
              <w:rPr>
                <w:rFonts w:hint="eastAsia"/>
                <w:sz w:val="22"/>
              </w:rPr>
              <w:t>4</w:t>
            </w:r>
            <w:r w:rsidRPr="00F84E9C">
              <w:rPr>
                <w:rFonts w:hint="eastAsia"/>
                <w:sz w:val="22"/>
              </w:rPr>
              <w:t>、探头规格</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4.1 </w:t>
            </w:r>
            <w:r w:rsidRPr="00F84E9C">
              <w:rPr>
                <w:rFonts w:hint="eastAsia"/>
                <w:sz w:val="22"/>
              </w:rPr>
              <w:t>频率：所有探头均为超宽频变频电子探头，支持频带发射与接收。</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4.2 </w:t>
            </w:r>
            <w:r w:rsidRPr="00F84E9C">
              <w:rPr>
                <w:rFonts w:hint="eastAsia"/>
                <w:sz w:val="22"/>
              </w:rPr>
              <w:t>具有单晶体探头技术。</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4.3 </w:t>
            </w:r>
            <w:r w:rsidRPr="00F84E9C">
              <w:rPr>
                <w:rFonts w:hint="eastAsia"/>
                <w:sz w:val="22"/>
              </w:rPr>
              <w:t>探头接口：</w:t>
            </w:r>
            <w:r w:rsidRPr="00F84E9C">
              <w:rPr>
                <w:rFonts w:hint="eastAsia"/>
                <w:sz w:val="22"/>
              </w:rPr>
              <w:t xml:space="preserve"> </w:t>
            </w:r>
            <w:r w:rsidRPr="00F84E9C">
              <w:rPr>
                <w:rFonts w:hint="eastAsia"/>
                <w:sz w:val="22"/>
              </w:rPr>
              <w:t>≥</w:t>
            </w:r>
            <w:r w:rsidRPr="00F84E9C">
              <w:rPr>
                <w:rFonts w:hint="eastAsia"/>
                <w:sz w:val="22"/>
              </w:rPr>
              <w:t>4</w:t>
            </w:r>
            <w:r w:rsidRPr="00F84E9C">
              <w:rPr>
                <w:rFonts w:hint="eastAsia"/>
                <w:sz w:val="22"/>
              </w:rPr>
              <w:t>个，接口大小一致，</w:t>
            </w:r>
            <w:r w:rsidRPr="00F84E9C">
              <w:rPr>
                <w:rFonts w:hint="eastAsia"/>
                <w:sz w:val="22"/>
              </w:rPr>
              <w:t>2D</w:t>
            </w:r>
            <w:r w:rsidRPr="00F84E9C">
              <w:rPr>
                <w:rFonts w:hint="eastAsia"/>
                <w:sz w:val="22"/>
              </w:rPr>
              <w:t>及</w:t>
            </w:r>
            <w:r w:rsidRPr="00F84E9C">
              <w:rPr>
                <w:rFonts w:hint="eastAsia"/>
                <w:sz w:val="22"/>
              </w:rPr>
              <w:t>3D</w:t>
            </w:r>
            <w:r w:rsidRPr="00F84E9C">
              <w:rPr>
                <w:rFonts w:hint="eastAsia"/>
                <w:sz w:val="22"/>
              </w:rPr>
              <w:t>探头接口通用，必须同时激活（不包含悬挂探头接口和</w:t>
            </w:r>
            <w:r w:rsidRPr="00F84E9C">
              <w:rPr>
                <w:rFonts w:hint="eastAsia"/>
                <w:sz w:val="22"/>
              </w:rPr>
              <w:t>ECG</w:t>
            </w:r>
            <w:r w:rsidRPr="00F84E9C">
              <w:rPr>
                <w:rFonts w:hint="eastAsia"/>
                <w:sz w:val="22"/>
              </w:rPr>
              <w:t>小接口。）</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4.4 </w:t>
            </w:r>
            <w:r w:rsidRPr="00F84E9C">
              <w:rPr>
                <w:rFonts w:hint="eastAsia"/>
                <w:sz w:val="22"/>
              </w:rPr>
              <w:t>探头接口采用最新技术无针接口技术，提高信号传输信噪比，减少探头插拔损伤几率，延长使用寿命。</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4.5 </w:t>
            </w:r>
            <w:r w:rsidRPr="00F84E9C">
              <w:rPr>
                <w:rFonts w:hint="eastAsia"/>
                <w:sz w:val="22"/>
              </w:rPr>
              <w:t>性能：超宽频带变频探头，频段或频率数字双重显示模式，探头频率范围涵盖</w:t>
            </w:r>
            <w:r w:rsidRPr="00F84E9C">
              <w:rPr>
                <w:rFonts w:hint="eastAsia"/>
                <w:sz w:val="22"/>
              </w:rPr>
              <w:t>1-22MHz</w:t>
            </w:r>
            <w:r w:rsidRPr="00F84E9C">
              <w:rPr>
                <w:rFonts w:hint="eastAsia"/>
                <w:sz w:val="22"/>
              </w:rPr>
              <w:t>；中心频率的变频频段及频率具体数字均可在屏幕上可视可调。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4.6 </w:t>
            </w:r>
            <w:r w:rsidRPr="00F84E9C">
              <w:rPr>
                <w:rFonts w:hint="eastAsia"/>
                <w:sz w:val="22"/>
              </w:rPr>
              <w:t>探头类型：相控阵，电子</w:t>
            </w:r>
            <w:proofErr w:type="gramStart"/>
            <w:r w:rsidRPr="00F84E9C">
              <w:rPr>
                <w:rFonts w:hint="eastAsia"/>
                <w:sz w:val="22"/>
              </w:rPr>
              <w:t>凸</w:t>
            </w:r>
            <w:proofErr w:type="gramEnd"/>
            <w:r w:rsidRPr="00F84E9C">
              <w:rPr>
                <w:rFonts w:hint="eastAsia"/>
                <w:sz w:val="22"/>
              </w:rPr>
              <w:t>阵，电子线阵，腔内。</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4.7 </w:t>
            </w:r>
            <w:proofErr w:type="gramStart"/>
            <w:r w:rsidRPr="00F84E9C">
              <w:rPr>
                <w:rFonts w:hint="eastAsia"/>
                <w:sz w:val="22"/>
              </w:rPr>
              <w:t>凸</w:t>
            </w:r>
            <w:proofErr w:type="gramEnd"/>
            <w:r w:rsidRPr="00F84E9C">
              <w:rPr>
                <w:rFonts w:hint="eastAsia"/>
                <w:sz w:val="22"/>
              </w:rPr>
              <w:t>阵探头：单晶体材质，频带范围</w:t>
            </w:r>
            <w:r w:rsidRPr="00F84E9C">
              <w:rPr>
                <w:rFonts w:hint="eastAsia"/>
                <w:sz w:val="22"/>
              </w:rPr>
              <w:t>1-7MH</w:t>
            </w:r>
            <w:r w:rsidRPr="00F84E9C">
              <w:rPr>
                <w:rFonts w:hint="eastAsia"/>
                <w:sz w:val="22"/>
              </w:rPr>
              <w:t>基波成像的中心频率个数≥</w:t>
            </w:r>
            <w:r w:rsidRPr="00F84E9C">
              <w:rPr>
                <w:rFonts w:hint="eastAsia"/>
                <w:sz w:val="22"/>
              </w:rPr>
              <w:t>5</w:t>
            </w:r>
            <w:r w:rsidRPr="00F84E9C">
              <w:rPr>
                <w:rFonts w:hint="eastAsia"/>
                <w:sz w:val="22"/>
              </w:rPr>
              <w:t>个，谐波成像的中心频率个数≥</w:t>
            </w:r>
            <w:r w:rsidRPr="00F84E9C">
              <w:rPr>
                <w:rFonts w:hint="eastAsia"/>
                <w:sz w:val="22"/>
              </w:rPr>
              <w:t>3</w:t>
            </w:r>
            <w:r w:rsidRPr="00F84E9C">
              <w:rPr>
                <w:rFonts w:hint="eastAsia"/>
                <w:sz w:val="22"/>
              </w:rPr>
              <w:t>个，可视可调，具</w:t>
            </w:r>
            <w:proofErr w:type="gramStart"/>
            <w:r w:rsidRPr="00F84E9C">
              <w:rPr>
                <w:rFonts w:hint="eastAsia"/>
                <w:sz w:val="22"/>
              </w:rPr>
              <w:t>凸</w:t>
            </w:r>
            <w:proofErr w:type="gramEnd"/>
            <w:r w:rsidRPr="00F84E9C">
              <w:rPr>
                <w:rFonts w:hint="eastAsia"/>
                <w:sz w:val="22"/>
              </w:rPr>
              <w:t>型扩展功能</w:t>
            </w:r>
          </w:p>
          <w:p w:rsidR="000102E4" w:rsidRPr="00F84E9C" w:rsidRDefault="000102E4" w:rsidP="00BD3632">
            <w:pPr>
              <w:snapToGrid w:val="0"/>
              <w:spacing w:line="360" w:lineRule="auto"/>
              <w:ind w:firstLineChars="200" w:firstLine="440"/>
              <w:rPr>
                <w:sz w:val="22"/>
              </w:rPr>
            </w:pPr>
            <w:r w:rsidRPr="00F84E9C">
              <w:rPr>
                <w:rFonts w:hint="eastAsia"/>
                <w:sz w:val="22"/>
              </w:rPr>
              <w:t>4.8</w:t>
            </w:r>
            <w:r w:rsidRPr="00F84E9C">
              <w:rPr>
                <w:rFonts w:hint="eastAsia"/>
                <w:sz w:val="22"/>
              </w:rPr>
              <w:t>线阵探头：单晶体材质，频带范围</w:t>
            </w:r>
            <w:r w:rsidRPr="00F84E9C">
              <w:rPr>
                <w:rFonts w:hint="eastAsia"/>
                <w:sz w:val="22"/>
              </w:rPr>
              <w:t>2-14MHz</w:t>
            </w:r>
            <w:r w:rsidRPr="00F84E9C">
              <w:rPr>
                <w:rFonts w:hint="eastAsia"/>
                <w:sz w:val="22"/>
              </w:rPr>
              <w:t>，基波成像的中心频率个数≥</w:t>
            </w:r>
            <w:r w:rsidRPr="00F84E9C">
              <w:rPr>
                <w:rFonts w:hint="eastAsia"/>
                <w:sz w:val="22"/>
              </w:rPr>
              <w:t>3</w:t>
            </w:r>
            <w:r w:rsidRPr="00F84E9C">
              <w:rPr>
                <w:rFonts w:hint="eastAsia"/>
                <w:sz w:val="22"/>
              </w:rPr>
              <w:t>个，谐波成像的中心频率个数≥</w:t>
            </w:r>
            <w:r w:rsidRPr="00F84E9C">
              <w:rPr>
                <w:rFonts w:hint="eastAsia"/>
                <w:sz w:val="22"/>
              </w:rPr>
              <w:t>3</w:t>
            </w:r>
            <w:r w:rsidRPr="00F84E9C">
              <w:rPr>
                <w:rFonts w:hint="eastAsia"/>
                <w:sz w:val="22"/>
              </w:rPr>
              <w:t>个，可视可调，具备</w:t>
            </w:r>
            <w:r w:rsidRPr="00F84E9C">
              <w:rPr>
                <w:rFonts w:hint="eastAsia"/>
                <w:sz w:val="22"/>
              </w:rPr>
              <w:t>T</w:t>
            </w:r>
            <w:r w:rsidRPr="00F84E9C">
              <w:rPr>
                <w:rFonts w:hint="eastAsia"/>
                <w:sz w:val="22"/>
              </w:rPr>
              <w:lastRenderedPageBreak/>
              <w:t>型扩展功能</w:t>
            </w:r>
            <w:r w:rsidRPr="00F84E9C">
              <w:rPr>
                <w:rFonts w:hint="eastAsia"/>
                <w:sz w:val="22"/>
              </w:rPr>
              <w:t xml:space="preserve"> </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4.9 </w:t>
            </w:r>
            <w:r w:rsidRPr="00F84E9C">
              <w:rPr>
                <w:rFonts w:hint="eastAsia"/>
                <w:sz w:val="22"/>
              </w:rPr>
              <w:t>腔内微凸阵探头：频带范围</w:t>
            </w:r>
            <w:r w:rsidRPr="00F84E9C">
              <w:rPr>
                <w:rFonts w:hint="eastAsia"/>
                <w:sz w:val="22"/>
              </w:rPr>
              <w:t>2-11MHz</w:t>
            </w:r>
            <w:r w:rsidRPr="00F84E9C">
              <w:rPr>
                <w:rFonts w:hint="eastAsia"/>
                <w:sz w:val="22"/>
              </w:rPr>
              <w:t>，基波成像的中心频率个数≥</w:t>
            </w:r>
            <w:r w:rsidRPr="00F84E9C">
              <w:rPr>
                <w:rFonts w:hint="eastAsia"/>
                <w:sz w:val="22"/>
              </w:rPr>
              <w:t>3</w:t>
            </w:r>
            <w:r w:rsidRPr="00F84E9C">
              <w:rPr>
                <w:rFonts w:hint="eastAsia"/>
                <w:sz w:val="22"/>
              </w:rPr>
              <w:t>个，谐波成像的中心频率个数≥</w:t>
            </w:r>
            <w:r w:rsidRPr="00F84E9C">
              <w:rPr>
                <w:rFonts w:hint="eastAsia"/>
                <w:sz w:val="22"/>
              </w:rPr>
              <w:t>3</w:t>
            </w:r>
            <w:r w:rsidRPr="00F84E9C">
              <w:rPr>
                <w:rFonts w:hint="eastAsia"/>
                <w:sz w:val="22"/>
              </w:rPr>
              <w:t>个，可视可调。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4.10 </w:t>
            </w:r>
            <w:r w:rsidRPr="00F84E9C">
              <w:rPr>
                <w:rFonts w:hint="eastAsia"/>
                <w:sz w:val="22"/>
              </w:rPr>
              <w:t>相控阵探头：单晶体材质，频率范围</w:t>
            </w:r>
            <w:r w:rsidRPr="00F84E9C">
              <w:rPr>
                <w:rFonts w:hint="eastAsia"/>
                <w:sz w:val="22"/>
              </w:rPr>
              <w:t>1-5MHz</w:t>
            </w:r>
            <w:r w:rsidRPr="00F84E9C">
              <w:rPr>
                <w:rFonts w:hint="eastAsia"/>
                <w:sz w:val="22"/>
              </w:rPr>
              <w:t>，基波成像的中心频率个数≥</w:t>
            </w:r>
            <w:r w:rsidRPr="00F84E9C">
              <w:rPr>
                <w:rFonts w:hint="eastAsia"/>
                <w:sz w:val="22"/>
              </w:rPr>
              <w:t>3</w:t>
            </w:r>
            <w:r w:rsidRPr="00F84E9C">
              <w:rPr>
                <w:rFonts w:hint="eastAsia"/>
                <w:sz w:val="22"/>
              </w:rPr>
              <w:t>个，谐波成像的中心频率个数≥</w:t>
            </w:r>
            <w:r w:rsidRPr="00F84E9C">
              <w:rPr>
                <w:rFonts w:hint="eastAsia"/>
                <w:sz w:val="22"/>
              </w:rPr>
              <w:t>3</w:t>
            </w:r>
            <w:r w:rsidRPr="00F84E9C">
              <w:rPr>
                <w:rFonts w:hint="eastAsia"/>
                <w:sz w:val="22"/>
              </w:rPr>
              <w:t>个</w:t>
            </w:r>
          </w:p>
          <w:p w:rsidR="000102E4" w:rsidRPr="00F84E9C" w:rsidRDefault="000102E4" w:rsidP="00BD3632">
            <w:pPr>
              <w:snapToGrid w:val="0"/>
              <w:spacing w:line="360" w:lineRule="auto"/>
              <w:ind w:firstLineChars="200" w:firstLine="440"/>
              <w:rPr>
                <w:sz w:val="22"/>
              </w:rPr>
            </w:pPr>
            <w:r w:rsidRPr="00F84E9C">
              <w:rPr>
                <w:rFonts w:hint="eastAsia"/>
                <w:sz w:val="22"/>
              </w:rPr>
              <w:t>5</w:t>
            </w:r>
            <w:r w:rsidRPr="00F84E9C">
              <w:rPr>
                <w:rFonts w:hint="eastAsia"/>
                <w:sz w:val="22"/>
              </w:rPr>
              <w:t>、输入</w:t>
            </w:r>
            <w:r w:rsidRPr="00F84E9C">
              <w:rPr>
                <w:rFonts w:hint="eastAsia"/>
                <w:sz w:val="22"/>
              </w:rPr>
              <w:t>/</w:t>
            </w:r>
            <w:r w:rsidRPr="00F84E9C">
              <w:rPr>
                <w:rFonts w:hint="eastAsia"/>
                <w:sz w:val="22"/>
              </w:rPr>
              <w:t>输出信号：</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5.1 </w:t>
            </w:r>
            <w:r w:rsidRPr="00F84E9C">
              <w:rPr>
                <w:rFonts w:hint="eastAsia"/>
                <w:sz w:val="22"/>
              </w:rPr>
              <w:t>输入：</w:t>
            </w:r>
            <w:r w:rsidRPr="00F84E9C">
              <w:rPr>
                <w:rFonts w:hint="eastAsia"/>
                <w:sz w:val="22"/>
              </w:rPr>
              <w:t>USB2.0</w:t>
            </w:r>
            <w:r w:rsidRPr="00F84E9C">
              <w:rPr>
                <w:rFonts w:hint="eastAsia"/>
                <w:sz w:val="22"/>
              </w:rPr>
              <w:t>、</w:t>
            </w:r>
            <w:r w:rsidRPr="00F84E9C">
              <w:rPr>
                <w:rFonts w:hint="eastAsia"/>
                <w:sz w:val="22"/>
              </w:rPr>
              <w:t>USB3.0</w:t>
            </w:r>
            <w:r w:rsidRPr="00F84E9C">
              <w:rPr>
                <w:rFonts w:hint="eastAsia"/>
                <w:sz w:val="22"/>
              </w:rPr>
              <w:t>、</w:t>
            </w:r>
            <w:r w:rsidRPr="00F84E9C">
              <w:rPr>
                <w:rFonts w:hint="eastAsia"/>
                <w:sz w:val="22"/>
              </w:rPr>
              <w:t>DICOM</w:t>
            </w:r>
            <w:r w:rsidRPr="00F84E9C">
              <w:rPr>
                <w:rFonts w:hint="eastAsia"/>
                <w:sz w:val="22"/>
              </w:rPr>
              <w:t>、外部音频</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5.2 </w:t>
            </w:r>
            <w:r w:rsidRPr="00F84E9C">
              <w:rPr>
                <w:rFonts w:hint="eastAsia"/>
                <w:sz w:val="22"/>
              </w:rPr>
              <w:t>输出：</w:t>
            </w:r>
            <w:r w:rsidRPr="00F84E9C">
              <w:rPr>
                <w:rFonts w:hint="eastAsia"/>
                <w:sz w:val="22"/>
              </w:rPr>
              <w:t>HDMI</w:t>
            </w:r>
            <w:r w:rsidRPr="00F84E9C">
              <w:rPr>
                <w:rFonts w:hint="eastAsia"/>
                <w:sz w:val="22"/>
              </w:rPr>
              <w:t>、音频输出、</w:t>
            </w:r>
            <w:r w:rsidRPr="00F84E9C">
              <w:rPr>
                <w:rFonts w:hint="eastAsia"/>
                <w:sz w:val="22"/>
              </w:rPr>
              <w:t>USB2.0</w:t>
            </w:r>
            <w:r w:rsidRPr="00F84E9C">
              <w:rPr>
                <w:rFonts w:hint="eastAsia"/>
                <w:sz w:val="22"/>
              </w:rPr>
              <w:t>、</w:t>
            </w:r>
            <w:r w:rsidRPr="00F84E9C">
              <w:rPr>
                <w:rFonts w:hint="eastAsia"/>
                <w:sz w:val="22"/>
              </w:rPr>
              <w:t>USB3.0</w:t>
            </w:r>
            <w:r w:rsidRPr="00F84E9C">
              <w:rPr>
                <w:rFonts w:hint="eastAsia"/>
                <w:sz w:val="22"/>
              </w:rPr>
              <w:t>、</w:t>
            </w:r>
            <w:r w:rsidRPr="00F84E9C">
              <w:rPr>
                <w:rFonts w:hint="eastAsia"/>
                <w:sz w:val="22"/>
              </w:rPr>
              <w:t>DICOM</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6</w:t>
            </w:r>
            <w:r w:rsidRPr="00F84E9C">
              <w:rPr>
                <w:rFonts w:hint="eastAsia"/>
                <w:sz w:val="22"/>
              </w:rPr>
              <w:t>、二维成像主要参数。</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6.1 </w:t>
            </w:r>
            <w:r w:rsidRPr="00F84E9C">
              <w:rPr>
                <w:rFonts w:hint="eastAsia"/>
                <w:sz w:val="22"/>
              </w:rPr>
              <w:t>扫描速率：相控阵探头，全视野，</w:t>
            </w:r>
            <w:r w:rsidRPr="00F84E9C">
              <w:rPr>
                <w:rFonts w:hint="eastAsia"/>
                <w:sz w:val="22"/>
              </w:rPr>
              <w:t>18cm</w:t>
            </w:r>
            <w:r w:rsidRPr="00F84E9C">
              <w:rPr>
                <w:rFonts w:hint="eastAsia"/>
                <w:sz w:val="22"/>
              </w:rPr>
              <w:t>深度时，</w:t>
            </w:r>
            <w:proofErr w:type="gramStart"/>
            <w:r w:rsidRPr="00F84E9C">
              <w:rPr>
                <w:rFonts w:hint="eastAsia"/>
                <w:sz w:val="22"/>
              </w:rPr>
              <w:t>帧速度</w:t>
            </w:r>
            <w:proofErr w:type="gramEnd"/>
            <w:r w:rsidRPr="00F84E9C">
              <w:rPr>
                <w:rFonts w:hint="eastAsia"/>
                <w:sz w:val="22"/>
              </w:rPr>
              <w:t>≥</w:t>
            </w:r>
            <w:r w:rsidRPr="00F84E9C">
              <w:rPr>
                <w:rFonts w:hint="eastAsia"/>
                <w:sz w:val="22"/>
              </w:rPr>
              <w:t>65</w:t>
            </w:r>
            <w:r w:rsidRPr="00F84E9C">
              <w:rPr>
                <w:rFonts w:hint="eastAsia"/>
                <w:sz w:val="22"/>
              </w:rPr>
              <w:t>帧</w:t>
            </w:r>
            <w:r w:rsidRPr="00F84E9C">
              <w:rPr>
                <w:rFonts w:hint="eastAsia"/>
                <w:sz w:val="22"/>
              </w:rPr>
              <w:t>/</w:t>
            </w:r>
            <w:r w:rsidRPr="00F84E9C">
              <w:rPr>
                <w:rFonts w:hint="eastAsia"/>
                <w:sz w:val="22"/>
              </w:rPr>
              <w:t>秒。</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6.2 </w:t>
            </w:r>
            <w:r w:rsidRPr="00F84E9C">
              <w:rPr>
                <w:rFonts w:hint="eastAsia"/>
                <w:sz w:val="22"/>
              </w:rPr>
              <w:t>扫描线：每帧线密度可调</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6.3 </w:t>
            </w:r>
            <w:r w:rsidRPr="00F84E9C">
              <w:rPr>
                <w:rFonts w:hint="eastAsia"/>
                <w:sz w:val="22"/>
              </w:rPr>
              <w:t>声束聚焦：发射≥</w:t>
            </w:r>
            <w:r w:rsidRPr="00F84E9C">
              <w:rPr>
                <w:rFonts w:hint="eastAsia"/>
                <w:sz w:val="22"/>
              </w:rPr>
              <w:t>8</w:t>
            </w:r>
            <w:r w:rsidRPr="00F84E9C">
              <w:rPr>
                <w:rFonts w:hint="eastAsia"/>
                <w:sz w:val="22"/>
              </w:rPr>
              <w:t>段，接收自动连续聚焦。</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6.4 </w:t>
            </w:r>
            <w:r w:rsidRPr="00F84E9C">
              <w:rPr>
                <w:rFonts w:hint="eastAsia"/>
                <w:sz w:val="22"/>
              </w:rPr>
              <w:t>接收方式：接收通道≥</w:t>
            </w:r>
            <w:r w:rsidRPr="00F84E9C">
              <w:rPr>
                <w:rFonts w:hint="eastAsia"/>
                <w:sz w:val="22"/>
              </w:rPr>
              <w:t>2580000</w:t>
            </w:r>
            <w:r w:rsidRPr="00F84E9C">
              <w:rPr>
                <w:rFonts w:hint="eastAsia"/>
                <w:sz w:val="22"/>
              </w:rPr>
              <w:t>，多路信号并行处理。</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6.5 </w:t>
            </w:r>
            <w:r w:rsidRPr="00F84E9C">
              <w:rPr>
                <w:rFonts w:hint="eastAsia"/>
                <w:sz w:val="22"/>
              </w:rPr>
              <w:t>数字技术：接收数字式声</w:t>
            </w:r>
            <w:proofErr w:type="gramStart"/>
            <w:r w:rsidRPr="00F84E9C">
              <w:rPr>
                <w:rFonts w:hint="eastAsia"/>
                <w:sz w:val="22"/>
              </w:rPr>
              <w:t>束形成器</w:t>
            </w:r>
            <w:proofErr w:type="gramEnd"/>
            <w:r w:rsidRPr="00F84E9C">
              <w:rPr>
                <w:rFonts w:hint="eastAsia"/>
                <w:sz w:val="22"/>
              </w:rPr>
              <w:t>，连续动态聚焦，可变孔径及动态变迹。</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6.6 </w:t>
            </w:r>
            <w:r w:rsidRPr="00F84E9C">
              <w:rPr>
                <w:rFonts w:hint="eastAsia"/>
                <w:sz w:val="22"/>
              </w:rPr>
              <w:t>谐波成像基波频率个数：≥</w:t>
            </w:r>
            <w:r w:rsidRPr="00F84E9C">
              <w:rPr>
                <w:rFonts w:hint="eastAsia"/>
                <w:sz w:val="22"/>
              </w:rPr>
              <w:t>3</w:t>
            </w:r>
            <w:r w:rsidRPr="00F84E9C">
              <w:rPr>
                <w:rFonts w:hint="eastAsia"/>
                <w:sz w:val="22"/>
              </w:rPr>
              <w:t>个。</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6.7 </w:t>
            </w:r>
            <w:r w:rsidRPr="00F84E9C">
              <w:rPr>
                <w:rFonts w:hint="eastAsia"/>
                <w:sz w:val="22"/>
              </w:rPr>
              <w:t>回放重现：</w:t>
            </w:r>
            <w:r w:rsidRPr="00F84E9C">
              <w:rPr>
                <w:rFonts w:hint="eastAsia"/>
                <w:sz w:val="22"/>
              </w:rPr>
              <w:t>2D</w:t>
            </w:r>
            <w:r w:rsidRPr="00F84E9C">
              <w:rPr>
                <w:rFonts w:hint="eastAsia"/>
                <w:sz w:val="22"/>
              </w:rPr>
              <w:t>灰阶图像回放≥</w:t>
            </w:r>
            <w:r w:rsidRPr="00F84E9C">
              <w:rPr>
                <w:rFonts w:hint="eastAsia"/>
                <w:sz w:val="22"/>
              </w:rPr>
              <w:t>12700</w:t>
            </w:r>
            <w:r w:rsidRPr="00F84E9C">
              <w:rPr>
                <w:rFonts w:hint="eastAsia"/>
                <w:sz w:val="22"/>
              </w:rPr>
              <w:t>帧</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6.8 </w:t>
            </w:r>
            <w:r w:rsidRPr="00F84E9C">
              <w:rPr>
                <w:rFonts w:hint="eastAsia"/>
                <w:sz w:val="22"/>
              </w:rPr>
              <w:t>最大显示深度≥</w:t>
            </w:r>
            <w:r w:rsidRPr="00F84E9C">
              <w:rPr>
                <w:rFonts w:hint="eastAsia"/>
                <w:sz w:val="22"/>
              </w:rPr>
              <w:t>45cm</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6.9 </w:t>
            </w:r>
            <w:r w:rsidRPr="00F84E9C">
              <w:rPr>
                <w:rFonts w:hint="eastAsia"/>
                <w:sz w:val="22"/>
              </w:rPr>
              <w:t>预设条件：针对不同的检查脏器，预置最佳化图像的检查条件，减少操作时的调节，及常用所需的外部调节及组合调节。</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6.10 </w:t>
            </w:r>
            <w:r w:rsidRPr="00F84E9C">
              <w:rPr>
                <w:rFonts w:hint="eastAsia"/>
                <w:sz w:val="22"/>
              </w:rPr>
              <w:t>增益调节：</w:t>
            </w:r>
            <w:r w:rsidRPr="00F84E9C">
              <w:rPr>
                <w:rFonts w:hint="eastAsia"/>
                <w:sz w:val="22"/>
              </w:rPr>
              <w:t>B</w:t>
            </w:r>
            <w:r w:rsidRPr="00F84E9C">
              <w:rPr>
                <w:rFonts w:hint="eastAsia"/>
                <w:sz w:val="22"/>
              </w:rPr>
              <w:t>、</w:t>
            </w:r>
            <w:r w:rsidRPr="00F84E9C">
              <w:rPr>
                <w:rFonts w:hint="eastAsia"/>
                <w:sz w:val="22"/>
              </w:rPr>
              <w:t>B/M</w:t>
            </w:r>
            <w:r w:rsidRPr="00F84E9C">
              <w:rPr>
                <w:rFonts w:hint="eastAsia"/>
                <w:sz w:val="22"/>
              </w:rPr>
              <w:t>、</w:t>
            </w:r>
            <w:r w:rsidRPr="00F84E9C">
              <w:rPr>
                <w:rFonts w:hint="eastAsia"/>
                <w:sz w:val="22"/>
              </w:rPr>
              <w:t>C</w:t>
            </w:r>
            <w:r w:rsidRPr="00F84E9C">
              <w:rPr>
                <w:rFonts w:hint="eastAsia"/>
                <w:sz w:val="22"/>
              </w:rPr>
              <w:t>、</w:t>
            </w:r>
            <w:r w:rsidRPr="00F84E9C">
              <w:rPr>
                <w:rFonts w:hint="eastAsia"/>
                <w:sz w:val="22"/>
              </w:rPr>
              <w:t>D</w:t>
            </w:r>
            <w:r w:rsidRPr="00F84E9C">
              <w:rPr>
                <w:rFonts w:hint="eastAsia"/>
                <w:sz w:val="22"/>
              </w:rPr>
              <w:t>可独立调节，数码</w:t>
            </w:r>
            <w:r w:rsidRPr="00F84E9C">
              <w:rPr>
                <w:rFonts w:hint="eastAsia"/>
                <w:sz w:val="22"/>
              </w:rPr>
              <w:t>TGC</w:t>
            </w:r>
            <w:r w:rsidRPr="00F84E9C">
              <w:rPr>
                <w:rFonts w:hint="eastAsia"/>
                <w:sz w:val="22"/>
              </w:rPr>
              <w:t>≥</w:t>
            </w:r>
            <w:r w:rsidRPr="00F84E9C">
              <w:rPr>
                <w:rFonts w:hint="eastAsia"/>
                <w:sz w:val="22"/>
              </w:rPr>
              <w:t>10</w:t>
            </w:r>
            <w:r w:rsidRPr="00F84E9C">
              <w:rPr>
                <w:rFonts w:hint="eastAsia"/>
                <w:sz w:val="22"/>
              </w:rPr>
              <w:t>段增益补偿调节，在液晶触摸屏上可直接调节并存储。（提供图片证明）</w:t>
            </w:r>
          </w:p>
          <w:p w:rsidR="000102E4" w:rsidRPr="00F84E9C" w:rsidRDefault="000102E4" w:rsidP="00BD3632">
            <w:pPr>
              <w:snapToGrid w:val="0"/>
              <w:spacing w:line="360" w:lineRule="auto"/>
              <w:ind w:firstLineChars="200" w:firstLine="440"/>
              <w:rPr>
                <w:sz w:val="22"/>
              </w:rPr>
            </w:pPr>
            <w:r w:rsidRPr="00F84E9C">
              <w:rPr>
                <w:rFonts w:hint="eastAsia"/>
                <w:sz w:val="22"/>
              </w:rPr>
              <w:t>7</w:t>
            </w:r>
            <w:r w:rsidRPr="00F84E9C">
              <w:rPr>
                <w:rFonts w:hint="eastAsia"/>
                <w:sz w:val="22"/>
              </w:rPr>
              <w:t>、频谱多普勒</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7.1 </w:t>
            </w:r>
            <w:r w:rsidRPr="00F84E9C">
              <w:rPr>
                <w:rFonts w:hint="eastAsia"/>
                <w:sz w:val="22"/>
              </w:rPr>
              <w:t>方式：脉冲波多普勒（</w:t>
            </w:r>
            <w:r w:rsidRPr="00F84E9C">
              <w:rPr>
                <w:rFonts w:hint="eastAsia"/>
                <w:sz w:val="22"/>
              </w:rPr>
              <w:t>PW</w:t>
            </w:r>
            <w:r w:rsidRPr="00F84E9C">
              <w:rPr>
                <w:rFonts w:hint="eastAsia"/>
                <w:sz w:val="22"/>
              </w:rPr>
              <w:t>）、高脉冲重复频率（</w:t>
            </w:r>
            <w:r w:rsidRPr="00F84E9C">
              <w:rPr>
                <w:rFonts w:hint="eastAsia"/>
                <w:sz w:val="22"/>
              </w:rPr>
              <w:t>HPRF</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7.2 </w:t>
            </w:r>
            <w:r w:rsidRPr="00F84E9C">
              <w:rPr>
                <w:rFonts w:hint="eastAsia"/>
                <w:sz w:val="22"/>
              </w:rPr>
              <w:t>最大测量速度：（基线为零</w:t>
            </w:r>
            <w:r w:rsidRPr="00F84E9C">
              <w:rPr>
                <w:rFonts w:hint="eastAsia"/>
                <w:sz w:val="22"/>
              </w:rPr>
              <w:t>,</w:t>
            </w:r>
            <w:r w:rsidRPr="00F84E9C">
              <w:rPr>
                <w:rFonts w:hint="eastAsia"/>
                <w:sz w:val="22"/>
              </w:rPr>
              <w:t>量程范围最大，</w:t>
            </w:r>
            <w:proofErr w:type="gramStart"/>
            <w:r w:rsidRPr="00F84E9C">
              <w:rPr>
                <w:rFonts w:hint="eastAsia"/>
                <w:sz w:val="22"/>
              </w:rPr>
              <w:t>无角度</w:t>
            </w:r>
            <w:proofErr w:type="gramEnd"/>
            <w:r w:rsidRPr="00F84E9C">
              <w:rPr>
                <w:rFonts w:hint="eastAsia"/>
                <w:sz w:val="22"/>
              </w:rPr>
              <w:t>纠正时）</w:t>
            </w:r>
            <w:r w:rsidRPr="00F84E9C">
              <w:rPr>
                <w:rFonts w:ascii="宋体" w:hAnsi="宋体" w:cs="微软雅黑" w:hint="eastAsia"/>
                <w:color w:val="000000"/>
                <w:sz w:val="24"/>
                <w:szCs w:val="24"/>
              </w:rPr>
              <w:t>PW</w:t>
            </w:r>
            <w:r w:rsidRPr="00F84E9C">
              <w:rPr>
                <w:rFonts w:hint="eastAsia"/>
                <w:sz w:val="22"/>
              </w:rPr>
              <w:t>：血流速度≥</w:t>
            </w:r>
            <w:r w:rsidRPr="00F84E9C">
              <w:rPr>
                <w:rFonts w:hint="eastAsia"/>
                <w:sz w:val="22"/>
              </w:rPr>
              <w:t>9m/s</w:t>
            </w:r>
            <w:r w:rsidRPr="00F84E9C">
              <w:rPr>
                <w:rFonts w:hint="eastAsia"/>
                <w:sz w:val="22"/>
              </w:rPr>
              <w:t>，</w:t>
            </w:r>
            <w:r w:rsidRPr="00F84E9C">
              <w:rPr>
                <w:rFonts w:ascii="宋体" w:hAnsi="宋体" w:cs="微软雅黑" w:hint="eastAsia"/>
                <w:color w:val="000000"/>
                <w:sz w:val="24"/>
                <w:szCs w:val="24"/>
              </w:rPr>
              <w:t>CW</w:t>
            </w:r>
            <w:r w:rsidRPr="00F84E9C">
              <w:rPr>
                <w:rFonts w:hint="eastAsia"/>
                <w:sz w:val="22"/>
              </w:rPr>
              <w:t>：血流速度≥</w:t>
            </w:r>
            <w:r w:rsidRPr="00F84E9C">
              <w:rPr>
                <w:rFonts w:hint="eastAsia"/>
                <w:sz w:val="22"/>
              </w:rPr>
              <w:t>17m/s</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7.3 </w:t>
            </w:r>
            <w:r w:rsidRPr="00F84E9C">
              <w:rPr>
                <w:rFonts w:hint="eastAsia"/>
                <w:sz w:val="22"/>
              </w:rPr>
              <w:t>最低测量速度：≤</w:t>
            </w:r>
            <w:r w:rsidRPr="00F84E9C">
              <w:rPr>
                <w:rFonts w:hint="eastAsia"/>
                <w:sz w:val="22"/>
              </w:rPr>
              <w:t xml:space="preserve">1m m /s </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7.4 </w:t>
            </w:r>
            <w:r w:rsidRPr="00F84E9C">
              <w:rPr>
                <w:rFonts w:hint="eastAsia"/>
                <w:sz w:val="22"/>
              </w:rPr>
              <w:t>显示方式：</w:t>
            </w:r>
            <w:r w:rsidRPr="00F84E9C">
              <w:rPr>
                <w:rFonts w:hint="eastAsia"/>
                <w:sz w:val="22"/>
              </w:rPr>
              <w:t>B/D</w:t>
            </w:r>
            <w:r w:rsidRPr="00F84E9C">
              <w:rPr>
                <w:rFonts w:hint="eastAsia"/>
                <w:sz w:val="22"/>
              </w:rPr>
              <w:t>、</w:t>
            </w:r>
            <w:r w:rsidRPr="00F84E9C">
              <w:rPr>
                <w:rFonts w:hint="eastAsia"/>
                <w:sz w:val="22"/>
              </w:rPr>
              <w:t>B/C/D</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7.5 </w:t>
            </w:r>
            <w:r w:rsidRPr="00F84E9C">
              <w:rPr>
                <w:rFonts w:hint="eastAsia"/>
                <w:sz w:val="22"/>
              </w:rPr>
              <w:t>多普勒电影回放：≥</w:t>
            </w:r>
            <w:r w:rsidRPr="00F84E9C">
              <w:rPr>
                <w:rFonts w:hint="eastAsia"/>
                <w:sz w:val="22"/>
              </w:rPr>
              <w:t xml:space="preserve"> 8192</w:t>
            </w:r>
            <w:r w:rsidRPr="00F84E9C">
              <w:rPr>
                <w:rFonts w:hint="eastAsia"/>
                <w:sz w:val="22"/>
              </w:rPr>
              <w:t>线。</w:t>
            </w:r>
          </w:p>
          <w:p w:rsidR="000102E4" w:rsidRPr="00F84E9C" w:rsidRDefault="000102E4" w:rsidP="00BD3632">
            <w:pPr>
              <w:snapToGrid w:val="0"/>
              <w:spacing w:line="360" w:lineRule="auto"/>
              <w:ind w:firstLineChars="200" w:firstLine="440"/>
              <w:rPr>
                <w:sz w:val="22"/>
              </w:rPr>
            </w:pPr>
            <w:r w:rsidRPr="00F84E9C">
              <w:rPr>
                <w:rFonts w:hint="eastAsia"/>
                <w:sz w:val="22"/>
              </w:rPr>
              <w:t>7.6</w:t>
            </w:r>
            <w:r w:rsidRPr="00F84E9C">
              <w:rPr>
                <w:rFonts w:hint="eastAsia"/>
                <w:sz w:val="22"/>
              </w:rPr>
              <w:t>零位移动：≥</w:t>
            </w:r>
            <w:r w:rsidRPr="00F84E9C">
              <w:rPr>
                <w:rFonts w:hint="eastAsia"/>
                <w:sz w:val="22"/>
              </w:rPr>
              <w:t>8</w:t>
            </w:r>
            <w:r w:rsidRPr="00F84E9C">
              <w:rPr>
                <w:rFonts w:hint="eastAsia"/>
                <w:sz w:val="22"/>
              </w:rPr>
              <w:t>级。</w:t>
            </w:r>
          </w:p>
          <w:p w:rsidR="000102E4" w:rsidRPr="00F84E9C" w:rsidRDefault="000102E4" w:rsidP="00BD3632">
            <w:pPr>
              <w:snapToGrid w:val="0"/>
              <w:spacing w:line="360" w:lineRule="auto"/>
              <w:ind w:firstLineChars="200" w:firstLine="440"/>
              <w:rPr>
                <w:sz w:val="22"/>
              </w:rPr>
            </w:pPr>
            <w:r w:rsidRPr="00F84E9C">
              <w:rPr>
                <w:rFonts w:hint="eastAsia"/>
                <w:sz w:val="22"/>
              </w:rPr>
              <w:lastRenderedPageBreak/>
              <w:t>7.7</w:t>
            </w:r>
            <w:r w:rsidRPr="00F84E9C">
              <w:rPr>
                <w:rFonts w:hint="eastAsia"/>
                <w:sz w:val="22"/>
              </w:rPr>
              <w:t>取样宽度及位置范围：多级可调，最小取样宽度</w:t>
            </w:r>
            <w:r w:rsidRPr="00F84E9C">
              <w:rPr>
                <w:rFonts w:hint="eastAsia"/>
                <w:sz w:val="22"/>
              </w:rPr>
              <w:t>0.5mm</w:t>
            </w:r>
            <w:r w:rsidRPr="00F84E9C">
              <w:rPr>
                <w:rFonts w:hint="eastAsia"/>
                <w:sz w:val="22"/>
              </w:rPr>
              <w:t>，最大</w:t>
            </w:r>
            <w:r w:rsidRPr="00F84E9C">
              <w:rPr>
                <w:rFonts w:hint="eastAsia"/>
                <w:sz w:val="22"/>
              </w:rPr>
              <w:t>25mm</w:t>
            </w:r>
            <w:r w:rsidRPr="00F84E9C">
              <w:rPr>
                <w:rFonts w:hint="eastAsia"/>
                <w:sz w:val="22"/>
              </w:rPr>
              <w:t>。（提供图片证明）</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7.8 </w:t>
            </w:r>
            <w:r w:rsidRPr="00F84E9C">
              <w:rPr>
                <w:rFonts w:hint="eastAsia"/>
                <w:sz w:val="22"/>
              </w:rPr>
              <w:t>实时多普勒频谱自动包络并完成频谱测量计算：</w:t>
            </w:r>
            <w:r w:rsidRPr="00F84E9C">
              <w:rPr>
                <w:rFonts w:hint="eastAsia"/>
                <w:sz w:val="22"/>
              </w:rPr>
              <w:t>PSV</w:t>
            </w:r>
            <w:r w:rsidRPr="00F84E9C">
              <w:rPr>
                <w:rFonts w:hint="eastAsia"/>
                <w:sz w:val="22"/>
              </w:rPr>
              <w:t>，</w:t>
            </w:r>
            <w:r w:rsidRPr="00F84E9C">
              <w:rPr>
                <w:rFonts w:hint="eastAsia"/>
                <w:sz w:val="22"/>
              </w:rPr>
              <w:t xml:space="preserve"> DEV</w:t>
            </w:r>
            <w:r w:rsidRPr="00F84E9C">
              <w:rPr>
                <w:rFonts w:hint="eastAsia"/>
                <w:sz w:val="22"/>
              </w:rPr>
              <w:t>，</w:t>
            </w:r>
            <w:r w:rsidRPr="00F84E9C">
              <w:rPr>
                <w:rFonts w:hint="eastAsia"/>
                <w:sz w:val="22"/>
              </w:rPr>
              <w:t xml:space="preserve"> TAP</w:t>
            </w:r>
            <w:r w:rsidRPr="00F84E9C">
              <w:rPr>
                <w:rFonts w:hint="eastAsia"/>
                <w:sz w:val="22"/>
              </w:rPr>
              <w:t>，</w:t>
            </w:r>
            <w:r w:rsidRPr="00F84E9C">
              <w:rPr>
                <w:rFonts w:hint="eastAsia"/>
                <w:sz w:val="22"/>
              </w:rPr>
              <w:t xml:space="preserve"> RI</w:t>
            </w:r>
            <w:r w:rsidRPr="00F84E9C">
              <w:rPr>
                <w:rFonts w:hint="eastAsia"/>
                <w:sz w:val="22"/>
              </w:rPr>
              <w:t>，</w:t>
            </w:r>
            <w:r w:rsidRPr="00F84E9C">
              <w:rPr>
                <w:rFonts w:hint="eastAsia"/>
                <w:sz w:val="22"/>
              </w:rPr>
              <w:t xml:space="preserve"> PI</w:t>
            </w:r>
            <w:r w:rsidRPr="00F84E9C">
              <w:rPr>
                <w:rFonts w:hint="eastAsia"/>
                <w:sz w:val="22"/>
              </w:rPr>
              <w:t>，</w:t>
            </w:r>
            <w:r w:rsidRPr="00F84E9C">
              <w:rPr>
                <w:rFonts w:hint="eastAsia"/>
                <w:sz w:val="22"/>
              </w:rPr>
              <w:t xml:space="preserve"> S/D</w:t>
            </w:r>
            <w:r w:rsidRPr="00F84E9C">
              <w:rPr>
                <w:rFonts w:hint="eastAsia"/>
                <w:sz w:val="22"/>
              </w:rPr>
              <w:t>值。</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7.9 </w:t>
            </w:r>
            <w:r w:rsidRPr="00F84E9C">
              <w:rPr>
                <w:rFonts w:hint="eastAsia"/>
                <w:sz w:val="22"/>
              </w:rPr>
              <w:t>实时三同步功能。</w:t>
            </w:r>
          </w:p>
          <w:p w:rsidR="000102E4" w:rsidRPr="00F84E9C" w:rsidRDefault="000102E4" w:rsidP="00BD3632">
            <w:pPr>
              <w:snapToGrid w:val="0"/>
              <w:spacing w:line="360" w:lineRule="auto"/>
              <w:ind w:firstLineChars="200" w:firstLine="440"/>
              <w:rPr>
                <w:sz w:val="22"/>
              </w:rPr>
            </w:pPr>
            <w:r w:rsidRPr="00F84E9C">
              <w:rPr>
                <w:rFonts w:hint="eastAsia"/>
                <w:sz w:val="22"/>
              </w:rPr>
              <w:t>8</w:t>
            </w:r>
            <w:r w:rsidRPr="00F84E9C">
              <w:rPr>
                <w:rFonts w:hint="eastAsia"/>
                <w:sz w:val="22"/>
              </w:rPr>
              <w:t>、彩色多普勒</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8.1 </w:t>
            </w:r>
            <w:r w:rsidRPr="00F84E9C">
              <w:rPr>
                <w:rFonts w:hint="eastAsia"/>
                <w:sz w:val="22"/>
              </w:rPr>
              <w:t>彩色优化技术：提高帧频、增强彩色灵敏度，获取最佳彩色模式。</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8.2 </w:t>
            </w:r>
            <w:r w:rsidRPr="00F84E9C">
              <w:rPr>
                <w:rFonts w:hint="eastAsia"/>
                <w:sz w:val="22"/>
              </w:rPr>
              <w:t>显示方式：速度显示、能量显示、方差显示、速度</w:t>
            </w:r>
            <w:r w:rsidRPr="00F84E9C">
              <w:rPr>
                <w:rFonts w:hint="eastAsia"/>
                <w:sz w:val="22"/>
              </w:rPr>
              <w:t>+</w:t>
            </w:r>
            <w:r w:rsidRPr="00F84E9C">
              <w:rPr>
                <w:rFonts w:hint="eastAsia"/>
                <w:sz w:val="22"/>
              </w:rPr>
              <w:t>方差显示等。</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8.3 </w:t>
            </w:r>
            <w:r w:rsidRPr="00F84E9C">
              <w:rPr>
                <w:rFonts w:hint="eastAsia"/>
                <w:sz w:val="22"/>
              </w:rPr>
              <w:t>显示控制：零位移动、黑</w:t>
            </w:r>
            <w:r w:rsidRPr="00F84E9C">
              <w:rPr>
                <w:rFonts w:hint="eastAsia"/>
                <w:sz w:val="22"/>
              </w:rPr>
              <w:t>/</w:t>
            </w:r>
            <w:r w:rsidRPr="00F84E9C">
              <w:rPr>
                <w:rFonts w:hint="eastAsia"/>
                <w:sz w:val="22"/>
              </w:rPr>
              <w:t>白与彩色比较、彩色对比。</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8.4 </w:t>
            </w:r>
            <w:r w:rsidRPr="00F84E9C">
              <w:rPr>
                <w:rFonts w:hint="eastAsia"/>
                <w:sz w:val="22"/>
              </w:rPr>
              <w:t>显示位置调整：线阵扫描感兴趣的图像范围：</w:t>
            </w:r>
            <w:r w:rsidRPr="00F84E9C">
              <w:rPr>
                <w:rFonts w:hint="eastAsia"/>
                <w:sz w:val="22"/>
              </w:rPr>
              <w:t>-30</w:t>
            </w:r>
            <w:r w:rsidRPr="00F84E9C">
              <w:rPr>
                <w:rFonts w:hint="eastAsia"/>
                <w:sz w:val="22"/>
              </w:rPr>
              <w:t>°～</w:t>
            </w:r>
            <w:r w:rsidRPr="00F84E9C">
              <w:rPr>
                <w:rFonts w:hint="eastAsia"/>
                <w:sz w:val="22"/>
              </w:rPr>
              <w:t>+30</w:t>
            </w:r>
            <w:r w:rsidRPr="00F84E9C">
              <w:rPr>
                <w:rFonts w:hint="eastAsia"/>
                <w:sz w:val="22"/>
              </w:rPr>
              <w:t>°。</w:t>
            </w:r>
            <w:r w:rsidRPr="00F84E9C">
              <w:rPr>
                <w:rFonts w:hint="eastAsia"/>
                <w:sz w:val="22"/>
              </w:rPr>
              <w:t xml:space="preserve"> </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8.5 </w:t>
            </w:r>
            <w:r w:rsidRPr="00F84E9C">
              <w:rPr>
                <w:rFonts w:hint="eastAsia"/>
                <w:sz w:val="22"/>
              </w:rPr>
              <w:t>彩色显示速度：最低平均血流测量速度</w:t>
            </w:r>
            <w:r w:rsidRPr="00F84E9C">
              <w:rPr>
                <w:rFonts w:hint="eastAsia"/>
                <w:sz w:val="22"/>
              </w:rPr>
              <w:t xml:space="preserve"> </w:t>
            </w:r>
            <w:r w:rsidRPr="00F84E9C">
              <w:rPr>
                <w:rFonts w:hint="eastAsia"/>
                <w:sz w:val="22"/>
              </w:rPr>
              <w:t>≤</w:t>
            </w:r>
            <w:r w:rsidRPr="00F84E9C">
              <w:rPr>
                <w:rFonts w:hint="eastAsia"/>
                <w:sz w:val="22"/>
              </w:rPr>
              <w:t>1cm/s</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8.6 </w:t>
            </w:r>
            <w:r w:rsidRPr="00F84E9C">
              <w:rPr>
                <w:rFonts w:hint="eastAsia"/>
                <w:sz w:val="22"/>
              </w:rPr>
              <w:t>彩色显示帧频：</w:t>
            </w:r>
            <w:proofErr w:type="gramStart"/>
            <w:r w:rsidRPr="00F84E9C">
              <w:rPr>
                <w:rFonts w:hint="eastAsia"/>
                <w:sz w:val="22"/>
              </w:rPr>
              <w:t>凸</w:t>
            </w:r>
            <w:proofErr w:type="gramEnd"/>
            <w:r w:rsidRPr="00F84E9C">
              <w:rPr>
                <w:rFonts w:hint="eastAsia"/>
                <w:sz w:val="22"/>
              </w:rPr>
              <w:t>阵探头，最大角度，</w:t>
            </w:r>
            <w:r w:rsidRPr="00F84E9C">
              <w:rPr>
                <w:rFonts w:hint="eastAsia"/>
                <w:sz w:val="22"/>
              </w:rPr>
              <w:t>18cm</w:t>
            </w:r>
            <w:r w:rsidRPr="00F84E9C">
              <w:rPr>
                <w:rFonts w:hint="eastAsia"/>
                <w:sz w:val="22"/>
              </w:rPr>
              <w:t>深时，彩色显示帧频</w:t>
            </w:r>
            <w:r w:rsidRPr="00F84E9C">
              <w:rPr>
                <w:rFonts w:hint="eastAsia"/>
                <w:sz w:val="22"/>
              </w:rPr>
              <w:t xml:space="preserve"> </w:t>
            </w:r>
            <w:r w:rsidRPr="00F84E9C">
              <w:rPr>
                <w:rFonts w:hint="eastAsia"/>
                <w:sz w:val="22"/>
              </w:rPr>
              <w:t>≥</w:t>
            </w:r>
            <w:r w:rsidRPr="00F84E9C">
              <w:rPr>
                <w:rFonts w:hint="eastAsia"/>
                <w:sz w:val="22"/>
              </w:rPr>
              <w:t>9</w:t>
            </w:r>
            <w:r w:rsidRPr="00F84E9C">
              <w:rPr>
                <w:rFonts w:hint="eastAsia"/>
                <w:sz w:val="22"/>
              </w:rPr>
              <w:t>帧</w:t>
            </w:r>
            <w:r w:rsidRPr="00F84E9C">
              <w:rPr>
                <w:rFonts w:hint="eastAsia"/>
                <w:sz w:val="22"/>
              </w:rPr>
              <w:t>/s</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9</w:t>
            </w:r>
            <w:r w:rsidRPr="00F84E9C">
              <w:rPr>
                <w:rFonts w:hint="eastAsia"/>
                <w:sz w:val="22"/>
              </w:rPr>
              <w:t>、程序化操作流程</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9.1 </w:t>
            </w:r>
            <w:r w:rsidRPr="00F84E9C">
              <w:rPr>
                <w:rFonts w:hint="eastAsia"/>
                <w:sz w:val="22"/>
              </w:rPr>
              <w:t>使经常用到的许多操作步骤变成一个过程，可以更快更容易进行检查，减少漏诊。</w:t>
            </w:r>
          </w:p>
          <w:p w:rsidR="000102E4" w:rsidRPr="00F84E9C" w:rsidRDefault="000102E4" w:rsidP="00BD3632">
            <w:pPr>
              <w:snapToGrid w:val="0"/>
              <w:spacing w:line="360" w:lineRule="auto"/>
              <w:ind w:firstLineChars="200" w:firstLine="440"/>
              <w:rPr>
                <w:sz w:val="22"/>
              </w:rPr>
            </w:pPr>
            <w:r w:rsidRPr="00F84E9C">
              <w:rPr>
                <w:rFonts w:hint="eastAsia"/>
                <w:sz w:val="22"/>
              </w:rPr>
              <w:t>10</w:t>
            </w:r>
            <w:r w:rsidRPr="00F84E9C">
              <w:rPr>
                <w:rFonts w:hint="eastAsia"/>
                <w:sz w:val="22"/>
              </w:rPr>
              <w:t>、超声图像及病案管理系统</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10.1 </w:t>
            </w:r>
            <w:r w:rsidRPr="00F84E9C">
              <w:rPr>
                <w:rFonts w:hint="eastAsia"/>
                <w:sz w:val="22"/>
              </w:rPr>
              <w:t>固态硬盘存储患者数据信息，可永久存储动、静态图像，屏幕可显示硬盘容量数据信息。</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10.2 </w:t>
            </w:r>
            <w:r w:rsidRPr="00F84E9C">
              <w:rPr>
                <w:rFonts w:hint="eastAsia"/>
                <w:sz w:val="22"/>
              </w:rPr>
              <w:t>系统搭载</w:t>
            </w:r>
            <w:r w:rsidRPr="00F84E9C">
              <w:rPr>
                <w:rFonts w:hint="eastAsia"/>
                <w:sz w:val="22"/>
              </w:rPr>
              <w:t>SSD</w:t>
            </w:r>
            <w:r w:rsidRPr="00F84E9C">
              <w:rPr>
                <w:rFonts w:hint="eastAsia"/>
                <w:sz w:val="22"/>
              </w:rPr>
              <w:t>固态硬盘，保证系统运行速度，可扩充容量，硬盘容量</w:t>
            </w:r>
            <w:r w:rsidRPr="00F84E9C">
              <w:rPr>
                <w:rFonts w:hint="eastAsia"/>
                <w:sz w:val="22"/>
              </w:rPr>
              <w:t xml:space="preserve"> </w:t>
            </w:r>
            <w:r w:rsidRPr="00F84E9C">
              <w:rPr>
                <w:rFonts w:hint="eastAsia"/>
                <w:sz w:val="22"/>
              </w:rPr>
              <w:t>≥</w:t>
            </w:r>
            <w:r w:rsidRPr="00F84E9C">
              <w:rPr>
                <w:rFonts w:hint="eastAsia"/>
                <w:sz w:val="22"/>
              </w:rPr>
              <w:t>500GB</w:t>
            </w:r>
            <w:r w:rsidRPr="00F84E9C">
              <w:rPr>
                <w:rFonts w:hint="eastAsia"/>
                <w:sz w:val="22"/>
              </w:rPr>
              <w:t>。</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10.3 </w:t>
            </w:r>
            <w:r w:rsidRPr="00F84E9C">
              <w:rPr>
                <w:rFonts w:hint="eastAsia"/>
                <w:sz w:val="22"/>
              </w:rPr>
              <w:t>在检查的同时进行同步</w:t>
            </w:r>
            <w:r w:rsidRPr="00F84E9C">
              <w:rPr>
                <w:rFonts w:hint="eastAsia"/>
                <w:sz w:val="22"/>
              </w:rPr>
              <w:t>DVD</w:t>
            </w:r>
            <w:r w:rsidRPr="00F84E9C">
              <w:rPr>
                <w:rFonts w:hint="eastAsia"/>
                <w:sz w:val="22"/>
              </w:rPr>
              <w:t>或者</w:t>
            </w:r>
            <w:r w:rsidRPr="00F84E9C">
              <w:rPr>
                <w:rFonts w:hint="eastAsia"/>
                <w:sz w:val="22"/>
              </w:rPr>
              <w:t>U</w:t>
            </w:r>
            <w:r w:rsidRPr="00F84E9C">
              <w:rPr>
                <w:rFonts w:hint="eastAsia"/>
                <w:sz w:val="22"/>
              </w:rPr>
              <w:t>盘记录，可以在您不中断扫查、保持检查连续性的同时，进行大容量、快速的</w:t>
            </w:r>
            <w:r w:rsidRPr="00F84E9C">
              <w:rPr>
                <w:rFonts w:hint="eastAsia"/>
                <w:sz w:val="22"/>
              </w:rPr>
              <w:t>DVD</w:t>
            </w:r>
            <w:r w:rsidRPr="00F84E9C">
              <w:rPr>
                <w:rFonts w:hint="eastAsia"/>
                <w:sz w:val="22"/>
              </w:rPr>
              <w:t>刻录。并且可对刻录范围进行自由选择</w:t>
            </w:r>
          </w:p>
          <w:p w:rsidR="000102E4" w:rsidRPr="00F84E9C" w:rsidRDefault="000102E4" w:rsidP="00BD3632">
            <w:pPr>
              <w:snapToGrid w:val="0"/>
              <w:spacing w:line="360" w:lineRule="auto"/>
              <w:ind w:firstLineChars="200" w:firstLine="440"/>
              <w:rPr>
                <w:sz w:val="22"/>
              </w:rPr>
            </w:pPr>
            <w:r w:rsidRPr="00F84E9C">
              <w:rPr>
                <w:rFonts w:hint="eastAsia"/>
                <w:sz w:val="22"/>
              </w:rPr>
              <w:t xml:space="preserve">10.4 </w:t>
            </w:r>
            <w:r w:rsidRPr="00F84E9C">
              <w:rPr>
                <w:rFonts w:hint="eastAsia"/>
                <w:sz w:val="22"/>
              </w:rPr>
              <w:t>具有图像存储与（电影）回放重现单元。</w:t>
            </w:r>
          </w:p>
          <w:p w:rsidR="000102E4" w:rsidRPr="00F84E9C" w:rsidRDefault="000102E4" w:rsidP="00BD3632">
            <w:pPr>
              <w:snapToGrid w:val="0"/>
              <w:spacing w:line="360" w:lineRule="auto"/>
              <w:ind w:firstLineChars="200" w:firstLine="440"/>
              <w:rPr>
                <w:kern w:val="0"/>
                <w:sz w:val="22"/>
              </w:rPr>
            </w:pPr>
            <w:r w:rsidRPr="00F84E9C">
              <w:rPr>
                <w:rFonts w:hint="eastAsia"/>
                <w:sz w:val="22"/>
              </w:rPr>
              <w:t xml:space="preserve">10.5 </w:t>
            </w:r>
            <w:r w:rsidRPr="00F84E9C">
              <w:rPr>
                <w:rFonts w:hint="eastAsia"/>
                <w:sz w:val="22"/>
              </w:rPr>
              <w:t>免费提供图像处理工作站，能打印图片。</w:t>
            </w:r>
          </w:p>
        </w:tc>
      </w:tr>
      <w:tr w:rsidR="000102E4" w:rsidRPr="00F84E9C" w:rsidTr="00BD3632">
        <w:trPr>
          <w:trHeight w:val="454"/>
          <w:jc w:val="center"/>
        </w:trPr>
        <w:tc>
          <w:tcPr>
            <w:tcW w:w="1182" w:type="dxa"/>
            <w:tcMar>
              <w:top w:w="0" w:type="dxa"/>
              <w:left w:w="108" w:type="dxa"/>
              <w:bottom w:w="0" w:type="dxa"/>
              <w:right w:w="108" w:type="dxa"/>
            </w:tcMar>
            <w:vAlign w:val="center"/>
          </w:tcPr>
          <w:p w:rsidR="000102E4" w:rsidRPr="00F84E9C" w:rsidRDefault="000102E4" w:rsidP="00BD3632">
            <w:pPr>
              <w:widowControl/>
              <w:snapToGrid w:val="0"/>
              <w:jc w:val="center"/>
              <w:rPr>
                <w:kern w:val="0"/>
                <w:sz w:val="22"/>
              </w:rPr>
            </w:pPr>
            <w:r w:rsidRPr="00F84E9C">
              <w:rPr>
                <w:rFonts w:hint="eastAsia"/>
                <w:kern w:val="0"/>
                <w:sz w:val="22"/>
              </w:rPr>
              <w:lastRenderedPageBreak/>
              <w:t>2</w:t>
            </w:r>
          </w:p>
        </w:tc>
        <w:tc>
          <w:tcPr>
            <w:tcW w:w="1597" w:type="dxa"/>
            <w:tcMar>
              <w:top w:w="0" w:type="dxa"/>
              <w:left w:w="108" w:type="dxa"/>
              <w:bottom w:w="0" w:type="dxa"/>
              <w:right w:w="108" w:type="dxa"/>
            </w:tcMar>
            <w:vAlign w:val="center"/>
          </w:tcPr>
          <w:p w:rsidR="000102E4" w:rsidRPr="00F84E9C" w:rsidRDefault="000102E4" w:rsidP="00BD3632">
            <w:pPr>
              <w:widowControl/>
              <w:snapToGrid w:val="0"/>
              <w:jc w:val="center"/>
              <w:rPr>
                <w:kern w:val="0"/>
                <w:sz w:val="22"/>
              </w:rPr>
            </w:pPr>
            <w:r w:rsidRPr="00F84E9C">
              <w:rPr>
                <w:rFonts w:hint="eastAsia"/>
                <w:kern w:val="0"/>
                <w:sz w:val="22"/>
              </w:rPr>
              <w:t>主要配置清单</w:t>
            </w:r>
          </w:p>
        </w:tc>
        <w:tc>
          <w:tcPr>
            <w:tcW w:w="7039" w:type="dxa"/>
            <w:tcMar>
              <w:top w:w="0" w:type="dxa"/>
              <w:left w:w="108" w:type="dxa"/>
              <w:bottom w:w="0" w:type="dxa"/>
              <w:right w:w="108" w:type="dxa"/>
            </w:tcMar>
            <w:vAlign w:val="center"/>
          </w:tcPr>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348"/>
              <w:gridCol w:w="703"/>
              <w:gridCol w:w="823"/>
              <w:gridCol w:w="2231"/>
            </w:tblGrid>
            <w:tr w:rsidR="000102E4" w:rsidRPr="00F84E9C" w:rsidTr="00BD3632">
              <w:trPr>
                <w:trHeight w:val="295"/>
              </w:trPr>
              <w:tc>
                <w:tcPr>
                  <w:tcW w:w="517" w:type="pct"/>
                  <w:tcBorders>
                    <w:top w:val="single" w:sz="4" w:space="0" w:color="auto"/>
                    <w:left w:val="single" w:sz="4" w:space="0" w:color="auto"/>
                    <w:bottom w:val="single" w:sz="4" w:space="0" w:color="auto"/>
                    <w:right w:val="single" w:sz="4" w:space="0" w:color="auto"/>
                  </w:tcBorders>
                  <w:vAlign w:val="center"/>
                </w:tcPr>
                <w:p w:rsidR="000102E4" w:rsidRPr="00F84E9C" w:rsidRDefault="000102E4" w:rsidP="00BD3632">
                  <w:pPr>
                    <w:adjustRightInd w:val="0"/>
                    <w:snapToGrid w:val="0"/>
                    <w:jc w:val="center"/>
                    <w:rPr>
                      <w:rFonts w:ascii="宋体" w:hAnsi="宋体"/>
                      <w:b/>
                      <w:bCs/>
                      <w:sz w:val="18"/>
                      <w:szCs w:val="18"/>
                    </w:rPr>
                  </w:pPr>
                  <w:r w:rsidRPr="00F84E9C">
                    <w:rPr>
                      <w:rFonts w:ascii="宋体" w:hAnsi="宋体" w:hint="eastAsia"/>
                      <w:b/>
                      <w:bCs/>
                      <w:sz w:val="18"/>
                      <w:szCs w:val="18"/>
                    </w:rPr>
                    <w:t>序号</w:t>
                  </w:r>
                </w:p>
              </w:tc>
              <w:tc>
                <w:tcPr>
                  <w:tcW w:w="1723"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b/>
                      <w:bCs/>
                      <w:sz w:val="18"/>
                      <w:szCs w:val="18"/>
                    </w:rPr>
                  </w:pPr>
                  <w:r w:rsidRPr="00F84E9C">
                    <w:rPr>
                      <w:rFonts w:ascii="宋体" w:hAnsi="宋体" w:hint="eastAsia"/>
                      <w:b/>
                      <w:bCs/>
                      <w:sz w:val="18"/>
                      <w:szCs w:val="18"/>
                    </w:rPr>
                    <w:t>物品名称</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b/>
                      <w:bCs/>
                      <w:sz w:val="18"/>
                      <w:szCs w:val="18"/>
                    </w:rPr>
                  </w:pPr>
                  <w:r w:rsidRPr="00F84E9C">
                    <w:rPr>
                      <w:rFonts w:ascii="宋体" w:hAnsi="宋体" w:hint="eastAsia"/>
                      <w:b/>
                      <w:bCs/>
                      <w:sz w:val="18"/>
                      <w:szCs w:val="18"/>
                    </w:rPr>
                    <w:t>单位</w:t>
                  </w:r>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b/>
                      <w:bCs/>
                      <w:sz w:val="18"/>
                      <w:szCs w:val="18"/>
                    </w:rPr>
                  </w:pPr>
                  <w:r w:rsidRPr="00F84E9C">
                    <w:rPr>
                      <w:rFonts w:ascii="宋体" w:hAnsi="宋体" w:hint="eastAsia"/>
                      <w:b/>
                      <w:bCs/>
                      <w:sz w:val="18"/>
                      <w:szCs w:val="18"/>
                    </w:rPr>
                    <w:t>数量</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b/>
                      <w:bCs/>
                      <w:sz w:val="18"/>
                      <w:szCs w:val="18"/>
                    </w:rPr>
                  </w:pPr>
                  <w:r w:rsidRPr="00F84E9C">
                    <w:rPr>
                      <w:rFonts w:ascii="宋体" w:hAnsi="宋体" w:hint="eastAsia"/>
                      <w:b/>
                      <w:bCs/>
                      <w:sz w:val="18"/>
                      <w:szCs w:val="18"/>
                    </w:rPr>
                    <w:t>备注</w:t>
                  </w:r>
                </w:p>
              </w:tc>
            </w:tr>
            <w:tr w:rsidR="000102E4" w:rsidRPr="00F84E9C" w:rsidTr="00BD3632">
              <w:trPr>
                <w:trHeight w:val="215"/>
              </w:trPr>
              <w:tc>
                <w:tcPr>
                  <w:tcW w:w="517"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center"/>
                    <w:rPr>
                      <w:rFonts w:ascii="宋体" w:hAnsi="宋体"/>
                      <w:sz w:val="18"/>
                      <w:szCs w:val="18"/>
                    </w:rPr>
                  </w:pPr>
                  <w:r w:rsidRPr="00F84E9C">
                    <w:rPr>
                      <w:rFonts w:ascii="宋体" w:hAnsi="宋体" w:cs="宋体" w:hint="eastAsia"/>
                      <w:color w:val="000000"/>
                      <w:kern w:val="0"/>
                      <w:sz w:val="18"/>
                      <w:szCs w:val="18"/>
                    </w:rPr>
                    <w:t>1</w:t>
                  </w:r>
                </w:p>
              </w:tc>
              <w:tc>
                <w:tcPr>
                  <w:tcW w:w="1723"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left"/>
                    <w:rPr>
                      <w:rFonts w:ascii="宋体" w:hAnsi="宋体"/>
                      <w:sz w:val="18"/>
                      <w:szCs w:val="18"/>
                    </w:rPr>
                  </w:pPr>
                  <w:r w:rsidRPr="00F84E9C">
                    <w:rPr>
                      <w:rFonts w:ascii="宋体" w:hAnsi="宋体" w:cs="宋体" w:hint="eastAsia"/>
                      <w:color w:val="000000"/>
                      <w:kern w:val="0"/>
                      <w:sz w:val="18"/>
                      <w:szCs w:val="18"/>
                    </w:rPr>
                    <w:t>主机</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套</w:t>
                  </w:r>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1</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left"/>
                    <w:rPr>
                      <w:rFonts w:ascii="宋体" w:hAnsi="宋体"/>
                      <w:sz w:val="18"/>
                      <w:szCs w:val="18"/>
                    </w:rPr>
                  </w:pPr>
                </w:p>
              </w:tc>
            </w:tr>
            <w:tr w:rsidR="000102E4" w:rsidRPr="00F84E9C" w:rsidTr="00BD3632">
              <w:trPr>
                <w:trHeight w:val="161"/>
              </w:trPr>
              <w:tc>
                <w:tcPr>
                  <w:tcW w:w="517"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center"/>
                    <w:rPr>
                      <w:rFonts w:ascii="宋体" w:hAnsi="宋体"/>
                      <w:sz w:val="18"/>
                      <w:szCs w:val="18"/>
                    </w:rPr>
                  </w:pPr>
                  <w:r w:rsidRPr="00F84E9C">
                    <w:rPr>
                      <w:rFonts w:ascii="宋体" w:hAnsi="宋体" w:cs="宋体" w:hint="eastAsia"/>
                      <w:color w:val="000000"/>
                      <w:kern w:val="0"/>
                      <w:sz w:val="18"/>
                      <w:szCs w:val="18"/>
                    </w:rPr>
                    <w:t>2</w:t>
                  </w:r>
                </w:p>
              </w:tc>
              <w:tc>
                <w:tcPr>
                  <w:tcW w:w="1723"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left"/>
                    <w:rPr>
                      <w:rFonts w:ascii="宋体" w:hAnsi="宋体"/>
                      <w:sz w:val="18"/>
                      <w:szCs w:val="18"/>
                    </w:rPr>
                  </w:pPr>
                  <w:proofErr w:type="gramStart"/>
                  <w:r w:rsidRPr="00F84E9C">
                    <w:rPr>
                      <w:rFonts w:ascii="宋体" w:hAnsi="宋体" w:cs="Arial" w:hint="eastAsia"/>
                      <w:color w:val="000000"/>
                      <w:sz w:val="18"/>
                      <w:szCs w:val="18"/>
                    </w:rPr>
                    <w:t>凸</w:t>
                  </w:r>
                  <w:proofErr w:type="gramEnd"/>
                  <w:r w:rsidRPr="00F84E9C">
                    <w:rPr>
                      <w:rFonts w:ascii="宋体" w:hAnsi="宋体" w:cs="Arial" w:hint="eastAsia"/>
                      <w:color w:val="000000"/>
                      <w:sz w:val="18"/>
                      <w:szCs w:val="18"/>
                    </w:rPr>
                    <w:t>阵探头</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proofErr w:type="gramStart"/>
                  <w:r w:rsidRPr="00F84E9C">
                    <w:rPr>
                      <w:rFonts w:ascii="宋体" w:hAnsi="宋体" w:hint="eastAsia"/>
                      <w:sz w:val="18"/>
                      <w:szCs w:val="18"/>
                    </w:rPr>
                    <w:t>个</w:t>
                  </w:r>
                  <w:proofErr w:type="gramEnd"/>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1</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left"/>
                    <w:rPr>
                      <w:rFonts w:ascii="宋体" w:hAnsi="宋体"/>
                      <w:sz w:val="18"/>
                      <w:szCs w:val="18"/>
                    </w:rPr>
                  </w:pPr>
                  <w:r w:rsidRPr="00F84E9C">
                    <w:rPr>
                      <w:rFonts w:ascii="宋体" w:hAnsi="宋体" w:cs="微软雅黑" w:hint="eastAsia"/>
                      <w:color w:val="000000"/>
                      <w:sz w:val="18"/>
                      <w:szCs w:val="18"/>
                    </w:rPr>
                    <w:t>频带范围1-7MH</w:t>
                  </w:r>
                </w:p>
              </w:tc>
            </w:tr>
            <w:tr w:rsidR="000102E4" w:rsidRPr="00F84E9C" w:rsidTr="00BD3632">
              <w:trPr>
                <w:trHeight w:val="193"/>
              </w:trPr>
              <w:tc>
                <w:tcPr>
                  <w:tcW w:w="517"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center"/>
                    <w:rPr>
                      <w:rFonts w:ascii="宋体" w:hAnsi="宋体"/>
                      <w:sz w:val="18"/>
                      <w:szCs w:val="18"/>
                    </w:rPr>
                  </w:pPr>
                  <w:r w:rsidRPr="00F84E9C">
                    <w:rPr>
                      <w:rFonts w:ascii="宋体" w:hAnsi="宋体" w:cs="宋体" w:hint="eastAsia"/>
                      <w:color w:val="000000"/>
                      <w:kern w:val="0"/>
                      <w:sz w:val="18"/>
                      <w:szCs w:val="18"/>
                    </w:rPr>
                    <w:t>3</w:t>
                  </w:r>
                </w:p>
              </w:tc>
              <w:tc>
                <w:tcPr>
                  <w:tcW w:w="1723"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left"/>
                    <w:rPr>
                      <w:rFonts w:ascii="宋体" w:hAnsi="宋体"/>
                      <w:sz w:val="18"/>
                      <w:szCs w:val="18"/>
                    </w:rPr>
                  </w:pPr>
                  <w:r w:rsidRPr="00F84E9C">
                    <w:rPr>
                      <w:rFonts w:ascii="宋体" w:hAnsi="宋体" w:cs="宋体" w:hint="eastAsia"/>
                      <w:color w:val="000000"/>
                      <w:kern w:val="0"/>
                      <w:sz w:val="18"/>
                      <w:szCs w:val="18"/>
                    </w:rPr>
                    <w:t>线阵探头</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proofErr w:type="gramStart"/>
                  <w:r w:rsidRPr="00F84E9C">
                    <w:rPr>
                      <w:rFonts w:ascii="宋体" w:hAnsi="宋体" w:hint="eastAsia"/>
                      <w:sz w:val="18"/>
                      <w:szCs w:val="18"/>
                    </w:rPr>
                    <w:t>个</w:t>
                  </w:r>
                  <w:proofErr w:type="gramEnd"/>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1</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left"/>
                    <w:rPr>
                      <w:rFonts w:ascii="宋体" w:hAnsi="宋体"/>
                      <w:sz w:val="18"/>
                      <w:szCs w:val="18"/>
                    </w:rPr>
                  </w:pPr>
                  <w:r w:rsidRPr="00F84E9C">
                    <w:rPr>
                      <w:rFonts w:ascii="宋体" w:hAnsi="宋体" w:cs="微软雅黑" w:hint="eastAsia"/>
                      <w:color w:val="000000"/>
                      <w:sz w:val="18"/>
                      <w:szCs w:val="18"/>
                    </w:rPr>
                    <w:t>频带范围2-14MHz</w:t>
                  </w:r>
                </w:p>
              </w:tc>
            </w:tr>
            <w:tr w:rsidR="000102E4" w:rsidRPr="00F84E9C" w:rsidTr="00BD3632">
              <w:trPr>
                <w:trHeight w:val="239"/>
              </w:trPr>
              <w:tc>
                <w:tcPr>
                  <w:tcW w:w="517"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center"/>
                    <w:rPr>
                      <w:rFonts w:ascii="宋体" w:hAnsi="宋体"/>
                      <w:sz w:val="18"/>
                      <w:szCs w:val="18"/>
                    </w:rPr>
                  </w:pPr>
                  <w:r w:rsidRPr="00F84E9C">
                    <w:rPr>
                      <w:rFonts w:ascii="宋体" w:hAnsi="宋体" w:cs="宋体" w:hint="eastAsia"/>
                      <w:color w:val="000000"/>
                      <w:kern w:val="0"/>
                      <w:sz w:val="18"/>
                      <w:szCs w:val="18"/>
                    </w:rPr>
                    <w:t>4</w:t>
                  </w:r>
                </w:p>
              </w:tc>
              <w:tc>
                <w:tcPr>
                  <w:tcW w:w="1723"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left"/>
                    <w:rPr>
                      <w:rFonts w:ascii="宋体" w:hAnsi="宋体"/>
                      <w:sz w:val="18"/>
                      <w:szCs w:val="18"/>
                    </w:rPr>
                  </w:pPr>
                  <w:r w:rsidRPr="00F84E9C">
                    <w:rPr>
                      <w:rFonts w:ascii="宋体" w:hAnsi="宋体" w:cs="宋体" w:hint="eastAsia"/>
                      <w:color w:val="000000"/>
                      <w:kern w:val="0"/>
                      <w:sz w:val="18"/>
                      <w:szCs w:val="18"/>
                    </w:rPr>
                    <w:t>腔内探头</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proofErr w:type="gramStart"/>
                  <w:r w:rsidRPr="00F84E9C">
                    <w:rPr>
                      <w:rFonts w:ascii="宋体" w:hAnsi="宋体" w:hint="eastAsia"/>
                      <w:sz w:val="18"/>
                      <w:szCs w:val="18"/>
                    </w:rPr>
                    <w:t>个</w:t>
                  </w:r>
                  <w:proofErr w:type="gramEnd"/>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1</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left"/>
                    <w:rPr>
                      <w:rFonts w:ascii="宋体" w:hAnsi="宋体"/>
                      <w:sz w:val="18"/>
                      <w:szCs w:val="18"/>
                    </w:rPr>
                  </w:pPr>
                  <w:r w:rsidRPr="00F84E9C">
                    <w:rPr>
                      <w:rFonts w:ascii="宋体" w:hAnsi="宋体" w:cs="微软雅黑" w:hint="eastAsia"/>
                      <w:color w:val="000000"/>
                      <w:sz w:val="18"/>
                      <w:szCs w:val="18"/>
                    </w:rPr>
                    <w:t>频带范围2-11MHz</w:t>
                  </w:r>
                </w:p>
              </w:tc>
            </w:tr>
            <w:tr w:rsidR="000102E4" w:rsidRPr="00F84E9C" w:rsidTr="00BD3632">
              <w:trPr>
                <w:trHeight w:val="115"/>
              </w:trPr>
              <w:tc>
                <w:tcPr>
                  <w:tcW w:w="517"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center"/>
                    <w:rPr>
                      <w:rFonts w:ascii="宋体" w:hAnsi="宋体"/>
                      <w:sz w:val="18"/>
                      <w:szCs w:val="18"/>
                    </w:rPr>
                  </w:pPr>
                  <w:r w:rsidRPr="00F84E9C">
                    <w:rPr>
                      <w:rFonts w:ascii="宋体" w:hAnsi="宋体" w:cs="宋体" w:hint="eastAsia"/>
                      <w:color w:val="000000"/>
                      <w:kern w:val="0"/>
                      <w:sz w:val="18"/>
                      <w:szCs w:val="18"/>
                    </w:rPr>
                    <w:t>5</w:t>
                  </w:r>
                </w:p>
              </w:tc>
              <w:tc>
                <w:tcPr>
                  <w:tcW w:w="1723" w:type="pct"/>
                  <w:tcBorders>
                    <w:top w:val="single" w:sz="4" w:space="0" w:color="000000"/>
                    <w:left w:val="single" w:sz="4" w:space="0" w:color="000000"/>
                    <w:bottom w:val="single" w:sz="4" w:space="0" w:color="000000"/>
                    <w:right w:val="single" w:sz="4" w:space="0" w:color="000000"/>
                  </w:tcBorders>
                  <w:vAlign w:val="center"/>
                </w:tcPr>
                <w:p w:rsidR="000102E4" w:rsidRPr="00F84E9C" w:rsidRDefault="000102E4" w:rsidP="00BD3632">
                  <w:pPr>
                    <w:adjustRightInd w:val="0"/>
                    <w:snapToGrid w:val="0"/>
                    <w:jc w:val="left"/>
                    <w:rPr>
                      <w:rFonts w:ascii="宋体" w:hAnsi="宋体"/>
                      <w:sz w:val="18"/>
                      <w:szCs w:val="18"/>
                    </w:rPr>
                  </w:pPr>
                  <w:r w:rsidRPr="00F84E9C">
                    <w:rPr>
                      <w:rFonts w:ascii="宋体" w:hAnsi="宋体" w:cs="宋体" w:hint="eastAsia"/>
                      <w:color w:val="000000"/>
                      <w:kern w:val="0"/>
                      <w:sz w:val="18"/>
                      <w:szCs w:val="18"/>
                    </w:rPr>
                    <w:t>相控阵探头</w:t>
                  </w:r>
                </w:p>
              </w:tc>
              <w:tc>
                <w:tcPr>
                  <w:tcW w:w="516"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proofErr w:type="gramStart"/>
                  <w:r w:rsidRPr="00F84E9C">
                    <w:rPr>
                      <w:rFonts w:ascii="宋体" w:hAnsi="宋体" w:hint="eastAsia"/>
                      <w:sz w:val="18"/>
                      <w:szCs w:val="18"/>
                    </w:rPr>
                    <w:t>个</w:t>
                  </w:r>
                  <w:proofErr w:type="gramEnd"/>
                </w:p>
              </w:tc>
              <w:tc>
                <w:tcPr>
                  <w:tcW w:w="604"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center"/>
                    <w:rPr>
                      <w:rFonts w:ascii="宋体" w:hAnsi="宋体"/>
                      <w:sz w:val="18"/>
                      <w:szCs w:val="18"/>
                    </w:rPr>
                  </w:pPr>
                  <w:r w:rsidRPr="00F84E9C">
                    <w:rPr>
                      <w:rFonts w:ascii="宋体" w:hAnsi="宋体" w:hint="eastAsia"/>
                      <w:sz w:val="18"/>
                      <w:szCs w:val="18"/>
                    </w:rPr>
                    <w:t>1</w:t>
                  </w:r>
                </w:p>
              </w:tc>
              <w:tc>
                <w:tcPr>
                  <w:tcW w:w="1637" w:type="pct"/>
                  <w:tcBorders>
                    <w:top w:val="single" w:sz="4" w:space="0" w:color="auto"/>
                    <w:left w:val="single" w:sz="4" w:space="0" w:color="auto"/>
                    <w:bottom w:val="single" w:sz="4" w:space="0" w:color="auto"/>
                    <w:right w:val="single" w:sz="4" w:space="0" w:color="auto"/>
                  </w:tcBorders>
                </w:tcPr>
                <w:p w:rsidR="000102E4" w:rsidRPr="00F84E9C" w:rsidRDefault="000102E4" w:rsidP="00BD3632">
                  <w:pPr>
                    <w:adjustRightInd w:val="0"/>
                    <w:snapToGrid w:val="0"/>
                    <w:jc w:val="left"/>
                    <w:rPr>
                      <w:rFonts w:ascii="宋体" w:hAnsi="宋体"/>
                      <w:sz w:val="18"/>
                      <w:szCs w:val="18"/>
                    </w:rPr>
                  </w:pPr>
                  <w:r w:rsidRPr="00F84E9C">
                    <w:rPr>
                      <w:rFonts w:ascii="宋体" w:hAnsi="宋体" w:cs="微软雅黑" w:hint="eastAsia"/>
                      <w:color w:val="000000"/>
                      <w:sz w:val="18"/>
                      <w:szCs w:val="18"/>
                    </w:rPr>
                    <w:t>频率范围1-5MHz</w:t>
                  </w:r>
                </w:p>
              </w:tc>
            </w:tr>
          </w:tbl>
          <w:p w:rsidR="000102E4" w:rsidRPr="00F84E9C" w:rsidRDefault="000102E4" w:rsidP="00BD3632">
            <w:pPr>
              <w:widowControl/>
              <w:snapToGrid w:val="0"/>
              <w:jc w:val="center"/>
              <w:rPr>
                <w:kern w:val="0"/>
                <w:sz w:val="22"/>
              </w:rPr>
            </w:pPr>
          </w:p>
        </w:tc>
      </w:tr>
      <w:tr w:rsidR="000102E4" w:rsidRPr="00F84E9C" w:rsidTr="00BD3632">
        <w:trPr>
          <w:trHeight w:val="454"/>
          <w:jc w:val="center"/>
        </w:trPr>
        <w:tc>
          <w:tcPr>
            <w:tcW w:w="1182" w:type="dxa"/>
            <w:tcMar>
              <w:top w:w="0" w:type="dxa"/>
              <w:left w:w="108" w:type="dxa"/>
              <w:bottom w:w="0" w:type="dxa"/>
              <w:right w:w="108" w:type="dxa"/>
            </w:tcMar>
            <w:vAlign w:val="center"/>
          </w:tcPr>
          <w:p w:rsidR="000102E4" w:rsidRPr="00F84E9C" w:rsidRDefault="000102E4" w:rsidP="00BD3632">
            <w:pPr>
              <w:widowControl/>
              <w:snapToGrid w:val="0"/>
              <w:jc w:val="center"/>
              <w:rPr>
                <w:kern w:val="0"/>
                <w:sz w:val="22"/>
              </w:rPr>
            </w:pPr>
            <w:r w:rsidRPr="00F84E9C">
              <w:rPr>
                <w:rFonts w:hint="eastAsia"/>
                <w:kern w:val="0"/>
                <w:sz w:val="22"/>
              </w:rPr>
              <w:lastRenderedPageBreak/>
              <w:t>3</w:t>
            </w:r>
          </w:p>
        </w:tc>
        <w:tc>
          <w:tcPr>
            <w:tcW w:w="1597" w:type="dxa"/>
            <w:tcMar>
              <w:top w:w="0" w:type="dxa"/>
              <w:left w:w="108" w:type="dxa"/>
              <w:bottom w:w="0" w:type="dxa"/>
              <w:right w:w="108" w:type="dxa"/>
            </w:tcMar>
            <w:vAlign w:val="center"/>
          </w:tcPr>
          <w:p w:rsidR="000102E4" w:rsidRPr="00F84E9C" w:rsidRDefault="000102E4" w:rsidP="00BD3632">
            <w:pPr>
              <w:widowControl/>
              <w:snapToGrid w:val="0"/>
              <w:jc w:val="center"/>
              <w:rPr>
                <w:kern w:val="0"/>
                <w:sz w:val="22"/>
              </w:rPr>
            </w:pPr>
            <w:r w:rsidRPr="00F84E9C">
              <w:rPr>
                <w:rFonts w:hint="eastAsia"/>
                <w:kern w:val="0"/>
                <w:sz w:val="22"/>
              </w:rPr>
              <w:t>售后要求</w:t>
            </w:r>
          </w:p>
        </w:tc>
        <w:tc>
          <w:tcPr>
            <w:tcW w:w="7039" w:type="dxa"/>
            <w:tcMar>
              <w:top w:w="0" w:type="dxa"/>
              <w:left w:w="108" w:type="dxa"/>
              <w:bottom w:w="0" w:type="dxa"/>
              <w:right w:w="108" w:type="dxa"/>
            </w:tcMar>
            <w:vAlign w:val="center"/>
          </w:tcPr>
          <w:p w:rsidR="000102E4" w:rsidRPr="00F84E9C" w:rsidRDefault="000102E4" w:rsidP="00BD3632">
            <w:pPr>
              <w:snapToGrid w:val="0"/>
              <w:spacing w:line="360" w:lineRule="auto"/>
              <w:ind w:firstLineChars="200" w:firstLine="440"/>
              <w:rPr>
                <w:sz w:val="22"/>
              </w:rPr>
            </w:pPr>
            <w:r w:rsidRPr="00F84E9C">
              <w:rPr>
                <w:rFonts w:hint="eastAsia"/>
                <w:sz w:val="22"/>
              </w:rPr>
              <w:t>1</w:t>
            </w:r>
            <w:r w:rsidRPr="00F84E9C">
              <w:rPr>
                <w:rFonts w:hint="eastAsia"/>
                <w:sz w:val="22"/>
              </w:rPr>
              <w:t>、设备整机原厂保修≥</w:t>
            </w:r>
            <w:r w:rsidRPr="00F84E9C">
              <w:rPr>
                <w:rFonts w:hint="eastAsia"/>
                <w:sz w:val="22"/>
              </w:rPr>
              <w:t>3</w:t>
            </w:r>
            <w:r w:rsidRPr="00F84E9C">
              <w:rPr>
                <w:rFonts w:hint="eastAsia"/>
                <w:sz w:val="22"/>
              </w:rPr>
              <w:t>年。保修期内开机率＞</w:t>
            </w:r>
            <w:r w:rsidRPr="00F84E9C">
              <w:rPr>
                <w:rFonts w:hint="eastAsia"/>
                <w:sz w:val="22"/>
              </w:rPr>
              <w:t>95%</w:t>
            </w:r>
            <w:r w:rsidRPr="00F84E9C">
              <w:rPr>
                <w:rFonts w:hint="eastAsia"/>
                <w:sz w:val="22"/>
              </w:rPr>
              <w:t>，如达不到此要求，保修期将相应顺延。提供</w:t>
            </w:r>
            <w:r w:rsidRPr="00F84E9C">
              <w:rPr>
                <w:rFonts w:hint="eastAsia"/>
                <w:sz w:val="22"/>
              </w:rPr>
              <w:t>24</w:t>
            </w:r>
            <w:r w:rsidRPr="00F84E9C">
              <w:rPr>
                <w:rFonts w:hint="eastAsia"/>
                <w:sz w:val="22"/>
              </w:rPr>
              <w:t>小时联络方法，接到报修后≤</w:t>
            </w:r>
            <w:r w:rsidRPr="00F84E9C">
              <w:rPr>
                <w:rFonts w:hint="eastAsia"/>
                <w:sz w:val="22"/>
              </w:rPr>
              <w:t>4</w:t>
            </w:r>
            <w:r w:rsidRPr="00F84E9C">
              <w:rPr>
                <w:rFonts w:hint="eastAsia"/>
                <w:sz w:val="22"/>
              </w:rPr>
              <w:t>小时到位。</w:t>
            </w:r>
          </w:p>
          <w:p w:rsidR="000102E4" w:rsidRPr="00F84E9C" w:rsidRDefault="000102E4" w:rsidP="00BD3632">
            <w:pPr>
              <w:snapToGrid w:val="0"/>
              <w:spacing w:line="360" w:lineRule="auto"/>
              <w:ind w:firstLineChars="200" w:firstLine="440"/>
              <w:rPr>
                <w:sz w:val="22"/>
              </w:rPr>
            </w:pPr>
            <w:r w:rsidRPr="00F84E9C">
              <w:rPr>
                <w:rFonts w:hint="eastAsia"/>
                <w:sz w:val="22"/>
              </w:rPr>
              <w:t>2</w:t>
            </w:r>
            <w:r w:rsidRPr="00F84E9C">
              <w:rPr>
                <w:rFonts w:hint="eastAsia"/>
                <w:sz w:val="22"/>
              </w:rPr>
              <w:t>、供应商须提供现场技术培训，保证使用人员正常操作设备的各种功能，以医院设备培训记录单及培训考核表为准，操作培训时需提供笔试考核记录。</w:t>
            </w:r>
          </w:p>
          <w:p w:rsidR="000102E4" w:rsidRPr="00F84E9C" w:rsidRDefault="000102E4" w:rsidP="00BD3632">
            <w:pPr>
              <w:snapToGrid w:val="0"/>
              <w:spacing w:line="360" w:lineRule="auto"/>
              <w:ind w:firstLineChars="200" w:firstLine="440"/>
              <w:rPr>
                <w:sz w:val="22"/>
              </w:rPr>
            </w:pPr>
            <w:r w:rsidRPr="00F84E9C">
              <w:rPr>
                <w:rFonts w:hint="eastAsia"/>
                <w:sz w:val="22"/>
              </w:rPr>
              <w:t>3</w:t>
            </w:r>
            <w:r w:rsidRPr="00F84E9C">
              <w:rPr>
                <w:rFonts w:hint="eastAsia"/>
                <w:sz w:val="22"/>
              </w:rPr>
              <w:t>、如有专用工具，供应商应向买方提供设备维护的专用工具，免费连接至医院相关系统</w:t>
            </w:r>
            <w:r w:rsidRPr="00F84E9C">
              <w:rPr>
                <w:rFonts w:hint="eastAsia"/>
                <w:sz w:val="22"/>
              </w:rPr>
              <w:t>(</w:t>
            </w:r>
            <w:r w:rsidRPr="00F84E9C">
              <w:rPr>
                <w:rFonts w:hint="eastAsia"/>
                <w:sz w:val="22"/>
              </w:rPr>
              <w:t>如</w:t>
            </w:r>
            <w:r w:rsidRPr="00F84E9C">
              <w:rPr>
                <w:rFonts w:hint="eastAsia"/>
                <w:sz w:val="22"/>
              </w:rPr>
              <w:t>PACS</w:t>
            </w:r>
            <w:r w:rsidRPr="00F84E9C">
              <w:rPr>
                <w:rFonts w:hint="eastAsia"/>
                <w:sz w:val="22"/>
              </w:rPr>
              <w:t>、</w:t>
            </w:r>
            <w:r w:rsidRPr="00F84E9C">
              <w:rPr>
                <w:rFonts w:hint="eastAsia"/>
                <w:sz w:val="22"/>
              </w:rPr>
              <w:t>HIS</w:t>
            </w:r>
            <w:r w:rsidRPr="00F84E9C">
              <w:rPr>
                <w:rFonts w:hint="eastAsia"/>
                <w:sz w:val="22"/>
              </w:rPr>
              <w:t>、</w:t>
            </w:r>
            <w:r w:rsidRPr="00F84E9C">
              <w:rPr>
                <w:rFonts w:hint="eastAsia"/>
                <w:sz w:val="22"/>
              </w:rPr>
              <w:t>RIS</w:t>
            </w:r>
            <w:r w:rsidRPr="00F84E9C">
              <w:rPr>
                <w:rFonts w:hint="eastAsia"/>
                <w:sz w:val="22"/>
              </w:rPr>
              <w:t>等），并提供</w:t>
            </w:r>
            <w:r w:rsidRPr="00F84E9C">
              <w:rPr>
                <w:rFonts w:hint="eastAsia"/>
                <w:sz w:val="22"/>
              </w:rPr>
              <w:t>8</w:t>
            </w:r>
            <w:r w:rsidRPr="00F84E9C">
              <w:rPr>
                <w:rFonts w:hint="eastAsia"/>
                <w:sz w:val="22"/>
              </w:rPr>
              <w:t>年内软件免费升级。</w:t>
            </w:r>
          </w:p>
          <w:p w:rsidR="000102E4" w:rsidRPr="00F84E9C" w:rsidRDefault="000102E4" w:rsidP="00BD3632">
            <w:pPr>
              <w:snapToGrid w:val="0"/>
              <w:spacing w:line="360" w:lineRule="auto"/>
              <w:ind w:firstLineChars="200" w:firstLine="440"/>
              <w:rPr>
                <w:sz w:val="22"/>
              </w:rPr>
            </w:pPr>
            <w:r w:rsidRPr="00F84E9C">
              <w:rPr>
                <w:rFonts w:hint="eastAsia"/>
                <w:sz w:val="22"/>
              </w:rPr>
              <w:t>4</w:t>
            </w:r>
            <w:r w:rsidRPr="00F84E9C">
              <w:rPr>
                <w:rFonts w:hint="eastAsia"/>
                <w:sz w:val="22"/>
              </w:rPr>
              <w:t>、在货物按约定时间到达使用单位后，供应商应在</w:t>
            </w:r>
            <w:r w:rsidRPr="00F84E9C">
              <w:rPr>
                <w:rFonts w:hint="eastAsia"/>
                <w:sz w:val="22"/>
              </w:rPr>
              <w:t>30</w:t>
            </w:r>
            <w:r w:rsidRPr="00F84E9C">
              <w:rPr>
                <w:rFonts w:hint="eastAsia"/>
                <w:sz w:val="22"/>
              </w:rPr>
              <w:t>天内派工程技术人员到达现场，在买方技术人员在场的情况下开箱清点货物，组织搬运、安装、调试，并承担因此发生的一切费用。</w:t>
            </w:r>
          </w:p>
          <w:p w:rsidR="000102E4" w:rsidRPr="00F84E9C" w:rsidRDefault="000102E4" w:rsidP="00BD3632">
            <w:pPr>
              <w:snapToGrid w:val="0"/>
              <w:spacing w:line="360" w:lineRule="auto"/>
              <w:ind w:firstLineChars="200" w:firstLine="440"/>
              <w:rPr>
                <w:kern w:val="0"/>
                <w:sz w:val="22"/>
              </w:rPr>
            </w:pPr>
            <w:r w:rsidRPr="00F84E9C">
              <w:rPr>
                <w:rFonts w:hint="eastAsia"/>
                <w:sz w:val="22"/>
              </w:rPr>
              <w:t>5</w:t>
            </w:r>
            <w:r w:rsidRPr="00F84E9C">
              <w:rPr>
                <w:rFonts w:hint="eastAsia"/>
                <w:sz w:val="22"/>
              </w:rPr>
              <w:t>、设备安装后，经过</w:t>
            </w:r>
            <w:r w:rsidRPr="00F84E9C">
              <w:rPr>
                <w:rFonts w:hint="eastAsia"/>
                <w:sz w:val="22"/>
              </w:rPr>
              <w:t>2</w:t>
            </w:r>
            <w:r w:rsidRPr="00F84E9C">
              <w:rPr>
                <w:rFonts w:hint="eastAsia"/>
                <w:sz w:val="22"/>
              </w:rPr>
              <w:t>周的试运行，设备的各项性能指标均能达到要求，双方即签署医院设备科验收文件（设备即视为验收通过，保修期从医院验收通过之日起计算）</w:t>
            </w:r>
          </w:p>
        </w:tc>
      </w:tr>
    </w:tbl>
    <w:p w:rsidR="000102E4" w:rsidRPr="00F84E9C" w:rsidRDefault="000102E4" w:rsidP="000102E4">
      <w:pPr>
        <w:adjustRightInd w:val="0"/>
        <w:snapToGrid w:val="0"/>
        <w:ind w:firstLineChars="200" w:firstLine="440"/>
        <w:jc w:val="center"/>
        <w:rPr>
          <w:sz w:val="22"/>
        </w:rPr>
      </w:pPr>
    </w:p>
    <w:p w:rsidR="000102E4" w:rsidRPr="00F84E9C" w:rsidRDefault="000102E4" w:rsidP="000102E4">
      <w:pPr>
        <w:snapToGrid w:val="0"/>
        <w:ind w:firstLineChars="200" w:firstLine="440"/>
        <w:rPr>
          <w:sz w:val="22"/>
        </w:rPr>
      </w:pPr>
      <w:r w:rsidRPr="00F84E9C">
        <w:rPr>
          <w:sz w:val="22"/>
        </w:rPr>
        <w:t xml:space="preserve">9.3 </w:t>
      </w:r>
      <w:r w:rsidRPr="00F84E9C">
        <w:rPr>
          <w:sz w:val="22"/>
        </w:rPr>
        <w:t>安装调试要求</w:t>
      </w:r>
    </w:p>
    <w:p w:rsidR="000102E4" w:rsidRPr="00F84E9C" w:rsidRDefault="000102E4" w:rsidP="000102E4">
      <w:pPr>
        <w:snapToGrid w:val="0"/>
        <w:ind w:firstLineChars="200" w:firstLine="440"/>
        <w:jc w:val="left"/>
        <w:rPr>
          <w:sz w:val="22"/>
        </w:rPr>
      </w:pPr>
      <w:r w:rsidRPr="00F84E9C">
        <w:rPr>
          <w:sz w:val="22"/>
        </w:rPr>
        <w:t>9.3.1</w:t>
      </w:r>
      <w:r w:rsidRPr="00F84E9C">
        <w:rPr>
          <w:sz w:val="22"/>
        </w:rPr>
        <w:t>安装调试：由投标人提供的设备，其安装、设备上电、调试</w:t>
      </w:r>
      <w:r w:rsidRPr="00F84E9C">
        <w:rPr>
          <w:sz w:val="22"/>
        </w:rPr>
        <w:t>(</w:t>
      </w:r>
      <w:r w:rsidRPr="00F84E9C">
        <w:rPr>
          <w:sz w:val="22"/>
        </w:rPr>
        <w:t>包括硬件及软件</w:t>
      </w:r>
      <w:r w:rsidRPr="00F84E9C">
        <w:rPr>
          <w:sz w:val="22"/>
        </w:rPr>
        <w:t>)</w:t>
      </w:r>
      <w:r w:rsidRPr="00F84E9C">
        <w:rPr>
          <w:sz w:val="22"/>
        </w:rPr>
        <w:t>及开通由投标人负责，采购人予以协助配合。设备安装、调测所需工具、仪表及安装材料均由投标人提供。</w:t>
      </w:r>
    </w:p>
    <w:p w:rsidR="000102E4" w:rsidRPr="00F84E9C" w:rsidRDefault="000102E4" w:rsidP="000102E4">
      <w:pPr>
        <w:snapToGrid w:val="0"/>
        <w:ind w:firstLineChars="200" w:firstLine="440"/>
        <w:rPr>
          <w:sz w:val="22"/>
        </w:rPr>
      </w:pPr>
    </w:p>
    <w:p w:rsidR="000102E4" w:rsidRPr="00F84E9C" w:rsidRDefault="000102E4" w:rsidP="000102E4">
      <w:pPr>
        <w:snapToGrid w:val="0"/>
        <w:ind w:firstLineChars="200" w:firstLine="440"/>
        <w:rPr>
          <w:sz w:val="22"/>
        </w:rPr>
      </w:pPr>
    </w:p>
    <w:p w:rsidR="000102E4" w:rsidRPr="00F84E9C" w:rsidRDefault="000102E4" w:rsidP="000102E4">
      <w:pPr>
        <w:snapToGrid w:val="0"/>
        <w:ind w:firstLineChars="200" w:firstLine="440"/>
        <w:rPr>
          <w:sz w:val="22"/>
        </w:rPr>
      </w:pPr>
      <w:r w:rsidRPr="00F84E9C">
        <w:rPr>
          <w:sz w:val="22"/>
        </w:rPr>
        <w:t>9.4</w:t>
      </w:r>
      <w:r w:rsidRPr="00F84E9C">
        <w:rPr>
          <w:sz w:val="22"/>
        </w:rPr>
        <w:t>关于样品的相关要求</w:t>
      </w:r>
      <w:r w:rsidRPr="00F84E9C">
        <w:rPr>
          <w:rFonts w:hint="eastAsia"/>
          <w:sz w:val="22"/>
        </w:rPr>
        <w:t>（</w:t>
      </w:r>
      <w:r w:rsidRPr="00F84E9C">
        <w:rPr>
          <w:b/>
          <w:color w:val="FF0000"/>
          <w:sz w:val="22"/>
        </w:rPr>
        <w:t>本项目不适用</w:t>
      </w:r>
      <w:r w:rsidRPr="00F84E9C">
        <w:rPr>
          <w:rFonts w:hint="eastAsia"/>
          <w:sz w:val="22"/>
        </w:rPr>
        <w:t>）</w:t>
      </w:r>
    </w:p>
    <w:p w:rsidR="000102E4" w:rsidRPr="00F84E9C" w:rsidRDefault="000102E4" w:rsidP="000102E4">
      <w:pPr>
        <w:adjustRightInd w:val="0"/>
        <w:snapToGrid w:val="0"/>
        <w:ind w:firstLineChars="200" w:firstLine="440"/>
        <w:rPr>
          <w:sz w:val="22"/>
        </w:rPr>
      </w:pPr>
      <w:r w:rsidRPr="00F84E9C">
        <w:rPr>
          <w:sz w:val="22"/>
        </w:rPr>
        <w:t>本项目要求提供样品，要求如下：</w:t>
      </w:r>
    </w:p>
    <w:p w:rsidR="000102E4" w:rsidRPr="00F84E9C" w:rsidRDefault="000102E4" w:rsidP="000102E4">
      <w:pPr>
        <w:adjustRightInd w:val="0"/>
        <w:snapToGrid w:val="0"/>
        <w:ind w:firstLineChars="200" w:firstLine="440"/>
        <w:rPr>
          <w:sz w:val="22"/>
        </w:rPr>
      </w:pPr>
      <w:r w:rsidRPr="00F84E9C">
        <w:rPr>
          <w:sz w:val="22"/>
        </w:rPr>
        <w:t xml:space="preserve">9.4.1 </w:t>
      </w:r>
      <w:r w:rsidRPr="00F84E9C">
        <w:rPr>
          <w:sz w:val="22"/>
        </w:rPr>
        <w:t>制作标准和要求</w:t>
      </w:r>
    </w:p>
    <w:p w:rsidR="000102E4" w:rsidRPr="00F84E9C" w:rsidRDefault="000102E4" w:rsidP="000102E4">
      <w:pPr>
        <w:adjustRightInd w:val="0"/>
        <w:snapToGrid w:val="0"/>
        <w:ind w:firstLineChars="200" w:firstLine="440"/>
        <w:rPr>
          <w:sz w:val="22"/>
        </w:rPr>
      </w:pPr>
      <w:r w:rsidRPr="00F84E9C">
        <w:rPr>
          <w:sz w:val="22"/>
        </w:rPr>
        <w:t xml:space="preserve">9.4.2 </w:t>
      </w:r>
      <w:r w:rsidRPr="00F84E9C">
        <w:rPr>
          <w:sz w:val="22"/>
        </w:rPr>
        <w:t>关于检测报告</w:t>
      </w:r>
    </w:p>
    <w:p w:rsidR="000102E4" w:rsidRPr="00F84E9C" w:rsidRDefault="000102E4" w:rsidP="000102E4">
      <w:pPr>
        <w:adjustRightInd w:val="0"/>
        <w:snapToGrid w:val="0"/>
        <w:ind w:firstLineChars="200" w:firstLine="440"/>
        <w:rPr>
          <w:sz w:val="22"/>
        </w:rPr>
      </w:pPr>
      <w:r w:rsidRPr="00F84E9C">
        <w:rPr>
          <w:sz w:val="22"/>
        </w:rPr>
        <w:t xml:space="preserve">9.4.3 </w:t>
      </w:r>
      <w:r w:rsidRPr="00F84E9C">
        <w:rPr>
          <w:sz w:val="22"/>
        </w:rPr>
        <w:t>关于封样</w:t>
      </w:r>
    </w:p>
    <w:p w:rsidR="000102E4" w:rsidRPr="00F84E9C" w:rsidRDefault="000102E4" w:rsidP="000102E4">
      <w:pPr>
        <w:snapToGrid w:val="0"/>
        <w:ind w:firstLineChars="200" w:firstLine="440"/>
        <w:rPr>
          <w:sz w:val="22"/>
        </w:rPr>
      </w:pPr>
      <w:r w:rsidRPr="00F84E9C">
        <w:rPr>
          <w:sz w:val="22"/>
        </w:rPr>
        <w:t xml:space="preserve">9.5 </w:t>
      </w:r>
      <w:r w:rsidRPr="00F84E9C">
        <w:rPr>
          <w:sz w:val="22"/>
        </w:rPr>
        <w:t>供货期要求</w:t>
      </w:r>
    </w:p>
    <w:p w:rsidR="000102E4" w:rsidRPr="00F84E9C" w:rsidRDefault="000102E4" w:rsidP="000102E4">
      <w:pPr>
        <w:adjustRightInd w:val="0"/>
        <w:snapToGrid w:val="0"/>
        <w:ind w:firstLineChars="200" w:firstLine="440"/>
        <w:rPr>
          <w:sz w:val="22"/>
        </w:rPr>
      </w:pPr>
      <w:r w:rsidRPr="00F84E9C">
        <w:rPr>
          <w:sz w:val="22"/>
        </w:rPr>
        <w:t xml:space="preserve">9.5.1 </w:t>
      </w:r>
      <w:r w:rsidRPr="00F84E9C">
        <w:rPr>
          <w:sz w:val="22"/>
        </w:rPr>
        <w:t>本项目供货</w:t>
      </w:r>
      <w:proofErr w:type="gramStart"/>
      <w:r w:rsidRPr="00F84E9C">
        <w:rPr>
          <w:sz w:val="22"/>
        </w:rPr>
        <w:t>期包括</w:t>
      </w:r>
      <w:proofErr w:type="gramEnd"/>
      <w:r w:rsidRPr="00F84E9C">
        <w:rPr>
          <w:sz w:val="22"/>
        </w:rPr>
        <w:t>设备供货、就位、安装调试直至交付使用的全部时间。</w:t>
      </w:r>
    </w:p>
    <w:p w:rsidR="000102E4" w:rsidRPr="00F84E9C" w:rsidRDefault="000102E4" w:rsidP="000102E4">
      <w:pPr>
        <w:adjustRightInd w:val="0"/>
        <w:snapToGrid w:val="0"/>
        <w:ind w:firstLineChars="200" w:firstLine="440"/>
        <w:rPr>
          <w:sz w:val="22"/>
        </w:rPr>
      </w:pPr>
      <w:r w:rsidRPr="00F84E9C">
        <w:rPr>
          <w:sz w:val="22"/>
        </w:rPr>
        <w:t xml:space="preserve">9.5.2 </w:t>
      </w:r>
      <w:r w:rsidRPr="00F84E9C">
        <w:rPr>
          <w:sz w:val="22"/>
        </w:rPr>
        <w:t>本项目的安装调试及试用期间的管理将纳入采购人的管理范围，在此过程中，中标人须服从采购人的时间和管理协调。</w:t>
      </w:r>
    </w:p>
    <w:p w:rsidR="000102E4" w:rsidRPr="00F84E9C" w:rsidRDefault="000102E4" w:rsidP="000102E4">
      <w:pPr>
        <w:snapToGrid w:val="0"/>
        <w:ind w:firstLineChars="200" w:firstLine="440"/>
        <w:rPr>
          <w:sz w:val="22"/>
        </w:rPr>
      </w:pPr>
      <w:r w:rsidRPr="00F84E9C">
        <w:rPr>
          <w:sz w:val="22"/>
        </w:rPr>
        <w:t xml:space="preserve">9.6 </w:t>
      </w:r>
      <w:r w:rsidRPr="00F84E9C">
        <w:rPr>
          <w:sz w:val="22"/>
        </w:rPr>
        <w:t>质量标准与验收要求</w:t>
      </w:r>
    </w:p>
    <w:p w:rsidR="000102E4" w:rsidRPr="00F84E9C" w:rsidRDefault="000102E4" w:rsidP="000102E4">
      <w:pPr>
        <w:adjustRightInd w:val="0"/>
        <w:snapToGrid w:val="0"/>
        <w:ind w:firstLineChars="200" w:firstLine="440"/>
        <w:rPr>
          <w:sz w:val="22"/>
        </w:rPr>
      </w:pPr>
      <w:r w:rsidRPr="00F84E9C">
        <w:rPr>
          <w:sz w:val="22"/>
        </w:rPr>
        <w:t>9.6.1</w:t>
      </w:r>
      <w:r w:rsidRPr="00F84E9C">
        <w:rPr>
          <w:sz w:val="22"/>
        </w:rPr>
        <w:t>投标人提供的产品和相关服务应符合国家或行业管理部门颁发的各项质量和安全标准、规范和验收要求，标准和规范等不一致的，从高从严执行。</w:t>
      </w:r>
    </w:p>
    <w:p w:rsidR="000102E4" w:rsidRPr="00F84E9C" w:rsidRDefault="000102E4" w:rsidP="000102E4">
      <w:pPr>
        <w:adjustRightInd w:val="0"/>
        <w:snapToGrid w:val="0"/>
        <w:ind w:firstLineChars="200" w:firstLine="440"/>
        <w:rPr>
          <w:sz w:val="22"/>
        </w:rPr>
      </w:pPr>
      <w:r w:rsidRPr="00F84E9C">
        <w:rPr>
          <w:sz w:val="22"/>
        </w:rPr>
        <w:t xml:space="preserve">9.6.2 </w:t>
      </w:r>
      <w:r w:rsidRPr="00F84E9C">
        <w:rPr>
          <w:sz w:val="22"/>
        </w:rPr>
        <w:t>本项目验收将由采购人组织进行或委托第三方进行，质量标准和验收要求为</w:t>
      </w:r>
      <w:r w:rsidRPr="00F84E9C">
        <w:rPr>
          <w:sz w:val="22"/>
        </w:rPr>
        <w:lastRenderedPageBreak/>
        <w:t>按照上文中</w:t>
      </w:r>
      <w:r w:rsidRPr="00F84E9C">
        <w:rPr>
          <w:sz w:val="22"/>
        </w:rPr>
        <w:t>9.</w:t>
      </w:r>
      <w:r w:rsidRPr="00F84E9C">
        <w:rPr>
          <w:rFonts w:hint="eastAsia"/>
          <w:sz w:val="22"/>
        </w:rPr>
        <w:t>6</w:t>
      </w:r>
      <w:r w:rsidRPr="00F84E9C">
        <w:rPr>
          <w:sz w:val="22"/>
        </w:rPr>
        <w:t>.1</w:t>
      </w:r>
      <w:r w:rsidRPr="00F84E9C">
        <w:rPr>
          <w:sz w:val="22"/>
        </w:rPr>
        <w:t>条款规定一次验收合格。</w:t>
      </w:r>
    </w:p>
    <w:p w:rsidR="000102E4" w:rsidRPr="00F84E9C" w:rsidRDefault="000102E4" w:rsidP="000102E4">
      <w:pPr>
        <w:adjustRightInd w:val="0"/>
        <w:snapToGrid w:val="0"/>
        <w:ind w:firstLineChars="200" w:firstLine="440"/>
        <w:rPr>
          <w:sz w:val="22"/>
        </w:rPr>
      </w:pPr>
      <w:r w:rsidRPr="00F84E9C">
        <w:rPr>
          <w:sz w:val="22"/>
        </w:rPr>
        <w:t xml:space="preserve">9.6.3 </w:t>
      </w:r>
      <w:r w:rsidRPr="00F84E9C">
        <w:rPr>
          <w:sz w:val="22"/>
        </w:rPr>
        <w:t>如验收未获通过，采购人有权要求更换或退货，并按照合同约定的条款对供应商作违约处理。</w:t>
      </w:r>
    </w:p>
    <w:p w:rsidR="000102E4" w:rsidRPr="00F84E9C" w:rsidRDefault="000102E4" w:rsidP="000102E4">
      <w:pPr>
        <w:adjustRightInd w:val="0"/>
        <w:snapToGrid w:val="0"/>
        <w:ind w:firstLineChars="200" w:firstLine="442"/>
        <w:outlineLvl w:val="2"/>
        <w:rPr>
          <w:b/>
          <w:bCs/>
          <w:sz w:val="22"/>
        </w:rPr>
      </w:pPr>
      <w:bookmarkStart w:id="15" w:name="_Toc162530391"/>
      <w:r w:rsidRPr="00F84E9C">
        <w:rPr>
          <w:b/>
          <w:bCs/>
          <w:sz w:val="22"/>
        </w:rPr>
        <w:t xml:space="preserve">10 </w:t>
      </w:r>
      <w:r w:rsidRPr="00F84E9C">
        <w:rPr>
          <w:b/>
          <w:bCs/>
          <w:sz w:val="22"/>
        </w:rPr>
        <w:t>人员及设备配备要求</w:t>
      </w:r>
      <w:bookmarkEnd w:id="15"/>
    </w:p>
    <w:p w:rsidR="000102E4" w:rsidRPr="00F84E9C" w:rsidRDefault="000102E4" w:rsidP="000102E4">
      <w:pPr>
        <w:snapToGrid w:val="0"/>
        <w:ind w:firstLineChars="200" w:firstLine="440"/>
        <w:rPr>
          <w:sz w:val="22"/>
        </w:rPr>
      </w:pPr>
      <w:r w:rsidRPr="00F84E9C">
        <w:rPr>
          <w:sz w:val="22"/>
        </w:rPr>
        <w:t xml:space="preserve">10.1 </w:t>
      </w:r>
      <w:r w:rsidRPr="00F84E9C">
        <w:rPr>
          <w:sz w:val="22"/>
        </w:rPr>
        <w:t>人员配备要求</w:t>
      </w:r>
    </w:p>
    <w:p w:rsidR="000102E4" w:rsidRPr="00F84E9C" w:rsidRDefault="000102E4" w:rsidP="000102E4">
      <w:pPr>
        <w:snapToGrid w:val="0"/>
        <w:ind w:firstLineChars="200" w:firstLine="440"/>
        <w:rPr>
          <w:b/>
          <w:bCs/>
          <w:sz w:val="22"/>
          <w:u w:val="wavyHeavy"/>
        </w:rPr>
      </w:pPr>
      <w:bookmarkStart w:id="16" w:name="_Toc162530392"/>
      <w:r w:rsidRPr="00F84E9C">
        <w:rPr>
          <w:rFonts w:hint="eastAsia"/>
          <w:sz w:val="22"/>
        </w:rPr>
        <w:t>供应商应按本项目配备专业人员，确保本项目顺利实施。</w:t>
      </w:r>
    </w:p>
    <w:p w:rsidR="000102E4" w:rsidRPr="00F84E9C" w:rsidRDefault="000102E4" w:rsidP="000102E4">
      <w:pPr>
        <w:adjustRightInd w:val="0"/>
        <w:snapToGrid w:val="0"/>
        <w:ind w:firstLineChars="200" w:firstLine="440"/>
        <w:rPr>
          <w:sz w:val="22"/>
        </w:rPr>
      </w:pPr>
      <w:r w:rsidRPr="00F84E9C">
        <w:rPr>
          <w:sz w:val="22"/>
        </w:rPr>
        <w:t xml:space="preserve">10.2 </w:t>
      </w:r>
      <w:r w:rsidRPr="00F84E9C">
        <w:rPr>
          <w:sz w:val="22"/>
        </w:rPr>
        <w:t>设备要求</w:t>
      </w:r>
    </w:p>
    <w:p w:rsidR="000102E4" w:rsidRPr="00F84E9C" w:rsidRDefault="000102E4" w:rsidP="000102E4">
      <w:pPr>
        <w:adjustRightInd w:val="0"/>
        <w:snapToGrid w:val="0"/>
        <w:ind w:firstLineChars="200" w:firstLine="440"/>
        <w:outlineLvl w:val="2"/>
        <w:rPr>
          <w:b/>
          <w:bCs/>
          <w:sz w:val="22"/>
          <w:u w:val="wavyHeavy"/>
        </w:rPr>
      </w:pPr>
      <w:bookmarkStart w:id="17" w:name="_Toc140149450"/>
      <w:r w:rsidRPr="00F84E9C">
        <w:rPr>
          <w:rFonts w:hint="eastAsia"/>
          <w:sz w:val="22"/>
        </w:rPr>
        <w:t>供应商应按本项目配备相关设备，确保本项目顺利实施。</w:t>
      </w:r>
      <w:bookmarkEnd w:id="17"/>
    </w:p>
    <w:p w:rsidR="000102E4" w:rsidRPr="00F84E9C" w:rsidRDefault="000102E4" w:rsidP="000102E4">
      <w:pPr>
        <w:adjustRightInd w:val="0"/>
        <w:snapToGrid w:val="0"/>
        <w:ind w:firstLineChars="200" w:firstLine="442"/>
        <w:outlineLvl w:val="2"/>
        <w:rPr>
          <w:b/>
          <w:bCs/>
          <w:sz w:val="22"/>
        </w:rPr>
      </w:pPr>
      <w:r w:rsidRPr="00F84E9C">
        <w:rPr>
          <w:b/>
          <w:bCs/>
          <w:sz w:val="22"/>
        </w:rPr>
        <w:t xml:space="preserve">11 </w:t>
      </w:r>
      <w:r w:rsidRPr="00F84E9C">
        <w:rPr>
          <w:b/>
          <w:bCs/>
          <w:sz w:val="22"/>
        </w:rPr>
        <w:t>安全文明作业要求和应急处置要求</w:t>
      </w:r>
      <w:bookmarkEnd w:id="16"/>
    </w:p>
    <w:p w:rsidR="000102E4" w:rsidRPr="00F84E9C" w:rsidRDefault="000102E4" w:rsidP="000102E4">
      <w:pPr>
        <w:adjustRightInd w:val="0"/>
        <w:snapToGrid w:val="0"/>
        <w:ind w:firstLineChars="200" w:firstLine="440"/>
        <w:rPr>
          <w:bCs/>
          <w:sz w:val="22"/>
        </w:rPr>
      </w:pPr>
      <w:r w:rsidRPr="00F84E9C">
        <w:rPr>
          <w:sz w:val="22"/>
        </w:rPr>
        <w:t>中标人在执行本项目过程中，必须严格遵守上海市有关应急联动处置办法的规定（参见</w:t>
      </w:r>
      <w:r w:rsidRPr="00F84E9C">
        <w:rPr>
          <w:b/>
          <w:bCs/>
          <w:sz w:val="22"/>
        </w:rPr>
        <w:t>《上海市政府关于印发修订后的上海市突发事件应急联动处置办法的通知》</w:t>
      </w:r>
      <w:r w:rsidRPr="00F84E9C">
        <w:rPr>
          <w:b/>
          <w:bCs/>
          <w:sz w:val="22"/>
          <w:u w:val="single"/>
        </w:rPr>
        <w:t>沪府〔</w:t>
      </w:r>
      <w:r w:rsidRPr="00F84E9C">
        <w:rPr>
          <w:b/>
          <w:bCs/>
          <w:sz w:val="22"/>
          <w:u w:val="single"/>
        </w:rPr>
        <w:t>2015</w:t>
      </w:r>
      <w:r w:rsidRPr="00F84E9C">
        <w:rPr>
          <w:b/>
          <w:bCs/>
          <w:sz w:val="22"/>
          <w:u w:val="single"/>
        </w:rPr>
        <w:t>〕</w:t>
      </w:r>
      <w:r w:rsidRPr="00F84E9C">
        <w:rPr>
          <w:b/>
          <w:bCs/>
          <w:sz w:val="22"/>
          <w:u w:val="single"/>
        </w:rPr>
        <w:t>49</w:t>
      </w:r>
      <w:r w:rsidRPr="00F84E9C">
        <w:rPr>
          <w:b/>
          <w:bCs/>
          <w:sz w:val="22"/>
          <w:u w:val="single"/>
        </w:rPr>
        <w:t>号</w:t>
      </w:r>
      <w:r w:rsidRPr="00F84E9C">
        <w:rPr>
          <w:b/>
          <w:bCs/>
          <w:sz w:val="22"/>
        </w:rPr>
        <w:t>）</w:t>
      </w:r>
      <w:r w:rsidRPr="00F84E9C">
        <w:rPr>
          <w:bCs/>
          <w:sz w:val="22"/>
        </w:rPr>
        <w:t>，做</w:t>
      </w:r>
      <w:r w:rsidRPr="00F84E9C">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0102E4" w:rsidRPr="00F84E9C" w:rsidRDefault="000102E4" w:rsidP="000102E4">
      <w:pPr>
        <w:adjustRightInd w:val="0"/>
        <w:snapToGrid w:val="0"/>
        <w:ind w:firstLineChars="200" w:firstLine="442"/>
        <w:outlineLvl w:val="2"/>
        <w:rPr>
          <w:b/>
          <w:bCs/>
          <w:sz w:val="22"/>
        </w:rPr>
      </w:pPr>
      <w:bookmarkStart w:id="18" w:name="_Toc162530393"/>
      <w:r w:rsidRPr="00F84E9C">
        <w:rPr>
          <w:b/>
          <w:bCs/>
          <w:sz w:val="22"/>
        </w:rPr>
        <w:t xml:space="preserve">12 </w:t>
      </w:r>
      <w:r w:rsidRPr="00F84E9C">
        <w:rPr>
          <w:b/>
          <w:bCs/>
          <w:sz w:val="22"/>
        </w:rPr>
        <w:t>售后服务要求</w:t>
      </w:r>
      <w:bookmarkEnd w:id="18"/>
    </w:p>
    <w:p w:rsidR="000102E4" w:rsidRPr="00F84E9C" w:rsidRDefault="000102E4" w:rsidP="000102E4">
      <w:pPr>
        <w:adjustRightInd w:val="0"/>
        <w:snapToGrid w:val="0"/>
        <w:ind w:firstLineChars="200" w:firstLine="440"/>
        <w:rPr>
          <w:sz w:val="22"/>
        </w:rPr>
      </w:pPr>
      <w:r w:rsidRPr="00F84E9C">
        <w:rPr>
          <w:sz w:val="22"/>
        </w:rPr>
        <w:t xml:space="preserve">12.1 </w:t>
      </w:r>
      <w:r w:rsidRPr="00F84E9C">
        <w:rPr>
          <w:sz w:val="22"/>
        </w:rPr>
        <w:t>操作培训要求</w:t>
      </w:r>
    </w:p>
    <w:p w:rsidR="000102E4" w:rsidRPr="00F84E9C" w:rsidRDefault="000102E4" w:rsidP="000102E4">
      <w:pPr>
        <w:adjustRightInd w:val="0"/>
        <w:snapToGrid w:val="0"/>
        <w:ind w:firstLineChars="200" w:firstLine="440"/>
        <w:rPr>
          <w:sz w:val="22"/>
        </w:rPr>
      </w:pPr>
      <w:r w:rsidRPr="00F84E9C">
        <w:rPr>
          <w:sz w:val="22"/>
        </w:rPr>
        <w:t>在设备进行安装或调试期间，中标人应负责对采购人的技术人员进行必要的培训，并提供培训资料。培训内容应包括如何对设备进行操作，以及简单故障的排除等。</w:t>
      </w:r>
    </w:p>
    <w:p w:rsidR="000102E4" w:rsidRPr="00F84E9C" w:rsidRDefault="000102E4" w:rsidP="000102E4">
      <w:pPr>
        <w:adjustRightInd w:val="0"/>
        <w:snapToGrid w:val="0"/>
        <w:ind w:firstLineChars="200" w:firstLine="440"/>
        <w:rPr>
          <w:sz w:val="22"/>
        </w:rPr>
      </w:pPr>
      <w:r w:rsidRPr="00F84E9C">
        <w:rPr>
          <w:sz w:val="22"/>
        </w:rPr>
        <w:t xml:space="preserve">12.2 </w:t>
      </w:r>
      <w:r w:rsidRPr="00F84E9C">
        <w:rPr>
          <w:sz w:val="22"/>
        </w:rPr>
        <w:t>具体服务措施</w:t>
      </w:r>
    </w:p>
    <w:p w:rsidR="000102E4" w:rsidRPr="00F84E9C" w:rsidRDefault="000102E4" w:rsidP="000102E4">
      <w:pPr>
        <w:adjustRightInd w:val="0"/>
        <w:snapToGrid w:val="0"/>
        <w:ind w:firstLineChars="200" w:firstLine="440"/>
        <w:rPr>
          <w:sz w:val="22"/>
        </w:rPr>
      </w:pPr>
      <w:r w:rsidRPr="00F84E9C">
        <w:rPr>
          <w:rFonts w:hint="eastAsia"/>
          <w:sz w:val="22"/>
        </w:rPr>
        <w:t>维修响应时间：提供</w:t>
      </w:r>
      <w:r w:rsidRPr="00F84E9C">
        <w:rPr>
          <w:rFonts w:hint="eastAsia"/>
          <w:sz w:val="22"/>
        </w:rPr>
        <w:t>24</w:t>
      </w:r>
      <w:r w:rsidRPr="00F84E9C">
        <w:rPr>
          <w:rFonts w:hint="eastAsia"/>
          <w:sz w:val="22"/>
        </w:rPr>
        <w:t>小时联络方法；</w:t>
      </w:r>
      <w:r w:rsidRPr="00F84E9C">
        <w:rPr>
          <w:rFonts w:hint="eastAsia"/>
          <w:sz w:val="22"/>
        </w:rPr>
        <w:t>2</w:t>
      </w:r>
      <w:r w:rsidRPr="00F84E9C">
        <w:rPr>
          <w:rFonts w:hint="eastAsia"/>
          <w:sz w:val="22"/>
        </w:rPr>
        <w:t>小时之内电话响应，提供技术支持。</w:t>
      </w:r>
    </w:p>
    <w:p w:rsidR="000102E4" w:rsidRPr="00F84E9C" w:rsidRDefault="000102E4" w:rsidP="000102E4">
      <w:pPr>
        <w:adjustRightInd w:val="0"/>
        <w:snapToGrid w:val="0"/>
        <w:ind w:firstLineChars="200" w:firstLine="440"/>
        <w:rPr>
          <w:sz w:val="22"/>
        </w:rPr>
      </w:pPr>
      <w:r w:rsidRPr="00F84E9C">
        <w:rPr>
          <w:rFonts w:hint="eastAsia"/>
          <w:sz w:val="22"/>
        </w:rPr>
        <w:t>维修到场时间：电话沟通无法解决故障的情况下，维修工程师</w:t>
      </w:r>
      <w:r w:rsidRPr="00F84E9C">
        <w:rPr>
          <w:rFonts w:hint="eastAsia"/>
          <w:sz w:val="22"/>
        </w:rPr>
        <w:t>4</w:t>
      </w:r>
      <w:r w:rsidRPr="00F84E9C">
        <w:rPr>
          <w:rFonts w:hint="eastAsia"/>
          <w:sz w:val="22"/>
        </w:rPr>
        <w:t>小时内到场。</w:t>
      </w:r>
    </w:p>
    <w:p w:rsidR="000102E4" w:rsidRPr="00F84E9C" w:rsidRDefault="000102E4" w:rsidP="000102E4">
      <w:pPr>
        <w:adjustRightInd w:val="0"/>
        <w:snapToGrid w:val="0"/>
        <w:ind w:firstLineChars="200" w:firstLine="440"/>
        <w:rPr>
          <w:sz w:val="22"/>
        </w:rPr>
      </w:pPr>
      <w:r w:rsidRPr="00F84E9C">
        <w:rPr>
          <w:sz w:val="22"/>
        </w:rPr>
        <w:t>12.2</w:t>
      </w:r>
      <w:r w:rsidRPr="00F84E9C">
        <w:rPr>
          <w:rFonts w:hint="eastAsia"/>
          <w:sz w:val="22"/>
        </w:rPr>
        <w:t>.1</w:t>
      </w:r>
      <w:r w:rsidRPr="00F84E9C">
        <w:rPr>
          <w:sz w:val="22"/>
        </w:rPr>
        <w:t>具体服务措施</w:t>
      </w:r>
      <w:r w:rsidRPr="00F84E9C">
        <w:rPr>
          <w:rFonts w:hint="eastAsia"/>
          <w:sz w:val="22"/>
        </w:rPr>
        <w:t>：</w:t>
      </w:r>
      <w:r w:rsidRPr="00F84E9C">
        <w:rPr>
          <w:sz w:val="22"/>
        </w:rPr>
        <w:t>设备整机原厂</w:t>
      </w:r>
      <w:r w:rsidRPr="00F84E9C">
        <w:rPr>
          <w:rFonts w:hint="eastAsia"/>
          <w:sz w:val="22"/>
        </w:rPr>
        <w:t>质保期</w:t>
      </w:r>
      <w:r w:rsidRPr="00F84E9C">
        <w:rPr>
          <w:sz w:val="22"/>
        </w:rPr>
        <w:t>≥3</w:t>
      </w:r>
      <w:r w:rsidRPr="00F84E9C">
        <w:rPr>
          <w:sz w:val="22"/>
        </w:rPr>
        <w:t>年</w:t>
      </w:r>
      <w:r w:rsidRPr="00F84E9C">
        <w:rPr>
          <w:rFonts w:hint="eastAsia"/>
          <w:sz w:val="22"/>
        </w:rPr>
        <w:t>。</w:t>
      </w:r>
    </w:p>
    <w:p w:rsidR="000102E4" w:rsidRPr="00F84E9C" w:rsidRDefault="000102E4" w:rsidP="000102E4">
      <w:pPr>
        <w:snapToGrid w:val="0"/>
        <w:ind w:firstLineChars="200" w:firstLine="440"/>
        <w:jc w:val="left"/>
        <w:rPr>
          <w:sz w:val="22"/>
        </w:rPr>
      </w:pPr>
      <w:r w:rsidRPr="00F84E9C">
        <w:rPr>
          <w:sz w:val="22"/>
        </w:rPr>
        <w:t>投标人应在投标文件中提出保修期之后的设备返修流程，包括返修时间，替用设备，以及返修价格。</w:t>
      </w:r>
    </w:p>
    <w:p w:rsidR="000102E4" w:rsidRPr="00F84E9C" w:rsidRDefault="000102E4" w:rsidP="000102E4">
      <w:pPr>
        <w:snapToGrid w:val="0"/>
        <w:ind w:firstLineChars="200" w:firstLine="440"/>
        <w:jc w:val="left"/>
        <w:rPr>
          <w:sz w:val="22"/>
        </w:rPr>
      </w:pPr>
    </w:p>
    <w:p w:rsidR="000102E4" w:rsidRPr="0046038D" w:rsidRDefault="000102E4" w:rsidP="000102E4">
      <w:pPr>
        <w:adjustRightInd w:val="0"/>
        <w:snapToGrid w:val="0"/>
        <w:jc w:val="center"/>
        <w:outlineLvl w:val="1"/>
        <w:rPr>
          <w:rFonts w:eastAsia="黑体"/>
          <w:sz w:val="30"/>
          <w:szCs w:val="30"/>
        </w:rPr>
      </w:pPr>
      <w:bookmarkStart w:id="19" w:name="_Toc140071220"/>
      <w:r w:rsidRPr="0046038D">
        <w:rPr>
          <w:rFonts w:eastAsia="黑体"/>
          <w:sz w:val="30"/>
          <w:szCs w:val="30"/>
        </w:rPr>
        <w:t>四、投标报价须知</w:t>
      </w:r>
      <w:bookmarkEnd w:id="19"/>
    </w:p>
    <w:p w:rsidR="000102E4" w:rsidRPr="0046038D" w:rsidRDefault="000102E4" w:rsidP="000102E4">
      <w:pPr>
        <w:adjustRightInd w:val="0"/>
        <w:snapToGrid w:val="0"/>
        <w:ind w:firstLineChars="200" w:firstLine="442"/>
        <w:jc w:val="left"/>
        <w:outlineLvl w:val="2"/>
        <w:rPr>
          <w:b/>
          <w:sz w:val="22"/>
        </w:rPr>
      </w:pPr>
      <w:bookmarkStart w:id="20" w:name="_Toc140071221"/>
      <w:r w:rsidRPr="0046038D">
        <w:rPr>
          <w:b/>
          <w:sz w:val="22"/>
        </w:rPr>
        <w:t xml:space="preserve">13 </w:t>
      </w:r>
      <w:r w:rsidRPr="0046038D">
        <w:rPr>
          <w:b/>
          <w:sz w:val="22"/>
        </w:rPr>
        <w:t>投标报价依据</w:t>
      </w:r>
      <w:bookmarkEnd w:id="20"/>
    </w:p>
    <w:p w:rsidR="000102E4" w:rsidRPr="0046038D" w:rsidRDefault="000102E4" w:rsidP="000102E4">
      <w:pPr>
        <w:snapToGrid w:val="0"/>
        <w:ind w:firstLineChars="200" w:firstLine="440"/>
        <w:jc w:val="left"/>
        <w:rPr>
          <w:sz w:val="22"/>
        </w:rPr>
      </w:pPr>
      <w:r w:rsidRPr="0046038D">
        <w:rPr>
          <w:sz w:val="22"/>
        </w:rPr>
        <w:t xml:space="preserve">13.1 </w:t>
      </w:r>
      <w:r w:rsidRPr="0046038D">
        <w:rPr>
          <w:sz w:val="22"/>
        </w:rPr>
        <w:t>投标报价计算依据包括本项目的招标文件（包括提供的附件）、招标文件答疑或修改的补充文书、供货清单、项目现场条件等。</w:t>
      </w:r>
    </w:p>
    <w:p w:rsidR="000102E4" w:rsidRPr="0046038D" w:rsidRDefault="000102E4" w:rsidP="000102E4">
      <w:pPr>
        <w:snapToGrid w:val="0"/>
        <w:ind w:firstLineChars="200" w:firstLine="440"/>
        <w:jc w:val="left"/>
        <w:rPr>
          <w:sz w:val="22"/>
        </w:rPr>
      </w:pPr>
      <w:r w:rsidRPr="0046038D">
        <w:rPr>
          <w:sz w:val="22"/>
        </w:rPr>
        <w:t xml:space="preserve">13.2 </w:t>
      </w:r>
      <w:r w:rsidRPr="0046038D">
        <w:rPr>
          <w:sz w:val="22"/>
        </w:rPr>
        <w:t>招标文件明确的</w:t>
      </w:r>
      <w:r w:rsidRPr="0046038D">
        <w:rPr>
          <w:rFonts w:hint="eastAsia"/>
          <w:sz w:val="22"/>
        </w:rPr>
        <w:t>项目</w:t>
      </w:r>
      <w:r w:rsidRPr="0046038D">
        <w:rPr>
          <w:sz w:val="22"/>
        </w:rPr>
        <w:t>范围、</w:t>
      </w:r>
      <w:r w:rsidRPr="0046038D">
        <w:rPr>
          <w:rFonts w:hint="eastAsia"/>
          <w:sz w:val="22"/>
        </w:rPr>
        <w:t>供货</w:t>
      </w:r>
      <w:r w:rsidRPr="0046038D">
        <w:rPr>
          <w:sz w:val="22"/>
        </w:rPr>
        <w:t>内容、</w:t>
      </w:r>
      <w:r w:rsidRPr="0046038D">
        <w:rPr>
          <w:rFonts w:hint="eastAsia"/>
          <w:sz w:val="22"/>
        </w:rPr>
        <w:t>供货</w:t>
      </w:r>
      <w:r w:rsidRPr="0046038D">
        <w:rPr>
          <w:sz w:val="22"/>
        </w:rPr>
        <w:t>期限、</w:t>
      </w:r>
      <w:r w:rsidRPr="0046038D">
        <w:rPr>
          <w:rFonts w:hint="eastAsia"/>
          <w:sz w:val="22"/>
        </w:rPr>
        <w:t>产品</w:t>
      </w:r>
      <w:r w:rsidRPr="0046038D">
        <w:rPr>
          <w:sz w:val="22"/>
        </w:rPr>
        <w:t>质量要求、</w:t>
      </w:r>
      <w:r w:rsidRPr="0046038D">
        <w:rPr>
          <w:rFonts w:hint="eastAsia"/>
          <w:sz w:val="22"/>
        </w:rPr>
        <w:t>验收要求</w:t>
      </w:r>
      <w:r w:rsidRPr="0046038D">
        <w:rPr>
          <w:sz w:val="22"/>
        </w:rPr>
        <w:t>与</w:t>
      </w:r>
      <w:r w:rsidRPr="0046038D">
        <w:rPr>
          <w:rFonts w:hint="eastAsia"/>
          <w:sz w:val="22"/>
        </w:rPr>
        <w:t>售后服务要求</w:t>
      </w:r>
      <w:r w:rsidRPr="0046038D">
        <w:rPr>
          <w:sz w:val="22"/>
        </w:rPr>
        <w:t>等。</w:t>
      </w:r>
    </w:p>
    <w:p w:rsidR="000102E4" w:rsidRPr="0046038D" w:rsidRDefault="000102E4" w:rsidP="000102E4">
      <w:pPr>
        <w:snapToGrid w:val="0"/>
        <w:ind w:firstLineChars="200" w:firstLine="440"/>
        <w:jc w:val="left"/>
        <w:rPr>
          <w:sz w:val="22"/>
        </w:rPr>
      </w:pPr>
      <w:r w:rsidRPr="0046038D">
        <w:rPr>
          <w:sz w:val="22"/>
        </w:rPr>
        <w:t xml:space="preserve">13.3 </w:t>
      </w:r>
      <w:r w:rsidRPr="0046038D">
        <w:rPr>
          <w:sz w:val="22"/>
        </w:rPr>
        <w:t>供货清单说明</w:t>
      </w:r>
    </w:p>
    <w:p w:rsidR="000102E4" w:rsidRPr="0046038D" w:rsidRDefault="000102E4" w:rsidP="000102E4">
      <w:pPr>
        <w:snapToGrid w:val="0"/>
        <w:ind w:firstLineChars="200" w:firstLine="440"/>
        <w:jc w:val="left"/>
        <w:rPr>
          <w:sz w:val="22"/>
        </w:rPr>
      </w:pPr>
      <w:r w:rsidRPr="0046038D">
        <w:rPr>
          <w:sz w:val="22"/>
        </w:rPr>
        <w:t xml:space="preserve">13.3.1 </w:t>
      </w:r>
      <w:r w:rsidRPr="0046038D">
        <w:rPr>
          <w:sz w:val="22"/>
        </w:rPr>
        <w:t>供货清单应与投标人须知、合同条件、项目质量标准和要求等文件结合起来理解或解释。</w:t>
      </w:r>
    </w:p>
    <w:p w:rsidR="000102E4" w:rsidRPr="0046038D" w:rsidRDefault="000102E4" w:rsidP="000102E4">
      <w:pPr>
        <w:snapToGrid w:val="0"/>
        <w:ind w:firstLineChars="200" w:firstLine="440"/>
        <w:jc w:val="left"/>
        <w:rPr>
          <w:sz w:val="22"/>
        </w:rPr>
      </w:pPr>
      <w:r w:rsidRPr="0046038D">
        <w:rPr>
          <w:sz w:val="22"/>
        </w:rPr>
        <w:t xml:space="preserve">13.3.2 </w:t>
      </w:r>
      <w:r w:rsidRPr="0046038D">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w:t>
      </w:r>
      <w:r w:rsidRPr="0046038D">
        <w:rPr>
          <w:sz w:val="22"/>
        </w:rPr>
        <w:lastRenderedPageBreak/>
        <w:t>疑文件或补充文件予以更正，否则，投标人不得缩减供货清单内容。</w:t>
      </w:r>
    </w:p>
    <w:p w:rsidR="000102E4" w:rsidRPr="0046038D" w:rsidRDefault="000102E4" w:rsidP="000102E4">
      <w:pPr>
        <w:adjustRightInd w:val="0"/>
        <w:snapToGrid w:val="0"/>
        <w:ind w:firstLineChars="200" w:firstLine="442"/>
        <w:jc w:val="left"/>
        <w:outlineLvl w:val="2"/>
        <w:rPr>
          <w:b/>
          <w:sz w:val="22"/>
        </w:rPr>
      </w:pPr>
      <w:bookmarkStart w:id="21" w:name="_Toc140071222"/>
      <w:r w:rsidRPr="0046038D">
        <w:rPr>
          <w:b/>
          <w:sz w:val="22"/>
        </w:rPr>
        <w:t>14</w:t>
      </w:r>
      <w:r w:rsidRPr="0046038D">
        <w:rPr>
          <w:b/>
          <w:sz w:val="22"/>
        </w:rPr>
        <w:t>投标报价内容</w:t>
      </w:r>
      <w:bookmarkEnd w:id="21"/>
    </w:p>
    <w:p w:rsidR="000102E4" w:rsidRPr="00DE2BE7" w:rsidRDefault="000102E4" w:rsidP="000102E4">
      <w:pPr>
        <w:snapToGrid w:val="0"/>
        <w:ind w:firstLineChars="200" w:firstLine="440"/>
        <w:jc w:val="left"/>
        <w:rPr>
          <w:sz w:val="22"/>
        </w:rPr>
      </w:pPr>
      <w:r w:rsidRPr="0046038D">
        <w:rPr>
          <w:sz w:val="22"/>
        </w:rPr>
        <w:t>14.1</w:t>
      </w:r>
      <w:r w:rsidRPr="00DE2BE7">
        <w:rPr>
          <w:sz w:val="22"/>
        </w:rPr>
        <w:t>投标报价应包含货物成本、保险、运输费用、有关税费，以及安装、调试</w:t>
      </w:r>
      <w:r w:rsidRPr="00DE2BE7">
        <w:rPr>
          <w:rFonts w:hint="eastAsia"/>
          <w:sz w:val="22"/>
        </w:rPr>
        <w:t>、售后服务</w:t>
      </w:r>
      <w:r w:rsidRPr="00DE2BE7">
        <w:rPr>
          <w:sz w:val="22"/>
        </w:rPr>
        <w:t>等伴随服务费用。</w:t>
      </w:r>
    </w:p>
    <w:p w:rsidR="000102E4" w:rsidRPr="0046038D" w:rsidRDefault="000102E4" w:rsidP="000102E4">
      <w:pPr>
        <w:adjustRightInd w:val="0"/>
        <w:snapToGrid w:val="0"/>
        <w:ind w:firstLineChars="200" w:firstLine="442"/>
        <w:jc w:val="left"/>
        <w:outlineLvl w:val="2"/>
        <w:rPr>
          <w:b/>
          <w:sz w:val="22"/>
        </w:rPr>
      </w:pPr>
      <w:bookmarkStart w:id="22" w:name="_Toc140071223"/>
      <w:r w:rsidRPr="0046038D">
        <w:rPr>
          <w:b/>
          <w:sz w:val="22"/>
        </w:rPr>
        <w:t>15</w:t>
      </w:r>
      <w:r w:rsidRPr="0046038D">
        <w:rPr>
          <w:b/>
          <w:sz w:val="22"/>
        </w:rPr>
        <w:t>投标报价控制性条款</w:t>
      </w:r>
      <w:bookmarkEnd w:id="22"/>
    </w:p>
    <w:p w:rsidR="000102E4" w:rsidRPr="0046038D" w:rsidRDefault="000102E4" w:rsidP="000102E4">
      <w:pPr>
        <w:snapToGrid w:val="0"/>
        <w:ind w:firstLineChars="200" w:firstLine="440"/>
        <w:jc w:val="left"/>
        <w:rPr>
          <w:sz w:val="22"/>
        </w:rPr>
      </w:pPr>
      <w:r w:rsidRPr="0046038D">
        <w:rPr>
          <w:sz w:val="22"/>
        </w:rPr>
        <w:t xml:space="preserve">15.1 </w:t>
      </w:r>
      <w:r w:rsidRPr="0046038D">
        <w:rPr>
          <w:sz w:val="22"/>
        </w:rPr>
        <w:t>投标报价不得超过公布的预算金额</w:t>
      </w:r>
      <w:r w:rsidRPr="0046038D">
        <w:rPr>
          <w:rFonts w:hint="eastAsia"/>
          <w:sz w:val="22"/>
        </w:rPr>
        <w:t>或最高限价</w:t>
      </w:r>
      <w:r w:rsidRPr="0046038D">
        <w:rPr>
          <w:sz w:val="22"/>
        </w:rPr>
        <w:t>，其中各包件或各分项报价（如有要求）均不得超过对应的预算金额</w:t>
      </w:r>
      <w:r w:rsidRPr="0046038D">
        <w:rPr>
          <w:rFonts w:hint="eastAsia"/>
          <w:sz w:val="22"/>
        </w:rPr>
        <w:t>或最高限价</w:t>
      </w:r>
      <w:r w:rsidRPr="0046038D">
        <w:rPr>
          <w:sz w:val="22"/>
        </w:rPr>
        <w:t>。</w:t>
      </w:r>
    </w:p>
    <w:p w:rsidR="000102E4" w:rsidRPr="0046038D" w:rsidRDefault="000102E4" w:rsidP="000102E4">
      <w:pPr>
        <w:snapToGrid w:val="0"/>
        <w:ind w:firstLineChars="200" w:firstLine="440"/>
        <w:jc w:val="left"/>
        <w:rPr>
          <w:sz w:val="22"/>
        </w:rPr>
      </w:pPr>
      <w:r w:rsidRPr="0046038D">
        <w:rPr>
          <w:sz w:val="22"/>
        </w:rPr>
        <w:t xml:space="preserve">15.2 </w:t>
      </w:r>
      <w:r w:rsidRPr="0046038D">
        <w:rPr>
          <w:sz w:val="22"/>
        </w:rPr>
        <w:t>本项目只允许有一个报价，任何有选择的报价将不予接受。</w:t>
      </w:r>
    </w:p>
    <w:p w:rsidR="000102E4" w:rsidRPr="0046038D" w:rsidRDefault="000102E4" w:rsidP="000102E4">
      <w:pPr>
        <w:snapToGrid w:val="0"/>
        <w:ind w:firstLineChars="200" w:firstLine="440"/>
        <w:jc w:val="left"/>
        <w:rPr>
          <w:sz w:val="22"/>
        </w:rPr>
      </w:pPr>
      <w:r w:rsidRPr="0046038D">
        <w:rPr>
          <w:sz w:val="22"/>
        </w:rPr>
        <w:t>15.3</w:t>
      </w:r>
      <w:r w:rsidRPr="0046038D">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0102E4" w:rsidRPr="0046038D" w:rsidRDefault="000102E4" w:rsidP="000102E4">
      <w:pPr>
        <w:snapToGrid w:val="0"/>
        <w:ind w:firstLineChars="200" w:firstLine="440"/>
        <w:jc w:val="left"/>
        <w:rPr>
          <w:sz w:val="22"/>
        </w:rPr>
      </w:pPr>
      <w:r w:rsidRPr="0046038D">
        <w:rPr>
          <w:sz w:val="22"/>
        </w:rPr>
        <w:t xml:space="preserve">15.4 </w:t>
      </w:r>
      <w:r w:rsidRPr="0046038D">
        <w:rPr>
          <w:sz w:val="22"/>
        </w:rPr>
        <w:t>经评标委员会审定，投标报价存在下列情形之一的，该投标文件作无效标处理：</w:t>
      </w:r>
    </w:p>
    <w:p w:rsidR="000102E4" w:rsidRPr="0046038D" w:rsidRDefault="000102E4" w:rsidP="000102E4">
      <w:pPr>
        <w:snapToGrid w:val="0"/>
        <w:ind w:firstLineChars="200" w:firstLine="440"/>
        <w:jc w:val="left"/>
        <w:rPr>
          <w:sz w:val="22"/>
        </w:rPr>
      </w:pPr>
      <w:r w:rsidRPr="0046038D">
        <w:rPr>
          <w:sz w:val="22"/>
        </w:rPr>
        <w:t xml:space="preserve">15.4.1 </w:t>
      </w:r>
      <w:r w:rsidRPr="0046038D">
        <w:rPr>
          <w:sz w:val="22"/>
        </w:rPr>
        <w:t>投标报价中缩减供货清单</w:t>
      </w:r>
      <w:r w:rsidRPr="0046038D">
        <w:rPr>
          <w:bCs/>
          <w:sz w:val="22"/>
        </w:rPr>
        <w:t>中产品数量</w:t>
      </w:r>
      <w:r w:rsidRPr="0046038D">
        <w:rPr>
          <w:sz w:val="22"/>
        </w:rPr>
        <w:t>的；</w:t>
      </w:r>
    </w:p>
    <w:p w:rsidR="000102E4" w:rsidRPr="0046038D" w:rsidRDefault="000102E4" w:rsidP="000102E4">
      <w:pPr>
        <w:snapToGrid w:val="0"/>
        <w:ind w:firstLineChars="200" w:firstLine="440"/>
        <w:jc w:val="left"/>
        <w:rPr>
          <w:sz w:val="22"/>
        </w:rPr>
      </w:pPr>
      <w:r w:rsidRPr="0046038D">
        <w:rPr>
          <w:sz w:val="22"/>
        </w:rPr>
        <w:t xml:space="preserve">15.4.2 </w:t>
      </w:r>
      <w:r w:rsidRPr="0046038D">
        <w:rPr>
          <w:sz w:val="22"/>
        </w:rPr>
        <w:t>投标报价和技术方案明显不相符的。</w:t>
      </w:r>
    </w:p>
    <w:p w:rsidR="000102E4" w:rsidRPr="0046038D" w:rsidRDefault="000102E4" w:rsidP="000102E4">
      <w:pPr>
        <w:snapToGrid w:val="0"/>
        <w:ind w:firstLineChars="200" w:firstLine="440"/>
        <w:jc w:val="left"/>
        <w:rPr>
          <w:sz w:val="22"/>
        </w:rPr>
      </w:pPr>
    </w:p>
    <w:p w:rsidR="000102E4" w:rsidRPr="0046038D" w:rsidRDefault="000102E4" w:rsidP="000102E4">
      <w:pPr>
        <w:adjustRightInd w:val="0"/>
        <w:snapToGrid w:val="0"/>
        <w:jc w:val="center"/>
        <w:outlineLvl w:val="1"/>
        <w:rPr>
          <w:rFonts w:eastAsia="黑体"/>
          <w:sz w:val="30"/>
          <w:szCs w:val="30"/>
        </w:rPr>
      </w:pPr>
      <w:bookmarkStart w:id="23" w:name="_Toc140071224"/>
      <w:r w:rsidRPr="0046038D">
        <w:rPr>
          <w:rFonts w:eastAsia="黑体"/>
          <w:sz w:val="30"/>
          <w:szCs w:val="30"/>
        </w:rPr>
        <w:t>五、政府采购政策</w:t>
      </w:r>
      <w:bookmarkEnd w:id="23"/>
    </w:p>
    <w:p w:rsidR="000102E4" w:rsidRPr="0046038D" w:rsidRDefault="000102E4" w:rsidP="000102E4">
      <w:pPr>
        <w:autoSpaceDN w:val="0"/>
        <w:adjustRightInd w:val="0"/>
        <w:snapToGrid w:val="0"/>
        <w:ind w:firstLineChars="200" w:firstLine="442"/>
        <w:textAlignment w:val="baseline"/>
        <w:rPr>
          <w:b/>
          <w:sz w:val="22"/>
          <w:u w:val="wavyHeavy"/>
        </w:rPr>
      </w:pPr>
      <w:bookmarkStart w:id="24" w:name="_Toc140071225"/>
      <w:r w:rsidRPr="0046038D">
        <w:rPr>
          <w:b/>
          <w:sz w:val="22"/>
        </w:rPr>
        <w:t xml:space="preserve">16 </w:t>
      </w:r>
      <w:r w:rsidRPr="0046038D">
        <w:rPr>
          <w:b/>
          <w:sz w:val="22"/>
        </w:rPr>
        <w:t>节能产品政府采购</w:t>
      </w:r>
      <w:bookmarkEnd w:id="24"/>
      <w:r w:rsidRPr="0046038D">
        <w:rPr>
          <w:b/>
          <w:sz w:val="22"/>
          <w:u w:val="wavyHeavy"/>
        </w:rPr>
        <w:t>（本项目不适用）</w:t>
      </w:r>
    </w:p>
    <w:p w:rsidR="000102E4" w:rsidRPr="0046038D" w:rsidRDefault="000102E4" w:rsidP="000102E4">
      <w:pPr>
        <w:adjustRightInd w:val="0"/>
        <w:snapToGrid w:val="0"/>
        <w:ind w:firstLineChars="200" w:firstLine="440"/>
        <w:rPr>
          <w:sz w:val="22"/>
        </w:rPr>
      </w:pPr>
      <w:r w:rsidRPr="0046038D">
        <w:rPr>
          <w:sz w:val="22"/>
        </w:rPr>
        <w:t xml:space="preserve">16.1 </w:t>
      </w:r>
      <w:r w:rsidRPr="0046038D">
        <w:rPr>
          <w:sz w:val="22"/>
        </w:rPr>
        <w:t>按照财政部、</w:t>
      </w:r>
      <w:proofErr w:type="gramStart"/>
      <w:r w:rsidRPr="0046038D">
        <w:rPr>
          <w:sz w:val="22"/>
        </w:rPr>
        <w:t>发改委</w:t>
      </w:r>
      <w:proofErr w:type="gramEnd"/>
      <w:r w:rsidRPr="0046038D">
        <w:rPr>
          <w:sz w:val="22"/>
        </w:rPr>
        <w:t>发布的《关于印发〈节能产品政府采购实施意见〉的通知》（财库</w:t>
      </w:r>
      <w:r w:rsidRPr="0046038D">
        <w:rPr>
          <w:sz w:val="22"/>
        </w:rPr>
        <w:t>[2004]185</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节能产品品目清单</w:t>
      </w:r>
      <w:r w:rsidRPr="0046038D">
        <w:rPr>
          <w:sz w:val="22"/>
        </w:rPr>
        <w:t>”</w:t>
      </w:r>
      <w:r w:rsidRPr="0046038D">
        <w:rPr>
          <w:sz w:val="22"/>
        </w:rPr>
        <w:t>中的，在技术、服务等指标同等条件下，应当优先采购节能产品。采购人需购买的材料产品属于政府强制采购节能产品品目的，</w:t>
      </w:r>
      <w:r w:rsidRPr="0046038D">
        <w:rPr>
          <w:rFonts w:hint="eastAsia"/>
          <w:sz w:val="22"/>
        </w:rPr>
        <w:t>投标人</w:t>
      </w:r>
      <w:r w:rsidRPr="0046038D">
        <w:rPr>
          <w:sz w:val="22"/>
        </w:rPr>
        <w:t>必须选用节能产品。</w:t>
      </w:r>
    </w:p>
    <w:p w:rsidR="000102E4" w:rsidRPr="0046038D" w:rsidRDefault="000102E4" w:rsidP="000102E4">
      <w:pPr>
        <w:adjustRightInd w:val="0"/>
        <w:snapToGrid w:val="0"/>
        <w:ind w:firstLineChars="200" w:firstLine="440"/>
        <w:rPr>
          <w:sz w:val="22"/>
        </w:rPr>
      </w:pPr>
      <w:r w:rsidRPr="0046038D">
        <w:rPr>
          <w:sz w:val="22"/>
        </w:rPr>
        <w:t>16.2</w:t>
      </w:r>
      <w:r w:rsidRPr="0046038D">
        <w:rPr>
          <w:rFonts w:hint="eastAsia"/>
          <w:sz w:val="22"/>
        </w:rPr>
        <w:t>投标人如选用节能产品的，则应在投标文件中提供国家确定的认证机构出具的、处于有效期之内的节能产品的认证证书；反之，该产品在评标时不被认定为节能产品。</w:t>
      </w:r>
    </w:p>
    <w:p w:rsidR="000102E4" w:rsidRPr="0046038D" w:rsidRDefault="000102E4" w:rsidP="000102E4">
      <w:pPr>
        <w:autoSpaceDN w:val="0"/>
        <w:adjustRightInd w:val="0"/>
        <w:snapToGrid w:val="0"/>
        <w:ind w:firstLineChars="200" w:firstLine="442"/>
        <w:textAlignment w:val="baseline"/>
        <w:rPr>
          <w:b/>
          <w:sz w:val="22"/>
          <w:u w:val="wavyHeavy"/>
        </w:rPr>
      </w:pPr>
      <w:bookmarkStart w:id="25" w:name="_Toc140071226"/>
      <w:r w:rsidRPr="0046038D">
        <w:rPr>
          <w:b/>
          <w:sz w:val="22"/>
        </w:rPr>
        <w:t>17</w:t>
      </w:r>
      <w:r w:rsidRPr="0046038D">
        <w:rPr>
          <w:rFonts w:hint="eastAsia"/>
          <w:b/>
          <w:sz w:val="22"/>
        </w:rPr>
        <w:t xml:space="preserve"> </w:t>
      </w:r>
      <w:r w:rsidRPr="0046038D">
        <w:rPr>
          <w:b/>
          <w:sz w:val="22"/>
        </w:rPr>
        <w:t>环境标志产品政府采购</w:t>
      </w:r>
      <w:bookmarkEnd w:id="25"/>
      <w:r w:rsidRPr="0046038D">
        <w:rPr>
          <w:b/>
          <w:sz w:val="22"/>
          <w:u w:val="wavyHeavy"/>
        </w:rPr>
        <w:t>（本项目不适用）</w:t>
      </w:r>
    </w:p>
    <w:p w:rsidR="000102E4" w:rsidRPr="0046038D" w:rsidRDefault="000102E4" w:rsidP="000102E4">
      <w:pPr>
        <w:adjustRightInd w:val="0"/>
        <w:snapToGrid w:val="0"/>
        <w:ind w:firstLineChars="200" w:firstLine="440"/>
        <w:rPr>
          <w:sz w:val="22"/>
        </w:rPr>
      </w:pPr>
      <w:r w:rsidRPr="0046038D">
        <w:rPr>
          <w:sz w:val="22"/>
        </w:rPr>
        <w:t xml:space="preserve">17.1 </w:t>
      </w:r>
      <w:r w:rsidRPr="0046038D">
        <w:rPr>
          <w:sz w:val="22"/>
        </w:rPr>
        <w:t>按照财政部、环保总局联合印发的《关于环境标志产品政府采购实施的意见》（财库</w:t>
      </w:r>
      <w:r w:rsidRPr="0046038D">
        <w:rPr>
          <w:sz w:val="22"/>
        </w:rPr>
        <w:t>[2006]90</w:t>
      </w:r>
      <w:r w:rsidRPr="0046038D">
        <w:rPr>
          <w:sz w:val="22"/>
        </w:rPr>
        <w:t>号）和《财政部发展改革委生态环境部市场监管总局关于调整优化节能产品、环境标志产品政府采购执行机制的通知》（财库〔</w:t>
      </w:r>
      <w:r w:rsidRPr="0046038D">
        <w:rPr>
          <w:sz w:val="22"/>
        </w:rPr>
        <w:t>2019</w:t>
      </w:r>
      <w:r w:rsidRPr="0046038D">
        <w:rPr>
          <w:sz w:val="22"/>
        </w:rPr>
        <w:t>〕</w:t>
      </w:r>
      <w:r w:rsidRPr="0046038D">
        <w:rPr>
          <w:sz w:val="22"/>
        </w:rPr>
        <w:t>9</w:t>
      </w:r>
      <w:r w:rsidRPr="0046038D">
        <w:rPr>
          <w:sz w:val="22"/>
        </w:rPr>
        <w:t>号）的要求，采购人采购的产品属于</w:t>
      </w:r>
      <w:r w:rsidRPr="0046038D">
        <w:rPr>
          <w:sz w:val="22"/>
        </w:rPr>
        <w:t>“</w:t>
      </w:r>
      <w:r w:rsidRPr="0046038D">
        <w:rPr>
          <w:sz w:val="22"/>
        </w:rPr>
        <w:t>环境标志产品品目清单</w:t>
      </w:r>
      <w:r w:rsidRPr="0046038D">
        <w:rPr>
          <w:sz w:val="22"/>
        </w:rPr>
        <w:t>”</w:t>
      </w:r>
      <w:r w:rsidRPr="0046038D">
        <w:rPr>
          <w:sz w:val="22"/>
        </w:rPr>
        <w:t>中的，在性能、技术、服务等指标同等条件下，应当优先采购环境标志产品。</w:t>
      </w:r>
    </w:p>
    <w:p w:rsidR="000102E4" w:rsidRPr="0046038D" w:rsidRDefault="000102E4" w:rsidP="000102E4">
      <w:pPr>
        <w:adjustRightInd w:val="0"/>
        <w:snapToGrid w:val="0"/>
        <w:ind w:firstLineChars="200" w:firstLine="440"/>
        <w:rPr>
          <w:b/>
          <w:sz w:val="22"/>
        </w:rPr>
      </w:pPr>
      <w:r w:rsidRPr="0046038D">
        <w:rPr>
          <w:sz w:val="22"/>
        </w:rPr>
        <w:t>17.2</w:t>
      </w:r>
      <w:r w:rsidRPr="0046038D">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0102E4" w:rsidRPr="0046038D" w:rsidRDefault="000102E4" w:rsidP="000102E4">
      <w:pPr>
        <w:adjustRightInd w:val="0"/>
        <w:snapToGrid w:val="0"/>
        <w:ind w:firstLineChars="200" w:firstLine="442"/>
        <w:outlineLvl w:val="2"/>
        <w:rPr>
          <w:b/>
          <w:sz w:val="22"/>
        </w:rPr>
      </w:pPr>
      <w:bookmarkStart w:id="26" w:name="_Toc140071227"/>
      <w:r w:rsidRPr="0046038D">
        <w:rPr>
          <w:b/>
          <w:sz w:val="22"/>
        </w:rPr>
        <w:t xml:space="preserve">18 </w:t>
      </w:r>
      <w:r w:rsidRPr="0046038D">
        <w:rPr>
          <w:b/>
          <w:sz w:val="22"/>
        </w:rPr>
        <w:t>促进中小企业发展</w:t>
      </w:r>
      <w:bookmarkEnd w:id="26"/>
    </w:p>
    <w:p w:rsidR="000102E4" w:rsidRPr="0046038D" w:rsidRDefault="000102E4" w:rsidP="000102E4">
      <w:pPr>
        <w:adjustRightInd w:val="0"/>
        <w:snapToGrid w:val="0"/>
        <w:ind w:firstLineChars="200" w:firstLine="440"/>
        <w:jc w:val="left"/>
        <w:rPr>
          <w:bCs/>
          <w:sz w:val="22"/>
        </w:rPr>
      </w:pPr>
      <w:r w:rsidRPr="0046038D">
        <w:rPr>
          <w:sz w:val="22"/>
        </w:rPr>
        <w:t>18</w:t>
      </w:r>
      <w:r w:rsidRPr="0046038D">
        <w:rPr>
          <w:bCs/>
          <w:sz w:val="22"/>
        </w:rPr>
        <w:t>.1</w:t>
      </w:r>
      <w:r w:rsidRPr="0046038D">
        <w:rPr>
          <w:rFonts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6038D">
        <w:rPr>
          <w:rFonts w:hint="eastAsia"/>
          <w:bCs/>
          <w:sz w:val="22"/>
        </w:rPr>
        <w:lastRenderedPageBreak/>
        <w:t>【</w:t>
      </w:r>
      <w:r w:rsidRPr="0046038D">
        <w:rPr>
          <w:rFonts w:hint="eastAsia"/>
          <w:bCs/>
          <w:sz w:val="22"/>
        </w:rPr>
        <w:t>2020</w:t>
      </w:r>
      <w:r w:rsidRPr="0046038D">
        <w:rPr>
          <w:rFonts w:hint="eastAsia"/>
          <w:bCs/>
          <w:sz w:val="22"/>
        </w:rPr>
        <w:t>】</w:t>
      </w:r>
      <w:r w:rsidRPr="0046038D">
        <w:rPr>
          <w:rFonts w:hint="eastAsia"/>
          <w:bCs/>
          <w:sz w:val="22"/>
        </w:rPr>
        <w:t>46</w:t>
      </w:r>
      <w:r w:rsidRPr="0046038D">
        <w:rPr>
          <w:rFonts w:hint="eastAsia"/>
          <w:bCs/>
          <w:sz w:val="22"/>
        </w:rPr>
        <w:t>号）和财政部《关于进一步加大政府采购支持中小企业力度的通知》（财库〔</w:t>
      </w:r>
      <w:r w:rsidRPr="0046038D">
        <w:rPr>
          <w:bCs/>
          <w:sz w:val="22"/>
        </w:rPr>
        <w:t>2022</w:t>
      </w:r>
      <w:r w:rsidRPr="0046038D">
        <w:rPr>
          <w:rFonts w:hint="eastAsia"/>
          <w:bCs/>
          <w:sz w:val="22"/>
        </w:rPr>
        <w:t>〕</w:t>
      </w:r>
      <w:r w:rsidRPr="0046038D">
        <w:rPr>
          <w:bCs/>
          <w:sz w:val="22"/>
        </w:rPr>
        <w:t>19</w:t>
      </w:r>
      <w:r w:rsidRPr="0046038D">
        <w:rPr>
          <w:rFonts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46038D">
        <w:rPr>
          <w:rFonts w:hint="eastAsia"/>
          <w:bCs/>
          <w:sz w:val="22"/>
        </w:rPr>
        <w:t>微企业</w:t>
      </w:r>
      <w:proofErr w:type="gramEnd"/>
      <w:r w:rsidRPr="0046038D">
        <w:rPr>
          <w:rFonts w:hint="eastAsia"/>
          <w:bCs/>
          <w:sz w:val="22"/>
        </w:rPr>
        <w:t>不得将合同分包给大中型企业，中型企业不得将合同分包给大型企业。</w:t>
      </w:r>
    </w:p>
    <w:p w:rsidR="000102E4" w:rsidRPr="0046038D" w:rsidRDefault="000102E4" w:rsidP="000102E4">
      <w:pPr>
        <w:adjustRightInd w:val="0"/>
        <w:snapToGrid w:val="0"/>
        <w:ind w:firstLineChars="200" w:firstLine="440"/>
        <w:jc w:val="left"/>
        <w:rPr>
          <w:bCs/>
          <w:sz w:val="22"/>
        </w:rPr>
      </w:pPr>
      <w:r w:rsidRPr="0046038D">
        <w:rPr>
          <w:rFonts w:hint="eastAsia"/>
          <w:bCs/>
          <w:sz w:val="22"/>
        </w:rPr>
        <w:t xml:space="preserve">18.2 </w:t>
      </w:r>
      <w:r w:rsidRPr="0046038D">
        <w:rPr>
          <w:rFonts w:hint="eastAsia"/>
          <w:bCs/>
          <w:sz w:val="22"/>
        </w:rPr>
        <w:t>供应</w:t>
      </w:r>
      <w:proofErr w:type="gramStart"/>
      <w:r w:rsidRPr="0046038D">
        <w:rPr>
          <w:rFonts w:hint="eastAsia"/>
          <w:bCs/>
          <w:sz w:val="22"/>
        </w:rPr>
        <w:t>商按照</w:t>
      </w:r>
      <w:proofErr w:type="gramEnd"/>
      <w:r w:rsidRPr="0046038D">
        <w:rPr>
          <w:rFonts w:hint="eastAsia"/>
          <w:bCs/>
          <w:sz w:val="22"/>
        </w:rPr>
        <w:t>《政府采购促进中小企业发展管理办法》（财库【</w:t>
      </w:r>
      <w:r w:rsidRPr="0046038D">
        <w:rPr>
          <w:rFonts w:hint="eastAsia"/>
          <w:bCs/>
          <w:sz w:val="22"/>
        </w:rPr>
        <w:t>2020</w:t>
      </w:r>
      <w:r w:rsidRPr="0046038D">
        <w:rPr>
          <w:rFonts w:hint="eastAsia"/>
          <w:bCs/>
          <w:sz w:val="22"/>
        </w:rPr>
        <w:t>】</w:t>
      </w:r>
      <w:r w:rsidRPr="0046038D">
        <w:rPr>
          <w:rFonts w:hint="eastAsia"/>
          <w:bCs/>
          <w:sz w:val="22"/>
        </w:rPr>
        <w:t>46</w:t>
      </w:r>
      <w:r w:rsidRPr="0046038D">
        <w:rPr>
          <w:rFonts w:hint="eastAsia"/>
          <w:bCs/>
          <w:sz w:val="22"/>
        </w:rPr>
        <w:t>号）规定提供声明</w:t>
      </w:r>
      <w:proofErr w:type="gramStart"/>
      <w:r w:rsidRPr="0046038D">
        <w:rPr>
          <w:rFonts w:hint="eastAsia"/>
          <w:bCs/>
          <w:sz w:val="22"/>
        </w:rPr>
        <w:t>函内容</w:t>
      </w:r>
      <w:proofErr w:type="gramEnd"/>
      <w:r w:rsidRPr="0046038D">
        <w:rPr>
          <w:rFonts w:hint="eastAsia"/>
          <w:bCs/>
          <w:sz w:val="22"/>
        </w:rPr>
        <w:t>不实的，属于提供虚假材料谋取中标、成交，依照《中华人民共和国政府采购法》等国家相关规定追究相应责任。</w:t>
      </w:r>
    </w:p>
    <w:p w:rsidR="000102E4" w:rsidRPr="0046038D" w:rsidRDefault="000102E4" w:rsidP="000102E4">
      <w:pPr>
        <w:autoSpaceDN w:val="0"/>
        <w:adjustRightInd w:val="0"/>
        <w:snapToGrid w:val="0"/>
        <w:ind w:firstLineChars="200" w:firstLine="442"/>
        <w:textAlignment w:val="baseline"/>
        <w:rPr>
          <w:b/>
          <w:sz w:val="22"/>
          <w:u w:val="wavyHeavy"/>
        </w:rPr>
      </w:pPr>
      <w:bookmarkStart w:id="27" w:name="_Toc140071228"/>
      <w:r w:rsidRPr="0046038D">
        <w:rPr>
          <w:b/>
          <w:sz w:val="22"/>
        </w:rPr>
        <w:t xml:space="preserve">19 </w:t>
      </w:r>
      <w:r w:rsidRPr="0046038D">
        <w:rPr>
          <w:b/>
          <w:sz w:val="22"/>
        </w:rPr>
        <w:t>规范进口产品政府采购</w:t>
      </w:r>
      <w:bookmarkEnd w:id="27"/>
      <w:r w:rsidRPr="0046038D">
        <w:rPr>
          <w:b/>
          <w:sz w:val="22"/>
          <w:u w:val="wavyHeavy"/>
        </w:rPr>
        <w:t>（本项目不适用）</w:t>
      </w:r>
    </w:p>
    <w:p w:rsidR="000102E4" w:rsidRPr="0046038D" w:rsidRDefault="000102E4" w:rsidP="000102E4">
      <w:pPr>
        <w:adjustRightInd w:val="0"/>
        <w:snapToGrid w:val="0"/>
        <w:ind w:firstLineChars="200" w:firstLine="440"/>
        <w:rPr>
          <w:sz w:val="22"/>
        </w:rPr>
      </w:pPr>
      <w:r w:rsidRPr="0046038D">
        <w:rPr>
          <w:sz w:val="22"/>
        </w:rPr>
        <w:t xml:space="preserve">19.1 </w:t>
      </w:r>
      <w:r w:rsidRPr="0046038D">
        <w:rPr>
          <w:sz w:val="22"/>
        </w:rPr>
        <w:t>依照《财政部关于印发</w:t>
      </w:r>
      <w:r w:rsidRPr="0046038D">
        <w:rPr>
          <w:sz w:val="22"/>
        </w:rPr>
        <w:t>&lt;</w:t>
      </w:r>
      <w:r w:rsidRPr="0046038D">
        <w:rPr>
          <w:sz w:val="22"/>
        </w:rPr>
        <w:t>政府采购进口产品管理办法</w:t>
      </w:r>
      <w:r w:rsidRPr="0046038D">
        <w:rPr>
          <w:sz w:val="22"/>
        </w:rPr>
        <w:t>&gt;</w:t>
      </w:r>
      <w:r w:rsidRPr="0046038D">
        <w:rPr>
          <w:sz w:val="22"/>
        </w:rPr>
        <w:t>的通知》（财库【</w:t>
      </w:r>
      <w:r w:rsidRPr="0046038D">
        <w:rPr>
          <w:sz w:val="22"/>
        </w:rPr>
        <w:t>2007</w:t>
      </w:r>
      <w:r w:rsidRPr="0046038D">
        <w:rPr>
          <w:sz w:val="22"/>
        </w:rPr>
        <w:t>】</w:t>
      </w:r>
      <w:r w:rsidRPr="0046038D">
        <w:rPr>
          <w:sz w:val="22"/>
        </w:rPr>
        <w:t>119</w:t>
      </w:r>
      <w:r w:rsidRPr="0046038D">
        <w:rPr>
          <w:sz w:val="22"/>
        </w:rPr>
        <w:t>号）和《财政部关于政府采购进口产品管理问题的通知》（财办库【</w:t>
      </w:r>
      <w:r w:rsidRPr="0046038D">
        <w:rPr>
          <w:sz w:val="22"/>
        </w:rPr>
        <w:t>2008</w:t>
      </w:r>
      <w:r w:rsidRPr="0046038D">
        <w:rPr>
          <w:sz w:val="22"/>
        </w:rPr>
        <w:t>】</w:t>
      </w:r>
      <w:r w:rsidRPr="0046038D">
        <w:rPr>
          <w:sz w:val="22"/>
        </w:rPr>
        <w:t>248</w:t>
      </w:r>
      <w:r w:rsidRPr="0046038D">
        <w:rPr>
          <w:sz w:val="22"/>
        </w:rPr>
        <w:t>号）的规定，本项目不可以采购进口产品。</w:t>
      </w:r>
    </w:p>
    <w:p w:rsidR="000102E4" w:rsidRPr="0046038D" w:rsidRDefault="000102E4" w:rsidP="000102E4">
      <w:pPr>
        <w:adjustRightInd w:val="0"/>
        <w:snapToGrid w:val="0"/>
        <w:ind w:firstLineChars="200" w:firstLine="440"/>
        <w:rPr>
          <w:sz w:val="22"/>
        </w:rPr>
      </w:pPr>
      <w:r w:rsidRPr="0046038D">
        <w:rPr>
          <w:rFonts w:hint="eastAsia"/>
          <w:sz w:val="22"/>
        </w:rPr>
        <w:t>19.</w:t>
      </w:r>
      <w:r w:rsidRPr="0046038D">
        <w:rPr>
          <w:sz w:val="22"/>
        </w:rPr>
        <w:t>2</w:t>
      </w:r>
      <w:r w:rsidRPr="0046038D">
        <w:rPr>
          <w:sz w:val="22"/>
        </w:rPr>
        <w:t>经批准，允许采购进口产品的项目，优先采购向我国企业转让技术、与我国企业签订消化吸收再创新方案的供应商的进口产品</w:t>
      </w:r>
      <w:r w:rsidRPr="0046038D">
        <w:rPr>
          <w:rFonts w:hint="eastAsia"/>
          <w:sz w:val="22"/>
        </w:rPr>
        <w:t>。</w:t>
      </w:r>
    </w:p>
    <w:p w:rsidR="000102E4" w:rsidRPr="0046038D" w:rsidRDefault="000102E4" w:rsidP="000102E4">
      <w:pPr>
        <w:autoSpaceDN w:val="0"/>
        <w:adjustRightInd w:val="0"/>
        <w:snapToGrid w:val="0"/>
        <w:ind w:firstLineChars="200" w:firstLine="442"/>
        <w:textAlignment w:val="baseline"/>
        <w:rPr>
          <w:b/>
          <w:sz w:val="22"/>
          <w:u w:val="wavyHeavy"/>
        </w:rPr>
      </w:pPr>
      <w:bookmarkStart w:id="28" w:name="_Toc140071229"/>
      <w:r w:rsidRPr="0046038D">
        <w:rPr>
          <w:b/>
          <w:sz w:val="22"/>
        </w:rPr>
        <w:t xml:space="preserve">20 </w:t>
      </w:r>
      <w:r w:rsidRPr="0046038D">
        <w:rPr>
          <w:b/>
          <w:sz w:val="22"/>
        </w:rPr>
        <w:t>支持监狱企业发展</w:t>
      </w:r>
      <w:r w:rsidRPr="0046038D">
        <w:rPr>
          <w:rFonts w:hint="eastAsia"/>
          <w:sz w:val="22"/>
        </w:rPr>
        <w:t>（注：仅监狱企业适用）</w:t>
      </w:r>
      <w:bookmarkEnd w:id="28"/>
      <w:r w:rsidRPr="0046038D">
        <w:rPr>
          <w:b/>
          <w:sz w:val="22"/>
          <w:u w:val="wavyHeavy"/>
        </w:rPr>
        <w:t>（本项目不适用）</w:t>
      </w:r>
    </w:p>
    <w:p w:rsidR="000102E4" w:rsidRPr="0046038D" w:rsidRDefault="000102E4" w:rsidP="000102E4">
      <w:pPr>
        <w:adjustRightInd w:val="0"/>
        <w:snapToGrid w:val="0"/>
        <w:ind w:firstLineChars="200" w:firstLine="440"/>
        <w:rPr>
          <w:sz w:val="22"/>
        </w:rPr>
      </w:pPr>
      <w:r w:rsidRPr="0046038D">
        <w:rPr>
          <w:sz w:val="22"/>
        </w:rPr>
        <w:t xml:space="preserve">20.1 </w:t>
      </w:r>
      <w:r w:rsidRPr="0046038D">
        <w:rPr>
          <w:sz w:val="22"/>
        </w:rPr>
        <w:t>按照国家财政部、司法部《关于政府采购支持监狱企业发展有关问题的通知》（财库〔</w:t>
      </w:r>
      <w:r w:rsidRPr="0046038D">
        <w:rPr>
          <w:sz w:val="22"/>
        </w:rPr>
        <w:t>2014</w:t>
      </w:r>
      <w:r w:rsidRPr="0046038D">
        <w:rPr>
          <w:sz w:val="22"/>
        </w:rPr>
        <w:t>〕</w:t>
      </w:r>
      <w:r w:rsidRPr="0046038D">
        <w:rPr>
          <w:sz w:val="22"/>
        </w:rPr>
        <w:t>68</w:t>
      </w:r>
      <w:r w:rsidRPr="0046038D">
        <w:rPr>
          <w:sz w:val="22"/>
        </w:rPr>
        <w:t>号）规定，在政府采购活动中，监狱企业视同小型、微型企业，享受预留份额、评审中价格扣除等政府采购促进中小企业发展的政府采购政策。</w:t>
      </w:r>
    </w:p>
    <w:p w:rsidR="000102E4" w:rsidRPr="0046038D" w:rsidRDefault="000102E4" w:rsidP="000102E4">
      <w:pPr>
        <w:adjustRightInd w:val="0"/>
        <w:snapToGrid w:val="0"/>
        <w:ind w:firstLineChars="200" w:firstLine="440"/>
        <w:rPr>
          <w:sz w:val="22"/>
        </w:rPr>
      </w:pPr>
      <w:r w:rsidRPr="0046038D">
        <w:rPr>
          <w:sz w:val="22"/>
        </w:rPr>
        <w:t xml:space="preserve">20.2 </w:t>
      </w:r>
      <w:r w:rsidRPr="0046038D">
        <w:rPr>
          <w:sz w:val="22"/>
        </w:rPr>
        <w:t>监狱企业参加政府采购活动时，应当提供由省级以上监狱管理局、戒毒管理局（含新疆生产建设兵团）出具的属于监狱企业的证明文件。</w:t>
      </w:r>
    </w:p>
    <w:p w:rsidR="000102E4" w:rsidRPr="0046038D" w:rsidRDefault="000102E4" w:rsidP="000102E4">
      <w:pPr>
        <w:adjustRightInd w:val="0"/>
        <w:snapToGrid w:val="0"/>
        <w:ind w:firstLineChars="200" w:firstLine="442"/>
        <w:outlineLvl w:val="2"/>
        <w:rPr>
          <w:b/>
          <w:sz w:val="22"/>
        </w:rPr>
      </w:pPr>
      <w:bookmarkStart w:id="29" w:name="_Toc140071230"/>
      <w:r w:rsidRPr="0046038D">
        <w:rPr>
          <w:b/>
          <w:sz w:val="22"/>
        </w:rPr>
        <w:t>21</w:t>
      </w:r>
      <w:r w:rsidRPr="0046038D">
        <w:rPr>
          <w:b/>
          <w:sz w:val="22"/>
        </w:rPr>
        <w:t>促进残疾人就业</w:t>
      </w:r>
      <w:r w:rsidRPr="0046038D">
        <w:rPr>
          <w:rFonts w:hint="eastAsia"/>
          <w:sz w:val="22"/>
        </w:rPr>
        <w:t>（注：仅残疾人福利单位适用）</w:t>
      </w:r>
      <w:bookmarkEnd w:id="29"/>
    </w:p>
    <w:p w:rsidR="000102E4" w:rsidRPr="0046038D" w:rsidRDefault="000102E4" w:rsidP="000102E4">
      <w:pPr>
        <w:adjustRightInd w:val="0"/>
        <w:snapToGrid w:val="0"/>
        <w:ind w:firstLineChars="200" w:firstLine="440"/>
        <w:rPr>
          <w:sz w:val="22"/>
        </w:rPr>
      </w:pPr>
      <w:r w:rsidRPr="0046038D">
        <w:rPr>
          <w:sz w:val="22"/>
        </w:rPr>
        <w:t xml:space="preserve">21.1 </w:t>
      </w:r>
      <w:r w:rsidRPr="0046038D">
        <w:rPr>
          <w:sz w:val="22"/>
        </w:rPr>
        <w:t>符合财库【</w:t>
      </w:r>
      <w:r w:rsidRPr="0046038D">
        <w:rPr>
          <w:sz w:val="22"/>
        </w:rPr>
        <w:t>2017</w:t>
      </w:r>
      <w:r w:rsidRPr="0046038D">
        <w:rPr>
          <w:sz w:val="22"/>
        </w:rPr>
        <w:t>】</w:t>
      </w:r>
      <w:r w:rsidRPr="0046038D">
        <w:rPr>
          <w:sz w:val="22"/>
        </w:rPr>
        <w:t>141</w:t>
      </w:r>
      <w:r w:rsidRPr="0046038D">
        <w:rPr>
          <w:sz w:val="22"/>
        </w:rPr>
        <w:t>号文中所示条件的残疾人福利性单位视同小型、微型企业，享受促进中小企业发展的政府采购政策。残疾人福利性单位属于小型、微型企业的，不重复享受政策。</w:t>
      </w:r>
    </w:p>
    <w:p w:rsidR="000102E4" w:rsidRPr="0046038D" w:rsidRDefault="000102E4" w:rsidP="000102E4">
      <w:pPr>
        <w:adjustRightInd w:val="0"/>
        <w:snapToGrid w:val="0"/>
        <w:ind w:firstLineChars="200" w:firstLine="440"/>
        <w:rPr>
          <w:sz w:val="22"/>
        </w:rPr>
      </w:pPr>
      <w:r w:rsidRPr="0046038D">
        <w:rPr>
          <w:sz w:val="22"/>
        </w:rPr>
        <w:t>21.2</w:t>
      </w:r>
      <w:r w:rsidRPr="0046038D">
        <w:rPr>
          <w:sz w:val="22"/>
        </w:rPr>
        <w:t>残疾人福利性单位在参加政府采购活动时，</w:t>
      </w:r>
      <w:proofErr w:type="gramStart"/>
      <w:r w:rsidRPr="0046038D">
        <w:rPr>
          <w:sz w:val="22"/>
        </w:rPr>
        <w:t>应当按财库</w:t>
      </w:r>
      <w:proofErr w:type="gramEnd"/>
      <w:r w:rsidRPr="0046038D">
        <w:rPr>
          <w:sz w:val="22"/>
        </w:rPr>
        <w:t>【</w:t>
      </w:r>
      <w:r w:rsidRPr="0046038D">
        <w:rPr>
          <w:sz w:val="22"/>
        </w:rPr>
        <w:t>2017</w:t>
      </w:r>
      <w:r w:rsidRPr="0046038D">
        <w:rPr>
          <w:sz w:val="22"/>
        </w:rPr>
        <w:t>】</w:t>
      </w:r>
      <w:r w:rsidRPr="0046038D">
        <w:rPr>
          <w:sz w:val="22"/>
        </w:rPr>
        <w:t>141</w:t>
      </w:r>
      <w:r w:rsidRPr="0046038D">
        <w:rPr>
          <w:sz w:val="22"/>
        </w:rPr>
        <w:t>号规定的《残疾人福利性单位声明函》（具体格式详见</w:t>
      </w:r>
      <w:r w:rsidRPr="0046038D">
        <w:rPr>
          <w:sz w:val="22"/>
        </w:rPr>
        <w:t>“</w:t>
      </w:r>
      <w:r w:rsidRPr="0046038D">
        <w:rPr>
          <w:sz w:val="22"/>
        </w:rPr>
        <w:t>投标文件格式</w:t>
      </w:r>
      <w:r w:rsidRPr="0046038D">
        <w:rPr>
          <w:sz w:val="22"/>
        </w:rPr>
        <w:t>”</w:t>
      </w:r>
      <w:r w:rsidRPr="0046038D">
        <w:rPr>
          <w:sz w:val="22"/>
        </w:rPr>
        <w:t>），并对声明的真实性负责。</w:t>
      </w:r>
    </w:p>
    <w:bookmarkEnd w:id="1"/>
    <w:bookmarkEnd w:id="2"/>
    <w:p w:rsidR="00AF7BE6" w:rsidRPr="000102E4" w:rsidRDefault="00AF7BE6" w:rsidP="000102E4">
      <w:pPr>
        <w:widowControl/>
        <w:spacing w:line="240" w:lineRule="auto"/>
        <w:jc w:val="left"/>
        <w:rPr>
          <w:rFonts w:eastAsia="黑体"/>
          <w:sz w:val="30"/>
          <w:szCs w:val="30"/>
        </w:rPr>
      </w:pPr>
    </w:p>
    <w:sectPr w:rsidR="00AF7BE6" w:rsidRPr="00010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1F" w:rsidRDefault="0042081F" w:rsidP="000102E4">
      <w:pPr>
        <w:spacing w:line="240" w:lineRule="auto"/>
      </w:pPr>
      <w:r>
        <w:separator/>
      </w:r>
    </w:p>
  </w:endnote>
  <w:endnote w:type="continuationSeparator" w:id="0">
    <w:p w:rsidR="0042081F" w:rsidRDefault="0042081F" w:rsidP="0001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1F" w:rsidRDefault="0042081F" w:rsidP="000102E4">
      <w:pPr>
        <w:spacing w:line="240" w:lineRule="auto"/>
      </w:pPr>
      <w:r>
        <w:separator/>
      </w:r>
    </w:p>
  </w:footnote>
  <w:footnote w:type="continuationSeparator" w:id="0">
    <w:p w:rsidR="0042081F" w:rsidRDefault="0042081F" w:rsidP="000102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96"/>
    <w:rsid w:val="000102E4"/>
    <w:rsid w:val="00353896"/>
    <w:rsid w:val="0042081F"/>
    <w:rsid w:val="00946555"/>
    <w:rsid w:val="00AF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E4"/>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2E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02E4"/>
    <w:rPr>
      <w:sz w:val="18"/>
      <w:szCs w:val="18"/>
    </w:rPr>
  </w:style>
  <w:style w:type="paragraph" w:styleId="a4">
    <w:name w:val="footer"/>
    <w:basedOn w:val="a"/>
    <w:link w:val="Char0"/>
    <w:uiPriority w:val="99"/>
    <w:unhideWhenUsed/>
    <w:rsid w:val="000102E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02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E4"/>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2E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02E4"/>
    <w:rPr>
      <w:sz w:val="18"/>
      <w:szCs w:val="18"/>
    </w:rPr>
  </w:style>
  <w:style w:type="paragraph" w:styleId="a4">
    <w:name w:val="footer"/>
    <w:basedOn w:val="a"/>
    <w:link w:val="Char0"/>
    <w:uiPriority w:val="99"/>
    <w:unhideWhenUsed/>
    <w:rsid w:val="000102E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02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1501</Words>
  <Characters>8559</Characters>
  <Application>Microsoft Office Word</Application>
  <DocSecurity>0</DocSecurity>
  <Lines>71</Lines>
  <Paragraphs>20</Paragraphs>
  <ScaleCrop>false</ScaleCrop>
  <Company>Microsoft</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2024-10-15T02:57:00Z</dcterms:created>
  <dcterms:modified xsi:type="dcterms:W3CDTF">2024-10-15T02:57:00Z</dcterms:modified>
</cp:coreProperties>
</file>