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CB" w:rsidRDefault="00E62ACB" w:rsidP="00E62ACB">
      <w:pPr>
        <w:adjustRightInd w:val="0"/>
        <w:snapToGrid w:val="0"/>
        <w:jc w:val="center"/>
        <w:outlineLvl w:val="1"/>
        <w:rPr>
          <w:rFonts w:eastAsia="黑体"/>
          <w:color w:val="000000"/>
          <w:sz w:val="30"/>
          <w:szCs w:val="30"/>
        </w:rPr>
      </w:pPr>
      <w:bookmarkStart w:id="0" w:name="_Toc13787"/>
      <w:bookmarkStart w:id="1" w:name="OLE_LINK2"/>
      <w:bookmarkStart w:id="2" w:name="OLE_LINK1"/>
      <w:r>
        <w:rPr>
          <w:rFonts w:eastAsia="黑体"/>
          <w:color w:val="000000"/>
          <w:sz w:val="30"/>
          <w:szCs w:val="30"/>
        </w:rPr>
        <w:t>一、说明</w:t>
      </w:r>
      <w:bookmarkEnd w:id="0"/>
    </w:p>
    <w:p w:rsidR="00E62ACB" w:rsidRDefault="00E62ACB" w:rsidP="00E62ACB">
      <w:pPr>
        <w:snapToGrid w:val="0"/>
        <w:ind w:firstLineChars="200" w:firstLine="442"/>
        <w:jc w:val="left"/>
        <w:outlineLvl w:val="2"/>
        <w:rPr>
          <w:b/>
          <w:color w:val="000000"/>
          <w:sz w:val="22"/>
        </w:rPr>
      </w:pPr>
      <w:bookmarkStart w:id="3" w:name="_Toc16888"/>
      <w:r>
        <w:rPr>
          <w:b/>
          <w:color w:val="000000"/>
          <w:sz w:val="22"/>
        </w:rPr>
        <w:t xml:space="preserve">1 </w:t>
      </w:r>
      <w:r>
        <w:rPr>
          <w:b/>
          <w:color w:val="000000"/>
          <w:sz w:val="22"/>
        </w:rPr>
        <w:t>总则</w:t>
      </w:r>
      <w:bookmarkEnd w:id="3"/>
    </w:p>
    <w:p w:rsidR="00E62ACB" w:rsidRDefault="00E62ACB" w:rsidP="00E62ACB">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E62ACB" w:rsidRDefault="00E62ACB" w:rsidP="00E62ACB">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E62ACB" w:rsidRDefault="00E62ACB" w:rsidP="00E62ACB">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E62ACB" w:rsidRDefault="00E62ACB" w:rsidP="00E62ACB">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62ACB" w:rsidRDefault="00E62ACB" w:rsidP="00E62ACB">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E62ACB" w:rsidRDefault="00E62ACB" w:rsidP="00E62ACB">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E62ACB" w:rsidRPr="002749FF" w:rsidRDefault="00E62ACB" w:rsidP="00E62ACB">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w:t>
      </w:r>
      <w:r w:rsidRPr="002749FF">
        <w:rPr>
          <w:sz w:val="22"/>
        </w:rPr>
        <w:t>功能实现的前提下，并在可接受范围内接受偏离。</w:t>
      </w:r>
    </w:p>
    <w:p w:rsidR="00E62ACB" w:rsidRPr="002749FF" w:rsidRDefault="00E62ACB" w:rsidP="00E62ACB">
      <w:pPr>
        <w:snapToGrid w:val="0"/>
        <w:ind w:firstLineChars="200" w:firstLine="440"/>
        <w:rPr>
          <w:sz w:val="22"/>
        </w:rPr>
      </w:pPr>
      <w:r w:rsidRPr="002749FF">
        <w:rPr>
          <w:sz w:val="22"/>
        </w:rPr>
        <w:t>1.</w:t>
      </w:r>
      <w:r w:rsidRPr="002749FF">
        <w:rPr>
          <w:rFonts w:hint="eastAsia"/>
          <w:sz w:val="22"/>
        </w:rPr>
        <w:t>8</w:t>
      </w:r>
      <w:r w:rsidRPr="002749FF">
        <w:rPr>
          <w:sz w:val="22"/>
        </w:rPr>
        <w:t>投标人在投标前应认真了解采购人的使用需求、使用条件（使用空间、能源条件等）和其他相关条件，一旦中标，应按照招标文件和合同规定的要求提供货物及相关服务。</w:t>
      </w:r>
    </w:p>
    <w:p w:rsidR="00E62ACB" w:rsidRPr="002749FF" w:rsidRDefault="00E62ACB" w:rsidP="00E62ACB">
      <w:pPr>
        <w:snapToGrid w:val="0"/>
        <w:ind w:firstLineChars="200" w:firstLine="440"/>
        <w:rPr>
          <w:sz w:val="22"/>
        </w:rPr>
      </w:pPr>
      <w:r w:rsidRPr="002749FF">
        <w:rPr>
          <w:sz w:val="22"/>
        </w:rPr>
        <w:t>1.</w:t>
      </w:r>
      <w:r w:rsidRPr="002749FF">
        <w:rPr>
          <w:rFonts w:hint="eastAsia"/>
          <w:sz w:val="22"/>
        </w:rPr>
        <w:t>9</w:t>
      </w:r>
      <w:r w:rsidRPr="002749FF">
        <w:rPr>
          <w:sz w:val="22"/>
        </w:rPr>
        <w:t xml:space="preserve"> </w:t>
      </w:r>
      <w:r w:rsidRPr="002749FF">
        <w:rPr>
          <w:sz w:val="22"/>
        </w:rPr>
        <w:t>投标人应根据本章节中详细技术规格要求，采用市场主流产品或按照要求提供定制产品参加竞标。同时，</w:t>
      </w:r>
      <w:r w:rsidRPr="002749FF">
        <w:rPr>
          <w:b/>
          <w:color w:val="000000"/>
          <w:sz w:val="22"/>
        </w:rPr>
        <w:t>请投标人务必注意：无论是正偏离还是负偏离，都不得与招标要求相差太大，否则将可能影响投标人的得分</w:t>
      </w:r>
      <w:r w:rsidRPr="002749FF">
        <w:rPr>
          <w:sz w:val="22"/>
        </w:rPr>
        <w:t>。一旦中标，投标人应按投标文件的承诺签订合同并提供相应的产品和服务。</w:t>
      </w:r>
    </w:p>
    <w:p w:rsidR="00E62ACB" w:rsidRPr="002749FF" w:rsidRDefault="00E62ACB" w:rsidP="00E62ACB">
      <w:pPr>
        <w:adjustRightInd w:val="0"/>
        <w:snapToGrid w:val="0"/>
        <w:ind w:firstLineChars="200" w:firstLine="440"/>
        <w:rPr>
          <w:sz w:val="22"/>
        </w:rPr>
      </w:pPr>
      <w:r w:rsidRPr="002749FF">
        <w:rPr>
          <w:sz w:val="22"/>
        </w:rPr>
        <w:t>1.</w:t>
      </w:r>
      <w:r w:rsidRPr="002749FF">
        <w:rPr>
          <w:rFonts w:hint="eastAsia"/>
          <w:sz w:val="22"/>
        </w:rPr>
        <w:t>10</w:t>
      </w:r>
      <w:r w:rsidRPr="002749FF">
        <w:rPr>
          <w:rFonts w:hint="eastAsia"/>
          <w:sz w:val="22"/>
        </w:rPr>
        <w:t>投标人认为招标文件（包括招标补充文件）存在排他性或歧视性条款，自收到招标文件之日或者招标文件公告期限届满之日起</w:t>
      </w:r>
      <w:r w:rsidRPr="002749FF">
        <w:rPr>
          <w:sz w:val="22"/>
        </w:rPr>
        <w:t>10</w:t>
      </w:r>
      <w:r w:rsidRPr="002749FF">
        <w:rPr>
          <w:sz w:val="22"/>
        </w:rPr>
        <w:t>日内</w:t>
      </w:r>
      <w:r w:rsidRPr="002749FF">
        <w:rPr>
          <w:rFonts w:hint="eastAsia"/>
          <w:sz w:val="22"/>
        </w:rPr>
        <w:t>，以书面形式提出，并附相关证据。</w:t>
      </w:r>
    </w:p>
    <w:p w:rsidR="00E62ACB" w:rsidRPr="002749FF" w:rsidRDefault="00E62ACB" w:rsidP="00E62ACB">
      <w:pPr>
        <w:snapToGrid w:val="0"/>
        <w:ind w:firstLineChars="200" w:firstLine="440"/>
        <w:rPr>
          <w:sz w:val="22"/>
        </w:rPr>
      </w:pPr>
    </w:p>
    <w:p w:rsidR="00E62ACB" w:rsidRDefault="00E62ACB" w:rsidP="00E62ACB">
      <w:pPr>
        <w:adjustRightInd w:val="0"/>
        <w:snapToGrid w:val="0"/>
        <w:jc w:val="center"/>
        <w:outlineLvl w:val="1"/>
        <w:rPr>
          <w:rFonts w:eastAsia="黑体"/>
          <w:color w:val="000000"/>
          <w:sz w:val="30"/>
          <w:szCs w:val="30"/>
        </w:rPr>
      </w:pPr>
      <w:bookmarkStart w:id="4" w:name="_Toc6631"/>
      <w:r>
        <w:rPr>
          <w:rFonts w:eastAsia="黑体"/>
          <w:color w:val="000000"/>
          <w:sz w:val="30"/>
          <w:szCs w:val="30"/>
        </w:rPr>
        <w:t>二、项目概况</w:t>
      </w:r>
      <w:bookmarkEnd w:id="4"/>
    </w:p>
    <w:p w:rsidR="00E62ACB" w:rsidRDefault="00E62ACB" w:rsidP="00E62ACB">
      <w:pPr>
        <w:snapToGrid w:val="0"/>
        <w:ind w:firstLineChars="200" w:firstLine="442"/>
        <w:outlineLvl w:val="2"/>
        <w:rPr>
          <w:b/>
          <w:bCs/>
          <w:sz w:val="22"/>
        </w:rPr>
      </w:pPr>
      <w:bookmarkStart w:id="5" w:name="_Toc23029"/>
      <w:r>
        <w:rPr>
          <w:b/>
          <w:bCs/>
          <w:sz w:val="22"/>
        </w:rPr>
        <w:t xml:space="preserve">2 </w:t>
      </w:r>
      <w:r>
        <w:rPr>
          <w:b/>
          <w:bCs/>
          <w:sz w:val="22"/>
        </w:rPr>
        <w:t>项目名称</w:t>
      </w:r>
      <w:bookmarkEnd w:id="5"/>
    </w:p>
    <w:p w:rsidR="00E62ACB" w:rsidRDefault="00E62ACB" w:rsidP="00E62ACB">
      <w:pPr>
        <w:snapToGrid w:val="0"/>
        <w:ind w:firstLineChars="200" w:firstLine="442"/>
        <w:rPr>
          <w:b/>
          <w:bCs/>
          <w:sz w:val="22"/>
        </w:rPr>
      </w:pPr>
      <w:r>
        <w:rPr>
          <w:b/>
          <w:bCs/>
          <w:sz w:val="22"/>
        </w:rPr>
        <w:t>项目名称：</w:t>
      </w:r>
      <w:r>
        <w:rPr>
          <w:rFonts w:hint="eastAsia"/>
          <w:kern w:val="0"/>
          <w:sz w:val="22"/>
        </w:rPr>
        <w:t>口腔锥形束</w:t>
      </w:r>
      <w:r>
        <w:rPr>
          <w:kern w:val="0"/>
          <w:sz w:val="22"/>
        </w:rPr>
        <w:t>CT</w:t>
      </w:r>
      <w:r>
        <w:rPr>
          <w:rFonts w:hint="eastAsia"/>
          <w:kern w:val="0"/>
          <w:sz w:val="22"/>
        </w:rPr>
        <w:t>项目</w:t>
      </w:r>
    </w:p>
    <w:p w:rsidR="00E62ACB" w:rsidRDefault="00E62ACB" w:rsidP="00E62ACB">
      <w:pPr>
        <w:snapToGrid w:val="0"/>
        <w:ind w:firstLineChars="200" w:firstLine="442"/>
        <w:outlineLvl w:val="2"/>
        <w:rPr>
          <w:b/>
          <w:bCs/>
          <w:sz w:val="22"/>
        </w:rPr>
      </w:pPr>
      <w:bookmarkStart w:id="6" w:name="_Toc19500"/>
      <w:r>
        <w:rPr>
          <w:b/>
          <w:bCs/>
          <w:sz w:val="22"/>
        </w:rPr>
        <w:t xml:space="preserve">3 </w:t>
      </w:r>
      <w:r>
        <w:rPr>
          <w:b/>
          <w:bCs/>
          <w:sz w:val="22"/>
        </w:rPr>
        <w:t>项目地点</w:t>
      </w:r>
      <w:bookmarkEnd w:id="6"/>
    </w:p>
    <w:p w:rsidR="00E62ACB" w:rsidRDefault="00E62ACB" w:rsidP="00E62ACB">
      <w:pPr>
        <w:snapToGrid w:val="0"/>
        <w:ind w:firstLineChars="200" w:firstLine="442"/>
        <w:rPr>
          <w:b/>
          <w:bCs/>
          <w:sz w:val="22"/>
        </w:rPr>
      </w:pPr>
      <w:r>
        <w:rPr>
          <w:b/>
          <w:bCs/>
          <w:sz w:val="22"/>
        </w:rPr>
        <w:t>地点：</w:t>
      </w:r>
      <w:r>
        <w:rPr>
          <w:rFonts w:hint="eastAsia"/>
          <w:bCs/>
          <w:sz w:val="22"/>
        </w:rPr>
        <w:t>上海市即墨路</w:t>
      </w:r>
      <w:r>
        <w:rPr>
          <w:rFonts w:hint="eastAsia"/>
          <w:bCs/>
          <w:sz w:val="22"/>
        </w:rPr>
        <w:t>150</w:t>
      </w:r>
      <w:r>
        <w:rPr>
          <w:rFonts w:hint="eastAsia"/>
          <w:bCs/>
          <w:sz w:val="22"/>
        </w:rPr>
        <w:t>号</w:t>
      </w:r>
    </w:p>
    <w:p w:rsidR="00E62ACB" w:rsidRDefault="00E62ACB" w:rsidP="00E62ACB">
      <w:pPr>
        <w:adjustRightInd w:val="0"/>
        <w:snapToGrid w:val="0"/>
        <w:ind w:firstLineChars="200" w:firstLine="442"/>
        <w:jc w:val="left"/>
        <w:outlineLvl w:val="2"/>
        <w:rPr>
          <w:b/>
          <w:color w:val="000000"/>
          <w:sz w:val="22"/>
        </w:rPr>
      </w:pPr>
      <w:bookmarkStart w:id="7" w:name="_Toc144"/>
      <w:r>
        <w:rPr>
          <w:b/>
          <w:color w:val="000000"/>
          <w:sz w:val="22"/>
        </w:rPr>
        <w:t xml:space="preserve">4 </w:t>
      </w:r>
      <w:r>
        <w:rPr>
          <w:b/>
          <w:color w:val="000000"/>
          <w:sz w:val="22"/>
        </w:rPr>
        <w:t>招标范围与内容</w:t>
      </w:r>
      <w:bookmarkEnd w:id="7"/>
    </w:p>
    <w:p w:rsidR="00E62ACB" w:rsidRDefault="00E62ACB" w:rsidP="00E62ACB">
      <w:pPr>
        <w:snapToGrid w:val="0"/>
        <w:ind w:firstLineChars="200" w:firstLine="440"/>
        <w:rPr>
          <w:kern w:val="0"/>
          <w:sz w:val="22"/>
        </w:rPr>
      </w:pPr>
      <w:r>
        <w:rPr>
          <w:sz w:val="22"/>
        </w:rPr>
        <w:t xml:space="preserve">4.1 </w:t>
      </w:r>
      <w:r>
        <w:rPr>
          <w:sz w:val="22"/>
        </w:rPr>
        <w:t>项目背景及现状：</w:t>
      </w:r>
      <w:r>
        <w:rPr>
          <w:rFonts w:asciiTheme="minorEastAsia" w:eastAsiaTheme="minorEastAsia" w:hAnsiTheme="minorEastAsia"/>
          <w:sz w:val="24"/>
        </w:rPr>
        <w:t>一体化座</w:t>
      </w:r>
      <w:proofErr w:type="gramStart"/>
      <w:r>
        <w:rPr>
          <w:rFonts w:asciiTheme="minorEastAsia" w:eastAsiaTheme="minorEastAsia" w:hAnsiTheme="minorEastAsia"/>
          <w:sz w:val="24"/>
        </w:rPr>
        <w:t>式拍摄</w:t>
      </w:r>
      <w:proofErr w:type="gramEnd"/>
      <w:r>
        <w:rPr>
          <w:rFonts w:asciiTheme="minorEastAsia" w:eastAsiaTheme="minorEastAsia" w:hAnsiTheme="minorEastAsia"/>
          <w:sz w:val="24"/>
        </w:rPr>
        <w:t>超大视野CBCT，可满足成人，幼儿，老人及残疾人等.口腔科X射线的3D全方位摄影诊断，满足口内、口外、修复、种</w:t>
      </w:r>
      <w:r>
        <w:rPr>
          <w:rFonts w:asciiTheme="minorEastAsia" w:eastAsiaTheme="minorEastAsia" w:hAnsiTheme="minorEastAsia"/>
          <w:sz w:val="24"/>
        </w:rPr>
        <w:lastRenderedPageBreak/>
        <w:t>植、正畸、颌面等专业对三维影像的诊断需要，设备可进行三维影像投照，并根据三维影像生成全景图和头颅正、侧位片，做到一次投照CT、全景、头颅正、侧位全部成像，减少患者拍摄次数，降低患者接受的辐射剂量</w:t>
      </w:r>
      <w:r>
        <w:rPr>
          <w:rFonts w:hint="eastAsia"/>
          <w:kern w:val="0"/>
          <w:sz w:val="22"/>
        </w:rPr>
        <w:t>。</w:t>
      </w:r>
    </w:p>
    <w:p w:rsidR="00E62ACB" w:rsidRDefault="00E62ACB" w:rsidP="00E62ACB">
      <w:pPr>
        <w:snapToGrid w:val="0"/>
        <w:ind w:firstLineChars="200" w:firstLine="440"/>
        <w:rPr>
          <w:sz w:val="22"/>
        </w:rPr>
      </w:pPr>
    </w:p>
    <w:p w:rsidR="00E62ACB" w:rsidRDefault="00E62ACB" w:rsidP="00E62ACB">
      <w:pPr>
        <w:autoSpaceDN w:val="0"/>
        <w:adjustRightInd w:val="0"/>
        <w:snapToGrid w:val="0"/>
        <w:ind w:firstLineChars="200" w:firstLine="440"/>
        <w:textAlignment w:val="baseline"/>
        <w:rPr>
          <w:kern w:val="0"/>
          <w:sz w:val="22"/>
        </w:rPr>
      </w:pPr>
      <w:r>
        <w:rPr>
          <w:sz w:val="22"/>
        </w:rPr>
        <w:t xml:space="preserve">4.2 </w:t>
      </w:r>
      <w:r>
        <w:rPr>
          <w:sz w:val="22"/>
        </w:rPr>
        <w:t>项目招标范围及内容：</w:t>
      </w:r>
    </w:p>
    <w:p w:rsidR="00E62ACB" w:rsidRDefault="00E62ACB" w:rsidP="00E62ACB">
      <w:pPr>
        <w:snapToGrid w:val="0"/>
        <w:ind w:firstLineChars="200" w:firstLine="440"/>
        <w:rPr>
          <w:kern w:val="0"/>
          <w:sz w:val="22"/>
        </w:rPr>
      </w:pPr>
      <w:r>
        <w:rPr>
          <w:rFonts w:hint="eastAsia"/>
          <w:kern w:val="0"/>
          <w:sz w:val="22"/>
        </w:rPr>
        <w:t>采购口腔锥形束</w:t>
      </w:r>
      <w:r>
        <w:rPr>
          <w:kern w:val="0"/>
          <w:sz w:val="22"/>
        </w:rPr>
        <w:t>CT</w:t>
      </w:r>
      <w:r>
        <w:rPr>
          <w:rFonts w:hint="eastAsia"/>
          <w:kern w:val="0"/>
          <w:sz w:val="22"/>
        </w:rPr>
        <w:t xml:space="preserve"> </w:t>
      </w:r>
      <w:r>
        <w:rPr>
          <w:rFonts w:hint="eastAsia"/>
          <w:kern w:val="0"/>
          <w:sz w:val="22"/>
        </w:rPr>
        <w:t>，数量：</w:t>
      </w:r>
      <w:r>
        <w:rPr>
          <w:kern w:val="0"/>
          <w:sz w:val="22"/>
        </w:rPr>
        <w:t>1</w:t>
      </w:r>
      <w:r>
        <w:rPr>
          <w:rFonts w:hint="eastAsia"/>
          <w:kern w:val="0"/>
          <w:sz w:val="22"/>
        </w:rPr>
        <w:t>台。</w:t>
      </w:r>
    </w:p>
    <w:p w:rsidR="00E62ACB" w:rsidRDefault="00E62ACB" w:rsidP="00E62ACB">
      <w:pPr>
        <w:snapToGrid w:val="0"/>
        <w:ind w:firstLineChars="200" w:firstLine="440"/>
        <w:rPr>
          <w:sz w:val="22"/>
        </w:rPr>
      </w:pPr>
      <w:r>
        <w:rPr>
          <w:sz w:val="22"/>
        </w:rPr>
        <w:t xml:space="preserve">4.3 </w:t>
      </w:r>
      <w:r>
        <w:rPr>
          <w:sz w:val="22"/>
        </w:rPr>
        <w:t>交付日期：自合同签订之日起</w:t>
      </w:r>
      <w:r>
        <w:rPr>
          <w:rFonts w:hint="eastAsia"/>
          <w:sz w:val="22"/>
        </w:rPr>
        <w:t>30</w:t>
      </w:r>
      <w:r>
        <w:rPr>
          <w:rFonts w:hint="eastAsia"/>
          <w:sz w:val="22"/>
        </w:rPr>
        <w:t>天内，供</w:t>
      </w:r>
      <w:r>
        <w:rPr>
          <w:rFonts w:hint="eastAsia"/>
          <w:bCs/>
          <w:sz w:val="22"/>
        </w:rPr>
        <w:t>货至采购人指定地点，并安装调试培训完毕</w:t>
      </w:r>
      <w:r>
        <w:rPr>
          <w:bCs/>
          <w:sz w:val="22"/>
        </w:rPr>
        <w:t>。</w:t>
      </w:r>
    </w:p>
    <w:p w:rsidR="00E62ACB" w:rsidRDefault="00E62ACB" w:rsidP="00E62ACB">
      <w:pPr>
        <w:adjustRightInd w:val="0"/>
        <w:snapToGrid w:val="0"/>
        <w:ind w:firstLineChars="200" w:firstLine="442"/>
        <w:jc w:val="left"/>
        <w:outlineLvl w:val="2"/>
        <w:rPr>
          <w:b/>
          <w:color w:val="000000"/>
          <w:sz w:val="22"/>
        </w:rPr>
      </w:pPr>
      <w:bookmarkStart w:id="8" w:name="_Toc7101"/>
      <w:r>
        <w:rPr>
          <w:b/>
          <w:color w:val="000000"/>
          <w:sz w:val="22"/>
        </w:rPr>
        <w:t xml:space="preserve">5 </w:t>
      </w:r>
      <w:r>
        <w:rPr>
          <w:b/>
          <w:color w:val="000000"/>
          <w:sz w:val="22"/>
        </w:rPr>
        <w:t>承包方式</w:t>
      </w:r>
      <w:bookmarkEnd w:id="8"/>
    </w:p>
    <w:p w:rsidR="00E62ACB" w:rsidRDefault="00E62ACB" w:rsidP="00E62ACB">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E62ACB" w:rsidRPr="00B6340F" w:rsidRDefault="00E62ACB" w:rsidP="00E62ACB">
      <w:pPr>
        <w:snapToGrid w:val="0"/>
        <w:ind w:firstLineChars="200" w:firstLine="440"/>
        <w:rPr>
          <w:sz w:val="22"/>
        </w:rPr>
      </w:pPr>
      <w:r w:rsidRPr="00B6340F">
        <w:rPr>
          <w:sz w:val="22"/>
        </w:rPr>
        <w:t>5.2</w:t>
      </w:r>
      <w:r w:rsidRPr="00B6340F">
        <w:rPr>
          <w:sz w:val="22"/>
        </w:rPr>
        <w:t>本项目不允许分包。</w:t>
      </w:r>
    </w:p>
    <w:p w:rsidR="00E62ACB" w:rsidRDefault="00E62ACB" w:rsidP="00E62ACB">
      <w:pPr>
        <w:adjustRightInd w:val="0"/>
        <w:snapToGrid w:val="0"/>
        <w:ind w:firstLineChars="200" w:firstLine="442"/>
        <w:jc w:val="left"/>
        <w:outlineLvl w:val="2"/>
        <w:rPr>
          <w:b/>
          <w:color w:val="000000"/>
          <w:sz w:val="22"/>
        </w:rPr>
      </w:pPr>
      <w:bookmarkStart w:id="9" w:name="_Toc21722"/>
      <w:r>
        <w:rPr>
          <w:b/>
          <w:color w:val="000000"/>
          <w:sz w:val="22"/>
        </w:rPr>
        <w:t xml:space="preserve">6 </w:t>
      </w:r>
      <w:r>
        <w:rPr>
          <w:b/>
          <w:color w:val="000000"/>
          <w:sz w:val="22"/>
        </w:rPr>
        <w:t>合同的签订</w:t>
      </w:r>
      <w:bookmarkEnd w:id="9"/>
    </w:p>
    <w:p w:rsidR="00E62ACB" w:rsidRDefault="00E62ACB" w:rsidP="00E62ACB">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E62ACB" w:rsidRDefault="00E62ACB" w:rsidP="00E62ACB">
      <w:pPr>
        <w:adjustRightInd w:val="0"/>
        <w:snapToGrid w:val="0"/>
        <w:ind w:firstLineChars="200" w:firstLine="442"/>
        <w:jc w:val="left"/>
        <w:outlineLvl w:val="2"/>
        <w:rPr>
          <w:sz w:val="22"/>
        </w:rPr>
      </w:pPr>
      <w:bookmarkStart w:id="10" w:name="_Toc11909"/>
      <w:r>
        <w:rPr>
          <w:b/>
          <w:color w:val="000000"/>
          <w:sz w:val="22"/>
        </w:rPr>
        <w:t xml:space="preserve">7 </w:t>
      </w:r>
      <w:r>
        <w:rPr>
          <w:b/>
          <w:color w:val="000000"/>
          <w:sz w:val="22"/>
        </w:rPr>
        <w:t>结算原则和支付方式</w:t>
      </w:r>
      <w:bookmarkEnd w:id="10"/>
    </w:p>
    <w:p w:rsidR="00E62ACB" w:rsidRDefault="00E62ACB" w:rsidP="00E62ACB">
      <w:pPr>
        <w:snapToGrid w:val="0"/>
        <w:ind w:firstLineChars="200" w:firstLine="440"/>
        <w:rPr>
          <w:sz w:val="22"/>
        </w:rPr>
      </w:pPr>
      <w:r>
        <w:rPr>
          <w:sz w:val="22"/>
        </w:rPr>
        <w:t xml:space="preserve">7.1 </w:t>
      </w:r>
      <w:r>
        <w:rPr>
          <w:sz w:val="22"/>
        </w:rPr>
        <w:t>结算原则</w:t>
      </w:r>
    </w:p>
    <w:p w:rsidR="00E62ACB" w:rsidRDefault="00E62ACB" w:rsidP="00E62ACB">
      <w:pPr>
        <w:snapToGrid w:val="0"/>
        <w:ind w:firstLineChars="200" w:firstLine="440"/>
        <w:rPr>
          <w:sz w:val="22"/>
        </w:rPr>
      </w:pPr>
      <w:r>
        <w:rPr>
          <w:sz w:val="22"/>
        </w:rPr>
        <w:t xml:space="preserve">7.1.1 </w:t>
      </w:r>
      <w:r>
        <w:rPr>
          <w:sz w:val="22"/>
        </w:rPr>
        <w:t>本项目合同总价不变，采购人不会因人工费、物价、费率、汇率或其他因素（不可抗力除外）的变动而进行调整。</w:t>
      </w:r>
    </w:p>
    <w:p w:rsidR="00E62ACB" w:rsidRDefault="00E62ACB" w:rsidP="00E62ACB">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E62ACB" w:rsidRDefault="00E62ACB" w:rsidP="00E62ACB">
      <w:pPr>
        <w:snapToGrid w:val="0"/>
        <w:ind w:firstLineChars="200" w:firstLine="440"/>
        <w:rPr>
          <w:sz w:val="22"/>
        </w:rPr>
      </w:pPr>
      <w:r>
        <w:rPr>
          <w:sz w:val="22"/>
        </w:rPr>
        <w:t xml:space="preserve">7.2 </w:t>
      </w:r>
      <w:r>
        <w:rPr>
          <w:sz w:val="22"/>
        </w:rPr>
        <w:t>支付方式</w:t>
      </w:r>
    </w:p>
    <w:p w:rsidR="00E62ACB" w:rsidRDefault="00E62ACB" w:rsidP="00E62ACB">
      <w:pPr>
        <w:snapToGrid w:val="0"/>
        <w:ind w:firstLineChars="200" w:firstLine="440"/>
        <w:rPr>
          <w:sz w:val="22"/>
        </w:rPr>
      </w:pPr>
      <w:r>
        <w:rPr>
          <w:sz w:val="22"/>
        </w:rPr>
        <w:t xml:space="preserve">7.2.1 </w:t>
      </w:r>
      <w:r>
        <w:rPr>
          <w:sz w:val="22"/>
        </w:rPr>
        <w:t>本项目合同金额采用</w:t>
      </w:r>
      <w:r>
        <w:rPr>
          <w:rFonts w:hint="eastAsia"/>
          <w:sz w:val="22"/>
        </w:rPr>
        <w:t>一次性支付</w:t>
      </w:r>
      <w:r>
        <w:rPr>
          <w:sz w:val="22"/>
        </w:rPr>
        <w:t>方式，在采购人和中标人合同签订，按下款要求支付相应的合同款项。</w:t>
      </w:r>
    </w:p>
    <w:p w:rsidR="00E62ACB" w:rsidRPr="005E67E6" w:rsidRDefault="00E62ACB" w:rsidP="00E62ACB">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rFonts w:hint="eastAsia"/>
          <w:sz w:val="22"/>
          <w:u w:val="single"/>
        </w:rPr>
        <w:t>90</w:t>
      </w:r>
      <w:r>
        <w:rPr>
          <w:sz w:val="22"/>
        </w:rPr>
        <w:t>日内，支付全部合同金额。</w:t>
      </w:r>
    </w:p>
    <w:p w:rsidR="00E62ACB" w:rsidRDefault="00E62ACB" w:rsidP="00E62ACB">
      <w:pPr>
        <w:snapToGrid w:val="0"/>
        <w:ind w:firstLineChars="200" w:firstLine="440"/>
        <w:jc w:val="left"/>
        <w:rPr>
          <w:sz w:val="22"/>
        </w:rPr>
      </w:pPr>
      <w:r>
        <w:rPr>
          <w:sz w:val="22"/>
        </w:rPr>
        <w:t>7.3</w:t>
      </w:r>
      <w:r>
        <w:rPr>
          <w:sz w:val="22"/>
        </w:rPr>
        <w:t>中标人因自身原因造成返工的工作量，采购人将不予计量和支付。</w:t>
      </w:r>
    </w:p>
    <w:p w:rsidR="00E62ACB" w:rsidRPr="00B0065A" w:rsidRDefault="00E62ACB" w:rsidP="00E62ACB">
      <w:pPr>
        <w:snapToGrid w:val="0"/>
        <w:ind w:firstLineChars="200" w:firstLine="440"/>
        <w:jc w:val="left"/>
        <w:rPr>
          <w:sz w:val="22"/>
        </w:rPr>
      </w:pPr>
      <w:r w:rsidRPr="00B0065A">
        <w:rPr>
          <w:rFonts w:hint="eastAsia"/>
          <w:sz w:val="22"/>
        </w:rPr>
        <w:t>7.4</w:t>
      </w:r>
      <w:r w:rsidRPr="00B0065A">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0065A">
        <w:rPr>
          <w:rFonts w:hint="eastAsia"/>
          <w:sz w:val="22"/>
        </w:rPr>
        <w:t>1</w:t>
      </w:r>
      <w:r w:rsidRPr="00B0065A">
        <w:rPr>
          <w:rFonts w:hint="eastAsia"/>
          <w:sz w:val="22"/>
        </w:rPr>
        <w:t>年</w:t>
      </w:r>
      <w:proofErr w:type="gramStart"/>
      <w:r w:rsidRPr="00B0065A">
        <w:rPr>
          <w:rFonts w:hint="eastAsia"/>
          <w:sz w:val="22"/>
        </w:rPr>
        <w:t>期贷款市场</w:t>
      </w:r>
      <w:proofErr w:type="gramEnd"/>
      <w:r w:rsidRPr="00B0065A">
        <w:rPr>
          <w:rFonts w:hint="eastAsia"/>
          <w:sz w:val="22"/>
        </w:rPr>
        <w:t>报价利率。</w:t>
      </w:r>
    </w:p>
    <w:p w:rsidR="00E62ACB" w:rsidRDefault="00E62ACB" w:rsidP="00E62ACB">
      <w:pPr>
        <w:adjustRightInd w:val="0"/>
        <w:snapToGrid w:val="0"/>
        <w:jc w:val="center"/>
        <w:outlineLvl w:val="1"/>
        <w:rPr>
          <w:rFonts w:eastAsia="黑体"/>
          <w:color w:val="000000"/>
          <w:sz w:val="30"/>
          <w:szCs w:val="30"/>
        </w:rPr>
      </w:pPr>
      <w:bookmarkStart w:id="11" w:name="_Toc25518"/>
      <w:r>
        <w:rPr>
          <w:rFonts w:eastAsia="黑体"/>
          <w:color w:val="000000"/>
          <w:sz w:val="30"/>
          <w:szCs w:val="30"/>
        </w:rPr>
        <w:t>三、技术质量要求</w:t>
      </w:r>
      <w:bookmarkEnd w:id="11"/>
    </w:p>
    <w:p w:rsidR="00E62ACB" w:rsidRDefault="00E62ACB" w:rsidP="00E62ACB">
      <w:pPr>
        <w:adjustRightInd w:val="0"/>
        <w:snapToGrid w:val="0"/>
        <w:ind w:firstLineChars="200" w:firstLine="442"/>
        <w:outlineLvl w:val="2"/>
        <w:rPr>
          <w:b/>
          <w:bCs/>
          <w:sz w:val="22"/>
        </w:rPr>
      </w:pPr>
      <w:bookmarkStart w:id="12" w:name="_Toc18985"/>
      <w:bookmarkStart w:id="13" w:name="_Toc476308503"/>
      <w:r>
        <w:rPr>
          <w:b/>
          <w:bCs/>
          <w:sz w:val="22"/>
        </w:rPr>
        <w:t xml:space="preserve">8 </w:t>
      </w:r>
      <w:r>
        <w:rPr>
          <w:b/>
          <w:bCs/>
          <w:sz w:val="22"/>
        </w:rPr>
        <w:t>适用技术规范和规范性文件</w:t>
      </w:r>
      <w:bookmarkEnd w:id="12"/>
      <w:bookmarkEnd w:id="13"/>
    </w:p>
    <w:p w:rsidR="00E62ACB" w:rsidRDefault="00E62ACB" w:rsidP="00E62ACB">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E62ACB" w:rsidRDefault="00E62ACB" w:rsidP="00E62ACB">
      <w:pPr>
        <w:adjustRightInd w:val="0"/>
        <w:snapToGrid w:val="0"/>
        <w:ind w:firstLineChars="200" w:firstLine="442"/>
        <w:outlineLvl w:val="2"/>
        <w:rPr>
          <w:b/>
          <w:bCs/>
          <w:sz w:val="22"/>
        </w:rPr>
      </w:pPr>
      <w:bookmarkStart w:id="14" w:name="_Toc24452"/>
      <w:r>
        <w:rPr>
          <w:b/>
          <w:bCs/>
          <w:sz w:val="22"/>
        </w:rPr>
        <w:lastRenderedPageBreak/>
        <w:t xml:space="preserve">9 </w:t>
      </w:r>
      <w:r>
        <w:rPr>
          <w:b/>
          <w:bCs/>
          <w:sz w:val="22"/>
        </w:rPr>
        <w:t>招标内容与质量要求</w:t>
      </w:r>
      <w:bookmarkEnd w:id="14"/>
    </w:p>
    <w:p w:rsidR="00E62ACB" w:rsidRDefault="00E62ACB" w:rsidP="00E62ACB">
      <w:pPr>
        <w:snapToGrid w:val="0"/>
        <w:ind w:firstLineChars="200" w:firstLine="440"/>
        <w:rPr>
          <w:sz w:val="22"/>
        </w:rPr>
      </w:pPr>
      <w:r>
        <w:rPr>
          <w:sz w:val="22"/>
        </w:rPr>
        <w:t xml:space="preserve">9.1 </w:t>
      </w:r>
      <w:r>
        <w:rPr>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7"/>
        <w:gridCol w:w="1935"/>
        <w:gridCol w:w="617"/>
        <w:gridCol w:w="1592"/>
        <w:gridCol w:w="844"/>
        <w:gridCol w:w="739"/>
      </w:tblGrid>
      <w:tr w:rsidR="00E62ACB" w:rsidTr="00DF7E3B">
        <w:trPr>
          <w:trHeight w:val="567"/>
          <w:tblHeader/>
          <w:jc w:val="center"/>
        </w:trPr>
        <w:tc>
          <w:tcPr>
            <w:tcW w:w="296" w:type="pct"/>
            <w:vAlign w:val="center"/>
          </w:tcPr>
          <w:p w:rsidR="00E62ACB" w:rsidRDefault="00E62ACB" w:rsidP="00DF7E3B">
            <w:pPr>
              <w:adjustRightInd w:val="0"/>
              <w:snapToGrid w:val="0"/>
              <w:jc w:val="center"/>
              <w:rPr>
                <w:b/>
                <w:bCs/>
                <w:sz w:val="22"/>
              </w:rPr>
            </w:pPr>
            <w:r>
              <w:rPr>
                <w:b/>
                <w:bCs/>
                <w:sz w:val="22"/>
              </w:rPr>
              <w:t>序号</w:t>
            </w:r>
          </w:p>
        </w:tc>
        <w:tc>
          <w:tcPr>
            <w:tcW w:w="721" w:type="pct"/>
            <w:vAlign w:val="center"/>
          </w:tcPr>
          <w:p w:rsidR="00E62ACB" w:rsidRDefault="00E62ACB" w:rsidP="00DF7E3B">
            <w:pPr>
              <w:adjustRightInd w:val="0"/>
              <w:snapToGrid w:val="0"/>
              <w:jc w:val="center"/>
              <w:rPr>
                <w:b/>
                <w:bCs/>
                <w:sz w:val="22"/>
              </w:rPr>
            </w:pPr>
            <w:r>
              <w:rPr>
                <w:b/>
                <w:bCs/>
                <w:sz w:val="22"/>
              </w:rPr>
              <w:t>名称</w:t>
            </w:r>
          </w:p>
        </w:tc>
        <w:tc>
          <w:tcPr>
            <w:tcW w:w="539" w:type="pct"/>
          </w:tcPr>
          <w:p w:rsidR="00E62ACB" w:rsidRDefault="00E62ACB" w:rsidP="00DF7E3B">
            <w:pPr>
              <w:adjustRightInd w:val="0"/>
              <w:snapToGrid w:val="0"/>
              <w:jc w:val="center"/>
              <w:rPr>
                <w:b/>
                <w:bCs/>
                <w:sz w:val="22"/>
              </w:rPr>
            </w:pPr>
            <w:r>
              <w:rPr>
                <w:rFonts w:hint="eastAsia"/>
                <w:b/>
                <w:bCs/>
                <w:sz w:val="22"/>
              </w:rPr>
              <w:t>医疗器械类别</w:t>
            </w:r>
          </w:p>
        </w:tc>
        <w:tc>
          <w:tcPr>
            <w:tcW w:w="1162" w:type="pct"/>
            <w:vAlign w:val="center"/>
          </w:tcPr>
          <w:p w:rsidR="00E62ACB" w:rsidRDefault="00E62ACB" w:rsidP="00DF7E3B">
            <w:pPr>
              <w:adjustRightInd w:val="0"/>
              <w:snapToGrid w:val="0"/>
              <w:jc w:val="center"/>
              <w:rPr>
                <w:b/>
                <w:bCs/>
                <w:sz w:val="22"/>
              </w:rPr>
            </w:pPr>
            <w:r>
              <w:rPr>
                <w:b/>
                <w:bCs/>
                <w:sz w:val="22"/>
              </w:rPr>
              <w:t>规格技术参数</w:t>
            </w:r>
          </w:p>
          <w:p w:rsidR="00E62ACB" w:rsidRDefault="00E62ACB" w:rsidP="00DF7E3B">
            <w:pPr>
              <w:adjustRightInd w:val="0"/>
              <w:snapToGrid w:val="0"/>
              <w:jc w:val="center"/>
              <w:rPr>
                <w:b/>
                <w:bCs/>
                <w:sz w:val="22"/>
              </w:rPr>
            </w:pPr>
            <w:r>
              <w:rPr>
                <w:b/>
                <w:bCs/>
                <w:sz w:val="22"/>
              </w:rPr>
              <w:t>（含材料、工艺要求）</w:t>
            </w:r>
          </w:p>
        </w:tc>
        <w:tc>
          <w:tcPr>
            <w:tcW w:w="371" w:type="pct"/>
            <w:vAlign w:val="center"/>
          </w:tcPr>
          <w:p w:rsidR="00E62ACB" w:rsidRDefault="00E62ACB" w:rsidP="00DF7E3B">
            <w:pPr>
              <w:adjustRightInd w:val="0"/>
              <w:snapToGrid w:val="0"/>
              <w:jc w:val="center"/>
              <w:rPr>
                <w:b/>
                <w:bCs/>
                <w:sz w:val="22"/>
              </w:rPr>
            </w:pPr>
            <w:r>
              <w:rPr>
                <w:b/>
                <w:bCs/>
                <w:sz w:val="22"/>
              </w:rPr>
              <w:t>数量</w:t>
            </w:r>
          </w:p>
        </w:tc>
        <w:tc>
          <w:tcPr>
            <w:tcW w:w="956" w:type="pct"/>
            <w:vAlign w:val="center"/>
          </w:tcPr>
          <w:p w:rsidR="00E62ACB" w:rsidRDefault="00E62ACB" w:rsidP="00DF7E3B">
            <w:pPr>
              <w:adjustRightInd w:val="0"/>
              <w:snapToGrid w:val="0"/>
              <w:jc w:val="center"/>
              <w:rPr>
                <w:b/>
                <w:bCs/>
                <w:sz w:val="22"/>
              </w:rPr>
            </w:pPr>
            <w:r>
              <w:rPr>
                <w:b/>
                <w:bCs/>
                <w:sz w:val="22"/>
              </w:rPr>
              <w:t>供货期</w:t>
            </w:r>
          </w:p>
        </w:tc>
        <w:tc>
          <w:tcPr>
            <w:tcW w:w="507" w:type="pct"/>
            <w:vAlign w:val="center"/>
          </w:tcPr>
          <w:p w:rsidR="00E62ACB" w:rsidRDefault="00E62ACB" w:rsidP="00DF7E3B">
            <w:pPr>
              <w:adjustRightInd w:val="0"/>
              <w:snapToGrid w:val="0"/>
              <w:jc w:val="center"/>
              <w:rPr>
                <w:b/>
                <w:bCs/>
                <w:sz w:val="22"/>
              </w:rPr>
            </w:pPr>
            <w:r>
              <w:rPr>
                <w:b/>
                <w:bCs/>
                <w:sz w:val="22"/>
              </w:rPr>
              <w:t>质保期</w:t>
            </w:r>
          </w:p>
        </w:tc>
        <w:tc>
          <w:tcPr>
            <w:tcW w:w="444" w:type="pct"/>
            <w:vAlign w:val="center"/>
          </w:tcPr>
          <w:p w:rsidR="00E62ACB" w:rsidRDefault="00E62ACB" w:rsidP="00DF7E3B">
            <w:pPr>
              <w:adjustRightInd w:val="0"/>
              <w:snapToGrid w:val="0"/>
              <w:jc w:val="center"/>
              <w:rPr>
                <w:b/>
                <w:bCs/>
                <w:sz w:val="22"/>
              </w:rPr>
            </w:pPr>
            <w:r>
              <w:rPr>
                <w:b/>
                <w:bCs/>
                <w:sz w:val="22"/>
              </w:rPr>
              <w:t>备注</w:t>
            </w:r>
          </w:p>
        </w:tc>
      </w:tr>
      <w:tr w:rsidR="00E62ACB" w:rsidTr="00DF7E3B">
        <w:trPr>
          <w:trHeight w:val="567"/>
          <w:jc w:val="center"/>
        </w:trPr>
        <w:tc>
          <w:tcPr>
            <w:tcW w:w="296" w:type="pct"/>
            <w:vAlign w:val="center"/>
          </w:tcPr>
          <w:p w:rsidR="00E62ACB" w:rsidRDefault="00E62ACB" w:rsidP="00DF7E3B">
            <w:pPr>
              <w:adjustRightInd w:val="0"/>
              <w:snapToGrid w:val="0"/>
              <w:jc w:val="center"/>
              <w:rPr>
                <w:b/>
                <w:bCs/>
                <w:sz w:val="22"/>
              </w:rPr>
            </w:pPr>
            <w:r>
              <w:rPr>
                <w:rFonts w:hint="eastAsia"/>
                <w:b/>
                <w:bCs/>
                <w:sz w:val="22"/>
              </w:rPr>
              <w:t>1</w:t>
            </w:r>
          </w:p>
        </w:tc>
        <w:tc>
          <w:tcPr>
            <w:tcW w:w="721" w:type="pct"/>
            <w:vAlign w:val="center"/>
          </w:tcPr>
          <w:p w:rsidR="00E62ACB" w:rsidRDefault="00E62ACB" w:rsidP="00DF7E3B">
            <w:pPr>
              <w:adjustRightInd w:val="0"/>
              <w:snapToGrid w:val="0"/>
              <w:jc w:val="center"/>
              <w:rPr>
                <w:b/>
                <w:bCs/>
                <w:sz w:val="22"/>
              </w:rPr>
            </w:pPr>
            <w:r>
              <w:rPr>
                <w:rFonts w:hint="eastAsia"/>
                <w:kern w:val="0"/>
                <w:sz w:val="22"/>
              </w:rPr>
              <w:t>口腔锥形束</w:t>
            </w:r>
            <w:r>
              <w:rPr>
                <w:kern w:val="0"/>
                <w:sz w:val="22"/>
              </w:rPr>
              <w:t>CT</w:t>
            </w:r>
          </w:p>
        </w:tc>
        <w:tc>
          <w:tcPr>
            <w:tcW w:w="539" w:type="pct"/>
            <w:vAlign w:val="center"/>
          </w:tcPr>
          <w:p w:rsidR="00E62ACB" w:rsidRDefault="00E62ACB" w:rsidP="00DF7E3B">
            <w:pPr>
              <w:adjustRightInd w:val="0"/>
              <w:snapToGrid w:val="0"/>
              <w:jc w:val="center"/>
              <w:rPr>
                <w:sz w:val="22"/>
              </w:rPr>
            </w:pPr>
            <w:r>
              <w:rPr>
                <w:rFonts w:hint="eastAsia"/>
                <w:sz w:val="22"/>
              </w:rPr>
              <w:t>三类</w:t>
            </w:r>
          </w:p>
        </w:tc>
        <w:tc>
          <w:tcPr>
            <w:tcW w:w="1162" w:type="pct"/>
            <w:vAlign w:val="center"/>
          </w:tcPr>
          <w:p w:rsidR="00E62ACB" w:rsidRDefault="00E62ACB" w:rsidP="00DF7E3B">
            <w:pPr>
              <w:adjustRightInd w:val="0"/>
              <w:snapToGrid w:val="0"/>
              <w:jc w:val="center"/>
              <w:rPr>
                <w:b/>
                <w:bCs/>
                <w:sz w:val="22"/>
              </w:rPr>
            </w:pPr>
            <w:r>
              <w:rPr>
                <w:rFonts w:hint="eastAsia"/>
                <w:bCs/>
                <w:sz w:val="22"/>
              </w:rPr>
              <w:t>详见“</w:t>
            </w:r>
            <w:r>
              <w:rPr>
                <w:rFonts w:hint="eastAsia"/>
                <w:bCs/>
                <w:sz w:val="22"/>
              </w:rPr>
              <w:t>9</w:t>
            </w:r>
            <w:r>
              <w:rPr>
                <w:bCs/>
                <w:sz w:val="22"/>
              </w:rPr>
              <w:t>.2</w:t>
            </w:r>
            <w:r>
              <w:rPr>
                <w:rFonts w:hint="eastAsia"/>
                <w:bCs/>
                <w:sz w:val="22"/>
              </w:rPr>
              <w:t>.2</w:t>
            </w:r>
            <w:r>
              <w:rPr>
                <w:bCs/>
                <w:sz w:val="22"/>
              </w:rPr>
              <w:t xml:space="preserve"> </w:t>
            </w:r>
            <w:r>
              <w:rPr>
                <w:bCs/>
                <w:sz w:val="22"/>
              </w:rPr>
              <w:t>设备技术参数</w:t>
            </w:r>
          </w:p>
        </w:tc>
        <w:tc>
          <w:tcPr>
            <w:tcW w:w="371" w:type="pct"/>
            <w:vAlign w:val="center"/>
          </w:tcPr>
          <w:p w:rsidR="00E62ACB" w:rsidRDefault="00E62ACB" w:rsidP="00DF7E3B">
            <w:pPr>
              <w:adjustRightInd w:val="0"/>
              <w:snapToGrid w:val="0"/>
              <w:jc w:val="center"/>
              <w:rPr>
                <w:b/>
                <w:bCs/>
                <w:sz w:val="22"/>
              </w:rPr>
            </w:pPr>
            <w:r>
              <w:rPr>
                <w:rFonts w:hint="eastAsia"/>
                <w:sz w:val="22"/>
              </w:rPr>
              <w:t>1</w:t>
            </w:r>
            <w:r>
              <w:rPr>
                <w:rFonts w:hint="eastAsia"/>
                <w:sz w:val="22"/>
              </w:rPr>
              <w:t>台</w:t>
            </w:r>
          </w:p>
        </w:tc>
        <w:tc>
          <w:tcPr>
            <w:tcW w:w="956" w:type="pct"/>
            <w:vAlign w:val="center"/>
          </w:tcPr>
          <w:p w:rsidR="00E62ACB" w:rsidRDefault="00E62ACB" w:rsidP="00DF7E3B">
            <w:pPr>
              <w:adjustRightInd w:val="0"/>
              <w:snapToGrid w:val="0"/>
              <w:jc w:val="left"/>
              <w:rPr>
                <w:bCs/>
                <w:sz w:val="22"/>
              </w:rPr>
            </w:pPr>
            <w:r>
              <w:rPr>
                <w:bCs/>
                <w:sz w:val="22"/>
              </w:rPr>
              <w:t>3</w:t>
            </w:r>
            <w:r>
              <w:rPr>
                <w:rFonts w:hint="eastAsia"/>
                <w:bCs/>
                <w:sz w:val="22"/>
              </w:rPr>
              <w:t>0</w:t>
            </w:r>
            <w:r>
              <w:rPr>
                <w:bCs/>
                <w:sz w:val="22"/>
              </w:rPr>
              <w:t>天</w:t>
            </w:r>
          </w:p>
        </w:tc>
        <w:tc>
          <w:tcPr>
            <w:tcW w:w="507" w:type="pct"/>
            <w:vAlign w:val="center"/>
          </w:tcPr>
          <w:p w:rsidR="00E62ACB" w:rsidRDefault="00E62ACB" w:rsidP="00DF7E3B">
            <w:pPr>
              <w:adjustRightInd w:val="0"/>
              <w:snapToGrid w:val="0"/>
              <w:jc w:val="center"/>
              <w:rPr>
                <w:b/>
                <w:bCs/>
                <w:sz w:val="22"/>
              </w:rPr>
            </w:pPr>
            <w:r>
              <w:rPr>
                <w:rFonts w:hint="eastAsia"/>
                <w:sz w:val="22"/>
              </w:rPr>
              <w:t>≥</w:t>
            </w:r>
            <w:r>
              <w:rPr>
                <w:rFonts w:hint="eastAsia"/>
                <w:sz w:val="22"/>
              </w:rPr>
              <w:t>3</w:t>
            </w:r>
            <w:r>
              <w:rPr>
                <w:rFonts w:hint="eastAsia"/>
                <w:sz w:val="22"/>
              </w:rPr>
              <w:t>年</w:t>
            </w:r>
            <w:r>
              <w:rPr>
                <w:rFonts w:hint="eastAsia"/>
                <w:sz w:val="22"/>
              </w:rPr>
              <w:t xml:space="preserve"> </w:t>
            </w:r>
          </w:p>
        </w:tc>
        <w:tc>
          <w:tcPr>
            <w:tcW w:w="444" w:type="pct"/>
            <w:vAlign w:val="center"/>
          </w:tcPr>
          <w:p w:rsidR="00E62ACB" w:rsidRDefault="00E62ACB" w:rsidP="00DF7E3B">
            <w:pPr>
              <w:adjustRightInd w:val="0"/>
              <w:snapToGrid w:val="0"/>
              <w:rPr>
                <w:b/>
                <w:bCs/>
                <w:sz w:val="22"/>
              </w:rPr>
            </w:pPr>
          </w:p>
        </w:tc>
      </w:tr>
    </w:tbl>
    <w:p w:rsidR="00E62ACB" w:rsidRDefault="00E62ACB" w:rsidP="00E6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E62ACB" w:rsidRDefault="00E62ACB" w:rsidP="00E6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E62ACB" w:rsidRDefault="00E62ACB" w:rsidP="00E62ACB">
      <w:pPr>
        <w:snapToGrid w:val="0"/>
        <w:ind w:firstLineChars="200" w:firstLine="440"/>
        <w:rPr>
          <w:sz w:val="22"/>
        </w:rPr>
      </w:pPr>
      <w:r>
        <w:rPr>
          <w:sz w:val="22"/>
        </w:rPr>
        <w:t xml:space="preserve">9.2 </w:t>
      </w:r>
      <w:r>
        <w:rPr>
          <w:sz w:val="22"/>
        </w:rPr>
        <w:t>设备技术参数</w:t>
      </w:r>
    </w:p>
    <w:p w:rsidR="00E62ACB" w:rsidRDefault="00E62ACB" w:rsidP="00E62ACB">
      <w:pPr>
        <w:adjustRightInd w:val="0"/>
        <w:snapToGrid w:val="0"/>
        <w:ind w:firstLineChars="200" w:firstLine="440"/>
        <w:rPr>
          <w:sz w:val="22"/>
        </w:rPr>
      </w:pPr>
      <w:r>
        <w:rPr>
          <w:sz w:val="22"/>
        </w:rPr>
        <w:t xml:space="preserve">9.2.1 </w:t>
      </w:r>
      <w:r>
        <w:rPr>
          <w:sz w:val="22"/>
        </w:rPr>
        <w:t>用途描述：</w:t>
      </w:r>
      <w:r>
        <w:rPr>
          <w:rFonts w:hint="eastAsia"/>
          <w:sz w:val="22"/>
        </w:rPr>
        <w:t>用于</w:t>
      </w:r>
      <w:r>
        <w:rPr>
          <w:rFonts w:asciiTheme="minorEastAsia" w:eastAsiaTheme="minorEastAsia" w:hAnsiTheme="minorEastAsia"/>
          <w:sz w:val="24"/>
        </w:rPr>
        <w:t>一体化座</w:t>
      </w:r>
      <w:proofErr w:type="gramStart"/>
      <w:r>
        <w:rPr>
          <w:rFonts w:asciiTheme="minorEastAsia" w:eastAsiaTheme="minorEastAsia" w:hAnsiTheme="minorEastAsia"/>
          <w:sz w:val="24"/>
        </w:rPr>
        <w:t>式拍摄</w:t>
      </w:r>
      <w:proofErr w:type="gramEnd"/>
      <w:r>
        <w:rPr>
          <w:rFonts w:asciiTheme="minorEastAsia" w:eastAsiaTheme="minorEastAsia" w:hAnsiTheme="minorEastAsia"/>
          <w:sz w:val="24"/>
        </w:rPr>
        <w:t>超大视野CBCT，可满足成人，幼儿，老人及残疾人等.口腔科X射线的3D全方位摄影诊断，满足口内、口外、修复、种植、正畸、颌面等专业对三维影像的诊断需要，设备可进行三维影像投照，并根据三维影像生成全景图和头颅正、侧位片，做到一次投照CT、全景、头颅正、侧位全部成像，减少患者拍摄次数，降低患者接受的辐射剂量</w:t>
      </w:r>
      <w:r>
        <w:rPr>
          <w:rFonts w:hint="eastAsia"/>
          <w:sz w:val="22"/>
        </w:rPr>
        <w:t>。</w:t>
      </w:r>
    </w:p>
    <w:p w:rsidR="00E62ACB" w:rsidRDefault="00E62ACB" w:rsidP="00E62ACB">
      <w:pPr>
        <w:adjustRightInd w:val="0"/>
        <w:snapToGrid w:val="0"/>
        <w:ind w:firstLineChars="200" w:firstLine="440"/>
        <w:rPr>
          <w:sz w:val="22"/>
        </w:rPr>
      </w:pPr>
      <w:r>
        <w:rPr>
          <w:sz w:val="22"/>
        </w:rPr>
        <w:t xml:space="preserve">9.2.2 </w:t>
      </w:r>
      <w:r>
        <w:rPr>
          <w:sz w:val="22"/>
        </w:rPr>
        <w:t>具体技术参数指标要求</w:t>
      </w:r>
    </w:p>
    <w:p w:rsidR="00E62ACB" w:rsidRDefault="00E62ACB" w:rsidP="00E62ACB">
      <w:pPr>
        <w:snapToGrid w:val="0"/>
        <w:ind w:firstLineChars="200" w:firstLine="440"/>
        <w:jc w:val="left"/>
        <w:rPr>
          <w:sz w:val="22"/>
        </w:rPr>
      </w:pPr>
      <w:r>
        <w:rPr>
          <w:sz w:val="22"/>
        </w:rPr>
        <w:t>1</w:t>
      </w:r>
      <w:r>
        <w:rPr>
          <w:rFonts w:hint="eastAsia"/>
          <w:sz w:val="22"/>
        </w:rPr>
        <w:t>、</w:t>
      </w:r>
      <w:r>
        <w:rPr>
          <w:sz w:val="22"/>
        </w:rPr>
        <w:t>X</w:t>
      </w:r>
      <w:r>
        <w:rPr>
          <w:sz w:val="22"/>
        </w:rPr>
        <w:t>射线发生及相关性能指标</w:t>
      </w:r>
    </w:p>
    <w:p w:rsidR="00E62ACB" w:rsidRDefault="00E62ACB" w:rsidP="00E62ACB">
      <w:pPr>
        <w:snapToGrid w:val="0"/>
        <w:ind w:firstLineChars="200" w:firstLine="440"/>
        <w:jc w:val="left"/>
        <w:rPr>
          <w:sz w:val="22"/>
        </w:rPr>
      </w:pPr>
      <w:r>
        <w:rPr>
          <w:sz w:val="22"/>
        </w:rPr>
        <w:t>1.1    X</w:t>
      </w:r>
      <w:r>
        <w:rPr>
          <w:sz w:val="22"/>
        </w:rPr>
        <w:t>射线束类型：锥形束</w:t>
      </w:r>
      <w:r>
        <w:rPr>
          <w:sz w:val="22"/>
        </w:rPr>
        <w:t xml:space="preserve"> </w:t>
      </w:r>
      <w:r>
        <w:rPr>
          <w:sz w:val="22"/>
        </w:rPr>
        <w:t>，</w:t>
      </w:r>
      <w:r>
        <w:rPr>
          <w:sz w:val="22"/>
        </w:rPr>
        <w:t>X</w:t>
      </w:r>
      <w:r>
        <w:rPr>
          <w:sz w:val="22"/>
        </w:rPr>
        <w:t>射线曝光方式：连续曝光</w:t>
      </w:r>
    </w:p>
    <w:p w:rsidR="00E62ACB" w:rsidRDefault="00E62ACB" w:rsidP="00E62ACB">
      <w:pPr>
        <w:snapToGrid w:val="0"/>
        <w:ind w:firstLineChars="200" w:firstLine="440"/>
        <w:jc w:val="left"/>
        <w:rPr>
          <w:sz w:val="22"/>
        </w:rPr>
      </w:pPr>
      <w:r>
        <w:rPr>
          <w:sz w:val="22"/>
        </w:rPr>
        <w:t xml:space="preserve">1.2  </w:t>
      </w:r>
      <w:r>
        <w:rPr>
          <w:sz w:val="22"/>
        </w:rPr>
        <w:t>焦点：</w:t>
      </w:r>
      <w:r>
        <w:rPr>
          <w:sz w:val="22"/>
        </w:rPr>
        <w:t xml:space="preserve">≤0.4mm x 0.4mm </w:t>
      </w:r>
    </w:p>
    <w:p w:rsidR="00E62ACB" w:rsidRDefault="00E62ACB" w:rsidP="00E62ACB">
      <w:pPr>
        <w:snapToGrid w:val="0"/>
        <w:ind w:firstLineChars="200" w:firstLine="440"/>
        <w:jc w:val="left"/>
        <w:rPr>
          <w:sz w:val="22"/>
        </w:rPr>
      </w:pPr>
      <w:r>
        <w:rPr>
          <w:sz w:val="22"/>
        </w:rPr>
        <w:t xml:space="preserve">1.3  </w:t>
      </w:r>
      <w:proofErr w:type="gramStart"/>
      <w:r>
        <w:rPr>
          <w:sz w:val="22"/>
        </w:rPr>
        <w:t>最高管</w:t>
      </w:r>
      <w:proofErr w:type="gramEnd"/>
      <w:r>
        <w:rPr>
          <w:sz w:val="22"/>
        </w:rPr>
        <w:t>电压：</w:t>
      </w:r>
      <w:r>
        <w:rPr>
          <w:sz w:val="22"/>
        </w:rPr>
        <w:t>≤100 kV</w:t>
      </w:r>
    </w:p>
    <w:p w:rsidR="00E62ACB" w:rsidRDefault="00E62ACB" w:rsidP="00E62ACB">
      <w:pPr>
        <w:snapToGrid w:val="0"/>
        <w:ind w:firstLineChars="200" w:firstLine="440"/>
        <w:jc w:val="left"/>
        <w:rPr>
          <w:sz w:val="22"/>
        </w:rPr>
      </w:pPr>
      <w:r>
        <w:rPr>
          <w:sz w:val="22"/>
        </w:rPr>
        <w:t xml:space="preserve">1.4  </w:t>
      </w:r>
      <w:proofErr w:type="gramStart"/>
      <w:r>
        <w:rPr>
          <w:sz w:val="22"/>
        </w:rPr>
        <w:t>最高管</w:t>
      </w:r>
      <w:proofErr w:type="gramEnd"/>
      <w:r>
        <w:rPr>
          <w:sz w:val="22"/>
        </w:rPr>
        <w:t>电流：</w:t>
      </w:r>
      <w:r>
        <w:rPr>
          <w:sz w:val="22"/>
        </w:rPr>
        <w:t>≥10mA</w:t>
      </w:r>
    </w:p>
    <w:p w:rsidR="00E62ACB" w:rsidRDefault="00E62ACB" w:rsidP="00E62ACB">
      <w:pPr>
        <w:snapToGrid w:val="0"/>
        <w:ind w:firstLineChars="200" w:firstLine="440"/>
        <w:jc w:val="left"/>
        <w:rPr>
          <w:sz w:val="22"/>
        </w:rPr>
      </w:pPr>
      <w:r>
        <w:rPr>
          <w:sz w:val="22"/>
        </w:rPr>
        <w:t xml:space="preserve">1.5  </w:t>
      </w:r>
      <w:r>
        <w:rPr>
          <w:sz w:val="22"/>
        </w:rPr>
        <w:t>单次扫描</w:t>
      </w:r>
      <w:r>
        <w:rPr>
          <w:sz w:val="22"/>
        </w:rPr>
        <w:t>CT</w:t>
      </w:r>
      <w:r>
        <w:rPr>
          <w:sz w:val="22"/>
        </w:rPr>
        <w:t>成像最小曝光时间（非脉冲有效值）：</w:t>
      </w:r>
      <w:r>
        <w:rPr>
          <w:sz w:val="22"/>
        </w:rPr>
        <w:t>≤13</w:t>
      </w:r>
      <w:r>
        <w:rPr>
          <w:sz w:val="22"/>
        </w:rPr>
        <w:t>秒</w:t>
      </w:r>
    </w:p>
    <w:p w:rsidR="00E62ACB" w:rsidRDefault="00E62ACB" w:rsidP="00E62ACB">
      <w:pPr>
        <w:snapToGrid w:val="0"/>
        <w:ind w:firstLineChars="200" w:firstLine="440"/>
        <w:jc w:val="left"/>
        <w:rPr>
          <w:sz w:val="22"/>
        </w:rPr>
      </w:pPr>
      <w:r>
        <w:rPr>
          <w:sz w:val="22"/>
        </w:rPr>
        <w:t xml:space="preserve">1.6  </w:t>
      </w:r>
      <w:proofErr w:type="gramStart"/>
      <w:r>
        <w:rPr>
          <w:sz w:val="22"/>
        </w:rPr>
        <w:t>球管热容量</w:t>
      </w:r>
      <w:proofErr w:type="gramEnd"/>
      <w:r>
        <w:rPr>
          <w:sz w:val="22"/>
        </w:rPr>
        <w:t>≥40kJ</w:t>
      </w:r>
    </w:p>
    <w:p w:rsidR="00E62ACB" w:rsidRDefault="00E62ACB" w:rsidP="00E62ACB">
      <w:pPr>
        <w:snapToGrid w:val="0"/>
        <w:ind w:firstLineChars="200" w:firstLine="440"/>
        <w:jc w:val="left"/>
        <w:rPr>
          <w:sz w:val="22"/>
        </w:rPr>
      </w:pPr>
      <w:r>
        <w:rPr>
          <w:sz w:val="22"/>
        </w:rPr>
        <w:t xml:space="preserve">1.7  </w:t>
      </w:r>
      <w:proofErr w:type="gramStart"/>
      <w:r>
        <w:rPr>
          <w:sz w:val="22"/>
        </w:rPr>
        <w:t>球管阳极靶角</w:t>
      </w:r>
      <w:proofErr w:type="gramEnd"/>
      <w:r>
        <w:rPr>
          <w:sz w:val="22"/>
        </w:rPr>
        <w:t>≥25°</w:t>
      </w:r>
    </w:p>
    <w:p w:rsidR="00E62ACB" w:rsidRDefault="00E62ACB" w:rsidP="00E62ACB">
      <w:pPr>
        <w:snapToGrid w:val="0"/>
        <w:ind w:firstLineChars="200" w:firstLine="440"/>
        <w:jc w:val="left"/>
        <w:rPr>
          <w:sz w:val="22"/>
        </w:rPr>
      </w:pPr>
      <w:r>
        <w:rPr>
          <w:sz w:val="22"/>
        </w:rPr>
        <w:t>2</w:t>
      </w:r>
      <w:r>
        <w:rPr>
          <w:rFonts w:hint="eastAsia"/>
          <w:sz w:val="22"/>
        </w:rPr>
        <w:t>、</w:t>
      </w:r>
      <w:r>
        <w:rPr>
          <w:sz w:val="22"/>
        </w:rPr>
        <w:t>探测器及相关成像性能</w:t>
      </w:r>
    </w:p>
    <w:p w:rsidR="00E62ACB" w:rsidRDefault="00E62ACB" w:rsidP="00E62ACB">
      <w:pPr>
        <w:snapToGrid w:val="0"/>
        <w:ind w:firstLineChars="200" w:firstLine="440"/>
        <w:jc w:val="left"/>
        <w:rPr>
          <w:sz w:val="22"/>
        </w:rPr>
      </w:pPr>
      <w:r>
        <w:rPr>
          <w:sz w:val="22"/>
        </w:rPr>
        <w:t>2.1  CT</w:t>
      </w:r>
      <w:r>
        <w:rPr>
          <w:sz w:val="22"/>
        </w:rPr>
        <w:t>探测器类型：非晶硅</w:t>
      </w:r>
    </w:p>
    <w:p w:rsidR="00E62ACB" w:rsidRDefault="00E62ACB" w:rsidP="00E62ACB">
      <w:pPr>
        <w:snapToGrid w:val="0"/>
        <w:ind w:firstLineChars="200" w:firstLine="440"/>
        <w:jc w:val="left"/>
        <w:rPr>
          <w:sz w:val="22"/>
        </w:rPr>
      </w:pPr>
      <w:r>
        <w:rPr>
          <w:sz w:val="22"/>
        </w:rPr>
        <w:t>2.2  CT</w:t>
      </w:r>
      <w:r>
        <w:rPr>
          <w:sz w:val="22"/>
        </w:rPr>
        <w:t>探测器有效面积：</w:t>
      </w:r>
      <w:r>
        <w:rPr>
          <w:sz w:val="22"/>
        </w:rPr>
        <w:t>≥16cmX15cm</w:t>
      </w:r>
    </w:p>
    <w:p w:rsidR="00E62ACB" w:rsidRDefault="00E62ACB" w:rsidP="00E62ACB">
      <w:pPr>
        <w:snapToGrid w:val="0"/>
        <w:ind w:firstLineChars="200" w:firstLine="440"/>
        <w:jc w:val="left"/>
        <w:rPr>
          <w:sz w:val="22"/>
        </w:rPr>
      </w:pPr>
      <w:r>
        <w:rPr>
          <w:sz w:val="22"/>
        </w:rPr>
        <w:t>2.3  CT</w:t>
      </w:r>
      <w:r>
        <w:rPr>
          <w:sz w:val="22"/>
        </w:rPr>
        <w:t>探测器像素尺寸：</w:t>
      </w:r>
      <w:r>
        <w:rPr>
          <w:sz w:val="22"/>
        </w:rPr>
        <w:t>≤120μm</w:t>
      </w:r>
      <w:r>
        <w:rPr>
          <w:sz w:val="22"/>
        </w:rPr>
        <w:t>；探测器灰阶</w:t>
      </w:r>
      <w:r>
        <w:rPr>
          <w:sz w:val="22"/>
        </w:rPr>
        <w:t>≥15bit</w:t>
      </w:r>
    </w:p>
    <w:p w:rsidR="00E62ACB" w:rsidRDefault="00E62ACB" w:rsidP="00E62ACB">
      <w:pPr>
        <w:snapToGrid w:val="0"/>
        <w:ind w:firstLineChars="200" w:firstLine="440"/>
        <w:jc w:val="left"/>
        <w:rPr>
          <w:sz w:val="22"/>
        </w:rPr>
      </w:pPr>
      <w:r>
        <w:rPr>
          <w:sz w:val="22"/>
        </w:rPr>
        <w:t>2.4  CT</w:t>
      </w:r>
      <w:r>
        <w:rPr>
          <w:sz w:val="22"/>
        </w:rPr>
        <w:t>一次成像最大视野</w:t>
      </w:r>
      <w:r>
        <w:rPr>
          <w:sz w:val="22"/>
        </w:rPr>
        <w:t>(FOV)</w:t>
      </w:r>
      <w:r>
        <w:rPr>
          <w:sz w:val="22"/>
        </w:rPr>
        <w:t>：</w:t>
      </w:r>
      <w:r>
        <w:rPr>
          <w:sz w:val="22"/>
        </w:rPr>
        <w:t>≥20cm</w:t>
      </w:r>
      <w:r>
        <w:rPr>
          <w:sz w:val="22"/>
        </w:rPr>
        <w:t>（直径）</w:t>
      </w:r>
      <w:r>
        <w:rPr>
          <w:rFonts w:hint="eastAsia"/>
          <w:sz w:val="22"/>
        </w:rPr>
        <w:t>X</w:t>
      </w:r>
      <w:r>
        <w:rPr>
          <w:sz w:val="22"/>
        </w:rPr>
        <w:t xml:space="preserve"> 17cm</w:t>
      </w:r>
      <w:r>
        <w:rPr>
          <w:sz w:val="22"/>
        </w:rPr>
        <w:t>（高度）</w:t>
      </w:r>
    </w:p>
    <w:p w:rsidR="00E62ACB" w:rsidRDefault="00E62ACB" w:rsidP="00E62ACB">
      <w:pPr>
        <w:snapToGrid w:val="0"/>
        <w:ind w:firstLineChars="200" w:firstLine="440"/>
        <w:jc w:val="left"/>
        <w:rPr>
          <w:sz w:val="22"/>
        </w:rPr>
      </w:pPr>
      <w:r>
        <w:rPr>
          <w:sz w:val="22"/>
        </w:rPr>
        <w:t xml:space="preserve">2.5  </w:t>
      </w:r>
      <w:r>
        <w:rPr>
          <w:sz w:val="22"/>
        </w:rPr>
        <w:t>多视野成像：为了减少辐射剂量，具备</w:t>
      </w:r>
      <w:r>
        <w:rPr>
          <w:sz w:val="22"/>
        </w:rPr>
        <w:t>≥4</w:t>
      </w:r>
      <w:r>
        <w:rPr>
          <w:sz w:val="22"/>
        </w:rPr>
        <w:t>种多成像视野</w:t>
      </w:r>
    </w:p>
    <w:p w:rsidR="00E62ACB" w:rsidRDefault="00E62ACB" w:rsidP="00E62ACB">
      <w:pPr>
        <w:snapToGrid w:val="0"/>
        <w:ind w:firstLineChars="200" w:firstLine="440"/>
        <w:jc w:val="left"/>
        <w:rPr>
          <w:sz w:val="22"/>
        </w:rPr>
      </w:pPr>
      <w:r>
        <w:rPr>
          <w:sz w:val="22"/>
        </w:rPr>
        <w:t xml:space="preserve">2.6  </w:t>
      </w:r>
      <w:r>
        <w:rPr>
          <w:sz w:val="22"/>
        </w:rPr>
        <w:t>图像重建时间：</w:t>
      </w:r>
      <w:r>
        <w:rPr>
          <w:sz w:val="22"/>
        </w:rPr>
        <w:t>≤40s</w:t>
      </w:r>
    </w:p>
    <w:p w:rsidR="00E62ACB" w:rsidRDefault="00E62ACB" w:rsidP="00E62ACB">
      <w:pPr>
        <w:snapToGrid w:val="0"/>
        <w:ind w:firstLineChars="200" w:firstLine="440"/>
        <w:jc w:val="left"/>
        <w:rPr>
          <w:sz w:val="22"/>
        </w:rPr>
      </w:pPr>
      <w:r>
        <w:rPr>
          <w:sz w:val="22"/>
        </w:rPr>
        <w:t xml:space="preserve">2.7  </w:t>
      </w:r>
      <w:r>
        <w:rPr>
          <w:sz w:val="22"/>
        </w:rPr>
        <w:t>最小体素尺寸：</w:t>
      </w:r>
      <w:r>
        <w:rPr>
          <w:sz w:val="22"/>
        </w:rPr>
        <w:t>≤65μm</w:t>
      </w:r>
    </w:p>
    <w:p w:rsidR="00E62ACB" w:rsidRDefault="00E62ACB" w:rsidP="00E62ACB">
      <w:pPr>
        <w:snapToGrid w:val="0"/>
        <w:ind w:firstLineChars="200" w:firstLine="440"/>
        <w:jc w:val="left"/>
        <w:rPr>
          <w:sz w:val="22"/>
        </w:rPr>
      </w:pPr>
      <w:r>
        <w:rPr>
          <w:sz w:val="22"/>
        </w:rPr>
        <w:t>2.8  CT</w:t>
      </w:r>
      <w:r>
        <w:rPr>
          <w:sz w:val="22"/>
        </w:rPr>
        <w:t>成像空间分辨率：</w:t>
      </w:r>
      <w:r>
        <w:rPr>
          <w:sz w:val="22"/>
        </w:rPr>
        <w:t>≥2.4 lp/mm</w:t>
      </w:r>
    </w:p>
    <w:p w:rsidR="00E62ACB" w:rsidRDefault="00E62ACB" w:rsidP="00E62ACB">
      <w:pPr>
        <w:snapToGrid w:val="0"/>
        <w:ind w:firstLineChars="200" w:firstLine="440"/>
        <w:jc w:val="left"/>
        <w:rPr>
          <w:sz w:val="22"/>
        </w:rPr>
      </w:pPr>
      <w:r>
        <w:rPr>
          <w:sz w:val="22"/>
        </w:rPr>
        <w:t>3</w:t>
      </w:r>
      <w:r>
        <w:rPr>
          <w:rFonts w:hint="eastAsia"/>
          <w:sz w:val="22"/>
        </w:rPr>
        <w:t>、</w:t>
      </w:r>
      <w:r>
        <w:rPr>
          <w:sz w:val="22"/>
        </w:rPr>
        <w:t>机械装置性能及其他要求</w:t>
      </w:r>
    </w:p>
    <w:p w:rsidR="00E62ACB" w:rsidRDefault="00E62ACB" w:rsidP="00E62ACB">
      <w:pPr>
        <w:snapToGrid w:val="0"/>
        <w:ind w:firstLineChars="200" w:firstLine="440"/>
        <w:jc w:val="left"/>
        <w:rPr>
          <w:sz w:val="22"/>
        </w:rPr>
      </w:pPr>
      <w:r>
        <w:rPr>
          <w:sz w:val="22"/>
        </w:rPr>
        <w:t xml:space="preserve">3.1  </w:t>
      </w:r>
      <w:r>
        <w:rPr>
          <w:sz w:val="22"/>
        </w:rPr>
        <w:t>设备具备一体化患者电动座椅，具备原厂颌托、额托、头枕托。</w:t>
      </w:r>
    </w:p>
    <w:p w:rsidR="00E62ACB" w:rsidRDefault="00E62ACB" w:rsidP="00E62ACB">
      <w:pPr>
        <w:snapToGrid w:val="0"/>
        <w:ind w:firstLineChars="200" w:firstLine="440"/>
        <w:jc w:val="left"/>
        <w:rPr>
          <w:sz w:val="22"/>
        </w:rPr>
      </w:pPr>
      <w:r>
        <w:rPr>
          <w:sz w:val="22"/>
        </w:rPr>
        <w:t xml:space="preserve">3.2  </w:t>
      </w:r>
      <w:r>
        <w:rPr>
          <w:sz w:val="22"/>
        </w:rPr>
        <w:t>患者座椅调节方向：具备至少上下垂直、左右横向、前后六个方位调节</w:t>
      </w:r>
    </w:p>
    <w:p w:rsidR="00E62ACB" w:rsidRDefault="00E62ACB" w:rsidP="00E62ACB">
      <w:pPr>
        <w:snapToGrid w:val="0"/>
        <w:ind w:firstLineChars="200" w:firstLine="440"/>
        <w:jc w:val="left"/>
        <w:rPr>
          <w:sz w:val="22"/>
        </w:rPr>
      </w:pPr>
      <w:r>
        <w:rPr>
          <w:sz w:val="22"/>
        </w:rPr>
        <w:t xml:space="preserve">3.3  </w:t>
      </w:r>
      <w:r>
        <w:rPr>
          <w:sz w:val="22"/>
        </w:rPr>
        <w:t>座椅需具备一体化双侧扶手：具备，以保证稳定性和便捷性，减少运动伪影</w:t>
      </w:r>
    </w:p>
    <w:p w:rsidR="00E62ACB" w:rsidRDefault="00E62ACB" w:rsidP="00E62ACB">
      <w:pPr>
        <w:snapToGrid w:val="0"/>
        <w:ind w:firstLineChars="200" w:firstLine="440"/>
        <w:jc w:val="left"/>
        <w:rPr>
          <w:sz w:val="22"/>
        </w:rPr>
      </w:pPr>
      <w:r>
        <w:rPr>
          <w:sz w:val="22"/>
        </w:rPr>
        <w:t xml:space="preserve">3.4  </w:t>
      </w:r>
      <w:r>
        <w:rPr>
          <w:sz w:val="22"/>
        </w:rPr>
        <w:t>具备电动颌托，并可支持前后，上下调节，并提供证明</w:t>
      </w:r>
    </w:p>
    <w:p w:rsidR="00E62ACB" w:rsidRDefault="00E62ACB" w:rsidP="00E62ACB">
      <w:pPr>
        <w:snapToGrid w:val="0"/>
        <w:ind w:firstLineChars="200" w:firstLine="440"/>
        <w:jc w:val="left"/>
        <w:rPr>
          <w:sz w:val="22"/>
        </w:rPr>
      </w:pPr>
      <w:r>
        <w:rPr>
          <w:sz w:val="22"/>
        </w:rPr>
        <w:lastRenderedPageBreak/>
        <w:t xml:space="preserve">3.5  </w:t>
      </w:r>
      <w:r>
        <w:rPr>
          <w:sz w:val="22"/>
        </w:rPr>
        <w:t>设备整机重量（含外壳）：</w:t>
      </w:r>
      <w:r>
        <w:rPr>
          <w:sz w:val="22"/>
        </w:rPr>
        <w:t>≤340kg</w:t>
      </w:r>
    </w:p>
    <w:p w:rsidR="00E62ACB" w:rsidRDefault="00E62ACB" w:rsidP="00E62ACB">
      <w:pPr>
        <w:snapToGrid w:val="0"/>
        <w:ind w:firstLineChars="200" w:firstLine="440"/>
        <w:jc w:val="left"/>
        <w:rPr>
          <w:sz w:val="22"/>
        </w:rPr>
      </w:pPr>
      <w:r>
        <w:rPr>
          <w:sz w:val="22"/>
        </w:rPr>
        <w:t xml:space="preserve">3.6  </w:t>
      </w:r>
      <w:r>
        <w:rPr>
          <w:sz w:val="22"/>
        </w:rPr>
        <w:t>设备标称输出功率</w:t>
      </w:r>
      <w:r>
        <w:rPr>
          <w:sz w:val="22"/>
        </w:rPr>
        <w:t>≤700w</w:t>
      </w:r>
    </w:p>
    <w:p w:rsidR="00E62ACB" w:rsidRDefault="00E62ACB" w:rsidP="00E62ACB">
      <w:pPr>
        <w:snapToGrid w:val="0"/>
        <w:ind w:firstLineChars="200" w:firstLine="440"/>
        <w:jc w:val="left"/>
        <w:rPr>
          <w:sz w:val="22"/>
        </w:rPr>
      </w:pPr>
      <w:r>
        <w:rPr>
          <w:sz w:val="22"/>
        </w:rPr>
        <w:t>4</w:t>
      </w:r>
      <w:r>
        <w:rPr>
          <w:rFonts w:hint="eastAsia"/>
          <w:sz w:val="22"/>
        </w:rPr>
        <w:t>、</w:t>
      </w:r>
      <w:r>
        <w:rPr>
          <w:sz w:val="22"/>
        </w:rPr>
        <w:t>设备软件功能要求</w:t>
      </w:r>
    </w:p>
    <w:p w:rsidR="00E62ACB" w:rsidRDefault="00E62ACB" w:rsidP="00E62ACB">
      <w:pPr>
        <w:snapToGrid w:val="0"/>
        <w:ind w:firstLineChars="200" w:firstLine="440"/>
        <w:jc w:val="left"/>
        <w:rPr>
          <w:sz w:val="22"/>
        </w:rPr>
      </w:pPr>
      <w:r>
        <w:rPr>
          <w:sz w:val="22"/>
        </w:rPr>
        <w:t xml:space="preserve">4.1  </w:t>
      </w:r>
      <w:r>
        <w:rPr>
          <w:sz w:val="22"/>
        </w:rPr>
        <w:t>口腔正畸处理软件具备原厂独立</w:t>
      </w:r>
      <w:r>
        <w:rPr>
          <w:sz w:val="22"/>
        </w:rPr>
        <w:t>NMPA</w:t>
      </w:r>
      <w:r>
        <w:rPr>
          <w:sz w:val="22"/>
        </w:rPr>
        <w:t>注册</w:t>
      </w:r>
    </w:p>
    <w:p w:rsidR="00E62ACB" w:rsidRDefault="00E62ACB" w:rsidP="00E62ACB">
      <w:pPr>
        <w:snapToGrid w:val="0"/>
        <w:ind w:firstLineChars="200" w:firstLine="440"/>
        <w:jc w:val="left"/>
        <w:rPr>
          <w:sz w:val="22"/>
        </w:rPr>
      </w:pPr>
      <w:r>
        <w:rPr>
          <w:sz w:val="22"/>
        </w:rPr>
        <w:t xml:space="preserve">4.2  </w:t>
      </w:r>
      <w:r>
        <w:rPr>
          <w:sz w:val="22"/>
        </w:rPr>
        <w:t>基本功能需求：具备基本</w:t>
      </w:r>
      <w:r>
        <w:rPr>
          <w:sz w:val="22"/>
        </w:rPr>
        <w:t>CT</w:t>
      </w:r>
      <w:r>
        <w:rPr>
          <w:sz w:val="22"/>
        </w:rPr>
        <w:t>图像功能（</w:t>
      </w:r>
      <w:r>
        <w:rPr>
          <w:sz w:val="22"/>
        </w:rPr>
        <w:t>3D</w:t>
      </w:r>
      <w:r>
        <w:rPr>
          <w:sz w:val="22"/>
        </w:rPr>
        <w:t>重建图像及显示；标准冠状面、</w:t>
      </w:r>
      <w:proofErr w:type="gramStart"/>
      <w:r>
        <w:rPr>
          <w:sz w:val="22"/>
        </w:rPr>
        <w:t>矢</w:t>
      </w:r>
      <w:proofErr w:type="gramEnd"/>
      <w:r>
        <w:rPr>
          <w:sz w:val="22"/>
        </w:rPr>
        <w:t>状面、横断面图像，层厚可以任意调节；多平面重建图像）；集成化界面，可将同一患者所有影像数据融合在同一软件中诊断管理。</w:t>
      </w:r>
    </w:p>
    <w:p w:rsidR="00E62ACB" w:rsidRDefault="00E62ACB" w:rsidP="00E62ACB">
      <w:pPr>
        <w:snapToGrid w:val="0"/>
        <w:ind w:firstLineChars="200" w:firstLine="440"/>
        <w:jc w:val="left"/>
        <w:rPr>
          <w:sz w:val="22"/>
        </w:rPr>
      </w:pPr>
      <w:r>
        <w:rPr>
          <w:sz w:val="22"/>
        </w:rPr>
        <w:t xml:space="preserve">4.3  </w:t>
      </w:r>
      <w:r>
        <w:rPr>
          <w:sz w:val="22"/>
        </w:rPr>
        <w:t>图像处理功能：</w:t>
      </w:r>
      <w:r>
        <w:rPr>
          <w:sz w:val="22"/>
        </w:rPr>
        <w:t>2D/3D</w:t>
      </w:r>
      <w:r>
        <w:rPr>
          <w:sz w:val="22"/>
        </w:rPr>
        <w:t>图像编辑工具</w:t>
      </w:r>
      <w:r>
        <w:rPr>
          <w:sz w:val="22"/>
        </w:rPr>
        <w:t>(</w:t>
      </w:r>
      <w:r>
        <w:rPr>
          <w:sz w:val="22"/>
        </w:rPr>
        <w:t>移动，放大，对比度调节，亮度调节，图像信息</w:t>
      </w:r>
      <w:r>
        <w:rPr>
          <w:sz w:val="22"/>
        </w:rPr>
        <w:t>)</w:t>
      </w:r>
      <w:r>
        <w:rPr>
          <w:sz w:val="22"/>
        </w:rPr>
        <w:t>；测量工具</w:t>
      </w:r>
      <w:r>
        <w:rPr>
          <w:sz w:val="22"/>
        </w:rPr>
        <w:t>(</w:t>
      </w:r>
      <w:r>
        <w:rPr>
          <w:sz w:val="22"/>
        </w:rPr>
        <w:t>距离，连续距离，角度测量，骨密度测量，面积计算</w:t>
      </w:r>
      <w:r>
        <w:rPr>
          <w:sz w:val="22"/>
        </w:rPr>
        <w:t>)</w:t>
      </w:r>
      <w:r>
        <w:rPr>
          <w:sz w:val="22"/>
        </w:rPr>
        <w:t>；注释</w:t>
      </w:r>
      <w:r>
        <w:rPr>
          <w:sz w:val="22"/>
        </w:rPr>
        <w:t>(</w:t>
      </w:r>
      <w:r>
        <w:rPr>
          <w:sz w:val="22"/>
        </w:rPr>
        <w:t>在图像上添加文字、箭头等标记</w:t>
      </w:r>
      <w:r>
        <w:rPr>
          <w:sz w:val="22"/>
        </w:rPr>
        <w:t xml:space="preserve">) </w:t>
      </w:r>
    </w:p>
    <w:p w:rsidR="00E62ACB" w:rsidRDefault="00E62ACB" w:rsidP="00E62ACB">
      <w:pPr>
        <w:snapToGrid w:val="0"/>
        <w:ind w:firstLineChars="200" w:firstLine="440"/>
        <w:jc w:val="left"/>
        <w:rPr>
          <w:sz w:val="22"/>
        </w:rPr>
      </w:pPr>
      <w:r>
        <w:rPr>
          <w:sz w:val="22"/>
        </w:rPr>
        <w:t xml:space="preserve">4.4  </w:t>
      </w:r>
      <w:r>
        <w:rPr>
          <w:sz w:val="22"/>
        </w:rPr>
        <w:t>局部放大镜：具备局部放大镜功能选项，提供图像感兴趣区域随移动实时放大检查功能（无需调整图像整体尺寸），便捷检查及</w:t>
      </w:r>
      <w:proofErr w:type="gramStart"/>
      <w:r>
        <w:rPr>
          <w:sz w:val="22"/>
        </w:rPr>
        <w:t>医</w:t>
      </w:r>
      <w:proofErr w:type="gramEnd"/>
      <w:r>
        <w:rPr>
          <w:sz w:val="22"/>
        </w:rPr>
        <w:t>患沟通。</w:t>
      </w:r>
    </w:p>
    <w:p w:rsidR="00E62ACB" w:rsidRDefault="00E62ACB" w:rsidP="00E62ACB">
      <w:pPr>
        <w:snapToGrid w:val="0"/>
        <w:ind w:firstLineChars="200" w:firstLine="440"/>
        <w:jc w:val="left"/>
        <w:rPr>
          <w:sz w:val="22"/>
        </w:rPr>
      </w:pPr>
      <w:r>
        <w:rPr>
          <w:sz w:val="22"/>
        </w:rPr>
        <w:t xml:space="preserve">4.5  </w:t>
      </w:r>
      <w:r>
        <w:rPr>
          <w:sz w:val="22"/>
        </w:rPr>
        <w:t>正畸功能：内置</w:t>
      </w:r>
      <w:r>
        <w:rPr>
          <w:sz w:val="22"/>
        </w:rPr>
        <w:t>≥15</w:t>
      </w:r>
      <w:r>
        <w:rPr>
          <w:sz w:val="22"/>
        </w:rPr>
        <w:t>种头影测量方法，</w:t>
      </w:r>
      <w:r>
        <w:rPr>
          <w:sz w:val="22"/>
        </w:rPr>
        <w:t>≥100</w:t>
      </w:r>
      <w:r>
        <w:rPr>
          <w:sz w:val="22"/>
        </w:rPr>
        <w:t>个测量项目，涵盖</w:t>
      </w:r>
      <w:r>
        <w:rPr>
          <w:sz w:val="22"/>
        </w:rPr>
        <w:t>≥70</w:t>
      </w:r>
      <w:r>
        <w:rPr>
          <w:sz w:val="22"/>
        </w:rPr>
        <w:t>个测量点，医生可以根据诊断诉求选择对应的测量方法，提供专业的头影测量参考（提供彩页证明）。</w:t>
      </w:r>
    </w:p>
    <w:p w:rsidR="00E62ACB" w:rsidRDefault="00E62ACB" w:rsidP="00E62ACB">
      <w:pPr>
        <w:snapToGrid w:val="0"/>
        <w:ind w:firstLineChars="200" w:firstLine="440"/>
        <w:jc w:val="left"/>
        <w:rPr>
          <w:sz w:val="22"/>
        </w:rPr>
      </w:pPr>
      <w:r>
        <w:rPr>
          <w:sz w:val="22"/>
        </w:rPr>
        <w:t xml:space="preserve">4.6  </w:t>
      </w:r>
      <w:r>
        <w:rPr>
          <w:sz w:val="22"/>
        </w:rPr>
        <w:t>模拟种植：自动检测并标注神经管，可在种植体库中选择合适的种植体长度、直径；设计种植体植入位置及植入方向，一键定位种植体中心。模拟种植安全预警：种植体间或种植体与神经管间的距离低于安全范围可自动预警，安全范围可调节。</w:t>
      </w:r>
      <w:r>
        <w:rPr>
          <w:sz w:val="22"/>
        </w:rPr>
        <w:t xml:space="preserve"> </w:t>
      </w:r>
    </w:p>
    <w:p w:rsidR="00E62ACB" w:rsidRDefault="00E62ACB" w:rsidP="00E62ACB">
      <w:pPr>
        <w:snapToGrid w:val="0"/>
        <w:ind w:firstLineChars="200" w:firstLine="440"/>
        <w:jc w:val="left"/>
        <w:rPr>
          <w:sz w:val="22"/>
        </w:rPr>
      </w:pPr>
      <w:r>
        <w:rPr>
          <w:sz w:val="22"/>
        </w:rPr>
        <w:t xml:space="preserve">4.7  </w:t>
      </w:r>
      <w:r>
        <w:rPr>
          <w:sz w:val="22"/>
        </w:rPr>
        <w:t>智能气道测量：快速分割气道，</w:t>
      </w:r>
      <w:r>
        <w:rPr>
          <w:sz w:val="22"/>
        </w:rPr>
        <w:t xml:space="preserve"> </w:t>
      </w:r>
      <w:r>
        <w:rPr>
          <w:sz w:val="22"/>
        </w:rPr>
        <w:t>可自动计算容积与最小区域并将患者的气道以色谱形式进行呈现。</w:t>
      </w:r>
    </w:p>
    <w:p w:rsidR="00E62ACB" w:rsidRDefault="00E62ACB" w:rsidP="00E62ACB">
      <w:pPr>
        <w:snapToGrid w:val="0"/>
        <w:ind w:firstLineChars="200" w:firstLine="440"/>
        <w:jc w:val="left"/>
        <w:rPr>
          <w:sz w:val="22"/>
        </w:rPr>
      </w:pPr>
      <w:r>
        <w:rPr>
          <w:sz w:val="22"/>
        </w:rPr>
        <w:t>5</w:t>
      </w:r>
      <w:r>
        <w:rPr>
          <w:rFonts w:hint="eastAsia"/>
          <w:sz w:val="22"/>
        </w:rPr>
        <w:t>、</w:t>
      </w:r>
      <w:r>
        <w:rPr>
          <w:sz w:val="22"/>
        </w:rPr>
        <w:t>数据管理及相关功能</w:t>
      </w:r>
    </w:p>
    <w:p w:rsidR="00E62ACB" w:rsidRDefault="00E62ACB" w:rsidP="00E62ACB">
      <w:pPr>
        <w:snapToGrid w:val="0"/>
        <w:ind w:firstLineChars="200" w:firstLine="440"/>
        <w:jc w:val="left"/>
        <w:rPr>
          <w:sz w:val="22"/>
        </w:rPr>
      </w:pPr>
      <w:r>
        <w:rPr>
          <w:sz w:val="22"/>
        </w:rPr>
        <w:t xml:space="preserve">5.1  </w:t>
      </w:r>
      <w:r>
        <w:rPr>
          <w:sz w:val="22"/>
        </w:rPr>
        <w:t>诊断报告：提供报告编辑、打印功能；可自定义报告结构支持多种布局选择；患者数据管理及导出：能够增加、编辑、删除患者个人信息；可将患者信息、图像和软件整体导出到光盘和</w:t>
      </w:r>
      <w:r>
        <w:rPr>
          <w:sz w:val="22"/>
        </w:rPr>
        <w:t>U</w:t>
      </w:r>
      <w:r>
        <w:rPr>
          <w:sz w:val="22"/>
        </w:rPr>
        <w:t>盘；图像格式：以标准</w:t>
      </w:r>
      <w:r>
        <w:rPr>
          <w:sz w:val="22"/>
        </w:rPr>
        <w:t>DICOM3.0</w:t>
      </w:r>
      <w:r>
        <w:rPr>
          <w:sz w:val="22"/>
        </w:rPr>
        <w:t>格式输出图像文件；</w:t>
      </w:r>
    </w:p>
    <w:p w:rsidR="00E62ACB" w:rsidRDefault="00E62ACB" w:rsidP="00E62ACB">
      <w:pPr>
        <w:snapToGrid w:val="0"/>
        <w:ind w:firstLineChars="200" w:firstLine="440"/>
        <w:jc w:val="left"/>
        <w:rPr>
          <w:sz w:val="22"/>
        </w:rPr>
      </w:pPr>
      <w:r>
        <w:rPr>
          <w:sz w:val="22"/>
        </w:rPr>
        <w:t>5.2  PACS</w:t>
      </w:r>
      <w:r>
        <w:rPr>
          <w:sz w:val="22"/>
        </w:rPr>
        <w:t>接口：能将设备无偿接入医院现有</w:t>
      </w:r>
      <w:r>
        <w:rPr>
          <w:sz w:val="22"/>
        </w:rPr>
        <w:t>PACS</w:t>
      </w:r>
      <w:r>
        <w:rPr>
          <w:sz w:val="22"/>
        </w:rPr>
        <w:t>网络，提供存储、传输、远程打印、查询功能；没有</w:t>
      </w:r>
      <w:r>
        <w:rPr>
          <w:sz w:val="22"/>
        </w:rPr>
        <w:t>PACS</w:t>
      </w:r>
      <w:r>
        <w:rPr>
          <w:sz w:val="22"/>
        </w:rPr>
        <w:t>情况下，也能实现医院局域网自由传输。</w:t>
      </w:r>
    </w:p>
    <w:p w:rsidR="00E62ACB" w:rsidRDefault="00E62ACB" w:rsidP="00E62ACB">
      <w:pPr>
        <w:snapToGrid w:val="0"/>
        <w:ind w:firstLineChars="200" w:firstLine="440"/>
        <w:jc w:val="left"/>
        <w:rPr>
          <w:sz w:val="22"/>
        </w:rPr>
      </w:pPr>
      <w:r>
        <w:rPr>
          <w:sz w:val="22"/>
        </w:rPr>
        <w:t xml:space="preserve">5.3  </w:t>
      </w:r>
      <w:r>
        <w:rPr>
          <w:sz w:val="22"/>
        </w:rPr>
        <w:t>影像后处理工作站：</w:t>
      </w:r>
      <w:r>
        <w:rPr>
          <w:sz w:val="22"/>
        </w:rPr>
        <w:t>1</w:t>
      </w:r>
      <w:r>
        <w:rPr>
          <w:sz w:val="22"/>
        </w:rPr>
        <w:t>台；内存：</w:t>
      </w:r>
      <w:r>
        <w:rPr>
          <w:sz w:val="22"/>
        </w:rPr>
        <w:t>≥16GB</w:t>
      </w:r>
      <w:r>
        <w:rPr>
          <w:sz w:val="22"/>
        </w:rPr>
        <w:t>；硬盘：</w:t>
      </w:r>
      <w:r>
        <w:rPr>
          <w:sz w:val="22"/>
        </w:rPr>
        <w:t>≥4TB</w:t>
      </w:r>
      <w:r>
        <w:rPr>
          <w:sz w:val="22"/>
        </w:rPr>
        <w:t>；显卡：</w:t>
      </w:r>
      <w:r>
        <w:rPr>
          <w:sz w:val="22"/>
        </w:rPr>
        <w:t>≥6GB</w:t>
      </w:r>
      <w:r>
        <w:rPr>
          <w:rFonts w:hint="eastAsia"/>
          <w:sz w:val="22"/>
        </w:rPr>
        <w:t>。</w:t>
      </w:r>
    </w:p>
    <w:p w:rsidR="00E62ACB" w:rsidRDefault="00E62ACB" w:rsidP="00E62ACB">
      <w:pPr>
        <w:snapToGrid w:val="0"/>
        <w:ind w:firstLineChars="200" w:firstLine="440"/>
        <w:jc w:val="left"/>
        <w:rPr>
          <w:sz w:val="22"/>
        </w:rPr>
      </w:pPr>
      <w:r>
        <w:rPr>
          <w:rFonts w:hint="eastAsia"/>
          <w:sz w:val="22"/>
        </w:rPr>
        <w:t>6.</w:t>
      </w:r>
      <w:r>
        <w:rPr>
          <w:sz w:val="22"/>
        </w:rPr>
        <w:t>配套专业口腔数字化影像软件</w:t>
      </w:r>
    </w:p>
    <w:p w:rsidR="00E62ACB" w:rsidRDefault="00E62ACB" w:rsidP="00E62ACB">
      <w:pPr>
        <w:snapToGrid w:val="0"/>
        <w:ind w:firstLineChars="200" w:firstLine="440"/>
        <w:jc w:val="left"/>
        <w:rPr>
          <w:sz w:val="22"/>
        </w:rPr>
      </w:pPr>
      <w:r>
        <w:rPr>
          <w:rFonts w:hint="eastAsia"/>
          <w:sz w:val="22"/>
        </w:rPr>
        <w:t>6.1</w:t>
      </w:r>
      <w:r>
        <w:rPr>
          <w:rFonts w:hint="eastAsia"/>
          <w:sz w:val="22"/>
        </w:rPr>
        <w:t>三维重建视图颜色可自定义调节，至少具备</w:t>
      </w:r>
      <w:r>
        <w:rPr>
          <w:rFonts w:hint="eastAsia"/>
          <w:sz w:val="22"/>
        </w:rPr>
        <w:t>5</w:t>
      </w:r>
      <w:r>
        <w:rPr>
          <w:rFonts w:hint="eastAsia"/>
          <w:sz w:val="22"/>
        </w:rPr>
        <w:t>种以上预设颜色效果渲染视图</w:t>
      </w:r>
      <w:r>
        <w:rPr>
          <w:rFonts w:hint="eastAsia"/>
          <w:sz w:val="22"/>
        </w:rPr>
        <w:t>6.2</w:t>
      </w:r>
      <w:r>
        <w:rPr>
          <w:rFonts w:hint="eastAsia"/>
          <w:sz w:val="22"/>
        </w:rPr>
        <w:t>具备透视投影和正交投影</w:t>
      </w:r>
      <w:r>
        <w:rPr>
          <w:rFonts w:hint="eastAsia"/>
          <w:sz w:val="22"/>
        </w:rPr>
        <w:t>2</w:t>
      </w:r>
      <w:r>
        <w:rPr>
          <w:rFonts w:hint="eastAsia"/>
          <w:sz w:val="22"/>
        </w:rPr>
        <w:t>种模式可选）。</w:t>
      </w:r>
    </w:p>
    <w:p w:rsidR="00E62ACB" w:rsidRDefault="00E62ACB" w:rsidP="00E62ACB">
      <w:pPr>
        <w:snapToGrid w:val="0"/>
        <w:ind w:firstLineChars="200" w:firstLine="440"/>
        <w:jc w:val="left"/>
        <w:rPr>
          <w:sz w:val="22"/>
        </w:rPr>
      </w:pPr>
      <w:r>
        <w:rPr>
          <w:rFonts w:hint="eastAsia"/>
          <w:sz w:val="22"/>
        </w:rPr>
        <w:t>7.</w:t>
      </w:r>
      <w:r>
        <w:rPr>
          <w:sz w:val="22"/>
        </w:rPr>
        <w:t>配套高级正畸影像处理软件</w:t>
      </w:r>
    </w:p>
    <w:p w:rsidR="00E62ACB" w:rsidRDefault="00E62ACB" w:rsidP="00E62ACB">
      <w:pPr>
        <w:snapToGrid w:val="0"/>
        <w:ind w:firstLineChars="200" w:firstLine="440"/>
        <w:jc w:val="left"/>
        <w:rPr>
          <w:sz w:val="22"/>
        </w:rPr>
      </w:pPr>
      <w:r>
        <w:rPr>
          <w:rFonts w:hint="eastAsia"/>
          <w:sz w:val="22"/>
        </w:rPr>
        <w:t>7.1</w:t>
      </w:r>
      <w:r>
        <w:rPr>
          <w:rFonts w:hint="eastAsia"/>
          <w:sz w:val="22"/>
        </w:rPr>
        <w:t>具备独立注册证，内置≥</w:t>
      </w:r>
      <w:r>
        <w:rPr>
          <w:rFonts w:hint="eastAsia"/>
          <w:sz w:val="22"/>
        </w:rPr>
        <w:t>17</w:t>
      </w:r>
      <w:r>
        <w:rPr>
          <w:rFonts w:hint="eastAsia"/>
          <w:sz w:val="22"/>
        </w:rPr>
        <w:t>种头影测量方法，≥</w:t>
      </w:r>
      <w:r>
        <w:rPr>
          <w:rFonts w:hint="eastAsia"/>
          <w:sz w:val="22"/>
        </w:rPr>
        <w:t>130</w:t>
      </w:r>
      <w:r>
        <w:rPr>
          <w:rFonts w:hint="eastAsia"/>
          <w:sz w:val="22"/>
        </w:rPr>
        <w:t>个测量项目，涵盖≥</w:t>
      </w:r>
      <w:r>
        <w:rPr>
          <w:rFonts w:hint="eastAsia"/>
          <w:sz w:val="22"/>
        </w:rPr>
        <w:t>70</w:t>
      </w:r>
      <w:r>
        <w:rPr>
          <w:rFonts w:hint="eastAsia"/>
          <w:sz w:val="22"/>
        </w:rPr>
        <w:t>个测量点。</w:t>
      </w:r>
    </w:p>
    <w:p w:rsidR="00E62ACB" w:rsidRDefault="00E62ACB" w:rsidP="00E62ACB">
      <w:pPr>
        <w:snapToGrid w:val="0"/>
        <w:ind w:firstLineChars="200" w:firstLine="440"/>
        <w:jc w:val="left"/>
        <w:rPr>
          <w:sz w:val="22"/>
        </w:rPr>
      </w:pPr>
      <w:r>
        <w:rPr>
          <w:rFonts w:hint="eastAsia"/>
          <w:sz w:val="22"/>
        </w:rPr>
        <w:t>7.2</w:t>
      </w:r>
      <w:r>
        <w:rPr>
          <w:rFonts w:hint="eastAsia"/>
          <w:sz w:val="22"/>
        </w:rPr>
        <w:t>一键完成颈椎≥</w:t>
      </w:r>
      <w:r>
        <w:rPr>
          <w:rFonts w:hint="eastAsia"/>
          <w:sz w:val="22"/>
        </w:rPr>
        <w:t>19</w:t>
      </w:r>
      <w:r>
        <w:rPr>
          <w:rFonts w:hint="eastAsia"/>
          <w:sz w:val="22"/>
        </w:rPr>
        <w:t>个标志位点标记，≥</w:t>
      </w:r>
      <w:r>
        <w:rPr>
          <w:rFonts w:hint="eastAsia"/>
          <w:sz w:val="22"/>
        </w:rPr>
        <w:t>5</w:t>
      </w:r>
      <w:r>
        <w:rPr>
          <w:rFonts w:hint="eastAsia"/>
          <w:sz w:val="22"/>
        </w:rPr>
        <w:t>个标准测量项目的勾画。</w:t>
      </w:r>
    </w:p>
    <w:p w:rsidR="00E62ACB" w:rsidRDefault="00E62ACB" w:rsidP="00E62ACB">
      <w:pPr>
        <w:snapToGrid w:val="0"/>
        <w:ind w:firstLineChars="200" w:firstLine="440"/>
        <w:jc w:val="left"/>
        <w:rPr>
          <w:sz w:val="22"/>
        </w:rPr>
      </w:pPr>
      <w:r>
        <w:rPr>
          <w:rFonts w:hint="eastAsia"/>
          <w:sz w:val="22"/>
        </w:rPr>
        <w:t>8.</w:t>
      </w:r>
      <w:r>
        <w:rPr>
          <w:sz w:val="22"/>
        </w:rPr>
        <w:t>原厂高级图像处理工作站</w:t>
      </w:r>
    </w:p>
    <w:p w:rsidR="00E62ACB" w:rsidRDefault="00E62ACB" w:rsidP="00E62ACB">
      <w:pPr>
        <w:snapToGrid w:val="0"/>
        <w:ind w:firstLineChars="200" w:firstLine="440"/>
        <w:jc w:val="left"/>
        <w:rPr>
          <w:sz w:val="22"/>
        </w:rPr>
      </w:pPr>
      <w:r>
        <w:rPr>
          <w:rFonts w:hint="eastAsia"/>
          <w:sz w:val="22"/>
        </w:rPr>
        <w:t>8.1</w:t>
      </w:r>
      <w:r>
        <w:rPr>
          <w:rFonts w:hint="eastAsia"/>
          <w:sz w:val="22"/>
        </w:rPr>
        <w:t>含显示器≥</w:t>
      </w:r>
      <w:r>
        <w:rPr>
          <w:rFonts w:hint="eastAsia"/>
          <w:sz w:val="22"/>
        </w:rPr>
        <w:t>23.8</w:t>
      </w:r>
      <w:r>
        <w:rPr>
          <w:rFonts w:hint="eastAsia"/>
          <w:sz w:val="22"/>
        </w:rPr>
        <w:t>英寸；主机内存容量≥</w:t>
      </w:r>
      <w:r>
        <w:rPr>
          <w:rFonts w:hint="eastAsia"/>
          <w:sz w:val="22"/>
        </w:rPr>
        <w:t>16GB</w:t>
      </w:r>
      <w:r>
        <w:rPr>
          <w:rFonts w:hint="eastAsia"/>
          <w:sz w:val="22"/>
        </w:rPr>
        <w:t>，硬盘容量≥</w:t>
      </w:r>
      <w:r>
        <w:rPr>
          <w:rFonts w:hint="eastAsia"/>
          <w:sz w:val="22"/>
        </w:rPr>
        <w:t>2TB</w:t>
      </w:r>
      <w:r>
        <w:rPr>
          <w:rFonts w:hint="eastAsia"/>
          <w:sz w:val="22"/>
        </w:rPr>
        <w:t>，</w:t>
      </w:r>
      <w:proofErr w:type="gramStart"/>
      <w:r>
        <w:rPr>
          <w:rFonts w:hint="eastAsia"/>
          <w:sz w:val="22"/>
        </w:rPr>
        <w:t>显卡显存</w:t>
      </w:r>
      <w:proofErr w:type="gramEnd"/>
      <w:r>
        <w:rPr>
          <w:rFonts w:hint="eastAsia"/>
          <w:sz w:val="22"/>
        </w:rPr>
        <w:t>≥</w:t>
      </w:r>
      <w:r>
        <w:rPr>
          <w:rFonts w:hint="eastAsia"/>
          <w:sz w:val="22"/>
        </w:rPr>
        <w:t>4GB</w:t>
      </w:r>
      <w:r>
        <w:rPr>
          <w:rFonts w:hint="eastAsia"/>
          <w:sz w:val="22"/>
        </w:rPr>
        <w:t>。</w:t>
      </w:r>
    </w:p>
    <w:p w:rsidR="00E62ACB" w:rsidRDefault="00E62ACB" w:rsidP="00E62ACB">
      <w:pPr>
        <w:snapToGrid w:val="0"/>
        <w:ind w:firstLineChars="200" w:firstLine="440"/>
        <w:jc w:val="left"/>
        <w:rPr>
          <w:sz w:val="22"/>
        </w:rPr>
      </w:pPr>
      <w:r>
        <w:rPr>
          <w:sz w:val="22"/>
        </w:rPr>
        <w:t>牙科综合治疗台</w:t>
      </w:r>
    </w:p>
    <w:p w:rsidR="00E62ACB" w:rsidRDefault="00E62ACB" w:rsidP="00E62ACB">
      <w:pPr>
        <w:snapToGrid w:val="0"/>
        <w:ind w:firstLineChars="200" w:firstLine="440"/>
        <w:jc w:val="left"/>
        <w:rPr>
          <w:sz w:val="22"/>
        </w:rPr>
      </w:pPr>
      <w:r>
        <w:rPr>
          <w:rFonts w:hint="eastAsia"/>
          <w:sz w:val="22"/>
        </w:rPr>
        <w:t>9.1</w:t>
      </w:r>
      <w:r>
        <w:rPr>
          <w:rFonts w:hint="eastAsia"/>
          <w:sz w:val="22"/>
        </w:rPr>
        <w:t>原装牙科</w:t>
      </w:r>
      <w:r>
        <w:rPr>
          <w:sz w:val="22"/>
        </w:rPr>
        <w:t>治疗台，</w:t>
      </w:r>
      <w:proofErr w:type="gramStart"/>
      <w:r>
        <w:rPr>
          <w:sz w:val="22"/>
        </w:rPr>
        <w:t>侧箱和</w:t>
      </w:r>
      <w:proofErr w:type="gramEnd"/>
      <w:r>
        <w:rPr>
          <w:sz w:val="22"/>
        </w:rPr>
        <w:t>患者</w:t>
      </w:r>
      <w:proofErr w:type="gramStart"/>
      <w:r>
        <w:rPr>
          <w:sz w:val="22"/>
        </w:rPr>
        <w:t>椅</w:t>
      </w:r>
      <w:proofErr w:type="gramEnd"/>
      <w:r>
        <w:rPr>
          <w:sz w:val="22"/>
        </w:rPr>
        <w:t>采用分体落地式结构</w:t>
      </w:r>
      <w:r>
        <w:rPr>
          <w:rFonts w:hint="eastAsia"/>
          <w:sz w:val="22"/>
        </w:rPr>
        <w:t>。</w:t>
      </w:r>
    </w:p>
    <w:p w:rsidR="00E62ACB" w:rsidRDefault="00E62ACB" w:rsidP="00E62ACB">
      <w:pPr>
        <w:snapToGrid w:val="0"/>
        <w:ind w:firstLineChars="200" w:firstLine="440"/>
        <w:jc w:val="left"/>
        <w:rPr>
          <w:sz w:val="22"/>
        </w:rPr>
      </w:pPr>
      <w:r>
        <w:rPr>
          <w:rFonts w:hint="eastAsia"/>
          <w:sz w:val="22"/>
        </w:rPr>
        <w:t>9.2</w:t>
      </w:r>
      <w:r>
        <w:rPr>
          <w:rFonts w:hint="eastAsia"/>
          <w:sz w:val="22"/>
        </w:rPr>
        <w:t>原装医师座椅滑轮配备专门的垂直向压力锁，只有负重时才可灵活移动。</w:t>
      </w:r>
    </w:p>
    <w:p w:rsidR="00E62ACB" w:rsidRDefault="00E62ACB" w:rsidP="00E62ACB">
      <w:pPr>
        <w:snapToGrid w:val="0"/>
        <w:ind w:firstLineChars="200" w:firstLine="440"/>
        <w:jc w:val="left"/>
        <w:rPr>
          <w:sz w:val="22"/>
        </w:rPr>
      </w:pPr>
      <w:r>
        <w:rPr>
          <w:rFonts w:hint="eastAsia"/>
          <w:sz w:val="22"/>
        </w:rPr>
        <w:t>9.3</w:t>
      </w:r>
      <w:r>
        <w:rPr>
          <w:rFonts w:hint="eastAsia"/>
          <w:sz w:val="22"/>
        </w:rPr>
        <w:t>口腔</w:t>
      </w:r>
      <w:r>
        <w:rPr>
          <w:sz w:val="22"/>
        </w:rPr>
        <w:t>灯多关节轴旋转，</w:t>
      </w:r>
      <w:r>
        <w:rPr>
          <w:rFonts w:hint="eastAsia"/>
          <w:sz w:val="22"/>
        </w:rPr>
        <w:t>至少</w:t>
      </w:r>
      <w:r>
        <w:rPr>
          <w:sz w:val="22"/>
        </w:rPr>
        <w:t>7</w:t>
      </w:r>
      <w:r>
        <w:rPr>
          <w:sz w:val="22"/>
        </w:rPr>
        <w:t>档亮度可调节，亮度</w:t>
      </w:r>
      <w:r>
        <w:rPr>
          <w:rFonts w:hint="eastAsia"/>
          <w:sz w:val="22"/>
        </w:rPr>
        <w:t>至少</w:t>
      </w:r>
      <w:r>
        <w:rPr>
          <w:sz w:val="22"/>
        </w:rPr>
        <w:t>5000-40000Lux</w:t>
      </w:r>
      <w:r>
        <w:rPr>
          <w:rFonts w:hint="eastAsia"/>
          <w:sz w:val="22"/>
        </w:rPr>
        <w:t>，</w:t>
      </w:r>
      <w:r>
        <w:rPr>
          <w:sz w:val="22"/>
        </w:rPr>
        <w:t>内置</w:t>
      </w:r>
      <w:r>
        <w:rPr>
          <w:rFonts w:hint="eastAsia"/>
          <w:sz w:val="22"/>
        </w:rPr>
        <w:t>至</w:t>
      </w:r>
      <w:r>
        <w:rPr>
          <w:rFonts w:hint="eastAsia"/>
          <w:sz w:val="22"/>
        </w:rPr>
        <w:lastRenderedPageBreak/>
        <w:t>少</w:t>
      </w:r>
      <w:r>
        <w:rPr>
          <w:sz w:val="22"/>
        </w:rPr>
        <w:t>16</w:t>
      </w:r>
      <w:r>
        <w:rPr>
          <w:sz w:val="22"/>
        </w:rPr>
        <w:t>个多彩</w:t>
      </w:r>
      <w:r>
        <w:rPr>
          <w:sz w:val="22"/>
        </w:rPr>
        <w:t xml:space="preserve">LED </w:t>
      </w:r>
      <w:r>
        <w:rPr>
          <w:sz w:val="22"/>
        </w:rPr>
        <w:t>，可实现</w:t>
      </w:r>
      <w:r>
        <w:rPr>
          <w:rFonts w:hint="eastAsia"/>
          <w:sz w:val="22"/>
        </w:rPr>
        <w:t>至少</w:t>
      </w:r>
      <w:r>
        <w:rPr>
          <w:sz w:val="22"/>
        </w:rPr>
        <w:t>3</w:t>
      </w:r>
      <w:r>
        <w:rPr>
          <w:sz w:val="22"/>
        </w:rPr>
        <w:t>档色温调节</w:t>
      </w:r>
      <w:r>
        <w:rPr>
          <w:rFonts w:hint="eastAsia"/>
          <w:sz w:val="22"/>
        </w:rPr>
        <w:t>。</w:t>
      </w:r>
    </w:p>
    <w:p w:rsidR="00E62ACB" w:rsidRDefault="00E62ACB" w:rsidP="00E62ACB">
      <w:pPr>
        <w:snapToGrid w:val="0"/>
        <w:ind w:firstLineChars="200" w:firstLine="440"/>
        <w:jc w:val="left"/>
        <w:rPr>
          <w:sz w:val="22"/>
        </w:rPr>
      </w:pPr>
      <w:r>
        <w:rPr>
          <w:rFonts w:hint="eastAsia"/>
          <w:sz w:val="22"/>
        </w:rPr>
        <w:t>10</w:t>
      </w:r>
      <w:r>
        <w:rPr>
          <w:sz w:val="22"/>
        </w:rPr>
        <w:t>牙科</w:t>
      </w:r>
      <w:r>
        <w:rPr>
          <w:sz w:val="22"/>
        </w:rPr>
        <w:t>X</w:t>
      </w:r>
      <w:r>
        <w:rPr>
          <w:sz w:val="22"/>
        </w:rPr>
        <w:t>射线机</w:t>
      </w:r>
    </w:p>
    <w:p w:rsidR="00E62ACB" w:rsidRDefault="00E62ACB" w:rsidP="00E62ACB">
      <w:pPr>
        <w:snapToGrid w:val="0"/>
        <w:ind w:firstLineChars="200" w:firstLine="440"/>
        <w:jc w:val="left"/>
        <w:rPr>
          <w:sz w:val="22"/>
        </w:rPr>
      </w:pPr>
      <w:proofErr w:type="gramStart"/>
      <w:r>
        <w:rPr>
          <w:rFonts w:hint="eastAsia"/>
          <w:sz w:val="22"/>
        </w:rPr>
        <w:t>一</w:t>
      </w:r>
      <w:proofErr w:type="gramEnd"/>
      <w:r>
        <w:rPr>
          <w:rFonts w:hint="eastAsia"/>
          <w:sz w:val="22"/>
        </w:rPr>
        <w:t>机两用</w:t>
      </w:r>
      <w:r>
        <w:rPr>
          <w:rFonts w:hint="eastAsia"/>
          <w:sz w:val="22"/>
        </w:rPr>
        <w:t xml:space="preserve"> 2</w:t>
      </w:r>
      <w:r>
        <w:rPr>
          <w:rFonts w:hint="eastAsia"/>
          <w:sz w:val="22"/>
        </w:rPr>
        <w:t>、主机重量≤</w:t>
      </w:r>
      <w:r>
        <w:rPr>
          <w:rFonts w:hint="eastAsia"/>
          <w:sz w:val="22"/>
        </w:rPr>
        <w:t>1</w:t>
      </w:r>
      <w:r>
        <w:rPr>
          <w:rFonts w:hint="eastAsia"/>
          <w:sz w:val="22"/>
        </w:rPr>
        <w:t>、</w:t>
      </w:r>
      <w:r>
        <w:rPr>
          <w:rFonts w:hint="eastAsia"/>
          <w:sz w:val="22"/>
        </w:rPr>
        <w:t xml:space="preserve">75kg </w:t>
      </w:r>
      <w:r>
        <w:rPr>
          <w:rFonts w:hint="eastAsia"/>
          <w:sz w:val="22"/>
        </w:rPr>
        <w:t>标准落地座架</w:t>
      </w:r>
      <w:r>
        <w:rPr>
          <w:rFonts w:hint="eastAsia"/>
          <w:sz w:val="22"/>
        </w:rPr>
        <w:t>2</w:t>
      </w:r>
      <w:r>
        <w:rPr>
          <w:rFonts w:hint="eastAsia"/>
          <w:sz w:val="22"/>
        </w:rPr>
        <w:t>、射线焦点</w:t>
      </w:r>
      <w:r>
        <w:rPr>
          <w:rFonts w:hint="eastAsia"/>
          <w:sz w:val="22"/>
        </w:rPr>
        <w:t>0.4mm</w:t>
      </w:r>
      <w:r>
        <w:rPr>
          <w:rFonts w:hint="eastAsia"/>
          <w:sz w:val="22"/>
        </w:rPr>
        <w:t>。</w:t>
      </w:r>
    </w:p>
    <w:p w:rsidR="00E62ACB" w:rsidRDefault="00E62ACB" w:rsidP="00E62ACB">
      <w:pPr>
        <w:snapToGrid w:val="0"/>
        <w:ind w:firstLineChars="200" w:firstLine="440"/>
        <w:jc w:val="left"/>
        <w:rPr>
          <w:sz w:val="22"/>
        </w:rPr>
      </w:pPr>
      <w:r>
        <w:rPr>
          <w:rFonts w:hint="eastAsia"/>
          <w:sz w:val="22"/>
        </w:rPr>
        <w:t>11</w:t>
      </w:r>
      <w:r>
        <w:rPr>
          <w:sz w:val="22"/>
        </w:rPr>
        <w:t>定制诊室边柜</w:t>
      </w:r>
    </w:p>
    <w:p w:rsidR="00E62ACB" w:rsidRDefault="00E62ACB" w:rsidP="00E62ACB">
      <w:pPr>
        <w:snapToGrid w:val="0"/>
        <w:ind w:firstLineChars="200" w:firstLine="440"/>
        <w:jc w:val="left"/>
        <w:rPr>
          <w:sz w:val="22"/>
        </w:rPr>
      </w:pPr>
      <w:r>
        <w:rPr>
          <w:rFonts w:hint="eastAsia"/>
          <w:sz w:val="22"/>
        </w:rPr>
        <w:t>11.1</w:t>
      </w:r>
      <w:r>
        <w:rPr>
          <w:rFonts w:hint="eastAsia"/>
          <w:sz w:val="22"/>
        </w:rPr>
        <w:t>规格：</w:t>
      </w:r>
      <w:r>
        <w:rPr>
          <w:sz w:val="22"/>
        </w:rPr>
        <w:t>≥</w:t>
      </w:r>
      <w:r>
        <w:rPr>
          <w:rFonts w:hint="eastAsia"/>
          <w:sz w:val="22"/>
        </w:rPr>
        <w:t>长：</w:t>
      </w:r>
      <w:r>
        <w:rPr>
          <w:rFonts w:hint="eastAsia"/>
          <w:sz w:val="22"/>
        </w:rPr>
        <w:t xml:space="preserve">2700mm </w:t>
      </w:r>
      <w:r>
        <w:rPr>
          <w:rFonts w:hint="eastAsia"/>
          <w:sz w:val="22"/>
        </w:rPr>
        <w:t>宽：</w:t>
      </w:r>
      <w:r>
        <w:rPr>
          <w:rFonts w:hint="eastAsia"/>
          <w:sz w:val="22"/>
        </w:rPr>
        <w:t xml:space="preserve">500mm </w:t>
      </w:r>
      <w:r>
        <w:rPr>
          <w:rFonts w:hint="eastAsia"/>
          <w:sz w:val="22"/>
        </w:rPr>
        <w:t>高：</w:t>
      </w:r>
      <w:r>
        <w:rPr>
          <w:rFonts w:hint="eastAsia"/>
          <w:sz w:val="22"/>
        </w:rPr>
        <w:t xml:space="preserve">840mm </w:t>
      </w:r>
      <w:r>
        <w:rPr>
          <w:rFonts w:hint="eastAsia"/>
          <w:sz w:val="22"/>
        </w:rPr>
        <w:t>。</w:t>
      </w:r>
    </w:p>
    <w:p w:rsidR="00E62ACB" w:rsidRDefault="00E62ACB" w:rsidP="00E62ACB">
      <w:pPr>
        <w:snapToGrid w:val="0"/>
        <w:ind w:firstLineChars="200" w:firstLine="440"/>
        <w:jc w:val="left"/>
        <w:rPr>
          <w:sz w:val="22"/>
        </w:rPr>
      </w:pPr>
      <w:r>
        <w:rPr>
          <w:rFonts w:hint="eastAsia"/>
          <w:sz w:val="22"/>
        </w:rPr>
        <w:t>11.2</w:t>
      </w:r>
      <w:r>
        <w:rPr>
          <w:rFonts w:hint="eastAsia"/>
          <w:sz w:val="22"/>
        </w:rPr>
        <w:t>配置：（</w:t>
      </w:r>
      <w:r>
        <w:rPr>
          <w:rFonts w:hint="eastAsia"/>
          <w:sz w:val="22"/>
        </w:rPr>
        <w:t>1</w:t>
      </w:r>
      <w:r>
        <w:rPr>
          <w:rFonts w:hint="eastAsia"/>
          <w:sz w:val="22"/>
        </w:rPr>
        <w:t>）托底式三节导轨。（</w:t>
      </w:r>
      <w:r>
        <w:rPr>
          <w:rFonts w:hint="eastAsia"/>
          <w:sz w:val="22"/>
        </w:rPr>
        <w:t>2</w:t>
      </w:r>
      <w:r>
        <w:rPr>
          <w:rFonts w:hint="eastAsia"/>
          <w:sz w:val="22"/>
        </w:rPr>
        <w:t>）柜体为电解镀锌钢板，人造大理石台面，德力西电子脚控装置，冷</w:t>
      </w:r>
      <w:r>
        <w:rPr>
          <w:rFonts w:hint="eastAsia"/>
          <w:sz w:val="22"/>
        </w:rPr>
        <w:t xml:space="preserve"> </w:t>
      </w:r>
      <w:r>
        <w:rPr>
          <w:rFonts w:hint="eastAsia"/>
          <w:sz w:val="22"/>
        </w:rPr>
        <w:t>热水龙头，磁吸式装置，内置垃圾桶。（</w:t>
      </w:r>
      <w:r>
        <w:rPr>
          <w:rFonts w:hint="eastAsia"/>
          <w:sz w:val="22"/>
        </w:rPr>
        <w:t>3</w:t>
      </w:r>
      <w:r>
        <w:rPr>
          <w:rFonts w:hint="eastAsia"/>
          <w:sz w:val="22"/>
        </w:rPr>
        <w:t>）隐藏式电源插座。</w:t>
      </w:r>
    </w:p>
    <w:p w:rsidR="00E62ACB" w:rsidRDefault="00E62ACB" w:rsidP="00E62ACB">
      <w:pPr>
        <w:snapToGrid w:val="0"/>
        <w:ind w:firstLineChars="200" w:firstLine="440"/>
        <w:jc w:val="left"/>
        <w:rPr>
          <w:sz w:val="22"/>
        </w:rPr>
      </w:pPr>
      <w:r>
        <w:rPr>
          <w:rFonts w:hint="eastAsia"/>
          <w:sz w:val="22"/>
        </w:rPr>
        <w:t>12</w:t>
      </w:r>
      <w:r>
        <w:rPr>
          <w:sz w:val="22"/>
        </w:rPr>
        <w:t>定制诊室吊柜</w:t>
      </w:r>
    </w:p>
    <w:p w:rsidR="00E62ACB" w:rsidRDefault="00E62ACB" w:rsidP="00E62ACB">
      <w:pPr>
        <w:snapToGrid w:val="0"/>
        <w:ind w:firstLineChars="200" w:firstLine="440"/>
        <w:jc w:val="left"/>
        <w:rPr>
          <w:sz w:val="22"/>
        </w:rPr>
      </w:pPr>
      <w:r>
        <w:rPr>
          <w:rFonts w:hint="eastAsia"/>
          <w:sz w:val="22"/>
        </w:rPr>
        <w:t>12.1</w:t>
      </w:r>
      <w:r>
        <w:rPr>
          <w:rFonts w:hint="eastAsia"/>
          <w:sz w:val="22"/>
        </w:rPr>
        <w:t>规格：</w:t>
      </w:r>
      <w:r>
        <w:rPr>
          <w:sz w:val="22"/>
        </w:rPr>
        <w:t>≥</w:t>
      </w:r>
      <w:r>
        <w:rPr>
          <w:rFonts w:hint="eastAsia"/>
          <w:sz w:val="22"/>
        </w:rPr>
        <w:t>长：</w:t>
      </w:r>
      <w:r>
        <w:rPr>
          <w:rFonts w:hint="eastAsia"/>
          <w:sz w:val="22"/>
        </w:rPr>
        <w:t xml:space="preserve">2700mm </w:t>
      </w:r>
      <w:r>
        <w:rPr>
          <w:rFonts w:hint="eastAsia"/>
          <w:sz w:val="22"/>
        </w:rPr>
        <w:t>宽：</w:t>
      </w:r>
      <w:r>
        <w:rPr>
          <w:rFonts w:hint="eastAsia"/>
          <w:sz w:val="22"/>
        </w:rPr>
        <w:t xml:space="preserve">300mm </w:t>
      </w:r>
      <w:r>
        <w:rPr>
          <w:rFonts w:hint="eastAsia"/>
          <w:sz w:val="22"/>
        </w:rPr>
        <w:t>高：</w:t>
      </w:r>
      <w:r>
        <w:rPr>
          <w:rFonts w:hint="eastAsia"/>
          <w:sz w:val="22"/>
        </w:rPr>
        <w:t xml:space="preserve">400mm </w:t>
      </w:r>
      <w:r>
        <w:rPr>
          <w:rFonts w:hint="eastAsia"/>
          <w:sz w:val="22"/>
        </w:rPr>
        <w:t>。</w:t>
      </w:r>
    </w:p>
    <w:p w:rsidR="00E62ACB" w:rsidRDefault="00E62ACB" w:rsidP="00E62ACB">
      <w:pPr>
        <w:snapToGrid w:val="0"/>
        <w:ind w:firstLineChars="200" w:firstLine="440"/>
        <w:jc w:val="left"/>
        <w:rPr>
          <w:sz w:val="22"/>
        </w:rPr>
      </w:pPr>
      <w:r>
        <w:rPr>
          <w:rFonts w:hint="eastAsia"/>
          <w:sz w:val="22"/>
        </w:rPr>
        <w:t>12.2</w:t>
      </w:r>
      <w:r>
        <w:rPr>
          <w:rFonts w:hint="eastAsia"/>
          <w:sz w:val="22"/>
        </w:rPr>
        <w:t>柜体复合材料或金属。</w:t>
      </w:r>
    </w:p>
    <w:p w:rsidR="00E62ACB" w:rsidRDefault="00E62ACB" w:rsidP="00E62ACB">
      <w:pPr>
        <w:snapToGrid w:val="0"/>
        <w:ind w:firstLineChars="200" w:firstLine="440"/>
        <w:jc w:val="left"/>
        <w:rPr>
          <w:sz w:val="22"/>
        </w:rPr>
      </w:pPr>
      <w:r>
        <w:rPr>
          <w:rFonts w:hint="eastAsia"/>
          <w:sz w:val="22"/>
        </w:rPr>
        <w:t>13</w:t>
      </w:r>
      <w:r>
        <w:rPr>
          <w:sz w:val="22"/>
        </w:rPr>
        <w:t>移动边柜</w:t>
      </w:r>
    </w:p>
    <w:p w:rsidR="00E62ACB" w:rsidRDefault="00E62ACB" w:rsidP="00E62ACB">
      <w:pPr>
        <w:snapToGrid w:val="0"/>
        <w:ind w:firstLineChars="200" w:firstLine="440"/>
        <w:jc w:val="left"/>
        <w:rPr>
          <w:sz w:val="22"/>
        </w:rPr>
      </w:pPr>
      <w:r>
        <w:rPr>
          <w:rFonts w:hint="eastAsia"/>
          <w:sz w:val="22"/>
        </w:rPr>
        <w:t>13.1</w:t>
      </w:r>
      <w:r>
        <w:rPr>
          <w:rFonts w:hint="eastAsia"/>
          <w:sz w:val="22"/>
        </w:rPr>
        <w:t>全金属材料，五个抽屉，密码锁柱，脚轮，挡水高度</w:t>
      </w:r>
      <w:r>
        <w:rPr>
          <w:rFonts w:hint="eastAsia"/>
          <w:sz w:val="22"/>
        </w:rPr>
        <w:t>2.5cm ,</w:t>
      </w:r>
      <w:r>
        <w:rPr>
          <w:rFonts w:hint="eastAsia"/>
          <w:sz w:val="22"/>
        </w:rPr>
        <w:t>带中央拉手。双前轮脚刹。</w:t>
      </w:r>
    </w:p>
    <w:p w:rsidR="00E62ACB" w:rsidRDefault="00E62ACB" w:rsidP="00E62ACB">
      <w:pPr>
        <w:snapToGrid w:val="0"/>
        <w:ind w:firstLineChars="200" w:firstLine="440"/>
        <w:jc w:val="left"/>
        <w:rPr>
          <w:sz w:val="22"/>
        </w:rPr>
      </w:pPr>
      <w:r>
        <w:rPr>
          <w:rFonts w:hint="eastAsia"/>
          <w:sz w:val="22"/>
        </w:rPr>
        <w:t>14</w:t>
      </w:r>
      <w:r>
        <w:rPr>
          <w:sz w:val="22"/>
        </w:rPr>
        <w:t>医生座椅</w:t>
      </w:r>
    </w:p>
    <w:p w:rsidR="00E62ACB" w:rsidRDefault="00E62ACB" w:rsidP="00E62ACB">
      <w:pPr>
        <w:snapToGrid w:val="0"/>
        <w:ind w:firstLineChars="200" w:firstLine="440"/>
        <w:jc w:val="left"/>
        <w:rPr>
          <w:sz w:val="22"/>
        </w:rPr>
      </w:pPr>
      <w:r>
        <w:rPr>
          <w:rFonts w:hint="eastAsia"/>
          <w:sz w:val="22"/>
        </w:rPr>
        <w:t>14.1</w:t>
      </w:r>
      <w:r>
        <w:rPr>
          <w:rFonts w:hint="eastAsia"/>
          <w:sz w:val="22"/>
        </w:rPr>
        <w:t>可升降调节，背部自适应倾角，</w:t>
      </w:r>
      <w:r>
        <w:rPr>
          <w:rFonts w:hint="eastAsia"/>
          <w:sz w:val="22"/>
        </w:rPr>
        <w:t>PU</w:t>
      </w:r>
      <w:r>
        <w:rPr>
          <w:rFonts w:hint="eastAsia"/>
          <w:sz w:val="22"/>
        </w:rPr>
        <w:t>面料，金属脚架，脚轮。</w:t>
      </w:r>
    </w:p>
    <w:p w:rsidR="00E62ACB" w:rsidRDefault="00E62ACB" w:rsidP="00E62ACB">
      <w:pPr>
        <w:snapToGrid w:val="0"/>
        <w:ind w:firstLineChars="200" w:firstLine="440"/>
        <w:jc w:val="left"/>
        <w:rPr>
          <w:sz w:val="22"/>
        </w:rPr>
      </w:pPr>
      <w:r>
        <w:rPr>
          <w:rFonts w:hint="eastAsia"/>
          <w:sz w:val="22"/>
        </w:rPr>
        <w:t>15</w:t>
      </w:r>
      <w:r>
        <w:rPr>
          <w:sz w:val="22"/>
        </w:rPr>
        <w:t>护士座椅</w:t>
      </w:r>
    </w:p>
    <w:p w:rsidR="00E62ACB" w:rsidRDefault="00E62ACB" w:rsidP="00E62ACB">
      <w:pPr>
        <w:snapToGrid w:val="0"/>
        <w:ind w:firstLineChars="200" w:firstLine="440"/>
        <w:jc w:val="left"/>
        <w:rPr>
          <w:sz w:val="22"/>
        </w:rPr>
      </w:pPr>
      <w:r>
        <w:rPr>
          <w:rFonts w:hint="eastAsia"/>
          <w:sz w:val="22"/>
        </w:rPr>
        <w:t>15.1</w:t>
      </w:r>
      <w:r>
        <w:rPr>
          <w:rFonts w:hint="eastAsia"/>
          <w:sz w:val="22"/>
        </w:rPr>
        <w:t>可升级调节，带脚环，当腰靠背，</w:t>
      </w:r>
      <w:r>
        <w:rPr>
          <w:rFonts w:hint="eastAsia"/>
          <w:sz w:val="22"/>
        </w:rPr>
        <w:t>PU</w:t>
      </w:r>
      <w:r>
        <w:rPr>
          <w:rFonts w:hint="eastAsia"/>
          <w:sz w:val="22"/>
        </w:rPr>
        <w:t>面料，金属脚架，脚轮。</w:t>
      </w:r>
    </w:p>
    <w:p w:rsidR="00E62ACB" w:rsidRDefault="00E62ACB" w:rsidP="00E62ACB">
      <w:pPr>
        <w:snapToGrid w:val="0"/>
        <w:ind w:firstLineChars="200" w:firstLine="440"/>
        <w:jc w:val="left"/>
        <w:rPr>
          <w:sz w:val="22"/>
        </w:rPr>
      </w:pPr>
    </w:p>
    <w:p w:rsidR="00E62ACB" w:rsidRDefault="00E62ACB" w:rsidP="00E62ACB">
      <w:pPr>
        <w:snapToGrid w:val="0"/>
        <w:ind w:firstLineChars="200" w:firstLine="440"/>
        <w:jc w:val="left"/>
        <w:rPr>
          <w:sz w:val="22"/>
        </w:rPr>
      </w:pPr>
    </w:p>
    <w:p w:rsidR="00E62ACB" w:rsidRDefault="00E62ACB" w:rsidP="00E62ACB">
      <w:pPr>
        <w:snapToGrid w:val="0"/>
        <w:ind w:firstLineChars="200" w:firstLine="440"/>
        <w:jc w:val="left"/>
        <w:rPr>
          <w:sz w:val="22"/>
        </w:rPr>
      </w:pPr>
      <w:r>
        <w:rPr>
          <w:rFonts w:hint="eastAsia"/>
          <w:sz w:val="22"/>
        </w:rPr>
        <w:t>16</w:t>
      </w:r>
      <w:r>
        <w:rPr>
          <w:rFonts w:hint="eastAsia"/>
          <w:sz w:val="22"/>
        </w:rPr>
        <w:t>、</w:t>
      </w:r>
      <w:r>
        <w:rPr>
          <w:sz w:val="22"/>
        </w:rPr>
        <w:t>配置要求</w:t>
      </w:r>
    </w:p>
    <w:p w:rsidR="00E62ACB" w:rsidRDefault="00E62ACB" w:rsidP="00E62ACB">
      <w:pPr>
        <w:snapToGrid w:val="0"/>
        <w:ind w:firstLineChars="200" w:firstLine="440"/>
        <w:jc w:val="left"/>
        <w:rPr>
          <w:sz w:val="22"/>
        </w:rPr>
      </w:pPr>
      <w:r>
        <w:rPr>
          <w:rFonts w:hint="eastAsia"/>
          <w:sz w:val="22"/>
        </w:rPr>
        <w:t>1</w:t>
      </w:r>
      <w:r>
        <w:rPr>
          <w:sz w:val="22"/>
        </w:rPr>
        <w:t>6.1  CT</w:t>
      </w:r>
      <w:r>
        <w:rPr>
          <w:sz w:val="22"/>
        </w:rPr>
        <w:t>主机</w:t>
      </w:r>
      <w:r>
        <w:rPr>
          <w:sz w:val="22"/>
        </w:rPr>
        <w:t>1</w:t>
      </w:r>
      <w:r>
        <w:rPr>
          <w:sz w:val="22"/>
        </w:rPr>
        <w:t>台</w:t>
      </w:r>
    </w:p>
    <w:p w:rsidR="00E62ACB" w:rsidRDefault="00E62ACB" w:rsidP="00E62ACB">
      <w:pPr>
        <w:snapToGrid w:val="0"/>
        <w:ind w:firstLineChars="200" w:firstLine="440"/>
        <w:jc w:val="left"/>
        <w:rPr>
          <w:sz w:val="22"/>
        </w:rPr>
      </w:pPr>
      <w:r>
        <w:rPr>
          <w:rFonts w:hint="eastAsia"/>
          <w:sz w:val="22"/>
        </w:rPr>
        <w:t>1</w:t>
      </w:r>
      <w:r>
        <w:rPr>
          <w:sz w:val="22"/>
        </w:rPr>
        <w:t xml:space="preserve">6.2  </w:t>
      </w:r>
      <w:r>
        <w:rPr>
          <w:sz w:val="22"/>
        </w:rPr>
        <w:t>配套专业口腔数字化影像软件</w:t>
      </w:r>
      <w:r>
        <w:rPr>
          <w:sz w:val="22"/>
        </w:rPr>
        <w:t>15</w:t>
      </w:r>
      <w:r>
        <w:rPr>
          <w:sz w:val="22"/>
        </w:rPr>
        <w:t>套</w:t>
      </w:r>
    </w:p>
    <w:p w:rsidR="00E62ACB" w:rsidRDefault="00E62ACB" w:rsidP="00E62ACB">
      <w:pPr>
        <w:snapToGrid w:val="0"/>
        <w:ind w:firstLineChars="200" w:firstLine="440"/>
        <w:jc w:val="left"/>
        <w:rPr>
          <w:sz w:val="22"/>
        </w:rPr>
      </w:pPr>
      <w:r>
        <w:rPr>
          <w:rFonts w:hint="eastAsia"/>
          <w:sz w:val="22"/>
        </w:rPr>
        <w:t>1</w:t>
      </w:r>
      <w:r>
        <w:rPr>
          <w:sz w:val="22"/>
        </w:rPr>
        <w:t xml:space="preserve">6.3  </w:t>
      </w:r>
      <w:r>
        <w:rPr>
          <w:sz w:val="22"/>
        </w:rPr>
        <w:t>配套高级正畸影像处理软件</w:t>
      </w:r>
      <w:r>
        <w:rPr>
          <w:sz w:val="22"/>
        </w:rPr>
        <w:t>2</w:t>
      </w:r>
      <w:r>
        <w:rPr>
          <w:sz w:val="22"/>
        </w:rPr>
        <w:t>套</w:t>
      </w:r>
    </w:p>
    <w:p w:rsidR="00E62ACB" w:rsidRDefault="00E62ACB" w:rsidP="00E62ACB">
      <w:pPr>
        <w:snapToGrid w:val="0"/>
        <w:ind w:firstLineChars="200" w:firstLine="440"/>
        <w:jc w:val="left"/>
        <w:rPr>
          <w:sz w:val="22"/>
        </w:rPr>
      </w:pPr>
      <w:r>
        <w:rPr>
          <w:rFonts w:hint="eastAsia"/>
          <w:sz w:val="22"/>
        </w:rPr>
        <w:t>1</w:t>
      </w:r>
      <w:r>
        <w:rPr>
          <w:sz w:val="22"/>
        </w:rPr>
        <w:t xml:space="preserve">6.4  </w:t>
      </w:r>
      <w:r>
        <w:rPr>
          <w:sz w:val="22"/>
        </w:rPr>
        <w:t>原厂高级图像处理工作站</w:t>
      </w:r>
      <w:r>
        <w:rPr>
          <w:sz w:val="22"/>
        </w:rPr>
        <w:t>1</w:t>
      </w:r>
      <w:r>
        <w:rPr>
          <w:sz w:val="22"/>
        </w:rPr>
        <w:t>套</w:t>
      </w:r>
    </w:p>
    <w:p w:rsidR="00E62ACB" w:rsidRDefault="00E62ACB" w:rsidP="00E62ACB">
      <w:pPr>
        <w:snapToGrid w:val="0"/>
        <w:ind w:firstLineChars="200" w:firstLine="440"/>
        <w:jc w:val="left"/>
        <w:rPr>
          <w:sz w:val="22"/>
        </w:rPr>
      </w:pPr>
      <w:r>
        <w:rPr>
          <w:rFonts w:hint="eastAsia"/>
          <w:sz w:val="22"/>
        </w:rPr>
        <w:t>1</w:t>
      </w:r>
      <w:r>
        <w:rPr>
          <w:sz w:val="22"/>
        </w:rPr>
        <w:t xml:space="preserve">6.5  </w:t>
      </w:r>
      <w:r>
        <w:rPr>
          <w:sz w:val="22"/>
        </w:rPr>
        <w:t>牙科综合治疗台</w:t>
      </w:r>
      <w:r>
        <w:rPr>
          <w:sz w:val="22"/>
        </w:rPr>
        <w:t>5</w:t>
      </w:r>
      <w:r>
        <w:rPr>
          <w:sz w:val="22"/>
        </w:rPr>
        <w:t>台</w:t>
      </w:r>
    </w:p>
    <w:p w:rsidR="00E62ACB" w:rsidRDefault="00E62ACB" w:rsidP="00E62ACB">
      <w:pPr>
        <w:snapToGrid w:val="0"/>
        <w:ind w:firstLineChars="200" w:firstLine="440"/>
        <w:jc w:val="left"/>
        <w:rPr>
          <w:sz w:val="22"/>
        </w:rPr>
      </w:pPr>
      <w:r>
        <w:rPr>
          <w:rFonts w:hint="eastAsia"/>
          <w:sz w:val="22"/>
        </w:rPr>
        <w:t>1</w:t>
      </w:r>
      <w:r>
        <w:rPr>
          <w:sz w:val="22"/>
        </w:rPr>
        <w:t xml:space="preserve">6.6  </w:t>
      </w:r>
      <w:r>
        <w:rPr>
          <w:sz w:val="22"/>
        </w:rPr>
        <w:t>牙科</w:t>
      </w:r>
      <w:r>
        <w:rPr>
          <w:sz w:val="22"/>
        </w:rPr>
        <w:t>X</w:t>
      </w:r>
      <w:r>
        <w:rPr>
          <w:sz w:val="22"/>
        </w:rPr>
        <w:t>射线机</w:t>
      </w:r>
      <w:r>
        <w:rPr>
          <w:sz w:val="22"/>
        </w:rPr>
        <w:t>2</w:t>
      </w:r>
      <w:r>
        <w:rPr>
          <w:sz w:val="22"/>
        </w:rPr>
        <w:t>台</w:t>
      </w:r>
    </w:p>
    <w:p w:rsidR="00E62ACB" w:rsidRDefault="00E62ACB" w:rsidP="00E62ACB">
      <w:pPr>
        <w:snapToGrid w:val="0"/>
        <w:ind w:firstLineChars="200" w:firstLine="440"/>
        <w:jc w:val="left"/>
        <w:rPr>
          <w:sz w:val="22"/>
        </w:rPr>
      </w:pPr>
      <w:r>
        <w:rPr>
          <w:rFonts w:hint="eastAsia"/>
          <w:sz w:val="22"/>
        </w:rPr>
        <w:t>1</w:t>
      </w:r>
      <w:r>
        <w:rPr>
          <w:sz w:val="22"/>
        </w:rPr>
        <w:t xml:space="preserve">6.7  </w:t>
      </w:r>
      <w:r>
        <w:rPr>
          <w:sz w:val="22"/>
        </w:rPr>
        <w:t>定制诊室边柜</w:t>
      </w:r>
      <w:r>
        <w:rPr>
          <w:sz w:val="22"/>
        </w:rPr>
        <w:t>5</w:t>
      </w:r>
      <w:r>
        <w:rPr>
          <w:sz w:val="22"/>
        </w:rPr>
        <w:t>套</w:t>
      </w:r>
    </w:p>
    <w:p w:rsidR="00E62ACB" w:rsidRDefault="00E62ACB" w:rsidP="00E62ACB">
      <w:pPr>
        <w:snapToGrid w:val="0"/>
        <w:ind w:firstLineChars="200" w:firstLine="440"/>
        <w:jc w:val="left"/>
        <w:rPr>
          <w:sz w:val="22"/>
        </w:rPr>
      </w:pPr>
      <w:r>
        <w:rPr>
          <w:rFonts w:hint="eastAsia"/>
          <w:sz w:val="22"/>
        </w:rPr>
        <w:t>1</w:t>
      </w:r>
      <w:r>
        <w:rPr>
          <w:sz w:val="22"/>
        </w:rPr>
        <w:t xml:space="preserve">6.8  </w:t>
      </w:r>
      <w:r>
        <w:rPr>
          <w:sz w:val="22"/>
        </w:rPr>
        <w:t>定制诊室吊柜</w:t>
      </w:r>
      <w:r>
        <w:rPr>
          <w:sz w:val="22"/>
        </w:rPr>
        <w:t>5</w:t>
      </w:r>
      <w:r>
        <w:rPr>
          <w:sz w:val="22"/>
        </w:rPr>
        <w:t>套</w:t>
      </w:r>
    </w:p>
    <w:p w:rsidR="00E62ACB" w:rsidRDefault="00E62ACB" w:rsidP="00E62ACB">
      <w:pPr>
        <w:snapToGrid w:val="0"/>
        <w:ind w:firstLineChars="200" w:firstLine="440"/>
        <w:jc w:val="left"/>
        <w:rPr>
          <w:sz w:val="22"/>
        </w:rPr>
      </w:pPr>
      <w:r>
        <w:rPr>
          <w:rFonts w:hint="eastAsia"/>
          <w:sz w:val="22"/>
        </w:rPr>
        <w:t>1</w:t>
      </w:r>
      <w:r>
        <w:rPr>
          <w:sz w:val="22"/>
        </w:rPr>
        <w:t xml:space="preserve">6.9  </w:t>
      </w:r>
      <w:r>
        <w:rPr>
          <w:sz w:val="22"/>
        </w:rPr>
        <w:t>移动边柜</w:t>
      </w:r>
      <w:r>
        <w:rPr>
          <w:sz w:val="22"/>
        </w:rPr>
        <w:t>5</w:t>
      </w:r>
      <w:r>
        <w:rPr>
          <w:sz w:val="22"/>
        </w:rPr>
        <w:t>台</w:t>
      </w:r>
    </w:p>
    <w:p w:rsidR="00E62ACB" w:rsidRDefault="00E62ACB" w:rsidP="00E62ACB">
      <w:pPr>
        <w:snapToGrid w:val="0"/>
        <w:ind w:firstLineChars="200" w:firstLine="440"/>
        <w:jc w:val="left"/>
        <w:rPr>
          <w:sz w:val="22"/>
        </w:rPr>
      </w:pPr>
      <w:r>
        <w:rPr>
          <w:rFonts w:hint="eastAsia"/>
          <w:sz w:val="22"/>
        </w:rPr>
        <w:t>1</w:t>
      </w:r>
      <w:r>
        <w:rPr>
          <w:sz w:val="22"/>
        </w:rPr>
        <w:t xml:space="preserve">6.10  </w:t>
      </w:r>
      <w:r>
        <w:rPr>
          <w:sz w:val="22"/>
        </w:rPr>
        <w:t>医生座椅</w:t>
      </w:r>
      <w:r>
        <w:rPr>
          <w:sz w:val="22"/>
        </w:rPr>
        <w:t>5</w:t>
      </w:r>
      <w:r>
        <w:rPr>
          <w:sz w:val="22"/>
        </w:rPr>
        <w:t>把</w:t>
      </w:r>
    </w:p>
    <w:p w:rsidR="00E62ACB" w:rsidRDefault="00E62ACB" w:rsidP="00E62ACB">
      <w:pPr>
        <w:snapToGrid w:val="0"/>
        <w:ind w:firstLineChars="200" w:firstLine="440"/>
        <w:jc w:val="left"/>
        <w:rPr>
          <w:sz w:val="22"/>
        </w:rPr>
      </w:pPr>
      <w:r>
        <w:rPr>
          <w:rFonts w:hint="eastAsia"/>
          <w:sz w:val="22"/>
        </w:rPr>
        <w:t>1</w:t>
      </w:r>
      <w:r>
        <w:rPr>
          <w:sz w:val="22"/>
        </w:rPr>
        <w:t xml:space="preserve">6.11  </w:t>
      </w:r>
      <w:r>
        <w:rPr>
          <w:sz w:val="22"/>
        </w:rPr>
        <w:t>护士座椅</w:t>
      </w:r>
      <w:r>
        <w:rPr>
          <w:sz w:val="22"/>
        </w:rPr>
        <w:t>39</w:t>
      </w:r>
      <w:r>
        <w:rPr>
          <w:sz w:val="22"/>
        </w:rPr>
        <w:t>把</w:t>
      </w:r>
    </w:p>
    <w:p w:rsidR="00E62ACB" w:rsidRDefault="00E62ACB" w:rsidP="00E62ACB">
      <w:pPr>
        <w:snapToGrid w:val="0"/>
        <w:ind w:firstLineChars="200" w:firstLine="440"/>
        <w:jc w:val="left"/>
        <w:rPr>
          <w:sz w:val="22"/>
        </w:rPr>
      </w:pPr>
      <w:r>
        <w:rPr>
          <w:rFonts w:hint="eastAsia"/>
          <w:sz w:val="22"/>
        </w:rPr>
        <w:t>1</w:t>
      </w:r>
      <w:r>
        <w:rPr>
          <w:sz w:val="22"/>
        </w:rPr>
        <w:t>7</w:t>
      </w:r>
      <w:r>
        <w:rPr>
          <w:rFonts w:hint="eastAsia"/>
          <w:sz w:val="22"/>
        </w:rPr>
        <w:t>、质保：≥</w:t>
      </w:r>
      <w:r>
        <w:rPr>
          <w:rFonts w:hint="eastAsia"/>
          <w:sz w:val="22"/>
        </w:rPr>
        <w:t>3</w:t>
      </w:r>
      <w:r>
        <w:rPr>
          <w:rFonts w:hint="eastAsia"/>
          <w:sz w:val="22"/>
        </w:rPr>
        <w:t>年</w:t>
      </w:r>
    </w:p>
    <w:p w:rsidR="00E62ACB" w:rsidRDefault="00E62ACB" w:rsidP="00E62ACB">
      <w:pPr>
        <w:snapToGrid w:val="0"/>
        <w:ind w:firstLineChars="200" w:firstLine="440"/>
        <w:rPr>
          <w:sz w:val="22"/>
        </w:rPr>
      </w:pPr>
      <w:r>
        <w:rPr>
          <w:sz w:val="22"/>
        </w:rPr>
        <w:t xml:space="preserve">9.3 </w:t>
      </w:r>
      <w:r>
        <w:rPr>
          <w:sz w:val="22"/>
        </w:rPr>
        <w:t>安装调试要求及备品备件或配件报价等要求</w:t>
      </w:r>
    </w:p>
    <w:p w:rsidR="00E62ACB" w:rsidRDefault="00E62ACB" w:rsidP="00E62ACB">
      <w:pPr>
        <w:snapToGrid w:val="0"/>
        <w:ind w:firstLineChars="200" w:firstLine="440"/>
        <w:rPr>
          <w:sz w:val="22"/>
        </w:rPr>
      </w:pPr>
      <w:r>
        <w:rPr>
          <w:rFonts w:hint="eastAsia"/>
          <w:sz w:val="22"/>
        </w:rPr>
        <w:t>由投标人提供的设备，其安装、设备上电、调试</w:t>
      </w:r>
      <w:r>
        <w:rPr>
          <w:rFonts w:hint="eastAsia"/>
          <w:sz w:val="22"/>
        </w:rPr>
        <w:t>(</w:t>
      </w:r>
      <w:r>
        <w:rPr>
          <w:rFonts w:hint="eastAsia"/>
          <w:sz w:val="22"/>
        </w:rPr>
        <w:t>包括硬件及软件</w:t>
      </w:r>
      <w:r>
        <w:rPr>
          <w:rFonts w:hint="eastAsia"/>
          <w:sz w:val="22"/>
        </w:rPr>
        <w:t>)</w:t>
      </w:r>
      <w:r>
        <w:rPr>
          <w:rFonts w:hint="eastAsia"/>
          <w:sz w:val="22"/>
        </w:rPr>
        <w:t>及开通由投标人负责，采购人予以协助配合。设备安装、调测所需工具、仪表及安装材料均由投标人提供。</w:t>
      </w:r>
    </w:p>
    <w:p w:rsidR="00E62ACB" w:rsidRDefault="00E62ACB" w:rsidP="00E62ACB">
      <w:pPr>
        <w:snapToGrid w:val="0"/>
        <w:ind w:firstLineChars="200" w:firstLine="440"/>
        <w:rPr>
          <w:sz w:val="22"/>
        </w:rPr>
      </w:pPr>
      <w:r>
        <w:rPr>
          <w:sz w:val="22"/>
        </w:rPr>
        <w:t>9.4</w:t>
      </w:r>
      <w:r>
        <w:rPr>
          <w:sz w:val="22"/>
        </w:rPr>
        <w:t>关于样品的相关要求</w:t>
      </w:r>
      <w:r>
        <w:rPr>
          <w:rFonts w:hint="eastAsia"/>
          <w:sz w:val="22"/>
        </w:rPr>
        <w:t>：本项目无需提供样品</w:t>
      </w:r>
      <w:r>
        <w:rPr>
          <w:rFonts w:hint="eastAsia"/>
          <w:sz w:val="22"/>
        </w:rPr>
        <w:t xml:space="preserve"> </w:t>
      </w:r>
      <w:r>
        <w:rPr>
          <w:rFonts w:hint="eastAsia"/>
          <w:sz w:val="22"/>
        </w:rPr>
        <w:t>。</w:t>
      </w:r>
    </w:p>
    <w:p w:rsidR="00E62ACB" w:rsidRDefault="00E62ACB" w:rsidP="00E62ACB">
      <w:pPr>
        <w:snapToGrid w:val="0"/>
        <w:ind w:firstLineChars="200" w:firstLine="440"/>
        <w:rPr>
          <w:sz w:val="22"/>
        </w:rPr>
      </w:pPr>
      <w:bookmarkStart w:id="15" w:name="_Toc29954"/>
      <w:r>
        <w:rPr>
          <w:sz w:val="22"/>
        </w:rPr>
        <w:t xml:space="preserve">9.5 </w:t>
      </w:r>
      <w:r>
        <w:rPr>
          <w:sz w:val="22"/>
        </w:rPr>
        <w:t>供货期要求</w:t>
      </w:r>
    </w:p>
    <w:p w:rsidR="00E62ACB" w:rsidRDefault="00E62ACB" w:rsidP="00E62ACB">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E62ACB" w:rsidRDefault="00E62ACB" w:rsidP="00E62ACB">
      <w:pPr>
        <w:adjustRightInd w:val="0"/>
        <w:snapToGrid w:val="0"/>
        <w:ind w:firstLineChars="200" w:firstLine="440"/>
        <w:rPr>
          <w:sz w:val="22"/>
        </w:rPr>
      </w:pPr>
      <w:r>
        <w:rPr>
          <w:sz w:val="22"/>
        </w:rPr>
        <w:lastRenderedPageBreak/>
        <w:t xml:space="preserve">9.5.2 </w:t>
      </w:r>
      <w:r>
        <w:rPr>
          <w:sz w:val="22"/>
        </w:rPr>
        <w:t>本项目的安装调试及试用期间的管理将纳入采购人的管理范围，在此过程中，中标人须服从采购人的时间和管理协调。</w:t>
      </w:r>
    </w:p>
    <w:p w:rsidR="00E62ACB" w:rsidRDefault="00E62ACB" w:rsidP="00E62ACB">
      <w:pPr>
        <w:snapToGrid w:val="0"/>
        <w:ind w:firstLineChars="200" w:firstLine="440"/>
        <w:rPr>
          <w:sz w:val="22"/>
        </w:rPr>
      </w:pPr>
      <w:r>
        <w:rPr>
          <w:sz w:val="22"/>
        </w:rPr>
        <w:t xml:space="preserve">9.6 </w:t>
      </w:r>
      <w:r>
        <w:rPr>
          <w:sz w:val="22"/>
        </w:rPr>
        <w:t>质量标准与验收要求</w:t>
      </w:r>
    </w:p>
    <w:p w:rsidR="00E62ACB" w:rsidRDefault="00E62ACB" w:rsidP="00E62ACB">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E62ACB" w:rsidRDefault="00E62ACB" w:rsidP="00E62ACB">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9.5.1</w:t>
      </w:r>
      <w:r>
        <w:rPr>
          <w:sz w:val="22"/>
        </w:rPr>
        <w:t>条款规定一次验收合格。</w:t>
      </w:r>
    </w:p>
    <w:p w:rsidR="00E62ACB" w:rsidRDefault="00E62ACB" w:rsidP="00E62ACB">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E62ACB" w:rsidRDefault="00E62ACB" w:rsidP="00E62ACB">
      <w:pPr>
        <w:adjustRightInd w:val="0"/>
        <w:snapToGrid w:val="0"/>
        <w:ind w:firstLineChars="200" w:firstLine="442"/>
        <w:outlineLvl w:val="2"/>
        <w:rPr>
          <w:b/>
          <w:bCs/>
          <w:sz w:val="22"/>
        </w:rPr>
      </w:pPr>
      <w:r>
        <w:rPr>
          <w:b/>
          <w:bCs/>
          <w:sz w:val="22"/>
        </w:rPr>
        <w:t xml:space="preserve">10 </w:t>
      </w:r>
      <w:r>
        <w:rPr>
          <w:b/>
          <w:bCs/>
          <w:sz w:val="22"/>
        </w:rPr>
        <w:t>人员及设备配备要求</w:t>
      </w:r>
      <w:bookmarkEnd w:id="15"/>
    </w:p>
    <w:p w:rsidR="00E62ACB" w:rsidRDefault="00E62ACB" w:rsidP="00E62ACB">
      <w:pPr>
        <w:snapToGrid w:val="0"/>
        <w:ind w:firstLineChars="200" w:firstLine="440"/>
        <w:rPr>
          <w:sz w:val="22"/>
        </w:rPr>
      </w:pPr>
      <w:bookmarkStart w:id="16" w:name="_Toc25612"/>
      <w:r>
        <w:rPr>
          <w:sz w:val="22"/>
        </w:rPr>
        <w:t xml:space="preserve">10.1 </w:t>
      </w:r>
      <w:r>
        <w:rPr>
          <w:sz w:val="22"/>
        </w:rPr>
        <w:t>人员配备要求</w:t>
      </w:r>
    </w:p>
    <w:p w:rsidR="00E62ACB" w:rsidRDefault="00E62ACB" w:rsidP="00E62ACB">
      <w:pPr>
        <w:snapToGrid w:val="0"/>
        <w:ind w:firstLineChars="200" w:firstLine="440"/>
        <w:rPr>
          <w:b/>
          <w:bCs/>
          <w:sz w:val="22"/>
          <w:u w:val="wavyHeavy"/>
        </w:rPr>
      </w:pPr>
      <w:r>
        <w:rPr>
          <w:rFonts w:hint="eastAsia"/>
          <w:sz w:val="22"/>
        </w:rPr>
        <w:t>供应商应按本项目配备专业人员，确保本项目顺利实施。</w:t>
      </w:r>
    </w:p>
    <w:p w:rsidR="00E62ACB" w:rsidRDefault="00E62ACB" w:rsidP="00E62ACB">
      <w:pPr>
        <w:snapToGrid w:val="0"/>
        <w:ind w:firstLineChars="200" w:firstLine="440"/>
        <w:rPr>
          <w:sz w:val="22"/>
        </w:rPr>
      </w:pPr>
      <w:r>
        <w:rPr>
          <w:sz w:val="22"/>
        </w:rPr>
        <w:t xml:space="preserve">10.2 </w:t>
      </w:r>
      <w:r>
        <w:rPr>
          <w:sz w:val="22"/>
        </w:rPr>
        <w:t>设备要求</w:t>
      </w:r>
    </w:p>
    <w:p w:rsidR="00E62ACB" w:rsidRDefault="00E62ACB" w:rsidP="00E62ACB">
      <w:pPr>
        <w:snapToGrid w:val="0"/>
        <w:ind w:firstLineChars="200" w:firstLine="440"/>
        <w:jc w:val="left"/>
        <w:rPr>
          <w:b/>
          <w:bCs/>
          <w:color w:val="FF0000"/>
          <w:sz w:val="22"/>
          <w:u w:val="wavyHeavy"/>
        </w:rPr>
      </w:pPr>
      <w:r>
        <w:rPr>
          <w:rFonts w:hint="eastAsia"/>
          <w:sz w:val="22"/>
        </w:rPr>
        <w:t>供应商应按本项目配备相关设备，确保本项目顺利实施。</w:t>
      </w:r>
    </w:p>
    <w:p w:rsidR="00E62ACB" w:rsidRDefault="00E62ACB" w:rsidP="00E62ACB">
      <w:pPr>
        <w:adjustRightInd w:val="0"/>
        <w:snapToGrid w:val="0"/>
        <w:ind w:firstLineChars="200" w:firstLine="442"/>
        <w:outlineLvl w:val="2"/>
        <w:rPr>
          <w:b/>
          <w:bCs/>
          <w:sz w:val="22"/>
        </w:rPr>
      </w:pPr>
      <w:r>
        <w:rPr>
          <w:b/>
          <w:bCs/>
          <w:sz w:val="22"/>
        </w:rPr>
        <w:t xml:space="preserve">11 </w:t>
      </w:r>
      <w:r>
        <w:rPr>
          <w:b/>
          <w:bCs/>
          <w:sz w:val="22"/>
        </w:rPr>
        <w:t>安全文明作业要求和应急处置要求</w:t>
      </w:r>
      <w:bookmarkEnd w:id="16"/>
    </w:p>
    <w:p w:rsidR="00E62ACB" w:rsidRDefault="00E62ACB" w:rsidP="00E62ACB">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E62ACB" w:rsidRDefault="00E62ACB" w:rsidP="00E62ACB">
      <w:pPr>
        <w:adjustRightInd w:val="0"/>
        <w:snapToGrid w:val="0"/>
        <w:ind w:firstLineChars="200" w:firstLine="442"/>
        <w:outlineLvl w:val="2"/>
        <w:rPr>
          <w:b/>
          <w:bCs/>
          <w:sz w:val="22"/>
        </w:rPr>
      </w:pPr>
      <w:bookmarkStart w:id="17" w:name="_Toc18589500"/>
      <w:r>
        <w:rPr>
          <w:b/>
          <w:bCs/>
          <w:sz w:val="22"/>
        </w:rPr>
        <w:t xml:space="preserve">12 </w:t>
      </w:r>
      <w:r>
        <w:rPr>
          <w:b/>
          <w:bCs/>
          <w:sz w:val="22"/>
        </w:rPr>
        <w:t>售后服务要求</w:t>
      </w:r>
      <w:bookmarkEnd w:id="17"/>
    </w:p>
    <w:p w:rsidR="00E62ACB" w:rsidRDefault="00E62ACB" w:rsidP="00E62ACB">
      <w:pPr>
        <w:adjustRightInd w:val="0"/>
        <w:snapToGrid w:val="0"/>
        <w:ind w:firstLineChars="200" w:firstLine="440"/>
        <w:rPr>
          <w:sz w:val="22"/>
        </w:rPr>
      </w:pPr>
      <w:r>
        <w:rPr>
          <w:sz w:val="22"/>
        </w:rPr>
        <w:t xml:space="preserve">12.1 </w:t>
      </w:r>
      <w:r>
        <w:rPr>
          <w:sz w:val="22"/>
        </w:rPr>
        <w:t>操作培训要求</w:t>
      </w:r>
    </w:p>
    <w:p w:rsidR="00E62ACB" w:rsidRDefault="00E62ACB" w:rsidP="00E62ACB">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E62ACB" w:rsidRDefault="00E62ACB" w:rsidP="00E62ACB">
      <w:pPr>
        <w:adjustRightInd w:val="0"/>
        <w:snapToGrid w:val="0"/>
        <w:ind w:firstLineChars="200" w:firstLine="440"/>
      </w:pPr>
      <w:r>
        <w:rPr>
          <w:sz w:val="22"/>
        </w:rPr>
        <w:t>12.2</w:t>
      </w:r>
      <w:r>
        <w:rPr>
          <w:sz w:val="22"/>
        </w:rPr>
        <w:t>服务措施</w:t>
      </w:r>
      <w:r>
        <w:rPr>
          <w:rFonts w:hint="eastAsia"/>
          <w:sz w:val="22"/>
        </w:rPr>
        <w:t>:</w:t>
      </w:r>
    </w:p>
    <w:p w:rsidR="00E62ACB" w:rsidRDefault="00E62ACB" w:rsidP="00E62ACB">
      <w:pPr>
        <w:adjustRightInd w:val="0"/>
        <w:snapToGrid w:val="0"/>
        <w:ind w:firstLineChars="200" w:firstLine="440"/>
        <w:rPr>
          <w:sz w:val="22"/>
        </w:rPr>
      </w:pPr>
      <w:r>
        <w:rPr>
          <w:rFonts w:hint="eastAsia"/>
          <w:sz w:val="22"/>
        </w:rPr>
        <w:t>维修响应时间：</w:t>
      </w:r>
      <w:r>
        <w:rPr>
          <w:rFonts w:hint="eastAsia"/>
          <w:sz w:val="22"/>
        </w:rPr>
        <w:t>2</w:t>
      </w:r>
      <w:r>
        <w:rPr>
          <w:rFonts w:hint="eastAsia"/>
          <w:sz w:val="22"/>
        </w:rPr>
        <w:t>小时之内电话响应，提供技术支持。</w:t>
      </w:r>
    </w:p>
    <w:p w:rsidR="00E62ACB" w:rsidRDefault="00E62ACB" w:rsidP="00E62ACB">
      <w:pPr>
        <w:adjustRightInd w:val="0"/>
        <w:snapToGrid w:val="0"/>
        <w:ind w:firstLineChars="200" w:firstLine="440"/>
        <w:rPr>
          <w:sz w:val="22"/>
        </w:rPr>
      </w:pPr>
      <w:r>
        <w:rPr>
          <w:rFonts w:hint="eastAsia"/>
          <w:sz w:val="22"/>
        </w:rPr>
        <w:t>维修到场时间：电话沟通无法解决故障的情况下，维修工程师</w:t>
      </w:r>
      <w:r>
        <w:rPr>
          <w:rFonts w:hint="eastAsia"/>
          <w:sz w:val="22"/>
        </w:rPr>
        <w:t>24</w:t>
      </w:r>
      <w:r>
        <w:rPr>
          <w:rFonts w:hint="eastAsia"/>
          <w:sz w:val="22"/>
        </w:rPr>
        <w:t>小时内到场。</w:t>
      </w:r>
    </w:p>
    <w:p w:rsidR="00E62ACB" w:rsidRDefault="00E62ACB" w:rsidP="00E62ACB">
      <w:pPr>
        <w:adjustRightInd w:val="0"/>
        <w:snapToGrid w:val="0"/>
        <w:ind w:firstLineChars="200" w:firstLine="440"/>
        <w:rPr>
          <w:sz w:val="22"/>
        </w:rPr>
      </w:pPr>
      <w:r>
        <w:rPr>
          <w:sz w:val="22"/>
        </w:rPr>
        <w:t>12.2</w:t>
      </w:r>
      <w:r>
        <w:rPr>
          <w:rFonts w:hint="eastAsia"/>
          <w:sz w:val="22"/>
        </w:rPr>
        <w:t>.1</w:t>
      </w:r>
      <w:r>
        <w:rPr>
          <w:sz w:val="22"/>
        </w:rPr>
        <w:t xml:space="preserve"> </w:t>
      </w:r>
      <w:r>
        <w:rPr>
          <w:sz w:val="22"/>
        </w:rPr>
        <w:t>具体服务措施</w:t>
      </w:r>
    </w:p>
    <w:p w:rsidR="00E62ACB" w:rsidRDefault="00E62ACB" w:rsidP="00E62ACB">
      <w:pPr>
        <w:snapToGrid w:val="0"/>
        <w:ind w:firstLineChars="200" w:firstLine="440"/>
        <w:jc w:val="left"/>
        <w:rPr>
          <w:b/>
          <w:bCs/>
          <w:color w:val="FF0000"/>
          <w:sz w:val="22"/>
          <w:u w:val="wavyHeavy"/>
        </w:rPr>
      </w:pPr>
      <w:r>
        <w:rPr>
          <w:rFonts w:hint="eastAsia"/>
          <w:sz w:val="22"/>
        </w:rPr>
        <w:t>保修≥</w:t>
      </w:r>
      <w:r>
        <w:rPr>
          <w:rFonts w:hint="eastAsia"/>
          <w:sz w:val="22"/>
        </w:rPr>
        <w:t>3</w:t>
      </w:r>
      <w:r>
        <w:rPr>
          <w:rFonts w:hint="eastAsia"/>
          <w:sz w:val="22"/>
        </w:rPr>
        <w:t>年</w:t>
      </w:r>
      <w:r>
        <w:rPr>
          <w:rFonts w:hint="eastAsia"/>
          <w:sz w:val="22"/>
        </w:rPr>
        <w:t xml:space="preserve">  </w:t>
      </w:r>
      <w:r>
        <w:rPr>
          <w:rFonts w:hint="eastAsia"/>
          <w:sz w:val="22"/>
        </w:rPr>
        <w:t>。</w:t>
      </w:r>
    </w:p>
    <w:p w:rsidR="00E62ACB" w:rsidRPr="00EE7EC4" w:rsidRDefault="00E62ACB" w:rsidP="00E62ACB">
      <w:pPr>
        <w:snapToGrid w:val="0"/>
        <w:ind w:firstLineChars="200" w:firstLine="442"/>
        <w:jc w:val="left"/>
        <w:rPr>
          <w:b/>
          <w:bCs/>
          <w:color w:val="FF0000"/>
          <w:sz w:val="22"/>
          <w:u w:val="wavyHeavy"/>
        </w:rPr>
      </w:pPr>
    </w:p>
    <w:p w:rsidR="00E62ACB" w:rsidRDefault="00E62ACB" w:rsidP="00E62ACB">
      <w:pPr>
        <w:adjustRightInd w:val="0"/>
        <w:snapToGrid w:val="0"/>
        <w:jc w:val="center"/>
        <w:outlineLvl w:val="1"/>
        <w:rPr>
          <w:rFonts w:eastAsia="黑体"/>
          <w:color w:val="000000"/>
          <w:sz w:val="30"/>
          <w:szCs w:val="30"/>
        </w:rPr>
      </w:pPr>
      <w:bookmarkStart w:id="18" w:name="_Toc2961"/>
      <w:bookmarkStart w:id="19" w:name="_Toc475631915"/>
      <w:r>
        <w:rPr>
          <w:rFonts w:eastAsia="黑体"/>
          <w:color w:val="000000"/>
          <w:sz w:val="30"/>
          <w:szCs w:val="30"/>
        </w:rPr>
        <w:t>四、投标报价须知</w:t>
      </w:r>
      <w:bookmarkEnd w:id="18"/>
      <w:bookmarkEnd w:id="19"/>
    </w:p>
    <w:p w:rsidR="00E62ACB" w:rsidRDefault="00E62ACB" w:rsidP="00E62ACB">
      <w:pPr>
        <w:adjustRightInd w:val="0"/>
        <w:snapToGrid w:val="0"/>
        <w:ind w:firstLineChars="200" w:firstLine="442"/>
        <w:jc w:val="left"/>
        <w:outlineLvl w:val="2"/>
        <w:rPr>
          <w:b/>
          <w:color w:val="000000"/>
          <w:sz w:val="22"/>
        </w:rPr>
      </w:pPr>
      <w:bookmarkStart w:id="20" w:name="_Toc19986"/>
      <w:r>
        <w:rPr>
          <w:b/>
          <w:color w:val="000000"/>
          <w:sz w:val="22"/>
        </w:rPr>
        <w:t xml:space="preserve">13 </w:t>
      </w:r>
      <w:r>
        <w:rPr>
          <w:b/>
          <w:color w:val="000000"/>
          <w:sz w:val="22"/>
        </w:rPr>
        <w:t>投标报价依据</w:t>
      </w:r>
      <w:bookmarkEnd w:id="20"/>
    </w:p>
    <w:p w:rsidR="00E62ACB" w:rsidRDefault="00E62ACB" w:rsidP="00E62ACB">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E62ACB" w:rsidRDefault="00E62ACB" w:rsidP="00E62ACB">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E62ACB" w:rsidRDefault="00E62ACB" w:rsidP="00E62ACB">
      <w:pPr>
        <w:snapToGrid w:val="0"/>
        <w:ind w:firstLineChars="200" w:firstLine="440"/>
        <w:jc w:val="left"/>
        <w:rPr>
          <w:sz w:val="22"/>
        </w:rPr>
      </w:pPr>
      <w:r>
        <w:rPr>
          <w:sz w:val="22"/>
        </w:rPr>
        <w:t xml:space="preserve">13.3 </w:t>
      </w:r>
      <w:r>
        <w:rPr>
          <w:sz w:val="22"/>
        </w:rPr>
        <w:t>供货清单说明</w:t>
      </w:r>
    </w:p>
    <w:p w:rsidR="00E62ACB" w:rsidRDefault="00E62ACB" w:rsidP="00E62ACB">
      <w:pPr>
        <w:snapToGrid w:val="0"/>
        <w:ind w:firstLineChars="200" w:firstLine="440"/>
        <w:jc w:val="left"/>
        <w:rPr>
          <w:sz w:val="22"/>
        </w:rPr>
      </w:pPr>
      <w:r>
        <w:rPr>
          <w:sz w:val="22"/>
        </w:rPr>
        <w:lastRenderedPageBreak/>
        <w:t xml:space="preserve">13.3.1 </w:t>
      </w:r>
      <w:r>
        <w:rPr>
          <w:sz w:val="22"/>
        </w:rPr>
        <w:t>供货清单应与投标人须知、合同条件、项目质量标准和要求等文件结合起来理解或解释。</w:t>
      </w:r>
    </w:p>
    <w:p w:rsidR="00E62ACB" w:rsidRDefault="00E62ACB" w:rsidP="00E62ACB">
      <w:pPr>
        <w:snapToGrid w:val="0"/>
        <w:ind w:firstLineChars="200" w:firstLine="440"/>
        <w:jc w:val="left"/>
        <w:rPr>
          <w:sz w:val="22"/>
        </w:rPr>
      </w:pPr>
      <w:r>
        <w:rPr>
          <w:sz w:val="22"/>
        </w:rPr>
        <w:t xml:space="preserve">13.3.2 </w:t>
      </w:r>
      <w:r>
        <w:rPr>
          <w:sz w:val="22"/>
        </w:rPr>
        <w:t>以下选一</w:t>
      </w:r>
    </w:p>
    <w:p w:rsidR="00E62ACB" w:rsidRDefault="00E62ACB" w:rsidP="00E62ACB">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E62ACB" w:rsidRDefault="00E62ACB" w:rsidP="00E62ACB">
      <w:pPr>
        <w:adjustRightInd w:val="0"/>
        <w:snapToGrid w:val="0"/>
        <w:ind w:firstLineChars="200" w:firstLine="442"/>
        <w:jc w:val="left"/>
        <w:outlineLvl w:val="2"/>
        <w:rPr>
          <w:b/>
          <w:color w:val="000000"/>
          <w:sz w:val="22"/>
        </w:rPr>
      </w:pPr>
      <w:bookmarkStart w:id="21" w:name="_Toc3182"/>
      <w:r>
        <w:rPr>
          <w:b/>
          <w:color w:val="000000"/>
          <w:sz w:val="22"/>
        </w:rPr>
        <w:t>14</w:t>
      </w:r>
      <w:r>
        <w:rPr>
          <w:b/>
          <w:color w:val="000000"/>
          <w:sz w:val="22"/>
        </w:rPr>
        <w:t>投标报价内容</w:t>
      </w:r>
      <w:bookmarkEnd w:id="21"/>
    </w:p>
    <w:p w:rsidR="00E62ACB" w:rsidRDefault="00E62ACB" w:rsidP="00E62ACB">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E62ACB" w:rsidRDefault="00E62ACB" w:rsidP="00E62ACB">
      <w:pPr>
        <w:adjustRightInd w:val="0"/>
        <w:snapToGrid w:val="0"/>
        <w:ind w:firstLineChars="200" w:firstLine="442"/>
        <w:jc w:val="left"/>
        <w:outlineLvl w:val="2"/>
        <w:rPr>
          <w:b/>
          <w:color w:val="000000"/>
          <w:sz w:val="22"/>
        </w:rPr>
      </w:pPr>
      <w:bookmarkStart w:id="22" w:name="_Toc16946"/>
      <w:r>
        <w:rPr>
          <w:b/>
          <w:color w:val="000000"/>
          <w:sz w:val="22"/>
        </w:rPr>
        <w:t>15</w:t>
      </w:r>
      <w:r>
        <w:rPr>
          <w:b/>
          <w:color w:val="000000"/>
          <w:sz w:val="22"/>
        </w:rPr>
        <w:t>投标报价控制性条款</w:t>
      </w:r>
      <w:bookmarkEnd w:id="22"/>
    </w:p>
    <w:p w:rsidR="00E62ACB" w:rsidRDefault="00E62ACB" w:rsidP="00E62ACB">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E62ACB" w:rsidRDefault="00E62ACB" w:rsidP="00E62ACB">
      <w:pPr>
        <w:snapToGrid w:val="0"/>
        <w:ind w:firstLineChars="200" w:firstLine="440"/>
        <w:jc w:val="left"/>
        <w:rPr>
          <w:sz w:val="22"/>
        </w:rPr>
      </w:pPr>
      <w:r>
        <w:rPr>
          <w:sz w:val="22"/>
        </w:rPr>
        <w:t xml:space="preserve">15.2 </w:t>
      </w:r>
      <w:r>
        <w:rPr>
          <w:sz w:val="22"/>
        </w:rPr>
        <w:t>本项目只允许有一个报价，任何有选择的报价将不予接受。</w:t>
      </w:r>
    </w:p>
    <w:p w:rsidR="00E62ACB" w:rsidRDefault="00E62ACB" w:rsidP="00E62ACB">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62ACB" w:rsidRDefault="00E62ACB" w:rsidP="00E62ACB">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E62ACB" w:rsidRDefault="00E62ACB" w:rsidP="00E62ACB">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E62ACB" w:rsidRDefault="00E62ACB" w:rsidP="00E62ACB">
      <w:pPr>
        <w:snapToGrid w:val="0"/>
        <w:ind w:firstLineChars="200" w:firstLine="440"/>
        <w:jc w:val="left"/>
        <w:rPr>
          <w:sz w:val="22"/>
        </w:rPr>
      </w:pPr>
      <w:r>
        <w:rPr>
          <w:sz w:val="22"/>
        </w:rPr>
        <w:t xml:space="preserve">15.4.2 </w:t>
      </w:r>
      <w:r>
        <w:rPr>
          <w:sz w:val="22"/>
        </w:rPr>
        <w:t>投标报价和技术方案明显不相符的。</w:t>
      </w:r>
    </w:p>
    <w:p w:rsidR="00E62ACB" w:rsidRDefault="00E62ACB" w:rsidP="00E62ACB">
      <w:pPr>
        <w:snapToGrid w:val="0"/>
        <w:ind w:firstLineChars="200" w:firstLine="440"/>
        <w:jc w:val="left"/>
        <w:rPr>
          <w:sz w:val="22"/>
        </w:rPr>
      </w:pPr>
    </w:p>
    <w:p w:rsidR="00E62ACB" w:rsidRDefault="00E62ACB" w:rsidP="00E62ACB">
      <w:pPr>
        <w:adjustRightInd w:val="0"/>
        <w:snapToGrid w:val="0"/>
        <w:jc w:val="center"/>
        <w:outlineLvl w:val="1"/>
        <w:rPr>
          <w:rFonts w:eastAsia="黑体"/>
          <w:sz w:val="30"/>
          <w:szCs w:val="30"/>
        </w:rPr>
      </w:pPr>
      <w:bookmarkStart w:id="23" w:name="_Toc1811"/>
      <w:bookmarkStart w:id="24" w:name="_Toc481849902"/>
      <w:bookmarkStart w:id="25" w:name="_Toc486604818"/>
      <w:r>
        <w:rPr>
          <w:rFonts w:eastAsia="黑体"/>
          <w:sz w:val="30"/>
          <w:szCs w:val="30"/>
        </w:rPr>
        <w:t>五、政府采购政策</w:t>
      </w:r>
      <w:bookmarkEnd w:id="23"/>
    </w:p>
    <w:p w:rsidR="00E62ACB" w:rsidRDefault="00E62ACB" w:rsidP="00E62ACB">
      <w:pPr>
        <w:adjustRightInd w:val="0"/>
        <w:snapToGrid w:val="0"/>
        <w:ind w:firstLineChars="200" w:firstLine="442"/>
        <w:outlineLvl w:val="2"/>
        <w:rPr>
          <w:b/>
          <w:sz w:val="22"/>
        </w:rPr>
      </w:pPr>
      <w:bookmarkStart w:id="26" w:name="_Toc7129"/>
      <w:r>
        <w:rPr>
          <w:b/>
          <w:sz w:val="22"/>
        </w:rPr>
        <w:t xml:space="preserve">16 </w:t>
      </w:r>
      <w:r>
        <w:rPr>
          <w:b/>
          <w:sz w:val="22"/>
        </w:rPr>
        <w:t>节能产品政府采购</w:t>
      </w:r>
      <w:bookmarkEnd w:id="26"/>
      <w:r>
        <w:rPr>
          <w:b/>
          <w:sz w:val="22"/>
        </w:rPr>
        <w:t>（本项目不适用）</w:t>
      </w:r>
    </w:p>
    <w:p w:rsidR="00E62ACB" w:rsidRDefault="00E62ACB" w:rsidP="00E62ACB">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E62ACB" w:rsidRDefault="00E62ACB" w:rsidP="00E62ACB">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E62ACB" w:rsidRDefault="00E62ACB" w:rsidP="00E62ACB">
      <w:pPr>
        <w:adjustRightInd w:val="0"/>
        <w:snapToGrid w:val="0"/>
        <w:ind w:firstLineChars="200" w:firstLine="442"/>
        <w:outlineLvl w:val="2"/>
        <w:rPr>
          <w:b/>
          <w:sz w:val="22"/>
        </w:rPr>
      </w:pPr>
      <w:bookmarkStart w:id="27" w:name="_Toc535412970"/>
      <w:bookmarkStart w:id="28" w:name="_Toc12666"/>
      <w:r>
        <w:rPr>
          <w:b/>
          <w:sz w:val="22"/>
        </w:rPr>
        <w:t>17</w:t>
      </w:r>
      <w:r>
        <w:rPr>
          <w:b/>
          <w:sz w:val="22"/>
        </w:rPr>
        <w:t>环境标志产品政府采购</w:t>
      </w:r>
      <w:bookmarkEnd w:id="27"/>
      <w:bookmarkEnd w:id="28"/>
      <w:r>
        <w:rPr>
          <w:b/>
          <w:sz w:val="22"/>
        </w:rPr>
        <w:t>（本项目不适用）</w:t>
      </w:r>
    </w:p>
    <w:p w:rsidR="00E62ACB" w:rsidRDefault="00E62ACB" w:rsidP="00E62ACB">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E62ACB" w:rsidRDefault="00E62ACB" w:rsidP="00E62ACB">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E62ACB" w:rsidRDefault="00E62ACB" w:rsidP="00E62ACB">
      <w:pPr>
        <w:adjustRightInd w:val="0"/>
        <w:snapToGrid w:val="0"/>
        <w:ind w:firstLineChars="200" w:firstLine="442"/>
        <w:outlineLvl w:val="2"/>
        <w:rPr>
          <w:b/>
          <w:sz w:val="22"/>
        </w:rPr>
      </w:pPr>
      <w:bookmarkStart w:id="29" w:name="_Toc14894"/>
      <w:bookmarkStart w:id="30" w:name="_Toc486604821"/>
      <w:bookmarkStart w:id="31" w:name="_Toc481849905"/>
      <w:bookmarkEnd w:id="24"/>
      <w:bookmarkEnd w:id="25"/>
      <w:r>
        <w:rPr>
          <w:b/>
          <w:sz w:val="22"/>
        </w:rPr>
        <w:lastRenderedPageBreak/>
        <w:t xml:space="preserve">18 </w:t>
      </w:r>
      <w:r>
        <w:rPr>
          <w:b/>
          <w:sz w:val="22"/>
        </w:rPr>
        <w:t>促进中小企业发展</w:t>
      </w:r>
      <w:bookmarkEnd w:id="29"/>
    </w:p>
    <w:p w:rsidR="00E62ACB" w:rsidRDefault="00E62ACB" w:rsidP="00E62ACB">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E62ACB" w:rsidRDefault="00E62ACB" w:rsidP="00E62ACB">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E62ACB" w:rsidRDefault="00E62ACB" w:rsidP="00E62ACB">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E62ACB" w:rsidRDefault="00E62ACB" w:rsidP="00E62ACB">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E62ACB" w:rsidRDefault="00E62ACB" w:rsidP="00E62ACB">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E62ACB" w:rsidRDefault="00E62ACB" w:rsidP="00E62ACB">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E62ACB" w:rsidRDefault="00E62ACB" w:rsidP="00E62ACB">
      <w:pPr>
        <w:adjustRightInd w:val="0"/>
        <w:snapToGrid w:val="0"/>
        <w:ind w:firstLineChars="200" w:firstLine="442"/>
        <w:outlineLvl w:val="2"/>
        <w:rPr>
          <w:b/>
          <w:sz w:val="22"/>
        </w:rPr>
      </w:pPr>
      <w:bookmarkStart w:id="32" w:name="_Toc481849906"/>
      <w:bookmarkStart w:id="33" w:name="_Toc13049"/>
      <w:bookmarkStart w:id="34" w:name="_Toc486604822"/>
      <w:bookmarkEnd w:id="30"/>
      <w:bookmarkEnd w:id="31"/>
      <w:r>
        <w:rPr>
          <w:b/>
          <w:sz w:val="22"/>
        </w:rPr>
        <w:t xml:space="preserve">19 </w:t>
      </w:r>
      <w:r>
        <w:rPr>
          <w:b/>
          <w:sz w:val="22"/>
        </w:rPr>
        <w:t>规范进口产品政府采购</w:t>
      </w:r>
      <w:bookmarkEnd w:id="32"/>
      <w:bookmarkEnd w:id="33"/>
      <w:bookmarkEnd w:id="34"/>
      <w:r>
        <w:rPr>
          <w:b/>
          <w:sz w:val="22"/>
        </w:rPr>
        <w:t>（本项目不适用）</w:t>
      </w:r>
    </w:p>
    <w:p w:rsidR="00E62ACB" w:rsidRDefault="00E62ACB" w:rsidP="00E62ACB">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E62ACB" w:rsidRDefault="00E62ACB" w:rsidP="00E62ACB">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E62ACB" w:rsidRDefault="00E62ACB" w:rsidP="00E62ACB">
      <w:pPr>
        <w:adjustRightInd w:val="0"/>
        <w:snapToGrid w:val="0"/>
        <w:ind w:firstLineChars="200" w:firstLine="442"/>
        <w:outlineLvl w:val="2"/>
        <w:rPr>
          <w:b/>
          <w:sz w:val="22"/>
        </w:rPr>
      </w:pPr>
      <w:bookmarkStart w:id="35" w:name="_Toc486604823"/>
      <w:bookmarkStart w:id="36" w:name="_Toc477267172"/>
      <w:bookmarkStart w:id="37" w:name="_Toc210"/>
      <w:r>
        <w:rPr>
          <w:b/>
          <w:sz w:val="22"/>
        </w:rPr>
        <w:t xml:space="preserve">20 </w:t>
      </w:r>
      <w:r>
        <w:rPr>
          <w:b/>
          <w:sz w:val="22"/>
        </w:rPr>
        <w:t>支持监狱企业发展</w:t>
      </w:r>
      <w:bookmarkEnd w:id="35"/>
      <w:bookmarkEnd w:id="36"/>
      <w:r>
        <w:rPr>
          <w:rFonts w:hint="eastAsia"/>
          <w:sz w:val="22"/>
        </w:rPr>
        <w:t>（注：仅监狱企业适用）</w:t>
      </w:r>
      <w:bookmarkEnd w:id="37"/>
      <w:r>
        <w:rPr>
          <w:b/>
          <w:sz w:val="22"/>
        </w:rPr>
        <w:t>（本项目不适用）</w:t>
      </w:r>
    </w:p>
    <w:p w:rsidR="00E62ACB" w:rsidRDefault="00E62ACB" w:rsidP="00E62ACB">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E62ACB" w:rsidRDefault="00E62ACB" w:rsidP="00E62ACB">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E62ACB" w:rsidRDefault="00E62ACB" w:rsidP="00E62ACB">
      <w:pPr>
        <w:adjustRightInd w:val="0"/>
        <w:snapToGrid w:val="0"/>
        <w:ind w:firstLineChars="200" w:firstLine="442"/>
        <w:outlineLvl w:val="2"/>
        <w:rPr>
          <w:b/>
          <w:sz w:val="22"/>
        </w:rPr>
      </w:pPr>
      <w:bookmarkStart w:id="38" w:name="_Toc486604820"/>
      <w:bookmarkStart w:id="39" w:name="_Toc481849904"/>
      <w:bookmarkStart w:id="40" w:name="_Toc23498"/>
      <w:r>
        <w:rPr>
          <w:b/>
          <w:sz w:val="22"/>
        </w:rPr>
        <w:t>21</w:t>
      </w:r>
      <w:bookmarkEnd w:id="38"/>
      <w:bookmarkEnd w:id="39"/>
      <w:r>
        <w:rPr>
          <w:b/>
          <w:sz w:val="22"/>
        </w:rPr>
        <w:t>促进残疾人就业</w:t>
      </w:r>
      <w:r>
        <w:rPr>
          <w:rFonts w:hint="eastAsia"/>
          <w:sz w:val="22"/>
        </w:rPr>
        <w:t>（注：仅残疾人福利单位适用）</w:t>
      </w:r>
      <w:bookmarkEnd w:id="40"/>
    </w:p>
    <w:p w:rsidR="00E62ACB" w:rsidRDefault="00E62ACB" w:rsidP="00E62ACB">
      <w:pPr>
        <w:adjustRightInd w:val="0"/>
        <w:snapToGrid w:val="0"/>
        <w:ind w:firstLineChars="200" w:firstLine="440"/>
        <w:rPr>
          <w:sz w:val="22"/>
        </w:rPr>
      </w:pPr>
      <w:r>
        <w:rPr>
          <w:sz w:val="22"/>
        </w:rPr>
        <w:t xml:space="preserve">21.1 </w:t>
      </w:r>
      <w:bookmarkStart w:id="41" w:name="sendNo"/>
      <w:r>
        <w:rPr>
          <w:sz w:val="22"/>
        </w:rPr>
        <w:t>符合财库</w:t>
      </w:r>
      <w:bookmarkEnd w:id="4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E62ACB" w:rsidRDefault="00E62ACB" w:rsidP="00E62ACB">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bookmarkStart w:id="42" w:name="_GoBack"/>
      <w:bookmarkEnd w:id="1"/>
      <w:bookmarkEnd w:id="2"/>
      <w:bookmarkEnd w:id="42"/>
    </w:p>
    <w:sectPr w:rsidR="00E62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1F" w:rsidRDefault="001D7F1F" w:rsidP="00E62ACB">
      <w:pPr>
        <w:spacing w:line="240" w:lineRule="auto"/>
      </w:pPr>
      <w:r>
        <w:separator/>
      </w:r>
    </w:p>
  </w:endnote>
  <w:endnote w:type="continuationSeparator" w:id="0">
    <w:p w:rsidR="001D7F1F" w:rsidRDefault="001D7F1F" w:rsidP="00E62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1F" w:rsidRDefault="001D7F1F" w:rsidP="00E62ACB">
      <w:pPr>
        <w:spacing w:line="240" w:lineRule="auto"/>
      </w:pPr>
      <w:r>
        <w:separator/>
      </w:r>
    </w:p>
  </w:footnote>
  <w:footnote w:type="continuationSeparator" w:id="0">
    <w:p w:rsidR="001D7F1F" w:rsidRDefault="001D7F1F" w:rsidP="00E62A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1B"/>
    <w:rsid w:val="001D7F1F"/>
    <w:rsid w:val="003F2C40"/>
    <w:rsid w:val="008A361B"/>
    <w:rsid w:val="00946555"/>
    <w:rsid w:val="00AF7BE6"/>
    <w:rsid w:val="00E6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ACB"/>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2ACB"/>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2ACB"/>
    <w:rPr>
      <w:sz w:val="18"/>
      <w:szCs w:val="18"/>
    </w:rPr>
  </w:style>
  <w:style w:type="paragraph" w:styleId="a4">
    <w:name w:val="footer"/>
    <w:basedOn w:val="a"/>
    <w:link w:val="Char0"/>
    <w:uiPriority w:val="99"/>
    <w:unhideWhenUsed/>
    <w:rsid w:val="00E62ACB"/>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2ACB"/>
    <w:rPr>
      <w:sz w:val="18"/>
      <w:szCs w:val="18"/>
    </w:rPr>
  </w:style>
  <w:style w:type="character" w:customStyle="1" w:styleId="navname">
    <w:name w:val="navname"/>
    <w:basedOn w:val="a0"/>
    <w:qFormat/>
    <w:rsid w:val="00E62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ACB"/>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2ACB"/>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2ACB"/>
    <w:rPr>
      <w:sz w:val="18"/>
      <w:szCs w:val="18"/>
    </w:rPr>
  </w:style>
  <w:style w:type="paragraph" w:styleId="a4">
    <w:name w:val="footer"/>
    <w:basedOn w:val="a"/>
    <w:link w:val="Char0"/>
    <w:uiPriority w:val="99"/>
    <w:unhideWhenUsed/>
    <w:rsid w:val="00E62ACB"/>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2ACB"/>
    <w:rPr>
      <w:sz w:val="18"/>
      <w:szCs w:val="18"/>
    </w:rPr>
  </w:style>
  <w:style w:type="character" w:customStyle="1" w:styleId="navname">
    <w:name w:val="navname"/>
    <w:basedOn w:val="a0"/>
    <w:qFormat/>
    <w:rsid w:val="00E6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2025-03-25T07:23:00Z</dcterms:created>
  <dcterms:modified xsi:type="dcterms:W3CDTF">2025-03-25T07:25:00Z</dcterms:modified>
</cp:coreProperties>
</file>