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77" w:rsidRPr="00970677" w:rsidRDefault="00970677" w:rsidP="00970677">
      <w:pPr>
        <w:adjustRightInd w:val="0"/>
        <w:snapToGrid w:val="0"/>
        <w:spacing w:line="300" w:lineRule="auto"/>
        <w:jc w:val="center"/>
        <w:outlineLvl w:val="1"/>
        <w:rPr>
          <w:rFonts w:ascii="Times New Roman" w:eastAsia="黑体" w:hAnsi="Times New Roman" w:cs="Times New Roman"/>
          <w:sz w:val="30"/>
          <w:szCs w:val="30"/>
        </w:rPr>
      </w:pPr>
      <w:bookmarkStart w:id="0" w:name="_Toc497211593"/>
      <w:bookmarkStart w:id="1" w:name="_Toc203039068"/>
      <w:r w:rsidRPr="00970677">
        <w:rPr>
          <w:rFonts w:ascii="Times New Roman" w:eastAsia="黑体" w:hAnsi="Times New Roman" w:cs="Times New Roman" w:hint="eastAsia"/>
          <w:sz w:val="30"/>
          <w:szCs w:val="30"/>
        </w:rPr>
        <w:t>一、</w:t>
      </w:r>
      <w:r w:rsidRPr="00970677">
        <w:rPr>
          <w:rFonts w:ascii="Times New Roman" w:eastAsia="黑体" w:hAnsi="Times New Roman" w:cs="Times New Roman"/>
          <w:sz w:val="30"/>
          <w:szCs w:val="30"/>
        </w:rPr>
        <w:t>说明</w:t>
      </w:r>
      <w:bookmarkEnd w:id="0"/>
      <w:bookmarkEnd w:id="1"/>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3039069"/>
      <w:r w:rsidRPr="00970677">
        <w:rPr>
          <w:rFonts w:ascii="Times New Roman" w:eastAsia="宋体" w:hAnsi="Times New Roman" w:cs="Times New Roman"/>
          <w:b/>
          <w:sz w:val="22"/>
        </w:rPr>
        <w:t>1</w:t>
      </w:r>
      <w:r w:rsidRPr="00970677">
        <w:rPr>
          <w:rFonts w:ascii="Times New Roman" w:eastAsia="宋体" w:hAnsi="Times New Roman" w:cs="Times New Roman"/>
          <w:b/>
          <w:sz w:val="22"/>
        </w:rPr>
        <w:t>总则</w:t>
      </w:r>
      <w:bookmarkEnd w:id="2"/>
      <w:bookmarkEnd w:id="3"/>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sz w:val="22"/>
        </w:rPr>
        <w:t>1.1</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应具备国家或行业管理部门规定的，在本市实施本项目所需的资格（资质）和相关手续（如果有），由此引起的所有有关事宜及费用由</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自行负责。</w:t>
      </w:r>
    </w:p>
    <w:p w:rsidR="00970677" w:rsidRPr="00970677" w:rsidRDefault="00970677" w:rsidP="00970677">
      <w:pPr>
        <w:snapToGrid w:val="0"/>
        <w:spacing w:line="300" w:lineRule="auto"/>
        <w:ind w:firstLineChars="192" w:firstLine="422"/>
        <w:rPr>
          <w:rFonts w:ascii="Times New Roman" w:eastAsia="宋体" w:hAnsi="Times New Roman" w:cs="Times New Roman"/>
          <w:sz w:val="22"/>
        </w:rPr>
      </w:pPr>
      <w:r w:rsidRPr="00970677">
        <w:rPr>
          <w:rFonts w:ascii="Times New Roman" w:eastAsia="宋体" w:hAnsi="Times New Roman" w:cs="Times New Roman"/>
          <w:sz w:val="22"/>
        </w:rPr>
        <w:t>1.2</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提供的</w:t>
      </w:r>
      <w:r w:rsidRPr="00970677">
        <w:rPr>
          <w:rFonts w:ascii="Times New Roman" w:eastAsia="宋体" w:hAnsi="宋体" w:cs="Times New Roman"/>
          <w:sz w:val="22"/>
        </w:rPr>
        <w:t>货物</w:t>
      </w:r>
      <w:r w:rsidRPr="00970677">
        <w:rPr>
          <w:rFonts w:ascii="Times New Roman" w:eastAsia="宋体" w:hAnsi="宋体" w:cs="Times New Roman" w:hint="eastAsia"/>
          <w:sz w:val="22"/>
        </w:rPr>
        <w:t>和</w:t>
      </w:r>
      <w:r w:rsidRPr="00970677">
        <w:rPr>
          <w:rFonts w:ascii="Times New Roman" w:eastAsia="宋体" w:hAnsi="Times New Roman" w:cs="Times New Roman"/>
          <w:sz w:val="22"/>
        </w:rPr>
        <w:t>服务应当符合</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文件的要求，并且其质量完全符合国家标准、行业标准或地方标准。</w:t>
      </w:r>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sz w:val="22"/>
        </w:rPr>
        <w:t>1.3</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在</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前应认真了解项目的实施背景、应提供的服务内容和质量、项目考核管理要求等，一旦</w:t>
      </w:r>
      <w:r w:rsidRPr="00970677">
        <w:rPr>
          <w:rFonts w:ascii="Times New Roman" w:eastAsia="宋体" w:hAnsi="Times New Roman" w:cs="Times New Roman" w:hint="eastAsia"/>
          <w:sz w:val="22"/>
        </w:rPr>
        <w:t>成交</w:t>
      </w:r>
      <w:r w:rsidRPr="00970677">
        <w:rPr>
          <w:rFonts w:ascii="Times New Roman" w:eastAsia="宋体" w:hAnsi="Times New Roman" w:cs="Times New Roman"/>
          <w:sz w:val="22"/>
        </w:rPr>
        <w:t>，应按照</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文件和合同规定的要求提供相关服务。</w:t>
      </w:r>
    </w:p>
    <w:p w:rsidR="00970677" w:rsidRPr="00970677" w:rsidRDefault="00970677" w:rsidP="00970677">
      <w:pPr>
        <w:spacing w:line="300" w:lineRule="auto"/>
        <w:ind w:firstLineChars="192" w:firstLine="422"/>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4</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对所提供的</w:t>
      </w:r>
      <w:r w:rsidRPr="00970677">
        <w:rPr>
          <w:rFonts w:ascii="Times New Roman" w:eastAsia="宋体" w:hAnsi="宋体" w:cs="Times New Roman"/>
          <w:sz w:val="22"/>
        </w:rPr>
        <w:t>货物</w:t>
      </w:r>
      <w:r w:rsidRPr="00970677">
        <w:rPr>
          <w:rFonts w:ascii="Times New Roman" w:eastAsia="宋体" w:hAnsi="宋体" w:cs="Times New Roman" w:hint="eastAsia"/>
          <w:sz w:val="22"/>
        </w:rPr>
        <w:t>和</w:t>
      </w:r>
      <w:r w:rsidRPr="00970677">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服务应当享有合法的所有权，没有侵犯任何第三方的知识产权、商业秘密、技术秘密等权利，而且不存在任何抵押、留置、查封等产权瑕疵。如采购人使用该服务构成上述侵权的，则由</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承担全部责任。</w:t>
      </w:r>
    </w:p>
    <w:p w:rsidR="00970677" w:rsidRPr="00970677" w:rsidRDefault="00970677" w:rsidP="00970677">
      <w:pPr>
        <w:snapToGrid w:val="0"/>
        <w:spacing w:line="300" w:lineRule="auto"/>
        <w:ind w:firstLineChars="192" w:firstLine="422"/>
        <w:rPr>
          <w:rFonts w:ascii="Times New Roman" w:eastAsia="宋体" w:hAnsi="宋体" w:cs="Times New Roman"/>
          <w:sz w:val="22"/>
        </w:rPr>
      </w:pPr>
      <w:r w:rsidRPr="00970677">
        <w:rPr>
          <w:rFonts w:ascii="宋体" w:eastAsia="宋体" w:hAnsi="宋体" w:cs="宋体" w:hint="eastAsia"/>
          <w:sz w:val="22"/>
        </w:rPr>
        <w:t>★</w:t>
      </w: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5</w:t>
      </w:r>
      <w:r w:rsidRPr="00970677">
        <w:rPr>
          <w:rFonts w:ascii="Times New Roman" w:eastAsia="宋体" w:hAnsi="Times New Roman" w:cs="Times New Roman" w:hint="eastAsia"/>
          <w:sz w:val="22"/>
        </w:rPr>
        <w:t>供应商提供的产品和服务必须符合国家强制性标准。</w:t>
      </w:r>
    </w:p>
    <w:p w:rsidR="00970677" w:rsidRPr="00970677" w:rsidRDefault="00970677" w:rsidP="00970677">
      <w:pPr>
        <w:adjustRightInd w:val="0"/>
        <w:snapToGrid w:val="0"/>
        <w:spacing w:line="300" w:lineRule="auto"/>
        <w:ind w:firstLineChars="200" w:firstLine="440"/>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6</w:t>
      </w:r>
      <w:r w:rsidRPr="00970677">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970677">
        <w:rPr>
          <w:rFonts w:ascii="Times New Roman" w:eastAsia="宋体" w:hAnsi="Times New Roman" w:cs="Times New Roman" w:hint="eastAsia"/>
          <w:sz w:val="22"/>
        </w:rPr>
        <w:t>10</w:t>
      </w:r>
      <w:r w:rsidRPr="00970677">
        <w:rPr>
          <w:rFonts w:ascii="Times New Roman" w:eastAsia="宋体" w:hAnsi="Times New Roman" w:cs="Times New Roman" w:hint="eastAsia"/>
          <w:sz w:val="22"/>
        </w:rPr>
        <w:t>日内，以书面形式提出，并附相关证据。</w:t>
      </w:r>
    </w:p>
    <w:p w:rsidR="00970677" w:rsidRPr="00970677" w:rsidRDefault="00970677" w:rsidP="00970677">
      <w:pPr>
        <w:spacing w:line="300" w:lineRule="auto"/>
        <w:rPr>
          <w:rFonts w:ascii="Times New Roman" w:eastAsia="宋体" w:hAnsi="Times New Roman" w:cs="Times New Roman"/>
          <w:sz w:val="22"/>
        </w:rPr>
      </w:pPr>
    </w:p>
    <w:p w:rsidR="00970677" w:rsidRPr="00970677" w:rsidRDefault="00970677" w:rsidP="00970677">
      <w:pPr>
        <w:adjustRightInd w:val="0"/>
        <w:snapToGrid w:val="0"/>
        <w:spacing w:line="300" w:lineRule="auto"/>
        <w:jc w:val="center"/>
        <w:outlineLvl w:val="1"/>
        <w:rPr>
          <w:rFonts w:ascii="Times New Roman" w:eastAsia="黑体" w:hAnsi="Times New Roman" w:cs="Times New Roman"/>
          <w:sz w:val="30"/>
          <w:szCs w:val="30"/>
        </w:rPr>
      </w:pPr>
      <w:bookmarkStart w:id="4" w:name="_Toc486947676"/>
      <w:bookmarkStart w:id="5" w:name="_Toc497211595"/>
      <w:bookmarkStart w:id="6" w:name="_Toc203039070"/>
      <w:r w:rsidRPr="00970677">
        <w:rPr>
          <w:rFonts w:ascii="Times New Roman" w:eastAsia="黑体" w:hAnsi="Times New Roman" w:cs="Times New Roman"/>
          <w:sz w:val="30"/>
          <w:szCs w:val="30"/>
        </w:rPr>
        <w:t>二、项目概况</w:t>
      </w:r>
      <w:bookmarkEnd w:id="4"/>
      <w:bookmarkEnd w:id="5"/>
      <w:bookmarkEnd w:id="6"/>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3039071"/>
      <w:r w:rsidRPr="00970677">
        <w:rPr>
          <w:rFonts w:ascii="Times New Roman" w:eastAsia="宋体" w:hAnsi="Times New Roman" w:cs="Times New Roman" w:hint="eastAsia"/>
          <w:b/>
          <w:sz w:val="22"/>
        </w:rPr>
        <w:t>2</w:t>
      </w:r>
      <w:r w:rsidRPr="00970677">
        <w:rPr>
          <w:rFonts w:ascii="Times New Roman" w:eastAsia="宋体" w:hAnsi="Times New Roman" w:cs="Times New Roman" w:hint="eastAsia"/>
          <w:b/>
          <w:sz w:val="22"/>
        </w:rPr>
        <w:t>磋商</w:t>
      </w:r>
      <w:r w:rsidRPr="00970677">
        <w:rPr>
          <w:rFonts w:ascii="Times New Roman" w:eastAsia="宋体" w:hAnsi="Times New Roman" w:cs="Times New Roman"/>
          <w:b/>
          <w:sz w:val="22"/>
        </w:rPr>
        <w:t>范围与内容</w:t>
      </w:r>
      <w:bookmarkEnd w:id="7"/>
      <w:bookmarkEnd w:id="8"/>
    </w:p>
    <w:p w:rsidR="00970677" w:rsidRPr="00970677" w:rsidRDefault="00970677" w:rsidP="00970677">
      <w:pPr>
        <w:spacing w:line="300" w:lineRule="auto"/>
        <w:ind w:firstLineChars="192" w:firstLine="422"/>
        <w:rPr>
          <w:rFonts w:ascii="Times New Roman" w:eastAsia="宋体" w:hAnsi="Times New Roman" w:cs="Times New Roman"/>
          <w:sz w:val="22"/>
        </w:rPr>
      </w:pP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.1</w:t>
      </w:r>
      <w:r w:rsidRPr="00970677">
        <w:rPr>
          <w:rFonts w:ascii="Times New Roman" w:eastAsia="宋体" w:hAnsi="Times New Roman" w:cs="Times New Roman"/>
          <w:sz w:val="22"/>
        </w:rPr>
        <w:t>项目背景及现状</w:t>
      </w:r>
    </w:p>
    <w:p w:rsidR="00970677" w:rsidRPr="00970677" w:rsidRDefault="00970677" w:rsidP="00970677">
      <w:pPr>
        <w:spacing w:line="300" w:lineRule="auto"/>
        <w:ind w:firstLineChars="192" w:firstLine="422"/>
        <w:rPr>
          <w:rFonts w:ascii="Times New Roman" w:eastAsia="宋体" w:hAnsi="Times New Roman" w:cs="Times New Roman"/>
          <w:sz w:val="22"/>
        </w:rPr>
      </w:pPr>
      <w:r w:rsidRPr="00970677">
        <w:rPr>
          <w:rFonts w:ascii="Times New Roman" w:eastAsia="宋体" w:hAnsi="Times New Roman" w:cs="Times New Roman" w:hint="eastAsia"/>
          <w:sz w:val="22"/>
        </w:rPr>
        <w:t>根据《关于浦东新区推进街镇城市运行综合管理中心》建设的实施办法（试行），为全面提升城市运行综合管理科学化、精细化和智能化水平，努力让城市更干净、更安全、更有序。同时提高工单处置效率，提升市民满意度，我镇计划将镇管市政类设施托底管理。</w:t>
      </w:r>
    </w:p>
    <w:p w:rsidR="00970677" w:rsidRPr="00970677" w:rsidRDefault="00970677" w:rsidP="00970677">
      <w:pPr>
        <w:spacing w:line="300" w:lineRule="auto"/>
        <w:ind w:firstLineChars="192" w:firstLine="422"/>
        <w:rPr>
          <w:rFonts w:ascii="Times New Roman" w:eastAsia="宋体" w:hAnsi="Times New Roman" w:cs="Times New Roman"/>
          <w:sz w:val="22"/>
        </w:rPr>
      </w:pP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.2</w:t>
      </w:r>
      <w:r w:rsidRPr="00970677">
        <w:rPr>
          <w:rFonts w:ascii="Times New Roman" w:eastAsia="宋体" w:hAnsi="Times New Roman" w:cs="Times New Roman"/>
          <w:sz w:val="22"/>
        </w:rPr>
        <w:t>项目</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范围及内容</w:t>
      </w:r>
    </w:p>
    <w:p w:rsidR="00970677" w:rsidRPr="00970677" w:rsidRDefault="00970677" w:rsidP="00970677">
      <w:pPr>
        <w:spacing w:line="300" w:lineRule="auto"/>
        <w:ind w:firstLineChars="192" w:firstLine="422"/>
        <w:rPr>
          <w:rFonts w:ascii="Times New Roman" w:eastAsia="宋体" w:hAnsi="Times New Roman" w:cs="Times New Roman"/>
          <w:sz w:val="22"/>
        </w:rPr>
      </w:pPr>
      <w:r w:rsidRPr="00970677">
        <w:rPr>
          <w:rFonts w:ascii="Times New Roman" w:eastAsia="宋体" w:hAnsi="Times New Roman" w:cs="Times New Roman" w:hint="eastAsia"/>
          <w:sz w:val="22"/>
        </w:rPr>
        <w:t>磋商范围与工作内容包括但不仅限于新场镇镇区、坦直社区、</w:t>
      </w:r>
      <w:r w:rsidRPr="00970677">
        <w:rPr>
          <w:rFonts w:ascii="Times New Roman" w:eastAsia="宋体" w:hAnsi="Times New Roman" w:cs="Times New Roman" w:hint="eastAsia"/>
          <w:sz w:val="22"/>
        </w:rPr>
        <w:t>16</w:t>
      </w:r>
      <w:r w:rsidRPr="00970677">
        <w:rPr>
          <w:rFonts w:ascii="Times New Roman" w:eastAsia="宋体" w:hAnsi="Times New Roman" w:cs="Times New Roman" w:hint="eastAsia"/>
          <w:sz w:val="22"/>
        </w:rPr>
        <w:t>号线新场站地铁站周边及工业区范围内镇属设施量的日常巡视、养护、检修、工单处置及防汛防台应急抢险项目。</w:t>
      </w:r>
    </w:p>
    <w:p w:rsidR="00970677" w:rsidRPr="00970677" w:rsidRDefault="00970677" w:rsidP="00970677">
      <w:pPr>
        <w:spacing w:line="300" w:lineRule="auto"/>
        <w:ind w:firstLineChars="192" w:firstLine="422"/>
        <w:rPr>
          <w:rFonts w:ascii="Times New Roman" w:eastAsia="宋体" w:hAnsi="Times New Roman" w:cs="Times New Roman"/>
          <w:bCs/>
          <w:sz w:val="22"/>
        </w:rPr>
      </w:pP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.3</w:t>
      </w:r>
      <w:r w:rsidRPr="00970677">
        <w:rPr>
          <w:rFonts w:ascii="Times New Roman" w:eastAsia="宋体" w:hAnsi="Times New Roman" w:cs="Times New Roman"/>
          <w:sz w:val="22"/>
        </w:rPr>
        <w:t>本项目服务期限</w:t>
      </w:r>
      <w:r w:rsidRPr="00970677">
        <w:rPr>
          <w:rFonts w:ascii="Times New Roman" w:eastAsia="宋体" w:hAnsi="Times New Roman" w:cs="Times New Roman" w:hint="eastAsia"/>
          <w:sz w:val="22"/>
        </w:rPr>
        <w:t>：自合同签订之日起一年，服务期限暂定起讫日期为</w:t>
      </w:r>
      <w:r w:rsidRPr="00970677">
        <w:rPr>
          <w:rFonts w:ascii="Times New Roman" w:eastAsia="宋体" w:hAnsi="Times New Roman" w:cs="Times New Roman" w:hint="eastAsia"/>
          <w:sz w:val="22"/>
        </w:rPr>
        <w:t>2025</w:t>
      </w:r>
      <w:r w:rsidRPr="00970677">
        <w:rPr>
          <w:rFonts w:ascii="Times New Roman" w:eastAsia="宋体" w:hAnsi="Times New Roman" w:cs="Times New Roman" w:hint="eastAsia"/>
          <w:sz w:val="22"/>
        </w:rPr>
        <w:t>年</w:t>
      </w:r>
      <w:r w:rsidRPr="00970677">
        <w:rPr>
          <w:rFonts w:ascii="Times New Roman" w:eastAsia="宋体" w:hAnsi="Times New Roman" w:cs="Times New Roman" w:hint="eastAsia"/>
          <w:sz w:val="22"/>
        </w:rPr>
        <w:t>8</w:t>
      </w:r>
      <w:r w:rsidRPr="00970677">
        <w:rPr>
          <w:rFonts w:ascii="Times New Roman" w:eastAsia="宋体" w:hAnsi="Times New Roman" w:cs="Times New Roman" w:hint="eastAsia"/>
          <w:sz w:val="22"/>
        </w:rPr>
        <w:t>月</w:t>
      </w:r>
      <w:r w:rsidRPr="00970677">
        <w:rPr>
          <w:rFonts w:ascii="Times New Roman" w:eastAsia="宋体" w:hAnsi="Times New Roman" w:cs="Times New Roman" w:hint="eastAsia"/>
          <w:sz w:val="22"/>
        </w:rPr>
        <w:t>19</w:t>
      </w:r>
      <w:r w:rsidRPr="00970677">
        <w:rPr>
          <w:rFonts w:ascii="Times New Roman" w:eastAsia="宋体" w:hAnsi="Times New Roman" w:cs="Times New Roman" w:hint="eastAsia"/>
          <w:sz w:val="22"/>
        </w:rPr>
        <w:t>日至</w:t>
      </w:r>
      <w:r w:rsidRPr="00970677">
        <w:rPr>
          <w:rFonts w:ascii="Times New Roman" w:eastAsia="宋体" w:hAnsi="Times New Roman" w:cs="Times New Roman" w:hint="eastAsia"/>
          <w:sz w:val="22"/>
        </w:rPr>
        <w:t>2026</w:t>
      </w:r>
      <w:r w:rsidRPr="00970677">
        <w:rPr>
          <w:rFonts w:ascii="Times New Roman" w:eastAsia="宋体" w:hAnsi="Times New Roman" w:cs="Times New Roman" w:hint="eastAsia"/>
          <w:sz w:val="22"/>
        </w:rPr>
        <w:t>年</w:t>
      </w:r>
      <w:r w:rsidRPr="00970677">
        <w:rPr>
          <w:rFonts w:ascii="Times New Roman" w:eastAsia="宋体" w:hAnsi="Times New Roman" w:cs="Times New Roman" w:hint="eastAsia"/>
          <w:sz w:val="22"/>
        </w:rPr>
        <w:t>8</w:t>
      </w:r>
      <w:r w:rsidRPr="00970677">
        <w:rPr>
          <w:rFonts w:ascii="Times New Roman" w:eastAsia="宋体" w:hAnsi="Times New Roman" w:cs="Times New Roman" w:hint="eastAsia"/>
          <w:sz w:val="22"/>
        </w:rPr>
        <w:t>月</w:t>
      </w:r>
      <w:r w:rsidRPr="00970677">
        <w:rPr>
          <w:rFonts w:ascii="Times New Roman" w:eastAsia="宋体" w:hAnsi="Times New Roman" w:cs="Times New Roman" w:hint="eastAsia"/>
          <w:sz w:val="22"/>
        </w:rPr>
        <w:t>18</w:t>
      </w:r>
      <w:r w:rsidRPr="00970677">
        <w:rPr>
          <w:rFonts w:ascii="Times New Roman" w:eastAsia="宋体" w:hAnsi="Times New Roman" w:cs="Times New Roman" w:hint="eastAsia"/>
          <w:sz w:val="22"/>
        </w:rPr>
        <w:t>日，具体以合同签订为准。</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3039072"/>
      <w:r w:rsidRPr="00970677">
        <w:rPr>
          <w:rFonts w:ascii="Times New Roman" w:eastAsia="宋体" w:hAnsi="Times New Roman" w:cs="Times New Roman" w:hint="eastAsia"/>
          <w:b/>
          <w:sz w:val="22"/>
        </w:rPr>
        <w:t>3</w:t>
      </w:r>
      <w:r w:rsidRPr="00970677">
        <w:rPr>
          <w:rFonts w:ascii="Times New Roman" w:eastAsia="宋体" w:hAnsi="Times New Roman" w:cs="Times New Roman"/>
          <w:b/>
          <w:sz w:val="22"/>
        </w:rPr>
        <w:t>承包方式</w:t>
      </w:r>
      <w:bookmarkEnd w:id="9"/>
      <w:bookmarkEnd w:id="10"/>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3</w:t>
      </w:r>
      <w:r w:rsidRPr="00970677">
        <w:rPr>
          <w:rFonts w:ascii="Times New Roman" w:eastAsia="宋体" w:hAnsi="Times New Roman" w:cs="Times New Roman"/>
          <w:kern w:val="1"/>
          <w:sz w:val="22"/>
          <w:szCs w:val="20"/>
        </w:rPr>
        <w:t>.1</w:t>
      </w:r>
      <w:r w:rsidRPr="00970677">
        <w:rPr>
          <w:rFonts w:ascii="Times New Roman" w:eastAsia="宋体" w:hAnsi="Times New Roman" w:cs="Times New Roman"/>
          <w:kern w:val="1"/>
          <w:sz w:val="22"/>
          <w:szCs w:val="20"/>
        </w:rPr>
        <w:t>依照本项目的</w:t>
      </w:r>
      <w:r w:rsidRPr="00970677">
        <w:rPr>
          <w:rFonts w:ascii="Times New Roman" w:eastAsia="宋体" w:hAnsi="Times New Roman" w:cs="Times New Roman" w:hint="eastAsia"/>
          <w:kern w:val="1"/>
          <w:sz w:val="22"/>
          <w:szCs w:val="20"/>
        </w:rPr>
        <w:t>磋商</w:t>
      </w:r>
      <w:r w:rsidRPr="00970677">
        <w:rPr>
          <w:rFonts w:ascii="Times New Roman" w:eastAsia="宋体" w:hAnsi="Times New Roman" w:cs="Times New Roman"/>
          <w:kern w:val="1"/>
          <w:sz w:val="22"/>
          <w:szCs w:val="20"/>
        </w:rPr>
        <w:t>范围和内容，</w:t>
      </w:r>
      <w:r w:rsidRPr="00970677">
        <w:rPr>
          <w:rFonts w:ascii="Times New Roman" w:eastAsia="宋体" w:hAnsi="Times New Roman" w:cs="Times New Roman" w:hint="eastAsia"/>
          <w:kern w:val="1"/>
          <w:sz w:val="22"/>
          <w:szCs w:val="20"/>
        </w:rPr>
        <w:t>成交供应商</w:t>
      </w:r>
      <w:r w:rsidRPr="00970677">
        <w:rPr>
          <w:rFonts w:ascii="Times New Roman" w:eastAsia="宋体" w:hAnsi="Times New Roman" w:cs="Times New Roman"/>
          <w:kern w:val="1"/>
          <w:sz w:val="22"/>
          <w:szCs w:val="20"/>
        </w:rPr>
        <w:t>以</w:t>
      </w:r>
      <w:r w:rsidRPr="00970677">
        <w:rPr>
          <w:rFonts w:ascii="Times New Roman" w:eastAsia="宋体" w:hAnsi="Times New Roman" w:cs="Times New Roman" w:hint="eastAsia"/>
          <w:kern w:val="1"/>
          <w:sz w:val="22"/>
          <w:szCs w:val="20"/>
          <w:u w:val="single"/>
        </w:rPr>
        <w:t>包工、包料、包施工、包质量、包安全、包进度</w:t>
      </w:r>
      <w:r w:rsidRPr="00970677">
        <w:rPr>
          <w:rFonts w:ascii="Times New Roman" w:eastAsia="宋体" w:hAnsi="Times New Roman" w:cs="Times New Roman"/>
          <w:kern w:val="1"/>
          <w:sz w:val="22"/>
          <w:szCs w:val="20"/>
        </w:rPr>
        <w:t>实施项目</w:t>
      </w:r>
      <w:r w:rsidRPr="00970677">
        <w:rPr>
          <w:rFonts w:ascii="Times New Roman" w:eastAsia="宋体" w:hAnsi="Times New Roman" w:cs="Times New Roman" w:hint="eastAsia"/>
          <w:kern w:val="1"/>
          <w:sz w:val="22"/>
          <w:szCs w:val="20"/>
          <w:u w:val="single"/>
        </w:rPr>
        <w:t>运维处置</w:t>
      </w:r>
      <w:r w:rsidRPr="00970677">
        <w:rPr>
          <w:rFonts w:ascii="Times New Roman" w:eastAsia="宋体" w:hAnsi="Times New Roman" w:cs="Times New Roman"/>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3</w:t>
      </w:r>
      <w:r w:rsidRPr="00970677">
        <w:rPr>
          <w:rFonts w:ascii="Times New Roman" w:eastAsia="宋体" w:hAnsi="Times New Roman" w:cs="Times New Roman"/>
          <w:kern w:val="1"/>
          <w:sz w:val="22"/>
          <w:szCs w:val="20"/>
        </w:rPr>
        <w:t>.2</w:t>
      </w:r>
      <w:r w:rsidRPr="00970677">
        <w:rPr>
          <w:rFonts w:ascii="Times New Roman" w:eastAsia="宋体" w:hAnsi="Times New Roman" w:cs="Times New Roman"/>
          <w:kern w:val="1"/>
          <w:sz w:val="22"/>
          <w:szCs w:val="20"/>
        </w:rPr>
        <w:t>本项目不允许分包。</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3039073"/>
      <w:r w:rsidRPr="00970677">
        <w:rPr>
          <w:rFonts w:ascii="Times New Roman" w:eastAsia="宋体" w:hAnsi="Times New Roman" w:cs="Times New Roman" w:hint="eastAsia"/>
          <w:b/>
          <w:sz w:val="22"/>
        </w:rPr>
        <w:t>4</w:t>
      </w:r>
      <w:r w:rsidRPr="00970677">
        <w:rPr>
          <w:rFonts w:ascii="Times New Roman" w:eastAsia="宋体" w:hAnsi="Times New Roman" w:cs="Times New Roman"/>
          <w:b/>
          <w:sz w:val="22"/>
        </w:rPr>
        <w:t>合同签订方式</w:t>
      </w:r>
      <w:bookmarkEnd w:id="11"/>
      <w:bookmarkEnd w:id="12"/>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4</w:t>
      </w:r>
      <w:r w:rsidRPr="00970677">
        <w:rPr>
          <w:rFonts w:ascii="Times New Roman" w:eastAsia="宋体" w:hAnsi="Times New Roman" w:cs="Times New Roman"/>
          <w:kern w:val="1"/>
          <w:sz w:val="22"/>
          <w:szCs w:val="20"/>
        </w:rPr>
        <w:t>.1</w:t>
      </w:r>
      <w:r w:rsidRPr="00970677">
        <w:rPr>
          <w:rFonts w:ascii="Times New Roman" w:eastAsia="宋体" w:hAnsi="Times New Roman" w:cs="Times New Roman"/>
          <w:kern w:val="1"/>
          <w:sz w:val="22"/>
          <w:szCs w:val="20"/>
        </w:rPr>
        <w:t>本项目合同的标的、价格、质量及验收标准、考核管理、履约期限等主要条款应当与</w:t>
      </w:r>
      <w:r w:rsidRPr="00970677">
        <w:rPr>
          <w:rFonts w:ascii="Times New Roman" w:eastAsia="宋体" w:hAnsi="Times New Roman" w:cs="Times New Roman" w:hint="eastAsia"/>
          <w:kern w:val="1"/>
          <w:sz w:val="22"/>
          <w:szCs w:val="20"/>
        </w:rPr>
        <w:t>磋商</w:t>
      </w:r>
      <w:r w:rsidRPr="00970677">
        <w:rPr>
          <w:rFonts w:ascii="Times New Roman" w:eastAsia="宋体" w:hAnsi="Times New Roman" w:cs="Times New Roman"/>
          <w:kern w:val="1"/>
          <w:sz w:val="22"/>
          <w:szCs w:val="20"/>
        </w:rPr>
        <w:t>文件和</w:t>
      </w:r>
      <w:r w:rsidRPr="00970677">
        <w:rPr>
          <w:rFonts w:ascii="Times New Roman" w:eastAsia="宋体" w:hAnsi="Times New Roman" w:cs="Times New Roman" w:hint="eastAsia"/>
          <w:kern w:val="1"/>
          <w:sz w:val="22"/>
          <w:szCs w:val="20"/>
        </w:rPr>
        <w:t>成交供应商响应</w:t>
      </w:r>
      <w:r w:rsidRPr="00970677">
        <w:rPr>
          <w:rFonts w:ascii="Times New Roman" w:eastAsia="宋体" w:hAnsi="Times New Roman" w:cs="Times New Roman"/>
          <w:kern w:val="1"/>
          <w:sz w:val="22"/>
          <w:szCs w:val="20"/>
        </w:rPr>
        <w:t>文件的内容一致，并互相补充和解释。</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3039074"/>
      <w:r w:rsidRPr="00970677">
        <w:rPr>
          <w:rFonts w:ascii="Times New Roman" w:eastAsia="宋体" w:hAnsi="Times New Roman" w:cs="Times New Roman" w:hint="eastAsia"/>
          <w:b/>
          <w:sz w:val="22"/>
        </w:rPr>
        <w:lastRenderedPageBreak/>
        <w:t>5</w:t>
      </w:r>
      <w:r w:rsidRPr="00970677">
        <w:rPr>
          <w:rFonts w:ascii="Times New Roman" w:eastAsia="宋体" w:hAnsi="Times New Roman" w:cs="Times New Roman"/>
          <w:b/>
          <w:sz w:val="22"/>
        </w:rPr>
        <w:t>结算原则和支付方式</w:t>
      </w:r>
      <w:bookmarkEnd w:id="13"/>
      <w:bookmarkEnd w:id="14"/>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5</w:t>
      </w:r>
      <w:r w:rsidRPr="00970677">
        <w:rPr>
          <w:rFonts w:ascii="Times New Roman" w:eastAsia="宋体" w:hAnsi="Times New Roman" w:cs="Times New Roman"/>
          <w:kern w:val="1"/>
          <w:sz w:val="22"/>
          <w:szCs w:val="20"/>
        </w:rPr>
        <w:t>.1</w:t>
      </w:r>
      <w:r w:rsidRPr="00970677">
        <w:rPr>
          <w:rFonts w:ascii="Times New Roman" w:eastAsia="宋体" w:hAnsi="Times New Roman" w:cs="Times New Roman"/>
          <w:kern w:val="1"/>
          <w:sz w:val="22"/>
          <w:szCs w:val="20"/>
        </w:rPr>
        <w:t>结算原则</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5</w:t>
      </w:r>
      <w:r w:rsidRPr="00970677">
        <w:rPr>
          <w:rFonts w:ascii="Times New Roman" w:eastAsia="宋体" w:hAnsi="Times New Roman" w:cs="Times New Roman"/>
          <w:kern w:val="1"/>
          <w:sz w:val="22"/>
          <w:szCs w:val="20"/>
        </w:rPr>
        <w:t>.1.1</w:t>
      </w:r>
      <w:r w:rsidRPr="00970677">
        <w:rPr>
          <w:rFonts w:ascii="Times New Roman" w:eastAsia="宋体" w:hAnsi="Times New Roman" w:cs="Times New Roman" w:hint="eastAsia"/>
          <w:kern w:val="1"/>
          <w:sz w:val="22"/>
          <w:szCs w:val="20"/>
        </w:rPr>
        <w:t>本项目的结算与支付应以主管部门最终核定的、按养护维修的质量标准和要求完成的实际设施量为准，成交供应商的成交单价和结算下浮率（详见下述）在合同履约期内不变（合同约定除外）。</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其中：一类经费总价包干，其中含暂列金额</w:t>
      </w:r>
      <w:r w:rsidRPr="00970677">
        <w:rPr>
          <w:rFonts w:ascii="Times New Roman" w:eastAsia="宋体" w:hAnsi="Times New Roman" w:cs="Times New Roman" w:hint="eastAsia"/>
          <w:kern w:val="1"/>
          <w:sz w:val="22"/>
          <w:szCs w:val="20"/>
        </w:rPr>
        <w:t>60,000</w:t>
      </w:r>
      <w:r w:rsidRPr="00970677">
        <w:rPr>
          <w:rFonts w:ascii="Times New Roman" w:eastAsia="宋体" w:hAnsi="Times New Roman" w:cs="Times New Roman" w:hint="eastAsia"/>
          <w:kern w:val="1"/>
          <w:sz w:val="22"/>
          <w:szCs w:val="20"/>
        </w:rPr>
        <w:t>元，此项金额为泵站电费，供应商报价时不得更改，最终按泵站电费发票按实计算。（如考核不合格可按考核办法进行处罚并扣除）。</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二类经费数量按经审定的实际工作量结算，结算单价参照成交单价。如没可参照的成交单价，则按以下优先顺序套用相关定额进行结算：</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1.</w:t>
      </w:r>
      <w:r w:rsidRPr="00970677">
        <w:rPr>
          <w:rFonts w:ascii="Times New Roman" w:eastAsia="宋体" w:hAnsi="Times New Roman" w:cs="Times New Roman" w:hint="eastAsia"/>
          <w:kern w:val="1"/>
          <w:sz w:val="22"/>
          <w:szCs w:val="20"/>
        </w:rPr>
        <w:t>《上海市排水管道设施养护维修定额》</w:t>
      </w:r>
      <w:r w:rsidRPr="00970677">
        <w:rPr>
          <w:rFonts w:ascii="Times New Roman" w:eastAsia="宋体" w:hAnsi="Times New Roman" w:cs="Times New Roman" w:hint="eastAsia"/>
          <w:kern w:val="1"/>
          <w:sz w:val="22"/>
          <w:szCs w:val="20"/>
        </w:rPr>
        <w:t>2020</w:t>
      </w:r>
      <w:r w:rsidRPr="00970677">
        <w:rPr>
          <w:rFonts w:ascii="Times New Roman" w:eastAsia="宋体" w:hAnsi="Times New Roman" w:cs="Times New Roman" w:hint="eastAsia"/>
          <w:kern w:val="1"/>
          <w:sz w:val="22"/>
          <w:szCs w:val="20"/>
        </w:rPr>
        <w:t>年度现行价单位估价表</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2.</w:t>
      </w:r>
      <w:r w:rsidRPr="00970677">
        <w:rPr>
          <w:rFonts w:ascii="Times New Roman" w:eastAsia="宋体" w:hAnsi="Times New Roman" w:cs="Times New Roman"/>
          <w:spacing w:val="-1"/>
          <w:kern w:val="1"/>
          <w:szCs w:val="20"/>
        </w:rPr>
        <w:t>上海市市政养护定额</w:t>
      </w:r>
      <w:r w:rsidRPr="00970677">
        <w:rPr>
          <w:rFonts w:ascii="Times New Roman" w:eastAsia="Times New Roman" w:hAnsi="Times New Roman" w:cs="Times New Roman"/>
          <w:spacing w:val="-1"/>
          <w:kern w:val="1"/>
          <w:szCs w:val="20"/>
        </w:rPr>
        <w:t>(2010)</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3.</w:t>
      </w:r>
      <w:r w:rsidRPr="00970677">
        <w:rPr>
          <w:rFonts w:ascii="Times New Roman" w:eastAsia="宋体" w:hAnsi="Times New Roman" w:cs="Times New Roman" w:hint="eastAsia"/>
          <w:kern w:val="1"/>
          <w:sz w:val="22"/>
          <w:szCs w:val="20"/>
        </w:rPr>
        <w:t>上海市</w:t>
      </w:r>
      <w:r w:rsidRPr="00970677">
        <w:rPr>
          <w:rFonts w:ascii="Times New Roman" w:eastAsia="宋体" w:hAnsi="Times New Roman" w:cs="Times New Roman" w:hint="eastAsia"/>
          <w:kern w:val="1"/>
          <w:sz w:val="22"/>
          <w:szCs w:val="20"/>
        </w:rPr>
        <w:t>2016</w:t>
      </w:r>
      <w:r w:rsidRPr="00970677">
        <w:rPr>
          <w:rFonts w:ascii="Times New Roman" w:eastAsia="宋体" w:hAnsi="Times New Roman" w:cs="Times New Roman" w:hint="eastAsia"/>
          <w:kern w:val="1"/>
          <w:sz w:val="22"/>
          <w:szCs w:val="20"/>
        </w:rPr>
        <w:t>工程预算定额，当单次规模不符合清单载明适用范围和特性时，优先采用</w:t>
      </w:r>
      <w:r w:rsidRPr="00970677">
        <w:rPr>
          <w:rFonts w:ascii="Times New Roman" w:eastAsia="宋体" w:hAnsi="Times New Roman" w:cs="Times New Roman" w:hint="eastAsia"/>
          <w:kern w:val="1"/>
          <w:sz w:val="22"/>
          <w:szCs w:val="20"/>
        </w:rPr>
        <w:t>2016</w:t>
      </w:r>
      <w:r w:rsidRPr="00970677">
        <w:rPr>
          <w:rFonts w:ascii="Times New Roman" w:eastAsia="宋体" w:hAnsi="Times New Roman" w:cs="Times New Roman" w:hint="eastAsia"/>
          <w:kern w:val="1"/>
          <w:sz w:val="22"/>
          <w:szCs w:val="20"/>
        </w:rPr>
        <w:t>工程如市政等专业相关预算定额。</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4.</w:t>
      </w:r>
      <w:r w:rsidRPr="00970677">
        <w:rPr>
          <w:rFonts w:ascii="Times New Roman" w:eastAsia="宋体" w:hAnsi="Times New Roman" w:cs="Times New Roman" w:hint="eastAsia"/>
          <w:kern w:val="1"/>
          <w:sz w:val="22"/>
          <w:szCs w:val="20"/>
        </w:rPr>
        <w:t>对于无法套用适合定额的工作，以计日工、计日机械台班、实际材料费方式由采购人进行签证确认。采用此类方式，不再另行计取其它诸如管理费、利润、税金等，其应已在计日工或计时台班、材料价格单价报价内，对于响应或信息价没有的价格也由采购人签证确认，不再下浮。</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5.</w:t>
      </w:r>
      <w:r w:rsidRPr="00970677">
        <w:rPr>
          <w:rFonts w:ascii="Times New Roman" w:eastAsia="宋体" w:hAnsi="Times New Roman" w:cs="Times New Roman" w:hint="eastAsia"/>
          <w:kern w:val="1"/>
          <w:sz w:val="22"/>
          <w:szCs w:val="20"/>
        </w:rPr>
        <w:t>采用上述</w:t>
      </w:r>
      <w:r w:rsidRPr="00970677">
        <w:rPr>
          <w:rFonts w:ascii="Times New Roman" w:eastAsia="宋体" w:hAnsi="Times New Roman" w:cs="Times New Roman" w:hint="eastAsia"/>
          <w:kern w:val="1"/>
          <w:sz w:val="22"/>
          <w:szCs w:val="20"/>
        </w:rPr>
        <w:t>1-3</w:t>
      </w:r>
      <w:r w:rsidRPr="00970677">
        <w:rPr>
          <w:rFonts w:ascii="Times New Roman" w:eastAsia="宋体" w:hAnsi="Times New Roman" w:cs="Times New Roman" w:hint="eastAsia"/>
          <w:kern w:val="1"/>
          <w:sz w:val="22"/>
          <w:szCs w:val="20"/>
        </w:rPr>
        <w:t>定额方式计价的，费率标准采用上海市现行指导费率，如指导费率为范围区间的取中间值。工料机单价采用响应截止月的上月信息价。</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5</w:t>
      </w:r>
      <w:r w:rsidRPr="00970677">
        <w:rPr>
          <w:rFonts w:ascii="Times New Roman" w:eastAsia="宋体" w:hAnsi="Times New Roman" w:cs="Times New Roman"/>
          <w:kern w:val="1"/>
          <w:sz w:val="22"/>
          <w:szCs w:val="20"/>
        </w:rPr>
        <w:t>.2</w:t>
      </w:r>
      <w:r w:rsidRPr="00970677">
        <w:rPr>
          <w:rFonts w:ascii="Times New Roman" w:eastAsia="宋体" w:hAnsi="Times New Roman" w:cs="Times New Roman"/>
          <w:kern w:val="1"/>
          <w:sz w:val="22"/>
          <w:szCs w:val="20"/>
        </w:rPr>
        <w:t>支付方式</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5.2.1</w:t>
      </w:r>
      <w:r w:rsidRPr="00970677">
        <w:rPr>
          <w:rFonts w:ascii="Times New Roman" w:eastAsia="宋体" w:hAnsi="Times New Roman" w:cs="Times New Roman" w:hint="eastAsia"/>
          <w:bCs/>
          <w:kern w:val="1"/>
          <w:sz w:val="22"/>
          <w:szCs w:val="20"/>
        </w:rPr>
        <w:t>本项目合同金额采用分期付款方式，在采购人和成交供应商合同签订后，且财政资金到位后，按下款要求支付相应的合同款项。</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5.2.2</w:t>
      </w:r>
      <w:r w:rsidRPr="00970677">
        <w:rPr>
          <w:rFonts w:ascii="Times New Roman" w:eastAsia="宋体" w:hAnsi="Times New Roman" w:cs="Times New Roman" w:hint="eastAsia"/>
          <w:bCs/>
          <w:kern w:val="1"/>
          <w:sz w:val="22"/>
          <w:szCs w:val="20"/>
        </w:rPr>
        <w:t>分期付款的时间进度要求和支付比例具体如下：</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一类经费分两次支付，合同签订后</w:t>
      </w: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个月内，支付一类经费的</w:t>
      </w:r>
      <w:r w:rsidRPr="00970677">
        <w:rPr>
          <w:rFonts w:ascii="Times New Roman" w:eastAsia="宋体" w:hAnsi="Times New Roman" w:cs="Times New Roman" w:hint="eastAsia"/>
          <w:bCs/>
          <w:kern w:val="1"/>
          <w:sz w:val="22"/>
          <w:szCs w:val="20"/>
        </w:rPr>
        <w:t>50%</w:t>
      </w:r>
      <w:r w:rsidRPr="00970677">
        <w:rPr>
          <w:rFonts w:ascii="Times New Roman" w:eastAsia="宋体" w:hAnsi="Times New Roman" w:cs="Times New Roman" w:hint="eastAsia"/>
          <w:bCs/>
          <w:kern w:val="1"/>
          <w:sz w:val="22"/>
          <w:szCs w:val="20"/>
        </w:rPr>
        <w:t>；合同期满，待项目结束后，按考核结果支付一类经费剩余尾款。</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二类经费以三个月为一个支付周期，款项需在该周期结束后的</w:t>
      </w: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个月内支付，每次支付成交供应商上报工作量，累计支付至二类经费合同价的</w:t>
      </w:r>
      <w:r w:rsidRPr="00970677">
        <w:rPr>
          <w:rFonts w:ascii="Times New Roman" w:eastAsia="宋体" w:hAnsi="Times New Roman" w:cs="Times New Roman" w:hint="eastAsia"/>
          <w:bCs/>
          <w:kern w:val="1"/>
          <w:sz w:val="22"/>
          <w:szCs w:val="20"/>
        </w:rPr>
        <w:t>70%</w:t>
      </w:r>
      <w:r w:rsidRPr="00970677">
        <w:rPr>
          <w:rFonts w:ascii="Times New Roman" w:eastAsia="宋体" w:hAnsi="Times New Roman" w:cs="Times New Roman" w:hint="eastAsia"/>
          <w:bCs/>
          <w:kern w:val="1"/>
          <w:sz w:val="22"/>
          <w:szCs w:val="20"/>
        </w:rPr>
        <w:t>后停止支付，待采购人验收合格后，合同期满进行结算。</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5</w:t>
      </w:r>
      <w:r w:rsidRPr="00970677">
        <w:rPr>
          <w:rFonts w:ascii="Times New Roman" w:eastAsia="宋体" w:hAnsi="Times New Roman" w:cs="Times New Roman"/>
          <w:kern w:val="1"/>
          <w:sz w:val="22"/>
          <w:szCs w:val="20"/>
        </w:rPr>
        <w:t>.3</w:t>
      </w:r>
      <w:r w:rsidRPr="00970677">
        <w:rPr>
          <w:rFonts w:ascii="Times New Roman" w:eastAsia="宋体" w:hAnsi="Times New Roman" w:cs="Times New Roman" w:hint="eastAsia"/>
          <w:kern w:val="1"/>
          <w:sz w:val="22"/>
          <w:szCs w:val="20"/>
        </w:rPr>
        <w:t>成交供应商</w:t>
      </w:r>
      <w:r w:rsidRPr="00970677">
        <w:rPr>
          <w:rFonts w:ascii="Times New Roman" w:eastAsia="宋体" w:hAnsi="Times New Roman" w:cs="Times New Roman"/>
          <w:kern w:val="1"/>
          <w:sz w:val="22"/>
          <w:szCs w:val="20"/>
        </w:rPr>
        <w:t>因自身原因造成返工的工作量，采购人将不予计量和支付。</w:t>
      </w:r>
    </w:p>
    <w:p w:rsidR="00970677" w:rsidRPr="00970677" w:rsidRDefault="00970677" w:rsidP="00970677">
      <w:pPr>
        <w:snapToGrid w:val="0"/>
        <w:spacing w:line="36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hint="eastAsia"/>
          <w:sz w:val="22"/>
        </w:rPr>
        <w:t>5.4</w:t>
      </w:r>
      <w:r w:rsidRPr="00970677">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年期贷款市场报价利率。</w:t>
      </w:r>
    </w:p>
    <w:p w:rsidR="00970677" w:rsidRPr="00970677" w:rsidRDefault="00970677" w:rsidP="00970677">
      <w:pPr>
        <w:spacing w:line="300" w:lineRule="auto"/>
        <w:rPr>
          <w:rFonts w:ascii="Times New Roman" w:eastAsia="宋体" w:hAnsi="Times New Roman" w:cs="Times New Roman"/>
          <w:sz w:val="20"/>
          <w:szCs w:val="20"/>
        </w:rPr>
      </w:pPr>
    </w:p>
    <w:p w:rsidR="00970677" w:rsidRPr="00970677" w:rsidRDefault="00970677" w:rsidP="00970677">
      <w:pPr>
        <w:adjustRightInd w:val="0"/>
        <w:snapToGrid w:val="0"/>
        <w:spacing w:line="300" w:lineRule="auto"/>
        <w:jc w:val="center"/>
        <w:outlineLvl w:val="1"/>
        <w:rPr>
          <w:rFonts w:ascii="Times New Roman" w:eastAsia="黑体" w:hAnsi="Times New Roman" w:cs="Times New Roman"/>
          <w:sz w:val="30"/>
          <w:szCs w:val="30"/>
        </w:rPr>
      </w:pPr>
      <w:bookmarkStart w:id="15" w:name="_Toc497211602"/>
      <w:bookmarkStart w:id="16" w:name="_Toc203039075"/>
      <w:r w:rsidRPr="00970677">
        <w:rPr>
          <w:rFonts w:ascii="Times New Roman" w:eastAsia="黑体" w:hAnsi="Times New Roman" w:cs="Times New Roman"/>
          <w:sz w:val="30"/>
          <w:szCs w:val="30"/>
        </w:rPr>
        <w:lastRenderedPageBreak/>
        <w:t>三、技术质量要求</w:t>
      </w:r>
      <w:bookmarkEnd w:id="15"/>
      <w:bookmarkEnd w:id="16"/>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3039076"/>
      <w:r w:rsidRPr="00970677">
        <w:rPr>
          <w:rFonts w:ascii="Times New Roman" w:eastAsia="宋体" w:hAnsi="Times New Roman" w:cs="Times New Roman" w:hint="eastAsia"/>
          <w:b/>
          <w:sz w:val="22"/>
        </w:rPr>
        <w:t>6</w:t>
      </w:r>
      <w:r w:rsidRPr="00970677">
        <w:rPr>
          <w:rFonts w:ascii="Times New Roman" w:eastAsia="宋体" w:hAnsi="Times New Roman" w:cs="Times New Roman"/>
          <w:b/>
          <w:sz w:val="22"/>
        </w:rPr>
        <w:t>适用技术规范与规范性文件</w:t>
      </w:r>
      <w:bookmarkEnd w:id="17"/>
      <w:bookmarkEnd w:id="18"/>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）《城市道路管理条例》（</w:t>
      </w:r>
      <w:r w:rsidRPr="00970677">
        <w:rPr>
          <w:rFonts w:ascii="Times New Roman" w:eastAsia="宋体" w:hAnsi="Times New Roman" w:cs="Times New Roman" w:hint="eastAsia"/>
          <w:bCs/>
          <w:kern w:val="1"/>
          <w:sz w:val="22"/>
          <w:szCs w:val="20"/>
        </w:rPr>
        <w:t>2019</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w:t>
      </w:r>
      <w:r w:rsidRPr="00970677">
        <w:rPr>
          <w:rFonts w:ascii="Times New Roman" w:eastAsia="宋体" w:hAnsi="Times New Roman" w:cs="Times New Roman" w:hint="eastAsia"/>
          <w:bCs/>
          <w:kern w:val="1"/>
          <w:sz w:val="22"/>
          <w:szCs w:val="20"/>
        </w:rPr>
        <w:t>）《上海市城市道路管理条例》（</w:t>
      </w:r>
      <w:r w:rsidRPr="00970677">
        <w:rPr>
          <w:rFonts w:ascii="Times New Roman" w:eastAsia="宋体" w:hAnsi="Times New Roman" w:cs="Times New Roman" w:hint="eastAsia"/>
          <w:bCs/>
          <w:kern w:val="1"/>
          <w:sz w:val="22"/>
          <w:szCs w:val="20"/>
        </w:rPr>
        <w:t>2007</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3</w:t>
      </w:r>
      <w:r w:rsidRPr="00970677">
        <w:rPr>
          <w:rFonts w:ascii="Times New Roman" w:eastAsia="宋体" w:hAnsi="Times New Roman" w:cs="Times New Roman" w:hint="eastAsia"/>
          <w:bCs/>
          <w:kern w:val="1"/>
          <w:sz w:val="22"/>
          <w:szCs w:val="20"/>
        </w:rPr>
        <w:t>）《城镇道路养护技术规范》（</w:t>
      </w:r>
      <w:r w:rsidRPr="00970677">
        <w:rPr>
          <w:rFonts w:ascii="Times New Roman" w:eastAsia="宋体" w:hAnsi="Times New Roman" w:cs="Times New Roman" w:hint="eastAsia"/>
          <w:bCs/>
          <w:kern w:val="1"/>
          <w:sz w:val="22"/>
          <w:szCs w:val="20"/>
        </w:rPr>
        <w:t>CJJ36-2016</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4</w:t>
      </w:r>
      <w:r w:rsidRPr="00970677">
        <w:rPr>
          <w:rFonts w:ascii="Times New Roman" w:eastAsia="宋体" w:hAnsi="Times New Roman" w:cs="Times New Roman" w:hint="eastAsia"/>
          <w:bCs/>
          <w:kern w:val="1"/>
          <w:sz w:val="22"/>
          <w:szCs w:val="20"/>
        </w:rPr>
        <w:t>）《上海市工程建设规范城市道路养护技术规程》（</w:t>
      </w:r>
      <w:r w:rsidRPr="00970677">
        <w:rPr>
          <w:rFonts w:ascii="Times New Roman" w:eastAsia="宋体" w:hAnsi="Times New Roman" w:cs="Times New Roman" w:hint="eastAsia"/>
          <w:bCs/>
          <w:kern w:val="1"/>
          <w:sz w:val="22"/>
          <w:szCs w:val="20"/>
        </w:rPr>
        <w:t>DG/TJ08-92-2013</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5</w:t>
      </w:r>
      <w:r w:rsidRPr="00970677">
        <w:rPr>
          <w:rFonts w:ascii="Times New Roman" w:eastAsia="宋体" w:hAnsi="Times New Roman" w:cs="Times New Roman" w:hint="eastAsia"/>
          <w:bCs/>
          <w:kern w:val="1"/>
          <w:sz w:val="22"/>
          <w:szCs w:val="20"/>
        </w:rPr>
        <w:t>）《沥青路面预防性养护技术规程》（</w:t>
      </w:r>
      <w:r w:rsidRPr="00970677">
        <w:rPr>
          <w:rFonts w:ascii="Times New Roman" w:eastAsia="宋体" w:hAnsi="Times New Roman" w:cs="Times New Roman" w:hint="eastAsia"/>
          <w:bCs/>
          <w:kern w:val="1"/>
          <w:sz w:val="22"/>
          <w:szCs w:val="20"/>
        </w:rPr>
        <w:t>DG</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TJ08-2176-2015</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6</w:t>
      </w:r>
      <w:r w:rsidRPr="00970677">
        <w:rPr>
          <w:rFonts w:ascii="Times New Roman" w:eastAsia="宋体" w:hAnsi="Times New Roman" w:cs="Times New Roman" w:hint="eastAsia"/>
          <w:bCs/>
          <w:kern w:val="1"/>
          <w:sz w:val="22"/>
          <w:szCs w:val="20"/>
        </w:rPr>
        <w:t>）《道路人行道设计和施工质量验收规范第</w:t>
      </w: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部分：道路人行道设计要求》（</w:t>
      </w:r>
      <w:r w:rsidRPr="00970677">
        <w:rPr>
          <w:rFonts w:ascii="Times New Roman" w:eastAsia="宋体" w:hAnsi="Times New Roman" w:cs="Times New Roman" w:hint="eastAsia"/>
          <w:bCs/>
          <w:kern w:val="1"/>
          <w:sz w:val="22"/>
          <w:szCs w:val="20"/>
        </w:rPr>
        <w:t>DB31/436.1-2009</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7</w:t>
      </w:r>
      <w:r w:rsidRPr="00970677">
        <w:rPr>
          <w:rFonts w:ascii="Times New Roman" w:eastAsia="宋体" w:hAnsi="Times New Roman" w:cs="Times New Roman" w:hint="eastAsia"/>
          <w:bCs/>
          <w:kern w:val="1"/>
          <w:sz w:val="22"/>
          <w:szCs w:val="20"/>
        </w:rPr>
        <w:t>）《道路人行道设计和施工质量验收规范第</w:t>
      </w:r>
      <w:r w:rsidRPr="00970677">
        <w:rPr>
          <w:rFonts w:ascii="Times New Roman" w:eastAsia="宋体" w:hAnsi="Times New Roman" w:cs="Times New Roman" w:hint="eastAsia"/>
          <w:bCs/>
          <w:kern w:val="1"/>
          <w:sz w:val="22"/>
          <w:szCs w:val="20"/>
        </w:rPr>
        <w:t>2</w:t>
      </w:r>
      <w:r w:rsidRPr="00970677">
        <w:rPr>
          <w:rFonts w:ascii="Times New Roman" w:eastAsia="宋体" w:hAnsi="Times New Roman" w:cs="Times New Roman" w:hint="eastAsia"/>
          <w:bCs/>
          <w:kern w:val="1"/>
          <w:sz w:val="22"/>
          <w:szCs w:val="20"/>
        </w:rPr>
        <w:t>部分</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道路人行道施工质量验收要求》（</w:t>
      </w:r>
      <w:r w:rsidRPr="00970677">
        <w:rPr>
          <w:rFonts w:ascii="Times New Roman" w:eastAsia="宋体" w:hAnsi="Times New Roman" w:cs="Times New Roman" w:hint="eastAsia"/>
          <w:bCs/>
          <w:kern w:val="1"/>
          <w:sz w:val="22"/>
          <w:szCs w:val="20"/>
        </w:rPr>
        <w:t>DB31/T436.2-2009</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8</w:t>
      </w:r>
      <w:r w:rsidRPr="00970677">
        <w:rPr>
          <w:rFonts w:ascii="Times New Roman" w:eastAsia="宋体" w:hAnsi="Times New Roman" w:cs="Times New Roman" w:hint="eastAsia"/>
          <w:bCs/>
          <w:kern w:val="1"/>
          <w:sz w:val="22"/>
          <w:szCs w:val="20"/>
        </w:rPr>
        <w:t>）《城市道路掘路修复技术规程》（</w:t>
      </w:r>
      <w:r w:rsidRPr="00970677">
        <w:rPr>
          <w:rFonts w:ascii="Times New Roman" w:eastAsia="宋体" w:hAnsi="Times New Roman" w:cs="Times New Roman" w:hint="eastAsia"/>
          <w:bCs/>
          <w:kern w:val="1"/>
          <w:sz w:val="22"/>
          <w:szCs w:val="20"/>
        </w:rPr>
        <w:t>DG/TJ08-2257-2018</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9</w:t>
      </w:r>
      <w:r w:rsidRPr="00970677">
        <w:rPr>
          <w:rFonts w:ascii="Times New Roman" w:eastAsia="宋体" w:hAnsi="Times New Roman" w:cs="Times New Roman" w:hint="eastAsia"/>
          <w:bCs/>
          <w:kern w:val="1"/>
          <w:sz w:val="22"/>
          <w:szCs w:val="20"/>
        </w:rPr>
        <w:t>）《上海市市政工程养护维修预算定额（第八册）</w:t>
      </w:r>
      <w:r w:rsidRPr="00970677">
        <w:rPr>
          <w:rFonts w:ascii="Times New Roman" w:eastAsia="宋体" w:hAnsi="Times New Roman" w:cs="Times New Roman" w:hint="eastAsia"/>
          <w:bCs/>
          <w:kern w:val="1"/>
          <w:sz w:val="22"/>
          <w:szCs w:val="20"/>
        </w:rPr>
        <w:t>[SHA1-41(08)-2018]&lt;</w:t>
      </w:r>
      <w:r w:rsidRPr="00970677">
        <w:rPr>
          <w:rFonts w:ascii="Times New Roman" w:eastAsia="宋体" w:hAnsi="Times New Roman" w:cs="Times New Roman" w:hint="eastAsia"/>
          <w:bCs/>
          <w:kern w:val="1"/>
          <w:sz w:val="22"/>
          <w:szCs w:val="20"/>
        </w:rPr>
        <w:t>城市道路掘路修复工程</w:t>
      </w:r>
      <w:r w:rsidRPr="00970677">
        <w:rPr>
          <w:rFonts w:ascii="Times New Roman" w:eastAsia="宋体" w:hAnsi="Times New Roman" w:cs="Times New Roman" w:hint="eastAsia"/>
          <w:bCs/>
          <w:kern w:val="1"/>
          <w:sz w:val="22"/>
          <w:szCs w:val="20"/>
        </w:rPr>
        <w:t>&gt;</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10</w:t>
      </w:r>
      <w:r w:rsidRPr="00970677">
        <w:rPr>
          <w:rFonts w:ascii="Times New Roman" w:eastAsia="宋体" w:hAnsi="Times New Roman" w:cs="Times New Roman" w:hint="eastAsia"/>
          <w:bCs/>
          <w:kern w:val="1"/>
          <w:sz w:val="22"/>
          <w:szCs w:val="20"/>
        </w:rPr>
        <w:t>）《城市道路养护维修作业安全技术规程》（</w:t>
      </w:r>
      <w:r w:rsidRPr="00970677">
        <w:rPr>
          <w:rFonts w:ascii="Times New Roman" w:eastAsia="宋体" w:hAnsi="Times New Roman" w:cs="Times New Roman" w:hint="eastAsia"/>
          <w:bCs/>
          <w:kern w:val="1"/>
          <w:sz w:val="22"/>
          <w:szCs w:val="20"/>
        </w:rPr>
        <w:t>DG/TJ08-2183-2015</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11</w:t>
      </w:r>
      <w:r w:rsidRPr="00970677">
        <w:rPr>
          <w:rFonts w:ascii="Times New Roman" w:eastAsia="宋体" w:hAnsi="Times New Roman" w:cs="Times New Roman" w:hint="eastAsia"/>
          <w:bCs/>
          <w:kern w:val="1"/>
          <w:sz w:val="22"/>
          <w:szCs w:val="20"/>
        </w:rPr>
        <w:t>）《城市道路路名牌》（</w:t>
      </w:r>
      <w:r w:rsidRPr="00970677">
        <w:rPr>
          <w:rFonts w:ascii="Times New Roman" w:eastAsia="宋体" w:hAnsi="Times New Roman" w:cs="Times New Roman" w:hint="eastAsia"/>
          <w:bCs/>
          <w:kern w:val="1"/>
          <w:sz w:val="22"/>
          <w:szCs w:val="20"/>
        </w:rPr>
        <w:t>DB31/T416-2008</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12</w:t>
      </w:r>
      <w:r w:rsidRPr="00970677">
        <w:rPr>
          <w:rFonts w:ascii="Times New Roman" w:eastAsia="宋体" w:hAnsi="Times New Roman" w:cs="Times New Roman" w:hint="eastAsia"/>
          <w:bCs/>
          <w:kern w:val="1"/>
          <w:sz w:val="22"/>
          <w:szCs w:val="20"/>
        </w:rPr>
        <w:t>）《城市桥梁养护技术标准》（</w:t>
      </w:r>
      <w:r w:rsidRPr="00970677">
        <w:rPr>
          <w:rFonts w:ascii="Times New Roman" w:eastAsia="宋体" w:hAnsi="Times New Roman" w:cs="Times New Roman" w:hint="eastAsia"/>
          <w:bCs/>
          <w:kern w:val="1"/>
          <w:sz w:val="22"/>
          <w:szCs w:val="20"/>
        </w:rPr>
        <w:t>CJJ99-2017</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13</w:t>
      </w:r>
      <w:r w:rsidRPr="00970677">
        <w:rPr>
          <w:rFonts w:ascii="Times New Roman" w:eastAsia="宋体" w:hAnsi="Times New Roman" w:cs="Times New Roman" w:hint="eastAsia"/>
          <w:bCs/>
          <w:kern w:val="1"/>
          <w:sz w:val="22"/>
          <w:szCs w:val="20"/>
        </w:rPr>
        <w:t>）《桥梁结构检测技术规程》（</w:t>
      </w:r>
      <w:r w:rsidRPr="00970677">
        <w:rPr>
          <w:rFonts w:ascii="Times New Roman" w:eastAsia="宋体" w:hAnsi="Times New Roman" w:cs="Times New Roman" w:hint="eastAsia"/>
          <w:bCs/>
          <w:kern w:val="1"/>
          <w:sz w:val="22"/>
          <w:szCs w:val="20"/>
        </w:rPr>
        <w:t>DG/TJ08-2149-2014</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14</w:t>
      </w:r>
      <w:r w:rsidRPr="00970677">
        <w:rPr>
          <w:rFonts w:ascii="Times New Roman" w:eastAsia="宋体" w:hAnsi="Times New Roman" w:cs="Times New Roman" w:hint="eastAsia"/>
          <w:bCs/>
          <w:kern w:val="1"/>
          <w:sz w:val="22"/>
          <w:szCs w:val="20"/>
        </w:rPr>
        <w:t>）《上海城市桥梁限载标准》（</w:t>
      </w:r>
      <w:r w:rsidRPr="00970677">
        <w:rPr>
          <w:rFonts w:ascii="Times New Roman" w:eastAsia="宋体" w:hAnsi="Times New Roman" w:cs="Times New Roman" w:hint="eastAsia"/>
          <w:bCs/>
          <w:kern w:val="1"/>
          <w:sz w:val="22"/>
          <w:szCs w:val="20"/>
        </w:rPr>
        <w:t>SZ-C-E02-2007</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15</w:t>
      </w:r>
      <w:r w:rsidRPr="00970677">
        <w:rPr>
          <w:rFonts w:ascii="Times New Roman" w:eastAsia="宋体" w:hAnsi="Times New Roman" w:cs="Times New Roman" w:hint="eastAsia"/>
          <w:bCs/>
          <w:kern w:val="1"/>
          <w:sz w:val="22"/>
          <w:szCs w:val="20"/>
        </w:rPr>
        <w:t>）《上海市建设工程文明施工管理规定》（上海市人民政府第</w:t>
      </w:r>
      <w:r w:rsidRPr="00970677">
        <w:rPr>
          <w:rFonts w:ascii="Times New Roman" w:eastAsia="宋体" w:hAnsi="Times New Roman" w:cs="Times New Roman" w:hint="eastAsia"/>
          <w:bCs/>
          <w:kern w:val="1"/>
          <w:sz w:val="22"/>
          <w:szCs w:val="20"/>
        </w:rPr>
        <w:t>23</w:t>
      </w:r>
      <w:r w:rsidRPr="00970677">
        <w:rPr>
          <w:rFonts w:ascii="Times New Roman" w:eastAsia="宋体" w:hAnsi="Times New Roman" w:cs="Times New Roman" w:hint="eastAsia"/>
          <w:bCs/>
          <w:kern w:val="1"/>
          <w:sz w:val="22"/>
          <w:szCs w:val="20"/>
        </w:rPr>
        <w:t>号令）</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16</w:t>
      </w:r>
      <w:r w:rsidRPr="00970677">
        <w:rPr>
          <w:rFonts w:ascii="Times New Roman" w:eastAsia="宋体" w:hAnsi="Times New Roman" w:cs="Times New Roman" w:hint="eastAsia"/>
          <w:bCs/>
          <w:kern w:val="1"/>
          <w:sz w:val="22"/>
          <w:szCs w:val="20"/>
        </w:rPr>
        <w:t>）《上海市建设工程文明施工标准》</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17</w:t>
      </w:r>
      <w:r w:rsidRPr="00970677">
        <w:rPr>
          <w:rFonts w:ascii="Times New Roman" w:eastAsia="宋体" w:hAnsi="Times New Roman" w:cs="Times New Roman" w:hint="eastAsia"/>
          <w:bCs/>
          <w:kern w:val="1"/>
          <w:sz w:val="22"/>
          <w:szCs w:val="20"/>
        </w:rPr>
        <w:t>）《中华人民共和国突发事件应对法》</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18</w:t>
      </w:r>
      <w:r w:rsidRPr="00970677">
        <w:rPr>
          <w:rFonts w:ascii="Times New Roman" w:eastAsia="宋体" w:hAnsi="Times New Roman" w:cs="Times New Roman" w:hint="eastAsia"/>
          <w:bCs/>
          <w:kern w:val="1"/>
          <w:sz w:val="22"/>
          <w:szCs w:val="20"/>
        </w:rPr>
        <w:t>）《中华人民共和国安全生产法》</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19</w:t>
      </w:r>
      <w:r w:rsidRPr="00970677">
        <w:rPr>
          <w:rFonts w:ascii="Times New Roman" w:eastAsia="宋体" w:hAnsi="Times New Roman" w:cs="Times New Roman" w:hint="eastAsia"/>
          <w:bCs/>
          <w:kern w:val="1"/>
          <w:sz w:val="22"/>
          <w:szCs w:val="20"/>
        </w:rPr>
        <w:t>）《无障碍设施施工验收及维护规范》</w:t>
      </w:r>
      <w:r w:rsidRPr="00970677">
        <w:rPr>
          <w:rFonts w:ascii="Times New Roman" w:eastAsia="宋体" w:hAnsi="Times New Roman" w:cs="Times New Roman" w:hint="eastAsia"/>
          <w:bCs/>
          <w:kern w:val="1"/>
          <w:sz w:val="22"/>
          <w:szCs w:val="20"/>
        </w:rPr>
        <w:t>(GB50642-2011)</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20</w:t>
      </w:r>
      <w:r w:rsidRPr="00970677">
        <w:rPr>
          <w:rFonts w:ascii="Times New Roman" w:eastAsia="宋体" w:hAnsi="Times New Roman" w:cs="Times New Roman" w:hint="eastAsia"/>
          <w:bCs/>
          <w:kern w:val="1"/>
          <w:sz w:val="22"/>
          <w:szCs w:val="20"/>
        </w:rPr>
        <w:t>）道路交通标志和标线第</w:t>
      </w:r>
      <w:r w:rsidRPr="00970677">
        <w:rPr>
          <w:rFonts w:ascii="Times New Roman" w:eastAsia="宋体" w:hAnsi="Times New Roman" w:cs="Times New Roman" w:hint="eastAsia"/>
          <w:bCs/>
          <w:kern w:val="1"/>
          <w:sz w:val="22"/>
          <w:szCs w:val="20"/>
        </w:rPr>
        <w:t>4</w:t>
      </w:r>
      <w:r w:rsidRPr="00970677">
        <w:rPr>
          <w:rFonts w:ascii="Times New Roman" w:eastAsia="宋体" w:hAnsi="Times New Roman" w:cs="Times New Roman" w:hint="eastAsia"/>
          <w:bCs/>
          <w:kern w:val="1"/>
          <w:sz w:val="22"/>
          <w:szCs w:val="20"/>
        </w:rPr>
        <w:t>部分：作业区（</w:t>
      </w:r>
      <w:r w:rsidRPr="00970677">
        <w:rPr>
          <w:rFonts w:ascii="Times New Roman" w:eastAsia="宋体" w:hAnsi="Times New Roman" w:cs="Times New Roman" w:hint="eastAsia"/>
          <w:bCs/>
          <w:kern w:val="1"/>
          <w:sz w:val="22"/>
          <w:szCs w:val="20"/>
        </w:rPr>
        <w:t>GB5768.4-2017</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21</w:t>
      </w:r>
      <w:r w:rsidRPr="00970677">
        <w:rPr>
          <w:rFonts w:ascii="Times New Roman" w:eastAsia="宋体" w:hAnsi="Times New Roman" w:cs="Times New Roman" w:hint="eastAsia"/>
          <w:bCs/>
          <w:kern w:val="1"/>
          <w:sz w:val="22"/>
          <w:szCs w:val="20"/>
        </w:rPr>
        <w:t>）城市道路施工作业交通组织规范</w:t>
      </w:r>
      <w:r w:rsidRPr="00970677">
        <w:rPr>
          <w:rFonts w:ascii="Times New Roman" w:eastAsia="宋体" w:hAnsi="Times New Roman" w:cs="Times New Roman" w:hint="eastAsia"/>
          <w:bCs/>
          <w:kern w:val="1"/>
          <w:sz w:val="22"/>
          <w:szCs w:val="20"/>
        </w:rPr>
        <w:t>(GAT900-2010)</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22</w:t>
      </w:r>
      <w:r w:rsidRPr="00970677">
        <w:rPr>
          <w:rFonts w:ascii="Times New Roman" w:eastAsia="宋体" w:hAnsi="Times New Roman" w:cs="Times New Roman" w:hint="eastAsia"/>
          <w:bCs/>
          <w:kern w:val="1"/>
          <w:sz w:val="22"/>
          <w:szCs w:val="20"/>
        </w:rPr>
        <w:t>）《道路声屏障结构技术规范》（</w:t>
      </w:r>
      <w:r w:rsidRPr="00970677">
        <w:rPr>
          <w:rFonts w:ascii="Times New Roman" w:eastAsia="宋体" w:hAnsi="Times New Roman" w:cs="Times New Roman" w:hint="eastAsia"/>
          <w:bCs/>
          <w:kern w:val="1"/>
          <w:sz w:val="22"/>
          <w:szCs w:val="20"/>
        </w:rPr>
        <w:t>DG/TJ08-2086-2011</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23</w:t>
      </w:r>
      <w:r w:rsidRPr="00970677">
        <w:rPr>
          <w:rFonts w:ascii="Times New Roman" w:eastAsia="宋体" w:hAnsi="Times New Roman" w:cs="Times New Roman" w:hint="eastAsia"/>
          <w:bCs/>
          <w:kern w:val="1"/>
          <w:sz w:val="22"/>
          <w:szCs w:val="20"/>
        </w:rPr>
        <w:t>）《城市市容和环境卫生管理条例》（中华人民共和国国务院令第</w:t>
      </w:r>
      <w:r w:rsidRPr="00970677">
        <w:rPr>
          <w:rFonts w:ascii="Times New Roman" w:eastAsia="宋体" w:hAnsi="Times New Roman" w:cs="Times New Roman" w:hint="eastAsia"/>
          <w:bCs/>
          <w:kern w:val="1"/>
          <w:sz w:val="22"/>
          <w:szCs w:val="20"/>
        </w:rPr>
        <w:t>101</w:t>
      </w:r>
      <w:r w:rsidRPr="00970677">
        <w:rPr>
          <w:rFonts w:ascii="Times New Roman" w:eastAsia="宋体" w:hAnsi="Times New Roman" w:cs="Times New Roman" w:hint="eastAsia"/>
          <w:bCs/>
          <w:kern w:val="1"/>
          <w:sz w:val="22"/>
          <w:szCs w:val="20"/>
        </w:rPr>
        <w:t>号）</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24</w:t>
      </w:r>
      <w:r w:rsidRPr="00970677">
        <w:rPr>
          <w:rFonts w:ascii="Times New Roman" w:eastAsia="宋体" w:hAnsi="Times New Roman" w:cs="Times New Roman" w:hint="eastAsia"/>
          <w:bCs/>
          <w:kern w:val="1"/>
          <w:sz w:val="22"/>
          <w:szCs w:val="20"/>
        </w:rPr>
        <w:t>）《上海市市容环境卫生责任区管理办法》</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25</w:t>
      </w:r>
      <w:r w:rsidRPr="00970677">
        <w:rPr>
          <w:rFonts w:ascii="Times New Roman" w:eastAsia="宋体" w:hAnsi="Times New Roman" w:cs="Times New Roman" w:hint="eastAsia"/>
          <w:bCs/>
          <w:kern w:val="1"/>
          <w:sz w:val="22"/>
          <w:szCs w:val="20"/>
        </w:rPr>
        <w:t>）《上海市排水管理条例》（</w:t>
      </w:r>
      <w:r w:rsidRPr="00970677">
        <w:rPr>
          <w:rFonts w:ascii="Times New Roman" w:eastAsia="宋体" w:hAnsi="Times New Roman" w:cs="Times New Roman" w:hint="eastAsia"/>
          <w:bCs/>
          <w:kern w:val="1"/>
          <w:sz w:val="22"/>
          <w:szCs w:val="20"/>
        </w:rPr>
        <w:t>2010</w:t>
      </w:r>
      <w:r w:rsidRPr="00970677">
        <w:rPr>
          <w:rFonts w:ascii="Times New Roman" w:eastAsia="宋体" w:hAnsi="Times New Roman" w:cs="Times New Roman" w:hint="eastAsia"/>
          <w:bCs/>
          <w:kern w:val="1"/>
          <w:sz w:val="22"/>
          <w:szCs w:val="20"/>
        </w:rPr>
        <w:t>年修正）</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26</w:t>
      </w:r>
      <w:r w:rsidRPr="00970677">
        <w:rPr>
          <w:rFonts w:ascii="Times New Roman" w:eastAsia="宋体" w:hAnsi="Times New Roman" w:cs="Times New Roman" w:hint="eastAsia"/>
          <w:bCs/>
          <w:kern w:val="1"/>
          <w:sz w:val="22"/>
          <w:szCs w:val="20"/>
        </w:rPr>
        <w:t>）《城镇排水管渠与泵站维护技术规程》（</w:t>
      </w:r>
      <w:r w:rsidRPr="00970677">
        <w:rPr>
          <w:rFonts w:ascii="Times New Roman" w:eastAsia="宋体" w:hAnsi="Times New Roman" w:cs="Times New Roman" w:hint="eastAsia"/>
          <w:bCs/>
          <w:kern w:val="1"/>
          <w:sz w:val="22"/>
          <w:szCs w:val="20"/>
        </w:rPr>
        <w:t>CJJ68-2007</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27</w:t>
      </w:r>
      <w:r w:rsidRPr="00970677">
        <w:rPr>
          <w:rFonts w:ascii="Times New Roman" w:eastAsia="宋体" w:hAnsi="Times New Roman" w:cs="Times New Roman" w:hint="eastAsia"/>
          <w:bCs/>
          <w:kern w:val="1"/>
          <w:sz w:val="22"/>
          <w:szCs w:val="20"/>
        </w:rPr>
        <w:t>）《城镇排水管道维护安全技术规程》（</w:t>
      </w:r>
      <w:r w:rsidRPr="00970677">
        <w:rPr>
          <w:rFonts w:ascii="Times New Roman" w:eastAsia="宋体" w:hAnsi="Times New Roman" w:cs="Times New Roman" w:hint="eastAsia"/>
          <w:bCs/>
          <w:kern w:val="1"/>
          <w:sz w:val="22"/>
          <w:szCs w:val="20"/>
        </w:rPr>
        <w:t>CJJ6-2009</w:t>
      </w:r>
      <w:r w:rsidRPr="00970677">
        <w:rPr>
          <w:rFonts w:ascii="Times New Roman" w:eastAsia="宋体" w:hAnsi="Times New Roman" w:cs="Times New Roman" w:hint="eastAsia"/>
          <w:bCs/>
          <w:kern w:val="1"/>
          <w:sz w:val="22"/>
          <w:szCs w:val="20"/>
        </w:rPr>
        <w:t>）</w:t>
      </w:r>
    </w:p>
    <w:p w:rsidR="00970677" w:rsidRPr="00970677" w:rsidRDefault="00970677" w:rsidP="00970677">
      <w:pPr>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各</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应充分注意，凡涉及国家或行业管理部门颁发的相关规范、规程和标准，无论其是否在本</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文件中列明，</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应无条件执行。标准、规范等不一致的，以要求高者为准。</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03039077"/>
      <w:r w:rsidRPr="00970677">
        <w:rPr>
          <w:rFonts w:ascii="Times New Roman" w:eastAsia="宋体" w:hAnsi="Times New Roman" w:cs="Times New Roman" w:hint="eastAsia"/>
          <w:b/>
          <w:sz w:val="22"/>
        </w:rPr>
        <w:lastRenderedPageBreak/>
        <w:t>7</w:t>
      </w:r>
      <w:r w:rsidRPr="00970677">
        <w:rPr>
          <w:rFonts w:ascii="Times New Roman" w:eastAsia="宋体" w:hAnsi="Times New Roman" w:cs="Times New Roman" w:hint="eastAsia"/>
          <w:b/>
          <w:sz w:val="22"/>
        </w:rPr>
        <w:t>磋商</w:t>
      </w:r>
      <w:r w:rsidRPr="00970677">
        <w:rPr>
          <w:rFonts w:ascii="Times New Roman" w:eastAsia="宋体" w:hAnsi="Times New Roman" w:cs="Times New Roman"/>
          <w:b/>
          <w:sz w:val="22"/>
        </w:rPr>
        <w:t>内容与要求</w:t>
      </w:r>
      <w:bookmarkEnd w:id="19"/>
      <w:bookmarkEnd w:id="20"/>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7</w:t>
      </w:r>
      <w:r w:rsidRPr="00970677">
        <w:rPr>
          <w:rFonts w:ascii="Times New Roman" w:eastAsia="宋体" w:hAnsi="Times New Roman" w:cs="Times New Roman"/>
          <w:bCs/>
          <w:kern w:val="1"/>
          <w:sz w:val="22"/>
          <w:szCs w:val="20"/>
        </w:rPr>
        <w:t>.1</w:t>
      </w:r>
      <w:r w:rsidRPr="00970677">
        <w:rPr>
          <w:rFonts w:ascii="Times New Roman" w:eastAsia="宋体" w:hAnsi="Times New Roman" w:cs="Times New Roman"/>
          <w:bCs/>
          <w:kern w:val="1"/>
          <w:sz w:val="22"/>
          <w:szCs w:val="20"/>
        </w:rPr>
        <w:t>工作目标与总体要求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成交供应商须对服务内容一览表（设施量清单）中综合养护设施和内容进行预防性、经常性、周期性和及时性的养护管理，根据设施的实际状况制定养护计划，及时修复被损设施。协同业主及其它相关部门迅速处置应急事件，制定相应的应急预案，除发生不可抗力事件，其它任何情况下必须保持养护设施处于良好的技术状态，实现管养路段各类设施安全良好、规范齐全、运行状况良好。</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7</w:t>
      </w:r>
      <w:r w:rsidRPr="00970677">
        <w:rPr>
          <w:rFonts w:ascii="Times New Roman" w:eastAsia="宋体" w:hAnsi="Times New Roman" w:cs="Times New Roman"/>
          <w:bCs/>
          <w:kern w:val="1"/>
          <w:sz w:val="22"/>
          <w:szCs w:val="20"/>
        </w:rPr>
        <w:t>.2</w:t>
      </w:r>
      <w:r w:rsidRPr="00970677">
        <w:rPr>
          <w:rFonts w:ascii="Times New Roman" w:eastAsia="宋体" w:hAnsi="Times New Roman" w:cs="Times New Roman"/>
          <w:bCs/>
          <w:kern w:val="1"/>
          <w:sz w:val="22"/>
          <w:szCs w:val="20"/>
        </w:rPr>
        <w:t>本项目</w:t>
      </w:r>
      <w:r w:rsidRPr="00970677">
        <w:rPr>
          <w:rFonts w:ascii="Times New Roman" w:eastAsia="宋体" w:hAnsi="Times New Roman" w:cs="Times New Roman" w:hint="eastAsia"/>
          <w:bCs/>
          <w:kern w:val="1"/>
          <w:sz w:val="22"/>
          <w:szCs w:val="20"/>
        </w:rPr>
        <w:t>磋商</w:t>
      </w:r>
      <w:r w:rsidRPr="00970677">
        <w:rPr>
          <w:rFonts w:ascii="Times New Roman" w:eastAsia="宋体" w:hAnsi="Times New Roman" w:cs="Times New Roman"/>
          <w:bCs/>
          <w:kern w:val="1"/>
          <w:sz w:val="22"/>
          <w:szCs w:val="20"/>
        </w:rPr>
        <w:t>内容与具体质量要求（但不仅限于）详见下表。</w:t>
      </w:r>
    </w:p>
    <w:p w:rsidR="00970677" w:rsidRPr="00970677" w:rsidRDefault="00970677" w:rsidP="00970677">
      <w:pPr>
        <w:spacing w:line="300" w:lineRule="auto"/>
        <w:jc w:val="center"/>
        <w:rPr>
          <w:rFonts w:ascii="Times New Roman" w:eastAsia="宋体" w:hAnsi="Times New Roman" w:cs="Times New Roman"/>
          <w:b/>
          <w:sz w:val="22"/>
        </w:rPr>
      </w:pPr>
      <w:r w:rsidRPr="00970677">
        <w:rPr>
          <w:rFonts w:ascii="Times New Roman" w:eastAsia="宋体" w:hAnsi="Times New Roman" w:cs="Times New Roman"/>
          <w:b/>
          <w:sz w:val="22"/>
        </w:rPr>
        <w:t>服务内容一览表</w:t>
      </w:r>
      <w:r w:rsidRPr="00970677">
        <w:rPr>
          <w:rFonts w:ascii="Times New Roman" w:eastAsia="宋体" w:hAnsi="Times New Roman" w:cs="Times New Roman" w:hint="eastAsia"/>
          <w:b/>
          <w:sz w:val="22"/>
        </w:rPr>
        <w:t>（设施量清单）</w:t>
      </w:r>
    </w:p>
    <w:tbl>
      <w:tblPr>
        <w:tblW w:w="5204" w:type="pct"/>
        <w:jc w:val="center"/>
        <w:tblLayout w:type="fixed"/>
        <w:tblLook w:val="04A0" w:firstRow="1" w:lastRow="0" w:firstColumn="1" w:lastColumn="0" w:noHBand="0" w:noVBand="1"/>
      </w:tblPr>
      <w:tblGrid>
        <w:gridCol w:w="619"/>
        <w:gridCol w:w="2275"/>
        <w:gridCol w:w="724"/>
        <w:gridCol w:w="4461"/>
        <w:gridCol w:w="791"/>
      </w:tblGrid>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Cs w:val="21"/>
                <w:lang w:eastAsia="en-US"/>
              </w:rPr>
            </w:pPr>
            <w:r w:rsidRPr="00970677">
              <w:rPr>
                <w:rFonts w:ascii="宋体" w:eastAsia="宋体" w:hAnsi="宋体" w:cs="宋体"/>
                <w:b/>
                <w:bCs/>
                <w:snapToGrid w:val="0"/>
                <w:kern w:val="0"/>
                <w:szCs w:val="21"/>
                <w:lang w:bidi="ar"/>
              </w:rPr>
              <w:t>序号</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Cs w:val="21"/>
                <w:lang w:eastAsia="en-US"/>
              </w:rPr>
            </w:pPr>
            <w:r w:rsidRPr="00970677">
              <w:rPr>
                <w:rFonts w:ascii="宋体" w:eastAsia="宋体" w:hAnsi="宋体" w:cs="宋体"/>
                <w:b/>
                <w:bCs/>
                <w:snapToGrid w:val="0"/>
                <w:kern w:val="0"/>
                <w:szCs w:val="21"/>
                <w:lang w:bidi="ar"/>
              </w:rPr>
              <w:t>分部工程项目</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Cs w:val="21"/>
                <w:lang w:eastAsia="en-US"/>
              </w:rPr>
            </w:pPr>
            <w:r w:rsidRPr="00970677">
              <w:rPr>
                <w:rFonts w:ascii="宋体" w:eastAsia="宋体" w:hAnsi="宋体" w:cs="宋体"/>
                <w:b/>
                <w:bCs/>
                <w:snapToGrid w:val="0"/>
                <w:kern w:val="0"/>
                <w:szCs w:val="21"/>
                <w:lang w:bidi="ar"/>
              </w:rPr>
              <w:t>单位</w:t>
            </w:r>
          </w:p>
        </w:tc>
        <w:tc>
          <w:tcPr>
            <w:tcW w:w="522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Cs w:val="21"/>
                <w:lang w:eastAsia="en-US"/>
              </w:rPr>
            </w:pPr>
            <w:r w:rsidRPr="00970677">
              <w:rPr>
                <w:rFonts w:ascii="宋体" w:eastAsia="宋体" w:hAnsi="宋体" w:cs="宋体"/>
                <w:b/>
                <w:bCs/>
                <w:snapToGrid w:val="0"/>
                <w:kern w:val="0"/>
                <w:szCs w:val="21"/>
                <w:lang w:bidi="ar"/>
              </w:rPr>
              <w:t>特征及工作内容</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Cs w:val="21"/>
                <w:lang w:eastAsia="en-US"/>
              </w:rPr>
            </w:pPr>
            <w:r w:rsidRPr="00970677">
              <w:rPr>
                <w:rFonts w:ascii="宋体" w:eastAsia="宋体" w:hAnsi="宋体" w:cs="宋体"/>
                <w:b/>
                <w:bCs/>
                <w:snapToGrid w:val="0"/>
                <w:kern w:val="0"/>
                <w:szCs w:val="21"/>
                <w:lang w:bidi="ar"/>
              </w:rPr>
              <w:t>工作量</w:t>
            </w:r>
          </w:p>
        </w:tc>
      </w:tr>
      <w:tr w:rsidR="00970677" w:rsidRPr="00970677" w:rsidTr="009A33AA">
        <w:trPr>
          <w:trHeight w:val="23"/>
          <w:jc w:val="center"/>
        </w:trPr>
        <w:tc>
          <w:tcPr>
            <w:tcW w:w="10258" w:type="dxa"/>
            <w:gridSpan w:val="5"/>
            <w:tcBorders>
              <w:top w:val="single" w:sz="8" w:space="0" w:color="000000"/>
              <w:left w:val="single" w:sz="8" w:space="0" w:color="000000"/>
              <w:bottom w:val="single" w:sz="8" w:space="0" w:color="000000"/>
              <w:right w:val="nil"/>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Cs w:val="21"/>
                <w:lang w:eastAsia="en-US"/>
              </w:rPr>
            </w:pPr>
            <w:r w:rsidRPr="00970677">
              <w:rPr>
                <w:rFonts w:ascii="宋体" w:eastAsia="宋体" w:hAnsi="宋体" w:cs="宋体"/>
                <w:b/>
                <w:bCs/>
                <w:snapToGrid w:val="0"/>
                <w:kern w:val="0"/>
                <w:szCs w:val="21"/>
                <w:lang w:bidi="ar"/>
              </w:rPr>
              <w:t>一、</w:t>
            </w:r>
            <w:r w:rsidRPr="00970677">
              <w:rPr>
                <w:rFonts w:ascii="宋体" w:eastAsia="宋体" w:hAnsi="宋体" w:cs="宋体" w:hint="eastAsia"/>
                <w:b/>
                <w:bCs/>
                <w:snapToGrid w:val="0"/>
                <w:kern w:val="0"/>
                <w:szCs w:val="21"/>
                <w:lang w:bidi="ar"/>
              </w:rPr>
              <w:t>一类经费</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小型雨水管</w:t>
            </w:r>
            <w:r w:rsidRPr="00970677">
              <w:rPr>
                <w:rFonts w:ascii="微软雅黑" w:eastAsia="微软雅黑" w:hAnsi="微软雅黑" w:cs="微软雅黑"/>
                <w:snapToGrid w:val="0"/>
                <w:kern w:val="0"/>
                <w:szCs w:val="21"/>
                <w:lang w:bidi="ar"/>
              </w:rPr>
              <w:t>&lt;</w:t>
            </w:r>
            <w:r w:rsidRPr="00970677">
              <w:rPr>
                <w:rFonts w:ascii="宋体" w:eastAsia="宋体" w:hAnsi="宋体" w:cs="宋体"/>
                <w:snapToGrid w:val="0"/>
                <w:kern w:val="0"/>
                <w:szCs w:val="21"/>
                <w:lang w:bidi="ar"/>
              </w:rPr>
              <w:t>Φ600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对管道进行疏通，日常检修，保持运维期内管道系统运行正常，保养率150%。不含道路开挖及修复，</w:t>
            </w:r>
            <w:r w:rsidRPr="00970677">
              <w:rPr>
                <w:rFonts w:ascii="宋体" w:eastAsia="宋体" w:hAnsi="宋体" w:cs="宋体"/>
                <w:b/>
                <w:bCs/>
                <w:snapToGrid w:val="0"/>
                <w:kern w:val="0"/>
                <w:szCs w:val="21"/>
                <w:lang w:bidi="ar"/>
              </w:rPr>
              <w:t>设施具体位置另</w:t>
            </w:r>
            <w:r w:rsidRPr="00970677">
              <w:rPr>
                <w:rFonts w:ascii="宋体" w:eastAsia="宋体" w:hAnsi="宋体" w:cs="宋体" w:hint="eastAsia"/>
                <w:b/>
                <w:bCs/>
                <w:snapToGrid w:val="0"/>
                <w:kern w:val="0"/>
                <w:szCs w:val="21"/>
                <w:lang w:bidi="ar"/>
              </w:rPr>
              <w:t>见附件一雨水管道养护范围。</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0.6</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中型雨水管600≤Φ≤1000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对管道进行疏通，日常检修，保持运维期内管道系统运行正常，保养率150%。不含道路开挖及修复，</w:t>
            </w:r>
            <w:r w:rsidRPr="00970677">
              <w:rPr>
                <w:rFonts w:ascii="宋体" w:eastAsia="宋体" w:hAnsi="宋体" w:cs="宋体"/>
                <w:b/>
                <w:bCs/>
                <w:snapToGrid w:val="0"/>
                <w:kern w:val="0"/>
                <w:szCs w:val="21"/>
                <w:lang w:bidi="ar"/>
              </w:rPr>
              <w:t>设施具体位置另见</w:t>
            </w:r>
            <w:r w:rsidRPr="00970677">
              <w:rPr>
                <w:rFonts w:ascii="宋体" w:eastAsia="宋体" w:hAnsi="宋体" w:cs="宋体" w:hint="eastAsia"/>
                <w:b/>
                <w:bCs/>
                <w:snapToGrid w:val="0"/>
                <w:kern w:val="0"/>
                <w:szCs w:val="21"/>
                <w:lang w:bidi="ar"/>
              </w:rPr>
              <w:t>附件一雨水管道养护范围。</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30.54</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大型雨水管Φ1050≤Φ≤1500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对管道进行疏通，日常检修，保持运维期内管道系统运行正常，保养率150%。不含道路开挖及修复，</w:t>
            </w:r>
            <w:r w:rsidRPr="00970677">
              <w:rPr>
                <w:rFonts w:ascii="宋体" w:eastAsia="宋体" w:hAnsi="宋体" w:cs="宋体"/>
                <w:b/>
                <w:bCs/>
                <w:snapToGrid w:val="0"/>
                <w:kern w:val="0"/>
                <w:szCs w:val="21"/>
                <w:lang w:bidi="ar"/>
              </w:rPr>
              <w:t>设施具体位置另见</w:t>
            </w:r>
            <w:r w:rsidRPr="00970677">
              <w:rPr>
                <w:rFonts w:ascii="宋体" w:eastAsia="宋体" w:hAnsi="宋体" w:cs="宋体" w:hint="eastAsia"/>
                <w:b/>
                <w:bCs/>
                <w:snapToGrid w:val="0"/>
                <w:kern w:val="0"/>
                <w:szCs w:val="21"/>
                <w:lang w:bidi="ar"/>
              </w:rPr>
              <w:t>附件一雨水管道养护范围。</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1.30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雨水连管</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对管道进行疏通，日常检修，保持运维期内管道系统运行正常，保养率200%。不含道路开挖及修复，</w:t>
            </w:r>
            <w:r w:rsidRPr="00970677">
              <w:rPr>
                <w:rFonts w:ascii="宋体" w:eastAsia="宋体" w:hAnsi="宋体" w:cs="宋体"/>
                <w:b/>
                <w:bCs/>
                <w:snapToGrid w:val="0"/>
                <w:kern w:val="0"/>
                <w:szCs w:val="21"/>
                <w:lang w:bidi="ar"/>
              </w:rPr>
              <w:t>设施具体位置另见</w:t>
            </w:r>
            <w:r w:rsidRPr="00970677">
              <w:rPr>
                <w:rFonts w:ascii="宋体" w:eastAsia="宋体" w:hAnsi="宋体" w:cs="宋体" w:hint="eastAsia"/>
                <w:b/>
                <w:bCs/>
                <w:snapToGrid w:val="0"/>
                <w:kern w:val="0"/>
                <w:szCs w:val="21"/>
                <w:lang w:bidi="ar"/>
              </w:rPr>
              <w:t>附件一雨水管道养护范围。</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12.13</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雨水检查井</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snapToGrid w:val="0"/>
                <w:kern w:val="0"/>
                <w:szCs w:val="21"/>
                <w:lang w:bidi="ar"/>
              </w:rPr>
              <w:t>100座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对井进行清捞，日常检修，保持运维期内管道系统运行正常，不少于2次/年，不含道路开挖及修复，</w:t>
            </w:r>
            <w:r w:rsidRPr="00970677">
              <w:rPr>
                <w:rFonts w:ascii="宋体" w:eastAsia="宋体" w:hAnsi="宋体" w:cs="宋体"/>
                <w:b/>
                <w:bCs/>
                <w:snapToGrid w:val="0"/>
                <w:kern w:val="0"/>
                <w:szCs w:val="21"/>
                <w:lang w:bidi="ar"/>
              </w:rPr>
              <w:t>设施具体位置另见</w:t>
            </w:r>
            <w:r w:rsidRPr="00970677">
              <w:rPr>
                <w:rFonts w:ascii="宋体" w:eastAsia="宋体" w:hAnsi="宋体" w:cs="宋体" w:hint="eastAsia"/>
                <w:b/>
                <w:bCs/>
                <w:snapToGrid w:val="0"/>
                <w:kern w:val="0"/>
                <w:szCs w:val="21"/>
                <w:lang w:bidi="ar"/>
              </w:rPr>
              <w:t>附件一雨水管道养护范围。</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2.09</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hint="eastAsia"/>
                <w:snapToGrid w:val="0"/>
                <w:kern w:val="0"/>
                <w:szCs w:val="21"/>
                <w:lang w:bidi="ar"/>
              </w:rPr>
              <w:t>雨水口</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snapToGrid w:val="0"/>
                <w:kern w:val="0"/>
                <w:szCs w:val="21"/>
                <w:lang w:bidi="ar"/>
              </w:rPr>
              <w:t>100座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对井进行清捞，日常检修，保持运维期内管道系统运行正常，不少于2次/年，不含道路开挖及修复，</w:t>
            </w:r>
            <w:r w:rsidRPr="00970677">
              <w:rPr>
                <w:rFonts w:ascii="宋体" w:eastAsia="宋体" w:hAnsi="宋体" w:cs="宋体"/>
                <w:b/>
                <w:bCs/>
                <w:snapToGrid w:val="0"/>
                <w:kern w:val="0"/>
                <w:szCs w:val="21"/>
                <w:lang w:bidi="ar"/>
              </w:rPr>
              <w:t>设施具体位置另见</w:t>
            </w:r>
            <w:r w:rsidRPr="00970677">
              <w:rPr>
                <w:rFonts w:ascii="宋体" w:eastAsia="宋体" w:hAnsi="宋体" w:cs="宋体" w:hint="eastAsia"/>
                <w:b/>
                <w:bCs/>
                <w:snapToGrid w:val="0"/>
                <w:kern w:val="0"/>
                <w:szCs w:val="21"/>
                <w:lang w:bidi="ar"/>
              </w:rPr>
              <w:t>附件一雨水管道养护范围。</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1.24</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路灯日常维护</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hint="eastAsia"/>
                <w:snapToGrid w:val="0"/>
                <w:kern w:val="0"/>
                <w:szCs w:val="21"/>
                <w:lang w:bidi="ar"/>
              </w:rPr>
              <w:t>套</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经常性对设施量巡视，按甲方要求现场查看(合理配备巡视车辆和人员，对单位内设施每日巡视一次，做好记录台账，根据巡视结果对设施进行计划性维修)。</w:t>
            </w:r>
            <w:r w:rsidRPr="00970677">
              <w:rPr>
                <w:rFonts w:ascii="宋体" w:eastAsia="宋体" w:hAnsi="宋体" w:cs="宋体"/>
                <w:b/>
                <w:bCs/>
                <w:snapToGrid w:val="0"/>
                <w:kern w:val="0"/>
                <w:szCs w:val="21"/>
                <w:lang w:bidi="ar"/>
              </w:rPr>
              <w:t>设施具体位置另见</w:t>
            </w:r>
            <w:r w:rsidRPr="00970677">
              <w:rPr>
                <w:rFonts w:ascii="宋体" w:eastAsia="宋体" w:hAnsi="宋体" w:cs="宋体" w:hint="eastAsia"/>
                <w:b/>
                <w:bCs/>
                <w:snapToGrid w:val="0"/>
                <w:kern w:val="0"/>
                <w:szCs w:val="21"/>
                <w:lang w:bidi="ar"/>
              </w:rPr>
              <w:t>附件二路灯养护范围。</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hint="eastAsia"/>
                <w:snapToGrid w:val="0"/>
                <w:kern w:val="0"/>
                <w:szCs w:val="21"/>
              </w:rPr>
              <w:t>215</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日常勘查</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经常性对设施量巡视，按甲方要求现场查看(合理配备巡视车辆和人员，做好记录台账，根据巡视结果对设施进行计划性维修)。全年356天每天保证2人一辆车正常巡查、并进行不耗材简易处置。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防台防汛</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配合业主做好年度防汛防台工作(根据养护设施量配备好防汛值班人员、车辆、抽水泵等必需物资，遇到相关预警时做好值班、巡视、抢险等工作。)</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暂列金额</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hint="eastAsia"/>
                <w:snapToGrid w:val="0"/>
                <w:kern w:val="0"/>
                <w:szCs w:val="21"/>
                <w:lang w:bidi="ar"/>
              </w:rPr>
              <w:t>项</w:t>
            </w:r>
          </w:p>
        </w:tc>
        <w:tc>
          <w:tcPr>
            <w:tcW w:w="522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雨水泵站运行电费</w:t>
            </w:r>
            <w:r w:rsidRPr="00970677">
              <w:rPr>
                <w:rFonts w:ascii="宋体" w:eastAsia="宋体" w:hAnsi="宋体" w:cs="宋体" w:hint="eastAsia"/>
                <w:snapToGrid w:val="0"/>
                <w:kern w:val="0"/>
                <w:szCs w:val="21"/>
                <w:lang w:bidi="ar"/>
              </w:rPr>
              <w:t>（暂列6万元）</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w:t>
            </w:r>
          </w:p>
        </w:tc>
      </w:tr>
      <w:tr w:rsidR="00970677" w:rsidRPr="00970677" w:rsidTr="009A33AA">
        <w:trPr>
          <w:trHeight w:val="23"/>
          <w:jc w:val="center"/>
        </w:trPr>
        <w:tc>
          <w:tcPr>
            <w:tcW w:w="688" w:type="dxa"/>
            <w:tcBorders>
              <w:top w:val="nil"/>
              <w:left w:val="single" w:sz="8" w:space="0" w:color="000000"/>
              <w:bottom w:val="single" w:sz="8" w:space="0" w:color="000000"/>
              <w:right w:val="nil"/>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Cs w:val="21"/>
                <w:lang w:eastAsia="en-US"/>
              </w:rPr>
            </w:pPr>
            <w:r w:rsidRPr="00970677">
              <w:rPr>
                <w:rFonts w:ascii="宋体" w:eastAsia="宋体" w:hAnsi="宋体" w:cs="宋体"/>
                <w:snapToGrid w:val="0"/>
                <w:kern w:val="0"/>
                <w:szCs w:val="21"/>
                <w:lang w:bidi="ar"/>
              </w:rPr>
              <w:t>11</w:t>
            </w:r>
          </w:p>
        </w:tc>
        <w:tc>
          <w:tcPr>
            <w:tcW w:w="2643" w:type="dxa"/>
            <w:tcBorders>
              <w:top w:val="nil"/>
              <w:left w:val="single" w:sz="8" w:space="0" w:color="000000"/>
              <w:bottom w:val="single" w:sz="8" w:space="0" w:color="000000"/>
              <w:right w:val="nil"/>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Arial" w:eastAsia="Arial" w:hAnsi="Arial" w:cs="Arial"/>
                <w:snapToGrid w:val="0"/>
                <w:kern w:val="0"/>
                <w:szCs w:val="21"/>
                <w:lang w:eastAsia="en-US"/>
              </w:rPr>
            </w:pPr>
            <w:r w:rsidRPr="00970677">
              <w:rPr>
                <w:rFonts w:ascii="宋体" w:eastAsia="宋体" w:hAnsi="宋体" w:cs="宋体" w:hint="eastAsia"/>
                <w:snapToGrid w:val="0"/>
                <w:kern w:val="0"/>
                <w:szCs w:val="21"/>
                <w:lang w:bidi="ar"/>
              </w:rPr>
              <w:t>安全文明措施费</w:t>
            </w:r>
          </w:p>
        </w:tc>
        <w:tc>
          <w:tcPr>
            <w:tcW w:w="812" w:type="dxa"/>
            <w:tcBorders>
              <w:top w:val="nil"/>
              <w:left w:val="single" w:sz="8" w:space="0" w:color="000000"/>
              <w:bottom w:val="single" w:sz="8" w:space="0" w:color="000000"/>
              <w:right w:val="nil"/>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Arial" w:eastAsia="Arial" w:hAnsi="Arial" w:cs="Arial"/>
                <w:snapToGrid w:val="0"/>
                <w:kern w:val="0"/>
                <w:szCs w:val="21"/>
                <w:lang w:eastAsia="en-US"/>
              </w:rPr>
            </w:pPr>
            <w:r w:rsidRPr="00970677">
              <w:rPr>
                <w:rFonts w:ascii="MingLiU" w:eastAsia="MingLiU" w:hAnsi="MingLiU" w:cs="MingLiU"/>
                <w:snapToGrid w:val="0"/>
                <w:kern w:val="0"/>
                <w:szCs w:val="21"/>
                <w:lang w:bidi="ar"/>
              </w:rPr>
              <w:t>项</w:t>
            </w:r>
          </w:p>
        </w:tc>
        <w:tc>
          <w:tcPr>
            <w:tcW w:w="5224" w:type="dxa"/>
            <w:tcBorders>
              <w:top w:val="nil"/>
              <w:left w:val="single" w:sz="8" w:space="0" w:color="000000"/>
              <w:bottom w:val="single" w:sz="8" w:space="0" w:color="000000"/>
              <w:right w:val="nil"/>
            </w:tcBorders>
            <w:shd w:val="clear" w:color="auto" w:fill="auto"/>
            <w:noWrap/>
            <w:vAlign w:val="center"/>
          </w:tcPr>
          <w:p w:rsidR="00970677" w:rsidRPr="00970677" w:rsidRDefault="00970677" w:rsidP="00970677">
            <w:pPr>
              <w:widowControl/>
              <w:kinsoku w:val="0"/>
              <w:autoSpaceDE w:val="0"/>
              <w:autoSpaceDN w:val="0"/>
              <w:adjustRightInd w:val="0"/>
              <w:snapToGrid w:val="0"/>
              <w:jc w:val="left"/>
              <w:textAlignment w:val="center"/>
              <w:rPr>
                <w:rFonts w:ascii="Arial" w:eastAsia="Arial" w:hAnsi="Arial" w:cs="Arial"/>
                <w:snapToGrid w:val="0"/>
                <w:kern w:val="0"/>
                <w:szCs w:val="21"/>
              </w:rPr>
            </w:pPr>
            <w:r w:rsidRPr="00970677">
              <w:rPr>
                <w:rFonts w:ascii="宋体" w:eastAsia="宋体" w:hAnsi="宋体" w:cs="宋体"/>
                <w:snapToGrid w:val="0"/>
                <w:kern w:val="0"/>
                <w:szCs w:val="21"/>
                <w:lang w:bidi="ar"/>
              </w:rPr>
              <w:t>保证安全防护、文明施工所配备的相关物资</w:t>
            </w:r>
          </w:p>
        </w:tc>
        <w:tc>
          <w:tcPr>
            <w:tcW w:w="891" w:type="dxa"/>
            <w:tcBorders>
              <w:top w:val="nil"/>
              <w:left w:val="single" w:sz="8" w:space="0" w:color="000000"/>
              <w:bottom w:val="single" w:sz="8" w:space="0" w:color="000000"/>
              <w:right w:val="nil"/>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Arial" w:eastAsia="Arial" w:hAnsi="Arial" w:cs="Arial"/>
                <w:snapToGrid w:val="0"/>
                <w:kern w:val="0"/>
                <w:szCs w:val="21"/>
                <w:lang w:eastAsia="en-US"/>
              </w:rPr>
            </w:pPr>
            <w:r w:rsidRPr="00970677">
              <w:rPr>
                <w:rFonts w:ascii="宋体" w:eastAsia="宋体" w:hAnsi="宋体" w:cs="宋体"/>
                <w:snapToGrid w:val="0"/>
                <w:kern w:val="0"/>
                <w:szCs w:val="21"/>
                <w:lang w:bidi="ar"/>
              </w:rPr>
              <w:t>1</w:t>
            </w:r>
          </w:p>
        </w:tc>
      </w:tr>
      <w:tr w:rsidR="00970677" w:rsidRPr="00970677" w:rsidTr="009A33AA">
        <w:trPr>
          <w:trHeight w:val="23"/>
          <w:jc w:val="center"/>
        </w:trPr>
        <w:tc>
          <w:tcPr>
            <w:tcW w:w="10258"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b/>
                <w:bCs/>
                <w:snapToGrid w:val="0"/>
                <w:kern w:val="0"/>
                <w:szCs w:val="21"/>
                <w:lang w:bidi="ar"/>
              </w:rPr>
              <w:t>二、</w:t>
            </w:r>
            <w:r w:rsidRPr="00970677">
              <w:rPr>
                <w:rFonts w:ascii="宋体" w:eastAsia="宋体" w:hAnsi="宋体" w:cs="宋体" w:hint="eastAsia"/>
                <w:b/>
                <w:bCs/>
                <w:snapToGrid w:val="0"/>
                <w:kern w:val="0"/>
                <w:szCs w:val="21"/>
                <w:lang w:bidi="ar"/>
              </w:rPr>
              <w:t>二类经费</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hint="eastAsia"/>
                <w:snapToGrid w:val="0"/>
                <w:kern w:val="0"/>
                <w:szCs w:val="21"/>
                <w:lang w:bidi="ar"/>
              </w:rPr>
              <w:t>调换钢纤维窨井井盖中</w:t>
            </w:r>
            <w:r w:rsidRPr="00970677">
              <w:rPr>
                <w:rFonts w:ascii="宋体" w:eastAsia="宋体" w:hAnsi="宋体" w:cs="宋体"/>
                <w:snapToGrid w:val="0"/>
                <w:kern w:val="0"/>
                <w:szCs w:val="21"/>
                <w:lang w:bidi="ar"/>
              </w:rPr>
              <w:t>700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r w:rsidRPr="00970677">
              <w:rPr>
                <w:rFonts w:ascii="MingLiU" w:eastAsia="MingLiU" w:hAnsi="MingLiU" w:cs="MingLiU"/>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工作内容：启闭井盖,拆除旧盖板,清除框体污垢,安装新盖板,场内运输,清理场地等，参照同类公路养护定额排水工程子目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调换窨井井座中</w:t>
            </w:r>
            <w:r w:rsidRPr="00970677">
              <w:rPr>
                <w:rFonts w:ascii="宋体" w:eastAsia="宋体" w:hAnsi="宋体" w:cs="宋体"/>
                <w:snapToGrid w:val="0"/>
                <w:kern w:val="0"/>
                <w:szCs w:val="21"/>
                <w:lang w:bidi="ar"/>
              </w:rPr>
              <w:t>700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r w:rsidRPr="00970677">
              <w:rPr>
                <w:rFonts w:ascii="MingLiU" w:eastAsia="MingLiU" w:hAnsi="MingLiU" w:cs="MingLiU"/>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工作内容：启闭井盖,拆除旧座,清除框体污垢,安装新座,场内运输,清理场地等，参照同类公路养护定额排水工程子目，不含路面修复。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hint="eastAsia"/>
                <w:snapToGrid w:val="0"/>
                <w:kern w:val="0"/>
                <w:szCs w:val="21"/>
                <w:lang w:bidi="ar"/>
              </w:rPr>
              <w:t>调换钢纤维窨井井盖中600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工作内容：启闭井盖,拆除旧盖板,清除框体污垢,安装新盖板,场内运输,清理场地等，参照同类公路养护定额排水工程子目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调换窨井井座中600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工作内容：启闭井盖,拆除旧座,清除框体污垢,安装新座,场内运输,清理场地等，参照同类公路养护定额排水工程子目，不含路面修复。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调换钢纤维窨井井盖</w:t>
            </w:r>
            <w:r w:rsidRPr="00970677">
              <w:rPr>
                <w:rFonts w:ascii="宋体" w:eastAsia="宋体" w:hAnsi="宋体" w:cs="宋体"/>
                <w:snapToGrid w:val="0"/>
                <w:kern w:val="0"/>
                <w:szCs w:val="21"/>
                <w:lang w:bidi="ar"/>
              </w:rPr>
              <w:t>500*500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r w:rsidRPr="00970677">
              <w:rPr>
                <w:rFonts w:ascii="MingLiU" w:eastAsia="MingLiU" w:hAnsi="MingLiU" w:cs="MingLiU"/>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工作内容：运料、拆旧、换新、修补、出垃圾等，参照同类房修定额子目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调换窨井井座</w:t>
            </w:r>
            <w:r w:rsidRPr="00970677">
              <w:rPr>
                <w:rFonts w:ascii="宋体" w:eastAsia="宋体" w:hAnsi="宋体" w:cs="宋体"/>
                <w:snapToGrid w:val="0"/>
                <w:kern w:val="0"/>
                <w:szCs w:val="21"/>
                <w:lang w:bidi="ar"/>
              </w:rPr>
              <w:t>500*500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r w:rsidRPr="00970677">
              <w:rPr>
                <w:rFonts w:ascii="MingLiU" w:eastAsia="MingLiU" w:hAnsi="MingLiU" w:cs="MingLiU"/>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工作内容：启闭井盖,拆除旧座,清除框体污垢,安装新座,场内运输,清理场地等，参照同类房修定额子目，不含路面修复。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调换钢纤维窨井井盖</w:t>
            </w:r>
            <w:r w:rsidRPr="00970677">
              <w:rPr>
                <w:rFonts w:ascii="宋体" w:eastAsia="宋体" w:hAnsi="宋体" w:cs="宋体"/>
                <w:snapToGrid w:val="0"/>
                <w:kern w:val="0"/>
                <w:szCs w:val="21"/>
                <w:lang w:bidi="ar"/>
              </w:rPr>
              <w:t>400*400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工作内容：运料、拆旧、换新、修补、出垃圾等，参照同类房修定额子目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调换窨井井座400*400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工作内容：启闭井盖,拆除旧座,清除框体污垢,安装新座,场内运输,清理场地等，参照同类房修定额子目，不含路面修复。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w:t>
            </w:r>
            <w:r w:rsidRPr="00970677">
              <w:rPr>
                <w:rFonts w:ascii="宋体" w:eastAsia="宋体" w:hAnsi="宋体" w:cs="宋体"/>
                <w:snapToGrid w:val="0"/>
                <w:kern w:val="0"/>
                <w:szCs w:val="21"/>
                <w:lang w:bidi="ar"/>
              </w:rPr>
              <w:t>II</w:t>
            </w:r>
            <w:r w:rsidRPr="00970677">
              <w:rPr>
                <w:rFonts w:ascii="宋体" w:eastAsia="宋体" w:hAnsi="宋体" w:cs="宋体" w:hint="eastAsia"/>
                <w:snapToGrid w:val="0"/>
                <w:kern w:val="0"/>
                <w:szCs w:val="21"/>
                <w:lang w:bidi="ar"/>
              </w:rPr>
              <w:t>型进水口盖</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r w:rsidRPr="00970677">
              <w:rPr>
                <w:rFonts w:ascii="MingLiU" w:eastAsia="MingLiU" w:hAnsi="MingLiU" w:cs="MingLiU"/>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工作内容：运料、拆旧、换新、修补、出垃圾等，参照同类《上海市排水管道设施养护维修定额》子目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调换</w:t>
            </w:r>
            <w:r w:rsidRPr="00970677">
              <w:rPr>
                <w:rFonts w:ascii="宋体" w:eastAsia="宋体" w:hAnsi="宋体" w:cs="宋体"/>
                <w:snapToGrid w:val="0"/>
                <w:kern w:val="0"/>
                <w:szCs w:val="21"/>
                <w:lang w:bidi="ar"/>
              </w:rPr>
              <w:t>II</w:t>
            </w:r>
            <w:r w:rsidRPr="00970677">
              <w:rPr>
                <w:rFonts w:ascii="宋体" w:eastAsia="宋体" w:hAnsi="宋体" w:cs="宋体" w:hint="eastAsia"/>
                <w:snapToGrid w:val="0"/>
                <w:kern w:val="0"/>
                <w:szCs w:val="21"/>
                <w:lang w:bidi="ar"/>
              </w:rPr>
              <w:t>型进水口座</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r w:rsidRPr="00970677">
              <w:rPr>
                <w:rFonts w:ascii="MingLiU" w:eastAsia="MingLiU" w:hAnsi="MingLiU" w:cs="MingLiU"/>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工作内容：运料、拆旧、换新、修补、出垃圾等，参照同类《上海市排水管道设施养护维修定额》子目，不含路面修复。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窨井防坠网（600-700）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工作内容：启闭井盖、有毒气体测试、清理井壁、固定支架、安装防坠格板、强度测试、清理场地等。参照同类《上海市排水管道设施养护维修定额》子目，不含路面修复。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12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窨井防坠网（400-500）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工作内容：启闭井盖、有毒气体测试、清理井壁、固定支架、安装防坠格板、强度测试、清理场地等。参照同类《上海市排水管道设施养护维修定额》子目，不含路面修复。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雨水井截污挂蓝</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w:t>
            </w:r>
            <w:r w:rsidRPr="00970677">
              <w:rPr>
                <w:rFonts w:ascii="宋体" w:eastAsia="宋体" w:hAnsi="宋体" w:cs="宋体"/>
                <w:snapToGrid w:val="0"/>
                <w:kern w:val="0"/>
                <w:szCs w:val="21"/>
                <w:lang w:bidi="ar"/>
              </w:rPr>
              <w:br/>
              <w:t>工作内容：启闭井盖、有毒气体测试、清理井壁、安装、清理场地等。参照同类《上海市排水管道设施养护维修定额》子目，不含路面修复。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DN300UPVC</w:t>
            </w:r>
            <w:r w:rsidRPr="00970677">
              <w:rPr>
                <w:rFonts w:ascii="宋体" w:eastAsia="宋体" w:hAnsi="宋体" w:cs="宋体" w:hint="eastAsia"/>
                <w:snapToGrid w:val="0"/>
                <w:kern w:val="0"/>
                <w:szCs w:val="21"/>
                <w:lang w:bidi="ar"/>
              </w:rPr>
              <w:t>加筋管</w:t>
            </w:r>
            <w:r w:rsidRPr="00970677">
              <w:rPr>
                <w:rFonts w:ascii="宋体" w:eastAsia="宋体" w:hAnsi="宋体" w:cs="宋体"/>
                <w:snapToGrid w:val="0"/>
                <w:kern w:val="0"/>
                <w:szCs w:val="21"/>
                <w:lang w:bidi="ar"/>
              </w:rPr>
              <w:t>1.5m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沟槽开挖、沟槽支撑围护、沟槽排水、垫层、基础铺筑及养护、管道敷设、沟槽回填、余土外运处置等其他相关内容。参照同类《上海市城镇给排水工程预算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0.8</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DN225UPVC加筋连管</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沟槽开挖、沟槽支撑围护、沟槽排水、垫层、基础铺筑及养护、管道敷设、沟槽回填、余土外运处置等其他相关内容。参照同类《上海市城镇给排水工程预算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0.6</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DN160UPVC加筋管</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沟槽开挖、沟槽支撑围护、沟槽排水、垫层、基础铺筑及养护、管道敷设、沟槽回填、余土外运处置等其他相关内容。参照同类《上海市城镇给排水工程预算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0.5</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DN110UPVC管</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沟槽开挖、沟槽排水、垫层、基础铺筑及养护、管道敷设、沟槽回填、余土外运处置等其他相关内容。参照同类《上海市城镇给排水工程预算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0.5</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砼基础砖砌直线落底窨井600*600（小300）1.5m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土方开挖、基础垫层铺筑及养护、砌筑、勾缝、抹面、井圈、井盖安装、余土外运处置等其他相关内容。参照同类《上海市城镇给排水工程预算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雨水进水口400*300(φ300)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范围：一类经费部分养护范围外工作内容：基础垫层铺筑及养护、砌筑、勾缝、抹面、雨水箅子安装、余土外运处置等其他相关内容。参照同类《上海市城镇给排水工程预算定额》子目，不含路面修复</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升降检查井(750*750以下)升高15cm以内</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范围：一类经费部分养护范围外工作内容：拆卸盖座,整理,洗刷接口面,拆卸砖墙,粉刷,安放盖座,混凝土土坞膀,填实,整平</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升降检查井(750*750以上)升高15cm以内</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范围：一类经费部分养护范围外工作内容：拆卸盖座,整理,洗刷接口面,拆卸砖墙,粉刷,安放盖座,混凝土土坞膀,填实,整平</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升降检查井(750*750以下)降低15cm以内</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范围：一类经费部分养护范围外工作内容：拆卸盖座,整理,洗刷接口面,拆卸砖墙,粉刷,安放盖座,混凝土土坞膀,填实,整平</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升降检查井(750*750</w:t>
            </w:r>
            <w:r w:rsidRPr="00970677">
              <w:rPr>
                <w:rFonts w:ascii="宋体" w:eastAsia="宋体" w:hAnsi="宋体" w:cs="宋体"/>
                <w:snapToGrid w:val="0"/>
                <w:kern w:val="0"/>
                <w:szCs w:val="21"/>
                <w:lang w:bidi="ar"/>
              </w:rPr>
              <w:lastRenderedPageBreak/>
              <w:t>以上)降低15cm以内</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座</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范围：一类经费部分养护范围外工作内容：拆</w:t>
            </w:r>
            <w:r w:rsidRPr="00970677">
              <w:rPr>
                <w:rFonts w:ascii="宋体" w:eastAsia="宋体" w:hAnsi="宋体" w:cs="宋体"/>
                <w:snapToGrid w:val="0"/>
                <w:kern w:val="0"/>
                <w:szCs w:val="21"/>
                <w:lang w:bidi="ar"/>
              </w:rPr>
              <w:lastRenderedPageBreak/>
              <w:t>卸盖座,整理,洗刷接口面,拆卸砖墙,粉刷,安放盖座,混凝土土坞膀,填实,整平</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24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小型掘路修复车行道局部修补混凝土板块面层</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工作内容:翻挖,切边,整平,铺筑,养护，参照同类市政养护小型掘路修复定额子目。适用范围：20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以下。</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车行道机械翻挖水泥混凝土面层22cm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工作内容:翻挖混凝土面层，凿(修)边,整平参照同类市政养护定额子目。适用范围：20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车行道机械翻挖碎石垫层15cm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工作内容:翻挖路面碎石垫层，凿(修)边,整平参照同类市政养护定额子目。适用范围：20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hint="eastAsia"/>
                <w:snapToGrid w:val="0"/>
                <w:kern w:val="0"/>
                <w:szCs w:val="21"/>
                <w:lang w:bidi="ar"/>
              </w:rPr>
              <w:t>车行道铺筑碎石垫层</w:t>
            </w:r>
            <w:r w:rsidRPr="00970677">
              <w:rPr>
                <w:rFonts w:ascii="宋体" w:eastAsia="宋体" w:hAnsi="宋体" w:cs="宋体"/>
                <w:snapToGrid w:val="0"/>
                <w:kern w:val="0"/>
                <w:szCs w:val="21"/>
                <w:lang w:bidi="ar"/>
              </w:rPr>
              <w:t>15cm</w:t>
            </w:r>
          </w:p>
        </w:tc>
        <w:tc>
          <w:tcPr>
            <w:tcW w:w="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工作内容:铺筑,碾压,洒水，参照同类市政养护定额子目。适用范围：20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hint="eastAsia"/>
                <w:snapToGrid w:val="0"/>
                <w:kern w:val="0"/>
                <w:szCs w:val="21"/>
                <w:lang w:bidi="ar"/>
              </w:rPr>
              <w:t>车行道铺筑碎石垫层（每增</w:t>
            </w:r>
            <w:r w:rsidRPr="00970677">
              <w:rPr>
                <w:rFonts w:ascii="MingLiU" w:eastAsia="MingLiU" w:hAnsi="MingLiU" w:cs="MingLiU"/>
                <w:snapToGrid w:val="0"/>
                <w:kern w:val="0"/>
                <w:szCs w:val="21"/>
                <w:lang w:bidi="ar"/>
              </w:rPr>
              <w:t>/</w:t>
            </w:r>
            <w:r w:rsidRPr="00970677">
              <w:rPr>
                <w:rFonts w:ascii="宋体" w:eastAsia="宋体" w:hAnsi="宋体" w:cs="宋体" w:hint="eastAsia"/>
                <w:snapToGrid w:val="0"/>
                <w:kern w:val="0"/>
                <w:szCs w:val="21"/>
                <w:lang w:bidi="ar"/>
              </w:rPr>
              <w:t>减</w:t>
            </w:r>
            <w:r w:rsidRPr="00970677">
              <w:rPr>
                <w:rFonts w:ascii="宋体" w:eastAsia="宋体" w:hAnsi="宋体" w:cs="宋体"/>
                <w:snapToGrid w:val="0"/>
                <w:kern w:val="0"/>
                <w:szCs w:val="21"/>
                <w:lang w:bidi="ar"/>
              </w:rPr>
              <w:t>1cm</w:t>
            </w:r>
            <w:r w:rsidRPr="00970677">
              <w:rPr>
                <w:rFonts w:ascii="MingLiU" w:eastAsia="MingLiU" w:hAnsi="MingLiU" w:cs="MingLiU"/>
                <w:snapToGrid w:val="0"/>
                <w:kern w:val="0"/>
                <w:szCs w:val="21"/>
                <w:lang w:bidi="ar"/>
              </w:rPr>
              <w:t>)</w:t>
            </w:r>
          </w:p>
        </w:tc>
        <w:tc>
          <w:tcPr>
            <w:tcW w:w="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工作内容:铺筑,碾压,洒水，参照同类市政养护定额子目。适用范围：20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车行道铺筑C30水泥混凝土面层22cm</w:t>
            </w:r>
          </w:p>
        </w:tc>
        <w:tc>
          <w:tcPr>
            <w:tcW w:w="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工作内容:整平,铺筑,养护，参照同类市政养护定额子目。适用范围：20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车行道铺筑C30水泥混凝土面层18cm</w:t>
            </w:r>
          </w:p>
        </w:tc>
        <w:tc>
          <w:tcPr>
            <w:tcW w:w="8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工作内容:整平,铺筑,养护，参照同类市政养护定额子目。适用范围：20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车行道铺筑C30水泥混凝土面层15cm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工作内容:整平,铺筑,养护，参照同类市政养护定额子目。适用范围：20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车行道铺筑C30水泥混凝土面层（每增/减1cm)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工作内容:整平,铺筑,养护，参照同类市政养护定额子目。适用范围：20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以上</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小型掘路修复局部修补预制混凝土人行道板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工作内容:翻挖基础及人行道板，铺基层、铺人行道板，参照同类市政养护小型掘路修复定额子目。适用范围：单次20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小型掘路修复局部修补预制混凝土彩色人行道板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工作内容:翻挖基础及人行道板，铺基层、铺人行道板，参照同类市政养护小型掘路修复定额子目。适用范围：单次20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120.0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小型掘路修复局部修补石材类人行道板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工作内容:翻挖基础及人行道板，铺基层、铺人行道板，参照同类市政养护小型掘路修复定额子目。适用范围：单次20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小型掘路修复局部修复混凝土侧石</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工作内容：翻挖,整理利用原侧石50%，夯实垫层,浇筑混凝土,放样,排砌,灌扫缝,湿治填后，参照同类市政养护小型掘路修复定额子目。适用范围：单次20米以内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小型掘路修复局部修复混凝土平石</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工作内容:翻挖,整理利用原平石50%，夯实垫层,浇筑混凝土,放样,排砌,灌扫缝,湿治填后，参照同类市政养护小型掘路修复定额子目。适用范围：单次20米以内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小型掘路修复局部修复石材类侧石</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工作内容:翻挖,翻新,夯实垫层,浇筑混凝土,放样,排砌,灌扫缝,湿治填后，参照同类市政养护小型掘路修复定额子目。适用范围：单次20米以内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小型掘路修复局部修复石材类平石</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工作内容:翻挖,翻新,夯实垫层,浇筑混凝土,放样,排砌,灌扫缝,湿治填后，参照同类市政养护小型掘路修复定额子目。适用范围：单次20米以内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40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小型掘路修复局部修复沥青混凝土路面</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工作内容:翻挖、整理、铺筑、碾压，参照同类市政养护小型掘路修复定额子目。适用范围：单次20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翻排广场砖面层</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工作内容:翻挖基础及广场砖,铺筑，参照同类市政养护定额子目。适用范围：单次20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新装、更换路名牌C型商品混凝土C20-40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套</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工作内容:C型铝板路名牌LM1200×360，参照同类市政养护定额子目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块料面层石板路面更换花岗岩石材</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工作内容:翻挖基础及花岗岩；铺基层，花岗石面层。参照同类市政养护定额子目。适用范围：单次20</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以内</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更换红白警示杆钢管柱</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工作内容:拆除、构件运输,挖基坑,人工拌制混凝土,埋设,安装,油漆,养护.，参照同类市政养护定额子目。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更换红白警示杆（塑料）</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作内容:拆除、构件运输,；构件安装、养护.，参照同类市政养护定额子目。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水泥混凝土路面路面切缝</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工作内容:定位,切割,清理。参照同类市政预算定额子目。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清除标线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工作内容：放样、打磨、清扫、涂黑漆等。参照同类市政养护定额子目。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清除标线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工作内容：放样、打磨、水喷、清扫、涂沥青油、清理场地等。参照同类市政养护定额子目。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3</w:t>
            </w:r>
            <w:r w:rsidRPr="00970677">
              <w:rPr>
                <w:rFonts w:ascii="宋体" w:eastAsia="宋体" w:hAnsi="宋体" w:cs="宋体"/>
                <w:snapToGrid w:val="0"/>
                <w:kern w:val="0"/>
                <w:szCs w:val="21"/>
                <w:lang w:bidi="ar"/>
              </w:rPr>
              <w:t>.0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清除标线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工作内容：放样、水喷、清扫、涂沥青油、清理场地等。参照同类市政养护定额子目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复划纵向线热熔型涂料</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1、清扫、放样、划线、护线、修整等.2、清扫、放样、底漆、烧料、划线、撒反光材料、护线、修整等.3、清扫、放样、配料、划线、撒反光材料、护线、修整等.4、清扫、放样、划线、撒反光材料、护线、修整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复划横道线热熔型涂料</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1、清扫、放样、划线、护线、修整等.2、清扫、放样、底漆、烧料、划线、撒反光材料、护线、修整等.3、清扫、放样、配料、划线、撒反光材料、护线、修整等.4、清扫、放样、划线、撒反光材料、护线、修整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复划箭头热剂型涂料</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工作内容：1、清扫、放样、划线、护线、修整等.2、清扫、放样、底漆、烧料、划线、撒反光材料、护线、修整等.3、清扫、放样、划线、撒反光材料、护线、修整等.</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复划文字、字符、图形标记热熔型涂料</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工作内容：1、清扫、放样、划线、护线、修整等.2、清扫、放样、底漆、烧料、划线、撒反光材料、护线、修整等.3、清扫、放样、划线、撒反光材料、护线、修整等.</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0.5</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扶正人行、快、慢车道隔离栏</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工作内容：扶正、保洁、润滑、补漆等。参照同类市政养护定额子目。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拆除违建护栏</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工作内容：挖洞,拆螺丝,装卸车,装卸砼运输装卸,填实砼。参照同类市政养护定额子目。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56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新装人行道隔离护栏三档商品混凝土C30-40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工作内容：定位,放样,挖洞,安装,校正,灌注砼,捣实,抹平,油漆(二底二面)。参照同类市政养护定额子目。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新装人行道隔离护栏花式商品混凝土C30-40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工作内容：定位,放样,挖洞,安装,校正,灌注砼,捣实,抹平,油漆(二底二面)</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新装车行道隔离护栏固定式商品混凝土C30-40</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工作内容：定位,放样,挖洞,安装,校正,灌注砼,捣实,抹平,油漆(二底二面)。参照同类市政养护定额子目。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新装车行道隔离护栏活动式</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工作内容：定位,放样,安装,校正油漆(二底二面)。参照同类市政养护定额子目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扶正防撞隔离墩</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工作内容：扶正、对齐隔离墩。参照同类市政养护定额子目。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更换减速带</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工作内容：拆除旧装置,安装新装置,清理场地.参照同类公路养护定额子目。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0.6</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翻挖土方（综合）</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m³</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工作内容：挖土、整理场地。</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回填土方</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m³</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工作内容：填土、夯实、土方30m以内运输、清理等。</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建筑垃圾、土方清运</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车</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工作内容：归集，外运，合规处置。含处置费。2吨自卸汽车。</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建筑垃圾、土方清运</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车</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工作内容：归集，外运，合规处置。含处置费。8吨自卸汽车。</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淤泥、泥浆外运，含处置费</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m³</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工作内容：归集，外运，合规处置，含处置费。参照同类市政预算定额子目。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安装钢筋混凝土花板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工作内容：构件运输,安装,浇筑,养生,砂浆抹面。参照同类市政养护定额子目。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涂料粉刷混凝土栏杆</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工作内容:去旧、拌料、运料、刮糙、粉面、清理垃圾，参照同类市政养护定额子目。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安装桥钢栏杆型钢结构</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工作内容：定位,固定,安装钢栏杆、钢扶手。参照同类市政养护定额子目。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油漆钢栏杆型钢结构</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工作内容：除锈,涂刷(一底二面)。参照同类市政养护定额子目。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石材栏杆调换</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工作内容:凿除损坏石材栏杆部分,清除表面,用水湿润、安装石材栏杆。参照原石材栏桥杆样式修复（具体样式自行踏勘）。参照同类市政养护定额子目。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地沟盖板铸铁盖板</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范围：一类经费部分养护范围外。工作内容：运料、拆旧、换新、修补、出垃圾等，参照同类房修定额子目。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校正标志杆</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范围：一类经费部分养护范围外工作内容：扶直、垂直度调整.参照同类市政养护定额子目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拆除龙门架L≤20m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套</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工作内容：拆除杆件.装车运输至指定地点。参照同类市政养护定额子目。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安装龙门架L≤10m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套</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工作内容：安装龙门架,垂直度调整等.参照同类市政养护定额子目。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安装龙门架L≤20m</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套</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工作内容：安装龙门架,垂直度调整等.参照同类市政养护定额子目。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热镀锌围网（1.8m高）</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工作内容：定位,放线、浇筑混凝基础、安装围</w:t>
            </w:r>
            <w:r w:rsidRPr="00970677">
              <w:rPr>
                <w:rFonts w:ascii="宋体" w:eastAsia="宋体" w:hAnsi="宋体" w:cs="宋体"/>
                <w:snapToGrid w:val="0"/>
                <w:kern w:val="0"/>
                <w:szCs w:val="21"/>
                <w:lang w:bidi="ar"/>
              </w:rPr>
              <w:lastRenderedPageBreak/>
              <w:t>网钢管柱、安装围网等。参照同类房修定额子目。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78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配电箱(标准)维修更换</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工作内容：停电、拆线、拆设备、导线包扎、开箱、检查、安装、接线、送电、调试。参照同类市政养护定额子目。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79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电缆更换YJV-5*16</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工作内容：开箱、检查、架线盘、敷设、锯断、排列、整理、固定、收盘、临时封头、挂牌。参照同类市政养护定额子目。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电线更换BV-2.5m</w:t>
            </w:r>
            <w:r w:rsidRPr="00970677">
              <w:rPr>
                <w:rFonts w:ascii="宋体" w:eastAsia="宋体" w:hAnsi="宋体" w:cs="宋体" w:hint="eastAsia"/>
                <w:snapToGrid w:val="0"/>
                <w:kern w:val="0"/>
                <w:szCs w:val="21"/>
                <w:lang w:bidi="ar"/>
              </w:rPr>
              <w:t>㎡</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工作内容：拆除、穿引线、扫管、涂滑石粉、穿线、编号。</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电线更换BV-4.0m</w:t>
            </w:r>
            <w:r w:rsidRPr="00970677">
              <w:rPr>
                <w:rFonts w:ascii="宋体" w:eastAsia="宋体" w:hAnsi="宋体" w:cs="宋体" w:hint="eastAsia"/>
                <w:snapToGrid w:val="0"/>
                <w:kern w:val="0"/>
                <w:szCs w:val="21"/>
                <w:lang w:bidi="ar"/>
              </w:rPr>
              <w:t>㎡</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工作内容：拆除、穿引线、扫管、涂滑石粉、穿线、编号。</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电线更换BV-6.0m</w:t>
            </w:r>
            <w:r w:rsidRPr="00970677">
              <w:rPr>
                <w:rFonts w:ascii="宋体" w:eastAsia="宋体" w:hAnsi="宋体" w:cs="宋体" w:hint="eastAsia"/>
                <w:snapToGrid w:val="0"/>
                <w:kern w:val="0"/>
                <w:szCs w:val="21"/>
                <w:lang w:bidi="ar"/>
              </w:rPr>
              <w:t>㎡</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100m</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工作内容：拆除、穿引线、扫管、涂滑石粉、穿线、编号。</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更换或新装插座</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工作内容：拆除、接线、安装插座</w:t>
            </w:r>
            <w:r w:rsidRPr="00970677">
              <w:rPr>
                <w:rFonts w:ascii="MS Mincho" w:eastAsia="MS Mincho" w:hAnsi="MS Mincho" w:cs="MS Mincho" w:hint="eastAsia"/>
                <w:snapToGrid w:val="0"/>
                <w:kern w:val="0"/>
                <w:szCs w:val="21"/>
                <w:lang w:bidi="ar"/>
              </w:rPr>
              <w:t> </w:t>
            </w:r>
            <w:r w:rsidRPr="00970677">
              <w:rPr>
                <w:rFonts w:ascii="宋体" w:eastAsia="宋体" w:hAnsi="宋体" w:cs="宋体"/>
                <w:snapToGrid w:val="0"/>
                <w:kern w:val="0"/>
                <w:szCs w:val="21"/>
                <w:lang w:bidi="ar"/>
              </w:rPr>
              <w:t>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更换灯泡36w</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工作内容：灯泡拆除、开箱检查、灯泡安装。参照同类市政养护定额子目。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更换灯具60w</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工作内容：灯泡拆除、开箱检查、灯泡安装。参照同类市政养护定额子目。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更换灯罩36w</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工作内容：灯罩拆除、开箱检查、灯罩安装。参照同类市政养护定额子目。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更换时空开关</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工作内容：拆除、接线、安装时空开关。参照同类市政养护定额子目。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常规照明灯钢杆校正</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工作内容：敲混凝土保护帽、松螺栓、校正、紧固。参照同类市政养护定额子目。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广场庭院灯维修更换</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只</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工作内容：灯具拆除、组合吊装、找正、螺栓紧固、配线、焊压包头。参照同类市政养护定额子目。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接地极拆除、安装</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工作内容：拆除、下料、尖端加工、油漆、焊接并打入地下。参照同类市政养护定额子目。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6.0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更换变压器保险丝</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处</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工作内容：拆除、换新保险丝。参照同类市政养护定额子目。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新砌砖砌体</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m³</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工作内容：调运砂浆、运、砌砖等全部操作过程。参照同类建筑工程预算定额子目。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一般抹灰外墙</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工作内容：基层清理、砂浆调运、底层抹灰、分隔嵌缝、抹面层等全部操作过程。参照同类建筑工程预算定额子目。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外墙面涂料</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工作内容：清扫、满刮腻子两遍、打磨、刷涂料两遍等全部操作过程。参照同类建筑工程预算定额子目。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w:t>
            </w:r>
            <w:r w:rsidRPr="00970677">
              <w:rPr>
                <w:rFonts w:ascii="宋体" w:eastAsia="宋体" w:hAnsi="宋体" w:cs="宋体" w:hint="eastAsia"/>
                <w:snapToGrid w:val="0"/>
                <w:kern w:val="0"/>
                <w:szCs w:val="21"/>
                <w:lang w:bidi="ar"/>
              </w:rPr>
              <w:t>2</w:t>
            </w:r>
            <w:r w:rsidRPr="00970677">
              <w:rPr>
                <w:rFonts w:ascii="宋体" w:eastAsia="宋体" w:hAnsi="宋体" w:cs="宋体"/>
                <w:snapToGrid w:val="0"/>
                <w:kern w:val="0"/>
                <w:szCs w:val="21"/>
                <w:lang w:bidi="ar"/>
              </w:rPr>
              <w:t>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外墙面贴面砖</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工作内容：基层清理、砂浆或粘合剂调运、打底、面层铺贴、嵌缝、养护等全部操作过程。参照同类建筑工程预算定额子目。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100</w:t>
            </w:r>
            <w:r w:rsidRPr="00970677">
              <w:rPr>
                <w:rFonts w:ascii="宋体" w:eastAsia="宋体" w:hAnsi="宋体" w:cs="宋体"/>
                <w:snapToGrid w:val="0"/>
                <w:kern w:val="0"/>
                <w:szCs w:val="21"/>
                <w:lang w:bidi="ar"/>
              </w:rPr>
              <w:t>.0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封拆头子Φ600以内</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处</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范围：一类经费部分养护范围外。工作内容：管道维修需要进行的临时封堵及拆除。参照同类市政养护定额子目。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潜水员封拆头子Φ800以内</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处</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范围：一类经费部分养护范围外。工作内容：管道维修需要潜水员进行临时封堵及拆除。参</w:t>
            </w:r>
            <w:r w:rsidRPr="00970677">
              <w:rPr>
                <w:rFonts w:ascii="宋体" w:eastAsia="宋体" w:hAnsi="宋体" w:cs="宋体"/>
                <w:snapToGrid w:val="0"/>
                <w:kern w:val="0"/>
                <w:szCs w:val="21"/>
                <w:lang w:bidi="ar"/>
              </w:rPr>
              <w:lastRenderedPageBreak/>
              <w:t>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lastRenderedPageBreak/>
              <w:t>98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树木整枝（高4米内含树枝清运）</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棵</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工作内容：修剪、整理、装卸运输、地勤安全。参照同类公路养护定额子目。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85.0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99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绿地平整</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工作内容：1.厚度在±30cm以内的找平、松翻整平2.挖土，抛土或装筐。参照同类园林预算定额子目。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场地平整</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工作内容：11cm以内挖土、运土及填土、整平、清理等。参照同类市政预算定额子目。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防腐木油漆</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工作内容：1.清扫灰土、磨各遍砂纸,找、抹或满刮腻子.2.润油、水粉.3.涂刷各遍色漆、清漆.参照同类园林预算定额子目。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铺种草皮（满铺马尼拉）</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作内容：翻土整地、搬运草皮、铺草嵌缝、浇水清理。参照同类园林预算定额子目。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铺种草皮（籽播黑麦草）</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工作内容：翻土整地、（草籽播种）、浇水清理。参照同类园林预算定额子目。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种植红叶石楠</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工作内容：挖穴栽植、扶正回土、筑水围浇水、复土保墒、整形清理。规格：H30-40，P30，25株/</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。参照同类园林预算定额子目。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金边黄杨</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r w:rsidRPr="00970677">
              <w:rPr>
                <w:rFonts w:ascii="宋体" w:eastAsia="宋体" w:hAnsi="宋体" w:cs="宋体" w:hint="eastAsia"/>
                <w:snapToGrid w:val="0"/>
                <w:kern w:val="0"/>
                <w:szCs w:val="21"/>
                <w:lang w:bidi="ar"/>
              </w:rPr>
              <w:t>㎡</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工作内容：挖穴栽植、扶正回土、筑水围浇水、复土保墒、整形清理。规格：H30，P30，25株/</w:t>
            </w:r>
            <w:r w:rsidRPr="00970677">
              <w:rPr>
                <w:rFonts w:ascii="宋体" w:eastAsia="宋体" w:hAnsi="宋体" w:cs="宋体" w:hint="eastAsia"/>
                <w:snapToGrid w:val="0"/>
                <w:kern w:val="0"/>
                <w:szCs w:val="21"/>
                <w:lang w:bidi="ar"/>
              </w:rPr>
              <w:t>㎡</w:t>
            </w:r>
            <w:r w:rsidRPr="00970677">
              <w:rPr>
                <w:rFonts w:ascii="宋体" w:eastAsia="宋体" w:hAnsi="宋体" w:cs="宋体"/>
                <w:snapToGrid w:val="0"/>
                <w:kern w:val="0"/>
                <w:szCs w:val="21"/>
                <w:lang w:bidi="ar"/>
              </w:rPr>
              <w:t>。参照同类园林预算定额子目。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2.0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停车牌（不带立杆）</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10块</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工作内容：安装停车牌等全部工作内容。参照同类市政养护定额子目。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停车牌钢杆</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10根</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工作内容：停车牌基础、安装立杆,垂直度调整等.参照同类市政养护定额子目。</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电动单级离心清水泵</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台班</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工作内容:含油或电工作台班费用，不含人工</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50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109</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30kW</w:t>
            </w:r>
            <w:r w:rsidRPr="00970677">
              <w:rPr>
                <w:rFonts w:ascii="宋体" w:eastAsia="宋体" w:hAnsi="宋体" w:cs="宋体" w:hint="eastAsia"/>
                <w:snapToGrid w:val="0"/>
                <w:kern w:val="0"/>
                <w:szCs w:val="21"/>
                <w:lang w:bidi="ar"/>
              </w:rPr>
              <w:t>柴油发电机</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台班</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工作内容:含油工作台班费用，不含人工</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15</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110</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4t</w:t>
            </w:r>
            <w:r w:rsidRPr="00970677">
              <w:rPr>
                <w:rFonts w:ascii="宋体" w:eastAsia="宋体" w:hAnsi="宋体" w:cs="宋体" w:hint="eastAsia"/>
                <w:snapToGrid w:val="0"/>
                <w:kern w:val="0"/>
                <w:szCs w:val="21"/>
                <w:lang w:bidi="ar"/>
              </w:rPr>
              <w:t>载重汽车</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台班</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工作内容:含油工作台班费用，不含人工</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111</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hint="eastAsia"/>
                <w:snapToGrid w:val="0"/>
                <w:kern w:val="0"/>
                <w:szCs w:val="21"/>
                <w:lang w:bidi="ar"/>
              </w:rPr>
              <w:t>曲臂登高车（箭嘴灯牌）</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台班</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工作内容:含油工作台班费用，不含人工</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112</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平台作业升降车</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MingLiU" w:eastAsia="MingLiU" w:hAnsi="MingLiU" w:cs="MingLiU"/>
                <w:snapToGrid w:val="0"/>
                <w:kern w:val="0"/>
                <w:szCs w:val="21"/>
                <w:lang w:bidi="ar"/>
              </w:rPr>
              <w:t>台班</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工作内容:含油工作台班费用，不含人工</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113</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计日工</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MingLiU" w:eastAsia="MingLiU" w:hAnsi="MingLiU" w:cs="MingLiU"/>
                <w:snapToGrid w:val="0"/>
                <w:kern w:val="0"/>
                <w:szCs w:val="21"/>
                <w:lang w:bidi="ar"/>
              </w:rPr>
              <w:t>工日</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工作内容:8小时全班</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114</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w:t>
            </w:r>
            <w:r w:rsidRPr="00970677">
              <w:rPr>
                <w:rFonts w:ascii="宋体" w:eastAsia="宋体" w:hAnsi="宋体" w:cs="宋体" w:hint="eastAsia"/>
                <w:snapToGrid w:val="0"/>
                <w:kern w:val="0"/>
                <w:szCs w:val="21"/>
                <w:lang w:bidi="ar"/>
              </w:rPr>
              <w:t>m³以内挖掘机台班</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MingLiU" w:eastAsia="MingLiU" w:hAnsi="MingLiU" w:cs="MingLiU"/>
                <w:snapToGrid w:val="0"/>
                <w:kern w:val="0"/>
                <w:szCs w:val="21"/>
                <w:lang w:bidi="ar"/>
              </w:rPr>
              <w:t>台班</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工作内容:含油工作台班费用，不含人工</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115</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30t</w:t>
            </w:r>
            <w:r w:rsidRPr="00970677">
              <w:rPr>
                <w:rFonts w:ascii="宋体" w:eastAsia="宋体" w:hAnsi="宋体" w:cs="宋体" w:hint="eastAsia"/>
                <w:snapToGrid w:val="0"/>
                <w:kern w:val="0"/>
                <w:szCs w:val="21"/>
                <w:lang w:bidi="ar"/>
              </w:rPr>
              <w:t>汽车吊台班</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MingLiU" w:eastAsia="MingLiU" w:hAnsi="MingLiU" w:cs="MingLiU"/>
                <w:snapToGrid w:val="0"/>
                <w:kern w:val="0"/>
                <w:szCs w:val="21"/>
                <w:lang w:bidi="ar"/>
              </w:rPr>
              <w:t>台班</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工作内容:含油工作台班费用，不含人工</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116</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1</w:t>
            </w:r>
            <w:r w:rsidRPr="00970677">
              <w:rPr>
                <w:rFonts w:ascii="宋体" w:eastAsia="宋体" w:hAnsi="宋体" w:cs="宋体" w:hint="eastAsia"/>
                <w:snapToGrid w:val="0"/>
                <w:kern w:val="0"/>
                <w:szCs w:val="21"/>
                <w:lang w:bidi="ar"/>
              </w:rPr>
              <w:t>m³以内液压式挖掘机进出场</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hint="eastAsia"/>
                <w:snapToGrid w:val="0"/>
                <w:kern w:val="0"/>
                <w:szCs w:val="21"/>
                <w:lang w:bidi="ar"/>
              </w:rPr>
              <w:t>台次</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工作内容:机械进出场全部费用。</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117</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压路机进出场</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snapToGrid w:val="0"/>
                <w:kern w:val="0"/>
                <w:szCs w:val="21"/>
                <w:lang w:bidi="ar"/>
              </w:rPr>
              <w:t>台次</w:t>
            </w:r>
          </w:p>
        </w:tc>
        <w:tc>
          <w:tcPr>
            <w:tcW w:w="52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工作内容:机械进出场全部费用。</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10</w:t>
            </w:r>
          </w:p>
        </w:tc>
      </w:tr>
      <w:tr w:rsidR="00970677" w:rsidRPr="00970677" w:rsidTr="009A33AA">
        <w:trPr>
          <w:trHeight w:val="23"/>
          <w:jc w:val="center"/>
        </w:trPr>
        <w:tc>
          <w:tcPr>
            <w:tcW w:w="6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118</w:t>
            </w:r>
          </w:p>
        </w:tc>
        <w:tc>
          <w:tcPr>
            <w:tcW w:w="26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hint="eastAsia"/>
                <w:snapToGrid w:val="0"/>
                <w:kern w:val="0"/>
                <w:szCs w:val="21"/>
                <w:lang w:bidi="ar"/>
              </w:rPr>
              <w:t>沥青摊铺机进出场</w:t>
            </w:r>
          </w:p>
        </w:tc>
        <w:tc>
          <w:tcPr>
            <w:tcW w:w="81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MingLiU" w:eastAsia="MingLiU" w:hAnsi="MingLiU" w:cs="MingLiU"/>
                <w:snapToGrid w:val="0"/>
                <w:kern w:val="0"/>
                <w:szCs w:val="21"/>
                <w:lang w:eastAsia="en-US"/>
              </w:rPr>
            </w:pPr>
            <w:r w:rsidRPr="00970677">
              <w:rPr>
                <w:rFonts w:ascii="宋体" w:eastAsia="宋体" w:hAnsi="宋体" w:cs="宋体"/>
                <w:snapToGrid w:val="0"/>
                <w:kern w:val="0"/>
                <w:szCs w:val="21"/>
                <w:lang w:bidi="ar"/>
              </w:rPr>
              <w:t>台次</w:t>
            </w:r>
          </w:p>
        </w:tc>
        <w:tc>
          <w:tcPr>
            <w:tcW w:w="522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Cs w:val="21"/>
              </w:rPr>
            </w:pPr>
            <w:r w:rsidRPr="00970677">
              <w:rPr>
                <w:rFonts w:ascii="宋体" w:eastAsia="宋体" w:hAnsi="宋体" w:cs="宋体"/>
                <w:snapToGrid w:val="0"/>
                <w:kern w:val="0"/>
                <w:szCs w:val="21"/>
                <w:lang w:bidi="ar"/>
              </w:rPr>
              <w:t>工作内容:机械进出场全部费用。</w:t>
            </w:r>
          </w:p>
        </w:tc>
        <w:tc>
          <w:tcPr>
            <w:tcW w:w="8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rPr>
            </w:pPr>
            <w:r w:rsidRPr="00970677">
              <w:rPr>
                <w:rFonts w:ascii="宋体" w:eastAsia="宋体" w:hAnsi="宋体" w:cs="宋体"/>
                <w:snapToGrid w:val="0"/>
                <w:kern w:val="0"/>
                <w:szCs w:val="21"/>
                <w:lang w:bidi="ar"/>
              </w:rPr>
              <w:t>3</w:t>
            </w:r>
          </w:p>
        </w:tc>
      </w:tr>
    </w:tbl>
    <w:p w:rsidR="00970677" w:rsidRPr="00970677" w:rsidRDefault="00970677" w:rsidP="00970677">
      <w:pPr>
        <w:adjustRightInd w:val="0"/>
        <w:snapToGrid w:val="0"/>
        <w:spacing w:line="300" w:lineRule="auto"/>
        <w:ind w:firstLineChars="192" w:firstLine="424"/>
        <w:rPr>
          <w:rFonts w:ascii="Times New Roman" w:eastAsia="宋体" w:hAnsi="Times New Roman" w:cs="Times New Roman"/>
          <w:b/>
          <w:bCs/>
          <w:sz w:val="22"/>
        </w:rPr>
      </w:pPr>
      <w:r w:rsidRPr="00970677">
        <w:rPr>
          <w:rFonts w:ascii="Times New Roman" w:eastAsia="宋体" w:hAnsi="Times New Roman" w:cs="Times New Roman"/>
          <w:b/>
          <w:bCs/>
          <w:sz w:val="22"/>
        </w:rPr>
        <w:t>说明：此表所列内容为本次</w:t>
      </w:r>
      <w:r w:rsidRPr="00970677">
        <w:rPr>
          <w:rFonts w:ascii="Times New Roman" w:eastAsia="宋体" w:hAnsi="Times New Roman" w:cs="Times New Roman" w:hint="eastAsia"/>
          <w:b/>
          <w:bCs/>
          <w:sz w:val="22"/>
        </w:rPr>
        <w:t>磋商</w:t>
      </w:r>
      <w:r w:rsidRPr="00970677">
        <w:rPr>
          <w:rFonts w:ascii="Times New Roman" w:eastAsia="宋体" w:hAnsi="Times New Roman" w:cs="Times New Roman"/>
          <w:b/>
          <w:bCs/>
          <w:sz w:val="22"/>
        </w:rPr>
        <w:t>核心工作内容，</w:t>
      </w:r>
      <w:r w:rsidRPr="00970677">
        <w:rPr>
          <w:rFonts w:ascii="Times New Roman" w:eastAsia="宋体" w:hAnsi="Times New Roman" w:cs="Times New Roman" w:hint="eastAsia"/>
          <w:b/>
          <w:bCs/>
          <w:sz w:val="22"/>
        </w:rPr>
        <w:t>供应商</w:t>
      </w:r>
      <w:r w:rsidRPr="00970677">
        <w:rPr>
          <w:rFonts w:ascii="Times New Roman" w:eastAsia="宋体" w:hAnsi="Times New Roman" w:cs="Times New Roman"/>
          <w:b/>
          <w:bCs/>
          <w:sz w:val="22"/>
        </w:rPr>
        <w:t>不得缩减。</w:t>
      </w:r>
    </w:p>
    <w:p w:rsidR="00970677" w:rsidRPr="00970677" w:rsidRDefault="00970677" w:rsidP="00970677">
      <w:pPr>
        <w:adjustRightInd w:val="0"/>
        <w:snapToGrid w:val="0"/>
        <w:spacing w:line="300" w:lineRule="auto"/>
        <w:ind w:firstLineChars="192" w:firstLine="424"/>
        <w:rPr>
          <w:rFonts w:ascii="Times New Roman" w:eastAsia="宋体" w:hAnsi="Times New Roman" w:cs="Times New Roman"/>
          <w:b/>
          <w:bCs/>
          <w:sz w:val="22"/>
        </w:rPr>
      </w:pPr>
      <w:r w:rsidRPr="00970677">
        <w:rPr>
          <w:rFonts w:ascii="宋体" w:eastAsia="宋体" w:hAnsi="宋体" w:cs="宋体" w:hint="eastAsia"/>
          <w:b/>
          <w:bCs/>
          <w:snapToGrid w:val="0"/>
          <w:kern w:val="0"/>
          <w:sz w:val="22"/>
          <w:lang w:bidi="ar"/>
        </w:rPr>
        <w:t>附件一、雨水管道养护范围</w:t>
      </w:r>
    </w:p>
    <w:tbl>
      <w:tblPr>
        <w:tblW w:w="4743" w:type="pct"/>
        <w:jc w:val="center"/>
        <w:tblLayout w:type="fixed"/>
        <w:tblLook w:val="04A0" w:firstRow="1" w:lastRow="0" w:firstColumn="1" w:lastColumn="0" w:noHBand="0" w:noVBand="1"/>
      </w:tblPr>
      <w:tblGrid>
        <w:gridCol w:w="410"/>
        <w:gridCol w:w="1084"/>
        <w:gridCol w:w="1749"/>
        <w:gridCol w:w="779"/>
        <w:gridCol w:w="867"/>
        <w:gridCol w:w="915"/>
        <w:gridCol w:w="770"/>
        <w:gridCol w:w="731"/>
        <w:gridCol w:w="779"/>
      </w:tblGrid>
      <w:tr w:rsidR="00970677" w:rsidRPr="00970677" w:rsidTr="009A33AA">
        <w:trPr>
          <w:trHeight w:val="210"/>
          <w:jc w:val="center"/>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序号</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路名</w:t>
            </w:r>
          </w:p>
        </w:tc>
        <w:tc>
          <w:tcPr>
            <w:tcW w:w="10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路段</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小型雨水管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中型雨水管</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大型雨水管</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雨水连管</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雨水检查井</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雨水口</w:t>
            </w:r>
          </w:p>
        </w:tc>
      </w:tr>
      <w:tr w:rsidR="00970677" w:rsidRPr="00970677" w:rsidTr="009A33AA">
        <w:trPr>
          <w:trHeight w:val="630"/>
          <w:jc w:val="center"/>
        </w:trPr>
        <w:tc>
          <w:tcPr>
            <w:tcW w:w="2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10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&lt;Φ600</w:t>
            </w:r>
          </w:p>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(百米)</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600≤Φ≤1000</w:t>
            </w:r>
          </w:p>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(百米)</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Φ1050≤Φ≤1500</w:t>
            </w:r>
          </w:p>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(百米)</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(百米)</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(百个)</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(百个)</w:t>
            </w:r>
          </w:p>
        </w:tc>
      </w:tr>
      <w:tr w:rsidR="00970677" w:rsidRPr="00970677" w:rsidTr="009A33AA">
        <w:trPr>
          <w:trHeight w:val="210"/>
          <w:jc w:val="center"/>
        </w:trPr>
        <w:tc>
          <w:tcPr>
            <w:tcW w:w="20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总计</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0.6</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30.54</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1.3</w:t>
            </w: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12.13</w:t>
            </w:r>
            <w:r w:rsidRPr="00970677">
              <w:rPr>
                <w:rFonts w:ascii="宋体" w:eastAsia="宋体" w:hAnsi="宋体" w:cs="宋体" w:hint="eastAsia"/>
                <w:snapToGrid w:val="0"/>
                <w:kern w:val="0"/>
                <w:szCs w:val="21"/>
                <w:lang w:bidi="ar"/>
              </w:rPr>
              <w:lastRenderedPageBreak/>
              <w:t>2</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lastRenderedPageBreak/>
              <w:t>2.09</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1.24</w:t>
            </w:r>
          </w:p>
        </w:tc>
      </w:tr>
      <w:tr w:rsidR="00970677" w:rsidRPr="00970677" w:rsidTr="009A33AA">
        <w:trPr>
          <w:trHeight w:val="210"/>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lastRenderedPageBreak/>
              <w:t>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新环北路</w:t>
            </w:r>
          </w:p>
        </w:tc>
        <w:tc>
          <w:tcPr>
            <w:tcW w:w="1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众安路~杨辉路</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9.99</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0.18</w:t>
            </w: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3.42</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0.47</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0.22</w:t>
            </w:r>
          </w:p>
        </w:tc>
      </w:tr>
      <w:tr w:rsidR="00970677" w:rsidRPr="00970677" w:rsidTr="009A33AA">
        <w:trPr>
          <w:trHeight w:val="210"/>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新环北路</w:t>
            </w:r>
          </w:p>
        </w:tc>
        <w:tc>
          <w:tcPr>
            <w:tcW w:w="1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新环西路~断头路</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0.6</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3.3</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1.12</w:t>
            </w: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1.44</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0.33</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0.12</w:t>
            </w:r>
          </w:p>
        </w:tc>
      </w:tr>
      <w:tr w:rsidR="00970677" w:rsidRPr="00970677" w:rsidTr="009A33AA">
        <w:trPr>
          <w:trHeight w:val="210"/>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杨辉路</w:t>
            </w:r>
          </w:p>
        </w:tc>
        <w:tc>
          <w:tcPr>
            <w:tcW w:w="1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沪南公路~新环北路</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2.14</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0.9</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0.22</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0.12</w:t>
            </w:r>
          </w:p>
        </w:tc>
      </w:tr>
      <w:tr w:rsidR="00970677" w:rsidRPr="00970677" w:rsidTr="009A33AA">
        <w:trPr>
          <w:trHeight w:val="210"/>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新环西路</w:t>
            </w:r>
          </w:p>
        </w:tc>
        <w:tc>
          <w:tcPr>
            <w:tcW w:w="1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北一路~新环北路</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2.99</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1.68</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0.28</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0.18</w:t>
            </w:r>
          </w:p>
        </w:tc>
      </w:tr>
      <w:tr w:rsidR="00970677" w:rsidRPr="00970677" w:rsidTr="009A33AA">
        <w:trPr>
          <w:trHeight w:val="210"/>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坦直路</w:t>
            </w:r>
          </w:p>
        </w:tc>
        <w:tc>
          <w:tcPr>
            <w:tcW w:w="1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申江南路~秀丰路</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2.71</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1.986</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0.44</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0.28</w:t>
            </w:r>
          </w:p>
        </w:tc>
      </w:tr>
      <w:tr w:rsidR="00970677" w:rsidRPr="00970677" w:rsidTr="009A33AA">
        <w:trPr>
          <w:trHeight w:val="210"/>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北一路</w:t>
            </w:r>
          </w:p>
        </w:tc>
        <w:tc>
          <w:tcPr>
            <w:tcW w:w="1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新环西路~断头路</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3.41</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1.306</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0.09</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0.18</w:t>
            </w:r>
          </w:p>
        </w:tc>
      </w:tr>
      <w:tr w:rsidR="00970677" w:rsidRPr="00970677" w:rsidTr="009A33AA">
        <w:trPr>
          <w:trHeight w:val="215"/>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牌楼西路</w:t>
            </w:r>
          </w:p>
        </w:tc>
        <w:tc>
          <w:tcPr>
            <w:tcW w:w="1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陶家港</w:t>
            </w:r>
            <w:r w:rsidRPr="00970677">
              <w:rPr>
                <w:rFonts w:ascii="宋体" w:eastAsia="宋体" w:hAnsi="宋体" w:cs="宋体"/>
                <w:snapToGrid w:val="0"/>
                <w:kern w:val="0"/>
                <w:szCs w:val="21"/>
                <w:lang w:bidi="ar"/>
              </w:rPr>
              <w:t>~</w:t>
            </w:r>
            <w:r w:rsidRPr="00970677">
              <w:rPr>
                <w:rFonts w:ascii="宋体" w:eastAsia="宋体" w:hAnsi="宋体" w:cs="宋体" w:hint="eastAsia"/>
                <w:snapToGrid w:val="0"/>
                <w:kern w:val="0"/>
                <w:szCs w:val="21"/>
                <w:lang w:bidi="ar"/>
              </w:rPr>
              <w:t>新环西路</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6</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1.4</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0.26</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0.14</w:t>
            </w:r>
          </w:p>
        </w:tc>
      </w:tr>
    </w:tbl>
    <w:p w:rsidR="00970677" w:rsidRPr="00970677" w:rsidRDefault="00970677" w:rsidP="00970677">
      <w:pPr>
        <w:adjustRightInd w:val="0"/>
        <w:snapToGrid w:val="0"/>
        <w:spacing w:line="300" w:lineRule="auto"/>
        <w:ind w:firstLineChars="192" w:firstLine="424"/>
        <w:rPr>
          <w:rFonts w:ascii="Times New Roman" w:eastAsia="宋体" w:hAnsi="Times New Roman" w:cs="Times New Roman"/>
          <w:b/>
          <w:bCs/>
          <w:sz w:val="22"/>
        </w:rPr>
      </w:pPr>
      <w:r w:rsidRPr="00970677">
        <w:rPr>
          <w:rFonts w:ascii="宋体" w:eastAsia="宋体" w:hAnsi="宋体" w:cs="宋体" w:hint="eastAsia"/>
          <w:b/>
          <w:bCs/>
          <w:snapToGrid w:val="0"/>
          <w:kern w:val="0"/>
          <w:sz w:val="22"/>
          <w:lang w:bidi="ar"/>
        </w:rPr>
        <w:t>附件二：路灯养护范围</w:t>
      </w:r>
    </w:p>
    <w:tbl>
      <w:tblPr>
        <w:tblW w:w="5175" w:type="pct"/>
        <w:jc w:val="center"/>
        <w:tblLayout w:type="fixed"/>
        <w:tblLook w:val="04A0" w:firstRow="1" w:lastRow="0" w:firstColumn="1" w:lastColumn="0" w:noHBand="0" w:noVBand="1"/>
      </w:tblPr>
      <w:tblGrid>
        <w:gridCol w:w="364"/>
        <w:gridCol w:w="1160"/>
        <w:gridCol w:w="1112"/>
        <w:gridCol w:w="927"/>
        <w:gridCol w:w="1125"/>
        <w:gridCol w:w="780"/>
        <w:gridCol w:w="584"/>
        <w:gridCol w:w="781"/>
        <w:gridCol w:w="603"/>
        <w:gridCol w:w="790"/>
        <w:gridCol w:w="594"/>
      </w:tblGrid>
      <w:tr w:rsidR="00970677" w:rsidRPr="00970677" w:rsidTr="009A33AA">
        <w:trPr>
          <w:trHeight w:val="23"/>
          <w:jc w:val="center"/>
        </w:trPr>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序</w:t>
            </w:r>
            <w:r w:rsidRPr="00970677">
              <w:rPr>
                <w:rFonts w:ascii="宋体" w:eastAsia="宋体" w:hAnsi="宋体" w:cs="宋体" w:hint="eastAsia"/>
                <w:snapToGrid w:val="0"/>
                <w:kern w:val="0"/>
                <w:szCs w:val="21"/>
                <w:lang w:bidi="ar"/>
              </w:rPr>
              <w:br/>
              <w:t>号</w:t>
            </w: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道路名称</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起点</w:t>
            </w:r>
          </w:p>
        </w:tc>
        <w:tc>
          <w:tcPr>
            <w:tcW w:w="5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终点</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备注</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道路</w:t>
            </w:r>
            <w:r w:rsidRPr="00970677">
              <w:rPr>
                <w:rFonts w:ascii="宋体" w:eastAsia="宋体" w:hAnsi="宋体" w:cs="宋体" w:hint="eastAsia"/>
                <w:snapToGrid w:val="0"/>
                <w:kern w:val="0"/>
                <w:szCs w:val="21"/>
                <w:lang w:bidi="ar"/>
              </w:rPr>
              <w:br/>
              <w:t>属性</w:t>
            </w: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灯杆情况</w:t>
            </w:r>
          </w:p>
        </w:tc>
        <w:tc>
          <w:tcPr>
            <w:tcW w:w="7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灯具情况</w:t>
            </w:r>
          </w:p>
        </w:tc>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电源</w:t>
            </w:r>
            <w:r w:rsidRPr="00970677">
              <w:rPr>
                <w:rFonts w:ascii="宋体" w:eastAsia="宋体" w:hAnsi="宋体" w:cs="宋体" w:hint="eastAsia"/>
                <w:snapToGrid w:val="0"/>
                <w:kern w:val="0"/>
                <w:szCs w:val="21"/>
                <w:lang w:bidi="ar"/>
              </w:rPr>
              <w:br/>
              <w:t>类型</w:t>
            </w:r>
          </w:p>
        </w:tc>
      </w:tr>
      <w:tr w:rsidR="00970677" w:rsidRPr="00970677" w:rsidTr="009A33AA">
        <w:trPr>
          <w:trHeight w:val="23"/>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5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灯杆</w:t>
            </w:r>
            <w:r w:rsidRPr="00970677">
              <w:rPr>
                <w:rFonts w:ascii="宋体" w:eastAsia="宋体" w:hAnsi="宋体" w:cs="宋体" w:hint="eastAsia"/>
                <w:snapToGrid w:val="0"/>
                <w:kern w:val="0"/>
                <w:szCs w:val="21"/>
                <w:lang w:bidi="ar"/>
              </w:rPr>
              <w:br/>
              <w:t>数量</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灯杆</w:t>
            </w:r>
            <w:r w:rsidRPr="00970677">
              <w:rPr>
                <w:rFonts w:ascii="宋体" w:eastAsia="宋体" w:hAnsi="宋体" w:cs="宋体" w:hint="eastAsia"/>
                <w:snapToGrid w:val="0"/>
                <w:kern w:val="0"/>
                <w:szCs w:val="21"/>
                <w:lang w:bidi="ar"/>
              </w:rPr>
              <w:br/>
              <w:t>材质</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灯具</w:t>
            </w:r>
            <w:r w:rsidRPr="00970677">
              <w:rPr>
                <w:rFonts w:ascii="宋体" w:eastAsia="宋体" w:hAnsi="宋体" w:cs="宋体" w:hint="eastAsia"/>
                <w:snapToGrid w:val="0"/>
                <w:kern w:val="0"/>
                <w:szCs w:val="21"/>
                <w:lang w:bidi="ar"/>
              </w:rPr>
              <w:br/>
              <w:t>数量</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灯具</w:t>
            </w:r>
            <w:r w:rsidRPr="00970677">
              <w:rPr>
                <w:rFonts w:ascii="宋体" w:eastAsia="宋体" w:hAnsi="宋体" w:cs="宋体" w:hint="eastAsia"/>
                <w:snapToGrid w:val="0"/>
                <w:kern w:val="0"/>
                <w:szCs w:val="21"/>
                <w:lang w:bidi="ar"/>
              </w:rPr>
              <w:br/>
              <w:t>类型</w:t>
            </w:r>
          </w:p>
        </w:tc>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新北新村</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沪南公路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小区内</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康新公路旁，别墅区，庭院灯</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49</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钢杆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98</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新北新村</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沪南公路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小区内</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商品房，庭院灯</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庭院灯</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9</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3</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新北小区</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沪南公路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小区内</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商品房，庭院灯</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snapToGrid w:val="0"/>
                <w:kern w:val="0"/>
                <w:szCs w:val="21"/>
                <w:lang w:bidi="ar"/>
              </w:rPr>
              <w:t>25</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庭院灯</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snapToGrid w:val="0"/>
                <w:kern w:val="0"/>
                <w:szCs w:val="21"/>
                <w:lang w:bidi="ar"/>
              </w:rPr>
              <w:t>50</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4</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笋心路小区</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开放小区内</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开放小</w:t>
            </w:r>
            <w:r w:rsidRPr="00970677">
              <w:rPr>
                <w:rFonts w:ascii="宋体" w:eastAsia="宋体" w:hAnsi="宋体" w:cs="宋体" w:hint="eastAsia"/>
                <w:snapToGrid w:val="0"/>
                <w:kern w:val="0"/>
                <w:szCs w:val="21"/>
                <w:lang w:bidi="ar"/>
              </w:rPr>
              <w:br/>
              <w:t>区内</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菜场前面</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18</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钢杆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18</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节能灯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新奉公路122弄</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近新奉公路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近新环</w:t>
            </w:r>
            <w:r w:rsidRPr="00970677">
              <w:rPr>
                <w:rFonts w:ascii="宋体" w:eastAsia="宋体" w:hAnsi="宋体" w:cs="宋体" w:hint="eastAsia"/>
                <w:snapToGrid w:val="0"/>
                <w:kern w:val="0"/>
                <w:szCs w:val="21"/>
                <w:lang w:bidi="ar"/>
              </w:rPr>
              <w:br/>
              <w:t>西路</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牛奶棚</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25</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钢杆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50</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6</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新艺路</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近新奉公路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近新环</w:t>
            </w:r>
            <w:r w:rsidRPr="00970677">
              <w:rPr>
                <w:rFonts w:ascii="宋体" w:eastAsia="宋体" w:hAnsi="宋体" w:cs="宋体" w:hint="eastAsia"/>
                <w:snapToGrid w:val="0"/>
                <w:kern w:val="0"/>
                <w:szCs w:val="21"/>
                <w:lang w:bidi="ar"/>
              </w:rPr>
              <w:br/>
              <w:t>西路</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笋中路新艺路十字</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11</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钢杆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11</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7</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新艺路</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新奉公路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新环西路</w:t>
            </w: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钢杆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9</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8</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新场8组</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新场8队</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新场8队</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奉新路124弄社保中心对面</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4</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水泥杆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4</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9</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新奉公路483弄</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新奉公路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新奉公</w:t>
            </w:r>
            <w:r w:rsidRPr="00970677">
              <w:rPr>
                <w:rFonts w:ascii="宋体" w:eastAsia="宋体" w:hAnsi="宋体" w:cs="宋体" w:hint="eastAsia"/>
                <w:snapToGrid w:val="0"/>
                <w:kern w:val="0"/>
                <w:szCs w:val="21"/>
                <w:lang w:bidi="ar"/>
              </w:rPr>
              <w:br/>
              <w:t>路483弄</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40号仓库</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2</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水泥杆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snapToGrid w:val="0"/>
                <w:kern w:val="0"/>
                <w:szCs w:val="21"/>
                <w:lang w:bidi="ar"/>
              </w:rPr>
              <w:br/>
            </w: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10</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坦直路1号</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坦直广场</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高压</w:t>
            </w:r>
            <w:r w:rsidRPr="00970677">
              <w:rPr>
                <w:rFonts w:ascii="宋体" w:eastAsia="宋体" w:hAnsi="宋体" w:cs="宋体" w:hint="eastAsia"/>
                <w:snapToGrid w:val="0"/>
                <w:kern w:val="0"/>
                <w:szCs w:val="21"/>
                <w:lang w:bidi="ar"/>
              </w:rPr>
              <w:br/>
              <w:t>纳灯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11</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富丰庄路</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富奉庄路245号东100米</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富奉庄路</w:t>
            </w:r>
            <w:r w:rsidRPr="00970677">
              <w:rPr>
                <w:rFonts w:ascii="宋体" w:eastAsia="宋体" w:hAnsi="宋体" w:cs="宋体" w:hint="eastAsia"/>
                <w:snapToGrid w:val="0"/>
                <w:kern w:val="0"/>
                <w:szCs w:val="21"/>
                <w:lang w:bidi="ar"/>
              </w:rPr>
              <w:br/>
              <w:t>203号</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6</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水泥杆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6</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高节</w:t>
            </w:r>
            <w:r w:rsidRPr="00970677">
              <w:rPr>
                <w:rFonts w:ascii="宋体" w:eastAsia="宋体" w:hAnsi="宋体" w:cs="宋体" w:hint="eastAsia"/>
                <w:snapToGrid w:val="0"/>
                <w:kern w:val="0"/>
                <w:szCs w:val="21"/>
                <w:lang w:bidi="ar"/>
              </w:rPr>
              <w:br/>
              <w:t>能灯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坦直</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坦直集市</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坦南村139号</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5</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水泥杆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5</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节能灯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lastRenderedPageBreak/>
              <w:t>13</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秀丰路</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3</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水泥杆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3</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高节</w:t>
            </w:r>
            <w:r w:rsidRPr="00970677">
              <w:rPr>
                <w:rFonts w:ascii="宋体" w:eastAsia="宋体" w:hAnsi="宋体" w:cs="宋体" w:hint="eastAsia"/>
                <w:snapToGrid w:val="0"/>
                <w:kern w:val="0"/>
                <w:szCs w:val="21"/>
                <w:lang w:bidi="ar"/>
              </w:rPr>
              <w:br/>
              <w:t>能灯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14</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新环北路</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众安路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杨辉路</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8米高杆灯</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镇自管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48</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钢杆</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48</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LED灯</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市电</w:t>
            </w:r>
          </w:p>
        </w:tc>
      </w:tr>
      <w:tr w:rsidR="00970677" w:rsidRPr="00970677" w:rsidTr="009A33AA">
        <w:trPr>
          <w:trHeight w:val="2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244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合计</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fldChar w:fldCharType="begin"/>
            </w:r>
            <w:r w:rsidRPr="00970677">
              <w:rPr>
                <w:rFonts w:ascii="宋体" w:eastAsia="宋体" w:hAnsi="宋体" w:cs="宋体" w:hint="eastAsia"/>
                <w:snapToGrid w:val="0"/>
                <w:kern w:val="0"/>
                <w:szCs w:val="21"/>
                <w:lang w:bidi="ar"/>
              </w:rPr>
              <w:instrText xml:space="preserve"> = sum(G3:G16) \* MERGEFORMAT </w:instrText>
            </w:r>
            <w:r w:rsidRPr="00970677">
              <w:rPr>
                <w:rFonts w:ascii="宋体" w:eastAsia="宋体" w:hAnsi="宋体" w:cs="宋体" w:hint="eastAsia"/>
                <w:snapToGrid w:val="0"/>
                <w:kern w:val="0"/>
                <w:szCs w:val="21"/>
                <w:lang w:bidi="ar"/>
              </w:rPr>
              <w:fldChar w:fldCharType="separate"/>
            </w:r>
            <w:r w:rsidRPr="00970677">
              <w:rPr>
                <w:rFonts w:ascii="宋体" w:eastAsia="宋体" w:hAnsi="宋体" w:cs="宋体" w:hint="eastAsia"/>
                <w:snapToGrid w:val="0"/>
                <w:kern w:val="0"/>
                <w:szCs w:val="21"/>
                <w:lang w:bidi="ar"/>
              </w:rPr>
              <w:t>215</w:t>
            </w:r>
            <w:r w:rsidRPr="00970677">
              <w:rPr>
                <w:rFonts w:ascii="宋体" w:eastAsia="宋体" w:hAnsi="宋体" w:cs="宋体" w:hint="eastAsia"/>
                <w:snapToGrid w:val="0"/>
                <w:kern w:val="0"/>
                <w:szCs w:val="21"/>
                <w:lang w:bidi="ar"/>
              </w:rPr>
              <w:fldChar w:fldCharType="end"/>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fldChar w:fldCharType="begin"/>
            </w:r>
            <w:r w:rsidRPr="00970677">
              <w:rPr>
                <w:rFonts w:ascii="宋体" w:eastAsia="宋体" w:hAnsi="宋体" w:cs="宋体" w:hint="eastAsia"/>
                <w:snapToGrid w:val="0"/>
                <w:kern w:val="0"/>
                <w:szCs w:val="21"/>
                <w:lang w:bidi="ar"/>
              </w:rPr>
              <w:instrText xml:space="preserve"> = sum(I3:I16) \* MERGEFORMAT </w:instrText>
            </w:r>
            <w:r w:rsidRPr="00970677">
              <w:rPr>
                <w:rFonts w:ascii="宋体" w:eastAsia="宋体" w:hAnsi="宋体" w:cs="宋体" w:hint="eastAsia"/>
                <w:snapToGrid w:val="0"/>
                <w:kern w:val="0"/>
                <w:szCs w:val="21"/>
                <w:lang w:bidi="ar"/>
              </w:rPr>
              <w:fldChar w:fldCharType="separate"/>
            </w:r>
            <w:r w:rsidRPr="00970677">
              <w:rPr>
                <w:rFonts w:ascii="宋体" w:eastAsia="宋体" w:hAnsi="宋体" w:cs="宋体" w:hint="eastAsia"/>
                <w:snapToGrid w:val="0"/>
                <w:kern w:val="0"/>
                <w:szCs w:val="21"/>
                <w:lang w:bidi="ar"/>
              </w:rPr>
              <w:t>314</w:t>
            </w:r>
            <w:r w:rsidRPr="00970677">
              <w:rPr>
                <w:rFonts w:ascii="宋体" w:eastAsia="宋体" w:hAnsi="宋体" w:cs="宋体" w:hint="eastAsia"/>
                <w:snapToGrid w:val="0"/>
                <w:kern w:val="0"/>
                <w:szCs w:val="21"/>
                <w:lang w:bidi="ar"/>
              </w:rPr>
              <w:fldChar w:fldCharType="end"/>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r>
    </w:tbl>
    <w:p w:rsidR="00970677" w:rsidRPr="00970677" w:rsidRDefault="00970677" w:rsidP="00970677">
      <w:pPr>
        <w:widowControl/>
        <w:spacing w:line="300" w:lineRule="auto"/>
        <w:ind w:firstLineChars="192" w:firstLine="422"/>
        <w:jc w:val="left"/>
        <w:rPr>
          <w:rFonts w:ascii="Times New Roman" w:eastAsia="宋体" w:hAnsi="Times New Roman" w:cs="Times New Roman"/>
          <w:b/>
          <w:sz w:val="22"/>
        </w:rPr>
      </w:pPr>
      <w:r w:rsidRPr="00970677">
        <w:rPr>
          <w:rFonts w:ascii="Times New Roman" w:eastAsia="宋体" w:hAnsi="Times New Roman" w:cs="Times New Roman" w:hint="eastAsia"/>
          <w:bCs/>
          <w:sz w:val="22"/>
        </w:rPr>
        <w:t>7.3</w:t>
      </w:r>
      <w:r w:rsidRPr="00970677">
        <w:rPr>
          <w:rFonts w:ascii="Times New Roman" w:eastAsia="宋体" w:hAnsi="Times New Roman" w:cs="Times New Roman" w:hint="eastAsia"/>
          <w:bCs/>
          <w:sz w:val="22"/>
        </w:rPr>
        <w:t>具体服务内容</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7.3.1</w:t>
      </w:r>
      <w:r w:rsidRPr="00970677">
        <w:rPr>
          <w:rFonts w:ascii="Times New Roman" w:eastAsia="宋体" w:hAnsi="Times New Roman" w:cs="Times New Roman" w:hint="eastAsia"/>
          <w:bCs/>
          <w:kern w:val="1"/>
          <w:sz w:val="22"/>
          <w:szCs w:val="20"/>
        </w:rPr>
        <w:t>市政道路日常养护要求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）市政道路日常养护具体工作范围</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人行道</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翻修水泥混凝土人行道斜坡、翻修预制块及基础、翻修彩色预制块及基础、旧料外运等。</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沥青路面：沥青路面病害</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坑塘、裂缝、车辙、拥包、碎裂</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的翻挖修复、铣刨加罩、灌缝、旧料外运等。</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水泥混凝土路面：面层、基层翻修，伸缩缝养护、旧料外运等。</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附属设施：</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a.</w:t>
      </w:r>
      <w:r w:rsidRPr="00970677">
        <w:rPr>
          <w:rFonts w:ascii="Times New Roman" w:eastAsia="宋体" w:hAnsi="Times New Roman" w:cs="Times New Roman" w:hint="eastAsia"/>
          <w:bCs/>
          <w:kern w:val="1"/>
          <w:sz w:val="22"/>
          <w:szCs w:val="20"/>
        </w:rPr>
        <w:t>路名牌：挑换立杆、牌面，立杆油漆、扶正等。</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b.</w:t>
      </w:r>
      <w:r w:rsidRPr="00970677">
        <w:rPr>
          <w:rFonts w:ascii="Times New Roman" w:eastAsia="宋体" w:hAnsi="Times New Roman" w:cs="Times New Roman" w:hint="eastAsia"/>
          <w:bCs/>
          <w:kern w:val="1"/>
          <w:sz w:val="22"/>
          <w:szCs w:val="20"/>
        </w:rPr>
        <w:t>人行道隔离护栏：油漆、修理、扶正、调换等。</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c.</w:t>
      </w:r>
      <w:r w:rsidRPr="00970677">
        <w:rPr>
          <w:rFonts w:ascii="Times New Roman" w:eastAsia="宋体" w:hAnsi="Times New Roman" w:cs="Times New Roman" w:hint="eastAsia"/>
          <w:bCs/>
          <w:kern w:val="1"/>
          <w:sz w:val="22"/>
          <w:szCs w:val="20"/>
        </w:rPr>
        <w:t>车行道隔离护栏：油漆、修理、扶正、调换等。</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d.</w:t>
      </w:r>
      <w:r w:rsidRPr="00970677">
        <w:rPr>
          <w:rFonts w:ascii="Times New Roman" w:eastAsia="宋体" w:hAnsi="Times New Roman" w:cs="Times New Roman" w:hint="eastAsia"/>
          <w:bCs/>
          <w:kern w:val="1"/>
          <w:sz w:val="22"/>
          <w:szCs w:val="20"/>
        </w:rPr>
        <w:t>机非隔离护栏：油漆、修理、扶正、调换等。</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w:t>
      </w:r>
      <w:r w:rsidRPr="00970677">
        <w:rPr>
          <w:rFonts w:ascii="Times New Roman" w:eastAsia="宋体" w:hAnsi="Times New Roman" w:cs="Times New Roman" w:hint="eastAsia"/>
          <w:bCs/>
          <w:kern w:val="1"/>
          <w:sz w:val="22"/>
          <w:szCs w:val="20"/>
        </w:rPr>
        <w:t>）经常性巡查要求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经常性巡查应由经过培训的专职道路管理人员或养护技术人员负责，以目测为主，每日一次对标段内的所有养护设施进行全覆盖巡视检查，并及时记录，定期存档，提出处理意见。</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巡查过程中发现设施明显损坏，影响车辆和人行安全，应及时采取相应养护措施，并立即上报，特殊情况可设专人看护。</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3</w:t>
      </w:r>
      <w:r w:rsidRPr="00970677">
        <w:rPr>
          <w:rFonts w:ascii="Times New Roman" w:eastAsia="宋体" w:hAnsi="Times New Roman" w:cs="Times New Roman" w:hint="eastAsia"/>
          <w:bCs/>
          <w:kern w:val="1"/>
          <w:sz w:val="22"/>
          <w:szCs w:val="20"/>
        </w:rPr>
        <w:t>）路面小修养护应做到路面平整，无块裂、龟裂、坑塘、拥包、沉陷等，保持道路功能和设施完好，符合《城市道路养护技术规程》要求，并每月完成指令性小修及重点项目，完成率</w:t>
      </w:r>
      <w:r w:rsidRPr="00970677">
        <w:rPr>
          <w:rFonts w:ascii="Times New Roman" w:eastAsia="宋体" w:hAnsi="Times New Roman" w:cs="Times New Roman" w:hint="eastAsia"/>
          <w:bCs/>
          <w:kern w:val="1"/>
          <w:sz w:val="22"/>
          <w:szCs w:val="20"/>
        </w:rPr>
        <w:t>100%</w:t>
      </w:r>
      <w:r w:rsidRPr="00970677">
        <w:rPr>
          <w:rFonts w:ascii="Times New Roman" w:eastAsia="宋体" w:hAnsi="Times New Roman" w:cs="Times New Roman" w:hint="eastAsia"/>
          <w:bCs/>
          <w:kern w:val="1"/>
          <w:sz w:val="22"/>
          <w:szCs w:val="20"/>
        </w:rPr>
        <w:t>。</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4</w:t>
      </w:r>
      <w:r w:rsidRPr="00970677">
        <w:rPr>
          <w:rFonts w:ascii="Times New Roman" w:eastAsia="宋体" w:hAnsi="Times New Roman" w:cs="Times New Roman" w:hint="eastAsia"/>
          <w:bCs/>
          <w:kern w:val="1"/>
          <w:sz w:val="22"/>
          <w:szCs w:val="20"/>
        </w:rPr>
        <w:t>）车行道要求“一平、四无、一新”，即道路平整；无下水道堵塞和晴天积水、无人行道板和侧平石缺损；无违章占路和搭建；无路名牌歪斜、缺损和污垢；车行隔离栏和人行护栏整洁一新。</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5</w:t>
      </w:r>
      <w:r w:rsidRPr="00970677">
        <w:rPr>
          <w:rFonts w:ascii="Times New Roman" w:eastAsia="宋体" w:hAnsi="Times New Roman" w:cs="Times New Roman" w:hint="eastAsia"/>
          <w:bCs/>
          <w:kern w:val="1"/>
          <w:sz w:val="22"/>
          <w:szCs w:val="20"/>
        </w:rPr>
        <w:t>）各类附属设施保持清洁完好，完成指令性小修。隔离护栏的设置位置、高度、固定式垂直度、相邻隔栅错缝高差符合规范；路名牌字体、指向高度、垂直度、位置等符合规范。</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6</w:t>
      </w:r>
      <w:r w:rsidRPr="00970677">
        <w:rPr>
          <w:rFonts w:ascii="Times New Roman" w:eastAsia="宋体" w:hAnsi="Times New Roman" w:cs="Times New Roman" w:hint="eastAsia"/>
          <w:bCs/>
          <w:kern w:val="1"/>
          <w:sz w:val="22"/>
          <w:szCs w:val="20"/>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sidRPr="00970677">
        <w:rPr>
          <w:rFonts w:ascii="Times New Roman" w:eastAsia="宋体" w:hAnsi="Times New Roman" w:cs="Times New Roman" w:hint="eastAsia"/>
          <w:bCs/>
          <w:kern w:val="1"/>
          <w:sz w:val="22"/>
          <w:szCs w:val="20"/>
        </w:rPr>
        <w:t>A</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B</w:t>
      </w:r>
      <w:r w:rsidRPr="00970677">
        <w:rPr>
          <w:rFonts w:ascii="Times New Roman" w:eastAsia="宋体" w:hAnsi="Times New Roman" w:cs="Times New Roman" w:hint="eastAsia"/>
          <w:bCs/>
          <w:kern w:val="1"/>
          <w:sz w:val="22"/>
          <w:szCs w:val="20"/>
        </w:rPr>
        <w:t>类桥梁的状态，经常性检查中若发现有部件缺损达到</w:t>
      </w:r>
      <w:r w:rsidRPr="00970677">
        <w:rPr>
          <w:rFonts w:ascii="Times New Roman" w:eastAsia="宋体" w:hAnsi="Times New Roman" w:cs="Times New Roman" w:hint="eastAsia"/>
          <w:bCs/>
          <w:kern w:val="1"/>
          <w:sz w:val="22"/>
          <w:szCs w:val="20"/>
        </w:rPr>
        <w:t>C</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D</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E</w:t>
      </w:r>
      <w:r w:rsidRPr="00970677">
        <w:rPr>
          <w:rFonts w:ascii="Times New Roman" w:eastAsia="宋体" w:hAnsi="Times New Roman" w:cs="Times New Roman" w:hint="eastAsia"/>
          <w:bCs/>
          <w:kern w:val="1"/>
          <w:sz w:val="22"/>
          <w:szCs w:val="20"/>
        </w:rPr>
        <w:lastRenderedPageBreak/>
        <w:t>类桥梁技术状况、或其他不明原因的严重病害时，应立即以书面形式将情况上报业主。</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7.3.2</w:t>
      </w:r>
      <w:r w:rsidRPr="00970677">
        <w:rPr>
          <w:rFonts w:ascii="Times New Roman" w:eastAsia="宋体" w:hAnsi="Times New Roman" w:cs="Times New Roman" w:hint="eastAsia"/>
          <w:bCs/>
          <w:kern w:val="1"/>
          <w:sz w:val="22"/>
          <w:szCs w:val="20"/>
        </w:rPr>
        <w:t>排水日常养护要求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w:t>
      </w:r>
      <w:r w:rsidRPr="00970677">
        <w:rPr>
          <w:rFonts w:ascii="Times New Roman" w:eastAsia="宋体" w:hAnsi="Times New Roman" w:cs="Times New Roman" w:hint="eastAsia"/>
          <w:bCs/>
          <w:kern w:val="1"/>
          <w:sz w:val="22"/>
          <w:szCs w:val="20"/>
        </w:rPr>
        <w:t>）排水管道养护应符合下列规定：</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）管道检查井、雨水口、排放口无积泥，无裂缝、变形、腐蚀、错口、脱节、破损、孔洞、异管穿入、渗漏、冒溢等情况。</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2</w:t>
      </w:r>
      <w:r w:rsidRPr="00970677">
        <w:rPr>
          <w:rFonts w:ascii="Times New Roman" w:eastAsia="宋体" w:hAnsi="Times New Roman" w:cs="Times New Roman" w:hint="eastAsia"/>
          <w:bCs/>
          <w:kern w:val="1"/>
          <w:sz w:val="22"/>
          <w:szCs w:val="20"/>
        </w:rPr>
        <w:t>）压力管养护应采用满负荷开泵的方式进行水力冲洗，至少每三个月一次。</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3</w:t>
      </w:r>
      <w:r w:rsidRPr="00970677">
        <w:rPr>
          <w:rFonts w:ascii="Times New Roman" w:eastAsia="宋体" w:hAnsi="Times New Roman" w:cs="Times New Roman" w:hint="eastAsia"/>
          <w:bCs/>
          <w:kern w:val="1"/>
          <w:sz w:val="22"/>
          <w:szCs w:val="20"/>
        </w:rPr>
        <w:t>）定期清除透气井内的浮渣。</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4</w:t>
      </w:r>
      <w:r w:rsidRPr="00970677">
        <w:rPr>
          <w:rFonts w:ascii="Times New Roman" w:eastAsia="宋体" w:hAnsi="Times New Roman" w:cs="Times New Roman" w:hint="eastAsia"/>
          <w:bCs/>
          <w:kern w:val="1"/>
          <w:sz w:val="22"/>
          <w:szCs w:val="20"/>
        </w:rPr>
        <w:t>）保持排气阀、压力井、透气井等附属设施的完好有效。</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5</w:t>
      </w:r>
      <w:r w:rsidRPr="00970677">
        <w:rPr>
          <w:rFonts w:ascii="Times New Roman" w:eastAsia="宋体" w:hAnsi="Times New Roman" w:cs="Times New Roman" w:hint="eastAsia"/>
          <w:bCs/>
          <w:kern w:val="1"/>
          <w:sz w:val="22"/>
          <w:szCs w:val="20"/>
        </w:rPr>
        <w:t>）定期开盖检查压力井盖板，发现盖板锈蚀、密封垫老化、井体裂缝、管内积泥</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等情况应及时维修和保养。</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3</w:t>
      </w:r>
      <w:r w:rsidRPr="00970677">
        <w:rPr>
          <w:rFonts w:ascii="Times New Roman" w:eastAsia="宋体" w:hAnsi="Times New Roman" w:cs="Times New Roman" w:hint="eastAsia"/>
          <w:bCs/>
          <w:kern w:val="1"/>
          <w:sz w:val="22"/>
          <w:szCs w:val="20"/>
        </w:rPr>
        <w:t>）管道、检查井和雨水口内不得留有石块等阻碍排水的杂物。</w:t>
      </w:r>
    </w:p>
    <w:p w:rsidR="00970677" w:rsidRPr="00970677" w:rsidRDefault="00970677" w:rsidP="00970677">
      <w:pPr>
        <w:suppressAutoHyphens/>
        <w:spacing w:line="300" w:lineRule="auto"/>
        <w:ind w:firstLineChars="192" w:firstLine="422"/>
        <w:jc w:val="center"/>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管道、检查井和雨水口的允许积泥深度</w:t>
      </w:r>
    </w:p>
    <w:tbl>
      <w:tblPr>
        <w:tblW w:w="4997" w:type="pct"/>
        <w:jc w:val="center"/>
        <w:tblLook w:val="04A0" w:firstRow="1" w:lastRow="0" w:firstColumn="1" w:lastColumn="0" w:noHBand="0" w:noVBand="1"/>
      </w:tblPr>
      <w:tblGrid>
        <w:gridCol w:w="1655"/>
        <w:gridCol w:w="1760"/>
        <w:gridCol w:w="5102"/>
      </w:tblGrid>
      <w:tr w:rsidR="00970677" w:rsidRPr="00970677" w:rsidTr="009A33AA">
        <w:trPr>
          <w:trHeight w:val="23"/>
          <w:jc w:val="center"/>
        </w:trPr>
        <w:tc>
          <w:tcPr>
            <w:tcW w:w="20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设施类别</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允许积泥深度</w:t>
            </w:r>
          </w:p>
        </w:tc>
      </w:tr>
      <w:tr w:rsidR="00970677" w:rsidRPr="00970677" w:rsidTr="009A33AA">
        <w:trPr>
          <w:trHeight w:val="23"/>
          <w:jc w:val="center"/>
        </w:trPr>
        <w:tc>
          <w:tcPr>
            <w:tcW w:w="20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管道</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管径的1/5</w:t>
            </w:r>
          </w:p>
        </w:tc>
      </w:tr>
      <w:tr w:rsidR="00970677" w:rsidRPr="00970677" w:rsidTr="009A33AA">
        <w:trPr>
          <w:trHeight w:val="23"/>
          <w:jc w:val="center"/>
        </w:trPr>
        <w:tc>
          <w:tcPr>
            <w:tcW w:w="9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检查井</w:t>
            </w: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落底井</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管底以下50mm</w:t>
            </w:r>
          </w:p>
        </w:tc>
      </w:tr>
      <w:tr w:rsidR="00970677" w:rsidRPr="00970677" w:rsidTr="009A33AA">
        <w:trPr>
          <w:trHeight w:val="23"/>
          <w:jc w:val="center"/>
        </w:trPr>
        <w:tc>
          <w:tcPr>
            <w:tcW w:w="9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平底井</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主管径的1/5</w:t>
            </w:r>
          </w:p>
        </w:tc>
      </w:tr>
      <w:tr w:rsidR="00970677" w:rsidRPr="00970677" w:rsidTr="009A33AA">
        <w:trPr>
          <w:trHeight w:val="23"/>
          <w:jc w:val="center"/>
        </w:trPr>
        <w:tc>
          <w:tcPr>
            <w:tcW w:w="9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雨水口</w:t>
            </w: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落底雨水口</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管底以下50mm</w:t>
            </w:r>
          </w:p>
        </w:tc>
      </w:tr>
      <w:tr w:rsidR="00970677" w:rsidRPr="00970677" w:rsidTr="009A33AA">
        <w:trPr>
          <w:trHeight w:val="23"/>
          <w:jc w:val="center"/>
        </w:trPr>
        <w:tc>
          <w:tcPr>
            <w:tcW w:w="9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平底雨水口</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eastAsia="en-US" w:bidi="ar"/>
              </w:rPr>
            </w:pPr>
            <w:r w:rsidRPr="00970677">
              <w:rPr>
                <w:rFonts w:ascii="宋体" w:eastAsia="宋体" w:hAnsi="宋体" w:cs="宋体" w:hint="eastAsia"/>
                <w:snapToGrid w:val="0"/>
                <w:kern w:val="0"/>
                <w:szCs w:val="21"/>
                <w:lang w:bidi="ar"/>
              </w:rPr>
              <w:t>管底以上50mm</w:t>
            </w:r>
          </w:p>
        </w:tc>
      </w:tr>
      <w:tr w:rsidR="00970677" w:rsidRPr="00970677" w:rsidTr="009A33AA">
        <w:trPr>
          <w:trHeight w:val="23"/>
          <w:jc w:val="center"/>
        </w:trPr>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连管</w:t>
            </w:r>
          </w:p>
        </w:tc>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Cs w:val="21"/>
                <w:lang w:bidi="ar"/>
              </w:rPr>
            </w:pPr>
            <w:r w:rsidRPr="00970677">
              <w:rPr>
                <w:rFonts w:ascii="宋体" w:eastAsia="宋体" w:hAnsi="宋体" w:cs="宋体" w:hint="eastAsia"/>
                <w:snapToGrid w:val="0"/>
                <w:kern w:val="0"/>
                <w:szCs w:val="21"/>
                <w:lang w:bidi="ar"/>
              </w:rPr>
              <w:t>管径的1/5</w:t>
            </w:r>
          </w:p>
        </w:tc>
      </w:tr>
    </w:tbl>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7</w:t>
      </w:r>
      <w:r w:rsidRPr="00970677">
        <w:rPr>
          <w:rFonts w:ascii="Times New Roman" w:eastAsia="宋体" w:hAnsi="Times New Roman" w:cs="Times New Roman"/>
          <w:bCs/>
          <w:kern w:val="1"/>
          <w:sz w:val="22"/>
          <w:szCs w:val="20"/>
        </w:rPr>
        <w:t>.</w:t>
      </w:r>
      <w:r w:rsidRPr="00970677">
        <w:rPr>
          <w:rFonts w:ascii="Times New Roman" w:eastAsia="宋体" w:hAnsi="Times New Roman" w:cs="Times New Roman" w:hint="eastAsia"/>
          <w:bCs/>
          <w:kern w:val="1"/>
          <w:sz w:val="22"/>
          <w:szCs w:val="20"/>
        </w:rPr>
        <w:t>4</w:t>
      </w:r>
      <w:r w:rsidRPr="00970677">
        <w:rPr>
          <w:rFonts w:ascii="Times New Roman" w:eastAsia="宋体" w:hAnsi="Times New Roman" w:cs="Times New Roman" w:hint="eastAsia"/>
          <w:bCs/>
          <w:kern w:val="1"/>
          <w:sz w:val="22"/>
          <w:szCs w:val="20"/>
        </w:rPr>
        <w:t>人员及设备要求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7.4.1</w:t>
      </w:r>
      <w:r w:rsidRPr="00970677">
        <w:rPr>
          <w:rFonts w:ascii="Times New Roman" w:eastAsia="宋体" w:hAnsi="Times New Roman" w:cs="Times New Roman" w:hint="eastAsia"/>
          <w:bCs/>
          <w:kern w:val="1"/>
          <w:sz w:val="22"/>
          <w:szCs w:val="20"/>
        </w:rPr>
        <w:t>供应商拟派的项目经理、管理人员和专业技术人员，实际以养护专业要求为准，且必须是本单位职工，且为该项目施工现场的实际操作者，并应常驻项目现场。未经采购人同意，成交供应商不得调换或撤离上述人员，如采购人认为有必要，可要求成交供应商对上述人员中的部分人员作出更好的调整。</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7.4.1.1</w:t>
      </w:r>
      <w:r w:rsidRPr="00970677">
        <w:rPr>
          <w:rFonts w:ascii="Times New Roman" w:eastAsia="宋体" w:hAnsi="Times New Roman" w:cs="Times New Roman" w:hint="eastAsia"/>
          <w:bCs/>
          <w:kern w:val="1"/>
          <w:sz w:val="22"/>
          <w:szCs w:val="20"/>
        </w:rPr>
        <w:t>管理人员配备要求。</w:t>
      </w:r>
    </w:p>
    <w:p w:rsidR="00970677" w:rsidRPr="00970677" w:rsidRDefault="00970677" w:rsidP="00970677">
      <w:pPr>
        <w:suppressAutoHyphens/>
        <w:spacing w:line="300" w:lineRule="auto"/>
        <w:ind w:firstLineChars="192" w:firstLine="424"/>
        <w:jc w:val="center"/>
        <w:rPr>
          <w:rFonts w:ascii="Times New Roman" w:eastAsia="宋体" w:hAnsi="Times New Roman" w:cs="Times New Roman"/>
          <w:kern w:val="1"/>
          <w:sz w:val="22"/>
          <w:szCs w:val="20"/>
        </w:rPr>
      </w:pPr>
      <w:r w:rsidRPr="00970677">
        <w:rPr>
          <w:rFonts w:ascii="Times New Roman" w:eastAsia="宋体" w:hAnsi="Times New Roman" w:cs="Times New Roman"/>
          <w:b/>
          <w:kern w:val="1"/>
          <w:sz w:val="22"/>
          <w:szCs w:val="20"/>
        </w:rPr>
        <w:t>人员配备一览表</w:t>
      </w:r>
    </w:p>
    <w:tbl>
      <w:tblPr>
        <w:tblW w:w="4995" w:type="pct"/>
        <w:jc w:val="center"/>
        <w:tblLook w:val="04A0" w:firstRow="1" w:lastRow="0" w:firstColumn="1" w:lastColumn="0" w:noHBand="0" w:noVBand="1"/>
      </w:tblPr>
      <w:tblGrid>
        <w:gridCol w:w="746"/>
        <w:gridCol w:w="885"/>
        <w:gridCol w:w="1755"/>
        <w:gridCol w:w="761"/>
        <w:gridCol w:w="1669"/>
        <w:gridCol w:w="1900"/>
        <w:gridCol w:w="797"/>
      </w:tblGrid>
      <w:tr w:rsidR="00970677" w:rsidRPr="00970677" w:rsidTr="009A33AA">
        <w:trPr>
          <w:trHeight w:val="924"/>
          <w:jc w:val="center"/>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序号</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岗位类</w:t>
            </w:r>
            <w:r w:rsidRPr="00970677">
              <w:rPr>
                <w:rFonts w:ascii="宋体" w:eastAsia="宋体" w:hAnsi="宋体" w:cs="宋体"/>
                <w:b/>
                <w:bCs/>
                <w:snapToGrid w:val="0"/>
                <w:kern w:val="0"/>
                <w:sz w:val="22"/>
                <w:lang w:bidi="ar"/>
              </w:rPr>
              <w:br/>
              <w:t>别</w:t>
            </w:r>
          </w:p>
        </w:tc>
        <w:tc>
          <w:tcPr>
            <w:tcW w:w="10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岗位名称</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bidi="ar"/>
              </w:rPr>
            </w:pPr>
            <w:r w:rsidRPr="00970677">
              <w:rPr>
                <w:rFonts w:ascii="宋体" w:eastAsia="宋体" w:hAnsi="宋体" w:cs="宋体" w:hint="eastAsia"/>
                <w:b/>
                <w:bCs/>
                <w:snapToGrid w:val="0"/>
                <w:kern w:val="0"/>
                <w:sz w:val="22"/>
                <w:lang w:bidi="ar"/>
              </w:rPr>
              <w:t>岗位</w:t>
            </w:r>
          </w:p>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数量</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hint="eastAsia"/>
                <w:b/>
                <w:bCs/>
                <w:snapToGrid w:val="0"/>
                <w:kern w:val="0"/>
                <w:sz w:val="22"/>
                <w:lang w:bidi="ar"/>
              </w:rPr>
              <w:t>岗位要求</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可提供的其他资料</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备注</w:t>
            </w:r>
          </w:p>
        </w:tc>
      </w:tr>
      <w:tr w:rsidR="00970677" w:rsidRPr="00970677" w:rsidTr="009A33AA">
        <w:trPr>
          <w:trHeight w:val="581"/>
          <w:jc w:val="center"/>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1</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项目经</w:t>
            </w:r>
            <w:r w:rsidRPr="00970677">
              <w:rPr>
                <w:rFonts w:ascii="宋体" w:eastAsia="宋体" w:hAnsi="宋体" w:cs="宋体"/>
                <w:snapToGrid w:val="0"/>
                <w:kern w:val="0"/>
                <w:sz w:val="22"/>
                <w:lang w:bidi="ar"/>
              </w:rPr>
              <w:br/>
              <w:t>理</w:t>
            </w:r>
          </w:p>
        </w:tc>
        <w:tc>
          <w:tcPr>
            <w:tcW w:w="10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项目经理</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rPr>
            </w:pPr>
            <w:r w:rsidRPr="00970677">
              <w:rPr>
                <w:rFonts w:ascii="宋体" w:eastAsia="宋体" w:hAnsi="宋体" w:cs="宋体" w:hint="eastAsia"/>
                <w:snapToGrid w:val="0"/>
                <w:kern w:val="0"/>
                <w:szCs w:val="21"/>
              </w:rPr>
              <w:t>资格</w:t>
            </w:r>
            <w:r w:rsidRPr="00970677">
              <w:rPr>
                <w:rFonts w:ascii="宋体" w:eastAsia="Arial" w:hAnsi="宋体" w:cs="Arial" w:hint="eastAsia"/>
                <w:snapToGrid w:val="0"/>
                <w:kern w:val="0"/>
                <w:szCs w:val="21"/>
              </w:rPr>
              <w:t>/</w:t>
            </w:r>
            <w:r w:rsidRPr="00970677">
              <w:rPr>
                <w:rFonts w:ascii="宋体" w:eastAsia="宋体" w:hAnsi="宋体" w:cs="宋体"/>
                <w:snapToGrid w:val="0"/>
                <w:kern w:val="0"/>
                <w:sz w:val="22"/>
                <w:lang w:bidi="ar"/>
              </w:rPr>
              <w:t>职称证书复印件（如有）</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r>
      <w:tr w:rsidR="00970677" w:rsidRPr="00970677" w:rsidTr="009A33AA">
        <w:trPr>
          <w:trHeight w:val="397"/>
          <w:jc w:val="center"/>
        </w:trPr>
        <w:tc>
          <w:tcPr>
            <w:tcW w:w="438" w:type="pct"/>
            <w:vMerge w:val="restart"/>
            <w:tcBorders>
              <w:top w:val="single" w:sz="4" w:space="0" w:color="000000"/>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2</w:t>
            </w:r>
          </w:p>
        </w:tc>
        <w:tc>
          <w:tcPr>
            <w:tcW w:w="520" w:type="pct"/>
            <w:vMerge w:val="restart"/>
            <w:tcBorders>
              <w:top w:val="single" w:sz="4" w:space="0" w:color="000000"/>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bidi="ar"/>
              </w:rPr>
            </w:pPr>
            <w:r w:rsidRPr="00970677">
              <w:rPr>
                <w:rFonts w:ascii="宋体" w:eastAsia="宋体" w:hAnsi="宋体" w:cs="宋体"/>
                <w:snapToGrid w:val="0"/>
                <w:kern w:val="0"/>
                <w:sz w:val="22"/>
                <w:lang w:bidi="ar"/>
              </w:rPr>
              <w:t>其他技</w:t>
            </w:r>
          </w:p>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术人员</w:t>
            </w:r>
          </w:p>
        </w:tc>
        <w:tc>
          <w:tcPr>
            <w:tcW w:w="1031" w:type="pct"/>
            <w:tcBorders>
              <w:top w:val="single" w:sz="4" w:space="0" w:color="000000"/>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hint="eastAsia"/>
                <w:snapToGrid w:val="0"/>
                <w:kern w:val="0"/>
                <w:sz w:val="22"/>
                <w:lang w:bidi="ar"/>
              </w:rPr>
              <w:t>安全</w:t>
            </w:r>
            <w:r w:rsidRPr="00970677">
              <w:rPr>
                <w:rFonts w:ascii="宋体" w:eastAsia="宋体" w:hAnsi="宋体" w:cs="宋体"/>
                <w:snapToGrid w:val="0"/>
                <w:kern w:val="0"/>
                <w:sz w:val="22"/>
                <w:lang w:bidi="ar"/>
              </w:rPr>
              <w:t>员</w:t>
            </w:r>
          </w:p>
        </w:tc>
        <w:tc>
          <w:tcPr>
            <w:tcW w:w="447" w:type="pct"/>
            <w:tcBorders>
              <w:top w:val="single" w:sz="4" w:space="0" w:color="000000"/>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1</w:t>
            </w:r>
          </w:p>
        </w:tc>
        <w:tc>
          <w:tcPr>
            <w:tcW w:w="980" w:type="pct"/>
            <w:tcBorders>
              <w:top w:val="single" w:sz="4" w:space="0" w:color="000000"/>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p>
        </w:tc>
        <w:tc>
          <w:tcPr>
            <w:tcW w:w="1116" w:type="pct"/>
            <w:tcBorders>
              <w:top w:val="single" w:sz="4" w:space="0" w:color="000000"/>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bidi="ar"/>
              </w:rPr>
            </w:pPr>
            <w:r w:rsidRPr="00970677">
              <w:rPr>
                <w:rFonts w:ascii="宋体" w:eastAsia="宋体" w:hAnsi="宋体" w:cs="宋体"/>
                <w:snapToGrid w:val="0"/>
                <w:kern w:val="0"/>
                <w:sz w:val="22"/>
                <w:lang w:bidi="ar"/>
              </w:rPr>
              <w:t>培训合格等相关证明</w:t>
            </w:r>
          </w:p>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rPr>
            </w:pPr>
            <w:r w:rsidRPr="00970677">
              <w:rPr>
                <w:rFonts w:ascii="宋体" w:eastAsia="宋体" w:hAnsi="宋体" w:cs="宋体"/>
                <w:snapToGrid w:val="0"/>
                <w:kern w:val="0"/>
                <w:sz w:val="22"/>
                <w:lang w:bidi="ar"/>
              </w:rPr>
              <w:t>材料复印件（如有）</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r>
      <w:tr w:rsidR="00970677" w:rsidRPr="00970677" w:rsidTr="009A33AA">
        <w:trPr>
          <w:trHeight w:val="581"/>
          <w:jc w:val="center"/>
        </w:trPr>
        <w:tc>
          <w:tcPr>
            <w:tcW w:w="438" w:type="pct"/>
            <w:vMerge/>
            <w:tcBorders>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c>
          <w:tcPr>
            <w:tcW w:w="520" w:type="pct"/>
            <w:vMerge/>
            <w:tcBorders>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baseline"/>
              <w:rPr>
                <w:rFonts w:ascii="宋体" w:eastAsia="宋体" w:hAnsi="宋体" w:cs="宋体"/>
                <w:snapToGrid w:val="0"/>
                <w:kern w:val="0"/>
                <w:sz w:val="22"/>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资料员</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rPr>
            </w:pPr>
            <w:r w:rsidRPr="00970677">
              <w:rPr>
                <w:rFonts w:ascii="宋体" w:eastAsia="宋体" w:hAnsi="宋体" w:cs="宋体"/>
                <w:snapToGrid w:val="0"/>
                <w:kern w:val="0"/>
                <w:sz w:val="22"/>
                <w:lang w:bidi="ar"/>
              </w:rPr>
              <w:t>培训合格等相关证明</w:t>
            </w:r>
            <w:r w:rsidRPr="00970677">
              <w:rPr>
                <w:rFonts w:ascii="宋体" w:eastAsia="宋体" w:hAnsi="宋体" w:cs="宋体"/>
                <w:snapToGrid w:val="0"/>
                <w:kern w:val="0"/>
                <w:sz w:val="22"/>
                <w:lang w:bidi="ar"/>
              </w:rPr>
              <w:br/>
              <w:t>材料复印件（如有）</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r>
      <w:tr w:rsidR="00970677" w:rsidRPr="00970677" w:rsidTr="009A33AA">
        <w:trPr>
          <w:trHeight w:val="581"/>
          <w:jc w:val="center"/>
        </w:trPr>
        <w:tc>
          <w:tcPr>
            <w:tcW w:w="438" w:type="pct"/>
            <w:vMerge/>
            <w:tcBorders>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c>
          <w:tcPr>
            <w:tcW w:w="520" w:type="pct"/>
            <w:vMerge/>
            <w:tcBorders>
              <w:left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baseline"/>
              <w:rPr>
                <w:rFonts w:ascii="宋体" w:eastAsia="宋体" w:hAnsi="宋体" w:cs="宋体"/>
                <w:snapToGrid w:val="0"/>
                <w:kern w:val="0"/>
                <w:sz w:val="22"/>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施工员</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rPr>
            </w:pPr>
            <w:r w:rsidRPr="00970677">
              <w:rPr>
                <w:rFonts w:ascii="宋体" w:eastAsia="宋体" w:hAnsi="宋体" w:cs="宋体"/>
                <w:snapToGrid w:val="0"/>
                <w:kern w:val="0"/>
                <w:sz w:val="22"/>
                <w:lang w:bidi="ar"/>
              </w:rPr>
              <w:t>培训合格等相关证明</w:t>
            </w:r>
            <w:r w:rsidRPr="00970677">
              <w:rPr>
                <w:rFonts w:ascii="宋体" w:eastAsia="宋体" w:hAnsi="宋体" w:cs="宋体"/>
                <w:snapToGrid w:val="0"/>
                <w:kern w:val="0"/>
                <w:sz w:val="22"/>
                <w:lang w:bidi="ar"/>
              </w:rPr>
              <w:br/>
              <w:t>材料复印件（如有）</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r>
      <w:tr w:rsidR="00970677" w:rsidRPr="00970677" w:rsidTr="009A33AA">
        <w:trPr>
          <w:trHeight w:val="581"/>
          <w:jc w:val="center"/>
        </w:trPr>
        <w:tc>
          <w:tcPr>
            <w:tcW w:w="438" w:type="pct"/>
            <w:vMerge/>
            <w:tcBorders>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c>
          <w:tcPr>
            <w:tcW w:w="520" w:type="pct"/>
            <w:vMerge/>
            <w:tcBorders>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baseline"/>
              <w:rPr>
                <w:rFonts w:ascii="宋体" w:eastAsia="宋体" w:hAnsi="宋体" w:cs="宋体"/>
                <w:snapToGrid w:val="0"/>
                <w:kern w:val="0"/>
                <w:sz w:val="22"/>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hint="eastAsia"/>
                <w:snapToGrid w:val="0"/>
                <w:kern w:val="0"/>
                <w:sz w:val="22"/>
                <w:lang w:bidi="ar"/>
              </w:rPr>
              <w:t>质量</w:t>
            </w:r>
            <w:r w:rsidRPr="00970677">
              <w:rPr>
                <w:rFonts w:ascii="宋体" w:eastAsia="宋体" w:hAnsi="宋体" w:cs="宋体"/>
                <w:snapToGrid w:val="0"/>
                <w:kern w:val="0"/>
                <w:sz w:val="22"/>
                <w:lang w:bidi="ar"/>
              </w:rPr>
              <w:t>员</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rPr>
            </w:pPr>
            <w:r w:rsidRPr="00970677">
              <w:rPr>
                <w:rFonts w:ascii="宋体" w:eastAsia="宋体" w:hAnsi="宋体" w:cs="宋体"/>
                <w:snapToGrid w:val="0"/>
                <w:kern w:val="0"/>
                <w:sz w:val="22"/>
                <w:lang w:bidi="ar"/>
              </w:rPr>
              <w:t>培训合格等相关证明</w:t>
            </w:r>
            <w:r w:rsidRPr="00970677">
              <w:rPr>
                <w:rFonts w:ascii="宋体" w:eastAsia="宋体" w:hAnsi="宋体" w:cs="宋体"/>
                <w:snapToGrid w:val="0"/>
                <w:kern w:val="0"/>
                <w:sz w:val="22"/>
                <w:lang w:bidi="ar"/>
              </w:rPr>
              <w:br/>
              <w:t>材料复印件（如有）</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r>
      <w:tr w:rsidR="00970677" w:rsidRPr="00970677" w:rsidTr="009A33AA">
        <w:trPr>
          <w:trHeight w:val="432"/>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 w:val="22"/>
              </w:rPr>
            </w:pPr>
            <w:r w:rsidRPr="00970677">
              <w:rPr>
                <w:rFonts w:ascii="宋体" w:eastAsia="宋体" w:hAnsi="宋体" w:cs="宋体"/>
                <w:snapToGrid w:val="0"/>
                <w:kern w:val="0"/>
                <w:sz w:val="22"/>
                <w:lang w:bidi="ar"/>
              </w:rPr>
              <w:t>注：</w:t>
            </w:r>
            <w:r w:rsidRPr="00970677">
              <w:rPr>
                <w:rFonts w:ascii="宋体" w:eastAsia="宋体" w:hAnsi="宋体" w:cs="宋体" w:hint="eastAsia"/>
                <w:snapToGrid w:val="0"/>
                <w:kern w:val="0"/>
                <w:sz w:val="22"/>
                <w:lang w:bidi="ar"/>
              </w:rPr>
              <w:t>1、表中所有人员须为本公司职工。</w:t>
            </w:r>
          </w:p>
        </w:tc>
      </w:tr>
    </w:tbl>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bCs/>
          <w:kern w:val="1"/>
          <w:sz w:val="22"/>
          <w:szCs w:val="20"/>
        </w:rPr>
        <w:t>7.4.1.2</w:t>
      </w:r>
      <w:r w:rsidRPr="00970677">
        <w:rPr>
          <w:rFonts w:ascii="Times New Roman" w:eastAsia="宋体" w:hAnsi="Times New Roman" w:cs="Times New Roman" w:hint="eastAsia"/>
          <w:bCs/>
          <w:kern w:val="1"/>
          <w:sz w:val="22"/>
          <w:szCs w:val="20"/>
        </w:rPr>
        <w:t>技术作业工人配备要求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根据各标段设施量，供应商需配备一定数量的一线养护作业工人，其中：一线养护作业工人中的主要技术工人必须满足以下要求：</w:t>
      </w:r>
    </w:p>
    <w:tbl>
      <w:tblPr>
        <w:tblW w:w="8582" w:type="dxa"/>
        <w:jc w:val="center"/>
        <w:tblLook w:val="04A0" w:firstRow="1" w:lastRow="0" w:firstColumn="1" w:lastColumn="0" w:noHBand="0" w:noVBand="1"/>
      </w:tblPr>
      <w:tblGrid>
        <w:gridCol w:w="868"/>
        <w:gridCol w:w="1613"/>
        <w:gridCol w:w="2136"/>
        <w:gridCol w:w="1108"/>
        <w:gridCol w:w="1955"/>
        <w:gridCol w:w="902"/>
      </w:tblGrid>
      <w:tr w:rsidR="00970677" w:rsidRPr="00970677" w:rsidTr="009A33AA">
        <w:trPr>
          <w:trHeight w:val="23"/>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序号</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岗位类别</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岗位名称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数量</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应提供验证资料</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b/>
                <w:bCs/>
                <w:snapToGrid w:val="0"/>
                <w:kern w:val="0"/>
                <w:sz w:val="22"/>
                <w:lang w:eastAsia="en-US"/>
              </w:rPr>
            </w:pPr>
            <w:r w:rsidRPr="00970677">
              <w:rPr>
                <w:rFonts w:ascii="宋体" w:eastAsia="宋体" w:hAnsi="宋体" w:cs="宋体"/>
                <w:b/>
                <w:bCs/>
                <w:snapToGrid w:val="0"/>
                <w:kern w:val="0"/>
                <w:sz w:val="22"/>
                <w:lang w:bidi="ar"/>
              </w:rPr>
              <w:t>备注</w:t>
            </w:r>
          </w:p>
        </w:tc>
      </w:tr>
      <w:tr w:rsidR="00970677" w:rsidRPr="00970677" w:rsidTr="009A33AA">
        <w:trPr>
          <w:trHeight w:val="23"/>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一线劳动力</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市政养护工</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r>
      <w:tr w:rsidR="00970677" w:rsidRPr="00970677" w:rsidTr="009A33AA">
        <w:trPr>
          <w:trHeight w:val="23"/>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baseline"/>
              <w:rPr>
                <w:rFonts w:ascii="宋体" w:eastAsia="宋体" w:hAnsi="宋体" w:cs="宋体"/>
                <w:snapToGrid w:val="0"/>
                <w:kern w:val="0"/>
                <w:sz w:val="22"/>
              </w:rPr>
            </w:pPr>
            <w:r w:rsidRPr="00970677">
              <w:rPr>
                <w:rFonts w:ascii="宋体" w:eastAsia="宋体" w:hAnsi="宋体" w:cs="宋体" w:hint="eastAsia"/>
                <w:snapToGrid w:val="0"/>
                <w:kern w:val="0"/>
                <w:sz w:val="22"/>
              </w:rPr>
              <w:t>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baseline"/>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一线劳动力</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水务养护工</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6</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r>
    </w:tbl>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注：供应商须提供《现场一线主要劳动力配置承诺书》（详见“磋商文件格式”中《现场一线主要劳动力配置承诺书》）。成交供应商须在合同签订之日起</w:t>
      </w:r>
      <w:r w:rsidRPr="00970677">
        <w:rPr>
          <w:rFonts w:ascii="Times New Roman" w:eastAsia="宋体" w:hAnsi="Times New Roman" w:cs="Times New Roman" w:hint="eastAsia"/>
          <w:bCs/>
          <w:kern w:val="1"/>
          <w:sz w:val="22"/>
          <w:szCs w:val="20"/>
        </w:rPr>
        <w:t>30</w:t>
      </w:r>
      <w:r w:rsidRPr="00970677">
        <w:rPr>
          <w:rFonts w:ascii="Times New Roman" w:eastAsia="宋体" w:hAnsi="Times New Roman" w:cs="Times New Roman" w:hint="eastAsia"/>
          <w:bCs/>
          <w:kern w:val="1"/>
          <w:sz w:val="22"/>
          <w:szCs w:val="20"/>
        </w:rPr>
        <w:t>日内将一线劳动力配备到位</w:t>
      </w: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并且在项目实施期间依法缴纳社保。</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bCs/>
          <w:kern w:val="1"/>
          <w:sz w:val="22"/>
          <w:szCs w:val="20"/>
        </w:rPr>
        <w:t>7.4.2</w:t>
      </w:r>
      <w:r w:rsidRPr="00970677">
        <w:rPr>
          <w:rFonts w:ascii="Times New Roman" w:eastAsia="宋体" w:hAnsi="Times New Roman" w:cs="Times New Roman" w:hint="eastAsia"/>
          <w:bCs/>
          <w:kern w:val="1"/>
          <w:sz w:val="22"/>
          <w:szCs w:val="20"/>
        </w:rPr>
        <w:t>设备要求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bCs/>
          <w:kern w:val="1"/>
          <w:sz w:val="22"/>
          <w:szCs w:val="20"/>
        </w:rPr>
        <w:t>7.4.2.1</w:t>
      </w:r>
      <w:r w:rsidRPr="00970677">
        <w:rPr>
          <w:rFonts w:ascii="Times New Roman" w:eastAsia="宋体" w:hAnsi="Times New Roman" w:cs="Times New Roman" w:hint="eastAsia"/>
          <w:bCs/>
          <w:kern w:val="1"/>
          <w:sz w:val="22"/>
          <w:szCs w:val="20"/>
        </w:rPr>
        <w:t>本项目所有材料、设备由成交供应商自行解决，相关费用包含在响应报价中，但本养护维修项目所用材料、制品、设备均需符合相关的养护（运行）技术规程、规范要求。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bCs/>
          <w:kern w:val="1"/>
          <w:sz w:val="22"/>
          <w:szCs w:val="20"/>
        </w:rPr>
        <w:t>7.4.2.2</w:t>
      </w:r>
      <w:r w:rsidRPr="00970677">
        <w:rPr>
          <w:rFonts w:ascii="Times New Roman" w:eastAsia="宋体" w:hAnsi="Times New Roman" w:cs="Times New Roman" w:hint="eastAsia"/>
          <w:bCs/>
          <w:kern w:val="1"/>
          <w:sz w:val="22"/>
          <w:szCs w:val="20"/>
        </w:rPr>
        <w:t>本项目所用的材料、制品、设备等，供货单位送达施工现场后，由成交供应商负责办理验收交割手续，并负责日常保管工作。</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bCs/>
          <w:kern w:val="1"/>
          <w:sz w:val="22"/>
          <w:szCs w:val="20"/>
        </w:rPr>
        <w:t>7.4.2.3</w:t>
      </w:r>
      <w:r w:rsidRPr="00970677">
        <w:rPr>
          <w:rFonts w:ascii="Times New Roman" w:eastAsia="宋体" w:hAnsi="Times New Roman" w:cs="Times New Roman" w:hint="eastAsia"/>
          <w:bCs/>
          <w:kern w:val="1"/>
          <w:sz w:val="22"/>
          <w:szCs w:val="20"/>
        </w:rPr>
        <w:t>供应商在响应时应同时提供涉及本项目养护、运行和维修施工的主要设备与材料的规格、型号、品种及价格情况。</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bCs/>
          <w:kern w:val="1"/>
          <w:sz w:val="22"/>
          <w:szCs w:val="20"/>
        </w:rPr>
        <w:t>7.4.2.4</w:t>
      </w:r>
      <w:r w:rsidRPr="00970677">
        <w:rPr>
          <w:rFonts w:ascii="Times New Roman" w:eastAsia="宋体" w:hAnsi="Times New Roman" w:cs="Times New Roman" w:hint="eastAsia"/>
          <w:bCs/>
          <w:kern w:val="1"/>
          <w:sz w:val="22"/>
          <w:szCs w:val="20"/>
        </w:rPr>
        <w:t>为提高养护工程质量和服务水平，成交供应商应采用机械化形式对设施的各类病害进行养护维修。作为承接日常养护工程的必要条件，除配备日常养护常规小型机械设备以外，成交供应商还必须按下表要求配备一定数量的大型养护机械设备。供应商须提供养护机械配置承诺书（详见</w:t>
      </w:r>
      <w:r w:rsidRPr="00970677">
        <w:rPr>
          <w:rFonts w:ascii="Times New Roman" w:eastAsia="宋体" w:hAnsi="Times New Roman" w:cs="Times New Roman"/>
          <w:bCs/>
          <w:kern w:val="1"/>
          <w:sz w:val="22"/>
          <w:szCs w:val="20"/>
        </w:rPr>
        <w:t>“</w:t>
      </w:r>
      <w:r w:rsidRPr="00970677">
        <w:rPr>
          <w:rFonts w:ascii="Times New Roman" w:eastAsia="宋体" w:hAnsi="Times New Roman" w:cs="Times New Roman" w:hint="eastAsia"/>
          <w:bCs/>
          <w:kern w:val="1"/>
          <w:sz w:val="22"/>
          <w:szCs w:val="20"/>
        </w:rPr>
        <w:t>响应文件格式</w:t>
      </w:r>
      <w:r w:rsidRPr="00970677">
        <w:rPr>
          <w:rFonts w:ascii="Times New Roman" w:eastAsia="宋体" w:hAnsi="Times New Roman" w:cs="Times New Roman"/>
          <w:bCs/>
          <w:kern w:val="1"/>
          <w:sz w:val="22"/>
          <w:szCs w:val="20"/>
        </w:rPr>
        <w:t>”</w:t>
      </w:r>
      <w:r w:rsidRPr="00970677">
        <w:rPr>
          <w:rFonts w:ascii="Times New Roman" w:eastAsia="宋体" w:hAnsi="Times New Roman" w:cs="Times New Roman" w:hint="eastAsia"/>
          <w:bCs/>
          <w:kern w:val="1"/>
          <w:sz w:val="22"/>
          <w:szCs w:val="20"/>
        </w:rPr>
        <w:t>中《养护机械配置承诺书》）。</w:t>
      </w:r>
    </w:p>
    <w:p w:rsidR="00970677" w:rsidRPr="00970677" w:rsidRDefault="00970677" w:rsidP="00970677">
      <w:pPr>
        <w:suppressAutoHyphens/>
        <w:spacing w:line="300" w:lineRule="auto"/>
        <w:jc w:val="center"/>
        <w:rPr>
          <w:rFonts w:ascii="Times New Roman" w:eastAsia="宋体" w:hAnsi="Times New Roman" w:cs="Times New Roman"/>
          <w:bCs/>
          <w:kern w:val="1"/>
          <w:sz w:val="22"/>
          <w:szCs w:val="20"/>
          <w:lang w:eastAsia="en-US"/>
        </w:rPr>
      </w:pPr>
      <w:r w:rsidRPr="00970677">
        <w:rPr>
          <w:rFonts w:ascii="Times New Roman" w:eastAsia="宋体" w:hAnsi="Times New Roman" w:cs="Times New Roman" w:hint="eastAsia"/>
          <w:bCs/>
          <w:kern w:val="1"/>
          <w:sz w:val="22"/>
          <w:szCs w:val="20"/>
        </w:rPr>
        <w:t>养护机械配置一览表</w:t>
      </w:r>
    </w:p>
    <w:tbl>
      <w:tblPr>
        <w:tblW w:w="4525" w:type="pct"/>
        <w:tblInd w:w="174" w:type="dxa"/>
        <w:tblLook w:val="04A0" w:firstRow="1" w:lastRow="0" w:firstColumn="1" w:lastColumn="0" w:noHBand="0" w:noVBand="1"/>
      </w:tblPr>
      <w:tblGrid>
        <w:gridCol w:w="602"/>
        <w:gridCol w:w="3145"/>
        <w:gridCol w:w="660"/>
        <w:gridCol w:w="680"/>
        <w:gridCol w:w="1316"/>
        <w:gridCol w:w="1309"/>
      </w:tblGrid>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序号</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机械名称</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单位</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数量</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配置要求</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备注</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路况巡视车</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2</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铣刨机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w:t>
            </w:r>
            <w:r w:rsidRPr="00970677">
              <w:rPr>
                <w:rFonts w:ascii="宋体" w:eastAsia="宋体" w:hAnsi="宋体" w:cs="宋体"/>
                <w:snapToGrid w:val="0"/>
                <w:kern w:val="0"/>
                <w:sz w:val="22"/>
                <w:lang w:bidi="ar"/>
              </w:rPr>
              <w:lastRenderedPageBreak/>
              <w:t>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lastRenderedPageBreak/>
              <w:t>3</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摊铺机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台</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4</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压路机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台</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5</w:t>
            </w:r>
          </w:p>
        </w:tc>
        <w:tc>
          <w:tcPr>
            <w:tcW w:w="2037"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砼平板振动机</w:t>
            </w: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台</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2</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6</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砼插入式振动器</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个</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4</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7</w:t>
            </w:r>
          </w:p>
        </w:tc>
        <w:tc>
          <w:tcPr>
            <w:tcW w:w="2037"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灌缝机</w:t>
            </w: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台</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8</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发电机</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台</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4</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9</w:t>
            </w:r>
          </w:p>
        </w:tc>
        <w:tc>
          <w:tcPr>
            <w:tcW w:w="2037"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排水泵</w:t>
            </w: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台</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5</w:t>
            </w: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lang w:eastAsia="en-US"/>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center"/>
              <w:textAlignment w:val="top"/>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自有或租赁</w:t>
            </w:r>
          </w:p>
        </w:tc>
      </w:tr>
      <w:tr w:rsidR="00970677" w:rsidRPr="00970677" w:rsidTr="009A33AA">
        <w:trPr>
          <w:trHeight w:val="2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Times New Roman" w:eastAsia="Arial" w:hAnsi="Times New Roman" w:cs="Times New Roman"/>
                <w:snapToGrid w:val="0"/>
                <w:kern w:val="0"/>
                <w:sz w:val="22"/>
                <w:lang w:eastAsia="en-US"/>
              </w:rPr>
            </w:pPr>
            <w:r w:rsidRPr="00970677">
              <w:rPr>
                <w:rFonts w:ascii="Times New Roman" w:eastAsia="宋体" w:hAnsi="Times New Roman" w:cs="Times New Roman"/>
                <w:snapToGrid w:val="0"/>
                <w:kern w:val="0"/>
                <w:sz w:val="22"/>
                <w:lang w:bidi="ar"/>
              </w:rPr>
              <w:t>10</w:t>
            </w:r>
          </w:p>
        </w:tc>
        <w:tc>
          <w:tcPr>
            <w:tcW w:w="2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left"/>
              <w:textAlignment w:val="center"/>
              <w:rPr>
                <w:rFonts w:ascii="宋体" w:eastAsia="宋体" w:hAnsi="宋体" w:cs="宋体"/>
                <w:snapToGrid w:val="0"/>
                <w:kern w:val="0"/>
                <w:sz w:val="22"/>
              </w:rPr>
            </w:pPr>
            <w:r w:rsidRPr="00970677">
              <w:rPr>
                <w:rFonts w:ascii="宋体" w:eastAsia="宋体" w:hAnsi="宋体" w:cs="宋体"/>
                <w:snapToGrid w:val="0"/>
                <w:kern w:val="0"/>
                <w:sz w:val="22"/>
                <w:lang w:bidi="ar"/>
              </w:rPr>
              <w:t>其他认为需要配置的设备和与物资</w:t>
            </w: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kern w:val="0"/>
                <w:sz w:val="22"/>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0677" w:rsidRPr="00970677" w:rsidRDefault="00970677" w:rsidP="00970677">
            <w:pPr>
              <w:widowControl/>
              <w:kinsoku w:val="0"/>
              <w:autoSpaceDE w:val="0"/>
              <w:autoSpaceDN w:val="0"/>
              <w:adjustRightInd w:val="0"/>
              <w:snapToGrid w:val="0"/>
              <w:jc w:val="center"/>
              <w:textAlignment w:val="center"/>
              <w:rPr>
                <w:rFonts w:ascii="宋体" w:eastAsia="宋体" w:hAnsi="宋体" w:cs="宋体"/>
                <w:snapToGrid w:val="0"/>
                <w:kern w:val="0"/>
                <w:sz w:val="22"/>
                <w:lang w:eastAsia="en-US"/>
              </w:rPr>
            </w:pPr>
            <w:r w:rsidRPr="00970677">
              <w:rPr>
                <w:rFonts w:ascii="宋体" w:eastAsia="宋体" w:hAnsi="宋体" w:cs="宋体"/>
                <w:snapToGrid w:val="0"/>
                <w:kern w:val="0"/>
                <w:sz w:val="22"/>
                <w:lang w:bidi="ar"/>
              </w:rPr>
              <w:t>企业自报</w:t>
            </w:r>
          </w:p>
        </w:tc>
      </w:tr>
    </w:tbl>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注：（</w:t>
      </w:r>
      <w:r w:rsidRPr="00970677">
        <w:rPr>
          <w:rFonts w:ascii="Times New Roman" w:eastAsia="宋体" w:hAnsi="Times New Roman" w:cs="Times New Roman" w:hint="eastAsia"/>
          <w:bCs/>
          <w:kern w:val="1"/>
          <w:sz w:val="22"/>
          <w:szCs w:val="20"/>
        </w:rPr>
        <w:t>1</w:t>
      </w:r>
      <w:r w:rsidRPr="00970677">
        <w:rPr>
          <w:rFonts w:ascii="Times New Roman" w:eastAsia="宋体" w:hAnsi="Times New Roman" w:cs="Times New Roman" w:hint="eastAsia"/>
          <w:bCs/>
          <w:kern w:val="1"/>
          <w:sz w:val="22"/>
          <w:szCs w:val="20"/>
        </w:rPr>
        <w:t>）上述设备中车辆的尾气排放标准必须符合国家和上海市的有关标准。严禁使用黄标车车辆。</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w:t>
      </w:r>
      <w:r w:rsidRPr="00970677">
        <w:rPr>
          <w:rFonts w:ascii="Times New Roman" w:eastAsia="宋体" w:hAnsi="Times New Roman" w:cs="Times New Roman" w:hint="eastAsia"/>
          <w:bCs/>
          <w:kern w:val="1"/>
          <w:sz w:val="22"/>
          <w:szCs w:val="20"/>
        </w:rPr>
        <w:t>2</w:t>
      </w:r>
      <w:r w:rsidRPr="00970677">
        <w:rPr>
          <w:rFonts w:ascii="Times New Roman" w:eastAsia="宋体" w:hAnsi="Times New Roman" w:cs="Times New Roman" w:hint="eastAsia"/>
          <w:bCs/>
          <w:kern w:val="1"/>
          <w:sz w:val="22"/>
          <w:szCs w:val="20"/>
        </w:rPr>
        <w:t>）针对上表设备各响应供应商应作出承诺：如果成交，则在成交后</w:t>
      </w:r>
      <w:r w:rsidRPr="00970677">
        <w:rPr>
          <w:rFonts w:ascii="Times New Roman" w:eastAsia="宋体" w:hAnsi="Times New Roman" w:cs="Times New Roman" w:hint="eastAsia"/>
          <w:bCs/>
          <w:kern w:val="1"/>
          <w:sz w:val="22"/>
          <w:szCs w:val="20"/>
        </w:rPr>
        <w:t>30</w:t>
      </w:r>
      <w:r w:rsidRPr="00970677">
        <w:rPr>
          <w:rFonts w:ascii="Times New Roman" w:eastAsia="宋体" w:hAnsi="Times New Roman" w:cs="Times New Roman" w:hint="eastAsia"/>
          <w:bCs/>
          <w:kern w:val="1"/>
          <w:sz w:val="22"/>
          <w:szCs w:val="20"/>
        </w:rPr>
        <w:t>日内提供以上自有或租赁机械提供相关证明（如购买发票、租赁合同等原件及复印件），否则采购人有权不签订合同。</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21" w:name="_Toc497211605"/>
      <w:bookmarkStart w:id="22" w:name="_Toc203039078"/>
      <w:r w:rsidRPr="00970677">
        <w:rPr>
          <w:rFonts w:ascii="Times New Roman" w:eastAsia="宋体" w:hAnsi="Times New Roman" w:cs="Times New Roman" w:hint="eastAsia"/>
          <w:b/>
          <w:sz w:val="22"/>
        </w:rPr>
        <w:t>8</w:t>
      </w:r>
      <w:r w:rsidRPr="00970677">
        <w:rPr>
          <w:rFonts w:ascii="Times New Roman" w:eastAsia="宋体" w:hAnsi="Times New Roman" w:cs="Times New Roman"/>
          <w:b/>
          <w:sz w:val="22"/>
        </w:rPr>
        <w:t>安全文明作业要求与应急处置要求</w:t>
      </w:r>
      <w:bookmarkEnd w:id="21"/>
      <w:bookmarkEnd w:id="22"/>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.1</w:t>
      </w:r>
      <w:r w:rsidRPr="00970677">
        <w:rPr>
          <w:rFonts w:ascii="Times New Roman" w:eastAsia="宋体" w:hAnsi="Times New Roman" w:cs="Times New Roman"/>
          <w:kern w:val="1"/>
          <w:sz w:val="22"/>
          <w:szCs w:val="20"/>
        </w:rPr>
        <w:t>安全文明作业要求</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8</w:t>
      </w:r>
      <w:r w:rsidRPr="00970677">
        <w:rPr>
          <w:rFonts w:ascii="Times New Roman" w:eastAsia="宋体" w:hAnsi="Times New Roman" w:cs="Times New Roman"/>
          <w:bCs/>
          <w:kern w:val="1"/>
          <w:sz w:val="22"/>
          <w:szCs w:val="20"/>
        </w:rPr>
        <w:t>.1.1</w:t>
      </w:r>
      <w:r w:rsidRPr="00970677">
        <w:rPr>
          <w:rFonts w:ascii="Times New Roman" w:eastAsia="宋体" w:hAnsi="Times New Roman" w:cs="Times New Roman" w:hint="eastAsia"/>
          <w:bCs/>
          <w:kern w:val="1"/>
          <w:sz w:val="22"/>
          <w:szCs w:val="20"/>
        </w:rPr>
        <w:t>供应商</w:t>
      </w:r>
      <w:r w:rsidRPr="00970677">
        <w:rPr>
          <w:rFonts w:ascii="Times New Roman" w:eastAsia="宋体" w:hAnsi="Times New Roman" w:cs="Times New Roman"/>
          <w:bCs/>
          <w:kern w:val="1"/>
          <w:sz w:val="22"/>
          <w:szCs w:val="20"/>
        </w:rPr>
        <w:t>及其劳务分包商应具备上海市或有关行业管理部门规定的在本市进行相关服务所需的资质（包括国家和本市各类专业工种持证上岗要求）、资格和一切手续（如有的话），由此引起的所有有关事宜及费用由</w:t>
      </w:r>
      <w:r w:rsidRPr="00970677">
        <w:rPr>
          <w:rFonts w:ascii="Times New Roman" w:eastAsia="宋体" w:hAnsi="Times New Roman" w:cs="Times New Roman" w:hint="eastAsia"/>
          <w:bCs/>
          <w:kern w:val="1"/>
          <w:sz w:val="22"/>
          <w:szCs w:val="20"/>
        </w:rPr>
        <w:t>供应商</w:t>
      </w:r>
      <w:r w:rsidRPr="00970677">
        <w:rPr>
          <w:rFonts w:ascii="Times New Roman" w:eastAsia="宋体" w:hAnsi="Times New Roman" w:cs="Times New Roman"/>
          <w:bCs/>
          <w:kern w:val="1"/>
          <w:sz w:val="22"/>
          <w:szCs w:val="20"/>
        </w:rPr>
        <w:t>自行负责。</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8</w:t>
      </w:r>
      <w:r w:rsidRPr="00970677">
        <w:rPr>
          <w:rFonts w:ascii="Times New Roman" w:eastAsia="宋体" w:hAnsi="Times New Roman" w:cs="Times New Roman"/>
          <w:bCs/>
          <w:kern w:val="1"/>
          <w:sz w:val="22"/>
          <w:szCs w:val="20"/>
        </w:rPr>
        <w:t>.1.2</w:t>
      </w:r>
      <w:r w:rsidRPr="00970677">
        <w:rPr>
          <w:rFonts w:ascii="Times New Roman" w:eastAsia="宋体" w:hAnsi="Times New Roman" w:cs="Times New Roman"/>
          <w:bCs/>
          <w:kern w:val="1"/>
          <w:sz w:val="22"/>
          <w:szCs w:val="20"/>
        </w:rPr>
        <w:t>在提供服务期间为确保服务区域及周围环境的整洁和不影响其他活动正常进行，</w:t>
      </w:r>
      <w:r w:rsidRPr="00970677">
        <w:rPr>
          <w:rFonts w:ascii="Times New Roman" w:eastAsia="宋体" w:hAnsi="Times New Roman" w:cs="Times New Roman" w:hint="eastAsia"/>
          <w:bCs/>
          <w:kern w:val="1"/>
          <w:sz w:val="22"/>
          <w:szCs w:val="20"/>
        </w:rPr>
        <w:t>供应商</w:t>
      </w:r>
      <w:r w:rsidRPr="00970677">
        <w:rPr>
          <w:rFonts w:ascii="Times New Roman" w:eastAsia="宋体" w:hAnsi="Times New Roman" w:cs="Times New Roman"/>
          <w:bCs/>
          <w:kern w:val="1"/>
          <w:sz w:val="22"/>
          <w:szCs w:val="20"/>
        </w:rPr>
        <w:t>应严格执行国家与上海市有关安全文明施工管理的法律、法规和政策，积极主动加强和落实安全文明施工及环境保护等有关管理工作，并按规定承担相应的费用。若违反规定而造成的一切损失和责任由</w:t>
      </w:r>
      <w:r w:rsidRPr="00970677">
        <w:rPr>
          <w:rFonts w:ascii="Times New Roman" w:eastAsia="宋体" w:hAnsi="Times New Roman" w:cs="Times New Roman" w:hint="eastAsia"/>
          <w:bCs/>
          <w:kern w:val="1"/>
          <w:sz w:val="22"/>
          <w:szCs w:val="20"/>
        </w:rPr>
        <w:t>成交供应商</w:t>
      </w:r>
      <w:r w:rsidRPr="00970677">
        <w:rPr>
          <w:rFonts w:ascii="Times New Roman" w:eastAsia="宋体" w:hAnsi="Times New Roman" w:cs="Times New Roman"/>
          <w:bCs/>
          <w:kern w:val="1"/>
          <w:sz w:val="22"/>
          <w:szCs w:val="20"/>
        </w:rPr>
        <w:t>承担。</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8</w:t>
      </w:r>
      <w:r w:rsidRPr="00970677">
        <w:rPr>
          <w:rFonts w:ascii="Times New Roman" w:eastAsia="宋体" w:hAnsi="Times New Roman" w:cs="Times New Roman"/>
          <w:bCs/>
          <w:kern w:val="1"/>
          <w:sz w:val="22"/>
          <w:szCs w:val="20"/>
        </w:rPr>
        <w:t>.1.3</w:t>
      </w:r>
      <w:r w:rsidRPr="00970677">
        <w:rPr>
          <w:rFonts w:ascii="Times New Roman" w:eastAsia="宋体" w:hAnsi="Times New Roman" w:cs="Times New Roman" w:hint="eastAsia"/>
          <w:bCs/>
          <w:kern w:val="1"/>
          <w:sz w:val="22"/>
          <w:szCs w:val="20"/>
        </w:rPr>
        <w:t>成交供应商</w:t>
      </w:r>
      <w:r w:rsidRPr="00970677">
        <w:rPr>
          <w:rFonts w:ascii="Times New Roman" w:eastAsia="宋体" w:hAnsi="Times New Roman" w:cs="Times New Roman"/>
          <w:bCs/>
          <w:kern w:val="1"/>
          <w:sz w:val="22"/>
          <w:szCs w:val="20"/>
        </w:rPr>
        <w:t>在项目实施期间，必须遵守国家与上海市各项有关安全作业规章、规范与制度，建立动用明火申请批准制度，安全用电等制度，确保杜绝各类事故的发生。</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8</w:t>
      </w:r>
      <w:r w:rsidRPr="00970677">
        <w:rPr>
          <w:rFonts w:ascii="Times New Roman" w:eastAsia="宋体" w:hAnsi="Times New Roman" w:cs="Times New Roman"/>
          <w:bCs/>
          <w:kern w:val="1"/>
          <w:sz w:val="22"/>
          <w:szCs w:val="20"/>
        </w:rPr>
        <w:t>.1.4</w:t>
      </w:r>
      <w:r w:rsidRPr="00970677">
        <w:rPr>
          <w:rFonts w:ascii="Times New Roman" w:eastAsia="宋体" w:hAnsi="Times New Roman" w:cs="Times New Roman"/>
          <w:kern w:val="1"/>
          <w:sz w:val="22"/>
          <w:szCs w:val="20"/>
        </w:rPr>
        <w:t>建立健全安全生产工作责任体系和组织管理网络，建立安全生产监管制度，配备专职安全监管人员，对施工作业安全进行现场监督；按照</w:t>
      </w:r>
      <w:r w:rsidRPr="00970677">
        <w:rPr>
          <w:rFonts w:ascii="Times New Roman" w:eastAsia="宋体" w:hAnsi="Times New Roman" w:cs="Times New Roman"/>
          <w:kern w:val="1"/>
          <w:sz w:val="22"/>
          <w:szCs w:val="20"/>
        </w:rPr>
        <w:t>“</w:t>
      </w:r>
      <w:r w:rsidRPr="00970677">
        <w:rPr>
          <w:rFonts w:ascii="Times New Roman" w:eastAsia="宋体" w:hAnsi="Times New Roman" w:cs="Times New Roman"/>
          <w:kern w:val="1"/>
          <w:sz w:val="22"/>
          <w:szCs w:val="20"/>
        </w:rPr>
        <w:t>横向到边，纵向到底</w:t>
      </w:r>
      <w:r w:rsidRPr="00970677">
        <w:rPr>
          <w:rFonts w:ascii="Times New Roman" w:eastAsia="宋体" w:hAnsi="Times New Roman" w:cs="Times New Roman"/>
          <w:kern w:val="1"/>
          <w:sz w:val="22"/>
          <w:szCs w:val="20"/>
        </w:rPr>
        <w:t>”</w:t>
      </w:r>
      <w:r w:rsidRPr="00970677">
        <w:rPr>
          <w:rFonts w:ascii="Times New Roman" w:eastAsia="宋体" w:hAnsi="Times New Roman" w:cs="Times New Roman"/>
          <w:kern w:val="1"/>
          <w:sz w:val="22"/>
          <w:szCs w:val="20"/>
        </w:rPr>
        <w:t>责任制要求将安全责任分解，</w:t>
      </w:r>
      <w:r w:rsidRPr="00970677">
        <w:rPr>
          <w:rFonts w:ascii="Times New Roman" w:eastAsia="宋体" w:hAnsi="Times New Roman" w:cs="Times New Roman" w:hint="eastAsia"/>
          <w:kern w:val="1"/>
          <w:sz w:val="22"/>
          <w:szCs w:val="20"/>
        </w:rPr>
        <w:t>成交供应商</w:t>
      </w:r>
      <w:r w:rsidRPr="00970677">
        <w:rPr>
          <w:rFonts w:ascii="Times New Roman" w:eastAsia="宋体" w:hAnsi="Times New Roman" w:cs="Times New Roman"/>
          <w:kern w:val="1"/>
          <w:sz w:val="22"/>
          <w:szCs w:val="20"/>
        </w:rPr>
        <w:t>法定代表人与项目部、项目部与下属各责任部门必须签订安全协议书；定期召开安全生产工作会议；组织开展安全生产检查。</w:t>
      </w:r>
    </w:p>
    <w:p w:rsidR="00970677" w:rsidRPr="00970677" w:rsidRDefault="00970677" w:rsidP="00970677">
      <w:pPr>
        <w:suppressAutoHyphens/>
        <w:spacing w:line="300" w:lineRule="auto"/>
        <w:ind w:firstLineChars="192" w:firstLine="422"/>
        <w:rPr>
          <w:rFonts w:ascii="Times New Roman" w:eastAsia="宋体" w:hAnsi="Times New Roman" w:cs="Times New Roman"/>
          <w:bCs/>
          <w:kern w:val="1"/>
          <w:sz w:val="22"/>
          <w:szCs w:val="20"/>
        </w:rPr>
      </w:pPr>
      <w:r w:rsidRPr="00970677">
        <w:rPr>
          <w:rFonts w:ascii="Times New Roman" w:eastAsia="宋体" w:hAnsi="Times New Roman" w:cs="Times New Roman" w:hint="eastAsia"/>
          <w:bCs/>
          <w:kern w:val="1"/>
          <w:sz w:val="22"/>
          <w:szCs w:val="20"/>
        </w:rPr>
        <w:t>8</w:t>
      </w:r>
      <w:r w:rsidRPr="00970677">
        <w:rPr>
          <w:rFonts w:ascii="Times New Roman" w:eastAsia="宋体" w:hAnsi="Times New Roman" w:cs="Times New Roman"/>
          <w:bCs/>
          <w:kern w:val="1"/>
          <w:sz w:val="22"/>
          <w:szCs w:val="20"/>
        </w:rPr>
        <w:t>.1.5</w:t>
      </w:r>
      <w:r w:rsidRPr="00970677">
        <w:rPr>
          <w:rFonts w:ascii="Times New Roman" w:eastAsia="宋体" w:hAnsi="Times New Roman" w:cs="Times New Roman"/>
          <w:bCs/>
          <w:kern w:val="1"/>
          <w:sz w:val="22"/>
          <w:szCs w:val="20"/>
        </w:rPr>
        <w:t>各</w:t>
      </w:r>
      <w:r w:rsidRPr="00970677">
        <w:rPr>
          <w:rFonts w:ascii="Times New Roman" w:eastAsia="宋体" w:hAnsi="Times New Roman" w:cs="Times New Roman" w:hint="eastAsia"/>
          <w:bCs/>
          <w:kern w:val="1"/>
          <w:sz w:val="22"/>
          <w:szCs w:val="20"/>
        </w:rPr>
        <w:t>供应商</w:t>
      </w:r>
      <w:r w:rsidRPr="00970677">
        <w:rPr>
          <w:rFonts w:ascii="Times New Roman" w:eastAsia="宋体" w:hAnsi="Times New Roman" w:cs="Times New Roman"/>
          <w:bCs/>
          <w:kern w:val="1"/>
          <w:sz w:val="22"/>
          <w:szCs w:val="20"/>
        </w:rPr>
        <w:t>在</w:t>
      </w:r>
      <w:r w:rsidRPr="00970677">
        <w:rPr>
          <w:rFonts w:ascii="Times New Roman" w:eastAsia="宋体" w:hAnsi="Times New Roman" w:cs="Times New Roman" w:hint="eastAsia"/>
          <w:bCs/>
          <w:kern w:val="1"/>
          <w:sz w:val="22"/>
          <w:szCs w:val="20"/>
        </w:rPr>
        <w:t>响应</w:t>
      </w:r>
      <w:r w:rsidRPr="00970677">
        <w:rPr>
          <w:rFonts w:ascii="Times New Roman" w:eastAsia="宋体" w:hAnsi="Times New Roman" w:cs="Times New Roman"/>
          <w:bCs/>
          <w:kern w:val="1"/>
          <w:sz w:val="22"/>
          <w:szCs w:val="20"/>
        </w:rPr>
        <w:t>文件中要结合本项目的特点和采购人上述的具体要求制定相应的安全文明施工措施，同时应适当考虑购买自己员工和第三方责任保险，并在报价措施费中列支必须的费用清单。</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lastRenderedPageBreak/>
        <w:t>8</w:t>
      </w:r>
      <w:r w:rsidRPr="00970677">
        <w:rPr>
          <w:rFonts w:ascii="Times New Roman" w:eastAsia="宋体" w:hAnsi="Times New Roman" w:cs="Times New Roman"/>
          <w:kern w:val="1"/>
          <w:sz w:val="22"/>
          <w:szCs w:val="20"/>
        </w:rPr>
        <w:t>.2</w:t>
      </w:r>
      <w:r w:rsidRPr="00970677">
        <w:rPr>
          <w:rFonts w:ascii="Times New Roman" w:eastAsia="宋体" w:hAnsi="Times New Roman" w:cs="Times New Roman"/>
          <w:kern w:val="1"/>
          <w:sz w:val="22"/>
          <w:szCs w:val="20"/>
        </w:rPr>
        <w:t>应急处置要求</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.2.1</w:t>
      </w:r>
      <w:r w:rsidRPr="00970677">
        <w:rPr>
          <w:rFonts w:ascii="Times New Roman" w:eastAsia="宋体" w:hAnsi="Times New Roman" w:cs="Times New Roman" w:hint="eastAsia"/>
          <w:kern w:val="1"/>
          <w:sz w:val="22"/>
          <w:szCs w:val="20"/>
        </w:rPr>
        <w:t>成交供应商</w:t>
      </w:r>
      <w:r w:rsidRPr="00970677">
        <w:rPr>
          <w:rFonts w:ascii="Times New Roman" w:eastAsia="宋体" w:hAnsi="Times New Roman" w:cs="Times New Roman"/>
          <w:kern w:val="1"/>
          <w:sz w:val="22"/>
          <w:szCs w:val="20"/>
        </w:rPr>
        <w:t>须建立突发事件应急处置方案，应急预案应包括组织领导体系、预警和预防机制、应急响应工程措施、临时交通组织方案、保障措施（包括应急人员、物资、机械设备、资金等）等内容。</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.2.2</w:t>
      </w:r>
      <w:r w:rsidRPr="00970677">
        <w:rPr>
          <w:rFonts w:ascii="Times New Roman" w:eastAsia="宋体" w:hAnsi="Times New Roman" w:cs="Times New Roman"/>
          <w:kern w:val="1"/>
          <w:sz w:val="22"/>
          <w:szCs w:val="20"/>
        </w:rPr>
        <w:t>建立应急指挥领导小组，负责应急救援总体指挥，并落实各部门职责和相关措施。</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.2.3</w:t>
      </w:r>
      <w:r w:rsidRPr="00970677">
        <w:rPr>
          <w:rFonts w:ascii="Times New Roman" w:eastAsia="宋体" w:hAnsi="Times New Roman" w:cs="Times New Roman"/>
          <w:kern w:val="1"/>
          <w:sz w:val="22"/>
          <w:szCs w:val="20"/>
        </w:rPr>
        <w:t>与气象、交警、消防、医疗等部门建立联动机制，如过程中发生重特大安全事故，</w:t>
      </w:r>
      <w:r w:rsidRPr="00970677">
        <w:rPr>
          <w:rFonts w:ascii="Times New Roman" w:eastAsia="宋体" w:hAnsi="Times New Roman" w:cs="Times New Roman" w:hint="eastAsia"/>
          <w:kern w:val="1"/>
          <w:sz w:val="22"/>
          <w:szCs w:val="20"/>
        </w:rPr>
        <w:t>成交供应商</w:t>
      </w:r>
      <w:r w:rsidRPr="00970677">
        <w:rPr>
          <w:rFonts w:ascii="Times New Roman" w:eastAsia="宋体" w:hAnsi="Times New Roman" w:cs="Times New Roman"/>
          <w:kern w:val="1"/>
          <w:sz w:val="22"/>
          <w:szCs w:val="20"/>
        </w:rPr>
        <w:t>应快速、及时赶到现场，实施紧急处置，并协同有关单位和部门做好善后处理和稳定工作。</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.2.4</w:t>
      </w:r>
      <w:r w:rsidRPr="00970677">
        <w:rPr>
          <w:rFonts w:ascii="Times New Roman" w:eastAsia="宋体" w:hAnsi="Times New Roman" w:cs="Times New Roman"/>
          <w:kern w:val="1"/>
          <w:sz w:val="22"/>
          <w:szCs w:val="20"/>
        </w:rPr>
        <w:t>组建一支具有综合救援能力的应急救援队伍，一旦紧急情况发生，能在最短时间内到达现场进行应急处置。</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.2.5</w:t>
      </w:r>
      <w:r w:rsidRPr="00970677">
        <w:rPr>
          <w:rFonts w:ascii="Times New Roman" w:eastAsia="宋体" w:hAnsi="Times New Roman" w:cs="Times New Roman"/>
          <w:kern w:val="1"/>
          <w:sz w:val="22"/>
          <w:szCs w:val="20"/>
        </w:rPr>
        <w:t>定期检查应急救援物资与机具，确保物资储备数量充足、机具设备完好可用。</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.2.6</w:t>
      </w:r>
      <w:r w:rsidRPr="00970677">
        <w:rPr>
          <w:rFonts w:ascii="Times New Roman" w:eastAsia="宋体" w:hAnsi="Times New Roman" w:cs="Times New Roman"/>
          <w:kern w:val="1"/>
          <w:sz w:val="22"/>
          <w:szCs w:val="20"/>
        </w:rPr>
        <w:t>定期或不定期开展多方式多类别的应急演练，提高应急队伍的响应速度、救援水平和协同能力，并根据演练过程总结和结果评估，完善应急预案。</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8</w:t>
      </w:r>
      <w:r w:rsidRPr="00970677">
        <w:rPr>
          <w:rFonts w:ascii="Times New Roman" w:eastAsia="宋体" w:hAnsi="Times New Roman" w:cs="Times New Roman"/>
          <w:kern w:val="1"/>
          <w:sz w:val="22"/>
          <w:szCs w:val="20"/>
        </w:rPr>
        <w:t>.2.7</w:t>
      </w:r>
      <w:r w:rsidRPr="00970677">
        <w:rPr>
          <w:rFonts w:ascii="Times New Roman" w:eastAsia="宋体" w:hAnsi="Times New Roman" w:cs="Times New Roman"/>
          <w:kern w:val="1"/>
          <w:sz w:val="22"/>
          <w:szCs w:val="20"/>
        </w:rPr>
        <w:t>建立应急值守制度，安排专职人员，监测、收集各类信息；一旦发现突发性的紧急事件，在启动应急响应的同时，必须及时将情况上报</w:t>
      </w:r>
      <w:r w:rsidRPr="00970677">
        <w:rPr>
          <w:rFonts w:ascii="Times New Roman" w:eastAsia="宋体" w:hAnsi="Times New Roman" w:cs="Times New Roman" w:hint="eastAsia"/>
          <w:kern w:val="1"/>
          <w:sz w:val="22"/>
          <w:szCs w:val="20"/>
        </w:rPr>
        <w:t>采购人</w:t>
      </w:r>
      <w:r w:rsidRPr="00970677">
        <w:rPr>
          <w:rFonts w:ascii="Times New Roman" w:eastAsia="宋体" w:hAnsi="Times New Roman" w:cs="Times New Roman"/>
          <w:kern w:val="1"/>
          <w:sz w:val="22"/>
          <w:szCs w:val="20"/>
        </w:rPr>
        <w:t>，上报的应急信息必须实事求是，不得瞒报、谎报和拖延不报，上报形式可用电话口头初报，随后再书面报告。</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23" w:name="_Toc497211606"/>
      <w:bookmarkStart w:id="24" w:name="_Toc203039079"/>
      <w:r w:rsidRPr="00970677">
        <w:rPr>
          <w:rFonts w:ascii="Times New Roman" w:eastAsia="宋体" w:hAnsi="Times New Roman" w:cs="Times New Roman" w:hint="eastAsia"/>
          <w:b/>
          <w:sz w:val="22"/>
        </w:rPr>
        <w:t>9</w:t>
      </w:r>
      <w:r w:rsidRPr="00970677">
        <w:rPr>
          <w:rFonts w:ascii="Times New Roman" w:eastAsia="宋体" w:hAnsi="Times New Roman" w:cs="Times New Roman"/>
          <w:b/>
          <w:sz w:val="22"/>
        </w:rPr>
        <w:t>管理、考核要求</w:t>
      </w:r>
      <w:bookmarkEnd w:id="23"/>
      <w:bookmarkEnd w:id="24"/>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9</w:t>
      </w:r>
      <w:r w:rsidRPr="00970677">
        <w:rPr>
          <w:rFonts w:ascii="Times New Roman" w:eastAsia="宋体" w:hAnsi="Times New Roman" w:cs="Times New Roman"/>
          <w:sz w:val="22"/>
        </w:rPr>
        <w:t>.1</w:t>
      </w:r>
      <w:r w:rsidRPr="00970677">
        <w:rPr>
          <w:rFonts w:ascii="Times New Roman" w:eastAsia="宋体" w:hAnsi="Times New Roman" w:cs="Times New Roman"/>
          <w:sz w:val="22"/>
        </w:rPr>
        <w:t>项目管理要求</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9</w:t>
      </w:r>
      <w:r w:rsidRPr="00970677">
        <w:rPr>
          <w:rFonts w:ascii="Times New Roman" w:eastAsia="宋体" w:hAnsi="Times New Roman" w:cs="Times New Roman"/>
          <w:sz w:val="22"/>
        </w:rPr>
        <w:t>.1.1</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在</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阶段应根据本项目具体情况、采购人需求和国家、本市有关规定与标准制定管理方案，在</w:t>
      </w:r>
      <w:r w:rsidRPr="00970677">
        <w:rPr>
          <w:rFonts w:ascii="Times New Roman" w:eastAsia="宋体" w:hAnsi="Times New Roman" w:cs="Times New Roman" w:hint="eastAsia"/>
          <w:sz w:val="22"/>
        </w:rPr>
        <w:t>成交</w:t>
      </w:r>
      <w:r w:rsidRPr="00970677">
        <w:rPr>
          <w:rFonts w:ascii="Times New Roman" w:eastAsia="宋体" w:hAnsi="Times New Roman" w:cs="Times New Roman"/>
          <w:sz w:val="22"/>
        </w:rPr>
        <w:t>后据此进行细化，经采购人确认后按照确认的管理方案和管理计划组织管理，接受采购人代表对管理质量的检查、监督和考核。未经采购人事前书面许可，</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不得自行调整管理方案或更改管理措施。</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9</w:t>
      </w:r>
      <w:r w:rsidRPr="00970677">
        <w:rPr>
          <w:rFonts w:ascii="Times New Roman" w:eastAsia="宋体" w:hAnsi="Times New Roman" w:cs="Times New Roman"/>
          <w:sz w:val="22"/>
        </w:rPr>
        <w:t>.1.2</w:t>
      </w:r>
      <w:r w:rsidRPr="00970677">
        <w:rPr>
          <w:rFonts w:ascii="Times New Roman" w:eastAsia="宋体" w:hAnsi="Times New Roman" w:cs="Times New Roman"/>
          <w:sz w:val="22"/>
        </w:rPr>
        <w:t>根据实际需要或其他原因，采购人认为确有必要调整管理方案并以书面形式要求</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管理人员调整管理时间或更改管理措施时，</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应遵从采购人要求，但如该项调整导致的费用增加，</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需提出增加费用预算和依据，经由采购人确认后由采购人承担。</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9</w:t>
      </w:r>
      <w:r w:rsidRPr="00970677">
        <w:rPr>
          <w:rFonts w:ascii="Times New Roman" w:eastAsia="宋体" w:hAnsi="Times New Roman" w:cs="Times New Roman"/>
          <w:sz w:val="22"/>
        </w:rPr>
        <w:t>.1.3</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在</w:t>
      </w:r>
      <w:r w:rsidRPr="00970677">
        <w:rPr>
          <w:rFonts w:ascii="Times New Roman" w:eastAsia="宋体" w:hAnsi="Times New Roman" w:cs="Times New Roman" w:hint="eastAsia"/>
          <w:sz w:val="22"/>
        </w:rPr>
        <w:t>响应文件中</w:t>
      </w:r>
      <w:r w:rsidRPr="00970677">
        <w:rPr>
          <w:rFonts w:ascii="Times New Roman" w:eastAsia="宋体" w:hAnsi="Times New Roman" w:cs="Times New Roman"/>
          <w:sz w:val="22"/>
        </w:rPr>
        <w:t>承诺并经采购人认定的项目负责人及专业技术、管理人员应是本单位职工，且为该项目现场的实际操作者，并应常驻项目现场。未经采购人同意，</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不得调换或撤离上述人员，如采购人认为有必要，可要求</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对上述人员中的部分人员作出更好的调整。</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9</w:t>
      </w:r>
      <w:r w:rsidRPr="00970677">
        <w:rPr>
          <w:rFonts w:ascii="Times New Roman" w:eastAsia="宋体" w:hAnsi="Times New Roman" w:cs="Times New Roman"/>
          <w:sz w:val="22"/>
        </w:rPr>
        <w:t>.1.4</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需建立职工（含劳务工等各种类型用工）花名册等档案资料，与职工签订劳动合同，为其办理国家规定的相关保险，并按规定标准安排专业健康体检和配备劳动防护用品。</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9</w:t>
      </w:r>
      <w:r w:rsidRPr="00970677">
        <w:rPr>
          <w:rFonts w:ascii="Times New Roman" w:eastAsia="宋体" w:hAnsi="Times New Roman" w:cs="Times New Roman"/>
          <w:sz w:val="22"/>
        </w:rPr>
        <w:t>.1.5</w:t>
      </w:r>
      <w:r w:rsidRPr="00970677">
        <w:rPr>
          <w:rFonts w:ascii="Times New Roman" w:eastAsia="宋体" w:hAnsi="Times New Roman" w:cs="Times New Roman"/>
          <w:sz w:val="22"/>
        </w:rPr>
        <w:t>本项目所用材料、制品、设备等均需符合相关技术规程、规范要求。</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lastRenderedPageBreak/>
        <w:t>9</w:t>
      </w:r>
      <w:r w:rsidRPr="00970677">
        <w:rPr>
          <w:rFonts w:ascii="Times New Roman" w:eastAsia="宋体" w:hAnsi="Times New Roman" w:cs="Times New Roman"/>
          <w:sz w:val="22"/>
        </w:rPr>
        <w:t>.1.6</w:t>
      </w:r>
      <w:r w:rsidRPr="00970677">
        <w:rPr>
          <w:rFonts w:ascii="Times New Roman" w:eastAsia="宋体" w:hAnsi="Times New Roman" w:cs="Times New Roman"/>
          <w:sz w:val="22"/>
        </w:rPr>
        <w:t>本项目所用的材料、制品、设备等，供货单位送达施工现场后，由</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负责办理验收交割手续，并负责日常保管工作。</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9</w:t>
      </w:r>
      <w:r w:rsidRPr="00970677">
        <w:rPr>
          <w:rFonts w:ascii="Times New Roman" w:eastAsia="宋体" w:hAnsi="Times New Roman" w:cs="Times New Roman"/>
          <w:sz w:val="22"/>
        </w:rPr>
        <w:t>.2</w:t>
      </w:r>
      <w:r w:rsidRPr="00970677">
        <w:rPr>
          <w:rFonts w:ascii="Times New Roman" w:eastAsia="宋体" w:hAnsi="Times New Roman" w:cs="Times New Roman"/>
          <w:sz w:val="22"/>
        </w:rPr>
        <w:t>项目考核办法</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为了提高城镇运维处置项目的规范性，提高设施养护水平，确保设施的正常运转和市民生活的便利，特制定本考核办法。本规定旨在全面评估其工作质量、效率和服务水平。</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一、考核对象</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养护作业单位</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二、考核主体</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镇精细办办为考核工作牵头部门，镇养护公司为考核实施单位。</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三、考核范围</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养护作业单位受委托所管养的市政基础设施。</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四、考核依据</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1</w:t>
      </w:r>
      <w:r w:rsidRPr="00970677">
        <w:rPr>
          <w:rFonts w:ascii="Times New Roman" w:eastAsia="宋体" w:hAnsi="Times New Roman" w:cs="Times New Roman" w:hint="eastAsia"/>
          <w:sz w:val="22"/>
        </w:rPr>
        <w:t>、《城市道路养护技术规程》（</w:t>
      </w:r>
      <w:r w:rsidRPr="00970677">
        <w:rPr>
          <w:rFonts w:ascii="Times New Roman" w:eastAsia="宋体" w:hAnsi="Times New Roman" w:cs="Times New Roman" w:hint="eastAsia"/>
          <w:sz w:val="22"/>
        </w:rPr>
        <w:t>DGJ08-92-2000</w:t>
      </w:r>
      <w:r w:rsidRPr="00970677">
        <w:rPr>
          <w:rFonts w:ascii="Times New Roman" w:eastAsia="宋体" w:hAnsi="Times New Roman" w:cs="Times New Roman" w:hint="eastAsia"/>
          <w:sz w:val="22"/>
        </w:rPr>
        <w:t>）</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2</w:t>
      </w:r>
      <w:r w:rsidRPr="00970677">
        <w:rPr>
          <w:rFonts w:ascii="Times New Roman" w:eastAsia="宋体" w:hAnsi="Times New Roman" w:cs="Times New Roman" w:hint="eastAsia"/>
          <w:sz w:val="22"/>
        </w:rPr>
        <w:t>、《上海市园林绿化养护技术规程》（</w:t>
      </w:r>
      <w:r w:rsidRPr="00970677">
        <w:rPr>
          <w:rFonts w:ascii="Times New Roman" w:eastAsia="宋体" w:hAnsi="Times New Roman" w:cs="Times New Roman" w:hint="eastAsia"/>
          <w:sz w:val="22"/>
        </w:rPr>
        <w:t>DG/TJ08-19-2011</w:t>
      </w:r>
      <w:r w:rsidRPr="00970677">
        <w:rPr>
          <w:rFonts w:ascii="Times New Roman" w:eastAsia="宋体" w:hAnsi="Times New Roman" w:cs="Times New Roman" w:hint="eastAsia"/>
          <w:sz w:val="22"/>
        </w:rPr>
        <w:t>）</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3</w:t>
      </w:r>
      <w:r w:rsidRPr="00970677">
        <w:rPr>
          <w:rFonts w:ascii="Times New Roman" w:eastAsia="宋体" w:hAnsi="Times New Roman" w:cs="Times New Roman" w:hint="eastAsia"/>
          <w:sz w:val="22"/>
        </w:rPr>
        <w:t>、《园林绿化养护技术等级标准》（</w:t>
      </w:r>
      <w:r w:rsidRPr="00970677">
        <w:rPr>
          <w:rFonts w:ascii="Times New Roman" w:eastAsia="宋体" w:hAnsi="Times New Roman" w:cs="Times New Roman" w:hint="eastAsia"/>
          <w:sz w:val="22"/>
        </w:rPr>
        <w:t>DG/TJ08-702-2011</w:t>
      </w:r>
      <w:r w:rsidRPr="00970677">
        <w:rPr>
          <w:rFonts w:ascii="Times New Roman" w:eastAsia="宋体" w:hAnsi="Times New Roman" w:cs="Times New Roman" w:hint="eastAsia"/>
          <w:sz w:val="22"/>
        </w:rPr>
        <w:t>）</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4</w:t>
      </w:r>
      <w:r w:rsidRPr="00970677">
        <w:rPr>
          <w:rFonts w:ascii="Times New Roman" w:eastAsia="宋体" w:hAnsi="Times New Roman" w:cs="Times New Roman" w:hint="eastAsia"/>
          <w:sz w:val="22"/>
        </w:rPr>
        <w:t>、其他相关规范、规定。</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五、考核项目、标准</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1</w:t>
      </w:r>
      <w:r w:rsidRPr="00970677">
        <w:rPr>
          <w:rFonts w:ascii="Times New Roman" w:eastAsia="宋体" w:hAnsi="Times New Roman" w:cs="Times New Roman" w:hint="eastAsia"/>
          <w:sz w:val="22"/>
        </w:rPr>
        <w:t>、防汛防台</w:t>
      </w:r>
      <w:r w:rsidRPr="00970677">
        <w:rPr>
          <w:rFonts w:ascii="Times New Roman" w:eastAsia="宋体" w:hAnsi="Times New Roman" w:cs="Times New Roman" w:hint="eastAsia"/>
          <w:sz w:val="22"/>
        </w:rPr>
        <w:t>15%</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2</w:t>
      </w:r>
      <w:r w:rsidRPr="00970677">
        <w:rPr>
          <w:rFonts w:ascii="Times New Roman" w:eastAsia="宋体" w:hAnsi="Times New Roman" w:cs="Times New Roman" w:hint="eastAsia"/>
          <w:sz w:val="22"/>
        </w:rPr>
        <w:t>、排水设施养护</w:t>
      </w:r>
      <w:r w:rsidRPr="00970677">
        <w:rPr>
          <w:rFonts w:ascii="Times New Roman" w:eastAsia="宋体" w:hAnsi="Times New Roman" w:cs="Times New Roman" w:hint="eastAsia"/>
          <w:sz w:val="22"/>
        </w:rPr>
        <w:t>15%</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3</w:t>
      </w:r>
      <w:r w:rsidRPr="00970677">
        <w:rPr>
          <w:rFonts w:ascii="Times New Roman" w:eastAsia="宋体" w:hAnsi="Times New Roman" w:cs="Times New Roman" w:hint="eastAsia"/>
          <w:sz w:val="22"/>
        </w:rPr>
        <w:t>、案件处置</w:t>
      </w:r>
      <w:r w:rsidRPr="00970677">
        <w:rPr>
          <w:rFonts w:ascii="Times New Roman" w:eastAsia="宋体" w:hAnsi="Times New Roman" w:cs="Times New Roman" w:hint="eastAsia"/>
          <w:sz w:val="22"/>
        </w:rPr>
        <w:t>45%</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4</w:t>
      </w:r>
      <w:r w:rsidRPr="00970677">
        <w:rPr>
          <w:rFonts w:ascii="Times New Roman" w:eastAsia="宋体" w:hAnsi="Times New Roman" w:cs="Times New Roman" w:hint="eastAsia"/>
          <w:sz w:val="22"/>
        </w:rPr>
        <w:t>、基础管理</w:t>
      </w:r>
      <w:r w:rsidRPr="00970677">
        <w:rPr>
          <w:rFonts w:ascii="Times New Roman" w:eastAsia="宋体" w:hAnsi="Times New Roman" w:cs="Times New Roman" w:hint="eastAsia"/>
          <w:sz w:val="22"/>
        </w:rPr>
        <w:t>10%</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5</w:t>
      </w:r>
      <w:r w:rsidRPr="00970677">
        <w:rPr>
          <w:rFonts w:ascii="Times New Roman" w:eastAsia="宋体" w:hAnsi="Times New Roman" w:cs="Times New Roman" w:hint="eastAsia"/>
          <w:sz w:val="22"/>
        </w:rPr>
        <w:t>、安全文明施工</w:t>
      </w:r>
      <w:r w:rsidRPr="00970677">
        <w:rPr>
          <w:rFonts w:ascii="Times New Roman" w:eastAsia="宋体" w:hAnsi="Times New Roman" w:cs="Times New Roman" w:hint="eastAsia"/>
          <w:sz w:val="22"/>
        </w:rPr>
        <w:t>15%</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六、考核内容</w:t>
      </w:r>
    </w:p>
    <w:p w:rsidR="00970677" w:rsidRPr="00970677" w:rsidRDefault="00970677" w:rsidP="00970677">
      <w:pPr>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养护作业单位综合养护工作质量，内业资料，市民热线、网格工单整改工作，防台防汛工作，重大活动及突发事件应急处置工作。</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七、考核办法</w:t>
      </w:r>
    </w:p>
    <w:tbl>
      <w:tblPr>
        <w:tblStyle w:val="af8"/>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692"/>
        <w:gridCol w:w="7043"/>
        <w:gridCol w:w="1063"/>
      </w:tblGrid>
      <w:tr w:rsidR="00970677" w:rsidRPr="00970677" w:rsidTr="009A33AA">
        <w:trPr>
          <w:trHeight w:val="23"/>
          <w:jc w:val="center"/>
        </w:trPr>
        <w:tc>
          <w:tcPr>
            <w:tcW w:w="676"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r w:rsidRPr="00970677">
              <w:rPr>
                <w:rFonts w:ascii="宋体" w:eastAsia="宋体" w:hAnsi="宋体" w:cs="宋体" w:hint="eastAsia"/>
                <w:b/>
                <w:snapToGrid w:val="0"/>
                <w:szCs w:val="21"/>
                <w:lang w:eastAsia="en-US"/>
              </w:rPr>
              <w:t>序号</w:t>
            </w:r>
          </w:p>
        </w:tc>
        <w:tc>
          <w:tcPr>
            <w:tcW w:w="1692"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r w:rsidRPr="00970677">
              <w:rPr>
                <w:rFonts w:ascii="宋体" w:eastAsia="宋体" w:hAnsi="宋体" w:cs="宋体" w:hint="eastAsia"/>
                <w:b/>
                <w:snapToGrid w:val="0"/>
                <w:szCs w:val="21"/>
                <w:lang w:eastAsia="en-US"/>
              </w:rPr>
              <w:t>考核项目</w:t>
            </w:r>
          </w:p>
        </w:tc>
        <w:tc>
          <w:tcPr>
            <w:tcW w:w="704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r w:rsidRPr="00970677">
              <w:rPr>
                <w:rFonts w:ascii="宋体" w:eastAsia="宋体" w:hAnsi="宋体" w:cs="宋体" w:hint="eastAsia"/>
                <w:b/>
                <w:snapToGrid w:val="0"/>
                <w:szCs w:val="21"/>
                <w:lang w:eastAsia="en-US"/>
              </w:rPr>
              <w:t>考核内容</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r w:rsidRPr="00970677">
              <w:rPr>
                <w:rFonts w:ascii="宋体" w:eastAsia="宋体" w:hAnsi="宋体" w:cs="宋体" w:hint="eastAsia"/>
                <w:b/>
                <w:snapToGrid w:val="0"/>
                <w:szCs w:val="21"/>
                <w:lang w:eastAsia="en-US"/>
              </w:rPr>
              <w:t>扣减分值</w:t>
            </w:r>
          </w:p>
        </w:tc>
      </w:tr>
      <w:tr w:rsidR="00970677" w:rsidRPr="00970677" w:rsidTr="009A33AA">
        <w:trPr>
          <w:trHeight w:val="23"/>
          <w:jc w:val="center"/>
        </w:trPr>
        <w:tc>
          <w:tcPr>
            <w:tcW w:w="676"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宋体" w:hAnsi="Arial" w:cs="Arial"/>
                <w:b/>
                <w:snapToGrid w:val="0"/>
                <w:szCs w:val="21"/>
              </w:rPr>
            </w:pPr>
            <w:r w:rsidRPr="00970677">
              <w:rPr>
                <w:rFonts w:ascii="Arial" w:eastAsia="Arial" w:hAnsi="Arial" w:cs="Arial" w:hint="eastAsia"/>
                <w:bCs/>
                <w:snapToGrid w:val="0"/>
                <w:szCs w:val="21"/>
              </w:rPr>
              <w:t>1</w:t>
            </w:r>
          </w:p>
        </w:tc>
        <w:tc>
          <w:tcPr>
            <w:tcW w:w="1692"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防汛防台</w:t>
            </w:r>
          </w:p>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w:t>
            </w:r>
            <w:r w:rsidRPr="00970677">
              <w:rPr>
                <w:rFonts w:ascii="Arial" w:eastAsia="Arial" w:hAnsi="Arial" w:cs="Arial" w:hint="eastAsia"/>
                <w:snapToGrid w:val="0"/>
                <w:szCs w:val="21"/>
              </w:rPr>
              <w:t>15</w:t>
            </w:r>
            <w:r w:rsidRPr="00970677">
              <w:rPr>
                <w:rFonts w:ascii="宋体" w:eastAsia="宋体" w:hAnsi="宋体" w:cs="宋体" w:hint="eastAsia"/>
                <w:snapToGrid w:val="0"/>
                <w:szCs w:val="21"/>
              </w:rPr>
              <w:t>分）</w:t>
            </w: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宋体" w:hAnsi="Arial" w:cs="Arial"/>
                <w:b/>
                <w:snapToGrid w:val="0"/>
                <w:szCs w:val="21"/>
              </w:rPr>
            </w:pPr>
            <w:r w:rsidRPr="00970677">
              <w:rPr>
                <w:rFonts w:ascii="宋体" w:eastAsia="宋体" w:hAnsi="宋体" w:cs="宋体" w:hint="eastAsia"/>
                <w:snapToGrid w:val="0"/>
                <w:szCs w:val="21"/>
              </w:rPr>
              <w:t>应急处置指挥机制健全，应急预案完善。（</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宋体" w:hAnsi="Arial" w:cs="Arial"/>
                <w:b/>
                <w:snapToGrid w:val="0"/>
                <w:szCs w:val="21"/>
              </w:rPr>
            </w:pPr>
          </w:p>
        </w:tc>
      </w:tr>
      <w:tr w:rsidR="00970677" w:rsidRPr="00970677" w:rsidTr="009A33AA">
        <w:trPr>
          <w:trHeight w:val="291"/>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宋体" w:hAnsi="Arial" w:cs="Arial"/>
                <w:snapToGrid w:val="0"/>
                <w:szCs w:val="21"/>
              </w:rPr>
            </w:pPr>
            <w:r w:rsidRPr="00970677">
              <w:rPr>
                <w:rFonts w:ascii="宋体" w:eastAsia="宋体" w:hAnsi="宋体" w:cs="宋体" w:hint="eastAsia"/>
                <w:snapToGrid w:val="0"/>
                <w:szCs w:val="21"/>
              </w:rPr>
              <w:t>应急保障队伍稳定，应总物资储备充足。（</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宋体" w:hAnsi="Arial" w:cs="Arial"/>
                <w:snapToGrid w:val="0"/>
                <w:szCs w:val="21"/>
              </w:rPr>
            </w:pPr>
            <w:r w:rsidRPr="00970677">
              <w:rPr>
                <w:rFonts w:ascii="宋体" w:eastAsia="宋体" w:hAnsi="宋体" w:cs="宋体" w:hint="eastAsia"/>
                <w:snapToGrid w:val="0"/>
                <w:szCs w:val="21"/>
              </w:rPr>
              <w:t>应急抢险队伍保障有力，汛期有值班，有台帐。（</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宋体" w:hAnsi="Arial" w:cs="Arial"/>
                <w:b/>
                <w:snapToGrid w:val="0"/>
                <w:szCs w:val="21"/>
              </w:rPr>
            </w:pPr>
            <w:r w:rsidRPr="00970677">
              <w:rPr>
                <w:rFonts w:ascii="Arial" w:eastAsia="Arial" w:hAnsi="Arial" w:cs="Arial" w:hint="eastAsia"/>
                <w:bCs/>
                <w:snapToGrid w:val="0"/>
                <w:szCs w:val="21"/>
              </w:rPr>
              <w:t>2</w:t>
            </w:r>
          </w:p>
        </w:tc>
        <w:tc>
          <w:tcPr>
            <w:tcW w:w="1692"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排水设施养护</w:t>
            </w:r>
          </w:p>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w:t>
            </w:r>
            <w:r w:rsidRPr="00970677">
              <w:rPr>
                <w:rFonts w:ascii="宋体" w:eastAsia="宋体" w:hAnsi="宋体" w:cs="宋体" w:hint="eastAsia"/>
                <w:bCs/>
                <w:snapToGrid w:val="0"/>
                <w:szCs w:val="21"/>
              </w:rPr>
              <w:t>以区级检查为准</w:t>
            </w:r>
            <w:r w:rsidRPr="00970677">
              <w:rPr>
                <w:rFonts w:ascii="宋体" w:eastAsia="宋体" w:hAnsi="宋体" w:cs="宋体" w:hint="eastAsia"/>
                <w:snapToGrid w:val="0"/>
                <w:szCs w:val="21"/>
              </w:rPr>
              <w:t>）（</w:t>
            </w:r>
            <w:r w:rsidRPr="00970677">
              <w:rPr>
                <w:rFonts w:ascii="Arial" w:eastAsia="Arial" w:hAnsi="Arial" w:cs="Arial" w:hint="eastAsia"/>
                <w:snapToGrid w:val="0"/>
                <w:szCs w:val="21"/>
              </w:rPr>
              <w:t>15</w:t>
            </w:r>
            <w:r w:rsidRPr="00970677">
              <w:rPr>
                <w:rFonts w:ascii="宋体" w:eastAsia="宋体" w:hAnsi="宋体" w:cs="宋体" w:hint="eastAsia"/>
                <w:snapToGrid w:val="0"/>
                <w:szCs w:val="21"/>
              </w:rPr>
              <w:t>分）</w:t>
            </w: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宋体" w:hAnsi="Arial" w:cs="Arial"/>
                <w:b/>
                <w:snapToGrid w:val="0"/>
                <w:szCs w:val="21"/>
              </w:rPr>
            </w:pPr>
            <w:r w:rsidRPr="00970677">
              <w:rPr>
                <w:rFonts w:ascii="宋体" w:eastAsia="宋体" w:hAnsi="宋体" w:cs="宋体" w:hint="eastAsia"/>
                <w:bCs/>
                <w:snapToGrid w:val="0"/>
                <w:szCs w:val="21"/>
              </w:rPr>
              <w:t>排水管网积泥情况，检查回头看积泥小于等于</w:t>
            </w:r>
            <w:r w:rsidRPr="00970677">
              <w:rPr>
                <w:rFonts w:ascii="Arial" w:eastAsia="Arial" w:hAnsi="Arial" w:cs="Arial" w:hint="eastAsia"/>
                <w:bCs/>
                <w:snapToGrid w:val="0"/>
                <w:szCs w:val="21"/>
              </w:rPr>
              <w:t>10%</w:t>
            </w:r>
            <w:r w:rsidRPr="00970677">
              <w:rPr>
                <w:rFonts w:ascii="宋体" w:eastAsia="宋体" w:hAnsi="宋体" w:cs="宋体" w:hint="eastAsia"/>
                <w:bCs/>
                <w:snapToGrid w:val="0"/>
                <w:szCs w:val="21"/>
              </w:rPr>
              <w:t>本项不扣分，大于</w:t>
            </w:r>
            <w:r w:rsidRPr="00970677">
              <w:rPr>
                <w:rFonts w:ascii="Arial" w:eastAsia="Arial" w:hAnsi="Arial" w:cs="Arial" w:hint="eastAsia"/>
                <w:bCs/>
                <w:snapToGrid w:val="0"/>
                <w:szCs w:val="21"/>
              </w:rPr>
              <w:t>10%</w:t>
            </w:r>
            <w:r w:rsidRPr="00970677">
              <w:rPr>
                <w:rFonts w:ascii="宋体" w:eastAsia="宋体" w:hAnsi="宋体" w:cs="宋体" w:hint="eastAsia"/>
                <w:bCs/>
                <w:snapToGrid w:val="0"/>
                <w:szCs w:val="21"/>
              </w:rPr>
              <w:t>的每条管道扣</w:t>
            </w:r>
            <w:r w:rsidRPr="00970677">
              <w:rPr>
                <w:rFonts w:ascii="Arial" w:eastAsia="Arial" w:hAnsi="Arial" w:cs="Arial" w:hint="eastAsia"/>
                <w:bCs/>
                <w:snapToGrid w:val="0"/>
                <w:szCs w:val="21"/>
              </w:rPr>
              <w:t>0.5</w:t>
            </w:r>
            <w:r w:rsidRPr="00970677">
              <w:rPr>
                <w:rFonts w:ascii="宋体" w:eastAsia="宋体" w:hAnsi="宋体" w:cs="宋体" w:hint="eastAsia"/>
                <w:bCs/>
                <w:snapToGrid w:val="0"/>
                <w:szCs w:val="21"/>
              </w:rPr>
              <w:t>分。（</w:t>
            </w:r>
            <w:r w:rsidRPr="00970677">
              <w:rPr>
                <w:rFonts w:ascii="Arial" w:eastAsia="Arial" w:hAnsi="Arial" w:cs="Arial" w:hint="eastAsia"/>
                <w:bCs/>
                <w:snapToGrid w:val="0"/>
                <w:szCs w:val="21"/>
              </w:rPr>
              <w:t>5</w:t>
            </w:r>
            <w:r w:rsidRPr="00970677">
              <w:rPr>
                <w:rFonts w:ascii="宋体" w:eastAsia="宋体" w:hAnsi="宋体" w:cs="宋体" w:hint="eastAsia"/>
                <w:bCs/>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bCs/>
                <w:snapToGrid w:val="0"/>
                <w:szCs w:val="21"/>
              </w:rPr>
            </w:pPr>
            <w:r w:rsidRPr="00970677">
              <w:rPr>
                <w:rFonts w:ascii="宋体" w:eastAsia="宋体" w:hAnsi="宋体" w:cs="宋体" w:hint="eastAsia"/>
                <w:bCs/>
                <w:snapToGrid w:val="0"/>
                <w:szCs w:val="21"/>
              </w:rPr>
              <w:t>截污挂篮清理情况，垃圾超标即大于</w:t>
            </w:r>
            <w:r w:rsidRPr="00970677">
              <w:rPr>
                <w:rFonts w:ascii="Arial" w:eastAsia="Arial" w:hAnsi="Arial" w:cs="Arial" w:hint="eastAsia"/>
                <w:bCs/>
                <w:snapToGrid w:val="0"/>
                <w:szCs w:val="21"/>
              </w:rPr>
              <w:t>1/3</w:t>
            </w:r>
            <w:r w:rsidRPr="00970677">
              <w:rPr>
                <w:rFonts w:ascii="宋体" w:eastAsia="宋体" w:hAnsi="宋体" w:cs="宋体" w:hint="eastAsia"/>
                <w:bCs/>
                <w:snapToGrid w:val="0"/>
                <w:szCs w:val="21"/>
              </w:rPr>
              <w:t>，每个扣</w:t>
            </w:r>
            <w:r w:rsidRPr="00970677">
              <w:rPr>
                <w:rFonts w:ascii="Arial" w:eastAsia="Arial" w:hAnsi="Arial" w:cs="Arial" w:hint="eastAsia"/>
                <w:bCs/>
                <w:snapToGrid w:val="0"/>
                <w:szCs w:val="21"/>
              </w:rPr>
              <w:t>0.5</w:t>
            </w:r>
            <w:r w:rsidRPr="00970677">
              <w:rPr>
                <w:rFonts w:ascii="宋体" w:eastAsia="宋体" w:hAnsi="宋体" w:cs="宋体" w:hint="eastAsia"/>
                <w:bCs/>
                <w:snapToGrid w:val="0"/>
                <w:szCs w:val="21"/>
              </w:rPr>
              <w:t>分。（</w:t>
            </w:r>
            <w:r w:rsidRPr="00970677">
              <w:rPr>
                <w:rFonts w:ascii="Arial" w:eastAsia="Arial" w:hAnsi="Arial" w:cs="Arial" w:hint="eastAsia"/>
                <w:bCs/>
                <w:snapToGrid w:val="0"/>
                <w:szCs w:val="21"/>
              </w:rPr>
              <w:t>5</w:t>
            </w:r>
            <w:r w:rsidRPr="00970677">
              <w:rPr>
                <w:rFonts w:ascii="宋体" w:eastAsia="宋体" w:hAnsi="宋体" w:cs="宋体" w:hint="eastAsia"/>
                <w:bCs/>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bCs/>
                <w:snapToGrid w:val="0"/>
                <w:szCs w:val="21"/>
              </w:rPr>
            </w:pPr>
            <w:r w:rsidRPr="00970677">
              <w:rPr>
                <w:rFonts w:ascii="宋体" w:eastAsia="宋体" w:hAnsi="宋体" w:cs="宋体" w:hint="eastAsia"/>
                <w:bCs/>
                <w:snapToGrid w:val="0"/>
                <w:szCs w:val="21"/>
              </w:rPr>
              <w:t>报表上报及审核情况（</w:t>
            </w:r>
            <w:r w:rsidRPr="00970677">
              <w:rPr>
                <w:rFonts w:ascii="Arial" w:eastAsia="Arial" w:hAnsi="Arial" w:cs="Arial" w:hint="eastAsia"/>
                <w:bCs/>
                <w:snapToGrid w:val="0"/>
                <w:szCs w:val="21"/>
              </w:rPr>
              <w:t>5</w:t>
            </w:r>
            <w:r w:rsidRPr="00970677">
              <w:rPr>
                <w:rFonts w:ascii="宋体" w:eastAsia="宋体" w:hAnsi="宋体" w:cs="宋体" w:hint="eastAsia"/>
                <w:bCs/>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rPr>
            </w:pPr>
          </w:p>
        </w:tc>
      </w:tr>
      <w:tr w:rsidR="00970677" w:rsidRPr="00970677" w:rsidTr="009A33AA">
        <w:trPr>
          <w:trHeight w:val="23"/>
          <w:jc w:val="center"/>
        </w:trPr>
        <w:tc>
          <w:tcPr>
            <w:tcW w:w="676"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宋体" w:hAnsi="Arial" w:cs="Arial"/>
                <w:b/>
                <w:snapToGrid w:val="0"/>
                <w:szCs w:val="21"/>
              </w:rPr>
            </w:pPr>
            <w:r w:rsidRPr="00970677">
              <w:rPr>
                <w:rFonts w:ascii="Arial" w:eastAsia="Arial" w:hAnsi="Arial" w:cs="Arial" w:hint="eastAsia"/>
                <w:bCs/>
                <w:snapToGrid w:val="0"/>
                <w:szCs w:val="21"/>
              </w:rPr>
              <w:t>3</w:t>
            </w:r>
          </w:p>
        </w:tc>
        <w:tc>
          <w:tcPr>
            <w:tcW w:w="1692"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案件处置</w:t>
            </w:r>
          </w:p>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w:t>
            </w:r>
            <w:r w:rsidRPr="00970677">
              <w:rPr>
                <w:rFonts w:ascii="Arial" w:eastAsia="Arial" w:hAnsi="Arial" w:cs="Arial" w:hint="eastAsia"/>
                <w:snapToGrid w:val="0"/>
                <w:szCs w:val="21"/>
              </w:rPr>
              <w:t>45</w:t>
            </w:r>
            <w:r w:rsidRPr="00970677">
              <w:rPr>
                <w:rFonts w:ascii="宋体" w:eastAsia="宋体" w:hAnsi="宋体" w:cs="宋体" w:hint="eastAsia"/>
                <w:snapToGrid w:val="0"/>
                <w:szCs w:val="21"/>
              </w:rPr>
              <w:t>分）</w:t>
            </w: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bCs/>
                <w:snapToGrid w:val="0"/>
                <w:szCs w:val="21"/>
              </w:rPr>
            </w:pPr>
            <w:r w:rsidRPr="00970677">
              <w:rPr>
                <w:rFonts w:ascii="宋体" w:eastAsia="宋体" w:hAnsi="宋体" w:cs="宋体" w:hint="eastAsia"/>
                <w:snapToGrid w:val="0"/>
                <w:szCs w:val="21"/>
              </w:rPr>
              <w:t>结案率，因处置结果不达标被新区平台退回，每次扣</w:t>
            </w:r>
            <w:r w:rsidRPr="00970677">
              <w:rPr>
                <w:rFonts w:ascii="Arial" w:eastAsia="Arial" w:hAnsi="Arial" w:cs="Arial" w:hint="eastAsia"/>
                <w:snapToGrid w:val="0"/>
                <w:szCs w:val="21"/>
              </w:rPr>
              <w:t>0.5</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15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宋体" w:hAnsi="Arial" w:cs="Arial"/>
                <w:b/>
                <w:snapToGrid w:val="0"/>
                <w:szCs w:val="21"/>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Calibri" w:eastAsia="宋体" w:hAnsi="Calibri"/>
                <w:snapToGrid w:val="0"/>
                <w:szCs w:val="24"/>
              </w:rPr>
            </w:pPr>
            <w:r w:rsidRPr="00970677">
              <w:rPr>
                <w:rFonts w:ascii="宋体" w:eastAsia="宋体" w:hAnsi="宋体" w:cs="宋体" w:hint="eastAsia"/>
                <w:snapToGrid w:val="0"/>
                <w:szCs w:val="21"/>
              </w:rPr>
              <w:t>及时率，因主观原因导致案件超期，每次扣</w:t>
            </w:r>
            <w:r w:rsidRPr="00970677">
              <w:rPr>
                <w:rFonts w:ascii="Arial" w:eastAsia="Arial" w:hAnsi="Arial" w:cs="Arial" w:hint="eastAsia"/>
                <w:snapToGrid w:val="0"/>
                <w:szCs w:val="21"/>
              </w:rPr>
              <w:t>0.5</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15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Calibri" w:eastAsia="宋体" w:hAnsi="Calibri"/>
                <w:snapToGrid w:val="0"/>
                <w:szCs w:val="24"/>
              </w:rPr>
            </w:pPr>
            <w:r w:rsidRPr="00970677">
              <w:rPr>
                <w:rFonts w:ascii="宋体" w:eastAsia="宋体" w:hAnsi="宋体" w:cs="宋体" w:hint="eastAsia"/>
                <w:snapToGrid w:val="0"/>
                <w:szCs w:val="21"/>
              </w:rPr>
              <w:t>投诉解决满意率，因主观原因导致案件处置回访不满意，每次扣</w:t>
            </w:r>
            <w:r w:rsidRPr="00970677">
              <w:rPr>
                <w:rFonts w:ascii="Arial" w:eastAsia="Arial" w:hAnsi="Arial" w:cs="Arial" w:hint="eastAsia"/>
                <w:snapToGrid w:val="0"/>
                <w:szCs w:val="21"/>
              </w:rPr>
              <w:t>0.5</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15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Calibri" w:eastAsia="宋体" w:hAnsi="Calibri"/>
                <w:snapToGrid w:val="0"/>
                <w:szCs w:val="24"/>
              </w:rPr>
            </w:pPr>
            <w:r w:rsidRPr="00970677">
              <w:rPr>
                <w:rFonts w:ascii="Arial" w:eastAsia="Arial" w:hAnsi="Arial" w:hint="eastAsia"/>
                <w:snapToGrid w:val="0"/>
                <w:szCs w:val="24"/>
              </w:rPr>
              <w:lastRenderedPageBreak/>
              <w:t>4</w:t>
            </w:r>
          </w:p>
        </w:tc>
        <w:tc>
          <w:tcPr>
            <w:tcW w:w="1692"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基础管理</w:t>
            </w:r>
          </w:p>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w:t>
            </w:r>
            <w:r w:rsidRPr="00970677">
              <w:rPr>
                <w:rFonts w:ascii="Arial" w:eastAsia="Arial" w:hAnsi="Arial" w:cs="Arial" w:hint="eastAsia"/>
                <w:snapToGrid w:val="0"/>
                <w:szCs w:val="21"/>
              </w:rPr>
              <w:t>10</w:t>
            </w:r>
            <w:r w:rsidRPr="00970677">
              <w:rPr>
                <w:rFonts w:ascii="宋体" w:eastAsia="宋体" w:hAnsi="宋体" w:cs="宋体" w:hint="eastAsia"/>
                <w:snapToGrid w:val="0"/>
                <w:szCs w:val="21"/>
              </w:rPr>
              <w:t>分）</w:t>
            </w: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Calibri" w:eastAsia="宋体" w:hAnsi="Calibri"/>
                <w:snapToGrid w:val="0"/>
                <w:szCs w:val="24"/>
              </w:rPr>
            </w:pPr>
            <w:r w:rsidRPr="00970677">
              <w:rPr>
                <w:rFonts w:ascii="宋体" w:eastAsia="宋体" w:hAnsi="宋体" w:cs="宋体" w:hint="eastAsia"/>
                <w:snapToGrid w:val="0"/>
                <w:szCs w:val="21"/>
              </w:rPr>
              <w:t>需保证手机</w:t>
            </w:r>
            <w:r w:rsidRPr="00970677">
              <w:rPr>
                <w:rFonts w:ascii="Arial" w:eastAsia="Arial" w:hAnsi="Arial" w:cs="Arial" w:hint="eastAsia"/>
                <w:snapToGrid w:val="0"/>
                <w:szCs w:val="21"/>
              </w:rPr>
              <w:t>24</w:t>
            </w:r>
            <w:r w:rsidRPr="00970677">
              <w:rPr>
                <w:rFonts w:ascii="宋体" w:eastAsia="宋体" w:hAnsi="宋体" w:cs="宋体" w:hint="eastAsia"/>
                <w:snapToGrid w:val="0"/>
                <w:szCs w:val="21"/>
              </w:rPr>
              <w:t>小时通畅，工作时间随呼随到；如有联系不上，每次扣</w:t>
            </w:r>
            <w:r w:rsidRPr="00970677">
              <w:rPr>
                <w:rFonts w:ascii="Arial" w:eastAsia="Arial" w:hAnsi="Arial" w:cs="Arial" w:hint="eastAsia"/>
                <w:snapToGrid w:val="0"/>
                <w:szCs w:val="21"/>
              </w:rPr>
              <w:t>0.5</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Calibri" w:eastAsia="宋体" w:hAnsi="Calibri"/>
                <w:snapToGrid w:val="0"/>
                <w:szCs w:val="24"/>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Calibri" w:eastAsia="宋体" w:hAnsi="Calibri"/>
                <w:snapToGrid w:val="0"/>
                <w:szCs w:val="24"/>
              </w:rPr>
            </w:pPr>
            <w:r w:rsidRPr="00970677">
              <w:rPr>
                <w:rFonts w:ascii="宋体" w:eastAsia="宋体" w:hAnsi="宋体" w:cs="宋体" w:hint="eastAsia"/>
                <w:snapToGrid w:val="0"/>
                <w:szCs w:val="21"/>
              </w:rPr>
              <w:t>巡查记录应每项有专人签字，并标注巡查日期，形成日志，缺</w:t>
            </w:r>
            <w:r w:rsidRPr="00970677">
              <w:rPr>
                <w:rFonts w:ascii="Arial" w:eastAsia="Arial" w:hAnsi="Arial" w:cs="Arial" w:hint="eastAsia"/>
                <w:snapToGrid w:val="0"/>
                <w:szCs w:val="21"/>
              </w:rPr>
              <w:t>1</w:t>
            </w:r>
            <w:r w:rsidRPr="00970677">
              <w:rPr>
                <w:rFonts w:ascii="宋体" w:eastAsia="宋体" w:hAnsi="宋体" w:cs="宋体" w:hint="eastAsia"/>
                <w:snapToGrid w:val="0"/>
                <w:szCs w:val="21"/>
              </w:rPr>
              <w:t>天扣</w:t>
            </w:r>
            <w:r w:rsidRPr="00970677">
              <w:rPr>
                <w:rFonts w:ascii="Arial" w:eastAsia="Arial" w:hAnsi="Arial" w:cs="Arial" w:hint="eastAsia"/>
                <w:snapToGrid w:val="0"/>
                <w:szCs w:val="21"/>
              </w:rPr>
              <w:t>0.5</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Calibri" w:eastAsia="宋体" w:hAnsi="Calibri"/>
                <w:snapToGrid w:val="0"/>
                <w:szCs w:val="24"/>
              </w:rPr>
            </w:pPr>
          </w:p>
        </w:tc>
      </w:tr>
      <w:tr w:rsidR="00970677" w:rsidRPr="00970677" w:rsidTr="009A33AA">
        <w:trPr>
          <w:trHeight w:val="23"/>
          <w:jc w:val="center"/>
        </w:trPr>
        <w:tc>
          <w:tcPr>
            <w:tcW w:w="676"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宋体" w:hAnsi="Arial" w:cs="Arial"/>
                <w:b/>
                <w:snapToGrid w:val="0"/>
                <w:szCs w:val="21"/>
              </w:rPr>
            </w:pPr>
            <w:r w:rsidRPr="00970677">
              <w:rPr>
                <w:rFonts w:ascii="Arial" w:eastAsia="Arial" w:hAnsi="Arial" w:cs="Arial" w:hint="eastAsia"/>
                <w:bCs/>
                <w:snapToGrid w:val="0"/>
                <w:szCs w:val="21"/>
              </w:rPr>
              <w:t>5</w:t>
            </w:r>
          </w:p>
        </w:tc>
        <w:tc>
          <w:tcPr>
            <w:tcW w:w="1692" w:type="dxa"/>
            <w:vMerge w:val="restart"/>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安全文明施工</w:t>
            </w:r>
          </w:p>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rPr>
            </w:pPr>
            <w:r w:rsidRPr="00970677">
              <w:rPr>
                <w:rFonts w:ascii="宋体" w:eastAsia="宋体" w:hAnsi="宋体" w:cs="宋体" w:hint="eastAsia"/>
                <w:snapToGrid w:val="0"/>
                <w:szCs w:val="21"/>
              </w:rPr>
              <w:t>（</w:t>
            </w:r>
            <w:r w:rsidRPr="00970677">
              <w:rPr>
                <w:rFonts w:ascii="Arial" w:eastAsia="Arial" w:hAnsi="Arial" w:cs="Arial" w:hint="eastAsia"/>
                <w:snapToGrid w:val="0"/>
                <w:szCs w:val="21"/>
              </w:rPr>
              <w:t>15</w:t>
            </w:r>
            <w:r w:rsidRPr="00970677">
              <w:rPr>
                <w:rFonts w:ascii="宋体" w:eastAsia="宋体" w:hAnsi="宋体" w:cs="宋体" w:hint="eastAsia"/>
                <w:snapToGrid w:val="0"/>
                <w:szCs w:val="21"/>
              </w:rPr>
              <w:t>分）</w:t>
            </w: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Calibri" w:eastAsia="宋体" w:hAnsi="Calibri"/>
                <w:snapToGrid w:val="0"/>
                <w:szCs w:val="24"/>
              </w:rPr>
            </w:pPr>
            <w:r w:rsidRPr="00970677">
              <w:rPr>
                <w:rFonts w:ascii="宋体" w:eastAsia="宋体" w:hAnsi="宋体" w:cs="宋体" w:hint="eastAsia"/>
                <w:snapToGrid w:val="0"/>
                <w:szCs w:val="21"/>
              </w:rPr>
              <w:t>安全围挡设施设立规范，施工渣土完工即清，发现一次扣</w:t>
            </w:r>
            <w:r w:rsidRPr="00970677">
              <w:rPr>
                <w:rFonts w:ascii="Arial" w:eastAsia="Arial" w:hAnsi="Arial" w:cs="Arial" w:hint="eastAsia"/>
                <w:snapToGrid w:val="0"/>
                <w:szCs w:val="21"/>
              </w:rPr>
              <w:t>0.5</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Calibri" w:eastAsia="宋体" w:hAnsi="Calibri"/>
                <w:snapToGrid w:val="0"/>
                <w:szCs w:val="24"/>
              </w:rPr>
            </w:pPr>
            <w:r w:rsidRPr="00970677">
              <w:rPr>
                <w:rFonts w:ascii="宋体" w:eastAsia="宋体" w:hAnsi="宋体" w:cs="宋体" w:hint="eastAsia"/>
                <w:snapToGrid w:val="0"/>
                <w:szCs w:val="21"/>
              </w:rPr>
              <w:t>工器具规范操作，不发生安全事故，发生一次扣</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r>
      <w:tr w:rsidR="00970677" w:rsidRPr="00970677" w:rsidTr="009A33AA">
        <w:trPr>
          <w:trHeight w:val="23"/>
          <w:jc w:val="center"/>
        </w:trPr>
        <w:tc>
          <w:tcPr>
            <w:tcW w:w="676"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c>
          <w:tcPr>
            <w:tcW w:w="1692" w:type="dxa"/>
            <w:vMerge/>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Calibri" w:eastAsia="宋体" w:hAnsi="Calibri"/>
                <w:snapToGrid w:val="0"/>
                <w:szCs w:val="24"/>
              </w:rPr>
            </w:pPr>
            <w:r w:rsidRPr="00970677">
              <w:rPr>
                <w:rFonts w:ascii="宋体" w:eastAsia="宋体" w:hAnsi="宋体" w:cs="宋体" w:hint="eastAsia"/>
                <w:snapToGrid w:val="0"/>
                <w:szCs w:val="21"/>
              </w:rPr>
              <w:t>文明作业，作业人员用语文明，礼貌待人，与群众起冲突每次扣</w:t>
            </w:r>
            <w:r w:rsidRPr="00970677">
              <w:rPr>
                <w:rFonts w:ascii="Arial" w:eastAsia="Arial" w:hAnsi="Arial" w:cs="Arial" w:hint="eastAsia"/>
                <w:snapToGrid w:val="0"/>
                <w:szCs w:val="21"/>
              </w:rPr>
              <w:t>1</w:t>
            </w:r>
            <w:r w:rsidRPr="00970677">
              <w:rPr>
                <w:rFonts w:ascii="宋体" w:eastAsia="宋体" w:hAnsi="宋体" w:cs="宋体" w:hint="eastAsia"/>
                <w:snapToGrid w:val="0"/>
                <w:szCs w:val="21"/>
              </w:rPr>
              <w:t>分。（</w:t>
            </w:r>
            <w:r w:rsidRPr="00970677">
              <w:rPr>
                <w:rFonts w:ascii="Arial" w:eastAsia="Arial" w:hAnsi="Arial" w:cs="Arial" w:hint="eastAsia"/>
                <w:snapToGrid w:val="0"/>
                <w:szCs w:val="21"/>
              </w:rPr>
              <w:t>5</w:t>
            </w:r>
            <w:r w:rsidRPr="00970677">
              <w:rPr>
                <w:rFonts w:ascii="宋体" w:eastAsia="宋体" w:hAnsi="宋体" w:cs="宋体" w:hint="eastAsia"/>
                <w:snapToGrid w:val="0"/>
                <w:szCs w:val="21"/>
              </w:rPr>
              <w:t>分）</w:t>
            </w: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r>
      <w:tr w:rsidR="00970677" w:rsidRPr="00970677" w:rsidTr="009A33AA">
        <w:trPr>
          <w:trHeight w:val="23"/>
          <w:jc w:val="center"/>
        </w:trPr>
        <w:tc>
          <w:tcPr>
            <w:tcW w:w="676"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c>
          <w:tcPr>
            <w:tcW w:w="1692"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b/>
                <w:snapToGrid w:val="0"/>
                <w:szCs w:val="21"/>
                <w:lang w:eastAsia="en-US"/>
              </w:rPr>
            </w:pPr>
            <w:r w:rsidRPr="00970677">
              <w:rPr>
                <w:rFonts w:ascii="宋体" w:eastAsia="宋体" w:hAnsi="宋体" w:cs="宋体" w:hint="eastAsia"/>
                <w:b/>
                <w:snapToGrid w:val="0"/>
                <w:szCs w:val="21"/>
                <w:lang w:eastAsia="en-US"/>
              </w:rPr>
              <w:t>合计</w:t>
            </w:r>
          </w:p>
        </w:tc>
        <w:tc>
          <w:tcPr>
            <w:tcW w:w="7043" w:type="dxa"/>
            <w:vAlign w:val="center"/>
          </w:tcPr>
          <w:p w:rsidR="00970677" w:rsidRPr="00970677" w:rsidRDefault="00970677" w:rsidP="00970677">
            <w:pPr>
              <w:widowControl/>
              <w:kinsoku w:val="0"/>
              <w:autoSpaceDE w:val="0"/>
              <w:autoSpaceDN w:val="0"/>
              <w:adjustRightInd w:val="0"/>
              <w:snapToGrid w:val="0"/>
              <w:jc w:val="left"/>
              <w:textAlignment w:val="baseline"/>
              <w:rPr>
                <w:rFonts w:ascii="Arial" w:eastAsia="Arial" w:hAnsi="Arial" w:cs="Arial"/>
                <w:snapToGrid w:val="0"/>
                <w:szCs w:val="21"/>
                <w:lang w:eastAsia="en-US"/>
              </w:rPr>
            </w:pPr>
          </w:p>
        </w:tc>
        <w:tc>
          <w:tcPr>
            <w:tcW w:w="1063" w:type="dxa"/>
            <w:vAlign w:val="center"/>
          </w:tcPr>
          <w:p w:rsidR="00970677" w:rsidRPr="00970677" w:rsidRDefault="00970677" w:rsidP="00970677">
            <w:pPr>
              <w:widowControl/>
              <w:kinsoku w:val="0"/>
              <w:autoSpaceDE w:val="0"/>
              <w:autoSpaceDN w:val="0"/>
              <w:adjustRightInd w:val="0"/>
              <w:snapToGrid w:val="0"/>
              <w:jc w:val="center"/>
              <w:textAlignment w:val="baseline"/>
              <w:rPr>
                <w:rFonts w:ascii="Arial" w:eastAsia="Arial" w:hAnsi="Arial" w:cs="Arial"/>
                <w:snapToGrid w:val="0"/>
                <w:szCs w:val="21"/>
                <w:lang w:eastAsia="en-US"/>
              </w:rPr>
            </w:pPr>
          </w:p>
        </w:tc>
      </w:tr>
    </w:tbl>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八、考核评分及处罚办法</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1</w:t>
      </w:r>
      <w:r w:rsidRPr="00970677">
        <w:rPr>
          <w:rFonts w:ascii="Times New Roman" w:eastAsia="宋体" w:hAnsi="Times New Roman" w:cs="Times New Roman" w:hint="eastAsia"/>
          <w:kern w:val="1"/>
          <w:sz w:val="22"/>
          <w:szCs w:val="20"/>
        </w:rPr>
        <w:t>、考核总分为</w:t>
      </w:r>
      <w:r w:rsidRPr="00970677">
        <w:rPr>
          <w:rFonts w:ascii="Times New Roman" w:eastAsia="宋体" w:hAnsi="Times New Roman" w:cs="Times New Roman" w:hint="eastAsia"/>
          <w:kern w:val="1"/>
          <w:sz w:val="22"/>
          <w:szCs w:val="20"/>
        </w:rPr>
        <w:t>100</w:t>
      </w:r>
      <w:r w:rsidRPr="00970677">
        <w:rPr>
          <w:rFonts w:ascii="Times New Roman" w:eastAsia="宋体" w:hAnsi="Times New Roman" w:cs="Times New Roman" w:hint="eastAsia"/>
          <w:kern w:val="1"/>
          <w:sz w:val="22"/>
          <w:szCs w:val="20"/>
        </w:rPr>
        <w:t>分。考核得分在</w:t>
      </w:r>
      <w:r w:rsidRPr="00970677">
        <w:rPr>
          <w:rFonts w:ascii="Times New Roman" w:eastAsia="宋体" w:hAnsi="Times New Roman" w:cs="Times New Roman" w:hint="eastAsia"/>
          <w:kern w:val="1"/>
          <w:sz w:val="22"/>
          <w:szCs w:val="20"/>
        </w:rPr>
        <w:t>90</w:t>
      </w:r>
      <w:r w:rsidRPr="00970677">
        <w:rPr>
          <w:rFonts w:ascii="Times New Roman" w:eastAsia="宋体" w:hAnsi="Times New Roman" w:cs="Times New Roman" w:hint="eastAsia"/>
          <w:kern w:val="1"/>
          <w:sz w:val="22"/>
          <w:szCs w:val="20"/>
        </w:rPr>
        <w:t>分以上（含）的为合格；考核得分不足</w:t>
      </w:r>
      <w:r w:rsidRPr="00970677">
        <w:rPr>
          <w:rFonts w:ascii="Times New Roman" w:eastAsia="宋体" w:hAnsi="Times New Roman" w:cs="Times New Roman" w:hint="eastAsia"/>
          <w:kern w:val="1"/>
          <w:sz w:val="22"/>
          <w:szCs w:val="20"/>
        </w:rPr>
        <w:t>90</w:t>
      </w:r>
      <w:r w:rsidRPr="00970677">
        <w:rPr>
          <w:rFonts w:ascii="Times New Roman" w:eastAsia="宋体" w:hAnsi="Times New Roman" w:cs="Times New Roman" w:hint="eastAsia"/>
          <w:kern w:val="1"/>
          <w:sz w:val="22"/>
          <w:szCs w:val="20"/>
        </w:rPr>
        <w:t>分（不含）的为不合格，以</w:t>
      </w:r>
      <w:r w:rsidRPr="00970677">
        <w:rPr>
          <w:rFonts w:ascii="Times New Roman" w:eastAsia="宋体" w:hAnsi="Times New Roman" w:cs="Times New Roman" w:hint="eastAsia"/>
          <w:kern w:val="1"/>
          <w:sz w:val="22"/>
          <w:szCs w:val="20"/>
        </w:rPr>
        <w:t>90</w:t>
      </w:r>
      <w:r w:rsidRPr="00970677">
        <w:rPr>
          <w:rFonts w:ascii="Times New Roman" w:eastAsia="宋体" w:hAnsi="Times New Roman" w:cs="Times New Roman" w:hint="eastAsia"/>
          <w:kern w:val="1"/>
          <w:sz w:val="22"/>
          <w:szCs w:val="20"/>
        </w:rPr>
        <w:t>分为基准，每低</w:t>
      </w:r>
      <w:r w:rsidRPr="00970677">
        <w:rPr>
          <w:rFonts w:ascii="Times New Roman" w:eastAsia="宋体" w:hAnsi="Times New Roman" w:cs="Times New Roman" w:hint="eastAsia"/>
          <w:kern w:val="1"/>
          <w:sz w:val="22"/>
          <w:szCs w:val="20"/>
        </w:rPr>
        <w:t>1</w:t>
      </w:r>
      <w:r w:rsidRPr="00970677">
        <w:rPr>
          <w:rFonts w:ascii="Times New Roman" w:eastAsia="宋体" w:hAnsi="Times New Roman" w:cs="Times New Roman" w:hint="eastAsia"/>
          <w:kern w:val="1"/>
          <w:sz w:val="22"/>
          <w:szCs w:val="20"/>
        </w:rPr>
        <w:t>分扣除当年养护经费中一类费用的</w:t>
      </w:r>
      <w:r w:rsidRPr="00970677">
        <w:rPr>
          <w:rFonts w:ascii="Times New Roman" w:eastAsia="宋体" w:hAnsi="Times New Roman" w:cs="Times New Roman" w:hint="eastAsia"/>
          <w:kern w:val="1"/>
          <w:sz w:val="22"/>
          <w:szCs w:val="20"/>
        </w:rPr>
        <w:t>0.25%</w:t>
      </w:r>
      <w:r w:rsidRPr="00970677">
        <w:rPr>
          <w:rFonts w:ascii="Times New Roman" w:eastAsia="宋体" w:hAnsi="Times New Roman" w:cs="Times New Roman" w:hint="eastAsia"/>
          <w:kern w:val="1"/>
          <w:sz w:val="22"/>
          <w:szCs w:val="20"/>
        </w:rPr>
        <w:t>，最多不超过</w:t>
      </w:r>
      <w:r w:rsidRPr="00970677">
        <w:rPr>
          <w:rFonts w:ascii="Times New Roman" w:eastAsia="宋体" w:hAnsi="Times New Roman" w:cs="Times New Roman" w:hint="eastAsia"/>
          <w:kern w:val="1"/>
          <w:sz w:val="22"/>
          <w:szCs w:val="20"/>
        </w:rPr>
        <w:t>5%</w:t>
      </w:r>
      <w:r w:rsidRPr="00970677">
        <w:rPr>
          <w:rFonts w:ascii="Times New Roman" w:eastAsia="宋体" w:hAnsi="Times New Roman" w:cs="Times New Roman" w:hint="eastAsia"/>
          <w:kern w:val="1"/>
          <w:sz w:val="22"/>
          <w:szCs w:val="20"/>
        </w:rPr>
        <w:t>。（奖扣经费年终一次性兑现）</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2</w:t>
      </w:r>
      <w:r w:rsidRPr="00970677">
        <w:rPr>
          <w:rFonts w:ascii="Times New Roman" w:eastAsia="宋体" w:hAnsi="Times New Roman" w:cs="Times New Roman" w:hint="eastAsia"/>
          <w:kern w:val="1"/>
          <w:sz w:val="22"/>
          <w:szCs w:val="20"/>
        </w:rPr>
        <w:t>、对群众举报、投诉及镇网格中心工单</w:t>
      </w:r>
      <w:r w:rsidRPr="00970677">
        <w:rPr>
          <w:rFonts w:ascii="Times New Roman" w:eastAsia="宋体" w:hAnsi="Times New Roman" w:cs="Times New Roman" w:hint="eastAsia"/>
          <w:kern w:val="1"/>
          <w:sz w:val="22"/>
          <w:szCs w:val="20"/>
        </w:rPr>
        <w:t>,</w:t>
      </w:r>
      <w:r w:rsidRPr="00970677">
        <w:rPr>
          <w:rFonts w:ascii="Times New Roman" w:eastAsia="宋体" w:hAnsi="Times New Roman" w:cs="Times New Roman" w:hint="eastAsia"/>
          <w:kern w:val="1"/>
          <w:sz w:val="22"/>
          <w:szCs w:val="20"/>
        </w:rPr>
        <w:t>属于养护作业单位管辖范围内的逾期未整改，除扣除相应考核分数外，每张工单罚款人民币</w:t>
      </w:r>
      <w:r w:rsidRPr="00970677">
        <w:rPr>
          <w:rFonts w:ascii="Times New Roman" w:eastAsia="宋体" w:hAnsi="Times New Roman" w:cs="Times New Roman" w:hint="eastAsia"/>
          <w:kern w:val="1"/>
          <w:sz w:val="22"/>
          <w:szCs w:val="20"/>
        </w:rPr>
        <w:t>5000</w:t>
      </w:r>
      <w:r w:rsidRPr="00970677">
        <w:rPr>
          <w:rFonts w:ascii="Times New Roman" w:eastAsia="宋体" w:hAnsi="Times New Roman" w:cs="Times New Roman" w:hint="eastAsia"/>
          <w:kern w:val="1"/>
          <w:sz w:val="22"/>
          <w:szCs w:val="20"/>
        </w:rPr>
        <w:t>元；对相关管理部门发出的整改通知单，未按要求整改或者故意拖延不做的，每次罚款人民币</w:t>
      </w:r>
      <w:r w:rsidRPr="00970677">
        <w:rPr>
          <w:rFonts w:ascii="Times New Roman" w:eastAsia="宋体" w:hAnsi="Times New Roman" w:cs="Times New Roman" w:hint="eastAsia"/>
          <w:kern w:val="1"/>
          <w:sz w:val="22"/>
          <w:szCs w:val="20"/>
        </w:rPr>
        <w:t>2000</w:t>
      </w:r>
      <w:r w:rsidRPr="00970677">
        <w:rPr>
          <w:rFonts w:ascii="Times New Roman" w:eastAsia="宋体" w:hAnsi="Times New Roman" w:cs="Times New Roman" w:hint="eastAsia"/>
          <w:kern w:val="1"/>
          <w:sz w:val="22"/>
          <w:szCs w:val="20"/>
        </w:rPr>
        <w:t>元。</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3</w:t>
      </w:r>
      <w:r w:rsidRPr="00970677">
        <w:rPr>
          <w:rFonts w:ascii="Times New Roman" w:eastAsia="宋体" w:hAnsi="Times New Roman" w:cs="Times New Roman" w:hint="eastAsia"/>
          <w:kern w:val="1"/>
          <w:sz w:val="22"/>
          <w:szCs w:val="20"/>
        </w:rPr>
        <w:t>、考核结果将作为评价乙方工作质量的重要依据，对于考核周期评分低于</w:t>
      </w:r>
      <w:r w:rsidRPr="00970677">
        <w:rPr>
          <w:rFonts w:ascii="Times New Roman" w:eastAsia="宋体" w:hAnsi="Times New Roman" w:cs="Times New Roman" w:hint="eastAsia"/>
          <w:kern w:val="1"/>
          <w:sz w:val="22"/>
          <w:szCs w:val="20"/>
        </w:rPr>
        <w:t>90</w:t>
      </w:r>
      <w:r w:rsidRPr="00970677">
        <w:rPr>
          <w:rFonts w:ascii="Times New Roman" w:eastAsia="宋体" w:hAnsi="Times New Roman" w:cs="Times New Roman" w:hint="eastAsia"/>
          <w:kern w:val="1"/>
          <w:sz w:val="22"/>
          <w:szCs w:val="20"/>
        </w:rPr>
        <w:t>分的乙方，甲方有权取消乙方下一年参与养护竞标资格。</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九、考核周期及结果公布</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1</w:t>
      </w:r>
      <w:r w:rsidRPr="00970677">
        <w:rPr>
          <w:rFonts w:ascii="Times New Roman" w:eastAsia="宋体" w:hAnsi="Times New Roman" w:cs="Times New Roman" w:hint="eastAsia"/>
          <w:kern w:val="1"/>
          <w:sz w:val="22"/>
          <w:szCs w:val="20"/>
        </w:rPr>
        <w:t>、考核周期：按照年度进行考核。</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2</w:t>
      </w:r>
      <w:r w:rsidRPr="00970677">
        <w:rPr>
          <w:rFonts w:ascii="Times New Roman" w:eastAsia="宋体" w:hAnsi="Times New Roman" w:cs="Times New Roman" w:hint="eastAsia"/>
          <w:kern w:val="1"/>
          <w:sz w:val="22"/>
          <w:szCs w:val="20"/>
        </w:rPr>
        <w:t>、考核结果将在养护周期结束后的下一个月公布给养护作业单位。</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十、考核反馈与改进</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1</w:t>
      </w:r>
      <w:r w:rsidRPr="00970677">
        <w:rPr>
          <w:rFonts w:ascii="Times New Roman" w:eastAsia="宋体" w:hAnsi="Times New Roman" w:cs="Times New Roman" w:hint="eastAsia"/>
          <w:kern w:val="1"/>
          <w:sz w:val="22"/>
          <w:szCs w:val="20"/>
        </w:rPr>
        <w:t>、对于考核中发现的问题，养护作业单位应按照相关管理部门的要求进行整改。</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2</w:t>
      </w:r>
      <w:r w:rsidRPr="00970677">
        <w:rPr>
          <w:rFonts w:ascii="Times New Roman" w:eastAsia="宋体" w:hAnsi="Times New Roman" w:cs="Times New Roman" w:hint="eastAsia"/>
          <w:kern w:val="1"/>
          <w:sz w:val="22"/>
          <w:szCs w:val="20"/>
        </w:rPr>
        <w:t>、镇养护公司应根据考核结果，对养护作业单位进行有针对性的指导和帮助，以促进其工作水平的提升。</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3</w:t>
      </w:r>
      <w:r w:rsidRPr="00970677">
        <w:rPr>
          <w:rFonts w:ascii="Times New Roman" w:eastAsia="宋体" w:hAnsi="Times New Roman" w:cs="Times New Roman" w:hint="eastAsia"/>
          <w:kern w:val="1"/>
          <w:sz w:val="22"/>
          <w:szCs w:val="20"/>
        </w:rPr>
        <w:t>、养护作业单位应根据考核结果，深入分析自身工作中的不足，制定出具体的改进措施，并在下一次的考核中予以体现。</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十一、考核的监督与执行</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1</w:t>
      </w:r>
      <w:r w:rsidRPr="00970677">
        <w:rPr>
          <w:rFonts w:ascii="Times New Roman" w:eastAsia="宋体" w:hAnsi="Times New Roman" w:cs="Times New Roman" w:hint="eastAsia"/>
          <w:kern w:val="1"/>
          <w:sz w:val="22"/>
          <w:szCs w:val="20"/>
        </w:rPr>
        <w:t>、养护作业单位应严格按照本考核办法进行自我监督和管理，确保各项工作的有序推进。</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2</w:t>
      </w:r>
      <w:r w:rsidRPr="00970677">
        <w:rPr>
          <w:rFonts w:ascii="Times New Roman" w:eastAsia="宋体" w:hAnsi="Times New Roman" w:cs="Times New Roman" w:hint="eastAsia"/>
          <w:kern w:val="1"/>
          <w:sz w:val="22"/>
          <w:szCs w:val="20"/>
        </w:rPr>
        <w:t>、养护公司应加强对养护作业单位的监督和指导，确保其工作的规范性和有效性。</w:t>
      </w:r>
    </w:p>
    <w:p w:rsidR="00970677" w:rsidRPr="00970677" w:rsidRDefault="00970677" w:rsidP="00970677">
      <w:pPr>
        <w:spacing w:line="300" w:lineRule="auto"/>
        <w:ind w:firstLineChars="192" w:firstLine="424"/>
        <w:jc w:val="left"/>
        <w:rPr>
          <w:rFonts w:ascii="Times New Roman" w:eastAsia="宋体" w:hAnsi="Times New Roman" w:cs="Times New Roman"/>
          <w:b/>
          <w:bCs/>
          <w:sz w:val="22"/>
        </w:rPr>
      </w:pPr>
      <w:r w:rsidRPr="00970677">
        <w:rPr>
          <w:rFonts w:ascii="Times New Roman" w:eastAsia="宋体" w:hAnsi="Times New Roman" w:cs="Times New Roman" w:hint="eastAsia"/>
          <w:b/>
          <w:bCs/>
          <w:sz w:val="22"/>
        </w:rPr>
        <w:t>十二、其他</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1</w:t>
      </w:r>
      <w:r w:rsidRPr="00970677">
        <w:rPr>
          <w:rFonts w:ascii="Times New Roman" w:eastAsia="宋体" w:hAnsi="Times New Roman" w:cs="Times New Roman" w:hint="eastAsia"/>
          <w:kern w:val="1"/>
          <w:sz w:val="22"/>
          <w:szCs w:val="20"/>
        </w:rPr>
        <w:t>、本项目除考核外，日常工作量由造价咨询单位进行全过程跟踪管理，最终的结算依据为审价报告。</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2</w:t>
      </w:r>
      <w:r w:rsidRPr="00970677">
        <w:rPr>
          <w:rFonts w:ascii="Times New Roman" w:eastAsia="宋体" w:hAnsi="Times New Roman" w:cs="Times New Roman" w:hint="eastAsia"/>
          <w:kern w:val="1"/>
          <w:sz w:val="22"/>
          <w:szCs w:val="20"/>
        </w:rPr>
        <w:t>、本考核办法自发布之日起实施。</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3</w:t>
      </w:r>
      <w:r w:rsidRPr="00970677">
        <w:rPr>
          <w:rFonts w:ascii="Times New Roman" w:eastAsia="宋体" w:hAnsi="Times New Roman" w:cs="Times New Roman" w:hint="eastAsia"/>
          <w:kern w:val="1"/>
          <w:sz w:val="22"/>
          <w:szCs w:val="20"/>
        </w:rPr>
        <w:t>、本考核办法的解释权归精细办所有。</w:t>
      </w:r>
    </w:p>
    <w:p w:rsidR="00970677" w:rsidRPr="00970677" w:rsidRDefault="00970677" w:rsidP="00970677">
      <w:pPr>
        <w:suppressAutoHyphens/>
        <w:spacing w:line="300" w:lineRule="auto"/>
        <w:ind w:firstLineChars="192" w:firstLine="422"/>
        <w:rPr>
          <w:rFonts w:ascii="Times New Roman" w:eastAsia="宋体" w:hAnsi="Times New Roman" w:cs="Times New Roman"/>
          <w:kern w:val="1"/>
          <w:sz w:val="22"/>
          <w:szCs w:val="20"/>
        </w:rPr>
      </w:pPr>
      <w:r w:rsidRPr="00970677">
        <w:rPr>
          <w:rFonts w:ascii="Times New Roman" w:eastAsia="宋体" w:hAnsi="Times New Roman" w:cs="Times New Roman" w:hint="eastAsia"/>
          <w:kern w:val="1"/>
          <w:sz w:val="22"/>
          <w:szCs w:val="20"/>
        </w:rPr>
        <w:t>4</w:t>
      </w:r>
      <w:r w:rsidRPr="00970677">
        <w:rPr>
          <w:rFonts w:ascii="Times New Roman" w:eastAsia="宋体" w:hAnsi="Times New Roman" w:cs="Times New Roman" w:hint="eastAsia"/>
          <w:kern w:val="1"/>
          <w:sz w:val="22"/>
          <w:szCs w:val="20"/>
        </w:rPr>
        <w:t>、如有未尽事宜，精细办可根据实际情况进行补充和调整。</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25" w:name="_Toc497211607"/>
      <w:bookmarkStart w:id="26" w:name="_Toc203039080"/>
      <w:r w:rsidRPr="00970677">
        <w:rPr>
          <w:rFonts w:ascii="Times New Roman" w:eastAsia="宋体" w:hAnsi="Times New Roman" w:cs="Times New Roman"/>
          <w:b/>
          <w:sz w:val="22"/>
        </w:rPr>
        <w:t>1</w:t>
      </w:r>
      <w:r w:rsidRPr="00970677">
        <w:rPr>
          <w:rFonts w:ascii="Times New Roman" w:eastAsia="宋体" w:hAnsi="Times New Roman" w:cs="Times New Roman" w:hint="eastAsia"/>
          <w:b/>
          <w:sz w:val="22"/>
        </w:rPr>
        <w:t>0</w:t>
      </w:r>
      <w:r w:rsidRPr="00970677">
        <w:rPr>
          <w:rFonts w:ascii="Times New Roman" w:eastAsia="宋体" w:hAnsi="Times New Roman" w:cs="Times New Roman"/>
          <w:b/>
          <w:sz w:val="22"/>
        </w:rPr>
        <w:t>保密要求</w:t>
      </w:r>
      <w:bookmarkEnd w:id="25"/>
      <w:bookmarkEnd w:id="26"/>
    </w:p>
    <w:p w:rsidR="00970677" w:rsidRPr="00970677" w:rsidRDefault="00970677" w:rsidP="00970677">
      <w:pPr>
        <w:spacing w:line="300" w:lineRule="auto"/>
        <w:ind w:firstLineChars="192" w:firstLine="422"/>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0</w:t>
      </w: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应遵守合同文件约定内容的保密要求。如果采购人提供的内容属于</w:t>
      </w:r>
      <w:r w:rsidRPr="00970677">
        <w:rPr>
          <w:rFonts w:ascii="Times New Roman" w:eastAsia="宋体" w:hAnsi="Times New Roman" w:cs="Times New Roman"/>
          <w:sz w:val="22"/>
        </w:rPr>
        <w:lastRenderedPageBreak/>
        <w:t>保密的，应签订保密协议，且双方均有保密义务。</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不得利用工作之便外泄资料或做其他用途，否则</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需承担由此引起的法律责任和赔偿采购人的经济损失。本款规定的效力及于</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及</w:t>
      </w:r>
      <w:r w:rsidRPr="00970677">
        <w:rPr>
          <w:rFonts w:ascii="Times New Roman" w:eastAsia="宋体" w:hAnsi="Times New Roman" w:cs="Times New Roman" w:hint="eastAsia"/>
          <w:sz w:val="22"/>
        </w:rPr>
        <w:t>成交供应商</w:t>
      </w:r>
      <w:r w:rsidRPr="00970677">
        <w:rPr>
          <w:rFonts w:ascii="Times New Roman" w:eastAsia="宋体" w:hAnsi="Times New Roman" w:cs="Times New Roman"/>
          <w:sz w:val="22"/>
        </w:rPr>
        <w:t>的所有雇用人员。</w:t>
      </w:r>
    </w:p>
    <w:p w:rsidR="00970677" w:rsidRPr="00970677" w:rsidRDefault="00970677" w:rsidP="00970677">
      <w:pPr>
        <w:spacing w:line="300" w:lineRule="auto"/>
        <w:rPr>
          <w:rFonts w:ascii="Times New Roman" w:eastAsia="宋体" w:hAnsi="Times New Roman" w:cs="Times New Roman"/>
          <w:sz w:val="20"/>
          <w:szCs w:val="20"/>
        </w:rPr>
      </w:pPr>
    </w:p>
    <w:p w:rsidR="00970677" w:rsidRPr="00970677" w:rsidRDefault="00970677" w:rsidP="00970677">
      <w:pPr>
        <w:adjustRightInd w:val="0"/>
        <w:snapToGrid w:val="0"/>
        <w:spacing w:line="300" w:lineRule="auto"/>
        <w:jc w:val="center"/>
        <w:outlineLvl w:val="1"/>
        <w:rPr>
          <w:rFonts w:ascii="Times New Roman" w:eastAsia="黑体" w:hAnsi="Times New Roman" w:cs="Times New Roman"/>
          <w:sz w:val="30"/>
          <w:szCs w:val="30"/>
        </w:rPr>
      </w:pPr>
      <w:bookmarkStart w:id="27" w:name="_Toc497211608"/>
      <w:bookmarkStart w:id="28" w:name="_Toc203039081"/>
      <w:r w:rsidRPr="00970677">
        <w:rPr>
          <w:rFonts w:ascii="Times New Roman" w:eastAsia="黑体" w:hAnsi="Times New Roman" w:cs="Times New Roman"/>
          <w:sz w:val="30"/>
          <w:szCs w:val="30"/>
        </w:rPr>
        <w:t>四、报价须知</w:t>
      </w:r>
      <w:bookmarkEnd w:id="27"/>
      <w:bookmarkEnd w:id="28"/>
    </w:p>
    <w:p w:rsidR="00970677" w:rsidRPr="00970677" w:rsidRDefault="00970677" w:rsidP="00970677">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9" w:name="_Toc490037251"/>
      <w:bookmarkStart w:id="30" w:name="_Toc497747038"/>
      <w:bookmarkStart w:id="31" w:name="_Toc497211611"/>
      <w:bookmarkStart w:id="32" w:name="_Toc203039082"/>
      <w:r w:rsidRPr="00970677">
        <w:rPr>
          <w:rFonts w:ascii="Times New Roman" w:eastAsia="宋体" w:hAnsi="Times New Roman" w:cs="Times New Roman"/>
          <w:b/>
          <w:sz w:val="22"/>
        </w:rPr>
        <w:t>1</w:t>
      </w:r>
      <w:r w:rsidRPr="00970677">
        <w:rPr>
          <w:rFonts w:ascii="Times New Roman" w:eastAsia="宋体" w:hAnsi="Times New Roman" w:cs="Times New Roman" w:hint="eastAsia"/>
          <w:b/>
          <w:sz w:val="22"/>
        </w:rPr>
        <w:t>1</w:t>
      </w:r>
      <w:r w:rsidRPr="00970677">
        <w:rPr>
          <w:rFonts w:ascii="Times New Roman" w:eastAsia="宋体" w:hAnsi="Times New Roman" w:cs="Times New Roman" w:hint="eastAsia"/>
          <w:b/>
          <w:sz w:val="22"/>
        </w:rPr>
        <w:t>磋商</w:t>
      </w:r>
      <w:r w:rsidRPr="00970677">
        <w:rPr>
          <w:rFonts w:ascii="Times New Roman" w:eastAsia="宋体" w:hAnsi="Times New Roman" w:cs="Times New Roman"/>
          <w:b/>
          <w:sz w:val="22"/>
        </w:rPr>
        <w:t>报价依据</w:t>
      </w:r>
      <w:bookmarkEnd w:id="29"/>
      <w:bookmarkEnd w:id="30"/>
      <w:bookmarkEnd w:id="32"/>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 xml:space="preserve">.1 </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报价计算依据包括本项目的</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文件（包括提供的附件）、</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文件答疑或修改的补充文书、</w:t>
      </w:r>
      <w:r w:rsidRPr="00970677">
        <w:rPr>
          <w:rFonts w:ascii="Times New Roman" w:eastAsia="宋体" w:hAnsi="Times New Roman" w:cs="Times New Roman" w:hint="eastAsia"/>
          <w:sz w:val="22"/>
        </w:rPr>
        <w:t>磋商过程中实质性变动的内容、服务内容一览表（</w:t>
      </w:r>
      <w:r w:rsidRPr="00970677">
        <w:rPr>
          <w:rFonts w:ascii="Times New Roman" w:eastAsia="宋体" w:hAnsi="Times New Roman" w:cs="Times New Roman"/>
          <w:sz w:val="22"/>
        </w:rPr>
        <w:t>工作量清单</w:t>
      </w:r>
      <w:r w:rsidRPr="00970677">
        <w:rPr>
          <w:rFonts w:ascii="Times New Roman" w:eastAsia="宋体" w:hAnsi="Times New Roman" w:cs="Times New Roman" w:hint="eastAsia"/>
          <w:sz w:val="22"/>
        </w:rPr>
        <w:t>）（设施量清单）</w:t>
      </w:r>
      <w:r w:rsidRPr="00970677">
        <w:rPr>
          <w:rFonts w:ascii="Times New Roman" w:eastAsia="宋体" w:hAnsi="Times New Roman" w:cs="Times New Roman"/>
          <w:sz w:val="22"/>
        </w:rPr>
        <w:t>、项目现场条件等。</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.2</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文件明确的</w:t>
      </w:r>
      <w:r w:rsidRPr="00970677">
        <w:rPr>
          <w:rFonts w:ascii="Times New Roman" w:eastAsia="宋体" w:hAnsi="Times New Roman" w:cs="Times New Roman" w:hint="eastAsia"/>
          <w:sz w:val="22"/>
        </w:rPr>
        <w:t>项目</w:t>
      </w:r>
      <w:r w:rsidRPr="00970677">
        <w:rPr>
          <w:rFonts w:ascii="Times New Roman" w:eastAsia="宋体" w:hAnsi="Times New Roman" w:cs="Times New Roman"/>
          <w:sz w:val="22"/>
        </w:rPr>
        <w:t>范围、</w:t>
      </w:r>
      <w:r w:rsidRPr="00970677">
        <w:rPr>
          <w:rFonts w:ascii="Times New Roman" w:eastAsia="宋体" w:hAnsi="Times New Roman" w:cs="Times New Roman" w:hint="eastAsia"/>
          <w:sz w:val="22"/>
        </w:rPr>
        <w:t>实施</w:t>
      </w:r>
      <w:r w:rsidRPr="00970677">
        <w:rPr>
          <w:rFonts w:ascii="Times New Roman" w:eastAsia="宋体" w:hAnsi="Times New Roman" w:cs="Times New Roman"/>
          <w:sz w:val="22"/>
        </w:rPr>
        <w:t>内容、</w:t>
      </w:r>
      <w:r w:rsidRPr="00970677">
        <w:rPr>
          <w:rFonts w:ascii="Times New Roman" w:eastAsia="宋体" w:hAnsi="Times New Roman" w:cs="Times New Roman" w:hint="eastAsia"/>
          <w:sz w:val="22"/>
        </w:rPr>
        <w:t>实施</w:t>
      </w:r>
      <w:r w:rsidRPr="00970677">
        <w:rPr>
          <w:rFonts w:ascii="Times New Roman" w:eastAsia="宋体" w:hAnsi="Times New Roman" w:cs="Times New Roman"/>
          <w:sz w:val="22"/>
        </w:rPr>
        <w:t>期限、质量要求、</w:t>
      </w:r>
      <w:r w:rsidRPr="00970677">
        <w:rPr>
          <w:rFonts w:ascii="Times New Roman" w:eastAsia="宋体" w:hAnsi="Times New Roman" w:cs="Times New Roman" w:hint="eastAsia"/>
          <w:sz w:val="22"/>
        </w:rPr>
        <w:t>售后服务（如果有）、</w:t>
      </w:r>
      <w:r w:rsidRPr="00970677">
        <w:rPr>
          <w:rFonts w:ascii="Times New Roman" w:eastAsia="宋体" w:hAnsi="Times New Roman" w:cs="Times New Roman"/>
          <w:sz w:val="22"/>
        </w:rPr>
        <w:t>管理要求与标准及考核要求等。</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.3</w:t>
      </w:r>
      <w:r w:rsidRPr="00970677">
        <w:rPr>
          <w:rFonts w:ascii="Times New Roman" w:eastAsia="宋体" w:hAnsi="Times New Roman" w:cs="Times New Roman" w:hint="eastAsia"/>
          <w:sz w:val="22"/>
        </w:rPr>
        <w:t>服务内容一览表（</w:t>
      </w:r>
      <w:r w:rsidRPr="00970677">
        <w:rPr>
          <w:rFonts w:ascii="Times New Roman" w:eastAsia="宋体" w:hAnsi="Times New Roman" w:cs="Times New Roman"/>
          <w:sz w:val="22"/>
        </w:rPr>
        <w:t>工作量清单</w:t>
      </w:r>
      <w:r w:rsidRPr="00970677">
        <w:rPr>
          <w:rFonts w:ascii="Times New Roman" w:eastAsia="宋体" w:hAnsi="Times New Roman" w:cs="Times New Roman" w:hint="eastAsia"/>
          <w:sz w:val="22"/>
        </w:rPr>
        <w:t>）（设施量清单）</w:t>
      </w:r>
      <w:r w:rsidRPr="00970677">
        <w:rPr>
          <w:rFonts w:ascii="Times New Roman" w:eastAsia="宋体" w:hAnsi="Times New Roman" w:cs="Times New Roman"/>
          <w:sz w:val="22"/>
        </w:rPr>
        <w:t>说明</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.3.1</w:t>
      </w:r>
      <w:r w:rsidRPr="00970677">
        <w:rPr>
          <w:rFonts w:ascii="Times New Roman" w:eastAsia="宋体" w:hAnsi="Times New Roman" w:cs="Times New Roman" w:hint="eastAsia"/>
          <w:sz w:val="22"/>
        </w:rPr>
        <w:t>服务内容一览表（</w:t>
      </w:r>
      <w:r w:rsidRPr="00970677">
        <w:rPr>
          <w:rFonts w:ascii="Times New Roman" w:eastAsia="宋体" w:hAnsi="Times New Roman" w:cs="Times New Roman"/>
          <w:sz w:val="22"/>
        </w:rPr>
        <w:t>工作量清单</w:t>
      </w:r>
      <w:r w:rsidRPr="00970677">
        <w:rPr>
          <w:rFonts w:ascii="Times New Roman" w:eastAsia="宋体" w:hAnsi="Times New Roman" w:cs="Times New Roman" w:hint="eastAsia"/>
          <w:sz w:val="22"/>
        </w:rPr>
        <w:t>）（设施量清单）</w:t>
      </w:r>
      <w:r w:rsidRPr="00970677">
        <w:rPr>
          <w:rFonts w:ascii="Times New Roman" w:eastAsia="宋体" w:hAnsi="Times New Roman" w:cs="Times New Roman"/>
          <w:sz w:val="22"/>
        </w:rPr>
        <w:t>应与</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须知、合同条件、项目质量标准和要求等文件结合起来理解或解释。</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.3.2</w:t>
      </w:r>
      <w:r w:rsidRPr="00970677">
        <w:rPr>
          <w:rFonts w:ascii="Times New Roman" w:eastAsia="宋体" w:hAnsi="Times New Roman" w:cs="Times New Roman"/>
          <w:sz w:val="22"/>
        </w:rPr>
        <w:t>采购人提供的</w:t>
      </w:r>
      <w:r w:rsidRPr="00970677">
        <w:rPr>
          <w:rFonts w:ascii="Times New Roman" w:eastAsia="宋体" w:hAnsi="Times New Roman" w:cs="Times New Roman" w:hint="eastAsia"/>
          <w:sz w:val="22"/>
        </w:rPr>
        <w:t>服务内容一览表（</w:t>
      </w:r>
      <w:r w:rsidRPr="00970677">
        <w:rPr>
          <w:rFonts w:ascii="Times New Roman" w:eastAsia="宋体" w:hAnsi="Times New Roman" w:cs="Times New Roman"/>
          <w:sz w:val="22"/>
        </w:rPr>
        <w:t>工作量清单</w:t>
      </w:r>
      <w:r w:rsidRPr="00970677">
        <w:rPr>
          <w:rFonts w:ascii="Times New Roman" w:eastAsia="宋体" w:hAnsi="Times New Roman" w:cs="Times New Roman" w:hint="eastAsia"/>
          <w:sz w:val="22"/>
        </w:rPr>
        <w:t>）（设施量清单）</w:t>
      </w:r>
      <w:r w:rsidRPr="00970677">
        <w:rPr>
          <w:rFonts w:ascii="Times New Roman" w:eastAsia="宋体" w:hAnsi="Times New Roman" w:cs="Times New Roman"/>
          <w:sz w:val="22"/>
        </w:rPr>
        <w:t>是依照采购需求测算出的主要工作内容，允许</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对</w:t>
      </w:r>
      <w:r w:rsidRPr="00970677">
        <w:rPr>
          <w:rFonts w:ascii="Times New Roman" w:eastAsia="宋体" w:hAnsi="Times New Roman" w:cs="Times New Roman" w:hint="eastAsia"/>
          <w:sz w:val="22"/>
        </w:rPr>
        <w:t>服务内容一览表（</w:t>
      </w:r>
      <w:r w:rsidRPr="00970677">
        <w:rPr>
          <w:rFonts w:ascii="Times New Roman" w:eastAsia="宋体" w:hAnsi="Times New Roman" w:cs="Times New Roman"/>
          <w:sz w:val="22"/>
        </w:rPr>
        <w:t>工作量清单</w:t>
      </w:r>
      <w:r w:rsidRPr="00970677">
        <w:rPr>
          <w:rFonts w:ascii="Times New Roman" w:eastAsia="宋体" w:hAnsi="Times New Roman" w:cs="Times New Roman" w:hint="eastAsia"/>
          <w:sz w:val="22"/>
        </w:rPr>
        <w:t>）（设施量清单）</w:t>
      </w:r>
      <w:r w:rsidRPr="00970677">
        <w:rPr>
          <w:rFonts w:ascii="Times New Roman" w:eastAsia="宋体" w:hAnsi="Times New Roman" w:cs="Times New Roman"/>
          <w:sz w:val="22"/>
        </w:rPr>
        <w:t>内非核心工作内容进行优化设计，并依照优化后的方案进行报价。各</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应认真了解</w:t>
      </w:r>
      <w:r w:rsidRPr="00970677">
        <w:rPr>
          <w:rFonts w:ascii="Times New Roman" w:eastAsia="宋体" w:hAnsi="Times New Roman" w:cs="Times New Roman" w:hint="eastAsia"/>
          <w:sz w:val="22"/>
        </w:rPr>
        <w:t>采购</w:t>
      </w:r>
      <w:r w:rsidRPr="00970677">
        <w:rPr>
          <w:rFonts w:ascii="Times New Roman" w:eastAsia="宋体" w:hAnsi="Times New Roman" w:cs="Times New Roman"/>
          <w:sz w:val="22"/>
        </w:rPr>
        <w:t>需求，如发现核心工作内容和实际采购需求不一致时，应立即以书面形式通知采购人核查，除非采购人以答疑文件</w:t>
      </w:r>
      <w:r w:rsidRPr="00970677">
        <w:rPr>
          <w:rFonts w:ascii="Times New Roman" w:eastAsia="宋体" w:hAnsi="Times New Roman" w:cs="Times New Roman" w:hint="eastAsia"/>
          <w:sz w:val="22"/>
        </w:rPr>
        <w:t>、</w:t>
      </w:r>
      <w:r w:rsidRPr="00970677">
        <w:rPr>
          <w:rFonts w:ascii="Times New Roman" w:eastAsia="宋体" w:hAnsi="Times New Roman" w:cs="Times New Roman"/>
          <w:sz w:val="22"/>
        </w:rPr>
        <w:t>补充文件</w:t>
      </w:r>
      <w:r w:rsidRPr="00970677">
        <w:rPr>
          <w:rFonts w:ascii="Times New Roman" w:eastAsia="宋体" w:hAnsi="Times New Roman" w:cs="Times New Roman" w:hint="eastAsia"/>
          <w:sz w:val="22"/>
        </w:rPr>
        <w:t>或磋商过程中实质性内容对磋商文件</w:t>
      </w:r>
      <w:r w:rsidRPr="00970677">
        <w:rPr>
          <w:rFonts w:ascii="Times New Roman" w:eastAsia="宋体" w:hAnsi="Times New Roman" w:cs="Times New Roman"/>
          <w:sz w:val="22"/>
        </w:rPr>
        <w:t>予以更正</w:t>
      </w:r>
      <w:r w:rsidRPr="00970677">
        <w:rPr>
          <w:rFonts w:ascii="Times New Roman" w:eastAsia="宋体" w:hAnsi="Times New Roman" w:cs="Times New Roman" w:hint="eastAsia"/>
          <w:sz w:val="22"/>
        </w:rPr>
        <w:t>，</w:t>
      </w:r>
      <w:r w:rsidRPr="00970677">
        <w:rPr>
          <w:rFonts w:ascii="Times New Roman" w:eastAsia="宋体" w:hAnsi="Times New Roman" w:cs="Times New Roman"/>
          <w:sz w:val="22"/>
        </w:rPr>
        <w:t>否则，应以</w:t>
      </w:r>
      <w:r w:rsidRPr="00970677">
        <w:rPr>
          <w:rFonts w:ascii="Times New Roman" w:eastAsia="宋体" w:hAnsi="Times New Roman" w:cs="Times New Roman" w:hint="eastAsia"/>
          <w:sz w:val="22"/>
        </w:rPr>
        <w:t>服务内容一览表（</w:t>
      </w:r>
      <w:r w:rsidRPr="00970677">
        <w:rPr>
          <w:rFonts w:ascii="Times New Roman" w:eastAsia="宋体" w:hAnsi="Times New Roman" w:cs="Times New Roman"/>
          <w:sz w:val="22"/>
        </w:rPr>
        <w:t>工作量清单</w:t>
      </w:r>
      <w:r w:rsidRPr="00970677">
        <w:rPr>
          <w:rFonts w:ascii="Times New Roman" w:eastAsia="宋体" w:hAnsi="Times New Roman" w:cs="Times New Roman" w:hint="eastAsia"/>
          <w:sz w:val="22"/>
        </w:rPr>
        <w:t>）（设施量清单）</w:t>
      </w:r>
      <w:r w:rsidRPr="00970677">
        <w:rPr>
          <w:rFonts w:ascii="Times New Roman" w:eastAsia="宋体" w:hAnsi="Times New Roman" w:cs="Times New Roman"/>
          <w:sz w:val="22"/>
        </w:rPr>
        <w:t>为准。</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w:t>
      </w:r>
      <w:r w:rsidRPr="00970677">
        <w:rPr>
          <w:rFonts w:ascii="Times New Roman" w:eastAsia="宋体" w:hAnsi="Times New Roman" w:cs="Times New Roman" w:hint="eastAsia"/>
          <w:sz w:val="22"/>
        </w:rPr>
        <w:t>4</w:t>
      </w:r>
      <w:r w:rsidRPr="00970677">
        <w:rPr>
          <w:rFonts w:ascii="Times New Roman" w:eastAsia="宋体" w:hAnsi="Times New Roman" w:cs="Times New Roman"/>
          <w:sz w:val="22"/>
        </w:rPr>
        <w:t>岗位设置说明</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w:t>
      </w:r>
      <w:r w:rsidRPr="00970677">
        <w:rPr>
          <w:rFonts w:ascii="Times New Roman" w:eastAsia="宋体" w:hAnsi="Times New Roman" w:cs="Times New Roman" w:hint="eastAsia"/>
          <w:sz w:val="22"/>
        </w:rPr>
        <w:t>4</w:t>
      </w:r>
      <w:r w:rsidRPr="00970677">
        <w:rPr>
          <w:rFonts w:ascii="Times New Roman" w:eastAsia="宋体" w:hAnsi="Times New Roman" w:cs="Times New Roman"/>
          <w:sz w:val="22"/>
        </w:rPr>
        <w:t>.1</w:t>
      </w:r>
      <w:r w:rsidRPr="00970677">
        <w:rPr>
          <w:rFonts w:ascii="Times New Roman" w:eastAsia="宋体" w:hAnsi="Times New Roman" w:cs="Times New Roman"/>
          <w:sz w:val="22"/>
        </w:rPr>
        <w:t>岗位设置应与</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须知、合同条件、项目质量标准和要求等文件结合起来理解或解释。</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1</w:t>
      </w:r>
      <w:r w:rsidRPr="00970677">
        <w:rPr>
          <w:rFonts w:ascii="Times New Roman" w:eastAsia="宋体" w:hAnsi="Times New Roman" w:cs="Times New Roman"/>
          <w:sz w:val="22"/>
        </w:rPr>
        <w:t>.</w:t>
      </w:r>
      <w:r w:rsidRPr="00970677">
        <w:rPr>
          <w:rFonts w:ascii="Times New Roman" w:eastAsia="宋体" w:hAnsi="Times New Roman" w:cs="Times New Roman" w:hint="eastAsia"/>
          <w:sz w:val="22"/>
        </w:rPr>
        <w:t>4</w:t>
      </w:r>
      <w:r w:rsidRPr="00970677">
        <w:rPr>
          <w:rFonts w:ascii="Times New Roman" w:eastAsia="宋体" w:hAnsi="Times New Roman" w:cs="Times New Roman"/>
          <w:sz w:val="22"/>
        </w:rPr>
        <w:t>.2</w:t>
      </w:r>
      <w:r w:rsidRPr="00970677">
        <w:rPr>
          <w:rFonts w:ascii="Times New Roman" w:eastAsia="宋体" w:hAnsi="Times New Roman" w:cs="Times New Roman"/>
          <w:sz w:val="22"/>
        </w:rPr>
        <w:t>采购人提供的</w:t>
      </w:r>
      <w:r w:rsidRPr="00970677">
        <w:rPr>
          <w:rFonts w:ascii="Times New Roman" w:eastAsia="宋体" w:hAnsi="Times New Roman" w:cs="Times New Roman"/>
          <w:b/>
          <w:kern w:val="0"/>
          <w:sz w:val="22"/>
          <w:u w:val="single"/>
        </w:rPr>
        <w:t>岗位设置</w:t>
      </w:r>
      <w:r w:rsidRPr="00970677">
        <w:rPr>
          <w:rFonts w:ascii="Times New Roman" w:eastAsia="宋体" w:hAnsi="Times New Roman" w:cs="Times New Roman"/>
          <w:sz w:val="22"/>
        </w:rPr>
        <w:t>是依照采购需求测算出的</w:t>
      </w:r>
      <w:r w:rsidRPr="00970677">
        <w:rPr>
          <w:rFonts w:ascii="Times New Roman" w:eastAsia="宋体" w:hAnsi="Times New Roman" w:cs="Times New Roman"/>
          <w:b/>
          <w:kern w:val="0"/>
          <w:sz w:val="22"/>
          <w:u w:val="single"/>
        </w:rPr>
        <w:t>各岗位最低配置要求</w:t>
      </w:r>
      <w:r w:rsidRPr="00970677">
        <w:rPr>
          <w:rFonts w:ascii="Times New Roman" w:eastAsia="宋体" w:hAnsi="Times New Roman" w:cs="Times New Roman"/>
          <w:sz w:val="22"/>
        </w:rPr>
        <w:t>，与最终的实际履约可能存在小的出入，各</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应自行认真踏勘现场，了解</w:t>
      </w:r>
      <w:r w:rsidRPr="00970677">
        <w:rPr>
          <w:rFonts w:ascii="Times New Roman" w:eastAsia="宋体" w:hAnsi="Times New Roman" w:cs="Times New Roman" w:hint="eastAsia"/>
          <w:sz w:val="22"/>
        </w:rPr>
        <w:t>采购</w:t>
      </w:r>
      <w:r w:rsidRPr="00970677">
        <w:rPr>
          <w:rFonts w:ascii="Times New Roman" w:eastAsia="宋体" w:hAnsi="Times New Roman" w:cs="Times New Roman"/>
          <w:sz w:val="22"/>
        </w:rPr>
        <w:t>需求。</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如发现</w:t>
      </w:r>
      <w:r w:rsidRPr="00970677">
        <w:rPr>
          <w:rFonts w:ascii="Times New Roman" w:eastAsia="宋体" w:hAnsi="Times New Roman" w:cs="Times New Roman"/>
          <w:b/>
          <w:kern w:val="0"/>
          <w:sz w:val="22"/>
          <w:u w:val="single"/>
        </w:rPr>
        <w:t>该表</w:t>
      </w:r>
      <w:r w:rsidRPr="00970677">
        <w:rPr>
          <w:rFonts w:ascii="Times New Roman" w:eastAsia="宋体" w:hAnsi="Times New Roman" w:cs="Times New Roman"/>
          <w:sz w:val="22"/>
        </w:rPr>
        <w:t>和实际工作内容不一致时，应立即以书面形式通知采购人核查，除非采购人以答疑文件</w:t>
      </w:r>
      <w:r w:rsidRPr="00970677">
        <w:rPr>
          <w:rFonts w:ascii="Times New Roman" w:eastAsia="宋体" w:hAnsi="Times New Roman" w:cs="Times New Roman" w:hint="eastAsia"/>
          <w:sz w:val="22"/>
        </w:rPr>
        <w:t>、</w:t>
      </w:r>
      <w:r w:rsidRPr="00970677">
        <w:rPr>
          <w:rFonts w:ascii="Times New Roman" w:eastAsia="宋体" w:hAnsi="Times New Roman" w:cs="Times New Roman"/>
          <w:sz w:val="22"/>
        </w:rPr>
        <w:t>补充文件</w:t>
      </w:r>
      <w:r w:rsidRPr="00970677">
        <w:rPr>
          <w:rFonts w:ascii="Times New Roman" w:eastAsia="宋体" w:hAnsi="Times New Roman" w:cs="Times New Roman" w:hint="eastAsia"/>
          <w:sz w:val="22"/>
        </w:rPr>
        <w:t>或磋商过程中实质性内容对磋商文件</w:t>
      </w:r>
      <w:r w:rsidRPr="00970677">
        <w:rPr>
          <w:rFonts w:ascii="Times New Roman" w:eastAsia="宋体" w:hAnsi="Times New Roman" w:cs="Times New Roman"/>
          <w:sz w:val="22"/>
        </w:rPr>
        <w:t>予以更正，否则，</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不得</w:t>
      </w:r>
      <w:r w:rsidRPr="00970677">
        <w:rPr>
          <w:rFonts w:ascii="Times New Roman" w:eastAsia="宋体" w:hAnsi="Times New Roman" w:cs="Times New Roman"/>
          <w:b/>
          <w:kern w:val="0"/>
          <w:sz w:val="22"/>
          <w:u w:val="single"/>
        </w:rPr>
        <w:t>对岗位设置中的岗位类别和数量进行缩减</w:t>
      </w:r>
      <w:r w:rsidRPr="00970677">
        <w:rPr>
          <w:rFonts w:ascii="Times New Roman" w:eastAsia="宋体" w:hAnsi="Times New Roman" w:cs="Times New Roman"/>
          <w:sz w:val="22"/>
        </w:rPr>
        <w:t>。</w:t>
      </w:r>
    </w:p>
    <w:p w:rsidR="00970677" w:rsidRPr="00970677" w:rsidRDefault="00970677" w:rsidP="00970677">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3" w:name="_Toc490037252"/>
      <w:bookmarkStart w:id="34" w:name="_Toc497747039"/>
      <w:bookmarkStart w:id="35" w:name="_Toc203039083"/>
      <w:r w:rsidRPr="00970677">
        <w:rPr>
          <w:rFonts w:ascii="Times New Roman" w:eastAsia="宋体" w:hAnsi="Times New Roman" w:cs="Times New Roman"/>
          <w:b/>
          <w:sz w:val="22"/>
        </w:rPr>
        <w:t>1</w:t>
      </w:r>
      <w:bookmarkStart w:id="36" w:name="_Toc490037253"/>
      <w:bookmarkEnd w:id="33"/>
      <w:r w:rsidRPr="00970677">
        <w:rPr>
          <w:rFonts w:ascii="Times New Roman" w:eastAsia="宋体" w:hAnsi="Times New Roman" w:cs="Times New Roman" w:hint="eastAsia"/>
          <w:b/>
          <w:sz w:val="22"/>
        </w:rPr>
        <w:t>2</w:t>
      </w:r>
      <w:r w:rsidRPr="00970677">
        <w:rPr>
          <w:rFonts w:ascii="Times New Roman" w:eastAsia="宋体" w:hAnsi="Times New Roman" w:cs="Times New Roman" w:hint="eastAsia"/>
          <w:b/>
          <w:sz w:val="22"/>
        </w:rPr>
        <w:t>磋商</w:t>
      </w:r>
      <w:r w:rsidRPr="00970677">
        <w:rPr>
          <w:rFonts w:ascii="Times New Roman" w:eastAsia="宋体" w:hAnsi="Times New Roman" w:cs="Times New Roman"/>
          <w:b/>
          <w:sz w:val="22"/>
        </w:rPr>
        <w:t>报价</w:t>
      </w:r>
      <w:bookmarkEnd w:id="36"/>
      <w:r w:rsidRPr="00970677">
        <w:rPr>
          <w:rFonts w:ascii="Times New Roman" w:eastAsia="宋体" w:hAnsi="Times New Roman" w:cs="Times New Roman"/>
          <w:b/>
          <w:sz w:val="22"/>
        </w:rPr>
        <w:t>内容</w:t>
      </w:r>
      <w:bookmarkEnd w:id="34"/>
      <w:bookmarkEnd w:id="35"/>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 xml:space="preserve">.1 </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报价</w:t>
      </w:r>
      <w:r w:rsidRPr="00970677">
        <w:rPr>
          <w:rFonts w:ascii="Times New Roman" w:eastAsia="宋体" w:hAnsi="Times New Roman" w:cs="Times New Roman" w:hint="eastAsia"/>
          <w:sz w:val="22"/>
        </w:rPr>
        <w:t>包括项目磋商范围内确定的工作内容，并达到养护、运行管理、维修技术（标准）要求所需的劳务、材料、机械、质检</w:t>
      </w:r>
      <w:r w:rsidRPr="00970677">
        <w:rPr>
          <w:rFonts w:ascii="Times New Roman" w:eastAsia="宋体" w:hAnsi="Times New Roman" w:cs="Times New Roman" w:hint="eastAsia"/>
          <w:sz w:val="22"/>
        </w:rPr>
        <w:t>(</w:t>
      </w:r>
      <w:r w:rsidRPr="00970677">
        <w:rPr>
          <w:rFonts w:ascii="Times New Roman" w:eastAsia="宋体" w:hAnsi="Times New Roman" w:cs="Times New Roman" w:hint="eastAsia"/>
          <w:sz w:val="22"/>
        </w:rPr>
        <w:t>自检</w:t>
      </w:r>
      <w:r w:rsidRPr="00970677">
        <w:rPr>
          <w:rFonts w:ascii="Times New Roman" w:eastAsia="宋体" w:hAnsi="Times New Roman" w:cs="Times New Roman" w:hint="eastAsia"/>
          <w:sz w:val="22"/>
        </w:rPr>
        <w:t>)</w:t>
      </w:r>
      <w:r w:rsidRPr="00970677">
        <w:rPr>
          <w:rFonts w:ascii="Times New Roman" w:eastAsia="宋体" w:hAnsi="Times New Roman" w:cs="Times New Roman" w:hint="eastAsia"/>
          <w:sz w:val="22"/>
        </w:rPr>
        <w:t>、缺陷修复、管理、利润等费用，以及合同明示或暗示的所有责任、义务和一般风险等费用。供应商用于本合同工程的各类设备的提供、运输、拆卸、拼装、折旧等支付的费用，已包括在设施量清单的单价与总价之中。按照养护作业的特点和性质，磋商报价分为一类经费和二类经费</w:t>
      </w:r>
      <w:r w:rsidRPr="00970677">
        <w:rPr>
          <w:rFonts w:ascii="Times New Roman" w:eastAsia="宋体" w:hAnsi="Times New Roman" w:cs="Times New Roman"/>
          <w:sz w:val="22"/>
        </w:rPr>
        <w:t>。</w:t>
      </w:r>
    </w:p>
    <w:p w:rsidR="00970677" w:rsidRPr="00970677" w:rsidRDefault="00970677" w:rsidP="00970677">
      <w:pPr>
        <w:tabs>
          <w:tab w:val="left" w:pos="3060"/>
        </w:tabs>
        <w:snapToGrid w:val="0"/>
        <w:spacing w:line="300" w:lineRule="auto"/>
        <w:ind w:firstLineChars="200" w:firstLine="440"/>
        <w:rPr>
          <w:rFonts w:ascii="Times New Roman" w:eastAsia="宋体" w:hAnsi="Times New Roman" w:cs="Times New Roman"/>
          <w:bCs/>
          <w:sz w:val="22"/>
        </w:rPr>
      </w:pPr>
      <w:r w:rsidRPr="00970677">
        <w:rPr>
          <w:rFonts w:ascii="Times New Roman" w:eastAsia="宋体" w:hAnsi="Times New Roman" w:cs="Times New Roman" w:hint="eastAsia"/>
          <w:sz w:val="22"/>
        </w:rPr>
        <w:t>12.1.1</w:t>
      </w:r>
      <w:r w:rsidRPr="00970677">
        <w:rPr>
          <w:rFonts w:ascii="Times New Roman" w:eastAsia="宋体" w:hAnsi="Times New Roman" w:cs="Times New Roman"/>
          <w:sz w:val="22"/>
        </w:rPr>
        <w:t>一类经费是指完成设施量清单中明确的</w:t>
      </w:r>
      <w:r w:rsidRPr="00970677">
        <w:rPr>
          <w:rFonts w:ascii="Times New Roman" w:eastAsia="宋体" w:hAnsi="Times New Roman" w:cs="Times New Roman"/>
          <w:sz w:val="22"/>
        </w:rPr>
        <w:t>I</w:t>
      </w:r>
      <w:r w:rsidRPr="00970677">
        <w:rPr>
          <w:rFonts w:ascii="Times New Roman" w:eastAsia="宋体" w:hAnsi="Times New Roman" w:cs="Times New Roman"/>
          <w:sz w:val="22"/>
        </w:rPr>
        <w:t>类项目设施量，并达到养护、运行管理、维修技术（标准）要求所发生的费用，由</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根据市场价格、自身实力在投标时自由竞价。一类经费为总价包干（如考核不合格可按考核办法进行处罚并扣除），除遇不可抗力因素、采购人要求的变更以及</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文件或合同中另有约定的除外，不做任何</w:t>
      </w:r>
      <w:r w:rsidRPr="00970677">
        <w:rPr>
          <w:rFonts w:ascii="Times New Roman" w:eastAsia="宋体" w:hAnsi="Times New Roman" w:cs="Times New Roman"/>
          <w:sz w:val="22"/>
        </w:rPr>
        <w:lastRenderedPageBreak/>
        <w:t>调整。采购人不会因</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在</w:t>
      </w:r>
      <w:r w:rsidRPr="00970677">
        <w:rPr>
          <w:rFonts w:ascii="Times New Roman" w:eastAsia="宋体" w:hAnsi="Times New Roman" w:cs="Times New Roman" w:hint="eastAsia"/>
          <w:sz w:val="22"/>
        </w:rPr>
        <w:t>响应</w:t>
      </w:r>
      <w:r w:rsidRPr="00970677">
        <w:rPr>
          <w:rFonts w:ascii="Times New Roman" w:eastAsia="宋体" w:hAnsi="Times New Roman" w:cs="Times New Roman"/>
          <w:sz w:val="22"/>
        </w:rPr>
        <w:t>报价时的遗漏和疏忽而调整一类经费，也不能免除</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在日常养护维修及运行管理费用规定内容和范围内的任何责任。</w:t>
      </w:r>
    </w:p>
    <w:p w:rsidR="00970677" w:rsidRPr="00970677" w:rsidRDefault="00970677" w:rsidP="00970677">
      <w:pPr>
        <w:tabs>
          <w:tab w:val="left" w:pos="3060"/>
        </w:tabs>
        <w:snapToGrid w:val="0"/>
        <w:spacing w:line="300" w:lineRule="auto"/>
        <w:ind w:firstLineChars="200" w:firstLine="440"/>
        <w:rPr>
          <w:rFonts w:ascii="Times New Roman" w:eastAsia="宋体" w:hAnsi="Times New Roman" w:cs="Times New Roman"/>
          <w:sz w:val="22"/>
        </w:rPr>
      </w:pPr>
      <w:r w:rsidRPr="00970677">
        <w:rPr>
          <w:rFonts w:ascii="Times New Roman" w:eastAsia="宋体" w:hAnsi="Times New Roman" w:cs="Times New Roman" w:hint="eastAsia"/>
          <w:sz w:val="22"/>
        </w:rPr>
        <w:t xml:space="preserve">12.1.2 </w:t>
      </w:r>
      <w:r w:rsidRPr="00970677">
        <w:rPr>
          <w:rFonts w:ascii="Times New Roman" w:eastAsia="宋体" w:hAnsi="Times New Roman" w:cs="Times New Roman"/>
          <w:sz w:val="22"/>
        </w:rPr>
        <w:t>二类经费是指对完成设施量清单中</w:t>
      </w:r>
      <w:r w:rsidRPr="00970677">
        <w:rPr>
          <w:rFonts w:ascii="Times New Roman" w:eastAsia="宋体" w:hAnsi="Times New Roman" w:cs="Times New Roman"/>
          <w:sz w:val="22"/>
        </w:rPr>
        <w:t>II</w:t>
      </w:r>
      <w:r w:rsidRPr="00970677">
        <w:rPr>
          <w:rFonts w:ascii="Times New Roman" w:eastAsia="宋体" w:hAnsi="Times New Roman" w:cs="Times New Roman"/>
          <w:sz w:val="22"/>
        </w:rPr>
        <w:t>类项目，并达到质量标准所发生的费用，该部分费用将根据实际发生情况按实结算。</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 xml:space="preserve">.2 </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报价中</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应考虑本项目可能存在的风险因素。</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报价应将所有工作内容考虑在内，如有漏项或缺项，均属于</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的风险</w:t>
      </w:r>
      <w:r w:rsidRPr="00970677">
        <w:rPr>
          <w:rFonts w:ascii="Times New Roman" w:eastAsia="宋体" w:hAnsi="Times New Roman" w:cs="Times New Roman" w:hint="eastAsia"/>
          <w:sz w:val="22"/>
        </w:rPr>
        <w:t>，其费用视作已分配在磋商报价明细表内单价或总价之中</w:t>
      </w:r>
      <w:r w:rsidRPr="00970677">
        <w:rPr>
          <w:rFonts w:ascii="Times New Roman" w:eastAsia="宋体" w:hAnsi="Times New Roman" w:cs="Times New Roman"/>
          <w:sz w:val="22"/>
        </w:rPr>
        <w:t>。</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应逐项计算并填写单价、合计价和总价。</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.3</w:t>
      </w:r>
      <w:r w:rsidRPr="00970677">
        <w:rPr>
          <w:rFonts w:ascii="Times New Roman" w:eastAsia="宋体" w:hAnsi="Times New Roman" w:cs="Times New Roman"/>
          <w:sz w:val="22"/>
        </w:rPr>
        <w:t>在项目实施期内，对于除不可抗力因素之外，人工价格上涨以及可能存在的其它任何风险因素，</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应自行考虑，在合同履约期内中标价不作调整。</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 xml:space="preserve">.4 </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按照</w:t>
      </w:r>
      <w:r w:rsidRPr="00970677">
        <w:rPr>
          <w:rFonts w:ascii="Times New Roman" w:eastAsia="宋体" w:hAnsi="Times New Roman" w:cs="Times New Roman" w:hint="eastAsia"/>
          <w:sz w:val="22"/>
        </w:rPr>
        <w:t>响应</w:t>
      </w:r>
      <w:r w:rsidRPr="00970677">
        <w:rPr>
          <w:rFonts w:ascii="Times New Roman" w:eastAsia="宋体" w:hAnsi="Times New Roman" w:cs="Times New Roman"/>
          <w:sz w:val="22"/>
        </w:rPr>
        <w:t>文件格式中所附的表式完整地填写《</w:t>
      </w:r>
      <w:r w:rsidRPr="00970677">
        <w:rPr>
          <w:rFonts w:ascii="Times New Roman" w:eastAsia="宋体" w:hAnsi="Times New Roman" w:cs="Times New Roman" w:hint="eastAsia"/>
          <w:sz w:val="22"/>
        </w:rPr>
        <w:t>磋商报价</w:t>
      </w:r>
      <w:r w:rsidRPr="00970677">
        <w:rPr>
          <w:rFonts w:ascii="Times New Roman" w:eastAsia="宋体" w:hAnsi="Times New Roman" w:cs="Times New Roman"/>
          <w:sz w:val="22"/>
        </w:rPr>
        <w:t>一览表》及各类</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报价明细表，说明其拟提供服务的内容、数量、价格、时间、价格构成等。</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2</w:t>
      </w:r>
      <w:r w:rsidRPr="00970677">
        <w:rPr>
          <w:rFonts w:ascii="Times New Roman" w:eastAsia="宋体" w:hAnsi="Times New Roman" w:cs="Times New Roman"/>
          <w:sz w:val="22"/>
        </w:rPr>
        <w:t>.5</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按照</w:t>
      </w:r>
      <w:r w:rsidRPr="00970677">
        <w:rPr>
          <w:rFonts w:ascii="Times New Roman" w:eastAsia="宋体" w:hAnsi="Times New Roman" w:cs="Times New Roman" w:hint="eastAsia"/>
          <w:sz w:val="22"/>
        </w:rPr>
        <w:t>响应文件格式</w:t>
      </w:r>
      <w:r w:rsidRPr="00970677">
        <w:rPr>
          <w:rFonts w:ascii="Times New Roman" w:eastAsia="宋体" w:hAnsi="Times New Roman" w:cs="Times New Roman"/>
          <w:sz w:val="22"/>
        </w:rPr>
        <w:t>中所附的表式完整地填写</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一览表及各类</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报价明细表，说明其拟提供服务的内容、数量、价格构成等。</w:t>
      </w:r>
    </w:p>
    <w:p w:rsidR="00970677" w:rsidRPr="00970677" w:rsidRDefault="00970677" w:rsidP="00970677">
      <w:pPr>
        <w:adjustRightInd w:val="0"/>
        <w:snapToGrid w:val="0"/>
        <w:spacing w:line="300" w:lineRule="auto"/>
        <w:ind w:firstLineChars="200" w:firstLine="440"/>
        <w:jc w:val="left"/>
        <w:rPr>
          <w:rFonts w:ascii="Times New Roman" w:eastAsia="宋体" w:hAnsi="Times New Roman" w:cs="Times New Roman"/>
          <w:sz w:val="22"/>
        </w:rPr>
      </w:pPr>
      <w:r w:rsidRPr="00970677">
        <w:rPr>
          <w:rFonts w:ascii="Times New Roman" w:eastAsia="宋体" w:hAnsi="Times New Roman" w:cs="Times New Roman" w:hint="eastAsia"/>
          <w:sz w:val="22"/>
        </w:rPr>
        <w:t>12.6</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只需在《</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一览表》中报出对应服务期限的</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价格即可。</w:t>
      </w:r>
    </w:p>
    <w:p w:rsidR="00970677" w:rsidRPr="00970677" w:rsidRDefault="00970677" w:rsidP="00970677">
      <w:pPr>
        <w:adjustRightInd w:val="0"/>
        <w:snapToGrid w:val="0"/>
        <w:spacing w:line="300" w:lineRule="auto"/>
        <w:ind w:firstLineChars="200" w:firstLine="442"/>
        <w:outlineLvl w:val="2"/>
        <w:rPr>
          <w:rFonts w:ascii="Times New Roman" w:eastAsia="宋体" w:hAnsi="Times New Roman" w:cs="Times New Roman"/>
          <w:b/>
          <w:sz w:val="22"/>
        </w:rPr>
      </w:pPr>
      <w:bookmarkStart w:id="37" w:name="_Toc203039084"/>
      <w:r w:rsidRPr="00970677">
        <w:rPr>
          <w:rFonts w:ascii="Times New Roman" w:eastAsia="宋体" w:hAnsi="Times New Roman" w:cs="Times New Roman"/>
          <w:b/>
          <w:sz w:val="22"/>
        </w:rPr>
        <w:t>1</w:t>
      </w:r>
      <w:r w:rsidRPr="00970677">
        <w:rPr>
          <w:rFonts w:ascii="Times New Roman" w:eastAsia="宋体" w:hAnsi="Times New Roman" w:cs="Times New Roman" w:hint="eastAsia"/>
          <w:b/>
          <w:sz w:val="22"/>
        </w:rPr>
        <w:t>3</w:t>
      </w:r>
      <w:r w:rsidRPr="00970677">
        <w:rPr>
          <w:rFonts w:ascii="Times New Roman" w:eastAsia="宋体" w:hAnsi="Times New Roman" w:cs="Times New Roman" w:hint="eastAsia"/>
          <w:b/>
          <w:sz w:val="22"/>
        </w:rPr>
        <w:t>磋商</w:t>
      </w:r>
      <w:r w:rsidRPr="00970677">
        <w:rPr>
          <w:rFonts w:ascii="Times New Roman" w:eastAsia="宋体" w:hAnsi="Times New Roman" w:cs="Times New Roman"/>
          <w:b/>
          <w:sz w:val="22"/>
        </w:rPr>
        <w:t>报价控制性条款</w:t>
      </w:r>
      <w:bookmarkEnd w:id="31"/>
      <w:bookmarkEnd w:id="37"/>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3</w:t>
      </w: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磋商最后</w:t>
      </w:r>
      <w:r w:rsidRPr="00970677">
        <w:rPr>
          <w:rFonts w:ascii="Times New Roman" w:eastAsia="宋体" w:hAnsi="Times New Roman" w:cs="Times New Roman"/>
          <w:sz w:val="22"/>
        </w:rPr>
        <w:t>报价不得超过公布的预算金额</w:t>
      </w:r>
      <w:r w:rsidRPr="00970677">
        <w:rPr>
          <w:rFonts w:ascii="Times New Roman" w:eastAsia="宋体" w:hAnsi="Times New Roman" w:cs="Times New Roman" w:hint="eastAsia"/>
          <w:sz w:val="22"/>
        </w:rPr>
        <w:t>或最高限价</w:t>
      </w:r>
      <w:r w:rsidRPr="00970677">
        <w:rPr>
          <w:rFonts w:ascii="Times New Roman" w:eastAsia="宋体" w:hAnsi="Times New Roman" w:cs="Times New Roman"/>
          <w:sz w:val="22"/>
        </w:rPr>
        <w:t>，其中各年度或各分项报价（如有要求）均不得超过对应的预算金额</w:t>
      </w:r>
      <w:r w:rsidRPr="00970677">
        <w:rPr>
          <w:rFonts w:ascii="Times New Roman" w:eastAsia="宋体" w:hAnsi="Times New Roman" w:cs="Times New Roman" w:hint="eastAsia"/>
          <w:sz w:val="22"/>
        </w:rPr>
        <w:t>或最高限价</w:t>
      </w:r>
      <w:r w:rsidRPr="00970677">
        <w:rPr>
          <w:rFonts w:ascii="Times New Roman" w:eastAsia="宋体" w:hAnsi="Times New Roman" w:cs="Times New Roman"/>
          <w:sz w:val="22"/>
        </w:rPr>
        <w:t>。</w:t>
      </w:r>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3</w:t>
      </w:r>
      <w:r w:rsidRPr="00970677">
        <w:rPr>
          <w:rFonts w:ascii="Times New Roman" w:eastAsia="宋体" w:hAnsi="Times New Roman" w:cs="Times New Roman"/>
          <w:sz w:val="22"/>
        </w:rPr>
        <w:t>.2</w:t>
      </w:r>
      <w:r w:rsidRPr="00970677">
        <w:rPr>
          <w:rFonts w:ascii="Times New Roman" w:eastAsia="宋体" w:hAnsi="Times New Roman" w:cs="Times New Roman"/>
          <w:sz w:val="22"/>
        </w:rPr>
        <w:t>本项目只允许有一个报价，任何有选择的报价将不予接受。</w:t>
      </w:r>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3</w:t>
      </w:r>
      <w:r w:rsidRPr="00970677">
        <w:rPr>
          <w:rFonts w:ascii="Times New Roman" w:eastAsia="宋体" w:hAnsi="Times New Roman" w:cs="Times New Roman"/>
          <w:sz w:val="22"/>
        </w:rPr>
        <w:t>.3</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70677" w:rsidRPr="00970677" w:rsidRDefault="00970677" w:rsidP="00970677">
      <w:pPr>
        <w:adjustRightInd w:val="0"/>
        <w:snapToGrid w:val="0"/>
        <w:spacing w:line="300" w:lineRule="auto"/>
        <w:ind w:firstLineChars="192" w:firstLine="424"/>
        <w:jc w:val="left"/>
        <w:rPr>
          <w:rFonts w:ascii="Times New Roman" w:eastAsia="宋体" w:hAnsi="Times New Roman" w:cs="Times New Roman"/>
          <w:sz w:val="22"/>
        </w:rPr>
      </w:pPr>
      <w:r w:rsidRPr="00970677">
        <w:rPr>
          <w:rFonts w:ascii="Times New Roman" w:eastAsia="宋体" w:hAnsi="宋体" w:cs="Times New Roman"/>
          <w:b/>
          <w:bCs/>
          <w:kern w:val="0"/>
          <w:sz w:val="22"/>
        </w:rPr>
        <w:t>★</w:t>
      </w: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3</w:t>
      </w:r>
      <w:r w:rsidRPr="00970677">
        <w:rPr>
          <w:rFonts w:ascii="Times New Roman" w:eastAsia="宋体" w:hAnsi="Times New Roman" w:cs="Times New Roman"/>
          <w:sz w:val="22"/>
        </w:rPr>
        <w:t>.4</w:t>
      </w:r>
      <w:r w:rsidRPr="00970677">
        <w:rPr>
          <w:rFonts w:ascii="Times New Roman" w:eastAsia="宋体" w:hAnsi="Times New Roman" w:cs="Times New Roman"/>
          <w:sz w:val="22"/>
        </w:rPr>
        <w:t>经</w:t>
      </w:r>
      <w:r w:rsidRPr="00970677">
        <w:rPr>
          <w:rFonts w:ascii="Times New Roman" w:eastAsia="宋体" w:hAnsi="Times New Roman" w:cs="Times New Roman" w:hint="eastAsia"/>
          <w:sz w:val="22"/>
        </w:rPr>
        <w:t>磋商小组</w:t>
      </w:r>
      <w:r w:rsidRPr="00970677">
        <w:rPr>
          <w:rFonts w:ascii="Times New Roman" w:eastAsia="宋体" w:hAnsi="Times New Roman" w:cs="Times New Roman"/>
          <w:sz w:val="22"/>
        </w:rPr>
        <w:t>审定，</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报价存在下列情形之一的，该</w:t>
      </w:r>
      <w:r w:rsidRPr="00970677">
        <w:rPr>
          <w:rFonts w:ascii="Times New Roman" w:eastAsia="宋体" w:hAnsi="Times New Roman" w:cs="Times New Roman" w:hint="eastAsia"/>
          <w:sz w:val="22"/>
        </w:rPr>
        <w:t>响应</w:t>
      </w:r>
      <w:r w:rsidRPr="00970677">
        <w:rPr>
          <w:rFonts w:ascii="Times New Roman" w:eastAsia="宋体" w:hAnsi="Times New Roman" w:cs="Times New Roman"/>
          <w:sz w:val="22"/>
        </w:rPr>
        <w:t>文件作无效处理：</w:t>
      </w:r>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3</w:t>
      </w:r>
      <w:r w:rsidRPr="00970677">
        <w:rPr>
          <w:rFonts w:ascii="Times New Roman" w:eastAsia="宋体" w:hAnsi="Times New Roman" w:cs="Times New Roman"/>
          <w:sz w:val="22"/>
        </w:rPr>
        <w:t>.4.1</w:t>
      </w:r>
      <w:r w:rsidRPr="00970677">
        <w:rPr>
          <w:rFonts w:ascii="Times New Roman" w:eastAsia="宋体" w:hAnsi="Times New Roman" w:cs="Times New Roman" w:hint="eastAsia"/>
          <w:sz w:val="22"/>
        </w:rPr>
        <w:t>磋商最后</w:t>
      </w:r>
      <w:r w:rsidRPr="00970677">
        <w:rPr>
          <w:rFonts w:ascii="Times New Roman" w:eastAsia="宋体" w:hAnsi="Times New Roman" w:cs="Times New Roman"/>
          <w:sz w:val="22"/>
        </w:rPr>
        <w:t>报价和技术方案明显不相符的；</w:t>
      </w:r>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sz w:val="22"/>
        </w:rPr>
        <w:t>1</w:t>
      </w:r>
      <w:r w:rsidRPr="00970677">
        <w:rPr>
          <w:rFonts w:ascii="Times New Roman" w:eastAsia="宋体" w:hAnsi="Times New Roman" w:cs="Times New Roman" w:hint="eastAsia"/>
          <w:sz w:val="22"/>
        </w:rPr>
        <w:t>3</w:t>
      </w:r>
      <w:r w:rsidRPr="00970677">
        <w:rPr>
          <w:rFonts w:ascii="Times New Roman" w:eastAsia="宋体" w:hAnsi="Times New Roman" w:cs="Times New Roman"/>
          <w:sz w:val="22"/>
        </w:rPr>
        <w:t>.4.2</w:t>
      </w:r>
      <w:r w:rsidRPr="00970677">
        <w:rPr>
          <w:rFonts w:ascii="Times New Roman" w:eastAsia="宋体" w:hAnsi="Times New Roman" w:cs="Times New Roman" w:hint="eastAsia"/>
          <w:sz w:val="22"/>
        </w:rPr>
        <w:t>磋商最后</w:t>
      </w:r>
      <w:r w:rsidRPr="00970677">
        <w:rPr>
          <w:rFonts w:ascii="Times New Roman" w:eastAsia="宋体" w:hAnsi="Times New Roman" w:cs="Times New Roman"/>
          <w:sz w:val="22"/>
        </w:rPr>
        <w:t>报价</w:t>
      </w:r>
      <w:r w:rsidRPr="00970677">
        <w:rPr>
          <w:rFonts w:ascii="Times New Roman" w:eastAsia="宋体" w:hAnsi="Times New Roman" w:cs="Times New Roman" w:hint="eastAsia"/>
          <w:sz w:val="22"/>
        </w:rPr>
        <w:t>中</w:t>
      </w:r>
      <w:r w:rsidRPr="00970677">
        <w:rPr>
          <w:rFonts w:ascii="Times New Roman" w:eastAsia="宋体" w:hAnsi="Times New Roman" w:cs="Times New Roman"/>
          <w:sz w:val="22"/>
        </w:rPr>
        <w:t>缩减</w:t>
      </w:r>
      <w:r w:rsidRPr="00970677">
        <w:rPr>
          <w:rFonts w:ascii="Times New Roman" w:eastAsia="宋体" w:hAnsi="Times New Roman" w:cs="Times New Roman" w:hint="eastAsia"/>
          <w:sz w:val="22"/>
        </w:rPr>
        <w:t>磋商小组最终确定的</w:t>
      </w:r>
      <w:r w:rsidRPr="00970677">
        <w:rPr>
          <w:rFonts w:ascii="Times New Roman" w:eastAsia="宋体" w:hAnsi="Times New Roman" w:cs="Times New Roman"/>
          <w:sz w:val="22"/>
        </w:rPr>
        <w:t>服务内容的</w:t>
      </w:r>
      <w:r w:rsidRPr="00970677">
        <w:rPr>
          <w:rFonts w:ascii="Times New Roman" w:eastAsia="宋体" w:hAnsi="Times New Roman" w:cs="Times New Roman" w:hint="eastAsia"/>
          <w:sz w:val="22"/>
        </w:rPr>
        <w:t>。</w:t>
      </w:r>
    </w:p>
    <w:p w:rsidR="00970677" w:rsidRPr="00970677" w:rsidRDefault="00970677" w:rsidP="00970677">
      <w:pPr>
        <w:spacing w:line="300" w:lineRule="auto"/>
        <w:ind w:firstLineChars="192" w:firstLine="424"/>
        <w:outlineLvl w:val="2"/>
        <w:rPr>
          <w:rFonts w:ascii="Times New Roman" w:eastAsia="宋体" w:hAnsi="Times New Roman" w:cs="Times New Roman"/>
          <w:b/>
          <w:sz w:val="22"/>
        </w:rPr>
      </w:pPr>
      <w:bookmarkStart w:id="38" w:name="_Toc497211612"/>
      <w:bookmarkStart w:id="39" w:name="_Toc203039085"/>
      <w:r w:rsidRPr="00970677">
        <w:rPr>
          <w:rFonts w:ascii="Times New Roman" w:eastAsia="宋体" w:hAnsi="Times New Roman" w:cs="Times New Roman"/>
          <w:b/>
          <w:sz w:val="22"/>
        </w:rPr>
        <w:t>1</w:t>
      </w:r>
      <w:r w:rsidRPr="00970677">
        <w:rPr>
          <w:rFonts w:ascii="Times New Roman" w:eastAsia="宋体" w:hAnsi="Times New Roman" w:cs="Times New Roman" w:hint="eastAsia"/>
          <w:b/>
          <w:sz w:val="22"/>
        </w:rPr>
        <w:t>4</w:t>
      </w:r>
      <w:r w:rsidRPr="00970677">
        <w:rPr>
          <w:rFonts w:ascii="Times New Roman" w:eastAsia="宋体" w:hAnsi="Times New Roman" w:cs="Times New Roman"/>
          <w:b/>
          <w:sz w:val="22"/>
        </w:rPr>
        <w:t>其他</w:t>
      </w:r>
      <w:bookmarkEnd w:id="38"/>
      <w:bookmarkEnd w:id="39"/>
    </w:p>
    <w:p w:rsidR="00970677" w:rsidRPr="00970677" w:rsidRDefault="00970677" w:rsidP="00970677">
      <w:pPr>
        <w:adjustRightInd w:val="0"/>
        <w:snapToGrid w:val="0"/>
        <w:spacing w:line="300" w:lineRule="auto"/>
        <w:ind w:firstLineChars="192" w:firstLine="422"/>
        <w:jc w:val="left"/>
        <w:rPr>
          <w:rFonts w:ascii="Times New Roman" w:eastAsia="宋体" w:hAnsi="Times New Roman" w:cs="Times New Roman"/>
          <w:sz w:val="22"/>
        </w:rPr>
      </w:pPr>
      <w:r w:rsidRPr="00970677">
        <w:rPr>
          <w:rFonts w:ascii="Times New Roman" w:eastAsia="宋体" w:hAnsi="Times New Roman" w:cs="Times New Roman" w:hint="eastAsia"/>
          <w:sz w:val="22"/>
        </w:rPr>
        <w:t>无。</w:t>
      </w:r>
    </w:p>
    <w:p w:rsidR="00970677" w:rsidRPr="00970677" w:rsidRDefault="00970677" w:rsidP="00970677">
      <w:pPr>
        <w:adjustRightInd w:val="0"/>
        <w:snapToGrid w:val="0"/>
        <w:spacing w:line="300" w:lineRule="auto"/>
        <w:ind w:firstLineChars="192" w:firstLine="424"/>
        <w:jc w:val="left"/>
        <w:rPr>
          <w:rFonts w:ascii="Times New Roman" w:eastAsia="宋体" w:hAnsi="Times New Roman" w:cs="Times New Roman"/>
          <w:b/>
          <w:sz w:val="22"/>
        </w:rPr>
      </w:pPr>
    </w:p>
    <w:p w:rsidR="00970677" w:rsidRPr="00970677" w:rsidRDefault="00970677" w:rsidP="00970677">
      <w:pPr>
        <w:adjustRightInd w:val="0"/>
        <w:snapToGrid w:val="0"/>
        <w:spacing w:line="300" w:lineRule="auto"/>
        <w:jc w:val="center"/>
        <w:outlineLvl w:val="1"/>
        <w:rPr>
          <w:rFonts w:ascii="Times New Roman" w:eastAsia="黑体" w:hAnsi="Times New Roman" w:cs="Times New Roman"/>
          <w:sz w:val="30"/>
          <w:szCs w:val="30"/>
        </w:rPr>
      </w:pPr>
      <w:bookmarkStart w:id="40" w:name="_Toc486947670"/>
      <w:bookmarkStart w:id="41" w:name="_Toc497211613"/>
      <w:bookmarkStart w:id="42" w:name="_Toc486604818"/>
      <w:bookmarkStart w:id="43" w:name="_Toc481849902"/>
      <w:bookmarkStart w:id="44" w:name="_Toc203039086"/>
      <w:r w:rsidRPr="00970677">
        <w:rPr>
          <w:rFonts w:ascii="Times New Roman" w:eastAsia="黑体" w:hAnsi="Times New Roman" w:cs="Times New Roman"/>
          <w:sz w:val="30"/>
          <w:szCs w:val="30"/>
        </w:rPr>
        <w:t>五、政府采购政策</w:t>
      </w:r>
      <w:bookmarkEnd w:id="40"/>
      <w:bookmarkEnd w:id="41"/>
      <w:bookmarkEnd w:id="44"/>
    </w:p>
    <w:p w:rsidR="00970677" w:rsidRPr="00970677" w:rsidRDefault="00970677" w:rsidP="00970677">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24401"/>
      <w:bookmarkStart w:id="46" w:name="_Toc481849905"/>
      <w:bookmarkStart w:id="47" w:name="_Toc3750"/>
      <w:bookmarkStart w:id="48" w:name="_Toc1996366"/>
      <w:bookmarkStart w:id="49" w:name="_Toc486604821"/>
      <w:bookmarkStart w:id="50" w:name="_Toc486604822"/>
      <w:bookmarkStart w:id="51" w:name="_Toc25173"/>
      <w:bookmarkStart w:id="52" w:name="_Toc481849906"/>
      <w:bookmarkStart w:id="53" w:name="_Toc9591"/>
      <w:bookmarkStart w:id="54" w:name="_Toc203039087"/>
      <w:bookmarkEnd w:id="42"/>
      <w:bookmarkEnd w:id="43"/>
      <w:r w:rsidRPr="00970677">
        <w:rPr>
          <w:rFonts w:ascii="Times New Roman" w:eastAsia="宋体" w:hAnsi="Times New Roman" w:cs="Times New Roman" w:hint="eastAsia"/>
          <w:b/>
          <w:sz w:val="22"/>
        </w:rPr>
        <w:t>15</w:t>
      </w:r>
      <w:r w:rsidRPr="00970677">
        <w:rPr>
          <w:rFonts w:ascii="Times New Roman" w:eastAsia="宋体" w:hAnsi="Times New Roman" w:cs="Times New Roman"/>
          <w:b/>
          <w:sz w:val="22"/>
        </w:rPr>
        <w:t>促进中小企业发展</w:t>
      </w:r>
      <w:bookmarkEnd w:id="45"/>
      <w:bookmarkEnd w:id="46"/>
      <w:bookmarkEnd w:id="47"/>
      <w:bookmarkEnd w:id="48"/>
      <w:bookmarkEnd w:id="49"/>
      <w:bookmarkEnd w:id="54"/>
    </w:p>
    <w:p w:rsidR="00970677" w:rsidRPr="00970677" w:rsidRDefault="00970677" w:rsidP="00970677">
      <w:pPr>
        <w:tabs>
          <w:tab w:val="left" w:pos="3060"/>
        </w:tabs>
        <w:adjustRightInd w:val="0"/>
        <w:snapToGrid w:val="0"/>
        <w:spacing w:line="300" w:lineRule="auto"/>
        <w:ind w:firstLineChars="200" w:firstLine="440"/>
        <w:rPr>
          <w:rFonts w:ascii="Times New Roman" w:eastAsia="宋体" w:hAnsi="Times New Roman" w:cs="Times New Roman"/>
          <w:sz w:val="22"/>
        </w:rPr>
      </w:pPr>
      <w:r w:rsidRPr="00970677">
        <w:rPr>
          <w:rFonts w:ascii="Times New Roman" w:eastAsia="宋体" w:hAnsi="Times New Roman" w:cs="Times New Roman" w:hint="eastAsia"/>
          <w:sz w:val="22"/>
        </w:rPr>
        <w:t>15</w:t>
      </w:r>
      <w:r w:rsidRPr="00970677">
        <w:rPr>
          <w:rFonts w:ascii="Times New Roman" w:eastAsia="宋体" w:hAnsi="Times New Roman" w:cs="Times New Roman"/>
          <w:bCs/>
          <w:sz w:val="22"/>
        </w:rPr>
        <w:t>.1</w:t>
      </w:r>
      <w:r w:rsidRPr="00970677">
        <w:rPr>
          <w:rFonts w:ascii="Times New Roman" w:eastAsia="宋体" w:hAnsi="Times New Roman" w:cs="Times New Roman"/>
          <w:sz w:val="22"/>
        </w:rPr>
        <w:t>中小企业</w:t>
      </w:r>
      <w:r w:rsidRPr="00970677">
        <w:rPr>
          <w:rFonts w:ascii="Times New Roman" w:eastAsia="宋体" w:hAnsi="Times New Roman" w:cs="Times New Roman" w:hint="eastAsia"/>
          <w:sz w:val="22"/>
        </w:rPr>
        <w:t>（含中型、小型、微型企业，下同）</w:t>
      </w:r>
      <w:r w:rsidRPr="00970677">
        <w:rPr>
          <w:rFonts w:ascii="Times New Roman" w:eastAsia="宋体" w:hAnsi="Times New Roman" w:cs="Times New Roman"/>
          <w:sz w:val="22"/>
        </w:rPr>
        <w:t>的划定按照《中小企业划型标准规定》（工信部联企业【</w:t>
      </w:r>
      <w:r w:rsidRPr="00970677">
        <w:rPr>
          <w:rFonts w:ascii="Times New Roman" w:eastAsia="宋体" w:hAnsi="Times New Roman" w:cs="Times New Roman"/>
          <w:sz w:val="22"/>
        </w:rPr>
        <w:t>2011</w:t>
      </w:r>
      <w:r w:rsidRPr="00970677">
        <w:rPr>
          <w:rFonts w:ascii="Times New Roman" w:eastAsia="宋体" w:hAnsi="Times New Roman" w:cs="Times New Roman"/>
          <w:sz w:val="22"/>
        </w:rPr>
        <w:t>】</w:t>
      </w:r>
      <w:r w:rsidRPr="00970677">
        <w:rPr>
          <w:rFonts w:ascii="Times New Roman" w:eastAsia="宋体" w:hAnsi="Times New Roman" w:cs="Times New Roman"/>
          <w:sz w:val="22"/>
        </w:rPr>
        <w:t>300</w:t>
      </w:r>
      <w:r w:rsidRPr="00970677">
        <w:rPr>
          <w:rFonts w:ascii="Times New Roman" w:eastAsia="宋体" w:hAnsi="Times New Roman" w:cs="Times New Roman"/>
          <w:sz w:val="22"/>
        </w:rPr>
        <w:t>号）执行，参加</w:t>
      </w:r>
      <w:r w:rsidRPr="00970677">
        <w:rPr>
          <w:rFonts w:ascii="Times New Roman" w:eastAsia="宋体" w:hAnsi="Times New Roman" w:cs="Times New Roman" w:hint="eastAsia"/>
          <w:sz w:val="22"/>
        </w:rPr>
        <w:t>磋商</w:t>
      </w:r>
      <w:r w:rsidRPr="00970677">
        <w:rPr>
          <w:rFonts w:ascii="Times New Roman" w:eastAsia="宋体" w:hAnsi="Times New Roman" w:cs="Times New Roman"/>
          <w:sz w:val="22"/>
        </w:rPr>
        <w:t>的中小企业应当提供《中小企业声明函》（具体格式见</w:t>
      </w:r>
      <w:r w:rsidRPr="00970677">
        <w:rPr>
          <w:rFonts w:ascii="Times New Roman" w:eastAsia="宋体" w:hAnsi="Times New Roman" w:cs="Times New Roman"/>
          <w:sz w:val="22"/>
        </w:rPr>
        <w:t>“</w:t>
      </w:r>
      <w:r w:rsidRPr="00970677">
        <w:rPr>
          <w:rFonts w:ascii="Times New Roman" w:eastAsia="宋体" w:hAnsi="Times New Roman" w:cs="Times New Roman" w:hint="eastAsia"/>
          <w:sz w:val="22"/>
        </w:rPr>
        <w:t>响应文件格式</w:t>
      </w:r>
      <w:r w:rsidRPr="00970677">
        <w:rPr>
          <w:rFonts w:ascii="Times New Roman" w:eastAsia="宋体" w:hAnsi="Times New Roman" w:cs="Times New Roman"/>
          <w:sz w:val="22"/>
        </w:rPr>
        <w:t>”</w:t>
      </w:r>
      <w:r w:rsidRPr="00970677">
        <w:rPr>
          <w:rFonts w:ascii="Times New Roman" w:eastAsia="宋体" w:hAnsi="Times New Roman" w:cs="Times New Roman"/>
          <w:sz w:val="22"/>
        </w:rPr>
        <w:t>），反之，视作非中、小微企业，不具备</w:t>
      </w:r>
      <w:r w:rsidRPr="00970677">
        <w:rPr>
          <w:rFonts w:ascii="Times New Roman" w:eastAsia="宋体" w:hAnsi="Times New Roman" w:cs="Times New Roman" w:hint="eastAsia"/>
          <w:sz w:val="22"/>
        </w:rPr>
        <w:t>参与磋商</w:t>
      </w:r>
      <w:r w:rsidRPr="00970677">
        <w:rPr>
          <w:rFonts w:ascii="Times New Roman" w:eastAsia="宋体" w:hAnsi="Times New Roman" w:cs="Times New Roman"/>
          <w:sz w:val="22"/>
        </w:rPr>
        <w:t>资格。</w:t>
      </w:r>
      <w:r w:rsidRPr="00970677">
        <w:rPr>
          <w:rFonts w:ascii="Times New Roman" w:eastAsia="宋体" w:hAnsi="Times New Roman" w:cs="Times New Roman" w:hint="eastAsia"/>
          <w:sz w:val="22"/>
        </w:rPr>
        <w:t>如项目允许联合体参与竞争的，则联合体中各方均应为中小企业，并按本款要求提供《中小企业声明函》。</w:t>
      </w:r>
    </w:p>
    <w:p w:rsidR="00970677" w:rsidRPr="00970677" w:rsidRDefault="00970677" w:rsidP="00970677">
      <w:pPr>
        <w:adjustRightInd w:val="0"/>
        <w:snapToGrid w:val="0"/>
        <w:spacing w:line="300" w:lineRule="auto"/>
        <w:ind w:firstLineChars="200" w:firstLine="440"/>
        <w:rPr>
          <w:rFonts w:ascii="Times New Roman" w:eastAsia="宋体" w:hAnsi="Times New Roman" w:cs="Times New Roman"/>
          <w:sz w:val="22"/>
        </w:rPr>
      </w:pPr>
      <w:r w:rsidRPr="00970677">
        <w:rPr>
          <w:rFonts w:ascii="Times New Roman" w:eastAsia="宋体" w:hAnsi="Times New Roman" w:cs="Times New Roman" w:hint="eastAsia"/>
          <w:sz w:val="22"/>
        </w:rPr>
        <w:t>15</w:t>
      </w:r>
      <w:r w:rsidRPr="00970677">
        <w:rPr>
          <w:rFonts w:ascii="Times New Roman" w:eastAsia="宋体" w:hAnsi="Times New Roman" w:cs="Times New Roman"/>
          <w:sz w:val="22"/>
        </w:rPr>
        <w:t>.2</w:t>
      </w:r>
      <w:r w:rsidRPr="00970677">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70677">
        <w:rPr>
          <w:rFonts w:ascii="Times New Roman" w:eastAsia="宋体" w:hAnsi="Times New Roman" w:cs="Times New Roman" w:hint="eastAsia"/>
          <w:sz w:val="22"/>
        </w:rPr>
        <w:t>管理</w:t>
      </w:r>
      <w:r w:rsidRPr="00970677">
        <w:rPr>
          <w:rFonts w:ascii="Times New Roman" w:eastAsia="宋体" w:hAnsi="Times New Roman" w:cs="Times New Roman"/>
          <w:sz w:val="22"/>
        </w:rPr>
        <w:t>办法》。</w:t>
      </w:r>
    </w:p>
    <w:p w:rsidR="00970677" w:rsidRPr="00970677" w:rsidRDefault="00970677" w:rsidP="00970677">
      <w:pPr>
        <w:adjustRightInd w:val="0"/>
        <w:snapToGrid w:val="0"/>
        <w:spacing w:line="300" w:lineRule="auto"/>
        <w:ind w:firstLineChars="200" w:firstLine="440"/>
        <w:rPr>
          <w:rFonts w:ascii="Times New Roman" w:eastAsia="宋体" w:hAnsi="Times New Roman" w:cs="Times New Roman"/>
          <w:sz w:val="22"/>
        </w:rPr>
      </w:pPr>
      <w:r w:rsidRPr="00970677">
        <w:rPr>
          <w:rFonts w:ascii="Times New Roman" w:eastAsia="宋体" w:hAnsi="Times New Roman" w:cs="Times New Roman" w:hint="eastAsia"/>
          <w:sz w:val="22"/>
        </w:rPr>
        <w:t>15</w:t>
      </w:r>
      <w:r w:rsidRPr="00970677">
        <w:rPr>
          <w:rFonts w:ascii="Times New Roman" w:eastAsia="宋体" w:hAnsi="Times New Roman" w:cs="Times New Roman"/>
          <w:sz w:val="22"/>
        </w:rPr>
        <w:t>.3</w:t>
      </w:r>
      <w:r w:rsidRPr="00970677">
        <w:rPr>
          <w:rFonts w:ascii="Times New Roman" w:eastAsia="宋体" w:hAnsi="Times New Roman" w:cs="Times New Roman" w:hint="eastAsia"/>
          <w:sz w:val="22"/>
        </w:rPr>
        <w:t>如项目允许联合体参与竞争的，组成联合体的中型企业和其他自然人、法人或</w:t>
      </w:r>
      <w:r w:rsidRPr="00970677">
        <w:rPr>
          <w:rFonts w:ascii="Times New Roman" w:eastAsia="宋体" w:hAnsi="Times New Roman" w:cs="Times New Roman" w:hint="eastAsia"/>
          <w:sz w:val="22"/>
        </w:rPr>
        <w:lastRenderedPageBreak/>
        <w:t>者其他组织，与小型、微型企业之间不得存在投资关系。</w:t>
      </w:r>
    </w:p>
    <w:p w:rsidR="00970677" w:rsidRPr="00970677" w:rsidRDefault="00970677" w:rsidP="00970677">
      <w:pPr>
        <w:adjustRightInd w:val="0"/>
        <w:snapToGrid w:val="0"/>
        <w:spacing w:line="300" w:lineRule="auto"/>
        <w:ind w:firstLineChars="200" w:firstLine="440"/>
        <w:rPr>
          <w:rFonts w:ascii="Times New Roman" w:eastAsia="宋体" w:hAnsi="Times New Roman" w:cs="Times New Roman"/>
          <w:sz w:val="22"/>
        </w:rPr>
      </w:pPr>
      <w:r w:rsidRPr="00970677">
        <w:rPr>
          <w:rFonts w:ascii="Times New Roman" w:eastAsia="宋体" w:hAnsi="Times New Roman" w:cs="Times New Roman" w:hint="eastAsia"/>
          <w:sz w:val="22"/>
        </w:rPr>
        <w:t>15</w:t>
      </w:r>
      <w:r w:rsidRPr="00970677">
        <w:rPr>
          <w:rFonts w:ascii="Times New Roman" w:eastAsia="宋体" w:hAnsi="Times New Roman" w:cs="Times New Roman"/>
          <w:sz w:val="22"/>
        </w:rPr>
        <w:t>.</w:t>
      </w:r>
      <w:r w:rsidRPr="00970677">
        <w:rPr>
          <w:rFonts w:ascii="Times New Roman" w:eastAsia="宋体" w:hAnsi="Times New Roman" w:cs="Times New Roman" w:hint="eastAsia"/>
          <w:sz w:val="22"/>
        </w:rPr>
        <w:t>4</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如提供虚假材料以谋取成交的，按照《政府采购法》有关条款处理，并记入</w:t>
      </w:r>
      <w:r w:rsidRPr="00970677">
        <w:rPr>
          <w:rFonts w:ascii="Times New Roman" w:eastAsia="宋体" w:hAnsi="Times New Roman" w:cs="Times New Roman" w:hint="eastAsia"/>
          <w:sz w:val="22"/>
        </w:rPr>
        <w:t>供应商</w:t>
      </w:r>
      <w:r w:rsidRPr="00970677">
        <w:rPr>
          <w:rFonts w:ascii="Times New Roman" w:eastAsia="宋体" w:hAnsi="Times New Roman" w:cs="Times New Roman"/>
          <w:sz w:val="22"/>
        </w:rPr>
        <w:t>诚信档案。</w:t>
      </w:r>
    </w:p>
    <w:p w:rsidR="00970677" w:rsidRPr="00970677" w:rsidRDefault="00970677" w:rsidP="00970677">
      <w:pPr>
        <w:adjustRightInd w:val="0"/>
        <w:snapToGrid w:val="0"/>
        <w:spacing w:line="300" w:lineRule="auto"/>
        <w:ind w:firstLineChars="200" w:firstLine="442"/>
        <w:outlineLvl w:val="2"/>
        <w:rPr>
          <w:rFonts w:ascii="Times New Roman" w:eastAsia="宋体" w:hAnsi="Times New Roman" w:cs="Times New Roman"/>
          <w:b/>
          <w:sz w:val="22"/>
        </w:rPr>
      </w:pPr>
      <w:bookmarkStart w:id="55" w:name="_Toc29310"/>
      <w:bookmarkStart w:id="56" w:name="_Toc25538"/>
      <w:bookmarkStart w:id="57" w:name="_Toc203039088"/>
      <w:bookmarkEnd w:id="50"/>
      <w:bookmarkEnd w:id="51"/>
      <w:bookmarkEnd w:id="52"/>
      <w:bookmarkEnd w:id="53"/>
      <w:r w:rsidRPr="00970677">
        <w:rPr>
          <w:rFonts w:ascii="Times New Roman" w:eastAsia="宋体" w:hAnsi="Times New Roman" w:cs="Times New Roman" w:hint="eastAsia"/>
          <w:b/>
          <w:sz w:val="22"/>
        </w:rPr>
        <w:t>16</w:t>
      </w:r>
      <w:r w:rsidRPr="00970677">
        <w:rPr>
          <w:rFonts w:ascii="Times New Roman" w:eastAsia="宋体" w:hAnsi="Times New Roman" w:cs="Times New Roman"/>
          <w:b/>
          <w:sz w:val="22"/>
        </w:rPr>
        <w:t>促进残疾人就业</w:t>
      </w:r>
      <w:bookmarkEnd w:id="55"/>
      <w:bookmarkEnd w:id="56"/>
      <w:bookmarkEnd w:id="57"/>
    </w:p>
    <w:p w:rsidR="00970677" w:rsidRPr="00970677" w:rsidRDefault="00970677" w:rsidP="00970677">
      <w:pPr>
        <w:adjustRightInd w:val="0"/>
        <w:snapToGrid w:val="0"/>
        <w:spacing w:line="300" w:lineRule="auto"/>
        <w:ind w:firstLineChars="200" w:firstLine="440"/>
        <w:rPr>
          <w:rFonts w:ascii="Times New Roman" w:eastAsia="宋体" w:hAnsi="Times New Roman" w:cs="Times New Roman"/>
          <w:sz w:val="22"/>
        </w:rPr>
      </w:pPr>
      <w:r w:rsidRPr="00970677">
        <w:rPr>
          <w:rFonts w:ascii="Times New Roman" w:eastAsia="宋体" w:hAnsi="Times New Roman" w:cs="Times New Roman" w:hint="eastAsia"/>
          <w:sz w:val="22"/>
        </w:rPr>
        <w:t>16</w:t>
      </w:r>
      <w:r w:rsidRPr="00970677">
        <w:rPr>
          <w:rFonts w:ascii="Times New Roman" w:eastAsia="宋体" w:hAnsi="Times New Roman" w:cs="Times New Roman"/>
          <w:sz w:val="22"/>
        </w:rPr>
        <w:t>.1</w:t>
      </w:r>
      <w:bookmarkStart w:id="58" w:name="sendNo"/>
      <w:r w:rsidRPr="00970677">
        <w:rPr>
          <w:rFonts w:ascii="Times New Roman" w:eastAsia="宋体" w:hAnsi="Times New Roman" w:cs="Times New Roman"/>
          <w:sz w:val="22"/>
        </w:rPr>
        <w:t>符合财库</w:t>
      </w:r>
      <w:bookmarkEnd w:id="58"/>
      <w:r w:rsidRPr="00970677">
        <w:rPr>
          <w:rFonts w:ascii="Times New Roman" w:eastAsia="宋体" w:hAnsi="Times New Roman" w:cs="Times New Roman"/>
          <w:sz w:val="22"/>
        </w:rPr>
        <w:t>【</w:t>
      </w:r>
      <w:r w:rsidRPr="00970677">
        <w:rPr>
          <w:rFonts w:ascii="Times New Roman" w:eastAsia="宋体" w:hAnsi="Times New Roman" w:cs="Times New Roman"/>
          <w:sz w:val="22"/>
        </w:rPr>
        <w:t>2017</w:t>
      </w:r>
      <w:r w:rsidRPr="00970677">
        <w:rPr>
          <w:rFonts w:ascii="Times New Roman" w:eastAsia="宋体" w:hAnsi="Times New Roman" w:cs="Times New Roman"/>
          <w:sz w:val="22"/>
        </w:rPr>
        <w:t>】</w:t>
      </w:r>
      <w:r w:rsidRPr="00970677">
        <w:rPr>
          <w:rFonts w:ascii="Times New Roman" w:eastAsia="宋体" w:hAnsi="Times New Roman" w:cs="Times New Roman"/>
          <w:sz w:val="22"/>
        </w:rPr>
        <w:t>141</w:t>
      </w:r>
      <w:r w:rsidRPr="00970677">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E84D65" w:rsidRDefault="00970677" w:rsidP="00970677">
      <w:r w:rsidRPr="00970677">
        <w:rPr>
          <w:rFonts w:ascii="Times New Roman" w:eastAsia="宋体" w:hAnsi="Times New Roman" w:cs="Times New Roman" w:hint="eastAsia"/>
          <w:sz w:val="22"/>
        </w:rPr>
        <w:t>16</w:t>
      </w:r>
      <w:r w:rsidRPr="00970677">
        <w:rPr>
          <w:rFonts w:ascii="Times New Roman" w:eastAsia="宋体" w:hAnsi="Times New Roman" w:cs="Times New Roman"/>
          <w:sz w:val="22"/>
        </w:rPr>
        <w:t>.2</w:t>
      </w:r>
      <w:r w:rsidRPr="00970677">
        <w:rPr>
          <w:rFonts w:ascii="Times New Roman" w:eastAsia="宋体" w:hAnsi="Times New Roman" w:cs="Times New Roman"/>
          <w:sz w:val="22"/>
        </w:rPr>
        <w:t>残疾人福利性单位在参加政府采购活动时，应当按财库【</w:t>
      </w:r>
      <w:r w:rsidRPr="00970677">
        <w:rPr>
          <w:rFonts w:ascii="Times New Roman" w:eastAsia="宋体" w:hAnsi="Times New Roman" w:cs="Times New Roman"/>
          <w:sz w:val="22"/>
        </w:rPr>
        <w:t>2017</w:t>
      </w:r>
      <w:r w:rsidRPr="00970677">
        <w:rPr>
          <w:rFonts w:ascii="Times New Roman" w:eastAsia="宋体" w:hAnsi="Times New Roman" w:cs="Times New Roman"/>
          <w:sz w:val="22"/>
        </w:rPr>
        <w:t>】</w:t>
      </w:r>
      <w:r w:rsidRPr="00970677">
        <w:rPr>
          <w:rFonts w:ascii="Times New Roman" w:eastAsia="宋体" w:hAnsi="Times New Roman" w:cs="Times New Roman"/>
          <w:sz w:val="22"/>
        </w:rPr>
        <w:t>141</w:t>
      </w:r>
      <w:r w:rsidRPr="00970677">
        <w:rPr>
          <w:rFonts w:ascii="Times New Roman" w:eastAsia="宋体" w:hAnsi="Times New Roman" w:cs="Times New Roman"/>
          <w:sz w:val="22"/>
        </w:rPr>
        <w:t>号规定的《残疾人福利性单位声明函》（具体格式详见</w:t>
      </w:r>
      <w:r w:rsidRPr="00970677">
        <w:rPr>
          <w:rFonts w:ascii="Times New Roman" w:eastAsia="宋体" w:hAnsi="Times New Roman" w:cs="Times New Roman"/>
          <w:sz w:val="22"/>
        </w:rPr>
        <w:t>“</w:t>
      </w:r>
      <w:r w:rsidRPr="00970677">
        <w:rPr>
          <w:rFonts w:ascii="Times New Roman" w:eastAsia="宋体" w:hAnsi="Times New Roman" w:cs="Times New Roman" w:hint="eastAsia"/>
          <w:sz w:val="22"/>
        </w:rPr>
        <w:t>响应文件格式</w:t>
      </w:r>
      <w:r w:rsidRPr="00970677">
        <w:rPr>
          <w:rFonts w:ascii="Times New Roman" w:eastAsia="宋体" w:hAnsi="Times New Roman" w:cs="Times New Roman"/>
          <w:sz w:val="22"/>
        </w:rPr>
        <w:t>”</w:t>
      </w:r>
      <w:r w:rsidRPr="00970677">
        <w:rPr>
          <w:rFonts w:ascii="Times New Roman" w:eastAsia="宋体" w:hAnsi="Times New Roman" w:cs="Times New Roman"/>
          <w:sz w:val="22"/>
        </w:rPr>
        <w:t>），并对声明的真实性负责。</w:t>
      </w:r>
      <w:bookmarkStart w:id="59" w:name="_GoBack"/>
      <w:bookmarkEnd w:id="59"/>
    </w:p>
    <w:sectPr w:rsidR="00E84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default"/>
    <w:sig w:usb0="00000000" w:usb1="00000000"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CCA4A"/>
    <w:multiLevelType w:val="singleLevel"/>
    <w:tmpl w:val="F3ACCA4A"/>
    <w:lvl w:ilvl="0">
      <w:start w:val="1"/>
      <w:numFmt w:val="decimal"/>
      <w:suff w:val="nothing"/>
      <w:lvlText w:val="%1、"/>
      <w:lvlJc w:val="left"/>
    </w:lvl>
  </w:abstractNum>
  <w:abstractNum w:abstractNumId="1">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
    <w:nsid w:val="30FC3A3B"/>
    <w:multiLevelType w:val="singleLevel"/>
    <w:tmpl w:val="30FC3A3B"/>
    <w:lvl w:ilvl="0">
      <w:start w:val="1"/>
      <w:numFmt w:val="decimal"/>
      <w:suff w:val="nothing"/>
      <w:lvlText w:val="%1、"/>
      <w:lvlJc w:val="left"/>
    </w:lvl>
  </w:abstractNum>
  <w:abstractNum w:abstractNumId="3">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77"/>
    <w:rsid w:val="00970677"/>
    <w:rsid w:val="00E8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067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067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970677"/>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97067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970677"/>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970677"/>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970677"/>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970677"/>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970677"/>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70677"/>
    <w:rPr>
      <w:rFonts w:ascii="Times New Roman" w:eastAsia="宋体" w:hAnsi="Times New Roman" w:cs="Times New Roman"/>
      <w:b/>
      <w:bCs/>
      <w:kern w:val="44"/>
      <w:sz w:val="44"/>
      <w:szCs w:val="44"/>
    </w:rPr>
  </w:style>
  <w:style w:type="character" w:customStyle="1" w:styleId="2Char">
    <w:name w:val="标题 2 Char"/>
    <w:basedOn w:val="a1"/>
    <w:link w:val="2"/>
    <w:qFormat/>
    <w:rsid w:val="00970677"/>
    <w:rPr>
      <w:rFonts w:ascii="Arial" w:eastAsia="黑体" w:hAnsi="Arial" w:cs="Times New Roman"/>
      <w:b/>
      <w:bCs/>
      <w:sz w:val="32"/>
      <w:szCs w:val="32"/>
    </w:rPr>
  </w:style>
  <w:style w:type="character" w:customStyle="1" w:styleId="3Char">
    <w:name w:val="标题 3 Char"/>
    <w:basedOn w:val="a1"/>
    <w:link w:val="3"/>
    <w:qFormat/>
    <w:rsid w:val="00970677"/>
    <w:rPr>
      <w:rFonts w:ascii="Times New Roman" w:eastAsia="宋体" w:hAnsi="Times New Roman" w:cs="Times New Roman"/>
      <w:b/>
      <w:bCs/>
      <w:szCs w:val="32"/>
    </w:rPr>
  </w:style>
  <w:style w:type="character" w:customStyle="1" w:styleId="4Char">
    <w:name w:val="标题 4 Char"/>
    <w:basedOn w:val="a1"/>
    <w:link w:val="4"/>
    <w:qFormat/>
    <w:rsid w:val="00970677"/>
    <w:rPr>
      <w:rFonts w:ascii="Arial" w:eastAsia="黑体" w:hAnsi="Arial" w:cs="Times New Roman"/>
      <w:b/>
      <w:bCs/>
      <w:sz w:val="28"/>
      <w:szCs w:val="28"/>
    </w:rPr>
  </w:style>
  <w:style w:type="character" w:customStyle="1" w:styleId="5Char">
    <w:name w:val="标题 5 Char"/>
    <w:basedOn w:val="a1"/>
    <w:link w:val="5"/>
    <w:qFormat/>
    <w:rsid w:val="00970677"/>
    <w:rPr>
      <w:rFonts w:ascii="Times New Roman" w:eastAsia="宋体" w:hAnsi="Times New Roman" w:cs="Times New Roman"/>
      <w:b/>
      <w:sz w:val="28"/>
      <w:szCs w:val="20"/>
    </w:rPr>
  </w:style>
  <w:style w:type="character" w:customStyle="1" w:styleId="6Char">
    <w:name w:val="标题 6 Char"/>
    <w:basedOn w:val="a1"/>
    <w:link w:val="6"/>
    <w:qFormat/>
    <w:rsid w:val="00970677"/>
    <w:rPr>
      <w:rFonts w:ascii="Arial" w:eastAsia="黑体" w:hAnsi="Arial" w:cs="Times New Roman"/>
      <w:b/>
      <w:sz w:val="24"/>
      <w:szCs w:val="20"/>
    </w:rPr>
  </w:style>
  <w:style w:type="character" w:customStyle="1" w:styleId="7Char">
    <w:name w:val="标题 7 Char"/>
    <w:basedOn w:val="a1"/>
    <w:link w:val="7"/>
    <w:qFormat/>
    <w:rsid w:val="00970677"/>
    <w:rPr>
      <w:rFonts w:ascii="Times New Roman" w:eastAsia="宋体" w:hAnsi="Times New Roman" w:cs="Times New Roman"/>
      <w:b/>
      <w:sz w:val="24"/>
      <w:szCs w:val="20"/>
    </w:rPr>
  </w:style>
  <w:style w:type="character" w:customStyle="1" w:styleId="8Char">
    <w:name w:val="标题 8 Char"/>
    <w:basedOn w:val="a1"/>
    <w:link w:val="8"/>
    <w:qFormat/>
    <w:rsid w:val="00970677"/>
    <w:rPr>
      <w:rFonts w:ascii="Arial" w:eastAsia="黑体" w:hAnsi="Arial" w:cs="Times New Roman"/>
      <w:sz w:val="24"/>
      <w:szCs w:val="20"/>
    </w:rPr>
  </w:style>
  <w:style w:type="character" w:customStyle="1" w:styleId="9Char">
    <w:name w:val="标题 9 Char"/>
    <w:basedOn w:val="a1"/>
    <w:link w:val="9"/>
    <w:qFormat/>
    <w:rsid w:val="00970677"/>
    <w:rPr>
      <w:rFonts w:ascii="Arial" w:eastAsia="黑体" w:hAnsi="Arial" w:cs="Times New Roman"/>
      <w:szCs w:val="20"/>
    </w:rPr>
  </w:style>
  <w:style w:type="numbering" w:customStyle="1" w:styleId="10">
    <w:name w:val="无列表1"/>
    <w:next w:val="a3"/>
    <w:uiPriority w:val="99"/>
    <w:semiHidden/>
    <w:unhideWhenUsed/>
    <w:rsid w:val="00970677"/>
  </w:style>
  <w:style w:type="paragraph" w:styleId="a0">
    <w:name w:val="Normal Indent"/>
    <w:basedOn w:val="a"/>
    <w:link w:val="Char"/>
    <w:qFormat/>
    <w:rsid w:val="00970677"/>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970677"/>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970677"/>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970677"/>
    <w:rPr>
      <w:rFonts w:ascii="Times New Roman" w:eastAsia="宋体" w:hAnsi="Times New Roman" w:cs="Times New Roman"/>
    </w:rPr>
  </w:style>
  <w:style w:type="paragraph" w:styleId="40">
    <w:name w:val="List Bullet 4"/>
    <w:basedOn w:val="a"/>
    <w:qFormat/>
    <w:rsid w:val="00970677"/>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970677"/>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970677"/>
    <w:pPr>
      <w:spacing w:line="480" w:lineRule="auto"/>
    </w:pPr>
    <w:rPr>
      <w:rFonts w:ascii="华文中宋" w:eastAsia="华文中宋" w:hAnsi="华文中宋" w:cs="Times New Roman"/>
      <w:sz w:val="36"/>
      <w:szCs w:val="20"/>
    </w:rPr>
  </w:style>
  <w:style w:type="paragraph" w:styleId="a7">
    <w:name w:val="List Bullet"/>
    <w:basedOn w:val="a"/>
    <w:qFormat/>
    <w:rsid w:val="00970677"/>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970677"/>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970677"/>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970677"/>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970677"/>
    <w:rPr>
      <w:rFonts w:ascii="Times New Roman" w:eastAsia="宋体" w:hAnsi="Times New Roman" w:cs="Times New Roman"/>
    </w:rPr>
  </w:style>
  <w:style w:type="paragraph" w:styleId="aa">
    <w:name w:val="Salutation"/>
    <w:basedOn w:val="a"/>
    <w:next w:val="a"/>
    <w:link w:val="Char3"/>
    <w:qFormat/>
    <w:rsid w:val="00970677"/>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970677"/>
    <w:rPr>
      <w:rFonts w:ascii="Times New Roman" w:eastAsia="宋体" w:hAnsi="Times New Roman" w:cs="Times New Roman"/>
      <w:kern w:val="0"/>
      <w:sz w:val="24"/>
      <w:szCs w:val="24"/>
    </w:rPr>
  </w:style>
  <w:style w:type="paragraph" w:styleId="30">
    <w:name w:val="Body Text 3"/>
    <w:basedOn w:val="a"/>
    <w:link w:val="3Char0"/>
    <w:qFormat/>
    <w:rsid w:val="00970677"/>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970677"/>
    <w:rPr>
      <w:rFonts w:ascii="Times New Roman" w:eastAsia="宋体" w:hAnsi="Times New Roman" w:cs="Times New Roman"/>
      <w:kern w:val="0"/>
      <w:sz w:val="16"/>
      <w:szCs w:val="20"/>
    </w:rPr>
  </w:style>
  <w:style w:type="paragraph" w:styleId="31">
    <w:name w:val="List Bullet 3"/>
    <w:basedOn w:val="a"/>
    <w:qFormat/>
    <w:rsid w:val="00970677"/>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970677"/>
    <w:pPr>
      <w:spacing w:after="120" w:line="300" w:lineRule="auto"/>
    </w:pPr>
    <w:rPr>
      <w:rFonts w:ascii="Times New Roman" w:eastAsia="宋体" w:hAnsi="Times New Roman" w:cs="Times New Roman"/>
    </w:rPr>
  </w:style>
  <w:style w:type="character" w:customStyle="1" w:styleId="Char4">
    <w:name w:val="正文文本 Char"/>
    <w:basedOn w:val="a1"/>
    <w:qFormat/>
    <w:rsid w:val="00970677"/>
  </w:style>
  <w:style w:type="paragraph" w:styleId="ac">
    <w:name w:val="Body Text Indent"/>
    <w:basedOn w:val="a"/>
    <w:link w:val="Char5"/>
    <w:qFormat/>
    <w:rsid w:val="00970677"/>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970677"/>
    <w:rPr>
      <w:rFonts w:ascii="Times New Roman" w:eastAsia="宋体" w:hAnsi="Times New Roman" w:cs="Times New Roman"/>
      <w:b/>
      <w:sz w:val="24"/>
      <w:szCs w:val="20"/>
    </w:rPr>
  </w:style>
  <w:style w:type="paragraph" w:styleId="20">
    <w:name w:val="List Bullet 2"/>
    <w:basedOn w:val="a"/>
    <w:qFormat/>
    <w:rsid w:val="00970677"/>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970677"/>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970677"/>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970677"/>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970677"/>
    <w:rPr>
      <w:rFonts w:ascii="宋体" w:eastAsia="宋体" w:hAnsi="Courier New" w:cs="Times New Roman"/>
      <w:kern w:val="0"/>
      <w:sz w:val="20"/>
      <w:szCs w:val="20"/>
    </w:rPr>
  </w:style>
  <w:style w:type="paragraph" w:styleId="80">
    <w:name w:val="toc 8"/>
    <w:basedOn w:val="a"/>
    <w:next w:val="a"/>
    <w:uiPriority w:val="39"/>
    <w:qFormat/>
    <w:rsid w:val="00970677"/>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970677"/>
    <w:pPr>
      <w:spacing w:line="300" w:lineRule="auto"/>
    </w:pPr>
    <w:rPr>
      <w:rFonts w:ascii="Times New Roman" w:eastAsia="宋体" w:hAnsi="Times New Roman" w:cs="Times New Roman"/>
    </w:rPr>
  </w:style>
  <w:style w:type="character" w:customStyle="1" w:styleId="Char7">
    <w:name w:val="日期 Char"/>
    <w:basedOn w:val="a1"/>
    <w:link w:val="ae"/>
    <w:qFormat/>
    <w:rsid w:val="00970677"/>
    <w:rPr>
      <w:rFonts w:ascii="Times New Roman" w:eastAsia="宋体" w:hAnsi="Times New Roman" w:cs="Times New Roman"/>
    </w:rPr>
  </w:style>
  <w:style w:type="paragraph" w:styleId="21">
    <w:name w:val="Body Text Indent 2"/>
    <w:basedOn w:val="a"/>
    <w:link w:val="2Char0"/>
    <w:qFormat/>
    <w:rsid w:val="00970677"/>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970677"/>
    <w:rPr>
      <w:rFonts w:ascii="宋体" w:eastAsia="宋体" w:hAnsi="宋体" w:cs="Times New Roman"/>
      <w:b/>
      <w:bCs/>
      <w:sz w:val="24"/>
      <w:szCs w:val="20"/>
    </w:rPr>
  </w:style>
  <w:style w:type="paragraph" w:styleId="af">
    <w:name w:val="Balloon Text"/>
    <w:basedOn w:val="a"/>
    <w:link w:val="Char8"/>
    <w:qFormat/>
    <w:rsid w:val="00970677"/>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970677"/>
    <w:rPr>
      <w:rFonts w:ascii="Times New Roman" w:eastAsia="宋体" w:hAnsi="Times New Roman" w:cs="Times New Roman"/>
      <w:sz w:val="18"/>
      <w:szCs w:val="18"/>
    </w:rPr>
  </w:style>
  <w:style w:type="paragraph" w:styleId="af0">
    <w:name w:val="footer"/>
    <w:basedOn w:val="a"/>
    <w:link w:val="Char9"/>
    <w:qFormat/>
    <w:rsid w:val="00970677"/>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970677"/>
    <w:rPr>
      <w:rFonts w:ascii="Times New Roman" w:eastAsia="宋体" w:hAnsi="Times New Roman" w:cs="Times New Roman"/>
      <w:kern w:val="0"/>
      <w:sz w:val="18"/>
      <w:szCs w:val="20"/>
    </w:rPr>
  </w:style>
  <w:style w:type="paragraph" w:styleId="af1">
    <w:name w:val="header"/>
    <w:basedOn w:val="a"/>
    <w:link w:val="Chara"/>
    <w:qFormat/>
    <w:rsid w:val="00970677"/>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970677"/>
    <w:rPr>
      <w:rFonts w:ascii="Times New Roman" w:eastAsia="宋体" w:hAnsi="Times New Roman" w:cs="Times New Roman"/>
      <w:kern w:val="0"/>
      <w:sz w:val="18"/>
      <w:szCs w:val="20"/>
    </w:rPr>
  </w:style>
  <w:style w:type="paragraph" w:styleId="11">
    <w:name w:val="toc 1"/>
    <w:basedOn w:val="a"/>
    <w:next w:val="a"/>
    <w:uiPriority w:val="39"/>
    <w:qFormat/>
    <w:rsid w:val="00970677"/>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970677"/>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970677"/>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970677"/>
    <w:rPr>
      <w:rFonts w:ascii="Arial" w:eastAsia="方正魏碑简体" w:hAnsi="Arial" w:cs="Times New Roman"/>
      <w:bCs/>
      <w:kern w:val="28"/>
      <w:sz w:val="32"/>
      <w:szCs w:val="32"/>
    </w:rPr>
  </w:style>
  <w:style w:type="paragraph" w:styleId="af3">
    <w:name w:val="footnote text"/>
    <w:basedOn w:val="a"/>
    <w:link w:val="Char11"/>
    <w:unhideWhenUsed/>
    <w:qFormat/>
    <w:rsid w:val="00970677"/>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970677"/>
    <w:rPr>
      <w:sz w:val="18"/>
      <w:szCs w:val="18"/>
    </w:rPr>
  </w:style>
  <w:style w:type="paragraph" w:styleId="60">
    <w:name w:val="toc 6"/>
    <w:basedOn w:val="a"/>
    <w:next w:val="a"/>
    <w:uiPriority w:val="39"/>
    <w:qFormat/>
    <w:rsid w:val="00970677"/>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970677"/>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970677"/>
    <w:rPr>
      <w:rFonts w:ascii="Times New Roman" w:eastAsia="宋体" w:hAnsi="Times New Roman" w:cs="Times New Roman"/>
      <w:szCs w:val="21"/>
    </w:rPr>
  </w:style>
  <w:style w:type="paragraph" w:styleId="22">
    <w:name w:val="toc 2"/>
    <w:basedOn w:val="a"/>
    <w:next w:val="a"/>
    <w:uiPriority w:val="39"/>
    <w:qFormat/>
    <w:rsid w:val="00970677"/>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970677"/>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970677"/>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970677"/>
    <w:rPr>
      <w:rFonts w:ascii="Times New Roman" w:eastAsia="宋体" w:hAnsi="Times New Roman" w:cs="Times New Roman"/>
      <w:szCs w:val="20"/>
    </w:rPr>
  </w:style>
  <w:style w:type="paragraph" w:styleId="HTML">
    <w:name w:val="HTML Preformatted"/>
    <w:basedOn w:val="a"/>
    <w:link w:val="HTMLChar"/>
    <w:qFormat/>
    <w:rsid w:val="0097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970677"/>
    <w:rPr>
      <w:rFonts w:ascii="宋体" w:eastAsia="宋体" w:hAnsi="宋体" w:cs="宋体"/>
      <w:kern w:val="0"/>
      <w:sz w:val="24"/>
      <w:szCs w:val="24"/>
    </w:rPr>
  </w:style>
  <w:style w:type="paragraph" w:styleId="af4">
    <w:name w:val="Normal (Web)"/>
    <w:basedOn w:val="a"/>
    <w:uiPriority w:val="99"/>
    <w:qFormat/>
    <w:rsid w:val="00970677"/>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970677"/>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970677"/>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970677"/>
    <w:rPr>
      <w:b/>
      <w:bCs/>
      <w:kern w:val="0"/>
      <w:sz w:val="20"/>
      <w:szCs w:val="20"/>
    </w:rPr>
  </w:style>
  <w:style w:type="character" w:customStyle="1" w:styleId="Chare">
    <w:name w:val="批注主题 Char"/>
    <w:basedOn w:val="Char2"/>
    <w:link w:val="af6"/>
    <w:uiPriority w:val="99"/>
    <w:qFormat/>
    <w:rsid w:val="00970677"/>
    <w:rPr>
      <w:rFonts w:ascii="Times New Roman" w:eastAsia="宋体" w:hAnsi="Times New Roman" w:cs="Times New Roman"/>
      <w:b/>
      <w:bCs/>
      <w:kern w:val="0"/>
      <w:sz w:val="20"/>
      <w:szCs w:val="20"/>
    </w:rPr>
  </w:style>
  <w:style w:type="paragraph" w:styleId="af7">
    <w:name w:val="Body Text First Indent"/>
    <w:basedOn w:val="ab"/>
    <w:link w:val="Charf"/>
    <w:qFormat/>
    <w:rsid w:val="00970677"/>
    <w:pPr>
      <w:ind w:firstLine="510"/>
    </w:pPr>
    <w:rPr>
      <w:sz w:val="24"/>
    </w:rPr>
  </w:style>
  <w:style w:type="character" w:customStyle="1" w:styleId="Charf">
    <w:name w:val="正文首行缩进 Char"/>
    <w:basedOn w:val="Char4"/>
    <w:link w:val="af7"/>
    <w:qFormat/>
    <w:rsid w:val="00970677"/>
    <w:rPr>
      <w:rFonts w:ascii="Times New Roman" w:eastAsia="宋体" w:hAnsi="Times New Roman" w:cs="Times New Roman"/>
      <w:sz w:val="24"/>
    </w:rPr>
  </w:style>
  <w:style w:type="table" w:styleId="af8">
    <w:name w:val="Table Grid"/>
    <w:basedOn w:val="a2"/>
    <w:uiPriority w:val="59"/>
    <w:qFormat/>
    <w:rsid w:val="0097067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970677"/>
    <w:rPr>
      <w:b/>
      <w:bCs/>
    </w:rPr>
  </w:style>
  <w:style w:type="character" w:styleId="afa">
    <w:name w:val="page number"/>
    <w:basedOn w:val="a1"/>
    <w:qFormat/>
    <w:rsid w:val="00970677"/>
  </w:style>
  <w:style w:type="character" w:styleId="afb">
    <w:name w:val="FollowedHyperlink"/>
    <w:qFormat/>
    <w:rsid w:val="00970677"/>
    <w:rPr>
      <w:color w:val="800080"/>
      <w:u w:val="single"/>
    </w:rPr>
  </w:style>
  <w:style w:type="character" w:styleId="afc">
    <w:name w:val="Emphasis"/>
    <w:qFormat/>
    <w:rsid w:val="00970677"/>
    <w:rPr>
      <w:i/>
      <w:iCs/>
    </w:rPr>
  </w:style>
  <w:style w:type="character" w:styleId="HTML0">
    <w:name w:val="HTML Definition"/>
    <w:basedOn w:val="a1"/>
    <w:qFormat/>
    <w:rsid w:val="00970677"/>
  </w:style>
  <w:style w:type="character" w:styleId="HTML1">
    <w:name w:val="HTML Variable"/>
    <w:basedOn w:val="a1"/>
    <w:qFormat/>
    <w:rsid w:val="00970677"/>
  </w:style>
  <w:style w:type="character" w:styleId="afd">
    <w:name w:val="Hyperlink"/>
    <w:uiPriority w:val="99"/>
    <w:qFormat/>
    <w:rsid w:val="00970677"/>
    <w:rPr>
      <w:color w:val="0000FF"/>
      <w:u w:val="single"/>
    </w:rPr>
  </w:style>
  <w:style w:type="character" w:styleId="HTML2">
    <w:name w:val="HTML Code"/>
    <w:basedOn w:val="a1"/>
    <w:qFormat/>
    <w:rsid w:val="00970677"/>
    <w:rPr>
      <w:rFonts w:ascii="Courier New" w:hAnsi="Courier New"/>
      <w:sz w:val="20"/>
    </w:rPr>
  </w:style>
  <w:style w:type="character" w:styleId="afe">
    <w:name w:val="annotation reference"/>
    <w:uiPriority w:val="99"/>
    <w:unhideWhenUsed/>
    <w:qFormat/>
    <w:rsid w:val="00970677"/>
    <w:rPr>
      <w:sz w:val="21"/>
      <w:szCs w:val="21"/>
    </w:rPr>
  </w:style>
  <w:style w:type="character" w:styleId="HTML3">
    <w:name w:val="HTML Cite"/>
    <w:basedOn w:val="a1"/>
    <w:qFormat/>
    <w:rsid w:val="00970677"/>
  </w:style>
  <w:style w:type="character" w:customStyle="1" w:styleId="CharChar3">
    <w:name w:val="Char Char3"/>
    <w:qFormat/>
    <w:rsid w:val="00970677"/>
    <w:rPr>
      <w:kern w:val="2"/>
      <w:sz w:val="21"/>
    </w:rPr>
  </w:style>
  <w:style w:type="character" w:customStyle="1" w:styleId="Char12">
    <w:name w:val="引用 Char1"/>
    <w:basedOn w:val="a1"/>
    <w:link w:val="12"/>
    <w:qFormat/>
    <w:locked/>
    <w:rsid w:val="00970677"/>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970677"/>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970677"/>
    <w:rPr>
      <w:rFonts w:ascii="黑体" w:eastAsia="宋体" w:hAnsi="宋体" w:cs="Times New Roman"/>
    </w:rPr>
  </w:style>
  <w:style w:type="paragraph" w:customStyle="1" w:styleId="aff">
    <w:name w:val="标准款样式"/>
    <w:basedOn w:val="a"/>
    <w:link w:val="Charf0"/>
    <w:qFormat/>
    <w:rsid w:val="00970677"/>
    <w:pPr>
      <w:spacing w:line="300" w:lineRule="auto"/>
    </w:pPr>
    <w:rPr>
      <w:rFonts w:ascii="黑体" w:eastAsia="宋体" w:hAnsi="宋体" w:cs="Times New Roman"/>
    </w:rPr>
  </w:style>
  <w:style w:type="character" w:customStyle="1" w:styleId="Charf1">
    <w:name w:val="居中 Char"/>
    <w:qFormat/>
    <w:rsid w:val="00970677"/>
    <w:rPr>
      <w:kern w:val="2"/>
      <w:sz w:val="24"/>
    </w:rPr>
  </w:style>
  <w:style w:type="character" w:customStyle="1" w:styleId="3Char10">
    <w:name w:val="正文文本 3 Char1"/>
    <w:basedOn w:val="a1"/>
    <w:uiPriority w:val="99"/>
    <w:semiHidden/>
    <w:qFormat/>
    <w:rsid w:val="00970677"/>
    <w:rPr>
      <w:sz w:val="16"/>
      <w:szCs w:val="16"/>
    </w:rPr>
  </w:style>
  <w:style w:type="character" w:customStyle="1" w:styleId="CharChar">
    <w:name w:val="Char Char"/>
    <w:semiHidden/>
    <w:qFormat/>
    <w:rsid w:val="00970677"/>
    <w:rPr>
      <w:b/>
      <w:bCs/>
      <w:kern w:val="2"/>
      <w:sz w:val="21"/>
    </w:rPr>
  </w:style>
  <w:style w:type="character" w:customStyle="1" w:styleId="CharChar2CharCharChar">
    <w:name w:val="+正文 Char Char2 Char Char Char"/>
    <w:link w:val="CharChar2Char"/>
    <w:qFormat/>
    <w:locked/>
    <w:rsid w:val="00970677"/>
    <w:rPr>
      <w:rFonts w:ascii="宋体" w:hAnsi="宋体"/>
      <w:sz w:val="24"/>
    </w:rPr>
  </w:style>
  <w:style w:type="paragraph" w:customStyle="1" w:styleId="CharChar2Char">
    <w:name w:val="+正文 Char Char2 Char"/>
    <w:basedOn w:val="a"/>
    <w:link w:val="CharChar2CharCharChar"/>
    <w:qFormat/>
    <w:rsid w:val="00970677"/>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970677"/>
    <w:rPr>
      <w:b/>
      <w:bCs/>
    </w:rPr>
  </w:style>
  <w:style w:type="character" w:customStyle="1" w:styleId="Char14">
    <w:name w:val="批注文字 Char1"/>
    <w:basedOn w:val="a1"/>
    <w:uiPriority w:val="99"/>
    <w:semiHidden/>
    <w:qFormat/>
    <w:rsid w:val="00970677"/>
  </w:style>
  <w:style w:type="character" w:customStyle="1" w:styleId="Charf2">
    <w:name w:val="表正文 Char"/>
    <w:qFormat/>
    <w:rsid w:val="00970677"/>
    <w:rPr>
      <w:rFonts w:eastAsia="宋体"/>
      <w:kern w:val="2"/>
      <w:sz w:val="24"/>
      <w:lang w:val="en-US" w:eastAsia="zh-CN" w:bidi="ar-SA"/>
    </w:rPr>
  </w:style>
  <w:style w:type="character" w:customStyle="1" w:styleId="font12-blue-bold1">
    <w:name w:val="font12-blue-bold1"/>
    <w:qFormat/>
    <w:rsid w:val="00970677"/>
    <w:rPr>
      <w:b/>
      <w:bCs/>
      <w:color w:val="0249A5"/>
      <w:sz w:val="18"/>
      <w:szCs w:val="18"/>
      <w:u w:val="none"/>
    </w:rPr>
  </w:style>
  <w:style w:type="character" w:customStyle="1" w:styleId="15">
    <w:name w:val="15"/>
    <w:qFormat/>
    <w:rsid w:val="00970677"/>
    <w:rPr>
      <w:rFonts w:ascii="Calibri" w:hAnsi="Calibri" w:hint="default"/>
    </w:rPr>
  </w:style>
  <w:style w:type="character" w:customStyle="1" w:styleId="CharChar4">
    <w:name w:val="Char Char4"/>
    <w:qFormat/>
    <w:rsid w:val="00970677"/>
    <w:rPr>
      <w:kern w:val="2"/>
      <w:sz w:val="16"/>
    </w:rPr>
  </w:style>
  <w:style w:type="character" w:customStyle="1" w:styleId="grame">
    <w:name w:val="grame"/>
    <w:basedOn w:val="a1"/>
    <w:qFormat/>
    <w:rsid w:val="00970677"/>
  </w:style>
  <w:style w:type="character" w:customStyle="1" w:styleId="msoins0">
    <w:name w:val="msoins"/>
    <w:basedOn w:val="a1"/>
    <w:qFormat/>
    <w:rsid w:val="00970677"/>
  </w:style>
  <w:style w:type="character" w:customStyle="1" w:styleId="Charf3">
    <w:name w:val="段 Char"/>
    <w:basedOn w:val="a1"/>
    <w:link w:val="aff0"/>
    <w:qFormat/>
    <w:rsid w:val="00970677"/>
    <w:rPr>
      <w:rFonts w:ascii="宋体" w:hAnsi="Times New Roman"/>
    </w:rPr>
  </w:style>
  <w:style w:type="paragraph" w:customStyle="1" w:styleId="aff0">
    <w:name w:val="段"/>
    <w:link w:val="Charf3"/>
    <w:qFormat/>
    <w:rsid w:val="00970677"/>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970677"/>
    <w:rPr>
      <w:rFonts w:ascii="宋体" w:eastAsia="宋体" w:hAnsi="Courier New" w:cs="Courier New"/>
      <w:szCs w:val="21"/>
    </w:rPr>
  </w:style>
  <w:style w:type="character" w:customStyle="1" w:styleId="black1">
    <w:name w:val="black1"/>
    <w:qFormat/>
    <w:rsid w:val="00970677"/>
    <w:rPr>
      <w:rFonts w:ascii="ˎ̥" w:hAnsi="ˎ̥" w:hint="default"/>
      <w:color w:val="333333"/>
      <w:sz w:val="18"/>
      <w:szCs w:val="18"/>
      <w:u w:val="none"/>
    </w:rPr>
  </w:style>
  <w:style w:type="character" w:customStyle="1" w:styleId="solutioncontent1">
    <w:name w:val="solutioncontent1"/>
    <w:qFormat/>
    <w:rsid w:val="00970677"/>
    <w:rPr>
      <w:rFonts w:cs="Times New Roman"/>
      <w:color w:val="333333"/>
      <w:sz w:val="15"/>
      <w:szCs w:val="15"/>
    </w:rPr>
  </w:style>
  <w:style w:type="character" w:customStyle="1" w:styleId="CharChar0">
    <w:name w:val="+正文 Char Char"/>
    <w:link w:val="CharCharChar"/>
    <w:qFormat/>
    <w:locked/>
    <w:rsid w:val="00970677"/>
    <w:rPr>
      <w:rFonts w:ascii="楷体_GB2312" w:eastAsia="楷体_GB2312"/>
      <w:sz w:val="24"/>
    </w:rPr>
  </w:style>
  <w:style w:type="paragraph" w:customStyle="1" w:styleId="CharCharChar">
    <w:name w:val="+正文 Char Char Char"/>
    <w:basedOn w:val="a"/>
    <w:link w:val="CharChar0"/>
    <w:qFormat/>
    <w:rsid w:val="00970677"/>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970677"/>
  </w:style>
  <w:style w:type="character" w:customStyle="1" w:styleId="CharChar8">
    <w:name w:val="Char Char8"/>
    <w:qFormat/>
    <w:rsid w:val="00970677"/>
    <w:rPr>
      <w:kern w:val="2"/>
      <w:sz w:val="21"/>
    </w:rPr>
  </w:style>
  <w:style w:type="character" w:customStyle="1" w:styleId="16">
    <w:name w:val="16"/>
    <w:qFormat/>
    <w:rsid w:val="00970677"/>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970677"/>
    <w:rPr>
      <w:rFonts w:ascii="宋体" w:hAnsi="宋体"/>
      <w:sz w:val="24"/>
    </w:rPr>
  </w:style>
  <w:style w:type="paragraph" w:customStyle="1" w:styleId="Char20">
    <w:name w:val="+正文 Char2"/>
    <w:basedOn w:val="a"/>
    <w:link w:val="Char2CharChar"/>
    <w:qFormat/>
    <w:rsid w:val="00970677"/>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970677"/>
    <w:rPr>
      <w:rFonts w:ascii="宋体" w:hAnsi="宋体"/>
      <w:sz w:val="24"/>
    </w:rPr>
  </w:style>
  <w:style w:type="paragraph" w:customStyle="1" w:styleId="Char5CharCharChar">
    <w:name w:val="+正文 Char5 Char Char Char"/>
    <w:basedOn w:val="a"/>
    <w:link w:val="Char5CharCharCharCharChar"/>
    <w:qFormat/>
    <w:rsid w:val="00970677"/>
    <w:pPr>
      <w:spacing w:line="360" w:lineRule="auto"/>
      <w:ind w:firstLineChars="200" w:firstLine="200"/>
    </w:pPr>
    <w:rPr>
      <w:rFonts w:ascii="宋体" w:hAnsi="宋体"/>
      <w:sz w:val="24"/>
    </w:rPr>
  </w:style>
  <w:style w:type="character" w:customStyle="1" w:styleId="CharChar1">
    <w:name w:val="表文字 Char Char"/>
    <w:link w:val="aff1"/>
    <w:qFormat/>
    <w:locked/>
    <w:rsid w:val="00970677"/>
    <w:rPr>
      <w:rFonts w:ascii="楷体_GB2312" w:eastAsia="楷体_GB2312" w:hAnsi="宋体"/>
      <w:spacing w:val="-8"/>
      <w:sz w:val="24"/>
      <w:lang w:val="zh-CN"/>
    </w:rPr>
  </w:style>
  <w:style w:type="paragraph" w:customStyle="1" w:styleId="aff1">
    <w:name w:val="表文字"/>
    <w:basedOn w:val="a"/>
    <w:link w:val="CharChar1"/>
    <w:qFormat/>
    <w:rsid w:val="00970677"/>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970677"/>
    <w:rPr>
      <w:rFonts w:ascii="Times New Roman" w:eastAsia="宋体" w:hAnsi="Times New Roman" w:cs="Times New Roman"/>
    </w:rPr>
  </w:style>
  <w:style w:type="character" w:customStyle="1" w:styleId="Char10">
    <w:name w:val="正文文本 Char1"/>
    <w:basedOn w:val="a1"/>
    <w:link w:val="ab"/>
    <w:qFormat/>
    <w:rsid w:val="00970677"/>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970677"/>
    <w:rPr>
      <w:rFonts w:ascii="宋体" w:hAnsi="宋体"/>
      <w:sz w:val="24"/>
    </w:rPr>
  </w:style>
  <w:style w:type="paragraph" w:customStyle="1" w:styleId="CharChar3CharChar">
    <w:name w:val="+正文 Char Char3 Char Char"/>
    <w:basedOn w:val="a"/>
    <w:link w:val="CharChar3CharCharCharChar"/>
    <w:qFormat/>
    <w:rsid w:val="00970677"/>
    <w:pPr>
      <w:spacing w:line="360" w:lineRule="auto"/>
      <w:ind w:firstLineChars="200" w:firstLine="200"/>
    </w:pPr>
    <w:rPr>
      <w:rFonts w:ascii="宋体" w:hAnsi="宋体"/>
      <w:sz w:val="24"/>
    </w:rPr>
  </w:style>
  <w:style w:type="character" w:customStyle="1" w:styleId="Char18">
    <w:name w:val="副标题 Char1"/>
    <w:basedOn w:val="a1"/>
    <w:uiPriority w:val="11"/>
    <w:qFormat/>
    <w:rsid w:val="00970677"/>
    <w:rPr>
      <w:rFonts w:ascii="Cambria" w:eastAsia="宋体" w:hAnsi="Cambria" w:cs="Times New Roman"/>
      <w:b/>
      <w:bCs/>
      <w:kern w:val="28"/>
      <w:sz w:val="32"/>
      <w:szCs w:val="32"/>
    </w:rPr>
  </w:style>
  <w:style w:type="character" w:customStyle="1" w:styleId="1CharCharChar">
    <w:name w:val="+1. Char Char Char"/>
    <w:link w:val="1Char0"/>
    <w:qFormat/>
    <w:locked/>
    <w:rsid w:val="00970677"/>
    <w:rPr>
      <w:rFonts w:ascii="Times New Roman" w:eastAsia="宋体" w:hAnsi="Times New Roman" w:cs="Times New Roman"/>
    </w:rPr>
  </w:style>
  <w:style w:type="paragraph" w:customStyle="1" w:styleId="1Char0">
    <w:name w:val="+1. Char"/>
    <w:basedOn w:val="a"/>
    <w:link w:val="1CharCharChar"/>
    <w:qFormat/>
    <w:rsid w:val="00970677"/>
    <w:pPr>
      <w:spacing w:line="300" w:lineRule="auto"/>
    </w:pPr>
    <w:rPr>
      <w:rFonts w:ascii="Times New Roman" w:eastAsia="宋体" w:hAnsi="Times New Roman" w:cs="Times New Roman"/>
    </w:rPr>
  </w:style>
  <w:style w:type="character" w:customStyle="1" w:styleId="Char19">
    <w:name w:val="标题 Char1"/>
    <w:basedOn w:val="a1"/>
    <w:uiPriority w:val="10"/>
    <w:qFormat/>
    <w:rsid w:val="00970677"/>
    <w:rPr>
      <w:rFonts w:ascii="Cambria" w:eastAsia="宋体" w:hAnsi="Cambria" w:cs="Times New Roman"/>
      <w:b/>
      <w:bCs/>
      <w:sz w:val="32"/>
      <w:szCs w:val="32"/>
    </w:rPr>
  </w:style>
  <w:style w:type="character" w:customStyle="1" w:styleId="Char40">
    <w:name w:val="+正文 Char4"/>
    <w:link w:val="aff2"/>
    <w:qFormat/>
    <w:locked/>
    <w:rsid w:val="00970677"/>
    <w:rPr>
      <w:bCs/>
      <w:kern w:val="1"/>
      <w:sz w:val="22"/>
    </w:rPr>
  </w:style>
  <w:style w:type="paragraph" w:customStyle="1" w:styleId="aff2">
    <w:name w:val="+正文"/>
    <w:basedOn w:val="aff3"/>
    <w:link w:val="Char40"/>
    <w:qFormat/>
    <w:rsid w:val="00970677"/>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970677"/>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970677"/>
    <w:rPr>
      <w:sz w:val="18"/>
      <w:szCs w:val="18"/>
    </w:rPr>
  </w:style>
  <w:style w:type="character" w:customStyle="1" w:styleId="CharChar7">
    <w:name w:val="Char Char7"/>
    <w:qFormat/>
    <w:rsid w:val="00970677"/>
    <w:rPr>
      <w:kern w:val="2"/>
      <w:sz w:val="18"/>
    </w:rPr>
  </w:style>
  <w:style w:type="character" w:customStyle="1" w:styleId="CharChar2">
    <w:name w:val="Char Char2"/>
    <w:qFormat/>
    <w:rsid w:val="00970677"/>
    <w:rPr>
      <w:kern w:val="2"/>
      <w:sz w:val="24"/>
      <w:szCs w:val="24"/>
    </w:rPr>
  </w:style>
  <w:style w:type="character" w:customStyle="1" w:styleId="Char1b">
    <w:name w:val="表正文 Char1"/>
    <w:qFormat/>
    <w:rsid w:val="00970677"/>
    <w:rPr>
      <w:kern w:val="2"/>
      <w:sz w:val="21"/>
    </w:rPr>
  </w:style>
  <w:style w:type="character" w:customStyle="1" w:styleId="Char1c">
    <w:name w:val="页眉 Char1"/>
    <w:basedOn w:val="a1"/>
    <w:uiPriority w:val="99"/>
    <w:semiHidden/>
    <w:qFormat/>
    <w:rsid w:val="00970677"/>
    <w:rPr>
      <w:sz w:val="18"/>
      <w:szCs w:val="18"/>
    </w:rPr>
  </w:style>
  <w:style w:type="character" w:customStyle="1" w:styleId="CharChar5">
    <w:name w:val="普通文字 Char Char"/>
    <w:qFormat/>
    <w:rsid w:val="00970677"/>
    <w:rPr>
      <w:rFonts w:ascii="宋体" w:hAnsi="Courier New"/>
      <w:kern w:val="2"/>
      <w:sz w:val="21"/>
    </w:rPr>
  </w:style>
  <w:style w:type="character" w:customStyle="1" w:styleId="Charf4">
    <w:name w:val="无间隔 Char"/>
    <w:link w:val="13"/>
    <w:qFormat/>
    <w:locked/>
    <w:rsid w:val="00970677"/>
    <w:rPr>
      <w:rFonts w:eastAsia="Times New Roman"/>
      <w:sz w:val="22"/>
      <w:lang w:eastAsia="en-US" w:bidi="en-US"/>
    </w:rPr>
  </w:style>
  <w:style w:type="paragraph" w:customStyle="1" w:styleId="13">
    <w:name w:val="无间隔1"/>
    <w:link w:val="Charf4"/>
    <w:qFormat/>
    <w:rsid w:val="00970677"/>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970677"/>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970677"/>
    <w:rPr>
      <w:rFonts w:ascii="宋体" w:hAnsi="宋体"/>
    </w:rPr>
  </w:style>
  <w:style w:type="paragraph" w:customStyle="1" w:styleId="1CharCharChar0">
    <w:name w:val="+列表1 Char Char Char"/>
    <w:basedOn w:val="a"/>
    <w:link w:val="1CharCharCharCharChar"/>
    <w:qFormat/>
    <w:rsid w:val="00970677"/>
    <w:pPr>
      <w:spacing w:line="300" w:lineRule="auto"/>
      <w:jc w:val="center"/>
    </w:pPr>
    <w:rPr>
      <w:rFonts w:ascii="宋体" w:hAnsi="宋体"/>
    </w:rPr>
  </w:style>
  <w:style w:type="character" w:customStyle="1" w:styleId="CharChar5CharCharChar">
    <w:name w:val="+正文 Char Char5 Char Char Char"/>
    <w:link w:val="CharChar5Char"/>
    <w:qFormat/>
    <w:locked/>
    <w:rsid w:val="00970677"/>
    <w:rPr>
      <w:rFonts w:ascii="宋体" w:hAnsi="宋体"/>
      <w:sz w:val="24"/>
    </w:rPr>
  </w:style>
  <w:style w:type="paragraph" w:customStyle="1" w:styleId="CharChar5Char">
    <w:name w:val="+正文 Char Char5 Char"/>
    <w:basedOn w:val="a"/>
    <w:link w:val="CharChar5CharCharChar"/>
    <w:qFormat/>
    <w:rsid w:val="00970677"/>
    <w:pPr>
      <w:spacing w:line="360" w:lineRule="auto"/>
      <w:ind w:firstLineChars="200" w:firstLine="200"/>
    </w:pPr>
    <w:rPr>
      <w:rFonts w:ascii="宋体" w:hAnsi="宋体"/>
      <w:sz w:val="24"/>
    </w:rPr>
  </w:style>
  <w:style w:type="character" w:customStyle="1" w:styleId="CharChar10">
    <w:name w:val="Char Char1"/>
    <w:semiHidden/>
    <w:qFormat/>
    <w:rsid w:val="00970677"/>
    <w:rPr>
      <w:kern w:val="2"/>
      <w:sz w:val="21"/>
    </w:rPr>
  </w:style>
  <w:style w:type="character" w:customStyle="1" w:styleId="CharChar50">
    <w:name w:val="Char Char5"/>
    <w:qFormat/>
    <w:rsid w:val="00970677"/>
    <w:rPr>
      <w:rFonts w:ascii="Arial" w:eastAsia="方正魏碑简体" w:hAnsi="Arial" w:cs="Arial"/>
      <w:bCs/>
      <w:kern w:val="28"/>
      <w:sz w:val="32"/>
      <w:szCs w:val="32"/>
    </w:rPr>
  </w:style>
  <w:style w:type="character" w:customStyle="1" w:styleId="Char1d">
    <w:name w:val="注释标题 Char1"/>
    <w:basedOn w:val="a1"/>
    <w:uiPriority w:val="99"/>
    <w:semiHidden/>
    <w:qFormat/>
    <w:rsid w:val="00970677"/>
  </w:style>
  <w:style w:type="character" w:customStyle="1" w:styleId="Charf5">
    <w:name w:val="明显引用 Char"/>
    <w:basedOn w:val="a1"/>
    <w:qFormat/>
    <w:rsid w:val="00970677"/>
    <w:rPr>
      <w:b/>
      <w:bCs/>
      <w:i/>
      <w:iCs/>
      <w:color w:val="4F81BD"/>
      <w:kern w:val="2"/>
      <w:sz w:val="21"/>
    </w:rPr>
  </w:style>
  <w:style w:type="character" w:customStyle="1" w:styleId="Char">
    <w:name w:val="正文缩进 Char"/>
    <w:link w:val="a0"/>
    <w:qFormat/>
    <w:rsid w:val="00970677"/>
    <w:rPr>
      <w:rFonts w:ascii="Times New Roman" w:eastAsia="宋体" w:hAnsi="Times New Roman" w:cs="Times New Roman"/>
    </w:rPr>
  </w:style>
  <w:style w:type="character" w:customStyle="1" w:styleId="Charf6">
    <w:name w:val="引用 Char"/>
    <w:basedOn w:val="a1"/>
    <w:qFormat/>
    <w:rsid w:val="00970677"/>
    <w:rPr>
      <w:i/>
      <w:iCs/>
      <w:color w:val="000000"/>
      <w:kern w:val="2"/>
      <w:sz w:val="21"/>
    </w:rPr>
  </w:style>
  <w:style w:type="character" w:customStyle="1" w:styleId="Char1e">
    <w:name w:val="日期 Char1"/>
    <w:basedOn w:val="a1"/>
    <w:uiPriority w:val="99"/>
    <w:semiHidden/>
    <w:qFormat/>
    <w:rsid w:val="00970677"/>
  </w:style>
  <w:style w:type="character" w:customStyle="1" w:styleId="SubtitleChar">
    <w:name w:val="Subtitle Char"/>
    <w:qFormat/>
    <w:locked/>
    <w:rsid w:val="00970677"/>
    <w:rPr>
      <w:rFonts w:ascii="Calibri Light" w:eastAsia="宋体" w:hAnsi="Calibri Light" w:cs="Times New Roman"/>
      <w:b/>
      <w:bCs/>
      <w:kern w:val="28"/>
      <w:sz w:val="32"/>
      <w:szCs w:val="32"/>
      <w:lang w:eastAsia="en-US"/>
    </w:rPr>
  </w:style>
  <w:style w:type="character" w:customStyle="1" w:styleId="hCharChar">
    <w:name w:val="h Char Char"/>
    <w:qFormat/>
    <w:rsid w:val="00970677"/>
    <w:rPr>
      <w:kern w:val="2"/>
      <w:sz w:val="18"/>
    </w:rPr>
  </w:style>
  <w:style w:type="character" w:customStyle="1" w:styleId="Char1f">
    <w:name w:val="明显引用 Char1"/>
    <w:basedOn w:val="a1"/>
    <w:link w:val="14"/>
    <w:qFormat/>
    <w:locked/>
    <w:rsid w:val="00970677"/>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970677"/>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970677"/>
    <w:rPr>
      <w:rFonts w:ascii="Arial" w:eastAsia="黑体" w:hAnsi="Arial"/>
      <w:kern w:val="2"/>
      <w:sz w:val="44"/>
    </w:rPr>
  </w:style>
  <w:style w:type="paragraph" w:customStyle="1" w:styleId="17">
    <w:name w:val="列出段落1"/>
    <w:basedOn w:val="a"/>
    <w:uiPriority w:val="34"/>
    <w:qFormat/>
    <w:rsid w:val="00970677"/>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970677"/>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970677"/>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970677"/>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970677"/>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970677"/>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970677"/>
    <w:pPr>
      <w:widowControl/>
      <w:spacing w:line="300" w:lineRule="auto"/>
      <w:ind w:firstLine="420"/>
    </w:pPr>
    <w:rPr>
      <w:rFonts w:ascii="Calibri" w:eastAsia="宋体" w:hAnsi="Calibri" w:cs="宋体"/>
      <w:kern w:val="0"/>
      <w:szCs w:val="21"/>
    </w:rPr>
  </w:style>
  <w:style w:type="paragraph" w:customStyle="1" w:styleId="230">
    <w:name w:val="23"/>
    <w:basedOn w:val="a"/>
    <w:qFormat/>
    <w:rsid w:val="00970677"/>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970677"/>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970677"/>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970677"/>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97067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970677"/>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970677"/>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970677"/>
    <w:pPr>
      <w:spacing w:line="300" w:lineRule="auto"/>
      <w:jc w:val="left"/>
    </w:pPr>
    <w:rPr>
      <w:rFonts w:ascii="宋体" w:eastAsia="宋体" w:hAnsi="宋体" w:cs="Times New Roman"/>
      <w:szCs w:val="21"/>
    </w:rPr>
  </w:style>
  <w:style w:type="paragraph" w:customStyle="1" w:styleId="xl87">
    <w:name w:val="xl8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9706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970677"/>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70677"/>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970677"/>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970677"/>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970677"/>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970677"/>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970677"/>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970677"/>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970677"/>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970677"/>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970677"/>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970677"/>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970677"/>
    <w:pPr>
      <w:spacing w:line="300" w:lineRule="auto"/>
    </w:pPr>
    <w:rPr>
      <w:rFonts w:ascii="Tahoma" w:eastAsia="宋体" w:hAnsi="Tahoma" w:cs="Times New Roman"/>
      <w:sz w:val="24"/>
      <w:szCs w:val="20"/>
    </w:rPr>
  </w:style>
  <w:style w:type="paragraph" w:customStyle="1" w:styleId="xl80">
    <w:name w:val="xl80"/>
    <w:basedOn w:val="a"/>
    <w:qFormat/>
    <w:rsid w:val="00970677"/>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9706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970677"/>
    <w:pPr>
      <w:spacing w:line="300" w:lineRule="auto"/>
      <w:jc w:val="center"/>
    </w:pPr>
    <w:rPr>
      <w:rFonts w:ascii="Arial" w:eastAsia="黑体" w:hAnsi="Arial" w:cs="Arial"/>
      <w:bCs/>
      <w:sz w:val="52"/>
      <w:szCs w:val="32"/>
    </w:rPr>
  </w:style>
  <w:style w:type="paragraph" w:customStyle="1" w:styleId="xl50">
    <w:name w:val="xl50"/>
    <w:basedOn w:val="a"/>
    <w:qFormat/>
    <w:rsid w:val="00970677"/>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970677"/>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970677"/>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970677"/>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970677"/>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970677"/>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970677"/>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970677"/>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97067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970677"/>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970677"/>
    <w:pPr>
      <w:spacing w:line="300" w:lineRule="auto"/>
    </w:pPr>
    <w:rPr>
      <w:rFonts w:ascii="Tahoma" w:eastAsia="宋体" w:hAnsi="Tahoma" w:cs="Times New Roman"/>
      <w:sz w:val="24"/>
      <w:szCs w:val="20"/>
    </w:rPr>
  </w:style>
  <w:style w:type="paragraph" w:customStyle="1" w:styleId="0">
    <w:name w:val="0"/>
    <w:basedOn w:val="a"/>
    <w:qFormat/>
    <w:rsid w:val="00970677"/>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970677"/>
    <w:pPr>
      <w:spacing w:line="360" w:lineRule="auto"/>
    </w:pPr>
    <w:rPr>
      <w:rFonts w:ascii="宋体" w:eastAsia="宋体" w:hAnsi="宋体" w:cs="Arial"/>
      <w:b/>
      <w:bCs/>
      <w:szCs w:val="21"/>
    </w:rPr>
  </w:style>
  <w:style w:type="paragraph" w:customStyle="1" w:styleId="xl41">
    <w:name w:val="xl41"/>
    <w:basedOn w:val="a"/>
    <w:qFormat/>
    <w:rsid w:val="00970677"/>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970677"/>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970677"/>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970677"/>
  </w:style>
  <w:style w:type="paragraph" w:customStyle="1" w:styleId="xl71">
    <w:name w:val="xl71"/>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970677"/>
    <w:pPr>
      <w:spacing w:afterLines="50" w:line="360" w:lineRule="auto"/>
    </w:pPr>
    <w:rPr>
      <w:rFonts w:ascii="仿宋_GB2312" w:eastAsia="仿宋_GB2312" w:hAnsi="宋体" w:cs="Times New Roman"/>
      <w:sz w:val="24"/>
      <w:szCs w:val="24"/>
    </w:rPr>
  </w:style>
  <w:style w:type="paragraph" w:customStyle="1" w:styleId="p17">
    <w:name w:val="p17"/>
    <w:basedOn w:val="a"/>
    <w:qFormat/>
    <w:rsid w:val="00970677"/>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9706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970677"/>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970677"/>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970677"/>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97067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970677"/>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970677"/>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970677"/>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970677"/>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970677"/>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970677"/>
    <w:pPr>
      <w:spacing w:line="300" w:lineRule="auto"/>
    </w:pPr>
    <w:rPr>
      <w:rFonts w:ascii="宋体" w:eastAsia="宋体" w:hAnsi="宋体" w:cs="Times New Roman"/>
      <w:szCs w:val="24"/>
    </w:rPr>
  </w:style>
  <w:style w:type="paragraph" w:customStyle="1" w:styleId="180">
    <w:name w:val="18"/>
    <w:basedOn w:val="a"/>
    <w:qFormat/>
    <w:rsid w:val="00970677"/>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970677"/>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970677"/>
  </w:style>
  <w:style w:type="paragraph" w:customStyle="1" w:styleId="Web">
    <w:name w:val="普通 (Web)"/>
    <w:basedOn w:val="a"/>
    <w:qFormat/>
    <w:rsid w:val="00970677"/>
    <w:pPr>
      <w:spacing w:line="300" w:lineRule="auto"/>
    </w:pPr>
    <w:rPr>
      <w:rFonts w:ascii="Times New Roman" w:eastAsia="宋体" w:hAnsi="Times New Roman" w:cs="Times New Roman"/>
      <w:sz w:val="24"/>
      <w:szCs w:val="24"/>
    </w:rPr>
  </w:style>
  <w:style w:type="paragraph" w:customStyle="1" w:styleId="xl27">
    <w:name w:val="xl2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970677"/>
    <w:pPr>
      <w:spacing w:line="300" w:lineRule="auto"/>
    </w:pPr>
    <w:rPr>
      <w:rFonts w:ascii="Tahoma" w:eastAsia="宋体" w:hAnsi="Tahoma" w:cs="Times New Roman"/>
      <w:sz w:val="24"/>
      <w:szCs w:val="20"/>
    </w:rPr>
  </w:style>
  <w:style w:type="paragraph" w:customStyle="1" w:styleId="xl75">
    <w:name w:val="xl75"/>
    <w:basedOn w:val="a"/>
    <w:qFormat/>
    <w:rsid w:val="00970677"/>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970677"/>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970677"/>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9706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970677"/>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970677"/>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970677"/>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970677"/>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97067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970677"/>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970677"/>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970677"/>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970677"/>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970677"/>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970677"/>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970677"/>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970677"/>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970677"/>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970677"/>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970677"/>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970677"/>
    <w:rPr>
      <w:rFonts w:ascii="Verdana" w:hAnsi="Verdana" w:cs="Verdana" w:hint="default"/>
      <w:color w:val="000000"/>
      <w:sz w:val="18"/>
      <w:szCs w:val="18"/>
    </w:rPr>
  </w:style>
  <w:style w:type="character" w:customStyle="1" w:styleId="x-tab-strip-text4">
    <w:name w:val="x-tab-strip-text4"/>
    <w:basedOn w:val="a1"/>
    <w:qFormat/>
    <w:rsid w:val="00970677"/>
    <w:rPr>
      <w:b/>
      <w:color w:val="15428B"/>
    </w:rPr>
  </w:style>
  <w:style w:type="character" w:customStyle="1" w:styleId="hover35">
    <w:name w:val="hover35"/>
    <w:basedOn w:val="a1"/>
    <w:qFormat/>
    <w:rsid w:val="00970677"/>
    <w:rPr>
      <w:shd w:val="clear" w:color="auto" w:fill="DEECFD"/>
    </w:rPr>
  </w:style>
  <w:style w:type="character" w:customStyle="1" w:styleId="x-tab-strip-text1">
    <w:name w:val="x-tab-strip-text1"/>
    <w:basedOn w:val="a1"/>
    <w:qFormat/>
    <w:rsid w:val="00970677"/>
  </w:style>
  <w:style w:type="character" w:customStyle="1" w:styleId="x-tab-strip-text2">
    <w:name w:val="x-tab-strip-text2"/>
    <w:basedOn w:val="a1"/>
    <w:qFormat/>
    <w:rsid w:val="00970677"/>
  </w:style>
  <w:style w:type="character" w:customStyle="1" w:styleId="x-tab-strip-text">
    <w:name w:val="x-tab-strip-text"/>
    <w:basedOn w:val="a1"/>
    <w:qFormat/>
    <w:rsid w:val="00970677"/>
    <w:rPr>
      <w:rFonts w:ascii="Tahoma" w:eastAsia="Tahoma" w:hAnsi="Tahoma" w:cs="Tahoma"/>
      <w:color w:val="416AA3"/>
      <w:sz w:val="16"/>
      <w:szCs w:val="16"/>
    </w:rPr>
  </w:style>
  <w:style w:type="character" w:customStyle="1" w:styleId="x-tab-strip-text5">
    <w:name w:val="x-tab-strip-text5"/>
    <w:basedOn w:val="a1"/>
    <w:qFormat/>
    <w:rsid w:val="00970677"/>
    <w:rPr>
      <w:color w:val="15428B"/>
    </w:rPr>
  </w:style>
  <w:style w:type="character" w:customStyle="1" w:styleId="x-tab-strip-text3">
    <w:name w:val="x-tab-strip-text3"/>
    <w:basedOn w:val="a1"/>
    <w:qFormat/>
    <w:rsid w:val="00970677"/>
  </w:style>
  <w:style w:type="paragraph" w:customStyle="1" w:styleId="WPSOffice3">
    <w:name w:val="WPSOffice手动目录 3"/>
    <w:qFormat/>
    <w:rsid w:val="00970677"/>
    <w:pPr>
      <w:ind w:leftChars="400" w:left="400"/>
    </w:pPr>
    <w:rPr>
      <w:rFonts w:ascii="Calibri" w:eastAsia="宋体" w:hAnsi="Calibri" w:cs="Times New Roman"/>
      <w:kern w:val="0"/>
      <w:sz w:val="20"/>
      <w:szCs w:val="20"/>
    </w:rPr>
  </w:style>
  <w:style w:type="paragraph" w:customStyle="1" w:styleId="WPSOffice1">
    <w:name w:val="WPSOffice手动目录 1"/>
    <w:qFormat/>
    <w:rsid w:val="00970677"/>
    <w:rPr>
      <w:rFonts w:ascii="Calibri" w:eastAsia="宋体" w:hAnsi="Calibri" w:cs="Times New Roman"/>
      <w:kern w:val="0"/>
      <w:sz w:val="20"/>
      <w:szCs w:val="20"/>
    </w:rPr>
  </w:style>
  <w:style w:type="paragraph" w:customStyle="1" w:styleId="WPSOffice2">
    <w:name w:val="WPSOffice手动目录 2"/>
    <w:qFormat/>
    <w:rsid w:val="00970677"/>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97067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970677"/>
  </w:style>
  <w:style w:type="table" w:customStyle="1" w:styleId="111">
    <w:name w:val="网格型11"/>
    <w:basedOn w:val="a2"/>
    <w:uiPriority w:val="59"/>
    <w:qFormat/>
    <w:rsid w:val="0097067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067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067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970677"/>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97067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970677"/>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970677"/>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970677"/>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970677"/>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970677"/>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70677"/>
    <w:rPr>
      <w:rFonts w:ascii="Times New Roman" w:eastAsia="宋体" w:hAnsi="Times New Roman" w:cs="Times New Roman"/>
      <w:b/>
      <w:bCs/>
      <w:kern w:val="44"/>
      <w:sz w:val="44"/>
      <w:szCs w:val="44"/>
    </w:rPr>
  </w:style>
  <w:style w:type="character" w:customStyle="1" w:styleId="2Char">
    <w:name w:val="标题 2 Char"/>
    <w:basedOn w:val="a1"/>
    <w:link w:val="2"/>
    <w:qFormat/>
    <w:rsid w:val="00970677"/>
    <w:rPr>
      <w:rFonts w:ascii="Arial" w:eastAsia="黑体" w:hAnsi="Arial" w:cs="Times New Roman"/>
      <w:b/>
      <w:bCs/>
      <w:sz w:val="32"/>
      <w:szCs w:val="32"/>
    </w:rPr>
  </w:style>
  <w:style w:type="character" w:customStyle="1" w:styleId="3Char">
    <w:name w:val="标题 3 Char"/>
    <w:basedOn w:val="a1"/>
    <w:link w:val="3"/>
    <w:qFormat/>
    <w:rsid w:val="00970677"/>
    <w:rPr>
      <w:rFonts w:ascii="Times New Roman" w:eastAsia="宋体" w:hAnsi="Times New Roman" w:cs="Times New Roman"/>
      <w:b/>
      <w:bCs/>
      <w:szCs w:val="32"/>
    </w:rPr>
  </w:style>
  <w:style w:type="character" w:customStyle="1" w:styleId="4Char">
    <w:name w:val="标题 4 Char"/>
    <w:basedOn w:val="a1"/>
    <w:link w:val="4"/>
    <w:qFormat/>
    <w:rsid w:val="00970677"/>
    <w:rPr>
      <w:rFonts w:ascii="Arial" w:eastAsia="黑体" w:hAnsi="Arial" w:cs="Times New Roman"/>
      <w:b/>
      <w:bCs/>
      <w:sz w:val="28"/>
      <w:szCs w:val="28"/>
    </w:rPr>
  </w:style>
  <w:style w:type="character" w:customStyle="1" w:styleId="5Char">
    <w:name w:val="标题 5 Char"/>
    <w:basedOn w:val="a1"/>
    <w:link w:val="5"/>
    <w:qFormat/>
    <w:rsid w:val="00970677"/>
    <w:rPr>
      <w:rFonts w:ascii="Times New Roman" w:eastAsia="宋体" w:hAnsi="Times New Roman" w:cs="Times New Roman"/>
      <w:b/>
      <w:sz w:val="28"/>
      <w:szCs w:val="20"/>
    </w:rPr>
  </w:style>
  <w:style w:type="character" w:customStyle="1" w:styleId="6Char">
    <w:name w:val="标题 6 Char"/>
    <w:basedOn w:val="a1"/>
    <w:link w:val="6"/>
    <w:qFormat/>
    <w:rsid w:val="00970677"/>
    <w:rPr>
      <w:rFonts w:ascii="Arial" w:eastAsia="黑体" w:hAnsi="Arial" w:cs="Times New Roman"/>
      <w:b/>
      <w:sz w:val="24"/>
      <w:szCs w:val="20"/>
    </w:rPr>
  </w:style>
  <w:style w:type="character" w:customStyle="1" w:styleId="7Char">
    <w:name w:val="标题 7 Char"/>
    <w:basedOn w:val="a1"/>
    <w:link w:val="7"/>
    <w:qFormat/>
    <w:rsid w:val="00970677"/>
    <w:rPr>
      <w:rFonts w:ascii="Times New Roman" w:eastAsia="宋体" w:hAnsi="Times New Roman" w:cs="Times New Roman"/>
      <w:b/>
      <w:sz w:val="24"/>
      <w:szCs w:val="20"/>
    </w:rPr>
  </w:style>
  <w:style w:type="character" w:customStyle="1" w:styleId="8Char">
    <w:name w:val="标题 8 Char"/>
    <w:basedOn w:val="a1"/>
    <w:link w:val="8"/>
    <w:qFormat/>
    <w:rsid w:val="00970677"/>
    <w:rPr>
      <w:rFonts w:ascii="Arial" w:eastAsia="黑体" w:hAnsi="Arial" w:cs="Times New Roman"/>
      <w:sz w:val="24"/>
      <w:szCs w:val="20"/>
    </w:rPr>
  </w:style>
  <w:style w:type="character" w:customStyle="1" w:styleId="9Char">
    <w:name w:val="标题 9 Char"/>
    <w:basedOn w:val="a1"/>
    <w:link w:val="9"/>
    <w:qFormat/>
    <w:rsid w:val="00970677"/>
    <w:rPr>
      <w:rFonts w:ascii="Arial" w:eastAsia="黑体" w:hAnsi="Arial" w:cs="Times New Roman"/>
      <w:szCs w:val="20"/>
    </w:rPr>
  </w:style>
  <w:style w:type="numbering" w:customStyle="1" w:styleId="10">
    <w:name w:val="无列表1"/>
    <w:next w:val="a3"/>
    <w:uiPriority w:val="99"/>
    <w:semiHidden/>
    <w:unhideWhenUsed/>
    <w:rsid w:val="00970677"/>
  </w:style>
  <w:style w:type="paragraph" w:styleId="a0">
    <w:name w:val="Normal Indent"/>
    <w:basedOn w:val="a"/>
    <w:link w:val="Char"/>
    <w:qFormat/>
    <w:rsid w:val="00970677"/>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970677"/>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970677"/>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970677"/>
    <w:rPr>
      <w:rFonts w:ascii="Times New Roman" w:eastAsia="宋体" w:hAnsi="Times New Roman" w:cs="Times New Roman"/>
    </w:rPr>
  </w:style>
  <w:style w:type="paragraph" w:styleId="40">
    <w:name w:val="List Bullet 4"/>
    <w:basedOn w:val="a"/>
    <w:qFormat/>
    <w:rsid w:val="00970677"/>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970677"/>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970677"/>
    <w:pPr>
      <w:spacing w:line="480" w:lineRule="auto"/>
    </w:pPr>
    <w:rPr>
      <w:rFonts w:ascii="华文中宋" w:eastAsia="华文中宋" w:hAnsi="华文中宋" w:cs="Times New Roman"/>
      <w:sz w:val="36"/>
      <w:szCs w:val="20"/>
    </w:rPr>
  </w:style>
  <w:style w:type="paragraph" w:styleId="a7">
    <w:name w:val="List Bullet"/>
    <w:basedOn w:val="a"/>
    <w:qFormat/>
    <w:rsid w:val="00970677"/>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970677"/>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970677"/>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970677"/>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970677"/>
    <w:rPr>
      <w:rFonts w:ascii="Times New Roman" w:eastAsia="宋体" w:hAnsi="Times New Roman" w:cs="Times New Roman"/>
    </w:rPr>
  </w:style>
  <w:style w:type="paragraph" w:styleId="aa">
    <w:name w:val="Salutation"/>
    <w:basedOn w:val="a"/>
    <w:next w:val="a"/>
    <w:link w:val="Char3"/>
    <w:qFormat/>
    <w:rsid w:val="00970677"/>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970677"/>
    <w:rPr>
      <w:rFonts w:ascii="Times New Roman" w:eastAsia="宋体" w:hAnsi="Times New Roman" w:cs="Times New Roman"/>
      <w:kern w:val="0"/>
      <w:sz w:val="24"/>
      <w:szCs w:val="24"/>
    </w:rPr>
  </w:style>
  <w:style w:type="paragraph" w:styleId="30">
    <w:name w:val="Body Text 3"/>
    <w:basedOn w:val="a"/>
    <w:link w:val="3Char0"/>
    <w:qFormat/>
    <w:rsid w:val="00970677"/>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970677"/>
    <w:rPr>
      <w:rFonts w:ascii="Times New Roman" w:eastAsia="宋体" w:hAnsi="Times New Roman" w:cs="Times New Roman"/>
      <w:kern w:val="0"/>
      <w:sz w:val="16"/>
      <w:szCs w:val="20"/>
    </w:rPr>
  </w:style>
  <w:style w:type="paragraph" w:styleId="31">
    <w:name w:val="List Bullet 3"/>
    <w:basedOn w:val="a"/>
    <w:qFormat/>
    <w:rsid w:val="00970677"/>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970677"/>
    <w:pPr>
      <w:spacing w:after="120" w:line="300" w:lineRule="auto"/>
    </w:pPr>
    <w:rPr>
      <w:rFonts w:ascii="Times New Roman" w:eastAsia="宋体" w:hAnsi="Times New Roman" w:cs="Times New Roman"/>
    </w:rPr>
  </w:style>
  <w:style w:type="character" w:customStyle="1" w:styleId="Char4">
    <w:name w:val="正文文本 Char"/>
    <w:basedOn w:val="a1"/>
    <w:qFormat/>
    <w:rsid w:val="00970677"/>
  </w:style>
  <w:style w:type="paragraph" w:styleId="ac">
    <w:name w:val="Body Text Indent"/>
    <w:basedOn w:val="a"/>
    <w:link w:val="Char5"/>
    <w:qFormat/>
    <w:rsid w:val="00970677"/>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970677"/>
    <w:rPr>
      <w:rFonts w:ascii="Times New Roman" w:eastAsia="宋体" w:hAnsi="Times New Roman" w:cs="Times New Roman"/>
      <w:b/>
      <w:sz w:val="24"/>
      <w:szCs w:val="20"/>
    </w:rPr>
  </w:style>
  <w:style w:type="paragraph" w:styleId="20">
    <w:name w:val="List Bullet 2"/>
    <w:basedOn w:val="a"/>
    <w:qFormat/>
    <w:rsid w:val="00970677"/>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970677"/>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970677"/>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970677"/>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970677"/>
    <w:rPr>
      <w:rFonts w:ascii="宋体" w:eastAsia="宋体" w:hAnsi="Courier New" w:cs="Times New Roman"/>
      <w:kern w:val="0"/>
      <w:sz w:val="20"/>
      <w:szCs w:val="20"/>
    </w:rPr>
  </w:style>
  <w:style w:type="paragraph" w:styleId="80">
    <w:name w:val="toc 8"/>
    <w:basedOn w:val="a"/>
    <w:next w:val="a"/>
    <w:uiPriority w:val="39"/>
    <w:qFormat/>
    <w:rsid w:val="00970677"/>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970677"/>
    <w:pPr>
      <w:spacing w:line="300" w:lineRule="auto"/>
    </w:pPr>
    <w:rPr>
      <w:rFonts w:ascii="Times New Roman" w:eastAsia="宋体" w:hAnsi="Times New Roman" w:cs="Times New Roman"/>
    </w:rPr>
  </w:style>
  <w:style w:type="character" w:customStyle="1" w:styleId="Char7">
    <w:name w:val="日期 Char"/>
    <w:basedOn w:val="a1"/>
    <w:link w:val="ae"/>
    <w:qFormat/>
    <w:rsid w:val="00970677"/>
    <w:rPr>
      <w:rFonts w:ascii="Times New Roman" w:eastAsia="宋体" w:hAnsi="Times New Roman" w:cs="Times New Roman"/>
    </w:rPr>
  </w:style>
  <w:style w:type="paragraph" w:styleId="21">
    <w:name w:val="Body Text Indent 2"/>
    <w:basedOn w:val="a"/>
    <w:link w:val="2Char0"/>
    <w:qFormat/>
    <w:rsid w:val="00970677"/>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970677"/>
    <w:rPr>
      <w:rFonts w:ascii="宋体" w:eastAsia="宋体" w:hAnsi="宋体" w:cs="Times New Roman"/>
      <w:b/>
      <w:bCs/>
      <w:sz w:val="24"/>
      <w:szCs w:val="20"/>
    </w:rPr>
  </w:style>
  <w:style w:type="paragraph" w:styleId="af">
    <w:name w:val="Balloon Text"/>
    <w:basedOn w:val="a"/>
    <w:link w:val="Char8"/>
    <w:qFormat/>
    <w:rsid w:val="00970677"/>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970677"/>
    <w:rPr>
      <w:rFonts w:ascii="Times New Roman" w:eastAsia="宋体" w:hAnsi="Times New Roman" w:cs="Times New Roman"/>
      <w:sz w:val="18"/>
      <w:szCs w:val="18"/>
    </w:rPr>
  </w:style>
  <w:style w:type="paragraph" w:styleId="af0">
    <w:name w:val="footer"/>
    <w:basedOn w:val="a"/>
    <w:link w:val="Char9"/>
    <w:qFormat/>
    <w:rsid w:val="00970677"/>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970677"/>
    <w:rPr>
      <w:rFonts w:ascii="Times New Roman" w:eastAsia="宋体" w:hAnsi="Times New Roman" w:cs="Times New Roman"/>
      <w:kern w:val="0"/>
      <w:sz w:val="18"/>
      <w:szCs w:val="20"/>
    </w:rPr>
  </w:style>
  <w:style w:type="paragraph" w:styleId="af1">
    <w:name w:val="header"/>
    <w:basedOn w:val="a"/>
    <w:link w:val="Chara"/>
    <w:qFormat/>
    <w:rsid w:val="00970677"/>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970677"/>
    <w:rPr>
      <w:rFonts w:ascii="Times New Roman" w:eastAsia="宋体" w:hAnsi="Times New Roman" w:cs="Times New Roman"/>
      <w:kern w:val="0"/>
      <w:sz w:val="18"/>
      <w:szCs w:val="20"/>
    </w:rPr>
  </w:style>
  <w:style w:type="paragraph" w:styleId="11">
    <w:name w:val="toc 1"/>
    <w:basedOn w:val="a"/>
    <w:next w:val="a"/>
    <w:uiPriority w:val="39"/>
    <w:qFormat/>
    <w:rsid w:val="00970677"/>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970677"/>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970677"/>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970677"/>
    <w:rPr>
      <w:rFonts w:ascii="Arial" w:eastAsia="方正魏碑简体" w:hAnsi="Arial" w:cs="Times New Roman"/>
      <w:bCs/>
      <w:kern w:val="28"/>
      <w:sz w:val="32"/>
      <w:szCs w:val="32"/>
    </w:rPr>
  </w:style>
  <w:style w:type="paragraph" w:styleId="af3">
    <w:name w:val="footnote text"/>
    <w:basedOn w:val="a"/>
    <w:link w:val="Char11"/>
    <w:unhideWhenUsed/>
    <w:qFormat/>
    <w:rsid w:val="00970677"/>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970677"/>
    <w:rPr>
      <w:sz w:val="18"/>
      <w:szCs w:val="18"/>
    </w:rPr>
  </w:style>
  <w:style w:type="paragraph" w:styleId="60">
    <w:name w:val="toc 6"/>
    <w:basedOn w:val="a"/>
    <w:next w:val="a"/>
    <w:uiPriority w:val="39"/>
    <w:qFormat/>
    <w:rsid w:val="00970677"/>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970677"/>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970677"/>
    <w:rPr>
      <w:rFonts w:ascii="Times New Roman" w:eastAsia="宋体" w:hAnsi="Times New Roman" w:cs="Times New Roman"/>
      <w:szCs w:val="21"/>
    </w:rPr>
  </w:style>
  <w:style w:type="paragraph" w:styleId="22">
    <w:name w:val="toc 2"/>
    <w:basedOn w:val="a"/>
    <w:next w:val="a"/>
    <w:uiPriority w:val="39"/>
    <w:qFormat/>
    <w:rsid w:val="00970677"/>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970677"/>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970677"/>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970677"/>
    <w:rPr>
      <w:rFonts w:ascii="Times New Roman" w:eastAsia="宋体" w:hAnsi="Times New Roman" w:cs="Times New Roman"/>
      <w:szCs w:val="20"/>
    </w:rPr>
  </w:style>
  <w:style w:type="paragraph" w:styleId="HTML">
    <w:name w:val="HTML Preformatted"/>
    <w:basedOn w:val="a"/>
    <w:link w:val="HTMLChar"/>
    <w:qFormat/>
    <w:rsid w:val="0097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970677"/>
    <w:rPr>
      <w:rFonts w:ascii="宋体" w:eastAsia="宋体" w:hAnsi="宋体" w:cs="宋体"/>
      <w:kern w:val="0"/>
      <w:sz w:val="24"/>
      <w:szCs w:val="24"/>
    </w:rPr>
  </w:style>
  <w:style w:type="paragraph" w:styleId="af4">
    <w:name w:val="Normal (Web)"/>
    <w:basedOn w:val="a"/>
    <w:uiPriority w:val="99"/>
    <w:qFormat/>
    <w:rsid w:val="00970677"/>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970677"/>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970677"/>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970677"/>
    <w:rPr>
      <w:b/>
      <w:bCs/>
      <w:kern w:val="0"/>
      <w:sz w:val="20"/>
      <w:szCs w:val="20"/>
    </w:rPr>
  </w:style>
  <w:style w:type="character" w:customStyle="1" w:styleId="Chare">
    <w:name w:val="批注主题 Char"/>
    <w:basedOn w:val="Char2"/>
    <w:link w:val="af6"/>
    <w:uiPriority w:val="99"/>
    <w:qFormat/>
    <w:rsid w:val="00970677"/>
    <w:rPr>
      <w:rFonts w:ascii="Times New Roman" w:eastAsia="宋体" w:hAnsi="Times New Roman" w:cs="Times New Roman"/>
      <w:b/>
      <w:bCs/>
      <w:kern w:val="0"/>
      <w:sz w:val="20"/>
      <w:szCs w:val="20"/>
    </w:rPr>
  </w:style>
  <w:style w:type="paragraph" w:styleId="af7">
    <w:name w:val="Body Text First Indent"/>
    <w:basedOn w:val="ab"/>
    <w:link w:val="Charf"/>
    <w:qFormat/>
    <w:rsid w:val="00970677"/>
    <w:pPr>
      <w:ind w:firstLine="510"/>
    </w:pPr>
    <w:rPr>
      <w:sz w:val="24"/>
    </w:rPr>
  </w:style>
  <w:style w:type="character" w:customStyle="1" w:styleId="Charf">
    <w:name w:val="正文首行缩进 Char"/>
    <w:basedOn w:val="Char4"/>
    <w:link w:val="af7"/>
    <w:qFormat/>
    <w:rsid w:val="00970677"/>
    <w:rPr>
      <w:rFonts w:ascii="Times New Roman" w:eastAsia="宋体" w:hAnsi="Times New Roman" w:cs="Times New Roman"/>
      <w:sz w:val="24"/>
    </w:rPr>
  </w:style>
  <w:style w:type="table" w:styleId="af8">
    <w:name w:val="Table Grid"/>
    <w:basedOn w:val="a2"/>
    <w:uiPriority w:val="59"/>
    <w:qFormat/>
    <w:rsid w:val="0097067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970677"/>
    <w:rPr>
      <w:b/>
      <w:bCs/>
    </w:rPr>
  </w:style>
  <w:style w:type="character" w:styleId="afa">
    <w:name w:val="page number"/>
    <w:basedOn w:val="a1"/>
    <w:qFormat/>
    <w:rsid w:val="00970677"/>
  </w:style>
  <w:style w:type="character" w:styleId="afb">
    <w:name w:val="FollowedHyperlink"/>
    <w:qFormat/>
    <w:rsid w:val="00970677"/>
    <w:rPr>
      <w:color w:val="800080"/>
      <w:u w:val="single"/>
    </w:rPr>
  </w:style>
  <w:style w:type="character" w:styleId="afc">
    <w:name w:val="Emphasis"/>
    <w:qFormat/>
    <w:rsid w:val="00970677"/>
    <w:rPr>
      <w:i/>
      <w:iCs/>
    </w:rPr>
  </w:style>
  <w:style w:type="character" w:styleId="HTML0">
    <w:name w:val="HTML Definition"/>
    <w:basedOn w:val="a1"/>
    <w:qFormat/>
    <w:rsid w:val="00970677"/>
  </w:style>
  <w:style w:type="character" w:styleId="HTML1">
    <w:name w:val="HTML Variable"/>
    <w:basedOn w:val="a1"/>
    <w:qFormat/>
    <w:rsid w:val="00970677"/>
  </w:style>
  <w:style w:type="character" w:styleId="afd">
    <w:name w:val="Hyperlink"/>
    <w:uiPriority w:val="99"/>
    <w:qFormat/>
    <w:rsid w:val="00970677"/>
    <w:rPr>
      <w:color w:val="0000FF"/>
      <w:u w:val="single"/>
    </w:rPr>
  </w:style>
  <w:style w:type="character" w:styleId="HTML2">
    <w:name w:val="HTML Code"/>
    <w:basedOn w:val="a1"/>
    <w:qFormat/>
    <w:rsid w:val="00970677"/>
    <w:rPr>
      <w:rFonts w:ascii="Courier New" w:hAnsi="Courier New"/>
      <w:sz w:val="20"/>
    </w:rPr>
  </w:style>
  <w:style w:type="character" w:styleId="afe">
    <w:name w:val="annotation reference"/>
    <w:uiPriority w:val="99"/>
    <w:unhideWhenUsed/>
    <w:qFormat/>
    <w:rsid w:val="00970677"/>
    <w:rPr>
      <w:sz w:val="21"/>
      <w:szCs w:val="21"/>
    </w:rPr>
  </w:style>
  <w:style w:type="character" w:styleId="HTML3">
    <w:name w:val="HTML Cite"/>
    <w:basedOn w:val="a1"/>
    <w:qFormat/>
    <w:rsid w:val="00970677"/>
  </w:style>
  <w:style w:type="character" w:customStyle="1" w:styleId="CharChar3">
    <w:name w:val="Char Char3"/>
    <w:qFormat/>
    <w:rsid w:val="00970677"/>
    <w:rPr>
      <w:kern w:val="2"/>
      <w:sz w:val="21"/>
    </w:rPr>
  </w:style>
  <w:style w:type="character" w:customStyle="1" w:styleId="Char12">
    <w:name w:val="引用 Char1"/>
    <w:basedOn w:val="a1"/>
    <w:link w:val="12"/>
    <w:qFormat/>
    <w:locked/>
    <w:rsid w:val="00970677"/>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970677"/>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970677"/>
    <w:rPr>
      <w:rFonts w:ascii="黑体" w:eastAsia="宋体" w:hAnsi="宋体" w:cs="Times New Roman"/>
    </w:rPr>
  </w:style>
  <w:style w:type="paragraph" w:customStyle="1" w:styleId="aff">
    <w:name w:val="标准款样式"/>
    <w:basedOn w:val="a"/>
    <w:link w:val="Charf0"/>
    <w:qFormat/>
    <w:rsid w:val="00970677"/>
    <w:pPr>
      <w:spacing w:line="300" w:lineRule="auto"/>
    </w:pPr>
    <w:rPr>
      <w:rFonts w:ascii="黑体" w:eastAsia="宋体" w:hAnsi="宋体" w:cs="Times New Roman"/>
    </w:rPr>
  </w:style>
  <w:style w:type="character" w:customStyle="1" w:styleId="Charf1">
    <w:name w:val="居中 Char"/>
    <w:qFormat/>
    <w:rsid w:val="00970677"/>
    <w:rPr>
      <w:kern w:val="2"/>
      <w:sz w:val="24"/>
    </w:rPr>
  </w:style>
  <w:style w:type="character" w:customStyle="1" w:styleId="3Char10">
    <w:name w:val="正文文本 3 Char1"/>
    <w:basedOn w:val="a1"/>
    <w:uiPriority w:val="99"/>
    <w:semiHidden/>
    <w:qFormat/>
    <w:rsid w:val="00970677"/>
    <w:rPr>
      <w:sz w:val="16"/>
      <w:szCs w:val="16"/>
    </w:rPr>
  </w:style>
  <w:style w:type="character" w:customStyle="1" w:styleId="CharChar">
    <w:name w:val="Char Char"/>
    <w:semiHidden/>
    <w:qFormat/>
    <w:rsid w:val="00970677"/>
    <w:rPr>
      <w:b/>
      <w:bCs/>
      <w:kern w:val="2"/>
      <w:sz w:val="21"/>
    </w:rPr>
  </w:style>
  <w:style w:type="character" w:customStyle="1" w:styleId="CharChar2CharCharChar">
    <w:name w:val="+正文 Char Char2 Char Char Char"/>
    <w:link w:val="CharChar2Char"/>
    <w:qFormat/>
    <w:locked/>
    <w:rsid w:val="00970677"/>
    <w:rPr>
      <w:rFonts w:ascii="宋体" w:hAnsi="宋体"/>
      <w:sz w:val="24"/>
    </w:rPr>
  </w:style>
  <w:style w:type="paragraph" w:customStyle="1" w:styleId="CharChar2Char">
    <w:name w:val="+正文 Char Char2 Char"/>
    <w:basedOn w:val="a"/>
    <w:link w:val="CharChar2CharCharChar"/>
    <w:qFormat/>
    <w:rsid w:val="00970677"/>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970677"/>
    <w:rPr>
      <w:b/>
      <w:bCs/>
    </w:rPr>
  </w:style>
  <w:style w:type="character" w:customStyle="1" w:styleId="Char14">
    <w:name w:val="批注文字 Char1"/>
    <w:basedOn w:val="a1"/>
    <w:uiPriority w:val="99"/>
    <w:semiHidden/>
    <w:qFormat/>
    <w:rsid w:val="00970677"/>
  </w:style>
  <w:style w:type="character" w:customStyle="1" w:styleId="Charf2">
    <w:name w:val="表正文 Char"/>
    <w:qFormat/>
    <w:rsid w:val="00970677"/>
    <w:rPr>
      <w:rFonts w:eastAsia="宋体"/>
      <w:kern w:val="2"/>
      <w:sz w:val="24"/>
      <w:lang w:val="en-US" w:eastAsia="zh-CN" w:bidi="ar-SA"/>
    </w:rPr>
  </w:style>
  <w:style w:type="character" w:customStyle="1" w:styleId="font12-blue-bold1">
    <w:name w:val="font12-blue-bold1"/>
    <w:qFormat/>
    <w:rsid w:val="00970677"/>
    <w:rPr>
      <w:b/>
      <w:bCs/>
      <w:color w:val="0249A5"/>
      <w:sz w:val="18"/>
      <w:szCs w:val="18"/>
      <w:u w:val="none"/>
    </w:rPr>
  </w:style>
  <w:style w:type="character" w:customStyle="1" w:styleId="15">
    <w:name w:val="15"/>
    <w:qFormat/>
    <w:rsid w:val="00970677"/>
    <w:rPr>
      <w:rFonts w:ascii="Calibri" w:hAnsi="Calibri" w:hint="default"/>
    </w:rPr>
  </w:style>
  <w:style w:type="character" w:customStyle="1" w:styleId="CharChar4">
    <w:name w:val="Char Char4"/>
    <w:qFormat/>
    <w:rsid w:val="00970677"/>
    <w:rPr>
      <w:kern w:val="2"/>
      <w:sz w:val="16"/>
    </w:rPr>
  </w:style>
  <w:style w:type="character" w:customStyle="1" w:styleId="grame">
    <w:name w:val="grame"/>
    <w:basedOn w:val="a1"/>
    <w:qFormat/>
    <w:rsid w:val="00970677"/>
  </w:style>
  <w:style w:type="character" w:customStyle="1" w:styleId="msoins0">
    <w:name w:val="msoins"/>
    <w:basedOn w:val="a1"/>
    <w:qFormat/>
    <w:rsid w:val="00970677"/>
  </w:style>
  <w:style w:type="character" w:customStyle="1" w:styleId="Charf3">
    <w:name w:val="段 Char"/>
    <w:basedOn w:val="a1"/>
    <w:link w:val="aff0"/>
    <w:qFormat/>
    <w:rsid w:val="00970677"/>
    <w:rPr>
      <w:rFonts w:ascii="宋体" w:hAnsi="Times New Roman"/>
    </w:rPr>
  </w:style>
  <w:style w:type="paragraph" w:customStyle="1" w:styleId="aff0">
    <w:name w:val="段"/>
    <w:link w:val="Charf3"/>
    <w:qFormat/>
    <w:rsid w:val="00970677"/>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970677"/>
    <w:rPr>
      <w:rFonts w:ascii="宋体" w:eastAsia="宋体" w:hAnsi="Courier New" w:cs="Courier New"/>
      <w:szCs w:val="21"/>
    </w:rPr>
  </w:style>
  <w:style w:type="character" w:customStyle="1" w:styleId="black1">
    <w:name w:val="black1"/>
    <w:qFormat/>
    <w:rsid w:val="00970677"/>
    <w:rPr>
      <w:rFonts w:ascii="ˎ̥" w:hAnsi="ˎ̥" w:hint="default"/>
      <w:color w:val="333333"/>
      <w:sz w:val="18"/>
      <w:szCs w:val="18"/>
      <w:u w:val="none"/>
    </w:rPr>
  </w:style>
  <w:style w:type="character" w:customStyle="1" w:styleId="solutioncontent1">
    <w:name w:val="solutioncontent1"/>
    <w:qFormat/>
    <w:rsid w:val="00970677"/>
    <w:rPr>
      <w:rFonts w:cs="Times New Roman"/>
      <w:color w:val="333333"/>
      <w:sz w:val="15"/>
      <w:szCs w:val="15"/>
    </w:rPr>
  </w:style>
  <w:style w:type="character" w:customStyle="1" w:styleId="CharChar0">
    <w:name w:val="+正文 Char Char"/>
    <w:link w:val="CharCharChar"/>
    <w:qFormat/>
    <w:locked/>
    <w:rsid w:val="00970677"/>
    <w:rPr>
      <w:rFonts w:ascii="楷体_GB2312" w:eastAsia="楷体_GB2312"/>
      <w:sz w:val="24"/>
    </w:rPr>
  </w:style>
  <w:style w:type="paragraph" w:customStyle="1" w:styleId="CharCharChar">
    <w:name w:val="+正文 Char Char Char"/>
    <w:basedOn w:val="a"/>
    <w:link w:val="CharChar0"/>
    <w:qFormat/>
    <w:rsid w:val="00970677"/>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970677"/>
  </w:style>
  <w:style w:type="character" w:customStyle="1" w:styleId="CharChar8">
    <w:name w:val="Char Char8"/>
    <w:qFormat/>
    <w:rsid w:val="00970677"/>
    <w:rPr>
      <w:kern w:val="2"/>
      <w:sz w:val="21"/>
    </w:rPr>
  </w:style>
  <w:style w:type="character" w:customStyle="1" w:styleId="16">
    <w:name w:val="16"/>
    <w:qFormat/>
    <w:rsid w:val="00970677"/>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970677"/>
    <w:rPr>
      <w:rFonts w:ascii="宋体" w:hAnsi="宋体"/>
      <w:sz w:val="24"/>
    </w:rPr>
  </w:style>
  <w:style w:type="paragraph" w:customStyle="1" w:styleId="Char20">
    <w:name w:val="+正文 Char2"/>
    <w:basedOn w:val="a"/>
    <w:link w:val="Char2CharChar"/>
    <w:qFormat/>
    <w:rsid w:val="00970677"/>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970677"/>
    <w:rPr>
      <w:rFonts w:ascii="宋体" w:hAnsi="宋体"/>
      <w:sz w:val="24"/>
    </w:rPr>
  </w:style>
  <w:style w:type="paragraph" w:customStyle="1" w:styleId="Char5CharCharChar">
    <w:name w:val="+正文 Char5 Char Char Char"/>
    <w:basedOn w:val="a"/>
    <w:link w:val="Char5CharCharCharCharChar"/>
    <w:qFormat/>
    <w:rsid w:val="00970677"/>
    <w:pPr>
      <w:spacing w:line="360" w:lineRule="auto"/>
      <w:ind w:firstLineChars="200" w:firstLine="200"/>
    </w:pPr>
    <w:rPr>
      <w:rFonts w:ascii="宋体" w:hAnsi="宋体"/>
      <w:sz w:val="24"/>
    </w:rPr>
  </w:style>
  <w:style w:type="character" w:customStyle="1" w:styleId="CharChar1">
    <w:name w:val="表文字 Char Char"/>
    <w:link w:val="aff1"/>
    <w:qFormat/>
    <w:locked/>
    <w:rsid w:val="00970677"/>
    <w:rPr>
      <w:rFonts w:ascii="楷体_GB2312" w:eastAsia="楷体_GB2312" w:hAnsi="宋体"/>
      <w:spacing w:val="-8"/>
      <w:sz w:val="24"/>
      <w:lang w:val="zh-CN"/>
    </w:rPr>
  </w:style>
  <w:style w:type="paragraph" w:customStyle="1" w:styleId="aff1">
    <w:name w:val="表文字"/>
    <w:basedOn w:val="a"/>
    <w:link w:val="CharChar1"/>
    <w:qFormat/>
    <w:rsid w:val="00970677"/>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970677"/>
    <w:rPr>
      <w:rFonts w:ascii="Times New Roman" w:eastAsia="宋体" w:hAnsi="Times New Roman" w:cs="Times New Roman"/>
    </w:rPr>
  </w:style>
  <w:style w:type="character" w:customStyle="1" w:styleId="Char10">
    <w:name w:val="正文文本 Char1"/>
    <w:basedOn w:val="a1"/>
    <w:link w:val="ab"/>
    <w:qFormat/>
    <w:rsid w:val="00970677"/>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970677"/>
    <w:rPr>
      <w:rFonts w:ascii="宋体" w:hAnsi="宋体"/>
      <w:sz w:val="24"/>
    </w:rPr>
  </w:style>
  <w:style w:type="paragraph" w:customStyle="1" w:styleId="CharChar3CharChar">
    <w:name w:val="+正文 Char Char3 Char Char"/>
    <w:basedOn w:val="a"/>
    <w:link w:val="CharChar3CharCharCharChar"/>
    <w:qFormat/>
    <w:rsid w:val="00970677"/>
    <w:pPr>
      <w:spacing w:line="360" w:lineRule="auto"/>
      <w:ind w:firstLineChars="200" w:firstLine="200"/>
    </w:pPr>
    <w:rPr>
      <w:rFonts w:ascii="宋体" w:hAnsi="宋体"/>
      <w:sz w:val="24"/>
    </w:rPr>
  </w:style>
  <w:style w:type="character" w:customStyle="1" w:styleId="Char18">
    <w:name w:val="副标题 Char1"/>
    <w:basedOn w:val="a1"/>
    <w:uiPriority w:val="11"/>
    <w:qFormat/>
    <w:rsid w:val="00970677"/>
    <w:rPr>
      <w:rFonts w:ascii="Cambria" w:eastAsia="宋体" w:hAnsi="Cambria" w:cs="Times New Roman"/>
      <w:b/>
      <w:bCs/>
      <w:kern w:val="28"/>
      <w:sz w:val="32"/>
      <w:szCs w:val="32"/>
    </w:rPr>
  </w:style>
  <w:style w:type="character" w:customStyle="1" w:styleId="1CharCharChar">
    <w:name w:val="+1. Char Char Char"/>
    <w:link w:val="1Char0"/>
    <w:qFormat/>
    <w:locked/>
    <w:rsid w:val="00970677"/>
    <w:rPr>
      <w:rFonts w:ascii="Times New Roman" w:eastAsia="宋体" w:hAnsi="Times New Roman" w:cs="Times New Roman"/>
    </w:rPr>
  </w:style>
  <w:style w:type="paragraph" w:customStyle="1" w:styleId="1Char0">
    <w:name w:val="+1. Char"/>
    <w:basedOn w:val="a"/>
    <w:link w:val="1CharCharChar"/>
    <w:qFormat/>
    <w:rsid w:val="00970677"/>
    <w:pPr>
      <w:spacing w:line="300" w:lineRule="auto"/>
    </w:pPr>
    <w:rPr>
      <w:rFonts w:ascii="Times New Roman" w:eastAsia="宋体" w:hAnsi="Times New Roman" w:cs="Times New Roman"/>
    </w:rPr>
  </w:style>
  <w:style w:type="character" w:customStyle="1" w:styleId="Char19">
    <w:name w:val="标题 Char1"/>
    <w:basedOn w:val="a1"/>
    <w:uiPriority w:val="10"/>
    <w:qFormat/>
    <w:rsid w:val="00970677"/>
    <w:rPr>
      <w:rFonts w:ascii="Cambria" w:eastAsia="宋体" w:hAnsi="Cambria" w:cs="Times New Roman"/>
      <w:b/>
      <w:bCs/>
      <w:sz w:val="32"/>
      <w:szCs w:val="32"/>
    </w:rPr>
  </w:style>
  <w:style w:type="character" w:customStyle="1" w:styleId="Char40">
    <w:name w:val="+正文 Char4"/>
    <w:link w:val="aff2"/>
    <w:qFormat/>
    <w:locked/>
    <w:rsid w:val="00970677"/>
    <w:rPr>
      <w:bCs/>
      <w:kern w:val="1"/>
      <w:sz w:val="22"/>
    </w:rPr>
  </w:style>
  <w:style w:type="paragraph" w:customStyle="1" w:styleId="aff2">
    <w:name w:val="+正文"/>
    <w:basedOn w:val="aff3"/>
    <w:link w:val="Char40"/>
    <w:qFormat/>
    <w:rsid w:val="00970677"/>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970677"/>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970677"/>
    <w:rPr>
      <w:sz w:val="18"/>
      <w:szCs w:val="18"/>
    </w:rPr>
  </w:style>
  <w:style w:type="character" w:customStyle="1" w:styleId="CharChar7">
    <w:name w:val="Char Char7"/>
    <w:qFormat/>
    <w:rsid w:val="00970677"/>
    <w:rPr>
      <w:kern w:val="2"/>
      <w:sz w:val="18"/>
    </w:rPr>
  </w:style>
  <w:style w:type="character" w:customStyle="1" w:styleId="CharChar2">
    <w:name w:val="Char Char2"/>
    <w:qFormat/>
    <w:rsid w:val="00970677"/>
    <w:rPr>
      <w:kern w:val="2"/>
      <w:sz w:val="24"/>
      <w:szCs w:val="24"/>
    </w:rPr>
  </w:style>
  <w:style w:type="character" w:customStyle="1" w:styleId="Char1b">
    <w:name w:val="表正文 Char1"/>
    <w:qFormat/>
    <w:rsid w:val="00970677"/>
    <w:rPr>
      <w:kern w:val="2"/>
      <w:sz w:val="21"/>
    </w:rPr>
  </w:style>
  <w:style w:type="character" w:customStyle="1" w:styleId="Char1c">
    <w:name w:val="页眉 Char1"/>
    <w:basedOn w:val="a1"/>
    <w:uiPriority w:val="99"/>
    <w:semiHidden/>
    <w:qFormat/>
    <w:rsid w:val="00970677"/>
    <w:rPr>
      <w:sz w:val="18"/>
      <w:szCs w:val="18"/>
    </w:rPr>
  </w:style>
  <w:style w:type="character" w:customStyle="1" w:styleId="CharChar5">
    <w:name w:val="普通文字 Char Char"/>
    <w:qFormat/>
    <w:rsid w:val="00970677"/>
    <w:rPr>
      <w:rFonts w:ascii="宋体" w:hAnsi="Courier New"/>
      <w:kern w:val="2"/>
      <w:sz w:val="21"/>
    </w:rPr>
  </w:style>
  <w:style w:type="character" w:customStyle="1" w:styleId="Charf4">
    <w:name w:val="无间隔 Char"/>
    <w:link w:val="13"/>
    <w:qFormat/>
    <w:locked/>
    <w:rsid w:val="00970677"/>
    <w:rPr>
      <w:rFonts w:eastAsia="Times New Roman"/>
      <w:sz w:val="22"/>
      <w:lang w:eastAsia="en-US" w:bidi="en-US"/>
    </w:rPr>
  </w:style>
  <w:style w:type="paragraph" w:customStyle="1" w:styleId="13">
    <w:name w:val="无间隔1"/>
    <w:link w:val="Charf4"/>
    <w:qFormat/>
    <w:rsid w:val="00970677"/>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970677"/>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970677"/>
    <w:rPr>
      <w:rFonts w:ascii="宋体" w:hAnsi="宋体"/>
    </w:rPr>
  </w:style>
  <w:style w:type="paragraph" w:customStyle="1" w:styleId="1CharCharChar0">
    <w:name w:val="+列表1 Char Char Char"/>
    <w:basedOn w:val="a"/>
    <w:link w:val="1CharCharCharCharChar"/>
    <w:qFormat/>
    <w:rsid w:val="00970677"/>
    <w:pPr>
      <w:spacing w:line="300" w:lineRule="auto"/>
      <w:jc w:val="center"/>
    </w:pPr>
    <w:rPr>
      <w:rFonts w:ascii="宋体" w:hAnsi="宋体"/>
    </w:rPr>
  </w:style>
  <w:style w:type="character" w:customStyle="1" w:styleId="CharChar5CharCharChar">
    <w:name w:val="+正文 Char Char5 Char Char Char"/>
    <w:link w:val="CharChar5Char"/>
    <w:qFormat/>
    <w:locked/>
    <w:rsid w:val="00970677"/>
    <w:rPr>
      <w:rFonts w:ascii="宋体" w:hAnsi="宋体"/>
      <w:sz w:val="24"/>
    </w:rPr>
  </w:style>
  <w:style w:type="paragraph" w:customStyle="1" w:styleId="CharChar5Char">
    <w:name w:val="+正文 Char Char5 Char"/>
    <w:basedOn w:val="a"/>
    <w:link w:val="CharChar5CharCharChar"/>
    <w:qFormat/>
    <w:rsid w:val="00970677"/>
    <w:pPr>
      <w:spacing w:line="360" w:lineRule="auto"/>
      <w:ind w:firstLineChars="200" w:firstLine="200"/>
    </w:pPr>
    <w:rPr>
      <w:rFonts w:ascii="宋体" w:hAnsi="宋体"/>
      <w:sz w:val="24"/>
    </w:rPr>
  </w:style>
  <w:style w:type="character" w:customStyle="1" w:styleId="CharChar10">
    <w:name w:val="Char Char1"/>
    <w:semiHidden/>
    <w:qFormat/>
    <w:rsid w:val="00970677"/>
    <w:rPr>
      <w:kern w:val="2"/>
      <w:sz w:val="21"/>
    </w:rPr>
  </w:style>
  <w:style w:type="character" w:customStyle="1" w:styleId="CharChar50">
    <w:name w:val="Char Char5"/>
    <w:qFormat/>
    <w:rsid w:val="00970677"/>
    <w:rPr>
      <w:rFonts w:ascii="Arial" w:eastAsia="方正魏碑简体" w:hAnsi="Arial" w:cs="Arial"/>
      <w:bCs/>
      <w:kern w:val="28"/>
      <w:sz w:val="32"/>
      <w:szCs w:val="32"/>
    </w:rPr>
  </w:style>
  <w:style w:type="character" w:customStyle="1" w:styleId="Char1d">
    <w:name w:val="注释标题 Char1"/>
    <w:basedOn w:val="a1"/>
    <w:uiPriority w:val="99"/>
    <w:semiHidden/>
    <w:qFormat/>
    <w:rsid w:val="00970677"/>
  </w:style>
  <w:style w:type="character" w:customStyle="1" w:styleId="Charf5">
    <w:name w:val="明显引用 Char"/>
    <w:basedOn w:val="a1"/>
    <w:qFormat/>
    <w:rsid w:val="00970677"/>
    <w:rPr>
      <w:b/>
      <w:bCs/>
      <w:i/>
      <w:iCs/>
      <w:color w:val="4F81BD"/>
      <w:kern w:val="2"/>
      <w:sz w:val="21"/>
    </w:rPr>
  </w:style>
  <w:style w:type="character" w:customStyle="1" w:styleId="Char">
    <w:name w:val="正文缩进 Char"/>
    <w:link w:val="a0"/>
    <w:qFormat/>
    <w:rsid w:val="00970677"/>
    <w:rPr>
      <w:rFonts w:ascii="Times New Roman" w:eastAsia="宋体" w:hAnsi="Times New Roman" w:cs="Times New Roman"/>
    </w:rPr>
  </w:style>
  <w:style w:type="character" w:customStyle="1" w:styleId="Charf6">
    <w:name w:val="引用 Char"/>
    <w:basedOn w:val="a1"/>
    <w:qFormat/>
    <w:rsid w:val="00970677"/>
    <w:rPr>
      <w:i/>
      <w:iCs/>
      <w:color w:val="000000"/>
      <w:kern w:val="2"/>
      <w:sz w:val="21"/>
    </w:rPr>
  </w:style>
  <w:style w:type="character" w:customStyle="1" w:styleId="Char1e">
    <w:name w:val="日期 Char1"/>
    <w:basedOn w:val="a1"/>
    <w:uiPriority w:val="99"/>
    <w:semiHidden/>
    <w:qFormat/>
    <w:rsid w:val="00970677"/>
  </w:style>
  <w:style w:type="character" w:customStyle="1" w:styleId="SubtitleChar">
    <w:name w:val="Subtitle Char"/>
    <w:qFormat/>
    <w:locked/>
    <w:rsid w:val="00970677"/>
    <w:rPr>
      <w:rFonts w:ascii="Calibri Light" w:eastAsia="宋体" w:hAnsi="Calibri Light" w:cs="Times New Roman"/>
      <w:b/>
      <w:bCs/>
      <w:kern w:val="28"/>
      <w:sz w:val="32"/>
      <w:szCs w:val="32"/>
      <w:lang w:eastAsia="en-US"/>
    </w:rPr>
  </w:style>
  <w:style w:type="character" w:customStyle="1" w:styleId="hCharChar">
    <w:name w:val="h Char Char"/>
    <w:qFormat/>
    <w:rsid w:val="00970677"/>
    <w:rPr>
      <w:kern w:val="2"/>
      <w:sz w:val="18"/>
    </w:rPr>
  </w:style>
  <w:style w:type="character" w:customStyle="1" w:styleId="Char1f">
    <w:name w:val="明显引用 Char1"/>
    <w:basedOn w:val="a1"/>
    <w:link w:val="14"/>
    <w:qFormat/>
    <w:locked/>
    <w:rsid w:val="00970677"/>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970677"/>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970677"/>
    <w:rPr>
      <w:rFonts w:ascii="Arial" w:eastAsia="黑体" w:hAnsi="Arial"/>
      <w:kern w:val="2"/>
      <w:sz w:val="44"/>
    </w:rPr>
  </w:style>
  <w:style w:type="paragraph" w:customStyle="1" w:styleId="17">
    <w:name w:val="列出段落1"/>
    <w:basedOn w:val="a"/>
    <w:uiPriority w:val="34"/>
    <w:qFormat/>
    <w:rsid w:val="00970677"/>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970677"/>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970677"/>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970677"/>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970677"/>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970677"/>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970677"/>
    <w:pPr>
      <w:widowControl/>
      <w:spacing w:line="300" w:lineRule="auto"/>
      <w:ind w:firstLine="420"/>
    </w:pPr>
    <w:rPr>
      <w:rFonts w:ascii="Calibri" w:eastAsia="宋体" w:hAnsi="Calibri" w:cs="宋体"/>
      <w:kern w:val="0"/>
      <w:szCs w:val="21"/>
    </w:rPr>
  </w:style>
  <w:style w:type="paragraph" w:customStyle="1" w:styleId="230">
    <w:name w:val="23"/>
    <w:basedOn w:val="a"/>
    <w:qFormat/>
    <w:rsid w:val="00970677"/>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970677"/>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970677"/>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970677"/>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97067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970677"/>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970677"/>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970677"/>
    <w:pPr>
      <w:spacing w:line="300" w:lineRule="auto"/>
      <w:jc w:val="left"/>
    </w:pPr>
    <w:rPr>
      <w:rFonts w:ascii="宋体" w:eastAsia="宋体" w:hAnsi="宋体" w:cs="Times New Roman"/>
      <w:szCs w:val="21"/>
    </w:rPr>
  </w:style>
  <w:style w:type="paragraph" w:customStyle="1" w:styleId="xl87">
    <w:name w:val="xl8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9706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970677"/>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70677"/>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970677"/>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970677"/>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970677"/>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970677"/>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970677"/>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970677"/>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970677"/>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970677"/>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970677"/>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970677"/>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970677"/>
    <w:pPr>
      <w:spacing w:line="300" w:lineRule="auto"/>
    </w:pPr>
    <w:rPr>
      <w:rFonts w:ascii="Tahoma" w:eastAsia="宋体" w:hAnsi="Tahoma" w:cs="Times New Roman"/>
      <w:sz w:val="24"/>
      <w:szCs w:val="20"/>
    </w:rPr>
  </w:style>
  <w:style w:type="paragraph" w:customStyle="1" w:styleId="xl80">
    <w:name w:val="xl80"/>
    <w:basedOn w:val="a"/>
    <w:qFormat/>
    <w:rsid w:val="00970677"/>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9706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970677"/>
    <w:pPr>
      <w:spacing w:line="300" w:lineRule="auto"/>
      <w:jc w:val="center"/>
    </w:pPr>
    <w:rPr>
      <w:rFonts w:ascii="Arial" w:eastAsia="黑体" w:hAnsi="Arial" w:cs="Arial"/>
      <w:bCs/>
      <w:sz w:val="52"/>
      <w:szCs w:val="32"/>
    </w:rPr>
  </w:style>
  <w:style w:type="paragraph" w:customStyle="1" w:styleId="xl50">
    <w:name w:val="xl50"/>
    <w:basedOn w:val="a"/>
    <w:qFormat/>
    <w:rsid w:val="00970677"/>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970677"/>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970677"/>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970677"/>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970677"/>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970677"/>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970677"/>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970677"/>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97067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970677"/>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970677"/>
    <w:pPr>
      <w:spacing w:line="300" w:lineRule="auto"/>
    </w:pPr>
    <w:rPr>
      <w:rFonts w:ascii="Tahoma" w:eastAsia="宋体" w:hAnsi="Tahoma" w:cs="Times New Roman"/>
      <w:sz w:val="24"/>
      <w:szCs w:val="20"/>
    </w:rPr>
  </w:style>
  <w:style w:type="paragraph" w:customStyle="1" w:styleId="0">
    <w:name w:val="0"/>
    <w:basedOn w:val="a"/>
    <w:qFormat/>
    <w:rsid w:val="00970677"/>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970677"/>
    <w:pPr>
      <w:spacing w:line="360" w:lineRule="auto"/>
    </w:pPr>
    <w:rPr>
      <w:rFonts w:ascii="宋体" w:eastAsia="宋体" w:hAnsi="宋体" w:cs="Arial"/>
      <w:b/>
      <w:bCs/>
      <w:szCs w:val="21"/>
    </w:rPr>
  </w:style>
  <w:style w:type="paragraph" w:customStyle="1" w:styleId="xl41">
    <w:name w:val="xl41"/>
    <w:basedOn w:val="a"/>
    <w:qFormat/>
    <w:rsid w:val="00970677"/>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970677"/>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970677"/>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970677"/>
  </w:style>
  <w:style w:type="paragraph" w:customStyle="1" w:styleId="xl71">
    <w:name w:val="xl71"/>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970677"/>
    <w:pPr>
      <w:spacing w:afterLines="50" w:line="360" w:lineRule="auto"/>
    </w:pPr>
    <w:rPr>
      <w:rFonts w:ascii="仿宋_GB2312" w:eastAsia="仿宋_GB2312" w:hAnsi="宋体" w:cs="Times New Roman"/>
      <w:sz w:val="24"/>
      <w:szCs w:val="24"/>
    </w:rPr>
  </w:style>
  <w:style w:type="paragraph" w:customStyle="1" w:styleId="p17">
    <w:name w:val="p17"/>
    <w:basedOn w:val="a"/>
    <w:qFormat/>
    <w:rsid w:val="00970677"/>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9706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970677"/>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970677"/>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970677"/>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97067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970677"/>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970677"/>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970677"/>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970677"/>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970677"/>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970677"/>
    <w:pPr>
      <w:spacing w:line="300" w:lineRule="auto"/>
    </w:pPr>
    <w:rPr>
      <w:rFonts w:ascii="宋体" w:eastAsia="宋体" w:hAnsi="宋体" w:cs="Times New Roman"/>
      <w:szCs w:val="24"/>
    </w:rPr>
  </w:style>
  <w:style w:type="paragraph" w:customStyle="1" w:styleId="180">
    <w:name w:val="18"/>
    <w:basedOn w:val="a"/>
    <w:qFormat/>
    <w:rsid w:val="00970677"/>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970677"/>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970677"/>
  </w:style>
  <w:style w:type="paragraph" w:customStyle="1" w:styleId="Web">
    <w:name w:val="普通 (Web)"/>
    <w:basedOn w:val="a"/>
    <w:qFormat/>
    <w:rsid w:val="00970677"/>
    <w:pPr>
      <w:spacing w:line="300" w:lineRule="auto"/>
    </w:pPr>
    <w:rPr>
      <w:rFonts w:ascii="Times New Roman" w:eastAsia="宋体" w:hAnsi="Times New Roman" w:cs="Times New Roman"/>
      <w:sz w:val="24"/>
      <w:szCs w:val="24"/>
    </w:rPr>
  </w:style>
  <w:style w:type="paragraph" w:customStyle="1" w:styleId="xl27">
    <w:name w:val="xl2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970677"/>
    <w:pPr>
      <w:spacing w:line="300" w:lineRule="auto"/>
    </w:pPr>
    <w:rPr>
      <w:rFonts w:ascii="Tahoma" w:eastAsia="宋体" w:hAnsi="Tahoma" w:cs="Times New Roman"/>
      <w:sz w:val="24"/>
      <w:szCs w:val="20"/>
    </w:rPr>
  </w:style>
  <w:style w:type="paragraph" w:customStyle="1" w:styleId="xl75">
    <w:name w:val="xl75"/>
    <w:basedOn w:val="a"/>
    <w:qFormat/>
    <w:rsid w:val="00970677"/>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970677"/>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970677"/>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9706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970677"/>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970677"/>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970677"/>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9706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970677"/>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97067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970677"/>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970677"/>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970677"/>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970677"/>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970677"/>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970677"/>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970677"/>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970677"/>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970677"/>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970677"/>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970677"/>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970677"/>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9706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970677"/>
    <w:rPr>
      <w:rFonts w:ascii="Verdana" w:hAnsi="Verdana" w:cs="Verdana" w:hint="default"/>
      <w:color w:val="000000"/>
      <w:sz w:val="18"/>
      <w:szCs w:val="18"/>
    </w:rPr>
  </w:style>
  <w:style w:type="character" w:customStyle="1" w:styleId="x-tab-strip-text4">
    <w:name w:val="x-tab-strip-text4"/>
    <w:basedOn w:val="a1"/>
    <w:qFormat/>
    <w:rsid w:val="00970677"/>
    <w:rPr>
      <w:b/>
      <w:color w:val="15428B"/>
    </w:rPr>
  </w:style>
  <w:style w:type="character" w:customStyle="1" w:styleId="hover35">
    <w:name w:val="hover35"/>
    <w:basedOn w:val="a1"/>
    <w:qFormat/>
    <w:rsid w:val="00970677"/>
    <w:rPr>
      <w:shd w:val="clear" w:color="auto" w:fill="DEECFD"/>
    </w:rPr>
  </w:style>
  <w:style w:type="character" w:customStyle="1" w:styleId="x-tab-strip-text1">
    <w:name w:val="x-tab-strip-text1"/>
    <w:basedOn w:val="a1"/>
    <w:qFormat/>
    <w:rsid w:val="00970677"/>
  </w:style>
  <w:style w:type="character" w:customStyle="1" w:styleId="x-tab-strip-text2">
    <w:name w:val="x-tab-strip-text2"/>
    <w:basedOn w:val="a1"/>
    <w:qFormat/>
    <w:rsid w:val="00970677"/>
  </w:style>
  <w:style w:type="character" w:customStyle="1" w:styleId="x-tab-strip-text">
    <w:name w:val="x-tab-strip-text"/>
    <w:basedOn w:val="a1"/>
    <w:qFormat/>
    <w:rsid w:val="00970677"/>
    <w:rPr>
      <w:rFonts w:ascii="Tahoma" w:eastAsia="Tahoma" w:hAnsi="Tahoma" w:cs="Tahoma"/>
      <w:color w:val="416AA3"/>
      <w:sz w:val="16"/>
      <w:szCs w:val="16"/>
    </w:rPr>
  </w:style>
  <w:style w:type="character" w:customStyle="1" w:styleId="x-tab-strip-text5">
    <w:name w:val="x-tab-strip-text5"/>
    <w:basedOn w:val="a1"/>
    <w:qFormat/>
    <w:rsid w:val="00970677"/>
    <w:rPr>
      <w:color w:val="15428B"/>
    </w:rPr>
  </w:style>
  <w:style w:type="character" w:customStyle="1" w:styleId="x-tab-strip-text3">
    <w:name w:val="x-tab-strip-text3"/>
    <w:basedOn w:val="a1"/>
    <w:qFormat/>
    <w:rsid w:val="00970677"/>
  </w:style>
  <w:style w:type="paragraph" w:customStyle="1" w:styleId="WPSOffice3">
    <w:name w:val="WPSOffice手动目录 3"/>
    <w:qFormat/>
    <w:rsid w:val="00970677"/>
    <w:pPr>
      <w:ind w:leftChars="400" w:left="400"/>
    </w:pPr>
    <w:rPr>
      <w:rFonts w:ascii="Calibri" w:eastAsia="宋体" w:hAnsi="Calibri" w:cs="Times New Roman"/>
      <w:kern w:val="0"/>
      <w:sz w:val="20"/>
      <w:szCs w:val="20"/>
    </w:rPr>
  </w:style>
  <w:style w:type="paragraph" w:customStyle="1" w:styleId="WPSOffice1">
    <w:name w:val="WPSOffice手动目录 1"/>
    <w:qFormat/>
    <w:rsid w:val="00970677"/>
    <w:rPr>
      <w:rFonts w:ascii="Calibri" w:eastAsia="宋体" w:hAnsi="Calibri" w:cs="Times New Roman"/>
      <w:kern w:val="0"/>
      <w:sz w:val="20"/>
      <w:szCs w:val="20"/>
    </w:rPr>
  </w:style>
  <w:style w:type="paragraph" w:customStyle="1" w:styleId="WPSOffice2">
    <w:name w:val="WPSOffice手动目录 2"/>
    <w:qFormat/>
    <w:rsid w:val="00970677"/>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97067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970677"/>
  </w:style>
  <w:style w:type="table" w:customStyle="1" w:styleId="111">
    <w:name w:val="网格型11"/>
    <w:basedOn w:val="a2"/>
    <w:uiPriority w:val="59"/>
    <w:qFormat/>
    <w:rsid w:val="0097067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11194</Words>
  <Characters>11642</Characters>
  <Application>Microsoft Office Word</Application>
  <DocSecurity>0</DocSecurity>
  <Lines>485</Lines>
  <Paragraphs>475</Paragraphs>
  <ScaleCrop>false</ScaleCrop>
  <Company>Microsoft</Company>
  <LinksUpToDate>false</LinksUpToDate>
  <CharactersWithSpaces>22361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2025-07-10T05:09:00Z</dcterms:created>
  <dcterms:modified xsi:type="dcterms:W3CDTF">2025-07-10T05:10:00Z</dcterms:modified>
</cp:coreProperties>
</file>