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014" w:rsidRDefault="00952014" w:rsidP="00952014">
      <w:pPr>
        <w:adjustRightInd w:val="0"/>
        <w:snapToGrid w:val="0"/>
        <w:spacing w:line="300" w:lineRule="auto"/>
        <w:jc w:val="center"/>
        <w:outlineLvl w:val="1"/>
        <w:rPr>
          <w:rFonts w:ascii="Times New Roman" w:eastAsia="黑体" w:hAnsi="Times New Roman"/>
          <w:sz w:val="30"/>
          <w:szCs w:val="30"/>
        </w:rPr>
      </w:pPr>
      <w:bookmarkStart w:id="0" w:name="_Toc195532061"/>
      <w:bookmarkStart w:id="1" w:name="_Toc460922283"/>
      <w:bookmarkStart w:id="2" w:name="_Toc464465673"/>
      <w:bookmarkStart w:id="3" w:name="_Toc460922282"/>
      <w:bookmarkStart w:id="4" w:name="_Toc464465671"/>
      <w:bookmarkStart w:id="5" w:name="_Toc460922281"/>
      <w:bookmarkStart w:id="6" w:name="_Toc464465670"/>
      <w:bookmarkStart w:id="7" w:name="_Toc460922279"/>
      <w:bookmarkStart w:id="8" w:name="_Toc464465675"/>
      <w:bookmarkStart w:id="9" w:name="_Toc464465672"/>
      <w:bookmarkStart w:id="10" w:name="_Toc464465674"/>
      <w:bookmarkStart w:id="11" w:name="_Toc460922284"/>
      <w:bookmarkStart w:id="12" w:name="_Toc464465677"/>
      <w:bookmarkStart w:id="13" w:name="_Toc460922285"/>
      <w:bookmarkStart w:id="14" w:name="_Toc464465679"/>
      <w:bookmarkStart w:id="15" w:name="_Toc464465676"/>
      <w:bookmarkStart w:id="16" w:name="_Toc460922287"/>
      <w:bookmarkStart w:id="17" w:name="_Toc460922286"/>
      <w:bookmarkStart w:id="18" w:name="_Toc464465678"/>
      <w:r>
        <w:rPr>
          <w:rFonts w:ascii="Times New Roman" w:eastAsia="黑体" w:hAnsi="Times New Roman"/>
          <w:sz w:val="30"/>
          <w:szCs w:val="30"/>
        </w:rPr>
        <w:t>一、说明</w:t>
      </w:r>
      <w:bookmarkEnd w:id="0"/>
    </w:p>
    <w:p w:rsidR="00952014" w:rsidRDefault="00952014" w:rsidP="00952014">
      <w:pPr>
        <w:adjustRightInd w:val="0"/>
        <w:snapToGrid w:val="0"/>
        <w:spacing w:line="300" w:lineRule="auto"/>
        <w:ind w:firstLineChars="200" w:firstLine="442"/>
        <w:outlineLvl w:val="2"/>
        <w:rPr>
          <w:rFonts w:ascii="Times New Roman" w:hAnsi="Times New Roman"/>
          <w:b/>
          <w:bCs/>
          <w:sz w:val="22"/>
        </w:rPr>
      </w:pPr>
      <w:bookmarkStart w:id="19" w:name="_Toc195532062"/>
      <w:r>
        <w:rPr>
          <w:rFonts w:ascii="Times New Roman" w:hAnsi="Times New Roman"/>
          <w:b/>
          <w:bCs/>
          <w:sz w:val="22"/>
        </w:rPr>
        <w:t xml:space="preserve">1 </w:t>
      </w:r>
      <w:r>
        <w:rPr>
          <w:rFonts w:ascii="Times New Roman" w:hAnsi="Times New Roman"/>
          <w:b/>
          <w:bCs/>
          <w:sz w:val="22"/>
        </w:rPr>
        <w:t>总则</w:t>
      </w:r>
      <w:bookmarkEnd w:id="19"/>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952014" w:rsidRDefault="00952014" w:rsidP="0095201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952014" w:rsidRDefault="00952014" w:rsidP="0095201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952014" w:rsidRDefault="00952014" w:rsidP="00952014">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952014" w:rsidRDefault="00952014" w:rsidP="00952014">
      <w:pPr>
        <w:snapToGrid w:val="0"/>
        <w:spacing w:line="300" w:lineRule="auto"/>
        <w:ind w:firstLineChars="200" w:firstLine="442"/>
        <w:jc w:val="left"/>
        <w:rPr>
          <w:rFonts w:ascii="Times New Roman" w:hAnsi="Times New Roman"/>
          <w:b/>
          <w:bCs/>
          <w:sz w:val="22"/>
        </w:rPr>
      </w:pP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p>
    <w:p w:rsidR="00952014" w:rsidRDefault="00952014" w:rsidP="00952014">
      <w:pPr>
        <w:adjustRightInd w:val="0"/>
        <w:snapToGrid w:val="0"/>
        <w:spacing w:line="300" w:lineRule="auto"/>
        <w:jc w:val="center"/>
        <w:outlineLvl w:val="1"/>
        <w:rPr>
          <w:rFonts w:ascii="Times New Roman" w:eastAsia="黑体" w:hAnsi="Times New Roman"/>
          <w:sz w:val="30"/>
          <w:szCs w:val="30"/>
        </w:rPr>
      </w:pPr>
      <w:bookmarkStart w:id="20" w:name="_Toc142901921"/>
      <w:bookmarkStart w:id="21" w:name="_Toc195532063"/>
      <w:bookmarkEnd w:id="11"/>
      <w:bookmarkEnd w:id="12"/>
      <w:bookmarkEnd w:id="13"/>
      <w:bookmarkEnd w:id="14"/>
      <w:bookmarkEnd w:id="15"/>
      <w:bookmarkEnd w:id="16"/>
      <w:bookmarkEnd w:id="17"/>
      <w:bookmarkEnd w:id="18"/>
      <w:r>
        <w:rPr>
          <w:rFonts w:ascii="Times New Roman" w:eastAsia="黑体" w:hAnsi="Times New Roman"/>
          <w:sz w:val="30"/>
          <w:szCs w:val="30"/>
        </w:rPr>
        <w:t>二、项目概况</w:t>
      </w:r>
      <w:bookmarkEnd w:id="20"/>
      <w:bookmarkEnd w:id="21"/>
    </w:p>
    <w:p w:rsidR="00952014" w:rsidRDefault="00952014" w:rsidP="00952014">
      <w:pPr>
        <w:adjustRightInd w:val="0"/>
        <w:snapToGrid w:val="0"/>
        <w:spacing w:line="300" w:lineRule="auto"/>
        <w:ind w:firstLineChars="200" w:firstLine="442"/>
        <w:outlineLvl w:val="2"/>
        <w:rPr>
          <w:rFonts w:ascii="Times New Roman" w:hAnsi="Times New Roman"/>
          <w:b/>
          <w:bCs/>
          <w:sz w:val="22"/>
        </w:rPr>
      </w:pPr>
      <w:bookmarkStart w:id="22" w:name="_Toc18591155"/>
      <w:bookmarkStart w:id="23" w:name="_Toc195532064"/>
      <w:r>
        <w:rPr>
          <w:rFonts w:ascii="Times New Roman" w:hAnsi="Times New Roman"/>
          <w:b/>
          <w:bCs/>
          <w:sz w:val="22"/>
        </w:rPr>
        <w:t xml:space="preserve">2 </w:t>
      </w:r>
      <w:r>
        <w:rPr>
          <w:rFonts w:ascii="Times New Roman" w:hAnsi="Times New Roman"/>
          <w:b/>
          <w:bCs/>
          <w:sz w:val="22"/>
        </w:rPr>
        <w:t>项目名称</w:t>
      </w:r>
      <w:bookmarkEnd w:id="22"/>
      <w:bookmarkEnd w:id="23"/>
    </w:p>
    <w:p w:rsidR="00952014" w:rsidRDefault="00952014" w:rsidP="00952014">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sz w:val="22"/>
        </w:rPr>
        <w:t>物业管理费</w:t>
      </w:r>
      <w:r>
        <w:rPr>
          <w:rFonts w:ascii="Times New Roman" w:hAnsi="Times New Roman" w:hint="eastAsia"/>
          <w:sz w:val="22"/>
        </w:rPr>
        <w:t>1</w:t>
      </w:r>
    </w:p>
    <w:p w:rsidR="00952014" w:rsidRDefault="00952014" w:rsidP="00952014">
      <w:pPr>
        <w:adjustRightInd w:val="0"/>
        <w:snapToGrid w:val="0"/>
        <w:spacing w:line="300" w:lineRule="auto"/>
        <w:ind w:firstLineChars="200" w:firstLine="442"/>
        <w:outlineLvl w:val="2"/>
        <w:rPr>
          <w:rFonts w:ascii="Times New Roman" w:hAnsi="Times New Roman"/>
          <w:b/>
          <w:bCs/>
          <w:sz w:val="22"/>
        </w:rPr>
      </w:pPr>
      <w:bookmarkStart w:id="24" w:name="_Toc18591156"/>
      <w:bookmarkStart w:id="25" w:name="_Toc195532065"/>
      <w:r>
        <w:rPr>
          <w:rFonts w:ascii="Times New Roman" w:hAnsi="Times New Roman"/>
          <w:b/>
          <w:bCs/>
          <w:sz w:val="22"/>
        </w:rPr>
        <w:t>3</w:t>
      </w:r>
      <w:r>
        <w:rPr>
          <w:rFonts w:ascii="Times New Roman" w:hAnsi="Times New Roman"/>
          <w:b/>
          <w:bCs/>
          <w:sz w:val="22"/>
        </w:rPr>
        <w:t>物业基本情况</w:t>
      </w:r>
      <w:bookmarkEnd w:id="24"/>
      <w:bookmarkEnd w:id="25"/>
    </w:p>
    <w:p w:rsidR="00952014" w:rsidRDefault="00952014" w:rsidP="00952014">
      <w:pPr>
        <w:autoSpaceDN w:val="0"/>
        <w:adjustRightInd w:val="0"/>
        <w:snapToGrid w:val="0"/>
        <w:spacing w:line="300" w:lineRule="auto"/>
        <w:ind w:firstLineChars="200" w:firstLine="440"/>
        <w:textAlignment w:val="baseline"/>
        <w:rPr>
          <w:rFonts w:ascii="Times New Roman" w:hAnsi="Times New Roman"/>
          <w:sz w:val="22"/>
        </w:rPr>
      </w:pPr>
      <w:r w:rsidRPr="00A56887">
        <w:rPr>
          <w:rFonts w:ascii="Times New Roman" w:hAnsi="Times New Roman" w:hint="eastAsia"/>
          <w:bCs/>
          <w:sz w:val="22"/>
        </w:rPr>
        <w:t>包</w:t>
      </w:r>
      <w:r>
        <w:rPr>
          <w:rFonts w:ascii="Times New Roman" w:hAnsi="Times New Roman" w:hint="eastAsia"/>
          <w:bCs/>
          <w:sz w:val="22"/>
        </w:rPr>
        <w:t>1</w:t>
      </w:r>
      <w:r w:rsidRPr="00A56887">
        <w:rPr>
          <w:rFonts w:ascii="Times New Roman" w:hAnsi="Times New Roman"/>
          <w:bCs/>
          <w:sz w:val="22"/>
        </w:rPr>
        <w:t>：</w:t>
      </w:r>
      <w:r>
        <w:rPr>
          <w:rFonts w:ascii="Times New Roman" w:hAnsi="Times New Roman" w:hint="eastAsia"/>
          <w:sz w:val="22"/>
        </w:rPr>
        <w:t>周东路办公点物业管理费</w:t>
      </w:r>
    </w:p>
    <w:p w:rsidR="00952014" w:rsidRDefault="00952014" w:rsidP="00952014">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sz w:val="22"/>
        </w:rPr>
        <w:t>物业地址</w:t>
      </w:r>
      <w:r>
        <w:rPr>
          <w:rFonts w:ascii="Times New Roman" w:hAnsi="Times New Roman" w:hint="eastAsia"/>
          <w:bCs/>
          <w:sz w:val="22"/>
        </w:rPr>
        <w:t>位于周东路</w:t>
      </w:r>
      <w:r>
        <w:rPr>
          <w:rFonts w:ascii="Times New Roman" w:hAnsi="Times New Roman" w:hint="eastAsia"/>
          <w:bCs/>
          <w:sz w:val="22"/>
        </w:rPr>
        <w:t>286</w:t>
      </w:r>
      <w:r>
        <w:rPr>
          <w:rFonts w:ascii="Times New Roman" w:hAnsi="Times New Roman" w:hint="eastAsia"/>
          <w:bCs/>
          <w:sz w:val="22"/>
        </w:rPr>
        <w:t>号，建筑面积约</w:t>
      </w:r>
      <w:r>
        <w:rPr>
          <w:rFonts w:ascii="Times New Roman" w:hAnsi="Times New Roman" w:hint="eastAsia"/>
          <w:bCs/>
          <w:sz w:val="22"/>
        </w:rPr>
        <w:t>819</w:t>
      </w:r>
      <w:r>
        <w:rPr>
          <w:rFonts w:ascii="Times New Roman" w:hAnsi="Times New Roman" w:hint="eastAsia"/>
          <w:bCs/>
          <w:sz w:val="22"/>
        </w:rPr>
        <w:t>平方米，主要包括办公室、会议室、功能用房等。</w:t>
      </w:r>
    </w:p>
    <w:p w:rsidR="00952014" w:rsidRDefault="00952014" w:rsidP="00952014">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bCs/>
          <w:noProof/>
          <w:sz w:val="22"/>
        </w:rPr>
        <w:lastRenderedPageBreak/>
        <w:drawing>
          <wp:inline distT="0" distB="0" distL="0" distR="0" wp14:anchorId="4548350B" wp14:editId="7E27C733">
            <wp:extent cx="5566410" cy="2240280"/>
            <wp:effectExtent l="0" t="0" r="1143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5575104" cy="2243779"/>
                    </a:xfrm>
                    <a:prstGeom prst="rect">
                      <a:avLst/>
                    </a:prstGeom>
                    <a:noFill/>
                    <a:ln w="9525">
                      <a:noFill/>
                      <a:miter lim="800000"/>
                      <a:headEnd/>
                      <a:tailEnd/>
                    </a:ln>
                  </pic:spPr>
                </pic:pic>
              </a:graphicData>
            </a:graphic>
          </wp:inline>
        </w:drawing>
      </w:r>
    </w:p>
    <w:p w:rsidR="00952014" w:rsidRDefault="00952014" w:rsidP="00952014">
      <w:pPr>
        <w:autoSpaceDN w:val="0"/>
        <w:adjustRightInd w:val="0"/>
        <w:snapToGrid w:val="0"/>
        <w:spacing w:line="300" w:lineRule="auto"/>
        <w:ind w:firstLine="420"/>
        <w:textAlignment w:val="baseline"/>
        <w:rPr>
          <w:rFonts w:ascii="Times New Roman" w:hAnsi="Times New Roman"/>
          <w:bCs/>
          <w:sz w:val="22"/>
        </w:rPr>
      </w:pPr>
      <w:r>
        <w:rPr>
          <w:rFonts w:ascii="Times New Roman" w:hAnsi="Times New Roman" w:hint="eastAsia"/>
          <w:bCs/>
          <w:sz w:val="22"/>
        </w:rPr>
        <w:t>（周东路</w:t>
      </w:r>
      <w:r>
        <w:rPr>
          <w:rFonts w:ascii="Times New Roman" w:hAnsi="Times New Roman" w:hint="eastAsia"/>
          <w:bCs/>
          <w:sz w:val="22"/>
        </w:rPr>
        <w:t>286</w:t>
      </w:r>
      <w:r>
        <w:rPr>
          <w:rFonts w:ascii="Times New Roman" w:hAnsi="Times New Roman" w:hint="eastAsia"/>
          <w:bCs/>
          <w:sz w:val="22"/>
        </w:rPr>
        <w:t>号一楼）</w:t>
      </w:r>
    </w:p>
    <w:p w:rsidR="00952014" w:rsidRDefault="00952014" w:rsidP="00952014">
      <w:pPr>
        <w:autoSpaceDN w:val="0"/>
        <w:adjustRightInd w:val="0"/>
        <w:snapToGrid w:val="0"/>
        <w:spacing w:line="300" w:lineRule="auto"/>
        <w:ind w:firstLine="420"/>
        <w:textAlignment w:val="baseline"/>
        <w:rPr>
          <w:rFonts w:ascii="Times New Roman" w:hAnsi="Times New Roman"/>
          <w:bCs/>
          <w:sz w:val="22"/>
        </w:rPr>
      </w:pPr>
      <w:r>
        <w:rPr>
          <w:rFonts w:ascii="Times New Roman" w:hAnsi="Times New Roman"/>
          <w:bCs/>
          <w:noProof/>
          <w:sz w:val="22"/>
        </w:rPr>
        <w:drawing>
          <wp:inline distT="0" distB="0" distL="0" distR="0" wp14:anchorId="5711F86C" wp14:editId="67741BAD">
            <wp:extent cx="5104765" cy="246888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srcRect/>
                    <a:stretch>
                      <a:fillRect/>
                    </a:stretch>
                  </pic:blipFill>
                  <pic:spPr>
                    <a:xfrm>
                      <a:off x="0" y="0"/>
                      <a:ext cx="5105226" cy="2469008"/>
                    </a:xfrm>
                    <a:prstGeom prst="rect">
                      <a:avLst/>
                    </a:prstGeom>
                    <a:noFill/>
                    <a:ln w="9525">
                      <a:noFill/>
                      <a:miter lim="800000"/>
                      <a:headEnd/>
                      <a:tailEnd/>
                    </a:ln>
                  </pic:spPr>
                </pic:pic>
              </a:graphicData>
            </a:graphic>
          </wp:inline>
        </w:drawing>
      </w:r>
    </w:p>
    <w:p w:rsidR="00952014" w:rsidRDefault="00952014" w:rsidP="00952014">
      <w:pPr>
        <w:autoSpaceDN w:val="0"/>
        <w:adjustRightInd w:val="0"/>
        <w:snapToGrid w:val="0"/>
        <w:spacing w:line="300" w:lineRule="auto"/>
        <w:ind w:firstLine="420"/>
        <w:textAlignment w:val="baseline"/>
        <w:rPr>
          <w:rFonts w:ascii="Times New Roman" w:hAnsi="Times New Roman"/>
          <w:bCs/>
          <w:sz w:val="22"/>
        </w:rPr>
      </w:pPr>
      <w:r>
        <w:rPr>
          <w:rFonts w:ascii="Times New Roman" w:hAnsi="Times New Roman" w:hint="eastAsia"/>
          <w:bCs/>
          <w:sz w:val="22"/>
        </w:rPr>
        <w:t>（周东路</w:t>
      </w:r>
      <w:r>
        <w:rPr>
          <w:rFonts w:ascii="Times New Roman" w:hAnsi="Times New Roman" w:hint="eastAsia"/>
          <w:bCs/>
          <w:sz w:val="22"/>
        </w:rPr>
        <w:t>286</w:t>
      </w:r>
      <w:r>
        <w:rPr>
          <w:rFonts w:ascii="Times New Roman" w:hAnsi="Times New Roman" w:hint="eastAsia"/>
          <w:bCs/>
          <w:sz w:val="22"/>
        </w:rPr>
        <w:t>号二楼）</w:t>
      </w:r>
    </w:p>
    <w:p w:rsidR="00952014" w:rsidRDefault="00952014" w:rsidP="00952014">
      <w:pPr>
        <w:autoSpaceDN w:val="0"/>
        <w:adjustRightInd w:val="0"/>
        <w:snapToGrid w:val="0"/>
        <w:spacing w:line="300" w:lineRule="auto"/>
        <w:ind w:firstLineChars="200" w:firstLine="440"/>
        <w:textAlignment w:val="baseline"/>
        <w:rPr>
          <w:sz w:val="22"/>
        </w:rPr>
      </w:pPr>
    </w:p>
    <w:p w:rsidR="00952014" w:rsidRDefault="00952014" w:rsidP="00952014">
      <w:pPr>
        <w:autoSpaceDN w:val="0"/>
        <w:adjustRightInd w:val="0"/>
        <w:snapToGrid w:val="0"/>
        <w:spacing w:line="300" w:lineRule="auto"/>
        <w:ind w:firstLineChars="200" w:firstLine="440"/>
        <w:textAlignment w:val="baseline"/>
        <w:rPr>
          <w:rFonts w:ascii="Times New Roman" w:hAnsi="Times New Roman"/>
          <w:sz w:val="22"/>
        </w:rPr>
      </w:pPr>
      <w:r>
        <w:rPr>
          <w:rFonts w:ascii="Times New Roman" w:hAnsi="Times New Roman" w:hint="eastAsia"/>
          <w:sz w:val="22"/>
        </w:rPr>
        <w:t>包</w:t>
      </w:r>
      <w:r>
        <w:rPr>
          <w:rFonts w:ascii="Times New Roman" w:hAnsi="Times New Roman" w:hint="eastAsia"/>
          <w:sz w:val="22"/>
        </w:rPr>
        <w:t>2</w:t>
      </w:r>
      <w:r>
        <w:rPr>
          <w:rFonts w:ascii="Times New Roman" w:hAnsi="Times New Roman" w:hint="eastAsia"/>
          <w:sz w:val="22"/>
        </w:rPr>
        <w:t>：</w:t>
      </w:r>
      <w:r w:rsidRPr="00A56887">
        <w:rPr>
          <w:rFonts w:ascii="Times New Roman" w:hAnsi="Times New Roman" w:hint="eastAsia"/>
          <w:sz w:val="22"/>
        </w:rPr>
        <w:t>曲幽路</w:t>
      </w:r>
      <w:r w:rsidRPr="00A56887">
        <w:rPr>
          <w:rFonts w:ascii="Times New Roman" w:hAnsi="Times New Roman" w:hint="eastAsia"/>
          <w:sz w:val="22"/>
        </w:rPr>
        <w:t>429</w:t>
      </w:r>
      <w:r w:rsidRPr="00A56887">
        <w:rPr>
          <w:rFonts w:ascii="Times New Roman" w:hAnsi="Times New Roman" w:hint="eastAsia"/>
          <w:sz w:val="22"/>
        </w:rPr>
        <w:t>号</w:t>
      </w:r>
      <w:r w:rsidRPr="00A56887">
        <w:rPr>
          <w:rFonts w:ascii="Times New Roman" w:hAnsi="Times New Roman"/>
          <w:sz w:val="22"/>
        </w:rPr>
        <w:t>物业管理费</w:t>
      </w:r>
    </w:p>
    <w:p w:rsidR="00952014" w:rsidRDefault="00952014" w:rsidP="00952014">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sz w:val="22"/>
        </w:rPr>
        <w:t>曲</w:t>
      </w:r>
      <w:r>
        <w:rPr>
          <w:rFonts w:ascii="Times New Roman" w:hAnsi="Times New Roman"/>
          <w:sz w:val="22"/>
        </w:rPr>
        <w:t>幽</w:t>
      </w:r>
      <w:r>
        <w:rPr>
          <w:rFonts w:ascii="Times New Roman" w:hAnsi="Times New Roman" w:hint="eastAsia"/>
          <w:sz w:val="22"/>
        </w:rPr>
        <w:t>路</w:t>
      </w:r>
      <w:r>
        <w:rPr>
          <w:rFonts w:ascii="Times New Roman" w:hAnsi="Times New Roman" w:hint="eastAsia"/>
          <w:sz w:val="22"/>
        </w:rPr>
        <w:t>429</w:t>
      </w:r>
      <w:r>
        <w:rPr>
          <w:rFonts w:ascii="Times New Roman" w:hAnsi="Times New Roman" w:hint="eastAsia"/>
          <w:sz w:val="22"/>
        </w:rPr>
        <w:t>号</w:t>
      </w:r>
      <w:r>
        <w:rPr>
          <w:rFonts w:ascii="Times New Roman" w:hAnsi="Times New Roman"/>
          <w:sz w:val="22"/>
        </w:rPr>
        <w:t>，建筑面积</w:t>
      </w:r>
      <w:r>
        <w:rPr>
          <w:rFonts w:ascii="Times New Roman" w:hAnsi="Times New Roman" w:hint="eastAsia"/>
          <w:sz w:val="22"/>
        </w:rPr>
        <w:t>约</w:t>
      </w:r>
      <w:r>
        <w:rPr>
          <w:rFonts w:ascii="Times New Roman" w:hAnsi="Times New Roman" w:hint="eastAsia"/>
          <w:sz w:val="22"/>
        </w:rPr>
        <w:t>1931</w:t>
      </w:r>
      <w:r>
        <w:rPr>
          <w:rFonts w:ascii="Times New Roman" w:hAnsi="Times New Roman" w:hint="eastAsia"/>
          <w:sz w:val="22"/>
        </w:rPr>
        <w:t>平方米，</w:t>
      </w:r>
      <w:r>
        <w:rPr>
          <w:rFonts w:ascii="Times New Roman" w:hAnsi="Times New Roman" w:hint="eastAsia"/>
          <w:bCs/>
          <w:sz w:val="22"/>
        </w:rPr>
        <w:t>有办公室</w:t>
      </w:r>
      <w:r>
        <w:rPr>
          <w:rFonts w:ascii="Times New Roman" w:hAnsi="Times New Roman"/>
          <w:bCs/>
          <w:sz w:val="22"/>
        </w:rPr>
        <w:t>、</w:t>
      </w:r>
      <w:r>
        <w:rPr>
          <w:rFonts w:ascii="Times New Roman" w:hAnsi="Times New Roman" w:hint="eastAsia"/>
          <w:bCs/>
          <w:sz w:val="22"/>
        </w:rPr>
        <w:t>业务</w:t>
      </w:r>
      <w:r>
        <w:rPr>
          <w:rFonts w:ascii="Times New Roman" w:hAnsi="Times New Roman"/>
          <w:bCs/>
          <w:sz w:val="22"/>
        </w:rPr>
        <w:t>用房、功能用房</w:t>
      </w:r>
      <w:r>
        <w:rPr>
          <w:rFonts w:ascii="Times New Roman" w:hAnsi="Times New Roman" w:hint="eastAsia"/>
          <w:bCs/>
          <w:sz w:val="22"/>
        </w:rPr>
        <w:t>及辅助用房等。</w:t>
      </w:r>
    </w:p>
    <w:p w:rsidR="00952014" w:rsidRDefault="00952014" w:rsidP="00952014">
      <w:pPr>
        <w:autoSpaceDN w:val="0"/>
        <w:adjustRightInd w:val="0"/>
        <w:snapToGrid w:val="0"/>
        <w:spacing w:line="300" w:lineRule="auto"/>
        <w:ind w:firstLineChars="200" w:firstLine="440"/>
        <w:textAlignment w:val="baseline"/>
        <w:rPr>
          <w:rFonts w:ascii="Times New Roman" w:hAnsi="Times New Roman"/>
          <w:bCs/>
          <w:sz w:val="22"/>
        </w:rPr>
      </w:pPr>
    </w:p>
    <w:p w:rsidR="00952014" w:rsidRDefault="00952014" w:rsidP="00952014">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bCs/>
          <w:noProof/>
          <w:sz w:val="22"/>
        </w:rPr>
        <w:lastRenderedPageBreak/>
        <w:drawing>
          <wp:inline distT="0" distB="0" distL="0" distR="0" wp14:anchorId="6C56B0E2" wp14:editId="54CCC3AA">
            <wp:extent cx="5867400" cy="2860675"/>
            <wp:effectExtent l="0" t="0" r="0" b="4445"/>
            <wp:docPr id="9" name="图片 9" descr="D:\工作文件\项目办\2025年项目推进\办公室\执法支队物业管理费\曲幽路一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工作文件\项目办\2025年项目推进\办公室\执法支队物业管理费\曲幽路一楼.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67400" cy="2860883"/>
                    </a:xfrm>
                    <a:prstGeom prst="rect">
                      <a:avLst/>
                    </a:prstGeom>
                    <a:noFill/>
                    <a:ln>
                      <a:noFill/>
                    </a:ln>
                  </pic:spPr>
                </pic:pic>
              </a:graphicData>
            </a:graphic>
          </wp:inline>
        </w:drawing>
      </w:r>
    </w:p>
    <w:p w:rsidR="00952014" w:rsidRDefault="00952014" w:rsidP="00952014">
      <w:pPr>
        <w:autoSpaceDN w:val="0"/>
        <w:adjustRightInd w:val="0"/>
        <w:snapToGrid w:val="0"/>
        <w:spacing w:line="300" w:lineRule="auto"/>
        <w:ind w:firstLineChars="2100" w:firstLine="4620"/>
        <w:textAlignment w:val="baseline"/>
        <w:rPr>
          <w:rFonts w:ascii="Times New Roman" w:hAnsi="Times New Roman"/>
          <w:bCs/>
          <w:sz w:val="22"/>
        </w:rPr>
      </w:pPr>
      <w:r>
        <w:rPr>
          <w:rFonts w:ascii="Times New Roman" w:hAnsi="Times New Roman" w:hint="eastAsia"/>
          <w:bCs/>
          <w:sz w:val="22"/>
        </w:rPr>
        <w:t>（曲幽路一楼）</w:t>
      </w:r>
    </w:p>
    <w:p w:rsidR="00952014" w:rsidRDefault="00952014" w:rsidP="00952014">
      <w:pPr>
        <w:autoSpaceDN w:val="0"/>
        <w:adjustRightInd w:val="0"/>
        <w:snapToGrid w:val="0"/>
        <w:spacing w:line="300" w:lineRule="auto"/>
        <w:ind w:firstLineChars="200" w:firstLine="440"/>
        <w:textAlignment w:val="baseline"/>
        <w:rPr>
          <w:rFonts w:ascii="Times New Roman" w:hAnsi="Times New Roman"/>
          <w:bCs/>
          <w:sz w:val="22"/>
        </w:rPr>
      </w:pPr>
    </w:p>
    <w:p w:rsidR="00952014" w:rsidRDefault="00952014" w:rsidP="00952014">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bCs/>
          <w:noProof/>
          <w:sz w:val="22"/>
        </w:rPr>
        <w:drawing>
          <wp:inline distT="0" distB="0" distL="0" distR="0" wp14:anchorId="4E7B2A72" wp14:editId="66184183">
            <wp:extent cx="5867400" cy="2914015"/>
            <wp:effectExtent l="0" t="0" r="0" b="12065"/>
            <wp:docPr id="11" name="图片 11" descr="D:\工作文件\项目办\2025年项目推进\办公室\执法支队物业管理费\曲幽路二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工作文件\项目办\2025年项目推进\办公室\执法支队物业管理费\曲幽路二楼.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867400" cy="2914250"/>
                    </a:xfrm>
                    <a:prstGeom prst="rect">
                      <a:avLst/>
                    </a:prstGeom>
                    <a:noFill/>
                    <a:ln>
                      <a:noFill/>
                    </a:ln>
                  </pic:spPr>
                </pic:pic>
              </a:graphicData>
            </a:graphic>
          </wp:inline>
        </w:drawing>
      </w:r>
    </w:p>
    <w:p w:rsidR="00952014" w:rsidRDefault="00952014" w:rsidP="00952014">
      <w:pPr>
        <w:autoSpaceDN w:val="0"/>
        <w:adjustRightInd w:val="0"/>
        <w:snapToGrid w:val="0"/>
        <w:spacing w:line="300" w:lineRule="auto"/>
        <w:ind w:firstLineChars="2100" w:firstLine="4620"/>
        <w:textAlignment w:val="baseline"/>
        <w:rPr>
          <w:rFonts w:ascii="Times New Roman" w:hAnsi="Times New Roman"/>
          <w:bCs/>
          <w:sz w:val="22"/>
        </w:rPr>
      </w:pPr>
      <w:r>
        <w:rPr>
          <w:rFonts w:ascii="Times New Roman" w:hAnsi="Times New Roman" w:hint="eastAsia"/>
          <w:bCs/>
          <w:sz w:val="22"/>
        </w:rPr>
        <w:t>（曲幽路二楼）</w:t>
      </w:r>
    </w:p>
    <w:p w:rsidR="00952014" w:rsidRDefault="00952014" w:rsidP="00952014">
      <w:pPr>
        <w:autoSpaceDN w:val="0"/>
        <w:adjustRightInd w:val="0"/>
        <w:snapToGrid w:val="0"/>
        <w:spacing w:line="300" w:lineRule="auto"/>
        <w:ind w:firstLineChars="200" w:firstLine="440"/>
        <w:textAlignment w:val="baseline"/>
        <w:rPr>
          <w:rFonts w:ascii="Times New Roman" w:hAnsi="Times New Roman"/>
          <w:bCs/>
          <w:sz w:val="22"/>
        </w:rPr>
      </w:pPr>
    </w:p>
    <w:p w:rsidR="00952014" w:rsidRDefault="00952014" w:rsidP="00952014">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bCs/>
          <w:noProof/>
          <w:sz w:val="22"/>
        </w:rPr>
        <w:lastRenderedPageBreak/>
        <w:drawing>
          <wp:inline distT="0" distB="0" distL="0" distR="0" wp14:anchorId="4B962039" wp14:editId="595EF82F">
            <wp:extent cx="5867400" cy="3089910"/>
            <wp:effectExtent l="0" t="0" r="0" b="3810"/>
            <wp:docPr id="20" name="图片 20" descr="D:\工作文件\项目办\2025年项目推进\办公室\执法支队物业管理费\曲幽路三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D:\工作文件\项目办\2025年项目推进\办公室\执法支队物业管理费\曲幽路三楼.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867400" cy="3090164"/>
                    </a:xfrm>
                    <a:prstGeom prst="rect">
                      <a:avLst/>
                    </a:prstGeom>
                    <a:noFill/>
                    <a:ln>
                      <a:noFill/>
                    </a:ln>
                  </pic:spPr>
                </pic:pic>
              </a:graphicData>
            </a:graphic>
          </wp:inline>
        </w:drawing>
      </w:r>
    </w:p>
    <w:p w:rsidR="00952014" w:rsidRDefault="00952014" w:rsidP="00952014">
      <w:pPr>
        <w:autoSpaceDN w:val="0"/>
        <w:adjustRightInd w:val="0"/>
        <w:snapToGrid w:val="0"/>
        <w:spacing w:line="300" w:lineRule="auto"/>
        <w:ind w:firstLineChars="200" w:firstLine="440"/>
        <w:jc w:val="center"/>
        <w:textAlignment w:val="baseline"/>
        <w:rPr>
          <w:rFonts w:ascii="Times New Roman" w:hAnsi="Times New Roman"/>
          <w:bCs/>
          <w:sz w:val="22"/>
        </w:rPr>
      </w:pPr>
      <w:r>
        <w:rPr>
          <w:rFonts w:ascii="Times New Roman" w:hAnsi="Times New Roman" w:hint="eastAsia"/>
          <w:bCs/>
          <w:sz w:val="22"/>
        </w:rPr>
        <w:t>（曲幽路</w:t>
      </w:r>
      <w:r>
        <w:rPr>
          <w:rFonts w:ascii="Times New Roman" w:hAnsi="Times New Roman"/>
          <w:bCs/>
          <w:sz w:val="22"/>
        </w:rPr>
        <w:t>三楼</w:t>
      </w:r>
      <w:r>
        <w:rPr>
          <w:rFonts w:ascii="Times New Roman" w:hAnsi="Times New Roman" w:hint="eastAsia"/>
          <w:bCs/>
          <w:sz w:val="22"/>
        </w:rPr>
        <w:t>）</w:t>
      </w:r>
    </w:p>
    <w:p w:rsidR="00952014" w:rsidRPr="00B51A12" w:rsidRDefault="00952014" w:rsidP="00952014">
      <w:pPr>
        <w:adjustRightInd w:val="0"/>
        <w:snapToGrid w:val="0"/>
        <w:spacing w:line="300" w:lineRule="auto"/>
        <w:ind w:firstLineChars="200" w:firstLine="440"/>
        <w:rPr>
          <w:rFonts w:ascii="Times New Roman" w:hAnsi="Times New Roman"/>
          <w:sz w:val="22"/>
        </w:rPr>
      </w:pPr>
      <w:bookmarkStart w:id="26" w:name="_Toc195532066"/>
    </w:p>
    <w:p w:rsidR="00952014" w:rsidRDefault="00952014" w:rsidP="00952014">
      <w:pPr>
        <w:adjustRightInd w:val="0"/>
        <w:snapToGrid w:val="0"/>
        <w:spacing w:line="300" w:lineRule="auto"/>
        <w:ind w:firstLineChars="200" w:firstLine="442"/>
        <w:jc w:val="left"/>
        <w:outlineLvl w:val="2"/>
        <w:rPr>
          <w:rFonts w:ascii="Times New Roman" w:hAnsi="Times New Roman"/>
          <w:b/>
          <w:sz w:val="22"/>
        </w:rPr>
      </w:pPr>
      <w:r>
        <w:rPr>
          <w:rFonts w:ascii="Times New Roman" w:hAnsi="Times New Roman"/>
          <w:b/>
          <w:sz w:val="22"/>
        </w:rPr>
        <w:t xml:space="preserve">4 </w:t>
      </w:r>
      <w:r>
        <w:rPr>
          <w:rFonts w:ascii="Times New Roman" w:hAnsi="Times New Roman"/>
          <w:b/>
          <w:sz w:val="22"/>
        </w:rPr>
        <w:t>招标范围与内容</w:t>
      </w:r>
      <w:bookmarkEnd w:id="26"/>
    </w:p>
    <w:p w:rsidR="00952014" w:rsidRDefault="00952014" w:rsidP="0095201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4.1 </w:t>
      </w:r>
      <w:r>
        <w:rPr>
          <w:rFonts w:ascii="Times New Roman" w:hAnsi="Times New Roman"/>
          <w:sz w:val="22"/>
        </w:rPr>
        <w:t>项目招标范围及内容</w:t>
      </w:r>
    </w:p>
    <w:p w:rsidR="00952014" w:rsidRDefault="00952014" w:rsidP="00952014">
      <w:pPr>
        <w:ind w:firstLineChars="200" w:firstLine="440"/>
        <w:rPr>
          <w:rFonts w:ascii="Times New Roman" w:hAnsi="Times New Roman"/>
          <w:sz w:val="22"/>
        </w:rPr>
      </w:pPr>
      <w:r>
        <w:rPr>
          <w:rFonts w:ascii="Times New Roman" w:hAnsi="Times New Roman" w:hint="eastAsia"/>
          <w:sz w:val="22"/>
        </w:rPr>
        <w:t>包</w:t>
      </w:r>
      <w:r>
        <w:rPr>
          <w:rFonts w:ascii="Times New Roman" w:hAnsi="Times New Roman" w:hint="eastAsia"/>
          <w:sz w:val="22"/>
        </w:rPr>
        <w:t>1</w:t>
      </w:r>
      <w:r>
        <w:rPr>
          <w:rFonts w:ascii="Times New Roman" w:hAnsi="Times New Roman" w:hint="eastAsia"/>
          <w:sz w:val="22"/>
        </w:rPr>
        <w:t>：周东路办公点物业管理费。物业管理服务，包含会务，保安，保洁等。</w:t>
      </w:r>
    </w:p>
    <w:p w:rsidR="00952014" w:rsidRDefault="00952014" w:rsidP="0095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0"/>
        <w:jc w:val="left"/>
        <w:rPr>
          <w:rFonts w:ascii="Times New Roman" w:hAnsi="Times New Roman"/>
          <w:sz w:val="22"/>
        </w:rPr>
      </w:pPr>
      <w:r>
        <w:rPr>
          <w:rFonts w:ascii="Times New Roman" w:hAnsi="Times New Roman" w:hint="eastAsia"/>
          <w:sz w:val="22"/>
        </w:rPr>
        <w:t>包</w:t>
      </w:r>
      <w:r>
        <w:rPr>
          <w:rFonts w:ascii="Times New Roman" w:hAnsi="Times New Roman"/>
          <w:sz w:val="22"/>
        </w:rPr>
        <w:t>2</w:t>
      </w:r>
      <w:r>
        <w:rPr>
          <w:rFonts w:ascii="Times New Roman" w:hAnsi="Times New Roman" w:hint="eastAsia"/>
          <w:sz w:val="22"/>
        </w:rPr>
        <w:t>：</w:t>
      </w:r>
      <w:r w:rsidRPr="00422FE3">
        <w:rPr>
          <w:rFonts w:ascii="Times New Roman" w:hAnsi="Times New Roman" w:hint="eastAsia"/>
          <w:sz w:val="22"/>
        </w:rPr>
        <w:t>曲幽路</w:t>
      </w:r>
      <w:r w:rsidRPr="00422FE3">
        <w:rPr>
          <w:rFonts w:ascii="Times New Roman" w:hAnsi="Times New Roman" w:hint="eastAsia"/>
          <w:sz w:val="22"/>
        </w:rPr>
        <w:t>429</w:t>
      </w:r>
      <w:r w:rsidRPr="00422FE3">
        <w:rPr>
          <w:rFonts w:ascii="Times New Roman" w:hAnsi="Times New Roman" w:hint="eastAsia"/>
          <w:sz w:val="22"/>
        </w:rPr>
        <w:t>号</w:t>
      </w:r>
      <w:r w:rsidRPr="00422FE3">
        <w:rPr>
          <w:rFonts w:ascii="Times New Roman" w:hAnsi="Times New Roman"/>
          <w:sz w:val="22"/>
        </w:rPr>
        <w:t>物业管理费</w:t>
      </w:r>
      <w:r>
        <w:rPr>
          <w:rFonts w:ascii="Times New Roman" w:hAnsi="Times New Roman" w:hint="eastAsia"/>
          <w:sz w:val="22"/>
        </w:rPr>
        <w:t>。物业管理服务，包含会务，保安，保洁，维修等。</w:t>
      </w:r>
    </w:p>
    <w:p w:rsidR="00952014" w:rsidRDefault="00952014" w:rsidP="00952014">
      <w:pPr>
        <w:adjustRightInd w:val="0"/>
        <w:snapToGrid w:val="0"/>
        <w:spacing w:line="300" w:lineRule="auto"/>
        <w:ind w:firstLineChars="200" w:firstLine="440"/>
        <w:rPr>
          <w:rFonts w:ascii="Times New Roman" w:hAnsi="Times New Roman"/>
          <w:sz w:val="22"/>
        </w:rPr>
      </w:pPr>
    </w:p>
    <w:p w:rsidR="00952014" w:rsidRDefault="00952014" w:rsidP="0095201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 xml:space="preserve">4.2 </w:t>
      </w:r>
      <w:r>
        <w:rPr>
          <w:rFonts w:ascii="Times New Roman" w:hAnsi="Times New Roman" w:hint="eastAsia"/>
          <w:sz w:val="22"/>
        </w:rPr>
        <w:t>本项目服务期限：</w:t>
      </w:r>
    </w:p>
    <w:p w:rsidR="00952014" w:rsidRDefault="00952014" w:rsidP="0095201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包</w:t>
      </w:r>
      <w:r>
        <w:rPr>
          <w:rFonts w:ascii="Times New Roman" w:hAnsi="Times New Roman" w:hint="eastAsia"/>
          <w:sz w:val="22"/>
        </w:rPr>
        <w:t>1</w:t>
      </w:r>
      <w:r>
        <w:rPr>
          <w:rFonts w:ascii="Times New Roman" w:hAnsi="Times New Roman" w:hint="eastAsia"/>
          <w:sz w:val="22"/>
        </w:rPr>
        <w:t>：周东路办公点物业管理费。本项目</w:t>
      </w:r>
      <w:r>
        <w:rPr>
          <w:rFonts w:ascii="Times New Roman" w:hAnsi="Times New Roman"/>
          <w:sz w:val="22"/>
        </w:rPr>
        <w:t>一招三年，合同一年一</w:t>
      </w:r>
      <w:r>
        <w:rPr>
          <w:rFonts w:ascii="Times New Roman" w:hAnsi="Times New Roman" w:hint="eastAsia"/>
          <w:sz w:val="22"/>
        </w:rPr>
        <w:t>签</w:t>
      </w:r>
      <w:r>
        <w:rPr>
          <w:rFonts w:ascii="Times New Roman" w:hAnsi="Times New Roman"/>
          <w:sz w:val="22"/>
        </w:rPr>
        <w:t>。</w:t>
      </w:r>
      <w:r>
        <w:rPr>
          <w:rFonts w:ascii="Times New Roman" w:hAnsi="Times New Roman" w:hint="eastAsia"/>
          <w:kern w:val="0"/>
          <w:sz w:val="22"/>
        </w:rPr>
        <w:t>首年服务期限为自合同</w:t>
      </w:r>
      <w:r>
        <w:rPr>
          <w:rFonts w:ascii="Times New Roman" w:hAnsi="Times New Roman"/>
          <w:kern w:val="0"/>
          <w:sz w:val="22"/>
        </w:rPr>
        <w:t>签订之日起一年</w:t>
      </w:r>
      <w:r>
        <w:rPr>
          <w:rFonts w:ascii="Times New Roman" w:hAnsi="Times New Roman" w:hint="eastAsia"/>
          <w:kern w:val="0"/>
          <w:sz w:val="22"/>
        </w:rPr>
        <w:t>。</w:t>
      </w:r>
    </w:p>
    <w:p w:rsidR="00952014" w:rsidRDefault="00952014" w:rsidP="0095201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包</w:t>
      </w:r>
      <w:r>
        <w:rPr>
          <w:rFonts w:ascii="Times New Roman" w:hAnsi="Times New Roman"/>
          <w:sz w:val="22"/>
        </w:rPr>
        <w:t>2</w:t>
      </w:r>
      <w:r>
        <w:rPr>
          <w:rFonts w:ascii="Times New Roman" w:hAnsi="Times New Roman" w:hint="eastAsia"/>
          <w:sz w:val="22"/>
        </w:rPr>
        <w:t>：</w:t>
      </w:r>
      <w:r w:rsidRPr="00422FE3">
        <w:rPr>
          <w:rFonts w:ascii="Times New Roman" w:hAnsi="Times New Roman" w:hint="eastAsia"/>
          <w:sz w:val="22"/>
        </w:rPr>
        <w:t>曲幽路</w:t>
      </w:r>
      <w:r w:rsidRPr="00422FE3">
        <w:rPr>
          <w:rFonts w:ascii="Times New Roman" w:hAnsi="Times New Roman" w:hint="eastAsia"/>
          <w:sz w:val="22"/>
        </w:rPr>
        <w:t>429</w:t>
      </w:r>
      <w:r w:rsidRPr="00422FE3">
        <w:rPr>
          <w:rFonts w:ascii="Times New Roman" w:hAnsi="Times New Roman" w:hint="eastAsia"/>
          <w:sz w:val="22"/>
        </w:rPr>
        <w:t>号</w:t>
      </w:r>
      <w:r w:rsidRPr="00422FE3">
        <w:rPr>
          <w:rFonts w:ascii="Times New Roman" w:hAnsi="Times New Roman"/>
          <w:sz w:val="22"/>
        </w:rPr>
        <w:t>物业管理费</w:t>
      </w:r>
      <w:r>
        <w:rPr>
          <w:rFonts w:ascii="Times New Roman" w:hAnsi="Times New Roman" w:hint="eastAsia"/>
          <w:sz w:val="22"/>
        </w:rPr>
        <w:t>。本项目</w:t>
      </w:r>
      <w:r>
        <w:rPr>
          <w:rFonts w:ascii="Times New Roman" w:hAnsi="Times New Roman"/>
          <w:sz w:val="22"/>
        </w:rPr>
        <w:t>一招三年，合同一年一</w:t>
      </w:r>
      <w:r>
        <w:rPr>
          <w:rFonts w:ascii="Times New Roman" w:hAnsi="Times New Roman" w:hint="eastAsia"/>
          <w:sz w:val="22"/>
        </w:rPr>
        <w:t>签</w:t>
      </w:r>
      <w:r>
        <w:rPr>
          <w:rFonts w:ascii="Times New Roman" w:hAnsi="Times New Roman"/>
          <w:sz w:val="22"/>
        </w:rPr>
        <w:t>。</w:t>
      </w:r>
      <w:r>
        <w:rPr>
          <w:rFonts w:ascii="Times New Roman" w:hAnsi="Times New Roman" w:hint="eastAsia"/>
          <w:kern w:val="0"/>
          <w:sz w:val="22"/>
        </w:rPr>
        <w:t>首年服务期限为自合同</w:t>
      </w:r>
      <w:r>
        <w:rPr>
          <w:rFonts w:ascii="Times New Roman" w:hAnsi="Times New Roman"/>
          <w:kern w:val="0"/>
          <w:sz w:val="22"/>
        </w:rPr>
        <w:t>签订之日起一年</w:t>
      </w:r>
      <w:r>
        <w:rPr>
          <w:rFonts w:ascii="Times New Roman" w:hAnsi="Times New Roman" w:hint="eastAsia"/>
          <w:kern w:val="0"/>
          <w:sz w:val="22"/>
        </w:rPr>
        <w:t>。</w:t>
      </w:r>
    </w:p>
    <w:p w:rsidR="00952014" w:rsidRPr="00930AA3" w:rsidRDefault="00952014" w:rsidP="0095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0"/>
        <w:jc w:val="left"/>
        <w:rPr>
          <w:rFonts w:ascii="Times New Roman" w:hAnsi="Times New Roman"/>
          <w:sz w:val="22"/>
        </w:rPr>
      </w:pPr>
    </w:p>
    <w:p w:rsidR="00952014" w:rsidRDefault="00952014" w:rsidP="00952014">
      <w:pPr>
        <w:adjustRightInd w:val="0"/>
        <w:snapToGrid w:val="0"/>
        <w:spacing w:line="300" w:lineRule="auto"/>
        <w:ind w:firstLineChars="200" w:firstLine="442"/>
        <w:jc w:val="left"/>
        <w:outlineLvl w:val="2"/>
        <w:rPr>
          <w:rFonts w:ascii="Times New Roman" w:hAnsi="Times New Roman"/>
          <w:b/>
          <w:sz w:val="22"/>
        </w:rPr>
      </w:pPr>
      <w:bookmarkStart w:id="27" w:name="_Toc18591158"/>
      <w:bookmarkStart w:id="28" w:name="_Toc195532067"/>
      <w:r>
        <w:rPr>
          <w:rFonts w:ascii="Times New Roman" w:hAnsi="Times New Roman"/>
          <w:b/>
          <w:sz w:val="22"/>
        </w:rPr>
        <w:t xml:space="preserve">5 </w:t>
      </w:r>
      <w:r>
        <w:rPr>
          <w:rFonts w:ascii="Times New Roman" w:hAnsi="Times New Roman"/>
          <w:b/>
          <w:sz w:val="22"/>
        </w:rPr>
        <w:t>承包方式</w:t>
      </w:r>
      <w:bookmarkEnd w:id="27"/>
      <w:bookmarkEnd w:id="28"/>
    </w:p>
    <w:p w:rsidR="00952014" w:rsidRDefault="00952014" w:rsidP="0095201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5.1</w:t>
      </w:r>
      <w:r>
        <w:rPr>
          <w:rFonts w:ascii="Times New Roman" w:hAnsi="Times New Roman"/>
          <w:sz w:val="22"/>
        </w:rPr>
        <w:t>依照本项目的招标范围和内容，中标人以</w:t>
      </w:r>
      <w:r>
        <w:rPr>
          <w:rFonts w:ascii="Times New Roman" w:hAnsi="Times New Roman" w:hint="eastAsia"/>
          <w:sz w:val="22"/>
        </w:rPr>
        <w:t>双方约定的服务人数和服务内容向采购人提供服务，采购人按双方约定的付款时间向成交供应商支付管理服务费。物业管理服务过程中所需的易耗品、工具均由采购人提供；水、电等能耗及所有设施设备运转过程中所发生的维修材料费由采购人承担。</w:t>
      </w:r>
    </w:p>
    <w:p w:rsidR="00952014" w:rsidRDefault="00952014" w:rsidP="0095201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5.2</w:t>
      </w:r>
      <w:r>
        <w:rPr>
          <w:rFonts w:ascii="Times New Roman" w:hAnsi="Times New Roman"/>
          <w:sz w:val="22"/>
        </w:rPr>
        <w:t>本项目不允许分包。</w:t>
      </w:r>
    </w:p>
    <w:p w:rsidR="00952014" w:rsidRDefault="00952014" w:rsidP="00952014">
      <w:pPr>
        <w:adjustRightInd w:val="0"/>
        <w:snapToGrid w:val="0"/>
        <w:spacing w:line="300" w:lineRule="auto"/>
        <w:ind w:firstLineChars="200" w:firstLine="442"/>
        <w:jc w:val="left"/>
        <w:outlineLvl w:val="2"/>
        <w:rPr>
          <w:rFonts w:ascii="Times New Roman" w:hAnsi="Times New Roman"/>
          <w:b/>
          <w:sz w:val="22"/>
        </w:rPr>
      </w:pPr>
      <w:bookmarkStart w:id="29" w:name="_Toc18591159"/>
      <w:bookmarkStart w:id="30" w:name="_Toc195532068"/>
      <w:r>
        <w:rPr>
          <w:rFonts w:ascii="Times New Roman" w:hAnsi="Times New Roman"/>
          <w:b/>
          <w:sz w:val="22"/>
        </w:rPr>
        <w:t xml:space="preserve">6 </w:t>
      </w:r>
      <w:r>
        <w:rPr>
          <w:rFonts w:ascii="Times New Roman" w:hAnsi="Times New Roman"/>
          <w:b/>
          <w:sz w:val="22"/>
        </w:rPr>
        <w:t>合同的签订</w:t>
      </w:r>
      <w:bookmarkEnd w:id="29"/>
      <w:bookmarkEnd w:id="30"/>
    </w:p>
    <w:p w:rsidR="00952014" w:rsidRDefault="00952014" w:rsidP="00952014">
      <w:pPr>
        <w:adjustRightInd w:val="0"/>
        <w:snapToGrid w:val="0"/>
        <w:spacing w:line="300" w:lineRule="auto"/>
        <w:ind w:firstLineChars="200" w:firstLine="440"/>
        <w:jc w:val="left"/>
        <w:rPr>
          <w:rFonts w:ascii="Times New Roman" w:hAnsi="Times New Roman"/>
          <w:sz w:val="22"/>
        </w:rPr>
      </w:pPr>
      <w:bookmarkStart w:id="31" w:name="_Toc18591160"/>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w:t>
      </w:r>
      <w:r>
        <w:rPr>
          <w:rFonts w:ascii="Times New Roman" w:hAnsi="Times New Roman" w:hint="eastAsia"/>
          <w:sz w:val="22"/>
        </w:rPr>
        <w:t>人</w:t>
      </w:r>
      <w:r>
        <w:rPr>
          <w:rFonts w:ascii="Times New Roman" w:hAnsi="Times New Roman"/>
          <w:sz w:val="22"/>
        </w:rPr>
        <w:t>投标文件的内容一致，并互相补充和解释；如有不明确或不一致之处，以就高原则为准。采购人和中标</w:t>
      </w:r>
      <w:r>
        <w:rPr>
          <w:rFonts w:ascii="Times New Roman" w:hAnsi="Times New Roman" w:hint="eastAsia"/>
          <w:sz w:val="22"/>
        </w:rPr>
        <w:t>人</w:t>
      </w:r>
      <w:r>
        <w:rPr>
          <w:rFonts w:ascii="Times New Roman" w:hAnsi="Times New Roman"/>
          <w:sz w:val="22"/>
        </w:rPr>
        <w:t>不得再订立背离合同实质性内容的其他协议。</w:t>
      </w:r>
    </w:p>
    <w:p w:rsidR="00952014" w:rsidRDefault="00952014" w:rsidP="0095201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6.2 </w:t>
      </w:r>
      <w:r>
        <w:rPr>
          <w:rFonts w:ascii="Times New Roman" w:hAnsi="Times New Roman"/>
          <w:sz w:val="22"/>
        </w:rPr>
        <w:t>合同履约过程中，如遇不可抗力或政策性调价（以招标文件和合同约定为</w:t>
      </w:r>
      <w:r>
        <w:rPr>
          <w:rFonts w:ascii="Times New Roman" w:hAnsi="Times New Roman"/>
          <w:sz w:val="22"/>
        </w:rPr>
        <w:lastRenderedPageBreak/>
        <w:t>准），经双方商定可以调整合同金额（调整原则以招标文件约定为准），并签订补充协议。</w:t>
      </w:r>
    </w:p>
    <w:p w:rsidR="00952014" w:rsidRDefault="00952014" w:rsidP="00952014">
      <w:pPr>
        <w:adjustRightInd w:val="0"/>
        <w:snapToGrid w:val="0"/>
        <w:spacing w:line="300" w:lineRule="auto"/>
        <w:ind w:firstLineChars="200" w:firstLine="442"/>
        <w:jc w:val="left"/>
        <w:outlineLvl w:val="2"/>
        <w:rPr>
          <w:rFonts w:ascii="Times New Roman" w:hAnsi="Times New Roman"/>
          <w:sz w:val="22"/>
        </w:rPr>
      </w:pPr>
      <w:bookmarkStart w:id="32" w:name="_Toc195532069"/>
      <w:r>
        <w:rPr>
          <w:rFonts w:ascii="Times New Roman" w:hAnsi="Times New Roman"/>
          <w:b/>
          <w:sz w:val="22"/>
        </w:rPr>
        <w:t xml:space="preserve">7 </w:t>
      </w:r>
      <w:r>
        <w:rPr>
          <w:rFonts w:ascii="Times New Roman" w:hAnsi="Times New Roman"/>
          <w:b/>
          <w:sz w:val="22"/>
        </w:rPr>
        <w:t>结算原则和支付方式</w:t>
      </w:r>
      <w:bookmarkEnd w:id="31"/>
      <w:bookmarkEnd w:id="32"/>
    </w:p>
    <w:p w:rsidR="00952014" w:rsidRDefault="00952014" w:rsidP="0095201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7.1 </w:t>
      </w:r>
      <w:r>
        <w:rPr>
          <w:rFonts w:ascii="Times New Roman" w:hAnsi="Times New Roman"/>
          <w:sz w:val="22"/>
        </w:rPr>
        <w:t>结算原则</w:t>
      </w:r>
    </w:p>
    <w:p w:rsidR="00952014" w:rsidRDefault="00952014" w:rsidP="0095201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7.1.1</w:t>
      </w:r>
      <w:r>
        <w:rPr>
          <w:rFonts w:ascii="Times New Roman" w:hAnsi="Times New Roman"/>
          <w:sz w:val="22"/>
        </w:rPr>
        <w:t>根据考核管理要求，依照考核结果</w:t>
      </w:r>
      <w:r>
        <w:rPr>
          <w:rFonts w:ascii="Times New Roman" w:hAnsi="Times New Roman" w:hint="eastAsia"/>
          <w:sz w:val="22"/>
        </w:rPr>
        <w:t>每月</w:t>
      </w:r>
      <w:r>
        <w:rPr>
          <w:rFonts w:ascii="Times New Roman" w:hAnsi="Times New Roman"/>
          <w:sz w:val="22"/>
        </w:rPr>
        <w:t>结算</w:t>
      </w:r>
      <w:r>
        <w:rPr>
          <w:rFonts w:ascii="Times New Roman" w:hAnsi="Times New Roman" w:hint="eastAsia"/>
          <w:sz w:val="22"/>
        </w:rPr>
        <w:t>一次</w:t>
      </w:r>
      <w:r>
        <w:rPr>
          <w:rFonts w:ascii="Times New Roman" w:hAnsi="Times New Roman"/>
          <w:sz w:val="22"/>
        </w:rPr>
        <w:t>。</w:t>
      </w:r>
    </w:p>
    <w:p w:rsidR="00952014" w:rsidRDefault="00952014" w:rsidP="0095201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7.1.2</w:t>
      </w:r>
      <w:r>
        <w:rPr>
          <w:rFonts w:ascii="Times New Roman" w:hAnsi="Times New Roman"/>
          <w:kern w:val="0"/>
          <w:sz w:val="22"/>
        </w:rPr>
        <w:t>本项目合同总价不变，采购人不会因政策性调价、人工成本、材料、设备使用年限增长引起的维修成本增加和效能衰减等因素（不可抗力除外）的变动而进行调整。</w:t>
      </w:r>
    </w:p>
    <w:p w:rsidR="00952014" w:rsidRDefault="00952014" w:rsidP="0095201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rsidR="00952014" w:rsidRDefault="00952014" w:rsidP="0095201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方式，在采购人和中标人合同签订后，</w:t>
      </w:r>
      <w:r>
        <w:rPr>
          <w:rFonts w:ascii="Times New Roman" w:hAnsi="Times New Roman" w:hint="eastAsia"/>
          <w:kern w:val="0"/>
          <w:sz w:val="22"/>
          <w:szCs w:val="20"/>
        </w:rPr>
        <w:t>每月按考核结果支付相应的合同款项，先服务，后支付</w:t>
      </w:r>
      <w:r>
        <w:rPr>
          <w:rFonts w:ascii="Times New Roman" w:hAnsi="Times New Roman" w:hint="eastAsia"/>
          <w:sz w:val="22"/>
        </w:rPr>
        <w:t>。</w:t>
      </w:r>
    </w:p>
    <w:p w:rsidR="00952014" w:rsidRDefault="00952014" w:rsidP="0095201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rFonts w:ascii="Times New Roman" w:hAnsi="Times New Roman" w:hint="eastAsia"/>
          <w:sz w:val="22"/>
        </w:rPr>
        <w:t>1</w:t>
      </w:r>
      <w:r>
        <w:rPr>
          <w:rFonts w:ascii="Times New Roman" w:hAnsi="Times New Roman" w:hint="eastAsia"/>
          <w:sz w:val="22"/>
        </w:rPr>
        <w:t>年期贷款市场报价利率。</w:t>
      </w:r>
    </w:p>
    <w:p w:rsidR="00952014" w:rsidRDefault="00952014" w:rsidP="00952014">
      <w:pPr>
        <w:adjustRightInd w:val="0"/>
        <w:snapToGrid w:val="0"/>
        <w:spacing w:line="300" w:lineRule="auto"/>
        <w:ind w:firstLineChars="200" w:firstLine="440"/>
        <w:jc w:val="left"/>
        <w:rPr>
          <w:rFonts w:ascii="Times New Roman" w:hAnsi="Times New Roman"/>
          <w:sz w:val="22"/>
        </w:rPr>
      </w:pPr>
    </w:p>
    <w:p w:rsidR="00952014" w:rsidRDefault="00952014" w:rsidP="00952014">
      <w:pPr>
        <w:adjustRightInd w:val="0"/>
        <w:snapToGrid w:val="0"/>
        <w:jc w:val="center"/>
        <w:outlineLvl w:val="1"/>
        <w:rPr>
          <w:rFonts w:eastAsia="黑体"/>
          <w:sz w:val="30"/>
          <w:szCs w:val="30"/>
        </w:rPr>
      </w:pPr>
      <w:bookmarkStart w:id="33" w:name="_Toc18591161"/>
      <w:bookmarkStart w:id="34" w:name="_Toc195532070"/>
      <w:r>
        <w:rPr>
          <w:rFonts w:eastAsia="黑体"/>
          <w:sz w:val="30"/>
          <w:szCs w:val="30"/>
        </w:rPr>
        <w:t>三、技术质量要求</w:t>
      </w:r>
      <w:bookmarkEnd w:id="33"/>
      <w:bookmarkEnd w:id="34"/>
    </w:p>
    <w:p w:rsidR="00952014" w:rsidRDefault="00952014" w:rsidP="00952014">
      <w:pPr>
        <w:adjustRightInd w:val="0"/>
        <w:snapToGrid w:val="0"/>
        <w:ind w:firstLineChars="200" w:firstLine="442"/>
        <w:outlineLvl w:val="2"/>
        <w:rPr>
          <w:rFonts w:ascii="Times New Roman" w:hAnsi="Times New Roman"/>
          <w:b/>
          <w:bCs/>
          <w:sz w:val="22"/>
        </w:rPr>
      </w:pPr>
      <w:bookmarkStart w:id="35" w:name="_Toc18591162"/>
      <w:bookmarkStart w:id="36" w:name="_Toc195532071"/>
      <w:r>
        <w:rPr>
          <w:rFonts w:ascii="Times New Roman" w:hAnsi="Times New Roman"/>
          <w:b/>
          <w:bCs/>
          <w:sz w:val="22"/>
        </w:rPr>
        <w:t xml:space="preserve">8 </w:t>
      </w:r>
      <w:r>
        <w:rPr>
          <w:rFonts w:ascii="Times New Roman" w:hAnsi="Times New Roman"/>
          <w:b/>
          <w:bCs/>
          <w:sz w:val="22"/>
        </w:rPr>
        <w:t>适用技术规范和规范性文件</w:t>
      </w:r>
      <w:bookmarkEnd w:id="35"/>
      <w:bookmarkEnd w:id="36"/>
    </w:p>
    <w:p w:rsidR="00952014" w:rsidRDefault="00952014" w:rsidP="00952014">
      <w:pPr>
        <w:adjustRightInd w:val="0"/>
        <w:snapToGrid w:val="0"/>
        <w:spacing w:line="300" w:lineRule="auto"/>
        <w:ind w:firstLineChars="200" w:firstLine="440"/>
        <w:jc w:val="left"/>
        <w:rPr>
          <w:rFonts w:ascii="Times New Roman" w:hAnsi="Times New Roman" w:cs="宋体"/>
          <w:sz w:val="22"/>
        </w:rPr>
      </w:pPr>
      <w:r>
        <w:rPr>
          <w:rFonts w:ascii="Times New Roman" w:hAnsi="Times New Roman" w:cs="宋体"/>
          <w:sz w:val="22"/>
        </w:rPr>
        <w:t>8.1</w:t>
      </w:r>
      <w:r>
        <w:rPr>
          <w:rFonts w:ascii="Times New Roman" w:hAnsi="Times New Roman" w:cs="宋体"/>
          <w:sz w:val="22"/>
        </w:rPr>
        <w:t>国家和市政府颁发的有关物业管理的法律、法规、标准和规范性文件。包括但不限于：</w:t>
      </w:r>
    </w:p>
    <w:p w:rsidR="00952014" w:rsidRDefault="00952014" w:rsidP="00952014">
      <w:pPr>
        <w:adjustRightInd w:val="0"/>
        <w:snapToGrid w:val="0"/>
        <w:spacing w:line="300" w:lineRule="auto"/>
        <w:ind w:firstLineChars="200" w:firstLine="440"/>
        <w:jc w:val="left"/>
        <w:rPr>
          <w:rFonts w:ascii="Times New Roman" w:hAnsi="Times New Roman" w:cs="宋体"/>
          <w:sz w:val="22"/>
        </w:rPr>
      </w:pPr>
      <w:r>
        <w:rPr>
          <w:rFonts w:ascii="Times New Roman" w:hAnsi="Times New Roman" w:cs="宋体"/>
          <w:sz w:val="22"/>
        </w:rPr>
        <w:t>8.1.1</w:t>
      </w:r>
      <w:r>
        <w:rPr>
          <w:rFonts w:ascii="Times New Roman" w:hAnsi="Times New Roman" w:cs="宋体"/>
          <w:sz w:val="22"/>
        </w:rPr>
        <w:t>《物业管理条例》中华人民共和国国国务院令第</w:t>
      </w:r>
      <w:r>
        <w:rPr>
          <w:rFonts w:ascii="Times New Roman" w:hAnsi="Times New Roman" w:cs="宋体"/>
          <w:sz w:val="22"/>
        </w:rPr>
        <w:t>379</w:t>
      </w:r>
      <w:r>
        <w:rPr>
          <w:rFonts w:ascii="Times New Roman" w:hAnsi="Times New Roman" w:cs="宋体"/>
          <w:sz w:val="22"/>
        </w:rPr>
        <w:t>号；</w:t>
      </w:r>
    </w:p>
    <w:p w:rsidR="00952014" w:rsidRDefault="00952014" w:rsidP="00952014">
      <w:pPr>
        <w:adjustRightInd w:val="0"/>
        <w:snapToGrid w:val="0"/>
        <w:spacing w:line="300" w:lineRule="auto"/>
        <w:ind w:firstLineChars="200" w:firstLine="440"/>
        <w:jc w:val="left"/>
        <w:rPr>
          <w:rFonts w:ascii="Times New Roman" w:hAnsi="Times New Roman" w:cs="宋体"/>
          <w:sz w:val="22"/>
        </w:rPr>
      </w:pPr>
      <w:r>
        <w:rPr>
          <w:rFonts w:ascii="Times New Roman" w:hAnsi="Times New Roman" w:cs="宋体"/>
          <w:sz w:val="22"/>
        </w:rPr>
        <w:t>8.1.2</w:t>
      </w:r>
      <w:r>
        <w:rPr>
          <w:rFonts w:ascii="Times New Roman" w:hAnsi="Times New Roman" w:cs="宋体"/>
          <w:sz w:val="22"/>
        </w:rPr>
        <w:t>《物业服务定价成本监审办法（试行）》发改价格（</w:t>
      </w:r>
      <w:r>
        <w:rPr>
          <w:rFonts w:ascii="Times New Roman" w:hAnsi="Times New Roman" w:cs="宋体"/>
          <w:sz w:val="22"/>
        </w:rPr>
        <w:t>2007</w:t>
      </w:r>
      <w:r>
        <w:rPr>
          <w:rFonts w:ascii="Times New Roman" w:hAnsi="Times New Roman" w:cs="宋体"/>
          <w:sz w:val="22"/>
        </w:rPr>
        <w:t>）</w:t>
      </w:r>
      <w:r>
        <w:rPr>
          <w:rFonts w:ascii="Times New Roman" w:hAnsi="Times New Roman" w:cs="宋体"/>
          <w:sz w:val="22"/>
        </w:rPr>
        <w:t>2285</w:t>
      </w:r>
      <w:r>
        <w:rPr>
          <w:rFonts w:ascii="Times New Roman" w:hAnsi="Times New Roman" w:cs="宋体"/>
          <w:sz w:val="22"/>
        </w:rPr>
        <w:t>号；</w:t>
      </w:r>
    </w:p>
    <w:p w:rsidR="00952014" w:rsidRDefault="00952014" w:rsidP="00952014">
      <w:pPr>
        <w:adjustRightInd w:val="0"/>
        <w:snapToGrid w:val="0"/>
        <w:spacing w:line="300" w:lineRule="auto"/>
        <w:ind w:firstLineChars="200" w:firstLine="440"/>
        <w:jc w:val="left"/>
        <w:rPr>
          <w:rFonts w:ascii="Times New Roman" w:hAnsi="Times New Roman" w:cs="宋体"/>
          <w:sz w:val="22"/>
        </w:rPr>
      </w:pPr>
      <w:r>
        <w:rPr>
          <w:rFonts w:ascii="Times New Roman" w:hAnsi="Times New Roman" w:cs="宋体"/>
          <w:sz w:val="22"/>
        </w:rPr>
        <w:t>8.1.3</w:t>
      </w:r>
      <w:r>
        <w:rPr>
          <w:rFonts w:ascii="Times New Roman" w:hAnsi="Times New Roman" w:cs="宋体"/>
          <w:sz w:val="22"/>
        </w:rPr>
        <w:t>《建设部关于修订全国物业管理示范住宅小区（大厦、工业区）标准及有关考核验收工作的通知》（建住房物</w:t>
      </w:r>
      <w:r>
        <w:rPr>
          <w:rFonts w:ascii="Times New Roman" w:hAnsi="Times New Roman" w:cs="宋体"/>
          <w:sz w:val="22"/>
        </w:rPr>
        <w:t>[2000]008</w:t>
      </w:r>
      <w:r>
        <w:rPr>
          <w:rFonts w:ascii="Times New Roman" w:hAnsi="Times New Roman" w:cs="宋体"/>
          <w:sz w:val="22"/>
        </w:rPr>
        <w:t>号）；</w:t>
      </w:r>
    </w:p>
    <w:p w:rsidR="00952014" w:rsidRDefault="00952014" w:rsidP="00952014">
      <w:pPr>
        <w:adjustRightInd w:val="0"/>
        <w:snapToGrid w:val="0"/>
        <w:spacing w:line="300" w:lineRule="auto"/>
        <w:ind w:firstLineChars="200" w:firstLine="440"/>
        <w:jc w:val="left"/>
        <w:rPr>
          <w:rFonts w:ascii="Times New Roman" w:hAnsi="Times New Roman" w:cs="宋体"/>
          <w:sz w:val="22"/>
        </w:rPr>
      </w:pPr>
      <w:r>
        <w:rPr>
          <w:rFonts w:ascii="Times New Roman" w:hAnsi="Times New Roman" w:cs="宋体"/>
          <w:sz w:val="22"/>
        </w:rPr>
        <w:t>8.1.4</w:t>
      </w:r>
      <w:r>
        <w:rPr>
          <w:rFonts w:ascii="Times New Roman" w:hAnsi="Times New Roman" w:cs="宋体"/>
          <w:sz w:val="22"/>
        </w:rPr>
        <w:t>《上海市住宅物业服务规范》（沪房物业〔</w:t>
      </w:r>
      <w:r>
        <w:rPr>
          <w:rFonts w:ascii="Times New Roman" w:hAnsi="Times New Roman" w:cs="宋体"/>
          <w:sz w:val="22"/>
        </w:rPr>
        <w:t>2018</w:t>
      </w:r>
      <w:r>
        <w:rPr>
          <w:rFonts w:ascii="Times New Roman" w:hAnsi="Times New Roman" w:cs="宋体"/>
          <w:sz w:val="22"/>
        </w:rPr>
        <w:t>〕</w:t>
      </w:r>
      <w:r>
        <w:rPr>
          <w:rFonts w:ascii="Times New Roman" w:hAnsi="Times New Roman" w:cs="宋体"/>
          <w:sz w:val="22"/>
        </w:rPr>
        <w:t>51</w:t>
      </w:r>
      <w:r>
        <w:rPr>
          <w:rFonts w:ascii="Times New Roman" w:hAnsi="Times New Roman" w:cs="宋体"/>
          <w:sz w:val="22"/>
        </w:rPr>
        <w:t>号）</w:t>
      </w:r>
    </w:p>
    <w:p w:rsidR="00952014" w:rsidRDefault="00952014" w:rsidP="00952014">
      <w:pPr>
        <w:adjustRightInd w:val="0"/>
        <w:snapToGrid w:val="0"/>
        <w:spacing w:line="300" w:lineRule="auto"/>
        <w:ind w:firstLineChars="200" w:firstLine="440"/>
        <w:jc w:val="left"/>
        <w:rPr>
          <w:rFonts w:ascii="Times New Roman" w:hAnsi="Times New Roman" w:cs="宋体"/>
          <w:sz w:val="22"/>
        </w:rPr>
      </w:pPr>
      <w:r>
        <w:rPr>
          <w:rFonts w:ascii="Times New Roman" w:hAnsi="Times New Roman" w:cs="宋体"/>
          <w:sz w:val="22"/>
        </w:rPr>
        <w:t xml:space="preserve">8.2 </w:t>
      </w:r>
      <w:r>
        <w:rPr>
          <w:rFonts w:ascii="Times New Roman" w:hAnsi="Times New Roman" w:cs="宋体"/>
          <w:sz w:val="22"/>
        </w:rPr>
        <w:t>预算单位（使用单位）的现场实际情况；</w:t>
      </w:r>
    </w:p>
    <w:p w:rsidR="00952014" w:rsidRDefault="00952014" w:rsidP="00952014">
      <w:pPr>
        <w:adjustRightInd w:val="0"/>
        <w:snapToGrid w:val="0"/>
        <w:spacing w:line="300" w:lineRule="auto"/>
        <w:ind w:firstLineChars="200" w:firstLine="440"/>
        <w:jc w:val="left"/>
        <w:rPr>
          <w:rFonts w:ascii="Times New Roman" w:hAnsi="Times New Roman" w:cs="宋体"/>
          <w:sz w:val="22"/>
        </w:rPr>
      </w:pPr>
      <w:r>
        <w:rPr>
          <w:rFonts w:ascii="Times New Roman" w:hAnsi="Times New Roman" w:cs="宋体"/>
          <w:sz w:val="22"/>
        </w:rPr>
        <w:t xml:space="preserve">8.3 </w:t>
      </w:r>
      <w:r>
        <w:rPr>
          <w:rFonts w:ascii="Times New Roman" w:hAnsi="Times New Roman" w:cs="宋体"/>
          <w:sz w:val="22"/>
        </w:rPr>
        <w:t>《浦东新区机关集中办公点物业服务作业标准（</w:t>
      </w:r>
      <w:r>
        <w:rPr>
          <w:rFonts w:ascii="Times New Roman" w:hAnsi="Times New Roman" w:cs="宋体"/>
          <w:sz w:val="22"/>
        </w:rPr>
        <w:t>2.0</w:t>
      </w:r>
      <w:r>
        <w:rPr>
          <w:rFonts w:ascii="Times New Roman" w:hAnsi="Times New Roman" w:cs="宋体"/>
          <w:sz w:val="22"/>
        </w:rPr>
        <w:t>）》；</w:t>
      </w:r>
    </w:p>
    <w:p w:rsidR="00952014" w:rsidRDefault="00952014" w:rsidP="00952014">
      <w:pPr>
        <w:adjustRightInd w:val="0"/>
        <w:snapToGrid w:val="0"/>
        <w:spacing w:line="300" w:lineRule="auto"/>
        <w:ind w:firstLineChars="200" w:firstLine="440"/>
        <w:rPr>
          <w:rFonts w:ascii="Times New Roman" w:hAnsi="Times New Roman"/>
          <w:sz w:val="22"/>
        </w:rPr>
      </w:pPr>
      <w:bookmarkStart w:id="37" w:name="_Toc18591163"/>
      <w:r>
        <w:rPr>
          <w:rFonts w:ascii="Times New Roman" w:hAnsi="Times New Roman"/>
          <w:sz w:val="22"/>
        </w:rPr>
        <w:t>8.4</w:t>
      </w:r>
      <w:r>
        <w:rPr>
          <w:rFonts w:ascii="Times New Roman" w:hAnsi="Times New Roman" w:hint="eastAsia"/>
          <w:sz w:val="22"/>
        </w:rPr>
        <w:t xml:space="preserve"> </w:t>
      </w:r>
      <w:r>
        <w:rPr>
          <w:rFonts w:ascii="Times New Roman" w:hAnsi="Times New Roman"/>
          <w:sz w:val="22"/>
        </w:rPr>
        <w:t>本项目招标文件、实施单位投标文件和双方确认的其他相关文件等。</w:t>
      </w:r>
    </w:p>
    <w:p w:rsidR="00952014" w:rsidRDefault="00952014" w:rsidP="0095201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952014" w:rsidRDefault="00952014" w:rsidP="00952014">
      <w:pPr>
        <w:adjustRightInd w:val="0"/>
        <w:snapToGrid w:val="0"/>
        <w:ind w:firstLineChars="200" w:firstLine="442"/>
        <w:outlineLvl w:val="2"/>
        <w:rPr>
          <w:rFonts w:ascii="Times New Roman" w:hAnsi="Times New Roman"/>
          <w:b/>
          <w:bCs/>
          <w:sz w:val="22"/>
        </w:rPr>
      </w:pPr>
      <w:bookmarkStart w:id="38" w:name="_Toc195532072"/>
      <w:r>
        <w:rPr>
          <w:rFonts w:ascii="Times New Roman" w:hAnsi="Times New Roman"/>
          <w:b/>
          <w:bCs/>
          <w:sz w:val="22"/>
        </w:rPr>
        <w:t xml:space="preserve">9 </w:t>
      </w:r>
      <w:bookmarkEnd w:id="37"/>
      <w:r>
        <w:rPr>
          <w:rFonts w:ascii="Times New Roman" w:hAnsi="Times New Roman"/>
          <w:b/>
          <w:bCs/>
          <w:sz w:val="22"/>
        </w:rPr>
        <w:t>招标内容与质量要求</w:t>
      </w:r>
      <w:bookmarkEnd w:id="38"/>
    </w:p>
    <w:p w:rsidR="00952014" w:rsidRDefault="00952014" w:rsidP="00952014">
      <w:pPr>
        <w:adjustRightInd w:val="0"/>
        <w:snapToGrid w:val="0"/>
        <w:spacing w:line="300" w:lineRule="auto"/>
        <w:ind w:firstLineChars="200" w:firstLine="440"/>
        <w:rPr>
          <w:rFonts w:ascii="Times New Roman" w:hAnsi="Times New Roman"/>
          <w:sz w:val="22"/>
          <w:u w:val="single"/>
        </w:rPr>
      </w:pPr>
      <w:r>
        <w:rPr>
          <w:rFonts w:ascii="Times New Roman" w:hAnsi="Times New Roman"/>
          <w:sz w:val="22"/>
        </w:rPr>
        <w:t xml:space="preserve">9.1 </w:t>
      </w:r>
      <w:r>
        <w:rPr>
          <w:rFonts w:ascii="Times New Roman" w:hAnsi="Times New Roman"/>
          <w:sz w:val="22"/>
          <w:u w:val="single"/>
        </w:rPr>
        <w:t>岗位设置一览表</w:t>
      </w:r>
    </w:p>
    <w:p w:rsidR="00952014" w:rsidRDefault="00952014" w:rsidP="00952014">
      <w:pPr>
        <w:adjustRightInd w:val="0"/>
        <w:snapToGrid w:val="0"/>
        <w:spacing w:line="300" w:lineRule="auto"/>
        <w:ind w:firstLineChars="200" w:firstLine="440"/>
        <w:rPr>
          <w:rFonts w:ascii="Times New Roman" w:hAnsi="Times New Roman"/>
          <w:sz w:val="22"/>
        </w:rPr>
      </w:pPr>
      <w:bookmarkStart w:id="39" w:name="OLE_LINK4"/>
      <w:bookmarkStart w:id="40" w:name="OLE_LINK5"/>
      <w:r>
        <w:rPr>
          <w:rFonts w:ascii="Times New Roman" w:hAnsi="Times New Roman" w:hint="eastAsia"/>
          <w:sz w:val="22"/>
        </w:rPr>
        <w:t>包</w:t>
      </w:r>
      <w:r>
        <w:rPr>
          <w:rFonts w:ascii="Times New Roman" w:hAnsi="Times New Roman" w:hint="eastAsia"/>
          <w:sz w:val="22"/>
        </w:rPr>
        <w:t>1</w:t>
      </w:r>
      <w:r>
        <w:rPr>
          <w:rFonts w:ascii="Times New Roman" w:hAnsi="Times New Roman" w:hint="eastAsia"/>
          <w:sz w:val="22"/>
        </w:rPr>
        <w:t>：周东路办公点物业管理费</w:t>
      </w:r>
    </w:p>
    <w:tbl>
      <w:tblPr>
        <w:tblW w:w="8500" w:type="dxa"/>
        <w:tblInd w:w="96" w:type="dxa"/>
        <w:tblLayout w:type="fixed"/>
        <w:tblLook w:val="04A0" w:firstRow="1" w:lastRow="0" w:firstColumn="1" w:lastColumn="0" w:noHBand="0" w:noVBand="1"/>
      </w:tblPr>
      <w:tblGrid>
        <w:gridCol w:w="600"/>
        <w:gridCol w:w="1040"/>
        <w:gridCol w:w="1300"/>
        <w:gridCol w:w="3200"/>
        <w:gridCol w:w="2360"/>
      </w:tblGrid>
      <w:tr w:rsidR="00952014" w:rsidTr="00077477">
        <w:trPr>
          <w:trHeight w:val="708"/>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014" w:rsidRDefault="00952014" w:rsidP="00077477">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岗位名称</w:t>
            </w:r>
          </w:p>
        </w:tc>
        <w:tc>
          <w:tcPr>
            <w:tcW w:w="1300" w:type="dxa"/>
            <w:tcBorders>
              <w:top w:val="single" w:sz="4" w:space="0" w:color="auto"/>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配置岗位数（最低）</w:t>
            </w:r>
          </w:p>
        </w:tc>
        <w:tc>
          <w:tcPr>
            <w:tcW w:w="3200" w:type="dxa"/>
            <w:tcBorders>
              <w:top w:val="single" w:sz="4" w:space="0" w:color="auto"/>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服务要求</w:t>
            </w:r>
          </w:p>
        </w:tc>
        <w:tc>
          <w:tcPr>
            <w:tcW w:w="2360" w:type="dxa"/>
            <w:tcBorders>
              <w:top w:val="single" w:sz="4" w:space="0" w:color="auto"/>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备注</w:t>
            </w:r>
          </w:p>
        </w:tc>
      </w:tr>
      <w:tr w:rsidR="00952014" w:rsidTr="00077477">
        <w:trPr>
          <w:trHeight w:val="1152"/>
        </w:trPr>
        <w:tc>
          <w:tcPr>
            <w:tcW w:w="600" w:type="dxa"/>
            <w:tcBorders>
              <w:top w:val="nil"/>
              <w:left w:val="single" w:sz="4" w:space="0" w:color="auto"/>
              <w:bottom w:val="single" w:sz="4" w:space="0" w:color="auto"/>
              <w:right w:val="single" w:sz="4" w:space="0" w:color="auto"/>
            </w:tcBorders>
            <w:shd w:val="clear" w:color="auto" w:fill="auto"/>
            <w:noWrap/>
            <w:vAlign w:val="center"/>
          </w:tcPr>
          <w:p w:rsidR="00952014" w:rsidRDefault="00952014" w:rsidP="00077477">
            <w:pPr>
              <w:widowControl/>
              <w:jc w:val="center"/>
              <w:rPr>
                <w:rFonts w:ascii="Tahoma" w:hAnsi="Tahoma" w:cs="Tahoma"/>
                <w:color w:val="000000"/>
                <w:kern w:val="0"/>
                <w:sz w:val="22"/>
              </w:rPr>
            </w:pPr>
            <w:r>
              <w:rPr>
                <w:rFonts w:ascii="Tahoma" w:hAnsi="Tahoma" w:cs="Tahoma" w:hint="eastAsia"/>
                <w:color w:val="000000"/>
                <w:kern w:val="0"/>
                <w:sz w:val="22"/>
              </w:rPr>
              <w:t>1</w:t>
            </w:r>
          </w:p>
        </w:tc>
        <w:tc>
          <w:tcPr>
            <w:tcW w:w="1040" w:type="dxa"/>
            <w:tcBorders>
              <w:top w:val="nil"/>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管理人员</w:t>
            </w:r>
          </w:p>
        </w:tc>
        <w:tc>
          <w:tcPr>
            <w:tcW w:w="1300" w:type="dxa"/>
            <w:tcBorders>
              <w:top w:val="nil"/>
              <w:left w:val="nil"/>
              <w:bottom w:val="single" w:sz="4" w:space="0" w:color="auto"/>
              <w:right w:val="single" w:sz="4" w:space="0" w:color="auto"/>
            </w:tcBorders>
            <w:shd w:val="clear" w:color="auto" w:fill="auto"/>
            <w:vAlign w:val="center"/>
          </w:tcPr>
          <w:p w:rsidR="00952014" w:rsidRDefault="00952014" w:rsidP="00077477">
            <w:pPr>
              <w:widowControl/>
              <w:jc w:val="center"/>
              <w:rPr>
                <w:rFonts w:cs="宋体"/>
                <w:color w:val="000000"/>
                <w:kern w:val="0"/>
                <w:szCs w:val="21"/>
              </w:rPr>
            </w:pPr>
            <w:r>
              <w:rPr>
                <w:rFonts w:cs="宋体"/>
                <w:color w:val="000000"/>
                <w:kern w:val="0"/>
                <w:szCs w:val="21"/>
              </w:rPr>
              <w:t>1</w:t>
            </w:r>
          </w:p>
        </w:tc>
        <w:tc>
          <w:tcPr>
            <w:tcW w:w="3200" w:type="dxa"/>
            <w:tcBorders>
              <w:top w:val="nil"/>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bookmarkStart w:id="41" w:name="OLE_LINK1"/>
            <w:bookmarkStart w:id="42" w:name="OLE_LINK2"/>
            <w:r>
              <w:rPr>
                <w:rFonts w:ascii="宋体" w:hAnsi="宋体" w:cs="宋体" w:hint="eastAsia"/>
                <w:color w:val="000000"/>
                <w:kern w:val="0"/>
                <w:szCs w:val="21"/>
              </w:rPr>
              <w:t>周一至周五</w:t>
            </w:r>
            <w:r>
              <w:rPr>
                <w:rFonts w:cs="宋体"/>
                <w:color w:val="000000"/>
                <w:kern w:val="0"/>
                <w:szCs w:val="21"/>
              </w:rPr>
              <w:t>07:30-16:30</w:t>
            </w:r>
            <w:bookmarkEnd w:id="41"/>
            <w:bookmarkEnd w:id="42"/>
          </w:p>
        </w:tc>
        <w:tc>
          <w:tcPr>
            <w:tcW w:w="2360" w:type="dxa"/>
            <w:tcBorders>
              <w:top w:val="nil"/>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办公楼安保、物业维修、卫生保洁的日常安</w:t>
            </w:r>
            <w:r>
              <w:rPr>
                <w:rFonts w:ascii="宋体" w:hAnsi="宋体" w:cs="宋体" w:hint="eastAsia"/>
                <w:color w:val="000000"/>
                <w:kern w:val="0"/>
                <w:szCs w:val="21"/>
              </w:rPr>
              <w:lastRenderedPageBreak/>
              <w:t>排、督促、巡检及整改工作</w:t>
            </w:r>
          </w:p>
        </w:tc>
      </w:tr>
      <w:tr w:rsidR="00952014" w:rsidTr="00077477">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952014" w:rsidRDefault="00952014" w:rsidP="00077477">
            <w:pPr>
              <w:widowControl/>
              <w:jc w:val="center"/>
              <w:rPr>
                <w:rFonts w:ascii="Tahoma" w:hAnsi="Tahoma" w:cs="Tahoma"/>
                <w:color w:val="000000"/>
                <w:kern w:val="0"/>
                <w:sz w:val="22"/>
              </w:rPr>
            </w:pPr>
            <w:r>
              <w:rPr>
                <w:rFonts w:ascii="Tahoma" w:hAnsi="Tahoma" w:cs="Tahoma" w:hint="eastAsia"/>
                <w:color w:val="000000"/>
                <w:kern w:val="0"/>
                <w:sz w:val="22"/>
              </w:rPr>
              <w:lastRenderedPageBreak/>
              <w:t>2</w:t>
            </w:r>
          </w:p>
        </w:tc>
        <w:tc>
          <w:tcPr>
            <w:tcW w:w="1040" w:type="dxa"/>
            <w:tcBorders>
              <w:top w:val="nil"/>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保安</w:t>
            </w:r>
          </w:p>
        </w:tc>
        <w:tc>
          <w:tcPr>
            <w:tcW w:w="1300" w:type="dxa"/>
            <w:tcBorders>
              <w:top w:val="nil"/>
              <w:left w:val="nil"/>
              <w:bottom w:val="single" w:sz="4" w:space="0" w:color="auto"/>
              <w:right w:val="single" w:sz="4" w:space="0" w:color="auto"/>
            </w:tcBorders>
            <w:shd w:val="clear" w:color="auto" w:fill="auto"/>
            <w:vAlign w:val="center"/>
          </w:tcPr>
          <w:p w:rsidR="00952014" w:rsidRDefault="00952014" w:rsidP="00077477">
            <w:pPr>
              <w:widowControl/>
              <w:jc w:val="center"/>
              <w:rPr>
                <w:rFonts w:cs="宋体"/>
                <w:color w:val="000000"/>
                <w:kern w:val="0"/>
                <w:szCs w:val="21"/>
              </w:rPr>
            </w:pPr>
            <w:r>
              <w:rPr>
                <w:rFonts w:cs="宋体"/>
                <w:color w:val="000000"/>
                <w:kern w:val="0"/>
                <w:szCs w:val="21"/>
              </w:rPr>
              <w:t>1</w:t>
            </w:r>
          </w:p>
        </w:tc>
        <w:tc>
          <w:tcPr>
            <w:tcW w:w="3200" w:type="dxa"/>
            <w:tcBorders>
              <w:top w:val="nil"/>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7天16小时，年龄不大于</w:t>
            </w:r>
            <w:r>
              <w:rPr>
                <w:rFonts w:cs="宋体"/>
                <w:color w:val="000000"/>
                <w:kern w:val="0"/>
                <w:szCs w:val="21"/>
              </w:rPr>
              <w:t>55</w:t>
            </w:r>
            <w:r>
              <w:rPr>
                <w:rFonts w:ascii="宋体" w:hAnsi="宋体" w:cs="宋体" w:hint="eastAsia"/>
                <w:color w:val="000000"/>
                <w:kern w:val="0"/>
                <w:szCs w:val="21"/>
              </w:rPr>
              <w:t>周岁。</w:t>
            </w:r>
          </w:p>
        </w:tc>
        <w:tc>
          <w:tcPr>
            <w:tcW w:w="2360" w:type="dxa"/>
            <w:tcBorders>
              <w:top w:val="nil"/>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门口保安</w:t>
            </w:r>
          </w:p>
        </w:tc>
      </w:tr>
      <w:tr w:rsidR="00952014" w:rsidTr="00077477">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952014" w:rsidRDefault="00952014" w:rsidP="00077477">
            <w:pPr>
              <w:widowControl/>
              <w:jc w:val="center"/>
              <w:rPr>
                <w:rFonts w:ascii="Tahoma" w:hAnsi="Tahoma" w:cs="Tahoma"/>
                <w:color w:val="000000"/>
                <w:kern w:val="0"/>
                <w:sz w:val="22"/>
              </w:rPr>
            </w:pPr>
            <w:r>
              <w:rPr>
                <w:rFonts w:ascii="Tahoma" w:hAnsi="Tahoma" w:cs="Tahoma" w:hint="eastAsia"/>
                <w:color w:val="000000"/>
                <w:kern w:val="0"/>
                <w:sz w:val="22"/>
              </w:rPr>
              <w:t>3</w:t>
            </w:r>
          </w:p>
        </w:tc>
        <w:tc>
          <w:tcPr>
            <w:tcW w:w="1040" w:type="dxa"/>
            <w:tcBorders>
              <w:top w:val="nil"/>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保洁</w:t>
            </w:r>
          </w:p>
        </w:tc>
        <w:tc>
          <w:tcPr>
            <w:tcW w:w="1300" w:type="dxa"/>
            <w:tcBorders>
              <w:top w:val="nil"/>
              <w:left w:val="nil"/>
              <w:bottom w:val="single" w:sz="4" w:space="0" w:color="auto"/>
              <w:right w:val="single" w:sz="4" w:space="0" w:color="auto"/>
            </w:tcBorders>
            <w:shd w:val="clear" w:color="auto" w:fill="auto"/>
            <w:vAlign w:val="center"/>
          </w:tcPr>
          <w:p w:rsidR="00952014" w:rsidRDefault="00952014" w:rsidP="00077477">
            <w:pPr>
              <w:widowControl/>
              <w:jc w:val="center"/>
              <w:rPr>
                <w:rFonts w:cs="宋体"/>
                <w:color w:val="000000"/>
                <w:kern w:val="0"/>
                <w:szCs w:val="21"/>
              </w:rPr>
            </w:pPr>
            <w:r>
              <w:rPr>
                <w:rFonts w:cs="宋体"/>
                <w:color w:val="000000"/>
                <w:kern w:val="0"/>
                <w:szCs w:val="21"/>
              </w:rPr>
              <w:t>1</w:t>
            </w:r>
          </w:p>
        </w:tc>
        <w:tc>
          <w:tcPr>
            <w:tcW w:w="3200" w:type="dxa"/>
            <w:tcBorders>
              <w:top w:val="nil"/>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周一至周五</w:t>
            </w:r>
            <w:r>
              <w:rPr>
                <w:rFonts w:cs="宋体"/>
                <w:color w:val="000000"/>
                <w:kern w:val="0"/>
                <w:szCs w:val="21"/>
              </w:rPr>
              <w:t>07:30-16:30</w:t>
            </w:r>
          </w:p>
        </w:tc>
        <w:tc>
          <w:tcPr>
            <w:tcW w:w="2360" w:type="dxa"/>
            <w:tcBorders>
              <w:top w:val="nil"/>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保洁</w:t>
            </w:r>
          </w:p>
        </w:tc>
      </w:tr>
    </w:tbl>
    <w:p w:rsidR="00952014" w:rsidRDefault="00952014" w:rsidP="00952014">
      <w:pPr>
        <w:adjustRightInd w:val="0"/>
        <w:snapToGrid w:val="0"/>
        <w:spacing w:line="300" w:lineRule="auto"/>
        <w:ind w:firstLineChars="200" w:firstLine="440"/>
        <w:rPr>
          <w:rFonts w:ascii="Times New Roman" w:hAnsi="Times New Roman"/>
          <w:sz w:val="22"/>
        </w:rPr>
      </w:pPr>
    </w:p>
    <w:bookmarkEnd w:id="39"/>
    <w:bookmarkEnd w:id="40"/>
    <w:p w:rsidR="00952014" w:rsidRDefault="00952014" w:rsidP="0095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2"/>
        <w:jc w:val="left"/>
        <w:rPr>
          <w:rFonts w:ascii="Times New Roman" w:hAnsi="Times New Roman"/>
          <w:b/>
          <w:sz w:val="22"/>
        </w:rPr>
      </w:pPr>
      <w:r>
        <w:rPr>
          <w:rFonts w:ascii="Times New Roman" w:hAnsi="Times New Roman" w:hint="eastAsia"/>
          <w:b/>
          <w:sz w:val="22"/>
        </w:rPr>
        <w:t>包</w:t>
      </w:r>
      <w:r>
        <w:rPr>
          <w:rFonts w:ascii="Times New Roman" w:hAnsi="Times New Roman"/>
          <w:b/>
          <w:sz w:val="22"/>
        </w:rPr>
        <w:t>2</w:t>
      </w:r>
      <w:r>
        <w:rPr>
          <w:rFonts w:ascii="Times New Roman" w:hAnsi="Times New Roman" w:hint="eastAsia"/>
          <w:b/>
          <w:sz w:val="22"/>
        </w:rPr>
        <w:t>：曲幽路</w:t>
      </w:r>
      <w:r>
        <w:rPr>
          <w:rFonts w:ascii="Times New Roman" w:hAnsi="Times New Roman" w:hint="eastAsia"/>
          <w:b/>
          <w:sz w:val="22"/>
        </w:rPr>
        <w:t>429</w:t>
      </w:r>
      <w:r>
        <w:rPr>
          <w:rFonts w:ascii="Times New Roman" w:hAnsi="Times New Roman" w:hint="eastAsia"/>
          <w:b/>
          <w:sz w:val="22"/>
        </w:rPr>
        <w:t>号</w:t>
      </w:r>
      <w:r>
        <w:rPr>
          <w:rFonts w:ascii="Times New Roman" w:hAnsi="Times New Roman"/>
          <w:b/>
          <w:sz w:val="22"/>
        </w:rPr>
        <w:t>物业管理费</w:t>
      </w:r>
    </w:p>
    <w:tbl>
      <w:tblPr>
        <w:tblW w:w="8801" w:type="dxa"/>
        <w:tblInd w:w="96" w:type="dxa"/>
        <w:tblLayout w:type="fixed"/>
        <w:tblLook w:val="04A0" w:firstRow="1" w:lastRow="0" w:firstColumn="1" w:lastColumn="0" w:noHBand="0" w:noVBand="1"/>
      </w:tblPr>
      <w:tblGrid>
        <w:gridCol w:w="560"/>
        <w:gridCol w:w="1399"/>
        <w:gridCol w:w="1250"/>
        <w:gridCol w:w="2985"/>
        <w:gridCol w:w="2607"/>
      </w:tblGrid>
      <w:tr w:rsidR="00952014" w:rsidTr="00077477">
        <w:trPr>
          <w:trHeight w:val="566"/>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014" w:rsidRDefault="00952014" w:rsidP="00077477">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1399" w:type="dxa"/>
            <w:tcBorders>
              <w:top w:val="single" w:sz="4" w:space="0" w:color="auto"/>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岗位名称</w:t>
            </w:r>
          </w:p>
        </w:tc>
        <w:tc>
          <w:tcPr>
            <w:tcW w:w="1250" w:type="dxa"/>
            <w:tcBorders>
              <w:top w:val="single" w:sz="4" w:space="0" w:color="auto"/>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配置岗位数（最低）</w:t>
            </w:r>
          </w:p>
        </w:tc>
        <w:tc>
          <w:tcPr>
            <w:tcW w:w="2985" w:type="dxa"/>
            <w:tcBorders>
              <w:top w:val="single" w:sz="4" w:space="0" w:color="auto"/>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服务要求</w:t>
            </w:r>
          </w:p>
        </w:tc>
        <w:tc>
          <w:tcPr>
            <w:tcW w:w="2607" w:type="dxa"/>
            <w:tcBorders>
              <w:top w:val="single" w:sz="4" w:space="0" w:color="auto"/>
              <w:left w:val="nil"/>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备注</w:t>
            </w:r>
          </w:p>
        </w:tc>
      </w:tr>
      <w:tr w:rsidR="00952014" w:rsidTr="00077477">
        <w:trPr>
          <w:trHeight w:val="861"/>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014" w:rsidRDefault="00952014" w:rsidP="00077477">
            <w:pPr>
              <w:widowControl/>
              <w:jc w:val="center"/>
              <w:rPr>
                <w:rFonts w:ascii="Tahoma" w:hAnsi="Tahoma" w:cs="Tahoma"/>
                <w:color w:val="000000"/>
                <w:kern w:val="0"/>
                <w:sz w:val="22"/>
              </w:rPr>
            </w:pPr>
            <w:r>
              <w:rPr>
                <w:rFonts w:ascii="Tahoma" w:hAnsi="Tahoma" w:cs="Tahoma" w:hint="eastAsia"/>
                <w:color w:val="000000"/>
                <w:kern w:val="0"/>
                <w:sz w:val="22"/>
              </w:rPr>
              <w:t>1</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管理</w:t>
            </w:r>
            <w:r>
              <w:rPr>
                <w:rFonts w:ascii="宋体" w:hAnsi="宋体" w:cs="宋体"/>
                <w:color w:val="000000"/>
                <w:kern w:val="0"/>
                <w:szCs w:val="21"/>
              </w:rPr>
              <w:t>人员</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cs="宋体"/>
                <w:color w:val="000000"/>
                <w:kern w:val="0"/>
                <w:szCs w:val="21"/>
              </w:rPr>
            </w:pPr>
            <w:r>
              <w:rPr>
                <w:rFonts w:cs="宋体"/>
                <w:color w:val="000000"/>
                <w:kern w:val="0"/>
                <w:szCs w:val="21"/>
              </w:rPr>
              <w:t>1</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周一至周五</w:t>
            </w:r>
            <w:r>
              <w:rPr>
                <w:rFonts w:cs="宋体"/>
                <w:color w:val="000000"/>
                <w:kern w:val="0"/>
                <w:szCs w:val="21"/>
              </w:rPr>
              <w:t>07:30-16:30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办公楼安保、物业维修、卫生保洁的日常安排、督促、巡检及整改工作</w:t>
            </w:r>
          </w:p>
        </w:tc>
      </w:tr>
      <w:tr w:rsidR="00952014" w:rsidTr="00077477">
        <w:trPr>
          <w:trHeight w:val="29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014" w:rsidRDefault="00952014" w:rsidP="00077477">
            <w:pPr>
              <w:widowControl/>
              <w:jc w:val="center"/>
              <w:rPr>
                <w:rFonts w:ascii="Tahoma" w:hAnsi="Tahoma" w:cs="Tahoma"/>
                <w:color w:val="000000"/>
                <w:kern w:val="0"/>
                <w:sz w:val="22"/>
              </w:rPr>
            </w:pPr>
            <w:r>
              <w:rPr>
                <w:rFonts w:ascii="Tahoma" w:hAnsi="Tahoma" w:cs="Tahoma" w:hint="eastAsia"/>
                <w:color w:val="000000"/>
                <w:kern w:val="0"/>
                <w:sz w:val="22"/>
              </w:rPr>
              <w:t>2</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维修工</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cs="宋体"/>
                <w:color w:val="000000"/>
                <w:kern w:val="0"/>
                <w:szCs w:val="21"/>
              </w:rPr>
            </w:pPr>
            <w:r>
              <w:rPr>
                <w:rFonts w:cs="宋体"/>
                <w:color w:val="000000"/>
                <w:kern w:val="0"/>
                <w:szCs w:val="21"/>
              </w:rPr>
              <w:t>1</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周一至周五</w:t>
            </w:r>
            <w:r>
              <w:rPr>
                <w:rFonts w:cs="宋体"/>
                <w:color w:val="000000"/>
                <w:kern w:val="0"/>
                <w:szCs w:val="21"/>
              </w:rPr>
              <w:t>08:30-17:00</w:t>
            </w:r>
            <w:r>
              <w:rPr>
                <w:rFonts w:cs="宋体" w:hint="eastAsia"/>
                <w:color w:val="000000"/>
                <w:kern w:val="0"/>
                <w:szCs w:val="21"/>
              </w:rPr>
              <w:t>。</w:t>
            </w:r>
            <w:r>
              <w:rPr>
                <w:rFonts w:ascii="宋体" w:hAnsi="宋体" w:cs="宋体" w:hint="eastAsia"/>
                <w:color w:val="000000"/>
                <w:kern w:val="0"/>
                <w:szCs w:val="21"/>
              </w:rPr>
              <w:t>持有电工证，具有相关工作经验，具有相应维修能力。</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办公楼用电管理，承担楼内所有的公用电、机动车棚、水泵房等日常运行和维护。</w:t>
            </w:r>
          </w:p>
        </w:tc>
      </w:tr>
      <w:tr w:rsidR="00952014" w:rsidTr="00077477">
        <w:trPr>
          <w:trHeight w:val="29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014" w:rsidRDefault="00952014" w:rsidP="00077477">
            <w:pPr>
              <w:widowControl/>
              <w:jc w:val="center"/>
              <w:rPr>
                <w:rFonts w:ascii="Tahoma" w:hAnsi="Tahoma" w:cs="Tahoma"/>
                <w:color w:val="000000"/>
                <w:kern w:val="0"/>
                <w:sz w:val="22"/>
              </w:rPr>
            </w:pPr>
            <w:r>
              <w:rPr>
                <w:rFonts w:ascii="Tahoma" w:hAnsi="Tahoma" w:cs="Tahoma" w:hint="eastAsia"/>
                <w:color w:val="000000"/>
                <w:kern w:val="0"/>
                <w:sz w:val="22"/>
              </w:rPr>
              <w:t>3</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保安</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cs="宋体"/>
                <w:color w:val="000000"/>
                <w:kern w:val="0"/>
                <w:szCs w:val="21"/>
              </w:rPr>
            </w:pPr>
            <w:r>
              <w:rPr>
                <w:rFonts w:cs="宋体"/>
                <w:color w:val="000000"/>
                <w:kern w:val="0"/>
                <w:szCs w:val="21"/>
              </w:rPr>
              <w:t>1</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 xml:space="preserve">周一至周天 </w:t>
            </w:r>
            <w:r>
              <w:rPr>
                <w:rFonts w:cs="宋体"/>
                <w:color w:val="000000"/>
                <w:kern w:val="0"/>
                <w:szCs w:val="21"/>
              </w:rPr>
              <w:t>00:00-24:00</w:t>
            </w:r>
            <w:r w:rsidRPr="00902303">
              <w:rPr>
                <w:rFonts w:ascii="宋体" w:hAnsi="宋体" w:cs="宋体" w:hint="eastAsia"/>
                <w:color w:val="000000"/>
                <w:kern w:val="0"/>
                <w:szCs w:val="21"/>
              </w:rPr>
              <w:t>。</w:t>
            </w:r>
            <w:r>
              <w:rPr>
                <w:rFonts w:ascii="宋体" w:hAnsi="宋体" w:cs="宋体" w:hint="eastAsia"/>
                <w:color w:val="000000"/>
                <w:kern w:val="0"/>
                <w:szCs w:val="21"/>
              </w:rPr>
              <w:t>年龄不大于</w:t>
            </w:r>
            <w:r>
              <w:rPr>
                <w:rFonts w:cs="宋体"/>
                <w:color w:val="000000"/>
                <w:kern w:val="0"/>
                <w:szCs w:val="21"/>
              </w:rPr>
              <w:t>55</w:t>
            </w:r>
            <w:r>
              <w:rPr>
                <w:rFonts w:ascii="宋体" w:hAnsi="宋体" w:cs="宋体" w:hint="eastAsia"/>
                <w:color w:val="000000"/>
                <w:kern w:val="0"/>
                <w:szCs w:val="21"/>
              </w:rPr>
              <w:t>周岁。</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952014" w:rsidTr="00077477">
        <w:trPr>
          <w:trHeight w:val="29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014" w:rsidRDefault="00952014" w:rsidP="00077477">
            <w:pPr>
              <w:widowControl/>
              <w:jc w:val="center"/>
              <w:rPr>
                <w:rFonts w:ascii="Tahoma" w:hAnsi="Tahoma" w:cs="Tahoma"/>
                <w:color w:val="000000"/>
                <w:kern w:val="0"/>
                <w:sz w:val="22"/>
              </w:rPr>
            </w:pPr>
            <w:r>
              <w:rPr>
                <w:rFonts w:ascii="Tahoma" w:hAnsi="Tahoma" w:cs="Tahoma" w:hint="eastAsia"/>
                <w:color w:val="000000"/>
                <w:kern w:val="0"/>
                <w:sz w:val="22"/>
              </w:rPr>
              <w:t>4</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室</w:t>
            </w:r>
            <w:r>
              <w:rPr>
                <w:rFonts w:ascii="宋体" w:hAnsi="宋体" w:cs="宋体"/>
                <w:color w:val="000000"/>
                <w:kern w:val="0"/>
                <w:szCs w:val="21"/>
              </w:rPr>
              <w:t>内</w:t>
            </w:r>
            <w:r>
              <w:rPr>
                <w:rFonts w:ascii="宋体" w:hAnsi="宋体" w:cs="宋体" w:hint="eastAsia"/>
                <w:color w:val="000000"/>
                <w:kern w:val="0"/>
                <w:szCs w:val="21"/>
              </w:rPr>
              <w:t>、</w:t>
            </w:r>
            <w:r>
              <w:rPr>
                <w:rFonts w:ascii="宋体" w:hAnsi="宋体" w:cs="宋体"/>
                <w:color w:val="000000"/>
                <w:kern w:val="0"/>
                <w:szCs w:val="21"/>
              </w:rPr>
              <w:t>外</w:t>
            </w:r>
            <w:r>
              <w:rPr>
                <w:rFonts w:ascii="宋体" w:hAnsi="宋体" w:cs="宋体" w:hint="eastAsia"/>
                <w:color w:val="000000"/>
                <w:kern w:val="0"/>
                <w:szCs w:val="21"/>
              </w:rPr>
              <w:t>保洁</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cs="宋体"/>
                <w:color w:val="000000"/>
                <w:kern w:val="0"/>
                <w:szCs w:val="21"/>
              </w:rPr>
            </w:pPr>
            <w:r>
              <w:rPr>
                <w:rFonts w:cs="宋体"/>
                <w:color w:val="000000"/>
                <w:kern w:val="0"/>
                <w:szCs w:val="21"/>
              </w:rPr>
              <w:t>1</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周一至周五</w:t>
            </w:r>
            <w:r>
              <w:rPr>
                <w:rFonts w:cs="宋体"/>
                <w:color w:val="000000"/>
                <w:kern w:val="0"/>
                <w:szCs w:val="21"/>
              </w:rPr>
              <w:t>08:30-17:00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室</w:t>
            </w:r>
            <w:r>
              <w:rPr>
                <w:rFonts w:ascii="宋体" w:hAnsi="宋体" w:cs="宋体"/>
                <w:color w:val="000000"/>
                <w:kern w:val="0"/>
                <w:szCs w:val="21"/>
              </w:rPr>
              <w:t>内</w:t>
            </w:r>
            <w:r>
              <w:rPr>
                <w:rFonts w:ascii="宋体" w:hAnsi="宋体" w:cs="宋体" w:hint="eastAsia"/>
                <w:color w:val="000000"/>
                <w:kern w:val="0"/>
                <w:szCs w:val="21"/>
              </w:rPr>
              <w:t>、</w:t>
            </w:r>
            <w:r>
              <w:rPr>
                <w:rFonts w:ascii="宋体" w:hAnsi="宋体" w:cs="宋体"/>
                <w:color w:val="000000"/>
                <w:kern w:val="0"/>
                <w:szCs w:val="21"/>
              </w:rPr>
              <w:t>外保洁</w:t>
            </w:r>
          </w:p>
        </w:tc>
      </w:tr>
      <w:tr w:rsidR="00952014" w:rsidTr="00077477">
        <w:trPr>
          <w:trHeight w:val="84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014" w:rsidRDefault="00952014" w:rsidP="00077477">
            <w:pPr>
              <w:widowControl/>
              <w:jc w:val="center"/>
              <w:rPr>
                <w:rFonts w:ascii="Tahoma" w:hAnsi="Tahoma" w:cs="Tahoma"/>
                <w:color w:val="000000"/>
                <w:kern w:val="0"/>
                <w:sz w:val="22"/>
              </w:rPr>
            </w:pPr>
            <w:r>
              <w:rPr>
                <w:rFonts w:ascii="Tahoma" w:hAnsi="Tahoma" w:cs="Tahoma" w:hint="eastAsia"/>
                <w:color w:val="000000"/>
                <w:kern w:val="0"/>
                <w:sz w:val="22"/>
              </w:rPr>
              <w:t>5</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color w:val="000000"/>
                <w:kern w:val="0"/>
                <w:szCs w:val="21"/>
              </w:rPr>
              <w:t>保洁</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cs="宋体"/>
                <w:color w:val="000000"/>
                <w:kern w:val="0"/>
                <w:szCs w:val="21"/>
              </w:rPr>
            </w:pPr>
            <w:r>
              <w:rPr>
                <w:rFonts w:cs="宋体"/>
                <w:color w:val="000000"/>
                <w:kern w:val="0"/>
                <w:szCs w:val="21"/>
              </w:rPr>
              <w:t>1</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周一至周五</w:t>
            </w:r>
            <w:r>
              <w:rPr>
                <w:rFonts w:cs="宋体"/>
                <w:color w:val="000000"/>
                <w:kern w:val="0"/>
                <w:szCs w:val="21"/>
              </w:rPr>
              <w:t xml:space="preserve">07:30-16:30 </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rsidR="00952014" w:rsidRDefault="00952014" w:rsidP="00077477">
            <w:pPr>
              <w:widowControl/>
              <w:jc w:val="center"/>
              <w:rPr>
                <w:rFonts w:ascii="宋体" w:hAnsi="宋体" w:cs="宋体"/>
                <w:color w:val="000000"/>
                <w:kern w:val="0"/>
                <w:szCs w:val="21"/>
              </w:rPr>
            </w:pPr>
            <w:r>
              <w:rPr>
                <w:rFonts w:ascii="宋体" w:hAnsi="宋体" w:cs="宋体" w:hint="eastAsia"/>
                <w:color w:val="000000"/>
                <w:kern w:val="0"/>
                <w:szCs w:val="21"/>
              </w:rPr>
              <w:t>食堂</w:t>
            </w:r>
            <w:r>
              <w:rPr>
                <w:rFonts w:ascii="宋体" w:hAnsi="宋体" w:cs="宋体"/>
                <w:color w:val="000000"/>
                <w:kern w:val="0"/>
                <w:szCs w:val="21"/>
              </w:rPr>
              <w:t>保洁</w:t>
            </w:r>
            <w:r>
              <w:rPr>
                <w:rFonts w:ascii="宋体" w:hAnsi="宋体" w:cs="宋体" w:hint="eastAsia"/>
                <w:color w:val="000000"/>
                <w:kern w:val="0"/>
                <w:szCs w:val="21"/>
              </w:rPr>
              <w:t>。卫生保洁的日常安排、督促、巡检及整改工作</w:t>
            </w:r>
          </w:p>
        </w:tc>
      </w:tr>
    </w:tbl>
    <w:p w:rsidR="00952014" w:rsidRDefault="00952014" w:rsidP="0095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2"/>
        <w:jc w:val="left"/>
        <w:rPr>
          <w:rFonts w:ascii="Times New Roman" w:hAnsi="Times New Roman"/>
          <w:b/>
          <w:sz w:val="22"/>
        </w:rPr>
      </w:pPr>
    </w:p>
    <w:p w:rsidR="00952014" w:rsidRDefault="00952014" w:rsidP="0095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2"/>
        <w:jc w:val="left"/>
        <w:rPr>
          <w:rFonts w:ascii="Times New Roman" w:hAnsi="Times New Roman"/>
          <w:b/>
          <w:sz w:val="22"/>
        </w:rPr>
      </w:pPr>
      <w:r>
        <w:rPr>
          <w:rFonts w:ascii="Times New Roman" w:hAnsi="Times New Roman"/>
          <w:b/>
          <w:sz w:val="22"/>
        </w:rPr>
        <w:t>说明：</w:t>
      </w:r>
    </w:p>
    <w:p w:rsidR="00952014" w:rsidRDefault="00952014" w:rsidP="0095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33"/>
        <w:jc w:val="left"/>
        <w:rPr>
          <w:rFonts w:ascii="Times New Roman" w:hAnsi="Times New Roman"/>
          <w:b/>
          <w:sz w:val="22"/>
        </w:rPr>
      </w:pPr>
      <w:r>
        <w:rPr>
          <w:rFonts w:ascii="Times New Roman" w:hAnsi="Times New Roman"/>
          <w:b/>
          <w:sz w:val="22"/>
        </w:rPr>
        <w:t>1</w:t>
      </w:r>
      <w:r>
        <w:rPr>
          <w:rFonts w:ascii="Times New Roman" w:hAnsi="Times New Roman"/>
          <w:b/>
          <w:sz w:val="22"/>
        </w:rPr>
        <w:t>、投标人的各岗位配置标准不得低于表内岗位配置数要求。</w:t>
      </w:r>
    </w:p>
    <w:p w:rsidR="00952014" w:rsidRDefault="00952014" w:rsidP="0095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33"/>
        <w:jc w:val="left"/>
        <w:rPr>
          <w:rFonts w:ascii="Times New Roman" w:hAnsi="Times New Roman"/>
          <w:b/>
          <w:sz w:val="22"/>
        </w:rPr>
      </w:pPr>
      <w:r w:rsidRPr="00A803B4">
        <w:rPr>
          <w:rFonts w:ascii="Times New Roman" w:hAnsi="Times New Roman"/>
          <w:b/>
          <w:sz w:val="22"/>
        </w:rPr>
        <w:t>2</w:t>
      </w:r>
      <w:r w:rsidRPr="00A803B4">
        <w:rPr>
          <w:rFonts w:ascii="Times New Roman" w:hAnsi="Times New Roman"/>
          <w:b/>
          <w:sz w:val="22"/>
        </w:rPr>
        <w:t>、</w:t>
      </w:r>
      <w:r>
        <w:rPr>
          <w:rFonts w:ascii="Times New Roman" w:hAnsi="Times New Roman" w:hint="eastAsia"/>
          <w:b/>
          <w:sz w:val="22"/>
        </w:rPr>
        <w:t>以上岗位人员须符合劳动法规定。</w:t>
      </w:r>
    </w:p>
    <w:p w:rsidR="00952014" w:rsidRDefault="00952014" w:rsidP="0095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33"/>
        <w:jc w:val="left"/>
        <w:rPr>
          <w:rFonts w:ascii="Times New Roman" w:hAnsi="Times New Roman"/>
          <w:b/>
          <w:sz w:val="22"/>
        </w:rPr>
      </w:pPr>
      <w:r>
        <w:rPr>
          <w:rFonts w:ascii="Times New Roman" w:hAnsi="Times New Roman" w:hint="eastAsia"/>
          <w:b/>
          <w:sz w:val="22"/>
        </w:rPr>
        <w:t>3</w:t>
      </w:r>
      <w:r>
        <w:rPr>
          <w:rFonts w:ascii="Times New Roman" w:hAnsi="Times New Roman" w:hint="eastAsia"/>
          <w:b/>
          <w:sz w:val="22"/>
        </w:rPr>
        <w:t>、</w:t>
      </w:r>
      <w:r>
        <w:rPr>
          <w:rFonts w:ascii="Times New Roman" w:hAnsi="Times New Roman"/>
          <w:b/>
          <w:sz w:val="22"/>
        </w:rPr>
        <w:t>管理人员</w:t>
      </w:r>
      <w:r>
        <w:rPr>
          <w:rFonts w:ascii="Times New Roman" w:hAnsi="Times New Roman" w:hint="eastAsia"/>
          <w:b/>
          <w:sz w:val="22"/>
        </w:rPr>
        <w:t>为</w:t>
      </w:r>
      <w:r>
        <w:rPr>
          <w:rFonts w:ascii="Times New Roman" w:hAnsi="Times New Roman"/>
          <w:b/>
          <w:sz w:val="22"/>
        </w:rPr>
        <w:t>本项目</w:t>
      </w:r>
      <w:r>
        <w:rPr>
          <w:rFonts w:ascii="Times New Roman" w:hAnsi="Times New Roman" w:hint="eastAsia"/>
          <w:b/>
          <w:sz w:val="22"/>
        </w:rPr>
        <w:t>主要人员</w:t>
      </w:r>
      <w:r>
        <w:rPr>
          <w:rFonts w:ascii="Times New Roman" w:hAnsi="Times New Roman"/>
          <w:b/>
          <w:sz w:val="22"/>
        </w:rPr>
        <w:t>，</w:t>
      </w:r>
      <w:r>
        <w:rPr>
          <w:rFonts w:ascii="Times New Roman" w:hAnsi="Times New Roman" w:hint="eastAsia"/>
          <w:b/>
          <w:sz w:val="22"/>
        </w:rPr>
        <w:t>须为</w:t>
      </w:r>
      <w:r>
        <w:rPr>
          <w:rFonts w:ascii="Times New Roman" w:hAnsi="Times New Roman"/>
          <w:b/>
          <w:sz w:val="22"/>
        </w:rPr>
        <w:t>本单位在职员工。</w:t>
      </w:r>
    </w:p>
    <w:p w:rsidR="00952014" w:rsidRDefault="00952014" w:rsidP="00952014">
      <w:pPr>
        <w:adjustRightInd w:val="0"/>
        <w:snapToGrid w:val="0"/>
        <w:spacing w:line="300" w:lineRule="auto"/>
        <w:ind w:firstLineChars="200" w:firstLine="440"/>
        <w:jc w:val="left"/>
        <w:rPr>
          <w:rFonts w:ascii="Times New Roman" w:hAnsi="Times New Roman"/>
          <w:sz w:val="22"/>
        </w:rPr>
      </w:pP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9.2</w:t>
      </w:r>
      <w:r>
        <w:rPr>
          <w:rFonts w:ascii="Times New Roman" w:hAnsi="Times New Roman"/>
          <w:bCs/>
          <w:sz w:val="22"/>
        </w:rPr>
        <w:t>管理制度及管理团队要求</w:t>
      </w: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9.2.1</w:t>
      </w:r>
      <w:r>
        <w:rPr>
          <w:rFonts w:ascii="Times New Roman" w:hAnsi="Times New Roman"/>
          <w:bCs/>
          <w:sz w:val="22"/>
        </w:rPr>
        <w:t>管理制度</w:t>
      </w:r>
    </w:p>
    <w:p w:rsidR="00952014" w:rsidRDefault="00952014" w:rsidP="00952014">
      <w:pPr>
        <w:snapToGrid w:val="0"/>
        <w:spacing w:line="300" w:lineRule="auto"/>
        <w:ind w:firstLineChars="200" w:firstLine="440"/>
        <w:rPr>
          <w:rFonts w:ascii="Times New Roman" w:hAnsi="Times New Roman"/>
          <w:color w:val="000000"/>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投标人结合本项目实际需求，制定完善的管理制度，旨在加强内部管理，完成物业管理服务任务，实现物业管理服务目标；坚持优质服务，提高保障水平；加强队伍建</w:t>
      </w:r>
      <w:r>
        <w:rPr>
          <w:rFonts w:ascii="Times New Roman" w:hAnsi="Times New Roman"/>
          <w:color w:val="000000"/>
          <w:sz w:val="22"/>
        </w:rPr>
        <w:t>设，提高员工思想素质和业务技能；建立应急预案、规章制度及具体落实计划。</w:t>
      </w:r>
    </w:p>
    <w:p w:rsidR="00952014" w:rsidRDefault="00952014" w:rsidP="00952014">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Pr>
          <w:rFonts w:ascii="Times New Roman" w:hAnsi="Times New Roman" w:hint="eastAsia"/>
          <w:bCs/>
          <w:color w:val="000000"/>
          <w:sz w:val="22"/>
        </w:rPr>
        <w:t>建立物业档案；建立完备的物管相关资料及设备维修保养资料；协调各方面社会关系：应与派出所、街道居委会、供水、供电、电信、市政沟通，以便出现情况可与相关部门配合尽快解决。</w:t>
      </w: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管理团队要求</w:t>
      </w:r>
    </w:p>
    <w:p w:rsidR="00952014" w:rsidRDefault="00952014" w:rsidP="00952014">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树立正确的物业管理观念，以</w:t>
      </w:r>
      <w:r>
        <w:rPr>
          <w:rFonts w:ascii="Times New Roman" w:hAnsi="Times New Roman"/>
          <w:sz w:val="22"/>
        </w:rPr>
        <w:t>“</w:t>
      </w:r>
      <w:r>
        <w:rPr>
          <w:rFonts w:ascii="Times New Roman" w:hAnsi="Times New Roman"/>
          <w:sz w:val="22"/>
        </w:rPr>
        <w:t>服务至上，客户第一</w:t>
      </w:r>
      <w:r>
        <w:rPr>
          <w:rFonts w:ascii="Times New Roman" w:hAnsi="Times New Roman"/>
          <w:sz w:val="22"/>
        </w:rPr>
        <w:t>”</w:t>
      </w:r>
      <w:r>
        <w:rPr>
          <w:rFonts w:ascii="Times New Roman" w:hAnsi="Times New Roman"/>
          <w:sz w:val="22"/>
        </w:rPr>
        <w:t>为管理宗旨，不断提高良好信誉、不断加强科学管理，做好服务工作。</w:t>
      </w:r>
    </w:p>
    <w:p w:rsidR="00952014" w:rsidRDefault="00952014" w:rsidP="00952014">
      <w:pPr>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w:t>
      </w:r>
      <w:r>
        <w:rPr>
          <w:rFonts w:ascii="Times New Roman" w:hAnsi="Times New Roman" w:hint="eastAsia"/>
          <w:sz w:val="22"/>
        </w:rPr>
        <w:t>2</w:t>
      </w:r>
      <w:r>
        <w:rPr>
          <w:rFonts w:ascii="Times New Roman" w:hAnsi="Times New Roman" w:hint="eastAsia"/>
          <w:sz w:val="22"/>
        </w:rPr>
        <w:t>）</w:t>
      </w:r>
      <w:r>
        <w:rPr>
          <w:rFonts w:ascii="Times New Roman" w:hAnsi="Times New Roman"/>
          <w:sz w:val="22"/>
        </w:rPr>
        <w:t>加强服务保障，提高服务质量，无人为差错事故。</w:t>
      </w:r>
    </w:p>
    <w:p w:rsidR="00952014" w:rsidRDefault="00952014" w:rsidP="00952014">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Pr>
          <w:rFonts w:ascii="Times New Roman" w:hAnsi="Times New Roman"/>
          <w:sz w:val="22"/>
        </w:rPr>
        <w:t>优质服务，规范服务，提供方便、及时和舒适的人性化服务。</w:t>
      </w:r>
    </w:p>
    <w:p w:rsidR="00952014" w:rsidRDefault="00952014" w:rsidP="00952014">
      <w:pPr>
        <w:adjustRightInd w:val="0"/>
        <w:snapToGrid w:val="0"/>
        <w:spacing w:line="300" w:lineRule="auto"/>
        <w:ind w:firstLineChars="200" w:firstLine="440"/>
        <w:jc w:val="left"/>
        <w:rPr>
          <w:rFonts w:ascii="Times New Roman" w:hAnsi="Times New Roman"/>
          <w:bCs/>
          <w:sz w:val="22"/>
        </w:rPr>
      </w:pP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952014" w:rsidRDefault="00952014" w:rsidP="00952014">
      <w:pPr>
        <w:tabs>
          <w:tab w:val="left" w:pos="7200"/>
        </w:tabs>
        <w:adjustRightInd w:val="0"/>
        <w:snapToGrid w:val="0"/>
        <w:spacing w:line="300" w:lineRule="auto"/>
        <w:ind w:firstLineChars="200" w:firstLine="440"/>
        <w:rPr>
          <w:rFonts w:ascii="Times New Roman" w:hAnsi="Times New Roman"/>
          <w:color w:val="000000"/>
          <w:sz w:val="22"/>
        </w:rPr>
      </w:pPr>
      <w:bookmarkStart w:id="43" w:name="_Toc18591164"/>
      <w:r>
        <w:rPr>
          <w:rFonts w:ascii="Times New Roman" w:hAnsi="Times New Roman"/>
          <w:color w:val="000000"/>
          <w:sz w:val="22"/>
        </w:rPr>
        <w:t>9.3.1</w:t>
      </w:r>
      <w:r>
        <w:rPr>
          <w:rFonts w:ascii="Times New Roman" w:hAnsi="Times New Roman" w:hint="eastAsia"/>
          <w:color w:val="000000"/>
          <w:sz w:val="22"/>
        </w:rPr>
        <w:t>管理人员</w:t>
      </w:r>
    </w:p>
    <w:p w:rsidR="00952014" w:rsidRDefault="00952014" w:rsidP="00952014">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）全面负责本项目相关工作，组织实施各项管理工作；履行服务合同的约定及采购人的决定，完成管理工作目标；负责各部门岗位及工作的调配，以及各项规章制度的修订和定岗、定责、定员工作。</w:t>
      </w:r>
    </w:p>
    <w:p w:rsidR="00952014" w:rsidRDefault="00952014" w:rsidP="00952014">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w:t>
      </w:r>
    </w:p>
    <w:p w:rsidR="00952014" w:rsidRDefault="00952014" w:rsidP="00952014">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及时分配报修等任务；负责物料库存管理，制定每月物料采购计划；制定并落实节假日值班人员名单；负责员工资料、必要物耗、办公用品等数据的汇总、统计；负责起草工作报告等书面材料；完成采购人交办的各项工作；定期向采购人汇报工作近况，及时反馈重大事件等，跟进业主方各类活动，协调管理处各部门完成现场各项工作，以及现场发生的各类应急事件处置，管理处政协物资及业主开办物资仓库，做好各类库房管理工作并且做好资产盘点相关工作。</w:t>
      </w:r>
    </w:p>
    <w:p w:rsidR="00952014" w:rsidRDefault="00952014" w:rsidP="00952014">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）工作时间：</w:t>
      </w:r>
      <w:r>
        <w:rPr>
          <w:rFonts w:ascii="宋体" w:hAnsi="宋体" w:cs="宋体" w:hint="eastAsia"/>
          <w:color w:val="000000"/>
          <w:kern w:val="0"/>
          <w:szCs w:val="21"/>
        </w:rPr>
        <w:t>周一至周五</w:t>
      </w:r>
      <w:r>
        <w:rPr>
          <w:rFonts w:cs="宋体"/>
          <w:color w:val="000000"/>
          <w:kern w:val="0"/>
          <w:szCs w:val="21"/>
        </w:rPr>
        <w:t>07:30-16:30</w:t>
      </w:r>
    </w:p>
    <w:p w:rsidR="00952014" w:rsidRPr="001C52A7" w:rsidRDefault="00952014" w:rsidP="00952014">
      <w:pPr>
        <w:snapToGrid w:val="0"/>
        <w:spacing w:line="300" w:lineRule="auto"/>
        <w:ind w:firstLineChars="200" w:firstLine="440"/>
        <w:rPr>
          <w:rFonts w:ascii="Times New Roman" w:hAnsi="Times New Roman"/>
          <w:color w:val="000000"/>
          <w:sz w:val="22"/>
          <w:u w:val="single"/>
        </w:rPr>
      </w:pPr>
      <w:r>
        <w:rPr>
          <w:rFonts w:ascii="Times New Roman" w:hAnsi="Times New Roman" w:hint="eastAsia"/>
          <w:color w:val="000000"/>
          <w:sz w:val="22"/>
          <w:u w:val="single"/>
        </w:rPr>
        <w:t>（</w:t>
      </w:r>
      <w:r>
        <w:rPr>
          <w:rFonts w:ascii="Times New Roman" w:hAnsi="Times New Roman" w:hint="eastAsia"/>
          <w:color w:val="000000"/>
          <w:sz w:val="22"/>
          <w:u w:val="single"/>
        </w:rPr>
        <w:t>5</w:t>
      </w:r>
      <w:r>
        <w:rPr>
          <w:rFonts w:ascii="Times New Roman" w:hAnsi="Times New Roman" w:hint="eastAsia"/>
          <w:color w:val="000000"/>
          <w:sz w:val="22"/>
          <w:u w:val="single"/>
        </w:rPr>
        <w:t>）</w:t>
      </w:r>
      <w:r>
        <w:rPr>
          <w:rFonts w:ascii="Times New Roman" w:hAnsi="Times New Roman"/>
          <w:color w:val="000000"/>
          <w:sz w:val="22"/>
          <w:u w:val="single"/>
        </w:rPr>
        <w:t>为</w:t>
      </w:r>
      <w:r>
        <w:rPr>
          <w:rFonts w:ascii="Times New Roman" w:hAnsi="Times New Roman" w:hint="eastAsia"/>
          <w:color w:val="000000"/>
          <w:sz w:val="22"/>
          <w:u w:val="single"/>
        </w:rPr>
        <w:t>中标</w:t>
      </w:r>
      <w:r>
        <w:rPr>
          <w:rFonts w:ascii="Times New Roman" w:hAnsi="Times New Roman"/>
          <w:color w:val="000000"/>
          <w:sz w:val="22"/>
          <w:u w:val="single"/>
        </w:rPr>
        <w:t>单位在职员工</w:t>
      </w:r>
      <w:r>
        <w:rPr>
          <w:rFonts w:ascii="Times New Roman" w:hAnsi="Times New Roman" w:hint="eastAsia"/>
          <w:color w:val="000000"/>
          <w:sz w:val="22"/>
          <w:u w:val="single"/>
        </w:rPr>
        <w:t>。</w:t>
      </w:r>
    </w:p>
    <w:p w:rsidR="00952014" w:rsidRDefault="00952014" w:rsidP="00952014">
      <w:pPr>
        <w:tabs>
          <w:tab w:val="left" w:pos="7200"/>
        </w:tabs>
        <w:adjustRightInd w:val="0"/>
        <w:snapToGrid w:val="0"/>
        <w:spacing w:line="300" w:lineRule="auto"/>
        <w:ind w:firstLineChars="200" w:firstLine="440"/>
        <w:rPr>
          <w:rFonts w:ascii="Times New Roman" w:hAnsi="Times New Roman"/>
          <w:sz w:val="22"/>
        </w:rPr>
      </w:pPr>
    </w:p>
    <w:p w:rsidR="00952014" w:rsidRDefault="00952014" w:rsidP="0095201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9</w:t>
      </w:r>
      <w:r>
        <w:rPr>
          <w:rFonts w:ascii="Times New Roman" w:hAnsi="Times New Roman" w:hint="eastAsia"/>
          <w:sz w:val="22"/>
        </w:rPr>
        <w:t>.</w:t>
      </w:r>
      <w:r>
        <w:rPr>
          <w:rFonts w:ascii="Times New Roman" w:hAnsi="Times New Roman"/>
          <w:sz w:val="22"/>
        </w:rPr>
        <w:t>3.</w:t>
      </w:r>
      <w:r>
        <w:rPr>
          <w:rFonts w:ascii="Times New Roman" w:hAnsi="Times New Roman" w:hint="eastAsia"/>
          <w:sz w:val="22"/>
        </w:rPr>
        <w:t>2</w:t>
      </w:r>
      <w:r>
        <w:rPr>
          <w:rFonts w:ascii="Times New Roman" w:hAnsi="Times New Roman" w:hint="eastAsia"/>
          <w:sz w:val="22"/>
        </w:rPr>
        <w:t>维修工（仅</w:t>
      </w:r>
      <w:r>
        <w:rPr>
          <w:rFonts w:ascii="Times New Roman" w:hAnsi="Times New Roman"/>
          <w:sz w:val="22"/>
        </w:rPr>
        <w:t>包</w:t>
      </w:r>
      <w:r>
        <w:rPr>
          <w:rFonts w:ascii="Times New Roman" w:hAnsi="Times New Roman" w:hint="eastAsia"/>
          <w:sz w:val="22"/>
        </w:rPr>
        <w:t>2</w:t>
      </w:r>
      <w:r>
        <w:rPr>
          <w:rFonts w:ascii="Times New Roman" w:hAnsi="Times New Roman" w:hint="eastAsia"/>
          <w:sz w:val="22"/>
        </w:rPr>
        <w:t>适用）</w:t>
      </w: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设施维护与维修</w:t>
      </w: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工作内容</w:t>
      </w: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负责各类临时小修、急修项目，如柜橱、门锁、窗帘、灯、水电、等的维修，下水管道的疏通，楼内装潢破损等，及时处理各类小修、急修工作。</w:t>
      </w:r>
    </w:p>
    <w:p w:rsidR="00952014" w:rsidRPr="001C52A7" w:rsidRDefault="00952014" w:rsidP="00952014">
      <w:pPr>
        <w:numPr>
          <w:ilvl w:val="0"/>
          <w:numId w:val="1"/>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u w:val="single"/>
        </w:rPr>
        <w:t>操作需持电工证上岗</w:t>
      </w:r>
    </w:p>
    <w:p w:rsidR="00952014" w:rsidRPr="001C52A7" w:rsidRDefault="00952014" w:rsidP="00952014">
      <w:pPr>
        <w:numPr>
          <w:ilvl w:val="0"/>
          <w:numId w:val="1"/>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u w:val="single"/>
        </w:rPr>
        <w:t>工作时间：</w:t>
      </w:r>
      <w:r w:rsidRPr="001C52A7">
        <w:rPr>
          <w:rFonts w:asciiTheme="minorEastAsia" w:eastAsiaTheme="minorEastAsia" w:hAnsiTheme="minorEastAsia" w:hint="eastAsia"/>
          <w:bCs/>
          <w:sz w:val="22"/>
        </w:rPr>
        <w:t>周一至周五</w:t>
      </w:r>
      <w:r w:rsidRPr="001C52A7">
        <w:rPr>
          <w:rFonts w:asciiTheme="minorEastAsia" w:eastAsiaTheme="minorEastAsia" w:hAnsiTheme="minorEastAsia"/>
          <w:bCs/>
          <w:sz w:val="22"/>
        </w:rPr>
        <w:t>08:30-17:00</w:t>
      </w:r>
    </w:p>
    <w:p w:rsidR="00952014" w:rsidRDefault="00952014" w:rsidP="00952014">
      <w:pPr>
        <w:tabs>
          <w:tab w:val="left" w:pos="7200"/>
        </w:tabs>
        <w:adjustRightInd w:val="0"/>
        <w:snapToGrid w:val="0"/>
        <w:spacing w:line="300" w:lineRule="auto"/>
        <w:rPr>
          <w:rFonts w:ascii="Times New Roman" w:hAnsi="Times New Roman"/>
          <w:bCs/>
          <w:sz w:val="22"/>
        </w:rPr>
      </w:pPr>
    </w:p>
    <w:p w:rsidR="00952014" w:rsidRDefault="00952014" w:rsidP="0095201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9.3.3</w:t>
      </w:r>
      <w:r>
        <w:rPr>
          <w:rFonts w:ascii="Times New Roman" w:hAnsi="Times New Roman" w:hint="eastAsia"/>
          <w:sz w:val="22"/>
        </w:rPr>
        <w:t>保安</w:t>
      </w:r>
    </w:p>
    <w:p w:rsidR="00952014" w:rsidRDefault="00952014" w:rsidP="00952014">
      <w:pPr>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保安员需持证上岗并按规定着装、佩戴标志和巡逻执勤装备上岗、巡逻。</w:t>
      </w:r>
    </w:p>
    <w:p w:rsidR="00952014" w:rsidRDefault="00952014" w:rsidP="00952014">
      <w:pPr>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上岗时必须着统一制服，特别是工作衣裤整洁，帽子端正。</w:t>
      </w:r>
    </w:p>
    <w:p w:rsidR="00952014" w:rsidRDefault="00952014" w:rsidP="00952014">
      <w:pPr>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(3)</w:t>
      </w:r>
      <w:r>
        <w:rPr>
          <w:rFonts w:ascii="Times New Roman" w:hAnsi="Times New Roman" w:hint="eastAsia"/>
          <w:bCs/>
          <w:sz w:val="22"/>
        </w:rPr>
        <w:t>负责对进出大门的车辆进行管理和疏导，保持大门的整洁和畅通，阻止推销员、商贩等外来无关人员进入院区。</w:t>
      </w:r>
    </w:p>
    <w:p w:rsidR="00952014" w:rsidRDefault="00952014" w:rsidP="00952014">
      <w:pPr>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对进出办公区的可疑人员和车辆进行盘查和查看，负责按工作规定要求，做好进出机动车辆的登记工作和人员来访的登记工作。</w:t>
      </w:r>
    </w:p>
    <w:p w:rsidR="00952014" w:rsidRDefault="00952014" w:rsidP="00952014">
      <w:pPr>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熟悉各类报警业务范围以及报警电话的使用，一旦发生紧急情况，迅速处置报警。</w:t>
      </w:r>
    </w:p>
    <w:p w:rsidR="00952014" w:rsidRDefault="00952014" w:rsidP="00952014">
      <w:pPr>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门卫室内严禁出现值班人员脱岗、打瞌睡等现象，严禁从事与本院工作无关的事情。</w:t>
      </w:r>
    </w:p>
    <w:p w:rsidR="00952014" w:rsidRDefault="00952014" w:rsidP="00952014">
      <w:pPr>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保持门卫室内及门卫室外</w:t>
      </w:r>
      <w:r>
        <w:rPr>
          <w:rFonts w:ascii="Times New Roman" w:hAnsi="Times New Roman" w:hint="eastAsia"/>
          <w:bCs/>
          <w:sz w:val="22"/>
        </w:rPr>
        <w:t>50</w:t>
      </w:r>
      <w:r>
        <w:rPr>
          <w:rFonts w:ascii="Times New Roman" w:hAnsi="Times New Roman" w:hint="eastAsia"/>
          <w:bCs/>
          <w:sz w:val="22"/>
        </w:rPr>
        <w:t>米以内清洁整齐的环境，并做好每日工作情况及交接班记录。</w:t>
      </w:r>
    </w:p>
    <w:p w:rsidR="00952014" w:rsidRDefault="00952014" w:rsidP="00952014">
      <w:pPr>
        <w:snapToGrid w:val="0"/>
        <w:spacing w:line="300" w:lineRule="auto"/>
        <w:ind w:firstLineChars="200" w:firstLine="440"/>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根据治安情况，采取灵活机动的方式，适时调整巡逻路线、时间，巡逻中要注意提高警惕，做好自身防范。</w:t>
      </w:r>
    </w:p>
    <w:p w:rsidR="00952014" w:rsidRDefault="00952014" w:rsidP="00952014">
      <w:pPr>
        <w:snapToGrid w:val="0"/>
        <w:spacing w:line="300" w:lineRule="auto"/>
        <w:ind w:firstLineChars="200" w:firstLine="440"/>
        <w:rPr>
          <w:rFonts w:ascii="Times New Roman" w:hAnsi="Times New Roman"/>
          <w:bCs/>
          <w:sz w:val="22"/>
        </w:rPr>
      </w:pPr>
      <w:r>
        <w:rPr>
          <w:rFonts w:ascii="Times New Roman" w:hAnsi="Times New Roman" w:hint="eastAsia"/>
          <w:bCs/>
          <w:sz w:val="22"/>
        </w:rPr>
        <w:t>(9)</w:t>
      </w:r>
      <w:r>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952014" w:rsidRDefault="00952014" w:rsidP="00952014">
      <w:pPr>
        <w:snapToGrid w:val="0"/>
        <w:spacing w:line="300" w:lineRule="auto"/>
        <w:ind w:firstLineChars="200" w:firstLine="440"/>
        <w:rPr>
          <w:rFonts w:ascii="Times New Roman" w:hAnsi="Times New Roman"/>
          <w:bCs/>
          <w:sz w:val="22"/>
        </w:rPr>
      </w:pPr>
      <w:r>
        <w:rPr>
          <w:rFonts w:ascii="Times New Roman" w:hAnsi="Times New Roman" w:hint="eastAsia"/>
          <w:bCs/>
          <w:sz w:val="22"/>
        </w:rPr>
        <w:t>(10)</w:t>
      </w:r>
      <w:r>
        <w:rPr>
          <w:rFonts w:ascii="Times New Roman" w:hAnsi="Times New Roman" w:hint="eastAsia"/>
          <w:bCs/>
          <w:sz w:val="22"/>
        </w:rPr>
        <w:t>做好每日工作情况及交接班记录。</w:t>
      </w:r>
    </w:p>
    <w:p w:rsidR="00952014" w:rsidRDefault="00952014" w:rsidP="00952014">
      <w:pPr>
        <w:snapToGrid w:val="0"/>
        <w:spacing w:line="300" w:lineRule="auto"/>
        <w:ind w:firstLineChars="200" w:firstLine="440"/>
        <w:rPr>
          <w:rFonts w:ascii="Times New Roman" w:hAnsi="Times New Roman"/>
          <w:bCs/>
          <w:sz w:val="22"/>
        </w:rPr>
      </w:pPr>
      <w:r>
        <w:rPr>
          <w:rFonts w:ascii="Times New Roman" w:hAnsi="Times New Roman" w:hint="eastAsia"/>
          <w:bCs/>
          <w:sz w:val="22"/>
        </w:rPr>
        <w:t>(11)</w:t>
      </w:r>
      <w:r>
        <w:rPr>
          <w:rFonts w:ascii="Times New Roman" w:hAnsi="Times New Roman" w:hint="eastAsia"/>
          <w:bCs/>
          <w:sz w:val="22"/>
        </w:rPr>
        <w:t>完成领导交办的其他工作任务。</w:t>
      </w:r>
    </w:p>
    <w:p w:rsidR="00952014" w:rsidRDefault="00952014" w:rsidP="00952014">
      <w:pPr>
        <w:snapToGrid w:val="0"/>
        <w:spacing w:line="300" w:lineRule="auto"/>
        <w:ind w:firstLineChars="150" w:firstLine="33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12</w:t>
      </w:r>
      <w:r>
        <w:rPr>
          <w:rFonts w:ascii="Times New Roman" w:hAnsi="Times New Roman" w:hint="eastAsia"/>
          <w:bCs/>
          <w:sz w:val="22"/>
        </w:rPr>
        <w:t>）男性、健康状况良好；无刑事犯罪以及其他不良记录；无精神病史或影响保安工作的其他疾病。</w:t>
      </w:r>
    </w:p>
    <w:p w:rsidR="00952014" w:rsidRDefault="00952014" w:rsidP="00952014">
      <w:pPr>
        <w:snapToGrid w:val="0"/>
        <w:spacing w:line="300" w:lineRule="auto"/>
        <w:ind w:firstLineChars="150" w:firstLine="33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13</w:t>
      </w:r>
      <w:r>
        <w:rPr>
          <w:rFonts w:ascii="Times New Roman" w:hAnsi="Times New Roman" w:hint="eastAsia"/>
          <w:bCs/>
          <w:sz w:val="22"/>
        </w:rPr>
        <w:t>）工作时间</w:t>
      </w:r>
    </w:p>
    <w:tbl>
      <w:tblPr>
        <w:tblStyle w:val="a5"/>
        <w:tblW w:w="0" w:type="auto"/>
        <w:tblLook w:val="04A0" w:firstRow="1" w:lastRow="0" w:firstColumn="1" w:lastColumn="0" w:noHBand="0" w:noVBand="1"/>
      </w:tblPr>
      <w:tblGrid>
        <w:gridCol w:w="2224"/>
        <w:gridCol w:w="2689"/>
        <w:gridCol w:w="2381"/>
      </w:tblGrid>
      <w:tr w:rsidR="00952014" w:rsidTr="00077477">
        <w:tc>
          <w:tcPr>
            <w:tcW w:w="2224" w:type="dxa"/>
          </w:tcPr>
          <w:p w:rsidR="00952014" w:rsidRPr="001C52A7" w:rsidRDefault="00952014" w:rsidP="00077477">
            <w:pPr>
              <w:snapToGrid w:val="0"/>
              <w:spacing w:line="300" w:lineRule="auto"/>
              <w:rPr>
                <w:rFonts w:ascii="Times New Roman" w:eastAsiaTheme="minorEastAsia" w:hAnsi="Times New Roman"/>
                <w:b/>
                <w:bCs/>
                <w:sz w:val="22"/>
              </w:rPr>
            </w:pPr>
            <w:r w:rsidRPr="001C52A7">
              <w:rPr>
                <w:rFonts w:ascii="Times New Roman" w:eastAsiaTheme="minorEastAsia" w:hAnsi="Times New Roman" w:hint="eastAsia"/>
                <w:b/>
                <w:bCs/>
                <w:sz w:val="22"/>
              </w:rPr>
              <w:t>包件</w:t>
            </w:r>
            <w:r w:rsidRPr="001C52A7">
              <w:rPr>
                <w:rFonts w:ascii="Times New Roman" w:eastAsiaTheme="minorEastAsia" w:hAnsi="Times New Roman"/>
                <w:b/>
                <w:bCs/>
                <w:sz w:val="22"/>
              </w:rPr>
              <w:t>号</w:t>
            </w:r>
          </w:p>
        </w:tc>
        <w:tc>
          <w:tcPr>
            <w:tcW w:w="2689" w:type="dxa"/>
          </w:tcPr>
          <w:p w:rsidR="00952014" w:rsidRPr="001C52A7" w:rsidRDefault="00952014" w:rsidP="00077477">
            <w:pPr>
              <w:snapToGrid w:val="0"/>
              <w:spacing w:line="300" w:lineRule="auto"/>
              <w:rPr>
                <w:rFonts w:ascii="宋体" w:eastAsiaTheme="minorEastAsia" w:hAnsi="宋体" w:cs="宋体"/>
                <w:b/>
                <w:color w:val="000000"/>
                <w:szCs w:val="21"/>
              </w:rPr>
            </w:pPr>
            <w:r w:rsidRPr="001C52A7">
              <w:rPr>
                <w:rFonts w:ascii="宋体" w:eastAsiaTheme="minorEastAsia" w:hAnsi="宋体" w:cs="宋体" w:hint="eastAsia"/>
                <w:b/>
                <w:color w:val="000000"/>
                <w:szCs w:val="21"/>
              </w:rPr>
              <w:t>工作时间</w:t>
            </w:r>
          </w:p>
        </w:tc>
        <w:tc>
          <w:tcPr>
            <w:tcW w:w="2381" w:type="dxa"/>
          </w:tcPr>
          <w:p w:rsidR="00952014" w:rsidRPr="001C52A7" w:rsidRDefault="00952014" w:rsidP="00077477">
            <w:pPr>
              <w:snapToGrid w:val="0"/>
              <w:spacing w:line="300" w:lineRule="auto"/>
              <w:rPr>
                <w:rFonts w:ascii="宋体" w:eastAsiaTheme="minorEastAsia" w:hAnsi="宋体" w:cs="宋体"/>
                <w:b/>
                <w:color w:val="000000"/>
                <w:szCs w:val="21"/>
              </w:rPr>
            </w:pPr>
            <w:r w:rsidRPr="001C52A7">
              <w:rPr>
                <w:rFonts w:ascii="宋体" w:eastAsiaTheme="minorEastAsia" w:hAnsi="宋体" w:cs="宋体" w:hint="eastAsia"/>
                <w:b/>
                <w:color w:val="000000"/>
                <w:szCs w:val="21"/>
              </w:rPr>
              <w:t>备注</w:t>
            </w:r>
          </w:p>
        </w:tc>
      </w:tr>
      <w:tr w:rsidR="00952014" w:rsidTr="00077477">
        <w:tc>
          <w:tcPr>
            <w:tcW w:w="2224" w:type="dxa"/>
          </w:tcPr>
          <w:p w:rsidR="00952014" w:rsidRPr="001C52A7" w:rsidRDefault="00952014" w:rsidP="00077477">
            <w:pPr>
              <w:snapToGrid w:val="0"/>
              <w:spacing w:line="300" w:lineRule="auto"/>
              <w:rPr>
                <w:rFonts w:ascii="Times New Roman" w:eastAsiaTheme="minorEastAsia" w:hAnsi="Times New Roman"/>
                <w:bCs/>
                <w:sz w:val="22"/>
              </w:rPr>
            </w:pPr>
            <w:r>
              <w:rPr>
                <w:rFonts w:ascii="Times New Roman" w:eastAsiaTheme="minorEastAsia" w:hAnsi="Times New Roman" w:hint="eastAsia"/>
                <w:bCs/>
                <w:sz w:val="22"/>
              </w:rPr>
              <w:t>包</w:t>
            </w:r>
            <w:r>
              <w:rPr>
                <w:rFonts w:ascii="Times New Roman" w:eastAsiaTheme="minorEastAsia" w:hAnsi="Times New Roman" w:hint="eastAsia"/>
                <w:bCs/>
                <w:sz w:val="22"/>
              </w:rPr>
              <w:t>1</w:t>
            </w:r>
          </w:p>
        </w:tc>
        <w:tc>
          <w:tcPr>
            <w:tcW w:w="2689" w:type="dxa"/>
          </w:tcPr>
          <w:p w:rsidR="00952014" w:rsidRDefault="00952014" w:rsidP="00077477">
            <w:pPr>
              <w:snapToGrid w:val="0"/>
              <w:spacing w:line="300" w:lineRule="auto"/>
              <w:rPr>
                <w:rFonts w:ascii="Times New Roman" w:hAnsi="Times New Roman"/>
                <w:bCs/>
                <w:sz w:val="22"/>
              </w:rPr>
            </w:pPr>
            <w:r>
              <w:rPr>
                <w:rFonts w:ascii="宋体" w:hAnsi="宋体" w:cs="宋体" w:hint="eastAsia"/>
                <w:color w:val="000000"/>
                <w:szCs w:val="21"/>
              </w:rPr>
              <w:t>7天16小时</w:t>
            </w:r>
          </w:p>
        </w:tc>
        <w:tc>
          <w:tcPr>
            <w:tcW w:w="2381" w:type="dxa"/>
          </w:tcPr>
          <w:p w:rsidR="00952014" w:rsidRDefault="00952014" w:rsidP="00077477">
            <w:pPr>
              <w:snapToGrid w:val="0"/>
              <w:spacing w:line="300" w:lineRule="auto"/>
              <w:rPr>
                <w:rFonts w:ascii="宋体" w:hAnsi="宋体" w:cs="宋体"/>
                <w:color w:val="000000"/>
                <w:szCs w:val="21"/>
              </w:rPr>
            </w:pPr>
            <w:r>
              <w:rPr>
                <w:rFonts w:ascii="宋体" w:hAnsi="宋体" w:cs="宋体" w:hint="eastAsia"/>
                <w:color w:val="000000"/>
                <w:szCs w:val="21"/>
              </w:rPr>
              <w:t>门口保安</w:t>
            </w:r>
          </w:p>
        </w:tc>
      </w:tr>
      <w:tr w:rsidR="00952014" w:rsidTr="00077477">
        <w:tc>
          <w:tcPr>
            <w:tcW w:w="2224" w:type="dxa"/>
          </w:tcPr>
          <w:p w:rsidR="00952014" w:rsidRPr="001C52A7" w:rsidRDefault="00952014" w:rsidP="00077477">
            <w:pPr>
              <w:snapToGrid w:val="0"/>
              <w:spacing w:line="300" w:lineRule="auto"/>
              <w:rPr>
                <w:rFonts w:ascii="Times New Roman" w:eastAsiaTheme="minorEastAsia" w:hAnsi="Times New Roman"/>
                <w:bCs/>
                <w:sz w:val="22"/>
              </w:rPr>
            </w:pPr>
            <w:r>
              <w:rPr>
                <w:rFonts w:ascii="Times New Roman" w:eastAsiaTheme="minorEastAsia" w:hAnsi="Times New Roman" w:hint="eastAsia"/>
                <w:bCs/>
                <w:sz w:val="22"/>
              </w:rPr>
              <w:t>包</w:t>
            </w:r>
            <w:r>
              <w:rPr>
                <w:rFonts w:ascii="Times New Roman" w:eastAsiaTheme="minorEastAsia" w:hAnsi="Times New Roman" w:hint="eastAsia"/>
                <w:bCs/>
                <w:sz w:val="22"/>
              </w:rPr>
              <w:t>2</w:t>
            </w:r>
          </w:p>
        </w:tc>
        <w:tc>
          <w:tcPr>
            <w:tcW w:w="2689" w:type="dxa"/>
          </w:tcPr>
          <w:p w:rsidR="00952014" w:rsidRDefault="00952014" w:rsidP="00077477">
            <w:pPr>
              <w:snapToGrid w:val="0"/>
              <w:spacing w:line="300" w:lineRule="auto"/>
              <w:rPr>
                <w:rFonts w:ascii="Times New Roman" w:hAnsi="Times New Roman"/>
                <w:bCs/>
                <w:sz w:val="22"/>
              </w:rPr>
            </w:pPr>
            <w:r>
              <w:rPr>
                <w:rFonts w:ascii="宋体" w:hAnsi="宋体" w:cs="宋体" w:hint="eastAsia"/>
                <w:color w:val="000000"/>
                <w:szCs w:val="21"/>
              </w:rPr>
              <w:t xml:space="preserve">周一至周天 </w:t>
            </w:r>
            <w:r>
              <w:rPr>
                <w:rFonts w:cs="宋体"/>
                <w:color w:val="000000"/>
                <w:szCs w:val="21"/>
              </w:rPr>
              <w:t>00:00-24:00</w:t>
            </w:r>
          </w:p>
        </w:tc>
        <w:tc>
          <w:tcPr>
            <w:tcW w:w="2381" w:type="dxa"/>
          </w:tcPr>
          <w:p w:rsidR="00952014" w:rsidRPr="001C52A7" w:rsidRDefault="00952014" w:rsidP="00077477">
            <w:pPr>
              <w:snapToGrid w:val="0"/>
              <w:spacing w:line="300" w:lineRule="auto"/>
              <w:rPr>
                <w:rFonts w:ascii="Times New Roman" w:eastAsiaTheme="minorEastAsia" w:hAnsi="Times New Roman"/>
                <w:bCs/>
                <w:sz w:val="22"/>
              </w:rPr>
            </w:pPr>
            <w:r>
              <w:rPr>
                <w:rFonts w:ascii="Times New Roman" w:eastAsiaTheme="minorEastAsia" w:hAnsi="Times New Roman" w:hint="eastAsia"/>
                <w:bCs/>
                <w:sz w:val="22"/>
              </w:rPr>
              <w:t>保安</w:t>
            </w:r>
          </w:p>
        </w:tc>
      </w:tr>
    </w:tbl>
    <w:p w:rsidR="00952014" w:rsidRDefault="00952014" w:rsidP="00952014">
      <w:pPr>
        <w:snapToGrid w:val="0"/>
        <w:spacing w:line="300" w:lineRule="auto"/>
        <w:ind w:firstLineChars="150" w:firstLine="330"/>
        <w:rPr>
          <w:rFonts w:ascii="Times New Roman" w:hAnsi="Times New Roman"/>
          <w:bCs/>
          <w:sz w:val="22"/>
        </w:rPr>
      </w:pPr>
    </w:p>
    <w:p w:rsidR="00952014" w:rsidRDefault="00952014" w:rsidP="0095201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9.3.4</w:t>
      </w:r>
      <w:r>
        <w:rPr>
          <w:rFonts w:ascii="Times New Roman" w:hAnsi="Times New Roman" w:hint="eastAsia"/>
          <w:sz w:val="22"/>
        </w:rPr>
        <w:t>保洁</w:t>
      </w:r>
    </w:p>
    <w:p w:rsidR="00952014" w:rsidRDefault="00952014" w:rsidP="00952014">
      <w:pPr>
        <w:snapToGrid w:val="0"/>
        <w:spacing w:line="300" w:lineRule="auto"/>
        <w:ind w:firstLineChars="200" w:firstLine="440"/>
        <w:rPr>
          <w:rFonts w:ascii="Times New Roman" w:hAnsi="Times New Roman"/>
          <w:sz w:val="22"/>
          <w:u w:val="single"/>
        </w:rPr>
      </w:pPr>
      <w:r>
        <w:rPr>
          <w:rFonts w:ascii="Times New Roman" w:hAnsi="Times New Roman" w:hint="eastAsia"/>
          <w:sz w:val="22"/>
          <w:u w:val="single"/>
        </w:rPr>
        <w:t>（</w:t>
      </w:r>
      <w:r>
        <w:rPr>
          <w:rFonts w:ascii="Times New Roman" w:hAnsi="Times New Roman" w:hint="eastAsia"/>
          <w:sz w:val="22"/>
          <w:u w:val="single"/>
        </w:rPr>
        <w:t>1</w:t>
      </w:r>
      <w:r>
        <w:rPr>
          <w:rFonts w:ascii="Times New Roman" w:hAnsi="Times New Roman" w:hint="eastAsia"/>
          <w:sz w:val="22"/>
          <w:u w:val="single"/>
        </w:rPr>
        <w:t>）性别不限、年龄不超过</w:t>
      </w:r>
      <w:r>
        <w:rPr>
          <w:rFonts w:ascii="Times New Roman" w:hAnsi="Times New Roman" w:hint="eastAsia"/>
          <w:sz w:val="22"/>
          <w:u w:val="single"/>
        </w:rPr>
        <w:t>60</w:t>
      </w:r>
      <w:r>
        <w:rPr>
          <w:rFonts w:ascii="Times New Roman" w:hAnsi="Times New Roman" w:hint="eastAsia"/>
          <w:sz w:val="22"/>
          <w:u w:val="single"/>
        </w:rPr>
        <w:t>。</w:t>
      </w: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）负责该址公共区域、接待室、会议室、部分办公室、更衣室、其他功能性办公室的卫生保洁及清洗工作。</w:t>
      </w: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负责各楼层地面、走廊、洗手间、楼宇平台、楼梯及扶手的卫生保洁工作，按招标方的要求做到全日保洁。</w:t>
      </w:r>
    </w:p>
    <w:p w:rsidR="00952014" w:rsidRDefault="00952014" w:rsidP="00952014">
      <w:pPr>
        <w:snapToGrid w:val="0"/>
        <w:spacing w:line="300" w:lineRule="auto"/>
        <w:ind w:firstLineChars="200" w:firstLine="440"/>
        <w:rPr>
          <w:rFonts w:ascii="Times New Roman" w:hAnsi="Times New Roman"/>
          <w:sz w:val="22"/>
        </w:rPr>
      </w:pPr>
      <w:r>
        <w:rPr>
          <w:rFonts w:ascii="Times New Roman" w:hAnsi="Times New Roman" w:hint="eastAsia"/>
          <w:sz w:val="22"/>
        </w:rPr>
        <w:t>负责办公楼门前、地下车库、广场及院内路面干净，下水道畅通。保证公共设施完好无损，整洁美观，确保无污渍。对上述设施不得任意改变外观，并按要求进行管理。</w:t>
      </w:r>
    </w:p>
    <w:p w:rsidR="00952014" w:rsidRDefault="00952014" w:rsidP="00952014">
      <w:pPr>
        <w:snapToGrid w:val="0"/>
        <w:spacing w:line="300" w:lineRule="auto"/>
        <w:ind w:firstLineChars="200" w:firstLine="440"/>
        <w:rPr>
          <w:rFonts w:ascii="Times New Roman" w:hAnsi="Times New Roman"/>
          <w:sz w:val="22"/>
        </w:rPr>
      </w:pPr>
      <w:r>
        <w:rPr>
          <w:rFonts w:ascii="Times New Roman" w:hAnsi="Times New Roman" w:hint="eastAsia"/>
          <w:sz w:val="22"/>
        </w:rPr>
        <w:t>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w:t>
      </w:r>
    </w:p>
    <w:p w:rsidR="00952014" w:rsidRDefault="00952014" w:rsidP="00952014">
      <w:pPr>
        <w:snapToGrid w:val="0"/>
        <w:spacing w:line="300" w:lineRule="auto"/>
        <w:ind w:firstLineChars="200" w:firstLine="440"/>
        <w:rPr>
          <w:rFonts w:ascii="Times New Roman" w:hAnsi="Times New Roman"/>
          <w:sz w:val="22"/>
        </w:rPr>
      </w:pPr>
      <w:r>
        <w:rPr>
          <w:rFonts w:ascii="Times New Roman" w:hAnsi="Times New Roman" w:hint="eastAsia"/>
          <w:sz w:val="22"/>
        </w:rPr>
        <w:t>各作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w:t>
      </w:r>
      <w:r>
        <w:rPr>
          <w:rFonts w:ascii="Times New Roman" w:hAnsi="Times New Roman" w:hint="eastAsia"/>
          <w:sz w:val="22"/>
        </w:rPr>
        <w:lastRenderedPageBreak/>
        <w:t>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rsidR="00952014" w:rsidRPr="001C52A7" w:rsidRDefault="00952014" w:rsidP="00952014">
      <w:pPr>
        <w:pStyle w:val="a6"/>
        <w:numPr>
          <w:ilvl w:val="0"/>
          <w:numId w:val="1"/>
        </w:numPr>
        <w:snapToGrid w:val="0"/>
        <w:spacing w:line="300" w:lineRule="auto"/>
        <w:rPr>
          <w:sz w:val="22"/>
        </w:rPr>
      </w:pPr>
      <w:r w:rsidRPr="001C52A7">
        <w:rPr>
          <w:rFonts w:hint="eastAsia"/>
          <w:sz w:val="22"/>
        </w:rPr>
        <w:t>其它要求：如遇节假日、双休日业主有特殊需求，须根据实际情况照常提供服务，且服务标准不得降低</w:t>
      </w:r>
    </w:p>
    <w:p w:rsidR="00952014" w:rsidRDefault="00952014" w:rsidP="00952014">
      <w:pPr>
        <w:pStyle w:val="a6"/>
        <w:numPr>
          <w:ilvl w:val="0"/>
          <w:numId w:val="1"/>
        </w:numPr>
        <w:snapToGrid w:val="0"/>
        <w:spacing w:line="300" w:lineRule="auto"/>
        <w:rPr>
          <w:sz w:val="22"/>
        </w:rPr>
      </w:pPr>
      <w:r>
        <w:rPr>
          <w:rFonts w:hint="eastAsia"/>
          <w:sz w:val="22"/>
        </w:rPr>
        <w:t>工作时间</w:t>
      </w:r>
    </w:p>
    <w:tbl>
      <w:tblPr>
        <w:tblStyle w:val="a5"/>
        <w:tblW w:w="0" w:type="auto"/>
        <w:tblLook w:val="04A0" w:firstRow="1" w:lastRow="0" w:firstColumn="1" w:lastColumn="0" w:noHBand="0" w:noVBand="1"/>
      </w:tblPr>
      <w:tblGrid>
        <w:gridCol w:w="868"/>
        <w:gridCol w:w="1002"/>
        <w:gridCol w:w="1830"/>
        <w:gridCol w:w="4596"/>
      </w:tblGrid>
      <w:tr w:rsidR="00952014" w:rsidTr="00077477">
        <w:tc>
          <w:tcPr>
            <w:tcW w:w="963" w:type="dxa"/>
          </w:tcPr>
          <w:p w:rsidR="00952014" w:rsidRDefault="00952014" w:rsidP="00077477">
            <w:pPr>
              <w:snapToGrid w:val="0"/>
              <w:spacing w:line="300" w:lineRule="auto"/>
              <w:rPr>
                <w:rFonts w:eastAsiaTheme="minorEastAsia"/>
                <w:sz w:val="22"/>
              </w:rPr>
            </w:pPr>
            <w:r>
              <w:rPr>
                <w:rFonts w:eastAsiaTheme="minorEastAsia" w:hint="eastAsia"/>
                <w:sz w:val="22"/>
              </w:rPr>
              <w:t>包件</w:t>
            </w:r>
            <w:r>
              <w:rPr>
                <w:rFonts w:eastAsiaTheme="minorEastAsia"/>
                <w:sz w:val="22"/>
              </w:rPr>
              <w:t>号</w:t>
            </w:r>
          </w:p>
        </w:tc>
        <w:tc>
          <w:tcPr>
            <w:tcW w:w="1130" w:type="dxa"/>
          </w:tcPr>
          <w:p w:rsidR="00952014" w:rsidRDefault="00952014" w:rsidP="00077477">
            <w:pPr>
              <w:widowControl/>
              <w:jc w:val="center"/>
              <w:rPr>
                <w:rFonts w:ascii="宋体" w:eastAsiaTheme="minorEastAsia" w:hAnsi="宋体" w:cs="宋体"/>
                <w:color w:val="000000"/>
                <w:szCs w:val="21"/>
              </w:rPr>
            </w:pPr>
            <w:r>
              <w:rPr>
                <w:rFonts w:ascii="宋体" w:eastAsiaTheme="minorEastAsia" w:hAnsi="宋体" w:cs="宋体" w:hint="eastAsia"/>
                <w:color w:val="000000"/>
                <w:szCs w:val="21"/>
              </w:rPr>
              <w:t>序号</w:t>
            </w:r>
          </w:p>
        </w:tc>
        <w:tc>
          <w:tcPr>
            <w:tcW w:w="2069" w:type="dxa"/>
            <w:vAlign w:val="center"/>
          </w:tcPr>
          <w:p w:rsidR="00952014" w:rsidRPr="001C52A7" w:rsidRDefault="00952014" w:rsidP="00077477">
            <w:pPr>
              <w:widowControl/>
              <w:jc w:val="center"/>
              <w:rPr>
                <w:rFonts w:ascii="宋体" w:eastAsiaTheme="minorEastAsia" w:hAnsi="宋体" w:cs="宋体"/>
                <w:color w:val="000000"/>
                <w:szCs w:val="21"/>
              </w:rPr>
            </w:pPr>
            <w:r>
              <w:rPr>
                <w:rFonts w:ascii="宋体" w:eastAsiaTheme="minorEastAsia" w:hAnsi="宋体" w:cs="宋体" w:hint="eastAsia"/>
                <w:color w:val="000000"/>
                <w:szCs w:val="21"/>
              </w:rPr>
              <w:t>工作时间</w:t>
            </w:r>
          </w:p>
        </w:tc>
        <w:tc>
          <w:tcPr>
            <w:tcW w:w="5466" w:type="dxa"/>
            <w:vAlign w:val="center"/>
          </w:tcPr>
          <w:p w:rsidR="00952014" w:rsidRPr="001C52A7" w:rsidRDefault="00952014" w:rsidP="00077477">
            <w:pPr>
              <w:widowControl/>
              <w:jc w:val="center"/>
              <w:rPr>
                <w:rFonts w:ascii="宋体" w:eastAsiaTheme="minorEastAsia" w:hAnsi="宋体" w:cs="宋体"/>
                <w:color w:val="000000"/>
                <w:szCs w:val="21"/>
              </w:rPr>
            </w:pPr>
            <w:r>
              <w:rPr>
                <w:rFonts w:ascii="宋体" w:eastAsiaTheme="minorEastAsia" w:hAnsi="宋体" w:cs="宋体" w:hint="eastAsia"/>
                <w:color w:val="000000"/>
                <w:szCs w:val="21"/>
              </w:rPr>
              <w:t>备注</w:t>
            </w:r>
          </w:p>
        </w:tc>
      </w:tr>
      <w:tr w:rsidR="00952014" w:rsidTr="00077477">
        <w:tc>
          <w:tcPr>
            <w:tcW w:w="963" w:type="dxa"/>
          </w:tcPr>
          <w:p w:rsidR="00952014" w:rsidRPr="001C52A7" w:rsidRDefault="00952014" w:rsidP="00077477">
            <w:pPr>
              <w:snapToGrid w:val="0"/>
              <w:spacing w:line="300" w:lineRule="auto"/>
              <w:rPr>
                <w:rFonts w:eastAsiaTheme="minorEastAsia"/>
                <w:sz w:val="22"/>
              </w:rPr>
            </w:pPr>
            <w:r>
              <w:rPr>
                <w:rFonts w:eastAsiaTheme="minorEastAsia" w:hint="eastAsia"/>
                <w:sz w:val="22"/>
              </w:rPr>
              <w:t>包</w:t>
            </w:r>
            <w:r>
              <w:rPr>
                <w:rFonts w:eastAsiaTheme="minorEastAsia" w:hint="eastAsia"/>
                <w:sz w:val="22"/>
              </w:rPr>
              <w:t xml:space="preserve">1 </w:t>
            </w:r>
          </w:p>
        </w:tc>
        <w:tc>
          <w:tcPr>
            <w:tcW w:w="1130" w:type="dxa"/>
          </w:tcPr>
          <w:p w:rsidR="00952014" w:rsidRPr="001C52A7" w:rsidRDefault="00952014" w:rsidP="00077477">
            <w:pPr>
              <w:widowControl/>
              <w:jc w:val="center"/>
              <w:rPr>
                <w:rFonts w:ascii="宋体" w:eastAsiaTheme="minorEastAsia" w:hAnsi="宋体" w:cs="宋体"/>
                <w:color w:val="000000"/>
                <w:szCs w:val="21"/>
              </w:rPr>
            </w:pPr>
            <w:r>
              <w:rPr>
                <w:rFonts w:ascii="宋体" w:eastAsiaTheme="minorEastAsia" w:hAnsi="宋体" w:cs="宋体" w:hint="eastAsia"/>
                <w:color w:val="000000"/>
                <w:szCs w:val="21"/>
              </w:rPr>
              <w:t>1</w:t>
            </w:r>
          </w:p>
        </w:tc>
        <w:tc>
          <w:tcPr>
            <w:tcW w:w="2069" w:type="dxa"/>
            <w:vAlign w:val="center"/>
          </w:tcPr>
          <w:p w:rsidR="00952014" w:rsidRDefault="00952014" w:rsidP="00077477">
            <w:pPr>
              <w:widowControl/>
              <w:jc w:val="center"/>
              <w:rPr>
                <w:rFonts w:ascii="宋体" w:hAnsi="宋体" w:cs="宋体"/>
                <w:color w:val="000000"/>
                <w:szCs w:val="21"/>
              </w:rPr>
            </w:pPr>
            <w:r>
              <w:rPr>
                <w:rFonts w:ascii="宋体" w:hAnsi="宋体" w:cs="宋体" w:hint="eastAsia"/>
                <w:color w:val="000000"/>
                <w:szCs w:val="21"/>
              </w:rPr>
              <w:t>周一至周五</w:t>
            </w:r>
            <w:r>
              <w:rPr>
                <w:rFonts w:cs="宋体"/>
                <w:color w:val="000000"/>
                <w:szCs w:val="21"/>
              </w:rPr>
              <w:t>07:30-16:30</w:t>
            </w:r>
          </w:p>
        </w:tc>
        <w:tc>
          <w:tcPr>
            <w:tcW w:w="5466" w:type="dxa"/>
            <w:vAlign w:val="center"/>
          </w:tcPr>
          <w:p w:rsidR="00952014" w:rsidRDefault="00952014" w:rsidP="00077477">
            <w:pPr>
              <w:widowControl/>
              <w:jc w:val="center"/>
              <w:rPr>
                <w:rFonts w:ascii="宋体" w:hAnsi="宋体" w:cs="宋体"/>
                <w:color w:val="000000"/>
                <w:szCs w:val="21"/>
              </w:rPr>
            </w:pPr>
            <w:r>
              <w:rPr>
                <w:rFonts w:ascii="宋体" w:hAnsi="宋体" w:cs="宋体" w:hint="eastAsia"/>
                <w:color w:val="000000"/>
                <w:szCs w:val="21"/>
              </w:rPr>
              <w:t>保洁</w:t>
            </w:r>
          </w:p>
        </w:tc>
      </w:tr>
      <w:tr w:rsidR="00952014" w:rsidTr="00077477">
        <w:tc>
          <w:tcPr>
            <w:tcW w:w="963" w:type="dxa"/>
            <w:vMerge w:val="restart"/>
          </w:tcPr>
          <w:p w:rsidR="00952014" w:rsidRPr="001C52A7" w:rsidRDefault="00952014" w:rsidP="00077477">
            <w:pPr>
              <w:snapToGrid w:val="0"/>
              <w:spacing w:line="300" w:lineRule="auto"/>
              <w:rPr>
                <w:rFonts w:eastAsiaTheme="minorEastAsia"/>
                <w:sz w:val="22"/>
              </w:rPr>
            </w:pPr>
            <w:r>
              <w:rPr>
                <w:rFonts w:eastAsiaTheme="minorEastAsia" w:hint="eastAsia"/>
                <w:sz w:val="22"/>
              </w:rPr>
              <w:t>包</w:t>
            </w:r>
            <w:r>
              <w:rPr>
                <w:rFonts w:eastAsiaTheme="minorEastAsia" w:hint="eastAsia"/>
                <w:sz w:val="22"/>
              </w:rPr>
              <w:t>2</w:t>
            </w:r>
          </w:p>
        </w:tc>
        <w:tc>
          <w:tcPr>
            <w:tcW w:w="1130" w:type="dxa"/>
          </w:tcPr>
          <w:p w:rsidR="00952014" w:rsidRPr="001C52A7" w:rsidRDefault="00952014" w:rsidP="00077477">
            <w:pPr>
              <w:widowControl/>
              <w:jc w:val="center"/>
              <w:rPr>
                <w:rFonts w:ascii="宋体" w:eastAsiaTheme="minorEastAsia" w:hAnsi="宋体" w:cs="宋体"/>
                <w:color w:val="000000"/>
                <w:szCs w:val="21"/>
              </w:rPr>
            </w:pPr>
            <w:r>
              <w:rPr>
                <w:rFonts w:ascii="宋体" w:eastAsiaTheme="minorEastAsia" w:hAnsi="宋体" w:cs="宋体" w:hint="eastAsia"/>
                <w:color w:val="000000"/>
                <w:szCs w:val="21"/>
              </w:rPr>
              <w:t>1</w:t>
            </w:r>
          </w:p>
        </w:tc>
        <w:tc>
          <w:tcPr>
            <w:tcW w:w="2069" w:type="dxa"/>
            <w:vAlign w:val="center"/>
          </w:tcPr>
          <w:p w:rsidR="00952014" w:rsidRDefault="00952014" w:rsidP="00077477">
            <w:pPr>
              <w:widowControl/>
              <w:jc w:val="center"/>
              <w:rPr>
                <w:rFonts w:ascii="宋体" w:hAnsi="宋体" w:cs="宋体"/>
                <w:color w:val="000000"/>
                <w:szCs w:val="21"/>
              </w:rPr>
            </w:pPr>
            <w:r>
              <w:rPr>
                <w:rFonts w:ascii="宋体" w:hAnsi="宋体" w:cs="宋体" w:hint="eastAsia"/>
                <w:color w:val="000000"/>
                <w:szCs w:val="21"/>
              </w:rPr>
              <w:t>周一至周五</w:t>
            </w:r>
            <w:r>
              <w:rPr>
                <w:rFonts w:cs="宋体"/>
                <w:color w:val="000000"/>
                <w:szCs w:val="21"/>
              </w:rPr>
              <w:t>08:30-17:00</w:t>
            </w:r>
          </w:p>
        </w:tc>
        <w:tc>
          <w:tcPr>
            <w:tcW w:w="5466" w:type="dxa"/>
            <w:vAlign w:val="center"/>
          </w:tcPr>
          <w:p w:rsidR="00952014" w:rsidRDefault="00952014" w:rsidP="00077477">
            <w:pPr>
              <w:widowControl/>
              <w:jc w:val="center"/>
              <w:rPr>
                <w:rFonts w:ascii="宋体" w:hAnsi="宋体" w:cs="宋体"/>
                <w:color w:val="000000"/>
                <w:szCs w:val="21"/>
              </w:rPr>
            </w:pPr>
            <w:r>
              <w:rPr>
                <w:rFonts w:ascii="宋体" w:hAnsi="宋体" w:cs="宋体" w:hint="eastAsia"/>
                <w:color w:val="000000"/>
                <w:szCs w:val="21"/>
              </w:rPr>
              <w:t>室内</w:t>
            </w:r>
            <w:r>
              <w:rPr>
                <w:rFonts w:ascii="宋体" w:eastAsiaTheme="minorEastAsia" w:hAnsi="宋体" w:cs="宋体" w:hint="eastAsia"/>
                <w:color w:val="000000"/>
                <w:szCs w:val="21"/>
              </w:rPr>
              <w:t>、</w:t>
            </w:r>
            <w:r>
              <w:rPr>
                <w:rFonts w:ascii="宋体" w:eastAsiaTheme="minorEastAsia" w:hAnsi="宋体" w:cs="宋体"/>
                <w:color w:val="000000"/>
                <w:szCs w:val="21"/>
              </w:rPr>
              <w:t>外</w:t>
            </w:r>
            <w:r>
              <w:rPr>
                <w:rFonts w:ascii="宋体" w:hAnsi="宋体" w:cs="宋体"/>
                <w:color w:val="000000"/>
                <w:szCs w:val="21"/>
              </w:rPr>
              <w:t>保洁</w:t>
            </w:r>
          </w:p>
        </w:tc>
      </w:tr>
      <w:tr w:rsidR="00952014" w:rsidTr="00077477">
        <w:tc>
          <w:tcPr>
            <w:tcW w:w="963" w:type="dxa"/>
            <w:vMerge/>
          </w:tcPr>
          <w:p w:rsidR="00952014" w:rsidRDefault="00952014" w:rsidP="00077477">
            <w:pPr>
              <w:snapToGrid w:val="0"/>
              <w:spacing w:line="300" w:lineRule="auto"/>
              <w:rPr>
                <w:sz w:val="22"/>
              </w:rPr>
            </w:pPr>
          </w:p>
        </w:tc>
        <w:tc>
          <w:tcPr>
            <w:tcW w:w="1130" w:type="dxa"/>
          </w:tcPr>
          <w:p w:rsidR="00952014" w:rsidRPr="001C52A7" w:rsidRDefault="00952014" w:rsidP="00077477">
            <w:pPr>
              <w:widowControl/>
              <w:jc w:val="center"/>
              <w:rPr>
                <w:rFonts w:ascii="宋体" w:eastAsiaTheme="minorEastAsia" w:hAnsi="宋体" w:cs="宋体"/>
                <w:color w:val="000000"/>
                <w:szCs w:val="21"/>
              </w:rPr>
            </w:pPr>
            <w:r>
              <w:rPr>
                <w:rFonts w:ascii="宋体" w:eastAsiaTheme="minorEastAsia" w:hAnsi="宋体" w:cs="宋体"/>
                <w:color w:val="000000"/>
                <w:szCs w:val="21"/>
              </w:rPr>
              <w:t>2</w:t>
            </w:r>
          </w:p>
        </w:tc>
        <w:tc>
          <w:tcPr>
            <w:tcW w:w="2069" w:type="dxa"/>
            <w:vAlign w:val="center"/>
          </w:tcPr>
          <w:p w:rsidR="00952014" w:rsidRDefault="00952014" w:rsidP="00077477">
            <w:pPr>
              <w:widowControl/>
              <w:jc w:val="center"/>
              <w:rPr>
                <w:rFonts w:ascii="宋体" w:hAnsi="宋体" w:cs="宋体"/>
                <w:color w:val="000000"/>
                <w:szCs w:val="21"/>
              </w:rPr>
            </w:pPr>
            <w:r>
              <w:rPr>
                <w:rFonts w:ascii="宋体" w:hAnsi="宋体" w:cs="宋体" w:hint="eastAsia"/>
                <w:color w:val="000000"/>
                <w:szCs w:val="21"/>
              </w:rPr>
              <w:t>周一至周五</w:t>
            </w:r>
            <w:r>
              <w:rPr>
                <w:rFonts w:cs="宋体"/>
                <w:color w:val="000000"/>
                <w:szCs w:val="21"/>
              </w:rPr>
              <w:t xml:space="preserve">07:30-16:30 </w:t>
            </w:r>
          </w:p>
        </w:tc>
        <w:tc>
          <w:tcPr>
            <w:tcW w:w="5466" w:type="dxa"/>
            <w:vAlign w:val="center"/>
          </w:tcPr>
          <w:p w:rsidR="00952014" w:rsidRDefault="00952014" w:rsidP="00077477">
            <w:pPr>
              <w:widowControl/>
              <w:jc w:val="center"/>
              <w:rPr>
                <w:rFonts w:ascii="宋体" w:hAnsi="宋体" w:cs="宋体"/>
                <w:color w:val="000000"/>
                <w:szCs w:val="21"/>
              </w:rPr>
            </w:pPr>
            <w:r>
              <w:rPr>
                <w:rFonts w:ascii="宋体" w:hAnsi="宋体" w:cs="宋体" w:hint="eastAsia"/>
                <w:color w:val="000000"/>
                <w:szCs w:val="21"/>
              </w:rPr>
              <w:t>食堂</w:t>
            </w:r>
            <w:r>
              <w:rPr>
                <w:rFonts w:ascii="宋体" w:hAnsi="宋体" w:cs="宋体"/>
                <w:color w:val="000000"/>
                <w:szCs w:val="21"/>
              </w:rPr>
              <w:t>保洁</w:t>
            </w:r>
            <w:r>
              <w:rPr>
                <w:rFonts w:ascii="宋体" w:hAnsi="宋体" w:cs="宋体" w:hint="eastAsia"/>
                <w:color w:val="000000"/>
                <w:szCs w:val="21"/>
              </w:rPr>
              <w:t>。卫生保洁的日常安排、督促、巡检及整改工作</w:t>
            </w:r>
          </w:p>
        </w:tc>
      </w:tr>
    </w:tbl>
    <w:p w:rsidR="00952014" w:rsidRPr="001C52A7" w:rsidRDefault="00952014" w:rsidP="00952014">
      <w:pPr>
        <w:snapToGrid w:val="0"/>
        <w:spacing w:line="300" w:lineRule="auto"/>
        <w:rPr>
          <w:sz w:val="22"/>
        </w:rPr>
      </w:pPr>
    </w:p>
    <w:p w:rsidR="00952014" w:rsidRDefault="00952014" w:rsidP="0095201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9.3</w:t>
      </w:r>
      <w:r>
        <w:rPr>
          <w:rFonts w:ascii="Times New Roman" w:hAnsi="Times New Roman" w:hint="eastAsia"/>
          <w:sz w:val="22"/>
        </w:rPr>
        <w:t>.</w:t>
      </w:r>
      <w:r>
        <w:rPr>
          <w:rFonts w:ascii="Times New Roman" w:hAnsi="Times New Roman"/>
          <w:sz w:val="22"/>
        </w:rPr>
        <w:t>5</w:t>
      </w:r>
      <w:r>
        <w:rPr>
          <w:rFonts w:ascii="Times New Roman" w:hAnsi="Times New Roman" w:hint="eastAsia"/>
          <w:sz w:val="22"/>
        </w:rPr>
        <w:t>委托管理的其他事项</w:t>
      </w: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）包括报纸、信件、快递的收发以及根据采购人要求的延伸服务；收集、整理与物业管理相关的水电等工程资料。</w:t>
      </w:r>
    </w:p>
    <w:p w:rsidR="00952014" w:rsidRDefault="00952014" w:rsidP="0095201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hint="eastAsia"/>
          <w:color w:val="000000"/>
          <w:sz w:val="22"/>
        </w:rPr>
        <w:t>除按时保质完成采购人交办的重大会议、活动等其它突击性清洁保洁任务，如有临时增派任务所增加的工作量和人员增加不另外计算费用。</w:t>
      </w:r>
    </w:p>
    <w:p w:rsidR="00952014" w:rsidRDefault="00952014" w:rsidP="00952014">
      <w:pPr>
        <w:adjustRightInd w:val="0"/>
        <w:snapToGrid w:val="0"/>
        <w:spacing w:line="300" w:lineRule="auto"/>
        <w:ind w:firstLineChars="200" w:firstLine="440"/>
        <w:jc w:val="left"/>
        <w:rPr>
          <w:rFonts w:ascii="Times New Roman" w:hAnsi="Times New Roman"/>
          <w:sz w:val="22"/>
        </w:rPr>
      </w:pPr>
    </w:p>
    <w:p w:rsidR="00952014" w:rsidRDefault="00952014" w:rsidP="00952014">
      <w:pPr>
        <w:adjustRightInd w:val="0"/>
        <w:snapToGrid w:val="0"/>
        <w:spacing w:line="300" w:lineRule="auto"/>
        <w:ind w:firstLineChars="200" w:firstLine="442"/>
        <w:outlineLvl w:val="2"/>
        <w:rPr>
          <w:rFonts w:ascii="Times New Roman" w:hAnsi="Times New Roman"/>
          <w:b/>
          <w:bCs/>
          <w:sz w:val="22"/>
        </w:rPr>
      </w:pPr>
      <w:bookmarkStart w:id="44" w:name="_Toc195532073"/>
      <w:r>
        <w:rPr>
          <w:rFonts w:ascii="Times New Roman" w:hAnsi="Times New Roman"/>
          <w:b/>
          <w:bCs/>
          <w:sz w:val="22"/>
        </w:rPr>
        <w:t xml:space="preserve">10 </w:t>
      </w:r>
      <w:r>
        <w:rPr>
          <w:rFonts w:ascii="Times New Roman" w:hAnsi="Times New Roman"/>
          <w:b/>
          <w:bCs/>
          <w:sz w:val="22"/>
        </w:rPr>
        <w:t>安全文明作业要求和应急处置要求</w:t>
      </w:r>
      <w:bookmarkEnd w:id="43"/>
      <w:bookmarkEnd w:id="44"/>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952014" w:rsidRDefault="00952014" w:rsidP="0095201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952014" w:rsidRDefault="00952014" w:rsidP="00952014">
      <w:pPr>
        <w:adjustRightInd w:val="0"/>
        <w:snapToGrid w:val="0"/>
        <w:spacing w:line="300" w:lineRule="auto"/>
        <w:ind w:firstLineChars="200" w:firstLine="442"/>
        <w:outlineLvl w:val="2"/>
        <w:rPr>
          <w:rFonts w:ascii="Times New Roman" w:hAnsi="Times New Roman"/>
          <w:b/>
          <w:bCs/>
          <w:sz w:val="22"/>
        </w:rPr>
      </w:pPr>
      <w:bookmarkStart w:id="45" w:name="_Toc18591165"/>
      <w:bookmarkStart w:id="46" w:name="_Toc195532074"/>
      <w:r>
        <w:rPr>
          <w:rFonts w:ascii="Times New Roman" w:hAnsi="Times New Roman"/>
          <w:b/>
          <w:bCs/>
          <w:sz w:val="22"/>
        </w:rPr>
        <w:t>11</w:t>
      </w:r>
      <w:r>
        <w:rPr>
          <w:rFonts w:ascii="Times New Roman" w:hAnsi="Times New Roman"/>
          <w:b/>
          <w:bCs/>
          <w:sz w:val="22"/>
        </w:rPr>
        <w:t>考核管理办法和要求</w:t>
      </w:r>
      <w:bookmarkEnd w:id="45"/>
      <w:bookmarkEnd w:id="46"/>
    </w:p>
    <w:p w:rsidR="00952014" w:rsidRDefault="00952014" w:rsidP="00952014">
      <w:pPr>
        <w:ind w:firstLine="420"/>
        <w:rPr>
          <w:rFonts w:ascii="Times New Roman" w:hAnsi="Times New Roman"/>
          <w:bCs/>
          <w:sz w:val="22"/>
        </w:rPr>
      </w:pPr>
      <w:r>
        <w:rPr>
          <w:rFonts w:ascii="Times New Roman" w:hAnsi="Times New Roman" w:hint="eastAsia"/>
          <w:bCs/>
          <w:sz w:val="22"/>
        </w:rPr>
        <w:t>由采购人每月巡检考核</w:t>
      </w:r>
    </w:p>
    <w:p w:rsidR="00952014" w:rsidRDefault="00952014" w:rsidP="00952014">
      <w:pPr>
        <w:ind w:firstLine="420"/>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）考核内容：</w:t>
      </w:r>
    </w:p>
    <w:tbl>
      <w:tblPr>
        <w:tblpPr w:leftFromText="180" w:rightFromText="180" w:vertAnchor="text" w:tblpXSpec="center"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769"/>
        <w:gridCol w:w="3118"/>
        <w:gridCol w:w="3426"/>
        <w:gridCol w:w="525"/>
      </w:tblGrid>
      <w:tr w:rsidR="00952014" w:rsidTr="00077477">
        <w:trPr>
          <w:trHeight w:val="570"/>
        </w:trPr>
        <w:tc>
          <w:tcPr>
            <w:tcW w:w="766" w:type="dxa"/>
            <w:vAlign w:val="center"/>
          </w:tcPr>
          <w:p w:rsidR="00952014" w:rsidRDefault="00952014" w:rsidP="00077477">
            <w:pPr>
              <w:rPr>
                <w:rFonts w:ascii="Times New Roman" w:hAnsi="Times New Roman"/>
                <w:b/>
                <w:sz w:val="22"/>
              </w:rPr>
            </w:pPr>
            <w:r>
              <w:rPr>
                <w:rFonts w:ascii="Times New Roman" w:hAnsi="Times New Roman"/>
                <w:b/>
                <w:sz w:val="22"/>
              </w:rPr>
              <w:t>项目</w:t>
            </w:r>
          </w:p>
        </w:tc>
        <w:tc>
          <w:tcPr>
            <w:tcW w:w="1769" w:type="dxa"/>
            <w:vAlign w:val="center"/>
          </w:tcPr>
          <w:p w:rsidR="00952014" w:rsidRDefault="00952014" w:rsidP="00077477">
            <w:pPr>
              <w:rPr>
                <w:rFonts w:ascii="Times New Roman" w:hAnsi="Times New Roman"/>
                <w:b/>
                <w:sz w:val="22"/>
              </w:rPr>
            </w:pPr>
            <w:r>
              <w:rPr>
                <w:rFonts w:ascii="Times New Roman" w:hAnsi="Times New Roman"/>
                <w:b/>
                <w:sz w:val="22"/>
              </w:rPr>
              <w:t>评分大项</w:t>
            </w:r>
          </w:p>
        </w:tc>
        <w:tc>
          <w:tcPr>
            <w:tcW w:w="3118" w:type="dxa"/>
            <w:vAlign w:val="center"/>
          </w:tcPr>
          <w:p w:rsidR="00952014" w:rsidRDefault="00952014" w:rsidP="00077477">
            <w:pPr>
              <w:rPr>
                <w:rFonts w:ascii="Times New Roman" w:hAnsi="Times New Roman"/>
                <w:b/>
                <w:sz w:val="22"/>
              </w:rPr>
            </w:pPr>
            <w:r>
              <w:rPr>
                <w:rFonts w:ascii="Times New Roman" w:hAnsi="Times New Roman"/>
                <w:b/>
                <w:sz w:val="22"/>
              </w:rPr>
              <w:t>考核内容及标准</w:t>
            </w:r>
          </w:p>
        </w:tc>
        <w:tc>
          <w:tcPr>
            <w:tcW w:w="3426" w:type="dxa"/>
            <w:vAlign w:val="center"/>
          </w:tcPr>
          <w:p w:rsidR="00952014" w:rsidRDefault="00952014" w:rsidP="00077477">
            <w:pPr>
              <w:rPr>
                <w:rFonts w:ascii="Times New Roman" w:hAnsi="Times New Roman"/>
                <w:b/>
                <w:sz w:val="22"/>
              </w:rPr>
            </w:pPr>
            <w:r>
              <w:rPr>
                <w:rFonts w:ascii="Times New Roman" w:hAnsi="Times New Roman"/>
                <w:b/>
                <w:sz w:val="22"/>
              </w:rPr>
              <w:t>评分标准</w:t>
            </w:r>
          </w:p>
        </w:tc>
        <w:tc>
          <w:tcPr>
            <w:tcW w:w="525" w:type="dxa"/>
            <w:vAlign w:val="center"/>
          </w:tcPr>
          <w:p w:rsidR="00952014" w:rsidRDefault="00952014" w:rsidP="00077477">
            <w:pPr>
              <w:rPr>
                <w:rFonts w:ascii="Times New Roman" w:hAnsi="Times New Roman"/>
                <w:b/>
                <w:sz w:val="22"/>
              </w:rPr>
            </w:pPr>
            <w:r>
              <w:rPr>
                <w:rFonts w:ascii="Times New Roman" w:hAnsi="Times New Roman"/>
                <w:b/>
                <w:sz w:val="22"/>
              </w:rPr>
              <w:t>得</w:t>
            </w:r>
          </w:p>
          <w:p w:rsidR="00952014" w:rsidRDefault="00952014" w:rsidP="00077477">
            <w:pPr>
              <w:rPr>
                <w:rFonts w:ascii="Times New Roman" w:hAnsi="Times New Roman"/>
                <w:b/>
                <w:sz w:val="22"/>
              </w:rPr>
            </w:pPr>
            <w:r>
              <w:rPr>
                <w:rFonts w:ascii="Times New Roman" w:hAnsi="Times New Roman"/>
                <w:b/>
                <w:sz w:val="22"/>
              </w:rPr>
              <w:t>分</w:t>
            </w:r>
          </w:p>
        </w:tc>
      </w:tr>
      <w:tr w:rsidR="00952014" w:rsidTr="00077477">
        <w:trPr>
          <w:trHeight w:val="634"/>
        </w:trPr>
        <w:tc>
          <w:tcPr>
            <w:tcW w:w="766" w:type="dxa"/>
            <w:vMerge w:val="restart"/>
            <w:vAlign w:val="center"/>
          </w:tcPr>
          <w:p w:rsidR="00952014" w:rsidRDefault="00952014" w:rsidP="00077477">
            <w:pPr>
              <w:rPr>
                <w:rFonts w:ascii="Times New Roman" w:hAnsi="Times New Roman"/>
                <w:sz w:val="22"/>
              </w:rPr>
            </w:pPr>
            <w:r>
              <w:rPr>
                <w:rFonts w:ascii="Times New Roman" w:hAnsi="Times New Roman"/>
                <w:sz w:val="22"/>
              </w:rPr>
              <w:t>综合管理</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hint="eastAsia"/>
                <w:sz w:val="22"/>
              </w:rPr>
              <w:t>30</w:t>
            </w:r>
            <w:r>
              <w:rPr>
                <w:rFonts w:ascii="Times New Roman" w:hAnsi="Times New Roman"/>
                <w:sz w:val="22"/>
              </w:rPr>
              <w:t>分）</w:t>
            </w:r>
          </w:p>
        </w:tc>
        <w:tc>
          <w:tcPr>
            <w:tcW w:w="1769" w:type="dxa"/>
            <w:vAlign w:val="center"/>
          </w:tcPr>
          <w:p w:rsidR="00952014" w:rsidRDefault="00952014" w:rsidP="00077477">
            <w:pPr>
              <w:rPr>
                <w:rFonts w:ascii="Times New Roman" w:hAnsi="Times New Roman"/>
                <w:sz w:val="22"/>
              </w:rPr>
            </w:pPr>
            <w:r>
              <w:rPr>
                <w:rFonts w:ascii="Times New Roman" w:hAnsi="Times New Roman"/>
                <w:sz w:val="22"/>
              </w:rPr>
              <w:t>安全事故发生率</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sz w:val="22"/>
              </w:rPr>
              <w:t xml:space="preserve">10 </w:t>
            </w:r>
            <w:r>
              <w:rPr>
                <w:rFonts w:ascii="Times New Roman" w:hAnsi="Times New Roman"/>
                <w:sz w:val="22"/>
              </w:rPr>
              <w:t>分）</w:t>
            </w: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有无安全事故发生（</w:t>
            </w:r>
            <w:r>
              <w:rPr>
                <w:rFonts w:ascii="Times New Roman" w:hAnsi="Times New Roman"/>
                <w:sz w:val="22"/>
              </w:rPr>
              <w:t xml:space="preserve">10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是否有安全事故发生（</w:t>
            </w:r>
            <w:r>
              <w:rPr>
                <w:rFonts w:ascii="Times New Roman" w:hAnsi="Times New Roman"/>
                <w:sz w:val="22"/>
              </w:rPr>
              <w:t xml:space="preserve">10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854"/>
        </w:trPr>
        <w:tc>
          <w:tcPr>
            <w:tcW w:w="766" w:type="dxa"/>
            <w:vMerge/>
            <w:vAlign w:val="center"/>
          </w:tcPr>
          <w:p w:rsidR="00952014" w:rsidRDefault="00952014" w:rsidP="00077477">
            <w:pPr>
              <w:rPr>
                <w:rFonts w:ascii="Times New Roman" w:hAnsi="Times New Roman"/>
                <w:sz w:val="22"/>
              </w:rPr>
            </w:pPr>
          </w:p>
        </w:tc>
        <w:tc>
          <w:tcPr>
            <w:tcW w:w="1769" w:type="dxa"/>
            <w:vAlign w:val="center"/>
          </w:tcPr>
          <w:p w:rsidR="00952014" w:rsidRDefault="00952014" w:rsidP="00077477">
            <w:pPr>
              <w:rPr>
                <w:rFonts w:ascii="Times New Roman" w:hAnsi="Times New Roman"/>
                <w:sz w:val="22"/>
              </w:rPr>
            </w:pPr>
            <w:r>
              <w:rPr>
                <w:rFonts w:ascii="Times New Roman" w:hAnsi="Times New Roman"/>
                <w:sz w:val="22"/>
              </w:rPr>
              <w:t>突发事件处理</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突发情况处理，及时处理并报告甲方（</w:t>
            </w:r>
            <w:r>
              <w:rPr>
                <w:rFonts w:ascii="Times New Roman" w:hAnsi="Times New Roman"/>
                <w:sz w:val="22"/>
              </w:rPr>
              <w:t xml:space="preserve">5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紧急事件发生是否</w:t>
            </w:r>
            <w:r>
              <w:rPr>
                <w:rFonts w:ascii="Times New Roman" w:hAnsi="Times New Roman"/>
                <w:sz w:val="22"/>
              </w:rPr>
              <w:t xml:space="preserve">10 </w:t>
            </w:r>
            <w:r>
              <w:rPr>
                <w:rFonts w:ascii="Times New Roman" w:hAnsi="Times New Roman"/>
                <w:sz w:val="22"/>
              </w:rPr>
              <w:t>分钟内向甲方报告并及时更新处置进展，并做好书面记录（</w:t>
            </w:r>
            <w:r>
              <w:rPr>
                <w:rFonts w:ascii="Times New Roman" w:hAnsi="Times New Roman"/>
                <w:sz w:val="22"/>
              </w:rPr>
              <w:t xml:space="preserve">5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1142"/>
        </w:trPr>
        <w:tc>
          <w:tcPr>
            <w:tcW w:w="766" w:type="dxa"/>
            <w:vMerge/>
            <w:vAlign w:val="center"/>
          </w:tcPr>
          <w:p w:rsidR="00952014" w:rsidRDefault="00952014" w:rsidP="00077477">
            <w:pPr>
              <w:rPr>
                <w:rFonts w:ascii="Times New Roman" w:hAnsi="Times New Roman"/>
                <w:sz w:val="22"/>
              </w:rPr>
            </w:pPr>
          </w:p>
        </w:tc>
        <w:tc>
          <w:tcPr>
            <w:tcW w:w="1769" w:type="dxa"/>
            <w:vAlign w:val="center"/>
          </w:tcPr>
          <w:p w:rsidR="00952014" w:rsidRDefault="00952014" w:rsidP="00077477">
            <w:pPr>
              <w:rPr>
                <w:rFonts w:ascii="Times New Roman" w:hAnsi="Times New Roman"/>
                <w:sz w:val="22"/>
              </w:rPr>
            </w:pPr>
            <w:r>
              <w:rPr>
                <w:rFonts w:ascii="Times New Roman" w:hAnsi="Times New Roman"/>
                <w:sz w:val="22"/>
              </w:rPr>
              <w:t>人员配置及稳定性</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派驻现场的人员是否符合合同要求（</w:t>
            </w:r>
            <w:r>
              <w:rPr>
                <w:rFonts w:ascii="Times New Roman" w:hAnsi="Times New Roman"/>
                <w:sz w:val="22"/>
              </w:rPr>
              <w:t xml:space="preserve">5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1</w:t>
            </w:r>
            <w:r>
              <w:rPr>
                <w:rFonts w:ascii="Times New Roman" w:hAnsi="Times New Roman"/>
                <w:sz w:val="22"/>
              </w:rPr>
              <w:t>、按合同约定</w:t>
            </w:r>
            <w:r>
              <w:rPr>
                <w:rFonts w:ascii="Times New Roman" w:hAnsi="Times New Roman" w:hint="eastAsia"/>
                <w:sz w:val="22"/>
              </w:rPr>
              <w:t>设置岗位</w:t>
            </w:r>
            <w:r>
              <w:rPr>
                <w:rFonts w:ascii="Times New Roman" w:hAnsi="Times New Roman"/>
                <w:sz w:val="22"/>
              </w:rPr>
              <w:t>100%</w:t>
            </w:r>
            <w:r>
              <w:rPr>
                <w:rFonts w:ascii="Times New Roman" w:hAnsi="Times New Roman"/>
                <w:sz w:val="22"/>
              </w:rPr>
              <w:t>（</w:t>
            </w:r>
            <w:r>
              <w:rPr>
                <w:rFonts w:ascii="Times New Roman" w:hAnsi="Times New Roman"/>
                <w:sz w:val="22"/>
              </w:rPr>
              <w:t xml:space="preserve">2 </w:t>
            </w:r>
            <w:r>
              <w:rPr>
                <w:rFonts w:ascii="Times New Roman" w:hAnsi="Times New Roman"/>
                <w:sz w:val="22"/>
              </w:rPr>
              <w:t>分）</w:t>
            </w:r>
          </w:p>
          <w:p w:rsidR="00952014" w:rsidRDefault="00952014" w:rsidP="00077477">
            <w:pPr>
              <w:rPr>
                <w:rFonts w:ascii="Times New Roman" w:hAnsi="Times New Roman"/>
                <w:sz w:val="22"/>
              </w:rPr>
            </w:pPr>
            <w:r>
              <w:rPr>
                <w:rFonts w:ascii="Times New Roman" w:hAnsi="Times New Roman"/>
                <w:sz w:val="22"/>
              </w:rPr>
              <w:t>2</w:t>
            </w:r>
            <w:r>
              <w:rPr>
                <w:rFonts w:ascii="Times New Roman" w:hAnsi="Times New Roman"/>
                <w:sz w:val="22"/>
              </w:rPr>
              <w:t>、现场管理人员及人员素质是否符合合同约定（</w:t>
            </w:r>
            <w:r>
              <w:rPr>
                <w:rFonts w:ascii="Times New Roman" w:hAnsi="Times New Roman"/>
                <w:sz w:val="22"/>
              </w:rPr>
              <w:t xml:space="preserve">3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1065"/>
        </w:trPr>
        <w:tc>
          <w:tcPr>
            <w:tcW w:w="766" w:type="dxa"/>
            <w:vMerge/>
            <w:vAlign w:val="center"/>
          </w:tcPr>
          <w:p w:rsidR="00952014" w:rsidRDefault="00952014" w:rsidP="00077477">
            <w:pPr>
              <w:rPr>
                <w:rFonts w:ascii="Times New Roman" w:hAnsi="Times New Roman"/>
                <w:sz w:val="22"/>
              </w:rPr>
            </w:pPr>
          </w:p>
        </w:tc>
        <w:tc>
          <w:tcPr>
            <w:tcW w:w="1769" w:type="dxa"/>
            <w:vAlign w:val="center"/>
          </w:tcPr>
          <w:p w:rsidR="00952014" w:rsidRDefault="00952014" w:rsidP="00077477">
            <w:pPr>
              <w:rPr>
                <w:rFonts w:ascii="Times New Roman" w:hAnsi="Times New Roman"/>
                <w:sz w:val="22"/>
              </w:rPr>
            </w:pPr>
          </w:p>
          <w:p w:rsidR="00952014" w:rsidRDefault="00952014" w:rsidP="00077477">
            <w:pPr>
              <w:rPr>
                <w:rFonts w:ascii="Times New Roman" w:hAnsi="Times New Roman"/>
                <w:sz w:val="22"/>
              </w:rPr>
            </w:pPr>
            <w:r>
              <w:rPr>
                <w:rFonts w:ascii="Times New Roman" w:hAnsi="Times New Roman"/>
                <w:sz w:val="22"/>
              </w:rPr>
              <w:t>计划与执行</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3118" w:type="dxa"/>
            <w:vAlign w:val="center"/>
          </w:tcPr>
          <w:p w:rsidR="00952014" w:rsidRDefault="00952014" w:rsidP="00077477">
            <w:pPr>
              <w:rPr>
                <w:rFonts w:ascii="Times New Roman" w:hAnsi="Times New Roman"/>
                <w:sz w:val="22"/>
              </w:rPr>
            </w:pPr>
          </w:p>
          <w:p w:rsidR="00952014" w:rsidRDefault="00952014" w:rsidP="00077477">
            <w:pPr>
              <w:rPr>
                <w:rFonts w:ascii="Times New Roman" w:hAnsi="Times New Roman"/>
                <w:sz w:val="22"/>
              </w:rPr>
            </w:pPr>
            <w:r>
              <w:rPr>
                <w:rFonts w:ascii="Times New Roman" w:hAnsi="Times New Roman"/>
                <w:sz w:val="22"/>
              </w:rPr>
              <w:t>各项工作、培训均有年度、月度计划并完成（</w:t>
            </w:r>
            <w:r>
              <w:rPr>
                <w:rFonts w:ascii="Times New Roman" w:hAnsi="Times New Roman"/>
                <w:sz w:val="22"/>
              </w:rPr>
              <w:t xml:space="preserve">5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1</w:t>
            </w:r>
            <w:r>
              <w:rPr>
                <w:rFonts w:ascii="Times New Roman" w:hAnsi="Times New Roman"/>
                <w:sz w:val="22"/>
              </w:rPr>
              <w:t>、是否均有年度、月度</w:t>
            </w:r>
            <w:r>
              <w:rPr>
                <w:rFonts w:ascii="Times New Roman" w:hAnsi="Times New Roman" w:hint="eastAsia"/>
                <w:sz w:val="22"/>
              </w:rPr>
              <w:t>计划</w:t>
            </w:r>
            <w:r>
              <w:rPr>
                <w:rFonts w:ascii="Times New Roman" w:hAnsi="Times New Roman"/>
                <w:sz w:val="22"/>
              </w:rPr>
              <w:t>（</w:t>
            </w:r>
            <w:r>
              <w:rPr>
                <w:rFonts w:ascii="Times New Roman" w:hAnsi="Times New Roman"/>
                <w:sz w:val="22"/>
              </w:rPr>
              <w:t xml:space="preserve">3 </w:t>
            </w:r>
            <w:r>
              <w:rPr>
                <w:rFonts w:ascii="Times New Roman" w:hAnsi="Times New Roman"/>
                <w:sz w:val="22"/>
              </w:rPr>
              <w:t>分）</w:t>
            </w:r>
          </w:p>
          <w:p w:rsidR="00952014" w:rsidRDefault="00952014" w:rsidP="00077477">
            <w:pPr>
              <w:rPr>
                <w:rFonts w:ascii="Times New Roman" w:hAnsi="Times New Roman"/>
                <w:sz w:val="22"/>
              </w:rPr>
            </w:pPr>
            <w:r>
              <w:rPr>
                <w:rFonts w:ascii="Times New Roman" w:hAnsi="Times New Roman"/>
                <w:sz w:val="22"/>
              </w:rPr>
              <w:t>2</w:t>
            </w:r>
            <w:r>
              <w:rPr>
                <w:rFonts w:ascii="Times New Roman" w:hAnsi="Times New Roman"/>
                <w:sz w:val="22"/>
              </w:rPr>
              <w:t>、年度计划无贯彻、无理由扣分（</w:t>
            </w:r>
            <w:r>
              <w:rPr>
                <w:rFonts w:ascii="Times New Roman" w:hAnsi="Times New Roman"/>
                <w:sz w:val="22"/>
              </w:rPr>
              <w:t xml:space="preserve">2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1729"/>
        </w:trPr>
        <w:tc>
          <w:tcPr>
            <w:tcW w:w="766" w:type="dxa"/>
            <w:vMerge/>
            <w:vAlign w:val="center"/>
          </w:tcPr>
          <w:p w:rsidR="00952014" w:rsidRDefault="00952014" w:rsidP="00077477">
            <w:pPr>
              <w:rPr>
                <w:rFonts w:ascii="Times New Roman" w:hAnsi="Times New Roman"/>
                <w:sz w:val="22"/>
              </w:rPr>
            </w:pPr>
          </w:p>
        </w:tc>
        <w:tc>
          <w:tcPr>
            <w:tcW w:w="1769" w:type="dxa"/>
            <w:vAlign w:val="center"/>
          </w:tcPr>
          <w:p w:rsidR="00952014" w:rsidRDefault="00952014" w:rsidP="00077477">
            <w:pPr>
              <w:rPr>
                <w:rFonts w:ascii="Times New Roman" w:hAnsi="Times New Roman"/>
                <w:sz w:val="22"/>
              </w:rPr>
            </w:pPr>
            <w:r>
              <w:rPr>
                <w:rFonts w:ascii="Times New Roman" w:hAnsi="Times New Roman"/>
                <w:sz w:val="22"/>
              </w:rPr>
              <w:t>着装仪容仪表</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工作人员均按规定穿着制服、佩戴齐全、正确、装备佩戴正确，保持良好的形象和精神状态，注意仪容仪表，礼貌礼节，服务意识强，周到热情（</w:t>
            </w:r>
            <w:r>
              <w:rPr>
                <w:rFonts w:ascii="Times New Roman" w:hAnsi="Times New Roman"/>
                <w:sz w:val="22"/>
              </w:rPr>
              <w:t xml:space="preserve">5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1</w:t>
            </w:r>
            <w:r>
              <w:rPr>
                <w:rFonts w:ascii="Times New Roman" w:hAnsi="Times New Roman"/>
                <w:sz w:val="22"/>
              </w:rPr>
              <w:t>、是否统一制服（工作服）（</w:t>
            </w:r>
            <w:r>
              <w:rPr>
                <w:rFonts w:ascii="Times New Roman" w:hAnsi="Times New Roman"/>
                <w:sz w:val="22"/>
              </w:rPr>
              <w:t xml:space="preserve">2 </w:t>
            </w:r>
            <w:r>
              <w:rPr>
                <w:rFonts w:ascii="Times New Roman" w:hAnsi="Times New Roman"/>
                <w:sz w:val="22"/>
              </w:rPr>
              <w:t>分）</w:t>
            </w:r>
          </w:p>
          <w:p w:rsidR="00952014" w:rsidRDefault="00952014" w:rsidP="00077477">
            <w:pPr>
              <w:rPr>
                <w:rFonts w:ascii="Times New Roman" w:hAnsi="Times New Roman"/>
                <w:sz w:val="22"/>
              </w:rPr>
            </w:pPr>
            <w:r>
              <w:rPr>
                <w:rFonts w:ascii="Times New Roman" w:hAnsi="Times New Roman"/>
                <w:sz w:val="22"/>
              </w:rPr>
              <w:t>2</w:t>
            </w:r>
            <w:r>
              <w:rPr>
                <w:rFonts w:ascii="Times New Roman" w:hAnsi="Times New Roman"/>
                <w:sz w:val="22"/>
              </w:rPr>
              <w:t>、保持良好的形象和精神状态，注意仪容仪表，礼貌礼节，服务意识强，周到热情（</w:t>
            </w:r>
            <w:r>
              <w:rPr>
                <w:rFonts w:ascii="Times New Roman" w:hAnsi="Times New Roman"/>
                <w:sz w:val="22"/>
              </w:rPr>
              <w:t xml:space="preserve">3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1427"/>
        </w:trPr>
        <w:tc>
          <w:tcPr>
            <w:tcW w:w="766" w:type="dxa"/>
            <w:vMerge w:val="restart"/>
            <w:vAlign w:val="center"/>
          </w:tcPr>
          <w:p w:rsidR="00952014" w:rsidRDefault="00952014" w:rsidP="00077477">
            <w:pPr>
              <w:rPr>
                <w:rFonts w:ascii="Times New Roman" w:hAnsi="Times New Roman"/>
                <w:sz w:val="22"/>
              </w:rPr>
            </w:pPr>
            <w:r>
              <w:rPr>
                <w:rFonts w:ascii="Times New Roman" w:hAnsi="Times New Roman"/>
                <w:sz w:val="22"/>
              </w:rPr>
              <w:t>环境管理（</w:t>
            </w:r>
            <w:r>
              <w:rPr>
                <w:rFonts w:ascii="Times New Roman" w:hAnsi="Times New Roman" w:hint="eastAsia"/>
                <w:sz w:val="22"/>
              </w:rPr>
              <w:t>25</w:t>
            </w:r>
            <w:r>
              <w:rPr>
                <w:rFonts w:ascii="Times New Roman" w:hAnsi="Times New Roman"/>
                <w:sz w:val="22"/>
              </w:rPr>
              <w:t>分）</w:t>
            </w:r>
          </w:p>
        </w:tc>
        <w:tc>
          <w:tcPr>
            <w:tcW w:w="1769" w:type="dxa"/>
            <w:vMerge w:val="restart"/>
            <w:vAlign w:val="center"/>
          </w:tcPr>
          <w:p w:rsidR="00952014" w:rsidRDefault="00952014" w:rsidP="00077477">
            <w:pPr>
              <w:rPr>
                <w:rFonts w:ascii="Times New Roman" w:hAnsi="Times New Roman"/>
                <w:sz w:val="22"/>
              </w:rPr>
            </w:pPr>
            <w:r>
              <w:rPr>
                <w:rFonts w:ascii="Times New Roman" w:hAnsi="Times New Roman"/>
                <w:sz w:val="22"/>
              </w:rPr>
              <w:t>环境卫生</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sz w:val="22"/>
              </w:rPr>
              <w:t xml:space="preserve">25 </w:t>
            </w:r>
            <w:r>
              <w:rPr>
                <w:rFonts w:ascii="Times New Roman" w:hAnsi="Times New Roman"/>
                <w:sz w:val="22"/>
              </w:rPr>
              <w:t>分）</w:t>
            </w: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公共区域保持清洁，无烟头，纸屑、无占用和堆放杂物现象，无乱贴、乱画，按时消杀</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sz w:val="22"/>
              </w:rPr>
              <w:t xml:space="preserve">10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1</w:t>
            </w:r>
            <w:r>
              <w:rPr>
                <w:rFonts w:ascii="Times New Roman" w:hAnsi="Times New Roman"/>
                <w:sz w:val="22"/>
              </w:rPr>
              <w:t>、现场判定</w:t>
            </w:r>
          </w:p>
          <w:p w:rsidR="00952014" w:rsidRDefault="00952014" w:rsidP="00077477">
            <w:pPr>
              <w:rPr>
                <w:rFonts w:ascii="Times New Roman" w:hAnsi="Times New Roman"/>
                <w:sz w:val="22"/>
              </w:rPr>
            </w:pPr>
            <w:r>
              <w:rPr>
                <w:rFonts w:ascii="Times New Roman" w:hAnsi="Times New Roman"/>
                <w:sz w:val="22"/>
              </w:rPr>
              <w:t>2</w:t>
            </w:r>
            <w:r>
              <w:rPr>
                <w:rFonts w:ascii="Times New Roman" w:hAnsi="Times New Roman"/>
                <w:sz w:val="22"/>
              </w:rPr>
              <w:t>、公共区域是否保持清洁、无烟头，纸屑、无占用和堆放杂物现象、无乱贴、乱画（</w:t>
            </w:r>
            <w:r>
              <w:rPr>
                <w:rFonts w:ascii="Times New Roman" w:hAnsi="Times New Roman"/>
                <w:sz w:val="22"/>
              </w:rPr>
              <w:t xml:space="preserve">5 </w:t>
            </w:r>
            <w:r>
              <w:rPr>
                <w:rFonts w:ascii="Times New Roman" w:hAnsi="Times New Roman"/>
                <w:sz w:val="22"/>
              </w:rPr>
              <w:t>分）</w:t>
            </w:r>
          </w:p>
          <w:p w:rsidR="00952014" w:rsidRDefault="00952014" w:rsidP="00077477">
            <w:pPr>
              <w:rPr>
                <w:rFonts w:ascii="Times New Roman" w:hAnsi="Times New Roman"/>
                <w:sz w:val="22"/>
              </w:rPr>
            </w:pPr>
            <w:r>
              <w:rPr>
                <w:rFonts w:ascii="Times New Roman" w:hAnsi="Times New Roman"/>
                <w:sz w:val="22"/>
              </w:rPr>
              <w:t>3</w:t>
            </w:r>
            <w:r>
              <w:rPr>
                <w:rFonts w:ascii="Times New Roman" w:hAnsi="Times New Roman"/>
                <w:sz w:val="22"/>
              </w:rPr>
              <w:t>、按时消杀，无蚊蝇、鼠害（</w:t>
            </w:r>
            <w:r>
              <w:rPr>
                <w:rFonts w:ascii="Times New Roman" w:hAnsi="Times New Roman"/>
                <w:sz w:val="22"/>
              </w:rPr>
              <w:t xml:space="preserve">5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1245"/>
        </w:trPr>
        <w:tc>
          <w:tcPr>
            <w:tcW w:w="766" w:type="dxa"/>
            <w:vMerge/>
            <w:vAlign w:val="center"/>
          </w:tcPr>
          <w:p w:rsidR="00952014" w:rsidRDefault="00952014" w:rsidP="00077477">
            <w:pPr>
              <w:rPr>
                <w:rFonts w:ascii="Times New Roman" w:hAnsi="Times New Roman"/>
                <w:sz w:val="22"/>
              </w:rPr>
            </w:pPr>
          </w:p>
        </w:tc>
        <w:tc>
          <w:tcPr>
            <w:tcW w:w="1769" w:type="dxa"/>
            <w:vMerge/>
            <w:vAlign w:val="center"/>
          </w:tcPr>
          <w:p w:rsidR="00952014" w:rsidRDefault="00952014" w:rsidP="00077477">
            <w:pPr>
              <w:rPr>
                <w:rFonts w:ascii="Times New Roman" w:hAnsi="Times New Roman"/>
                <w:sz w:val="22"/>
              </w:rPr>
            </w:pP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办公区域清洁，办公桌椅，沙发，茶几，地面无污渍，灰尘</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sz w:val="22"/>
              </w:rPr>
              <w:t xml:space="preserve">4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1</w:t>
            </w:r>
            <w:r>
              <w:rPr>
                <w:rFonts w:ascii="Times New Roman" w:hAnsi="Times New Roman"/>
                <w:sz w:val="22"/>
              </w:rPr>
              <w:t>、现场判定</w:t>
            </w:r>
          </w:p>
          <w:p w:rsidR="00952014" w:rsidRDefault="00952014" w:rsidP="00077477">
            <w:pPr>
              <w:rPr>
                <w:rFonts w:ascii="Times New Roman" w:hAnsi="Times New Roman"/>
                <w:sz w:val="22"/>
              </w:rPr>
            </w:pPr>
            <w:r>
              <w:rPr>
                <w:rFonts w:ascii="Times New Roman" w:hAnsi="Times New Roman"/>
                <w:sz w:val="22"/>
              </w:rPr>
              <w:t>2</w:t>
            </w:r>
            <w:r>
              <w:rPr>
                <w:rFonts w:ascii="Times New Roman" w:hAnsi="Times New Roman"/>
                <w:sz w:val="22"/>
              </w:rPr>
              <w:t>、办公区域清洁、办公桌椅、沙发、茶几、地面</w:t>
            </w:r>
            <w:r>
              <w:rPr>
                <w:rFonts w:ascii="Times New Roman" w:hAnsi="Times New Roman" w:hint="eastAsia"/>
                <w:sz w:val="22"/>
              </w:rPr>
              <w:t>无</w:t>
            </w:r>
            <w:r>
              <w:rPr>
                <w:rFonts w:ascii="Times New Roman" w:hAnsi="Times New Roman"/>
                <w:sz w:val="22"/>
              </w:rPr>
              <w:t>明显污渍、</w:t>
            </w:r>
            <w:r>
              <w:rPr>
                <w:rFonts w:ascii="Times New Roman" w:hAnsi="Times New Roman" w:hint="eastAsia"/>
                <w:sz w:val="22"/>
              </w:rPr>
              <w:t>无</w:t>
            </w:r>
            <w:r>
              <w:rPr>
                <w:rFonts w:ascii="Times New Roman" w:hAnsi="Times New Roman"/>
                <w:sz w:val="22"/>
              </w:rPr>
              <w:t>明显灰尘</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sz w:val="22"/>
              </w:rPr>
              <w:t xml:space="preserve">4 </w:t>
            </w:r>
            <w:r>
              <w:rPr>
                <w:rFonts w:ascii="Times New Roman" w:hAnsi="Times New Roman"/>
                <w:sz w:val="22"/>
              </w:rPr>
              <w:t>分</w:t>
            </w:r>
            <w:r>
              <w:rPr>
                <w:rFonts w:ascii="Times New Roman" w:hAnsi="Times New Roman"/>
                <w:sz w:val="22"/>
              </w:rPr>
              <w:t>)</w:t>
            </w:r>
          </w:p>
        </w:tc>
        <w:tc>
          <w:tcPr>
            <w:tcW w:w="525" w:type="dxa"/>
          </w:tcPr>
          <w:p w:rsidR="00952014" w:rsidRDefault="00952014" w:rsidP="00077477">
            <w:pPr>
              <w:rPr>
                <w:rFonts w:ascii="Times New Roman" w:hAnsi="Times New Roman"/>
                <w:sz w:val="22"/>
              </w:rPr>
            </w:pPr>
          </w:p>
        </w:tc>
      </w:tr>
      <w:tr w:rsidR="00952014" w:rsidTr="00077477">
        <w:trPr>
          <w:trHeight w:val="1019"/>
        </w:trPr>
        <w:tc>
          <w:tcPr>
            <w:tcW w:w="766" w:type="dxa"/>
            <w:vMerge/>
            <w:vAlign w:val="center"/>
          </w:tcPr>
          <w:p w:rsidR="00952014" w:rsidRDefault="00952014" w:rsidP="00077477">
            <w:pPr>
              <w:rPr>
                <w:rFonts w:ascii="Times New Roman" w:hAnsi="Times New Roman"/>
                <w:sz w:val="22"/>
              </w:rPr>
            </w:pPr>
          </w:p>
        </w:tc>
        <w:tc>
          <w:tcPr>
            <w:tcW w:w="1769" w:type="dxa"/>
            <w:vMerge/>
            <w:vAlign w:val="center"/>
          </w:tcPr>
          <w:p w:rsidR="00952014" w:rsidRDefault="00952014" w:rsidP="00077477">
            <w:pPr>
              <w:rPr>
                <w:rFonts w:ascii="Times New Roman" w:hAnsi="Times New Roman"/>
                <w:sz w:val="22"/>
              </w:rPr>
            </w:pP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卫生间清洁，无污渍，无水渍，无异味（</w:t>
            </w:r>
            <w:r>
              <w:rPr>
                <w:rFonts w:ascii="Times New Roman" w:hAnsi="Times New Roman"/>
                <w:sz w:val="22"/>
              </w:rPr>
              <w:t xml:space="preserve">6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1</w:t>
            </w:r>
            <w:r>
              <w:rPr>
                <w:rFonts w:ascii="Times New Roman" w:hAnsi="Times New Roman"/>
                <w:sz w:val="22"/>
              </w:rPr>
              <w:t>、现场判定</w:t>
            </w:r>
          </w:p>
          <w:p w:rsidR="00952014" w:rsidRDefault="00952014" w:rsidP="00077477">
            <w:pPr>
              <w:rPr>
                <w:rFonts w:ascii="Times New Roman" w:hAnsi="Times New Roman"/>
                <w:sz w:val="22"/>
              </w:rPr>
            </w:pPr>
            <w:r>
              <w:rPr>
                <w:rFonts w:ascii="Times New Roman" w:hAnsi="Times New Roman"/>
                <w:sz w:val="22"/>
              </w:rPr>
              <w:t>2</w:t>
            </w:r>
            <w:r>
              <w:rPr>
                <w:rFonts w:ascii="Times New Roman" w:hAnsi="Times New Roman"/>
                <w:sz w:val="22"/>
              </w:rPr>
              <w:t>、卫生间清洁、无污渍、无水渍、无异味（</w:t>
            </w:r>
            <w:r>
              <w:rPr>
                <w:rFonts w:ascii="Times New Roman" w:hAnsi="Times New Roman"/>
                <w:sz w:val="22"/>
              </w:rPr>
              <w:t xml:space="preserve">6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642"/>
        </w:trPr>
        <w:tc>
          <w:tcPr>
            <w:tcW w:w="766" w:type="dxa"/>
            <w:vMerge/>
            <w:vAlign w:val="center"/>
          </w:tcPr>
          <w:p w:rsidR="00952014" w:rsidRDefault="00952014" w:rsidP="00077477">
            <w:pPr>
              <w:rPr>
                <w:rFonts w:ascii="Times New Roman" w:hAnsi="Times New Roman"/>
                <w:sz w:val="22"/>
              </w:rPr>
            </w:pPr>
          </w:p>
        </w:tc>
        <w:tc>
          <w:tcPr>
            <w:tcW w:w="1769" w:type="dxa"/>
            <w:vMerge/>
            <w:vAlign w:val="center"/>
          </w:tcPr>
          <w:p w:rsidR="00952014" w:rsidRDefault="00952014" w:rsidP="00077477">
            <w:pPr>
              <w:rPr>
                <w:rFonts w:ascii="Times New Roman" w:hAnsi="Times New Roman"/>
                <w:sz w:val="22"/>
              </w:rPr>
            </w:pP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生活垃圾（</w:t>
            </w:r>
            <w:r>
              <w:rPr>
                <w:rFonts w:ascii="Times New Roman" w:hAnsi="Times New Roman"/>
                <w:sz w:val="22"/>
              </w:rPr>
              <w:t xml:space="preserve">5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生活垃圾有投入点、垃圾桶（箱）周围定期清洁（</w:t>
            </w:r>
            <w:r>
              <w:rPr>
                <w:rFonts w:ascii="Times New Roman" w:hAnsi="Times New Roman"/>
                <w:sz w:val="22"/>
              </w:rPr>
              <w:t xml:space="preserve">5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1351"/>
        </w:trPr>
        <w:tc>
          <w:tcPr>
            <w:tcW w:w="766" w:type="dxa"/>
            <w:vMerge w:val="restart"/>
            <w:vAlign w:val="center"/>
          </w:tcPr>
          <w:p w:rsidR="00952014" w:rsidRDefault="00952014" w:rsidP="00077477">
            <w:pPr>
              <w:rPr>
                <w:rFonts w:ascii="Times New Roman" w:hAnsi="Times New Roman"/>
                <w:sz w:val="22"/>
              </w:rPr>
            </w:pPr>
            <w:r>
              <w:rPr>
                <w:rFonts w:ascii="Times New Roman" w:hAnsi="Times New Roman"/>
                <w:sz w:val="22"/>
              </w:rPr>
              <w:lastRenderedPageBreak/>
              <w:t>工程维护（</w:t>
            </w:r>
            <w:r>
              <w:rPr>
                <w:rFonts w:ascii="Times New Roman" w:hAnsi="Times New Roman" w:hint="eastAsia"/>
                <w:sz w:val="22"/>
              </w:rPr>
              <w:t>15</w:t>
            </w:r>
            <w:r>
              <w:rPr>
                <w:rFonts w:ascii="Times New Roman" w:hAnsi="Times New Roman"/>
                <w:sz w:val="22"/>
              </w:rPr>
              <w:t>分）</w:t>
            </w:r>
          </w:p>
        </w:tc>
        <w:tc>
          <w:tcPr>
            <w:tcW w:w="1769" w:type="dxa"/>
            <w:vAlign w:val="center"/>
          </w:tcPr>
          <w:p w:rsidR="00952014" w:rsidRDefault="00952014" w:rsidP="00077477">
            <w:pPr>
              <w:rPr>
                <w:rFonts w:ascii="Times New Roman" w:hAnsi="Times New Roman"/>
                <w:sz w:val="22"/>
              </w:rPr>
            </w:pPr>
            <w:r>
              <w:rPr>
                <w:rFonts w:ascii="Times New Roman" w:hAnsi="Times New Roman"/>
                <w:sz w:val="22"/>
              </w:rPr>
              <w:t>报修及响应</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实行急修报修半小时内到达现场，预约维修报修按双方约定时间到达现场；维修质量及完成情况（</w:t>
            </w:r>
            <w:r>
              <w:rPr>
                <w:rFonts w:ascii="Times New Roman" w:hAnsi="Times New Roman"/>
                <w:sz w:val="22"/>
              </w:rPr>
              <w:t xml:space="preserve">5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p>
          <w:p w:rsidR="00952014" w:rsidRDefault="00952014" w:rsidP="00077477">
            <w:pPr>
              <w:rPr>
                <w:rFonts w:ascii="Times New Roman" w:hAnsi="Times New Roman"/>
                <w:sz w:val="22"/>
              </w:rPr>
            </w:pPr>
            <w:r>
              <w:rPr>
                <w:rFonts w:ascii="Times New Roman" w:hAnsi="Times New Roman"/>
                <w:sz w:val="22"/>
              </w:rPr>
              <w:t>1</w:t>
            </w:r>
            <w:r>
              <w:rPr>
                <w:rFonts w:ascii="Times New Roman" w:hAnsi="Times New Roman"/>
                <w:sz w:val="22"/>
              </w:rPr>
              <w:t>、报修响应是否及时（</w:t>
            </w:r>
            <w:r>
              <w:rPr>
                <w:rFonts w:ascii="Times New Roman" w:hAnsi="Times New Roman"/>
                <w:sz w:val="22"/>
              </w:rPr>
              <w:t xml:space="preserve">2 </w:t>
            </w:r>
            <w:r>
              <w:rPr>
                <w:rFonts w:ascii="Times New Roman" w:hAnsi="Times New Roman"/>
                <w:sz w:val="22"/>
              </w:rPr>
              <w:t>分）</w:t>
            </w:r>
          </w:p>
          <w:p w:rsidR="00952014" w:rsidRDefault="00952014" w:rsidP="00077477">
            <w:pPr>
              <w:rPr>
                <w:rFonts w:ascii="Times New Roman" w:hAnsi="Times New Roman"/>
                <w:sz w:val="22"/>
              </w:rPr>
            </w:pPr>
            <w:r>
              <w:rPr>
                <w:rFonts w:ascii="Times New Roman" w:hAnsi="Times New Roman"/>
                <w:sz w:val="22"/>
              </w:rPr>
              <w:t>2</w:t>
            </w:r>
            <w:r>
              <w:rPr>
                <w:rFonts w:ascii="Times New Roman" w:hAnsi="Times New Roman"/>
                <w:sz w:val="22"/>
              </w:rPr>
              <w:t>、维修质量是否合格（</w:t>
            </w:r>
            <w:r>
              <w:rPr>
                <w:rFonts w:ascii="Times New Roman" w:hAnsi="Times New Roman"/>
                <w:sz w:val="22"/>
              </w:rPr>
              <w:t xml:space="preserve">3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1141"/>
        </w:trPr>
        <w:tc>
          <w:tcPr>
            <w:tcW w:w="766" w:type="dxa"/>
            <w:vMerge/>
            <w:vAlign w:val="center"/>
          </w:tcPr>
          <w:p w:rsidR="00952014" w:rsidRDefault="00952014" w:rsidP="00077477">
            <w:pPr>
              <w:rPr>
                <w:rFonts w:ascii="Times New Roman" w:hAnsi="Times New Roman"/>
                <w:sz w:val="22"/>
              </w:rPr>
            </w:pPr>
          </w:p>
        </w:tc>
        <w:tc>
          <w:tcPr>
            <w:tcW w:w="1769" w:type="dxa"/>
            <w:vAlign w:val="center"/>
          </w:tcPr>
          <w:p w:rsidR="00952014" w:rsidRDefault="00952014" w:rsidP="00077477">
            <w:pPr>
              <w:rPr>
                <w:rFonts w:ascii="Times New Roman" w:hAnsi="Times New Roman"/>
                <w:sz w:val="22"/>
              </w:rPr>
            </w:pPr>
            <w:r>
              <w:rPr>
                <w:rFonts w:ascii="Times New Roman" w:hAnsi="Times New Roman"/>
                <w:sz w:val="22"/>
              </w:rPr>
              <w:t>设施设备巡检及养护</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按时巡检，各项巡检及台账记录是否完整；协助配合及监管专业单位做好设备运行、测试、维保；（</w:t>
            </w:r>
            <w:r>
              <w:rPr>
                <w:rFonts w:ascii="Times New Roman" w:hAnsi="Times New Roman"/>
                <w:sz w:val="22"/>
              </w:rPr>
              <w:t xml:space="preserve">5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1</w:t>
            </w:r>
            <w:r>
              <w:rPr>
                <w:rFonts w:ascii="Times New Roman" w:hAnsi="Times New Roman"/>
                <w:sz w:val="22"/>
              </w:rPr>
              <w:t>、是否按计划做好对设备运行、进行巡检、测试、维保（</w:t>
            </w:r>
            <w:r>
              <w:rPr>
                <w:rFonts w:ascii="Times New Roman" w:hAnsi="Times New Roman"/>
                <w:sz w:val="22"/>
              </w:rPr>
              <w:t xml:space="preserve">3 </w:t>
            </w:r>
            <w:r>
              <w:rPr>
                <w:rFonts w:ascii="Times New Roman" w:hAnsi="Times New Roman"/>
                <w:sz w:val="22"/>
              </w:rPr>
              <w:t>分）</w:t>
            </w:r>
          </w:p>
          <w:p w:rsidR="00952014" w:rsidRDefault="00952014" w:rsidP="00077477">
            <w:pPr>
              <w:rPr>
                <w:rFonts w:ascii="Times New Roman" w:hAnsi="Times New Roman"/>
                <w:sz w:val="22"/>
              </w:rPr>
            </w:pPr>
            <w:r>
              <w:rPr>
                <w:rFonts w:ascii="Times New Roman" w:hAnsi="Times New Roman"/>
                <w:sz w:val="22"/>
              </w:rPr>
              <w:t>2</w:t>
            </w:r>
            <w:r>
              <w:rPr>
                <w:rFonts w:ascii="Times New Roman" w:hAnsi="Times New Roman"/>
                <w:sz w:val="22"/>
              </w:rPr>
              <w:t>、各项巡检及台账记录是否完整清晰（</w:t>
            </w:r>
            <w:r>
              <w:rPr>
                <w:rFonts w:ascii="Times New Roman" w:hAnsi="Times New Roman"/>
                <w:sz w:val="22"/>
              </w:rPr>
              <w:t xml:space="preserve">2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1139"/>
        </w:trPr>
        <w:tc>
          <w:tcPr>
            <w:tcW w:w="766" w:type="dxa"/>
            <w:vMerge/>
            <w:vAlign w:val="center"/>
          </w:tcPr>
          <w:p w:rsidR="00952014" w:rsidRDefault="00952014" w:rsidP="00077477">
            <w:pPr>
              <w:rPr>
                <w:rFonts w:ascii="Times New Roman" w:hAnsi="Times New Roman"/>
                <w:sz w:val="22"/>
              </w:rPr>
            </w:pPr>
          </w:p>
        </w:tc>
        <w:tc>
          <w:tcPr>
            <w:tcW w:w="1769" w:type="dxa"/>
            <w:vAlign w:val="center"/>
          </w:tcPr>
          <w:p w:rsidR="00952014" w:rsidRDefault="00952014" w:rsidP="00077477">
            <w:pPr>
              <w:rPr>
                <w:rFonts w:ascii="Times New Roman" w:hAnsi="Times New Roman"/>
                <w:sz w:val="22"/>
              </w:rPr>
            </w:pPr>
            <w:r>
              <w:rPr>
                <w:rFonts w:ascii="Times New Roman" w:hAnsi="Times New Roman"/>
                <w:sz w:val="22"/>
              </w:rPr>
              <w:t>安全巡查</w:t>
            </w:r>
          </w:p>
          <w:p w:rsidR="00952014" w:rsidRDefault="00952014" w:rsidP="00077477">
            <w:r>
              <w:rPr>
                <w:rFonts w:ascii="Times New Roman" w:hAnsi="Times New Roman"/>
                <w:sz w:val="22"/>
              </w:rPr>
              <w:t>（</w:t>
            </w:r>
            <w:r>
              <w:rPr>
                <w:rFonts w:ascii="Times New Roman" w:hAnsi="Times New Roman"/>
                <w:sz w:val="22"/>
              </w:rPr>
              <w:t xml:space="preserve">5 </w:t>
            </w:r>
            <w:r>
              <w:rPr>
                <w:rFonts w:ascii="Times New Roman" w:hAnsi="Times New Roman"/>
                <w:sz w:val="22"/>
              </w:rPr>
              <w:t>分）</w:t>
            </w: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按时进行巡逻检查，发现异常情况及时处理和上报（</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1</w:t>
            </w:r>
            <w:r>
              <w:rPr>
                <w:rFonts w:ascii="Times New Roman" w:hAnsi="Times New Roman"/>
                <w:sz w:val="22"/>
              </w:rPr>
              <w:t>、是否按时进行安全巡逻（</w:t>
            </w:r>
            <w:r>
              <w:rPr>
                <w:rFonts w:ascii="Times New Roman" w:hAnsi="Times New Roman"/>
                <w:sz w:val="22"/>
              </w:rPr>
              <w:t xml:space="preserve">1 </w:t>
            </w:r>
            <w:r>
              <w:rPr>
                <w:rFonts w:ascii="Times New Roman" w:hAnsi="Times New Roman"/>
                <w:sz w:val="22"/>
              </w:rPr>
              <w:t>分）</w:t>
            </w:r>
          </w:p>
          <w:p w:rsidR="00952014" w:rsidRDefault="00952014" w:rsidP="00077477">
            <w:pPr>
              <w:rPr>
                <w:rFonts w:ascii="Times New Roman" w:hAnsi="Times New Roman"/>
                <w:sz w:val="22"/>
              </w:rPr>
            </w:pPr>
            <w:r>
              <w:rPr>
                <w:rFonts w:ascii="Times New Roman" w:hAnsi="Times New Roman"/>
                <w:sz w:val="22"/>
              </w:rPr>
              <w:t>2</w:t>
            </w:r>
            <w:r>
              <w:rPr>
                <w:rFonts w:ascii="Times New Roman" w:hAnsi="Times New Roman"/>
                <w:sz w:val="22"/>
              </w:rPr>
              <w:t>、保障正常工作环境（</w:t>
            </w:r>
            <w:r>
              <w:rPr>
                <w:rFonts w:ascii="Times New Roman" w:hAnsi="Times New Roman"/>
                <w:sz w:val="22"/>
              </w:rPr>
              <w:t xml:space="preserve">2 </w:t>
            </w:r>
            <w:r>
              <w:rPr>
                <w:rFonts w:ascii="Times New Roman" w:hAnsi="Times New Roman"/>
                <w:sz w:val="22"/>
              </w:rPr>
              <w:t>分）</w:t>
            </w:r>
          </w:p>
          <w:p w:rsidR="00952014" w:rsidRDefault="00952014" w:rsidP="00077477">
            <w:pPr>
              <w:rPr>
                <w:rFonts w:ascii="Times New Roman" w:hAnsi="Times New Roman"/>
                <w:sz w:val="22"/>
              </w:rPr>
            </w:pPr>
            <w:r>
              <w:rPr>
                <w:rFonts w:ascii="Times New Roman" w:hAnsi="Times New Roman"/>
                <w:sz w:val="22"/>
              </w:rPr>
              <w:t>3</w:t>
            </w:r>
            <w:r>
              <w:rPr>
                <w:rFonts w:ascii="Times New Roman" w:hAnsi="Times New Roman"/>
                <w:sz w:val="22"/>
              </w:rPr>
              <w:t>、发现异常情况是否及时处理和上报（</w:t>
            </w:r>
            <w:r>
              <w:rPr>
                <w:rFonts w:ascii="Times New Roman" w:hAnsi="Times New Roman"/>
                <w:sz w:val="22"/>
              </w:rPr>
              <w:t xml:space="preserve">2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1142"/>
        </w:trPr>
        <w:tc>
          <w:tcPr>
            <w:tcW w:w="766" w:type="dxa"/>
            <w:vMerge w:val="restart"/>
            <w:vAlign w:val="center"/>
          </w:tcPr>
          <w:p w:rsidR="00952014" w:rsidRDefault="00952014" w:rsidP="00077477">
            <w:pPr>
              <w:rPr>
                <w:rFonts w:ascii="Times New Roman" w:hAnsi="Times New Roman"/>
                <w:sz w:val="22"/>
              </w:rPr>
            </w:pPr>
            <w:r>
              <w:rPr>
                <w:rFonts w:ascii="Times New Roman" w:hAnsi="Times New Roman"/>
                <w:sz w:val="22"/>
              </w:rPr>
              <w:t>会务接待</w:t>
            </w:r>
          </w:p>
          <w:p w:rsidR="00952014" w:rsidRDefault="00952014" w:rsidP="00077477">
            <w:pPr>
              <w:rPr>
                <w:rFonts w:ascii="Times New Roman" w:hAnsi="Times New Roman"/>
                <w:sz w:val="22"/>
              </w:rPr>
            </w:pPr>
            <w:r>
              <w:rPr>
                <w:rFonts w:ascii="Times New Roman" w:hAnsi="Times New Roman" w:hint="eastAsia"/>
                <w:sz w:val="22"/>
              </w:rPr>
              <w:t>（</w:t>
            </w:r>
            <w:r>
              <w:rPr>
                <w:rFonts w:ascii="Times New Roman" w:hAnsi="Times New Roman" w:hint="eastAsia"/>
                <w:sz w:val="22"/>
              </w:rPr>
              <w:t>15</w:t>
            </w:r>
            <w:r>
              <w:rPr>
                <w:rFonts w:ascii="Times New Roman" w:hAnsi="Times New Roman" w:hint="eastAsia"/>
                <w:sz w:val="22"/>
              </w:rPr>
              <w:t>分）</w:t>
            </w:r>
          </w:p>
        </w:tc>
        <w:tc>
          <w:tcPr>
            <w:tcW w:w="1769" w:type="dxa"/>
            <w:vAlign w:val="center"/>
          </w:tcPr>
          <w:p w:rsidR="00952014" w:rsidRDefault="00952014" w:rsidP="00077477">
            <w:pPr>
              <w:rPr>
                <w:rFonts w:ascii="Times New Roman" w:hAnsi="Times New Roman"/>
                <w:sz w:val="22"/>
              </w:rPr>
            </w:pPr>
            <w:r>
              <w:rPr>
                <w:rFonts w:ascii="Times New Roman" w:hAnsi="Times New Roman"/>
                <w:sz w:val="22"/>
              </w:rPr>
              <w:t>会务登记</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按甲方需求做好提前预约登记（</w:t>
            </w:r>
            <w:r>
              <w:rPr>
                <w:rFonts w:ascii="Times New Roman" w:hAnsi="Times New Roman"/>
                <w:sz w:val="22"/>
              </w:rPr>
              <w:t xml:space="preserve">5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1</w:t>
            </w:r>
            <w:r>
              <w:rPr>
                <w:rFonts w:ascii="Times New Roman" w:hAnsi="Times New Roman"/>
                <w:sz w:val="22"/>
              </w:rPr>
              <w:t>、按预约单、做好甲方要求会务安排（</w:t>
            </w:r>
            <w:r>
              <w:rPr>
                <w:rFonts w:ascii="Times New Roman" w:hAnsi="Times New Roman"/>
                <w:sz w:val="22"/>
              </w:rPr>
              <w:t xml:space="preserve">2 </w:t>
            </w:r>
            <w:r>
              <w:rPr>
                <w:rFonts w:ascii="Times New Roman" w:hAnsi="Times New Roman"/>
                <w:sz w:val="22"/>
              </w:rPr>
              <w:t>分）</w:t>
            </w:r>
          </w:p>
          <w:p w:rsidR="00952014" w:rsidRDefault="00952014" w:rsidP="00077477">
            <w:pPr>
              <w:rPr>
                <w:rFonts w:ascii="Times New Roman" w:hAnsi="Times New Roman"/>
                <w:sz w:val="22"/>
              </w:rPr>
            </w:pPr>
            <w:r>
              <w:rPr>
                <w:rFonts w:ascii="Times New Roman" w:hAnsi="Times New Roman"/>
                <w:sz w:val="22"/>
              </w:rPr>
              <w:t>2</w:t>
            </w:r>
            <w:r>
              <w:rPr>
                <w:rFonts w:ascii="Times New Roman" w:hAnsi="Times New Roman"/>
                <w:sz w:val="22"/>
              </w:rPr>
              <w:t>、应急突发新增会议的接待、</w:t>
            </w:r>
            <w:r>
              <w:rPr>
                <w:rFonts w:ascii="Times New Roman" w:hAnsi="Times New Roman"/>
                <w:sz w:val="22"/>
              </w:rPr>
              <w:t>5-10</w:t>
            </w:r>
          </w:p>
          <w:p w:rsidR="00952014" w:rsidRDefault="00952014" w:rsidP="00077477">
            <w:pPr>
              <w:rPr>
                <w:rFonts w:ascii="Times New Roman" w:hAnsi="Times New Roman"/>
                <w:sz w:val="22"/>
              </w:rPr>
            </w:pPr>
            <w:r>
              <w:rPr>
                <w:rFonts w:ascii="Times New Roman" w:hAnsi="Times New Roman"/>
                <w:sz w:val="22"/>
              </w:rPr>
              <w:t>分钟内到场的（</w:t>
            </w:r>
            <w:r>
              <w:rPr>
                <w:rFonts w:ascii="Times New Roman" w:hAnsi="Times New Roman"/>
                <w:sz w:val="22"/>
              </w:rPr>
              <w:t xml:space="preserve">3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1605"/>
        </w:trPr>
        <w:tc>
          <w:tcPr>
            <w:tcW w:w="766" w:type="dxa"/>
            <w:vMerge/>
            <w:vAlign w:val="center"/>
          </w:tcPr>
          <w:p w:rsidR="00952014" w:rsidRDefault="00952014" w:rsidP="00077477">
            <w:pPr>
              <w:rPr>
                <w:rFonts w:ascii="Times New Roman" w:hAnsi="Times New Roman"/>
                <w:sz w:val="22"/>
              </w:rPr>
            </w:pPr>
          </w:p>
        </w:tc>
        <w:tc>
          <w:tcPr>
            <w:tcW w:w="1769" w:type="dxa"/>
            <w:vAlign w:val="center"/>
          </w:tcPr>
          <w:p w:rsidR="00952014" w:rsidRDefault="00952014" w:rsidP="00077477">
            <w:pPr>
              <w:rPr>
                <w:rFonts w:ascii="Times New Roman" w:hAnsi="Times New Roman"/>
                <w:sz w:val="22"/>
              </w:rPr>
            </w:pPr>
            <w:r>
              <w:rPr>
                <w:rFonts w:ascii="Times New Roman" w:hAnsi="Times New Roman"/>
                <w:sz w:val="22"/>
              </w:rPr>
              <w:t>会务布置</w:t>
            </w:r>
          </w:p>
          <w:p w:rsidR="00952014" w:rsidRDefault="00952014" w:rsidP="00077477">
            <w:pPr>
              <w:rPr>
                <w:rFonts w:ascii="Times New Roman" w:hAnsi="Times New Roman"/>
                <w:sz w:val="22"/>
              </w:rPr>
            </w:pPr>
            <w:r>
              <w:rPr>
                <w:rFonts w:ascii="Times New Roman" w:hAnsi="Times New Roman"/>
                <w:sz w:val="22"/>
              </w:rPr>
              <w:t>（</w:t>
            </w:r>
            <w:r>
              <w:rPr>
                <w:rFonts w:ascii="Times New Roman" w:hAnsi="Times New Roman"/>
                <w:sz w:val="22"/>
              </w:rPr>
              <w:t xml:space="preserve">10 </w:t>
            </w:r>
            <w:r>
              <w:rPr>
                <w:rFonts w:ascii="Times New Roman" w:hAnsi="Times New Roman"/>
                <w:sz w:val="22"/>
              </w:rPr>
              <w:t>分</w:t>
            </w:r>
            <w:r>
              <w:rPr>
                <w:rFonts w:ascii="Times New Roman" w:hAnsi="Times New Roman"/>
                <w:sz w:val="22"/>
              </w:rPr>
              <w:t>)</w:t>
            </w: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根据甲方需求，做好会务准备、接待与清洁（</w:t>
            </w:r>
            <w:r>
              <w:rPr>
                <w:rFonts w:ascii="Times New Roman" w:hAnsi="Times New Roman"/>
                <w:sz w:val="22"/>
              </w:rPr>
              <w:t xml:space="preserve">10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1</w:t>
            </w:r>
            <w:r>
              <w:rPr>
                <w:rFonts w:ascii="Times New Roman" w:hAnsi="Times New Roman"/>
                <w:sz w:val="22"/>
              </w:rPr>
              <w:t>、提前</w:t>
            </w:r>
            <w:r>
              <w:rPr>
                <w:rFonts w:ascii="Times New Roman" w:hAnsi="Times New Roman"/>
                <w:sz w:val="22"/>
              </w:rPr>
              <w:t xml:space="preserve"> 30 </w:t>
            </w:r>
            <w:r>
              <w:rPr>
                <w:rFonts w:ascii="Times New Roman" w:hAnsi="Times New Roman"/>
                <w:sz w:val="22"/>
              </w:rPr>
              <w:t>分钟开启会议所需的设施、设备，提前</w:t>
            </w:r>
            <w:r>
              <w:rPr>
                <w:rFonts w:ascii="Times New Roman" w:hAnsi="Times New Roman"/>
                <w:sz w:val="22"/>
              </w:rPr>
              <w:t xml:space="preserve"> 10 </w:t>
            </w:r>
            <w:r>
              <w:rPr>
                <w:rFonts w:ascii="Times New Roman" w:hAnsi="Times New Roman"/>
                <w:sz w:val="22"/>
              </w:rPr>
              <w:t>至</w:t>
            </w:r>
            <w:r>
              <w:rPr>
                <w:rFonts w:ascii="Times New Roman" w:hAnsi="Times New Roman"/>
                <w:sz w:val="22"/>
              </w:rPr>
              <w:t xml:space="preserve"> 15 </w:t>
            </w:r>
            <w:r>
              <w:rPr>
                <w:rFonts w:ascii="Times New Roman" w:hAnsi="Times New Roman"/>
                <w:sz w:val="22"/>
              </w:rPr>
              <w:t>分钟准备好茶水（</w:t>
            </w:r>
            <w:r>
              <w:rPr>
                <w:rFonts w:ascii="Times New Roman" w:hAnsi="Times New Roman"/>
                <w:sz w:val="22"/>
              </w:rPr>
              <w:t xml:space="preserve">4 </w:t>
            </w:r>
            <w:r>
              <w:rPr>
                <w:rFonts w:ascii="Times New Roman" w:hAnsi="Times New Roman"/>
                <w:sz w:val="22"/>
              </w:rPr>
              <w:t>分）</w:t>
            </w:r>
          </w:p>
          <w:p w:rsidR="00952014" w:rsidRDefault="00952014" w:rsidP="00077477">
            <w:pPr>
              <w:rPr>
                <w:rFonts w:ascii="Times New Roman" w:hAnsi="Times New Roman"/>
                <w:sz w:val="22"/>
              </w:rPr>
            </w:pPr>
            <w:r>
              <w:rPr>
                <w:rFonts w:ascii="Times New Roman" w:hAnsi="Times New Roman"/>
                <w:sz w:val="22"/>
              </w:rPr>
              <w:t>2</w:t>
            </w:r>
            <w:r>
              <w:rPr>
                <w:rFonts w:ascii="Times New Roman" w:hAnsi="Times New Roman"/>
                <w:sz w:val="22"/>
              </w:rPr>
              <w:t>、会中按时间要求标准接待（</w:t>
            </w:r>
            <w:r>
              <w:rPr>
                <w:rFonts w:ascii="Times New Roman" w:hAnsi="Times New Roman"/>
                <w:sz w:val="22"/>
              </w:rPr>
              <w:t xml:space="preserve">4 </w:t>
            </w:r>
            <w:r>
              <w:rPr>
                <w:rFonts w:ascii="Times New Roman" w:hAnsi="Times New Roman"/>
                <w:sz w:val="22"/>
              </w:rPr>
              <w:t>分）</w:t>
            </w:r>
          </w:p>
          <w:p w:rsidR="00952014" w:rsidRDefault="00952014" w:rsidP="00077477">
            <w:pPr>
              <w:rPr>
                <w:rFonts w:ascii="Times New Roman" w:hAnsi="Times New Roman"/>
                <w:sz w:val="22"/>
              </w:rPr>
            </w:pPr>
            <w:r>
              <w:rPr>
                <w:rFonts w:ascii="Times New Roman" w:hAnsi="Times New Roman"/>
                <w:sz w:val="22"/>
              </w:rPr>
              <w:t>3</w:t>
            </w:r>
            <w:r>
              <w:rPr>
                <w:rFonts w:ascii="Times New Roman" w:hAnsi="Times New Roman"/>
                <w:sz w:val="22"/>
              </w:rPr>
              <w:t>、现场复原及时（</w:t>
            </w:r>
            <w:r>
              <w:rPr>
                <w:rFonts w:ascii="Times New Roman" w:hAnsi="Times New Roman"/>
                <w:sz w:val="22"/>
              </w:rPr>
              <w:t xml:space="preserve">2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659"/>
        </w:trPr>
        <w:tc>
          <w:tcPr>
            <w:tcW w:w="766" w:type="dxa"/>
            <w:vMerge w:val="restart"/>
            <w:vAlign w:val="center"/>
          </w:tcPr>
          <w:p w:rsidR="00952014" w:rsidRDefault="00952014" w:rsidP="00077477">
            <w:pPr>
              <w:rPr>
                <w:rFonts w:ascii="Times New Roman" w:hAnsi="Times New Roman"/>
                <w:sz w:val="22"/>
              </w:rPr>
            </w:pPr>
            <w:r>
              <w:rPr>
                <w:rFonts w:ascii="Times New Roman" w:hAnsi="Times New Roman"/>
                <w:sz w:val="22"/>
              </w:rPr>
              <w:t>沟通与配合</w:t>
            </w:r>
          </w:p>
          <w:p w:rsidR="00952014" w:rsidRDefault="00952014" w:rsidP="00077477">
            <w:pPr>
              <w:rPr>
                <w:rFonts w:ascii="Times New Roman" w:hAnsi="Times New Roman"/>
                <w:sz w:val="22"/>
              </w:rPr>
            </w:pPr>
            <w:r>
              <w:rPr>
                <w:rFonts w:ascii="Times New Roman" w:hAnsi="Times New Roman" w:hint="eastAsia"/>
                <w:sz w:val="22"/>
              </w:rPr>
              <w:t>（</w:t>
            </w:r>
            <w:r>
              <w:rPr>
                <w:rFonts w:ascii="Times New Roman" w:hAnsi="Times New Roman" w:hint="eastAsia"/>
                <w:sz w:val="22"/>
              </w:rPr>
              <w:t>15</w:t>
            </w:r>
            <w:r>
              <w:rPr>
                <w:rFonts w:ascii="Times New Roman" w:hAnsi="Times New Roman" w:hint="eastAsia"/>
                <w:sz w:val="22"/>
              </w:rPr>
              <w:t>分）</w:t>
            </w:r>
          </w:p>
        </w:tc>
        <w:tc>
          <w:tcPr>
            <w:tcW w:w="1769" w:type="dxa"/>
            <w:vMerge w:val="restart"/>
            <w:vAlign w:val="center"/>
          </w:tcPr>
          <w:p w:rsidR="00952014" w:rsidRDefault="00952014" w:rsidP="00077477">
            <w:pPr>
              <w:rPr>
                <w:rFonts w:ascii="Times New Roman" w:hAnsi="Times New Roman"/>
                <w:sz w:val="22"/>
              </w:rPr>
            </w:pPr>
            <w:r>
              <w:rPr>
                <w:rFonts w:ascii="Times New Roman" w:hAnsi="Times New Roman"/>
                <w:sz w:val="22"/>
              </w:rPr>
              <w:t>与甲方的沟通及配合（</w:t>
            </w:r>
            <w:r>
              <w:rPr>
                <w:rFonts w:ascii="Times New Roman" w:hAnsi="Times New Roman"/>
                <w:sz w:val="22"/>
              </w:rPr>
              <w:t xml:space="preserve">15 </w:t>
            </w:r>
            <w:r>
              <w:rPr>
                <w:rFonts w:ascii="Times New Roman" w:hAnsi="Times New Roman"/>
                <w:sz w:val="22"/>
              </w:rPr>
              <w:t>分</w:t>
            </w:r>
            <w:r>
              <w:rPr>
                <w:rFonts w:ascii="Times New Roman" w:hAnsi="Times New Roman"/>
                <w:sz w:val="22"/>
              </w:rPr>
              <w:t>)</w:t>
            </w: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项目现场问题整改及时性（</w:t>
            </w:r>
            <w:r>
              <w:rPr>
                <w:rFonts w:ascii="Times New Roman" w:hAnsi="Times New Roman"/>
                <w:sz w:val="22"/>
              </w:rPr>
              <w:t xml:space="preserve">5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根据发现问题及时落实整改的情况评定（</w:t>
            </w:r>
            <w:r>
              <w:rPr>
                <w:rFonts w:ascii="Times New Roman" w:hAnsi="Times New Roman"/>
                <w:sz w:val="22"/>
              </w:rPr>
              <w:t xml:space="preserve"> 5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1324"/>
        </w:trPr>
        <w:tc>
          <w:tcPr>
            <w:tcW w:w="766" w:type="dxa"/>
            <w:vMerge/>
            <w:vAlign w:val="center"/>
          </w:tcPr>
          <w:p w:rsidR="00952014" w:rsidRDefault="00952014" w:rsidP="00077477">
            <w:pPr>
              <w:rPr>
                <w:rFonts w:ascii="Times New Roman" w:hAnsi="Times New Roman"/>
                <w:sz w:val="22"/>
              </w:rPr>
            </w:pPr>
          </w:p>
        </w:tc>
        <w:tc>
          <w:tcPr>
            <w:tcW w:w="1769" w:type="dxa"/>
            <w:vMerge/>
            <w:vAlign w:val="center"/>
          </w:tcPr>
          <w:p w:rsidR="00952014" w:rsidRDefault="00952014" w:rsidP="00077477">
            <w:pPr>
              <w:rPr>
                <w:rFonts w:ascii="Times New Roman" w:hAnsi="Times New Roman"/>
                <w:sz w:val="22"/>
              </w:rPr>
            </w:pPr>
          </w:p>
        </w:tc>
        <w:tc>
          <w:tcPr>
            <w:tcW w:w="3118" w:type="dxa"/>
            <w:vAlign w:val="center"/>
          </w:tcPr>
          <w:p w:rsidR="00952014" w:rsidRDefault="00952014" w:rsidP="00077477">
            <w:pPr>
              <w:rPr>
                <w:rFonts w:ascii="Times New Roman" w:hAnsi="Times New Roman"/>
                <w:sz w:val="22"/>
              </w:rPr>
            </w:pPr>
            <w:r>
              <w:rPr>
                <w:rFonts w:ascii="Times New Roman" w:hAnsi="Times New Roman"/>
                <w:sz w:val="22"/>
              </w:rPr>
              <w:t>相关事宜配合、定期走访，保持良好沟通（</w:t>
            </w:r>
            <w:r>
              <w:rPr>
                <w:rFonts w:ascii="Times New Roman" w:hAnsi="Times New Roman"/>
                <w:sz w:val="22"/>
              </w:rPr>
              <w:t xml:space="preserve">10 </w:t>
            </w:r>
            <w:r>
              <w:rPr>
                <w:rFonts w:ascii="Times New Roman" w:hAnsi="Times New Roman"/>
                <w:sz w:val="22"/>
              </w:rPr>
              <w:t>分）</w:t>
            </w:r>
          </w:p>
        </w:tc>
        <w:tc>
          <w:tcPr>
            <w:tcW w:w="3426" w:type="dxa"/>
            <w:vAlign w:val="center"/>
          </w:tcPr>
          <w:p w:rsidR="00952014" w:rsidRDefault="00952014" w:rsidP="00077477">
            <w:pPr>
              <w:rPr>
                <w:rFonts w:ascii="Times New Roman" w:hAnsi="Times New Roman"/>
                <w:sz w:val="22"/>
              </w:rPr>
            </w:pPr>
            <w:r>
              <w:rPr>
                <w:rFonts w:ascii="Times New Roman" w:hAnsi="Times New Roman"/>
                <w:sz w:val="22"/>
              </w:rPr>
              <w:t>乙方项目负责人是否配合工作，定期就现场的服务情况与甲方做好沟通（</w:t>
            </w:r>
            <w:r>
              <w:rPr>
                <w:rFonts w:ascii="Times New Roman" w:hAnsi="Times New Roman"/>
                <w:sz w:val="22"/>
              </w:rPr>
              <w:t xml:space="preserve">10 </w:t>
            </w:r>
            <w:r>
              <w:rPr>
                <w:rFonts w:ascii="Times New Roman" w:hAnsi="Times New Roman"/>
                <w:sz w:val="22"/>
              </w:rPr>
              <w:t>分）</w:t>
            </w:r>
          </w:p>
        </w:tc>
        <w:tc>
          <w:tcPr>
            <w:tcW w:w="525" w:type="dxa"/>
          </w:tcPr>
          <w:p w:rsidR="00952014" w:rsidRDefault="00952014" w:rsidP="00077477">
            <w:pPr>
              <w:rPr>
                <w:rFonts w:ascii="Times New Roman" w:hAnsi="Times New Roman"/>
                <w:sz w:val="22"/>
              </w:rPr>
            </w:pPr>
          </w:p>
        </w:tc>
      </w:tr>
      <w:tr w:rsidR="00952014" w:rsidTr="00077477">
        <w:trPr>
          <w:trHeight w:val="510"/>
        </w:trPr>
        <w:tc>
          <w:tcPr>
            <w:tcW w:w="9079" w:type="dxa"/>
            <w:gridSpan w:val="4"/>
          </w:tcPr>
          <w:p w:rsidR="00952014" w:rsidRDefault="00952014" w:rsidP="00077477">
            <w:pPr>
              <w:rPr>
                <w:rFonts w:ascii="Times New Roman" w:hAnsi="Times New Roman"/>
                <w:sz w:val="22"/>
              </w:rPr>
            </w:pPr>
            <w:r>
              <w:rPr>
                <w:rFonts w:ascii="Times New Roman" w:hAnsi="Times New Roman"/>
                <w:sz w:val="22"/>
              </w:rPr>
              <w:t>总得分</w:t>
            </w:r>
          </w:p>
        </w:tc>
        <w:tc>
          <w:tcPr>
            <w:tcW w:w="525" w:type="dxa"/>
          </w:tcPr>
          <w:p w:rsidR="00952014" w:rsidRDefault="00952014" w:rsidP="00077477">
            <w:pPr>
              <w:rPr>
                <w:rFonts w:ascii="Times New Roman" w:hAnsi="Times New Roman"/>
                <w:sz w:val="22"/>
              </w:rPr>
            </w:pPr>
          </w:p>
        </w:tc>
      </w:tr>
    </w:tbl>
    <w:p w:rsidR="00952014" w:rsidRDefault="00952014" w:rsidP="00952014">
      <w:pPr>
        <w:rPr>
          <w:rFonts w:ascii="Times New Roman" w:hAnsi="Times New Roman"/>
          <w:bCs/>
          <w:sz w:val="22"/>
        </w:rPr>
      </w:pPr>
    </w:p>
    <w:p w:rsidR="00952014" w:rsidRDefault="00952014" w:rsidP="00952014">
      <w:pPr>
        <w:ind w:firstLine="420"/>
        <w:rPr>
          <w:rFonts w:ascii="Times New Roman" w:hAnsi="Times New Roman"/>
          <w:b/>
          <w:sz w:val="22"/>
        </w:rPr>
      </w:pPr>
      <w:r>
        <w:rPr>
          <w:rFonts w:ascii="Times New Roman" w:hAnsi="Times New Roman" w:hint="eastAsia"/>
          <w:b/>
          <w:sz w:val="22"/>
        </w:rPr>
        <w:t>（</w:t>
      </w:r>
      <w:r>
        <w:rPr>
          <w:rFonts w:ascii="Times New Roman" w:hAnsi="Times New Roman" w:hint="eastAsia"/>
          <w:b/>
          <w:sz w:val="22"/>
        </w:rPr>
        <w:t>2</w:t>
      </w:r>
      <w:r>
        <w:rPr>
          <w:rFonts w:ascii="Times New Roman" w:hAnsi="Times New Roman" w:hint="eastAsia"/>
          <w:b/>
          <w:sz w:val="22"/>
        </w:rPr>
        <w:t>）考核形式：</w:t>
      </w:r>
    </w:p>
    <w:p w:rsidR="00952014" w:rsidRDefault="00952014" w:rsidP="00952014">
      <w:pPr>
        <w:ind w:firstLine="420"/>
        <w:rPr>
          <w:rFonts w:ascii="Times New Roman" w:hAnsi="Times New Roman"/>
          <w:sz w:val="22"/>
        </w:rPr>
      </w:pPr>
      <w:r>
        <w:rPr>
          <w:rFonts w:ascii="Times New Roman" w:hAnsi="Times New Roman" w:hint="eastAsia"/>
          <w:sz w:val="22"/>
        </w:rPr>
        <w:t>由采购人每月一次进行月度考核。</w:t>
      </w:r>
    </w:p>
    <w:p w:rsidR="00952014" w:rsidRDefault="00952014" w:rsidP="00952014">
      <w:pPr>
        <w:rPr>
          <w:rFonts w:ascii="Times New Roman" w:hAnsi="Times New Roman"/>
          <w:sz w:val="22"/>
        </w:rPr>
      </w:pPr>
    </w:p>
    <w:p w:rsidR="00952014" w:rsidRDefault="00952014" w:rsidP="00952014">
      <w:pPr>
        <w:ind w:firstLine="420"/>
        <w:rPr>
          <w:rFonts w:ascii="Times New Roman" w:hAnsi="Times New Roman"/>
          <w:b/>
          <w:sz w:val="22"/>
        </w:rPr>
      </w:pPr>
      <w:r>
        <w:rPr>
          <w:rFonts w:ascii="Times New Roman" w:hAnsi="Times New Roman" w:hint="eastAsia"/>
          <w:b/>
          <w:sz w:val="22"/>
        </w:rPr>
        <w:t>（</w:t>
      </w:r>
      <w:r>
        <w:rPr>
          <w:rFonts w:ascii="Times New Roman" w:hAnsi="Times New Roman" w:hint="eastAsia"/>
          <w:b/>
          <w:sz w:val="22"/>
        </w:rPr>
        <w:t>3</w:t>
      </w:r>
      <w:r>
        <w:rPr>
          <w:rFonts w:ascii="Times New Roman" w:hAnsi="Times New Roman" w:hint="eastAsia"/>
          <w:b/>
          <w:sz w:val="22"/>
        </w:rPr>
        <w:t>）考核标准：</w:t>
      </w:r>
    </w:p>
    <w:p w:rsidR="00952014" w:rsidRDefault="00952014" w:rsidP="00952014">
      <w:pPr>
        <w:ind w:firstLine="420"/>
        <w:rPr>
          <w:rFonts w:ascii="Times New Roman" w:hAnsi="Times New Roman"/>
          <w:sz w:val="22"/>
        </w:rPr>
      </w:pPr>
      <w:r>
        <w:rPr>
          <w:rFonts w:ascii="Times New Roman" w:hAnsi="Times New Roman" w:hint="eastAsia"/>
          <w:sz w:val="22"/>
        </w:rPr>
        <w:t>依据考核结果，按得分高低分为好、较好、及格、差四个等级。</w:t>
      </w:r>
    </w:p>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1980"/>
        <w:gridCol w:w="5136"/>
        <w:gridCol w:w="858"/>
      </w:tblGrid>
      <w:tr w:rsidR="00952014" w:rsidTr="00077477">
        <w:trPr>
          <w:trHeight w:val="764"/>
          <w:jc w:val="center"/>
        </w:trPr>
        <w:tc>
          <w:tcPr>
            <w:tcW w:w="1406" w:type="dxa"/>
            <w:vAlign w:val="center"/>
          </w:tcPr>
          <w:p w:rsidR="00952014" w:rsidRDefault="00952014" w:rsidP="00077477">
            <w:pPr>
              <w:rPr>
                <w:rFonts w:ascii="Times New Roman" w:hAnsi="Times New Roman"/>
              </w:rPr>
            </w:pPr>
            <w:r>
              <w:rPr>
                <w:rFonts w:ascii="Times New Roman" w:hAnsi="Times New Roman"/>
              </w:rPr>
              <w:t>考核单位</w:t>
            </w:r>
          </w:p>
        </w:tc>
        <w:tc>
          <w:tcPr>
            <w:tcW w:w="1980" w:type="dxa"/>
            <w:vAlign w:val="center"/>
          </w:tcPr>
          <w:p w:rsidR="00952014" w:rsidRDefault="00952014" w:rsidP="00077477">
            <w:pPr>
              <w:rPr>
                <w:rFonts w:ascii="Times New Roman" w:hAnsi="Times New Roman"/>
              </w:rPr>
            </w:pPr>
            <w:r>
              <w:rPr>
                <w:rFonts w:ascii="Times New Roman" w:hAnsi="Times New Roman"/>
              </w:rPr>
              <w:t>考核分</w:t>
            </w:r>
          </w:p>
        </w:tc>
        <w:tc>
          <w:tcPr>
            <w:tcW w:w="5136" w:type="dxa"/>
            <w:vAlign w:val="center"/>
          </w:tcPr>
          <w:p w:rsidR="00952014" w:rsidRDefault="00952014" w:rsidP="00077477">
            <w:pPr>
              <w:rPr>
                <w:rFonts w:ascii="Times New Roman" w:hAnsi="Times New Roman"/>
              </w:rPr>
            </w:pPr>
            <w:r>
              <w:rPr>
                <w:rFonts w:ascii="Times New Roman" w:hAnsi="Times New Roman"/>
              </w:rPr>
              <w:t>评分依据</w:t>
            </w:r>
          </w:p>
        </w:tc>
        <w:tc>
          <w:tcPr>
            <w:tcW w:w="858" w:type="dxa"/>
            <w:vAlign w:val="center"/>
          </w:tcPr>
          <w:p w:rsidR="00952014" w:rsidRDefault="00952014" w:rsidP="00077477">
            <w:pPr>
              <w:rPr>
                <w:rFonts w:ascii="Times New Roman" w:hAnsi="Times New Roman"/>
              </w:rPr>
            </w:pPr>
            <w:r>
              <w:rPr>
                <w:rFonts w:ascii="Times New Roman" w:hAnsi="Times New Roman"/>
              </w:rPr>
              <w:t>等级</w:t>
            </w:r>
          </w:p>
        </w:tc>
      </w:tr>
      <w:tr w:rsidR="00952014" w:rsidTr="00077477">
        <w:trPr>
          <w:trHeight w:val="2140"/>
          <w:jc w:val="center"/>
        </w:trPr>
        <w:tc>
          <w:tcPr>
            <w:tcW w:w="1406" w:type="dxa"/>
            <w:vMerge w:val="restart"/>
            <w:vAlign w:val="center"/>
          </w:tcPr>
          <w:p w:rsidR="00952014" w:rsidRDefault="00952014" w:rsidP="00077477">
            <w:pPr>
              <w:rPr>
                <w:rFonts w:ascii="Times New Roman" w:hAnsi="Times New Roman"/>
              </w:rPr>
            </w:pPr>
          </w:p>
        </w:tc>
        <w:tc>
          <w:tcPr>
            <w:tcW w:w="1980" w:type="dxa"/>
            <w:vAlign w:val="center"/>
          </w:tcPr>
          <w:p w:rsidR="00952014" w:rsidRDefault="00952014" w:rsidP="00077477">
            <w:pPr>
              <w:rPr>
                <w:rFonts w:ascii="Times New Roman" w:hAnsi="Times New Roman"/>
              </w:rPr>
            </w:pPr>
            <w:r>
              <w:rPr>
                <w:rFonts w:ascii="Times New Roman" w:hAnsi="Times New Roman"/>
              </w:rPr>
              <w:t>90</w:t>
            </w:r>
            <w:r>
              <w:rPr>
                <w:rFonts w:ascii="Times New Roman" w:hAnsi="Times New Roman"/>
                <w:spacing w:val="-14"/>
              </w:rPr>
              <w:t>分以上</w:t>
            </w:r>
          </w:p>
        </w:tc>
        <w:tc>
          <w:tcPr>
            <w:tcW w:w="5136" w:type="dxa"/>
            <w:vAlign w:val="center"/>
          </w:tcPr>
          <w:p w:rsidR="00952014" w:rsidRDefault="00952014" w:rsidP="00077477">
            <w:pPr>
              <w:rPr>
                <w:rFonts w:ascii="Times New Roman" w:hAnsi="Times New Roman"/>
              </w:rPr>
            </w:pPr>
            <w:r>
              <w:rPr>
                <w:rFonts w:ascii="Times New Roman" w:hAnsi="Times New Roman"/>
              </w:rPr>
              <w:t>1.</w:t>
            </w:r>
            <w:r>
              <w:rPr>
                <w:rFonts w:ascii="Times New Roman" w:hAnsi="Times New Roman"/>
              </w:rPr>
              <w:t>全年无安全事故；</w:t>
            </w:r>
            <w:r>
              <w:rPr>
                <w:rFonts w:ascii="Times New Roman" w:hAnsi="Times New Roman"/>
              </w:rPr>
              <w:t>2.</w:t>
            </w:r>
            <w:r>
              <w:rPr>
                <w:rFonts w:ascii="Times New Roman" w:hAnsi="Times New Roman"/>
              </w:rPr>
              <w:t>环境卫生按照规定要求定时</w:t>
            </w:r>
            <w:r>
              <w:rPr>
                <w:rFonts w:ascii="Times New Roman" w:hAnsi="Times New Roman"/>
                <w:spacing w:val="-1"/>
              </w:rPr>
              <w:t>定点定人，各规定场所时刻保持清洁干净；</w:t>
            </w:r>
            <w:r>
              <w:rPr>
                <w:rFonts w:ascii="Times New Roman" w:hAnsi="Times New Roman"/>
              </w:rPr>
              <w:t>3.</w:t>
            </w:r>
            <w:r>
              <w:rPr>
                <w:rFonts w:ascii="Times New Roman" w:hAnsi="Times New Roman"/>
                <w:spacing w:val="-10"/>
              </w:rPr>
              <w:t>设施</w:t>
            </w:r>
            <w:r>
              <w:rPr>
                <w:rFonts w:ascii="Times New Roman" w:hAnsi="Times New Roman"/>
              </w:rPr>
              <w:t>设备常年保持良好运行，无责任事故；</w:t>
            </w:r>
            <w:r>
              <w:rPr>
                <w:rFonts w:ascii="Times New Roman" w:hAnsi="Times New Roman"/>
              </w:rPr>
              <w:t>4.</w:t>
            </w:r>
            <w:r>
              <w:rPr>
                <w:rFonts w:ascii="Times New Roman" w:hAnsi="Times New Roman"/>
              </w:rPr>
              <w:t>服务达到管理服务承诺及质量保证措施；</w:t>
            </w:r>
            <w:r>
              <w:rPr>
                <w:rFonts w:ascii="Times New Roman" w:hAnsi="Times New Roman"/>
              </w:rPr>
              <w:t>5.</w:t>
            </w:r>
            <w:r>
              <w:rPr>
                <w:rFonts w:ascii="Times New Roman" w:hAnsi="Times New Roman"/>
              </w:rPr>
              <w:t>客户满意度达到</w:t>
            </w:r>
            <w:r>
              <w:rPr>
                <w:rFonts w:ascii="Times New Roman" w:hAnsi="Times New Roman"/>
              </w:rPr>
              <w:t xml:space="preserve">≥90% </w:t>
            </w:r>
            <w:r>
              <w:rPr>
                <w:rFonts w:ascii="Times New Roman" w:hAnsi="Times New Roman"/>
              </w:rPr>
              <w:t>以上</w:t>
            </w:r>
            <w:r>
              <w:rPr>
                <w:rFonts w:ascii="Times New Roman" w:hAnsi="Times New Roman" w:hint="eastAsia"/>
              </w:rPr>
              <w:t>。</w:t>
            </w:r>
          </w:p>
        </w:tc>
        <w:tc>
          <w:tcPr>
            <w:tcW w:w="858" w:type="dxa"/>
            <w:vAlign w:val="center"/>
          </w:tcPr>
          <w:p w:rsidR="00952014" w:rsidRDefault="00952014" w:rsidP="00077477">
            <w:pPr>
              <w:rPr>
                <w:rFonts w:ascii="Times New Roman" w:hAnsi="Times New Roman"/>
              </w:rPr>
            </w:pPr>
            <w:r>
              <w:rPr>
                <w:rFonts w:ascii="Times New Roman" w:hAnsi="Times New Roman"/>
              </w:rPr>
              <w:t>好</w:t>
            </w:r>
          </w:p>
        </w:tc>
      </w:tr>
      <w:tr w:rsidR="00952014" w:rsidTr="00077477">
        <w:trPr>
          <w:trHeight w:val="2140"/>
          <w:jc w:val="center"/>
        </w:trPr>
        <w:tc>
          <w:tcPr>
            <w:tcW w:w="1406" w:type="dxa"/>
            <w:vMerge/>
            <w:tcBorders>
              <w:top w:val="nil"/>
            </w:tcBorders>
            <w:vAlign w:val="center"/>
          </w:tcPr>
          <w:p w:rsidR="00952014" w:rsidRDefault="00952014" w:rsidP="00077477">
            <w:pPr>
              <w:rPr>
                <w:rFonts w:ascii="Times New Roman" w:hAnsi="Times New Roman"/>
                <w:sz w:val="22"/>
              </w:rPr>
            </w:pPr>
          </w:p>
        </w:tc>
        <w:tc>
          <w:tcPr>
            <w:tcW w:w="1980" w:type="dxa"/>
            <w:vAlign w:val="center"/>
          </w:tcPr>
          <w:p w:rsidR="00952014" w:rsidRDefault="00952014" w:rsidP="00077477">
            <w:pPr>
              <w:rPr>
                <w:rFonts w:ascii="Times New Roman" w:hAnsi="Times New Roman"/>
              </w:rPr>
            </w:pPr>
            <w:r>
              <w:rPr>
                <w:rFonts w:ascii="Times New Roman" w:hAnsi="Times New Roman"/>
              </w:rPr>
              <w:t>80</w:t>
            </w:r>
            <w:r>
              <w:rPr>
                <w:rFonts w:ascii="Times New Roman" w:hAnsi="Times New Roman"/>
                <w:spacing w:val="-27"/>
              </w:rPr>
              <w:t>分</w:t>
            </w:r>
            <w:r>
              <w:rPr>
                <w:rFonts w:ascii="Times New Roman" w:hAnsi="Times New Roman"/>
              </w:rPr>
              <w:t>～</w:t>
            </w:r>
            <w:r>
              <w:rPr>
                <w:rFonts w:ascii="Times New Roman" w:hAnsi="Times New Roman"/>
              </w:rPr>
              <w:t>89</w:t>
            </w:r>
            <w:r>
              <w:rPr>
                <w:rFonts w:ascii="Times New Roman" w:hAnsi="Times New Roman"/>
                <w:spacing w:val="-29"/>
              </w:rPr>
              <w:t>分</w:t>
            </w:r>
          </w:p>
        </w:tc>
        <w:tc>
          <w:tcPr>
            <w:tcW w:w="5136" w:type="dxa"/>
            <w:vAlign w:val="center"/>
          </w:tcPr>
          <w:p w:rsidR="00952014" w:rsidRDefault="00952014" w:rsidP="00077477">
            <w:pPr>
              <w:rPr>
                <w:rFonts w:ascii="Times New Roman" w:hAnsi="Times New Roman"/>
              </w:rPr>
            </w:pPr>
            <w:r>
              <w:rPr>
                <w:rFonts w:ascii="Times New Roman" w:hAnsi="Times New Roman"/>
              </w:rPr>
              <w:t>1</w:t>
            </w:r>
            <w:r>
              <w:rPr>
                <w:rFonts w:ascii="Times New Roman" w:hAnsi="Times New Roman"/>
              </w:rPr>
              <w:t>、全年无责任安全事故；</w:t>
            </w:r>
            <w:r>
              <w:rPr>
                <w:rFonts w:ascii="Times New Roman" w:hAnsi="Times New Roman"/>
              </w:rPr>
              <w:t>2</w:t>
            </w:r>
            <w:r>
              <w:rPr>
                <w:rFonts w:ascii="Times New Roman" w:hAnsi="Times New Roman"/>
              </w:rPr>
              <w:t>、环境卫生按照规定要</w:t>
            </w:r>
            <w:r>
              <w:rPr>
                <w:rFonts w:ascii="Times New Roman" w:hAnsi="Times New Roman"/>
                <w:spacing w:val="-2"/>
              </w:rPr>
              <w:t>求定时定点定人，各规定场所保持清洁干净；</w:t>
            </w:r>
            <w:r>
              <w:rPr>
                <w:rFonts w:ascii="Times New Roman" w:hAnsi="Times New Roman"/>
                <w:spacing w:val="-2"/>
              </w:rPr>
              <w:t>3</w:t>
            </w:r>
            <w:r>
              <w:rPr>
                <w:rFonts w:ascii="Times New Roman" w:hAnsi="Times New Roman"/>
                <w:spacing w:val="-2"/>
              </w:rPr>
              <w:t>、设</w:t>
            </w:r>
            <w:r>
              <w:rPr>
                <w:rFonts w:ascii="Times New Roman" w:hAnsi="Times New Roman"/>
              </w:rPr>
              <w:t>施设备常年保持良好运行，无大的责任事故；</w:t>
            </w:r>
            <w:r>
              <w:rPr>
                <w:rFonts w:ascii="Times New Roman" w:hAnsi="Times New Roman"/>
              </w:rPr>
              <w:t>4.</w:t>
            </w:r>
            <w:r>
              <w:rPr>
                <w:rFonts w:ascii="Times New Roman" w:hAnsi="Times New Roman"/>
              </w:rPr>
              <w:t>服务基本达到管理服务承诺及质量保证措施；</w:t>
            </w:r>
            <w:r>
              <w:rPr>
                <w:rFonts w:ascii="Times New Roman" w:hAnsi="Times New Roman"/>
              </w:rPr>
              <w:t>5.</w:t>
            </w:r>
            <w:r>
              <w:rPr>
                <w:rFonts w:ascii="Times New Roman" w:hAnsi="Times New Roman"/>
              </w:rPr>
              <w:t>客户满意度达到</w:t>
            </w:r>
            <w:r>
              <w:rPr>
                <w:rFonts w:ascii="Times New Roman" w:hAnsi="Times New Roman"/>
              </w:rPr>
              <w:t xml:space="preserve">≥85% </w:t>
            </w:r>
            <w:r>
              <w:rPr>
                <w:rFonts w:ascii="Times New Roman" w:hAnsi="Times New Roman"/>
              </w:rPr>
              <w:t>以上</w:t>
            </w:r>
            <w:r>
              <w:rPr>
                <w:rFonts w:ascii="Times New Roman" w:hAnsi="Times New Roman" w:hint="eastAsia"/>
              </w:rPr>
              <w:t>。</w:t>
            </w:r>
          </w:p>
        </w:tc>
        <w:tc>
          <w:tcPr>
            <w:tcW w:w="858" w:type="dxa"/>
            <w:vAlign w:val="center"/>
          </w:tcPr>
          <w:p w:rsidR="00952014" w:rsidRDefault="00952014" w:rsidP="00077477">
            <w:pPr>
              <w:rPr>
                <w:rFonts w:ascii="Times New Roman" w:hAnsi="Times New Roman"/>
              </w:rPr>
            </w:pPr>
            <w:r>
              <w:rPr>
                <w:rFonts w:ascii="Times New Roman" w:hAnsi="Times New Roman"/>
              </w:rPr>
              <w:t>较好</w:t>
            </w:r>
          </w:p>
        </w:tc>
      </w:tr>
      <w:tr w:rsidR="00952014" w:rsidTr="00077477">
        <w:trPr>
          <w:trHeight w:val="2137"/>
          <w:jc w:val="center"/>
        </w:trPr>
        <w:tc>
          <w:tcPr>
            <w:tcW w:w="1406" w:type="dxa"/>
            <w:vMerge/>
            <w:tcBorders>
              <w:top w:val="nil"/>
            </w:tcBorders>
            <w:vAlign w:val="center"/>
          </w:tcPr>
          <w:p w:rsidR="00952014" w:rsidRDefault="00952014" w:rsidP="00077477">
            <w:pPr>
              <w:rPr>
                <w:rFonts w:ascii="Times New Roman" w:hAnsi="Times New Roman"/>
                <w:sz w:val="22"/>
              </w:rPr>
            </w:pPr>
          </w:p>
        </w:tc>
        <w:tc>
          <w:tcPr>
            <w:tcW w:w="1980" w:type="dxa"/>
            <w:vAlign w:val="center"/>
          </w:tcPr>
          <w:p w:rsidR="00952014" w:rsidRDefault="00952014" w:rsidP="00077477">
            <w:pPr>
              <w:rPr>
                <w:rFonts w:ascii="Times New Roman" w:hAnsi="Times New Roman"/>
              </w:rPr>
            </w:pPr>
            <w:r>
              <w:rPr>
                <w:rFonts w:ascii="Times New Roman" w:hAnsi="Times New Roman"/>
              </w:rPr>
              <w:t>70</w:t>
            </w:r>
            <w:r>
              <w:rPr>
                <w:rFonts w:ascii="Times New Roman" w:hAnsi="Times New Roman"/>
                <w:spacing w:val="-27"/>
              </w:rPr>
              <w:t>分</w:t>
            </w:r>
            <w:r>
              <w:rPr>
                <w:rFonts w:ascii="Times New Roman" w:hAnsi="Times New Roman"/>
              </w:rPr>
              <w:t>～</w:t>
            </w:r>
            <w:r>
              <w:rPr>
                <w:rFonts w:ascii="Times New Roman" w:hAnsi="Times New Roman"/>
              </w:rPr>
              <w:t>79</w:t>
            </w:r>
            <w:r>
              <w:rPr>
                <w:rFonts w:ascii="Times New Roman" w:hAnsi="Times New Roman"/>
                <w:spacing w:val="-29"/>
              </w:rPr>
              <w:t>分</w:t>
            </w:r>
          </w:p>
        </w:tc>
        <w:tc>
          <w:tcPr>
            <w:tcW w:w="5136" w:type="dxa"/>
            <w:vAlign w:val="center"/>
          </w:tcPr>
          <w:p w:rsidR="00952014" w:rsidRDefault="00952014" w:rsidP="00077477">
            <w:pPr>
              <w:rPr>
                <w:rFonts w:ascii="Times New Roman" w:hAnsi="Times New Roman"/>
              </w:rPr>
            </w:pPr>
            <w:r>
              <w:rPr>
                <w:rFonts w:ascii="Times New Roman" w:hAnsi="Times New Roman"/>
              </w:rPr>
              <w:t>1</w:t>
            </w:r>
            <w:r>
              <w:rPr>
                <w:rFonts w:ascii="Times New Roman" w:hAnsi="Times New Roman"/>
              </w:rPr>
              <w:t>、全年无较大安全事故；</w:t>
            </w:r>
            <w:r>
              <w:rPr>
                <w:rFonts w:ascii="Times New Roman" w:hAnsi="Times New Roman"/>
              </w:rPr>
              <w:t>2</w:t>
            </w:r>
            <w:r>
              <w:rPr>
                <w:rFonts w:ascii="Times New Roman" w:hAnsi="Times New Roman"/>
              </w:rPr>
              <w:t>、环境卫生按照规定要</w:t>
            </w:r>
            <w:r>
              <w:rPr>
                <w:rFonts w:ascii="Times New Roman" w:hAnsi="Times New Roman"/>
                <w:spacing w:val="-2"/>
              </w:rPr>
              <w:t>求定时定点清扫，各规定场所基本清洁干净；</w:t>
            </w:r>
            <w:r>
              <w:rPr>
                <w:rFonts w:ascii="Times New Roman" w:hAnsi="Times New Roman"/>
                <w:spacing w:val="-2"/>
              </w:rPr>
              <w:t>3</w:t>
            </w:r>
            <w:r>
              <w:rPr>
                <w:rFonts w:ascii="Times New Roman" w:hAnsi="Times New Roman"/>
                <w:spacing w:val="-2"/>
              </w:rPr>
              <w:t>、设</w:t>
            </w:r>
            <w:r>
              <w:rPr>
                <w:rFonts w:ascii="Times New Roman" w:hAnsi="Times New Roman"/>
                <w:spacing w:val="-4"/>
              </w:rPr>
              <w:t>施设备常年保持较好运行，无重大责任事故</w:t>
            </w:r>
            <w:r>
              <w:rPr>
                <w:rFonts w:ascii="Times New Roman" w:hAnsi="Times New Roman"/>
              </w:rPr>
              <w:t>4.</w:t>
            </w:r>
            <w:r>
              <w:rPr>
                <w:rFonts w:ascii="Times New Roman" w:hAnsi="Times New Roman"/>
              </w:rPr>
              <w:t>服务部分达到管理服务承诺及质量保证措施；</w:t>
            </w:r>
            <w:r>
              <w:rPr>
                <w:rFonts w:ascii="Times New Roman" w:hAnsi="Times New Roman"/>
              </w:rPr>
              <w:t>5.</w:t>
            </w:r>
            <w:r>
              <w:rPr>
                <w:rFonts w:ascii="Times New Roman" w:hAnsi="Times New Roman"/>
              </w:rPr>
              <w:t>客户满意度达到</w:t>
            </w:r>
            <w:r>
              <w:rPr>
                <w:rFonts w:ascii="Times New Roman" w:hAnsi="Times New Roman"/>
              </w:rPr>
              <w:t xml:space="preserve">≥75% </w:t>
            </w:r>
            <w:r>
              <w:rPr>
                <w:rFonts w:ascii="Times New Roman" w:hAnsi="Times New Roman"/>
              </w:rPr>
              <w:t>以上</w:t>
            </w:r>
            <w:r>
              <w:rPr>
                <w:rFonts w:ascii="Times New Roman" w:hAnsi="Times New Roman" w:hint="eastAsia"/>
              </w:rPr>
              <w:t>。</w:t>
            </w:r>
          </w:p>
        </w:tc>
        <w:tc>
          <w:tcPr>
            <w:tcW w:w="858" w:type="dxa"/>
            <w:vAlign w:val="center"/>
          </w:tcPr>
          <w:p w:rsidR="00952014" w:rsidRDefault="00952014" w:rsidP="00077477">
            <w:pPr>
              <w:rPr>
                <w:rFonts w:ascii="Times New Roman" w:hAnsi="Times New Roman"/>
              </w:rPr>
            </w:pPr>
            <w:r>
              <w:rPr>
                <w:rFonts w:ascii="Times New Roman" w:hAnsi="Times New Roman"/>
              </w:rPr>
              <w:t>及格</w:t>
            </w:r>
          </w:p>
        </w:tc>
      </w:tr>
      <w:tr w:rsidR="00952014" w:rsidTr="00077477">
        <w:trPr>
          <w:trHeight w:val="2140"/>
          <w:jc w:val="center"/>
        </w:trPr>
        <w:tc>
          <w:tcPr>
            <w:tcW w:w="1406" w:type="dxa"/>
            <w:vMerge/>
            <w:tcBorders>
              <w:top w:val="nil"/>
            </w:tcBorders>
            <w:vAlign w:val="center"/>
          </w:tcPr>
          <w:p w:rsidR="00952014" w:rsidRDefault="00952014" w:rsidP="00077477">
            <w:pPr>
              <w:rPr>
                <w:rFonts w:ascii="Times New Roman" w:hAnsi="Times New Roman"/>
                <w:sz w:val="22"/>
              </w:rPr>
            </w:pPr>
          </w:p>
        </w:tc>
        <w:tc>
          <w:tcPr>
            <w:tcW w:w="1980" w:type="dxa"/>
            <w:vAlign w:val="center"/>
          </w:tcPr>
          <w:p w:rsidR="00952014" w:rsidRDefault="00952014" w:rsidP="00077477">
            <w:pPr>
              <w:rPr>
                <w:rFonts w:ascii="Times New Roman" w:hAnsi="Times New Roman"/>
              </w:rPr>
            </w:pPr>
            <w:r>
              <w:rPr>
                <w:rFonts w:ascii="Times New Roman" w:hAnsi="Times New Roman"/>
              </w:rPr>
              <w:t>70</w:t>
            </w:r>
            <w:r>
              <w:rPr>
                <w:rFonts w:ascii="Times New Roman" w:hAnsi="Times New Roman"/>
                <w:spacing w:val="-14"/>
              </w:rPr>
              <w:t>分以下</w:t>
            </w:r>
          </w:p>
        </w:tc>
        <w:tc>
          <w:tcPr>
            <w:tcW w:w="5136" w:type="dxa"/>
            <w:vAlign w:val="center"/>
          </w:tcPr>
          <w:p w:rsidR="00952014" w:rsidRDefault="00952014" w:rsidP="00077477">
            <w:pPr>
              <w:rPr>
                <w:rFonts w:ascii="Times New Roman" w:hAnsi="Times New Roman"/>
              </w:rPr>
            </w:pPr>
            <w:r>
              <w:rPr>
                <w:rFonts w:ascii="Times New Roman" w:hAnsi="Times New Roman"/>
              </w:rPr>
              <w:t>1</w:t>
            </w:r>
            <w:r>
              <w:rPr>
                <w:rFonts w:ascii="Times New Roman" w:hAnsi="Times New Roman"/>
              </w:rPr>
              <w:t>、全年发生一起以上重大事故；</w:t>
            </w:r>
            <w:r>
              <w:rPr>
                <w:rFonts w:ascii="Times New Roman" w:hAnsi="Times New Roman"/>
              </w:rPr>
              <w:t>2</w:t>
            </w:r>
            <w:r>
              <w:rPr>
                <w:rFonts w:ascii="Times New Roman" w:hAnsi="Times New Roman"/>
              </w:rPr>
              <w:t>、环境卫生未按照规定要求定时定点清扫，各规定场所经常有卫生</w:t>
            </w:r>
            <w:r>
              <w:rPr>
                <w:rFonts w:ascii="Times New Roman" w:hAnsi="Times New Roman"/>
                <w:spacing w:val="-20"/>
              </w:rPr>
              <w:t>死角</w:t>
            </w:r>
            <w:r>
              <w:rPr>
                <w:rFonts w:ascii="Times New Roman" w:hAnsi="Times New Roman"/>
                <w:spacing w:val="-1"/>
              </w:rPr>
              <w:t>3</w:t>
            </w:r>
            <w:r>
              <w:rPr>
                <w:rFonts w:ascii="Times New Roman" w:hAnsi="Times New Roman"/>
                <w:spacing w:val="-4"/>
              </w:rPr>
              <w:t>、设施设备经常出现故障，出现责任事故</w:t>
            </w:r>
            <w:r>
              <w:rPr>
                <w:rFonts w:ascii="Times New Roman" w:hAnsi="Times New Roman"/>
              </w:rPr>
              <w:t>4.</w:t>
            </w:r>
            <w:r>
              <w:rPr>
                <w:rFonts w:ascii="Times New Roman" w:hAnsi="Times New Roman"/>
              </w:rPr>
              <w:t>服务未达到管理服务承诺及质量保证措施；</w:t>
            </w:r>
            <w:r>
              <w:rPr>
                <w:rFonts w:ascii="Times New Roman" w:hAnsi="Times New Roman"/>
              </w:rPr>
              <w:t>5.</w:t>
            </w:r>
            <w:r>
              <w:rPr>
                <w:rFonts w:ascii="Times New Roman" w:hAnsi="Times New Roman"/>
              </w:rPr>
              <w:t>客户满意度达到</w:t>
            </w:r>
            <w:r>
              <w:rPr>
                <w:rFonts w:ascii="Times New Roman" w:hAnsi="Times New Roman"/>
              </w:rPr>
              <w:t xml:space="preserve">≥70% </w:t>
            </w:r>
            <w:r>
              <w:rPr>
                <w:rFonts w:ascii="Times New Roman" w:hAnsi="Times New Roman"/>
              </w:rPr>
              <w:t>以下</w:t>
            </w:r>
            <w:r>
              <w:rPr>
                <w:rFonts w:ascii="Times New Roman" w:hAnsi="Times New Roman" w:hint="eastAsia"/>
              </w:rPr>
              <w:t>。</w:t>
            </w:r>
          </w:p>
        </w:tc>
        <w:tc>
          <w:tcPr>
            <w:tcW w:w="858" w:type="dxa"/>
            <w:vAlign w:val="center"/>
          </w:tcPr>
          <w:p w:rsidR="00952014" w:rsidRDefault="00952014" w:rsidP="00077477">
            <w:pPr>
              <w:rPr>
                <w:rFonts w:ascii="Times New Roman" w:hAnsi="Times New Roman"/>
              </w:rPr>
            </w:pPr>
            <w:r>
              <w:rPr>
                <w:rFonts w:ascii="Times New Roman" w:hAnsi="Times New Roman"/>
              </w:rPr>
              <w:t>差</w:t>
            </w:r>
          </w:p>
        </w:tc>
      </w:tr>
    </w:tbl>
    <w:p w:rsidR="00952014" w:rsidRDefault="00952014" w:rsidP="00952014">
      <w:pPr>
        <w:rPr>
          <w:rFonts w:ascii="Times New Roman" w:hAnsi="Times New Roman"/>
          <w:sz w:val="22"/>
        </w:rPr>
      </w:pPr>
    </w:p>
    <w:p w:rsidR="00952014" w:rsidRDefault="00952014" w:rsidP="00952014">
      <w:pPr>
        <w:ind w:firstLine="420"/>
        <w:rPr>
          <w:rFonts w:ascii="Times New Roman" w:hAnsi="Times New Roman"/>
          <w:b/>
          <w:sz w:val="22"/>
        </w:rPr>
      </w:pPr>
      <w:r>
        <w:rPr>
          <w:rFonts w:ascii="Times New Roman" w:hAnsi="Times New Roman" w:hint="eastAsia"/>
          <w:b/>
          <w:sz w:val="22"/>
        </w:rPr>
        <w:t>（</w:t>
      </w:r>
      <w:r>
        <w:rPr>
          <w:rFonts w:ascii="Times New Roman" w:hAnsi="Times New Roman" w:hint="eastAsia"/>
          <w:b/>
          <w:sz w:val="22"/>
        </w:rPr>
        <w:t>4</w:t>
      </w:r>
      <w:r>
        <w:rPr>
          <w:rFonts w:ascii="Times New Roman" w:hAnsi="Times New Roman" w:hint="eastAsia"/>
          <w:b/>
          <w:sz w:val="22"/>
        </w:rPr>
        <w:t>）</w:t>
      </w:r>
      <w:r>
        <w:rPr>
          <w:rFonts w:ascii="Times New Roman" w:hAnsi="Times New Roman"/>
          <w:b/>
          <w:sz w:val="22"/>
        </w:rPr>
        <w:t>奖惩措施</w:t>
      </w:r>
    </w:p>
    <w:p w:rsidR="00952014" w:rsidRDefault="00952014" w:rsidP="00952014">
      <w:pPr>
        <w:ind w:firstLine="420"/>
        <w:rPr>
          <w:rFonts w:ascii="Times New Roman" w:hAnsi="Times New Roman"/>
          <w:sz w:val="22"/>
        </w:rPr>
      </w:pPr>
      <w:r>
        <w:rPr>
          <w:rFonts w:ascii="Times New Roman" w:hAnsi="Times New Roman"/>
          <w:sz w:val="22"/>
        </w:rPr>
        <w:t>A</w:t>
      </w:r>
      <w:r>
        <w:rPr>
          <w:rFonts w:ascii="Times New Roman" w:hAnsi="Times New Roman"/>
          <w:sz w:val="22"/>
        </w:rPr>
        <w:t>、考核等级结果是</w:t>
      </w:r>
      <w:r>
        <w:rPr>
          <w:rFonts w:ascii="Times New Roman" w:hAnsi="Times New Roman"/>
          <w:sz w:val="22"/>
        </w:rPr>
        <w:t>“</w:t>
      </w:r>
      <w:r>
        <w:rPr>
          <w:rFonts w:ascii="Times New Roman" w:hAnsi="Times New Roman"/>
          <w:sz w:val="22"/>
        </w:rPr>
        <w:t>好</w:t>
      </w:r>
      <w:r>
        <w:rPr>
          <w:rFonts w:ascii="Times New Roman" w:hAnsi="Times New Roman"/>
          <w:sz w:val="22"/>
        </w:rPr>
        <w:t>”</w:t>
      </w:r>
      <w:r>
        <w:rPr>
          <w:rFonts w:ascii="Times New Roman" w:hAnsi="Times New Roman"/>
          <w:sz w:val="22"/>
        </w:rPr>
        <w:t>的，支付合同费用的</w:t>
      </w:r>
      <w:r>
        <w:rPr>
          <w:rFonts w:ascii="Times New Roman" w:hAnsi="Times New Roman"/>
          <w:sz w:val="22"/>
        </w:rPr>
        <w:t xml:space="preserve"> 100%</w:t>
      </w:r>
      <w:r>
        <w:rPr>
          <w:rFonts w:ascii="Times New Roman" w:hAnsi="Times New Roman"/>
          <w:sz w:val="22"/>
        </w:rPr>
        <w:t>。</w:t>
      </w:r>
    </w:p>
    <w:p w:rsidR="00952014" w:rsidRDefault="00952014" w:rsidP="00952014">
      <w:pPr>
        <w:ind w:firstLine="420"/>
        <w:rPr>
          <w:rFonts w:ascii="Times New Roman" w:hAnsi="Times New Roman"/>
          <w:sz w:val="22"/>
        </w:rPr>
      </w:pPr>
      <w:r>
        <w:rPr>
          <w:rFonts w:ascii="Times New Roman" w:hAnsi="Times New Roman"/>
          <w:sz w:val="22"/>
        </w:rPr>
        <w:t>B</w:t>
      </w:r>
      <w:r>
        <w:rPr>
          <w:rFonts w:ascii="Times New Roman" w:hAnsi="Times New Roman"/>
          <w:sz w:val="22"/>
        </w:rPr>
        <w:t>、考核等级结果是</w:t>
      </w:r>
      <w:r>
        <w:rPr>
          <w:rFonts w:ascii="Times New Roman" w:hAnsi="Times New Roman"/>
          <w:sz w:val="22"/>
        </w:rPr>
        <w:t>“</w:t>
      </w:r>
      <w:r>
        <w:rPr>
          <w:rFonts w:ascii="Times New Roman" w:hAnsi="Times New Roman"/>
          <w:sz w:val="22"/>
        </w:rPr>
        <w:t>较好</w:t>
      </w:r>
      <w:r>
        <w:rPr>
          <w:rFonts w:ascii="Times New Roman" w:hAnsi="Times New Roman"/>
          <w:sz w:val="22"/>
        </w:rPr>
        <w:t>”</w:t>
      </w:r>
      <w:r>
        <w:rPr>
          <w:rFonts w:ascii="Times New Roman" w:hAnsi="Times New Roman"/>
          <w:sz w:val="22"/>
        </w:rPr>
        <w:t>的，支付合同费用的</w:t>
      </w:r>
      <w:r>
        <w:rPr>
          <w:rFonts w:ascii="Times New Roman" w:hAnsi="Times New Roman"/>
          <w:sz w:val="22"/>
        </w:rPr>
        <w:t xml:space="preserve"> 98%</w:t>
      </w:r>
      <w:r>
        <w:rPr>
          <w:rFonts w:ascii="Times New Roman" w:hAnsi="Times New Roman"/>
          <w:sz w:val="22"/>
        </w:rPr>
        <w:t>。</w:t>
      </w:r>
    </w:p>
    <w:p w:rsidR="00952014" w:rsidRDefault="00952014" w:rsidP="00952014">
      <w:pPr>
        <w:ind w:firstLine="420"/>
        <w:rPr>
          <w:rFonts w:ascii="Times New Roman" w:hAnsi="Times New Roman"/>
          <w:sz w:val="22"/>
        </w:rPr>
      </w:pPr>
      <w:r>
        <w:rPr>
          <w:rFonts w:ascii="Times New Roman" w:hAnsi="Times New Roman"/>
          <w:sz w:val="22"/>
        </w:rPr>
        <w:t>C</w:t>
      </w:r>
      <w:r>
        <w:rPr>
          <w:rFonts w:ascii="Times New Roman" w:hAnsi="Times New Roman"/>
          <w:sz w:val="22"/>
        </w:rPr>
        <w:t>、考核等级结果是</w:t>
      </w:r>
      <w:r>
        <w:rPr>
          <w:rFonts w:ascii="Times New Roman" w:hAnsi="Times New Roman"/>
          <w:sz w:val="22"/>
        </w:rPr>
        <w:t>“</w:t>
      </w:r>
      <w:r>
        <w:rPr>
          <w:rFonts w:ascii="Times New Roman" w:hAnsi="Times New Roman"/>
          <w:sz w:val="22"/>
        </w:rPr>
        <w:t>及格</w:t>
      </w:r>
      <w:r>
        <w:rPr>
          <w:rFonts w:ascii="Times New Roman" w:hAnsi="Times New Roman"/>
          <w:sz w:val="22"/>
        </w:rPr>
        <w:t>”</w:t>
      </w:r>
      <w:r>
        <w:rPr>
          <w:rFonts w:ascii="Times New Roman" w:hAnsi="Times New Roman"/>
          <w:sz w:val="22"/>
        </w:rPr>
        <w:t>的，支付合同费用的</w:t>
      </w:r>
      <w:r>
        <w:rPr>
          <w:rFonts w:ascii="Times New Roman" w:hAnsi="Times New Roman"/>
          <w:sz w:val="22"/>
        </w:rPr>
        <w:t xml:space="preserve"> 90%</w:t>
      </w:r>
      <w:r>
        <w:rPr>
          <w:rFonts w:ascii="Times New Roman" w:hAnsi="Times New Roman"/>
          <w:sz w:val="22"/>
        </w:rPr>
        <w:t>。</w:t>
      </w:r>
    </w:p>
    <w:p w:rsidR="00952014" w:rsidRDefault="00952014" w:rsidP="00952014">
      <w:pPr>
        <w:ind w:firstLine="420"/>
        <w:rPr>
          <w:rFonts w:ascii="Times New Roman" w:hAnsi="Times New Roman"/>
          <w:bCs/>
          <w:color w:val="FF0000"/>
          <w:sz w:val="22"/>
        </w:rPr>
      </w:pPr>
      <w:r>
        <w:rPr>
          <w:rFonts w:ascii="Times New Roman" w:hAnsi="Times New Roman"/>
          <w:sz w:val="22"/>
        </w:rPr>
        <w:t>D</w:t>
      </w:r>
      <w:r>
        <w:rPr>
          <w:rFonts w:ascii="Times New Roman" w:hAnsi="Times New Roman"/>
          <w:sz w:val="22"/>
        </w:rPr>
        <w:t>、连续二个季度考核周期，经考核为</w:t>
      </w:r>
      <w:r>
        <w:rPr>
          <w:rFonts w:ascii="Times New Roman" w:hAnsi="Times New Roman"/>
          <w:sz w:val="22"/>
        </w:rPr>
        <w:t>“</w:t>
      </w:r>
      <w:r>
        <w:rPr>
          <w:rFonts w:ascii="Times New Roman" w:hAnsi="Times New Roman"/>
          <w:sz w:val="22"/>
        </w:rPr>
        <w:t>差</w:t>
      </w:r>
      <w:r>
        <w:rPr>
          <w:rFonts w:ascii="Times New Roman" w:hAnsi="Times New Roman"/>
          <w:sz w:val="22"/>
        </w:rPr>
        <w:t>”</w:t>
      </w:r>
      <w:r>
        <w:rPr>
          <w:rFonts w:ascii="Times New Roman" w:hAnsi="Times New Roman"/>
          <w:sz w:val="22"/>
        </w:rPr>
        <w:t>的管理单位，自行终止服务合同</w:t>
      </w:r>
    </w:p>
    <w:p w:rsidR="00952014" w:rsidRDefault="00952014" w:rsidP="00952014">
      <w:pPr>
        <w:rPr>
          <w:rFonts w:ascii="Times New Roman" w:hAnsi="Times New Roman"/>
          <w:b/>
          <w:bCs/>
          <w:sz w:val="22"/>
        </w:rPr>
      </w:pPr>
    </w:p>
    <w:p w:rsidR="00952014" w:rsidRDefault="00952014" w:rsidP="00952014">
      <w:pPr>
        <w:tabs>
          <w:tab w:val="left" w:pos="7200"/>
        </w:tabs>
        <w:adjustRightInd w:val="0"/>
        <w:snapToGrid w:val="0"/>
        <w:spacing w:line="300" w:lineRule="auto"/>
        <w:ind w:firstLineChars="200" w:firstLine="440"/>
        <w:rPr>
          <w:rFonts w:ascii="Times New Roman" w:hAnsi="Times New Roman"/>
          <w:bCs/>
          <w:color w:val="FF0000"/>
          <w:sz w:val="22"/>
        </w:rPr>
      </w:pPr>
    </w:p>
    <w:p w:rsidR="00952014" w:rsidRDefault="00952014" w:rsidP="00952014">
      <w:pPr>
        <w:adjustRightInd w:val="0"/>
        <w:snapToGrid w:val="0"/>
        <w:spacing w:line="300" w:lineRule="auto"/>
        <w:jc w:val="center"/>
        <w:outlineLvl w:val="1"/>
        <w:rPr>
          <w:rFonts w:ascii="Times New Roman" w:eastAsia="黑体" w:hAnsi="Times New Roman"/>
          <w:sz w:val="30"/>
          <w:szCs w:val="30"/>
        </w:rPr>
      </w:pPr>
      <w:bookmarkStart w:id="47" w:name="_Toc460922295"/>
      <w:bookmarkStart w:id="48" w:name="_Toc464465687"/>
      <w:bookmarkStart w:id="49" w:name="_Toc195532075"/>
      <w:r>
        <w:rPr>
          <w:rFonts w:ascii="Times New Roman" w:eastAsia="黑体" w:hAnsi="Times New Roman"/>
          <w:sz w:val="30"/>
          <w:szCs w:val="30"/>
        </w:rPr>
        <w:t>四、</w:t>
      </w:r>
      <w:bookmarkEnd w:id="47"/>
      <w:bookmarkEnd w:id="48"/>
      <w:r>
        <w:rPr>
          <w:rFonts w:ascii="Times New Roman" w:eastAsia="黑体" w:hAnsi="Times New Roman"/>
          <w:sz w:val="30"/>
          <w:szCs w:val="30"/>
        </w:rPr>
        <w:t>投标报价须知</w:t>
      </w:r>
      <w:bookmarkEnd w:id="49"/>
    </w:p>
    <w:p w:rsidR="00952014" w:rsidRDefault="00952014" w:rsidP="00952014">
      <w:pPr>
        <w:adjustRightInd w:val="0"/>
        <w:snapToGrid w:val="0"/>
        <w:spacing w:line="300" w:lineRule="auto"/>
        <w:ind w:firstLineChars="200" w:firstLine="442"/>
        <w:outlineLvl w:val="2"/>
        <w:rPr>
          <w:rFonts w:ascii="Times New Roman" w:hAnsi="Times New Roman"/>
          <w:b/>
          <w:bCs/>
          <w:sz w:val="22"/>
        </w:rPr>
      </w:pPr>
      <w:bookmarkStart w:id="50" w:name="_Toc195532076"/>
      <w:bookmarkStart w:id="51" w:name="_GoBack"/>
      <w:bookmarkEnd w:id="51"/>
      <w:r>
        <w:rPr>
          <w:rFonts w:ascii="Times New Roman" w:hAnsi="Times New Roman"/>
          <w:b/>
          <w:bCs/>
          <w:sz w:val="22"/>
        </w:rPr>
        <w:t xml:space="preserve">12 </w:t>
      </w:r>
      <w:r>
        <w:rPr>
          <w:rFonts w:ascii="Times New Roman" w:hAnsi="Times New Roman"/>
          <w:b/>
          <w:bCs/>
          <w:sz w:val="22"/>
        </w:rPr>
        <w:t>投标报价依据</w:t>
      </w:r>
      <w:bookmarkEnd w:id="50"/>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w:t>
      </w:r>
      <w:r>
        <w:rPr>
          <w:rFonts w:ascii="Times New Roman" w:hAnsi="Times New Roman"/>
          <w:b/>
          <w:color w:val="FF0000"/>
          <w:kern w:val="0"/>
          <w:sz w:val="22"/>
          <w:u w:val="single"/>
        </w:rPr>
        <w:lastRenderedPageBreak/>
        <w:t>表中的岗位类别和数量进行缩减</w:t>
      </w:r>
      <w:r>
        <w:rPr>
          <w:rFonts w:ascii="Times New Roman" w:hAnsi="Times New Roman"/>
          <w:color w:val="000000"/>
          <w:sz w:val="22"/>
        </w:rPr>
        <w:t>。</w:t>
      </w:r>
    </w:p>
    <w:p w:rsidR="00952014" w:rsidRDefault="00952014" w:rsidP="00952014">
      <w:pPr>
        <w:adjustRightInd w:val="0"/>
        <w:snapToGrid w:val="0"/>
        <w:spacing w:line="300" w:lineRule="auto"/>
        <w:ind w:firstLineChars="200" w:firstLine="442"/>
        <w:jc w:val="left"/>
        <w:outlineLvl w:val="2"/>
        <w:rPr>
          <w:rFonts w:ascii="Times New Roman" w:hAnsi="Times New Roman"/>
          <w:b/>
          <w:color w:val="000000"/>
          <w:sz w:val="22"/>
        </w:rPr>
      </w:pPr>
      <w:bookmarkStart w:id="52" w:name="_Toc195532077"/>
      <w:r>
        <w:rPr>
          <w:rFonts w:ascii="Times New Roman" w:hAnsi="Times New Roman"/>
          <w:b/>
          <w:color w:val="000000"/>
          <w:sz w:val="22"/>
        </w:rPr>
        <w:t>13</w:t>
      </w:r>
      <w:r>
        <w:rPr>
          <w:rFonts w:ascii="Times New Roman" w:hAnsi="Times New Roman"/>
          <w:b/>
          <w:color w:val="000000"/>
          <w:sz w:val="22"/>
        </w:rPr>
        <w:t>投标报价内容</w:t>
      </w:r>
      <w:bookmarkEnd w:id="52"/>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设备使用年限增长引起的维修成本增加和效能衰减等，可对每一年度的投标报价做适当的递增。</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投标人只需在《开标一览表》中报出第一年度的投标价格，</w:t>
      </w:r>
      <w:r>
        <w:rPr>
          <w:rFonts w:ascii="Times New Roman" w:hAnsi="Times New Roman"/>
          <w:b/>
          <w:color w:val="FF0000"/>
          <w:kern w:val="0"/>
          <w:sz w:val="22"/>
        </w:rPr>
        <w:t>后几年合同价，按照当年度核定的工作内容，参照实际中标价格确定。</w:t>
      </w:r>
    </w:p>
    <w:p w:rsidR="00952014" w:rsidRDefault="00952014" w:rsidP="00952014">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952014" w:rsidTr="00077477">
        <w:trPr>
          <w:trHeight w:val="567"/>
          <w:tblHeader/>
          <w:jc w:val="center"/>
        </w:trPr>
        <w:tc>
          <w:tcPr>
            <w:tcW w:w="2021" w:type="dxa"/>
            <w:gridSpan w:val="2"/>
            <w:tcBorders>
              <w:bottom w:val="double" w:sz="4" w:space="0" w:color="auto"/>
            </w:tcBorders>
            <w:vAlign w:val="center"/>
          </w:tcPr>
          <w:p w:rsidR="00952014" w:rsidRDefault="00952014" w:rsidP="00077477">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rsidR="00952014" w:rsidRDefault="00952014" w:rsidP="00077477">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952014" w:rsidRDefault="00952014" w:rsidP="00077477">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952014" w:rsidRDefault="00952014" w:rsidP="00077477">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952014" w:rsidTr="00077477">
        <w:trPr>
          <w:trHeight w:val="564"/>
          <w:jc w:val="center"/>
        </w:trPr>
        <w:tc>
          <w:tcPr>
            <w:tcW w:w="426" w:type="dxa"/>
            <w:tcBorders>
              <w:top w:val="double" w:sz="4" w:space="0" w:color="auto"/>
            </w:tcBorders>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rsidR="00952014" w:rsidRDefault="00952014" w:rsidP="00077477">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p>
        </w:tc>
      </w:tr>
      <w:tr w:rsidR="00952014" w:rsidTr="00077477">
        <w:trPr>
          <w:trHeight w:val="567"/>
          <w:jc w:val="center"/>
        </w:trPr>
        <w:tc>
          <w:tcPr>
            <w:tcW w:w="426" w:type="dxa"/>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c>
          <w:tcPr>
            <w:tcW w:w="1595" w:type="dxa"/>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952014" w:rsidRDefault="00952014" w:rsidP="00077477">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952014" w:rsidRDefault="00952014" w:rsidP="00077477">
            <w:pPr>
              <w:jc w:val="center"/>
            </w:pPr>
          </w:p>
        </w:tc>
      </w:tr>
      <w:tr w:rsidR="00952014" w:rsidTr="00077477">
        <w:trPr>
          <w:trHeight w:val="567"/>
          <w:jc w:val="center"/>
        </w:trPr>
        <w:tc>
          <w:tcPr>
            <w:tcW w:w="426" w:type="dxa"/>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1+2+3+4+5</w:t>
            </w:r>
            <w:r>
              <w:rPr>
                <w:rFonts w:ascii="Times New Roman" w:hAnsi="Times New Roman" w:hint="eastAsia"/>
                <w:bCs/>
                <w:sz w:val="22"/>
              </w:rPr>
              <w:t>+6+7</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p>
        </w:tc>
        <w:tc>
          <w:tcPr>
            <w:tcW w:w="1542" w:type="dxa"/>
          </w:tcPr>
          <w:p w:rsidR="00952014" w:rsidRDefault="00952014" w:rsidP="00077477">
            <w:pPr>
              <w:tabs>
                <w:tab w:val="left" w:pos="3060"/>
              </w:tabs>
              <w:adjustRightInd w:val="0"/>
              <w:snapToGrid w:val="0"/>
              <w:spacing w:line="300" w:lineRule="auto"/>
              <w:jc w:val="center"/>
              <w:rPr>
                <w:rFonts w:ascii="Times New Roman" w:hAnsi="Times New Roman"/>
                <w:bCs/>
                <w:sz w:val="22"/>
              </w:rPr>
            </w:pPr>
          </w:p>
        </w:tc>
      </w:tr>
      <w:tr w:rsidR="00952014" w:rsidTr="00077477">
        <w:trPr>
          <w:trHeight w:val="567"/>
          <w:jc w:val="center"/>
        </w:trPr>
        <w:tc>
          <w:tcPr>
            <w:tcW w:w="426" w:type="dxa"/>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p>
        </w:tc>
        <w:tc>
          <w:tcPr>
            <w:tcW w:w="1542" w:type="dxa"/>
          </w:tcPr>
          <w:p w:rsidR="00952014" w:rsidRDefault="00952014" w:rsidP="00077477">
            <w:pPr>
              <w:tabs>
                <w:tab w:val="left" w:pos="3060"/>
              </w:tabs>
              <w:adjustRightInd w:val="0"/>
              <w:snapToGrid w:val="0"/>
              <w:spacing w:line="300" w:lineRule="auto"/>
              <w:jc w:val="center"/>
              <w:rPr>
                <w:rFonts w:ascii="Times New Roman" w:hAnsi="Times New Roman"/>
                <w:bCs/>
                <w:sz w:val="22"/>
              </w:rPr>
            </w:pPr>
          </w:p>
        </w:tc>
      </w:tr>
      <w:tr w:rsidR="00952014" w:rsidTr="00077477">
        <w:trPr>
          <w:trHeight w:val="567"/>
          <w:jc w:val="center"/>
        </w:trPr>
        <w:tc>
          <w:tcPr>
            <w:tcW w:w="6699" w:type="dxa"/>
            <w:gridSpan w:val="3"/>
            <w:vAlign w:val="center"/>
          </w:tcPr>
          <w:p w:rsidR="00952014" w:rsidRDefault="00952014" w:rsidP="00077477">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952014" w:rsidRDefault="00952014" w:rsidP="00077477">
            <w:pPr>
              <w:tabs>
                <w:tab w:val="left" w:pos="3060"/>
              </w:tabs>
              <w:adjustRightInd w:val="0"/>
              <w:snapToGrid w:val="0"/>
              <w:spacing w:line="300" w:lineRule="auto"/>
              <w:jc w:val="center"/>
              <w:rPr>
                <w:rFonts w:ascii="Times New Roman" w:hAnsi="Times New Roman"/>
                <w:bCs/>
                <w:sz w:val="22"/>
              </w:rPr>
            </w:pPr>
          </w:p>
        </w:tc>
        <w:tc>
          <w:tcPr>
            <w:tcW w:w="1542" w:type="dxa"/>
          </w:tcPr>
          <w:p w:rsidR="00952014" w:rsidRDefault="00952014" w:rsidP="00077477">
            <w:pPr>
              <w:tabs>
                <w:tab w:val="left" w:pos="3060"/>
              </w:tabs>
              <w:adjustRightInd w:val="0"/>
              <w:snapToGrid w:val="0"/>
              <w:spacing w:line="300" w:lineRule="auto"/>
              <w:jc w:val="center"/>
              <w:rPr>
                <w:rFonts w:ascii="Times New Roman" w:hAnsi="Times New Roman"/>
                <w:bCs/>
                <w:sz w:val="22"/>
              </w:rPr>
            </w:pPr>
          </w:p>
        </w:tc>
      </w:tr>
    </w:tbl>
    <w:p w:rsidR="00952014" w:rsidRDefault="00952014" w:rsidP="00952014">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952014" w:rsidRDefault="00952014" w:rsidP="00952014">
      <w:pPr>
        <w:adjustRightInd w:val="0"/>
        <w:snapToGrid w:val="0"/>
        <w:spacing w:line="300" w:lineRule="auto"/>
        <w:ind w:firstLineChars="200" w:firstLine="442"/>
        <w:jc w:val="left"/>
        <w:outlineLvl w:val="2"/>
        <w:rPr>
          <w:rFonts w:ascii="Times New Roman" w:hAnsi="Times New Roman"/>
          <w:b/>
          <w:color w:val="000000"/>
          <w:sz w:val="22"/>
        </w:rPr>
      </w:pPr>
      <w:bookmarkStart w:id="53" w:name="_Toc195532078"/>
      <w:r>
        <w:rPr>
          <w:rFonts w:ascii="Times New Roman" w:hAnsi="Times New Roman"/>
          <w:b/>
          <w:color w:val="000000"/>
          <w:sz w:val="22"/>
        </w:rPr>
        <w:t>14</w:t>
      </w:r>
      <w:r>
        <w:rPr>
          <w:rFonts w:ascii="Times New Roman" w:hAnsi="Times New Roman"/>
          <w:b/>
          <w:color w:val="000000"/>
          <w:sz w:val="22"/>
        </w:rPr>
        <w:t>投标报价控制性条款</w:t>
      </w:r>
      <w:bookmarkEnd w:id="53"/>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52014" w:rsidRDefault="00952014" w:rsidP="00952014">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lastRenderedPageBreak/>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952014" w:rsidRDefault="00952014" w:rsidP="0095201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952014" w:rsidRDefault="00952014" w:rsidP="00952014">
      <w:pPr>
        <w:adjustRightInd w:val="0"/>
        <w:snapToGrid w:val="0"/>
        <w:spacing w:line="300" w:lineRule="auto"/>
        <w:jc w:val="center"/>
        <w:outlineLvl w:val="1"/>
        <w:rPr>
          <w:rFonts w:ascii="Times New Roman" w:eastAsia="黑体" w:hAnsi="Times New Roman"/>
          <w:sz w:val="30"/>
          <w:szCs w:val="30"/>
        </w:rPr>
      </w:pPr>
      <w:bookmarkStart w:id="54" w:name="_Toc195532079"/>
      <w:bookmarkStart w:id="55" w:name="_Toc486604818"/>
      <w:bookmarkStart w:id="56" w:name="_Toc481849902"/>
      <w:r>
        <w:rPr>
          <w:rFonts w:ascii="Times New Roman" w:eastAsia="黑体" w:hAnsi="Times New Roman"/>
          <w:sz w:val="30"/>
          <w:szCs w:val="30"/>
        </w:rPr>
        <w:t>五、政府采购政策</w:t>
      </w:r>
      <w:bookmarkEnd w:id="54"/>
    </w:p>
    <w:p w:rsidR="00952014" w:rsidRDefault="00952014" w:rsidP="00952014">
      <w:pPr>
        <w:adjustRightInd w:val="0"/>
        <w:snapToGrid w:val="0"/>
        <w:spacing w:line="300" w:lineRule="auto"/>
        <w:ind w:firstLineChars="200" w:firstLine="442"/>
        <w:outlineLvl w:val="2"/>
        <w:rPr>
          <w:rFonts w:ascii="Times New Roman" w:eastAsiaTheme="minorEastAsia" w:hAnsi="Times New Roman"/>
          <w:b/>
          <w:sz w:val="22"/>
        </w:rPr>
      </w:pPr>
      <w:bookmarkStart w:id="57" w:name="_Toc195532080"/>
      <w:bookmarkStart w:id="58" w:name="_Toc481849905"/>
      <w:bookmarkStart w:id="59" w:name="_Toc486604821"/>
      <w:bookmarkEnd w:id="55"/>
      <w:bookmarkEnd w:id="56"/>
      <w:r>
        <w:rPr>
          <w:rFonts w:ascii="Times New Roman" w:hAnsi="Times New Roman"/>
          <w:b/>
          <w:sz w:val="22"/>
        </w:rPr>
        <w:t>15</w:t>
      </w:r>
      <w:r>
        <w:rPr>
          <w:rFonts w:ascii="Times New Roman" w:eastAsiaTheme="minorEastAsia" w:hAnsiTheme="minorEastAsia"/>
          <w:b/>
          <w:sz w:val="22"/>
        </w:rPr>
        <w:t>促进中小企业发展</w:t>
      </w:r>
      <w:bookmarkEnd w:id="57"/>
    </w:p>
    <w:p w:rsidR="00952014" w:rsidRDefault="00952014" w:rsidP="00952014">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952014" w:rsidRDefault="00952014" w:rsidP="00952014">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952014" w:rsidRDefault="00952014" w:rsidP="00952014">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952014" w:rsidRDefault="00952014" w:rsidP="00952014">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p>
    <w:p w:rsidR="00952014" w:rsidRDefault="00952014" w:rsidP="00952014">
      <w:pPr>
        <w:adjustRightInd w:val="0"/>
        <w:snapToGrid w:val="0"/>
        <w:spacing w:line="300" w:lineRule="auto"/>
        <w:ind w:firstLineChars="200" w:firstLine="442"/>
        <w:outlineLvl w:val="2"/>
        <w:rPr>
          <w:rFonts w:ascii="Times New Roman" w:hAnsi="Times New Roman"/>
          <w:b/>
          <w:sz w:val="22"/>
        </w:rPr>
      </w:pPr>
      <w:bookmarkStart w:id="60" w:name="_Toc195532081"/>
      <w:bookmarkEnd w:id="58"/>
      <w:bookmarkEnd w:id="59"/>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60"/>
    </w:p>
    <w:p w:rsidR="00952014" w:rsidRDefault="00952014" w:rsidP="0095201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61" w:name="sendNo"/>
      <w:r>
        <w:rPr>
          <w:rFonts w:ascii="Times New Roman" w:hAnsi="Times New Roman"/>
          <w:sz w:val="22"/>
        </w:rPr>
        <w:t>符合财库</w:t>
      </w:r>
      <w:bookmarkEnd w:id="61"/>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952014" w:rsidRDefault="00952014" w:rsidP="00952014">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FD5245" w:rsidRPr="00952014" w:rsidRDefault="00FD5245"/>
    <w:sectPr w:rsidR="00FD5245" w:rsidRPr="009520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4DB" w:rsidRDefault="006334DB" w:rsidP="00952014">
      <w:r>
        <w:separator/>
      </w:r>
    </w:p>
  </w:endnote>
  <w:endnote w:type="continuationSeparator" w:id="0">
    <w:p w:rsidR="006334DB" w:rsidRDefault="006334DB" w:rsidP="0095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4DB" w:rsidRDefault="006334DB" w:rsidP="00952014">
      <w:r>
        <w:separator/>
      </w:r>
    </w:p>
  </w:footnote>
  <w:footnote w:type="continuationSeparator" w:id="0">
    <w:p w:rsidR="006334DB" w:rsidRDefault="006334DB" w:rsidP="00952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0F720A"/>
    <w:multiLevelType w:val="singleLevel"/>
    <w:tmpl w:val="800F720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C6"/>
    <w:rsid w:val="003E38C6"/>
    <w:rsid w:val="006334DB"/>
    <w:rsid w:val="00952014"/>
    <w:rsid w:val="00FD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DB2DCB-726F-49A9-BF7C-3C434700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01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0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2014"/>
    <w:rPr>
      <w:sz w:val="18"/>
      <w:szCs w:val="18"/>
    </w:rPr>
  </w:style>
  <w:style w:type="paragraph" w:styleId="a4">
    <w:name w:val="footer"/>
    <w:basedOn w:val="a"/>
    <w:link w:val="Char0"/>
    <w:uiPriority w:val="99"/>
    <w:unhideWhenUsed/>
    <w:rsid w:val="00952014"/>
    <w:pPr>
      <w:tabs>
        <w:tab w:val="center" w:pos="4153"/>
        <w:tab w:val="right" w:pos="8306"/>
      </w:tabs>
      <w:snapToGrid w:val="0"/>
      <w:jc w:val="left"/>
    </w:pPr>
    <w:rPr>
      <w:sz w:val="18"/>
      <w:szCs w:val="18"/>
    </w:rPr>
  </w:style>
  <w:style w:type="character" w:customStyle="1" w:styleId="Char0">
    <w:name w:val="页脚 Char"/>
    <w:basedOn w:val="a0"/>
    <w:link w:val="a4"/>
    <w:uiPriority w:val="99"/>
    <w:rsid w:val="00952014"/>
    <w:rPr>
      <w:sz w:val="18"/>
      <w:szCs w:val="18"/>
    </w:rPr>
  </w:style>
  <w:style w:type="table" w:styleId="a5">
    <w:name w:val="Table Grid"/>
    <w:basedOn w:val="a1"/>
    <w:uiPriority w:val="59"/>
    <w:qFormat/>
    <w:rsid w:val="0095201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52014"/>
    <w:pPr>
      <w:suppressAutoHyphens/>
      <w:ind w:firstLine="420"/>
    </w:pPr>
    <w:rPr>
      <w:rFonts w:ascii="Times New Roman" w:hAnsi="Times New Roman"/>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1541</Words>
  <Characters>8784</Characters>
  <Application>Microsoft Office Word</Application>
  <DocSecurity>0</DocSecurity>
  <Lines>73</Lines>
  <Paragraphs>20</Paragraphs>
  <ScaleCrop>false</ScaleCrop>
  <Company/>
  <LinksUpToDate>false</LinksUpToDate>
  <CharactersWithSpaces>10305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2025-04-15T02:15:00Z</dcterms:created>
  <dcterms:modified xsi:type="dcterms:W3CDTF">2025-04-15T02:16:00Z</dcterms:modified>
</cp:coreProperties>
</file>