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153E2" w14:textId="77777777" w:rsidR="00015A1E" w:rsidRDefault="00000000">
      <w:pPr>
        <w:adjustRightInd w:val="0"/>
        <w:snapToGrid w:val="0"/>
        <w:spacing w:line="300" w:lineRule="auto"/>
        <w:jc w:val="center"/>
        <w:outlineLvl w:val="1"/>
        <w:rPr>
          <w:rFonts w:ascii="Times New Roman" w:eastAsia="黑体" w:hAnsi="Times New Roman"/>
          <w:sz w:val="30"/>
          <w:szCs w:val="30"/>
        </w:rPr>
      </w:pPr>
      <w:bookmarkStart w:id="0" w:name="_Toc182229214"/>
      <w:bookmarkStart w:id="1" w:name="_Toc176438339"/>
      <w:bookmarkStart w:id="2" w:name="_Toc464465673"/>
      <w:bookmarkStart w:id="3" w:name="_Toc460922283"/>
      <w:bookmarkStart w:id="4" w:name="_Toc460922282"/>
      <w:bookmarkStart w:id="5" w:name="_Toc464465670"/>
      <w:bookmarkStart w:id="6" w:name="_Toc464465675"/>
      <w:bookmarkStart w:id="7" w:name="_Toc460922281"/>
      <w:bookmarkStart w:id="8" w:name="_Toc464465674"/>
      <w:bookmarkStart w:id="9" w:name="_Toc464465672"/>
      <w:bookmarkStart w:id="10" w:name="_Toc460922279"/>
      <w:bookmarkStart w:id="11" w:name="_Toc464465671"/>
      <w:bookmarkStart w:id="12" w:name="_Toc460922284"/>
      <w:bookmarkStart w:id="13" w:name="_Toc464465677"/>
      <w:bookmarkStart w:id="14" w:name="_Toc464465676"/>
      <w:bookmarkStart w:id="15" w:name="_Toc460922287"/>
      <w:bookmarkStart w:id="16" w:name="_Toc464465679"/>
      <w:bookmarkStart w:id="17" w:name="_Toc460922286"/>
      <w:bookmarkStart w:id="18" w:name="_Toc460922285"/>
      <w:bookmarkStart w:id="19" w:name="_Toc464465678"/>
      <w:bookmarkStart w:id="20" w:name="_Hlk179792072"/>
      <w:r>
        <w:rPr>
          <w:rFonts w:ascii="Times New Roman" w:eastAsia="黑体" w:hAnsi="Times New Roman"/>
          <w:sz w:val="30"/>
          <w:szCs w:val="30"/>
        </w:rPr>
        <w:t>一、说明</w:t>
      </w:r>
      <w:bookmarkEnd w:id="0"/>
      <w:bookmarkEnd w:id="1"/>
    </w:p>
    <w:p w14:paraId="3AFBE10A" w14:textId="77777777" w:rsidR="00015A1E" w:rsidRDefault="00000000">
      <w:pPr>
        <w:adjustRightInd w:val="0"/>
        <w:snapToGrid w:val="0"/>
        <w:spacing w:line="300" w:lineRule="auto"/>
        <w:ind w:firstLineChars="200" w:firstLine="442"/>
        <w:outlineLvl w:val="2"/>
        <w:rPr>
          <w:rFonts w:ascii="Times New Roman" w:hAnsi="Times New Roman"/>
          <w:b/>
          <w:bCs/>
          <w:sz w:val="22"/>
        </w:rPr>
      </w:pPr>
      <w:bookmarkStart w:id="21" w:name="_Toc182229215"/>
      <w:bookmarkStart w:id="22" w:name="_Toc176438340"/>
      <w:r>
        <w:rPr>
          <w:rFonts w:ascii="Times New Roman" w:hAnsi="Times New Roman"/>
          <w:b/>
          <w:bCs/>
          <w:sz w:val="22"/>
        </w:rPr>
        <w:t xml:space="preserve">1 </w:t>
      </w:r>
      <w:r>
        <w:rPr>
          <w:rFonts w:ascii="Times New Roman" w:hAnsi="Times New Roman"/>
          <w:b/>
          <w:bCs/>
          <w:sz w:val="22"/>
        </w:rPr>
        <w:t>总则</w:t>
      </w:r>
      <w:bookmarkEnd w:id="21"/>
      <w:bookmarkEnd w:id="22"/>
    </w:p>
    <w:p w14:paraId="6BF51199" w14:textId="77777777" w:rsidR="00015A1E" w:rsidRDefault="0000000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33B11A09" w14:textId="77777777" w:rsidR="00015A1E" w:rsidRDefault="0000000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2C40A410" w14:textId="77777777" w:rsidR="00015A1E" w:rsidRDefault="0000000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46E2B6A7" w14:textId="77777777" w:rsidR="00015A1E" w:rsidRDefault="00000000">
      <w:pPr>
        <w:adjustRightInd w:val="0"/>
        <w:snapToGrid w:val="0"/>
        <w:spacing w:line="300" w:lineRule="auto"/>
        <w:ind w:firstLineChars="200" w:firstLine="440"/>
        <w:rPr>
          <w:rFonts w:ascii="Times New Roman" w:hAnsi="Times New Roman"/>
          <w:sz w:val="22"/>
        </w:rPr>
      </w:pPr>
      <w:r>
        <w:rPr>
          <w:rFonts w:ascii="Times New Roman" w:hAnsi="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hint="eastAsia"/>
          <w:color w:val="000000"/>
          <w:sz w:val="22"/>
        </w:rPr>
        <w:t>日内</w:t>
      </w:r>
      <w:r>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02861165" w14:textId="77777777" w:rsidR="00015A1E" w:rsidRDefault="0000000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6C55F24E" w14:textId="77777777" w:rsidR="00015A1E" w:rsidRDefault="0000000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，则应满足以下条件：（本项目不适用）</w:t>
      </w:r>
    </w:p>
    <w:p w14:paraId="383D9765" w14:textId="77777777" w:rsidR="00015A1E" w:rsidRDefault="0000000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14:paraId="2DE5CE3E" w14:textId="77777777" w:rsidR="00015A1E" w:rsidRDefault="0000000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6425DE1D" w14:textId="77777777" w:rsidR="00015A1E" w:rsidRDefault="0000000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14:paraId="1BC6E437" w14:textId="77777777" w:rsidR="00015A1E" w:rsidRDefault="00000000">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14:paraId="382DD81D" w14:textId="77777777" w:rsidR="00015A1E" w:rsidRDefault="00015A1E">
      <w:pPr>
        <w:snapToGrid w:val="0"/>
        <w:spacing w:line="300" w:lineRule="auto"/>
        <w:ind w:firstLineChars="200" w:firstLine="442"/>
        <w:jc w:val="left"/>
        <w:rPr>
          <w:rFonts w:ascii="Times New Roman" w:hAnsi="Times New Roman"/>
          <w:b/>
          <w:bCs/>
          <w:sz w:val="22"/>
        </w:rPr>
      </w:pPr>
    </w:p>
    <w:p w14:paraId="51C8AAF9" w14:textId="77777777" w:rsidR="00015A1E" w:rsidRDefault="00015A1E">
      <w:pPr>
        <w:adjustRightInd w:val="0"/>
        <w:snapToGrid w:val="0"/>
        <w:spacing w:line="300" w:lineRule="auto"/>
        <w:ind w:firstLineChars="200" w:firstLine="440"/>
        <w:jc w:val="left"/>
        <w:rPr>
          <w:rFonts w:ascii="Times New Roman" w:hAnsi="Times New Roman"/>
          <w:color w:val="000000"/>
          <w:sz w:val="22"/>
        </w:rPr>
      </w:pPr>
    </w:p>
    <w:p w14:paraId="1A53F584" w14:textId="77777777" w:rsidR="00015A1E" w:rsidRDefault="00000000">
      <w:pPr>
        <w:adjustRightInd w:val="0"/>
        <w:snapToGrid w:val="0"/>
        <w:spacing w:line="300" w:lineRule="auto"/>
        <w:jc w:val="center"/>
        <w:outlineLvl w:val="1"/>
        <w:rPr>
          <w:rFonts w:ascii="Times New Roman" w:eastAsia="黑体" w:hAnsi="Times New Roman"/>
          <w:sz w:val="30"/>
          <w:szCs w:val="30"/>
        </w:rPr>
      </w:pPr>
      <w:bookmarkStart w:id="23" w:name="_Toc176438341"/>
      <w:bookmarkStart w:id="24" w:name="_Toc182229216"/>
      <w:r>
        <w:rPr>
          <w:rFonts w:ascii="Times New Roman" w:eastAsia="黑体" w:hAnsi="Times New Roman"/>
          <w:sz w:val="30"/>
          <w:szCs w:val="30"/>
        </w:rPr>
        <w:t>二、项目概况</w:t>
      </w:r>
      <w:bookmarkEnd w:id="23"/>
      <w:bookmarkEnd w:id="24"/>
    </w:p>
    <w:p w14:paraId="21FE8160" w14:textId="77777777" w:rsidR="00015A1E" w:rsidRDefault="00000000">
      <w:pPr>
        <w:adjustRightInd w:val="0"/>
        <w:snapToGrid w:val="0"/>
        <w:spacing w:line="300" w:lineRule="auto"/>
        <w:ind w:firstLineChars="200" w:firstLine="442"/>
        <w:outlineLvl w:val="2"/>
        <w:rPr>
          <w:rFonts w:ascii="Times New Roman" w:hAnsi="Times New Roman"/>
          <w:b/>
          <w:bCs/>
          <w:color w:val="000000" w:themeColor="text1"/>
          <w:sz w:val="22"/>
        </w:rPr>
      </w:pPr>
      <w:bookmarkStart w:id="25" w:name="_Toc176438342"/>
      <w:bookmarkStart w:id="26" w:name="_Toc182229217"/>
      <w:bookmarkStart w:id="27" w:name="_Toc162357231"/>
      <w:bookmarkEnd w:id="12"/>
      <w:bookmarkEnd w:id="13"/>
      <w:bookmarkEnd w:id="14"/>
      <w:bookmarkEnd w:id="15"/>
      <w:bookmarkEnd w:id="16"/>
      <w:bookmarkEnd w:id="17"/>
      <w:bookmarkEnd w:id="18"/>
      <w:bookmarkEnd w:id="19"/>
      <w:r>
        <w:rPr>
          <w:rFonts w:ascii="Times New Roman" w:hAnsi="Times New Roman"/>
          <w:b/>
          <w:bCs/>
          <w:color w:val="000000" w:themeColor="text1"/>
          <w:sz w:val="22"/>
        </w:rPr>
        <w:t xml:space="preserve">2 </w:t>
      </w:r>
      <w:r>
        <w:rPr>
          <w:rFonts w:ascii="Times New Roman" w:hAnsi="Times New Roman"/>
          <w:b/>
          <w:bCs/>
          <w:color w:val="000000" w:themeColor="text1"/>
          <w:sz w:val="22"/>
        </w:rPr>
        <w:t>项目名称</w:t>
      </w:r>
      <w:bookmarkEnd w:id="25"/>
      <w:bookmarkEnd w:id="26"/>
      <w:bookmarkEnd w:id="27"/>
    </w:p>
    <w:p w14:paraId="3BB61119" w14:textId="77777777" w:rsidR="00015A1E" w:rsidRDefault="00000000">
      <w:pPr>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项目名称：</w:t>
      </w:r>
      <w:r>
        <w:rPr>
          <w:rFonts w:ascii="Times New Roman" w:hAnsi="Times New Roman" w:hint="eastAsia"/>
          <w:color w:val="000000" w:themeColor="text1"/>
          <w:sz w:val="22"/>
        </w:rPr>
        <w:t>临港办公中心绿化养护服务项目</w:t>
      </w:r>
    </w:p>
    <w:p w14:paraId="52BAC206" w14:textId="77777777" w:rsidR="00015A1E" w:rsidRDefault="00000000">
      <w:pPr>
        <w:adjustRightInd w:val="0"/>
        <w:snapToGrid w:val="0"/>
        <w:spacing w:line="300" w:lineRule="auto"/>
        <w:ind w:firstLineChars="200" w:firstLine="442"/>
        <w:outlineLvl w:val="2"/>
        <w:rPr>
          <w:rFonts w:ascii="Times New Roman" w:hAnsi="Times New Roman"/>
          <w:b/>
          <w:bCs/>
          <w:color w:val="000000" w:themeColor="text1"/>
          <w:sz w:val="22"/>
        </w:rPr>
      </w:pPr>
      <w:bookmarkStart w:id="28" w:name="_Toc162357232"/>
      <w:bookmarkStart w:id="29" w:name="_Toc182229218"/>
      <w:bookmarkStart w:id="30" w:name="_Toc176438343"/>
      <w:r>
        <w:rPr>
          <w:rFonts w:ascii="Times New Roman" w:hAnsi="Times New Roman"/>
          <w:b/>
          <w:bCs/>
          <w:color w:val="000000" w:themeColor="text1"/>
          <w:sz w:val="22"/>
        </w:rPr>
        <w:t>3</w:t>
      </w:r>
      <w:r>
        <w:rPr>
          <w:rFonts w:ascii="Times New Roman" w:hAnsi="Times New Roman" w:hint="eastAsia"/>
          <w:b/>
          <w:bCs/>
          <w:color w:val="000000" w:themeColor="text1"/>
          <w:sz w:val="22"/>
        </w:rPr>
        <w:t>绿化</w:t>
      </w:r>
      <w:r>
        <w:rPr>
          <w:rFonts w:ascii="Times New Roman" w:hAnsi="Times New Roman"/>
          <w:b/>
          <w:bCs/>
          <w:color w:val="000000" w:themeColor="text1"/>
          <w:sz w:val="22"/>
        </w:rPr>
        <w:t>基本情况</w:t>
      </w:r>
      <w:bookmarkEnd w:id="28"/>
      <w:bookmarkEnd w:id="29"/>
      <w:bookmarkEnd w:id="30"/>
    </w:p>
    <w:p w14:paraId="61B24721" w14:textId="77777777" w:rsidR="00015A1E" w:rsidRDefault="00000000">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hint="eastAsia"/>
          <w:color w:val="000000" w:themeColor="text1"/>
          <w:sz w:val="22"/>
        </w:rPr>
        <w:t>本项目坐落于上海市浦东新区申港大道路（街道）</w:t>
      </w:r>
      <w:r>
        <w:rPr>
          <w:rFonts w:ascii="Times New Roman" w:hAnsi="Times New Roman" w:hint="eastAsia"/>
          <w:color w:val="000000" w:themeColor="text1"/>
          <w:sz w:val="22"/>
        </w:rPr>
        <w:t>200</w:t>
      </w:r>
      <w:r>
        <w:rPr>
          <w:rFonts w:ascii="Times New Roman" w:hAnsi="Times New Roman" w:hint="eastAsia"/>
          <w:color w:val="000000" w:themeColor="text1"/>
          <w:sz w:val="22"/>
        </w:rPr>
        <w:t>号，建筑面积：</w:t>
      </w:r>
      <w:r>
        <w:rPr>
          <w:rFonts w:ascii="Times New Roman" w:hAnsi="Times New Roman" w:hint="eastAsia"/>
          <w:color w:val="000000" w:themeColor="text1"/>
          <w:sz w:val="22"/>
        </w:rPr>
        <w:t>101100</w:t>
      </w:r>
      <w:r>
        <w:rPr>
          <w:rFonts w:ascii="Times New Roman" w:hAnsi="Times New Roman" w:hint="eastAsia"/>
          <w:color w:val="000000" w:themeColor="text1"/>
          <w:sz w:val="22"/>
        </w:rPr>
        <w:t>平方米；绿化面积</w:t>
      </w:r>
      <w:r>
        <w:rPr>
          <w:rFonts w:ascii="Times New Roman" w:hAnsi="Times New Roman" w:hint="eastAsia"/>
          <w:color w:val="000000" w:themeColor="text1"/>
          <w:sz w:val="22"/>
        </w:rPr>
        <w:t>12</w:t>
      </w:r>
      <w:r>
        <w:rPr>
          <w:rFonts w:ascii="Times New Roman" w:hAnsi="Times New Roman" w:hint="eastAsia"/>
          <w:color w:val="000000" w:themeColor="text1"/>
          <w:sz w:val="22"/>
        </w:rPr>
        <w:t>万平方米，园林建筑小品</w:t>
      </w:r>
      <w:r>
        <w:rPr>
          <w:rFonts w:ascii="Times New Roman" w:hAnsi="Times New Roman" w:hint="eastAsia"/>
          <w:color w:val="000000" w:themeColor="text1"/>
          <w:sz w:val="22"/>
        </w:rPr>
        <w:t>1</w:t>
      </w:r>
      <w:r>
        <w:rPr>
          <w:rFonts w:ascii="Times New Roman" w:hAnsi="Times New Roman" w:hint="eastAsia"/>
          <w:color w:val="000000" w:themeColor="text1"/>
          <w:sz w:val="22"/>
        </w:rPr>
        <w:t>座</w:t>
      </w:r>
      <w:r>
        <w:rPr>
          <w:rFonts w:ascii="Times New Roman" w:hAnsi="Times New Roman" w:hint="eastAsia"/>
          <w:color w:val="000000" w:themeColor="text1"/>
          <w:sz w:val="22"/>
        </w:rPr>
        <w:t>12</w:t>
      </w:r>
      <w:r>
        <w:rPr>
          <w:rFonts w:ascii="Times New Roman" w:hAnsi="Times New Roman" w:hint="eastAsia"/>
          <w:color w:val="000000" w:themeColor="text1"/>
          <w:sz w:val="22"/>
        </w:rPr>
        <w:t>㎡，水域</w:t>
      </w:r>
      <w:r>
        <w:rPr>
          <w:rFonts w:ascii="Times New Roman" w:hAnsi="Times New Roman" w:hint="eastAsia"/>
          <w:color w:val="000000" w:themeColor="text1"/>
          <w:sz w:val="22"/>
        </w:rPr>
        <w:t>350</w:t>
      </w:r>
      <w:r>
        <w:rPr>
          <w:rFonts w:ascii="Times New Roman" w:hAnsi="Times New Roman" w:hint="eastAsia"/>
          <w:color w:val="000000" w:themeColor="text1"/>
          <w:sz w:val="22"/>
        </w:rPr>
        <w:t>平方米；乔灌木</w:t>
      </w:r>
      <w:r>
        <w:rPr>
          <w:rFonts w:ascii="Times New Roman" w:hAnsi="Times New Roman" w:hint="eastAsia"/>
          <w:color w:val="000000" w:themeColor="text1"/>
          <w:sz w:val="22"/>
        </w:rPr>
        <w:t>118970</w:t>
      </w:r>
      <w:r>
        <w:rPr>
          <w:rFonts w:ascii="Times New Roman" w:hAnsi="Times New Roman" w:hint="eastAsia"/>
          <w:color w:val="000000" w:themeColor="text1"/>
          <w:sz w:val="22"/>
        </w:rPr>
        <w:t>㎡，植草地坪</w:t>
      </w:r>
      <w:r>
        <w:rPr>
          <w:rFonts w:ascii="Times New Roman" w:hAnsi="Times New Roman" w:hint="eastAsia"/>
          <w:color w:val="000000" w:themeColor="text1"/>
          <w:sz w:val="22"/>
        </w:rPr>
        <w:t>8700</w:t>
      </w:r>
      <w:r>
        <w:rPr>
          <w:rFonts w:ascii="Times New Roman" w:hAnsi="Times New Roman" w:hint="eastAsia"/>
          <w:color w:val="000000" w:themeColor="text1"/>
          <w:sz w:val="22"/>
        </w:rPr>
        <w:t>㎡，草坪</w:t>
      </w:r>
      <w:r>
        <w:rPr>
          <w:rFonts w:ascii="Times New Roman" w:hAnsi="Times New Roman" w:hint="eastAsia"/>
          <w:color w:val="000000" w:themeColor="text1"/>
          <w:sz w:val="22"/>
        </w:rPr>
        <w:t>38520.7</w:t>
      </w:r>
      <w:r>
        <w:rPr>
          <w:rFonts w:ascii="Times New Roman" w:hAnsi="Times New Roman" w:hint="eastAsia"/>
          <w:color w:val="000000" w:themeColor="text1"/>
          <w:sz w:val="22"/>
        </w:rPr>
        <w:t>㎡，花镜</w:t>
      </w:r>
      <w:r>
        <w:rPr>
          <w:rFonts w:ascii="Times New Roman" w:hAnsi="Times New Roman" w:hint="eastAsia"/>
          <w:color w:val="000000" w:themeColor="text1"/>
          <w:sz w:val="22"/>
        </w:rPr>
        <w:t>5718.3</w:t>
      </w:r>
      <w:r>
        <w:rPr>
          <w:rFonts w:ascii="Times New Roman" w:hAnsi="Times New Roman" w:hint="eastAsia"/>
          <w:color w:val="000000" w:themeColor="text1"/>
          <w:sz w:val="22"/>
        </w:rPr>
        <w:t>㎡，草花</w:t>
      </w:r>
      <w:r>
        <w:rPr>
          <w:rFonts w:ascii="Times New Roman" w:hAnsi="Times New Roman" w:hint="eastAsia"/>
          <w:color w:val="000000" w:themeColor="text1"/>
          <w:sz w:val="22"/>
        </w:rPr>
        <w:t>700</w:t>
      </w:r>
      <w:r>
        <w:rPr>
          <w:rFonts w:ascii="Times New Roman" w:hAnsi="Times New Roman" w:hint="eastAsia"/>
          <w:color w:val="000000" w:themeColor="text1"/>
          <w:sz w:val="22"/>
        </w:rPr>
        <w:t>㎡（四季草花），外围绿化</w:t>
      </w:r>
      <w:r>
        <w:rPr>
          <w:rFonts w:ascii="Times New Roman" w:hAnsi="Times New Roman" w:hint="eastAsia"/>
          <w:color w:val="000000" w:themeColor="text1"/>
          <w:sz w:val="22"/>
        </w:rPr>
        <w:t>30000</w:t>
      </w:r>
      <w:r>
        <w:rPr>
          <w:rFonts w:ascii="Times New Roman" w:hAnsi="Times New Roman" w:hint="eastAsia"/>
          <w:color w:val="000000" w:themeColor="text1"/>
          <w:sz w:val="22"/>
        </w:rPr>
        <w:t>㎡；室内植物：高度</w:t>
      </w:r>
      <w:r>
        <w:rPr>
          <w:rFonts w:ascii="Times New Roman" w:hAnsi="Times New Roman" w:hint="eastAsia"/>
          <w:color w:val="000000" w:themeColor="text1"/>
          <w:sz w:val="22"/>
        </w:rPr>
        <w:t>1.8-2.5m</w:t>
      </w:r>
      <w:r>
        <w:rPr>
          <w:rFonts w:ascii="Times New Roman" w:hAnsi="Times New Roman" w:hint="eastAsia"/>
          <w:color w:val="000000" w:themeColor="text1"/>
          <w:sz w:val="22"/>
        </w:rPr>
        <w:t>的</w:t>
      </w:r>
      <w:r>
        <w:rPr>
          <w:rFonts w:ascii="Times New Roman" w:hAnsi="Times New Roman" w:hint="eastAsia"/>
          <w:color w:val="000000" w:themeColor="text1"/>
          <w:sz w:val="22"/>
        </w:rPr>
        <w:t>20</w:t>
      </w:r>
      <w:r>
        <w:rPr>
          <w:rFonts w:ascii="Times New Roman" w:hAnsi="Times New Roman" w:hint="eastAsia"/>
          <w:color w:val="000000" w:themeColor="text1"/>
          <w:sz w:val="22"/>
        </w:rPr>
        <w:t>盆，高度</w:t>
      </w:r>
      <w:r>
        <w:rPr>
          <w:rFonts w:ascii="Times New Roman" w:hAnsi="Times New Roman" w:hint="eastAsia"/>
          <w:color w:val="000000" w:themeColor="text1"/>
          <w:sz w:val="22"/>
        </w:rPr>
        <w:t>1.6-1.8m</w:t>
      </w:r>
      <w:r>
        <w:rPr>
          <w:rFonts w:ascii="Times New Roman" w:hAnsi="Times New Roman" w:hint="eastAsia"/>
          <w:color w:val="000000" w:themeColor="text1"/>
          <w:sz w:val="22"/>
        </w:rPr>
        <w:t>的</w:t>
      </w:r>
      <w:r>
        <w:rPr>
          <w:rFonts w:ascii="Times New Roman" w:hAnsi="Times New Roman" w:hint="eastAsia"/>
          <w:color w:val="000000" w:themeColor="text1"/>
          <w:sz w:val="22"/>
        </w:rPr>
        <w:t>190</w:t>
      </w:r>
      <w:r>
        <w:rPr>
          <w:rFonts w:ascii="Times New Roman" w:hAnsi="Times New Roman" w:hint="eastAsia"/>
          <w:color w:val="000000" w:themeColor="text1"/>
          <w:sz w:val="22"/>
        </w:rPr>
        <w:t>盆，</w:t>
      </w:r>
      <w:r>
        <w:rPr>
          <w:rFonts w:ascii="Times New Roman" w:hAnsi="Times New Roman" w:hint="eastAsia"/>
          <w:color w:val="000000" w:themeColor="text1"/>
          <w:sz w:val="22"/>
        </w:rPr>
        <w:t>0.6-0.8m</w:t>
      </w:r>
      <w:r>
        <w:rPr>
          <w:rFonts w:ascii="Times New Roman" w:hAnsi="Times New Roman" w:hint="eastAsia"/>
          <w:color w:val="000000" w:themeColor="text1"/>
          <w:sz w:val="22"/>
        </w:rPr>
        <w:t>的</w:t>
      </w:r>
      <w:r>
        <w:rPr>
          <w:rFonts w:ascii="Times New Roman" w:hAnsi="Times New Roman" w:hint="eastAsia"/>
          <w:color w:val="000000" w:themeColor="text1"/>
          <w:sz w:val="22"/>
        </w:rPr>
        <w:t>490</w:t>
      </w:r>
      <w:r>
        <w:rPr>
          <w:rFonts w:ascii="Times New Roman" w:hAnsi="Times New Roman" w:hint="eastAsia"/>
          <w:color w:val="000000" w:themeColor="text1"/>
          <w:sz w:val="22"/>
        </w:rPr>
        <w:t>盆，开花类植物（红掌、凤梨、蝴蝶兰等）</w:t>
      </w:r>
      <w:r>
        <w:rPr>
          <w:rFonts w:ascii="Times New Roman" w:hAnsi="Times New Roman" w:hint="eastAsia"/>
          <w:color w:val="000000" w:themeColor="text1"/>
          <w:sz w:val="22"/>
        </w:rPr>
        <w:t>150</w:t>
      </w:r>
      <w:r>
        <w:rPr>
          <w:rFonts w:ascii="Times New Roman" w:hAnsi="Times New Roman" w:hint="eastAsia"/>
          <w:color w:val="000000" w:themeColor="text1"/>
          <w:sz w:val="22"/>
        </w:rPr>
        <w:t>盆，小盆景类</w:t>
      </w:r>
      <w:r>
        <w:rPr>
          <w:rFonts w:ascii="Times New Roman" w:hAnsi="Times New Roman" w:hint="eastAsia"/>
          <w:color w:val="000000" w:themeColor="text1"/>
          <w:sz w:val="22"/>
        </w:rPr>
        <w:t>450</w:t>
      </w:r>
      <w:r>
        <w:rPr>
          <w:rFonts w:ascii="Times New Roman" w:hAnsi="Times New Roman" w:hint="eastAsia"/>
          <w:color w:val="000000" w:themeColor="text1"/>
          <w:sz w:val="22"/>
        </w:rPr>
        <w:t>盆，水培、景观盆景类</w:t>
      </w:r>
      <w:r>
        <w:rPr>
          <w:rFonts w:ascii="Times New Roman" w:hAnsi="Times New Roman" w:hint="eastAsia"/>
          <w:color w:val="000000" w:themeColor="text1"/>
          <w:sz w:val="22"/>
        </w:rPr>
        <w:t>50</w:t>
      </w:r>
      <w:r>
        <w:rPr>
          <w:rFonts w:ascii="Times New Roman" w:hAnsi="Times New Roman" w:hint="eastAsia"/>
          <w:color w:val="000000" w:themeColor="text1"/>
          <w:sz w:val="22"/>
        </w:rPr>
        <w:t>盆，所有盆栽配备瓷盆，盆景类配适合的景观瓷盆。</w:t>
      </w:r>
    </w:p>
    <w:p w14:paraId="0F5FACDC" w14:textId="77777777" w:rsidR="00015A1E" w:rsidRDefault="00000000">
      <w:pPr>
        <w:adjustRightInd w:val="0"/>
        <w:snapToGrid w:val="0"/>
        <w:spacing w:line="300" w:lineRule="auto"/>
        <w:jc w:val="center"/>
        <w:rPr>
          <w:rFonts w:ascii="Times New Roman" w:hAnsi="Times New Roman"/>
          <w:b/>
          <w:bCs/>
          <w:color w:val="000000" w:themeColor="text1"/>
          <w:sz w:val="22"/>
        </w:rPr>
      </w:pPr>
      <w:r>
        <w:rPr>
          <w:rFonts w:ascii="Times New Roman" w:hAnsi="Times New Roman" w:hint="eastAsia"/>
          <w:b/>
          <w:sz w:val="22"/>
        </w:rPr>
        <w:t>绿化材料</w:t>
      </w:r>
      <w:r>
        <w:rPr>
          <w:rFonts w:ascii="Times New Roman" w:hAnsi="Times New Roman"/>
          <w:b/>
          <w:sz w:val="22"/>
        </w:rPr>
        <w:t>明细表</w:t>
      </w:r>
    </w:p>
    <w:p w14:paraId="64772EAA" w14:textId="77777777" w:rsidR="00015A1E" w:rsidRDefault="00000000">
      <w:pPr>
        <w:adjustRightInd w:val="0"/>
        <w:snapToGrid w:val="0"/>
        <w:spacing w:line="300" w:lineRule="auto"/>
        <w:jc w:val="center"/>
        <w:rPr>
          <w:rFonts w:ascii="Times New Roman" w:hAnsi="Times New Roman"/>
          <w:color w:val="000000" w:themeColor="text1"/>
          <w:sz w:val="22"/>
        </w:rPr>
      </w:pPr>
      <w:r>
        <w:rPr>
          <w:rFonts w:ascii="Times New Roman" w:hAnsi="Times New Roman" w:hint="eastAsia"/>
          <w:color w:val="000000" w:themeColor="text1"/>
          <w:sz w:val="22"/>
        </w:rPr>
        <w:t>室外绿化清单</w:t>
      </w:r>
    </w:p>
    <w:tbl>
      <w:tblPr>
        <w:tblW w:w="9985" w:type="dxa"/>
        <w:jc w:val="center"/>
        <w:tblLayout w:type="fixed"/>
        <w:tblLook w:val="04A0" w:firstRow="1" w:lastRow="0" w:firstColumn="1" w:lastColumn="0" w:noHBand="0" w:noVBand="1"/>
      </w:tblPr>
      <w:tblGrid>
        <w:gridCol w:w="1165"/>
        <w:gridCol w:w="500"/>
        <w:gridCol w:w="861"/>
        <w:gridCol w:w="1344"/>
        <w:gridCol w:w="1985"/>
        <w:gridCol w:w="1050"/>
        <w:gridCol w:w="675"/>
        <w:gridCol w:w="810"/>
        <w:gridCol w:w="376"/>
        <w:gridCol w:w="816"/>
        <w:gridCol w:w="360"/>
        <w:gridCol w:w="43"/>
      </w:tblGrid>
      <w:tr w:rsidR="00015A1E" w14:paraId="56CF6876" w14:textId="77777777">
        <w:trPr>
          <w:gridAfter w:val="2"/>
          <w:wAfter w:w="403" w:type="dxa"/>
          <w:trHeight w:val="90"/>
          <w:jc w:val="center"/>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14:paraId="4B46192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地址</w:t>
            </w:r>
          </w:p>
        </w:tc>
        <w:tc>
          <w:tcPr>
            <w:tcW w:w="13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40E95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sz w:val="22"/>
              </w:rPr>
              <w:t>养护区域</w:t>
            </w: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445144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sz w:val="22"/>
              </w:rPr>
              <w:t>具体内容</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49271DC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sz w:val="22"/>
              </w:rPr>
              <w:t>规格</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DB05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数量</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2E539031" w14:textId="77777777" w:rsidR="00015A1E" w:rsidRDefault="00000000">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 xml:space="preserve">单位 </w:t>
            </w:r>
          </w:p>
        </w:tc>
      </w:tr>
      <w:tr w:rsidR="00015A1E" w14:paraId="586A5366" w14:textId="77777777">
        <w:trPr>
          <w:gridAfter w:val="2"/>
          <w:wAfter w:w="403" w:type="dxa"/>
          <w:jc w:val="center"/>
        </w:trPr>
        <w:tc>
          <w:tcPr>
            <w:tcW w:w="1165" w:type="dxa"/>
            <w:vMerge w:val="restart"/>
            <w:tcBorders>
              <w:top w:val="single" w:sz="4" w:space="0" w:color="auto"/>
              <w:left w:val="single" w:sz="4" w:space="0" w:color="auto"/>
              <w:bottom w:val="nil"/>
              <w:right w:val="single" w:sz="4" w:space="0" w:color="auto"/>
            </w:tcBorders>
            <w:shd w:val="clear" w:color="auto" w:fill="auto"/>
            <w:vAlign w:val="center"/>
          </w:tcPr>
          <w:p w14:paraId="6DE76DB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申港大道200号</w:t>
            </w:r>
          </w:p>
        </w:tc>
        <w:tc>
          <w:tcPr>
            <w:tcW w:w="1361" w:type="dxa"/>
            <w:gridSpan w:val="2"/>
            <w:vMerge w:val="restart"/>
            <w:tcBorders>
              <w:top w:val="single" w:sz="4" w:space="0" w:color="auto"/>
              <w:left w:val="single" w:sz="4" w:space="0" w:color="auto"/>
              <w:right w:val="single" w:sz="4" w:space="0" w:color="auto"/>
            </w:tcBorders>
            <w:shd w:val="clear" w:color="auto" w:fill="auto"/>
            <w:vAlign w:val="center"/>
          </w:tcPr>
          <w:p w14:paraId="62686F60" w14:textId="77777777" w:rsidR="00015A1E" w:rsidRDefault="00000000">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室外绿化</w:t>
            </w:r>
          </w:p>
          <w:p w14:paraId="5B859FB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sz w:val="22"/>
              </w:rPr>
              <w:t>12万平方</w:t>
            </w: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04E557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sz w:val="22"/>
              </w:rPr>
              <w:t>园林建筑小品1座（景观亭）</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48320329" w14:textId="77777777" w:rsidR="00015A1E" w:rsidRDefault="00015A1E">
            <w:pPr>
              <w:widowControl/>
              <w:jc w:val="center"/>
              <w:textAlignment w:val="center"/>
              <w:rPr>
                <w:rFonts w:ascii="宋体" w:hAnsi="宋体" w:cs="宋体" w:hint="eastAsia"/>
                <w:color w:val="000000"/>
                <w:sz w:val="22"/>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00D91" w14:textId="77777777" w:rsidR="00015A1E" w:rsidRDefault="00000000">
            <w:pPr>
              <w:jc w:val="center"/>
              <w:rPr>
                <w:rFonts w:ascii="宋体" w:hAnsi="宋体" w:cs="宋体" w:hint="eastAsia"/>
                <w:color w:val="000000"/>
                <w:sz w:val="22"/>
              </w:rPr>
            </w:pPr>
            <w:r>
              <w:rPr>
                <w:rFonts w:ascii="宋体" w:hAnsi="宋体" w:cs="宋体" w:hint="eastAsia"/>
                <w:color w:val="000000"/>
                <w:sz w:val="22"/>
              </w:rPr>
              <w:t>12</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A054D11" w14:textId="77777777" w:rsidR="00015A1E" w:rsidRDefault="00000000">
            <w:pPr>
              <w:jc w:val="center"/>
              <w:rPr>
                <w:rFonts w:ascii="宋体" w:hAnsi="宋体" w:cs="宋体" w:hint="eastAsia"/>
                <w:color w:val="000000"/>
                <w:sz w:val="22"/>
              </w:rPr>
            </w:pPr>
            <w:r>
              <w:rPr>
                <w:rFonts w:ascii="宋体" w:hAnsi="宋体" w:cs="宋体" w:hint="eastAsia"/>
                <w:kern w:val="0"/>
                <w:sz w:val="22"/>
              </w:rPr>
              <w:t>㎡</w:t>
            </w:r>
          </w:p>
        </w:tc>
      </w:tr>
      <w:tr w:rsidR="00015A1E" w14:paraId="1602AFE8"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020E622D"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7CD8FDF5"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B93A74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sz w:val="22"/>
              </w:rPr>
              <w:t>水域（包括水生植物：水葱、花叶芦竹、黄菖蒲、睡莲混植）</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5A842DC5" w14:textId="77777777" w:rsidR="00015A1E" w:rsidRDefault="00015A1E">
            <w:pPr>
              <w:widowControl/>
              <w:jc w:val="center"/>
              <w:textAlignment w:val="center"/>
              <w:rPr>
                <w:rFonts w:ascii="宋体" w:hAnsi="宋体" w:cs="宋体" w:hint="eastAsia"/>
                <w:color w:val="000000"/>
                <w:sz w:val="22"/>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CD182" w14:textId="77777777" w:rsidR="00015A1E" w:rsidRDefault="00000000">
            <w:pPr>
              <w:jc w:val="center"/>
              <w:rPr>
                <w:rFonts w:ascii="宋体" w:hAnsi="宋体" w:cs="宋体" w:hint="eastAsia"/>
                <w:color w:val="000000"/>
                <w:sz w:val="22"/>
              </w:rPr>
            </w:pPr>
            <w:r>
              <w:rPr>
                <w:rFonts w:ascii="宋体" w:hAnsi="宋体" w:cs="宋体" w:hint="eastAsia"/>
                <w:color w:val="000000"/>
                <w:sz w:val="22"/>
              </w:rPr>
              <w:t>350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015E3422" w14:textId="77777777" w:rsidR="00015A1E" w:rsidRDefault="00000000">
            <w:pPr>
              <w:jc w:val="center"/>
              <w:rPr>
                <w:rFonts w:ascii="宋体" w:hAnsi="宋体" w:cs="宋体" w:hint="eastAsia"/>
                <w:color w:val="000000"/>
                <w:sz w:val="22"/>
              </w:rPr>
            </w:pPr>
            <w:r>
              <w:rPr>
                <w:rFonts w:ascii="宋体" w:hAnsi="宋体" w:cs="宋体" w:hint="eastAsia"/>
                <w:kern w:val="0"/>
                <w:sz w:val="22"/>
              </w:rPr>
              <w:t>㎡</w:t>
            </w:r>
          </w:p>
        </w:tc>
      </w:tr>
      <w:tr w:rsidR="00015A1E" w14:paraId="4661CFB0"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00230990"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5B3293B8"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3E59D71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香樟</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179D8AB7"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Ф20-22</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1DF3D8A"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135</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C488D4E"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0DECC121"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3169716C"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353117F3"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3770855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香樟(大)</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72B8400E"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Ф30-32</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217E570B"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78</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06DE0183"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3A1CCD58"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4EB9CDDA"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491B0D3F"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2DD7F6B1"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香樟(大2)</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511F9EBE"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Ф34-36</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4519D2F0"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0ABE1AF5"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431A9D66"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7DFE867A"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2879EA89"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6827591E"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造型罗汉松A</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4892BB73"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H320以上</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402E05AA"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4</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09C3143"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2B446C00"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6F152586"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194D6CDC"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4A55EC0B"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造型罗汉松B</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5D4D3DB5"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H250以上</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77452F2E"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42FDD2A"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62F0D9FA"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7AF00A5F"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65CADE90"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32C9247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杜英</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698991A5"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Ф12-14</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5DA556A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50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AFA6491"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5392FCA7"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4CE73AB7"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5DC451B9"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4F801ED7"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榉树</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012C08E2"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Ф24-26</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15D735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61</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91F5F2C"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69671619"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48F376C6"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3F20572E"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56BD63F7"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榉树</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3AB0D5EB"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Ф28-30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2D0B7462"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40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B7CAF8A"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22AFCB21"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32C7BC89"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3398AC7C"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031DED4A"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垂柳</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2E24D400"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Ф14-16</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55E5CC9B"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15</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BE74786"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59A7AD8E"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4D1076BF"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0BA85B5A"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54C536A1"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乌桕</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2CCD9B67"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Ф14-16</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6CF7AE2"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8</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0AA205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29A7C28B"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10B9F568"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490861EF"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61A1EEC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广玉兰</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1C524A25"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Ф15-17</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BF33EF7"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30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5DC3552F"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48053A10"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23DF1980"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40E21685"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3C86D00C"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广玉兰</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1AE82D22"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Ф24-26</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581843D9"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20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5EFB526"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6D56F403"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0B9147B1"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5F77F68A"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1839F08A"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合欢</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01CDA0E6"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Ф15-17</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48A244F6"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17</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43C6E0F"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054EEA49"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3BDC0AA1"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03909FEE"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5E540DFA"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罗汉松</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59A92994"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H281-300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49ACF2F9"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30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0AF21CFE"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613A18F8"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3F7E93DD"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75FB589A"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46830B8C"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桂花（大）</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2C5EE096"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H381-450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4EDAB574"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60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770109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1042D577"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0CDCDC4E"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0FFC59A1"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5F073F4B"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桂花（独）</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3413F6D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H411-460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7CF25539"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8</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77BC5CD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6F1D9555"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6F03E79B"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03D91A0D"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3AC91833"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桂花球A</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4FB22E33"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H500</w:t>
            </w:r>
            <w:r>
              <w:rPr>
                <w:rStyle w:val="font21"/>
                <w:rFonts w:hint="default"/>
                <w:sz w:val="22"/>
                <w:szCs w:val="22"/>
                <w:lang w:bidi="ar"/>
              </w:rPr>
              <w:t>以上</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01A333EC"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6</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D0B8C9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4D408692"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5CF6DBD5"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055C6142"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440BE383"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桂花球B</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1723FDD2"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350</w:t>
            </w:r>
            <w:r>
              <w:rPr>
                <w:rStyle w:val="font21"/>
                <w:rFonts w:hint="default"/>
                <w:sz w:val="22"/>
                <w:szCs w:val="22"/>
                <w:lang w:bidi="ar"/>
              </w:rPr>
              <w:t>以上</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5ACD23F9"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0AE9FAA0"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534CFCE3"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3F775C97"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6127E69E"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52C72C77"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棕榈</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3E01AEBE"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H121-140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1997CDF"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19</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58586CA6"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52389485"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4B8E6F79"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32575B16"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5C4E2492"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棕榈</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3CDDDD1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H151-210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267886D7"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19</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78D9AFC2"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19DA531A"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5FA693A6"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147B1F46"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526B7D5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雪松</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00B48CAA"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H661-720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2984F441"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18</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C9B38AE"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624121C9"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67B2CD42"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51793B63"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32E819B6"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雪松</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0D2F1F4E"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H551-640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3D0B20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18</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584B77D6"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6E68CEC9"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77B9FC13"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35085FDC"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1D52579C"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桔树</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7AF7C99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H181-200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0EFDC8D4"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22</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90E2331"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6CE2812F"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45D1F9DE"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236B9570"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7150B0B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白皮松</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3F98642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H261-300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5447EA63"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6</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5F7C236"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26EDFCB5"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4882D3AC"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5DFF4107"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246E97B1"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香橼</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41BE153A"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Ф14-16</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34412731"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12</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2894377"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43B1AB5E"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13046261"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2A3EE6AD"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4A24409B"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银杏（直生）</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6BCF5844"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Ф30-32</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0C7A205E"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35</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4386CC5"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0681E590"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1207FAE9"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5731743E"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1F453FD3"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银杏（直生）</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3EAE3833"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Ф15-18</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3CAEDF5C"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30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BBB964E"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469D1384"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405073C5"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697617B8"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7278CECC"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银杏（嫁接）</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1FA269F6"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Ф22-24</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34C7D3F7"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29</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711B7D26"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1C21164A"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13027A69"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611EBE3F"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73756840"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白玉兰</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7A2D58A1"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Ф18-20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38AE2295"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76</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0B717EFB"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4CD6CFA7"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3C60C3B7"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67410B1C"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455423E3"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紫玉兰</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47F198D3"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Ф10-12</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A80BCEF"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40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57DCCDFA"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4A2FE91E"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67E91FB8"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7572BED1"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4E0F441F"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红玉兰</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3AB53E31"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Ф9-10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561FAAFA"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7</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7EF161C"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0AE2B39E"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2B0EFF8A"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796E0A3A"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0D8B3CA6"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无患子</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31A25D3C"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Ф12-14</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3CDF91BA"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12</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7E6589F"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7B18799A"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36115E6F"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53609E57"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3CA75D87"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栾树</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7BBBC96C"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Ф14-16</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E2B3C14"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92</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0BACB13F"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58CA51F2"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74FE003A"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4F5BB7DE"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0CA990C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女贞</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6024B115"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Ф11-13</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7AAA5DB3"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75</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74D98B85"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3E6640A4"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64B688A7"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49A56368"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68E3667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东方杉</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76DEF3B0"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Ф14-16</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237AEEE"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47</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0D3ED461"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65BC487E"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73CA9E47"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3F270DAB"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584426F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染井吉野樱</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4997EDBB"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Ф15-16</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487FF84"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6</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506249F6"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6B046E64"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0335F9B8"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48B9C98E"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1A7631E5"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河津樱</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4364D87C"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Ф12-14</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0ED1F307"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9</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7650F30"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753064BF"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240BD6E2"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753F6CF2"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1D437FBF"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松月樱</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4188715E"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Ф12-14</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2A71F8B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4</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715F6EF3"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18B3F88A"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5C95F8FC"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007DB04C"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70E0F16E"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红花继木桩</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009AEE0B"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H161-180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52AADC5C"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7FD49062"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56E095F1"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4B528034"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370D1BF7"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0CF69AB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红叶石楠柱</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6B9B0D7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H200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3661638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19</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51341A44"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1C864010"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00E52655"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71FC2DF1"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727B770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红叶李</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059326E3"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D7-8</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79477AFF"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178</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646931B"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495235F1"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655463B4"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7181CB93"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1B6BC8C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垂丝海棠</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1102563C"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D9-10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21B2EA6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20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7D74A81"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021051A1"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71EC3AC9"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0E9821DD"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7D57E40A"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垂丝海棠</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2FD43BC9"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D7-8</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7C065413"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120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9D456B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70B46DB7"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47182D1C"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058757AE"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343B63C9"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紫薇</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656FEAFC"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D7-9</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196C501"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43</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01069B7"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0A360CE5"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54E1F652"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7BB396E8"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33B12A6F"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红枫</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2EB5AA62"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D8-9</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0A564513"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9</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AA4AAB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0AAC5E72"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56995B92"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545ADA96"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3C809192"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红枫</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2B5D6927"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D7-8</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3997D236"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78</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06841AE"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6E8E624C"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11AFF1AA"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25D6CDB8"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3C9EBFD8"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青枫</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31329D8F"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D6-7</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7DD3337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56</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A6B399F"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37999C29"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675E0022"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1C380261"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2BBFF78A"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美人梅</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7E883ABA"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D9-10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4B41EA5B"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15</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AC8776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04E0DF4B"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1B08A065"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34FE11D1"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11FE5193"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樱花</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648C354A"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D8-9</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71E53D42"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160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026C03F7"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75224C05"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41E2FB71"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3BD4FB8D"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74C33526"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红叶桃</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7FDAE657"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D6-7</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0BC39B6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15</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A2DABBC"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20E0DC47"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3FCB5E44"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77EC39AE"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3C6DC664"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石榴</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5A60BFAC"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D7-8</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4CA5FF0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32</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7368033"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38D6432A"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6D6F48A9"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6143766D"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74231753"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红梗木</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0142C24B"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H71-80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79246387"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60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040B194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7AF8A199"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0EDB71D6"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13AACE79"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1ABFC67C"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茶梅球</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4A2E444F"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P111-120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BFF6C8E"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20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0F465F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48E07FDA"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2F5C67DD"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070957BD"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0C77A7F5"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红叶石楠球</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6573219E"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P200-210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0CDD8C6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5</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A603BB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360D7E7C"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67959EE4"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71FD82B7"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258CAA48"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红叶石楠球</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206D531E"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P151-180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D1A59E7"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36</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6F7A8A5"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432F9007"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3EBA2BE5"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0732C9A9"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426F073A"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无刺构骨球A</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387503B4"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P151-180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7C1BDCB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3</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53F04262"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1A2F4FD6"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12B54200"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4EB1AB3A"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1102B6E0"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无刺构骨球B</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302E6AF2"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P121-150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7FC988E5"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22</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7195C83A"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022F364B"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24167479"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0C7F147C"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02419A50"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银姬小蜡球</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29C9AA8F"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P121-150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38A0EBF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13</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089668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0A4F1E7A" w14:textId="77777777">
        <w:trPr>
          <w:gridAfter w:val="2"/>
          <w:wAfter w:w="403" w:type="dxa"/>
          <w:jc w:val="center"/>
        </w:trPr>
        <w:tc>
          <w:tcPr>
            <w:tcW w:w="1165" w:type="dxa"/>
            <w:vMerge w:val="restart"/>
            <w:tcBorders>
              <w:top w:val="nil"/>
              <w:left w:val="single" w:sz="4" w:space="0" w:color="auto"/>
              <w:bottom w:val="nil"/>
              <w:right w:val="single" w:sz="4" w:space="0" w:color="auto"/>
            </w:tcBorders>
            <w:shd w:val="clear" w:color="auto" w:fill="auto"/>
            <w:vAlign w:val="center"/>
          </w:tcPr>
          <w:p w14:paraId="68428847" w14:textId="77777777" w:rsidR="00015A1E" w:rsidRDefault="00015A1E">
            <w:pPr>
              <w:jc w:val="center"/>
              <w:rPr>
                <w:rFonts w:ascii="宋体" w:hAnsi="宋体" w:cs="宋体" w:hint="eastAsia"/>
                <w:color w:val="000000"/>
                <w:sz w:val="22"/>
              </w:rPr>
            </w:pPr>
          </w:p>
          <w:p w14:paraId="5B72EC00"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62D4B588"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15451413"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石楠球</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161FE570"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P121-140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0B1A691"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23</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A500150"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410928C1"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1850DB94"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71048B83"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56691D1F"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红花檵木球</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198F03E8"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P111-120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E95A65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21</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E1BF169"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6F32D327"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176D4543"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5606EA50"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6257EA22"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瓜子黄杨球</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61BE09D8"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P161-180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528C8819"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56</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744DFEBF"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4AE173C5"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0BDB836B"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7F4D6A45"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57F2E76E"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瓜子黄杨球</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1CA5454C"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P121-150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0B604263"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5</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06DF9846"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139D66C3" w14:textId="77777777">
        <w:trPr>
          <w:gridAfter w:val="2"/>
          <w:wAfter w:w="403" w:type="dxa"/>
          <w:jc w:val="center"/>
        </w:trPr>
        <w:tc>
          <w:tcPr>
            <w:tcW w:w="1165" w:type="dxa"/>
            <w:vMerge w:val="restart"/>
            <w:tcBorders>
              <w:top w:val="nil"/>
              <w:left w:val="single" w:sz="4" w:space="0" w:color="auto"/>
              <w:bottom w:val="nil"/>
              <w:right w:val="single" w:sz="4" w:space="0" w:color="auto"/>
            </w:tcBorders>
            <w:shd w:val="clear" w:color="auto" w:fill="auto"/>
            <w:vAlign w:val="center"/>
          </w:tcPr>
          <w:p w14:paraId="46232B33" w14:textId="77777777" w:rsidR="00015A1E" w:rsidRDefault="00015A1E">
            <w:pPr>
              <w:jc w:val="center"/>
              <w:rPr>
                <w:rFonts w:ascii="宋体" w:hAnsi="宋体" w:cs="宋体" w:hint="eastAsia"/>
                <w:color w:val="000000"/>
                <w:sz w:val="22"/>
              </w:rPr>
            </w:pPr>
          </w:p>
          <w:p w14:paraId="4E3D2D2D"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1BFAF589"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05AA489D"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元宝枫</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70B0593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D8-10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385B9D4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45</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DAE5270"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35B06E0E"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187BF2AD"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66199449"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7E5AB29F"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紫荆</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7883727F"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H341-370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5CC7256"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30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F4B455A"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5F593769"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4C7AD957"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1FF0B8AC"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70E95EB2"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紫荆</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43E2C60E"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H200-220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DD4D66F"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3</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93347E1"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59648F55"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7CAFAB94"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7A56574E"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5D6045FE"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多头铁树</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516A0873"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H131-160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BD3022F"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12</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907C02F"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2FF78EFF"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01DB9BEE"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60F9AA16"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64FF09C6"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蜡梅</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2726E479"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H301-350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A17ACE2"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40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950130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7BC9B5BE"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4735AC18"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7117FE4A"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40835A77"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夹竹桃</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0A324B32"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7-8枝/株</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467B66F9"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200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072A45F0"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5E3F3818"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044E24A6"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44E0BA10"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7C4ED5C5"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木芙蓉</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776BDE39"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三年生以上</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00393410"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58</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D8EE6F6"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32D51DDE"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3A57D8F2"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572A88CA"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15CE9529"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茶花</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313D0F53"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H151-160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0E81BD4B"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40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247AD6E"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株</w:t>
            </w:r>
          </w:p>
        </w:tc>
      </w:tr>
      <w:tr w:rsidR="00015A1E" w14:paraId="46879EAD"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34E79D60"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348D298B"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267F7FC8"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珊瑚</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0455DDAC"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H131-150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D25C3EF"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260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5CDA875B"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m2</w:t>
            </w:r>
          </w:p>
        </w:tc>
      </w:tr>
      <w:tr w:rsidR="00015A1E" w14:paraId="619BA5F8"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5BDF2CE9"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1BCACD39"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4E2FD0BC"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红竹</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1B678BA6" w14:textId="77777777" w:rsidR="00015A1E" w:rsidRDefault="00015A1E">
            <w:pPr>
              <w:jc w:val="center"/>
              <w:rPr>
                <w:rFonts w:ascii="宋体" w:hAnsi="宋体" w:cs="宋体" w:hint="eastAsia"/>
                <w:color w:val="000000"/>
                <w:kern w:val="0"/>
                <w:sz w:val="22"/>
                <w:lang w:bidi="ar"/>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E65207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800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89C5CAA"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m2</w:t>
            </w:r>
          </w:p>
        </w:tc>
      </w:tr>
      <w:tr w:rsidR="00015A1E" w14:paraId="72661854"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2B3B0E7C"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13A77A66"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1B0F5C3F"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金钟</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3752916A"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H51-60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75A14FA5"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29</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879595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m2</w:t>
            </w:r>
          </w:p>
        </w:tc>
      </w:tr>
      <w:tr w:rsidR="00015A1E" w14:paraId="22E1310C"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51C03CA9"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56E3F9D5"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02F44370"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决明</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6FCBD81B"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H51-60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7A2E7B65"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50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440BEB6"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m2</w:t>
            </w:r>
          </w:p>
        </w:tc>
      </w:tr>
      <w:tr w:rsidR="00015A1E" w14:paraId="4DAEDE1F"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34236689"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4D21730E"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1747BF66"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棣棠</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36866154"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H51-60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5C50B2F9"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60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EEEE409"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m2</w:t>
            </w:r>
          </w:p>
        </w:tc>
      </w:tr>
      <w:tr w:rsidR="00015A1E" w14:paraId="63FEE9C3"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488C3596"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45F08BAA"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382AE03C"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八角金盘</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5FE931B7"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H61-65</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025241B"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290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7BE6E57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m2</w:t>
            </w:r>
          </w:p>
        </w:tc>
      </w:tr>
      <w:tr w:rsidR="00015A1E" w14:paraId="0321FE3C"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455AD9B2"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495E652B"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455C04DA"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丰花月季</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7632FE0D"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三年生以上</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D493747"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65</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CDA70B1"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m2</w:t>
            </w:r>
          </w:p>
        </w:tc>
      </w:tr>
      <w:tr w:rsidR="00015A1E" w14:paraId="423CDBE9"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4A2305A9"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3C9CF146"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6BE0E2D8"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南天竹</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2D6B5F32"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H51-55</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0B2FDC35"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104</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61F84F7"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m2</w:t>
            </w:r>
          </w:p>
        </w:tc>
      </w:tr>
      <w:tr w:rsidR="00015A1E" w14:paraId="1D530DAA"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33CD4DDD"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6630F76B"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7F909F6E"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火焰南天竹</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6A413DD0"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H25-30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3ED4255"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62</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01694B1"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m2</w:t>
            </w:r>
          </w:p>
        </w:tc>
      </w:tr>
      <w:tr w:rsidR="00015A1E" w14:paraId="37D10578"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163FF18D"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2E2269F1"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79471378"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丝兰</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36C2E964"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H91-100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E807279"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290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50B4814B"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m2</w:t>
            </w:r>
          </w:p>
        </w:tc>
      </w:tr>
      <w:tr w:rsidR="00015A1E" w14:paraId="009BB360"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68CBA3A9"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675266C7"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5F3DDF12"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红瑞木</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63A39C44"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H51-55</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6AEB7AB"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36</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7C8E23A"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m2</w:t>
            </w:r>
          </w:p>
        </w:tc>
      </w:tr>
      <w:tr w:rsidR="00015A1E" w14:paraId="4AF7D8B5"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703D175B"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72B5E1B6"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46A0FED3"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黄馨</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295CBA4C"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H91-100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563C0B0"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240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EE3F9E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m2</w:t>
            </w:r>
          </w:p>
        </w:tc>
      </w:tr>
      <w:tr w:rsidR="00015A1E" w14:paraId="76138E2B"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214168E7"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656234E4"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0393F9E8"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红叶石楠</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5EE6DC0C"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H56-60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59949CF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504</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5576D94"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m2</w:t>
            </w:r>
          </w:p>
        </w:tc>
      </w:tr>
      <w:tr w:rsidR="00015A1E" w14:paraId="0C6DEE35"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67420BCB"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6BCB5478"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727464BF"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红叶石楠</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7649D59D"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H31-40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0994ED56"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238</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161B51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m2</w:t>
            </w:r>
          </w:p>
        </w:tc>
      </w:tr>
      <w:tr w:rsidR="00015A1E" w14:paraId="411016BD"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70582478"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007BF8CC"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2F045E7C"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石楠</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55A9939D"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H91-100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590C7D6"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110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7E4F3E25"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m2</w:t>
            </w:r>
          </w:p>
        </w:tc>
      </w:tr>
      <w:tr w:rsidR="00015A1E" w14:paraId="53BE8A12"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21452FE5"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764B38DB"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3ED13381"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郁李</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7AB19EC5"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H56-60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0B24F3A4"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20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3A388A9"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m2</w:t>
            </w:r>
          </w:p>
        </w:tc>
      </w:tr>
      <w:tr w:rsidR="00015A1E" w14:paraId="128049CA"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4FC3A3BD"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1F6D6347"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4286578F"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茶梅</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36D9EEB4"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H56-60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1A73C7D"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500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7C88417"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m2</w:t>
            </w:r>
          </w:p>
        </w:tc>
      </w:tr>
      <w:tr w:rsidR="00015A1E" w14:paraId="15211569"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5E9B7F48"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0E6ED024"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4C33A688"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桃叶珊瑚</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748884BF"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H51-55</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34598F52"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360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ADC010C"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m2</w:t>
            </w:r>
          </w:p>
        </w:tc>
      </w:tr>
      <w:tr w:rsidR="00015A1E" w14:paraId="402CD236"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313F0DED"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5B05FA17"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0F5818A7"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金边黄杨</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41B67F68"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H51-55</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142903A"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415</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1A3B392"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m2</w:t>
            </w:r>
          </w:p>
        </w:tc>
      </w:tr>
      <w:tr w:rsidR="00015A1E" w14:paraId="5249C519"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12894A38"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37F10FB3"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35F41933"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金边黄杨</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707784D4"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H31-40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342FA7E9"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230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34968E4"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m2</w:t>
            </w:r>
          </w:p>
        </w:tc>
      </w:tr>
      <w:tr w:rsidR="00015A1E" w14:paraId="007B9F9F"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731B3ADA"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76ADB72D"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01592E77"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银边黄杨</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55583B1C"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H51-55</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34E07DA3"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652</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3409AB4"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m2</w:t>
            </w:r>
          </w:p>
        </w:tc>
      </w:tr>
      <w:tr w:rsidR="00015A1E" w14:paraId="264BD0F0"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21A73B07"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27905217"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66A9F377"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金叶女贞</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20EDF9C8"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H51-55</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4942BD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844</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362F488" w14:textId="77777777" w:rsidR="00015A1E" w:rsidRDefault="00000000">
            <w:pPr>
              <w:widowControl/>
              <w:jc w:val="center"/>
              <w:textAlignment w:val="top"/>
              <w:rPr>
                <w:rFonts w:ascii="宋体" w:hAnsi="宋体" w:cs="宋体" w:hint="eastAsia"/>
                <w:color w:val="000000"/>
                <w:sz w:val="22"/>
              </w:rPr>
            </w:pPr>
            <w:r>
              <w:rPr>
                <w:rFonts w:ascii="宋体" w:hAnsi="宋体" w:cs="宋体" w:hint="eastAsia"/>
                <w:color w:val="000000"/>
                <w:kern w:val="0"/>
                <w:sz w:val="22"/>
                <w:lang w:bidi="ar"/>
              </w:rPr>
              <w:t>m2</w:t>
            </w:r>
          </w:p>
        </w:tc>
      </w:tr>
      <w:tr w:rsidR="00015A1E" w14:paraId="21283A77"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459B3E43"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6FB05738"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5B0EF91A"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金森女贞</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68773ABA"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H31-40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4114DB12"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150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582511C9"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0031EABE"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1F57B708"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0315728B"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68D800A8"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夏鹃</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419E15C9"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H36-40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8B687F3"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576</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D8A5D81"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15AE949C"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16073C70"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2EA65E1F"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3F758D68"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春鹃</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1BBE990A"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H36-40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7A01C855"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368</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16F4B75"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70A4BCB2"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6587D4A0"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26F4E18F"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1B7DDFDA"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大叶栀子</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47016AD0"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H46-50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C6B8562"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408</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3E8AF94"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3D7D38FA" w14:textId="77777777">
        <w:trPr>
          <w:gridAfter w:val="2"/>
          <w:wAfter w:w="403" w:type="dxa"/>
          <w:jc w:val="center"/>
        </w:trPr>
        <w:tc>
          <w:tcPr>
            <w:tcW w:w="1165" w:type="dxa"/>
            <w:vMerge w:val="restart"/>
            <w:tcBorders>
              <w:top w:val="nil"/>
              <w:left w:val="single" w:sz="4" w:space="0" w:color="auto"/>
              <w:bottom w:val="nil"/>
              <w:right w:val="single" w:sz="4" w:space="0" w:color="auto"/>
            </w:tcBorders>
            <w:shd w:val="clear" w:color="auto" w:fill="auto"/>
            <w:vAlign w:val="center"/>
          </w:tcPr>
          <w:p w14:paraId="7AE7E322" w14:textId="77777777" w:rsidR="00015A1E" w:rsidRDefault="00015A1E">
            <w:pPr>
              <w:jc w:val="center"/>
              <w:rPr>
                <w:rFonts w:ascii="宋体" w:hAnsi="宋体" w:cs="宋体" w:hint="eastAsia"/>
                <w:color w:val="000000"/>
                <w:sz w:val="22"/>
              </w:rPr>
            </w:pPr>
          </w:p>
          <w:p w14:paraId="2D0193E7"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3093C4D5"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2FF2F6E5"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小叶栀子</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16F68F07"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H36-40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0BD9BF3C"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120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B8A2369"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23EC37D0"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07FFB3C1"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779F99EC"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40E0F662"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红花檵木</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1158ECFD"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H46-50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B886228"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360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5A2A4D81"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4147096C"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3825FA42"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23FE8BB2"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7741FDB5"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红花檵木</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39AF04FC"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H31-40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0A5F17AF"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120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7D1C49C5"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211E45E3"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5D413BA4"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2A99E064"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6C421FB0"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紫叶小檗</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3FC68817"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H41-45</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3E5FBC96"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432</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79D2A559"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26BB367E"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216BE75D"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4397A2B7"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2B4A2EB5"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狭叶十大功劳</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57EEA2A1"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H51-55</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78E1E243"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300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0CB21423"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7164497C"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772646F4"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127CEDEA"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5DBFD371"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瓜子黄杨</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231F810D"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H51-55</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0AA691E3"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388</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33773DA"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180C39C3"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2F640B57"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2C13D4A9"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0FD218E3"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倭海棠</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0A116681"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H36-40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58961284"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40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0513FE0"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5A6AFCB1"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2810A8F6"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222EA4E9"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72793351"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矮紫薇</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2EB29EDE"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H41-55</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585689E"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54</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A0B3131"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2DFA86C1"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556CEE9D"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4F0ACE7B"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6CA02F87"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水果兰</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584C4EFE"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H56-60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027F5758"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225</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A46821D"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22E9B96A"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7F105A06"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315A960F"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7B3B9D47"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海桐</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390DB936"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H51-55</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5E870F60"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230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7E65D001"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775B5188"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7B7AE581"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34C38970"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4C7C6607"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洒金柏</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5B62FA4D"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H46--50</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7F293B0E"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50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BCB752E"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3F9511E0"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0553B6EF"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779DB148"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77A71BC7"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锦带花</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60E18E9D"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三年生以上</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4828F779"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230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66AAC003"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7F3243DA"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54DB8F99"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0620B687"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300719A2"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果岭草</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1B6F255C" w14:textId="77777777" w:rsidR="00015A1E" w:rsidRDefault="00015A1E">
            <w:pPr>
              <w:widowControl/>
              <w:jc w:val="center"/>
              <w:textAlignment w:val="top"/>
              <w:rPr>
                <w:rFonts w:ascii="宋体" w:hAnsi="宋体" w:cs="宋体" w:hint="eastAsia"/>
                <w:color w:val="000000"/>
                <w:kern w:val="0"/>
                <w:sz w:val="22"/>
                <w:lang w:bidi="ar"/>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1F8F52B"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47220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6E235AF"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7BFBCB00"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4661F4C3"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36F7AC57"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569B54BB"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阔叶麦冬</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200E5C95" w14:textId="77777777" w:rsidR="00015A1E" w:rsidRDefault="00015A1E">
            <w:pPr>
              <w:widowControl/>
              <w:jc w:val="center"/>
              <w:textAlignment w:val="top"/>
              <w:rPr>
                <w:rFonts w:ascii="宋体" w:hAnsi="宋体" w:cs="宋体" w:hint="eastAsia"/>
                <w:color w:val="000000"/>
                <w:kern w:val="0"/>
                <w:sz w:val="22"/>
                <w:lang w:bidi="ar"/>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2028104"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12300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51C5BD6"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763A7541"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05A7A9ED"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0C2EA45F"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7464779F"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金边阔叶麦冬</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4D4E07EC" w14:textId="77777777" w:rsidR="00015A1E" w:rsidRDefault="00015A1E">
            <w:pPr>
              <w:widowControl/>
              <w:jc w:val="center"/>
              <w:textAlignment w:val="top"/>
              <w:rPr>
                <w:rFonts w:ascii="宋体" w:hAnsi="宋体" w:cs="宋体" w:hint="eastAsia"/>
                <w:color w:val="000000"/>
                <w:kern w:val="0"/>
                <w:sz w:val="22"/>
                <w:lang w:bidi="ar"/>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4592B7A2"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1200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89BA5F5"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6D5186DB"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3BB122DE"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159379FD"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55BBA27F"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吉祥草</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1A55B5D6" w14:textId="77777777" w:rsidR="00015A1E" w:rsidRDefault="00015A1E">
            <w:pPr>
              <w:widowControl/>
              <w:jc w:val="center"/>
              <w:textAlignment w:val="top"/>
              <w:rPr>
                <w:rFonts w:ascii="宋体" w:hAnsi="宋体" w:cs="宋体" w:hint="eastAsia"/>
                <w:color w:val="000000"/>
                <w:kern w:val="0"/>
                <w:sz w:val="22"/>
                <w:lang w:bidi="ar"/>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52D8218"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7800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1DE4CB22"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1E404A26"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6BAF5F8A"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41F12532"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5B2CD6F0"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书带草</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623EA4FB" w14:textId="77777777" w:rsidR="00015A1E" w:rsidRDefault="00015A1E">
            <w:pPr>
              <w:widowControl/>
              <w:jc w:val="center"/>
              <w:textAlignment w:val="top"/>
              <w:rPr>
                <w:rFonts w:ascii="宋体" w:hAnsi="宋体" w:cs="宋体" w:hint="eastAsia"/>
                <w:color w:val="000000"/>
                <w:kern w:val="0"/>
                <w:sz w:val="22"/>
                <w:lang w:bidi="ar"/>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84C0B53"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8000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85B3656"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54FC7895"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23696388"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1D1C1613"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59879D2F"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鸢尾</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42A5FC73" w14:textId="77777777" w:rsidR="00015A1E" w:rsidRDefault="00015A1E">
            <w:pPr>
              <w:widowControl/>
              <w:jc w:val="center"/>
              <w:textAlignment w:val="top"/>
              <w:rPr>
                <w:rFonts w:ascii="宋体" w:hAnsi="宋体" w:cs="宋体" w:hint="eastAsia"/>
                <w:color w:val="000000"/>
                <w:kern w:val="0"/>
                <w:sz w:val="22"/>
                <w:lang w:bidi="ar"/>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74D2A296"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4200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FB45A63"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4310F54C"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74AAC631"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56822C60"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5AED5257"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兰花三七</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5D7CA9EC" w14:textId="77777777" w:rsidR="00015A1E" w:rsidRDefault="00015A1E">
            <w:pPr>
              <w:widowControl/>
              <w:jc w:val="center"/>
              <w:textAlignment w:val="top"/>
              <w:rPr>
                <w:rFonts w:ascii="宋体" w:hAnsi="宋体" w:cs="宋体" w:hint="eastAsia"/>
                <w:color w:val="000000"/>
                <w:kern w:val="0"/>
                <w:sz w:val="22"/>
                <w:lang w:bidi="ar"/>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28FA62B"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5500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BE67486"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37D9F89B"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7C9F3C6C"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03DDF6F2"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75575131"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爬行卫矛</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31D2B63E" w14:textId="77777777" w:rsidR="00015A1E" w:rsidRDefault="00015A1E">
            <w:pPr>
              <w:widowControl/>
              <w:jc w:val="center"/>
              <w:textAlignment w:val="top"/>
              <w:rPr>
                <w:rFonts w:ascii="宋体" w:hAnsi="宋体" w:cs="宋体" w:hint="eastAsia"/>
                <w:color w:val="000000"/>
                <w:kern w:val="0"/>
                <w:sz w:val="22"/>
                <w:lang w:bidi="ar"/>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7BA642A9"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400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4583AF1"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40017FD6"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40232FF8"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20F418E2"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4F6B5D22"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大花萱草</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64E0C2AE" w14:textId="77777777" w:rsidR="00015A1E" w:rsidRDefault="00015A1E">
            <w:pPr>
              <w:widowControl/>
              <w:jc w:val="center"/>
              <w:textAlignment w:val="top"/>
              <w:rPr>
                <w:rFonts w:ascii="宋体" w:hAnsi="宋体" w:cs="宋体" w:hint="eastAsia"/>
                <w:color w:val="000000"/>
                <w:kern w:val="0"/>
                <w:sz w:val="22"/>
                <w:lang w:bidi="ar"/>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D998B8B"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2200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68B106A"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0AA6598D"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1491F99B"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3F216003"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7E6D2F79"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玉簪</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3DC333BC" w14:textId="77777777" w:rsidR="00015A1E" w:rsidRDefault="00015A1E">
            <w:pPr>
              <w:widowControl/>
              <w:jc w:val="center"/>
              <w:textAlignment w:val="top"/>
              <w:rPr>
                <w:rFonts w:ascii="宋体" w:hAnsi="宋体" w:cs="宋体" w:hint="eastAsia"/>
                <w:color w:val="000000"/>
                <w:kern w:val="0"/>
                <w:sz w:val="22"/>
                <w:lang w:bidi="ar"/>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04A49A07"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660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39B5B325"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61F8D26D"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2AC63829"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116550BE"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tcPr>
          <w:p w14:paraId="76D74650"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矮花美人蕉</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tcPr>
          <w:p w14:paraId="3BB15B3B" w14:textId="77777777" w:rsidR="00015A1E" w:rsidRDefault="00015A1E">
            <w:pPr>
              <w:widowControl/>
              <w:jc w:val="center"/>
              <w:textAlignment w:val="top"/>
              <w:rPr>
                <w:rFonts w:ascii="宋体" w:hAnsi="宋体" w:cs="宋体" w:hint="eastAsia"/>
                <w:color w:val="000000"/>
                <w:kern w:val="0"/>
                <w:sz w:val="22"/>
                <w:lang w:bidi="ar"/>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E05BD21"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300</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5D355488" w14:textId="77777777" w:rsidR="00015A1E" w:rsidRDefault="00000000">
            <w:pPr>
              <w:widowControl/>
              <w:jc w:val="center"/>
              <w:textAlignment w:val="top"/>
              <w:rPr>
                <w:rFonts w:ascii="宋体" w:hAnsi="宋体" w:cs="宋体" w:hint="eastAsia"/>
                <w:color w:val="000000"/>
                <w:kern w:val="0"/>
                <w:sz w:val="22"/>
                <w:lang w:bidi="ar"/>
              </w:rPr>
            </w:pPr>
            <w:r>
              <w:rPr>
                <w:rFonts w:ascii="宋体" w:hAnsi="宋体" w:cs="宋体" w:hint="eastAsia"/>
                <w:color w:val="000000"/>
                <w:kern w:val="0"/>
                <w:sz w:val="22"/>
                <w:lang w:bidi="ar"/>
              </w:rPr>
              <w:t>m2</w:t>
            </w:r>
          </w:p>
        </w:tc>
      </w:tr>
      <w:tr w:rsidR="00015A1E" w14:paraId="5ACFA4C7"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21AD8474"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right w:val="single" w:sz="4" w:space="0" w:color="auto"/>
            </w:tcBorders>
            <w:shd w:val="clear" w:color="auto" w:fill="auto"/>
            <w:vAlign w:val="center"/>
          </w:tcPr>
          <w:p w14:paraId="18BF1C5A"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6AF63B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sz w:val="22"/>
              </w:rPr>
              <w:t>花镜（醉鱼草、千鸟花、鼠尾草、花叶玉簪、金边石菖蒲、波斯菊、翠芦莉、紫娇花混植）</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41922898" w14:textId="77777777" w:rsidR="00015A1E" w:rsidRDefault="00015A1E">
            <w:pPr>
              <w:widowControl/>
              <w:jc w:val="center"/>
              <w:textAlignment w:val="center"/>
              <w:rPr>
                <w:rFonts w:ascii="宋体" w:hAnsi="宋体" w:cs="宋体" w:hint="eastAsia"/>
                <w:color w:val="000000"/>
                <w:sz w:val="22"/>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C2E74" w14:textId="77777777" w:rsidR="00015A1E" w:rsidRDefault="00000000">
            <w:pPr>
              <w:jc w:val="center"/>
              <w:rPr>
                <w:rFonts w:ascii="宋体" w:hAnsi="宋体" w:cs="宋体" w:hint="eastAsia"/>
                <w:color w:val="000000"/>
                <w:sz w:val="22"/>
              </w:rPr>
            </w:pPr>
            <w:r>
              <w:rPr>
                <w:rFonts w:ascii="宋体" w:hAnsi="宋体" w:cs="宋体" w:hint="eastAsia"/>
                <w:kern w:val="0"/>
                <w:sz w:val="22"/>
              </w:rPr>
              <w:t>950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7CFEECCE" w14:textId="77777777" w:rsidR="00015A1E" w:rsidRDefault="00000000">
            <w:pPr>
              <w:jc w:val="center"/>
              <w:rPr>
                <w:rFonts w:ascii="宋体" w:hAnsi="宋体" w:cs="宋体" w:hint="eastAsia"/>
                <w:kern w:val="0"/>
                <w:sz w:val="22"/>
              </w:rPr>
            </w:pPr>
            <w:r>
              <w:rPr>
                <w:rFonts w:ascii="宋体" w:hAnsi="宋体" w:cs="宋体" w:hint="eastAsia"/>
                <w:kern w:val="0"/>
                <w:sz w:val="22"/>
              </w:rPr>
              <w:t>㎡</w:t>
            </w:r>
          </w:p>
        </w:tc>
      </w:tr>
      <w:tr w:rsidR="00015A1E" w14:paraId="15DAA264" w14:textId="77777777">
        <w:trPr>
          <w:gridAfter w:val="2"/>
          <w:wAfter w:w="403" w:type="dxa"/>
          <w:jc w:val="center"/>
        </w:trPr>
        <w:tc>
          <w:tcPr>
            <w:tcW w:w="1165" w:type="dxa"/>
            <w:vMerge/>
            <w:tcBorders>
              <w:top w:val="nil"/>
              <w:left w:val="single" w:sz="4" w:space="0" w:color="auto"/>
              <w:bottom w:val="nil"/>
              <w:right w:val="single" w:sz="4" w:space="0" w:color="auto"/>
            </w:tcBorders>
            <w:shd w:val="clear" w:color="auto" w:fill="auto"/>
            <w:vAlign w:val="center"/>
          </w:tcPr>
          <w:p w14:paraId="6AF14F91" w14:textId="77777777" w:rsidR="00015A1E" w:rsidRDefault="00015A1E">
            <w:pPr>
              <w:jc w:val="center"/>
              <w:rPr>
                <w:rFonts w:ascii="宋体" w:hAnsi="宋体" w:cs="宋体" w:hint="eastAsia"/>
                <w:color w:val="000000"/>
                <w:sz w:val="22"/>
              </w:rPr>
            </w:pPr>
          </w:p>
        </w:tc>
        <w:tc>
          <w:tcPr>
            <w:tcW w:w="1361" w:type="dxa"/>
            <w:gridSpan w:val="2"/>
            <w:vMerge/>
            <w:tcBorders>
              <w:left w:val="single" w:sz="4" w:space="0" w:color="auto"/>
              <w:bottom w:val="nil"/>
              <w:right w:val="single" w:sz="4" w:space="0" w:color="auto"/>
            </w:tcBorders>
            <w:shd w:val="clear" w:color="auto" w:fill="auto"/>
            <w:vAlign w:val="center"/>
          </w:tcPr>
          <w:p w14:paraId="46864F62"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9A0370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kern w:val="0"/>
                <w:sz w:val="22"/>
              </w:rPr>
              <w:t>四季草花（</w:t>
            </w:r>
            <w:r>
              <w:rPr>
                <w:rFonts w:ascii="宋体" w:hAnsi="宋体" w:cs="宋体"/>
                <w:color w:val="000000"/>
                <w:sz w:val="22"/>
              </w:rPr>
              <w:t>角堇</w:t>
            </w:r>
            <w:r>
              <w:rPr>
                <w:rFonts w:ascii="宋体" w:hAnsi="宋体" w:cs="宋体" w:hint="eastAsia"/>
                <w:color w:val="000000"/>
                <w:sz w:val="22"/>
              </w:rPr>
              <w:t>、</w:t>
            </w:r>
            <w:r>
              <w:rPr>
                <w:rFonts w:ascii="宋体" w:hAnsi="宋体" w:cs="宋体"/>
                <w:color w:val="000000"/>
                <w:sz w:val="22"/>
              </w:rPr>
              <w:t>比哥海棠</w:t>
            </w:r>
            <w:r>
              <w:rPr>
                <w:rFonts w:ascii="宋体" w:hAnsi="宋体" w:cs="宋体" w:hint="eastAsia"/>
                <w:color w:val="000000"/>
                <w:sz w:val="22"/>
              </w:rPr>
              <w:t>、</w:t>
            </w:r>
            <w:r>
              <w:rPr>
                <w:rFonts w:ascii="宋体" w:hAnsi="宋体" w:cs="宋体"/>
                <w:color w:val="000000"/>
                <w:sz w:val="22"/>
              </w:rPr>
              <w:t>一串红</w:t>
            </w:r>
            <w:r>
              <w:rPr>
                <w:rFonts w:ascii="宋体" w:hAnsi="宋体" w:cs="宋体" w:hint="eastAsia"/>
                <w:color w:val="000000"/>
                <w:sz w:val="22"/>
              </w:rPr>
              <w:t>、</w:t>
            </w:r>
            <w:r>
              <w:rPr>
                <w:rFonts w:ascii="宋体" w:hAnsi="宋体" w:cs="宋体"/>
                <w:color w:val="000000"/>
                <w:sz w:val="22"/>
              </w:rPr>
              <w:t>夏堇</w:t>
            </w:r>
            <w:r>
              <w:rPr>
                <w:rFonts w:ascii="宋体" w:hAnsi="宋体" w:cs="宋体" w:hint="eastAsia"/>
                <w:color w:val="000000"/>
                <w:sz w:val="22"/>
              </w:rPr>
              <w:t>、</w:t>
            </w:r>
            <w:r>
              <w:rPr>
                <w:rFonts w:ascii="宋体" w:hAnsi="宋体" w:cs="宋体"/>
                <w:color w:val="000000"/>
                <w:sz w:val="22"/>
              </w:rPr>
              <w:t>石竹</w:t>
            </w:r>
            <w:r>
              <w:rPr>
                <w:rFonts w:ascii="宋体" w:hAnsi="宋体" w:cs="宋体" w:hint="eastAsia"/>
                <w:color w:val="000000"/>
                <w:sz w:val="22"/>
              </w:rPr>
              <w:t>、三色堇混植</w:t>
            </w:r>
            <w:r>
              <w:rPr>
                <w:rFonts w:ascii="宋体" w:hAnsi="宋体" w:cs="宋体" w:hint="eastAsia"/>
                <w:kern w:val="0"/>
                <w:sz w:val="22"/>
              </w:rPr>
              <w:t>）</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026C960A" w14:textId="77777777" w:rsidR="00015A1E" w:rsidRDefault="00015A1E">
            <w:pPr>
              <w:widowControl/>
              <w:jc w:val="center"/>
              <w:textAlignment w:val="center"/>
              <w:rPr>
                <w:rFonts w:ascii="宋体" w:hAnsi="宋体" w:cs="宋体" w:hint="eastAsia"/>
                <w:color w:val="000000"/>
                <w:sz w:val="22"/>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4A679" w14:textId="77777777" w:rsidR="00015A1E" w:rsidRDefault="00000000">
            <w:pPr>
              <w:jc w:val="center"/>
              <w:rPr>
                <w:rFonts w:ascii="宋体" w:hAnsi="宋体" w:cs="宋体" w:hint="eastAsia"/>
                <w:color w:val="000000"/>
                <w:sz w:val="22"/>
              </w:rPr>
            </w:pPr>
            <w:r>
              <w:rPr>
                <w:rFonts w:ascii="宋体" w:hAnsi="宋体" w:cs="宋体" w:hint="eastAsia"/>
                <w:color w:val="000000"/>
                <w:sz w:val="22"/>
              </w:rPr>
              <w:t>700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05332337" w14:textId="77777777" w:rsidR="00015A1E" w:rsidRDefault="00000000">
            <w:pPr>
              <w:jc w:val="center"/>
              <w:rPr>
                <w:rFonts w:ascii="宋体" w:hAnsi="宋体" w:cs="宋体" w:hint="eastAsia"/>
                <w:color w:val="000000"/>
                <w:sz w:val="22"/>
              </w:rPr>
            </w:pPr>
            <w:r>
              <w:rPr>
                <w:rFonts w:ascii="宋体" w:hAnsi="宋体" w:cs="宋体" w:hint="eastAsia"/>
                <w:kern w:val="0"/>
                <w:sz w:val="22"/>
              </w:rPr>
              <w:t>㎡</w:t>
            </w:r>
          </w:p>
        </w:tc>
      </w:tr>
      <w:tr w:rsidR="00015A1E" w14:paraId="3E7BAC94" w14:textId="77777777">
        <w:trPr>
          <w:gridAfter w:val="2"/>
          <w:wAfter w:w="403" w:type="dxa"/>
          <w:jc w:val="center"/>
        </w:trPr>
        <w:tc>
          <w:tcPr>
            <w:tcW w:w="1165" w:type="dxa"/>
            <w:tcBorders>
              <w:top w:val="nil"/>
              <w:left w:val="single" w:sz="4" w:space="0" w:color="auto"/>
              <w:bottom w:val="single" w:sz="4" w:space="0" w:color="auto"/>
              <w:right w:val="single" w:sz="4" w:space="0" w:color="auto"/>
            </w:tcBorders>
            <w:shd w:val="clear" w:color="auto" w:fill="auto"/>
            <w:vAlign w:val="center"/>
          </w:tcPr>
          <w:p w14:paraId="7F948CA6" w14:textId="77777777" w:rsidR="00015A1E" w:rsidRDefault="00015A1E">
            <w:pPr>
              <w:jc w:val="center"/>
              <w:rPr>
                <w:rFonts w:ascii="宋体" w:hAnsi="宋体" w:cs="宋体" w:hint="eastAsia"/>
                <w:color w:val="000000"/>
                <w:sz w:val="22"/>
              </w:rPr>
            </w:pPr>
          </w:p>
        </w:tc>
        <w:tc>
          <w:tcPr>
            <w:tcW w:w="1361" w:type="dxa"/>
            <w:gridSpan w:val="2"/>
            <w:tcBorders>
              <w:top w:val="nil"/>
              <w:left w:val="single" w:sz="4" w:space="0" w:color="auto"/>
              <w:bottom w:val="single" w:sz="4" w:space="0" w:color="auto"/>
              <w:right w:val="single" w:sz="4" w:space="0" w:color="auto"/>
            </w:tcBorders>
            <w:shd w:val="clear" w:color="auto" w:fill="auto"/>
            <w:vAlign w:val="center"/>
          </w:tcPr>
          <w:p w14:paraId="00E4B099" w14:textId="77777777" w:rsidR="00015A1E" w:rsidRDefault="00015A1E">
            <w:pPr>
              <w:widowControl/>
              <w:jc w:val="center"/>
              <w:textAlignment w:val="center"/>
              <w:rPr>
                <w:rFonts w:ascii="宋体" w:hAnsi="宋体" w:cs="宋体" w:hint="eastAsia"/>
                <w:color w:val="000000"/>
                <w:sz w:val="22"/>
              </w:rPr>
            </w:pPr>
          </w:p>
        </w:tc>
        <w:tc>
          <w:tcPr>
            <w:tcW w:w="332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0578D76" w14:textId="77777777" w:rsidR="00015A1E" w:rsidRDefault="00000000">
            <w:pPr>
              <w:widowControl/>
              <w:jc w:val="center"/>
              <w:textAlignment w:val="center"/>
              <w:rPr>
                <w:rFonts w:ascii="宋体" w:hAnsi="宋体" w:cs="宋体" w:hint="eastAsia"/>
                <w:kern w:val="0"/>
                <w:sz w:val="22"/>
              </w:rPr>
            </w:pPr>
            <w:r>
              <w:rPr>
                <w:rFonts w:ascii="宋体" w:hAnsi="宋体" w:cs="宋体" w:hint="eastAsia"/>
                <w:color w:val="000000"/>
                <w:sz w:val="22"/>
              </w:rPr>
              <w:t>景石</w:t>
            </w:r>
          </w:p>
        </w:tc>
        <w:tc>
          <w:tcPr>
            <w:tcW w:w="1725"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19DAC455" w14:textId="77777777" w:rsidR="00015A1E" w:rsidRDefault="00015A1E">
            <w:pPr>
              <w:widowControl/>
              <w:jc w:val="center"/>
              <w:textAlignment w:val="center"/>
              <w:rPr>
                <w:rFonts w:ascii="宋体" w:hAnsi="宋体" w:cs="宋体" w:hint="eastAsia"/>
                <w:color w:val="000000"/>
                <w:sz w:val="22"/>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AB55C" w14:textId="77777777" w:rsidR="00015A1E" w:rsidRDefault="00000000">
            <w:pPr>
              <w:jc w:val="center"/>
              <w:rPr>
                <w:rFonts w:ascii="宋体" w:hAnsi="宋体" w:cs="宋体" w:hint="eastAsia"/>
                <w:color w:val="000000"/>
                <w:sz w:val="22"/>
              </w:rPr>
            </w:pPr>
            <w:r>
              <w:rPr>
                <w:rFonts w:ascii="宋体" w:hAnsi="宋体" w:cs="宋体" w:hint="eastAsia"/>
                <w:color w:val="000000"/>
                <w:sz w:val="22"/>
              </w:rPr>
              <w:t>17</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47FC8B60" w14:textId="77777777" w:rsidR="00015A1E" w:rsidRDefault="00000000">
            <w:pPr>
              <w:jc w:val="center"/>
              <w:rPr>
                <w:rFonts w:ascii="宋体" w:hAnsi="宋体" w:cs="宋体" w:hint="eastAsia"/>
                <w:color w:val="000000"/>
                <w:sz w:val="22"/>
              </w:rPr>
            </w:pPr>
            <w:r>
              <w:rPr>
                <w:rFonts w:ascii="宋体" w:hAnsi="宋体" w:cs="宋体" w:hint="eastAsia"/>
                <w:color w:val="000000"/>
                <w:sz w:val="22"/>
              </w:rPr>
              <w:t>组</w:t>
            </w:r>
          </w:p>
        </w:tc>
      </w:tr>
      <w:tr w:rsidR="00015A1E" w14:paraId="6ADC9537" w14:textId="77777777">
        <w:trPr>
          <w:gridAfter w:val="1"/>
          <w:wAfter w:w="43" w:type="dxa"/>
          <w:jc w:val="center"/>
        </w:trPr>
        <w:tc>
          <w:tcPr>
            <w:tcW w:w="9942" w:type="dxa"/>
            <w:gridSpan w:val="11"/>
            <w:tcBorders>
              <w:tl2br w:val="nil"/>
              <w:tr2bl w:val="nil"/>
            </w:tcBorders>
            <w:shd w:val="clear" w:color="auto" w:fill="auto"/>
            <w:vAlign w:val="center"/>
          </w:tcPr>
          <w:p w14:paraId="29988747" w14:textId="77777777" w:rsidR="00015A1E" w:rsidRDefault="00015A1E">
            <w:pPr>
              <w:jc w:val="center"/>
              <w:rPr>
                <w:rFonts w:ascii="宋体" w:hAnsi="宋体" w:cs="宋体" w:hint="eastAsia"/>
                <w:color w:val="000000"/>
                <w:sz w:val="22"/>
              </w:rPr>
            </w:pPr>
          </w:p>
          <w:p w14:paraId="5B8A7CA4" w14:textId="77777777" w:rsidR="00015A1E" w:rsidRDefault="00000000">
            <w:pPr>
              <w:jc w:val="center"/>
              <w:rPr>
                <w:rFonts w:ascii="宋体" w:hAnsi="宋体" w:cs="宋体" w:hint="eastAsia"/>
                <w:color w:val="000000"/>
                <w:sz w:val="22"/>
              </w:rPr>
            </w:pPr>
            <w:r>
              <w:rPr>
                <w:rFonts w:ascii="宋体" w:hAnsi="宋体" w:cs="宋体" w:hint="eastAsia"/>
                <w:color w:val="000000"/>
                <w:sz w:val="22"/>
              </w:rPr>
              <w:t>室内绿化清单（摆花租赁费用）</w:t>
            </w:r>
          </w:p>
        </w:tc>
      </w:tr>
      <w:tr w:rsidR="00015A1E" w14:paraId="7E056083" w14:textId="77777777">
        <w:trPr>
          <w:trHeight w:val="270"/>
          <w:jc w:val="center"/>
        </w:trPr>
        <w:tc>
          <w:tcPr>
            <w:tcW w:w="166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53F9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地址</w:t>
            </w: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4566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sz w:val="22"/>
              </w:rPr>
              <w:t>室内绿化区域</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34DC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sz w:val="22"/>
              </w:rPr>
              <w:t>品种</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C03D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sz w:val="22"/>
              </w:rPr>
              <w:t>规格（m)</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C430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sz w:val="22"/>
              </w:rPr>
              <w:t>数量（株）</w:t>
            </w:r>
          </w:p>
        </w:tc>
      </w:tr>
      <w:tr w:rsidR="00015A1E" w14:paraId="30EDEF27" w14:textId="77777777">
        <w:trPr>
          <w:trHeight w:val="270"/>
          <w:jc w:val="center"/>
        </w:trPr>
        <w:tc>
          <w:tcPr>
            <w:tcW w:w="1665" w:type="dxa"/>
            <w:gridSpan w:val="2"/>
            <w:vMerge w:val="restart"/>
            <w:tcBorders>
              <w:top w:val="single" w:sz="4" w:space="0" w:color="000000"/>
              <w:left w:val="single" w:sz="4" w:space="0" w:color="000000"/>
              <w:right w:val="single" w:sz="4" w:space="0" w:color="000000"/>
            </w:tcBorders>
            <w:shd w:val="clear" w:color="auto" w:fill="auto"/>
            <w:noWrap/>
            <w:vAlign w:val="center"/>
          </w:tcPr>
          <w:p w14:paraId="2F5483D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申港大道200号</w:t>
            </w: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1B71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A区底楼</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93F0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一叶兰</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4A5D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A49C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r>
      <w:tr w:rsidR="00015A1E" w14:paraId="0F21FC46"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2FC6F0E"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D354B"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2437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袖珍椰子</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3993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A343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r>
      <w:tr w:rsidR="00015A1E" w14:paraId="5155C0AE"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5D7B830"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1CA19"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317E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96F5B"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1DFD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r>
      <w:tr w:rsidR="00015A1E" w14:paraId="608B5C2D"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1CDB12C"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2CD49"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A3D5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龙血树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0FC7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144D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0273F292"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D5C034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6F8A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E4FD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巴西铁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B0E1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8F17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5555CB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52D6F15"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B3A45"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7380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DC2B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三支装</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362E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0D9CEF07"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6D3499A"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B605B"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C3A8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D5097"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96FA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75CE920"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88A8A1A"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0FEE1"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EEC1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4B700"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D6A1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561F24D"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2683D80"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C3F46"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4503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水养植物</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674D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D701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3D5E37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9996CE8"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3E0B7"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09D8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9189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1480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2C1C73E"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F84A77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992D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103</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4142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中盆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7182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587A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F6B5D54"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F056A7F"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33CDD"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2C30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FB33C"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BF5A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53F21FFF"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4E86E07"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1EEF6"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94D3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水养植物</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384DA"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C8B8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6CF5FD0E"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AC26503"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9E2B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BF41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绿宝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F7C6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567A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6486FD97"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3F9F34E"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7BC7F"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720B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ED862"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0018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E31D79A"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9BB857D"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CDB0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112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ACA5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菲律宾铁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0898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8BC6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1528641D"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928EA49"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0ED54"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D7E4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1CCDF"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D5CA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4873E9C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995602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6E48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116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8FA0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绿宝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C141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AABF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EDEEBCF"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1DBBF2D"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1D2F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118</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6978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绿宝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1164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066A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4400ED61"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909478E"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AE6E1"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82CD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D0B8D"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0D2B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2BFCBA2F"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29F8AD6"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E237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2楼走道</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3391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袖珍椰子</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2DFE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3AC7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r>
      <w:tr w:rsidR="00015A1E" w14:paraId="5F9D8404"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97F6C34"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6B32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前台</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4863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E912E"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43BF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83B94CD"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8DE6F03"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58C99"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FA08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巴西铁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D1CF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C76E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6793922A"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0C85E7A"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D5EA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477C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39145"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8C03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16A4961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35B4355"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2D7D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F234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富贵笼</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9426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5E4B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DBE396A" w14:textId="77777777">
        <w:trPr>
          <w:trHeight w:val="270"/>
          <w:jc w:val="center"/>
        </w:trPr>
        <w:tc>
          <w:tcPr>
            <w:tcW w:w="1665" w:type="dxa"/>
            <w:gridSpan w:val="2"/>
            <w:vMerge/>
            <w:tcBorders>
              <w:left w:val="single" w:sz="4" w:space="0" w:color="000000"/>
              <w:bottom w:val="single" w:sz="4" w:space="0" w:color="000000"/>
              <w:right w:val="single" w:sz="4" w:space="0" w:color="000000"/>
            </w:tcBorders>
            <w:shd w:val="clear" w:color="auto" w:fill="auto"/>
            <w:noWrap/>
            <w:vAlign w:val="center"/>
          </w:tcPr>
          <w:p w14:paraId="431F37D1"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D14A2"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D5E2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豆瓣绿</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2973A"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04C5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4D6ED86"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D891A"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16C0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203</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9601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鸭脚木</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84AC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9171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73F404C"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2FB61"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29FF0"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EA30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0885B"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BAB8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75140FA7"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25236"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8E11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205</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8F485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6A1B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6FC9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6330499F" w14:textId="77777777">
        <w:trPr>
          <w:trHeight w:val="377"/>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976BA"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C773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208</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5606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11655"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2818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015A1E" w14:paraId="125E3C30"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54555"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1AF4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209</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E627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金钱树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3DB4D"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0E6A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3C6DAED"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7BFE6"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9B8D1"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3F0B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728BA"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2258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E67AAB3"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98DFE"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8FF3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3FF2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06603"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6820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40CCA9D"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C728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2E5F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DC3E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龙血树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10FB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5C6E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C9AE817"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5A713"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76D07"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E795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0CEC0"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869A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1691BF1E"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696D1"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4AF4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215</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64C6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巴西铁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D079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A253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97EB52A"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D8E1A"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18217"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895E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CA2AE"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9B12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390B8334"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8BE03"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E43F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1600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CA59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A21B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4A7DAF3A"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53E0E"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A629A"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5544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水养植物</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0348B"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C63C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1022E562"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8294C"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531A8"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EED3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盆景发财树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E780C"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038E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A5E0F0C"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6ABAE"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50C33"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1E02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06FDD"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0404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A7B5F9B"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42EEE"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925C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217</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AD11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3D64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0AF8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0ABD83F"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F9DAA"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0733A"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1444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水养植物</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500DA"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E99B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2154CEC"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3CFC3"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654BE"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DBBE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DDC83"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180C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5515554"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4C74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E154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218</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35C3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中盆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5D44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E161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4A03145"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3588D" w14:textId="77777777" w:rsidR="00015A1E" w:rsidRDefault="00015A1E">
            <w:pP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8D551" w14:textId="77777777" w:rsidR="00015A1E" w:rsidRDefault="00015A1E">
            <w:pP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C51D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水养植物</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BFDD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61A6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5863093"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EF8F6"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1C77E"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EE34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0C3BF"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26AC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394661CA"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255BD"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0017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A区3楼前台</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3EDF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如意</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E0DFA"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B0E7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3D41A16"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26091"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F80E1"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0084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榕树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ABC7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D53C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341BF036"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9B68E"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D231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走道</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87B2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广东万年青</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977C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5341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r>
      <w:tr w:rsidR="00015A1E" w14:paraId="471F9580"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B054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687C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4ABD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17EA6"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45F7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527798F8"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7229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70BE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1030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DD00E"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3588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9EB01A7"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433D8"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5B67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303</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5DAA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145C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FB83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C69FB6B"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B3E43"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0349B"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EF4D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4212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三枝装</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93D8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DFEEA50"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F2B7C"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4184D"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51D2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C89E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3653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6334C9CB"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FD827"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428E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304</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1425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ACE1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0EA9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62BED4F8"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E6542"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F8020"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31BE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盆景发财树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12876"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9E04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070BDF4"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D24FC"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0C35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305</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3D59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6305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A3B4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7C823EB"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40518"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44031"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F3C7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E8E11"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D2C4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28F62892"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6A178"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D742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DC3E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03BB2"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EF4E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5D0FB89A"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F3D0A"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54D7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307</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AE91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BE22F"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0D09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B7D0047"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9D42C"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D7FDD"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F1FF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青铁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B43E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85BF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BAE9505"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06CB3"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6DEC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308</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C4FC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D7203"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BCC6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5852C0D7"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79A70"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C8850"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645C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069B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3892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BB9B245"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CE02D"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12A03"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5A51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水养植物</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BEBDB"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3EB6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0F0DB9C"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8C63A"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96BA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309</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38B3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富贵笼</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04A2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A2C4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65728350"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5BE45"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14BA9"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0702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A84BE"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E3564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6128F719"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48EDE"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9CFB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311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1624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47212"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8F76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AC867B1" w14:textId="77777777">
        <w:trPr>
          <w:trHeight w:val="270"/>
          <w:jc w:val="center"/>
        </w:trPr>
        <w:tc>
          <w:tcPr>
            <w:tcW w:w="1665" w:type="dxa"/>
            <w:gridSpan w:val="2"/>
            <w:vMerge/>
            <w:tcBorders>
              <w:top w:val="single" w:sz="4" w:space="0" w:color="000000"/>
              <w:left w:val="single" w:sz="4" w:space="0" w:color="000000"/>
              <w:bottom w:val="nil"/>
              <w:right w:val="single" w:sz="4" w:space="0" w:color="000000"/>
            </w:tcBorders>
            <w:shd w:val="clear" w:color="auto" w:fill="auto"/>
            <w:noWrap/>
            <w:vAlign w:val="center"/>
          </w:tcPr>
          <w:p w14:paraId="7B9C6680"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5365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312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2423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2B13C"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63DA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2831818" w14:textId="77777777">
        <w:trPr>
          <w:trHeight w:val="270"/>
          <w:jc w:val="center"/>
        </w:trPr>
        <w:tc>
          <w:tcPr>
            <w:tcW w:w="1665" w:type="dxa"/>
            <w:gridSpan w:val="2"/>
            <w:vMerge w:val="restart"/>
            <w:tcBorders>
              <w:top w:val="nil"/>
              <w:left w:val="single" w:sz="4" w:space="0" w:color="000000"/>
              <w:bottom w:val="single" w:sz="4" w:space="0" w:color="000000"/>
              <w:right w:val="single" w:sz="4" w:space="0" w:color="000000"/>
            </w:tcBorders>
            <w:shd w:val="clear" w:color="auto" w:fill="auto"/>
            <w:noWrap/>
            <w:vAlign w:val="center"/>
          </w:tcPr>
          <w:p w14:paraId="353ECF56"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4EE8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313</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ECA0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水养如意</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8DEA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2BFC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56F6552"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0276A"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4C70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314</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52AB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59FE0"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340F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1054CFC6" w14:textId="77777777">
        <w:trPr>
          <w:trHeight w:val="270"/>
          <w:jc w:val="center"/>
        </w:trPr>
        <w:tc>
          <w:tcPr>
            <w:tcW w:w="1665" w:type="dxa"/>
            <w:gridSpan w:val="2"/>
            <w:vMerge/>
            <w:tcBorders>
              <w:top w:val="single" w:sz="4" w:space="0" w:color="000000"/>
              <w:left w:val="single" w:sz="4" w:space="0" w:color="000000"/>
              <w:right w:val="single" w:sz="4" w:space="0" w:color="000000"/>
            </w:tcBorders>
            <w:shd w:val="clear" w:color="auto" w:fill="auto"/>
            <w:noWrap/>
            <w:vAlign w:val="center"/>
          </w:tcPr>
          <w:p w14:paraId="2D8ED9BA"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36D5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315</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77CD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D788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5E23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015A1E" w14:paraId="6581AB38"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0B38658"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5A64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316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8B02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9E6FD"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F3B4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742D7D39"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A92656D"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9D78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318</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DE9C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青铁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D3BD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CD5A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03D206A"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029E2D4"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FA0E1"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BA49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702CF"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3AEF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015A1E" w14:paraId="3346BBD9"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41149B0"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4D43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319</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DC4F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A8ED9"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7077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101A26E"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BA1364B"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CB982"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5770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460B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E70F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B89601D"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6C12DD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8E08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A区4楼前台</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9ACA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22D6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4D05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04A896BC"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0390F73"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2A39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走道</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AB89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龙血树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83F7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6899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r>
      <w:tr w:rsidR="00015A1E" w14:paraId="67CC445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2AB64F7"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D3A3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401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E10D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幸福树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8D3E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74AC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F1B316D"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2661F69"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FD144"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BFA8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金钱树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75BFF"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113A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2D1AEA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143FAF0"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EA8F3"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42B0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265B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三枝装</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2C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187C696"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1258C0B"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A39E5"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BCD0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盆景发财树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450ED"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1871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03858208"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0DA246F"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49C28"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7583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水养盆景</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0EE5C"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4FCD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5F82DF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3DA14FE"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434E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402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F747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富贵笼</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2CEB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04C9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F9936A8"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D07BA57"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46735"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840A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琴叶榕</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5562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7104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0C097D4D"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3D2BF52"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28308"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9A65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0438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三支装</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B9B1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4A7E5280"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318B26F"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246C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403</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152A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D744A"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3129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46F0DBC"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B2FD230"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F658A"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71A6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CAEE5"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E59F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BE4862F"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36EC26F"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5EDB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404</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CA98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1184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D536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0809F7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8FC79BC"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71823"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5AD7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盆景绿宝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D65C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68D8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88A29C6"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172FBF1"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80041"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E7DD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E068B"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DE07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AA227C5"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7716F44"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6517A"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0A3F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水养绿植</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0059D"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436A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6079FDD"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9DC8EC1"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D41F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405</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7FE3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F5B64"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1F10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087D0FCA"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D8C955D"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ACD7A"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9A01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FFD0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AF1D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CEF967E"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0D378D2"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EF23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406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F37B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869FA"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66C2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41003209"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E6D2B73"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8C626"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684C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1CD5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F822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2ECF7FC"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F8C5B76"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D8FB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407</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E3A4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E08B1"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0147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7AB9DE36"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7F27397"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910D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408</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7EFA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1DB11"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E0F9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0AE4E70"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78EB833"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D5CA9"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89AF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D817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DAC7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67025E7"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A03E62C"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1E466"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402A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6CC9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三枝装</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02688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2562BE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76B1796"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4BB51"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30CD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1264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5F07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918BFB2"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EDF9C6F"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0FB6F"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A922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52720"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ACB5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015A1E" w14:paraId="78347B49"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57EF4BF"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FF82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409</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F2BC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E919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4E93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0B71216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06A8D38"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84DD2"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E5F2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48022"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4579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499DDEB9"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E1A8B2A"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9869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410</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C97B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4E095"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8883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w:t>
            </w:r>
          </w:p>
        </w:tc>
      </w:tr>
      <w:tr w:rsidR="00015A1E" w14:paraId="10892B75"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8764303"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5A1D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411会议室</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E36C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763F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2595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40B6D115"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954CF5D"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414E7"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2ADF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8EAF2"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A165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w:t>
            </w:r>
          </w:p>
        </w:tc>
      </w:tr>
      <w:tr w:rsidR="00015A1E" w14:paraId="358A3B01"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07FDA30"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228D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412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4E1C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62877"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B5EA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3BC0543C"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3065A3A"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013C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413</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36F5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24EEB"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A54B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62E756B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C6C4947"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40D9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415</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97FA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29C1B"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B967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015A1E" w14:paraId="22D6FEFF"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FF5EF36"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6D0D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416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5D8D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中盆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C6DC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C0B3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4B231A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D013117"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4F887"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F1D3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0E6CD"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3312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744E2C76" w14:textId="77777777">
        <w:trPr>
          <w:trHeight w:val="270"/>
          <w:jc w:val="center"/>
        </w:trPr>
        <w:tc>
          <w:tcPr>
            <w:tcW w:w="1665" w:type="dxa"/>
            <w:gridSpan w:val="2"/>
            <w:vMerge/>
            <w:tcBorders>
              <w:left w:val="single" w:sz="4" w:space="0" w:color="000000"/>
              <w:bottom w:val="nil"/>
              <w:right w:val="single" w:sz="4" w:space="0" w:color="000000"/>
            </w:tcBorders>
            <w:shd w:val="clear" w:color="auto" w:fill="auto"/>
            <w:noWrap/>
            <w:vAlign w:val="center"/>
          </w:tcPr>
          <w:p w14:paraId="63270D2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0BAA7" w14:textId="77777777" w:rsidR="00015A1E" w:rsidRDefault="00000000">
            <w:pPr>
              <w:widowControl/>
              <w:jc w:val="center"/>
              <w:textAlignment w:val="center"/>
              <w:rPr>
                <w:rFonts w:ascii="宋体" w:hAnsi="宋体" w:cs="宋体" w:hint="eastAsia"/>
                <w:color w:val="000000"/>
                <w:kern w:val="0"/>
                <w:sz w:val="22"/>
                <w:lang w:bidi="ar"/>
              </w:rPr>
            </w:pPr>
            <w:r>
              <w:rPr>
                <w:rFonts w:ascii="宋体" w:hAnsi="宋体" w:cs="宋体" w:hint="eastAsia"/>
                <w:color w:val="000000"/>
                <w:kern w:val="0"/>
                <w:sz w:val="22"/>
                <w:lang w:bidi="ar"/>
              </w:rPr>
              <w:t>417</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593E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富贵笼</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8BD4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2CA0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18694EAB" w14:textId="77777777">
        <w:trPr>
          <w:trHeight w:val="270"/>
          <w:jc w:val="center"/>
        </w:trPr>
        <w:tc>
          <w:tcPr>
            <w:tcW w:w="1665" w:type="dxa"/>
            <w:gridSpan w:val="2"/>
            <w:vMerge w:val="restart"/>
            <w:tcBorders>
              <w:top w:val="nil"/>
              <w:left w:val="single" w:sz="4" w:space="0" w:color="000000"/>
              <w:bottom w:val="single" w:sz="4" w:space="0" w:color="000000"/>
              <w:right w:val="single" w:sz="4" w:space="0" w:color="000000"/>
            </w:tcBorders>
            <w:shd w:val="clear" w:color="auto" w:fill="auto"/>
            <w:noWrap/>
            <w:vAlign w:val="center"/>
          </w:tcPr>
          <w:p w14:paraId="760C9F9A"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3D725"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19E8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C6795"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E896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BCAC1BE"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BB656"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ECE4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418</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BFC6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F561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5585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665BA166"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78273"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422E2"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B1F4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BC534"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930A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7F5C5BF9" w14:textId="77777777">
        <w:trPr>
          <w:trHeight w:val="270"/>
          <w:jc w:val="center"/>
        </w:trPr>
        <w:tc>
          <w:tcPr>
            <w:tcW w:w="1665" w:type="dxa"/>
            <w:gridSpan w:val="2"/>
            <w:vMerge/>
            <w:tcBorders>
              <w:top w:val="single" w:sz="4" w:space="0" w:color="000000"/>
              <w:left w:val="single" w:sz="4" w:space="0" w:color="000000"/>
              <w:right w:val="single" w:sz="4" w:space="0" w:color="000000"/>
            </w:tcBorders>
            <w:shd w:val="clear" w:color="auto" w:fill="auto"/>
            <w:noWrap/>
            <w:vAlign w:val="center"/>
          </w:tcPr>
          <w:p w14:paraId="644BAB22"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1127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A区5楼前台</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E344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8417D"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52D0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CF69B68"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5414CC8"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B48B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走道</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210F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也门铁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298B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8B5E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22</w:t>
            </w:r>
          </w:p>
        </w:tc>
      </w:tr>
      <w:tr w:rsidR="00015A1E" w14:paraId="6CA9CEB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BB4CBBB"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8B4C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CFD9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9003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9212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08B1826"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96B9AB1"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A6745"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89C4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盆景发财树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0444F"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94F7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3573355"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32A23F3"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1F951"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682A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FF00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三枝装</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90E5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08006BFF"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3593206"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0EA78"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FD2B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37725"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E96E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BC1CF94"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33BD913"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373A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8F85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C8C8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71BC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EC79CA4"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5452747"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07F59"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247C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金钱树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8A45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4770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184B332"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AD10988"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78AF5"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AD03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竹柏</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2A786"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1757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068ABC17"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ADB51E5"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171A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503</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27EC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70B4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8CBA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D44E671"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35E64B9"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AC0AF"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ECB3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8094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8B71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41C2BCF1"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74944E7"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5598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504</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8D44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巴西铁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49D2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CE60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01E6D501"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6D74E2D"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F1260"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0DAA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中盆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0C9D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B945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7D2D172"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F864389"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98CC8"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A8D0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盆景发财树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0299F"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96C7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1724217"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DB9CF84"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AD145"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B278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70E6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三枝装</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0420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2DE5B3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75E38A2"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F753E"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1B5E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CF5E1"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175B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D09D027"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75EA72D"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01A6D"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2A07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2B90A"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19D3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0B284656"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C833B58"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843E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505</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20A2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D339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1207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6BF5EB6"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31F0C70"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CEB31"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7B41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盆景</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45815"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3D7E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651A219F"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6A14E1F"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EEB94"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0715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8277C"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FB1F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054CAE59"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688BE02"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E261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9537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中盆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4052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570F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6A794EC7"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9C93949"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7A51F"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67CE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2F100"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47E9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3658599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AD0261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265F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508</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DDF1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4379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58B9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54EC6A71"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67127B4"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D134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509</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9AAC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8F38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三枝装</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4339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50B2A90"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CBC668B"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68EC8"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04F8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盆景发财树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86CDF"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59E0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178C860"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86C9181"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6EEBC"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1793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水养盆景</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4016F"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7B99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0461933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1ABECE2"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B640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511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A51A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袖珍椰子</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AD147"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B5C5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C95E661"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E59DEF4"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B0A0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512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CDB7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CB9D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2B49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4ECA1FF"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DB410EB"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A06F8"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A652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971C"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A019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49B20866"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50FBC28"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2229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513</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5254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如意</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45117"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7A49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21D20AA8"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DF91F33"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EC1D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514</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E440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鸟巢</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54106"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C53A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4F60EA6D"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1EF9278"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2CB5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518</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D019A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5135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35A6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345E1EB8"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40E47D7"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6E0B1"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6BB1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55F6A"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A467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2354B60E"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9CD4A5E"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AC39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523</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EC16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ECAA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1966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0467903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3D9047E"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E123E"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E9E6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FB301"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3022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18E675FF"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414E208"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0020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524</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ABE6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84D6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EC05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30EB058"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C4972AE"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15C26"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8D69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D9FA5"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264B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41167AA"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5902771"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5DD1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525</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06AD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EA021"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1E16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2CA25065"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AC2BB99"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3CA6E"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99C6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0F47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FD1D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06BFBAA"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9F2EF28"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DC1C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526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FA68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3EAC5"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2791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571F76C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9A264D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3CC9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528</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CD56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3F01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E7F1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34AD666A" w14:textId="77777777">
        <w:trPr>
          <w:trHeight w:val="270"/>
          <w:jc w:val="center"/>
        </w:trPr>
        <w:tc>
          <w:tcPr>
            <w:tcW w:w="1665" w:type="dxa"/>
            <w:gridSpan w:val="2"/>
            <w:vMerge/>
            <w:tcBorders>
              <w:left w:val="single" w:sz="4" w:space="0" w:color="000000"/>
              <w:bottom w:val="nil"/>
              <w:right w:val="single" w:sz="4" w:space="0" w:color="000000"/>
            </w:tcBorders>
            <w:shd w:val="clear" w:color="auto" w:fill="auto"/>
            <w:noWrap/>
            <w:vAlign w:val="center"/>
          </w:tcPr>
          <w:p w14:paraId="6D1D1BF1"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5D05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529</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70AC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628D9"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9E68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24BE33D1" w14:textId="77777777">
        <w:trPr>
          <w:trHeight w:val="270"/>
          <w:jc w:val="center"/>
        </w:trPr>
        <w:tc>
          <w:tcPr>
            <w:tcW w:w="1665" w:type="dxa"/>
            <w:gridSpan w:val="2"/>
            <w:vMerge w:val="restart"/>
            <w:tcBorders>
              <w:top w:val="nil"/>
              <w:left w:val="single" w:sz="4" w:space="0" w:color="000000"/>
              <w:bottom w:val="single" w:sz="4" w:space="0" w:color="000000"/>
              <w:right w:val="single" w:sz="4" w:space="0" w:color="000000"/>
            </w:tcBorders>
            <w:shd w:val="clear" w:color="auto" w:fill="auto"/>
            <w:noWrap/>
            <w:vAlign w:val="center"/>
          </w:tcPr>
          <w:p w14:paraId="7B3ED223"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07C8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530</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7268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E0C2C"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5A2A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015A1E" w14:paraId="4BAED8BF"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6AD85"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BA3E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532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CA86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青铁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5EB3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E390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03725310"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E065C"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06AB4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535</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56A9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69AEA"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1D34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6E47CC1F"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9363F"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2F9E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537</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93BA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151DF"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ED5A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6A80ABAF" w14:textId="77777777">
        <w:trPr>
          <w:trHeight w:val="270"/>
          <w:jc w:val="center"/>
        </w:trPr>
        <w:tc>
          <w:tcPr>
            <w:tcW w:w="1665" w:type="dxa"/>
            <w:gridSpan w:val="2"/>
            <w:vMerge/>
            <w:tcBorders>
              <w:top w:val="single" w:sz="4" w:space="0" w:color="000000"/>
              <w:left w:val="single" w:sz="4" w:space="0" w:color="000000"/>
              <w:right w:val="single" w:sz="4" w:space="0" w:color="000000"/>
            </w:tcBorders>
            <w:shd w:val="clear" w:color="auto" w:fill="auto"/>
            <w:noWrap/>
            <w:vAlign w:val="center"/>
          </w:tcPr>
          <w:p w14:paraId="536EBAA5"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B2FA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540</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0AA4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0787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A934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6BC86AE"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5474ECF"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74D29"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828A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CC485"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BF61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AA351B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9878F23"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B07F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B区大厅</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D1E7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青铁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69AC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C1B6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370BF8E2"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682045E"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E3070"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50B9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袖珍椰子</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942B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24C0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r>
      <w:tr w:rsidR="00015A1E" w14:paraId="3BB0998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157BEC8"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EDFD6"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E052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7D4E0"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E61F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r>
      <w:tr w:rsidR="00015A1E" w14:paraId="0A15BF8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0FF436A"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9EBC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走道</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7534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也门铁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317F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A85A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r>
      <w:tr w:rsidR="00015A1E" w14:paraId="28BE3CE7"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F61FE9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1423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73EB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E6FAB"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E9D8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0AF24176"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533433C"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7278E"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5511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绿宝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56B2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C71B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D9F56B6"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AC5FB27"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0ABE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ED71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富贵笼</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E6CF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710E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2341F85"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4CE6F56"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233AC"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A0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9E82B"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C981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1D8BFB36"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4AA17BE"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DB97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103</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154E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富贵笼</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3558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4B83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5C42B3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E31094E"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EC223"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A998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0773C"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AEC3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07DF7C3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1BB53F2"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038C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105</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E867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9D6E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63AE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04F952ED"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3AD86BA"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6564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7B66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E8A5B"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E8A3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96B8151"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BEEF3A2"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58E2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108</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A60A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9D5C1"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A423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8794B96"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C4CB686"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31210"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8D26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D2E3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2913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C251A92"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0558F36"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3DCA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2楼走道</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53B9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广东万年青</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D494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0449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r>
      <w:tr w:rsidR="00015A1E" w14:paraId="6EF11DD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6791D38"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2C07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前台</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D736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0699F"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0A54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4134F8F"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31359F0"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E1DF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205</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F3A3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龙血树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7E72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C9BD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8A9B63E"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3E01397"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C5E65"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E410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17871"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66B2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2227B594"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1C16B20"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7752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205-1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7354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天堂鸟</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4079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4E09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4E2A764"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86DAA42"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9885B"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0F7D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15C8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三枝装</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6B9C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C58002A"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63C90E8"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FC523"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A93A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02406"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2BB4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2050B90"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70B35E1"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EE4D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206会议室</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EA9E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8146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369F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FFAFB09"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6995D31"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8FE6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207</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3F0C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白掌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91A2C"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DEAF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015FD336"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A7D803B"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D29DA"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B88E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FF7BC"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FBDC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01F5BC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4366B46"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E402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208</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0412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F7FD6"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7D6F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EFA25B0"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E1015FE"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87610"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5ED8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中盆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6F45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9923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02C3982"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D849A24"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A42A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209</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CBA6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77C79"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F084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02237614"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BA6FF8A"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6220E"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5538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中盆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1E66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0525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A13147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5757FA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F383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210</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B3FF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28961"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D181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015A1E" w14:paraId="4A14965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905ADDE"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BE8C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EE16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B149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2110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015A1E" w14:paraId="4B229ACE"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2D90637"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027B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FCEF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青铁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320B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AB73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2647F81"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999C008"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8BBA9"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42A8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102C5"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4051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2CA54CC7"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47C2F2A"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A13A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215</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1E79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F06A3"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E998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6693EF0D"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C7F3B9E"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F07A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435D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1E266"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761E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015A1E" w14:paraId="40F7475C"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446A388"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C822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217</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9112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37429"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C19D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443A55C7"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9796591"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A610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218</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89B2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56376"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5917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0ADF9908"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CF97B14"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3623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219</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AC6E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E0C65"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E758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0D41D1CE"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EFE8B58"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474B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221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EE18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EEFB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EA94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032B718" w14:textId="77777777">
        <w:trPr>
          <w:trHeight w:val="270"/>
          <w:jc w:val="center"/>
        </w:trPr>
        <w:tc>
          <w:tcPr>
            <w:tcW w:w="1665" w:type="dxa"/>
            <w:gridSpan w:val="2"/>
            <w:vMerge/>
            <w:tcBorders>
              <w:left w:val="single" w:sz="4" w:space="0" w:color="000000"/>
              <w:bottom w:val="nil"/>
              <w:right w:val="single" w:sz="4" w:space="0" w:color="000000"/>
            </w:tcBorders>
            <w:shd w:val="clear" w:color="auto" w:fill="auto"/>
            <w:noWrap/>
            <w:vAlign w:val="center"/>
          </w:tcPr>
          <w:p w14:paraId="311A95B7"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E6B10"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E3FF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龙血树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9E4C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AFA5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435E3C7" w14:textId="77777777">
        <w:trPr>
          <w:trHeight w:val="270"/>
          <w:jc w:val="center"/>
        </w:trPr>
        <w:tc>
          <w:tcPr>
            <w:tcW w:w="1665" w:type="dxa"/>
            <w:gridSpan w:val="2"/>
            <w:vMerge w:val="restart"/>
            <w:tcBorders>
              <w:top w:val="nil"/>
              <w:left w:val="single" w:sz="4" w:space="0" w:color="000000"/>
              <w:bottom w:val="single" w:sz="4" w:space="0" w:color="000000"/>
              <w:right w:val="single" w:sz="4" w:space="0" w:color="000000"/>
            </w:tcBorders>
            <w:shd w:val="clear" w:color="auto" w:fill="auto"/>
            <w:noWrap/>
            <w:vAlign w:val="center"/>
          </w:tcPr>
          <w:p w14:paraId="24A6E53E"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546F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222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0BB4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DD0E4"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3677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5790FEA"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01A10"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4D0AD"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62FC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盆景发财树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492BB"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DEB5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35F6D7F"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4522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0B3A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B区3楼走道</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9EA4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菲律宾铁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EB93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3FE4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r>
      <w:tr w:rsidR="00015A1E" w14:paraId="5BBFE708"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86A7E"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A36F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前台</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AAD3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405E0"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2359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9A5CBE7"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F08D4"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28E9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4641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F784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70E8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B054465" w14:textId="77777777">
        <w:trPr>
          <w:trHeight w:val="270"/>
          <w:jc w:val="center"/>
        </w:trPr>
        <w:tc>
          <w:tcPr>
            <w:tcW w:w="1665" w:type="dxa"/>
            <w:gridSpan w:val="2"/>
            <w:vMerge/>
            <w:tcBorders>
              <w:top w:val="single" w:sz="4" w:space="0" w:color="000000"/>
              <w:left w:val="single" w:sz="4" w:space="0" w:color="000000"/>
              <w:right w:val="single" w:sz="4" w:space="0" w:color="000000"/>
            </w:tcBorders>
            <w:shd w:val="clear" w:color="auto" w:fill="auto"/>
            <w:noWrap/>
            <w:vAlign w:val="center"/>
          </w:tcPr>
          <w:p w14:paraId="788C3BD9"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0F95B"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AE5E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2EAEB"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B1A1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70E5F55"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41D8E5E"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B5E0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303</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3F18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天堂鸟</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511D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B656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6215D0A0"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D6C392F"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AC346"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2305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富贵笼</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65B1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266F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387A1D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9F1665C"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0C844"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FA17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1EDA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70C1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8D1481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55802D4"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15D6D"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9F35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如意</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93B27"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F2C3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837D62C"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FC6DCFD"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8B8D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305</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6FAC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F576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892E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4F3525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120294F"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D6E93"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7E40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4C11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三支装</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00DE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82A803E"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5AB404E"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EC29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C9F1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富贵笼</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FBC3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5B1F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1E790D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186A6FC"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0F0E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307</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7BD1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龙血树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D108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F5B8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15F5DAE"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BABEABB"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90057"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F05D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FC2E0"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3E6F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4F779A9"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299A38C"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3E256"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EEB1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发财树盆景</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DA6C5"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3D67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0BDFB929"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503077B"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2F7A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315</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30F1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6CE42"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378D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43A13135"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0CF0DF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7C62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316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97E9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巴西铁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A381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62D3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78A699F"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9E987C3"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9FE96"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8838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BA7DF"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3BBD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370857B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402C0EB"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FCE2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317</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3FB9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中盆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7B8C1"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7A95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5641DAE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61A74B4"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BFA1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318</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59F3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8F10C"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40F7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7CDCBD0C"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7771912"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9A2E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319</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A555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82500"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02E4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51A4E56"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B4D7257"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84C8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320</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D61A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78EB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A0C6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0C37C74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D3C3CAB"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036AC"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E5A6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FB754"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8E00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62BD917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2E410D5"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69DC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321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F084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D356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59CC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26E44C28"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D830543"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D8C3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B区4楼走道</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81E1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也门铁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881C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856B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r>
      <w:tr w:rsidR="00015A1E" w14:paraId="2EC7E87D"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F4A568D"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725A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前台</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C6DF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408C1"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0CB6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463781C"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62ED48F"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D40E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401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088C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中盆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D365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A192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61391EB0"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7039194"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4B893"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9C92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5B5DB"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E553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DDD1571"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75B26D1"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D1ACF"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A4CD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2C58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三支装</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165D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CBF1C02"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58C6133"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9B080"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5099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D158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FE70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2E7C6365"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AA26D77"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E481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407</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FAC3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金钱树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E6D0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8B3F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6B24406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4FDE5AA"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0B201"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9A4F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巴西铁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A279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E9F5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4F83E27"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8C84B52"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E6BC4"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93C6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E50F2"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4297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9FC671A"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27562B7"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8ECC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408</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FA61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龙血树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2C0F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218C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7DCA5F7"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30C12C2"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86CCD"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2C38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3B75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三支装</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E096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9B98D47"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6D7C8E0"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2128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411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E17D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4850A"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0C1D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773966A1"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E6DC8E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196F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412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9798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88DFA"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BB0C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5F6C63C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023326F"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2C79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413</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F715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B60F5"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36EB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09842D48"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C3C0987"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66A2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415</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2C8B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ABB9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B890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D8620DD"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EC9D9EE"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A50D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421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BDF4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0C5B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CBB3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5BEF4C8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DA7B05C"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5A47F"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4655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50A633"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4EC6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6FAFCE5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65851C2"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52A1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B区5楼走道</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D5B9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美人铁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EE35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4E27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20</w:t>
            </w:r>
          </w:p>
        </w:tc>
      </w:tr>
      <w:tr w:rsidR="00015A1E" w14:paraId="5097C630"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68C79EF"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EAFD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前台</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CF27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富贵笼</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FC3B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4D5B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1D971EC3" w14:textId="77777777">
        <w:trPr>
          <w:trHeight w:val="270"/>
          <w:jc w:val="center"/>
        </w:trPr>
        <w:tc>
          <w:tcPr>
            <w:tcW w:w="1665" w:type="dxa"/>
            <w:gridSpan w:val="2"/>
            <w:vMerge/>
            <w:tcBorders>
              <w:left w:val="single" w:sz="4" w:space="0" w:color="000000"/>
              <w:bottom w:val="nil"/>
              <w:right w:val="single" w:sz="4" w:space="0" w:color="000000"/>
            </w:tcBorders>
            <w:shd w:val="clear" w:color="auto" w:fill="auto"/>
            <w:noWrap/>
            <w:vAlign w:val="center"/>
          </w:tcPr>
          <w:p w14:paraId="699B112D" w14:textId="77777777" w:rsidR="00015A1E" w:rsidRDefault="00015A1E">
            <w:pP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EE135" w14:textId="77777777" w:rsidR="00015A1E" w:rsidRDefault="00015A1E">
            <w:pP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2A3B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082AB"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1C17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45270BF" w14:textId="77777777">
        <w:trPr>
          <w:trHeight w:val="270"/>
          <w:jc w:val="center"/>
        </w:trPr>
        <w:tc>
          <w:tcPr>
            <w:tcW w:w="1665" w:type="dxa"/>
            <w:gridSpan w:val="2"/>
            <w:vMerge w:val="restart"/>
            <w:tcBorders>
              <w:top w:val="nil"/>
              <w:left w:val="single" w:sz="4" w:space="0" w:color="000000"/>
              <w:bottom w:val="single" w:sz="4" w:space="0" w:color="000000"/>
              <w:right w:val="single" w:sz="4" w:space="0" w:color="000000"/>
            </w:tcBorders>
            <w:shd w:val="clear" w:color="auto" w:fill="auto"/>
            <w:noWrap/>
            <w:vAlign w:val="center"/>
          </w:tcPr>
          <w:p w14:paraId="4983EB57"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853E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501-3</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7A2F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342E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A971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664C419"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C15BE"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B095F"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331D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BE503"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D911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1FD5F0AE"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3E69E"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33F0C"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68EB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EF1A0"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888D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460C61D"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EF782"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A2E3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505-1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AB9E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BDF2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C2F5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2EE6F2F0"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D38A7"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32AB9"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ABCB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水养植物</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5C910"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F40D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E3D353A"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2A692"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D108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505-2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FA44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绿宝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EB34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F8E9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39614E4" w14:textId="77777777">
        <w:trPr>
          <w:trHeight w:val="270"/>
          <w:jc w:val="center"/>
        </w:trPr>
        <w:tc>
          <w:tcPr>
            <w:tcW w:w="1665" w:type="dxa"/>
            <w:gridSpan w:val="2"/>
            <w:vMerge/>
            <w:tcBorders>
              <w:top w:val="single" w:sz="4" w:space="0" w:color="000000"/>
              <w:left w:val="single" w:sz="4" w:space="0" w:color="000000"/>
              <w:right w:val="single" w:sz="4" w:space="0" w:color="000000"/>
            </w:tcBorders>
            <w:shd w:val="clear" w:color="auto" w:fill="auto"/>
            <w:noWrap/>
            <w:vAlign w:val="center"/>
          </w:tcPr>
          <w:p w14:paraId="0D2FE923"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F88F5"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5DD0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盆景</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DD81F"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9080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FECC191"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FAC3D93"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32CEF"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FA27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8A0A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三支装</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8C07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6F598B77"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8CAA8D2"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B75A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503-1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C665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F3B67"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6947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4959EF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9483AF5"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AA40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4081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67EB7"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82D1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3B1FF8EC"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AFF857A"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07D5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507</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43C1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1B92F"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A2BD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7</w:t>
            </w:r>
          </w:p>
        </w:tc>
      </w:tr>
      <w:tr w:rsidR="00015A1E" w14:paraId="786F7487"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49D4336"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8416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509</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24E5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3F00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B9AD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1D8D6340"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6D6641D"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B9D27"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8BB3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3AD03"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1191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015A1E" w14:paraId="100A7CFD"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4254F83"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8367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522-1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D95C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8798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B997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736F39D"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D69AFD4"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B4183"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D353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盆景绿宝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ED3F9"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6C74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F8DDEC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22C9033"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4B6EB"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A064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099E7"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CEE4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7201D02"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0A7D38B"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B3E8F"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BBD3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盆景金钱树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75819"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BA4D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98BFC34"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6059917"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EC62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D区2楼走道</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45B8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青铁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7F4A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2783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14</w:t>
            </w:r>
          </w:p>
        </w:tc>
      </w:tr>
      <w:tr w:rsidR="00015A1E" w14:paraId="1A29CE21"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A571F58"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A659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D区3楼走道</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8E83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美人铁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1580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ADA6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r>
      <w:tr w:rsidR="00015A1E" w14:paraId="175C1F6E"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0D595B0"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C68A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领导食堂</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71E0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龙血树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843E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16EF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6872BD97"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42E7CED"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B7241"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AFF8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一叶兰</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8D42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093C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4EDA8FD9"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4E04ACF"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2B1D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卫生间</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CE88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287FF"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8178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636477D"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1CD4575"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E7A3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4楼走道</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43CB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袖珍椰子</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B22E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70EF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r>
      <w:tr w:rsidR="00015A1E" w14:paraId="4DED6EB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B6168DD"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0DA0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5楼走道</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9F0A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一叶兰</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1040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4CC4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22</w:t>
            </w:r>
          </w:p>
        </w:tc>
      </w:tr>
      <w:tr w:rsidR="00015A1E" w14:paraId="40929090"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8BC97A1"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1C3B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E区大厅</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E479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龙血树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CDB8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1.8-2.0</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E669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59D158B1"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1C0B8C2"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CC789"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FC38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榕树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D46C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1.8-2.0</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0D1E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1BE0A65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F446CF8"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54ACD"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352B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幸福树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A2CA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1.8-2.0</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0A0A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015A1E" w14:paraId="3B07CAC1"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4598EB4"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44CFB"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A1ED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夏威夷椰子</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ECA6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8454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w:t>
            </w:r>
          </w:p>
        </w:tc>
      </w:tr>
      <w:tr w:rsidR="00015A1E" w14:paraId="52C5CB9C"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4FA2CE6"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944C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第二报告厅</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05C3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夏威夷椰子</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F50D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C7F2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1F3ED25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9210979"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52CB7"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1467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82E59"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6E93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15</w:t>
            </w:r>
          </w:p>
        </w:tc>
      </w:tr>
      <w:tr w:rsidR="00015A1E" w14:paraId="279B54DD"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818B6F0"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EF2C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D区402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46AB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012E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208E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60F65C0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D1373D0"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E97A7"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CB82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0E1B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022D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67EE21C2"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634D63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B419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403</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F30F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水养盆景</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7478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FFC4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3294ACE"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591F3E2"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5E7DD"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CDD0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93EC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三支装</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9FFD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819853A"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22776F0"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A8E35"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E69D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小金钱树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00F43"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65E3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6EDE04F3"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618D7B6"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8528F"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411F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103CC"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B7A4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FD4447F"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670C95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94AE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405</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B452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8BCB7"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C805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w:t>
            </w:r>
          </w:p>
        </w:tc>
      </w:tr>
      <w:tr w:rsidR="00015A1E" w14:paraId="30BE35F5"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D54B380"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6F69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429</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FB8F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75344"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21D6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2AE5B167"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C28CD80"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064A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430</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1C9C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7E90F"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4BCA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181A2D10"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8D37D61"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DDE9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431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0ECF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0B7A5"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219F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6FBAC15A"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F3F719D"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673B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432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231F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37539"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4D0C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60AE4B75"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A989028"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F2F1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E区2楼</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F4A8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B9CA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46FB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3618557A"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991BAF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E926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4楼</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3A99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8D47A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327B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23E1B978"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E93FEA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D955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5楼</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67BA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1875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0C7E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43DC79FC" w14:textId="77777777">
        <w:trPr>
          <w:trHeight w:val="270"/>
          <w:jc w:val="center"/>
        </w:trPr>
        <w:tc>
          <w:tcPr>
            <w:tcW w:w="1665" w:type="dxa"/>
            <w:gridSpan w:val="2"/>
            <w:vMerge/>
            <w:tcBorders>
              <w:left w:val="single" w:sz="4" w:space="0" w:color="000000"/>
              <w:bottom w:val="nil"/>
              <w:right w:val="single" w:sz="4" w:space="0" w:color="000000"/>
            </w:tcBorders>
            <w:shd w:val="clear" w:color="auto" w:fill="auto"/>
            <w:noWrap/>
            <w:vAlign w:val="center"/>
          </w:tcPr>
          <w:p w14:paraId="2594EE30"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266C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E区3楼食堂外</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CC03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龙血树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80B5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7524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7B30B1E9" w14:textId="77777777">
        <w:trPr>
          <w:trHeight w:val="270"/>
          <w:jc w:val="center"/>
        </w:trPr>
        <w:tc>
          <w:tcPr>
            <w:tcW w:w="1665" w:type="dxa"/>
            <w:gridSpan w:val="2"/>
            <w:vMerge w:val="restart"/>
            <w:tcBorders>
              <w:top w:val="nil"/>
              <w:left w:val="single" w:sz="4" w:space="0" w:color="000000"/>
              <w:bottom w:val="single" w:sz="4" w:space="0" w:color="000000"/>
              <w:right w:val="single" w:sz="4" w:space="0" w:color="000000"/>
            </w:tcBorders>
            <w:shd w:val="clear" w:color="auto" w:fill="auto"/>
            <w:noWrap/>
            <w:vAlign w:val="center"/>
          </w:tcPr>
          <w:p w14:paraId="7C408CB0"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23B77"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0240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美人铁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45FD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E8A6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w:t>
            </w:r>
          </w:p>
        </w:tc>
      </w:tr>
      <w:tr w:rsidR="00015A1E" w14:paraId="440DCAB7"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63AB2"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68CA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食堂内</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F32F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巴西铁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32C6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C7E1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60A15BC6"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69536"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7247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F区大门口</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DC52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榕树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0B17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6308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5C0A034"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AB0F2"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2EA9D"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F537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富贵笼</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0D7B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F594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19AE7C02"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ED98F"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D27A6"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7104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水养植物</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943B3"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6E8D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10</w:t>
            </w:r>
          </w:p>
        </w:tc>
      </w:tr>
      <w:tr w:rsidR="00015A1E" w14:paraId="23AA2761"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829A6"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2A5B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圆弧内</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D14B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中盆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1384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9D12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w:t>
            </w:r>
          </w:p>
        </w:tc>
      </w:tr>
      <w:tr w:rsidR="00015A1E" w14:paraId="3425488E"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57606"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DB07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书架上</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717A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410E7"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94B9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8</w:t>
            </w:r>
          </w:p>
        </w:tc>
      </w:tr>
      <w:tr w:rsidR="00015A1E" w14:paraId="3F776166" w14:textId="77777777">
        <w:trPr>
          <w:trHeight w:val="270"/>
          <w:jc w:val="center"/>
        </w:trPr>
        <w:tc>
          <w:tcPr>
            <w:tcW w:w="1665" w:type="dxa"/>
            <w:gridSpan w:val="2"/>
            <w:vMerge/>
            <w:tcBorders>
              <w:top w:val="single" w:sz="4" w:space="0" w:color="000000"/>
              <w:left w:val="single" w:sz="4" w:space="0" w:color="000000"/>
              <w:right w:val="single" w:sz="4" w:space="0" w:color="000000"/>
            </w:tcBorders>
            <w:shd w:val="clear" w:color="auto" w:fill="auto"/>
            <w:noWrap/>
            <w:vAlign w:val="center"/>
          </w:tcPr>
          <w:p w14:paraId="155D369F"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52CB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圆弧内</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1D9E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凤梨</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12FD7"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4F21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24</w:t>
            </w:r>
          </w:p>
        </w:tc>
      </w:tr>
      <w:tr w:rsidR="00015A1E" w14:paraId="1C5F3C79"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1E05D1F"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14AA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窗口</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99AB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太阳神</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16B92"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89B0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48</w:t>
            </w:r>
          </w:p>
        </w:tc>
      </w:tr>
      <w:tr w:rsidR="00015A1E" w14:paraId="453C5DB6"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C9FAFE6"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BB80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圆弧内</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014E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夏威夷椰子</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F91E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D218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76104688"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7E3D9F9"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DEA8B"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B9C1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菲律宾铁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087D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7CFE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w:t>
            </w:r>
          </w:p>
        </w:tc>
      </w:tr>
      <w:tr w:rsidR="00015A1E" w14:paraId="5107B937"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96EB947"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6CBF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F区2楼走道</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B56D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袖珍椰子</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E371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52D4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25</w:t>
            </w:r>
          </w:p>
        </w:tc>
      </w:tr>
      <w:tr w:rsidR="00015A1E" w14:paraId="59D61DF1"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0594F85"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C614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电梯口</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DCBD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1131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5AD4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45D2B8ED"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6477E85"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D713B"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DD82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中盆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9087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7541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w:t>
            </w:r>
          </w:p>
        </w:tc>
      </w:tr>
      <w:tr w:rsidR="00015A1E" w14:paraId="1CD89927"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00D2527"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726D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96EC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C9BDE"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474F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480647F8"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C782A16"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35B5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215</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31DA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54060"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358E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4B01002C"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403DBD2"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4E24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89EB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DE125"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31C4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5224884"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0708828"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416C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AF5F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AB4C3"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560E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1F10B0E"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F44D34F"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B51F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218</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5645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88E51"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8924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5DD55DB"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474200B0"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1294B"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9F56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矮绿萝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8D52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6E7F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8331207"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73380B5"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D8AE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220</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6900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龙血树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FC9F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3BA6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71B99F8"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A47861C"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0CBD9"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8F7F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E4235"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EC5E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6C752E87"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8EE9184"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1474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222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9205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富贵笼</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AEC3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4094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9823739"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686D84B"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49AC6"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27C7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EAA1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016A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3FCE19D2"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38D59C7"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9F97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226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5143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559B9"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FDC9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604864EF"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0C15106"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E34C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3楼走道</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CDD0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菲律宾铁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89B9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5598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26</w:t>
            </w:r>
          </w:p>
        </w:tc>
      </w:tr>
      <w:tr w:rsidR="00015A1E" w14:paraId="47FD751F"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4551D4F"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23C8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309</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92FA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青铁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527D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6B36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5AF0CAAF"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1830605"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ACCE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5楼走道</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380A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橡皮树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B4C2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4501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26</w:t>
            </w:r>
          </w:p>
        </w:tc>
      </w:tr>
      <w:tr w:rsidR="00015A1E" w14:paraId="7F49FFD1"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29C770F"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0725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一体化</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F18B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夏威夷椰子</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33B2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0528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1DC33DAE"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4E7F6ED"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8C1A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510</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92E0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7BC01"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436B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6FCB9CBD"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6220F14"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96E6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512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DFE4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FAF00"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94CF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282AFEC"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148F126"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82DA0"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B1F7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巴西铁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368A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3C17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5C80314"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AA3F6EF"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4EE9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516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1E07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BEA66"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C305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7978E898"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52ADEF3"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7E21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518</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9C06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74235"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3985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2075F595"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E8013FE"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BCC0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F区5楼</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EA00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D051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8C26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6</w:t>
            </w:r>
          </w:p>
        </w:tc>
      </w:tr>
      <w:tr w:rsidR="00015A1E" w14:paraId="2EA7D785"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85B0FCC"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9E79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C区2楼</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5731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C921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D75A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36996149"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7803DE35"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08FB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7227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33DF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E540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2C063D21"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35360CD4"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6FCA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5楼</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7722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21F5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97E7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0CA67650"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0663EBFD"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109F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C区5楼走道</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77C3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青铁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5ABD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D363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22</w:t>
            </w:r>
          </w:p>
        </w:tc>
      </w:tr>
      <w:tr w:rsidR="00015A1E" w14:paraId="6B592071"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69159EB8"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6F9D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CB19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6802A"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FCAF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08C93C5E"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53E854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C33A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503</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5C03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AF8AF"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3261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DB25D6F"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2B1D86DD"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BA647"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6AB0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如意</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C6FC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91AB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1512CE6"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5EB73055"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611E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8DF3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94D0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DCB6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EA5EC1D" w14:textId="77777777">
        <w:trPr>
          <w:trHeight w:val="270"/>
          <w:jc w:val="center"/>
        </w:trPr>
        <w:tc>
          <w:tcPr>
            <w:tcW w:w="1665" w:type="dxa"/>
            <w:gridSpan w:val="2"/>
            <w:vMerge/>
            <w:tcBorders>
              <w:left w:val="single" w:sz="4" w:space="0" w:color="000000"/>
              <w:right w:val="single" w:sz="4" w:space="0" w:color="000000"/>
            </w:tcBorders>
            <w:shd w:val="clear" w:color="auto" w:fill="auto"/>
            <w:noWrap/>
            <w:vAlign w:val="center"/>
          </w:tcPr>
          <w:p w14:paraId="12343E69"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B073A"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1280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9FE1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三支装</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5BF3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76E0E9C" w14:textId="77777777">
        <w:trPr>
          <w:trHeight w:val="270"/>
          <w:jc w:val="center"/>
        </w:trPr>
        <w:tc>
          <w:tcPr>
            <w:tcW w:w="1665" w:type="dxa"/>
            <w:gridSpan w:val="2"/>
            <w:vMerge/>
            <w:tcBorders>
              <w:left w:val="single" w:sz="4" w:space="0" w:color="000000"/>
              <w:bottom w:val="nil"/>
              <w:right w:val="single" w:sz="4" w:space="0" w:color="000000"/>
            </w:tcBorders>
            <w:shd w:val="clear" w:color="auto" w:fill="auto"/>
            <w:noWrap/>
            <w:vAlign w:val="center"/>
          </w:tcPr>
          <w:p w14:paraId="7E5FE6CE"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6579C"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BCF5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F1EDD"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FFCB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D699ECF" w14:textId="77777777">
        <w:trPr>
          <w:trHeight w:val="270"/>
          <w:jc w:val="center"/>
        </w:trPr>
        <w:tc>
          <w:tcPr>
            <w:tcW w:w="1665" w:type="dxa"/>
            <w:gridSpan w:val="2"/>
            <w:vMerge w:val="restart"/>
            <w:tcBorders>
              <w:top w:val="nil"/>
              <w:left w:val="single" w:sz="4" w:space="0" w:color="000000"/>
              <w:bottom w:val="single" w:sz="4" w:space="0" w:color="000000"/>
              <w:right w:val="single" w:sz="4" w:space="0" w:color="000000"/>
            </w:tcBorders>
            <w:shd w:val="clear" w:color="auto" w:fill="auto"/>
            <w:noWrap/>
            <w:vAlign w:val="center"/>
          </w:tcPr>
          <w:p w14:paraId="44333743"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BCED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507</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B159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791D3"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23B4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6240B35D"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E60FD"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B921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508</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F6CF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富贵笼</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3406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B7E7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DD2A723"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DDFD5"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0E18B"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9724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2E7E3"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6C93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2DE458CA"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2C74C"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4A9CA"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29BE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3A78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三支装</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E281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4F0E22BD"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F08D6"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2D03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509</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A72A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C10C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CAC6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34A46B8"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77F27"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5FAD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510</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51E1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0284D"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70AE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56988DE"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7AB8E"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D2E9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512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1460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虎皮兰</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9297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9157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797B6D3"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48930"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FB66E"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6521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7CB57"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0AF0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097640D0"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D8C4E"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C430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515</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47AA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3177D"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8EBA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3504221"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133CC"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CD07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516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6E17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36F1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A74D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0C1A4A36"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5BB69"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399A9"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AE58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42CB4"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3EC3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7058EB4"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DA4B3"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451E1"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5D8F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1465B"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50DF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C0C8C4A"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05E4B"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E20F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517</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4572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巴西铁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0A42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620F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67AED98E"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EA875"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16579"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EAC0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B2113"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0B22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EB2C73D"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D0BB5"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6E08A"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0FA6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豆瓣绿</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32D63"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1255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744B3E0"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224F5"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0B4E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518</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7E87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DF713"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C3F4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015A1E" w14:paraId="71AD0019"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588D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F929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519</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7C00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F22E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B385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0553AACA"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9BC84" w14:textId="77777777" w:rsidR="00015A1E" w:rsidRDefault="00015A1E">
            <w:pP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1CA20" w14:textId="77777777" w:rsidR="00015A1E" w:rsidRDefault="00015A1E">
            <w:pP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413F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中盆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F3C4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9580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EF05561"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BC678"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9E78D"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4CCB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F3133"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F306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C1831CC"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8370B"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45B71"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4CB9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3ACB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三支装</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58CD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1C8210A"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B5353"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8666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521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E442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中盆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A77B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FB3F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765A6DA"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83E7F"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25B0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537</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A69D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C332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3404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009DACDA"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EE8D7"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74C7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536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D01D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D6190"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4A8D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63EFA8E7"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CE6E3"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2551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C区4楼走道</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6B19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一叶兰</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6BE4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F536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14</w:t>
            </w:r>
          </w:p>
        </w:tc>
      </w:tr>
      <w:tr w:rsidR="00015A1E" w14:paraId="604863BD"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F83E0"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3200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406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0D64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龙血树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8656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7594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4465578"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721ED"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D59E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409</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E3CA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A58D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F1F7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0BED5CF9"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9BC81"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1678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410</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D3E2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6E458"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2CCF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5A4844B0"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47601"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FCB0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412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C63A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883B2"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0FEB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0C0AA877"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FF31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DD3C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413</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2875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F96E3"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C3A7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01A8404F"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DA58A"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45D7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415</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2C99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C8F82"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A263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317D50A1"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7B8A5"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3504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416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BC44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64339"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D8A3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5618C4C9"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AFDBE"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51FE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417</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62F3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D6D2E"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24A4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150C235E"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22CF0"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2A57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418</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29B7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44C40"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E096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6121400F"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58A4B"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71B1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419</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8066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A28E3"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F37E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161E8468"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36BCB"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B3D9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420</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774F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F2C21"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CC64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2B5DCE6A"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A46A0"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42E7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421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8140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5273C"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F08B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36E7AB88"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47713"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8E11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433</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F998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29587"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F5E0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6C696C29"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C4A96"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6469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C区2楼走道</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EF07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美人铁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CB8E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DAF4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14</w:t>
            </w:r>
          </w:p>
        </w:tc>
      </w:tr>
      <w:tr w:rsidR="00015A1E" w14:paraId="5F918C66"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76465"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3482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C区302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3519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CDBE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CF78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6D85CA21"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41D63"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8543B"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4194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98079"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25BB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70C40591"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852D8"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EEFE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303</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5422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8EECB"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DED4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03EAC1A6"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690E6"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19FE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305</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FF3F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E905C"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5069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015A1E" w14:paraId="3B8C7EF4"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3BB45"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4283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306</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7EA9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FCBF7"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0C18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w:t>
            </w:r>
          </w:p>
        </w:tc>
      </w:tr>
      <w:tr w:rsidR="00015A1E" w14:paraId="19FE167A"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F319B"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ECE6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综合楼</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1A0C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幸福树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2F90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1.8-2.0</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8FEA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47AF7D8A" w14:textId="77777777">
        <w:trPr>
          <w:trHeight w:val="270"/>
          <w:jc w:val="center"/>
        </w:trPr>
        <w:tc>
          <w:tcPr>
            <w:tcW w:w="1665" w:type="dxa"/>
            <w:gridSpan w:val="2"/>
            <w:vMerge/>
            <w:tcBorders>
              <w:top w:val="single" w:sz="4" w:space="0" w:color="000000"/>
              <w:left w:val="single" w:sz="4" w:space="0" w:color="000000"/>
              <w:bottom w:val="nil"/>
              <w:right w:val="single" w:sz="4" w:space="0" w:color="000000"/>
            </w:tcBorders>
            <w:shd w:val="clear" w:color="auto" w:fill="auto"/>
            <w:noWrap/>
            <w:vAlign w:val="center"/>
          </w:tcPr>
          <w:p w14:paraId="43B0F693"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03E57"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480B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绿宝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C040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1.8-2.0</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2E53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356661B6" w14:textId="77777777">
        <w:trPr>
          <w:trHeight w:val="270"/>
          <w:jc w:val="center"/>
        </w:trPr>
        <w:tc>
          <w:tcPr>
            <w:tcW w:w="1665" w:type="dxa"/>
            <w:gridSpan w:val="2"/>
            <w:vMerge w:val="restart"/>
            <w:tcBorders>
              <w:top w:val="nil"/>
              <w:left w:val="single" w:sz="4" w:space="0" w:color="000000"/>
              <w:bottom w:val="single" w:sz="4" w:space="0" w:color="000000"/>
              <w:right w:val="single" w:sz="4" w:space="0" w:color="000000"/>
            </w:tcBorders>
            <w:shd w:val="clear" w:color="auto" w:fill="auto"/>
            <w:noWrap/>
            <w:vAlign w:val="center"/>
          </w:tcPr>
          <w:p w14:paraId="326FF0D3"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69264"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AC19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夏威夷椰子</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1D81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A8A3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22E26FB5"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F6041"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C6EF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理发室</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A9D6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吊绿萝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63D50"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AC9F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6EA91BCB"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432F7"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4211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2楼走道</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7719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龙血树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E553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8469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14</w:t>
            </w:r>
          </w:p>
        </w:tc>
      </w:tr>
      <w:tr w:rsidR="00015A1E" w14:paraId="59244AF8"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C2E22"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2C41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食堂</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8815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7A7A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857F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9B6205F"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CDF90"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97E7D"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65FD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6D00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三支装</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7AD7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3E601C3C"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49F33"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C3455"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05B5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中盆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C4CB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76F2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50489086"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80763"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00F6D"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C6D6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D4FEE"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0033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45B70451"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D5753"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BBB2E"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8BE1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20F50"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2536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84ED00D"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D661A"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2C2A4"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20D8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EE3B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2C93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1283A6A"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0409C"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BA23A"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B40C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中盆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18EA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5A6D8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5735CCAA"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5F011"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783E3"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B486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63079"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E789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CDB7AFE"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98759"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A4943"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9405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641DD"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9A99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8E2013E"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A2F26"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FAC9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大厅</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C99A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大盆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EBCF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3EC6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33C0F8F2"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673E0"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835BC"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2539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D05EC"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8E83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595F6FAF"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B1E87"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EE6E0"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C044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DF183"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70BD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07EEE2E5"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C6836"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6BF1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门口</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D257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3908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CC21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E97A480"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32C74"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D4000"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CFC2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盆景</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2D1FE"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EC4F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74D8D969"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EC21B"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9462B"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5E0F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中盆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3918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304B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5E3E31B8"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997CB"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109F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3楼走道</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7D33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袖珍椰子</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EF5A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3714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14</w:t>
            </w:r>
          </w:p>
        </w:tc>
      </w:tr>
      <w:tr w:rsidR="00015A1E" w14:paraId="01F1DE4A"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65A21"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C683F"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824E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棕竹</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DBBF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1.8-2.0</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0D61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FBCFAF0"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97D9F"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5143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食堂内</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4FEC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绿萝</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E399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3F28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5F04E02"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3C2B8"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1FE82"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DB03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盆景</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D4875"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15F4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E6E841E"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D63D7"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C030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12楼走道</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CE7C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菲律宾铁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58F8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0.6-0.8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FB84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w:t>
            </w:r>
          </w:p>
        </w:tc>
      </w:tr>
      <w:tr w:rsidR="00015A1E" w14:paraId="0D78349D"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F4F6F"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73BA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前台</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93A5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FAA97"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0494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22FFAFC"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71C43"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41D2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1201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ED00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EC62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三支装</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48F7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6E95AA7"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C559A"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CCB27"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A5D0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盆景</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EADED"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350A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0584CFE7"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77F8C"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5179F"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7E89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364D7"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0608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40595CC"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879C1"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3BAB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1202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F54B4"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13CC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591C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473689F9"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0702D"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C499C"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0C8A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E867B"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A186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6FDD14B3"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7E09D"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0A1A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1705</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578F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菲律宾铁</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EE05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1.6-1.8</w:t>
            </w: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15B6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45D3E285"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00866"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EDDC9"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D区402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F52B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52980"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5C002"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7CD524E"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5EFB7"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A32CC"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B849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97AF4"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EB908"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28072671"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B5179"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198A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403</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AF94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水养盆景</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A80EC"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0ACEE"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6F4A23C6"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A79D2"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02CAD"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EDC5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红掌</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6BF75"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BAF8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5ED1FCE6"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B54F9"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7999F"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D0EFA"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小金钱树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458B9"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C8B1F"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16FFF651"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FFF30" w14:textId="77777777" w:rsidR="00015A1E" w:rsidRDefault="00015A1E">
            <w:pPr>
              <w:jc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DA30B" w14:textId="77777777" w:rsidR="00015A1E" w:rsidRDefault="00015A1E">
            <w:pPr>
              <w:jc w:val="center"/>
              <w:rPr>
                <w:rFonts w:ascii="宋体" w:hAnsi="宋体" w:cs="宋体" w:hint="eastAsia"/>
                <w:color w:val="000000"/>
                <w:sz w:val="22"/>
              </w:rPr>
            </w:pP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47ED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小发财树</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3C205"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71C9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1</w:t>
            </w:r>
          </w:p>
        </w:tc>
      </w:tr>
      <w:tr w:rsidR="00015A1E" w14:paraId="234B543E"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93CC4"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D2603"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405</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80FD7"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48147"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02FE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3</w:t>
            </w:r>
          </w:p>
        </w:tc>
      </w:tr>
      <w:tr w:rsidR="00015A1E" w14:paraId="3298949A"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B8A65"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8FD3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429</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5F2A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9DC4F"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5AA06"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4B0EF130"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9AB6B"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1E8B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430</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85FF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71B4A"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ED06D"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373763A6"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7A791"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4131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431</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CE950"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F965A"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7D0F1"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r w:rsidR="00015A1E" w14:paraId="5F903713" w14:textId="77777777">
        <w:trPr>
          <w:trHeight w:val="270"/>
          <w:jc w:val="center"/>
        </w:trPr>
        <w:tc>
          <w:tcPr>
            <w:tcW w:w="16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6B6B0" w14:textId="77777777" w:rsidR="00015A1E" w:rsidRDefault="00015A1E">
            <w:pPr>
              <w:widowControl/>
              <w:jc w:val="center"/>
              <w:textAlignment w:val="center"/>
              <w:rPr>
                <w:rFonts w:ascii="宋体" w:hAnsi="宋体" w:cs="宋体" w:hint="eastAsia"/>
                <w:color w:val="000000"/>
                <w:sz w:val="22"/>
              </w:rPr>
            </w:pPr>
          </w:p>
        </w:tc>
        <w:tc>
          <w:tcPr>
            <w:tcW w:w="22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B608B"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432</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38FD5"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小盆</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1C854" w14:textId="77777777" w:rsidR="00015A1E" w:rsidRDefault="00015A1E">
            <w:pPr>
              <w:jc w:val="center"/>
              <w:rPr>
                <w:rFonts w:ascii="宋体" w:hAnsi="宋体" w:cs="宋体" w:hint="eastAsia"/>
                <w:color w:val="000000"/>
                <w:sz w:val="22"/>
              </w:rPr>
            </w:pPr>
          </w:p>
        </w:tc>
        <w:tc>
          <w:tcPr>
            <w:tcW w:w="159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F125C" w14:textId="77777777" w:rsidR="00015A1E" w:rsidRDefault="00000000">
            <w:pPr>
              <w:widowControl/>
              <w:jc w:val="center"/>
              <w:textAlignment w:val="center"/>
              <w:rPr>
                <w:rFonts w:ascii="宋体" w:hAnsi="宋体" w:cs="宋体" w:hint="eastAsia"/>
                <w:color w:val="000000"/>
                <w:sz w:val="22"/>
              </w:rPr>
            </w:pPr>
            <w:r>
              <w:rPr>
                <w:rFonts w:ascii="宋体" w:hAnsi="宋体" w:cs="宋体" w:hint="eastAsia"/>
                <w:color w:val="000000"/>
                <w:kern w:val="0"/>
                <w:sz w:val="22"/>
                <w:lang w:bidi="ar"/>
              </w:rPr>
              <w:t>2</w:t>
            </w:r>
          </w:p>
        </w:tc>
      </w:tr>
    </w:tbl>
    <w:p w14:paraId="3A9DC412" w14:textId="77777777" w:rsidR="00015A1E" w:rsidRDefault="00015A1E">
      <w:pPr>
        <w:widowControl/>
        <w:jc w:val="center"/>
        <w:rPr>
          <w:rFonts w:ascii="Times New Roman" w:hAnsi="Times New Roman"/>
          <w:color w:val="000000" w:themeColor="text1"/>
          <w:sz w:val="22"/>
        </w:rPr>
      </w:pPr>
    </w:p>
    <w:p w14:paraId="5177BD28" w14:textId="77777777" w:rsidR="00015A1E" w:rsidRDefault="00000000">
      <w:pPr>
        <w:widowControl/>
        <w:jc w:val="center"/>
        <w:rPr>
          <w:rFonts w:ascii="Times New Roman" w:hAnsi="Times New Roman"/>
          <w:color w:val="000000" w:themeColor="text1"/>
          <w:sz w:val="22"/>
        </w:rPr>
      </w:pPr>
      <w:r>
        <w:rPr>
          <w:rFonts w:ascii="Times New Roman" w:hAnsi="Times New Roman" w:hint="eastAsia"/>
          <w:color w:val="000000" w:themeColor="text1"/>
          <w:sz w:val="22"/>
        </w:rPr>
        <w:t>绿化耗材清单</w:t>
      </w:r>
    </w:p>
    <w:tbl>
      <w:tblPr>
        <w:tblW w:w="9975" w:type="dxa"/>
        <w:tblInd w:w="39" w:type="dxa"/>
        <w:tblLook w:val="04A0" w:firstRow="1" w:lastRow="0" w:firstColumn="1" w:lastColumn="0" w:noHBand="0" w:noVBand="1"/>
      </w:tblPr>
      <w:tblGrid>
        <w:gridCol w:w="1665"/>
        <w:gridCol w:w="4423"/>
        <w:gridCol w:w="1404"/>
        <w:gridCol w:w="2483"/>
      </w:tblGrid>
      <w:tr w:rsidR="00015A1E" w14:paraId="50CDE19C" w14:textId="77777777">
        <w:trPr>
          <w:trHeight w:val="315"/>
        </w:trPr>
        <w:tc>
          <w:tcPr>
            <w:tcW w:w="1665" w:type="dxa"/>
            <w:vMerge w:val="restart"/>
            <w:tcBorders>
              <w:top w:val="single" w:sz="4" w:space="0" w:color="auto"/>
              <w:left w:val="single" w:sz="8" w:space="0" w:color="auto"/>
              <w:right w:val="single" w:sz="8" w:space="0" w:color="auto"/>
            </w:tcBorders>
            <w:vAlign w:val="center"/>
          </w:tcPr>
          <w:p w14:paraId="79A08078"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绿化耗材</w:t>
            </w:r>
          </w:p>
        </w:tc>
        <w:tc>
          <w:tcPr>
            <w:tcW w:w="4423" w:type="dxa"/>
            <w:tcBorders>
              <w:top w:val="single" w:sz="4" w:space="0" w:color="auto"/>
              <w:left w:val="nil"/>
              <w:bottom w:val="single" w:sz="4" w:space="0" w:color="auto"/>
              <w:right w:val="single" w:sz="4" w:space="0" w:color="auto"/>
            </w:tcBorders>
            <w:shd w:val="clear" w:color="auto" w:fill="auto"/>
            <w:vAlign w:val="center"/>
          </w:tcPr>
          <w:p w14:paraId="1D6D6CBD"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名称</w:t>
            </w:r>
          </w:p>
        </w:tc>
        <w:tc>
          <w:tcPr>
            <w:tcW w:w="1404" w:type="dxa"/>
            <w:tcBorders>
              <w:top w:val="single" w:sz="4" w:space="0" w:color="auto"/>
              <w:left w:val="single" w:sz="4" w:space="0" w:color="auto"/>
              <w:bottom w:val="single" w:sz="4" w:space="0" w:color="auto"/>
              <w:right w:val="single" w:sz="4" w:space="0" w:color="auto"/>
            </w:tcBorders>
          </w:tcPr>
          <w:p w14:paraId="09F14CEE"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单位</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0920F7C4"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数量</w:t>
            </w:r>
          </w:p>
        </w:tc>
      </w:tr>
      <w:tr w:rsidR="00015A1E" w14:paraId="0374AC35" w14:textId="77777777">
        <w:trPr>
          <w:trHeight w:val="315"/>
        </w:trPr>
        <w:tc>
          <w:tcPr>
            <w:tcW w:w="1665" w:type="dxa"/>
            <w:vMerge/>
            <w:tcBorders>
              <w:left w:val="single" w:sz="8" w:space="0" w:color="auto"/>
              <w:right w:val="single" w:sz="8" w:space="0" w:color="auto"/>
            </w:tcBorders>
            <w:vAlign w:val="center"/>
          </w:tcPr>
          <w:p w14:paraId="0554FB7C" w14:textId="77777777" w:rsidR="00015A1E" w:rsidRDefault="00015A1E">
            <w:pPr>
              <w:widowControl/>
              <w:jc w:val="center"/>
              <w:rPr>
                <w:rFonts w:ascii="宋体" w:hAnsi="宋体" w:cs="宋体" w:hint="eastAsia"/>
                <w:kern w:val="0"/>
                <w:sz w:val="22"/>
              </w:rPr>
            </w:pPr>
          </w:p>
        </w:tc>
        <w:tc>
          <w:tcPr>
            <w:tcW w:w="4423" w:type="dxa"/>
            <w:tcBorders>
              <w:top w:val="single" w:sz="4" w:space="0" w:color="auto"/>
              <w:left w:val="nil"/>
              <w:bottom w:val="single" w:sz="4" w:space="0" w:color="auto"/>
              <w:right w:val="single" w:sz="4" w:space="0" w:color="auto"/>
            </w:tcBorders>
            <w:shd w:val="clear" w:color="auto" w:fill="auto"/>
            <w:vAlign w:val="center"/>
          </w:tcPr>
          <w:p w14:paraId="28408769" w14:textId="77777777" w:rsidR="00015A1E" w:rsidRDefault="00000000">
            <w:pPr>
              <w:widowControl/>
              <w:jc w:val="center"/>
              <w:textAlignment w:val="center"/>
              <w:rPr>
                <w:rFonts w:ascii="宋体" w:hAnsi="宋体" w:cs="宋体" w:hint="eastAsia"/>
                <w:kern w:val="0"/>
                <w:sz w:val="22"/>
              </w:rPr>
            </w:pPr>
            <w:r>
              <w:rPr>
                <w:rFonts w:ascii="宋体" w:hAnsi="宋体" w:cs="宋体" w:hint="eastAsia"/>
                <w:kern w:val="0"/>
                <w:sz w:val="22"/>
              </w:rPr>
              <w:t>四季草花（</w:t>
            </w:r>
            <w:r>
              <w:rPr>
                <w:rFonts w:ascii="宋体" w:hAnsi="宋体" w:cs="宋体"/>
                <w:color w:val="000000"/>
                <w:sz w:val="22"/>
              </w:rPr>
              <w:t>角堇</w:t>
            </w:r>
            <w:r>
              <w:rPr>
                <w:rFonts w:ascii="宋体" w:hAnsi="宋体" w:cs="宋体" w:hint="eastAsia"/>
                <w:color w:val="000000"/>
                <w:sz w:val="22"/>
              </w:rPr>
              <w:t>、</w:t>
            </w:r>
            <w:r>
              <w:rPr>
                <w:rFonts w:ascii="宋体" w:hAnsi="宋体" w:cs="宋体"/>
                <w:color w:val="000000"/>
                <w:sz w:val="22"/>
              </w:rPr>
              <w:t>比哥海棠</w:t>
            </w:r>
            <w:r>
              <w:rPr>
                <w:rFonts w:ascii="宋体" w:hAnsi="宋体" w:cs="宋体" w:hint="eastAsia"/>
                <w:color w:val="000000"/>
                <w:sz w:val="22"/>
              </w:rPr>
              <w:t>、</w:t>
            </w:r>
            <w:r>
              <w:rPr>
                <w:rFonts w:ascii="宋体" w:hAnsi="宋体" w:cs="宋体"/>
                <w:color w:val="000000"/>
                <w:sz w:val="22"/>
              </w:rPr>
              <w:t>一串红</w:t>
            </w:r>
            <w:r>
              <w:rPr>
                <w:rFonts w:ascii="宋体" w:hAnsi="宋体" w:cs="宋体" w:hint="eastAsia"/>
                <w:color w:val="000000"/>
                <w:sz w:val="22"/>
              </w:rPr>
              <w:t>、</w:t>
            </w:r>
            <w:r>
              <w:rPr>
                <w:rFonts w:ascii="宋体" w:hAnsi="宋体" w:cs="宋体"/>
                <w:color w:val="000000"/>
                <w:sz w:val="22"/>
              </w:rPr>
              <w:t>夏堇</w:t>
            </w:r>
            <w:r>
              <w:rPr>
                <w:rFonts w:ascii="宋体" w:hAnsi="宋体" w:cs="宋体" w:hint="eastAsia"/>
                <w:color w:val="000000"/>
                <w:sz w:val="22"/>
              </w:rPr>
              <w:t>、</w:t>
            </w:r>
            <w:r>
              <w:rPr>
                <w:rFonts w:ascii="宋体" w:hAnsi="宋体" w:cs="宋体"/>
                <w:color w:val="000000"/>
                <w:sz w:val="22"/>
              </w:rPr>
              <w:t>石竹</w:t>
            </w:r>
            <w:r>
              <w:rPr>
                <w:rFonts w:ascii="宋体" w:hAnsi="宋体" w:cs="宋体" w:hint="eastAsia"/>
                <w:color w:val="000000"/>
                <w:sz w:val="22"/>
              </w:rPr>
              <w:t>、三色堇混植</w:t>
            </w:r>
            <w:r>
              <w:rPr>
                <w:rFonts w:ascii="宋体" w:hAnsi="宋体" w:cs="宋体" w:hint="eastAsia"/>
                <w:kern w:val="0"/>
                <w:sz w:val="22"/>
              </w:rPr>
              <w:t>）一年换四季，49株/㎡</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4E9785EF" w14:textId="77777777" w:rsidR="00015A1E" w:rsidRDefault="00000000">
            <w:pPr>
              <w:widowControl/>
              <w:jc w:val="center"/>
              <w:textAlignment w:val="center"/>
              <w:rPr>
                <w:rFonts w:ascii="宋体" w:hAnsi="宋体" w:cs="宋体" w:hint="eastAsia"/>
                <w:kern w:val="0"/>
                <w:sz w:val="22"/>
              </w:rPr>
            </w:pPr>
            <w:r>
              <w:rPr>
                <w:rFonts w:ascii="宋体" w:hAnsi="宋体" w:cs="宋体" w:hint="eastAsia"/>
                <w:kern w:val="0"/>
                <w:sz w:val="22"/>
              </w:rPr>
              <w:t>㎡</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25FA03E8" w14:textId="77777777" w:rsidR="00015A1E" w:rsidRDefault="00000000">
            <w:pPr>
              <w:jc w:val="center"/>
              <w:rPr>
                <w:rFonts w:ascii="宋体" w:hAnsi="宋体" w:cs="宋体" w:hint="eastAsia"/>
                <w:kern w:val="0"/>
                <w:sz w:val="22"/>
              </w:rPr>
            </w:pPr>
            <w:r>
              <w:rPr>
                <w:rFonts w:ascii="宋体" w:hAnsi="宋体" w:cs="宋体" w:hint="eastAsia"/>
                <w:color w:val="000000"/>
                <w:sz w:val="22"/>
              </w:rPr>
              <w:t>700</w:t>
            </w:r>
          </w:p>
        </w:tc>
      </w:tr>
      <w:tr w:rsidR="00015A1E" w14:paraId="17F34CD7" w14:textId="77777777">
        <w:trPr>
          <w:trHeight w:val="315"/>
        </w:trPr>
        <w:tc>
          <w:tcPr>
            <w:tcW w:w="1665" w:type="dxa"/>
            <w:vMerge/>
            <w:tcBorders>
              <w:left w:val="single" w:sz="8" w:space="0" w:color="auto"/>
              <w:right w:val="single" w:sz="8" w:space="0" w:color="auto"/>
            </w:tcBorders>
            <w:vAlign w:val="center"/>
          </w:tcPr>
          <w:p w14:paraId="2DFF2753" w14:textId="77777777" w:rsidR="00015A1E" w:rsidRDefault="00015A1E">
            <w:pPr>
              <w:widowControl/>
              <w:jc w:val="center"/>
              <w:rPr>
                <w:rFonts w:ascii="宋体" w:hAnsi="宋体" w:cs="宋体" w:hint="eastAsia"/>
                <w:kern w:val="0"/>
                <w:sz w:val="22"/>
              </w:rPr>
            </w:pPr>
          </w:p>
        </w:tc>
        <w:tc>
          <w:tcPr>
            <w:tcW w:w="4423" w:type="dxa"/>
            <w:tcBorders>
              <w:top w:val="single" w:sz="4" w:space="0" w:color="auto"/>
              <w:left w:val="nil"/>
              <w:bottom w:val="single" w:sz="4" w:space="0" w:color="auto"/>
              <w:right w:val="single" w:sz="4" w:space="0" w:color="auto"/>
            </w:tcBorders>
            <w:shd w:val="clear" w:color="auto" w:fill="auto"/>
            <w:vAlign w:val="center"/>
          </w:tcPr>
          <w:p w14:paraId="30946C3A" w14:textId="77777777" w:rsidR="00015A1E" w:rsidRDefault="00000000">
            <w:pPr>
              <w:widowControl/>
              <w:jc w:val="center"/>
              <w:textAlignment w:val="center"/>
              <w:rPr>
                <w:rFonts w:ascii="宋体" w:hAnsi="宋体" w:cs="宋体" w:hint="eastAsia"/>
                <w:kern w:val="0"/>
                <w:sz w:val="22"/>
              </w:rPr>
            </w:pPr>
            <w:r>
              <w:rPr>
                <w:rFonts w:ascii="宋体" w:hAnsi="宋体" w:cs="宋体" w:hint="eastAsia"/>
                <w:kern w:val="0"/>
                <w:sz w:val="22"/>
              </w:rPr>
              <w:t>草籽（黑麦草草籽）</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14:paraId="4908B514" w14:textId="77777777" w:rsidR="00015A1E" w:rsidRDefault="00000000">
            <w:pPr>
              <w:widowControl/>
              <w:jc w:val="center"/>
              <w:textAlignment w:val="center"/>
              <w:rPr>
                <w:rFonts w:ascii="宋体" w:hAnsi="宋体" w:cs="宋体" w:hint="eastAsia"/>
                <w:kern w:val="0"/>
                <w:sz w:val="22"/>
              </w:rPr>
            </w:pPr>
            <w:r>
              <w:rPr>
                <w:rFonts w:ascii="宋体" w:hAnsi="宋体" w:cs="宋体" w:hint="eastAsia"/>
                <w:kern w:val="0"/>
                <w:sz w:val="22"/>
              </w:rPr>
              <w:t>公斤</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6E178918" w14:textId="77777777" w:rsidR="00015A1E" w:rsidRDefault="00000000">
            <w:pPr>
              <w:jc w:val="center"/>
              <w:rPr>
                <w:rFonts w:ascii="宋体" w:hAnsi="宋体" w:cs="宋体" w:hint="eastAsia"/>
                <w:color w:val="000000"/>
                <w:sz w:val="22"/>
              </w:rPr>
            </w:pPr>
            <w:r>
              <w:rPr>
                <w:rFonts w:ascii="宋体" w:hAnsi="宋体" w:cs="宋体" w:hint="eastAsia"/>
                <w:color w:val="000000"/>
                <w:sz w:val="22"/>
              </w:rPr>
              <w:t>472.2</w:t>
            </w:r>
          </w:p>
        </w:tc>
      </w:tr>
      <w:tr w:rsidR="00015A1E" w14:paraId="6D254CF8" w14:textId="77777777">
        <w:trPr>
          <w:trHeight w:val="315"/>
        </w:trPr>
        <w:tc>
          <w:tcPr>
            <w:tcW w:w="1665" w:type="dxa"/>
            <w:vMerge/>
            <w:tcBorders>
              <w:left w:val="single" w:sz="8" w:space="0" w:color="auto"/>
              <w:right w:val="single" w:sz="8" w:space="0" w:color="auto"/>
            </w:tcBorders>
            <w:vAlign w:val="center"/>
          </w:tcPr>
          <w:p w14:paraId="6BD795F7" w14:textId="77777777" w:rsidR="00015A1E" w:rsidRDefault="00015A1E">
            <w:pPr>
              <w:widowControl/>
              <w:jc w:val="center"/>
              <w:rPr>
                <w:rFonts w:ascii="宋体" w:hAnsi="宋体" w:cs="宋体" w:hint="eastAsia"/>
                <w:kern w:val="0"/>
                <w:sz w:val="22"/>
              </w:rPr>
            </w:pPr>
          </w:p>
        </w:tc>
        <w:tc>
          <w:tcPr>
            <w:tcW w:w="4423" w:type="dxa"/>
            <w:tcBorders>
              <w:top w:val="single" w:sz="4" w:space="0" w:color="auto"/>
              <w:left w:val="nil"/>
              <w:bottom w:val="single" w:sz="4" w:space="0" w:color="auto"/>
              <w:right w:val="single" w:sz="4" w:space="0" w:color="auto"/>
            </w:tcBorders>
            <w:shd w:val="clear" w:color="auto" w:fill="auto"/>
            <w:vAlign w:val="center"/>
          </w:tcPr>
          <w:p w14:paraId="48A117F8"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修枝剪</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67216D04"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把</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08603030"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15</w:t>
            </w:r>
          </w:p>
        </w:tc>
      </w:tr>
      <w:tr w:rsidR="00015A1E" w14:paraId="79FBB58D" w14:textId="77777777">
        <w:trPr>
          <w:trHeight w:val="315"/>
        </w:trPr>
        <w:tc>
          <w:tcPr>
            <w:tcW w:w="1665" w:type="dxa"/>
            <w:vMerge/>
            <w:tcBorders>
              <w:left w:val="single" w:sz="8" w:space="0" w:color="auto"/>
              <w:right w:val="single" w:sz="8" w:space="0" w:color="auto"/>
            </w:tcBorders>
            <w:vAlign w:val="center"/>
          </w:tcPr>
          <w:p w14:paraId="4B06B463" w14:textId="77777777" w:rsidR="00015A1E" w:rsidRDefault="00015A1E">
            <w:pPr>
              <w:widowControl/>
              <w:jc w:val="center"/>
              <w:rPr>
                <w:rFonts w:ascii="宋体" w:hAnsi="宋体" w:cs="宋体" w:hint="eastAsia"/>
                <w:kern w:val="0"/>
                <w:sz w:val="22"/>
              </w:rPr>
            </w:pPr>
          </w:p>
        </w:tc>
        <w:tc>
          <w:tcPr>
            <w:tcW w:w="4423" w:type="dxa"/>
            <w:tcBorders>
              <w:top w:val="single" w:sz="4" w:space="0" w:color="auto"/>
              <w:left w:val="nil"/>
              <w:bottom w:val="single" w:sz="4" w:space="0" w:color="auto"/>
              <w:right w:val="single" w:sz="4" w:space="0" w:color="auto"/>
            </w:tcBorders>
            <w:shd w:val="clear" w:color="auto" w:fill="auto"/>
            <w:vAlign w:val="center"/>
          </w:tcPr>
          <w:p w14:paraId="5B432230"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小锄头</w:t>
            </w:r>
          </w:p>
        </w:tc>
        <w:tc>
          <w:tcPr>
            <w:tcW w:w="1404" w:type="dxa"/>
            <w:tcBorders>
              <w:top w:val="single" w:sz="4" w:space="0" w:color="auto"/>
              <w:left w:val="single" w:sz="4" w:space="0" w:color="auto"/>
              <w:bottom w:val="single" w:sz="4" w:space="0" w:color="auto"/>
              <w:right w:val="single" w:sz="4" w:space="0" w:color="auto"/>
            </w:tcBorders>
          </w:tcPr>
          <w:p w14:paraId="39837EAE"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把</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049F9AA1"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15</w:t>
            </w:r>
          </w:p>
        </w:tc>
      </w:tr>
      <w:tr w:rsidR="00015A1E" w14:paraId="0986B25E" w14:textId="77777777">
        <w:trPr>
          <w:trHeight w:val="315"/>
        </w:trPr>
        <w:tc>
          <w:tcPr>
            <w:tcW w:w="1665" w:type="dxa"/>
            <w:vMerge/>
            <w:tcBorders>
              <w:left w:val="single" w:sz="8" w:space="0" w:color="auto"/>
              <w:right w:val="single" w:sz="8" w:space="0" w:color="auto"/>
            </w:tcBorders>
            <w:vAlign w:val="center"/>
          </w:tcPr>
          <w:p w14:paraId="4870E2B9" w14:textId="77777777" w:rsidR="00015A1E" w:rsidRDefault="00015A1E">
            <w:pPr>
              <w:widowControl/>
              <w:jc w:val="center"/>
              <w:rPr>
                <w:rFonts w:ascii="宋体" w:hAnsi="宋体" w:cs="宋体" w:hint="eastAsia"/>
                <w:kern w:val="0"/>
                <w:sz w:val="22"/>
              </w:rPr>
            </w:pPr>
          </w:p>
        </w:tc>
        <w:tc>
          <w:tcPr>
            <w:tcW w:w="4423" w:type="dxa"/>
            <w:tcBorders>
              <w:top w:val="single" w:sz="4" w:space="0" w:color="auto"/>
              <w:left w:val="nil"/>
              <w:bottom w:val="single" w:sz="4" w:space="0" w:color="auto"/>
              <w:right w:val="single" w:sz="4" w:space="0" w:color="auto"/>
            </w:tcBorders>
            <w:shd w:val="clear" w:color="auto" w:fill="auto"/>
            <w:vAlign w:val="center"/>
          </w:tcPr>
          <w:p w14:paraId="2DB6C0D4"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有机复合肥料</w:t>
            </w:r>
          </w:p>
        </w:tc>
        <w:tc>
          <w:tcPr>
            <w:tcW w:w="1404" w:type="dxa"/>
            <w:tcBorders>
              <w:top w:val="single" w:sz="4" w:space="0" w:color="auto"/>
              <w:left w:val="single" w:sz="4" w:space="0" w:color="auto"/>
              <w:bottom w:val="single" w:sz="4" w:space="0" w:color="auto"/>
              <w:right w:val="single" w:sz="4" w:space="0" w:color="auto"/>
            </w:tcBorders>
          </w:tcPr>
          <w:p w14:paraId="571054E3"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公斤</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28957A6F"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1600</w:t>
            </w:r>
          </w:p>
        </w:tc>
      </w:tr>
      <w:tr w:rsidR="00015A1E" w14:paraId="0CE8B39A" w14:textId="77777777">
        <w:trPr>
          <w:trHeight w:val="315"/>
        </w:trPr>
        <w:tc>
          <w:tcPr>
            <w:tcW w:w="1665" w:type="dxa"/>
            <w:vMerge/>
            <w:tcBorders>
              <w:left w:val="single" w:sz="8" w:space="0" w:color="auto"/>
              <w:right w:val="single" w:sz="8" w:space="0" w:color="auto"/>
            </w:tcBorders>
            <w:vAlign w:val="center"/>
          </w:tcPr>
          <w:p w14:paraId="0F7582EA" w14:textId="77777777" w:rsidR="00015A1E" w:rsidRDefault="00015A1E">
            <w:pPr>
              <w:widowControl/>
              <w:jc w:val="center"/>
              <w:rPr>
                <w:rFonts w:ascii="宋体" w:hAnsi="宋体" w:cs="宋体" w:hint="eastAsia"/>
                <w:kern w:val="0"/>
                <w:sz w:val="22"/>
              </w:rPr>
            </w:pPr>
          </w:p>
        </w:tc>
        <w:tc>
          <w:tcPr>
            <w:tcW w:w="4423" w:type="dxa"/>
            <w:tcBorders>
              <w:top w:val="single" w:sz="4" w:space="0" w:color="auto"/>
              <w:left w:val="nil"/>
              <w:bottom w:val="single" w:sz="4" w:space="0" w:color="auto"/>
              <w:right w:val="single" w:sz="4" w:space="0" w:color="auto"/>
            </w:tcBorders>
            <w:shd w:val="clear" w:color="auto" w:fill="auto"/>
            <w:vAlign w:val="center"/>
          </w:tcPr>
          <w:p w14:paraId="2A2BF86B"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农药</w:t>
            </w:r>
          </w:p>
        </w:tc>
        <w:tc>
          <w:tcPr>
            <w:tcW w:w="1404" w:type="dxa"/>
            <w:tcBorders>
              <w:top w:val="single" w:sz="4" w:space="0" w:color="auto"/>
              <w:left w:val="single" w:sz="4" w:space="0" w:color="auto"/>
              <w:bottom w:val="single" w:sz="4" w:space="0" w:color="auto"/>
              <w:right w:val="single" w:sz="4" w:space="0" w:color="auto"/>
            </w:tcBorders>
          </w:tcPr>
          <w:p w14:paraId="73E5D731"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公斤</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537D6717"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900</w:t>
            </w:r>
          </w:p>
        </w:tc>
      </w:tr>
      <w:tr w:rsidR="00015A1E" w14:paraId="5A25BAC9" w14:textId="77777777">
        <w:trPr>
          <w:trHeight w:val="315"/>
        </w:trPr>
        <w:tc>
          <w:tcPr>
            <w:tcW w:w="1665" w:type="dxa"/>
            <w:vMerge/>
            <w:tcBorders>
              <w:left w:val="single" w:sz="8" w:space="0" w:color="auto"/>
              <w:right w:val="single" w:sz="8" w:space="0" w:color="auto"/>
            </w:tcBorders>
            <w:vAlign w:val="center"/>
          </w:tcPr>
          <w:p w14:paraId="563ED10B" w14:textId="77777777" w:rsidR="00015A1E" w:rsidRDefault="00015A1E">
            <w:pPr>
              <w:widowControl/>
              <w:jc w:val="center"/>
              <w:rPr>
                <w:rFonts w:ascii="宋体" w:hAnsi="宋体" w:cs="宋体" w:hint="eastAsia"/>
                <w:kern w:val="0"/>
                <w:sz w:val="22"/>
              </w:rPr>
            </w:pPr>
          </w:p>
        </w:tc>
        <w:tc>
          <w:tcPr>
            <w:tcW w:w="4423" w:type="dxa"/>
            <w:tcBorders>
              <w:top w:val="single" w:sz="4" w:space="0" w:color="auto"/>
              <w:left w:val="nil"/>
              <w:bottom w:val="single" w:sz="4" w:space="0" w:color="auto"/>
              <w:right w:val="single" w:sz="4" w:space="0" w:color="auto"/>
            </w:tcBorders>
            <w:shd w:val="clear" w:color="auto" w:fill="auto"/>
            <w:vAlign w:val="center"/>
          </w:tcPr>
          <w:p w14:paraId="42E67261"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汽油</w:t>
            </w:r>
          </w:p>
        </w:tc>
        <w:tc>
          <w:tcPr>
            <w:tcW w:w="1404" w:type="dxa"/>
            <w:tcBorders>
              <w:top w:val="single" w:sz="4" w:space="0" w:color="auto"/>
              <w:left w:val="single" w:sz="4" w:space="0" w:color="auto"/>
              <w:bottom w:val="single" w:sz="4" w:space="0" w:color="auto"/>
              <w:right w:val="single" w:sz="4" w:space="0" w:color="auto"/>
            </w:tcBorders>
          </w:tcPr>
          <w:p w14:paraId="1DBED5D9"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升</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3D1E9ACF"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500</w:t>
            </w:r>
          </w:p>
        </w:tc>
      </w:tr>
      <w:tr w:rsidR="00015A1E" w14:paraId="380A340D" w14:textId="77777777">
        <w:trPr>
          <w:trHeight w:val="315"/>
        </w:trPr>
        <w:tc>
          <w:tcPr>
            <w:tcW w:w="1665" w:type="dxa"/>
            <w:vMerge/>
            <w:tcBorders>
              <w:left w:val="single" w:sz="8" w:space="0" w:color="auto"/>
              <w:right w:val="single" w:sz="8" w:space="0" w:color="auto"/>
            </w:tcBorders>
            <w:vAlign w:val="center"/>
          </w:tcPr>
          <w:p w14:paraId="747B84B6" w14:textId="77777777" w:rsidR="00015A1E" w:rsidRDefault="00015A1E">
            <w:pPr>
              <w:widowControl/>
              <w:jc w:val="center"/>
              <w:rPr>
                <w:rFonts w:ascii="宋体" w:hAnsi="宋体" w:cs="宋体" w:hint="eastAsia"/>
                <w:kern w:val="0"/>
                <w:sz w:val="22"/>
              </w:rPr>
            </w:pPr>
          </w:p>
        </w:tc>
        <w:tc>
          <w:tcPr>
            <w:tcW w:w="4423" w:type="dxa"/>
            <w:tcBorders>
              <w:top w:val="single" w:sz="4" w:space="0" w:color="auto"/>
              <w:left w:val="nil"/>
              <w:bottom w:val="single" w:sz="4" w:space="0" w:color="auto"/>
              <w:right w:val="single" w:sz="4" w:space="0" w:color="auto"/>
            </w:tcBorders>
            <w:shd w:val="clear" w:color="auto" w:fill="auto"/>
            <w:vAlign w:val="center"/>
          </w:tcPr>
          <w:p w14:paraId="419F3633"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水管</w:t>
            </w:r>
          </w:p>
        </w:tc>
        <w:tc>
          <w:tcPr>
            <w:tcW w:w="1404" w:type="dxa"/>
            <w:tcBorders>
              <w:top w:val="single" w:sz="4" w:space="0" w:color="auto"/>
              <w:left w:val="single" w:sz="4" w:space="0" w:color="auto"/>
              <w:bottom w:val="single" w:sz="4" w:space="0" w:color="auto"/>
              <w:right w:val="single" w:sz="4" w:space="0" w:color="auto"/>
            </w:tcBorders>
          </w:tcPr>
          <w:p w14:paraId="13EF1494"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卷</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55F52145"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20</w:t>
            </w:r>
          </w:p>
        </w:tc>
      </w:tr>
      <w:tr w:rsidR="00015A1E" w14:paraId="73398CDF" w14:textId="77777777">
        <w:trPr>
          <w:trHeight w:val="315"/>
        </w:trPr>
        <w:tc>
          <w:tcPr>
            <w:tcW w:w="1665" w:type="dxa"/>
            <w:vMerge/>
            <w:tcBorders>
              <w:left w:val="single" w:sz="8" w:space="0" w:color="auto"/>
              <w:right w:val="single" w:sz="8" w:space="0" w:color="auto"/>
            </w:tcBorders>
            <w:vAlign w:val="center"/>
          </w:tcPr>
          <w:p w14:paraId="7A7BA458" w14:textId="77777777" w:rsidR="00015A1E" w:rsidRDefault="00015A1E">
            <w:pPr>
              <w:widowControl/>
              <w:jc w:val="center"/>
              <w:rPr>
                <w:rFonts w:ascii="宋体" w:hAnsi="宋体" w:cs="宋体" w:hint="eastAsia"/>
                <w:kern w:val="0"/>
                <w:sz w:val="22"/>
              </w:rPr>
            </w:pPr>
          </w:p>
        </w:tc>
        <w:tc>
          <w:tcPr>
            <w:tcW w:w="4423" w:type="dxa"/>
            <w:tcBorders>
              <w:top w:val="single" w:sz="4" w:space="0" w:color="auto"/>
              <w:left w:val="nil"/>
              <w:bottom w:val="single" w:sz="4" w:space="0" w:color="auto"/>
              <w:right w:val="single" w:sz="4" w:space="0" w:color="auto"/>
            </w:tcBorders>
            <w:shd w:val="clear" w:color="auto" w:fill="auto"/>
            <w:vAlign w:val="center"/>
          </w:tcPr>
          <w:p w14:paraId="745CCB10"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支撑桩</w:t>
            </w:r>
          </w:p>
        </w:tc>
        <w:tc>
          <w:tcPr>
            <w:tcW w:w="1404" w:type="dxa"/>
            <w:tcBorders>
              <w:top w:val="single" w:sz="4" w:space="0" w:color="auto"/>
              <w:left w:val="single" w:sz="4" w:space="0" w:color="auto"/>
              <w:bottom w:val="single" w:sz="4" w:space="0" w:color="auto"/>
              <w:right w:val="single" w:sz="4" w:space="0" w:color="auto"/>
            </w:tcBorders>
          </w:tcPr>
          <w:p w14:paraId="26E711D6"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根</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09A3FD50"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500</w:t>
            </w:r>
          </w:p>
        </w:tc>
      </w:tr>
      <w:tr w:rsidR="00015A1E" w14:paraId="77790F38" w14:textId="77777777">
        <w:trPr>
          <w:trHeight w:val="315"/>
        </w:trPr>
        <w:tc>
          <w:tcPr>
            <w:tcW w:w="1665" w:type="dxa"/>
            <w:vMerge/>
            <w:tcBorders>
              <w:left w:val="single" w:sz="8" w:space="0" w:color="auto"/>
              <w:right w:val="single" w:sz="8" w:space="0" w:color="auto"/>
            </w:tcBorders>
            <w:vAlign w:val="center"/>
          </w:tcPr>
          <w:p w14:paraId="01DE4AAA" w14:textId="77777777" w:rsidR="00015A1E" w:rsidRDefault="00015A1E">
            <w:pPr>
              <w:widowControl/>
              <w:jc w:val="center"/>
              <w:rPr>
                <w:rFonts w:ascii="宋体" w:hAnsi="宋体" w:cs="宋体" w:hint="eastAsia"/>
                <w:kern w:val="0"/>
                <w:sz w:val="22"/>
              </w:rPr>
            </w:pPr>
          </w:p>
        </w:tc>
        <w:tc>
          <w:tcPr>
            <w:tcW w:w="4423" w:type="dxa"/>
            <w:tcBorders>
              <w:top w:val="single" w:sz="4" w:space="0" w:color="auto"/>
              <w:left w:val="nil"/>
              <w:bottom w:val="single" w:sz="4" w:space="0" w:color="auto"/>
              <w:right w:val="single" w:sz="4" w:space="0" w:color="auto"/>
            </w:tcBorders>
            <w:shd w:val="clear" w:color="auto" w:fill="auto"/>
            <w:vAlign w:val="center"/>
          </w:tcPr>
          <w:p w14:paraId="47E314C7"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钢丝缆</w:t>
            </w:r>
          </w:p>
        </w:tc>
        <w:tc>
          <w:tcPr>
            <w:tcW w:w="1404" w:type="dxa"/>
            <w:tcBorders>
              <w:top w:val="single" w:sz="4" w:space="0" w:color="auto"/>
              <w:left w:val="single" w:sz="4" w:space="0" w:color="auto"/>
              <w:bottom w:val="single" w:sz="4" w:space="0" w:color="auto"/>
              <w:right w:val="single" w:sz="4" w:space="0" w:color="auto"/>
            </w:tcBorders>
          </w:tcPr>
          <w:p w14:paraId="6DA0F8E6"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米</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537981E5"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500</w:t>
            </w:r>
          </w:p>
        </w:tc>
      </w:tr>
      <w:tr w:rsidR="00015A1E" w14:paraId="72F945AB" w14:textId="77777777">
        <w:trPr>
          <w:trHeight w:val="315"/>
        </w:trPr>
        <w:tc>
          <w:tcPr>
            <w:tcW w:w="1665" w:type="dxa"/>
            <w:vMerge/>
            <w:tcBorders>
              <w:left w:val="single" w:sz="8" w:space="0" w:color="auto"/>
              <w:bottom w:val="single" w:sz="4" w:space="0" w:color="auto"/>
              <w:right w:val="single" w:sz="8" w:space="0" w:color="auto"/>
            </w:tcBorders>
            <w:vAlign w:val="center"/>
          </w:tcPr>
          <w:p w14:paraId="7A49E029" w14:textId="77777777" w:rsidR="00015A1E" w:rsidRDefault="00015A1E">
            <w:pPr>
              <w:widowControl/>
              <w:jc w:val="center"/>
              <w:rPr>
                <w:rFonts w:ascii="宋体" w:hAnsi="宋体" w:cs="宋体" w:hint="eastAsia"/>
                <w:kern w:val="0"/>
                <w:sz w:val="22"/>
              </w:rPr>
            </w:pPr>
          </w:p>
        </w:tc>
        <w:tc>
          <w:tcPr>
            <w:tcW w:w="4423" w:type="dxa"/>
            <w:tcBorders>
              <w:top w:val="single" w:sz="4" w:space="0" w:color="auto"/>
              <w:left w:val="nil"/>
              <w:bottom w:val="single" w:sz="4" w:space="0" w:color="auto"/>
              <w:right w:val="single" w:sz="4" w:space="0" w:color="auto"/>
            </w:tcBorders>
            <w:shd w:val="clear" w:color="auto" w:fill="auto"/>
            <w:vAlign w:val="center"/>
          </w:tcPr>
          <w:p w14:paraId="7F2978CE"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扫把</w:t>
            </w:r>
          </w:p>
        </w:tc>
        <w:tc>
          <w:tcPr>
            <w:tcW w:w="1404" w:type="dxa"/>
            <w:tcBorders>
              <w:top w:val="single" w:sz="4" w:space="0" w:color="auto"/>
              <w:left w:val="single" w:sz="4" w:space="0" w:color="auto"/>
              <w:bottom w:val="single" w:sz="4" w:space="0" w:color="auto"/>
              <w:right w:val="single" w:sz="4" w:space="0" w:color="auto"/>
            </w:tcBorders>
          </w:tcPr>
          <w:p w14:paraId="750C7709"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把</w:t>
            </w:r>
          </w:p>
        </w:tc>
        <w:tc>
          <w:tcPr>
            <w:tcW w:w="2483" w:type="dxa"/>
            <w:tcBorders>
              <w:top w:val="single" w:sz="4" w:space="0" w:color="auto"/>
              <w:left w:val="single" w:sz="4" w:space="0" w:color="auto"/>
              <w:bottom w:val="single" w:sz="4" w:space="0" w:color="auto"/>
              <w:right w:val="single" w:sz="4" w:space="0" w:color="auto"/>
            </w:tcBorders>
            <w:shd w:val="clear" w:color="auto" w:fill="auto"/>
            <w:vAlign w:val="center"/>
          </w:tcPr>
          <w:p w14:paraId="7A3F8C60" w14:textId="77777777" w:rsidR="00015A1E" w:rsidRDefault="00000000">
            <w:pPr>
              <w:widowControl/>
              <w:jc w:val="center"/>
              <w:rPr>
                <w:rFonts w:ascii="宋体" w:hAnsi="宋体" w:cs="宋体" w:hint="eastAsia"/>
                <w:kern w:val="0"/>
                <w:sz w:val="22"/>
              </w:rPr>
            </w:pPr>
            <w:r>
              <w:rPr>
                <w:rFonts w:ascii="宋体" w:hAnsi="宋体" w:cs="宋体" w:hint="eastAsia"/>
                <w:kern w:val="0"/>
                <w:sz w:val="22"/>
              </w:rPr>
              <w:t>12</w:t>
            </w:r>
          </w:p>
        </w:tc>
      </w:tr>
    </w:tbl>
    <w:p w14:paraId="5FF2A8A1" w14:textId="77777777" w:rsidR="00015A1E" w:rsidRDefault="00015A1E">
      <w:pPr>
        <w:widowControl/>
        <w:rPr>
          <w:rFonts w:ascii="Times New Roman" w:hAnsi="Times New Roman"/>
          <w:color w:val="000000" w:themeColor="text1"/>
          <w:sz w:val="22"/>
        </w:rPr>
      </w:pPr>
    </w:p>
    <w:p w14:paraId="7B3C1DE6" w14:textId="77777777" w:rsidR="00015A1E" w:rsidRDefault="00000000">
      <w:pPr>
        <w:adjustRightInd w:val="0"/>
        <w:snapToGrid w:val="0"/>
        <w:spacing w:line="300" w:lineRule="auto"/>
        <w:jc w:val="center"/>
        <w:rPr>
          <w:rFonts w:ascii="Times New Roman" w:hAnsi="Times New Roman"/>
          <w:color w:val="000000" w:themeColor="text1"/>
          <w:sz w:val="22"/>
        </w:rPr>
      </w:pPr>
      <w:r>
        <w:rPr>
          <w:rFonts w:ascii="Times New Roman" w:hAnsi="Times New Roman" w:hint="eastAsia"/>
          <w:color w:val="000000" w:themeColor="text1"/>
          <w:sz w:val="22"/>
        </w:rPr>
        <w:t>平面图</w:t>
      </w:r>
    </w:p>
    <w:p w14:paraId="4C53F298" w14:textId="77777777" w:rsidR="00015A1E" w:rsidRDefault="00000000">
      <w:pPr>
        <w:spacing w:line="360" w:lineRule="auto"/>
        <w:jc w:val="center"/>
        <w:rPr>
          <w:rFonts w:ascii="宋体" w:hAnsi="宋体" w:hint="eastAsia"/>
          <w:sz w:val="28"/>
          <w:szCs w:val="28"/>
        </w:rPr>
      </w:pPr>
      <w:bookmarkStart w:id="31" w:name="_Toc162357233"/>
      <w:r>
        <w:rPr>
          <w:rFonts w:ascii="宋体" w:hAnsi="宋体"/>
          <w:noProof/>
          <w:sz w:val="28"/>
          <w:szCs w:val="28"/>
        </w:rPr>
        <w:drawing>
          <wp:inline distT="0" distB="0" distL="114300" distR="114300" wp14:anchorId="4092E986" wp14:editId="5F15808F">
            <wp:extent cx="3945890" cy="6487160"/>
            <wp:effectExtent l="0" t="0" r="8890" b="16510"/>
            <wp:docPr id="15" name="图片 15" descr="62039716053558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20397160535585166"/>
                    <pic:cNvPicPr>
                      <a:picLocks noChangeAspect="1"/>
                    </pic:cNvPicPr>
                  </pic:nvPicPr>
                  <pic:blipFill>
                    <a:blip r:embed="rId8"/>
                    <a:stretch>
                      <a:fillRect/>
                    </a:stretch>
                  </pic:blipFill>
                  <pic:spPr>
                    <a:xfrm rot="5400000">
                      <a:off x="0" y="0"/>
                      <a:ext cx="3945890" cy="6487160"/>
                    </a:xfrm>
                    <a:prstGeom prst="rect">
                      <a:avLst/>
                    </a:prstGeom>
                    <a:noFill/>
                    <a:ln>
                      <a:noFill/>
                    </a:ln>
                  </pic:spPr>
                </pic:pic>
              </a:graphicData>
            </a:graphic>
          </wp:inline>
        </w:drawing>
      </w:r>
    </w:p>
    <w:p w14:paraId="4B8E9CBE" w14:textId="77777777" w:rsidR="00015A1E" w:rsidRDefault="00000000">
      <w:pPr>
        <w:adjustRightInd w:val="0"/>
        <w:snapToGrid w:val="0"/>
        <w:spacing w:line="300" w:lineRule="auto"/>
        <w:ind w:firstLineChars="200" w:firstLine="442"/>
        <w:jc w:val="left"/>
        <w:outlineLvl w:val="2"/>
        <w:rPr>
          <w:rFonts w:ascii="Times New Roman" w:hAnsi="Times New Roman"/>
          <w:b/>
          <w:color w:val="000000" w:themeColor="text1"/>
          <w:sz w:val="22"/>
        </w:rPr>
      </w:pPr>
      <w:bookmarkStart w:id="32" w:name="_Toc176438344"/>
      <w:bookmarkStart w:id="33" w:name="_Toc182229219"/>
      <w:r>
        <w:rPr>
          <w:rFonts w:ascii="Times New Roman" w:hAnsi="Times New Roman"/>
          <w:b/>
          <w:color w:val="000000" w:themeColor="text1"/>
          <w:sz w:val="22"/>
        </w:rPr>
        <w:t xml:space="preserve">4 </w:t>
      </w:r>
      <w:r>
        <w:rPr>
          <w:rFonts w:ascii="Times New Roman" w:hAnsi="Times New Roman"/>
          <w:b/>
          <w:color w:val="000000" w:themeColor="text1"/>
          <w:sz w:val="22"/>
        </w:rPr>
        <w:t>招标范围与内容</w:t>
      </w:r>
      <w:bookmarkEnd w:id="31"/>
      <w:bookmarkEnd w:id="32"/>
      <w:bookmarkEnd w:id="33"/>
    </w:p>
    <w:p w14:paraId="391FF19A" w14:textId="77777777" w:rsidR="00015A1E" w:rsidRDefault="00000000">
      <w:pPr>
        <w:adjustRightInd w:val="0"/>
        <w:snapToGrid w:val="0"/>
        <w:spacing w:line="300" w:lineRule="auto"/>
        <w:ind w:firstLineChars="200" w:firstLine="442"/>
        <w:jc w:val="left"/>
        <w:rPr>
          <w:rFonts w:ascii="Times New Roman" w:hAnsi="Times New Roman"/>
          <w:b/>
          <w:color w:val="000000" w:themeColor="text1"/>
          <w:sz w:val="22"/>
        </w:rPr>
      </w:pPr>
      <w:r>
        <w:rPr>
          <w:rFonts w:ascii="Times New Roman" w:hAnsi="Times New Roman"/>
          <w:b/>
          <w:color w:val="000000" w:themeColor="text1"/>
          <w:sz w:val="22"/>
        </w:rPr>
        <w:t>4.1</w:t>
      </w:r>
      <w:r>
        <w:rPr>
          <w:rFonts w:ascii="Times New Roman" w:hAnsi="Times New Roman"/>
          <w:b/>
          <w:color w:val="000000" w:themeColor="text1"/>
          <w:sz w:val="22"/>
        </w:rPr>
        <w:t>项目招标范围及内容</w:t>
      </w:r>
    </w:p>
    <w:p w14:paraId="19846CDA" w14:textId="77777777" w:rsidR="00015A1E" w:rsidRDefault="00000000">
      <w:pPr>
        <w:spacing w:line="300" w:lineRule="auto"/>
        <w:ind w:firstLineChars="200" w:firstLine="440"/>
        <w:rPr>
          <w:rFonts w:ascii="Times New Roman" w:hAnsi="Times New Roman"/>
          <w:sz w:val="22"/>
        </w:rPr>
      </w:pPr>
      <w:r>
        <w:rPr>
          <w:rFonts w:ascii="Times New Roman" w:hAnsi="Times New Roman"/>
          <w:color w:val="000000" w:themeColor="text1"/>
          <w:sz w:val="22"/>
        </w:rPr>
        <w:t>本项目为上海市浦东新区</w:t>
      </w:r>
      <w:r>
        <w:rPr>
          <w:rFonts w:ascii="Times New Roman" w:hAnsi="Times New Roman" w:hint="eastAsia"/>
          <w:color w:val="000000" w:themeColor="text1"/>
          <w:sz w:val="22"/>
        </w:rPr>
        <w:t>申港大道路（街道）</w:t>
      </w:r>
      <w:r>
        <w:rPr>
          <w:rFonts w:ascii="Times New Roman" w:hAnsi="Times New Roman" w:hint="eastAsia"/>
          <w:color w:val="000000" w:themeColor="text1"/>
          <w:sz w:val="22"/>
        </w:rPr>
        <w:t>200</w:t>
      </w:r>
      <w:r>
        <w:rPr>
          <w:rFonts w:ascii="Times New Roman" w:hAnsi="Times New Roman" w:hint="eastAsia"/>
          <w:color w:val="000000" w:themeColor="text1"/>
          <w:sz w:val="22"/>
        </w:rPr>
        <w:t>号</w:t>
      </w:r>
      <w:r>
        <w:rPr>
          <w:rFonts w:ascii="Times New Roman" w:hAnsi="Times New Roman"/>
          <w:color w:val="000000" w:themeColor="text1"/>
          <w:sz w:val="22"/>
        </w:rPr>
        <w:t>提供</w:t>
      </w:r>
      <w:r>
        <w:rPr>
          <w:rFonts w:ascii="Times New Roman" w:hAnsi="Times New Roman" w:hint="eastAsia"/>
          <w:color w:val="000000" w:themeColor="text1"/>
          <w:sz w:val="22"/>
        </w:rPr>
        <w:t>物业绿化养护</w:t>
      </w:r>
      <w:r>
        <w:rPr>
          <w:rFonts w:ascii="Times New Roman" w:hAnsi="Times New Roman"/>
          <w:color w:val="000000" w:themeColor="text1"/>
          <w:sz w:val="22"/>
        </w:rPr>
        <w:t>服务。服务内容主要包含</w:t>
      </w:r>
      <w:r>
        <w:rPr>
          <w:rFonts w:ascii="Times New Roman" w:hAnsi="Times New Roman" w:hint="eastAsia"/>
          <w:color w:val="000000" w:themeColor="text1"/>
          <w:sz w:val="22"/>
        </w:rPr>
        <w:t>室外辖区管理内</w:t>
      </w:r>
      <w:r>
        <w:rPr>
          <w:rFonts w:ascii="Times New Roman" w:hAnsi="Times New Roman"/>
          <w:sz w:val="22"/>
        </w:rPr>
        <w:t>公共绿地、树木、灌木、景观及室内公共场所植物等养护、管理工作。</w:t>
      </w:r>
      <w:r>
        <w:rPr>
          <w:rFonts w:ascii="Times New Roman" w:hAnsi="Times New Roman" w:hint="eastAsia"/>
          <w:sz w:val="22"/>
        </w:rPr>
        <w:t>主要包括浇水，施肥，修剪，病虫害防治，去除及更换枯枝等，室内绿化养护根据绿化需求和情况进行养护，主要包括浇水，施肥，修剪，病虫害防治，绿植摆放、季节性更换等</w:t>
      </w:r>
      <w:r>
        <w:rPr>
          <w:rFonts w:ascii="Times New Roman" w:hAnsi="Times New Roman"/>
          <w:sz w:val="22"/>
        </w:rPr>
        <w:t>。</w:t>
      </w:r>
    </w:p>
    <w:p w14:paraId="08509AC0" w14:textId="77777777" w:rsidR="00015A1E" w:rsidRDefault="00000000">
      <w:pPr>
        <w:snapToGrid w:val="0"/>
        <w:spacing w:line="300" w:lineRule="auto"/>
        <w:ind w:firstLineChars="200" w:firstLine="440"/>
        <w:jc w:val="left"/>
        <w:rPr>
          <w:rFonts w:ascii="Times New Roman" w:hAnsi="Times New Roman"/>
          <w:bCs/>
          <w:color w:val="000000" w:themeColor="text1"/>
          <w:sz w:val="22"/>
        </w:rPr>
      </w:pPr>
      <w:r>
        <w:rPr>
          <w:rFonts w:ascii="Times New Roman" w:hAnsi="Times New Roman"/>
          <w:bCs/>
          <w:color w:val="000000" w:themeColor="text1"/>
          <w:sz w:val="22"/>
        </w:rPr>
        <w:t>4.2</w:t>
      </w:r>
      <w:r>
        <w:rPr>
          <w:rFonts w:ascii="Times New Roman" w:hAnsi="Times New Roman"/>
          <w:bCs/>
          <w:color w:val="000000" w:themeColor="text1"/>
          <w:sz w:val="22"/>
        </w:rPr>
        <w:t>服务期限</w:t>
      </w:r>
    </w:p>
    <w:p w14:paraId="174D6A08" w14:textId="77777777" w:rsidR="00015A1E" w:rsidRDefault="00000000">
      <w:pPr>
        <w:autoSpaceDN w:val="0"/>
        <w:adjustRightInd w:val="0"/>
        <w:snapToGrid w:val="0"/>
        <w:spacing w:line="300" w:lineRule="auto"/>
        <w:ind w:firstLineChars="200" w:firstLine="440"/>
        <w:textAlignment w:val="baseline"/>
        <w:rPr>
          <w:rFonts w:ascii="Times New Roman" w:hAnsi="Times New Roman"/>
          <w:sz w:val="22"/>
        </w:rPr>
      </w:pPr>
      <w:r>
        <w:rPr>
          <w:rFonts w:ascii="Times New Roman" w:hAnsi="Times New Roman"/>
          <w:bCs/>
          <w:sz w:val="22"/>
        </w:rPr>
        <w:t>本项目一招一年。服务期限暂定自</w:t>
      </w:r>
      <w:r>
        <w:rPr>
          <w:rFonts w:ascii="Times New Roman" w:hAnsi="Times New Roman"/>
          <w:bCs/>
          <w:sz w:val="22"/>
        </w:rPr>
        <w:t>202</w:t>
      </w:r>
      <w:r>
        <w:rPr>
          <w:rFonts w:ascii="Times New Roman" w:hAnsi="Times New Roman" w:hint="eastAsia"/>
          <w:bCs/>
          <w:sz w:val="22"/>
        </w:rPr>
        <w:t>5</w:t>
      </w:r>
      <w:r>
        <w:rPr>
          <w:rFonts w:ascii="Times New Roman" w:hAnsi="Times New Roman"/>
          <w:bCs/>
          <w:sz w:val="22"/>
        </w:rPr>
        <w:t>年</w:t>
      </w:r>
      <w:r>
        <w:rPr>
          <w:rFonts w:ascii="Times New Roman" w:hAnsi="Times New Roman"/>
          <w:bCs/>
          <w:sz w:val="22"/>
        </w:rPr>
        <w:t>1</w:t>
      </w:r>
      <w:r>
        <w:rPr>
          <w:rFonts w:ascii="Times New Roman" w:hAnsi="Times New Roman"/>
          <w:bCs/>
          <w:sz w:val="22"/>
        </w:rPr>
        <w:t>月</w:t>
      </w:r>
      <w:r>
        <w:rPr>
          <w:rFonts w:ascii="Times New Roman" w:hAnsi="Times New Roman" w:hint="eastAsia"/>
          <w:bCs/>
          <w:sz w:val="22"/>
        </w:rPr>
        <w:t>1</w:t>
      </w:r>
      <w:r>
        <w:rPr>
          <w:rFonts w:ascii="Times New Roman" w:hAnsi="Times New Roman"/>
          <w:bCs/>
          <w:sz w:val="22"/>
        </w:rPr>
        <w:t>日起至</w:t>
      </w:r>
      <w:r>
        <w:rPr>
          <w:rFonts w:ascii="Times New Roman" w:hAnsi="Times New Roman"/>
          <w:bCs/>
          <w:sz w:val="22"/>
        </w:rPr>
        <w:t>2025</w:t>
      </w:r>
      <w:r>
        <w:rPr>
          <w:rFonts w:ascii="Times New Roman" w:hAnsi="Times New Roman"/>
          <w:bCs/>
          <w:sz w:val="22"/>
        </w:rPr>
        <w:t>年</w:t>
      </w:r>
      <w:r>
        <w:rPr>
          <w:rFonts w:ascii="Times New Roman" w:hAnsi="Times New Roman"/>
          <w:bCs/>
          <w:sz w:val="22"/>
        </w:rPr>
        <w:t>1</w:t>
      </w:r>
      <w:r>
        <w:rPr>
          <w:rFonts w:ascii="Times New Roman" w:hAnsi="Times New Roman" w:hint="eastAsia"/>
          <w:bCs/>
          <w:sz w:val="22"/>
        </w:rPr>
        <w:t>2</w:t>
      </w:r>
      <w:r>
        <w:rPr>
          <w:rFonts w:ascii="Times New Roman" w:hAnsi="Times New Roman"/>
          <w:bCs/>
          <w:sz w:val="22"/>
        </w:rPr>
        <w:t>月</w:t>
      </w:r>
      <w:r>
        <w:rPr>
          <w:rFonts w:ascii="Times New Roman" w:hAnsi="Times New Roman" w:hint="eastAsia"/>
          <w:bCs/>
          <w:sz w:val="22"/>
        </w:rPr>
        <w:t>31</w:t>
      </w:r>
      <w:r>
        <w:rPr>
          <w:rFonts w:ascii="Times New Roman" w:hAnsi="Times New Roman"/>
          <w:bCs/>
          <w:sz w:val="22"/>
        </w:rPr>
        <w:t>日止，具体以合同签订为准</w:t>
      </w:r>
      <w:r>
        <w:rPr>
          <w:rFonts w:ascii="Times New Roman" w:hAnsi="Times New Roman"/>
          <w:sz w:val="22"/>
        </w:rPr>
        <w:t>。</w:t>
      </w:r>
    </w:p>
    <w:p w14:paraId="0FE963D1" w14:textId="77777777" w:rsidR="00015A1E" w:rsidRDefault="00000000">
      <w:pPr>
        <w:adjustRightInd w:val="0"/>
        <w:snapToGrid w:val="0"/>
        <w:spacing w:line="300" w:lineRule="auto"/>
        <w:ind w:firstLineChars="200" w:firstLine="442"/>
        <w:jc w:val="left"/>
        <w:outlineLvl w:val="2"/>
        <w:rPr>
          <w:rFonts w:ascii="Times New Roman" w:hAnsi="Times New Roman"/>
          <w:b/>
          <w:color w:val="000000" w:themeColor="text1"/>
          <w:sz w:val="22"/>
        </w:rPr>
      </w:pPr>
      <w:bookmarkStart w:id="34" w:name="_Toc176438345"/>
      <w:bookmarkStart w:id="35" w:name="_Toc182229220"/>
      <w:bookmarkStart w:id="36" w:name="_Toc162357234"/>
      <w:r>
        <w:rPr>
          <w:rFonts w:ascii="Times New Roman" w:hAnsi="Times New Roman"/>
          <w:b/>
          <w:color w:val="000000" w:themeColor="text1"/>
          <w:sz w:val="22"/>
        </w:rPr>
        <w:t xml:space="preserve">5 </w:t>
      </w:r>
      <w:r>
        <w:rPr>
          <w:rFonts w:ascii="Times New Roman" w:hAnsi="Times New Roman"/>
          <w:b/>
          <w:color w:val="000000" w:themeColor="text1"/>
          <w:sz w:val="22"/>
        </w:rPr>
        <w:t>承包方式</w:t>
      </w:r>
      <w:bookmarkEnd w:id="34"/>
      <w:bookmarkEnd w:id="35"/>
      <w:bookmarkEnd w:id="36"/>
    </w:p>
    <w:p w14:paraId="07A6F12B" w14:textId="77777777" w:rsidR="00015A1E" w:rsidRDefault="00000000">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5.1</w:t>
      </w:r>
      <w:r>
        <w:rPr>
          <w:color w:val="000000"/>
          <w:sz w:val="22"/>
        </w:rPr>
        <w:t>依据本项目的招标范围和内容，中标人以</w:t>
      </w:r>
      <w:r>
        <w:rPr>
          <w:color w:val="000000"/>
          <w:sz w:val="22"/>
          <w:u w:val="single"/>
        </w:rPr>
        <w:t>包工、包料、包施工、包质量、包安全、包进度</w:t>
      </w:r>
      <w:r>
        <w:rPr>
          <w:color w:val="000000"/>
          <w:sz w:val="22"/>
        </w:rPr>
        <w:t>的方</w:t>
      </w:r>
      <w:r>
        <w:rPr>
          <w:color w:val="000000"/>
          <w:sz w:val="22"/>
        </w:rPr>
        <w:lastRenderedPageBreak/>
        <w:t>式实施总承包</w:t>
      </w:r>
      <w:r>
        <w:rPr>
          <w:rFonts w:ascii="Times New Roman" w:hAnsi="Times New Roman" w:hint="eastAsia"/>
          <w:color w:val="000000" w:themeColor="text1"/>
          <w:sz w:val="22"/>
        </w:rPr>
        <w:t>。</w:t>
      </w:r>
    </w:p>
    <w:p w14:paraId="2A7EA07E" w14:textId="77777777" w:rsidR="00015A1E" w:rsidRDefault="00000000">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5.2</w:t>
      </w:r>
      <w:r>
        <w:rPr>
          <w:rFonts w:ascii="Times New Roman" w:hAnsi="Times New Roman"/>
          <w:color w:val="000000" w:themeColor="text1"/>
          <w:sz w:val="22"/>
        </w:rPr>
        <w:t>本项目不允许分包。</w:t>
      </w:r>
    </w:p>
    <w:p w14:paraId="56DFB925" w14:textId="77777777" w:rsidR="00015A1E" w:rsidRDefault="00000000">
      <w:pPr>
        <w:adjustRightInd w:val="0"/>
        <w:snapToGrid w:val="0"/>
        <w:spacing w:line="300" w:lineRule="auto"/>
        <w:ind w:firstLineChars="200" w:firstLine="442"/>
        <w:jc w:val="left"/>
        <w:outlineLvl w:val="2"/>
        <w:rPr>
          <w:rFonts w:ascii="Times New Roman" w:hAnsi="Times New Roman"/>
          <w:b/>
          <w:color w:val="000000" w:themeColor="text1"/>
          <w:sz w:val="22"/>
        </w:rPr>
      </w:pPr>
      <w:bookmarkStart w:id="37" w:name="_Toc176438346"/>
      <w:bookmarkStart w:id="38" w:name="_Toc182229221"/>
      <w:bookmarkStart w:id="39" w:name="_Toc162357235"/>
      <w:r>
        <w:rPr>
          <w:rFonts w:ascii="Times New Roman" w:hAnsi="Times New Roman"/>
          <w:b/>
          <w:color w:val="000000" w:themeColor="text1"/>
          <w:sz w:val="22"/>
        </w:rPr>
        <w:t xml:space="preserve">6 </w:t>
      </w:r>
      <w:r>
        <w:rPr>
          <w:rFonts w:ascii="Times New Roman" w:hAnsi="Times New Roman"/>
          <w:b/>
          <w:color w:val="000000" w:themeColor="text1"/>
          <w:sz w:val="22"/>
        </w:rPr>
        <w:t>合同的签订</w:t>
      </w:r>
      <w:bookmarkEnd w:id="37"/>
      <w:bookmarkEnd w:id="38"/>
      <w:bookmarkEnd w:id="39"/>
    </w:p>
    <w:p w14:paraId="5FCEA332" w14:textId="77777777" w:rsidR="00015A1E" w:rsidRDefault="00000000">
      <w:pPr>
        <w:snapToGrid w:val="0"/>
        <w:spacing w:line="300" w:lineRule="auto"/>
        <w:ind w:firstLineChars="200" w:firstLine="440"/>
        <w:rPr>
          <w:rFonts w:ascii="Times New Roman" w:hAnsi="Times New Roman"/>
          <w:color w:val="000000" w:themeColor="text1"/>
          <w:sz w:val="22"/>
        </w:rPr>
      </w:pPr>
      <w:r>
        <w:rPr>
          <w:rFonts w:ascii="Times New Roman" w:hAnsi="Times New Roman"/>
          <w:color w:val="000000" w:themeColor="text1"/>
          <w:sz w:val="22"/>
        </w:rPr>
        <w:t xml:space="preserve">6.1 </w:t>
      </w:r>
      <w:r>
        <w:rPr>
          <w:rFonts w:ascii="Times New Roman" w:hAnsi="Times New Roman"/>
          <w:color w:val="000000" w:themeColor="text1"/>
          <w:sz w:val="22"/>
        </w:rPr>
        <w:t>本项目合同的标的、价格、质量及验收标准、考核管理、履约期限等主要条款应当与招标文件和中标人投标文件的内容一致，并互相补充和解释。</w:t>
      </w:r>
    </w:p>
    <w:p w14:paraId="15579E71" w14:textId="77777777" w:rsidR="00015A1E" w:rsidRDefault="00000000">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 xml:space="preserve">6.2 </w:t>
      </w:r>
      <w:r>
        <w:rPr>
          <w:rFonts w:ascii="Times New Roman" w:hAnsi="Times New Roman"/>
          <w:color w:val="000000" w:themeColor="text1"/>
          <w:sz w:val="22"/>
        </w:rPr>
        <w:t>合同履约过程中，如遇不可抗力或政策性调价（以招标文件和合同约定为准），经双方商定可以调整合同金额（调整原则以招标文件约定为准），并签订补充协议。</w:t>
      </w:r>
    </w:p>
    <w:p w14:paraId="5D661064" w14:textId="77777777" w:rsidR="00015A1E" w:rsidRDefault="00000000">
      <w:pPr>
        <w:adjustRightInd w:val="0"/>
        <w:snapToGrid w:val="0"/>
        <w:spacing w:line="300" w:lineRule="auto"/>
        <w:ind w:firstLineChars="200" w:firstLine="442"/>
        <w:jc w:val="left"/>
        <w:outlineLvl w:val="2"/>
        <w:rPr>
          <w:rFonts w:ascii="Times New Roman" w:hAnsi="Times New Roman"/>
          <w:color w:val="000000" w:themeColor="text1"/>
          <w:sz w:val="22"/>
        </w:rPr>
      </w:pPr>
      <w:bookmarkStart w:id="40" w:name="_Toc182229222"/>
      <w:bookmarkStart w:id="41" w:name="_Toc176438347"/>
      <w:bookmarkStart w:id="42" w:name="_Toc162357236"/>
      <w:r>
        <w:rPr>
          <w:rFonts w:ascii="Times New Roman" w:hAnsi="Times New Roman"/>
          <w:b/>
          <w:color w:val="000000" w:themeColor="text1"/>
          <w:sz w:val="22"/>
        </w:rPr>
        <w:t xml:space="preserve">7 </w:t>
      </w:r>
      <w:r>
        <w:rPr>
          <w:rFonts w:ascii="Times New Roman" w:hAnsi="Times New Roman"/>
          <w:b/>
          <w:color w:val="000000" w:themeColor="text1"/>
          <w:sz w:val="22"/>
        </w:rPr>
        <w:t>结算原则和支付方式</w:t>
      </w:r>
      <w:bookmarkEnd w:id="40"/>
      <w:bookmarkEnd w:id="41"/>
      <w:bookmarkEnd w:id="42"/>
    </w:p>
    <w:p w14:paraId="2F8FC723" w14:textId="77777777" w:rsidR="00015A1E" w:rsidRDefault="00000000">
      <w:pPr>
        <w:adjustRightInd w:val="0"/>
        <w:snapToGrid w:val="0"/>
        <w:spacing w:line="300" w:lineRule="auto"/>
        <w:ind w:firstLineChars="200" w:firstLine="442"/>
        <w:jc w:val="left"/>
        <w:rPr>
          <w:rFonts w:ascii="Times New Roman" w:hAnsi="Times New Roman"/>
          <w:b/>
          <w:color w:val="000000" w:themeColor="text1"/>
          <w:sz w:val="22"/>
        </w:rPr>
      </w:pPr>
      <w:r>
        <w:rPr>
          <w:rFonts w:ascii="Times New Roman" w:hAnsi="Times New Roman"/>
          <w:b/>
          <w:color w:val="000000" w:themeColor="text1"/>
          <w:sz w:val="22"/>
        </w:rPr>
        <w:t xml:space="preserve">7.1 </w:t>
      </w:r>
      <w:r>
        <w:rPr>
          <w:rFonts w:ascii="Times New Roman" w:hAnsi="Times New Roman"/>
          <w:b/>
          <w:color w:val="000000" w:themeColor="text1"/>
          <w:sz w:val="22"/>
        </w:rPr>
        <w:t>结算原则</w:t>
      </w:r>
    </w:p>
    <w:p w14:paraId="39D75864" w14:textId="77777777" w:rsidR="00015A1E" w:rsidRDefault="00000000">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7.1.1</w:t>
      </w:r>
      <w:r>
        <w:rPr>
          <w:rFonts w:ascii="Times New Roman" w:hAnsi="Times New Roman"/>
          <w:color w:val="000000" w:themeColor="text1"/>
          <w:sz w:val="22"/>
        </w:rPr>
        <w:t>根据考核管理要求，依照考核结果按实结算。</w:t>
      </w:r>
    </w:p>
    <w:p w14:paraId="1566C388" w14:textId="77777777" w:rsidR="00015A1E" w:rsidRDefault="0000000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7.1.2</w:t>
      </w:r>
      <w:r>
        <w:rPr>
          <w:rFonts w:ascii="Times New Roman" w:hAnsi="Times New Roman"/>
          <w:kern w:val="0"/>
          <w:sz w:val="22"/>
        </w:rPr>
        <w:t>本项目</w:t>
      </w:r>
      <w:r>
        <w:rPr>
          <w:rFonts w:ascii="Times New Roman" w:hAnsi="Times New Roman" w:hint="eastAsia"/>
          <w:kern w:val="0"/>
          <w:sz w:val="22"/>
        </w:rPr>
        <w:t>如考核不合格可按考核办法进行处罚并扣除</w:t>
      </w:r>
      <w:r>
        <w:rPr>
          <w:rFonts w:ascii="Times New Roman" w:hAnsi="Times New Roman"/>
          <w:kern w:val="0"/>
          <w:sz w:val="22"/>
        </w:rPr>
        <w:t>，采购人不会因政策性调价、人工成本增加和效能衰减等因素（不可抗力除外）的变动而进行调整。</w:t>
      </w:r>
      <w:r>
        <w:rPr>
          <w:rFonts w:ascii="Times New Roman" w:hAnsi="Times New Roman" w:hint="eastAsia"/>
          <w:bCs/>
          <w:sz w:val="22"/>
        </w:rPr>
        <w:t>养护成本（材料费不含人工）</w:t>
      </w:r>
      <w:r>
        <w:rPr>
          <w:rFonts w:ascii="Times New Roman" w:hAnsi="Times New Roman" w:hint="eastAsia"/>
          <w:bCs/>
          <w:sz w:val="22"/>
        </w:rPr>
        <w:t>500</w:t>
      </w:r>
      <w:r>
        <w:rPr>
          <w:rFonts w:ascii="Times New Roman" w:hAnsi="Times New Roman" w:hint="eastAsia"/>
          <w:bCs/>
          <w:sz w:val="22"/>
        </w:rPr>
        <w:t>元以内的属零星养护，不另外支付，超过</w:t>
      </w:r>
      <w:r>
        <w:rPr>
          <w:rFonts w:ascii="Times New Roman" w:hAnsi="Times New Roman"/>
          <w:bCs/>
          <w:sz w:val="22"/>
        </w:rPr>
        <w:t>500</w:t>
      </w:r>
      <w:r>
        <w:rPr>
          <w:rFonts w:ascii="Times New Roman" w:hAnsi="Times New Roman" w:hint="eastAsia"/>
          <w:bCs/>
          <w:sz w:val="22"/>
        </w:rPr>
        <w:t>元的另行结算。</w:t>
      </w:r>
    </w:p>
    <w:p w14:paraId="2267EBA9" w14:textId="77777777" w:rsidR="00015A1E" w:rsidRDefault="00000000">
      <w:pPr>
        <w:adjustRightInd w:val="0"/>
        <w:snapToGrid w:val="0"/>
        <w:spacing w:line="300" w:lineRule="auto"/>
        <w:ind w:firstLineChars="200" w:firstLine="442"/>
        <w:jc w:val="left"/>
        <w:rPr>
          <w:rFonts w:ascii="Times New Roman" w:hAnsi="Times New Roman"/>
          <w:b/>
          <w:sz w:val="22"/>
        </w:rPr>
      </w:pPr>
      <w:r>
        <w:rPr>
          <w:rFonts w:ascii="Times New Roman" w:hAnsi="Times New Roman"/>
          <w:b/>
          <w:sz w:val="22"/>
        </w:rPr>
        <w:t xml:space="preserve">7.2 </w:t>
      </w:r>
      <w:r>
        <w:rPr>
          <w:rFonts w:ascii="Times New Roman" w:hAnsi="Times New Roman"/>
          <w:b/>
          <w:sz w:val="22"/>
        </w:rPr>
        <w:t>支付方式</w:t>
      </w:r>
    </w:p>
    <w:p w14:paraId="07C86F2A" w14:textId="77777777" w:rsidR="00015A1E" w:rsidRDefault="0000000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7.2.1 </w:t>
      </w:r>
      <w:r w:rsidRPr="0061052E">
        <w:rPr>
          <w:rFonts w:ascii="Times New Roman" w:hAnsi="Times New Roman"/>
          <w:sz w:val="22"/>
        </w:rPr>
        <w:t>本项目合同金额采用</w:t>
      </w:r>
      <w:r w:rsidRPr="0061052E">
        <w:rPr>
          <w:rFonts w:ascii="Times New Roman" w:hAnsi="Times New Roman"/>
          <w:sz w:val="22"/>
          <w:u w:val="single"/>
        </w:rPr>
        <w:t>分期付款</w:t>
      </w:r>
      <w:r w:rsidRPr="0061052E">
        <w:rPr>
          <w:rFonts w:ascii="Times New Roman" w:hAnsi="Times New Roman"/>
          <w:sz w:val="22"/>
        </w:rPr>
        <w:t>方式，在采购人和中标人合同签订后，</w:t>
      </w:r>
      <w:r w:rsidRPr="0061052E">
        <w:rPr>
          <w:rFonts w:ascii="Times New Roman" w:hAnsi="Times New Roman" w:hint="eastAsia"/>
          <w:sz w:val="22"/>
        </w:rPr>
        <w:t>每季度初支付</w:t>
      </w:r>
      <w:r w:rsidRPr="0061052E">
        <w:rPr>
          <w:rFonts w:ascii="Times New Roman" w:hAnsi="Times New Roman" w:hint="eastAsia"/>
          <w:sz w:val="22"/>
        </w:rPr>
        <w:t>20%</w:t>
      </w:r>
      <w:r w:rsidRPr="0061052E">
        <w:rPr>
          <w:rFonts w:ascii="Times New Roman" w:hAnsi="Times New Roman" w:hint="eastAsia"/>
          <w:sz w:val="22"/>
        </w:rPr>
        <w:t>合同款项，剩余</w:t>
      </w:r>
      <w:r w:rsidRPr="0061052E">
        <w:rPr>
          <w:rFonts w:ascii="Times New Roman" w:hAnsi="Times New Roman" w:hint="eastAsia"/>
          <w:sz w:val="22"/>
        </w:rPr>
        <w:t>20%</w:t>
      </w:r>
      <w:r w:rsidRPr="0061052E">
        <w:rPr>
          <w:rFonts w:ascii="Times New Roman" w:hAnsi="Times New Roman" w:hint="eastAsia"/>
          <w:sz w:val="22"/>
        </w:rPr>
        <w:t>作为年度考核费用，服务期结束后根据考核结果支付。</w:t>
      </w:r>
    </w:p>
    <w:p w14:paraId="2F5D5DA6" w14:textId="77777777" w:rsidR="00015A1E" w:rsidRDefault="00000000">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hint="eastAsia"/>
          <w:color w:val="000000" w:themeColor="text1"/>
          <w:sz w:val="22"/>
        </w:rPr>
        <w:t>7.3</w:t>
      </w:r>
      <w:r>
        <w:rPr>
          <w:rFonts w:ascii="Times New Roman" w:hAnsi="Times New Roman" w:hint="eastAsia"/>
          <w:color w:val="000000" w:themeColor="text1"/>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000000" w:themeColor="text1"/>
          <w:sz w:val="22"/>
        </w:rPr>
        <w:t>1</w:t>
      </w:r>
      <w:r>
        <w:rPr>
          <w:rFonts w:ascii="Times New Roman" w:hAnsi="Times New Roman" w:hint="eastAsia"/>
          <w:color w:val="000000" w:themeColor="text1"/>
          <w:sz w:val="22"/>
        </w:rPr>
        <w:t>年期贷款市场报价利率。</w:t>
      </w:r>
    </w:p>
    <w:p w14:paraId="2BDE7668" w14:textId="77777777" w:rsidR="00015A1E" w:rsidRDefault="00000000">
      <w:pPr>
        <w:widowControl/>
        <w:jc w:val="left"/>
        <w:rPr>
          <w:rFonts w:ascii="Times New Roman" w:hAnsi="Times New Roman"/>
          <w:color w:val="000000" w:themeColor="text1"/>
          <w:sz w:val="20"/>
          <w:szCs w:val="20"/>
        </w:rPr>
      </w:pPr>
      <w:bookmarkStart w:id="43" w:name="_Toc176438348"/>
      <w:bookmarkStart w:id="44" w:name="_Toc162357237"/>
      <w:r>
        <w:rPr>
          <w:rFonts w:ascii="Times New Roman" w:hAnsi="Times New Roman"/>
          <w:color w:val="000000" w:themeColor="text1"/>
          <w:sz w:val="20"/>
          <w:szCs w:val="20"/>
        </w:rPr>
        <w:br w:type="page"/>
      </w:r>
    </w:p>
    <w:p w14:paraId="10714A1A" w14:textId="77777777" w:rsidR="00015A1E" w:rsidRDefault="00000000">
      <w:pPr>
        <w:adjustRightInd w:val="0"/>
        <w:snapToGrid w:val="0"/>
        <w:spacing w:line="300" w:lineRule="auto"/>
        <w:jc w:val="center"/>
        <w:outlineLvl w:val="1"/>
        <w:rPr>
          <w:rFonts w:ascii="Times New Roman" w:eastAsia="黑体" w:hAnsi="Times New Roman"/>
          <w:b/>
          <w:color w:val="000000" w:themeColor="text1"/>
          <w:sz w:val="30"/>
          <w:szCs w:val="30"/>
        </w:rPr>
      </w:pPr>
      <w:bookmarkStart w:id="45" w:name="_Toc182229223"/>
      <w:r>
        <w:rPr>
          <w:rFonts w:ascii="Times New Roman" w:eastAsia="黑体" w:hAnsi="Times New Roman"/>
          <w:b/>
          <w:color w:val="000000" w:themeColor="text1"/>
          <w:sz w:val="30"/>
          <w:szCs w:val="30"/>
        </w:rPr>
        <w:lastRenderedPageBreak/>
        <w:t>三、技术质量要求</w:t>
      </w:r>
      <w:bookmarkEnd w:id="43"/>
      <w:bookmarkEnd w:id="44"/>
      <w:bookmarkEnd w:id="45"/>
    </w:p>
    <w:p w14:paraId="65348483" w14:textId="77777777" w:rsidR="00015A1E" w:rsidRDefault="00000000">
      <w:pPr>
        <w:adjustRightInd w:val="0"/>
        <w:snapToGrid w:val="0"/>
        <w:spacing w:line="300" w:lineRule="auto"/>
        <w:ind w:firstLineChars="200" w:firstLine="442"/>
        <w:outlineLvl w:val="2"/>
        <w:rPr>
          <w:rFonts w:ascii="Times New Roman" w:hAnsi="Times New Roman"/>
          <w:b/>
          <w:bCs/>
          <w:color w:val="000000" w:themeColor="text1"/>
          <w:sz w:val="22"/>
        </w:rPr>
      </w:pPr>
      <w:bookmarkStart w:id="46" w:name="_Toc162357238"/>
      <w:bookmarkStart w:id="47" w:name="_Toc176438349"/>
      <w:bookmarkStart w:id="48" w:name="_Toc182229224"/>
      <w:r>
        <w:rPr>
          <w:rFonts w:ascii="Times New Roman" w:hAnsi="Times New Roman"/>
          <w:b/>
          <w:bCs/>
          <w:color w:val="000000" w:themeColor="text1"/>
          <w:sz w:val="22"/>
        </w:rPr>
        <w:t xml:space="preserve">8 </w:t>
      </w:r>
      <w:r>
        <w:rPr>
          <w:rFonts w:ascii="Times New Roman" w:hAnsi="Times New Roman"/>
          <w:b/>
          <w:bCs/>
          <w:color w:val="000000" w:themeColor="text1"/>
          <w:sz w:val="22"/>
        </w:rPr>
        <w:t>适用技术规范和规范性文件</w:t>
      </w:r>
      <w:bookmarkEnd w:id="46"/>
      <w:bookmarkEnd w:id="47"/>
      <w:bookmarkEnd w:id="48"/>
    </w:p>
    <w:p w14:paraId="2ACC70DB" w14:textId="77777777" w:rsidR="00015A1E" w:rsidRDefault="00000000">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hint="eastAsia"/>
          <w:color w:val="000000" w:themeColor="text1"/>
          <w:sz w:val="22"/>
        </w:rPr>
        <w:t xml:space="preserve">8.1 </w:t>
      </w:r>
      <w:r>
        <w:rPr>
          <w:rFonts w:ascii="Times New Roman" w:hAnsi="Times New Roman" w:hint="eastAsia"/>
          <w:color w:val="000000" w:themeColor="text1"/>
          <w:sz w:val="22"/>
        </w:rPr>
        <w:t>国家和市政府颁发的有关绿化养护的法律、法规、标准和规范性文件。包括但不限于：</w:t>
      </w:r>
    </w:p>
    <w:p w14:paraId="00123E2E" w14:textId="77777777" w:rsidR="00015A1E" w:rsidRDefault="00000000">
      <w:pPr>
        <w:tabs>
          <w:tab w:val="left" w:pos="994"/>
        </w:tabs>
        <w:adjustRightInd w:val="0"/>
        <w:snapToGrid w:val="0"/>
        <w:spacing w:line="300" w:lineRule="auto"/>
        <w:ind w:leftChars="200" w:left="420"/>
        <w:jc w:val="left"/>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《中华人民共和国民法典》，第十三届全国人民代表大会三次会议表决通过，</w:t>
      </w:r>
      <w:r>
        <w:rPr>
          <w:rFonts w:ascii="Times New Roman" w:hAnsi="Times New Roman" w:hint="eastAsia"/>
          <w:color w:val="000000"/>
          <w:sz w:val="22"/>
        </w:rPr>
        <w:t>2021</w:t>
      </w:r>
      <w:r>
        <w:rPr>
          <w:rFonts w:ascii="Times New Roman" w:hAnsi="Times New Roman" w:hint="eastAsia"/>
          <w:color w:val="000000"/>
          <w:sz w:val="22"/>
        </w:rPr>
        <w:t>年</w:t>
      </w:r>
      <w:r>
        <w:rPr>
          <w:rFonts w:ascii="Times New Roman" w:hAnsi="Times New Roman" w:hint="eastAsia"/>
          <w:color w:val="000000"/>
          <w:sz w:val="22"/>
        </w:rPr>
        <w:t>1</w:t>
      </w:r>
      <w:r>
        <w:rPr>
          <w:rFonts w:ascii="Times New Roman" w:hAnsi="Times New Roman" w:hint="eastAsia"/>
          <w:color w:val="000000"/>
          <w:sz w:val="22"/>
        </w:rPr>
        <w:t>月</w:t>
      </w:r>
      <w:r>
        <w:rPr>
          <w:rFonts w:ascii="Times New Roman" w:hAnsi="Times New Roman" w:hint="eastAsia"/>
          <w:color w:val="000000"/>
          <w:sz w:val="22"/>
        </w:rPr>
        <w:t>1</w:t>
      </w:r>
      <w:r>
        <w:rPr>
          <w:rFonts w:ascii="Times New Roman" w:hAnsi="Times New Roman" w:hint="eastAsia"/>
          <w:color w:val="000000"/>
          <w:sz w:val="22"/>
        </w:rPr>
        <w:t>日起施行</w:t>
      </w:r>
    </w:p>
    <w:p w14:paraId="56E81C2A" w14:textId="77777777" w:rsidR="00015A1E" w:rsidRDefault="00000000">
      <w:pPr>
        <w:tabs>
          <w:tab w:val="left" w:pos="994"/>
        </w:tabs>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《中华人民共和国劳动法》（中华人民共和国主席令第</w:t>
      </w:r>
      <w:r>
        <w:rPr>
          <w:rFonts w:ascii="Times New Roman" w:hAnsi="Times New Roman" w:hint="eastAsia"/>
          <w:color w:val="000000"/>
          <w:sz w:val="22"/>
        </w:rPr>
        <w:t>28</w:t>
      </w:r>
      <w:r>
        <w:rPr>
          <w:rFonts w:ascii="Times New Roman" w:hAnsi="Times New Roman" w:hint="eastAsia"/>
          <w:color w:val="000000"/>
          <w:sz w:val="22"/>
        </w:rPr>
        <w:t>号），</w:t>
      </w:r>
      <w:r>
        <w:rPr>
          <w:rFonts w:ascii="Times New Roman" w:hAnsi="Times New Roman" w:hint="eastAsia"/>
          <w:color w:val="000000"/>
          <w:sz w:val="22"/>
        </w:rPr>
        <w:t>2007</w:t>
      </w:r>
      <w:r>
        <w:rPr>
          <w:rFonts w:ascii="Times New Roman" w:hAnsi="Times New Roman" w:hint="eastAsia"/>
          <w:color w:val="000000"/>
          <w:sz w:val="22"/>
        </w:rPr>
        <w:t>年</w:t>
      </w:r>
      <w:r>
        <w:rPr>
          <w:rFonts w:ascii="Times New Roman" w:hAnsi="Times New Roman" w:hint="eastAsia"/>
          <w:color w:val="000000"/>
          <w:sz w:val="22"/>
        </w:rPr>
        <w:t>6</w:t>
      </w:r>
      <w:r>
        <w:rPr>
          <w:rFonts w:ascii="Times New Roman" w:hAnsi="Times New Roman" w:hint="eastAsia"/>
          <w:color w:val="000000"/>
          <w:sz w:val="22"/>
        </w:rPr>
        <w:t>月</w:t>
      </w:r>
      <w:r>
        <w:rPr>
          <w:rFonts w:ascii="Times New Roman" w:hAnsi="Times New Roman" w:hint="eastAsia"/>
          <w:color w:val="000000"/>
          <w:sz w:val="22"/>
        </w:rPr>
        <w:t>29</w:t>
      </w:r>
      <w:r>
        <w:rPr>
          <w:rFonts w:ascii="Times New Roman" w:hAnsi="Times New Roman" w:hint="eastAsia"/>
          <w:color w:val="000000"/>
          <w:sz w:val="22"/>
        </w:rPr>
        <w:t>日修订通过，自</w:t>
      </w:r>
      <w:r>
        <w:rPr>
          <w:rFonts w:ascii="Times New Roman" w:hAnsi="Times New Roman" w:hint="eastAsia"/>
          <w:color w:val="000000"/>
          <w:sz w:val="22"/>
        </w:rPr>
        <w:t>2008</w:t>
      </w:r>
      <w:r>
        <w:rPr>
          <w:rFonts w:ascii="Times New Roman" w:hAnsi="Times New Roman" w:hint="eastAsia"/>
          <w:color w:val="000000"/>
          <w:sz w:val="22"/>
        </w:rPr>
        <w:t>年</w:t>
      </w:r>
      <w:r>
        <w:rPr>
          <w:rFonts w:ascii="Times New Roman" w:hAnsi="Times New Roman" w:hint="eastAsia"/>
          <w:color w:val="000000"/>
          <w:sz w:val="22"/>
        </w:rPr>
        <w:t>1</w:t>
      </w:r>
      <w:r>
        <w:rPr>
          <w:rFonts w:ascii="Times New Roman" w:hAnsi="Times New Roman" w:hint="eastAsia"/>
          <w:color w:val="000000"/>
          <w:sz w:val="22"/>
        </w:rPr>
        <w:t>月</w:t>
      </w:r>
      <w:r>
        <w:rPr>
          <w:rFonts w:ascii="Times New Roman" w:hAnsi="Times New Roman" w:hint="eastAsia"/>
          <w:color w:val="000000"/>
          <w:sz w:val="22"/>
        </w:rPr>
        <w:t>1</w:t>
      </w:r>
      <w:r>
        <w:rPr>
          <w:rFonts w:ascii="Times New Roman" w:hAnsi="Times New Roman" w:hint="eastAsia"/>
          <w:color w:val="000000"/>
          <w:sz w:val="22"/>
        </w:rPr>
        <w:t>日起施行；</w:t>
      </w:r>
    </w:p>
    <w:p w14:paraId="218D4C9B" w14:textId="77777777" w:rsidR="00015A1E" w:rsidRDefault="00000000">
      <w:pPr>
        <w:widowControl/>
        <w:spacing w:line="300" w:lineRule="auto"/>
        <w:ind w:firstLineChars="200" w:firstLine="440"/>
        <w:jc w:val="left"/>
      </w:pPr>
      <w:r>
        <w:rPr>
          <w:rFonts w:cs="Calibri" w:hint="eastAsia"/>
          <w:color w:val="000000"/>
          <w:kern w:val="0"/>
          <w:sz w:val="22"/>
          <w:lang w:bidi="ar"/>
        </w:rPr>
        <w:t>3</w:t>
      </w:r>
      <w:r>
        <w:rPr>
          <w:rFonts w:cs="Calibri"/>
          <w:color w:val="000000"/>
          <w:kern w:val="0"/>
          <w:sz w:val="22"/>
          <w:lang w:bidi="ar"/>
        </w:rPr>
        <w:t>)</w:t>
      </w:r>
      <w:r>
        <w:rPr>
          <w:rFonts w:ascii="宋体" w:hAnsi="宋体" w:cs="宋体" w:hint="eastAsia"/>
          <w:color w:val="000000"/>
          <w:kern w:val="0"/>
          <w:sz w:val="22"/>
          <w:lang w:bidi="ar"/>
        </w:rPr>
        <w:t xml:space="preserve">《园林绿化养护技术规程》 </w:t>
      </w:r>
      <w:r>
        <w:rPr>
          <w:rFonts w:cs="Calibri"/>
          <w:color w:val="000000"/>
          <w:kern w:val="0"/>
          <w:sz w:val="22"/>
          <w:lang w:bidi="ar"/>
        </w:rPr>
        <w:t xml:space="preserve">(DG/TJ08-19-2011 J11852-2011) </w:t>
      </w:r>
    </w:p>
    <w:p w14:paraId="44C09327" w14:textId="77777777" w:rsidR="00015A1E" w:rsidRDefault="00000000">
      <w:pPr>
        <w:widowControl/>
        <w:spacing w:line="300" w:lineRule="auto"/>
        <w:ind w:firstLineChars="200" w:firstLine="440"/>
        <w:jc w:val="left"/>
      </w:pPr>
      <w:r>
        <w:rPr>
          <w:rFonts w:cs="Calibri" w:hint="eastAsia"/>
          <w:color w:val="000000"/>
          <w:kern w:val="0"/>
          <w:sz w:val="22"/>
          <w:lang w:bidi="ar"/>
        </w:rPr>
        <w:t>4</w:t>
      </w:r>
      <w:r>
        <w:rPr>
          <w:rFonts w:cs="Calibri"/>
          <w:color w:val="000000"/>
          <w:kern w:val="0"/>
          <w:sz w:val="22"/>
          <w:lang w:bidi="ar"/>
        </w:rPr>
        <w:t>)</w:t>
      </w:r>
      <w:r>
        <w:rPr>
          <w:rFonts w:ascii="宋体" w:hAnsi="宋体" w:cs="宋体" w:hint="eastAsia"/>
          <w:color w:val="000000"/>
          <w:kern w:val="0"/>
          <w:sz w:val="22"/>
          <w:lang w:bidi="ar"/>
        </w:rPr>
        <w:t>《园林绿化养护技术等级标准》（</w:t>
      </w:r>
      <w:r>
        <w:rPr>
          <w:rFonts w:cs="Calibri"/>
          <w:color w:val="000000"/>
          <w:kern w:val="0"/>
          <w:sz w:val="22"/>
          <w:lang w:bidi="ar"/>
        </w:rPr>
        <w:t>DG/TJ08-0702-2011</w:t>
      </w:r>
      <w:r>
        <w:rPr>
          <w:rFonts w:ascii="宋体" w:hAnsi="宋体" w:cs="宋体" w:hint="eastAsia"/>
          <w:color w:val="000000"/>
          <w:kern w:val="0"/>
          <w:sz w:val="22"/>
          <w:lang w:bidi="ar"/>
        </w:rPr>
        <w:t xml:space="preserve">） </w:t>
      </w:r>
    </w:p>
    <w:p w14:paraId="2ADA0587" w14:textId="77777777" w:rsidR="00015A1E" w:rsidRDefault="00000000">
      <w:pPr>
        <w:widowControl/>
        <w:spacing w:line="300" w:lineRule="auto"/>
        <w:ind w:firstLineChars="200" w:firstLine="440"/>
        <w:jc w:val="left"/>
      </w:pPr>
      <w:r>
        <w:rPr>
          <w:rFonts w:cs="Calibri" w:hint="eastAsia"/>
          <w:color w:val="000000"/>
          <w:kern w:val="0"/>
          <w:sz w:val="22"/>
          <w:lang w:bidi="ar"/>
        </w:rPr>
        <w:t>5</w:t>
      </w:r>
      <w:r>
        <w:rPr>
          <w:rFonts w:cs="Calibri"/>
          <w:color w:val="000000"/>
          <w:kern w:val="0"/>
          <w:sz w:val="22"/>
          <w:lang w:bidi="ar"/>
        </w:rPr>
        <w:t>)</w:t>
      </w:r>
      <w:r>
        <w:rPr>
          <w:rFonts w:ascii="宋体" w:hAnsi="宋体" w:cs="宋体" w:hint="eastAsia"/>
          <w:color w:val="000000"/>
          <w:kern w:val="0"/>
          <w:sz w:val="22"/>
          <w:lang w:bidi="ar"/>
        </w:rPr>
        <w:t>《园林绿化植物栽植技术规程》（</w:t>
      </w:r>
      <w:r>
        <w:rPr>
          <w:rFonts w:cs="Calibri"/>
          <w:color w:val="000000"/>
          <w:kern w:val="0"/>
          <w:sz w:val="22"/>
          <w:lang w:bidi="ar"/>
        </w:rPr>
        <w:t>DG/TJ08-18-2011</w:t>
      </w:r>
      <w:r>
        <w:rPr>
          <w:rFonts w:ascii="宋体" w:hAnsi="宋体" w:cs="宋体" w:hint="eastAsia"/>
          <w:color w:val="000000"/>
          <w:kern w:val="0"/>
          <w:sz w:val="22"/>
          <w:lang w:bidi="ar"/>
        </w:rPr>
        <w:t xml:space="preserve">） </w:t>
      </w:r>
    </w:p>
    <w:p w14:paraId="0912D507" w14:textId="77777777" w:rsidR="00015A1E" w:rsidRDefault="00000000">
      <w:pPr>
        <w:widowControl/>
        <w:spacing w:line="300" w:lineRule="auto"/>
        <w:ind w:firstLineChars="200" w:firstLine="440"/>
        <w:jc w:val="left"/>
      </w:pPr>
      <w:r>
        <w:rPr>
          <w:rFonts w:cs="Calibri" w:hint="eastAsia"/>
          <w:color w:val="000000"/>
          <w:kern w:val="0"/>
          <w:sz w:val="22"/>
          <w:lang w:bidi="ar"/>
        </w:rPr>
        <w:t>6</w:t>
      </w:r>
      <w:r>
        <w:rPr>
          <w:rFonts w:cs="Calibri"/>
          <w:color w:val="000000"/>
          <w:kern w:val="0"/>
          <w:sz w:val="22"/>
          <w:lang w:bidi="ar"/>
        </w:rPr>
        <w:t>)</w:t>
      </w:r>
      <w:r>
        <w:rPr>
          <w:rFonts w:ascii="宋体" w:hAnsi="宋体" w:cs="宋体" w:hint="eastAsia"/>
          <w:color w:val="000000"/>
          <w:kern w:val="0"/>
          <w:sz w:val="22"/>
          <w:lang w:bidi="ar"/>
        </w:rPr>
        <w:t>《行道树栽植技术规程》</w:t>
      </w:r>
      <w:r>
        <w:rPr>
          <w:rFonts w:cs="Calibri"/>
          <w:color w:val="000000"/>
          <w:kern w:val="0"/>
          <w:sz w:val="22"/>
          <w:lang w:bidi="ar"/>
        </w:rPr>
        <w:t xml:space="preserve">(DBJ08-54-96) </w:t>
      </w:r>
    </w:p>
    <w:p w14:paraId="32831DDF" w14:textId="77777777" w:rsidR="00015A1E" w:rsidRDefault="00000000">
      <w:pPr>
        <w:widowControl/>
        <w:spacing w:line="300" w:lineRule="auto"/>
        <w:ind w:firstLineChars="200" w:firstLine="440"/>
        <w:jc w:val="left"/>
      </w:pPr>
      <w:r>
        <w:rPr>
          <w:rFonts w:cs="Calibri" w:hint="eastAsia"/>
          <w:color w:val="000000"/>
          <w:kern w:val="0"/>
          <w:sz w:val="22"/>
          <w:lang w:bidi="ar"/>
        </w:rPr>
        <w:t>7</w:t>
      </w:r>
      <w:r>
        <w:rPr>
          <w:rFonts w:cs="Calibri"/>
          <w:color w:val="000000"/>
          <w:kern w:val="0"/>
          <w:sz w:val="22"/>
          <w:lang w:bidi="ar"/>
        </w:rPr>
        <w:t>)</w:t>
      </w:r>
      <w:r>
        <w:rPr>
          <w:rFonts w:ascii="宋体" w:hAnsi="宋体" w:cs="宋体" w:hint="eastAsia"/>
          <w:color w:val="000000"/>
          <w:kern w:val="0"/>
          <w:sz w:val="22"/>
          <w:lang w:bidi="ar"/>
        </w:rPr>
        <w:t>《草坪建植和草坪养护管理的技术规程》</w:t>
      </w:r>
      <w:r>
        <w:rPr>
          <w:rFonts w:cs="Calibri"/>
          <w:color w:val="000000"/>
          <w:kern w:val="0"/>
          <w:sz w:val="22"/>
          <w:lang w:bidi="ar"/>
        </w:rPr>
        <w:t xml:space="preserve">(DBJ08-67-97) </w:t>
      </w:r>
    </w:p>
    <w:p w14:paraId="6B1DD3EB" w14:textId="77777777" w:rsidR="00015A1E" w:rsidRDefault="00000000">
      <w:pPr>
        <w:widowControl/>
        <w:spacing w:line="300" w:lineRule="auto"/>
        <w:ind w:firstLineChars="200" w:firstLine="440"/>
        <w:jc w:val="left"/>
      </w:pPr>
      <w:r>
        <w:rPr>
          <w:rFonts w:cs="Calibri" w:hint="eastAsia"/>
          <w:color w:val="000000"/>
          <w:kern w:val="0"/>
          <w:sz w:val="22"/>
          <w:lang w:bidi="ar"/>
        </w:rPr>
        <w:t>8</w:t>
      </w:r>
      <w:r>
        <w:rPr>
          <w:rFonts w:cs="Calibri"/>
          <w:color w:val="000000"/>
          <w:kern w:val="0"/>
          <w:sz w:val="22"/>
          <w:lang w:bidi="ar"/>
        </w:rPr>
        <w:t>)</w:t>
      </w:r>
      <w:r>
        <w:rPr>
          <w:rFonts w:ascii="宋体" w:hAnsi="宋体" w:cs="宋体" w:hint="eastAsia"/>
          <w:color w:val="000000"/>
          <w:kern w:val="0"/>
          <w:sz w:val="22"/>
          <w:lang w:bidi="ar"/>
        </w:rPr>
        <w:t xml:space="preserve">《园林绿化养护技术等级标准》 </w:t>
      </w:r>
      <w:r>
        <w:rPr>
          <w:rFonts w:cs="Calibri"/>
          <w:color w:val="000000"/>
          <w:kern w:val="0"/>
          <w:sz w:val="22"/>
          <w:lang w:bidi="ar"/>
        </w:rPr>
        <w:t xml:space="preserve">(DG/TJ08-702-2005 DG/TJ10603-2005) </w:t>
      </w:r>
    </w:p>
    <w:p w14:paraId="7257CB64" w14:textId="77777777" w:rsidR="00015A1E" w:rsidRDefault="00000000">
      <w:pPr>
        <w:adjustRightInd w:val="0"/>
        <w:snapToGrid w:val="0"/>
        <w:spacing w:line="300" w:lineRule="auto"/>
        <w:ind w:firstLineChars="200" w:firstLine="440"/>
        <w:jc w:val="left"/>
        <w:rPr>
          <w:rFonts w:ascii="宋体" w:hAnsi="宋体" w:cs="宋体" w:hint="eastAsia"/>
          <w:color w:val="000000"/>
          <w:kern w:val="0"/>
          <w:sz w:val="22"/>
          <w:lang w:bidi="ar"/>
        </w:rPr>
      </w:pPr>
      <w:r>
        <w:rPr>
          <w:rFonts w:cs="Calibri" w:hint="eastAsia"/>
          <w:color w:val="000000"/>
          <w:kern w:val="0"/>
          <w:sz w:val="22"/>
          <w:lang w:bidi="ar"/>
        </w:rPr>
        <w:t>9</w:t>
      </w:r>
      <w:r>
        <w:rPr>
          <w:rFonts w:cs="Calibri"/>
          <w:color w:val="000000"/>
          <w:kern w:val="0"/>
          <w:sz w:val="22"/>
          <w:lang w:bidi="ar"/>
        </w:rPr>
        <w:t>)</w:t>
      </w:r>
      <w:r>
        <w:rPr>
          <w:rFonts w:ascii="宋体" w:hAnsi="宋体" w:cs="宋体" w:hint="eastAsia"/>
          <w:color w:val="000000"/>
          <w:kern w:val="0"/>
          <w:sz w:val="22"/>
          <w:lang w:bidi="ar"/>
        </w:rPr>
        <w:t>《花坛、花镜技术规程》（</w:t>
      </w:r>
      <w:r>
        <w:rPr>
          <w:rFonts w:cs="Calibri"/>
          <w:color w:val="000000"/>
          <w:kern w:val="0"/>
          <w:sz w:val="22"/>
          <w:lang w:bidi="ar"/>
        </w:rPr>
        <w:t>DG/TJ 08-66-2016</w:t>
      </w:r>
      <w:r>
        <w:rPr>
          <w:rFonts w:ascii="宋体" w:hAnsi="宋体" w:cs="宋体" w:hint="eastAsia"/>
          <w:color w:val="000000"/>
          <w:kern w:val="0"/>
          <w:sz w:val="22"/>
          <w:lang w:bidi="ar"/>
        </w:rPr>
        <w:t>）</w:t>
      </w:r>
    </w:p>
    <w:p w14:paraId="2D22A042" w14:textId="77777777" w:rsidR="00015A1E" w:rsidRDefault="00000000">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hint="eastAsia"/>
          <w:color w:val="000000" w:themeColor="text1"/>
          <w:sz w:val="22"/>
        </w:rPr>
        <w:t xml:space="preserve">8.2 </w:t>
      </w:r>
      <w:r>
        <w:rPr>
          <w:rFonts w:ascii="Times New Roman" w:hAnsi="Times New Roman"/>
          <w:color w:val="000000" w:themeColor="text1"/>
          <w:sz w:val="22"/>
        </w:rPr>
        <w:t>各投标人应充分注意，凡涉及国家或行业管理部门颁发的相关规范、规程和标准，无论其是否在本招标文件中列明，中标人应无条件执行。标准、规范等不一致的，以要求高者为准。</w:t>
      </w:r>
    </w:p>
    <w:p w14:paraId="246AD13B" w14:textId="77777777" w:rsidR="00015A1E" w:rsidRDefault="00000000">
      <w:pPr>
        <w:adjustRightInd w:val="0"/>
        <w:snapToGrid w:val="0"/>
        <w:spacing w:line="300" w:lineRule="auto"/>
        <w:ind w:firstLineChars="200" w:firstLine="442"/>
        <w:outlineLvl w:val="2"/>
        <w:rPr>
          <w:rFonts w:ascii="Times New Roman" w:hAnsi="Times New Roman"/>
          <w:b/>
          <w:bCs/>
          <w:color w:val="000000" w:themeColor="text1"/>
          <w:sz w:val="22"/>
        </w:rPr>
      </w:pPr>
      <w:bookmarkStart w:id="49" w:name="_Toc162357239"/>
      <w:bookmarkStart w:id="50" w:name="_Toc182229225"/>
      <w:bookmarkStart w:id="51" w:name="_Toc176438350"/>
      <w:r>
        <w:rPr>
          <w:rFonts w:ascii="Times New Roman" w:hAnsi="Times New Roman"/>
          <w:b/>
          <w:bCs/>
          <w:color w:val="000000" w:themeColor="text1"/>
          <w:sz w:val="22"/>
        </w:rPr>
        <w:t xml:space="preserve">9 </w:t>
      </w:r>
      <w:r>
        <w:rPr>
          <w:rFonts w:ascii="Times New Roman" w:hAnsi="Times New Roman"/>
          <w:b/>
          <w:bCs/>
          <w:color w:val="000000" w:themeColor="text1"/>
          <w:sz w:val="22"/>
        </w:rPr>
        <w:t>招标内容与质量要求</w:t>
      </w:r>
      <w:bookmarkEnd w:id="49"/>
      <w:bookmarkEnd w:id="50"/>
      <w:bookmarkEnd w:id="51"/>
    </w:p>
    <w:p w14:paraId="30E98253" w14:textId="77777777" w:rsidR="00015A1E" w:rsidRDefault="00000000">
      <w:pPr>
        <w:adjustRightInd w:val="0"/>
        <w:snapToGrid w:val="0"/>
        <w:spacing w:line="300" w:lineRule="auto"/>
        <w:ind w:firstLineChars="200" w:firstLine="442"/>
        <w:jc w:val="left"/>
        <w:rPr>
          <w:rFonts w:ascii="Times New Roman" w:hAnsi="Times New Roman"/>
          <w:b/>
          <w:color w:val="000000" w:themeColor="text1"/>
          <w:kern w:val="0"/>
          <w:sz w:val="22"/>
        </w:rPr>
      </w:pPr>
      <w:bookmarkStart w:id="52" w:name="_Hlk174862520"/>
      <w:r>
        <w:rPr>
          <w:rFonts w:ascii="Times New Roman" w:hAnsi="Times New Roman"/>
          <w:b/>
          <w:bCs/>
          <w:color w:val="000000" w:themeColor="text1"/>
          <w:sz w:val="22"/>
        </w:rPr>
        <w:t xml:space="preserve">9.1 </w:t>
      </w:r>
      <w:r>
        <w:rPr>
          <w:rFonts w:ascii="Times New Roman" w:hAnsi="Times New Roman"/>
          <w:b/>
          <w:color w:val="000000" w:themeColor="text1"/>
          <w:kern w:val="0"/>
          <w:sz w:val="22"/>
        </w:rPr>
        <w:t>岗位设置一览表</w:t>
      </w:r>
      <w:bookmarkEnd w:id="52"/>
    </w:p>
    <w:p w14:paraId="09398558" w14:textId="77777777" w:rsidR="00015A1E" w:rsidRDefault="00000000">
      <w:pPr>
        <w:adjustRightInd w:val="0"/>
        <w:snapToGrid w:val="0"/>
        <w:spacing w:line="300" w:lineRule="auto"/>
        <w:ind w:firstLineChars="200" w:firstLine="442"/>
        <w:jc w:val="center"/>
        <w:rPr>
          <w:rFonts w:ascii="Times New Roman" w:hAnsi="Times New Roman"/>
          <w:b/>
          <w:bCs/>
          <w:sz w:val="22"/>
        </w:rPr>
      </w:pPr>
      <w:r>
        <w:rPr>
          <w:rFonts w:ascii="Times New Roman" w:hAnsi="Times New Roman" w:hint="eastAsia"/>
          <w:b/>
          <w:bCs/>
          <w:sz w:val="22"/>
        </w:rPr>
        <w:t>岗位设置一览表</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118"/>
        <w:gridCol w:w="1481"/>
        <w:gridCol w:w="3416"/>
      </w:tblGrid>
      <w:tr w:rsidR="00015A1E" w14:paraId="5EA4CD5C" w14:textId="77777777">
        <w:trPr>
          <w:trHeight w:val="524"/>
          <w:jc w:val="center"/>
        </w:trPr>
        <w:tc>
          <w:tcPr>
            <w:tcW w:w="1101" w:type="dxa"/>
            <w:vAlign w:val="center"/>
          </w:tcPr>
          <w:p w14:paraId="7EBD369D" w14:textId="77777777" w:rsidR="00015A1E" w:rsidRDefault="00000000">
            <w:pPr>
              <w:tabs>
                <w:tab w:val="left" w:pos="750"/>
              </w:tabs>
              <w:spacing w:line="300" w:lineRule="auto"/>
              <w:jc w:val="center"/>
              <w:rPr>
                <w:rFonts w:ascii="宋体" w:hAnsi="宋体" w:cs="宋体" w:hint="eastAsia"/>
                <w:sz w:val="22"/>
              </w:rPr>
            </w:pPr>
            <w:r>
              <w:rPr>
                <w:rFonts w:ascii="宋体" w:hAnsi="宋体" w:cs="宋体" w:hint="eastAsia"/>
                <w:sz w:val="22"/>
              </w:rPr>
              <w:t>序号</w:t>
            </w:r>
          </w:p>
        </w:tc>
        <w:tc>
          <w:tcPr>
            <w:tcW w:w="3118" w:type="dxa"/>
            <w:vAlign w:val="center"/>
          </w:tcPr>
          <w:p w14:paraId="3BE52756" w14:textId="77777777" w:rsidR="00015A1E" w:rsidRDefault="00000000">
            <w:pPr>
              <w:tabs>
                <w:tab w:val="left" w:pos="750"/>
              </w:tabs>
              <w:spacing w:line="300" w:lineRule="auto"/>
              <w:jc w:val="center"/>
              <w:rPr>
                <w:rFonts w:ascii="宋体" w:hAnsi="宋体" w:cs="宋体" w:hint="eastAsia"/>
                <w:sz w:val="22"/>
              </w:rPr>
            </w:pPr>
            <w:r>
              <w:rPr>
                <w:rFonts w:ascii="宋体" w:hAnsi="宋体" w:cs="宋体" w:hint="eastAsia"/>
                <w:sz w:val="22"/>
              </w:rPr>
              <w:t>岗位名称</w:t>
            </w:r>
          </w:p>
        </w:tc>
        <w:tc>
          <w:tcPr>
            <w:tcW w:w="1481" w:type="dxa"/>
            <w:vAlign w:val="center"/>
          </w:tcPr>
          <w:p w14:paraId="6122E349" w14:textId="77777777" w:rsidR="00015A1E" w:rsidRDefault="00000000">
            <w:pPr>
              <w:tabs>
                <w:tab w:val="left" w:pos="750"/>
              </w:tabs>
              <w:spacing w:line="300" w:lineRule="auto"/>
              <w:jc w:val="center"/>
              <w:rPr>
                <w:rFonts w:ascii="宋体" w:hAnsi="宋体" w:cs="宋体" w:hint="eastAsia"/>
                <w:sz w:val="22"/>
              </w:rPr>
            </w:pPr>
            <w:r>
              <w:rPr>
                <w:rFonts w:ascii="宋体" w:hAnsi="宋体" w:cs="宋体" w:hint="eastAsia"/>
                <w:sz w:val="22"/>
              </w:rPr>
              <w:t>配置岗位数</w:t>
            </w:r>
          </w:p>
        </w:tc>
        <w:tc>
          <w:tcPr>
            <w:tcW w:w="3416" w:type="dxa"/>
            <w:vAlign w:val="center"/>
          </w:tcPr>
          <w:p w14:paraId="12764795"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备注</w:t>
            </w:r>
          </w:p>
        </w:tc>
      </w:tr>
      <w:tr w:rsidR="00015A1E" w14:paraId="2946E0F1" w14:textId="77777777">
        <w:trPr>
          <w:trHeight w:val="474"/>
          <w:jc w:val="center"/>
        </w:trPr>
        <w:tc>
          <w:tcPr>
            <w:tcW w:w="1101" w:type="dxa"/>
            <w:vAlign w:val="center"/>
          </w:tcPr>
          <w:p w14:paraId="73671F08"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118" w:type="dxa"/>
            <w:shd w:val="clear" w:color="auto" w:fill="auto"/>
            <w:vAlign w:val="center"/>
          </w:tcPr>
          <w:p w14:paraId="561E633A"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项目经理</w:t>
            </w:r>
          </w:p>
        </w:tc>
        <w:tc>
          <w:tcPr>
            <w:tcW w:w="1481" w:type="dxa"/>
            <w:shd w:val="clear" w:color="auto" w:fill="auto"/>
            <w:vAlign w:val="center"/>
          </w:tcPr>
          <w:p w14:paraId="66D18282"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0E889849"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周一至周五7:30-16:30</w:t>
            </w:r>
          </w:p>
        </w:tc>
      </w:tr>
      <w:tr w:rsidR="00015A1E" w14:paraId="0E3423E8" w14:textId="77777777">
        <w:trPr>
          <w:trHeight w:val="474"/>
          <w:jc w:val="center"/>
        </w:trPr>
        <w:tc>
          <w:tcPr>
            <w:tcW w:w="1101" w:type="dxa"/>
            <w:vAlign w:val="center"/>
          </w:tcPr>
          <w:p w14:paraId="1F304EC6"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2</w:t>
            </w:r>
          </w:p>
        </w:tc>
        <w:tc>
          <w:tcPr>
            <w:tcW w:w="3118" w:type="dxa"/>
            <w:shd w:val="clear" w:color="auto" w:fill="auto"/>
            <w:vAlign w:val="center"/>
          </w:tcPr>
          <w:p w14:paraId="1B4AD7E0"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室内养护组长</w:t>
            </w:r>
          </w:p>
        </w:tc>
        <w:tc>
          <w:tcPr>
            <w:tcW w:w="1481" w:type="dxa"/>
            <w:shd w:val="clear" w:color="auto" w:fill="auto"/>
            <w:vAlign w:val="center"/>
          </w:tcPr>
          <w:p w14:paraId="21486CF7"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7289093B"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周一至周五7:30-16:00</w:t>
            </w:r>
          </w:p>
        </w:tc>
      </w:tr>
      <w:tr w:rsidR="00015A1E" w14:paraId="12E3520C" w14:textId="77777777">
        <w:trPr>
          <w:trHeight w:val="474"/>
          <w:jc w:val="center"/>
        </w:trPr>
        <w:tc>
          <w:tcPr>
            <w:tcW w:w="1101" w:type="dxa"/>
            <w:shd w:val="clear" w:color="auto" w:fill="auto"/>
            <w:vAlign w:val="center"/>
          </w:tcPr>
          <w:p w14:paraId="01523E59"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3</w:t>
            </w:r>
          </w:p>
        </w:tc>
        <w:tc>
          <w:tcPr>
            <w:tcW w:w="3118" w:type="dxa"/>
            <w:shd w:val="clear" w:color="auto" w:fill="auto"/>
            <w:vAlign w:val="center"/>
          </w:tcPr>
          <w:p w14:paraId="4B2E7F40"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综合楼养护人员</w:t>
            </w:r>
          </w:p>
        </w:tc>
        <w:tc>
          <w:tcPr>
            <w:tcW w:w="1481" w:type="dxa"/>
            <w:shd w:val="clear" w:color="auto" w:fill="auto"/>
            <w:vAlign w:val="center"/>
          </w:tcPr>
          <w:p w14:paraId="51D48674"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6136EB07"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周一至周五7:30-16:00</w:t>
            </w:r>
          </w:p>
        </w:tc>
      </w:tr>
      <w:tr w:rsidR="00015A1E" w14:paraId="16D833CB" w14:textId="77777777">
        <w:trPr>
          <w:jc w:val="center"/>
        </w:trPr>
        <w:tc>
          <w:tcPr>
            <w:tcW w:w="1101" w:type="dxa"/>
            <w:vAlign w:val="center"/>
          </w:tcPr>
          <w:p w14:paraId="35CF5C6B"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4</w:t>
            </w:r>
          </w:p>
        </w:tc>
        <w:tc>
          <w:tcPr>
            <w:tcW w:w="3118" w:type="dxa"/>
            <w:shd w:val="clear" w:color="auto" w:fill="auto"/>
            <w:vAlign w:val="center"/>
          </w:tcPr>
          <w:p w14:paraId="6F194857"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A、B区室内养护员</w:t>
            </w:r>
          </w:p>
        </w:tc>
        <w:tc>
          <w:tcPr>
            <w:tcW w:w="1481" w:type="dxa"/>
            <w:vAlign w:val="center"/>
          </w:tcPr>
          <w:p w14:paraId="37F918C8"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6A388F23"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周一至周五7:30-16:00</w:t>
            </w:r>
          </w:p>
        </w:tc>
      </w:tr>
      <w:tr w:rsidR="00015A1E" w14:paraId="4F70FBE0" w14:textId="77777777">
        <w:trPr>
          <w:jc w:val="center"/>
        </w:trPr>
        <w:tc>
          <w:tcPr>
            <w:tcW w:w="1101" w:type="dxa"/>
            <w:vAlign w:val="center"/>
          </w:tcPr>
          <w:p w14:paraId="7F47B2CE"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5</w:t>
            </w:r>
          </w:p>
        </w:tc>
        <w:tc>
          <w:tcPr>
            <w:tcW w:w="3118" w:type="dxa"/>
            <w:shd w:val="clear" w:color="auto" w:fill="auto"/>
            <w:vAlign w:val="center"/>
          </w:tcPr>
          <w:p w14:paraId="7CA394A6"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C、D区室内养护员</w:t>
            </w:r>
          </w:p>
        </w:tc>
        <w:tc>
          <w:tcPr>
            <w:tcW w:w="1481" w:type="dxa"/>
            <w:vAlign w:val="center"/>
          </w:tcPr>
          <w:p w14:paraId="2A8AA269"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23856499"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周一至周五7:30-16:00</w:t>
            </w:r>
          </w:p>
        </w:tc>
      </w:tr>
      <w:tr w:rsidR="00015A1E" w14:paraId="78748052" w14:textId="77777777">
        <w:trPr>
          <w:jc w:val="center"/>
        </w:trPr>
        <w:tc>
          <w:tcPr>
            <w:tcW w:w="1101" w:type="dxa"/>
            <w:shd w:val="clear" w:color="auto" w:fill="auto"/>
            <w:vAlign w:val="center"/>
          </w:tcPr>
          <w:p w14:paraId="3C7BA65A"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6</w:t>
            </w:r>
          </w:p>
        </w:tc>
        <w:tc>
          <w:tcPr>
            <w:tcW w:w="3118" w:type="dxa"/>
            <w:shd w:val="clear" w:color="auto" w:fill="auto"/>
            <w:vAlign w:val="center"/>
          </w:tcPr>
          <w:p w14:paraId="6EA9ACB3"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E、F区室内养护员</w:t>
            </w:r>
          </w:p>
        </w:tc>
        <w:tc>
          <w:tcPr>
            <w:tcW w:w="1481" w:type="dxa"/>
            <w:shd w:val="clear" w:color="auto" w:fill="auto"/>
            <w:vAlign w:val="center"/>
          </w:tcPr>
          <w:p w14:paraId="7E533F57"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5AB1F799"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周一至周五7:30-16:00</w:t>
            </w:r>
          </w:p>
        </w:tc>
      </w:tr>
      <w:tr w:rsidR="00015A1E" w14:paraId="1DD15204" w14:textId="77777777">
        <w:trPr>
          <w:jc w:val="center"/>
        </w:trPr>
        <w:tc>
          <w:tcPr>
            <w:tcW w:w="1101" w:type="dxa"/>
            <w:vAlign w:val="center"/>
          </w:tcPr>
          <w:p w14:paraId="286BBE87"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7</w:t>
            </w:r>
          </w:p>
        </w:tc>
        <w:tc>
          <w:tcPr>
            <w:tcW w:w="3118" w:type="dxa"/>
            <w:shd w:val="clear" w:color="auto" w:fill="auto"/>
            <w:vAlign w:val="center"/>
          </w:tcPr>
          <w:p w14:paraId="48791AE2"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公区保洁员</w:t>
            </w:r>
          </w:p>
        </w:tc>
        <w:tc>
          <w:tcPr>
            <w:tcW w:w="1481" w:type="dxa"/>
            <w:vAlign w:val="center"/>
          </w:tcPr>
          <w:p w14:paraId="690921C5"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1E618252"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周一至周五7:00-16:00</w:t>
            </w:r>
          </w:p>
        </w:tc>
      </w:tr>
      <w:tr w:rsidR="00015A1E" w14:paraId="6AE778E1" w14:textId="77777777">
        <w:trPr>
          <w:trHeight w:val="475"/>
          <w:jc w:val="center"/>
        </w:trPr>
        <w:tc>
          <w:tcPr>
            <w:tcW w:w="1101" w:type="dxa"/>
            <w:vAlign w:val="center"/>
          </w:tcPr>
          <w:p w14:paraId="02442F36"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8</w:t>
            </w:r>
          </w:p>
        </w:tc>
        <w:tc>
          <w:tcPr>
            <w:tcW w:w="3118" w:type="dxa"/>
            <w:shd w:val="clear" w:color="auto" w:fill="auto"/>
            <w:vAlign w:val="center"/>
          </w:tcPr>
          <w:p w14:paraId="0CD3D03C"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室外养护东区组长</w:t>
            </w:r>
          </w:p>
        </w:tc>
        <w:tc>
          <w:tcPr>
            <w:tcW w:w="1481" w:type="dxa"/>
            <w:shd w:val="clear" w:color="auto" w:fill="auto"/>
            <w:vAlign w:val="center"/>
          </w:tcPr>
          <w:p w14:paraId="34E84852"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4E2B36F0"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周一至周五7:00-16:00</w:t>
            </w:r>
          </w:p>
        </w:tc>
      </w:tr>
      <w:tr w:rsidR="00015A1E" w14:paraId="3CC0AC5E" w14:textId="77777777">
        <w:trPr>
          <w:trHeight w:val="475"/>
          <w:jc w:val="center"/>
        </w:trPr>
        <w:tc>
          <w:tcPr>
            <w:tcW w:w="1101" w:type="dxa"/>
            <w:shd w:val="clear" w:color="auto" w:fill="auto"/>
            <w:vAlign w:val="center"/>
          </w:tcPr>
          <w:p w14:paraId="4D15303F"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9</w:t>
            </w:r>
          </w:p>
        </w:tc>
        <w:tc>
          <w:tcPr>
            <w:tcW w:w="3118" w:type="dxa"/>
            <w:shd w:val="clear" w:color="auto" w:fill="auto"/>
            <w:vAlign w:val="center"/>
          </w:tcPr>
          <w:p w14:paraId="40E8B8ED"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室外养护西区组长</w:t>
            </w:r>
          </w:p>
        </w:tc>
        <w:tc>
          <w:tcPr>
            <w:tcW w:w="1481" w:type="dxa"/>
            <w:shd w:val="clear" w:color="auto" w:fill="auto"/>
            <w:vAlign w:val="center"/>
          </w:tcPr>
          <w:p w14:paraId="3B0B4659"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3A968D8A"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周一至周五7:00-16:00</w:t>
            </w:r>
          </w:p>
        </w:tc>
      </w:tr>
      <w:tr w:rsidR="00015A1E" w14:paraId="45E99841" w14:textId="77777777">
        <w:trPr>
          <w:trHeight w:val="476"/>
          <w:jc w:val="center"/>
        </w:trPr>
        <w:tc>
          <w:tcPr>
            <w:tcW w:w="1101" w:type="dxa"/>
            <w:shd w:val="clear" w:color="auto" w:fill="auto"/>
            <w:vAlign w:val="center"/>
          </w:tcPr>
          <w:p w14:paraId="46A165B2"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10</w:t>
            </w:r>
          </w:p>
        </w:tc>
        <w:tc>
          <w:tcPr>
            <w:tcW w:w="3118" w:type="dxa"/>
            <w:shd w:val="clear" w:color="auto" w:fill="auto"/>
            <w:vAlign w:val="center"/>
          </w:tcPr>
          <w:p w14:paraId="38C72572"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A区南侧室外养护员</w:t>
            </w:r>
          </w:p>
        </w:tc>
        <w:tc>
          <w:tcPr>
            <w:tcW w:w="1481" w:type="dxa"/>
            <w:shd w:val="clear" w:color="auto" w:fill="auto"/>
            <w:vAlign w:val="center"/>
          </w:tcPr>
          <w:p w14:paraId="4AF460B4"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1C2EAE83"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周一至周五7:00-16:00</w:t>
            </w:r>
          </w:p>
        </w:tc>
      </w:tr>
      <w:tr w:rsidR="00015A1E" w14:paraId="358E2F47" w14:textId="77777777">
        <w:trPr>
          <w:trHeight w:val="476"/>
          <w:jc w:val="center"/>
        </w:trPr>
        <w:tc>
          <w:tcPr>
            <w:tcW w:w="1101" w:type="dxa"/>
            <w:shd w:val="clear" w:color="auto" w:fill="auto"/>
            <w:vAlign w:val="center"/>
          </w:tcPr>
          <w:p w14:paraId="2D82C616"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11</w:t>
            </w:r>
          </w:p>
        </w:tc>
        <w:tc>
          <w:tcPr>
            <w:tcW w:w="3118" w:type="dxa"/>
            <w:shd w:val="clear" w:color="auto" w:fill="auto"/>
            <w:vAlign w:val="center"/>
          </w:tcPr>
          <w:p w14:paraId="0CF616FB"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B区东北侧室外养护员</w:t>
            </w:r>
          </w:p>
        </w:tc>
        <w:tc>
          <w:tcPr>
            <w:tcW w:w="1481" w:type="dxa"/>
            <w:shd w:val="clear" w:color="auto" w:fill="auto"/>
            <w:vAlign w:val="center"/>
          </w:tcPr>
          <w:p w14:paraId="57DC5E9E"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3C26BF85"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周一至周五7:00-16:00</w:t>
            </w:r>
          </w:p>
        </w:tc>
      </w:tr>
      <w:tr w:rsidR="00015A1E" w14:paraId="64D3A8E3" w14:textId="77777777">
        <w:trPr>
          <w:trHeight w:val="476"/>
          <w:jc w:val="center"/>
        </w:trPr>
        <w:tc>
          <w:tcPr>
            <w:tcW w:w="1101" w:type="dxa"/>
            <w:shd w:val="clear" w:color="auto" w:fill="auto"/>
            <w:vAlign w:val="center"/>
          </w:tcPr>
          <w:p w14:paraId="2AB88817"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12</w:t>
            </w:r>
          </w:p>
        </w:tc>
        <w:tc>
          <w:tcPr>
            <w:tcW w:w="3118" w:type="dxa"/>
            <w:shd w:val="clear" w:color="auto" w:fill="auto"/>
            <w:vAlign w:val="center"/>
          </w:tcPr>
          <w:p w14:paraId="0449B745"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C区南侧室外养护员</w:t>
            </w:r>
          </w:p>
        </w:tc>
        <w:tc>
          <w:tcPr>
            <w:tcW w:w="1481" w:type="dxa"/>
            <w:shd w:val="clear" w:color="auto" w:fill="auto"/>
            <w:vAlign w:val="center"/>
          </w:tcPr>
          <w:p w14:paraId="1B088E89"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3250E7A6"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周一至周五7:30-16:00</w:t>
            </w:r>
          </w:p>
        </w:tc>
      </w:tr>
      <w:tr w:rsidR="00015A1E" w14:paraId="6AB21594" w14:textId="77777777">
        <w:trPr>
          <w:trHeight w:val="476"/>
          <w:jc w:val="center"/>
        </w:trPr>
        <w:tc>
          <w:tcPr>
            <w:tcW w:w="1101" w:type="dxa"/>
            <w:shd w:val="clear" w:color="auto" w:fill="auto"/>
            <w:vAlign w:val="center"/>
          </w:tcPr>
          <w:p w14:paraId="270307A6"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13</w:t>
            </w:r>
          </w:p>
        </w:tc>
        <w:tc>
          <w:tcPr>
            <w:tcW w:w="3118" w:type="dxa"/>
            <w:shd w:val="clear" w:color="auto" w:fill="auto"/>
            <w:vAlign w:val="center"/>
          </w:tcPr>
          <w:p w14:paraId="3A493675"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D区东北侧室外养护员</w:t>
            </w:r>
          </w:p>
        </w:tc>
        <w:tc>
          <w:tcPr>
            <w:tcW w:w="1481" w:type="dxa"/>
            <w:shd w:val="clear" w:color="auto" w:fill="auto"/>
            <w:vAlign w:val="center"/>
          </w:tcPr>
          <w:p w14:paraId="25BB0777"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131A155C"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周一至周五7:30-16:00</w:t>
            </w:r>
          </w:p>
        </w:tc>
      </w:tr>
      <w:tr w:rsidR="00015A1E" w14:paraId="46338852" w14:textId="77777777">
        <w:trPr>
          <w:trHeight w:val="476"/>
          <w:jc w:val="center"/>
        </w:trPr>
        <w:tc>
          <w:tcPr>
            <w:tcW w:w="1101" w:type="dxa"/>
            <w:shd w:val="clear" w:color="auto" w:fill="auto"/>
            <w:vAlign w:val="center"/>
          </w:tcPr>
          <w:p w14:paraId="4CF2C095"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14</w:t>
            </w:r>
          </w:p>
        </w:tc>
        <w:tc>
          <w:tcPr>
            <w:tcW w:w="3118" w:type="dxa"/>
            <w:shd w:val="clear" w:color="auto" w:fill="auto"/>
            <w:vAlign w:val="center"/>
          </w:tcPr>
          <w:p w14:paraId="17D2EA99"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F区南侧室外养护员</w:t>
            </w:r>
          </w:p>
        </w:tc>
        <w:tc>
          <w:tcPr>
            <w:tcW w:w="1481" w:type="dxa"/>
            <w:shd w:val="clear" w:color="auto" w:fill="auto"/>
            <w:vAlign w:val="center"/>
          </w:tcPr>
          <w:p w14:paraId="117EBA97"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45C8DF83"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周一至周五7:30-16:00</w:t>
            </w:r>
          </w:p>
        </w:tc>
      </w:tr>
      <w:tr w:rsidR="00015A1E" w14:paraId="5D5F4890" w14:textId="77777777">
        <w:trPr>
          <w:trHeight w:val="476"/>
          <w:jc w:val="center"/>
        </w:trPr>
        <w:tc>
          <w:tcPr>
            <w:tcW w:w="1101" w:type="dxa"/>
            <w:shd w:val="clear" w:color="auto" w:fill="auto"/>
            <w:vAlign w:val="center"/>
          </w:tcPr>
          <w:p w14:paraId="42018290"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15</w:t>
            </w:r>
          </w:p>
        </w:tc>
        <w:tc>
          <w:tcPr>
            <w:tcW w:w="3118" w:type="dxa"/>
            <w:shd w:val="clear" w:color="auto" w:fill="auto"/>
            <w:vAlign w:val="center"/>
          </w:tcPr>
          <w:p w14:paraId="4EFAA0CF"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F区东南侧室外养护员</w:t>
            </w:r>
          </w:p>
        </w:tc>
        <w:tc>
          <w:tcPr>
            <w:tcW w:w="1481" w:type="dxa"/>
            <w:shd w:val="clear" w:color="auto" w:fill="auto"/>
            <w:vAlign w:val="center"/>
          </w:tcPr>
          <w:p w14:paraId="7FF7FE83"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67EBD535"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周一至周五7:30-16:00</w:t>
            </w:r>
          </w:p>
        </w:tc>
      </w:tr>
      <w:tr w:rsidR="00015A1E" w14:paraId="3AF4B7AC" w14:textId="77777777">
        <w:trPr>
          <w:trHeight w:val="476"/>
          <w:jc w:val="center"/>
        </w:trPr>
        <w:tc>
          <w:tcPr>
            <w:tcW w:w="1101" w:type="dxa"/>
            <w:shd w:val="clear" w:color="auto" w:fill="auto"/>
            <w:vAlign w:val="center"/>
          </w:tcPr>
          <w:p w14:paraId="2B6FB540" w14:textId="77777777" w:rsidR="00015A1E" w:rsidRDefault="00000000">
            <w:pPr>
              <w:snapToGrid w:val="0"/>
              <w:spacing w:line="300" w:lineRule="auto"/>
              <w:jc w:val="center"/>
              <w:rPr>
                <w:rFonts w:ascii="宋体" w:hAnsi="宋体" w:cs="宋体" w:hint="eastAsia"/>
                <w:sz w:val="22"/>
              </w:rPr>
            </w:pPr>
            <w:r>
              <w:rPr>
                <w:rFonts w:ascii="宋体" w:hAnsi="宋体" w:cs="宋体"/>
                <w:sz w:val="22"/>
              </w:rPr>
              <w:lastRenderedPageBreak/>
              <w:t>1</w:t>
            </w:r>
            <w:r>
              <w:rPr>
                <w:rFonts w:ascii="宋体" w:hAnsi="宋体" w:cs="宋体" w:hint="eastAsia"/>
                <w:sz w:val="22"/>
              </w:rPr>
              <w:t>6</w:t>
            </w:r>
          </w:p>
        </w:tc>
        <w:tc>
          <w:tcPr>
            <w:tcW w:w="3118" w:type="dxa"/>
            <w:shd w:val="clear" w:color="auto" w:fill="auto"/>
            <w:vAlign w:val="center"/>
          </w:tcPr>
          <w:p w14:paraId="7789122B"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F区北侧室外养护员</w:t>
            </w:r>
          </w:p>
        </w:tc>
        <w:tc>
          <w:tcPr>
            <w:tcW w:w="1481" w:type="dxa"/>
            <w:shd w:val="clear" w:color="auto" w:fill="auto"/>
            <w:vAlign w:val="center"/>
          </w:tcPr>
          <w:p w14:paraId="608AE51E"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4B84A682"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周一至周五7:30-16:00</w:t>
            </w:r>
          </w:p>
        </w:tc>
      </w:tr>
      <w:tr w:rsidR="00015A1E" w14:paraId="05FF4705" w14:textId="77777777">
        <w:trPr>
          <w:trHeight w:val="476"/>
          <w:jc w:val="center"/>
        </w:trPr>
        <w:tc>
          <w:tcPr>
            <w:tcW w:w="1101" w:type="dxa"/>
            <w:shd w:val="clear" w:color="auto" w:fill="auto"/>
            <w:vAlign w:val="center"/>
          </w:tcPr>
          <w:p w14:paraId="59371148"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17</w:t>
            </w:r>
          </w:p>
        </w:tc>
        <w:tc>
          <w:tcPr>
            <w:tcW w:w="3118" w:type="dxa"/>
            <w:shd w:val="clear" w:color="auto" w:fill="auto"/>
            <w:vAlign w:val="center"/>
          </w:tcPr>
          <w:p w14:paraId="309EE228"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集中绿化东侧养护员</w:t>
            </w:r>
          </w:p>
        </w:tc>
        <w:tc>
          <w:tcPr>
            <w:tcW w:w="1481" w:type="dxa"/>
            <w:shd w:val="clear" w:color="auto" w:fill="auto"/>
            <w:vAlign w:val="center"/>
          </w:tcPr>
          <w:p w14:paraId="5A56DAB1"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5110A10D"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周一至周五7:30-16:00</w:t>
            </w:r>
          </w:p>
        </w:tc>
      </w:tr>
      <w:tr w:rsidR="00015A1E" w14:paraId="5703EC7F" w14:textId="77777777">
        <w:trPr>
          <w:trHeight w:val="476"/>
          <w:jc w:val="center"/>
        </w:trPr>
        <w:tc>
          <w:tcPr>
            <w:tcW w:w="1101" w:type="dxa"/>
            <w:shd w:val="clear" w:color="auto" w:fill="auto"/>
            <w:vAlign w:val="center"/>
          </w:tcPr>
          <w:p w14:paraId="2D542F62"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18</w:t>
            </w:r>
          </w:p>
        </w:tc>
        <w:tc>
          <w:tcPr>
            <w:tcW w:w="3118" w:type="dxa"/>
            <w:shd w:val="clear" w:color="auto" w:fill="auto"/>
            <w:vAlign w:val="center"/>
          </w:tcPr>
          <w:p w14:paraId="11AA8EA8"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集中绿化西侧养护员</w:t>
            </w:r>
          </w:p>
        </w:tc>
        <w:tc>
          <w:tcPr>
            <w:tcW w:w="1481" w:type="dxa"/>
            <w:shd w:val="clear" w:color="auto" w:fill="auto"/>
            <w:vAlign w:val="center"/>
          </w:tcPr>
          <w:p w14:paraId="572F8484"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54FBB2B7"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周一至周五7:30-16:00</w:t>
            </w:r>
          </w:p>
        </w:tc>
      </w:tr>
      <w:tr w:rsidR="00015A1E" w14:paraId="0DDD3490" w14:textId="77777777">
        <w:trPr>
          <w:trHeight w:val="476"/>
          <w:jc w:val="center"/>
        </w:trPr>
        <w:tc>
          <w:tcPr>
            <w:tcW w:w="1101" w:type="dxa"/>
            <w:shd w:val="clear" w:color="auto" w:fill="auto"/>
            <w:vAlign w:val="center"/>
          </w:tcPr>
          <w:p w14:paraId="4C94B20E"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19</w:t>
            </w:r>
          </w:p>
        </w:tc>
        <w:tc>
          <w:tcPr>
            <w:tcW w:w="3118" w:type="dxa"/>
            <w:shd w:val="clear" w:color="auto" w:fill="auto"/>
            <w:vAlign w:val="center"/>
          </w:tcPr>
          <w:p w14:paraId="7F7FAED4"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河西区南侧室外养护员</w:t>
            </w:r>
          </w:p>
        </w:tc>
        <w:tc>
          <w:tcPr>
            <w:tcW w:w="1481" w:type="dxa"/>
            <w:shd w:val="clear" w:color="auto" w:fill="auto"/>
            <w:vAlign w:val="center"/>
          </w:tcPr>
          <w:p w14:paraId="606302DC"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517197E6"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周一至周五7:30-16:00</w:t>
            </w:r>
          </w:p>
        </w:tc>
      </w:tr>
      <w:tr w:rsidR="00015A1E" w14:paraId="21758B18" w14:textId="77777777">
        <w:trPr>
          <w:trHeight w:val="476"/>
          <w:jc w:val="center"/>
        </w:trPr>
        <w:tc>
          <w:tcPr>
            <w:tcW w:w="1101" w:type="dxa"/>
            <w:shd w:val="clear" w:color="auto" w:fill="auto"/>
            <w:vAlign w:val="center"/>
          </w:tcPr>
          <w:p w14:paraId="7A364243"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20</w:t>
            </w:r>
          </w:p>
        </w:tc>
        <w:tc>
          <w:tcPr>
            <w:tcW w:w="3118" w:type="dxa"/>
            <w:shd w:val="clear" w:color="auto" w:fill="auto"/>
            <w:vAlign w:val="center"/>
          </w:tcPr>
          <w:p w14:paraId="0E990F43"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河西区北侧室外养护员</w:t>
            </w:r>
          </w:p>
        </w:tc>
        <w:tc>
          <w:tcPr>
            <w:tcW w:w="1481" w:type="dxa"/>
            <w:shd w:val="clear" w:color="auto" w:fill="auto"/>
            <w:vAlign w:val="center"/>
          </w:tcPr>
          <w:p w14:paraId="20EB27D4"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7863A31D"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周一至周五7:30-16:00</w:t>
            </w:r>
          </w:p>
        </w:tc>
      </w:tr>
      <w:tr w:rsidR="00015A1E" w14:paraId="5A137625" w14:textId="77777777">
        <w:trPr>
          <w:trHeight w:val="476"/>
          <w:jc w:val="center"/>
        </w:trPr>
        <w:tc>
          <w:tcPr>
            <w:tcW w:w="1101" w:type="dxa"/>
            <w:shd w:val="clear" w:color="auto" w:fill="auto"/>
            <w:vAlign w:val="center"/>
          </w:tcPr>
          <w:p w14:paraId="3565DF6D"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21</w:t>
            </w:r>
          </w:p>
        </w:tc>
        <w:tc>
          <w:tcPr>
            <w:tcW w:w="3118" w:type="dxa"/>
            <w:shd w:val="clear" w:color="auto" w:fill="auto"/>
            <w:vAlign w:val="center"/>
          </w:tcPr>
          <w:p w14:paraId="20392BEC"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机械操作员</w:t>
            </w:r>
          </w:p>
        </w:tc>
        <w:tc>
          <w:tcPr>
            <w:tcW w:w="1481" w:type="dxa"/>
            <w:shd w:val="clear" w:color="auto" w:fill="auto"/>
            <w:vAlign w:val="center"/>
          </w:tcPr>
          <w:p w14:paraId="4C56AF9C"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349BDA53"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周一至周五7:30-16:00</w:t>
            </w:r>
          </w:p>
        </w:tc>
      </w:tr>
      <w:tr w:rsidR="00015A1E" w14:paraId="45EFE473" w14:textId="77777777">
        <w:trPr>
          <w:trHeight w:val="476"/>
          <w:jc w:val="center"/>
        </w:trPr>
        <w:tc>
          <w:tcPr>
            <w:tcW w:w="1101" w:type="dxa"/>
            <w:shd w:val="clear" w:color="auto" w:fill="auto"/>
            <w:vAlign w:val="center"/>
          </w:tcPr>
          <w:p w14:paraId="37A85B09"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22</w:t>
            </w:r>
          </w:p>
        </w:tc>
        <w:tc>
          <w:tcPr>
            <w:tcW w:w="3118" w:type="dxa"/>
            <w:shd w:val="clear" w:color="auto" w:fill="auto"/>
            <w:vAlign w:val="center"/>
          </w:tcPr>
          <w:p w14:paraId="50B929D5"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植保员</w:t>
            </w:r>
          </w:p>
        </w:tc>
        <w:tc>
          <w:tcPr>
            <w:tcW w:w="1481" w:type="dxa"/>
            <w:shd w:val="clear" w:color="auto" w:fill="auto"/>
            <w:vAlign w:val="center"/>
          </w:tcPr>
          <w:p w14:paraId="6A86A7BE"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4ADE1C48"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周一至周五7:30-16:00</w:t>
            </w:r>
          </w:p>
        </w:tc>
      </w:tr>
      <w:tr w:rsidR="00015A1E" w14:paraId="0C7E218A" w14:textId="77777777">
        <w:trPr>
          <w:trHeight w:val="475"/>
          <w:jc w:val="center"/>
        </w:trPr>
        <w:tc>
          <w:tcPr>
            <w:tcW w:w="1101" w:type="dxa"/>
            <w:shd w:val="clear" w:color="auto" w:fill="auto"/>
            <w:vAlign w:val="center"/>
          </w:tcPr>
          <w:p w14:paraId="1F1BF801"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23</w:t>
            </w:r>
          </w:p>
        </w:tc>
        <w:tc>
          <w:tcPr>
            <w:tcW w:w="3118" w:type="dxa"/>
            <w:shd w:val="clear" w:color="auto" w:fill="auto"/>
            <w:vAlign w:val="center"/>
          </w:tcPr>
          <w:p w14:paraId="0F060B3E"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驾驶员</w:t>
            </w:r>
          </w:p>
        </w:tc>
        <w:tc>
          <w:tcPr>
            <w:tcW w:w="1481" w:type="dxa"/>
            <w:shd w:val="clear" w:color="auto" w:fill="auto"/>
            <w:vAlign w:val="center"/>
          </w:tcPr>
          <w:p w14:paraId="75EA0AEF"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1</w:t>
            </w:r>
          </w:p>
        </w:tc>
        <w:tc>
          <w:tcPr>
            <w:tcW w:w="3416" w:type="dxa"/>
            <w:shd w:val="clear" w:color="auto" w:fill="auto"/>
            <w:vAlign w:val="center"/>
          </w:tcPr>
          <w:p w14:paraId="2EB2629E" w14:textId="77777777" w:rsidR="00015A1E" w:rsidRDefault="00000000">
            <w:pPr>
              <w:snapToGrid w:val="0"/>
              <w:spacing w:line="300" w:lineRule="auto"/>
              <w:jc w:val="center"/>
              <w:rPr>
                <w:rFonts w:ascii="宋体" w:hAnsi="宋体" w:cs="宋体" w:hint="eastAsia"/>
                <w:sz w:val="22"/>
              </w:rPr>
            </w:pPr>
            <w:r>
              <w:rPr>
                <w:rFonts w:ascii="宋体" w:hAnsi="宋体" w:cs="宋体" w:hint="eastAsia"/>
                <w:sz w:val="22"/>
              </w:rPr>
              <w:t>周一至周五7:30-16:00</w:t>
            </w:r>
          </w:p>
        </w:tc>
      </w:tr>
    </w:tbl>
    <w:p w14:paraId="5DD97250" w14:textId="77777777" w:rsidR="00015A1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96" w:firstLine="431"/>
        <w:jc w:val="left"/>
        <w:rPr>
          <w:rFonts w:ascii="宋体" w:hAnsi="宋体" w:hint="eastAsia"/>
          <w:bCs/>
          <w:sz w:val="22"/>
        </w:rPr>
      </w:pPr>
      <w:r>
        <w:rPr>
          <w:rFonts w:ascii="宋体" w:hAnsi="宋体"/>
          <w:bCs/>
          <w:sz w:val="22"/>
        </w:rPr>
        <w:t>说明：</w:t>
      </w:r>
      <w:r>
        <w:rPr>
          <w:rFonts w:ascii="宋体" w:hAnsi="宋体" w:hint="eastAsia"/>
          <w:bCs/>
          <w:sz w:val="22"/>
        </w:rPr>
        <w:t>1、投标人的各岗位配置标准不得低于表内岗位配置数要求。</w:t>
      </w:r>
    </w:p>
    <w:p w14:paraId="7A035654" w14:textId="77777777" w:rsidR="00015A1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leftChars="320" w:left="672" w:firstLineChars="196" w:firstLine="431"/>
        <w:jc w:val="left"/>
        <w:rPr>
          <w:rFonts w:ascii="宋体" w:hAnsi="宋体" w:cs="宋体" w:hint="eastAsia"/>
          <w:sz w:val="22"/>
        </w:rPr>
      </w:pPr>
      <w:r>
        <w:rPr>
          <w:rFonts w:ascii="宋体" w:hAnsi="宋体" w:hint="eastAsia"/>
          <w:bCs/>
          <w:sz w:val="22"/>
        </w:rPr>
        <w:t>2、养护</w:t>
      </w:r>
      <w:r>
        <w:rPr>
          <w:rFonts w:ascii="宋体" w:hAnsi="宋体" w:cs="宋体" w:hint="eastAsia"/>
          <w:sz w:val="22"/>
        </w:rPr>
        <w:t>主管、养护组长、须提供社保由投标供应商缴纳的近6个月内任一月份的有效证明。</w:t>
      </w:r>
    </w:p>
    <w:p w14:paraId="6D13CA9A" w14:textId="77777777" w:rsidR="00015A1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leftChars="320" w:left="672" w:firstLineChars="196" w:firstLine="431"/>
        <w:jc w:val="left"/>
        <w:rPr>
          <w:rFonts w:ascii="宋体" w:hAnsi="宋体" w:hint="eastAsia"/>
          <w:sz w:val="22"/>
        </w:rPr>
      </w:pPr>
      <w:r>
        <w:rPr>
          <w:rFonts w:ascii="宋体" w:hAnsi="宋体"/>
          <w:sz w:val="22"/>
        </w:rPr>
        <w:t>3、</w:t>
      </w:r>
      <w:r>
        <w:rPr>
          <w:rFonts w:ascii="宋体" w:hAnsi="宋体" w:hint="eastAsia"/>
          <w:sz w:val="22"/>
        </w:rPr>
        <w:t>以上岗位人员数量须按 5 天 8 小时工作制计算。</w:t>
      </w:r>
    </w:p>
    <w:p w14:paraId="2B5059FA" w14:textId="77777777" w:rsidR="00015A1E" w:rsidRDefault="00000000">
      <w:pPr>
        <w:tabs>
          <w:tab w:val="left" w:pos="7200"/>
        </w:tabs>
        <w:adjustRightInd w:val="0"/>
        <w:snapToGrid w:val="0"/>
        <w:spacing w:line="300" w:lineRule="auto"/>
        <w:ind w:firstLineChars="200" w:firstLine="440"/>
        <w:rPr>
          <w:rFonts w:ascii="宋体" w:hAnsi="宋体" w:hint="eastAsia"/>
          <w:bCs/>
          <w:color w:val="000000" w:themeColor="text1"/>
          <w:sz w:val="22"/>
        </w:rPr>
      </w:pPr>
      <w:r>
        <w:rPr>
          <w:rFonts w:ascii="宋体" w:hAnsi="宋体"/>
          <w:bCs/>
          <w:color w:val="000000" w:themeColor="text1"/>
          <w:sz w:val="22"/>
        </w:rPr>
        <w:t>9.2 组织架构、管理制度及管理团队要求</w:t>
      </w:r>
    </w:p>
    <w:p w14:paraId="4498922E" w14:textId="77777777" w:rsidR="00015A1E" w:rsidRDefault="00000000">
      <w:pPr>
        <w:tabs>
          <w:tab w:val="left" w:pos="7200"/>
        </w:tabs>
        <w:adjustRightInd w:val="0"/>
        <w:snapToGrid w:val="0"/>
        <w:spacing w:line="300" w:lineRule="auto"/>
        <w:ind w:firstLineChars="200" w:firstLine="440"/>
        <w:rPr>
          <w:rFonts w:ascii="宋体" w:hAnsi="宋体" w:hint="eastAsia"/>
          <w:color w:val="000000" w:themeColor="text1"/>
          <w:sz w:val="22"/>
        </w:rPr>
      </w:pPr>
      <w:r>
        <w:rPr>
          <w:rFonts w:ascii="宋体" w:hAnsi="宋体"/>
          <w:color w:val="000000" w:themeColor="text1"/>
          <w:sz w:val="22"/>
        </w:rPr>
        <w:t>9.2.1 组织架构</w:t>
      </w:r>
    </w:p>
    <w:p w14:paraId="2C2CB7B1" w14:textId="77777777" w:rsidR="00015A1E" w:rsidRDefault="00000000">
      <w:pPr>
        <w:tabs>
          <w:tab w:val="left" w:pos="7200"/>
        </w:tabs>
        <w:adjustRightInd w:val="0"/>
        <w:snapToGrid w:val="0"/>
        <w:spacing w:line="300" w:lineRule="auto"/>
        <w:jc w:val="center"/>
        <w:rPr>
          <w:rFonts w:ascii="Times New Roman" w:hAnsi="Times New Roman"/>
          <w:bCs/>
          <w:color w:val="000000" w:themeColor="text1"/>
          <w:sz w:val="22"/>
        </w:rPr>
      </w:pPr>
      <w:r>
        <w:rPr>
          <w:noProof/>
          <w:color w:val="000000" w:themeColor="text1"/>
          <w:szCs w:val="21"/>
        </w:rPr>
        <w:drawing>
          <wp:inline distT="0" distB="0" distL="0" distR="0" wp14:anchorId="56F1E7B5" wp14:editId="1952EAF7">
            <wp:extent cx="4516120" cy="1304290"/>
            <wp:effectExtent l="38100" t="0" r="1778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A8FD7FE" w14:textId="77777777" w:rsidR="00015A1E" w:rsidRDefault="00000000">
      <w:pPr>
        <w:tabs>
          <w:tab w:val="left" w:pos="7200"/>
        </w:tabs>
        <w:adjustRightInd w:val="0"/>
        <w:snapToGrid w:val="0"/>
        <w:spacing w:line="300" w:lineRule="auto"/>
        <w:ind w:firstLineChars="200" w:firstLine="440"/>
        <w:rPr>
          <w:rFonts w:ascii="Times New Roman" w:hAnsi="Times New Roman"/>
          <w:color w:val="000000" w:themeColor="text1"/>
          <w:sz w:val="22"/>
        </w:rPr>
      </w:pPr>
      <w:r>
        <w:rPr>
          <w:rFonts w:ascii="Times New Roman" w:hAnsi="Times New Roman"/>
          <w:color w:val="000000" w:themeColor="text1"/>
          <w:sz w:val="22"/>
        </w:rPr>
        <w:t xml:space="preserve">9.2.2 </w:t>
      </w:r>
      <w:r>
        <w:rPr>
          <w:rFonts w:ascii="Times New Roman" w:hAnsi="Times New Roman"/>
          <w:color w:val="000000" w:themeColor="text1"/>
          <w:sz w:val="22"/>
        </w:rPr>
        <w:t>管理制度</w:t>
      </w:r>
    </w:p>
    <w:p w14:paraId="0B5E0B2F" w14:textId="77777777" w:rsidR="00015A1E" w:rsidRDefault="00000000">
      <w:pPr>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1</w:t>
      </w:r>
      <w:r>
        <w:rPr>
          <w:rFonts w:ascii="Times New Roman" w:hAnsi="Times New Roman" w:hint="eastAsia"/>
          <w:color w:val="000000" w:themeColor="text1"/>
          <w:sz w:val="22"/>
        </w:rPr>
        <w:t>）</w:t>
      </w:r>
      <w:r>
        <w:rPr>
          <w:rFonts w:ascii="Times New Roman" w:hAnsi="Times New Roman"/>
          <w:color w:val="000000" w:themeColor="text1"/>
          <w:sz w:val="22"/>
        </w:rPr>
        <w:t>投标人结合本项目实际需求，制定完善的管理制度，旨在加强内部管理，完成</w:t>
      </w:r>
      <w:r>
        <w:rPr>
          <w:rFonts w:ascii="Times New Roman" w:hAnsi="Times New Roman" w:hint="eastAsia"/>
          <w:color w:val="000000" w:themeColor="text1"/>
          <w:sz w:val="22"/>
        </w:rPr>
        <w:t>绿化养护</w:t>
      </w:r>
      <w:r>
        <w:rPr>
          <w:rFonts w:ascii="Times New Roman" w:hAnsi="Times New Roman"/>
          <w:color w:val="000000" w:themeColor="text1"/>
          <w:sz w:val="22"/>
        </w:rPr>
        <w:t>服务任务，实现</w:t>
      </w:r>
      <w:r>
        <w:rPr>
          <w:rFonts w:ascii="Times New Roman" w:hAnsi="Times New Roman" w:hint="eastAsia"/>
          <w:color w:val="000000" w:themeColor="text1"/>
          <w:sz w:val="22"/>
        </w:rPr>
        <w:t>绿化养护</w:t>
      </w:r>
      <w:r>
        <w:rPr>
          <w:rFonts w:ascii="Times New Roman" w:hAnsi="Times New Roman"/>
          <w:color w:val="000000" w:themeColor="text1"/>
          <w:sz w:val="22"/>
        </w:rPr>
        <w:t>服务目标；坚持优质服务，提高保障水平；加强队伍建设，提高员工思想素质和业务技能；建立应急预案、规章制度及具体落实计划。</w:t>
      </w:r>
    </w:p>
    <w:p w14:paraId="31DFD0BC" w14:textId="77777777" w:rsidR="00015A1E" w:rsidRDefault="00000000">
      <w:pPr>
        <w:spacing w:line="300" w:lineRule="auto"/>
        <w:ind w:firstLine="420"/>
        <w:rPr>
          <w:rFonts w:ascii="Times New Roman" w:hAnsi="Times New Roman"/>
          <w:color w:val="000000" w:themeColor="text1"/>
          <w:sz w:val="22"/>
        </w:rPr>
      </w:pPr>
      <w:r>
        <w:rPr>
          <w:rFonts w:ascii="Times New Roman" w:hAnsi="Times New Roman"/>
          <w:color w:val="000000" w:themeColor="text1"/>
          <w:sz w:val="22"/>
        </w:rPr>
        <w:t xml:space="preserve">9.2.3 </w:t>
      </w:r>
      <w:r>
        <w:rPr>
          <w:rFonts w:ascii="Times New Roman" w:hAnsi="Times New Roman"/>
          <w:color w:val="000000" w:themeColor="text1"/>
          <w:sz w:val="22"/>
        </w:rPr>
        <w:t>管理团队要求</w:t>
      </w:r>
    </w:p>
    <w:p w14:paraId="72577AC9" w14:textId="77777777" w:rsidR="00015A1E" w:rsidRDefault="00000000">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1</w:t>
      </w:r>
      <w:r>
        <w:rPr>
          <w:rFonts w:ascii="Times New Roman" w:hAnsi="Times New Roman" w:hint="eastAsia"/>
          <w:color w:val="000000" w:themeColor="text1"/>
          <w:sz w:val="22"/>
        </w:rPr>
        <w:t>）进驻的员工身体健康，无不良记录，严格遵章守纪，遵守采购人规章制度。</w:t>
      </w:r>
    </w:p>
    <w:p w14:paraId="210E5D98" w14:textId="77777777" w:rsidR="00015A1E" w:rsidRDefault="00000000">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2</w:t>
      </w:r>
      <w:r>
        <w:rPr>
          <w:rFonts w:ascii="Times New Roman" w:hAnsi="Times New Roman" w:hint="eastAsia"/>
          <w:color w:val="000000" w:themeColor="text1"/>
          <w:sz w:val="22"/>
        </w:rPr>
        <w:t>）合同期间，员工发生工伤等事故，由投标人负责处理并承担费用。</w:t>
      </w:r>
    </w:p>
    <w:p w14:paraId="3F294B56" w14:textId="77777777" w:rsidR="00015A1E" w:rsidRDefault="00000000">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3</w:t>
      </w:r>
      <w:r>
        <w:rPr>
          <w:rFonts w:ascii="Times New Roman" w:hAnsi="Times New Roman" w:hint="eastAsia"/>
          <w:color w:val="000000" w:themeColor="text1"/>
          <w:sz w:val="22"/>
        </w:rPr>
        <w:t>）员工在上岗期间穿着统一的制服，佩带上岗服务证。</w:t>
      </w:r>
    </w:p>
    <w:p w14:paraId="2E3C0825" w14:textId="77777777" w:rsidR="00015A1E" w:rsidRDefault="00000000">
      <w:pPr>
        <w:spacing w:line="300" w:lineRule="auto"/>
        <w:ind w:firstLine="420"/>
        <w:rPr>
          <w:rFonts w:ascii="Times New Roman" w:hAnsi="Times New Roman"/>
          <w:color w:val="000000" w:themeColor="text1"/>
          <w:sz w:val="22"/>
        </w:rPr>
      </w:pPr>
      <w:r>
        <w:rPr>
          <w:rFonts w:ascii="Times New Roman" w:hAnsi="Times New Roman"/>
          <w:color w:val="000000" w:themeColor="text1"/>
          <w:sz w:val="22"/>
        </w:rPr>
        <w:t xml:space="preserve">9.3 </w:t>
      </w:r>
      <w:r>
        <w:rPr>
          <w:rFonts w:ascii="Times New Roman" w:hAnsi="Times New Roman"/>
          <w:color w:val="000000" w:themeColor="text1"/>
          <w:sz w:val="22"/>
        </w:rPr>
        <w:t>各岗位具体服务要求</w:t>
      </w:r>
    </w:p>
    <w:p w14:paraId="50114E7B" w14:textId="77777777" w:rsidR="00015A1E" w:rsidRDefault="00000000">
      <w:pPr>
        <w:spacing w:line="300" w:lineRule="auto"/>
        <w:ind w:firstLine="420"/>
        <w:rPr>
          <w:rFonts w:ascii="Times New Roman" w:hAnsi="Times New Roman"/>
          <w:color w:val="000000" w:themeColor="text1"/>
          <w:sz w:val="22"/>
        </w:rPr>
      </w:pPr>
      <w:r>
        <w:rPr>
          <w:rFonts w:ascii="Times New Roman" w:hAnsi="Times New Roman"/>
          <w:color w:val="000000" w:themeColor="text1"/>
          <w:sz w:val="22"/>
        </w:rPr>
        <w:t>9.3.1</w:t>
      </w:r>
      <w:r>
        <w:rPr>
          <w:rFonts w:ascii="Times New Roman" w:hAnsi="Times New Roman" w:hint="eastAsia"/>
          <w:color w:val="000000" w:themeColor="text1"/>
          <w:sz w:val="22"/>
        </w:rPr>
        <w:t xml:space="preserve"> </w:t>
      </w:r>
      <w:r>
        <w:rPr>
          <w:rFonts w:ascii="Times New Roman" w:hAnsi="Times New Roman" w:hint="eastAsia"/>
          <w:color w:val="000000" w:themeColor="text1"/>
          <w:sz w:val="22"/>
        </w:rPr>
        <w:t>项目经理</w:t>
      </w:r>
    </w:p>
    <w:p w14:paraId="42FC92C2" w14:textId="77777777" w:rsidR="00015A1E" w:rsidRDefault="00000000">
      <w:pPr>
        <w:numPr>
          <w:ilvl w:val="0"/>
          <w:numId w:val="2"/>
        </w:numPr>
        <w:tabs>
          <w:tab w:val="left" w:pos="994"/>
        </w:tabs>
        <w:adjustRightInd w:val="0"/>
        <w:snapToGrid w:val="0"/>
        <w:spacing w:line="300" w:lineRule="auto"/>
        <w:ind w:left="0" w:firstLineChars="200" w:firstLine="440"/>
        <w:jc w:val="left"/>
        <w:rPr>
          <w:rFonts w:ascii="Times New Roman" w:hAnsi="Times New Roman"/>
          <w:color w:val="000000"/>
          <w:sz w:val="22"/>
        </w:rPr>
      </w:pPr>
      <w:r>
        <w:rPr>
          <w:rFonts w:ascii="Times New Roman" w:hAnsi="Times New Roman" w:hint="eastAsia"/>
          <w:color w:val="000000"/>
          <w:sz w:val="22"/>
        </w:rPr>
        <w:t>服务范围：负责“</w:t>
      </w:r>
      <w:r>
        <w:rPr>
          <w:rFonts w:ascii="Times New Roman" w:hAnsi="Times New Roman" w:hint="eastAsia"/>
          <w:color w:val="000000"/>
          <w:sz w:val="22"/>
        </w:rPr>
        <w:t xml:space="preserve">4 </w:t>
      </w:r>
      <w:r>
        <w:rPr>
          <w:rFonts w:ascii="Times New Roman" w:hAnsi="Times New Roman" w:hint="eastAsia"/>
          <w:color w:val="000000"/>
          <w:sz w:val="22"/>
        </w:rPr>
        <w:t>招标范围与内容”内项目总体管理。</w:t>
      </w:r>
    </w:p>
    <w:p w14:paraId="6E9700A7" w14:textId="77777777" w:rsidR="00015A1E" w:rsidRDefault="00000000">
      <w:pPr>
        <w:numPr>
          <w:ilvl w:val="0"/>
          <w:numId w:val="2"/>
        </w:numPr>
        <w:tabs>
          <w:tab w:val="left" w:pos="994"/>
        </w:tabs>
        <w:adjustRightInd w:val="0"/>
        <w:snapToGrid w:val="0"/>
        <w:spacing w:line="300" w:lineRule="auto"/>
        <w:ind w:left="0" w:firstLineChars="200" w:firstLine="440"/>
        <w:jc w:val="left"/>
        <w:rPr>
          <w:rFonts w:ascii="Times New Roman" w:hAnsi="Times New Roman"/>
          <w:color w:val="000000"/>
          <w:sz w:val="22"/>
        </w:rPr>
      </w:pPr>
      <w:r>
        <w:rPr>
          <w:rFonts w:ascii="Times New Roman" w:hAnsi="Times New Roman"/>
          <w:color w:val="000000"/>
          <w:sz w:val="22"/>
        </w:rPr>
        <w:t>工作职责</w:t>
      </w:r>
      <w:r>
        <w:rPr>
          <w:rFonts w:ascii="Times New Roman" w:hAnsi="Times New Roman" w:hint="eastAsia"/>
          <w:color w:val="000000"/>
          <w:sz w:val="22"/>
        </w:rPr>
        <w:t>：负责项目的整体质量和安全管理，制定工作制度和计划，确保服务内容达到采购人的要求。</w:t>
      </w:r>
    </w:p>
    <w:p w14:paraId="32010140" w14:textId="77777777" w:rsidR="00015A1E" w:rsidRDefault="00000000">
      <w:pPr>
        <w:numPr>
          <w:ilvl w:val="0"/>
          <w:numId w:val="2"/>
        </w:numPr>
        <w:tabs>
          <w:tab w:val="left" w:pos="994"/>
        </w:tabs>
        <w:adjustRightInd w:val="0"/>
        <w:snapToGrid w:val="0"/>
        <w:spacing w:line="300" w:lineRule="auto"/>
        <w:ind w:left="0" w:firstLineChars="200" w:firstLine="440"/>
        <w:jc w:val="left"/>
        <w:rPr>
          <w:rFonts w:ascii="Times New Roman" w:hAnsi="Times New Roman"/>
          <w:color w:val="000000"/>
          <w:sz w:val="22"/>
        </w:rPr>
      </w:pPr>
      <w:r>
        <w:rPr>
          <w:rFonts w:ascii="Times New Roman" w:hAnsi="Times New Roman"/>
          <w:color w:val="000000"/>
          <w:sz w:val="22"/>
        </w:rPr>
        <w:t>总体要求</w:t>
      </w:r>
      <w:r>
        <w:rPr>
          <w:rFonts w:ascii="Times New Roman" w:hAnsi="Times New Roman" w:hint="eastAsia"/>
          <w:color w:val="000000"/>
          <w:sz w:val="22"/>
        </w:rPr>
        <w:t>：全面负责本项目的正常运作、内部管理、制度的建立、员工培训及考核、应急事件处理及特约服务等工作。</w:t>
      </w:r>
    </w:p>
    <w:p w14:paraId="6B99D461" w14:textId="77777777" w:rsidR="00015A1E" w:rsidRDefault="00000000">
      <w:pPr>
        <w:numPr>
          <w:ilvl w:val="0"/>
          <w:numId w:val="2"/>
        </w:numPr>
        <w:tabs>
          <w:tab w:val="left" w:pos="994"/>
        </w:tabs>
        <w:adjustRightInd w:val="0"/>
        <w:snapToGrid w:val="0"/>
        <w:spacing w:line="300" w:lineRule="auto"/>
        <w:ind w:left="0" w:firstLineChars="200" w:firstLine="440"/>
        <w:jc w:val="left"/>
        <w:rPr>
          <w:rFonts w:ascii="Times New Roman" w:hAnsi="Times New Roman"/>
          <w:color w:val="000000"/>
          <w:sz w:val="22"/>
        </w:rPr>
      </w:pPr>
      <w:r>
        <w:rPr>
          <w:rFonts w:ascii="Times New Roman" w:hAnsi="Times New Roman"/>
          <w:color w:val="000000"/>
          <w:sz w:val="22"/>
        </w:rPr>
        <w:t>工作时间要求</w:t>
      </w:r>
      <w:r>
        <w:rPr>
          <w:rFonts w:ascii="Times New Roman" w:hAnsi="Times New Roman" w:hint="eastAsia"/>
          <w:color w:val="000000"/>
          <w:sz w:val="22"/>
        </w:rPr>
        <w:t>：见</w:t>
      </w:r>
      <w:r>
        <w:rPr>
          <w:rFonts w:ascii="Times New Roman" w:hAnsi="Times New Roman" w:hint="eastAsia"/>
          <w:color w:val="000000"/>
          <w:sz w:val="22"/>
        </w:rPr>
        <w:t xml:space="preserve">9.1 </w:t>
      </w:r>
      <w:r>
        <w:rPr>
          <w:rFonts w:ascii="Times New Roman" w:hAnsi="Times New Roman" w:hint="eastAsia"/>
          <w:color w:val="000000"/>
          <w:sz w:val="22"/>
        </w:rPr>
        <w:t>岗位设置一览表。</w:t>
      </w:r>
    </w:p>
    <w:p w14:paraId="07758F2B" w14:textId="77777777" w:rsidR="00015A1E" w:rsidRDefault="00000000">
      <w:pPr>
        <w:numPr>
          <w:ilvl w:val="0"/>
          <w:numId w:val="2"/>
        </w:numPr>
        <w:tabs>
          <w:tab w:val="left" w:pos="994"/>
        </w:tabs>
        <w:adjustRightInd w:val="0"/>
        <w:snapToGrid w:val="0"/>
        <w:spacing w:line="300" w:lineRule="auto"/>
        <w:ind w:left="0" w:firstLineChars="200" w:firstLine="440"/>
        <w:jc w:val="left"/>
        <w:rPr>
          <w:rFonts w:ascii="Times New Roman" w:hAnsi="Times New Roman"/>
          <w:color w:val="000000"/>
          <w:sz w:val="22"/>
        </w:rPr>
      </w:pPr>
      <w:r>
        <w:rPr>
          <w:rFonts w:ascii="Times New Roman" w:hAnsi="Times New Roman"/>
          <w:color w:val="000000"/>
          <w:sz w:val="22"/>
        </w:rPr>
        <w:t>人员自身要求</w:t>
      </w:r>
      <w:r>
        <w:rPr>
          <w:rFonts w:ascii="Times New Roman" w:hAnsi="Times New Roman" w:hint="eastAsia"/>
          <w:color w:val="000000"/>
          <w:sz w:val="22"/>
        </w:rPr>
        <w:t>：</w:t>
      </w:r>
    </w:p>
    <w:p w14:paraId="440216E6" w14:textId="77777777" w:rsidR="00015A1E" w:rsidRDefault="00000000">
      <w:pPr>
        <w:numPr>
          <w:ilvl w:val="0"/>
          <w:numId w:val="3"/>
        </w:numPr>
        <w:snapToGrid w:val="0"/>
        <w:spacing w:line="300" w:lineRule="auto"/>
        <w:ind w:left="1106" w:hanging="482"/>
        <w:jc w:val="left"/>
        <w:rPr>
          <w:rFonts w:ascii="宋体" w:hAnsi="宋体" w:hint="eastAsia"/>
          <w:sz w:val="22"/>
        </w:rPr>
      </w:pPr>
      <w:r>
        <w:rPr>
          <w:rFonts w:ascii="宋体" w:hAnsi="宋体" w:hint="eastAsia"/>
          <w:sz w:val="22"/>
        </w:rPr>
        <w:t>建议：</w:t>
      </w:r>
      <w:r>
        <w:rPr>
          <w:rFonts w:ascii="宋体" w:hAnsi="宋体"/>
          <w:sz w:val="22"/>
        </w:rPr>
        <w:t>男性≤50</w:t>
      </w:r>
      <w:r>
        <w:rPr>
          <w:rFonts w:ascii="宋体" w:hAnsi="宋体" w:hint="eastAsia"/>
          <w:sz w:val="22"/>
        </w:rPr>
        <w:t>周岁</w:t>
      </w:r>
      <w:r>
        <w:rPr>
          <w:rFonts w:ascii="宋体" w:hAnsi="宋体"/>
          <w:sz w:val="22"/>
        </w:rPr>
        <w:t>/女性≤4</w:t>
      </w:r>
      <w:r>
        <w:rPr>
          <w:rFonts w:ascii="宋体" w:hAnsi="宋体" w:hint="eastAsia"/>
          <w:sz w:val="22"/>
        </w:rPr>
        <w:t>8周岁，</w:t>
      </w:r>
      <w:r>
        <w:rPr>
          <w:rFonts w:ascii="宋体" w:hAnsi="宋体"/>
          <w:sz w:val="22"/>
        </w:rPr>
        <w:t>五官端正、身体健康</w:t>
      </w:r>
      <w:r>
        <w:rPr>
          <w:rFonts w:ascii="宋体" w:hAnsi="宋体" w:hint="eastAsia"/>
          <w:sz w:val="22"/>
        </w:rPr>
        <w:t>。</w:t>
      </w:r>
    </w:p>
    <w:p w14:paraId="1F354AD3" w14:textId="77777777" w:rsidR="00015A1E" w:rsidRDefault="00000000">
      <w:pPr>
        <w:numPr>
          <w:ilvl w:val="0"/>
          <w:numId w:val="3"/>
        </w:numPr>
        <w:snapToGrid w:val="0"/>
        <w:spacing w:line="300" w:lineRule="auto"/>
        <w:ind w:left="1106" w:hanging="482"/>
        <w:jc w:val="left"/>
        <w:rPr>
          <w:rFonts w:ascii="宋体" w:hAnsi="宋体" w:hint="eastAsia"/>
          <w:sz w:val="22"/>
        </w:rPr>
      </w:pPr>
      <w:r>
        <w:rPr>
          <w:rFonts w:ascii="宋体" w:hAnsi="宋体" w:hint="eastAsia"/>
          <w:sz w:val="22"/>
        </w:rPr>
        <w:t>经验要求：担任过类似项目的项目经理或负责人，并具有上述岗位3年以上的工作经验，有</w:t>
      </w:r>
      <w:r>
        <w:rPr>
          <w:rFonts w:ascii="宋体" w:hAnsi="宋体" w:hint="eastAsia"/>
          <w:sz w:val="22"/>
        </w:rPr>
        <w:lastRenderedPageBreak/>
        <w:t>相关岗位证书。</w:t>
      </w:r>
    </w:p>
    <w:p w14:paraId="5A844F40" w14:textId="77777777" w:rsidR="00015A1E" w:rsidRDefault="00000000">
      <w:pPr>
        <w:numPr>
          <w:ilvl w:val="0"/>
          <w:numId w:val="3"/>
        </w:numPr>
        <w:snapToGrid w:val="0"/>
        <w:spacing w:line="300" w:lineRule="auto"/>
        <w:ind w:left="1106" w:hanging="482"/>
        <w:jc w:val="left"/>
        <w:rPr>
          <w:rFonts w:ascii="宋体" w:hAnsi="宋体" w:hint="eastAsia"/>
          <w:sz w:val="22"/>
        </w:rPr>
      </w:pPr>
      <w:r>
        <w:rPr>
          <w:rFonts w:ascii="宋体" w:hAnsi="宋体" w:hint="eastAsia"/>
          <w:sz w:val="22"/>
        </w:rPr>
        <w:t>其他要求：无犯罪记录。</w:t>
      </w:r>
    </w:p>
    <w:p w14:paraId="20E138D9" w14:textId="77777777" w:rsidR="00015A1E" w:rsidRDefault="00000000">
      <w:pPr>
        <w:numPr>
          <w:ilvl w:val="0"/>
          <w:numId w:val="2"/>
        </w:numPr>
        <w:tabs>
          <w:tab w:val="left" w:pos="994"/>
        </w:tabs>
        <w:adjustRightInd w:val="0"/>
        <w:snapToGrid w:val="0"/>
        <w:spacing w:line="300" w:lineRule="auto"/>
        <w:ind w:left="0" w:firstLineChars="200" w:firstLine="440"/>
        <w:jc w:val="left"/>
        <w:rPr>
          <w:rFonts w:ascii="Times New Roman" w:hAnsi="Times New Roman"/>
          <w:color w:val="000000"/>
          <w:sz w:val="22"/>
        </w:rPr>
      </w:pPr>
      <w:r>
        <w:rPr>
          <w:rFonts w:ascii="Times New Roman" w:hAnsi="Times New Roman"/>
          <w:color w:val="000000"/>
          <w:sz w:val="22"/>
        </w:rPr>
        <w:t>其它要求</w:t>
      </w:r>
      <w:r>
        <w:rPr>
          <w:rFonts w:ascii="Times New Roman" w:hAnsi="Times New Roman" w:hint="eastAsia"/>
          <w:color w:val="000000"/>
          <w:sz w:val="22"/>
        </w:rPr>
        <w:t>：</w:t>
      </w:r>
    </w:p>
    <w:p w14:paraId="7B4E9433" w14:textId="77777777" w:rsidR="00015A1E" w:rsidRDefault="00000000">
      <w:pPr>
        <w:numPr>
          <w:ilvl w:val="0"/>
          <w:numId w:val="4"/>
        </w:numPr>
        <w:snapToGrid w:val="0"/>
        <w:spacing w:line="300" w:lineRule="auto"/>
        <w:ind w:left="1106" w:hanging="482"/>
        <w:jc w:val="left"/>
        <w:rPr>
          <w:rFonts w:ascii="宋体" w:hAnsi="宋体" w:hint="eastAsia"/>
          <w:sz w:val="22"/>
        </w:rPr>
      </w:pPr>
      <w:r>
        <w:rPr>
          <w:rFonts w:ascii="宋体" w:hAnsi="宋体" w:hint="eastAsia"/>
          <w:sz w:val="22"/>
        </w:rPr>
        <w:t>为中标单位在职员工。</w:t>
      </w:r>
    </w:p>
    <w:p w14:paraId="109871A6" w14:textId="77777777" w:rsidR="00015A1E" w:rsidRDefault="00000000">
      <w:pPr>
        <w:spacing w:line="300" w:lineRule="auto"/>
        <w:ind w:firstLine="420"/>
        <w:rPr>
          <w:rFonts w:ascii="Times New Roman" w:hAnsi="Times New Roman"/>
          <w:color w:val="000000" w:themeColor="text1"/>
          <w:sz w:val="22"/>
        </w:rPr>
      </w:pPr>
      <w:r>
        <w:rPr>
          <w:rFonts w:ascii="宋体" w:hAnsi="宋体" w:hint="eastAsia"/>
          <w:sz w:val="22"/>
        </w:rPr>
        <w:t>完成采购人交办的其他任务。</w:t>
      </w:r>
    </w:p>
    <w:p w14:paraId="434CB05E" w14:textId="77777777" w:rsidR="00015A1E" w:rsidRDefault="00000000">
      <w:pPr>
        <w:spacing w:line="300" w:lineRule="auto"/>
        <w:ind w:firstLine="420"/>
        <w:rPr>
          <w:rFonts w:ascii="Times New Roman" w:hAnsi="Times New Roman"/>
          <w:color w:val="000000" w:themeColor="text1"/>
          <w:sz w:val="22"/>
        </w:rPr>
      </w:pPr>
      <w:r>
        <w:rPr>
          <w:rFonts w:ascii="Times New Roman" w:hAnsi="Times New Roman"/>
          <w:color w:val="000000" w:themeColor="text1"/>
          <w:sz w:val="22"/>
        </w:rPr>
        <w:t>9.3.</w:t>
      </w:r>
      <w:r>
        <w:rPr>
          <w:rFonts w:ascii="Times New Roman" w:hAnsi="Times New Roman" w:hint="eastAsia"/>
          <w:color w:val="000000" w:themeColor="text1"/>
          <w:sz w:val="22"/>
        </w:rPr>
        <w:t>2</w:t>
      </w:r>
      <w:r>
        <w:rPr>
          <w:rFonts w:ascii="Times New Roman" w:hAnsi="Times New Roman" w:hint="eastAsia"/>
          <w:color w:val="000000" w:themeColor="text1"/>
          <w:sz w:val="22"/>
        </w:rPr>
        <w:t>室外养护员</w:t>
      </w:r>
    </w:p>
    <w:p w14:paraId="7016CF6D" w14:textId="77777777" w:rsidR="00015A1E" w:rsidRDefault="00000000">
      <w:pPr>
        <w:numPr>
          <w:ilvl w:val="0"/>
          <w:numId w:val="5"/>
        </w:numPr>
        <w:tabs>
          <w:tab w:val="left" w:pos="994"/>
        </w:tabs>
        <w:adjustRightInd w:val="0"/>
        <w:snapToGrid w:val="0"/>
        <w:spacing w:line="300" w:lineRule="auto"/>
        <w:ind w:left="0" w:firstLineChars="200" w:firstLine="440"/>
        <w:jc w:val="left"/>
        <w:rPr>
          <w:rFonts w:ascii="Times New Roman" w:hAnsi="Times New Roman"/>
          <w:color w:val="000000"/>
          <w:sz w:val="22"/>
        </w:rPr>
      </w:pPr>
      <w:r>
        <w:rPr>
          <w:rFonts w:ascii="Times New Roman" w:hAnsi="Times New Roman" w:hint="eastAsia"/>
          <w:color w:val="000000"/>
          <w:sz w:val="22"/>
        </w:rPr>
        <w:t xml:space="preserve"> </w:t>
      </w:r>
      <w:r>
        <w:rPr>
          <w:rFonts w:ascii="Times New Roman" w:hAnsi="Times New Roman" w:hint="eastAsia"/>
          <w:color w:val="000000"/>
          <w:sz w:val="22"/>
        </w:rPr>
        <w:t>服务范围：负责“</w:t>
      </w:r>
      <w:r>
        <w:rPr>
          <w:rFonts w:ascii="Times New Roman" w:hAnsi="Times New Roman" w:hint="eastAsia"/>
          <w:color w:val="000000"/>
          <w:sz w:val="22"/>
        </w:rPr>
        <w:t xml:space="preserve">4 </w:t>
      </w:r>
      <w:r>
        <w:rPr>
          <w:rFonts w:ascii="Times New Roman" w:hAnsi="Times New Roman" w:hint="eastAsia"/>
          <w:color w:val="000000"/>
          <w:sz w:val="22"/>
        </w:rPr>
        <w:t>招标范围与内容”室外的绿化养护和室内公共区域绿化租摆的管理。</w:t>
      </w:r>
    </w:p>
    <w:p w14:paraId="36207B2A" w14:textId="77777777" w:rsidR="00015A1E" w:rsidRDefault="00000000">
      <w:pPr>
        <w:numPr>
          <w:ilvl w:val="0"/>
          <w:numId w:val="5"/>
        </w:numPr>
        <w:tabs>
          <w:tab w:val="left" w:pos="994"/>
        </w:tabs>
        <w:adjustRightInd w:val="0"/>
        <w:snapToGrid w:val="0"/>
        <w:spacing w:line="300" w:lineRule="auto"/>
        <w:ind w:left="0" w:firstLineChars="200" w:firstLine="440"/>
        <w:jc w:val="left"/>
        <w:rPr>
          <w:rFonts w:ascii="Times New Roman" w:hAnsi="Times New Roman"/>
          <w:color w:val="000000"/>
          <w:sz w:val="22"/>
        </w:rPr>
      </w:pPr>
      <w:r>
        <w:rPr>
          <w:rFonts w:ascii="Times New Roman" w:hAnsi="Times New Roman"/>
          <w:color w:val="000000"/>
          <w:sz w:val="22"/>
        </w:rPr>
        <w:t>工作职责</w:t>
      </w:r>
      <w:r>
        <w:rPr>
          <w:rFonts w:ascii="Times New Roman" w:hAnsi="Times New Roman" w:hint="eastAsia"/>
          <w:color w:val="000000"/>
          <w:sz w:val="22"/>
        </w:rPr>
        <w:t>：负责室外的绿化养护和室内公共区域绿化租摆的管理。</w:t>
      </w:r>
    </w:p>
    <w:p w14:paraId="1721C9C2" w14:textId="77777777" w:rsidR="00015A1E" w:rsidRDefault="00000000">
      <w:pPr>
        <w:numPr>
          <w:ilvl w:val="0"/>
          <w:numId w:val="5"/>
        </w:numPr>
        <w:tabs>
          <w:tab w:val="left" w:pos="994"/>
        </w:tabs>
        <w:adjustRightInd w:val="0"/>
        <w:snapToGrid w:val="0"/>
        <w:spacing w:line="300" w:lineRule="auto"/>
        <w:ind w:left="0" w:firstLineChars="200" w:firstLine="440"/>
        <w:jc w:val="left"/>
        <w:rPr>
          <w:rFonts w:ascii="Times New Roman" w:hAnsi="Times New Roman"/>
          <w:color w:val="000000"/>
          <w:sz w:val="22"/>
        </w:rPr>
      </w:pPr>
      <w:r>
        <w:rPr>
          <w:rFonts w:ascii="Times New Roman" w:hAnsi="Times New Roman"/>
          <w:color w:val="000000"/>
          <w:sz w:val="22"/>
        </w:rPr>
        <w:t>总体要求</w:t>
      </w:r>
      <w:r>
        <w:rPr>
          <w:rFonts w:ascii="Times New Roman" w:hAnsi="Times New Roman" w:hint="eastAsia"/>
          <w:color w:val="000000"/>
          <w:sz w:val="22"/>
        </w:rPr>
        <w:t>：保持绿化长势良好，绿化区域无垃圾、无杂草、无病虫害、无折损，确保室内绿化摆放及时更换。</w:t>
      </w:r>
    </w:p>
    <w:p w14:paraId="0645E69B" w14:textId="77777777" w:rsidR="00015A1E" w:rsidRDefault="00000000">
      <w:pPr>
        <w:numPr>
          <w:ilvl w:val="0"/>
          <w:numId w:val="5"/>
        </w:numPr>
        <w:tabs>
          <w:tab w:val="left" w:pos="994"/>
        </w:tabs>
        <w:adjustRightInd w:val="0"/>
        <w:snapToGrid w:val="0"/>
        <w:spacing w:line="300" w:lineRule="auto"/>
        <w:ind w:left="0" w:firstLineChars="200" w:firstLine="440"/>
        <w:jc w:val="left"/>
        <w:rPr>
          <w:rFonts w:ascii="Times New Roman" w:hAnsi="Times New Roman"/>
          <w:color w:val="000000"/>
          <w:sz w:val="22"/>
        </w:rPr>
      </w:pPr>
      <w:r>
        <w:rPr>
          <w:rFonts w:ascii="Times New Roman" w:hAnsi="Times New Roman"/>
          <w:color w:val="000000"/>
          <w:sz w:val="22"/>
        </w:rPr>
        <w:t>工作时间要求</w:t>
      </w:r>
      <w:r>
        <w:rPr>
          <w:rFonts w:ascii="Times New Roman" w:hAnsi="Times New Roman" w:hint="eastAsia"/>
          <w:color w:val="000000"/>
          <w:sz w:val="22"/>
        </w:rPr>
        <w:t>：见</w:t>
      </w:r>
      <w:r>
        <w:rPr>
          <w:rFonts w:ascii="Times New Roman" w:hAnsi="Times New Roman" w:hint="eastAsia"/>
          <w:color w:val="000000"/>
          <w:sz w:val="22"/>
        </w:rPr>
        <w:t xml:space="preserve">9.1 </w:t>
      </w:r>
      <w:r>
        <w:rPr>
          <w:rFonts w:ascii="Times New Roman" w:hAnsi="Times New Roman" w:hint="eastAsia"/>
          <w:color w:val="000000"/>
          <w:sz w:val="22"/>
        </w:rPr>
        <w:t>岗位设置一览表。</w:t>
      </w:r>
    </w:p>
    <w:p w14:paraId="42AC7497" w14:textId="77777777" w:rsidR="00015A1E" w:rsidRDefault="00000000">
      <w:pPr>
        <w:numPr>
          <w:ilvl w:val="0"/>
          <w:numId w:val="5"/>
        </w:numPr>
        <w:tabs>
          <w:tab w:val="left" w:pos="994"/>
        </w:tabs>
        <w:adjustRightInd w:val="0"/>
        <w:snapToGrid w:val="0"/>
        <w:spacing w:line="300" w:lineRule="auto"/>
        <w:ind w:left="0" w:firstLineChars="200" w:firstLine="440"/>
        <w:jc w:val="left"/>
        <w:rPr>
          <w:rFonts w:ascii="Times New Roman" w:hAnsi="Times New Roman"/>
          <w:color w:val="000000"/>
          <w:sz w:val="22"/>
        </w:rPr>
      </w:pPr>
      <w:r>
        <w:rPr>
          <w:rFonts w:ascii="Times New Roman" w:hAnsi="Times New Roman"/>
          <w:color w:val="000000"/>
          <w:sz w:val="22"/>
        </w:rPr>
        <w:t>人员自身要求</w:t>
      </w:r>
      <w:r>
        <w:rPr>
          <w:rFonts w:ascii="Times New Roman" w:hAnsi="Times New Roman" w:hint="eastAsia"/>
          <w:color w:val="000000"/>
          <w:sz w:val="22"/>
        </w:rPr>
        <w:t>：无</w:t>
      </w:r>
    </w:p>
    <w:p w14:paraId="6D01AC1B" w14:textId="77777777" w:rsidR="00015A1E" w:rsidRDefault="00000000">
      <w:pPr>
        <w:numPr>
          <w:ilvl w:val="0"/>
          <w:numId w:val="5"/>
        </w:numPr>
        <w:tabs>
          <w:tab w:val="left" w:pos="994"/>
        </w:tabs>
        <w:adjustRightInd w:val="0"/>
        <w:snapToGrid w:val="0"/>
        <w:spacing w:line="300" w:lineRule="auto"/>
        <w:ind w:left="0" w:firstLineChars="200" w:firstLine="440"/>
        <w:jc w:val="left"/>
        <w:rPr>
          <w:rFonts w:ascii="Times New Roman" w:hAnsi="Times New Roman"/>
          <w:color w:val="000000"/>
          <w:sz w:val="22"/>
        </w:rPr>
      </w:pPr>
      <w:r>
        <w:rPr>
          <w:rFonts w:ascii="Times New Roman" w:hAnsi="Times New Roman"/>
          <w:color w:val="000000"/>
          <w:sz w:val="22"/>
        </w:rPr>
        <w:t>各工作点具体工作要求</w:t>
      </w:r>
      <w:r>
        <w:rPr>
          <w:rFonts w:ascii="Times New Roman" w:hAnsi="Times New Roman" w:hint="eastAsia"/>
          <w:color w:val="000000"/>
          <w:sz w:val="22"/>
        </w:rPr>
        <w:t>：</w:t>
      </w:r>
    </w:p>
    <w:p w14:paraId="74346D2F" w14:textId="77777777" w:rsidR="00015A1E" w:rsidRDefault="00000000">
      <w:pPr>
        <w:numPr>
          <w:ilvl w:val="0"/>
          <w:numId w:val="6"/>
        </w:numPr>
        <w:snapToGrid w:val="0"/>
        <w:spacing w:line="300" w:lineRule="auto"/>
        <w:ind w:left="1106" w:hanging="482"/>
        <w:jc w:val="left"/>
        <w:rPr>
          <w:rFonts w:ascii="Times New Roman" w:hAnsi="Times New Roman"/>
          <w:szCs w:val="21"/>
        </w:rPr>
      </w:pPr>
      <w:r>
        <w:rPr>
          <w:rFonts w:ascii="Times New Roman" w:hAnsi="Times New Roman" w:hint="eastAsia"/>
          <w:szCs w:val="21"/>
        </w:rPr>
        <w:t>根据绿化需求和情况进行养护，主要包括浇水，施肥，修剪，病虫害防治，去除及更换枯枝等工作。</w:t>
      </w:r>
    </w:p>
    <w:p w14:paraId="1A4D9B23" w14:textId="77777777" w:rsidR="00015A1E" w:rsidRDefault="00000000">
      <w:pPr>
        <w:pStyle w:val="affff"/>
        <w:numPr>
          <w:ilvl w:val="0"/>
          <w:numId w:val="7"/>
        </w:numPr>
        <w:adjustRightInd w:val="0"/>
        <w:snapToGrid w:val="0"/>
        <w:spacing w:line="300" w:lineRule="auto"/>
        <w:ind w:left="1134"/>
        <w:rPr>
          <w:bCs/>
          <w:sz w:val="22"/>
        </w:rPr>
      </w:pPr>
      <w:r>
        <w:rPr>
          <w:rFonts w:hint="eastAsia"/>
          <w:bCs/>
          <w:sz w:val="22"/>
        </w:rPr>
        <w:t>定期检查：对大楼周围的绿化进行定期检查，包括植物的生长情况、病虫害状况等，以确保植物健康生长。</w:t>
      </w:r>
    </w:p>
    <w:p w14:paraId="2E455952" w14:textId="77777777" w:rsidR="00015A1E" w:rsidRDefault="00000000">
      <w:pPr>
        <w:pStyle w:val="affff"/>
        <w:numPr>
          <w:ilvl w:val="0"/>
          <w:numId w:val="7"/>
        </w:numPr>
        <w:adjustRightInd w:val="0"/>
        <w:snapToGrid w:val="0"/>
        <w:spacing w:line="300" w:lineRule="auto"/>
        <w:ind w:left="1134"/>
        <w:rPr>
          <w:bCs/>
          <w:sz w:val="22"/>
        </w:rPr>
      </w:pPr>
      <w:r>
        <w:rPr>
          <w:rFonts w:hint="eastAsia"/>
          <w:bCs/>
          <w:sz w:val="22"/>
        </w:rPr>
        <w:t>修剪与整理：定期修剪植物，保持其美观和整洁。对于生长过于繁茂的枝叶进行修剪，促进植物健康生长，并保持适当的通风。</w:t>
      </w:r>
    </w:p>
    <w:p w14:paraId="35805CD5" w14:textId="77777777" w:rsidR="00015A1E" w:rsidRDefault="00000000">
      <w:pPr>
        <w:pStyle w:val="affff"/>
        <w:numPr>
          <w:ilvl w:val="0"/>
          <w:numId w:val="7"/>
        </w:numPr>
        <w:adjustRightInd w:val="0"/>
        <w:snapToGrid w:val="0"/>
        <w:spacing w:line="300" w:lineRule="auto"/>
        <w:ind w:left="1134"/>
        <w:rPr>
          <w:bCs/>
          <w:sz w:val="22"/>
        </w:rPr>
      </w:pPr>
      <w:r>
        <w:rPr>
          <w:rFonts w:hint="eastAsia"/>
          <w:bCs/>
          <w:sz w:val="22"/>
        </w:rPr>
        <w:t>施肥与灌溉：根据植物的生长需要，定期施肥并确保植物得到足够的水分，特别是在干燥的季节，需要更加频繁地浇水。</w:t>
      </w:r>
    </w:p>
    <w:p w14:paraId="18761A25" w14:textId="77777777" w:rsidR="00015A1E" w:rsidRDefault="00000000">
      <w:pPr>
        <w:pStyle w:val="affff"/>
        <w:numPr>
          <w:ilvl w:val="0"/>
          <w:numId w:val="7"/>
        </w:numPr>
        <w:adjustRightInd w:val="0"/>
        <w:snapToGrid w:val="0"/>
        <w:spacing w:line="300" w:lineRule="auto"/>
        <w:ind w:left="1134"/>
        <w:rPr>
          <w:bCs/>
          <w:sz w:val="22"/>
        </w:rPr>
      </w:pPr>
      <w:r>
        <w:rPr>
          <w:rFonts w:hint="eastAsia"/>
          <w:bCs/>
          <w:sz w:val="22"/>
        </w:rPr>
        <w:t>病虫害防治：发现病虫害时，及时采取防治措施，包括使用生物防治和化学防治等方法，以保障植物健康生长。</w:t>
      </w:r>
    </w:p>
    <w:p w14:paraId="05D5AADA" w14:textId="77777777" w:rsidR="00015A1E" w:rsidRDefault="00000000">
      <w:pPr>
        <w:pStyle w:val="affff"/>
        <w:numPr>
          <w:ilvl w:val="0"/>
          <w:numId w:val="7"/>
        </w:numPr>
        <w:adjustRightInd w:val="0"/>
        <w:snapToGrid w:val="0"/>
        <w:spacing w:line="300" w:lineRule="auto"/>
        <w:ind w:left="1134"/>
        <w:rPr>
          <w:bCs/>
          <w:sz w:val="22"/>
        </w:rPr>
      </w:pPr>
      <w:r>
        <w:rPr>
          <w:rFonts w:hint="eastAsia"/>
          <w:bCs/>
          <w:sz w:val="22"/>
        </w:rPr>
        <w:t>日常维护：对绿地进行日常清理，去除杂草、落叶等，保持绿地的整洁。</w:t>
      </w:r>
    </w:p>
    <w:p w14:paraId="71082384" w14:textId="77777777" w:rsidR="00015A1E" w:rsidRDefault="00000000">
      <w:pPr>
        <w:spacing w:line="300" w:lineRule="auto"/>
        <w:ind w:firstLine="420"/>
        <w:rPr>
          <w:bCs/>
          <w:sz w:val="22"/>
        </w:rPr>
      </w:pPr>
      <w:r>
        <w:rPr>
          <w:rFonts w:ascii="Times New Roman" w:hAnsi="Times New Roman"/>
          <w:color w:val="000000" w:themeColor="text1"/>
          <w:sz w:val="22"/>
        </w:rPr>
        <w:t>9.3.</w:t>
      </w:r>
      <w:r>
        <w:rPr>
          <w:rFonts w:ascii="Times New Roman" w:hAnsi="Times New Roman" w:hint="eastAsia"/>
          <w:color w:val="000000" w:themeColor="text1"/>
          <w:sz w:val="22"/>
        </w:rPr>
        <w:t>3</w:t>
      </w:r>
      <w:r>
        <w:rPr>
          <w:rFonts w:ascii="Times New Roman" w:hAnsi="Times New Roman" w:hint="eastAsia"/>
          <w:color w:val="000000" w:themeColor="text1"/>
          <w:sz w:val="22"/>
        </w:rPr>
        <w:t>室内养护员</w:t>
      </w:r>
    </w:p>
    <w:p w14:paraId="6047733D" w14:textId="77777777" w:rsidR="00015A1E" w:rsidRDefault="00000000">
      <w:pPr>
        <w:numPr>
          <w:ilvl w:val="0"/>
          <w:numId w:val="8"/>
        </w:numPr>
        <w:snapToGrid w:val="0"/>
        <w:spacing w:line="300" w:lineRule="auto"/>
        <w:ind w:left="1106" w:hanging="482"/>
        <w:jc w:val="left"/>
        <w:rPr>
          <w:rFonts w:ascii="Times New Roman" w:hAnsi="Times New Roman"/>
          <w:szCs w:val="21"/>
        </w:rPr>
      </w:pPr>
      <w:r>
        <w:rPr>
          <w:rFonts w:ascii="Times New Roman" w:hAnsi="Times New Roman" w:hint="eastAsia"/>
          <w:szCs w:val="21"/>
        </w:rPr>
        <w:t>负责辖区范围内办公大楼室内绿植摆放、绿植的季节性更换等；</w:t>
      </w:r>
    </w:p>
    <w:p w14:paraId="301CE7C4" w14:textId="77777777" w:rsidR="00015A1E" w:rsidRDefault="00000000">
      <w:pPr>
        <w:pStyle w:val="affff"/>
        <w:numPr>
          <w:ilvl w:val="0"/>
          <w:numId w:val="9"/>
        </w:numPr>
        <w:adjustRightInd w:val="0"/>
        <w:snapToGrid w:val="0"/>
        <w:spacing w:line="300" w:lineRule="auto"/>
        <w:ind w:left="1134"/>
        <w:rPr>
          <w:bCs/>
          <w:sz w:val="22"/>
        </w:rPr>
      </w:pPr>
      <w:r>
        <w:rPr>
          <w:rFonts w:hint="eastAsia"/>
          <w:bCs/>
          <w:sz w:val="22"/>
        </w:rPr>
        <w:t>绿叶植物要求至少每季更换一次，摆放期间，派专人进行定期养护，以保证观赏效果。</w:t>
      </w:r>
    </w:p>
    <w:p w14:paraId="5FF426AA" w14:textId="77777777" w:rsidR="00015A1E" w:rsidRDefault="00000000">
      <w:pPr>
        <w:pStyle w:val="affff"/>
        <w:numPr>
          <w:ilvl w:val="0"/>
          <w:numId w:val="9"/>
        </w:numPr>
        <w:adjustRightInd w:val="0"/>
        <w:snapToGrid w:val="0"/>
        <w:spacing w:line="300" w:lineRule="auto"/>
        <w:ind w:left="1134"/>
        <w:rPr>
          <w:bCs/>
          <w:sz w:val="22"/>
        </w:rPr>
      </w:pPr>
      <w:r>
        <w:rPr>
          <w:rFonts w:hint="eastAsia"/>
          <w:bCs/>
          <w:sz w:val="22"/>
        </w:rPr>
        <w:t>所摆放的植物应根据季节的变换而及时更换品种。</w:t>
      </w:r>
    </w:p>
    <w:p w14:paraId="347C2724" w14:textId="77777777" w:rsidR="00015A1E" w:rsidRDefault="00000000">
      <w:pPr>
        <w:pStyle w:val="affff"/>
        <w:numPr>
          <w:ilvl w:val="0"/>
          <w:numId w:val="9"/>
        </w:numPr>
        <w:adjustRightInd w:val="0"/>
        <w:snapToGrid w:val="0"/>
        <w:spacing w:line="300" w:lineRule="auto"/>
        <w:ind w:left="1134"/>
        <w:rPr>
          <w:bCs/>
          <w:sz w:val="22"/>
        </w:rPr>
      </w:pPr>
      <w:r>
        <w:rPr>
          <w:rFonts w:hint="eastAsia"/>
          <w:bCs/>
          <w:sz w:val="22"/>
        </w:rPr>
        <w:t>所有摆放的植物均保持</w:t>
      </w:r>
      <w:r>
        <w:rPr>
          <w:rFonts w:hint="eastAsia"/>
          <w:bCs/>
          <w:sz w:val="22"/>
        </w:rPr>
        <w:t>100%</w:t>
      </w:r>
      <w:r>
        <w:rPr>
          <w:rFonts w:hint="eastAsia"/>
          <w:bCs/>
          <w:sz w:val="22"/>
        </w:rPr>
        <w:t>的成活率。</w:t>
      </w:r>
    </w:p>
    <w:p w14:paraId="19F672B0" w14:textId="77777777" w:rsidR="00015A1E" w:rsidRDefault="00000000">
      <w:pPr>
        <w:pStyle w:val="affff"/>
        <w:numPr>
          <w:ilvl w:val="0"/>
          <w:numId w:val="9"/>
        </w:numPr>
        <w:adjustRightInd w:val="0"/>
        <w:snapToGrid w:val="0"/>
        <w:spacing w:line="300" w:lineRule="auto"/>
        <w:ind w:left="1134"/>
        <w:rPr>
          <w:bCs/>
          <w:sz w:val="22"/>
        </w:rPr>
      </w:pPr>
      <w:r>
        <w:rPr>
          <w:rFonts w:hint="eastAsia"/>
          <w:bCs/>
          <w:sz w:val="22"/>
        </w:rPr>
        <w:t>所有的摆放植物不得有黄叶、焦叶及病虫害的存在。</w:t>
      </w:r>
    </w:p>
    <w:p w14:paraId="1E9A7EEA" w14:textId="77777777" w:rsidR="00015A1E" w:rsidRDefault="00000000">
      <w:pPr>
        <w:pStyle w:val="affff"/>
        <w:numPr>
          <w:ilvl w:val="0"/>
          <w:numId w:val="9"/>
        </w:numPr>
        <w:adjustRightInd w:val="0"/>
        <w:snapToGrid w:val="0"/>
        <w:spacing w:line="300" w:lineRule="auto"/>
        <w:ind w:left="1134"/>
        <w:rPr>
          <w:bCs/>
          <w:sz w:val="22"/>
        </w:rPr>
      </w:pPr>
      <w:r>
        <w:rPr>
          <w:rFonts w:hint="eastAsia"/>
          <w:bCs/>
          <w:sz w:val="22"/>
        </w:rPr>
        <w:t>更换植物品种或定期养护时，绿化摆放单位应做到“四清”（人清、料清、工具清、场地清）。</w:t>
      </w:r>
    </w:p>
    <w:p w14:paraId="28039A98" w14:textId="77777777" w:rsidR="00015A1E" w:rsidRDefault="00000000">
      <w:pPr>
        <w:pStyle w:val="affff"/>
        <w:numPr>
          <w:ilvl w:val="0"/>
          <w:numId w:val="9"/>
        </w:numPr>
        <w:adjustRightInd w:val="0"/>
        <w:snapToGrid w:val="0"/>
        <w:spacing w:line="300" w:lineRule="auto"/>
        <w:ind w:left="1134"/>
        <w:rPr>
          <w:bCs/>
          <w:sz w:val="22"/>
        </w:rPr>
      </w:pPr>
      <w:r>
        <w:rPr>
          <w:rFonts w:hint="eastAsia"/>
          <w:bCs/>
          <w:sz w:val="22"/>
        </w:rPr>
        <w:t>浇花时要保持花盆、花架、花器外观整洁无灰尘，盆器无破损。</w:t>
      </w:r>
    </w:p>
    <w:p w14:paraId="2D4E8CEA" w14:textId="77777777" w:rsidR="00015A1E" w:rsidRDefault="00000000">
      <w:pPr>
        <w:pStyle w:val="affff"/>
        <w:numPr>
          <w:ilvl w:val="0"/>
          <w:numId w:val="9"/>
        </w:numPr>
        <w:adjustRightInd w:val="0"/>
        <w:snapToGrid w:val="0"/>
        <w:spacing w:line="300" w:lineRule="auto"/>
        <w:ind w:left="1134"/>
        <w:rPr>
          <w:bCs/>
          <w:sz w:val="22"/>
        </w:rPr>
      </w:pPr>
      <w:r>
        <w:rPr>
          <w:rFonts w:hint="eastAsia"/>
          <w:bCs/>
          <w:sz w:val="22"/>
        </w:rPr>
        <w:t>所有的盆栽植物由摆放服务单位提供。</w:t>
      </w:r>
    </w:p>
    <w:p w14:paraId="3980C2BA" w14:textId="77777777" w:rsidR="00015A1E" w:rsidRDefault="00000000">
      <w:pPr>
        <w:pStyle w:val="affff"/>
        <w:numPr>
          <w:ilvl w:val="0"/>
          <w:numId w:val="9"/>
        </w:numPr>
        <w:adjustRightInd w:val="0"/>
        <w:snapToGrid w:val="0"/>
        <w:spacing w:line="300" w:lineRule="auto"/>
        <w:ind w:left="1134"/>
        <w:rPr>
          <w:bCs/>
          <w:sz w:val="22"/>
        </w:rPr>
      </w:pPr>
      <w:r>
        <w:rPr>
          <w:rFonts w:hint="eastAsia"/>
          <w:bCs/>
          <w:sz w:val="22"/>
        </w:rPr>
        <w:t>服务人员浇水与换花时要在大楼工作人员上班前完成作业。</w:t>
      </w:r>
    </w:p>
    <w:p w14:paraId="1BBB2B9F" w14:textId="77777777" w:rsidR="00015A1E" w:rsidRDefault="00000000">
      <w:pPr>
        <w:pStyle w:val="affff"/>
        <w:numPr>
          <w:ilvl w:val="0"/>
          <w:numId w:val="9"/>
        </w:numPr>
        <w:adjustRightInd w:val="0"/>
        <w:snapToGrid w:val="0"/>
        <w:spacing w:line="300" w:lineRule="auto"/>
        <w:ind w:left="1134"/>
        <w:rPr>
          <w:bCs/>
          <w:sz w:val="22"/>
        </w:rPr>
      </w:pPr>
      <w:r>
        <w:rPr>
          <w:rFonts w:hint="eastAsia"/>
          <w:bCs/>
          <w:sz w:val="22"/>
        </w:rPr>
        <w:t>如遇节庆、会议等应急活动，临时有增加、减少的植物时，供应商须</w:t>
      </w:r>
      <w:r>
        <w:rPr>
          <w:rFonts w:hint="eastAsia"/>
          <w:bCs/>
          <w:sz w:val="22"/>
        </w:rPr>
        <w:t>24</w:t>
      </w:r>
      <w:r>
        <w:rPr>
          <w:rFonts w:hint="eastAsia"/>
          <w:bCs/>
          <w:sz w:val="22"/>
        </w:rPr>
        <w:t>小时随叫随到，配合甲方的安排。</w:t>
      </w:r>
    </w:p>
    <w:p w14:paraId="76852243" w14:textId="77777777" w:rsidR="00015A1E" w:rsidRDefault="00000000">
      <w:pPr>
        <w:spacing w:line="300" w:lineRule="auto"/>
        <w:ind w:firstLine="420"/>
        <w:rPr>
          <w:rFonts w:ascii="Times New Roman" w:hAnsi="Times New Roman"/>
          <w:color w:val="000000" w:themeColor="text1"/>
          <w:sz w:val="22"/>
        </w:rPr>
      </w:pPr>
      <w:r>
        <w:rPr>
          <w:rFonts w:ascii="Times New Roman" w:hAnsi="Times New Roman"/>
          <w:color w:val="000000" w:themeColor="text1"/>
          <w:sz w:val="22"/>
        </w:rPr>
        <w:t>9.3.</w:t>
      </w:r>
      <w:r>
        <w:rPr>
          <w:rFonts w:ascii="Times New Roman" w:hAnsi="Times New Roman" w:hint="eastAsia"/>
          <w:color w:val="000000" w:themeColor="text1"/>
          <w:sz w:val="22"/>
        </w:rPr>
        <w:t>4</w:t>
      </w:r>
      <w:r>
        <w:rPr>
          <w:rFonts w:ascii="Times New Roman" w:hAnsi="Times New Roman" w:hint="eastAsia"/>
          <w:color w:val="000000" w:themeColor="text1"/>
          <w:sz w:val="22"/>
        </w:rPr>
        <w:t>保洁员</w:t>
      </w:r>
    </w:p>
    <w:p w14:paraId="6C806AAF" w14:textId="77777777" w:rsidR="00015A1E" w:rsidRDefault="00000000">
      <w:pPr>
        <w:numPr>
          <w:ilvl w:val="0"/>
          <w:numId w:val="10"/>
        </w:numPr>
        <w:tabs>
          <w:tab w:val="left" w:pos="994"/>
        </w:tabs>
        <w:adjustRightInd w:val="0"/>
        <w:snapToGrid w:val="0"/>
        <w:spacing w:line="300" w:lineRule="auto"/>
        <w:ind w:left="0" w:firstLineChars="200" w:firstLine="440"/>
        <w:jc w:val="left"/>
        <w:rPr>
          <w:rFonts w:ascii="Times New Roman" w:hAnsi="Times New Roman"/>
          <w:color w:val="000000"/>
          <w:sz w:val="22"/>
        </w:rPr>
      </w:pPr>
      <w:r>
        <w:rPr>
          <w:rFonts w:ascii="Times New Roman" w:hAnsi="Times New Roman"/>
          <w:color w:val="000000"/>
          <w:sz w:val="22"/>
        </w:rPr>
        <w:t>服务范围</w:t>
      </w:r>
      <w:r>
        <w:rPr>
          <w:rFonts w:ascii="Times New Roman" w:hAnsi="Times New Roman" w:hint="eastAsia"/>
          <w:color w:val="000000"/>
          <w:sz w:val="22"/>
        </w:rPr>
        <w:t>：负责“</w:t>
      </w:r>
      <w:r>
        <w:rPr>
          <w:rFonts w:ascii="Times New Roman" w:hAnsi="Times New Roman" w:hint="eastAsia"/>
          <w:color w:val="000000"/>
          <w:sz w:val="22"/>
        </w:rPr>
        <w:t xml:space="preserve">4 </w:t>
      </w:r>
      <w:r>
        <w:rPr>
          <w:rFonts w:ascii="Times New Roman" w:hAnsi="Times New Roman" w:hint="eastAsia"/>
          <w:color w:val="000000"/>
          <w:sz w:val="22"/>
        </w:rPr>
        <w:t>招标范围与内容”内的清洁卫生工作。</w:t>
      </w:r>
    </w:p>
    <w:p w14:paraId="1589AFA4" w14:textId="77777777" w:rsidR="00015A1E" w:rsidRDefault="00000000">
      <w:pPr>
        <w:numPr>
          <w:ilvl w:val="0"/>
          <w:numId w:val="10"/>
        </w:numPr>
        <w:tabs>
          <w:tab w:val="left" w:pos="994"/>
        </w:tabs>
        <w:adjustRightInd w:val="0"/>
        <w:snapToGrid w:val="0"/>
        <w:spacing w:line="300" w:lineRule="auto"/>
        <w:ind w:left="0" w:firstLineChars="200" w:firstLine="440"/>
        <w:jc w:val="left"/>
        <w:rPr>
          <w:rFonts w:ascii="Times New Roman" w:hAnsi="Times New Roman"/>
          <w:color w:val="000000"/>
          <w:sz w:val="22"/>
        </w:rPr>
      </w:pPr>
      <w:r>
        <w:rPr>
          <w:rFonts w:ascii="Times New Roman" w:hAnsi="Times New Roman"/>
          <w:color w:val="000000"/>
          <w:sz w:val="22"/>
        </w:rPr>
        <w:t>工作职责</w:t>
      </w:r>
      <w:r>
        <w:rPr>
          <w:rFonts w:ascii="Times New Roman" w:hAnsi="Times New Roman" w:hint="eastAsia"/>
          <w:color w:val="000000"/>
          <w:sz w:val="22"/>
        </w:rPr>
        <w:t>：</w:t>
      </w:r>
    </w:p>
    <w:p w14:paraId="5E23E7FD" w14:textId="77777777" w:rsidR="00015A1E" w:rsidRDefault="00000000">
      <w:pPr>
        <w:numPr>
          <w:ilvl w:val="0"/>
          <w:numId w:val="11"/>
        </w:numPr>
        <w:snapToGrid w:val="0"/>
        <w:spacing w:line="300" w:lineRule="auto"/>
        <w:ind w:left="1106" w:hanging="482"/>
        <w:jc w:val="left"/>
        <w:rPr>
          <w:rFonts w:ascii="宋体" w:hAnsi="宋体" w:hint="eastAsia"/>
          <w:sz w:val="22"/>
        </w:rPr>
      </w:pPr>
      <w:r>
        <w:rPr>
          <w:rFonts w:ascii="宋体" w:hAnsi="宋体" w:hint="eastAsia"/>
          <w:sz w:val="22"/>
        </w:rPr>
        <w:t>根据本项目实际环境的不同，负责各区域的绿化保洁工作，保持项目整体环境的整洁.</w:t>
      </w:r>
    </w:p>
    <w:p w14:paraId="2287C4B5" w14:textId="77777777" w:rsidR="00015A1E" w:rsidRDefault="00000000">
      <w:pPr>
        <w:numPr>
          <w:ilvl w:val="0"/>
          <w:numId w:val="11"/>
        </w:numPr>
        <w:snapToGrid w:val="0"/>
        <w:spacing w:line="300" w:lineRule="auto"/>
        <w:ind w:left="1106" w:hanging="482"/>
        <w:jc w:val="left"/>
        <w:rPr>
          <w:rFonts w:ascii="宋体" w:hAnsi="宋体" w:hint="eastAsia"/>
          <w:sz w:val="22"/>
        </w:rPr>
      </w:pPr>
      <w:r>
        <w:rPr>
          <w:rFonts w:ascii="宋体" w:hAnsi="宋体" w:hint="eastAsia"/>
          <w:sz w:val="22"/>
        </w:rPr>
        <w:t>熟练掌握垃圾分类知识，做好垃圾分类投放。</w:t>
      </w:r>
    </w:p>
    <w:p w14:paraId="4D920787" w14:textId="77777777" w:rsidR="00015A1E" w:rsidRDefault="00000000">
      <w:pPr>
        <w:numPr>
          <w:ilvl w:val="0"/>
          <w:numId w:val="10"/>
        </w:numPr>
        <w:tabs>
          <w:tab w:val="left" w:pos="994"/>
        </w:tabs>
        <w:adjustRightInd w:val="0"/>
        <w:snapToGrid w:val="0"/>
        <w:spacing w:line="300" w:lineRule="auto"/>
        <w:ind w:left="0" w:firstLineChars="200" w:firstLine="440"/>
        <w:jc w:val="left"/>
        <w:rPr>
          <w:rFonts w:ascii="Times New Roman" w:hAnsi="Times New Roman"/>
          <w:color w:val="000000"/>
          <w:sz w:val="22"/>
        </w:rPr>
      </w:pPr>
      <w:r>
        <w:rPr>
          <w:rFonts w:ascii="Times New Roman" w:hAnsi="Times New Roman"/>
          <w:color w:val="000000"/>
          <w:sz w:val="22"/>
        </w:rPr>
        <w:t>工作时间要求</w:t>
      </w:r>
      <w:r>
        <w:rPr>
          <w:rFonts w:ascii="Times New Roman" w:hAnsi="Times New Roman" w:hint="eastAsia"/>
          <w:color w:val="000000"/>
          <w:sz w:val="22"/>
        </w:rPr>
        <w:t>：见</w:t>
      </w:r>
      <w:r>
        <w:rPr>
          <w:rFonts w:ascii="Times New Roman" w:hAnsi="Times New Roman" w:hint="eastAsia"/>
          <w:color w:val="000000"/>
          <w:sz w:val="22"/>
        </w:rPr>
        <w:t xml:space="preserve">9.1 </w:t>
      </w:r>
      <w:r>
        <w:rPr>
          <w:rFonts w:ascii="Times New Roman" w:hAnsi="Times New Roman" w:hint="eastAsia"/>
          <w:color w:val="000000"/>
          <w:sz w:val="22"/>
        </w:rPr>
        <w:t>岗位设置一览表</w:t>
      </w:r>
    </w:p>
    <w:p w14:paraId="7637B396" w14:textId="77777777" w:rsidR="00015A1E" w:rsidRDefault="00000000">
      <w:pPr>
        <w:numPr>
          <w:ilvl w:val="0"/>
          <w:numId w:val="10"/>
        </w:numPr>
        <w:tabs>
          <w:tab w:val="left" w:pos="994"/>
        </w:tabs>
        <w:adjustRightInd w:val="0"/>
        <w:snapToGrid w:val="0"/>
        <w:spacing w:line="300" w:lineRule="auto"/>
        <w:ind w:left="0" w:firstLineChars="200" w:firstLine="440"/>
        <w:jc w:val="left"/>
        <w:rPr>
          <w:rFonts w:ascii="Times New Roman" w:hAnsi="Times New Roman"/>
          <w:color w:val="000000"/>
          <w:sz w:val="22"/>
        </w:rPr>
      </w:pPr>
      <w:r>
        <w:rPr>
          <w:rFonts w:ascii="Times New Roman" w:hAnsi="Times New Roman"/>
          <w:color w:val="000000"/>
          <w:sz w:val="22"/>
        </w:rPr>
        <w:lastRenderedPageBreak/>
        <w:t>人员自身要求</w:t>
      </w:r>
      <w:r>
        <w:rPr>
          <w:rFonts w:ascii="Times New Roman" w:hAnsi="Times New Roman" w:hint="eastAsia"/>
          <w:color w:val="000000"/>
          <w:sz w:val="22"/>
        </w:rPr>
        <w:t>：</w:t>
      </w:r>
    </w:p>
    <w:p w14:paraId="51F170C3" w14:textId="77777777" w:rsidR="00015A1E" w:rsidRDefault="00000000">
      <w:pPr>
        <w:numPr>
          <w:ilvl w:val="0"/>
          <w:numId w:val="12"/>
        </w:numPr>
        <w:snapToGrid w:val="0"/>
        <w:spacing w:line="300" w:lineRule="auto"/>
        <w:ind w:left="1106" w:hanging="482"/>
        <w:jc w:val="left"/>
        <w:rPr>
          <w:rFonts w:ascii="宋体" w:hAnsi="宋体" w:hint="eastAsia"/>
          <w:sz w:val="22"/>
        </w:rPr>
      </w:pPr>
      <w:r>
        <w:rPr>
          <w:rFonts w:ascii="宋体" w:hAnsi="宋体" w:hint="eastAsia"/>
          <w:sz w:val="22"/>
        </w:rPr>
        <w:t>建议：男性，年龄≤60周岁/女性≤55周岁，身体健康、体貌端正，会能使用普通话。</w:t>
      </w:r>
    </w:p>
    <w:p w14:paraId="367FB8A4" w14:textId="77777777" w:rsidR="00015A1E" w:rsidRDefault="00000000">
      <w:pPr>
        <w:numPr>
          <w:ilvl w:val="0"/>
          <w:numId w:val="12"/>
        </w:numPr>
        <w:snapToGrid w:val="0"/>
        <w:spacing w:line="300" w:lineRule="auto"/>
        <w:ind w:left="1106" w:hanging="482"/>
        <w:jc w:val="left"/>
        <w:rPr>
          <w:rFonts w:ascii="宋体" w:hAnsi="宋体" w:hint="eastAsia"/>
          <w:sz w:val="22"/>
        </w:rPr>
      </w:pPr>
      <w:r>
        <w:rPr>
          <w:rFonts w:ascii="宋体" w:hAnsi="宋体" w:hint="eastAsia"/>
          <w:sz w:val="22"/>
        </w:rPr>
        <w:t>其他要求：无犯罪记录。</w:t>
      </w:r>
    </w:p>
    <w:p w14:paraId="5CDB3036" w14:textId="77777777" w:rsidR="00015A1E" w:rsidRDefault="00000000">
      <w:pPr>
        <w:numPr>
          <w:ilvl w:val="0"/>
          <w:numId w:val="10"/>
        </w:numPr>
        <w:tabs>
          <w:tab w:val="left" w:pos="994"/>
        </w:tabs>
        <w:adjustRightInd w:val="0"/>
        <w:snapToGrid w:val="0"/>
        <w:spacing w:line="300" w:lineRule="auto"/>
        <w:ind w:left="0" w:firstLineChars="200" w:firstLine="440"/>
        <w:jc w:val="left"/>
        <w:rPr>
          <w:rFonts w:ascii="Times New Roman" w:hAnsi="Times New Roman"/>
          <w:color w:val="000000"/>
          <w:sz w:val="22"/>
        </w:rPr>
      </w:pPr>
      <w:r>
        <w:rPr>
          <w:rFonts w:ascii="Times New Roman" w:hAnsi="Times New Roman"/>
          <w:color w:val="000000"/>
          <w:sz w:val="22"/>
        </w:rPr>
        <w:t>工作要求</w:t>
      </w:r>
      <w:r>
        <w:rPr>
          <w:rFonts w:ascii="Times New Roman" w:hAnsi="Times New Roman" w:hint="eastAsia"/>
          <w:color w:val="000000"/>
          <w:sz w:val="22"/>
        </w:rPr>
        <w:t>：</w:t>
      </w:r>
    </w:p>
    <w:p w14:paraId="5FD57024" w14:textId="77777777" w:rsidR="00015A1E" w:rsidRDefault="00000000">
      <w:pPr>
        <w:numPr>
          <w:ilvl w:val="0"/>
          <w:numId w:val="13"/>
        </w:numPr>
        <w:snapToGrid w:val="0"/>
        <w:spacing w:line="300" w:lineRule="auto"/>
        <w:ind w:left="1106" w:hanging="482"/>
        <w:jc w:val="left"/>
        <w:rPr>
          <w:rFonts w:ascii="宋体" w:hAnsi="宋体" w:hint="eastAsia"/>
          <w:sz w:val="22"/>
        </w:rPr>
      </w:pPr>
      <w:r>
        <w:rPr>
          <w:rFonts w:ascii="宋体" w:hAnsi="宋体" w:hint="eastAsia"/>
          <w:sz w:val="22"/>
        </w:rPr>
        <w:t>管理区域内公共绿地内的清洁工作，并随时做好巡查、维护。</w:t>
      </w:r>
    </w:p>
    <w:p w14:paraId="1A3BFDD5" w14:textId="77777777" w:rsidR="00015A1E" w:rsidRDefault="00000000">
      <w:pPr>
        <w:spacing w:line="300" w:lineRule="auto"/>
        <w:ind w:firstLine="420"/>
        <w:rPr>
          <w:rFonts w:ascii="Times New Roman" w:hAnsi="Times New Roman"/>
          <w:color w:val="000000" w:themeColor="text1"/>
          <w:sz w:val="22"/>
        </w:rPr>
      </w:pPr>
      <w:r>
        <w:rPr>
          <w:rFonts w:ascii="Times New Roman" w:hAnsi="Times New Roman"/>
          <w:color w:val="000000" w:themeColor="text1"/>
          <w:sz w:val="22"/>
        </w:rPr>
        <w:t>9.3.</w:t>
      </w:r>
      <w:r>
        <w:rPr>
          <w:rFonts w:ascii="Times New Roman" w:hAnsi="Times New Roman" w:hint="eastAsia"/>
          <w:color w:val="000000" w:themeColor="text1"/>
          <w:sz w:val="22"/>
        </w:rPr>
        <w:t>5</w:t>
      </w:r>
      <w:r>
        <w:rPr>
          <w:rFonts w:ascii="Times New Roman" w:hAnsi="Times New Roman" w:hint="eastAsia"/>
          <w:color w:val="000000" w:themeColor="text1"/>
          <w:sz w:val="22"/>
        </w:rPr>
        <w:t>机械员</w:t>
      </w:r>
    </w:p>
    <w:p w14:paraId="0A858550" w14:textId="77777777" w:rsidR="00015A1E" w:rsidRDefault="00000000">
      <w:pPr>
        <w:numPr>
          <w:ilvl w:val="0"/>
          <w:numId w:val="14"/>
        </w:numPr>
        <w:tabs>
          <w:tab w:val="left" w:pos="994"/>
        </w:tabs>
        <w:adjustRightInd w:val="0"/>
        <w:snapToGrid w:val="0"/>
        <w:spacing w:line="300" w:lineRule="auto"/>
        <w:jc w:val="left"/>
        <w:rPr>
          <w:rFonts w:ascii="Times New Roman" w:hAnsi="Times New Roman"/>
          <w:color w:val="000000"/>
          <w:sz w:val="22"/>
        </w:rPr>
      </w:pPr>
      <w:r>
        <w:rPr>
          <w:rFonts w:ascii="Times New Roman" w:hAnsi="Times New Roman" w:hint="eastAsia"/>
          <w:color w:val="000000"/>
          <w:sz w:val="22"/>
        </w:rPr>
        <w:t>服务范围：负责“</w:t>
      </w:r>
      <w:r>
        <w:rPr>
          <w:rFonts w:ascii="Times New Roman" w:hAnsi="Times New Roman" w:hint="eastAsia"/>
          <w:color w:val="000000"/>
          <w:sz w:val="22"/>
        </w:rPr>
        <w:t xml:space="preserve">4 </w:t>
      </w:r>
      <w:r>
        <w:rPr>
          <w:rFonts w:ascii="Times New Roman" w:hAnsi="Times New Roman" w:hint="eastAsia"/>
          <w:color w:val="000000"/>
          <w:sz w:val="22"/>
        </w:rPr>
        <w:t>招标范围与内容”内接待、协调等工作。</w:t>
      </w:r>
    </w:p>
    <w:p w14:paraId="3F57F2A1" w14:textId="77777777" w:rsidR="00015A1E" w:rsidRDefault="00000000">
      <w:pPr>
        <w:spacing w:line="300" w:lineRule="auto"/>
        <w:ind w:firstLine="42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w:t>
      </w:r>
      <w:r>
        <w:rPr>
          <w:rFonts w:ascii="Times New Roman" w:hAnsi="Times New Roman"/>
          <w:color w:val="000000"/>
          <w:sz w:val="22"/>
        </w:rPr>
        <w:t>工作职责</w:t>
      </w:r>
      <w:r>
        <w:rPr>
          <w:rFonts w:ascii="Times New Roman" w:hAnsi="Times New Roman" w:hint="eastAsia"/>
          <w:color w:val="000000"/>
          <w:sz w:val="22"/>
        </w:rPr>
        <w:t>：协助管理室外绿化人员机械设备良好运转，安全使用园林器具，机器使用后的维护保养</w:t>
      </w:r>
      <w:r>
        <w:rPr>
          <w:rFonts w:ascii="Times New Roman" w:hAnsi="Times New Roman" w:hint="eastAsia"/>
          <w:color w:val="000000" w:themeColor="text1"/>
          <w:sz w:val="22"/>
        </w:rPr>
        <w:t>。</w:t>
      </w:r>
    </w:p>
    <w:p w14:paraId="2C03D68B" w14:textId="77777777" w:rsidR="00015A1E" w:rsidRDefault="00000000">
      <w:pPr>
        <w:pStyle w:val="affff"/>
        <w:adjustRightInd w:val="0"/>
        <w:snapToGrid w:val="0"/>
        <w:spacing w:line="300" w:lineRule="auto"/>
        <w:ind w:firstLineChars="200" w:firstLine="440"/>
        <w:rPr>
          <w:bCs/>
          <w:sz w:val="22"/>
        </w:rPr>
      </w:pPr>
      <w:r>
        <w:rPr>
          <w:rFonts w:hint="eastAsia"/>
          <w:color w:val="000000"/>
          <w:sz w:val="22"/>
        </w:rPr>
        <w:t>（</w:t>
      </w:r>
      <w:r>
        <w:rPr>
          <w:rFonts w:hint="eastAsia"/>
          <w:color w:val="000000"/>
          <w:sz w:val="22"/>
        </w:rPr>
        <w:t>3</w:t>
      </w:r>
      <w:r>
        <w:rPr>
          <w:rFonts w:hint="eastAsia"/>
          <w:color w:val="000000"/>
          <w:sz w:val="22"/>
        </w:rPr>
        <w:t>）</w:t>
      </w:r>
      <w:r>
        <w:rPr>
          <w:color w:val="000000"/>
          <w:sz w:val="22"/>
        </w:rPr>
        <w:t>总体要求</w:t>
      </w:r>
      <w:r>
        <w:rPr>
          <w:rFonts w:hint="eastAsia"/>
          <w:color w:val="000000"/>
          <w:sz w:val="22"/>
        </w:rPr>
        <w:t>：保持绿化长势良好，绿化区域</w:t>
      </w:r>
      <w:r>
        <w:rPr>
          <w:rFonts w:hint="eastAsia"/>
          <w:bCs/>
          <w:sz w:val="22"/>
        </w:rPr>
        <w:t>修剪植物，保持其美观和整洁。对于生长过于繁茂的枝叶进行修剪，促进植物健康生长，并保持适当的通风。</w:t>
      </w:r>
    </w:p>
    <w:p w14:paraId="2A4A53FC" w14:textId="77777777" w:rsidR="00015A1E" w:rsidRDefault="00000000">
      <w:pPr>
        <w:tabs>
          <w:tab w:val="left" w:pos="994"/>
        </w:tabs>
        <w:adjustRightInd w:val="0"/>
        <w:snapToGrid w:val="0"/>
        <w:spacing w:line="300" w:lineRule="auto"/>
        <w:ind w:leftChars="200" w:left="42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w:t>
      </w:r>
      <w:r>
        <w:rPr>
          <w:rFonts w:ascii="Times New Roman" w:hAnsi="Times New Roman"/>
          <w:color w:val="000000"/>
          <w:sz w:val="22"/>
        </w:rPr>
        <w:t>工作时间要求</w:t>
      </w:r>
      <w:r>
        <w:rPr>
          <w:rFonts w:ascii="Times New Roman" w:hAnsi="Times New Roman" w:hint="eastAsia"/>
          <w:color w:val="000000"/>
          <w:sz w:val="22"/>
        </w:rPr>
        <w:t>：见</w:t>
      </w:r>
      <w:r>
        <w:rPr>
          <w:rFonts w:ascii="Times New Roman" w:hAnsi="Times New Roman" w:hint="eastAsia"/>
          <w:color w:val="000000"/>
          <w:sz w:val="22"/>
        </w:rPr>
        <w:t xml:space="preserve">9.1 </w:t>
      </w:r>
      <w:r>
        <w:rPr>
          <w:rFonts w:ascii="Times New Roman" w:hAnsi="Times New Roman" w:hint="eastAsia"/>
          <w:color w:val="000000"/>
          <w:sz w:val="22"/>
        </w:rPr>
        <w:t>岗位设置一览表。</w:t>
      </w:r>
    </w:p>
    <w:p w14:paraId="0084BAF3" w14:textId="77777777" w:rsidR="00015A1E" w:rsidRDefault="00000000">
      <w:pPr>
        <w:tabs>
          <w:tab w:val="left" w:pos="994"/>
        </w:tabs>
        <w:adjustRightInd w:val="0"/>
        <w:snapToGrid w:val="0"/>
        <w:spacing w:line="300" w:lineRule="auto"/>
        <w:ind w:leftChars="200" w:left="42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5</w:t>
      </w:r>
      <w:r>
        <w:rPr>
          <w:rFonts w:ascii="Times New Roman" w:hAnsi="Times New Roman" w:hint="eastAsia"/>
          <w:color w:val="000000"/>
          <w:sz w:val="22"/>
        </w:rPr>
        <w:t>）</w:t>
      </w:r>
      <w:r>
        <w:rPr>
          <w:rFonts w:ascii="Times New Roman" w:hAnsi="Times New Roman"/>
          <w:color w:val="000000"/>
          <w:sz w:val="22"/>
        </w:rPr>
        <w:t>人员自身要求</w:t>
      </w:r>
      <w:r>
        <w:rPr>
          <w:rFonts w:ascii="Times New Roman" w:hAnsi="Times New Roman" w:hint="eastAsia"/>
          <w:color w:val="000000"/>
          <w:sz w:val="22"/>
        </w:rPr>
        <w:t>：</w:t>
      </w:r>
    </w:p>
    <w:p w14:paraId="7F04ABEE" w14:textId="77777777" w:rsidR="00015A1E" w:rsidRDefault="00000000">
      <w:pPr>
        <w:numPr>
          <w:ilvl w:val="0"/>
          <w:numId w:val="15"/>
        </w:numPr>
        <w:snapToGrid w:val="0"/>
        <w:spacing w:line="300" w:lineRule="auto"/>
        <w:ind w:left="1106" w:hanging="482"/>
        <w:jc w:val="left"/>
        <w:rPr>
          <w:rFonts w:ascii="宋体" w:hAnsi="宋体" w:hint="eastAsia"/>
          <w:sz w:val="22"/>
        </w:rPr>
      </w:pPr>
      <w:r>
        <w:rPr>
          <w:rFonts w:ascii="宋体" w:hAnsi="宋体" w:hint="eastAsia"/>
          <w:sz w:val="22"/>
        </w:rPr>
        <w:t>建议：男/女性，年龄≤50足岁，身体健康，普通话标准。</w:t>
      </w:r>
    </w:p>
    <w:p w14:paraId="7144B761" w14:textId="77777777" w:rsidR="00015A1E" w:rsidRDefault="00000000">
      <w:pPr>
        <w:numPr>
          <w:ilvl w:val="0"/>
          <w:numId w:val="15"/>
        </w:numPr>
        <w:snapToGrid w:val="0"/>
        <w:spacing w:line="300" w:lineRule="auto"/>
        <w:ind w:left="1106" w:hanging="482"/>
        <w:jc w:val="left"/>
        <w:rPr>
          <w:rFonts w:ascii="宋体" w:hAnsi="宋体" w:hint="eastAsia"/>
          <w:sz w:val="22"/>
        </w:rPr>
      </w:pPr>
      <w:r>
        <w:rPr>
          <w:rFonts w:ascii="宋体" w:hAnsi="宋体" w:hint="eastAsia"/>
          <w:sz w:val="22"/>
        </w:rPr>
        <w:t>文化程度：具有职校或中专以上毕业证书</w:t>
      </w:r>
    </w:p>
    <w:p w14:paraId="743BFB99" w14:textId="77777777" w:rsidR="00015A1E" w:rsidRDefault="00000000">
      <w:pPr>
        <w:numPr>
          <w:ilvl w:val="0"/>
          <w:numId w:val="15"/>
        </w:numPr>
        <w:snapToGrid w:val="0"/>
        <w:spacing w:line="300" w:lineRule="auto"/>
        <w:ind w:left="1106" w:hanging="482"/>
        <w:jc w:val="left"/>
        <w:rPr>
          <w:rFonts w:ascii="宋体" w:hAnsi="宋体" w:hint="eastAsia"/>
          <w:sz w:val="22"/>
        </w:rPr>
      </w:pPr>
      <w:r>
        <w:rPr>
          <w:rFonts w:ascii="宋体" w:hAnsi="宋体" w:hint="eastAsia"/>
          <w:sz w:val="22"/>
        </w:rPr>
        <w:t>经验要求：具有三年以上同类岗位工作经验。</w:t>
      </w:r>
    </w:p>
    <w:p w14:paraId="3C30040F" w14:textId="77777777" w:rsidR="00015A1E" w:rsidRDefault="00000000">
      <w:pPr>
        <w:numPr>
          <w:ilvl w:val="0"/>
          <w:numId w:val="15"/>
        </w:numPr>
        <w:snapToGrid w:val="0"/>
        <w:spacing w:line="300" w:lineRule="auto"/>
        <w:ind w:left="1106" w:hanging="482"/>
        <w:jc w:val="left"/>
        <w:rPr>
          <w:rFonts w:ascii="宋体" w:hAnsi="宋体" w:hint="eastAsia"/>
          <w:sz w:val="22"/>
        </w:rPr>
      </w:pPr>
      <w:r>
        <w:rPr>
          <w:rFonts w:ascii="宋体" w:hAnsi="宋体" w:hint="eastAsia"/>
          <w:sz w:val="22"/>
        </w:rPr>
        <w:t>其他要求：无犯罪记录。</w:t>
      </w:r>
    </w:p>
    <w:p w14:paraId="19188772" w14:textId="77777777" w:rsidR="00015A1E" w:rsidRDefault="00000000">
      <w:pPr>
        <w:tabs>
          <w:tab w:val="left" w:pos="994"/>
        </w:tabs>
        <w:adjustRightInd w:val="0"/>
        <w:snapToGrid w:val="0"/>
        <w:spacing w:line="300" w:lineRule="auto"/>
        <w:ind w:leftChars="200" w:left="42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6</w:t>
      </w:r>
      <w:r>
        <w:rPr>
          <w:rFonts w:ascii="Times New Roman" w:hAnsi="Times New Roman" w:hint="eastAsia"/>
          <w:color w:val="000000"/>
          <w:sz w:val="22"/>
        </w:rPr>
        <w:t>）工种（工作点）具体工作要求：</w:t>
      </w:r>
    </w:p>
    <w:p w14:paraId="5D10EBA4" w14:textId="77777777" w:rsidR="00015A1E" w:rsidRDefault="00000000">
      <w:pPr>
        <w:numPr>
          <w:ilvl w:val="0"/>
          <w:numId w:val="16"/>
        </w:numPr>
        <w:snapToGrid w:val="0"/>
        <w:spacing w:line="300" w:lineRule="auto"/>
        <w:ind w:left="1106" w:hanging="482"/>
        <w:jc w:val="left"/>
        <w:rPr>
          <w:rFonts w:ascii="宋体" w:hAnsi="宋体" w:hint="eastAsia"/>
          <w:sz w:val="22"/>
        </w:rPr>
      </w:pPr>
      <w:r>
        <w:rPr>
          <w:rFonts w:ascii="宋体" w:hAnsi="宋体" w:hint="eastAsia"/>
          <w:sz w:val="22"/>
        </w:rPr>
        <w:t>全面负责现场修剪工作</w:t>
      </w:r>
    </w:p>
    <w:p w14:paraId="6D2CDA80" w14:textId="77777777" w:rsidR="00015A1E" w:rsidRDefault="00000000">
      <w:pPr>
        <w:numPr>
          <w:ilvl w:val="0"/>
          <w:numId w:val="16"/>
        </w:numPr>
        <w:snapToGrid w:val="0"/>
        <w:spacing w:line="300" w:lineRule="auto"/>
        <w:ind w:left="1106" w:hanging="482"/>
        <w:jc w:val="left"/>
        <w:rPr>
          <w:rFonts w:ascii="宋体" w:hAnsi="宋体" w:hint="eastAsia"/>
          <w:sz w:val="22"/>
        </w:rPr>
      </w:pPr>
      <w:r>
        <w:rPr>
          <w:rFonts w:ascii="宋体" w:hAnsi="宋体" w:hint="eastAsia"/>
          <w:sz w:val="22"/>
        </w:rPr>
        <w:t>做到人走场清，协助组长及时处理园林绿化垃圾。</w:t>
      </w:r>
    </w:p>
    <w:p w14:paraId="6CC75E3A" w14:textId="77777777" w:rsidR="00015A1E" w:rsidRDefault="00000000">
      <w:pPr>
        <w:spacing w:line="300" w:lineRule="auto"/>
        <w:ind w:firstLine="420"/>
        <w:rPr>
          <w:rFonts w:ascii="Times New Roman" w:hAnsi="Times New Roman"/>
          <w:color w:val="000000" w:themeColor="text1"/>
          <w:sz w:val="22"/>
        </w:rPr>
      </w:pPr>
      <w:r>
        <w:rPr>
          <w:rFonts w:ascii="Times New Roman" w:hAnsi="Times New Roman"/>
          <w:color w:val="000000" w:themeColor="text1"/>
          <w:sz w:val="22"/>
        </w:rPr>
        <w:t>9.3.</w:t>
      </w:r>
      <w:r>
        <w:rPr>
          <w:rFonts w:ascii="Times New Roman" w:hAnsi="Times New Roman" w:hint="eastAsia"/>
          <w:color w:val="000000" w:themeColor="text1"/>
          <w:sz w:val="22"/>
        </w:rPr>
        <w:t>6</w:t>
      </w:r>
      <w:r>
        <w:rPr>
          <w:rFonts w:ascii="Times New Roman" w:hAnsi="Times New Roman" w:hint="eastAsia"/>
          <w:color w:val="000000" w:themeColor="text1"/>
          <w:sz w:val="22"/>
        </w:rPr>
        <w:t>植保员</w:t>
      </w:r>
    </w:p>
    <w:p w14:paraId="3776CF7B" w14:textId="77777777" w:rsidR="00015A1E" w:rsidRDefault="00000000">
      <w:pPr>
        <w:numPr>
          <w:ilvl w:val="0"/>
          <w:numId w:val="17"/>
        </w:numPr>
        <w:tabs>
          <w:tab w:val="left" w:pos="994"/>
        </w:tabs>
        <w:adjustRightInd w:val="0"/>
        <w:snapToGrid w:val="0"/>
        <w:spacing w:line="300" w:lineRule="auto"/>
        <w:ind w:left="-20" w:firstLine="440"/>
        <w:jc w:val="left"/>
        <w:rPr>
          <w:rFonts w:ascii="Times New Roman" w:hAnsi="Times New Roman"/>
          <w:color w:val="000000"/>
          <w:sz w:val="22"/>
        </w:rPr>
      </w:pPr>
      <w:r>
        <w:rPr>
          <w:rFonts w:ascii="Times New Roman" w:hAnsi="Times New Roman" w:hint="eastAsia"/>
          <w:color w:val="000000"/>
          <w:sz w:val="22"/>
        </w:rPr>
        <w:t xml:space="preserve"> </w:t>
      </w:r>
      <w:r>
        <w:rPr>
          <w:rFonts w:ascii="Times New Roman" w:hAnsi="Times New Roman" w:hint="eastAsia"/>
          <w:color w:val="000000"/>
          <w:sz w:val="22"/>
        </w:rPr>
        <w:t>服务范围：参与“</w:t>
      </w:r>
      <w:r>
        <w:rPr>
          <w:rFonts w:ascii="Times New Roman" w:hAnsi="Times New Roman" w:hint="eastAsia"/>
          <w:color w:val="000000"/>
          <w:sz w:val="22"/>
        </w:rPr>
        <w:t xml:space="preserve">4 </w:t>
      </w:r>
      <w:r>
        <w:rPr>
          <w:rFonts w:ascii="Times New Roman" w:hAnsi="Times New Roman" w:hint="eastAsia"/>
          <w:color w:val="000000"/>
          <w:sz w:val="22"/>
        </w:rPr>
        <w:t>招标范围与内容”室外的绿化养护工作。</w:t>
      </w:r>
    </w:p>
    <w:p w14:paraId="640277A0" w14:textId="77777777" w:rsidR="00015A1E" w:rsidRDefault="00000000">
      <w:pPr>
        <w:spacing w:line="300" w:lineRule="auto"/>
        <w:ind w:firstLine="420"/>
        <w:rPr>
          <w:rFonts w:ascii="Times New Roman" w:hAnsi="Times New Roman"/>
          <w:color w:val="000000"/>
          <w:sz w:val="22"/>
        </w:rPr>
      </w:pPr>
      <w:r>
        <w:rPr>
          <w:rFonts w:ascii="Times New Roman" w:hAnsi="Times New Roman"/>
          <w:color w:val="000000"/>
          <w:sz w:val="22"/>
        </w:rPr>
        <w:t>工作职责</w:t>
      </w:r>
      <w:r>
        <w:rPr>
          <w:rFonts w:ascii="Times New Roman" w:hAnsi="Times New Roman" w:hint="eastAsia"/>
          <w:color w:val="000000"/>
          <w:sz w:val="22"/>
        </w:rPr>
        <w:t>：</w:t>
      </w:r>
      <w:r>
        <w:rPr>
          <w:rFonts w:ascii="Times New Roman" w:hAnsi="Times New Roman" w:hint="eastAsia"/>
          <w:color w:val="000000" w:themeColor="text1"/>
          <w:sz w:val="22"/>
        </w:rPr>
        <w:t>协助管理人员做好病虫害预防防治：病虫害应预防为主、综合防治。采用化学防治手段应选择无公害药剂或高效低毒农药，同时做好安全及通知工作。</w:t>
      </w:r>
    </w:p>
    <w:p w14:paraId="4DB41C13" w14:textId="77777777" w:rsidR="00015A1E" w:rsidRDefault="00000000">
      <w:pPr>
        <w:numPr>
          <w:ilvl w:val="0"/>
          <w:numId w:val="17"/>
        </w:numPr>
        <w:tabs>
          <w:tab w:val="left" w:pos="994"/>
        </w:tabs>
        <w:adjustRightInd w:val="0"/>
        <w:snapToGrid w:val="0"/>
        <w:spacing w:line="300" w:lineRule="auto"/>
        <w:ind w:left="-20" w:firstLine="440"/>
        <w:jc w:val="left"/>
        <w:rPr>
          <w:rFonts w:ascii="Times New Roman" w:hAnsi="Times New Roman"/>
          <w:color w:val="000000"/>
          <w:sz w:val="22"/>
        </w:rPr>
      </w:pPr>
      <w:r>
        <w:rPr>
          <w:rFonts w:ascii="Times New Roman" w:hAnsi="Times New Roman"/>
          <w:color w:val="000000"/>
          <w:sz w:val="22"/>
        </w:rPr>
        <w:t>总体要求</w:t>
      </w:r>
      <w:r>
        <w:rPr>
          <w:rFonts w:ascii="Times New Roman" w:hAnsi="Times New Roman" w:hint="eastAsia"/>
          <w:color w:val="000000"/>
          <w:sz w:val="22"/>
        </w:rPr>
        <w:t>：保持绿化长势良好，绿化区域内无病虫害。</w:t>
      </w:r>
    </w:p>
    <w:p w14:paraId="11A5F4C6" w14:textId="77777777" w:rsidR="00015A1E" w:rsidRDefault="00000000">
      <w:pPr>
        <w:numPr>
          <w:ilvl w:val="0"/>
          <w:numId w:val="17"/>
        </w:numPr>
        <w:tabs>
          <w:tab w:val="left" w:pos="994"/>
        </w:tabs>
        <w:adjustRightInd w:val="0"/>
        <w:snapToGrid w:val="0"/>
        <w:spacing w:line="300" w:lineRule="auto"/>
        <w:ind w:left="-20" w:firstLine="440"/>
        <w:jc w:val="left"/>
        <w:rPr>
          <w:rFonts w:ascii="Times New Roman" w:hAnsi="Times New Roman"/>
          <w:color w:val="000000"/>
          <w:sz w:val="22"/>
        </w:rPr>
      </w:pPr>
      <w:r>
        <w:rPr>
          <w:rFonts w:ascii="Times New Roman" w:hAnsi="Times New Roman"/>
          <w:color w:val="000000"/>
          <w:sz w:val="22"/>
        </w:rPr>
        <w:t>工作时间要求</w:t>
      </w:r>
      <w:r>
        <w:rPr>
          <w:rFonts w:ascii="Times New Roman" w:hAnsi="Times New Roman" w:hint="eastAsia"/>
          <w:color w:val="000000"/>
          <w:sz w:val="22"/>
        </w:rPr>
        <w:t>：见</w:t>
      </w:r>
      <w:r>
        <w:rPr>
          <w:rFonts w:ascii="Times New Roman" w:hAnsi="Times New Roman" w:hint="eastAsia"/>
          <w:color w:val="000000"/>
          <w:sz w:val="22"/>
        </w:rPr>
        <w:t xml:space="preserve">9.1 </w:t>
      </w:r>
      <w:r>
        <w:rPr>
          <w:rFonts w:ascii="Times New Roman" w:hAnsi="Times New Roman" w:hint="eastAsia"/>
          <w:color w:val="000000"/>
          <w:sz w:val="22"/>
        </w:rPr>
        <w:t>岗位设置一览表。</w:t>
      </w:r>
    </w:p>
    <w:p w14:paraId="26AC0AAD" w14:textId="77777777" w:rsidR="00015A1E" w:rsidRDefault="00000000">
      <w:pPr>
        <w:numPr>
          <w:ilvl w:val="0"/>
          <w:numId w:val="17"/>
        </w:numPr>
        <w:tabs>
          <w:tab w:val="left" w:pos="994"/>
        </w:tabs>
        <w:adjustRightInd w:val="0"/>
        <w:snapToGrid w:val="0"/>
        <w:spacing w:line="300" w:lineRule="auto"/>
        <w:ind w:left="-20" w:firstLine="440"/>
        <w:jc w:val="left"/>
        <w:rPr>
          <w:rFonts w:ascii="Times New Roman" w:hAnsi="Times New Roman"/>
          <w:color w:val="000000"/>
          <w:sz w:val="22"/>
        </w:rPr>
      </w:pPr>
      <w:r>
        <w:rPr>
          <w:rFonts w:ascii="Times New Roman" w:hAnsi="Times New Roman"/>
          <w:color w:val="000000"/>
          <w:sz w:val="22"/>
        </w:rPr>
        <w:t>人员自身要求</w:t>
      </w:r>
      <w:r>
        <w:rPr>
          <w:rFonts w:ascii="Times New Roman" w:hAnsi="Times New Roman" w:hint="eastAsia"/>
          <w:color w:val="000000"/>
          <w:sz w:val="22"/>
        </w:rPr>
        <w:t>：需要懂植保相关知识</w:t>
      </w:r>
    </w:p>
    <w:p w14:paraId="312251E9" w14:textId="77777777" w:rsidR="00015A1E" w:rsidRDefault="00000000">
      <w:pPr>
        <w:numPr>
          <w:ilvl w:val="0"/>
          <w:numId w:val="17"/>
        </w:numPr>
        <w:tabs>
          <w:tab w:val="left" w:pos="994"/>
        </w:tabs>
        <w:adjustRightInd w:val="0"/>
        <w:snapToGrid w:val="0"/>
        <w:spacing w:line="300" w:lineRule="auto"/>
        <w:ind w:left="-20" w:firstLine="440"/>
        <w:jc w:val="left"/>
        <w:rPr>
          <w:rFonts w:ascii="Times New Roman" w:hAnsi="Times New Roman"/>
          <w:color w:val="000000"/>
          <w:sz w:val="22"/>
        </w:rPr>
      </w:pPr>
      <w:r>
        <w:rPr>
          <w:rFonts w:ascii="Times New Roman" w:hAnsi="Times New Roman"/>
          <w:color w:val="000000"/>
          <w:sz w:val="22"/>
        </w:rPr>
        <w:t>各工作点具体工作要求</w:t>
      </w:r>
      <w:r>
        <w:rPr>
          <w:rFonts w:ascii="Times New Roman" w:hAnsi="Times New Roman" w:hint="eastAsia"/>
          <w:color w:val="000000"/>
          <w:sz w:val="22"/>
        </w:rPr>
        <w:t>：</w:t>
      </w:r>
    </w:p>
    <w:p w14:paraId="0CAD20EE" w14:textId="77777777" w:rsidR="00015A1E" w:rsidRDefault="00000000">
      <w:pPr>
        <w:numPr>
          <w:ilvl w:val="0"/>
          <w:numId w:val="18"/>
        </w:numPr>
        <w:snapToGrid w:val="0"/>
        <w:spacing w:line="300" w:lineRule="auto"/>
        <w:ind w:left="1106" w:hanging="482"/>
        <w:jc w:val="left"/>
        <w:rPr>
          <w:rFonts w:ascii="Times New Roman" w:hAnsi="Times New Roman"/>
          <w:szCs w:val="21"/>
        </w:rPr>
      </w:pPr>
      <w:r>
        <w:rPr>
          <w:rFonts w:ascii="Times New Roman" w:hAnsi="Times New Roman" w:hint="eastAsia"/>
          <w:szCs w:val="21"/>
        </w:rPr>
        <w:t>根据绿化需求和情况进行养护，主要包括浇水，施肥，修剪，病虫害防治，去除及更换枯枝等工作。</w:t>
      </w:r>
    </w:p>
    <w:p w14:paraId="68D4F04C" w14:textId="77777777" w:rsidR="00015A1E" w:rsidRDefault="00000000">
      <w:pPr>
        <w:pStyle w:val="affff"/>
        <w:numPr>
          <w:ilvl w:val="0"/>
          <w:numId w:val="19"/>
        </w:numPr>
        <w:adjustRightInd w:val="0"/>
        <w:snapToGrid w:val="0"/>
        <w:spacing w:line="300" w:lineRule="auto"/>
        <w:ind w:left="1134"/>
        <w:rPr>
          <w:bCs/>
          <w:sz w:val="22"/>
        </w:rPr>
      </w:pPr>
      <w:r>
        <w:rPr>
          <w:rFonts w:hint="eastAsia"/>
          <w:bCs/>
          <w:sz w:val="22"/>
        </w:rPr>
        <w:t>定期检查：对大楼周围的绿化进行定期检查，包括植物的生长情况、病虫害状况等，以确保植物健康生长。</w:t>
      </w:r>
    </w:p>
    <w:p w14:paraId="4C138965" w14:textId="77777777" w:rsidR="00015A1E" w:rsidRDefault="00000000">
      <w:pPr>
        <w:pStyle w:val="affff"/>
        <w:numPr>
          <w:ilvl w:val="0"/>
          <w:numId w:val="19"/>
        </w:numPr>
        <w:adjustRightInd w:val="0"/>
        <w:snapToGrid w:val="0"/>
        <w:spacing w:line="300" w:lineRule="auto"/>
        <w:ind w:left="1134"/>
        <w:rPr>
          <w:bCs/>
          <w:sz w:val="22"/>
        </w:rPr>
      </w:pPr>
      <w:r>
        <w:rPr>
          <w:rFonts w:hint="eastAsia"/>
          <w:bCs/>
          <w:sz w:val="22"/>
        </w:rPr>
        <w:t>病虫害防治：发现病虫害时，及时采取防治措施，包括使用生物防治和化学防治等方法，以保障植物健康生长。</w:t>
      </w:r>
    </w:p>
    <w:p w14:paraId="248AD636" w14:textId="77777777" w:rsidR="00015A1E" w:rsidRDefault="00000000">
      <w:pPr>
        <w:spacing w:line="300" w:lineRule="auto"/>
        <w:ind w:firstLine="420"/>
        <w:rPr>
          <w:rFonts w:ascii="Times New Roman" w:hAnsi="Times New Roman"/>
          <w:color w:val="000000" w:themeColor="text1"/>
          <w:sz w:val="22"/>
        </w:rPr>
      </w:pPr>
      <w:r>
        <w:rPr>
          <w:rFonts w:ascii="Times New Roman" w:hAnsi="Times New Roman"/>
          <w:color w:val="000000" w:themeColor="text1"/>
          <w:sz w:val="22"/>
        </w:rPr>
        <w:t>9.3.</w:t>
      </w:r>
      <w:r>
        <w:rPr>
          <w:rFonts w:ascii="Times New Roman" w:hAnsi="Times New Roman" w:hint="eastAsia"/>
          <w:color w:val="000000" w:themeColor="text1"/>
          <w:sz w:val="22"/>
        </w:rPr>
        <w:t>7</w:t>
      </w:r>
      <w:r>
        <w:rPr>
          <w:rFonts w:ascii="Times New Roman" w:hAnsi="Times New Roman" w:hint="eastAsia"/>
          <w:color w:val="000000" w:themeColor="text1"/>
          <w:sz w:val="22"/>
        </w:rPr>
        <w:t>驾驶员</w:t>
      </w:r>
    </w:p>
    <w:p w14:paraId="7D48AC61" w14:textId="77777777" w:rsidR="00015A1E" w:rsidRDefault="00000000">
      <w:pPr>
        <w:numPr>
          <w:ilvl w:val="0"/>
          <w:numId w:val="20"/>
        </w:numPr>
        <w:tabs>
          <w:tab w:val="left" w:pos="994"/>
        </w:tabs>
        <w:adjustRightInd w:val="0"/>
        <w:snapToGrid w:val="0"/>
        <w:spacing w:line="300" w:lineRule="auto"/>
        <w:ind w:left="-20" w:firstLine="440"/>
        <w:jc w:val="left"/>
        <w:rPr>
          <w:rFonts w:ascii="Times New Roman" w:hAnsi="Times New Roman"/>
          <w:color w:val="000000"/>
          <w:sz w:val="22"/>
        </w:rPr>
      </w:pPr>
      <w:r>
        <w:rPr>
          <w:rFonts w:ascii="Times New Roman" w:hAnsi="Times New Roman" w:hint="eastAsia"/>
          <w:color w:val="000000"/>
          <w:sz w:val="22"/>
        </w:rPr>
        <w:t>服务范围：参与“</w:t>
      </w:r>
      <w:r>
        <w:rPr>
          <w:rFonts w:ascii="Times New Roman" w:hAnsi="Times New Roman" w:hint="eastAsia"/>
          <w:color w:val="000000"/>
          <w:sz w:val="22"/>
        </w:rPr>
        <w:t xml:space="preserve">4 </w:t>
      </w:r>
      <w:r>
        <w:rPr>
          <w:rFonts w:ascii="Times New Roman" w:hAnsi="Times New Roman" w:hint="eastAsia"/>
          <w:color w:val="000000"/>
          <w:sz w:val="22"/>
        </w:rPr>
        <w:t>招标范围与内容”室、内外的绿化养护机械、人员、材料的运输工作。</w:t>
      </w:r>
    </w:p>
    <w:p w14:paraId="680A127A" w14:textId="77777777" w:rsidR="00015A1E" w:rsidRDefault="00000000">
      <w:pPr>
        <w:spacing w:line="300" w:lineRule="auto"/>
        <w:ind w:firstLine="420"/>
        <w:rPr>
          <w:rFonts w:ascii="Times New Roman" w:hAnsi="Times New Roman"/>
          <w:color w:val="000000"/>
          <w:sz w:val="22"/>
        </w:rPr>
      </w:pPr>
      <w:r>
        <w:rPr>
          <w:rFonts w:ascii="Times New Roman" w:hAnsi="Times New Roman"/>
          <w:color w:val="000000"/>
          <w:sz w:val="22"/>
        </w:rPr>
        <w:t>工作职责</w:t>
      </w:r>
      <w:r>
        <w:rPr>
          <w:rFonts w:ascii="Times New Roman" w:hAnsi="Times New Roman" w:hint="eastAsia"/>
          <w:color w:val="000000"/>
          <w:sz w:val="22"/>
        </w:rPr>
        <w:t>：</w:t>
      </w:r>
      <w:r>
        <w:rPr>
          <w:rFonts w:ascii="Times New Roman" w:hAnsi="Times New Roman" w:hint="eastAsia"/>
          <w:color w:val="000000" w:themeColor="text1"/>
          <w:sz w:val="22"/>
        </w:rPr>
        <w:t>准时到岗，安全驾驶。</w:t>
      </w:r>
    </w:p>
    <w:p w14:paraId="6573BB4B" w14:textId="77777777" w:rsidR="00015A1E" w:rsidRDefault="00000000">
      <w:pPr>
        <w:numPr>
          <w:ilvl w:val="0"/>
          <w:numId w:val="20"/>
        </w:numPr>
        <w:tabs>
          <w:tab w:val="left" w:pos="994"/>
        </w:tabs>
        <w:adjustRightInd w:val="0"/>
        <w:snapToGrid w:val="0"/>
        <w:spacing w:line="300" w:lineRule="auto"/>
        <w:ind w:left="-20" w:firstLine="440"/>
        <w:jc w:val="left"/>
        <w:rPr>
          <w:rFonts w:ascii="Times New Roman" w:hAnsi="Times New Roman"/>
          <w:color w:val="000000"/>
          <w:sz w:val="22"/>
        </w:rPr>
      </w:pPr>
      <w:r>
        <w:rPr>
          <w:rFonts w:ascii="Times New Roman" w:hAnsi="Times New Roman"/>
          <w:color w:val="000000"/>
          <w:sz w:val="22"/>
        </w:rPr>
        <w:t>工作时间要求</w:t>
      </w:r>
      <w:r>
        <w:rPr>
          <w:rFonts w:ascii="Times New Roman" w:hAnsi="Times New Roman" w:hint="eastAsia"/>
          <w:color w:val="000000"/>
          <w:sz w:val="22"/>
        </w:rPr>
        <w:t>：见</w:t>
      </w:r>
      <w:r>
        <w:rPr>
          <w:rFonts w:ascii="Times New Roman" w:hAnsi="Times New Roman" w:hint="eastAsia"/>
          <w:color w:val="000000"/>
          <w:sz w:val="22"/>
        </w:rPr>
        <w:t xml:space="preserve">9.1 </w:t>
      </w:r>
      <w:r>
        <w:rPr>
          <w:rFonts w:ascii="Times New Roman" w:hAnsi="Times New Roman" w:hint="eastAsia"/>
          <w:color w:val="000000"/>
          <w:sz w:val="22"/>
        </w:rPr>
        <w:t>岗位设置一览表。</w:t>
      </w:r>
    </w:p>
    <w:p w14:paraId="23E51872" w14:textId="77777777" w:rsidR="00015A1E" w:rsidRDefault="00000000">
      <w:pPr>
        <w:numPr>
          <w:ilvl w:val="0"/>
          <w:numId w:val="20"/>
        </w:numPr>
        <w:tabs>
          <w:tab w:val="left" w:pos="994"/>
        </w:tabs>
        <w:adjustRightInd w:val="0"/>
        <w:snapToGrid w:val="0"/>
        <w:spacing w:line="300" w:lineRule="auto"/>
        <w:ind w:left="-20" w:firstLine="440"/>
        <w:jc w:val="left"/>
        <w:rPr>
          <w:rFonts w:ascii="Times New Roman" w:hAnsi="Times New Roman"/>
          <w:color w:val="000000"/>
          <w:sz w:val="22"/>
        </w:rPr>
      </w:pPr>
      <w:r>
        <w:rPr>
          <w:rFonts w:ascii="Times New Roman" w:hAnsi="Times New Roman"/>
          <w:color w:val="000000"/>
          <w:sz w:val="22"/>
        </w:rPr>
        <w:t>人员自身要求</w:t>
      </w:r>
      <w:r>
        <w:rPr>
          <w:rFonts w:ascii="Times New Roman" w:hAnsi="Times New Roman" w:hint="eastAsia"/>
          <w:color w:val="000000"/>
          <w:sz w:val="22"/>
        </w:rPr>
        <w:t>：</w:t>
      </w:r>
      <w:r>
        <w:rPr>
          <w:rFonts w:ascii="宋体" w:hAnsi="宋体" w:hint="eastAsia"/>
          <w:sz w:val="22"/>
        </w:rPr>
        <w:t>男性，年龄≤50足岁，身体健康，普通话标准。</w:t>
      </w:r>
    </w:p>
    <w:p w14:paraId="26E78BFB" w14:textId="77777777" w:rsidR="00015A1E" w:rsidRDefault="00000000">
      <w:pPr>
        <w:spacing w:line="300" w:lineRule="auto"/>
        <w:ind w:firstLine="420"/>
        <w:rPr>
          <w:rFonts w:ascii="Times New Roman" w:hAnsi="Times New Roman"/>
          <w:b/>
          <w:bCs/>
          <w:sz w:val="22"/>
        </w:rPr>
      </w:pPr>
      <w:r>
        <w:rPr>
          <w:rFonts w:ascii="Times New Roman" w:hAnsi="Times New Roman"/>
          <w:b/>
          <w:bCs/>
          <w:sz w:val="22"/>
        </w:rPr>
        <w:t>9.</w:t>
      </w:r>
      <w:r>
        <w:rPr>
          <w:rFonts w:ascii="Times New Roman" w:hAnsi="Times New Roman" w:hint="eastAsia"/>
          <w:b/>
          <w:bCs/>
          <w:sz w:val="22"/>
        </w:rPr>
        <w:t>4</w:t>
      </w:r>
      <w:r>
        <w:rPr>
          <w:rFonts w:ascii="Times New Roman" w:hAnsi="Times New Roman"/>
          <w:b/>
          <w:bCs/>
          <w:sz w:val="22"/>
        </w:rPr>
        <w:t xml:space="preserve"> </w:t>
      </w:r>
      <w:r>
        <w:rPr>
          <w:rFonts w:ascii="Times New Roman" w:hAnsi="Times New Roman" w:hint="eastAsia"/>
          <w:b/>
          <w:bCs/>
          <w:sz w:val="22"/>
        </w:rPr>
        <w:t>绿化设施清单</w:t>
      </w:r>
    </w:p>
    <w:p w14:paraId="1BF1E95D" w14:textId="77777777" w:rsidR="00015A1E" w:rsidRDefault="00000000">
      <w:pPr>
        <w:spacing w:line="300" w:lineRule="auto"/>
        <w:jc w:val="center"/>
      </w:pPr>
      <w:r>
        <w:rPr>
          <w:rFonts w:ascii="Times New Roman" w:hAnsi="Times New Roman" w:hint="eastAsia"/>
          <w:color w:val="000000" w:themeColor="text1"/>
          <w:sz w:val="22"/>
        </w:rPr>
        <w:t>绿化设施清单</w:t>
      </w:r>
    </w:p>
    <w:tbl>
      <w:tblPr>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531"/>
        <w:gridCol w:w="1721"/>
        <w:gridCol w:w="2289"/>
        <w:gridCol w:w="1925"/>
      </w:tblGrid>
      <w:tr w:rsidR="00015A1E" w14:paraId="5F9AF55F" w14:textId="77777777">
        <w:trPr>
          <w:trHeight w:val="397"/>
          <w:jc w:val="center"/>
        </w:trPr>
        <w:tc>
          <w:tcPr>
            <w:tcW w:w="321" w:type="pct"/>
            <w:vMerge w:val="restart"/>
            <w:vAlign w:val="center"/>
          </w:tcPr>
          <w:p w14:paraId="2A924BB6" w14:textId="77777777" w:rsidR="00015A1E" w:rsidRDefault="00000000">
            <w:pPr>
              <w:tabs>
                <w:tab w:val="left" w:pos="7200"/>
              </w:tabs>
              <w:adjustRightInd w:val="0"/>
              <w:snapToGrid w:val="0"/>
              <w:spacing w:line="300" w:lineRule="auto"/>
              <w:jc w:val="center"/>
              <w:rPr>
                <w:rFonts w:ascii="Times New Roman" w:eastAsia="Times New Roman" w:hAnsi="Times New Roman"/>
                <w:bCs/>
                <w:kern w:val="0"/>
                <w:szCs w:val="21"/>
              </w:rPr>
            </w:pPr>
            <w:r>
              <w:rPr>
                <w:rFonts w:ascii="宋体" w:hAnsi="Times New Roman"/>
                <w:bCs/>
                <w:kern w:val="0"/>
                <w:szCs w:val="21"/>
              </w:rPr>
              <w:lastRenderedPageBreak/>
              <w:t>序号</w:t>
            </w:r>
          </w:p>
        </w:tc>
        <w:tc>
          <w:tcPr>
            <w:tcW w:w="1398" w:type="pct"/>
            <w:vMerge w:val="restart"/>
            <w:vAlign w:val="center"/>
          </w:tcPr>
          <w:p w14:paraId="496F3E10" w14:textId="77777777" w:rsidR="00015A1E" w:rsidRDefault="00000000">
            <w:pPr>
              <w:tabs>
                <w:tab w:val="left" w:pos="7200"/>
              </w:tabs>
              <w:adjustRightInd w:val="0"/>
              <w:snapToGrid w:val="0"/>
              <w:spacing w:line="300" w:lineRule="auto"/>
              <w:jc w:val="center"/>
              <w:rPr>
                <w:rFonts w:ascii="Times New Roman" w:eastAsia="Times New Roman" w:hAnsi="Times New Roman"/>
                <w:bCs/>
                <w:kern w:val="0"/>
                <w:szCs w:val="21"/>
              </w:rPr>
            </w:pPr>
            <w:r>
              <w:rPr>
                <w:rFonts w:ascii="宋体" w:hAnsi="Times New Roman"/>
                <w:bCs/>
                <w:kern w:val="0"/>
                <w:szCs w:val="21"/>
              </w:rPr>
              <w:t>设施设备名称</w:t>
            </w:r>
          </w:p>
        </w:tc>
        <w:tc>
          <w:tcPr>
            <w:tcW w:w="2216" w:type="pct"/>
            <w:gridSpan w:val="2"/>
            <w:vAlign w:val="center"/>
          </w:tcPr>
          <w:p w14:paraId="4BACC773" w14:textId="77777777" w:rsidR="00015A1E" w:rsidRDefault="00000000">
            <w:pPr>
              <w:tabs>
                <w:tab w:val="left" w:pos="7200"/>
              </w:tabs>
              <w:adjustRightInd w:val="0"/>
              <w:snapToGrid w:val="0"/>
              <w:spacing w:line="300" w:lineRule="auto"/>
              <w:jc w:val="center"/>
              <w:rPr>
                <w:rFonts w:ascii="Times New Roman" w:eastAsia="Times New Roman" w:hAnsi="Times New Roman"/>
                <w:bCs/>
                <w:kern w:val="0"/>
                <w:szCs w:val="21"/>
              </w:rPr>
            </w:pPr>
            <w:r>
              <w:rPr>
                <w:rFonts w:ascii="宋体" w:hAnsi="Times New Roman"/>
                <w:bCs/>
                <w:kern w:val="0"/>
                <w:szCs w:val="21"/>
              </w:rPr>
              <w:t>配备要求</w:t>
            </w:r>
          </w:p>
        </w:tc>
        <w:tc>
          <w:tcPr>
            <w:tcW w:w="1064" w:type="pct"/>
            <w:vMerge w:val="restart"/>
            <w:vAlign w:val="center"/>
          </w:tcPr>
          <w:p w14:paraId="3E6C663D" w14:textId="77777777" w:rsidR="00015A1E" w:rsidRDefault="00000000">
            <w:pPr>
              <w:tabs>
                <w:tab w:val="left" w:pos="7200"/>
              </w:tabs>
              <w:adjustRightInd w:val="0"/>
              <w:snapToGrid w:val="0"/>
              <w:spacing w:line="300" w:lineRule="auto"/>
              <w:jc w:val="center"/>
              <w:rPr>
                <w:rFonts w:ascii="Times New Roman" w:eastAsia="Times New Roman" w:hAnsi="Times New Roman"/>
                <w:bCs/>
                <w:kern w:val="0"/>
                <w:szCs w:val="21"/>
              </w:rPr>
            </w:pPr>
            <w:r>
              <w:rPr>
                <w:rFonts w:ascii="宋体" w:hAnsi="Times New Roman"/>
                <w:bCs/>
                <w:kern w:val="0"/>
                <w:szCs w:val="21"/>
              </w:rPr>
              <w:t>备注</w:t>
            </w:r>
          </w:p>
        </w:tc>
      </w:tr>
      <w:tr w:rsidR="00015A1E" w14:paraId="053C859A" w14:textId="77777777">
        <w:trPr>
          <w:trHeight w:val="397"/>
          <w:jc w:val="center"/>
        </w:trPr>
        <w:tc>
          <w:tcPr>
            <w:tcW w:w="321" w:type="pct"/>
            <w:vMerge/>
            <w:tcBorders>
              <w:bottom w:val="double" w:sz="4" w:space="0" w:color="auto"/>
            </w:tcBorders>
            <w:vAlign w:val="center"/>
          </w:tcPr>
          <w:p w14:paraId="56C414BA" w14:textId="77777777" w:rsidR="00015A1E" w:rsidRDefault="00015A1E">
            <w:pPr>
              <w:tabs>
                <w:tab w:val="left" w:pos="7200"/>
              </w:tabs>
              <w:adjustRightInd w:val="0"/>
              <w:snapToGrid w:val="0"/>
              <w:spacing w:line="300" w:lineRule="auto"/>
              <w:jc w:val="center"/>
              <w:rPr>
                <w:rFonts w:ascii="Times New Roman" w:eastAsia="Times New Roman" w:hAnsi="Times New Roman"/>
                <w:bCs/>
                <w:kern w:val="0"/>
                <w:szCs w:val="21"/>
              </w:rPr>
            </w:pPr>
          </w:p>
        </w:tc>
        <w:tc>
          <w:tcPr>
            <w:tcW w:w="1398" w:type="pct"/>
            <w:vMerge/>
            <w:tcBorders>
              <w:bottom w:val="double" w:sz="4" w:space="0" w:color="auto"/>
            </w:tcBorders>
            <w:vAlign w:val="center"/>
          </w:tcPr>
          <w:p w14:paraId="3B5C0DE5" w14:textId="77777777" w:rsidR="00015A1E" w:rsidRDefault="00015A1E">
            <w:pPr>
              <w:tabs>
                <w:tab w:val="left" w:pos="7200"/>
              </w:tabs>
              <w:adjustRightInd w:val="0"/>
              <w:snapToGrid w:val="0"/>
              <w:spacing w:line="300" w:lineRule="auto"/>
              <w:jc w:val="center"/>
              <w:rPr>
                <w:rFonts w:ascii="Times New Roman" w:eastAsia="Times New Roman" w:hAnsi="Times New Roman"/>
                <w:bCs/>
                <w:kern w:val="0"/>
                <w:szCs w:val="21"/>
              </w:rPr>
            </w:pPr>
          </w:p>
        </w:tc>
        <w:tc>
          <w:tcPr>
            <w:tcW w:w="951" w:type="pct"/>
            <w:tcBorders>
              <w:bottom w:val="double" w:sz="4" w:space="0" w:color="auto"/>
            </w:tcBorders>
            <w:vAlign w:val="center"/>
          </w:tcPr>
          <w:p w14:paraId="558DDA5D" w14:textId="77777777" w:rsidR="00015A1E" w:rsidRDefault="00000000">
            <w:pPr>
              <w:tabs>
                <w:tab w:val="left" w:pos="7200"/>
              </w:tabs>
              <w:adjustRightInd w:val="0"/>
              <w:snapToGrid w:val="0"/>
              <w:spacing w:line="300" w:lineRule="auto"/>
              <w:jc w:val="center"/>
              <w:rPr>
                <w:rFonts w:ascii="Times New Roman" w:eastAsia="Times New Roman" w:hAnsi="Times New Roman"/>
                <w:bCs/>
                <w:kern w:val="0"/>
                <w:szCs w:val="21"/>
              </w:rPr>
            </w:pPr>
            <w:r>
              <w:rPr>
                <w:rFonts w:ascii="宋体" w:hAnsi="Times New Roman"/>
                <w:bCs/>
                <w:kern w:val="0"/>
                <w:szCs w:val="21"/>
              </w:rPr>
              <w:t>由采购人提供</w:t>
            </w:r>
          </w:p>
        </w:tc>
        <w:tc>
          <w:tcPr>
            <w:tcW w:w="1265" w:type="pct"/>
            <w:tcBorders>
              <w:bottom w:val="double" w:sz="4" w:space="0" w:color="auto"/>
            </w:tcBorders>
            <w:vAlign w:val="center"/>
          </w:tcPr>
          <w:p w14:paraId="3DFF0943" w14:textId="77777777" w:rsidR="00015A1E" w:rsidRDefault="00000000">
            <w:pPr>
              <w:tabs>
                <w:tab w:val="left" w:pos="7200"/>
              </w:tabs>
              <w:adjustRightInd w:val="0"/>
              <w:snapToGrid w:val="0"/>
              <w:spacing w:line="300" w:lineRule="auto"/>
              <w:jc w:val="center"/>
              <w:rPr>
                <w:rFonts w:ascii="Times New Roman" w:eastAsia="Times New Roman" w:hAnsi="Times New Roman"/>
                <w:bCs/>
                <w:kern w:val="0"/>
                <w:szCs w:val="21"/>
              </w:rPr>
            </w:pPr>
            <w:r>
              <w:rPr>
                <w:rFonts w:ascii="宋体" w:hAnsi="Times New Roman"/>
                <w:bCs/>
                <w:kern w:val="0"/>
                <w:szCs w:val="21"/>
              </w:rPr>
              <w:t>由</w:t>
            </w:r>
            <w:r>
              <w:rPr>
                <w:rFonts w:ascii="Times New Roman" w:hAnsi="Times New Roman"/>
                <w:bCs/>
                <w:kern w:val="0"/>
                <w:szCs w:val="21"/>
              </w:rPr>
              <w:t>投标人</w:t>
            </w:r>
            <w:r>
              <w:rPr>
                <w:rFonts w:ascii="宋体" w:hAnsi="Times New Roman"/>
                <w:bCs/>
                <w:kern w:val="0"/>
                <w:szCs w:val="21"/>
              </w:rPr>
              <w:t>提供</w:t>
            </w:r>
          </w:p>
        </w:tc>
        <w:tc>
          <w:tcPr>
            <w:tcW w:w="1064" w:type="pct"/>
            <w:vMerge/>
            <w:tcBorders>
              <w:bottom w:val="double" w:sz="4" w:space="0" w:color="auto"/>
            </w:tcBorders>
          </w:tcPr>
          <w:p w14:paraId="7C132342" w14:textId="77777777" w:rsidR="00015A1E" w:rsidRDefault="00015A1E">
            <w:pPr>
              <w:tabs>
                <w:tab w:val="left" w:pos="7200"/>
              </w:tabs>
              <w:adjustRightInd w:val="0"/>
              <w:snapToGrid w:val="0"/>
              <w:spacing w:line="300" w:lineRule="auto"/>
              <w:rPr>
                <w:rFonts w:ascii="Times New Roman" w:eastAsia="Times New Roman" w:hAnsi="Times New Roman"/>
                <w:bCs/>
                <w:kern w:val="0"/>
                <w:szCs w:val="21"/>
              </w:rPr>
            </w:pPr>
          </w:p>
        </w:tc>
      </w:tr>
      <w:tr w:rsidR="00015A1E" w14:paraId="0B604692" w14:textId="77777777">
        <w:trPr>
          <w:trHeight w:val="397"/>
          <w:jc w:val="center"/>
        </w:trPr>
        <w:tc>
          <w:tcPr>
            <w:tcW w:w="321" w:type="pct"/>
            <w:tcBorders>
              <w:top w:val="double" w:sz="4" w:space="0" w:color="auto"/>
            </w:tcBorders>
            <w:vAlign w:val="center"/>
          </w:tcPr>
          <w:p w14:paraId="7DDE2AB3" w14:textId="77777777" w:rsidR="00015A1E" w:rsidRDefault="00000000">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1</w:t>
            </w:r>
          </w:p>
        </w:tc>
        <w:tc>
          <w:tcPr>
            <w:tcW w:w="1398" w:type="pct"/>
            <w:tcBorders>
              <w:top w:val="double" w:sz="4" w:space="0" w:color="auto"/>
            </w:tcBorders>
            <w:vAlign w:val="center"/>
          </w:tcPr>
          <w:p w14:paraId="4F19195A" w14:textId="77777777" w:rsidR="00015A1E" w:rsidRDefault="00000000">
            <w:pPr>
              <w:tabs>
                <w:tab w:val="left" w:pos="7200"/>
              </w:tabs>
              <w:spacing w:line="300" w:lineRule="auto"/>
              <w:jc w:val="center"/>
              <w:rPr>
                <w:rFonts w:ascii="Times New Roman" w:eastAsia="Times New Roman" w:hAnsi="Times New Roman"/>
                <w:bCs/>
                <w:kern w:val="0"/>
                <w:szCs w:val="21"/>
              </w:rPr>
            </w:pPr>
            <w:r>
              <w:rPr>
                <w:rFonts w:ascii="宋体" w:hAnsi="Times New Roman" w:hint="eastAsia"/>
                <w:bCs/>
                <w:kern w:val="0"/>
                <w:szCs w:val="21"/>
              </w:rPr>
              <w:t>办公</w:t>
            </w:r>
            <w:r>
              <w:rPr>
                <w:rFonts w:ascii="宋体" w:hAnsi="Times New Roman"/>
                <w:bCs/>
                <w:kern w:val="0"/>
                <w:szCs w:val="21"/>
              </w:rPr>
              <w:t>用房</w:t>
            </w:r>
          </w:p>
        </w:tc>
        <w:tc>
          <w:tcPr>
            <w:tcW w:w="951" w:type="pct"/>
            <w:tcBorders>
              <w:top w:val="double" w:sz="4" w:space="0" w:color="auto"/>
            </w:tcBorders>
            <w:vAlign w:val="center"/>
          </w:tcPr>
          <w:p w14:paraId="10EE6325" w14:textId="77777777" w:rsidR="00015A1E" w:rsidRDefault="00000000">
            <w:pPr>
              <w:tabs>
                <w:tab w:val="left" w:pos="7200"/>
              </w:tabs>
              <w:spacing w:line="300" w:lineRule="auto"/>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265" w:type="pct"/>
            <w:tcBorders>
              <w:top w:val="double" w:sz="4" w:space="0" w:color="auto"/>
            </w:tcBorders>
            <w:vAlign w:val="center"/>
          </w:tcPr>
          <w:p w14:paraId="245E46EE" w14:textId="77777777" w:rsidR="00015A1E" w:rsidRDefault="00015A1E">
            <w:pPr>
              <w:tabs>
                <w:tab w:val="left" w:pos="7200"/>
              </w:tabs>
              <w:spacing w:line="300" w:lineRule="auto"/>
              <w:jc w:val="center"/>
              <w:rPr>
                <w:rFonts w:ascii="Times New Roman" w:eastAsia="Times New Roman" w:hAnsi="Times New Roman"/>
                <w:bCs/>
                <w:kern w:val="0"/>
                <w:szCs w:val="21"/>
              </w:rPr>
            </w:pPr>
          </w:p>
        </w:tc>
        <w:tc>
          <w:tcPr>
            <w:tcW w:w="1064" w:type="pct"/>
            <w:tcBorders>
              <w:top w:val="double" w:sz="4" w:space="0" w:color="auto"/>
            </w:tcBorders>
          </w:tcPr>
          <w:p w14:paraId="4FD3CCAF" w14:textId="77777777" w:rsidR="00015A1E" w:rsidRDefault="00015A1E">
            <w:pPr>
              <w:tabs>
                <w:tab w:val="left" w:pos="7200"/>
              </w:tabs>
              <w:spacing w:line="300" w:lineRule="auto"/>
              <w:rPr>
                <w:rFonts w:ascii="Times New Roman" w:eastAsia="Times New Roman" w:hAnsi="Times New Roman"/>
                <w:bCs/>
                <w:kern w:val="0"/>
                <w:szCs w:val="21"/>
              </w:rPr>
            </w:pPr>
          </w:p>
        </w:tc>
      </w:tr>
      <w:tr w:rsidR="00015A1E" w14:paraId="18DBB954" w14:textId="77777777">
        <w:trPr>
          <w:trHeight w:val="397"/>
          <w:jc w:val="center"/>
        </w:trPr>
        <w:tc>
          <w:tcPr>
            <w:tcW w:w="321" w:type="pct"/>
            <w:vAlign w:val="center"/>
          </w:tcPr>
          <w:p w14:paraId="077FFF39" w14:textId="77777777" w:rsidR="00015A1E" w:rsidRDefault="00000000">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2</w:t>
            </w:r>
          </w:p>
        </w:tc>
        <w:tc>
          <w:tcPr>
            <w:tcW w:w="1398" w:type="pct"/>
            <w:vAlign w:val="center"/>
          </w:tcPr>
          <w:p w14:paraId="546ED950" w14:textId="77777777" w:rsidR="00015A1E" w:rsidRDefault="00000000">
            <w:pPr>
              <w:tabs>
                <w:tab w:val="left" w:pos="7200"/>
              </w:tabs>
              <w:spacing w:line="300" w:lineRule="auto"/>
              <w:jc w:val="center"/>
              <w:rPr>
                <w:rFonts w:ascii="Times New Roman" w:hAnsi="Times New Roman"/>
                <w:bCs/>
                <w:kern w:val="0"/>
                <w:szCs w:val="21"/>
              </w:rPr>
            </w:pPr>
            <w:r>
              <w:rPr>
                <w:rFonts w:ascii="Times New Roman" w:hAnsi="Times New Roman" w:hint="eastAsia"/>
                <w:bCs/>
                <w:kern w:val="0"/>
                <w:szCs w:val="21"/>
              </w:rPr>
              <w:t>工作间</w:t>
            </w:r>
          </w:p>
        </w:tc>
        <w:tc>
          <w:tcPr>
            <w:tcW w:w="951" w:type="pct"/>
            <w:vAlign w:val="center"/>
          </w:tcPr>
          <w:p w14:paraId="3B93C753" w14:textId="77777777" w:rsidR="00015A1E" w:rsidRDefault="00000000">
            <w:pPr>
              <w:spacing w:line="300" w:lineRule="auto"/>
              <w:jc w:val="center"/>
              <w:rPr>
                <w:rFonts w:ascii="Times New Roman" w:eastAsia="Times New Roman" w:hAnsi="Times New Roman"/>
                <w:bCs/>
                <w:kern w:val="0"/>
                <w:szCs w:val="21"/>
              </w:rPr>
            </w:pPr>
            <w:r>
              <w:rPr>
                <w:rFonts w:ascii="Times New Roman" w:hAnsi="Times New Roman" w:hint="eastAsia"/>
                <w:bCs/>
                <w:kern w:val="0"/>
                <w:szCs w:val="21"/>
              </w:rPr>
              <w:t>√</w:t>
            </w:r>
          </w:p>
        </w:tc>
        <w:tc>
          <w:tcPr>
            <w:tcW w:w="1265" w:type="pct"/>
            <w:vAlign w:val="center"/>
          </w:tcPr>
          <w:p w14:paraId="2F529F42" w14:textId="77777777" w:rsidR="00015A1E" w:rsidRDefault="00015A1E">
            <w:pPr>
              <w:tabs>
                <w:tab w:val="left" w:pos="7200"/>
              </w:tabs>
              <w:spacing w:line="300" w:lineRule="auto"/>
              <w:jc w:val="center"/>
              <w:rPr>
                <w:rFonts w:ascii="Times New Roman" w:eastAsia="Times New Roman" w:hAnsi="Times New Roman"/>
                <w:bCs/>
                <w:kern w:val="0"/>
                <w:szCs w:val="21"/>
              </w:rPr>
            </w:pPr>
          </w:p>
        </w:tc>
        <w:tc>
          <w:tcPr>
            <w:tcW w:w="1064" w:type="pct"/>
          </w:tcPr>
          <w:p w14:paraId="0FB4743B" w14:textId="77777777" w:rsidR="00015A1E" w:rsidRDefault="00015A1E">
            <w:pPr>
              <w:tabs>
                <w:tab w:val="left" w:pos="7200"/>
              </w:tabs>
              <w:spacing w:line="300" w:lineRule="auto"/>
              <w:rPr>
                <w:rFonts w:ascii="Times New Roman" w:hAnsi="Times New Roman"/>
                <w:bCs/>
                <w:kern w:val="0"/>
                <w:szCs w:val="21"/>
              </w:rPr>
            </w:pPr>
          </w:p>
        </w:tc>
      </w:tr>
      <w:tr w:rsidR="00015A1E" w14:paraId="64FC2C5C" w14:textId="77777777">
        <w:trPr>
          <w:trHeight w:val="397"/>
          <w:jc w:val="center"/>
        </w:trPr>
        <w:tc>
          <w:tcPr>
            <w:tcW w:w="321" w:type="pct"/>
            <w:vAlign w:val="center"/>
          </w:tcPr>
          <w:p w14:paraId="40618057" w14:textId="77777777" w:rsidR="00015A1E" w:rsidRDefault="00000000">
            <w:pPr>
              <w:tabs>
                <w:tab w:val="left" w:pos="7200"/>
              </w:tabs>
              <w:adjustRightInd w:val="0"/>
              <w:snapToGrid w:val="0"/>
              <w:spacing w:line="300" w:lineRule="auto"/>
              <w:jc w:val="center"/>
              <w:rPr>
                <w:rFonts w:ascii="Times New Roman" w:eastAsia="Times New Roman" w:hAnsi="Times New Roman"/>
                <w:bCs/>
                <w:kern w:val="0"/>
                <w:szCs w:val="21"/>
              </w:rPr>
            </w:pPr>
            <w:r>
              <w:rPr>
                <w:rFonts w:ascii="Times New Roman" w:eastAsia="Times New Roman" w:hAnsi="Times New Roman"/>
                <w:bCs/>
                <w:kern w:val="0"/>
                <w:szCs w:val="21"/>
              </w:rPr>
              <w:t>3</w:t>
            </w:r>
          </w:p>
        </w:tc>
        <w:tc>
          <w:tcPr>
            <w:tcW w:w="1398" w:type="pct"/>
            <w:vAlign w:val="center"/>
          </w:tcPr>
          <w:p w14:paraId="7785659D" w14:textId="77777777" w:rsidR="00015A1E" w:rsidRDefault="00000000">
            <w:pPr>
              <w:tabs>
                <w:tab w:val="left" w:pos="7200"/>
              </w:tabs>
              <w:spacing w:line="300" w:lineRule="auto"/>
              <w:jc w:val="center"/>
              <w:rPr>
                <w:rFonts w:ascii="Times New Roman" w:eastAsia="Times New Roman" w:hAnsi="Times New Roman"/>
                <w:bCs/>
                <w:kern w:val="0"/>
                <w:szCs w:val="21"/>
              </w:rPr>
            </w:pPr>
            <w:r>
              <w:rPr>
                <w:rFonts w:ascii="宋体" w:hAnsi="Times New Roman" w:hint="eastAsia"/>
                <w:bCs/>
                <w:kern w:val="0"/>
                <w:szCs w:val="21"/>
              </w:rPr>
              <w:t>仓库</w:t>
            </w:r>
          </w:p>
        </w:tc>
        <w:tc>
          <w:tcPr>
            <w:tcW w:w="951" w:type="pct"/>
            <w:vAlign w:val="center"/>
          </w:tcPr>
          <w:p w14:paraId="53983A56" w14:textId="77777777" w:rsidR="00015A1E" w:rsidRDefault="00000000">
            <w:pPr>
              <w:spacing w:line="300" w:lineRule="auto"/>
              <w:jc w:val="center"/>
              <w:rPr>
                <w:rFonts w:ascii="Times New Roman" w:hAnsi="Times New Roman"/>
                <w:bCs/>
                <w:kern w:val="0"/>
                <w:szCs w:val="21"/>
              </w:rPr>
            </w:pPr>
            <w:r>
              <w:rPr>
                <w:rFonts w:ascii="Times New Roman" w:hAnsi="Times New Roman" w:hint="eastAsia"/>
                <w:bCs/>
                <w:kern w:val="0"/>
                <w:szCs w:val="21"/>
              </w:rPr>
              <w:t>√</w:t>
            </w:r>
          </w:p>
        </w:tc>
        <w:tc>
          <w:tcPr>
            <w:tcW w:w="1265" w:type="pct"/>
            <w:vAlign w:val="center"/>
          </w:tcPr>
          <w:p w14:paraId="1202CA4A" w14:textId="77777777" w:rsidR="00015A1E" w:rsidRDefault="00015A1E">
            <w:pPr>
              <w:tabs>
                <w:tab w:val="left" w:pos="7200"/>
              </w:tabs>
              <w:spacing w:line="300" w:lineRule="auto"/>
              <w:jc w:val="center"/>
              <w:rPr>
                <w:rFonts w:ascii="Times New Roman" w:eastAsia="Times New Roman" w:hAnsi="Times New Roman"/>
                <w:bCs/>
                <w:kern w:val="0"/>
                <w:szCs w:val="21"/>
              </w:rPr>
            </w:pPr>
          </w:p>
        </w:tc>
        <w:tc>
          <w:tcPr>
            <w:tcW w:w="1064" w:type="pct"/>
          </w:tcPr>
          <w:p w14:paraId="10173295" w14:textId="77777777" w:rsidR="00015A1E" w:rsidRDefault="00015A1E">
            <w:pPr>
              <w:tabs>
                <w:tab w:val="left" w:pos="7200"/>
              </w:tabs>
              <w:spacing w:line="300" w:lineRule="auto"/>
              <w:rPr>
                <w:rFonts w:ascii="Times New Roman" w:hAnsi="Times New Roman"/>
                <w:bCs/>
                <w:kern w:val="0"/>
                <w:szCs w:val="21"/>
              </w:rPr>
            </w:pPr>
          </w:p>
        </w:tc>
      </w:tr>
    </w:tbl>
    <w:p w14:paraId="393EA209" w14:textId="77777777" w:rsidR="00015A1E" w:rsidRDefault="00000000">
      <w:pPr>
        <w:tabs>
          <w:tab w:val="left" w:pos="994"/>
        </w:tabs>
        <w:adjustRightInd w:val="0"/>
        <w:snapToGrid w:val="0"/>
        <w:spacing w:line="300" w:lineRule="auto"/>
        <w:jc w:val="left"/>
        <w:rPr>
          <w:rFonts w:ascii="Times New Roman" w:hAnsi="Times New Roman"/>
          <w:b/>
          <w:bCs/>
          <w:color w:val="000000"/>
          <w:sz w:val="22"/>
        </w:rPr>
      </w:pPr>
      <w:r>
        <w:rPr>
          <w:rFonts w:ascii="Times New Roman" w:hAnsi="Times New Roman" w:hint="eastAsia"/>
          <w:b/>
          <w:bCs/>
          <w:color w:val="000000"/>
          <w:sz w:val="22"/>
        </w:rPr>
        <w:t>9.5</w:t>
      </w:r>
      <w:r>
        <w:rPr>
          <w:rFonts w:ascii="Times New Roman" w:hAnsi="Times New Roman"/>
          <w:b/>
          <w:bCs/>
          <w:color w:val="000000"/>
          <w:sz w:val="22"/>
        </w:rPr>
        <w:t>工作内容</w:t>
      </w:r>
    </w:p>
    <w:p w14:paraId="32DAFA3A" w14:textId="77777777" w:rsidR="00015A1E" w:rsidRDefault="00000000">
      <w:pPr>
        <w:widowControl/>
        <w:spacing w:line="300" w:lineRule="auto"/>
        <w:jc w:val="left"/>
        <w:rPr>
          <w:rFonts w:ascii="宋体" w:hAnsi="宋体" w:cs="宋体" w:hint="eastAsia"/>
          <w:b/>
          <w:bCs/>
          <w:sz w:val="22"/>
        </w:rPr>
      </w:pPr>
      <w:r>
        <w:rPr>
          <w:rFonts w:ascii="宋体" w:hAnsi="宋体" w:cs="宋体" w:hint="eastAsia"/>
          <w:b/>
          <w:bCs/>
          <w:color w:val="000000"/>
          <w:kern w:val="0"/>
          <w:sz w:val="22"/>
          <w:lang w:bidi="ar"/>
        </w:rPr>
        <w:t xml:space="preserve"> 1）室外绿化养护要求项目及内容 </w:t>
      </w:r>
    </w:p>
    <w:p w14:paraId="15BE5D70"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 树木养护：主要包括浇水、松土、除草、病虫害防治、施肥、支撑、抹芽、修剪、枯损树木的及时补植（非正常养护原因造成的树木损失由双方协商给予中标单位补偿；由于养护不到位造成树木枯死，由中标单位负责）、遇有大 风（雨、雪）将树木吹、压倒（偏）进行扶正更换等措施费用包含在养护费用中。 </w:t>
      </w:r>
    </w:p>
    <w:p w14:paraId="43134769"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1）浇水：植物的浇水应根据不同的环境条件、季节差异和植物习性、生长发育阶段、生长状况、立地条件、气候状况、土质，适树、适地、适时、适量灌溉，浇水要一次浇透，且不可有积水。特别是春、夏季。以河湖、水库、池塘、雨水等天然水作为灌溉水源时，水质应符合现行国家标准(农田灌溉水质标准1GB5084 的相关规定。高温季节灌溉宜在清晨或傍晚进行；冬套宜在温度较高的午间进行;春季萌芽前应适时浇足浇透返青水。 </w:t>
      </w:r>
    </w:p>
    <w:p w14:paraId="55A76A0D"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2）松土应在天气晴朗且土壤不过分潮湿时进行,雨后不宜进行松土;松土深度以不伤根系为宜。压实或板结的上壤应适时进行松土,保持土壤疏松。除草宜与松土结合进行,以人工除草为主,适当结合化学除草。及时清除恶性杂草、攀缘性杂草和大型杂草。杂草控制在园林绿化养护类型相应等级的质量要求范围内。清除杂草不得破坏或影响植物根系生长。化学除草剂使用应符合现行行业标准《除草剂安全使用技术规范通则》NY/T1997 的相关规定。 </w:t>
      </w:r>
    </w:p>
    <w:p w14:paraId="129C4593"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（3）制定病虫害防治方案，并做好植物病虫害的提前预测和防治控制。做到用药配比正确、安全操作、不发生药物危害，喷药时间应在清早或傍晚，为防止虫害抗性，应轮流使用多种药剂。 </w:t>
      </w:r>
    </w:p>
    <w:p w14:paraId="1025CB82"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（4）树木休眠期和栽植前需施基肥，生长期要求组织施肥。色块及绿篱每次施用复合肥 100g/㎡撒施；草坪每年生长季节施肥不少于一次。注：应根据植物生长需要和土壤肥力情况进行施肥。宜使用无污染、环保、长效的肥料,以有机肥为主,无机肥料为辅;不宜长期在同一地块施用同一种无机肥料。</w:t>
      </w:r>
    </w:p>
    <w:p w14:paraId="14FCE90F"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(5)树木修剪应以梳枝为主，主干明显的树种，应保护中央主干，中央主干受损时应及时更换培养；无明显主干的树种，应调配各级分支，端正树形。落叶乔木应在落叶后至翌年萌芽前修剪。伤流树应在芽刚萌动前进行修剪，并在伤口涂防护剂。在修剪时应当先剪除死枝、徙长枝，再由主枝的基部自内向外逐渐向上修剪。梳枝应自枝条基部修除，不留短桩，大枝短截应分段截枝。草坪养护：养护区域草坪覆盖率 85%以上，生长较好，无较大杂草，无裸露黄土，基本控制病虫害，无较大成片枯黄。 </w:t>
      </w:r>
    </w:p>
    <w:p w14:paraId="4585AC15"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（6）草坪修剪后高度：冷季型宜为 3-5CM、暖季型宜为 4-6CM，草坪年修剪次数按草坪生长情况而定。 </w:t>
      </w:r>
    </w:p>
    <w:p w14:paraId="34276DFB"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（7）冷季型草坪宜在春秋季施追肥，暖季型草坪宜在晚春施追肥。追肥的时间和数量按草坪的生长情况而定。一般采用撒施和根外追肥的方法。 </w:t>
      </w:r>
    </w:p>
    <w:p w14:paraId="67B3138B"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（8）清除杂草：草坪杂草应及时清除，二级养护区域杂草覆盖率≤1%，三级养护区域杂草覆盖率≤15%。 </w:t>
      </w:r>
    </w:p>
    <w:p w14:paraId="5C01A1C6"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lastRenderedPageBreak/>
        <w:t xml:space="preserve">（9）病虫害应预防为主、综合防治。采用化学防治手段应选择无公害药剂或高效低毒农药，同时做好安全及通知工作。 </w:t>
      </w:r>
    </w:p>
    <w:p w14:paraId="45A80072"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（10）草坪中的树木、色块等边缘应进行切边，保持线条清晰，防止草皮窜生到色块、绿篱中。 </w:t>
      </w:r>
    </w:p>
    <w:p w14:paraId="5925F53F" w14:textId="77777777" w:rsidR="00015A1E" w:rsidRDefault="00000000">
      <w:pPr>
        <w:spacing w:line="300" w:lineRule="auto"/>
        <w:ind w:firstLine="420"/>
        <w:rPr>
          <w:rFonts w:ascii="Times New Roman" w:hAnsi="Times New Roman"/>
          <w:b/>
          <w:bCs/>
          <w:color w:val="000000" w:themeColor="text1"/>
          <w:sz w:val="22"/>
        </w:rPr>
      </w:pPr>
      <w:r>
        <w:rPr>
          <w:rFonts w:ascii="Times New Roman" w:hAnsi="Times New Roman" w:hint="eastAsia"/>
          <w:b/>
          <w:bCs/>
          <w:color w:val="000000" w:themeColor="text1"/>
          <w:sz w:val="22"/>
        </w:rPr>
        <w:t>花卉养护</w:t>
      </w:r>
      <w:r>
        <w:rPr>
          <w:rFonts w:ascii="Times New Roman" w:hAnsi="Times New Roman" w:hint="eastAsia"/>
          <w:b/>
          <w:bCs/>
          <w:color w:val="000000" w:themeColor="text1"/>
          <w:sz w:val="22"/>
        </w:rPr>
        <w:t xml:space="preserve"> </w:t>
      </w:r>
    </w:p>
    <w:p w14:paraId="203E57F1"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（1）换花移裁前必须深翻细耙，除尽土中石块、草屑、残茎、落叶等杂物，并施足基肥。 </w:t>
      </w:r>
    </w:p>
    <w:p w14:paraId="12C07B2A"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（2）花坛的防护设施应当保持清洁完好，并保证行人安全。 </w:t>
      </w:r>
    </w:p>
    <w:p w14:paraId="7D41C016"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（3）球根、宿根类地被植物，经 2-3 年生长后，根部拥挤以致影响其正常生长时，必须按不同类群的生理习性进行分株或更新移植。 </w:t>
      </w:r>
    </w:p>
    <w:p w14:paraId="5E731748"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（4）花坛布置 花卉生长健壮，色彩鲜艳，株行距适宜，花期整齐。 </w:t>
      </w:r>
    </w:p>
    <w:p w14:paraId="005118C6" w14:textId="77777777" w:rsidR="00015A1E" w:rsidRDefault="00000000">
      <w:pPr>
        <w:spacing w:line="300" w:lineRule="auto"/>
        <w:ind w:firstLine="420"/>
        <w:rPr>
          <w:rFonts w:ascii="Times New Roman" w:hAnsi="Times New Roman"/>
          <w:b/>
          <w:bCs/>
          <w:color w:val="000000" w:themeColor="text1"/>
          <w:sz w:val="22"/>
        </w:rPr>
      </w:pPr>
      <w:r>
        <w:rPr>
          <w:rFonts w:ascii="Times New Roman" w:hAnsi="Times New Roman" w:hint="eastAsia"/>
          <w:b/>
          <w:bCs/>
          <w:color w:val="000000" w:themeColor="text1"/>
          <w:sz w:val="22"/>
        </w:rPr>
        <w:t>绿地环境卫生</w:t>
      </w:r>
      <w:r>
        <w:rPr>
          <w:rFonts w:ascii="Times New Roman" w:hAnsi="Times New Roman" w:hint="eastAsia"/>
          <w:b/>
          <w:bCs/>
          <w:color w:val="000000" w:themeColor="text1"/>
          <w:sz w:val="22"/>
        </w:rPr>
        <w:t xml:space="preserve"> </w:t>
      </w:r>
    </w:p>
    <w:p w14:paraId="423021D2"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（1）绿地内环境卫生整洁、美观、无枯枝、污物； </w:t>
      </w:r>
    </w:p>
    <w:p w14:paraId="4B8E507A"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（2）树木上无刻画、涂写、张贴和乱悬挂现象； </w:t>
      </w:r>
    </w:p>
    <w:p w14:paraId="2DB242B8"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（3）对乱扔、乱排、乱倒、乱挖等现象予以制止、劝告，并进行登记记录报送管理部门。 </w:t>
      </w:r>
    </w:p>
    <w:p w14:paraId="2AB663FD" w14:textId="77777777" w:rsidR="00015A1E" w:rsidRDefault="00000000">
      <w:pPr>
        <w:spacing w:line="300" w:lineRule="auto"/>
        <w:ind w:firstLine="420"/>
        <w:rPr>
          <w:rFonts w:ascii="Times New Roman" w:hAnsi="Times New Roman"/>
          <w:b/>
          <w:bCs/>
          <w:color w:val="000000" w:themeColor="text1"/>
          <w:sz w:val="22"/>
        </w:rPr>
      </w:pPr>
      <w:r>
        <w:rPr>
          <w:rFonts w:ascii="Times New Roman" w:hAnsi="Times New Roman" w:hint="eastAsia"/>
          <w:b/>
          <w:bCs/>
          <w:color w:val="000000" w:themeColor="text1"/>
          <w:sz w:val="22"/>
        </w:rPr>
        <w:t>绿地保护、秩序维护</w:t>
      </w:r>
      <w:r>
        <w:rPr>
          <w:rFonts w:ascii="Times New Roman" w:hAnsi="Times New Roman" w:hint="eastAsia"/>
          <w:b/>
          <w:bCs/>
          <w:color w:val="000000" w:themeColor="text1"/>
          <w:sz w:val="22"/>
        </w:rPr>
        <w:t xml:space="preserve"> </w:t>
      </w:r>
    </w:p>
    <w:p w14:paraId="32269DE7"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（1）绿化带内发现擅自搭建、占用、堆放、悬挂、开挖、乱种植或乱摆摊点等违规占绿、毁绿现象及时制止并清理恢复。 </w:t>
      </w:r>
    </w:p>
    <w:p w14:paraId="0E847B37"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（2）维护秩序：对绿化带内不文明行为、违法活动要劝告、制止，对有可能发生意外状态的要立即处置，并及时向管理部门报告。注意安全，如因自身原因发生安全事故，安全责任由中标单位自负。 中标单位在养护期间，必须采取周密的安全措施，以避免对工作人员和他人生命财产造成损害。若因中标单位操作或养护不当（如蛀干虫害未及时防治，引起枝条砸落等）造成人身及其它财产损失的，由中标单位承担一切责任。经常巡查，防止绿地火灾等各种意外情况发生。 </w:t>
      </w:r>
    </w:p>
    <w:p w14:paraId="0B77ADB9" w14:textId="77777777" w:rsidR="00015A1E" w:rsidRDefault="00000000">
      <w:pPr>
        <w:spacing w:line="300" w:lineRule="auto"/>
        <w:ind w:firstLine="420"/>
        <w:rPr>
          <w:rFonts w:ascii="Times New Roman" w:hAnsi="Times New Roman"/>
          <w:b/>
          <w:bCs/>
          <w:color w:val="000000" w:themeColor="text1"/>
          <w:sz w:val="22"/>
        </w:rPr>
      </w:pPr>
      <w:r>
        <w:rPr>
          <w:rFonts w:ascii="Times New Roman" w:hAnsi="Times New Roman" w:hint="eastAsia"/>
          <w:b/>
          <w:bCs/>
          <w:color w:val="000000" w:themeColor="text1"/>
          <w:sz w:val="22"/>
        </w:rPr>
        <w:t xml:space="preserve"> </w:t>
      </w:r>
      <w:r>
        <w:rPr>
          <w:rFonts w:ascii="Times New Roman" w:hAnsi="Times New Roman" w:hint="eastAsia"/>
          <w:b/>
          <w:bCs/>
          <w:color w:val="000000" w:themeColor="text1"/>
          <w:sz w:val="22"/>
        </w:rPr>
        <w:t>日常绿化养护考核</w:t>
      </w:r>
      <w:r>
        <w:rPr>
          <w:rFonts w:ascii="Times New Roman" w:hAnsi="Times New Roman" w:hint="eastAsia"/>
          <w:b/>
          <w:bCs/>
          <w:color w:val="000000" w:themeColor="text1"/>
          <w:sz w:val="22"/>
        </w:rPr>
        <w:t xml:space="preserve"> </w:t>
      </w:r>
    </w:p>
    <w:p w14:paraId="0950434A"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发现重大问题或因不可抗力因素（如树木突然倒塌、碰线、碰屋造成的树枝伤人、伤物）引发突发、危急情况，养护单位应迅速组织力量，一小时内到达现场处理； </w:t>
      </w:r>
    </w:p>
    <w:p w14:paraId="67322062" w14:textId="77777777" w:rsidR="00015A1E" w:rsidRDefault="00000000">
      <w:pPr>
        <w:spacing w:line="300" w:lineRule="auto"/>
        <w:ind w:firstLine="420"/>
        <w:rPr>
          <w:rFonts w:ascii="Times New Roman" w:hAnsi="Times New Roman"/>
          <w:b/>
          <w:bCs/>
          <w:color w:val="000000" w:themeColor="text1"/>
          <w:sz w:val="22"/>
        </w:rPr>
      </w:pPr>
      <w:r>
        <w:rPr>
          <w:rFonts w:ascii="Times New Roman" w:hAnsi="Times New Roman" w:hint="eastAsia"/>
          <w:b/>
          <w:bCs/>
          <w:color w:val="000000" w:themeColor="text1"/>
          <w:sz w:val="22"/>
        </w:rPr>
        <w:t>2</w:t>
      </w:r>
      <w:r>
        <w:rPr>
          <w:rFonts w:ascii="Times New Roman" w:hAnsi="Times New Roman" w:hint="eastAsia"/>
          <w:b/>
          <w:bCs/>
          <w:color w:val="000000" w:themeColor="text1"/>
          <w:sz w:val="22"/>
        </w:rPr>
        <w:t>）室内绿化养护和绿植采购标准要求</w:t>
      </w:r>
      <w:r>
        <w:rPr>
          <w:rFonts w:ascii="Times New Roman" w:hAnsi="Times New Roman" w:hint="eastAsia"/>
          <w:b/>
          <w:bCs/>
          <w:color w:val="000000" w:themeColor="text1"/>
          <w:sz w:val="22"/>
        </w:rPr>
        <w:t xml:space="preserve"> </w:t>
      </w:r>
    </w:p>
    <w:p w14:paraId="091139C7" w14:textId="77777777" w:rsidR="00015A1E" w:rsidRDefault="00000000">
      <w:pPr>
        <w:spacing w:line="300" w:lineRule="auto"/>
        <w:ind w:firstLine="420"/>
        <w:rPr>
          <w:rFonts w:ascii="Times New Roman" w:hAnsi="Times New Roman"/>
          <w:b/>
          <w:bCs/>
          <w:color w:val="000000" w:themeColor="text1"/>
          <w:sz w:val="22"/>
        </w:rPr>
      </w:pPr>
      <w:r>
        <w:rPr>
          <w:rFonts w:ascii="Times New Roman" w:hAnsi="Times New Roman" w:hint="eastAsia"/>
          <w:b/>
          <w:bCs/>
          <w:color w:val="000000" w:themeColor="text1"/>
          <w:sz w:val="22"/>
        </w:rPr>
        <w:t>服务要求：</w:t>
      </w:r>
      <w:r>
        <w:rPr>
          <w:rFonts w:ascii="Times New Roman" w:hAnsi="Times New Roman" w:hint="eastAsia"/>
          <w:b/>
          <w:bCs/>
          <w:color w:val="000000" w:themeColor="text1"/>
          <w:sz w:val="22"/>
        </w:rPr>
        <w:t xml:space="preserve"> </w:t>
      </w:r>
    </w:p>
    <w:p w14:paraId="74E24987"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（1）苗木花卉要保质保量，有较高的档次，室内完好率≥95%。 </w:t>
      </w:r>
    </w:p>
    <w:p w14:paraId="282BAFC3"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（2）养护内的绿植应当保持新常绿，出现枯萎、衰败等情况及时更换加强日常养护，及时 修剪，无枯枝败叶。 </w:t>
      </w:r>
    </w:p>
    <w:p w14:paraId="2F029F16"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（3）在养护工作中，每个月至少对室内盆栽盆体、树干和叶面擦拭一次，做到盆体无污泥，树干和叶面无灰尘；保持周边环境整洁。 </w:t>
      </w:r>
    </w:p>
    <w:p w14:paraId="129DE144"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（4）时刻保证安全、卫生工作，苗木花盆轻搬轻放，不损坏地板、大理石和其他相关物品。养护过程中应随时清洁，做好善后工作；如有物品损坏、污染，一经核实，应予赔偿修复。 </w:t>
      </w:r>
    </w:p>
    <w:p w14:paraId="4DD7B21D"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（5）养护人员工作时，统一着装，佩戴工作证，文明礼貌。 </w:t>
      </w:r>
    </w:p>
    <w:p w14:paraId="66D8D627"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（6）加强植物病虫害防治，做到预防为主，措施有效；使用的农药符合环保要求。 </w:t>
      </w:r>
    </w:p>
    <w:p w14:paraId="279C8B48" w14:textId="77777777" w:rsidR="00015A1E" w:rsidRDefault="00000000">
      <w:pPr>
        <w:spacing w:line="300" w:lineRule="auto"/>
        <w:ind w:firstLine="420"/>
        <w:rPr>
          <w:rFonts w:ascii="Times New Roman" w:hAnsi="Times New Roman"/>
          <w:b/>
          <w:bCs/>
          <w:color w:val="000000" w:themeColor="text1"/>
          <w:sz w:val="22"/>
        </w:rPr>
      </w:pPr>
      <w:r>
        <w:rPr>
          <w:rFonts w:ascii="Times New Roman" w:hAnsi="Times New Roman" w:hint="eastAsia"/>
          <w:b/>
          <w:bCs/>
          <w:color w:val="000000" w:themeColor="text1"/>
          <w:sz w:val="22"/>
        </w:rPr>
        <w:t>养护标准：</w:t>
      </w:r>
      <w:r>
        <w:rPr>
          <w:rFonts w:ascii="Times New Roman" w:hAnsi="Times New Roman" w:hint="eastAsia"/>
          <w:b/>
          <w:bCs/>
          <w:color w:val="000000" w:themeColor="text1"/>
          <w:sz w:val="22"/>
        </w:rPr>
        <w:t xml:space="preserve"> </w:t>
      </w:r>
    </w:p>
    <w:p w14:paraId="3B981F53"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（1）植株丰满健壮，株型自然匀称，叶面干净光亮，无明显灰尘赃物，无明显病斑，无明显虫害，无残留害虫。 </w:t>
      </w:r>
    </w:p>
    <w:p w14:paraId="55F688A5"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lastRenderedPageBreak/>
        <w:t xml:space="preserve">（2）植株无残枝、黄叶。对叶片叶尖存有少许黄尾的，要合理修剪，保持株形美观自然。 </w:t>
      </w:r>
    </w:p>
    <w:p w14:paraId="6DE50572"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（3）保证植物见干见湿，不过量浇水，又不缺水分，保持植物对生长水分的需求。 </w:t>
      </w:r>
    </w:p>
    <w:p w14:paraId="060EC8A6"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（4）保持植物的花盆、套缸干净整洁，无明显脏污，花盆内无杂物、垃圾，对于损坏残缺的花盆、套缸及时更换，做到场内无烂盆坏盆。 </w:t>
      </w:r>
    </w:p>
    <w:p w14:paraId="003440E1"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(5）植物的底碟、套缸、花盆应合适配套，美观大方，底碟、套缸、花盆的颜色搭配适当。 </w:t>
      </w:r>
    </w:p>
    <w:p w14:paraId="6FA9B088"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(6）保持花盆、底碟，套缸内无明显泥垢，脏水，定期清洗，干净整洁，每次养护完毕，清理现场保持现场整洁。 </w:t>
      </w:r>
    </w:p>
    <w:p w14:paraId="5BE64578"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(7）植物花卉在摆放期间为保证其生长需要，必须定期施用肥料，施用的肥料应无异味、无毒的有机肥或高效无机肥。但要保证无刺激性气味，保证摆放环境清新自然。 </w:t>
      </w:r>
    </w:p>
    <w:p w14:paraId="2C0402C2"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(8）保证摆放植物观赏性，对叶片少于植株 1/2 以上的、或没有观赏性的植物应当及时更换。 </w:t>
      </w:r>
    </w:p>
    <w:p w14:paraId="30EA911D" w14:textId="77777777" w:rsidR="00015A1E" w:rsidRDefault="00000000">
      <w:pPr>
        <w:spacing w:line="300" w:lineRule="auto"/>
        <w:ind w:firstLine="420"/>
        <w:rPr>
          <w:rFonts w:ascii="Times New Roman" w:hAnsi="Times New Roman"/>
          <w:b/>
          <w:bCs/>
          <w:color w:val="000000" w:themeColor="text1"/>
          <w:sz w:val="22"/>
        </w:rPr>
      </w:pPr>
      <w:r>
        <w:rPr>
          <w:rFonts w:ascii="Times New Roman" w:hAnsi="Times New Roman" w:hint="eastAsia"/>
          <w:b/>
          <w:bCs/>
          <w:color w:val="000000" w:themeColor="text1"/>
          <w:sz w:val="22"/>
        </w:rPr>
        <w:t>修剪标准：</w:t>
      </w:r>
      <w:r>
        <w:rPr>
          <w:rFonts w:ascii="Times New Roman" w:hAnsi="Times New Roman" w:hint="eastAsia"/>
          <w:b/>
          <w:bCs/>
          <w:color w:val="000000" w:themeColor="text1"/>
          <w:sz w:val="22"/>
        </w:rPr>
        <w:t xml:space="preserve"> </w:t>
      </w:r>
    </w:p>
    <w:p w14:paraId="31CDC7B3"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养护员对每棵物应仔细检查，对出现黄叶残叶，树形不对称，有陡长枝的要及时修剪，对于叶片枯黄面积超过 1/3 以上的整片剪除，枯黄面积超过 1/3 以下 者，应用剪刀顺着叶形将枯黄部分剪除，注意保留叶形，不可一刀切过。 </w:t>
      </w:r>
    </w:p>
    <w:p w14:paraId="3E72E06A"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清洁标准： </w:t>
      </w:r>
    </w:p>
    <w:p w14:paraId="581819CC"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(1）植物叶面，每次进场前清洁植物叶面。养护员定期对植物叶片抹干净，叶片不残留泥土和灰尘。 </w:t>
      </w:r>
    </w:p>
    <w:p w14:paraId="2FA29867"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(2）清理花盆、套盆内杂物、残叶等，清洁花盆、套盆外表泥污，清洁底碟无明显泥垢，积水等。 </w:t>
      </w:r>
    </w:p>
    <w:p w14:paraId="0BBD7379"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(3）每次处理完毕将现场积水拖干、清除残叶残花等。 </w:t>
      </w:r>
    </w:p>
    <w:p w14:paraId="7E03AA71" w14:textId="77777777" w:rsidR="00015A1E" w:rsidRDefault="00000000">
      <w:pPr>
        <w:spacing w:line="300" w:lineRule="auto"/>
        <w:ind w:firstLine="420"/>
        <w:rPr>
          <w:rFonts w:ascii="Times New Roman" w:hAnsi="Times New Roman"/>
          <w:b/>
          <w:bCs/>
          <w:color w:val="000000" w:themeColor="text1"/>
          <w:sz w:val="22"/>
        </w:rPr>
      </w:pPr>
      <w:r>
        <w:rPr>
          <w:rFonts w:ascii="Times New Roman" w:hAnsi="Times New Roman" w:hint="eastAsia"/>
          <w:b/>
          <w:bCs/>
          <w:color w:val="000000" w:themeColor="text1"/>
          <w:sz w:val="22"/>
        </w:rPr>
        <w:t>浇水标准：</w:t>
      </w:r>
      <w:r>
        <w:rPr>
          <w:rFonts w:ascii="Times New Roman" w:hAnsi="Times New Roman" w:hint="eastAsia"/>
          <w:b/>
          <w:bCs/>
          <w:color w:val="000000" w:themeColor="text1"/>
          <w:sz w:val="22"/>
        </w:rPr>
        <w:t xml:space="preserve"> </w:t>
      </w:r>
    </w:p>
    <w:p w14:paraId="6DAEA7CF"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室内花木浇水量，根据花木所处的位置与花卉品种、习性、季节调整浇水量，对靠窗边或西照光线强烈或空调位的植物应多浇水，对多肉多浆、宿根类植物要少浇水。夏秋两季多浇水，冬春两季少浇水，保持适量水分，对大堂石材或办公桌面要严格控制水量。 </w:t>
      </w:r>
    </w:p>
    <w:p w14:paraId="6068ACA7" w14:textId="77777777" w:rsidR="00015A1E" w:rsidRDefault="00000000">
      <w:pPr>
        <w:spacing w:line="300" w:lineRule="auto"/>
        <w:ind w:firstLine="420"/>
        <w:rPr>
          <w:rFonts w:ascii="Times New Roman" w:hAnsi="Times New Roman"/>
          <w:b/>
          <w:bCs/>
          <w:color w:val="000000" w:themeColor="text1"/>
          <w:sz w:val="22"/>
        </w:rPr>
      </w:pPr>
      <w:r>
        <w:rPr>
          <w:rFonts w:ascii="Times New Roman" w:hAnsi="Times New Roman" w:hint="eastAsia"/>
          <w:b/>
          <w:bCs/>
          <w:color w:val="000000" w:themeColor="text1"/>
          <w:sz w:val="22"/>
        </w:rPr>
        <w:t>施肥标准：</w:t>
      </w:r>
      <w:r>
        <w:rPr>
          <w:rFonts w:ascii="Times New Roman" w:hAnsi="Times New Roman" w:hint="eastAsia"/>
          <w:b/>
          <w:bCs/>
          <w:color w:val="000000" w:themeColor="text1"/>
          <w:sz w:val="22"/>
        </w:rPr>
        <w:t xml:space="preserve"> </w:t>
      </w:r>
    </w:p>
    <w:p w14:paraId="2AB477A2"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室内观叶植物常用 N-P-K 复合肥及有机肥，应按照不同地点湿度、光线植物品种来确定施肥用量。室内花木不应使用有异味的肥料及尿素等高效纯氮肥。施肥应掌握以下原则： </w:t>
      </w:r>
    </w:p>
    <w:p w14:paraId="685E4A15"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(1）四多：黄瘦多施，发芽前多施，孕蕾期多施，花后多施 </w:t>
      </w:r>
    </w:p>
    <w:p w14:paraId="044CE55E"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(2）四少：肥壮少施，发芽后少施，开花期少施，雨季少施 </w:t>
      </w:r>
    </w:p>
    <w:p w14:paraId="1508038B"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(3）四不：陡长不施，新栽不施，盛暑不施，休眠不施 </w:t>
      </w:r>
    </w:p>
    <w:p w14:paraId="6F7CAE68"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(4）三忌：忌浓肥，忌热肥（指高温夏季），忌坐肥（指栽花时根部贴在盆底基肥上） </w:t>
      </w:r>
    </w:p>
    <w:p w14:paraId="1D3BAD7D" w14:textId="77777777" w:rsidR="00015A1E" w:rsidRDefault="00000000">
      <w:pPr>
        <w:spacing w:line="300" w:lineRule="auto"/>
        <w:ind w:firstLine="420"/>
        <w:rPr>
          <w:rFonts w:ascii="Times New Roman" w:hAnsi="Times New Roman"/>
          <w:b/>
          <w:bCs/>
          <w:color w:val="000000" w:themeColor="text1"/>
          <w:sz w:val="22"/>
        </w:rPr>
      </w:pPr>
      <w:r>
        <w:rPr>
          <w:rFonts w:ascii="Times New Roman" w:hAnsi="Times New Roman" w:hint="eastAsia"/>
          <w:b/>
          <w:bCs/>
          <w:color w:val="000000" w:themeColor="text1"/>
          <w:sz w:val="22"/>
        </w:rPr>
        <w:t>病虫害防治标准：</w:t>
      </w:r>
      <w:r>
        <w:rPr>
          <w:rFonts w:ascii="Times New Roman" w:hAnsi="Times New Roman" w:hint="eastAsia"/>
          <w:b/>
          <w:bCs/>
          <w:color w:val="000000" w:themeColor="text1"/>
          <w:sz w:val="22"/>
        </w:rPr>
        <w:t xml:space="preserve"> </w:t>
      </w:r>
    </w:p>
    <w:p w14:paraId="157B68DB" w14:textId="77777777" w:rsidR="00015A1E" w:rsidRDefault="00000000">
      <w:pPr>
        <w:widowControl/>
        <w:spacing w:line="300" w:lineRule="auto"/>
        <w:ind w:firstLineChars="200" w:firstLine="440"/>
        <w:jc w:val="left"/>
        <w:rPr>
          <w:rFonts w:ascii="宋体" w:hAnsi="宋体" w:cs="宋体" w:hint="eastAsia"/>
          <w:color w:val="000000"/>
          <w:kern w:val="0"/>
          <w:sz w:val="22"/>
          <w:lang w:bidi="ar"/>
        </w:rPr>
      </w:pPr>
      <w:r>
        <w:rPr>
          <w:rFonts w:ascii="宋体" w:hAnsi="宋体" w:cs="宋体" w:hint="eastAsia"/>
          <w:color w:val="000000"/>
          <w:kern w:val="0"/>
          <w:sz w:val="22"/>
          <w:lang w:bidi="ar"/>
        </w:rPr>
        <w:t xml:space="preserve">要有防治蚜虫螨虫、蚧壳虫、软腐病、黑斑等病虫害的有效措施及方案，将病虫害扑灭于萌芽状态。 </w:t>
      </w:r>
    </w:p>
    <w:p w14:paraId="3A72683C" w14:textId="77777777" w:rsidR="00015A1E" w:rsidRDefault="00000000">
      <w:pPr>
        <w:spacing w:line="300" w:lineRule="auto"/>
        <w:ind w:firstLine="420"/>
        <w:rPr>
          <w:rFonts w:ascii="Times New Roman" w:hAnsi="Times New Roman"/>
          <w:b/>
          <w:bCs/>
          <w:color w:val="000000" w:themeColor="text1"/>
          <w:sz w:val="22"/>
        </w:rPr>
      </w:pPr>
      <w:r>
        <w:rPr>
          <w:rFonts w:ascii="Times New Roman" w:hAnsi="Times New Roman" w:hint="eastAsia"/>
          <w:b/>
          <w:bCs/>
          <w:color w:val="000000" w:themeColor="text1"/>
          <w:sz w:val="22"/>
        </w:rPr>
        <w:t>更换标准：</w:t>
      </w:r>
      <w:r>
        <w:rPr>
          <w:rFonts w:ascii="Times New Roman" w:hAnsi="Times New Roman" w:hint="eastAsia"/>
          <w:b/>
          <w:bCs/>
          <w:color w:val="000000" w:themeColor="text1"/>
          <w:sz w:val="22"/>
        </w:rPr>
        <w:t xml:space="preserve"> </w:t>
      </w:r>
    </w:p>
    <w:p w14:paraId="521594FF" w14:textId="77777777" w:rsidR="00015A1E" w:rsidRDefault="00000000">
      <w:pPr>
        <w:widowControl/>
        <w:spacing w:line="300" w:lineRule="auto"/>
        <w:ind w:firstLineChars="200" w:firstLine="440"/>
        <w:jc w:val="left"/>
        <w:rPr>
          <w:rFonts w:ascii="宋体" w:hAnsi="宋体" w:cs="宋体" w:hint="eastAsia"/>
          <w:sz w:val="22"/>
        </w:rPr>
      </w:pPr>
      <w:r>
        <w:rPr>
          <w:rFonts w:ascii="宋体" w:hAnsi="宋体" w:cs="宋体" w:hint="eastAsia"/>
          <w:color w:val="000000"/>
          <w:kern w:val="0"/>
          <w:sz w:val="22"/>
          <w:lang w:bidi="ar"/>
        </w:rPr>
        <w:t xml:space="preserve">(1）观叶植物观赏叶片少于植株的 1/2 以上、植株有较严重枯黄或生长不良，影响美观、植株有较严重病虫害，且较难用药喷杀，或防治该种病虫害的药物具有强制激性的不宜在室内喷杀，植物不适应摆放的环境产生落叶等症状。凡有以上情况的，应当及时上报管理部门，由管理部门决定是否更换。 </w:t>
      </w:r>
    </w:p>
    <w:p w14:paraId="2101D441" w14:textId="77777777" w:rsidR="00015A1E" w:rsidRDefault="00000000">
      <w:pPr>
        <w:widowControl/>
        <w:spacing w:line="300" w:lineRule="auto"/>
        <w:ind w:firstLineChars="200" w:firstLine="440"/>
        <w:jc w:val="left"/>
        <w:rPr>
          <w:rFonts w:ascii="宋体" w:hAnsi="宋体" w:cs="宋体" w:hint="eastAsia"/>
          <w:sz w:val="22"/>
        </w:rPr>
      </w:pPr>
      <w:r>
        <w:rPr>
          <w:rFonts w:ascii="宋体" w:hAnsi="宋体" w:cs="宋体" w:hint="eastAsia"/>
          <w:color w:val="000000"/>
          <w:kern w:val="0"/>
          <w:sz w:val="22"/>
          <w:lang w:bidi="ar"/>
        </w:rPr>
        <w:t>(2）遇到商业活动、季节变化或节日气氛布置时，根据管理部门要求进行调整、更换(如需外借的植物按成本价收取) 。</w:t>
      </w:r>
    </w:p>
    <w:p w14:paraId="5E387E61" w14:textId="77777777" w:rsidR="00015A1E" w:rsidRDefault="00000000">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）绿化养护点位及内容</w:t>
      </w:r>
    </w:p>
    <w:tbl>
      <w:tblPr>
        <w:tblW w:w="47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2395"/>
        <w:gridCol w:w="3309"/>
        <w:gridCol w:w="2002"/>
      </w:tblGrid>
      <w:tr w:rsidR="00015A1E" w14:paraId="0BC7A7C6" w14:textId="77777777">
        <w:tc>
          <w:tcPr>
            <w:tcW w:w="939" w:type="pct"/>
            <w:vAlign w:val="center"/>
          </w:tcPr>
          <w:p w14:paraId="385534FE"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lastRenderedPageBreak/>
              <w:t>项目</w:t>
            </w:r>
          </w:p>
        </w:tc>
        <w:tc>
          <w:tcPr>
            <w:tcW w:w="1261" w:type="pct"/>
            <w:vAlign w:val="center"/>
          </w:tcPr>
          <w:p w14:paraId="37DEC160"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位置</w:t>
            </w:r>
          </w:p>
        </w:tc>
        <w:tc>
          <w:tcPr>
            <w:tcW w:w="1743" w:type="pct"/>
            <w:vAlign w:val="center"/>
          </w:tcPr>
          <w:p w14:paraId="77AD5630"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内容</w:t>
            </w:r>
          </w:p>
        </w:tc>
        <w:tc>
          <w:tcPr>
            <w:tcW w:w="1055" w:type="pct"/>
            <w:vAlign w:val="center"/>
          </w:tcPr>
          <w:p w14:paraId="4FD0793B"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备注</w:t>
            </w:r>
          </w:p>
        </w:tc>
      </w:tr>
      <w:tr w:rsidR="00015A1E" w14:paraId="54DD85F0" w14:textId="77777777">
        <w:tc>
          <w:tcPr>
            <w:tcW w:w="939" w:type="pct"/>
            <w:vMerge w:val="restart"/>
            <w:vAlign w:val="center"/>
          </w:tcPr>
          <w:p w14:paraId="057C1A85"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室内绿化养护人员</w:t>
            </w:r>
          </w:p>
        </w:tc>
        <w:tc>
          <w:tcPr>
            <w:tcW w:w="1261" w:type="pct"/>
            <w:vAlign w:val="center"/>
          </w:tcPr>
          <w:p w14:paraId="05120DA7"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综合楼1--17</w:t>
            </w:r>
          </w:p>
        </w:tc>
        <w:tc>
          <w:tcPr>
            <w:tcW w:w="1743" w:type="pct"/>
            <w:vAlign w:val="center"/>
          </w:tcPr>
          <w:p w14:paraId="20A26F06"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植物浇水养护，擦叶子、修剪，施肥，防虫，更换植物</w:t>
            </w:r>
          </w:p>
        </w:tc>
        <w:tc>
          <w:tcPr>
            <w:tcW w:w="1055" w:type="pct"/>
            <w:vAlign w:val="center"/>
          </w:tcPr>
          <w:p w14:paraId="128A0B3B" w14:textId="77777777" w:rsidR="00015A1E" w:rsidRDefault="00015A1E">
            <w:pPr>
              <w:tabs>
                <w:tab w:val="left" w:pos="7200"/>
              </w:tabs>
              <w:adjustRightInd w:val="0"/>
              <w:snapToGrid w:val="0"/>
              <w:spacing w:line="300" w:lineRule="auto"/>
              <w:jc w:val="center"/>
              <w:rPr>
                <w:rFonts w:ascii="宋体" w:hAnsi="宋体" w:hint="eastAsia"/>
                <w:bCs/>
                <w:sz w:val="22"/>
              </w:rPr>
            </w:pPr>
          </w:p>
        </w:tc>
      </w:tr>
      <w:tr w:rsidR="00015A1E" w14:paraId="07EDE3D3" w14:textId="77777777">
        <w:tc>
          <w:tcPr>
            <w:tcW w:w="939" w:type="pct"/>
            <w:vMerge/>
            <w:vAlign w:val="center"/>
          </w:tcPr>
          <w:p w14:paraId="5168282B" w14:textId="77777777" w:rsidR="00015A1E" w:rsidRDefault="00015A1E">
            <w:pPr>
              <w:tabs>
                <w:tab w:val="left" w:pos="7200"/>
              </w:tabs>
              <w:adjustRightInd w:val="0"/>
              <w:snapToGrid w:val="0"/>
              <w:spacing w:line="300" w:lineRule="auto"/>
              <w:jc w:val="center"/>
              <w:rPr>
                <w:rFonts w:ascii="宋体" w:hAnsi="宋体" w:hint="eastAsia"/>
                <w:bCs/>
                <w:sz w:val="22"/>
              </w:rPr>
            </w:pPr>
          </w:p>
        </w:tc>
        <w:tc>
          <w:tcPr>
            <w:tcW w:w="1261" w:type="pct"/>
            <w:vAlign w:val="center"/>
          </w:tcPr>
          <w:p w14:paraId="23D9ED9D"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A、C区</w:t>
            </w:r>
          </w:p>
        </w:tc>
        <w:tc>
          <w:tcPr>
            <w:tcW w:w="1743" w:type="pct"/>
            <w:vAlign w:val="center"/>
          </w:tcPr>
          <w:p w14:paraId="7A7D5A67"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植物浇水养护，擦叶子、修剪，施肥，防虫，更换植物</w:t>
            </w:r>
          </w:p>
        </w:tc>
        <w:tc>
          <w:tcPr>
            <w:tcW w:w="1055" w:type="pct"/>
            <w:vAlign w:val="center"/>
          </w:tcPr>
          <w:p w14:paraId="36020E5D" w14:textId="77777777" w:rsidR="00015A1E" w:rsidRDefault="00015A1E">
            <w:pPr>
              <w:tabs>
                <w:tab w:val="left" w:pos="7200"/>
              </w:tabs>
              <w:adjustRightInd w:val="0"/>
              <w:snapToGrid w:val="0"/>
              <w:spacing w:line="300" w:lineRule="auto"/>
              <w:jc w:val="center"/>
              <w:rPr>
                <w:rFonts w:ascii="宋体" w:hAnsi="宋体" w:hint="eastAsia"/>
                <w:bCs/>
                <w:sz w:val="22"/>
              </w:rPr>
            </w:pPr>
          </w:p>
        </w:tc>
      </w:tr>
      <w:tr w:rsidR="00015A1E" w14:paraId="59EC1EE4" w14:textId="77777777">
        <w:tc>
          <w:tcPr>
            <w:tcW w:w="939" w:type="pct"/>
            <w:vMerge/>
            <w:vAlign w:val="center"/>
          </w:tcPr>
          <w:p w14:paraId="4C49C78E" w14:textId="77777777" w:rsidR="00015A1E" w:rsidRDefault="00015A1E">
            <w:pPr>
              <w:tabs>
                <w:tab w:val="left" w:pos="7200"/>
              </w:tabs>
              <w:adjustRightInd w:val="0"/>
              <w:snapToGrid w:val="0"/>
              <w:spacing w:line="300" w:lineRule="auto"/>
              <w:jc w:val="center"/>
              <w:rPr>
                <w:rFonts w:ascii="宋体" w:hAnsi="宋体" w:hint="eastAsia"/>
                <w:bCs/>
                <w:sz w:val="22"/>
              </w:rPr>
            </w:pPr>
          </w:p>
        </w:tc>
        <w:tc>
          <w:tcPr>
            <w:tcW w:w="1261" w:type="pct"/>
            <w:vAlign w:val="center"/>
          </w:tcPr>
          <w:p w14:paraId="45796B60"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B、D区</w:t>
            </w:r>
          </w:p>
        </w:tc>
        <w:tc>
          <w:tcPr>
            <w:tcW w:w="1743" w:type="pct"/>
            <w:vAlign w:val="center"/>
          </w:tcPr>
          <w:p w14:paraId="5E192514"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植物浇水养护，擦叶子、修剪，施肥，防虫，更换植物</w:t>
            </w:r>
          </w:p>
        </w:tc>
        <w:tc>
          <w:tcPr>
            <w:tcW w:w="1055" w:type="pct"/>
            <w:vAlign w:val="center"/>
          </w:tcPr>
          <w:p w14:paraId="05B05CFE" w14:textId="77777777" w:rsidR="00015A1E" w:rsidRDefault="00015A1E">
            <w:pPr>
              <w:tabs>
                <w:tab w:val="left" w:pos="7200"/>
              </w:tabs>
              <w:adjustRightInd w:val="0"/>
              <w:snapToGrid w:val="0"/>
              <w:spacing w:line="300" w:lineRule="auto"/>
              <w:jc w:val="center"/>
              <w:rPr>
                <w:rFonts w:ascii="宋体" w:hAnsi="宋体" w:hint="eastAsia"/>
                <w:bCs/>
                <w:sz w:val="22"/>
              </w:rPr>
            </w:pPr>
          </w:p>
        </w:tc>
      </w:tr>
      <w:tr w:rsidR="00015A1E" w14:paraId="22B45BCF" w14:textId="77777777">
        <w:tc>
          <w:tcPr>
            <w:tcW w:w="939" w:type="pct"/>
            <w:vMerge/>
            <w:vAlign w:val="center"/>
          </w:tcPr>
          <w:p w14:paraId="5269E785" w14:textId="77777777" w:rsidR="00015A1E" w:rsidRDefault="00015A1E">
            <w:pPr>
              <w:tabs>
                <w:tab w:val="left" w:pos="7200"/>
              </w:tabs>
              <w:adjustRightInd w:val="0"/>
              <w:snapToGrid w:val="0"/>
              <w:spacing w:line="300" w:lineRule="auto"/>
              <w:jc w:val="center"/>
              <w:rPr>
                <w:rFonts w:ascii="宋体" w:hAnsi="宋体" w:hint="eastAsia"/>
                <w:bCs/>
                <w:sz w:val="22"/>
              </w:rPr>
            </w:pPr>
          </w:p>
        </w:tc>
        <w:tc>
          <w:tcPr>
            <w:tcW w:w="1261" w:type="pct"/>
            <w:vAlign w:val="center"/>
          </w:tcPr>
          <w:p w14:paraId="43E3B93A"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E、F区</w:t>
            </w:r>
          </w:p>
        </w:tc>
        <w:tc>
          <w:tcPr>
            <w:tcW w:w="1743" w:type="pct"/>
            <w:vAlign w:val="center"/>
          </w:tcPr>
          <w:p w14:paraId="1245ACBB"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植物浇水养护，擦叶子、修剪，施肥，防虫，更换植物</w:t>
            </w:r>
          </w:p>
        </w:tc>
        <w:tc>
          <w:tcPr>
            <w:tcW w:w="1055" w:type="pct"/>
            <w:vAlign w:val="center"/>
          </w:tcPr>
          <w:p w14:paraId="1600406D" w14:textId="77777777" w:rsidR="00015A1E" w:rsidRDefault="00015A1E">
            <w:pPr>
              <w:tabs>
                <w:tab w:val="left" w:pos="7200"/>
              </w:tabs>
              <w:adjustRightInd w:val="0"/>
              <w:snapToGrid w:val="0"/>
              <w:spacing w:line="300" w:lineRule="auto"/>
              <w:jc w:val="center"/>
              <w:rPr>
                <w:rFonts w:ascii="宋体" w:hAnsi="宋体" w:hint="eastAsia"/>
                <w:bCs/>
                <w:sz w:val="22"/>
              </w:rPr>
            </w:pPr>
          </w:p>
        </w:tc>
      </w:tr>
      <w:tr w:rsidR="00015A1E" w14:paraId="03FB5019" w14:textId="77777777">
        <w:tc>
          <w:tcPr>
            <w:tcW w:w="939" w:type="pct"/>
            <w:vAlign w:val="center"/>
          </w:tcPr>
          <w:p w14:paraId="7C32CF3D"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室外绿化养护东区组</w:t>
            </w:r>
          </w:p>
        </w:tc>
        <w:tc>
          <w:tcPr>
            <w:tcW w:w="1261" w:type="pct"/>
            <w:shd w:val="clear" w:color="auto" w:fill="auto"/>
            <w:vAlign w:val="center"/>
          </w:tcPr>
          <w:p w14:paraId="44455C75"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涟河东侧、A、B、C、D、E、F周边区域及涟河东侧水域</w:t>
            </w:r>
          </w:p>
        </w:tc>
        <w:tc>
          <w:tcPr>
            <w:tcW w:w="1743" w:type="pct"/>
            <w:vAlign w:val="center"/>
          </w:tcPr>
          <w:p w14:paraId="33F8D3BD"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植物日常养护浇水，施肥、除草、除虫防虫、日常修剪等。</w:t>
            </w:r>
          </w:p>
        </w:tc>
        <w:tc>
          <w:tcPr>
            <w:tcW w:w="1055" w:type="pct"/>
            <w:vAlign w:val="center"/>
          </w:tcPr>
          <w:p w14:paraId="6BDFCE54"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南至申港大道，东至环湖西二路、西至涟河</w:t>
            </w:r>
          </w:p>
        </w:tc>
      </w:tr>
      <w:tr w:rsidR="00015A1E" w14:paraId="4C0FBC75" w14:textId="77777777">
        <w:tc>
          <w:tcPr>
            <w:tcW w:w="939" w:type="pct"/>
            <w:vAlign w:val="center"/>
          </w:tcPr>
          <w:p w14:paraId="5B3C91FE"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室外绿化养护西区组</w:t>
            </w:r>
          </w:p>
        </w:tc>
        <w:tc>
          <w:tcPr>
            <w:tcW w:w="1261" w:type="pct"/>
            <w:vAlign w:val="center"/>
          </w:tcPr>
          <w:p w14:paraId="3DB99EFB"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涟河西侧、综合楼周围区域、涟河西侧水域</w:t>
            </w:r>
          </w:p>
        </w:tc>
        <w:tc>
          <w:tcPr>
            <w:tcW w:w="1743" w:type="pct"/>
            <w:vAlign w:val="center"/>
          </w:tcPr>
          <w:p w14:paraId="1514D7A1"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植物日常养护浇水，施肥、除草、除虫防虫、日常修剪等。</w:t>
            </w:r>
          </w:p>
        </w:tc>
        <w:tc>
          <w:tcPr>
            <w:tcW w:w="1055" w:type="pct"/>
            <w:vAlign w:val="center"/>
          </w:tcPr>
          <w:p w14:paraId="5BA10A29"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南至申港大道，西至环湖西三路、东至涟河</w:t>
            </w:r>
          </w:p>
        </w:tc>
      </w:tr>
      <w:tr w:rsidR="00015A1E" w14:paraId="6172866F" w14:textId="77777777">
        <w:tc>
          <w:tcPr>
            <w:tcW w:w="939" w:type="pct"/>
            <w:vAlign w:val="center"/>
          </w:tcPr>
          <w:p w14:paraId="12BDAE1F"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机械操作组</w:t>
            </w:r>
          </w:p>
        </w:tc>
        <w:tc>
          <w:tcPr>
            <w:tcW w:w="1261" w:type="pct"/>
            <w:shd w:val="clear" w:color="auto" w:fill="auto"/>
            <w:vAlign w:val="center"/>
          </w:tcPr>
          <w:p w14:paraId="11CD9808"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整个养护区域</w:t>
            </w:r>
          </w:p>
        </w:tc>
        <w:tc>
          <w:tcPr>
            <w:tcW w:w="1743" w:type="pct"/>
            <w:shd w:val="clear" w:color="auto" w:fill="auto"/>
            <w:vAlign w:val="center"/>
          </w:tcPr>
          <w:p w14:paraId="174E2A4C"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植物重修剪、机械喷洒等。</w:t>
            </w:r>
          </w:p>
        </w:tc>
        <w:tc>
          <w:tcPr>
            <w:tcW w:w="1055" w:type="pct"/>
            <w:shd w:val="clear" w:color="auto" w:fill="auto"/>
            <w:vAlign w:val="center"/>
          </w:tcPr>
          <w:p w14:paraId="2CB972B6"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南至申港大道，东至环湖西二路、西至环湖西三路</w:t>
            </w:r>
          </w:p>
        </w:tc>
      </w:tr>
      <w:tr w:rsidR="00015A1E" w14:paraId="622D1C6E" w14:textId="77777777">
        <w:trPr>
          <w:trHeight w:val="410"/>
        </w:trPr>
        <w:tc>
          <w:tcPr>
            <w:tcW w:w="939" w:type="pct"/>
            <w:vAlign w:val="center"/>
          </w:tcPr>
          <w:p w14:paraId="019C33C2" w14:textId="77777777" w:rsidR="00015A1E" w:rsidRDefault="00000000">
            <w:pPr>
              <w:tabs>
                <w:tab w:val="left" w:pos="401"/>
                <w:tab w:val="left" w:pos="7200"/>
              </w:tabs>
              <w:adjustRightInd w:val="0"/>
              <w:snapToGrid w:val="0"/>
              <w:spacing w:line="300" w:lineRule="auto"/>
              <w:jc w:val="left"/>
              <w:rPr>
                <w:rFonts w:ascii="宋体" w:hAnsi="宋体" w:hint="eastAsia"/>
                <w:bCs/>
                <w:sz w:val="22"/>
              </w:rPr>
            </w:pPr>
            <w:r>
              <w:rPr>
                <w:rFonts w:ascii="宋体" w:hAnsi="宋体" w:hint="eastAsia"/>
                <w:bCs/>
                <w:sz w:val="22"/>
              </w:rPr>
              <w:tab/>
              <w:t>公区保洁员</w:t>
            </w:r>
          </w:p>
        </w:tc>
        <w:tc>
          <w:tcPr>
            <w:tcW w:w="1261" w:type="pct"/>
            <w:vAlign w:val="center"/>
          </w:tcPr>
          <w:p w14:paraId="607A4E60" w14:textId="77777777" w:rsidR="00015A1E" w:rsidRDefault="00000000">
            <w:pPr>
              <w:tabs>
                <w:tab w:val="left" w:pos="7200"/>
              </w:tabs>
              <w:adjustRightInd w:val="0"/>
              <w:snapToGrid w:val="0"/>
              <w:spacing w:line="300" w:lineRule="auto"/>
              <w:rPr>
                <w:rFonts w:ascii="宋体" w:hAnsi="宋体" w:hint="eastAsia"/>
                <w:bCs/>
                <w:sz w:val="22"/>
              </w:rPr>
            </w:pPr>
            <w:r>
              <w:rPr>
                <w:rFonts w:ascii="宋体" w:hAnsi="宋体" w:hint="eastAsia"/>
                <w:bCs/>
                <w:sz w:val="22"/>
              </w:rPr>
              <w:t>整个绿地里面保洁</w:t>
            </w:r>
          </w:p>
        </w:tc>
        <w:tc>
          <w:tcPr>
            <w:tcW w:w="1743" w:type="pct"/>
            <w:vAlign w:val="center"/>
          </w:tcPr>
          <w:p w14:paraId="4F1D9BDB"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白色垃圾，饮料瓶、快餐盒等一切垃圾</w:t>
            </w:r>
          </w:p>
        </w:tc>
        <w:tc>
          <w:tcPr>
            <w:tcW w:w="1055" w:type="pct"/>
            <w:vAlign w:val="center"/>
          </w:tcPr>
          <w:p w14:paraId="3DF103D7" w14:textId="77777777" w:rsidR="00015A1E" w:rsidRDefault="00015A1E">
            <w:pPr>
              <w:tabs>
                <w:tab w:val="left" w:pos="7200"/>
              </w:tabs>
              <w:adjustRightInd w:val="0"/>
              <w:snapToGrid w:val="0"/>
              <w:spacing w:line="300" w:lineRule="auto"/>
              <w:jc w:val="center"/>
              <w:rPr>
                <w:rFonts w:ascii="宋体" w:hAnsi="宋体" w:hint="eastAsia"/>
                <w:bCs/>
                <w:sz w:val="22"/>
              </w:rPr>
            </w:pPr>
          </w:p>
        </w:tc>
      </w:tr>
      <w:tr w:rsidR="00015A1E" w14:paraId="538FC399" w14:textId="77777777">
        <w:trPr>
          <w:trHeight w:val="690"/>
        </w:trPr>
        <w:tc>
          <w:tcPr>
            <w:tcW w:w="939" w:type="pct"/>
            <w:vAlign w:val="center"/>
          </w:tcPr>
          <w:p w14:paraId="77A8932E"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植保员</w:t>
            </w:r>
          </w:p>
        </w:tc>
        <w:tc>
          <w:tcPr>
            <w:tcW w:w="1261" w:type="pct"/>
            <w:vAlign w:val="center"/>
          </w:tcPr>
          <w:p w14:paraId="19234925"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整个区域</w:t>
            </w:r>
          </w:p>
        </w:tc>
        <w:tc>
          <w:tcPr>
            <w:tcW w:w="1743" w:type="pct"/>
            <w:vAlign w:val="center"/>
          </w:tcPr>
          <w:p w14:paraId="79B9C69D"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cs="宋体" w:hint="eastAsia"/>
                <w:sz w:val="22"/>
              </w:rPr>
              <w:t>病虫害防治</w:t>
            </w:r>
          </w:p>
        </w:tc>
        <w:tc>
          <w:tcPr>
            <w:tcW w:w="1055" w:type="pct"/>
            <w:vAlign w:val="center"/>
          </w:tcPr>
          <w:p w14:paraId="67055B63" w14:textId="77777777" w:rsidR="00015A1E" w:rsidRDefault="00015A1E">
            <w:pPr>
              <w:tabs>
                <w:tab w:val="left" w:pos="7200"/>
              </w:tabs>
              <w:adjustRightInd w:val="0"/>
              <w:snapToGrid w:val="0"/>
              <w:spacing w:line="300" w:lineRule="auto"/>
              <w:jc w:val="center"/>
              <w:rPr>
                <w:rFonts w:ascii="宋体" w:hAnsi="宋体" w:hint="eastAsia"/>
                <w:bCs/>
                <w:sz w:val="22"/>
              </w:rPr>
            </w:pPr>
          </w:p>
        </w:tc>
      </w:tr>
      <w:tr w:rsidR="00015A1E" w14:paraId="61239BBA" w14:textId="77777777">
        <w:tc>
          <w:tcPr>
            <w:tcW w:w="939" w:type="pct"/>
            <w:vAlign w:val="center"/>
          </w:tcPr>
          <w:p w14:paraId="4D4FAE3B" w14:textId="77777777" w:rsidR="00015A1E" w:rsidRDefault="00000000">
            <w:pPr>
              <w:tabs>
                <w:tab w:val="left" w:pos="7200"/>
              </w:tabs>
              <w:adjustRightInd w:val="0"/>
              <w:snapToGrid w:val="0"/>
              <w:spacing w:line="300" w:lineRule="auto"/>
              <w:jc w:val="center"/>
              <w:rPr>
                <w:rFonts w:ascii="宋体" w:hAnsi="宋体" w:hint="eastAsia"/>
                <w:bCs/>
                <w:sz w:val="22"/>
              </w:rPr>
            </w:pPr>
            <w:r>
              <w:rPr>
                <w:rFonts w:ascii="宋体" w:hAnsi="宋体" w:hint="eastAsia"/>
                <w:bCs/>
                <w:sz w:val="22"/>
              </w:rPr>
              <w:t>驾驶员</w:t>
            </w:r>
          </w:p>
        </w:tc>
        <w:tc>
          <w:tcPr>
            <w:tcW w:w="1261" w:type="pct"/>
            <w:vAlign w:val="center"/>
          </w:tcPr>
          <w:p w14:paraId="04DBEB9F" w14:textId="77777777" w:rsidR="00015A1E" w:rsidRDefault="00015A1E">
            <w:pPr>
              <w:tabs>
                <w:tab w:val="left" w:pos="7200"/>
              </w:tabs>
              <w:adjustRightInd w:val="0"/>
              <w:snapToGrid w:val="0"/>
              <w:spacing w:line="300" w:lineRule="auto"/>
              <w:jc w:val="center"/>
              <w:rPr>
                <w:rFonts w:ascii="宋体" w:hAnsi="宋体" w:hint="eastAsia"/>
                <w:bCs/>
                <w:sz w:val="22"/>
              </w:rPr>
            </w:pPr>
          </w:p>
        </w:tc>
        <w:tc>
          <w:tcPr>
            <w:tcW w:w="1743" w:type="pct"/>
            <w:vAlign w:val="center"/>
          </w:tcPr>
          <w:p w14:paraId="03EAF29B" w14:textId="77777777" w:rsidR="00015A1E" w:rsidRDefault="00015A1E">
            <w:pPr>
              <w:tabs>
                <w:tab w:val="left" w:pos="7200"/>
              </w:tabs>
              <w:adjustRightInd w:val="0"/>
              <w:snapToGrid w:val="0"/>
              <w:spacing w:line="300" w:lineRule="auto"/>
              <w:jc w:val="center"/>
              <w:rPr>
                <w:rFonts w:ascii="宋体" w:hAnsi="宋体" w:hint="eastAsia"/>
                <w:bCs/>
                <w:sz w:val="22"/>
              </w:rPr>
            </w:pPr>
          </w:p>
        </w:tc>
        <w:tc>
          <w:tcPr>
            <w:tcW w:w="1055" w:type="pct"/>
            <w:vAlign w:val="center"/>
          </w:tcPr>
          <w:p w14:paraId="6769CE7E" w14:textId="77777777" w:rsidR="00015A1E" w:rsidRDefault="00015A1E">
            <w:pPr>
              <w:tabs>
                <w:tab w:val="left" w:pos="7200"/>
              </w:tabs>
              <w:adjustRightInd w:val="0"/>
              <w:snapToGrid w:val="0"/>
              <w:spacing w:line="300" w:lineRule="auto"/>
              <w:jc w:val="center"/>
              <w:rPr>
                <w:rFonts w:ascii="宋体" w:hAnsi="宋体" w:hint="eastAsia"/>
                <w:bCs/>
                <w:sz w:val="22"/>
              </w:rPr>
            </w:pPr>
          </w:p>
        </w:tc>
      </w:tr>
    </w:tbl>
    <w:p w14:paraId="2E1A1440" w14:textId="77777777" w:rsidR="00015A1E" w:rsidRDefault="00000000">
      <w:pPr>
        <w:adjustRightInd w:val="0"/>
        <w:snapToGrid w:val="0"/>
        <w:spacing w:line="300" w:lineRule="auto"/>
        <w:ind w:firstLineChars="200" w:firstLine="442"/>
        <w:outlineLvl w:val="2"/>
        <w:rPr>
          <w:rFonts w:ascii="Times New Roman" w:hAnsi="Times New Roman"/>
          <w:b/>
          <w:bCs/>
          <w:color w:val="000000" w:themeColor="text1"/>
          <w:sz w:val="22"/>
        </w:rPr>
      </w:pPr>
      <w:bookmarkStart w:id="53" w:name="_Toc162357240"/>
      <w:bookmarkStart w:id="54" w:name="_Toc176438351"/>
      <w:bookmarkStart w:id="55" w:name="_Toc182229226"/>
      <w:r>
        <w:rPr>
          <w:rFonts w:ascii="Times New Roman" w:hAnsi="Times New Roman"/>
          <w:b/>
          <w:bCs/>
          <w:color w:val="000000" w:themeColor="text1"/>
          <w:sz w:val="22"/>
        </w:rPr>
        <w:t xml:space="preserve">10 </w:t>
      </w:r>
      <w:r>
        <w:rPr>
          <w:rFonts w:ascii="Times New Roman" w:hAnsi="Times New Roman"/>
          <w:b/>
          <w:bCs/>
          <w:color w:val="000000" w:themeColor="text1"/>
          <w:sz w:val="22"/>
        </w:rPr>
        <w:t>安全文明作业要求和应急处置要求</w:t>
      </w:r>
      <w:bookmarkEnd w:id="53"/>
      <w:bookmarkEnd w:id="54"/>
      <w:bookmarkEnd w:id="55"/>
    </w:p>
    <w:p w14:paraId="3987A162" w14:textId="77777777" w:rsidR="00015A1E" w:rsidRDefault="00000000">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w:t>
      </w:r>
      <w:r>
        <w:rPr>
          <w:rFonts w:ascii="Times New Roman" w:hAnsi="Times New Roman"/>
          <w:bCs/>
          <w:color w:val="000000" w:themeColor="text1"/>
          <w:sz w:val="22"/>
        </w:rPr>
        <w:t>1</w:t>
      </w:r>
      <w:r>
        <w:rPr>
          <w:rFonts w:ascii="Times New Roman" w:hAnsi="Times New Roman"/>
          <w:bCs/>
          <w:color w:val="000000" w:themeColor="text1"/>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2347070B" w14:textId="77777777" w:rsidR="00015A1E" w:rsidRDefault="00000000">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w:t>
      </w:r>
      <w:r>
        <w:rPr>
          <w:rFonts w:ascii="Times New Roman" w:hAnsi="Times New Roman"/>
          <w:bCs/>
          <w:color w:val="000000" w:themeColor="text1"/>
          <w:sz w:val="22"/>
        </w:rPr>
        <w:t>2</w:t>
      </w:r>
      <w:r>
        <w:rPr>
          <w:rFonts w:ascii="Times New Roman" w:hAnsi="Times New Roman"/>
          <w:bCs/>
          <w:color w:val="000000" w:themeColor="text1"/>
          <w:sz w:val="22"/>
        </w:rPr>
        <w:t>）中标人在项目实施期间，必须遵守国家与上海市各项有关安全作业规章、规范与制度，建立动用明火申请批准制度，安全用电等制度，确保杜绝各类事故的发生。</w:t>
      </w:r>
    </w:p>
    <w:p w14:paraId="76E5EDAF" w14:textId="77777777" w:rsidR="00015A1E" w:rsidRDefault="00000000">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w:t>
      </w:r>
      <w:r>
        <w:rPr>
          <w:rFonts w:ascii="Times New Roman" w:hAnsi="Times New Roman"/>
          <w:bCs/>
          <w:color w:val="000000" w:themeColor="text1"/>
          <w:sz w:val="22"/>
        </w:rPr>
        <w:t>3</w:t>
      </w:r>
      <w:r>
        <w:rPr>
          <w:rFonts w:ascii="Times New Roman" w:hAnsi="Times New Roman"/>
          <w:bCs/>
          <w:color w:val="000000" w:themeColor="text1"/>
          <w:sz w:val="22"/>
        </w:rPr>
        <w:t>）中标人在提供</w:t>
      </w:r>
      <w:r>
        <w:rPr>
          <w:rFonts w:ascii="Times New Roman" w:hAnsi="Times New Roman" w:hint="eastAsia"/>
          <w:bCs/>
          <w:color w:val="000000" w:themeColor="text1"/>
          <w:sz w:val="22"/>
        </w:rPr>
        <w:t>绿化</w:t>
      </w:r>
      <w:r>
        <w:rPr>
          <w:rFonts w:ascii="Times New Roman" w:hAnsi="Times New Roman"/>
          <w:bCs/>
          <w:color w:val="000000" w:themeColor="text1"/>
          <w:sz w:val="22"/>
        </w:rPr>
        <w:t>服务时，如岗位涉及维护修理等工作，其负责人应具有专业证书，服务人员必须持证上岗。中标人对其提供服务的人员的人身安全负责，对采购方、第三方的人身安全和财产安全负责。</w:t>
      </w:r>
    </w:p>
    <w:p w14:paraId="6DDC57B8" w14:textId="77777777" w:rsidR="00015A1E" w:rsidRDefault="00000000">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w:t>
      </w:r>
      <w:r>
        <w:rPr>
          <w:rFonts w:ascii="Times New Roman" w:hAnsi="Times New Roman"/>
          <w:bCs/>
          <w:color w:val="000000" w:themeColor="text1"/>
          <w:sz w:val="22"/>
        </w:rPr>
        <w:t>4</w:t>
      </w:r>
      <w:r>
        <w:rPr>
          <w:rFonts w:ascii="Times New Roman" w:hAnsi="Times New Roman"/>
          <w:bCs/>
          <w:color w:val="000000" w:themeColor="text1"/>
          <w:sz w:val="22"/>
        </w:rPr>
        <w:t>）中标人在提供</w:t>
      </w:r>
      <w:r>
        <w:rPr>
          <w:rFonts w:ascii="Times New Roman" w:hAnsi="Times New Roman" w:hint="eastAsia"/>
          <w:bCs/>
          <w:color w:val="000000" w:themeColor="text1"/>
          <w:sz w:val="22"/>
        </w:rPr>
        <w:t>绿化</w:t>
      </w:r>
      <w:r>
        <w:rPr>
          <w:rFonts w:ascii="Times New Roman" w:hAnsi="Times New Roman"/>
          <w:bCs/>
          <w:color w:val="000000" w:themeColor="text1"/>
          <w:sz w:val="22"/>
        </w:rPr>
        <w:t>服务时必须保护好服务区域内的环境和原有建筑、装饰与设施，保证环境和原有建筑、装饰与设施完好。</w:t>
      </w:r>
    </w:p>
    <w:p w14:paraId="391E2581" w14:textId="77777777" w:rsidR="00015A1E" w:rsidRDefault="00000000">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w:t>
      </w:r>
      <w:r>
        <w:rPr>
          <w:rFonts w:ascii="Times New Roman" w:hAnsi="Times New Roman"/>
          <w:bCs/>
          <w:color w:val="000000" w:themeColor="text1"/>
          <w:sz w:val="22"/>
        </w:rPr>
        <w:t>5</w:t>
      </w:r>
      <w:r>
        <w:rPr>
          <w:rFonts w:ascii="Times New Roman" w:hAnsi="Times New Roman"/>
          <w:bCs/>
          <w:color w:val="000000" w:themeColor="text1"/>
          <w:sz w:val="22"/>
        </w:rPr>
        <w:t>）各投标人在投标文件中要结合本项目的特点和采购人上述的具体要求制定相应的安全文明施工措施。</w:t>
      </w:r>
    </w:p>
    <w:p w14:paraId="5491A2D9" w14:textId="77777777" w:rsidR="00015A1E" w:rsidRDefault="00000000">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bCs/>
          <w:color w:val="000000" w:themeColor="text1"/>
          <w:sz w:val="22"/>
        </w:rPr>
        <w:t>（</w:t>
      </w:r>
      <w:r>
        <w:rPr>
          <w:rFonts w:ascii="Times New Roman" w:hAnsi="Times New Roman"/>
          <w:bCs/>
          <w:color w:val="000000" w:themeColor="text1"/>
          <w:sz w:val="22"/>
        </w:rPr>
        <w:t>6</w:t>
      </w:r>
      <w:r>
        <w:rPr>
          <w:rFonts w:ascii="Times New Roman" w:hAnsi="Times New Roman"/>
          <w:bCs/>
          <w:color w:val="000000" w:themeColor="text1"/>
          <w:sz w:val="22"/>
        </w:rPr>
        <w:t>）建立突发事件应急处置方案，定期开展防灾防火应急疏散演练，并做好相应记录。</w:t>
      </w:r>
    </w:p>
    <w:p w14:paraId="722148A1" w14:textId="77777777" w:rsidR="00015A1E" w:rsidRDefault="00000000">
      <w:pPr>
        <w:adjustRightInd w:val="0"/>
        <w:snapToGrid w:val="0"/>
        <w:spacing w:line="300" w:lineRule="auto"/>
        <w:ind w:firstLineChars="200" w:firstLine="442"/>
        <w:outlineLvl w:val="2"/>
        <w:rPr>
          <w:rFonts w:ascii="Times New Roman" w:hAnsi="Times New Roman"/>
          <w:b/>
          <w:bCs/>
          <w:color w:val="000000" w:themeColor="text1"/>
          <w:sz w:val="22"/>
        </w:rPr>
      </w:pPr>
      <w:bookmarkStart w:id="56" w:name="_Toc176438352"/>
      <w:bookmarkStart w:id="57" w:name="_Toc182229227"/>
      <w:bookmarkStart w:id="58" w:name="_Toc162357241"/>
      <w:r>
        <w:rPr>
          <w:rFonts w:ascii="Times New Roman" w:hAnsi="Times New Roman"/>
          <w:b/>
          <w:bCs/>
          <w:color w:val="000000" w:themeColor="text1"/>
          <w:sz w:val="22"/>
        </w:rPr>
        <w:t>11</w:t>
      </w:r>
      <w:r>
        <w:rPr>
          <w:rFonts w:ascii="Times New Roman" w:hAnsi="Times New Roman"/>
          <w:b/>
          <w:bCs/>
          <w:color w:val="000000" w:themeColor="text1"/>
          <w:sz w:val="22"/>
        </w:rPr>
        <w:t>考核管理办法和要求</w:t>
      </w:r>
      <w:bookmarkEnd w:id="56"/>
      <w:bookmarkEnd w:id="57"/>
      <w:bookmarkEnd w:id="58"/>
    </w:p>
    <w:p w14:paraId="01EC349D" w14:textId="77777777" w:rsidR="00015A1E" w:rsidRPr="0061052E" w:rsidRDefault="00000000">
      <w:pPr>
        <w:adjustRightInd w:val="0"/>
        <w:snapToGrid w:val="0"/>
        <w:spacing w:line="300" w:lineRule="auto"/>
        <w:ind w:firstLineChars="200" w:firstLine="440"/>
        <w:jc w:val="left"/>
        <w:rPr>
          <w:rFonts w:ascii="Times New Roman" w:hAnsi="Times New Roman"/>
          <w:bCs/>
          <w:sz w:val="22"/>
        </w:rPr>
      </w:pPr>
      <w:r w:rsidRPr="0061052E">
        <w:rPr>
          <w:rFonts w:ascii="Times New Roman" w:hAnsi="Times New Roman"/>
          <w:bCs/>
          <w:sz w:val="22"/>
          <w:lang w:val="en"/>
        </w:rPr>
        <w:t>11.1.</w:t>
      </w:r>
      <w:r w:rsidRPr="0061052E">
        <w:rPr>
          <w:rFonts w:ascii="Times New Roman" w:hAnsi="Times New Roman"/>
          <w:bCs/>
          <w:sz w:val="22"/>
        </w:rPr>
        <w:t>按</w:t>
      </w:r>
      <w:r w:rsidRPr="0061052E">
        <w:rPr>
          <w:rFonts w:ascii="Times New Roman" w:hAnsi="Times New Roman" w:hint="eastAsia"/>
          <w:bCs/>
          <w:sz w:val="22"/>
        </w:rPr>
        <w:t>年度</w:t>
      </w:r>
      <w:r w:rsidRPr="0061052E">
        <w:rPr>
          <w:rFonts w:ascii="Times New Roman" w:hAnsi="Times New Roman"/>
          <w:bCs/>
          <w:sz w:val="22"/>
        </w:rPr>
        <w:t>进行考核</w:t>
      </w:r>
      <w:r w:rsidRPr="0061052E">
        <w:rPr>
          <w:rFonts w:ascii="Times New Roman" w:hAnsi="Times New Roman" w:hint="eastAsia"/>
          <w:bCs/>
          <w:sz w:val="22"/>
        </w:rPr>
        <w:t>，年度考核金额为</w:t>
      </w:r>
      <w:r w:rsidRPr="0061052E">
        <w:rPr>
          <w:rFonts w:ascii="Times New Roman" w:hAnsi="Times New Roman" w:hint="eastAsia"/>
          <w:bCs/>
          <w:sz w:val="22"/>
        </w:rPr>
        <w:t>20%</w:t>
      </w:r>
      <w:r w:rsidRPr="0061052E">
        <w:rPr>
          <w:rFonts w:ascii="Times New Roman" w:hAnsi="Times New Roman" w:hint="eastAsia"/>
          <w:bCs/>
          <w:sz w:val="22"/>
        </w:rPr>
        <w:t>合同款</w:t>
      </w:r>
      <w:r w:rsidRPr="0061052E">
        <w:rPr>
          <w:rFonts w:ascii="Times New Roman" w:hAnsi="Times New Roman"/>
          <w:bCs/>
          <w:sz w:val="22"/>
        </w:rPr>
        <w:t>。依据考核结果，按得分高低分为四个等级。</w:t>
      </w:r>
    </w:p>
    <w:p w14:paraId="5DAB22B5" w14:textId="77777777" w:rsidR="00015A1E" w:rsidRDefault="00015A1E">
      <w:pPr>
        <w:adjustRightInd w:val="0"/>
        <w:snapToGrid w:val="0"/>
        <w:spacing w:line="300" w:lineRule="auto"/>
        <w:ind w:firstLineChars="200" w:firstLine="440"/>
        <w:jc w:val="left"/>
        <w:rPr>
          <w:rFonts w:ascii="Times New Roman" w:hAnsi="Times New Roman"/>
          <w:bCs/>
          <w:sz w:val="22"/>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866"/>
        <w:gridCol w:w="1339"/>
        <w:gridCol w:w="5568"/>
        <w:gridCol w:w="1140"/>
      </w:tblGrid>
      <w:tr w:rsidR="00015A1E" w14:paraId="0A1C394C" w14:textId="77777777">
        <w:trPr>
          <w:cantSplit/>
          <w:trHeight w:val="227"/>
          <w:tblHeader/>
          <w:jc w:val="center"/>
        </w:trPr>
        <w:tc>
          <w:tcPr>
            <w:tcW w:w="866" w:type="dxa"/>
            <w:tcBorders>
              <w:top w:val="single" w:sz="4" w:space="0" w:color="000000"/>
              <w:left w:val="single" w:sz="4" w:space="0" w:color="000000"/>
              <w:bottom w:val="single" w:sz="4" w:space="0" w:color="000000"/>
              <w:right w:val="single" w:sz="4" w:space="0" w:color="000000"/>
            </w:tcBorders>
            <w:vAlign w:val="center"/>
          </w:tcPr>
          <w:p w14:paraId="095F5207" w14:textId="77777777" w:rsidR="00015A1E" w:rsidRDefault="00000000">
            <w:pPr>
              <w:widowControl/>
              <w:spacing w:line="300" w:lineRule="auto"/>
              <w:jc w:val="center"/>
              <w:textAlignment w:val="center"/>
              <w:rPr>
                <w:rFonts w:ascii="宋体" w:hAnsi="宋体" w:cs="宋体" w:hint="eastAsia"/>
                <w:sz w:val="22"/>
              </w:rPr>
            </w:pPr>
            <w:r>
              <w:rPr>
                <w:rFonts w:ascii="宋体" w:hAnsi="宋体" w:cs="宋体" w:hint="eastAsia"/>
                <w:kern w:val="0"/>
                <w:sz w:val="22"/>
                <w:lang w:bidi="ar"/>
              </w:rPr>
              <w:lastRenderedPageBreak/>
              <w:t>大类</w:t>
            </w:r>
          </w:p>
        </w:tc>
        <w:tc>
          <w:tcPr>
            <w:tcW w:w="1339" w:type="dxa"/>
            <w:tcBorders>
              <w:top w:val="single" w:sz="4" w:space="0" w:color="000000"/>
              <w:left w:val="single" w:sz="4" w:space="0" w:color="000000"/>
              <w:bottom w:val="single" w:sz="4" w:space="0" w:color="000000"/>
              <w:right w:val="single" w:sz="4" w:space="0" w:color="000000"/>
            </w:tcBorders>
            <w:vAlign w:val="center"/>
          </w:tcPr>
          <w:p w14:paraId="28DA799C"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小类</w:t>
            </w:r>
          </w:p>
        </w:tc>
        <w:tc>
          <w:tcPr>
            <w:tcW w:w="5568" w:type="dxa"/>
            <w:tcBorders>
              <w:top w:val="single" w:sz="4" w:space="0" w:color="000000"/>
              <w:left w:val="single" w:sz="4" w:space="0" w:color="000000"/>
              <w:bottom w:val="single" w:sz="4" w:space="0" w:color="000000"/>
              <w:right w:val="single" w:sz="4" w:space="0" w:color="000000"/>
            </w:tcBorders>
            <w:vAlign w:val="center"/>
          </w:tcPr>
          <w:p w14:paraId="60782FCF" w14:textId="77777777" w:rsidR="00015A1E" w:rsidRDefault="00000000">
            <w:pPr>
              <w:widowControl/>
              <w:spacing w:line="300" w:lineRule="auto"/>
              <w:jc w:val="center"/>
              <w:textAlignment w:val="center"/>
              <w:rPr>
                <w:rFonts w:ascii="宋体" w:hAnsi="宋体" w:cs="宋体" w:hint="eastAsia"/>
                <w:sz w:val="22"/>
              </w:rPr>
            </w:pPr>
            <w:r>
              <w:rPr>
                <w:rFonts w:ascii="宋体" w:hAnsi="宋体" w:cs="宋体" w:hint="eastAsia"/>
                <w:kern w:val="0"/>
                <w:sz w:val="22"/>
                <w:lang w:bidi="ar"/>
              </w:rPr>
              <w:t>打分标准</w:t>
            </w:r>
          </w:p>
        </w:tc>
        <w:tc>
          <w:tcPr>
            <w:tcW w:w="1140" w:type="dxa"/>
            <w:tcBorders>
              <w:top w:val="single" w:sz="4" w:space="0" w:color="000000"/>
              <w:left w:val="single" w:sz="4" w:space="0" w:color="000000"/>
              <w:bottom w:val="single" w:sz="4" w:space="0" w:color="000000"/>
              <w:right w:val="single" w:sz="4" w:space="0" w:color="000000"/>
            </w:tcBorders>
            <w:vAlign w:val="center"/>
          </w:tcPr>
          <w:p w14:paraId="7DCF05BE" w14:textId="77777777" w:rsidR="00015A1E" w:rsidRDefault="00000000">
            <w:pPr>
              <w:widowControl/>
              <w:spacing w:line="300" w:lineRule="auto"/>
              <w:jc w:val="center"/>
              <w:textAlignment w:val="center"/>
              <w:rPr>
                <w:rFonts w:ascii="宋体" w:hAnsi="宋体" w:cs="宋体" w:hint="eastAsia"/>
                <w:sz w:val="22"/>
              </w:rPr>
            </w:pPr>
            <w:r>
              <w:rPr>
                <w:rFonts w:ascii="宋体" w:hAnsi="宋体" w:cs="宋体" w:hint="eastAsia"/>
                <w:kern w:val="0"/>
                <w:sz w:val="22"/>
                <w:lang w:bidi="ar"/>
              </w:rPr>
              <w:t>备注</w:t>
            </w:r>
          </w:p>
        </w:tc>
      </w:tr>
      <w:tr w:rsidR="00015A1E" w14:paraId="49D50B37" w14:textId="77777777">
        <w:trPr>
          <w:cantSplit/>
          <w:trHeight w:val="227"/>
          <w:jc w:val="center"/>
        </w:trPr>
        <w:tc>
          <w:tcPr>
            <w:tcW w:w="866" w:type="dxa"/>
            <w:vMerge w:val="restart"/>
            <w:tcBorders>
              <w:top w:val="single" w:sz="4" w:space="0" w:color="000000"/>
              <w:left w:val="single" w:sz="4" w:space="0" w:color="000000"/>
              <w:right w:val="single" w:sz="4" w:space="0" w:color="000000"/>
            </w:tcBorders>
            <w:vAlign w:val="center"/>
          </w:tcPr>
          <w:p w14:paraId="77CEC20B" w14:textId="77777777" w:rsidR="00015A1E" w:rsidRDefault="00000000">
            <w:pPr>
              <w:widowControl/>
              <w:spacing w:line="300" w:lineRule="auto"/>
              <w:jc w:val="center"/>
              <w:textAlignment w:val="center"/>
              <w:rPr>
                <w:rFonts w:ascii="宋体" w:hAnsi="宋体" w:cs="宋体" w:hint="eastAsia"/>
                <w:sz w:val="22"/>
              </w:rPr>
            </w:pPr>
            <w:r>
              <w:rPr>
                <w:rFonts w:ascii="宋体" w:hAnsi="宋体" w:cs="宋体" w:hint="eastAsia"/>
                <w:kern w:val="0"/>
                <w:sz w:val="22"/>
                <w:lang w:bidi="ar"/>
              </w:rPr>
              <w:t>行道树20分</w:t>
            </w:r>
          </w:p>
        </w:tc>
        <w:tc>
          <w:tcPr>
            <w:tcW w:w="1339" w:type="dxa"/>
            <w:vMerge w:val="restart"/>
            <w:tcBorders>
              <w:top w:val="single" w:sz="4" w:space="0" w:color="000000"/>
              <w:left w:val="single" w:sz="4" w:space="0" w:color="000000"/>
              <w:right w:val="single" w:sz="4" w:space="0" w:color="000000"/>
            </w:tcBorders>
            <w:vAlign w:val="center"/>
          </w:tcPr>
          <w:p w14:paraId="51F70AFE"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修剪（4分）</w:t>
            </w:r>
          </w:p>
        </w:tc>
        <w:tc>
          <w:tcPr>
            <w:tcW w:w="5568" w:type="dxa"/>
            <w:tcBorders>
              <w:top w:val="single" w:sz="4" w:space="0" w:color="000000"/>
              <w:left w:val="single" w:sz="4" w:space="0" w:color="000000"/>
              <w:bottom w:val="single" w:sz="4" w:space="0" w:color="000000"/>
              <w:right w:val="single" w:sz="4" w:space="0" w:color="000000"/>
            </w:tcBorders>
            <w:vAlign w:val="center"/>
          </w:tcPr>
          <w:p w14:paraId="0D6D9ACD"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kern w:val="0"/>
                <w:sz w:val="22"/>
                <w:lang w:bidi="ar"/>
              </w:rPr>
              <w:t>每次抽查20株，未按树种养护要求修剪，一处扣0.25分。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40D86CDC" w14:textId="77777777" w:rsidR="00015A1E" w:rsidRDefault="00015A1E">
            <w:pPr>
              <w:widowControl/>
              <w:spacing w:line="300" w:lineRule="auto"/>
              <w:jc w:val="center"/>
              <w:textAlignment w:val="center"/>
              <w:rPr>
                <w:rFonts w:ascii="宋体" w:hAnsi="宋体" w:cs="宋体" w:hint="eastAsia"/>
                <w:sz w:val="22"/>
              </w:rPr>
            </w:pPr>
          </w:p>
        </w:tc>
      </w:tr>
      <w:tr w:rsidR="00015A1E" w14:paraId="6DAA03B6" w14:textId="77777777">
        <w:trPr>
          <w:cantSplit/>
          <w:trHeight w:val="227"/>
          <w:jc w:val="center"/>
        </w:trPr>
        <w:tc>
          <w:tcPr>
            <w:tcW w:w="866" w:type="dxa"/>
            <w:vMerge/>
            <w:tcBorders>
              <w:left w:val="single" w:sz="4" w:space="0" w:color="000000"/>
              <w:right w:val="single" w:sz="4" w:space="0" w:color="000000"/>
            </w:tcBorders>
            <w:vAlign w:val="center"/>
          </w:tcPr>
          <w:p w14:paraId="0D1C07EA" w14:textId="77777777" w:rsidR="00015A1E" w:rsidRDefault="00015A1E">
            <w:pPr>
              <w:spacing w:line="300" w:lineRule="auto"/>
              <w:jc w:val="center"/>
              <w:rPr>
                <w:rFonts w:ascii="宋体" w:hAnsi="宋体" w:cs="宋体" w:hint="eastAsia"/>
                <w:sz w:val="22"/>
              </w:rPr>
            </w:pPr>
          </w:p>
        </w:tc>
        <w:tc>
          <w:tcPr>
            <w:tcW w:w="1339" w:type="dxa"/>
            <w:vMerge/>
            <w:tcBorders>
              <w:left w:val="single" w:sz="4" w:space="0" w:color="000000"/>
              <w:right w:val="single" w:sz="4" w:space="0" w:color="000000"/>
            </w:tcBorders>
            <w:vAlign w:val="center"/>
          </w:tcPr>
          <w:p w14:paraId="076841B3"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000000"/>
              <w:left w:val="single" w:sz="4" w:space="0" w:color="000000"/>
              <w:bottom w:val="single" w:sz="4" w:space="0" w:color="000000"/>
              <w:right w:val="single" w:sz="4" w:space="0" w:color="000000"/>
            </w:tcBorders>
            <w:vAlign w:val="center"/>
          </w:tcPr>
          <w:p w14:paraId="45AD3184"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每次抽查20株，存在10%以上枯枝败叶未及时清除，一处扣0.25分。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2051655A" w14:textId="77777777" w:rsidR="00015A1E" w:rsidRDefault="00015A1E">
            <w:pPr>
              <w:widowControl/>
              <w:spacing w:line="300" w:lineRule="auto"/>
              <w:jc w:val="center"/>
              <w:textAlignment w:val="center"/>
              <w:rPr>
                <w:rFonts w:ascii="宋体" w:hAnsi="宋体" w:cs="宋体" w:hint="eastAsia"/>
                <w:sz w:val="22"/>
              </w:rPr>
            </w:pPr>
          </w:p>
        </w:tc>
      </w:tr>
      <w:tr w:rsidR="00015A1E" w14:paraId="405886D0" w14:textId="77777777">
        <w:trPr>
          <w:cantSplit/>
          <w:trHeight w:val="227"/>
          <w:jc w:val="center"/>
        </w:trPr>
        <w:tc>
          <w:tcPr>
            <w:tcW w:w="866" w:type="dxa"/>
            <w:vMerge/>
            <w:tcBorders>
              <w:left w:val="single" w:sz="4" w:space="0" w:color="000000"/>
              <w:right w:val="single" w:sz="4" w:space="0" w:color="000000"/>
            </w:tcBorders>
            <w:vAlign w:val="center"/>
          </w:tcPr>
          <w:p w14:paraId="2E5D4B0A" w14:textId="77777777" w:rsidR="00015A1E" w:rsidRDefault="00015A1E">
            <w:pPr>
              <w:spacing w:line="300" w:lineRule="auto"/>
              <w:jc w:val="center"/>
              <w:rPr>
                <w:rFonts w:ascii="宋体" w:hAnsi="宋体" w:cs="宋体" w:hint="eastAsia"/>
                <w:sz w:val="22"/>
              </w:rPr>
            </w:pPr>
          </w:p>
        </w:tc>
        <w:tc>
          <w:tcPr>
            <w:tcW w:w="1339" w:type="dxa"/>
            <w:vMerge/>
            <w:tcBorders>
              <w:left w:val="single" w:sz="4" w:space="0" w:color="000000"/>
              <w:bottom w:val="single" w:sz="4" w:space="0" w:color="000000"/>
              <w:right w:val="single" w:sz="4" w:space="0" w:color="000000"/>
            </w:tcBorders>
            <w:vAlign w:val="center"/>
          </w:tcPr>
          <w:p w14:paraId="4C148417"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000000"/>
              <w:left w:val="single" w:sz="4" w:space="0" w:color="000000"/>
              <w:bottom w:val="single" w:sz="4" w:space="0" w:color="000000"/>
              <w:right w:val="single" w:sz="4" w:space="0" w:color="000000"/>
            </w:tcBorders>
            <w:vAlign w:val="center"/>
          </w:tcPr>
          <w:p w14:paraId="4A1C4ECE"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因工作懈怠，拖而不决，未及时处理破烂苗木支撑架，一处扣0.5分。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3B08169E" w14:textId="77777777" w:rsidR="00015A1E" w:rsidRDefault="00015A1E">
            <w:pPr>
              <w:widowControl/>
              <w:spacing w:line="300" w:lineRule="auto"/>
              <w:jc w:val="center"/>
              <w:textAlignment w:val="center"/>
              <w:rPr>
                <w:rFonts w:ascii="宋体" w:hAnsi="宋体" w:cs="宋体" w:hint="eastAsia"/>
                <w:sz w:val="22"/>
              </w:rPr>
            </w:pPr>
          </w:p>
        </w:tc>
      </w:tr>
      <w:tr w:rsidR="00015A1E" w14:paraId="6E019783" w14:textId="77777777">
        <w:trPr>
          <w:cantSplit/>
          <w:trHeight w:val="227"/>
          <w:jc w:val="center"/>
        </w:trPr>
        <w:tc>
          <w:tcPr>
            <w:tcW w:w="866" w:type="dxa"/>
            <w:vMerge/>
            <w:tcBorders>
              <w:left w:val="single" w:sz="4" w:space="0" w:color="000000"/>
              <w:right w:val="single" w:sz="4" w:space="0" w:color="000000"/>
            </w:tcBorders>
            <w:vAlign w:val="center"/>
          </w:tcPr>
          <w:p w14:paraId="1F38A41E" w14:textId="77777777" w:rsidR="00015A1E" w:rsidRDefault="00015A1E">
            <w:pPr>
              <w:spacing w:line="300" w:lineRule="auto"/>
              <w:jc w:val="center"/>
              <w:rPr>
                <w:rFonts w:ascii="宋体" w:hAnsi="宋体" w:cs="宋体" w:hint="eastAsia"/>
                <w:sz w:val="22"/>
              </w:rPr>
            </w:pPr>
          </w:p>
        </w:tc>
        <w:tc>
          <w:tcPr>
            <w:tcW w:w="1339" w:type="dxa"/>
            <w:vMerge w:val="restart"/>
            <w:tcBorders>
              <w:top w:val="single" w:sz="4" w:space="0" w:color="000000"/>
              <w:left w:val="single" w:sz="4" w:space="0" w:color="000000"/>
              <w:right w:val="single" w:sz="4" w:space="0" w:color="000000"/>
            </w:tcBorders>
            <w:vAlign w:val="center"/>
          </w:tcPr>
          <w:p w14:paraId="5AFCE279"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剥芽（3分）</w:t>
            </w:r>
          </w:p>
        </w:tc>
        <w:tc>
          <w:tcPr>
            <w:tcW w:w="5568" w:type="dxa"/>
            <w:tcBorders>
              <w:top w:val="single" w:sz="4" w:space="0" w:color="000000"/>
              <w:left w:val="single" w:sz="4" w:space="0" w:color="000000"/>
              <w:bottom w:val="single" w:sz="4" w:space="0" w:color="000000"/>
              <w:right w:val="single" w:sz="4" w:space="0" w:color="000000"/>
            </w:tcBorders>
          </w:tcPr>
          <w:p w14:paraId="3289120D"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每次抽查20株，发现剥芽未剥清或未剥到位，一株扣0.25分。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4F864B3F" w14:textId="77777777" w:rsidR="00015A1E" w:rsidRDefault="00015A1E">
            <w:pPr>
              <w:widowControl/>
              <w:spacing w:line="300" w:lineRule="auto"/>
              <w:jc w:val="center"/>
              <w:textAlignment w:val="center"/>
              <w:rPr>
                <w:rFonts w:ascii="宋体" w:hAnsi="宋体" w:cs="宋体" w:hint="eastAsia"/>
                <w:sz w:val="22"/>
              </w:rPr>
            </w:pPr>
          </w:p>
        </w:tc>
      </w:tr>
      <w:tr w:rsidR="00015A1E" w14:paraId="3C778522" w14:textId="77777777">
        <w:trPr>
          <w:cantSplit/>
          <w:trHeight w:val="227"/>
          <w:jc w:val="center"/>
        </w:trPr>
        <w:tc>
          <w:tcPr>
            <w:tcW w:w="866" w:type="dxa"/>
            <w:vMerge/>
            <w:tcBorders>
              <w:left w:val="single" w:sz="4" w:space="0" w:color="000000"/>
              <w:right w:val="single" w:sz="4" w:space="0" w:color="000000"/>
            </w:tcBorders>
            <w:vAlign w:val="center"/>
          </w:tcPr>
          <w:p w14:paraId="4E1E5E72" w14:textId="77777777" w:rsidR="00015A1E" w:rsidRDefault="00015A1E">
            <w:pPr>
              <w:spacing w:line="300" w:lineRule="auto"/>
              <w:jc w:val="center"/>
              <w:rPr>
                <w:rFonts w:ascii="宋体" w:hAnsi="宋体" w:cs="宋体" w:hint="eastAsia"/>
                <w:sz w:val="22"/>
              </w:rPr>
            </w:pPr>
          </w:p>
        </w:tc>
        <w:tc>
          <w:tcPr>
            <w:tcW w:w="1339" w:type="dxa"/>
            <w:vMerge/>
            <w:tcBorders>
              <w:left w:val="single" w:sz="4" w:space="0" w:color="000000"/>
              <w:bottom w:val="single" w:sz="4" w:space="0" w:color="000000"/>
              <w:right w:val="single" w:sz="4" w:space="0" w:color="000000"/>
            </w:tcBorders>
            <w:vAlign w:val="center"/>
          </w:tcPr>
          <w:p w14:paraId="7E1A1DF1"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000000"/>
              <w:left w:val="single" w:sz="4" w:space="0" w:color="000000"/>
              <w:bottom w:val="single" w:sz="4" w:space="0" w:color="auto"/>
              <w:right w:val="single" w:sz="4" w:space="0" w:color="000000"/>
            </w:tcBorders>
          </w:tcPr>
          <w:p w14:paraId="4AFBA148"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发现树皮拉伤现象，有一处扣0.25分。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32673560" w14:textId="77777777" w:rsidR="00015A1E" w:rsidRDefault="00015A1E">
            <w:pPr>
              <w:widowControl/>
              <w:spacing w:line="300" w:lineRule="auto"/>
              <w:jc w:val="center"/>
              <w:textAlignment w:val="center"/>
              <w:rPr>
                <w:rFonts w:ascii="宋体" w:hAnsi="宋体" w:cs="宋体" w:hint="eastAsia"/>
                <w:sz w:val="22"/>
              </w:rPr>
            </w:pPr>
          </w:p>
        </w:tc>
      </w:tr>
      <w:tr w:rsidR="00015A1E" w14:paraId="013B9B2A" w14:textId="77777777">
        <w:trPr>
          <w:cantSplit/>
          <w:trHeight w:val="227"/>
          <w:jc w:val="center"/>
        </w:trPr>
        <w:tc>
          <w:tcPr>
            <w:tcW w:w="866" w:type="dxa"/>
            <w:vMerge/>
            <w:tcBorders>
              <w:left w:val="single" w:sz="4" w:space="0" w:color="000000"/>
              <w:right w:val="single" w:sz="4" w:space="0" w:color="000000"/>
            </w:tcBorders>
            <w:vAlign w:val="center"/>
          </w:tcPr>
          <w:p w14:paraId="503B3A59" w14:textId="77777777" w:rsidR="00015A1E" w:rsidRDefault="00015A1E">
            <w:pPr>
              <w:spacing w:line="300" w:lineRule="auto"/>
              <w:jc w:val="center"/>
              <w:rPr>
                <w:rFonts w:ascii="宋体" w:hAnsi="宋体" w:cs="宋体" w:hint="eastAsia"/>
                <w:sz w:val="22"/>
              </w:rPr>
            </w:pPr>
          </w:p>
        </w:tc>
        <w:tc>
          <w:tcPr>
            <w:tcW w:w="1339" w:type="dxa"/>
            <w:vMerge w:val="restart"/>
            <w:tcBorders>
              <w:top w:val="single" w:sz="4" w:space="0" w:color="000000"/>
              <w:left w:val="single" w:sz="4" w:space="0" w:color="000000"/>
              <w:right w:val="single" w:sz="4" w:space="0" w:color="auto"/>
            </w:tcBorders>
            <w:vAlign w:val="center"/>
          </w:tcPr>
          <w:p w14:paraId="0B3A4FBD"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病虫害防治 (3分)</w:t>
            </w:r>
          </w:p>
        </w:tc>
        <w:tc>
          <w:tcPr>
            <w:tcW w:w="5568" w:type="dxa"/>
            <w:tcBorders>
              <w:top w:val="single" w:sz="4" w:space="0" w:color="auto"/>
              <w:left w:val="single" w:sz="4" w:space="0" w:color="auto"/>
              <w:bottom w:val="single" w:sz="4" w:space="0" w:color="auto"/>
              <w:right w:val="single" w:sz="4" w:space="0" w:color="auto"/>
            </w:tcBorders>
            <w:vAlign w:val="center"/>
          </w:tcPr>
          <w:p w14:paraId="5711AC3F"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每次抽查50株，发现有大量虫口、虫粪、巢螟，危害率在10%至15%内扣0.5分，超过15%扣1分。</w:t>
            </w:r>
          </w:p>
        </w:tc>
        <w:tc>
          <w:tcPr>
            <w:tcW w:w="1140" w:type="dxa"/>
            <w:vMerge w:val="restart"/>
            <w:tcBorders>
              <w:top w:val="single" w:sz="4" w:space="0" w:color="000000"/>
              <w:left w:val="single" w:sz="4" w:space="0" w:color="auto"/>
              <w:right w:val="single" w:sz="4" w:space="0" w:color="000000"/>
            </w:tcBorders>
            <w:vAlign w:val="center"/>
          </w:tcPr>
          <w:p w14:paraId="5C09DBA1" w14:textId="77777777" w:rsidR="00015A1E" w:rsidRDefault="00015A1E">
            <w:pPr>
              <w:widowControl/>
              <w:spacing w:line="300" w:lineRule="auto"/>
              <w:jc w:val="center"/>
              <w:textAlignment w:val="center"/>
              <w:rPr>
                <w:rFonts w:ascii="宋体" w:hAnsi="宋体" w:cs="宋体" w:hint="eastAsia"/>
                <w:sz w:val="22"/>
              </w:rPr>
            </w:pPr>
          </w:p>
        </w:tc>
      </w:tr>
      <w:tr w:rsidR="00015A1E" w14:paraId="1C9344C7" w14:textId="77777777">
        <w:trPr>
          <w:cantSplit/>
          <w:trHeight w:val="227"/>
          <w:jc w:val="center"/>
        </w:trPr>
        <w:tc>
          <w:tcPr>
            <w:tcW w:w="866" w:type="dxa"/>
            <w:vMerge/>
            <w:tcBorders>
              <w:left w:val="single" w:sz="4" w:space="0" w:color="000000"/>
              <w:right w:val="single" w:sz="4" w:space="0" w:color="000000"/>
            </w:tcBorders>
            <w:vAlign w:val="center"/>
          </w:tcPr>
          <w:p w14:paraId="66BC4E68" w14:textId="77777777" w:rsidR="00015A1E" w:rsidRDefault="00015A1E">
            <w:pPr>
              <w:widowControl/>
              <w:spacing w:line="300" w:lineRule="auto"/>
              <w:jc w:val="center"/>
              <w:textAlignment w:val="center"/>
              <w:rPr>
                <w:rFonts w:ascii="宋体" w:hAnsi="宋体" w:cs="宋体" w:hint="eastAsia"/>
                <w:sz w:val="22"/>
              </w:rPr>
            </w:pPr>
          </w:p>
        </w:tc>
        <w:tc>
          <w:tcPr>
            <w:tcW w:w="1339" w:type="dxa"/>
            <w:vMerge/>
            <w:tcBorders>
              <w:left w:val="single" w:sz="4" w:space="0" w:color="000000"/>
              <w:right w:val="single" w:sz="4" w:space="0" w:color="auto"/>
            </w:tcBorders>
            <w:vAlign w:val="center"/>
          </w:tcPr>
          <w:p w14:paraId="6118D5CE"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auto"/>
              <w:left w:val="single" w:sz="4" w:space="0" w:color="000000"/>
              <w:bottom w:val="single" w:sz="4" w:space="0" w:color="000000"/>
              <w:right w:val="single" w:sz="4" w:space="0" w:color="000000"/>
            </w:tcBorders>
            <w:vAlign w:val="center"/>
          </w:tcPr>
          <w:p w14:paraId="10CF25F7"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经员工举报查实一处扣0.25分</w:t>
            </w:r>
          </w:p>
        </w:tc>
        <w:tc>
          <w:tcPr>
            <w:tcW w:w="1140" w:type="dxa"/>
            <w:vMerge/>
            <w:tcBorders>
              <w:left w:val="single" w:sz="4" w:space="0" w:color="000000"/>
              <w:bottom w:val="single" w:sz="4" w:space="0" w:color="000000"/>
              <w:right w:val="single" w:sz="4" w:space="0" w:color="000000"/>
            </w:tcBorders>
            <w:vAlign w:val="center"/>
          </w:tcPr>
          <w:p w14:paraId="75F03E4F" w14:textId="77777777" w:rsidR="00015A1E" w:rsidRDefault="00015A1E">
            <w:pPr>
              <w:widowControl/>
              <w:spacing w:line="300" w:lineRule="auto"/>
              <w:jc w:val="center"/>
              <w:textAlignment w:val="center"/>
              <w:rPr>
                <w:rFonts w:ascii="宋体" w:hAnsi="宋体" w:cs="宋体" w:hint="eastAsia"/>
                <w:kern w:val="0"/>
                <w:sz w:val="22"/>
                <w:lang w:bidi="ar"/>
              </w:rPr>
            </w:pPr>
          </w:p>
        </w:tc>
      </w:tr>
      <w:tr w:rsidR="00015A1E" w14:paraId="4C054A5B" w14:textId="77777777">
        <w:trPr>
          <w:cantSplit/>
          <w:trHeight w:val="227"/>
          <w:jc w:val="center"/>
        </w:trPr>
        <w:tc>
          <w:tcPr>
            <w:tcW w:w="866" w:type="dxa"/>
            <w:vMerge/>
            <w:tcBorders>
              <w:left w:val="single" w:sz="4" w:space="0" w:color="000000"/>
              <w:right w:val="single" w:sz="4" w:space="0" w:color="000000"/>
            </w:tcBorders>
            <w:vAlign w:val="center"/>
          </w:tcPr>
          <w:p w14:paraId="58C2454E" w14:textId="77777777" w:rsidR="00015A1E" w:rsidRDefault="00015A1E">
            <w:pPr>
              <w:widowControl/>
              <w:spacing w:line="300" w:lineRule="auto"/>
              <w:jc w:val="center"/>
              <w:textAlignment w:val="center"/>
              <w:rPr>
                <w:rFonts w:ascii="宋体" w:hAnsi="宋体" w:cs="宋体" w:hint="eastAsia"/>
                <w:sz w:val="22"/>
              </w:rPr>
            </w:pPr>
          </w:p>
        </w:tc>
        <w:tc>
          <w:tcPr>
            <w:tcW w:w="1339" w:type="dxa"/>
            <w:vMerge/>
            <w:tcBorders>
              <w:left w:val="single" w:sz="4" w:space="0" w:color="000000"/>
              <w:bottom w:val="single" w:sz="4" w:space="0" w:color="000000"/>
              <w:right w:val="single" w:sz="4" w:space="0" w:color="auto"/>
            </w:tcBorders>
            <w:vAlign w:val="center"/>
          </w:tcPr>
          <w:p w14:paraId="2FE9B853" w14:textId="77777777" w:rsidR="00015A1E" w:rsidRDefault="00015A1E">
            <w:pPr>
              <w:widowControl/>
              <w:spacing w:line="300" w:lineRule="auto"/>
              <w:jc w:val="center"/>
              <w:textAlignment w:val="center"/>
              <w:rPr>
                <w:rFonts w:ascii="宋体" w:hAnsi="宋体" w:cs="宋体" w:hint="eastAsia"/>
                <w:sz w:val="22"/>
              </w:rPr>
            </w:pPr>
          </w:p>
        </w:tc>
        <w:tc>
          <w:tcPr>
            <w:tcW w:w="5568" w:type="dxa"/>
            <w:tcBorders>
              <w:left w:val="single" w:sz="4" w:space="0" w:color="auto"/>
              <w:bottom w:val="single" w:sz="4" w:space="0" w:color="000000"/>
              <w:right w:val="single" w:sz="4" w:space="0" w:color="000000"/>
            </w:tcBorders>
            <w:vAlign w:val="center"/>
          </w:tcPr>
          <w:p w14:paraId="34510CB6"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药液比例配制不正确，造成树木伤害，每次扣0.25分。</w:t>
            </w:r>
          </w:p>
        </w:tc>
        <w:tc>
          <w:tcPr>
            <w:tcW w:w="1140" w:type="dxa"/>
            <w:vMerge/>
            <w:tcBorders>
              <w:left w:val="single" w:sz="4" w:space="0" w:color="000000"/>
              <w:bottom w:val="single" w:sz="4" w:space="0" w:color="000000"/>
              <w:right w:val="single" w:sz="4" w:space="0" w:color="000000"/>
            </w:tcBorders>
            <w:vAlign w:val="center"/>
          </w:tcPr>
          <w:p w14:paraId="246183AD" w14:textId="77777777" w:rsidR="00015A1E" w:rsidRDefault="00015A1E">
            <w:pPr>
              <w:widowControl/>
              <w:spacing w:line="300" w:lineRule="auto"/>
              <w:jc w:val="center"/>
              <w:textAlignment w:val="center"/>
              <w:rPr>
                <w:rFonts w:ascii="宋体" w:hAnsi="宋体" w:cs="宋体" w:hint="eastAsia"/>
                <w:kern w:val="0"/>
                <w:sz w:val="22"/>
                <w:lang w:bidi="ar"/>
              </w:rPr>
            </w:pPr>
          </w:p>
        </w:tc>
      </w:tr>
      <w:tr w:rsidR="00015A1E" w14:paraId="1923FB61" w14:textId="77777777">
        <w:trPr>
          <w:cantSplit/>
          <w:trHeight w:val="227"/>
          <w:jc w:val="center"/>
        </w:trPr>
        <w:tc>
          <w:tcPr>
            <w:tcW w:w="866" w:type="dxa"/>
            <w:vMerge/>
            <w:tcBorders>
              <w:left w:val="single" w:sz="4" w:space="0" w:color="000000"/>
              <w:right w:val="single" w:sz="4" w:space="0" w:color="000000"/>
            </w:tcBorders>
            <w:vAlign w:val="center"/>
          </w:tcPr>
          <w:p w14:paraId="02025BFB" w14:textId="77777777" w:rsidR="00015A1E" w:rsidRDefault="00015A1E">
            <w:pPr>
              <w:spacing w:line="300" w:lineRule="auto"/>
              <w:jc w:val="center"/>
              <w:rPr>
                <w:rFonts w:ascii="宋体" w:hAnsi="宋体" w:cs="宋体" w:hint="eastAsia"/>
                <w:sz w:val="22"/>
              </w:rPr>
            </w:pPr>
          </w:p>
        </w:tc>
        <w:tc>
          <w:tcPr>
            <w:tcW w:w="1339" w:type="dxa"/>
            <w:vMerge w:val="restart"/>
            <w:tcBorders>
              <w:top w:val="single" w:sz="4" w:space="0" w:color="000000"/>
              <w:left w:val="single" w:sz="4" w:space="0" w:color="000000"/>
              <w:right w:val="single" w:sz="4" w:space="0" w:color="000000"/>
            </w:tcBorders>
            <w:vAlign w:val="center"/>
          </w:tcPr>
          <w:p w14:paraId="2F8F5446"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树木扶正、施肥 (4分)</w:t>
            </w:r>
          </w:p>
        </w:tc>
        <w:tc>
          <w:tcPr>
            <w:tcW w:w="5568" w:type="dxa"/>
            <w:tcBorders>
              <w:top w:val="single" w:sz="4" w:space="0" w:color="000000"/>
              <w:left w:val="single" w:sz="4" w:space="0" w:color="000000"/>
              <w:bottom w:val="single" w:sz="4" w:space="0" w:color="000000"/>
              <w:right w:val="single" w:sz="4" w:space="0" w:color="000000"/>
            </w:tcBorders>
            <w:vAlign w:val="center"/>
          </w:tcPr>
          <w:p w14:paraId="28A0BBBA"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每次抽查20株，发现树木受外力导致歪斜未进行扶正，一株扣0.25分。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394EA530" w14:textId="77777777" w:rsidR="00015A1E" w:rsidRDefault="00015A1E">
            <w:pPr>
              <w:widowControl/>
              <w:spacing w:line="300" w:lineRule="auto"/>
              <w:jc w:val="center"/>
              <w:textAlignment w:val="center"/>
              <w:rPr>
                <w:rFonts w:ascii="宋体" w:hAnsi="宋体" w:cs="宋体" w:hint="eastAsia"/>
                <w:sz w:val="22"/>
              </w:rPr>
            </w:pPr>
          </w:p>
        </w:tc>
      </w:tr>
      <w:tr w:rsidR="00015A1E" w14:paraId="2B6783DC" w14:textId="77777777">
        <w:trPr>
          <w:cantSplit/>
          <w:trHeight w:val="227"/>
          <w:jc w:val="center"/>
        </w:trPr>
        <w:tc>
          <w:tcPr>
            <w:tcW w:w="866" w:type="dxa"/>
            <w:vMerge/>
            <w:tcBorders>
              <w:left w:val="single" w:sz="4" w:space="0" w:color="000000"/>
              <w:right w:val="single" w:sz="4" w:space="0" w:color="000000"/>
            </w:tcBorders>
            <w:vAlign w:val="center"/>
          </w:tcPr>
          <w:p w14:paraId="146F8305" w14:textId="77777777" w:rsidR="00015A1E" w:rsidRDefault="00015A1E">
            <w:pPr>
              <w:spacing w:line="300" w:lineRule="auto"/>
              <w:jc w:val="center"/>
              <w:rPr>
                <w:rFonts w:ascii="宋体" w:hAnsi="宋体" w:cs="宋体" w:hint="eastAsia"/>
                <w:sz w:val="22"/>
              </w:rPr>
            </w:pPr>
          </w:p>
        </w:tc>
        <w:tc>
          <w:tcPr>
            <w:tcW w:w="1339" w:type="dxa"/>
            <w:vMerge/>
            <w:tcBorders>
              <w:left w:val="single" w:sz="4" w:space="0" w:color="000000"/>
              <w:bottom w:val="single" w:sz="4" w:space="0" w:color="000000"/>
              <w:right w:val="single" w:sz="4" w:space="0" w:color="000000"/>
            </w:tcBorders>
            <w:vAlign w:val="center"/>
          </w:tcPr>
          <w:p w14:paraId="150214EF"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000000"/>
              <w:left w:val="single" w:sz="4" w:space="0" w:color="000000"/>
              <w:bottom w:val="single" w:sz="4" w:space="0" w:color="000000"/>
              <w:right w:val="single" w:sz="4" w:space="0" w:color="000000"/>
            </w:tcBorders>
            <w:vAlign w:val="center"/>
          </w:tcPr>
          <w:p w14:paraId="0BE9DE8F"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每次抽查20株，树木严重缺水，叶片10%以上枯萎，一株扣0.25分。</w:t>
            </w:r>
          </w:p>
        </w:tc>
        <w:tc>
          <w:tcPr>
            <w:tcW w:w="1140" w:type="dxa"/>
            <w:vMerge w:val="restart"/>
            <w:tcBorders>
              <w:top w:val="single" w:sz="4" w:space="0" w:color="000000"/>
              <w:left w:val="single" w:sz="4" w:space="0" w:color="000000"/>
              <w:right w:val="single" w:sz="4" w:space="0" w:color="000000"/>
            </w:tcBorders>
            <w:vAlign w:val="center"/>
          </w:tcPr>
          <w:p w14:paraId="260BBD3D" w14:textId="77777777" w:rsidR="00015A1E" w:rsidRDefault="00015A1E">
            <w:pPr>
              <w:widowControl/>
              <w:spacing w:line="300" w:lineRule="auto"/>
              <w:jc w:val="center"/>
              <w:textAlignment w:val="center"/>
              <w:rPr>
                <w:rFonts w:ascii="宋体" w:hAnsi="宋体" w:cs="宋体" w:hint="eastAsia"/>
                <w:sz w:val="22"/>
              </w:rPr>
            </w:pPr>
          </w:p>
        </w:tc>
      </w:tr>
      <w:tr w:rsidR="00015A1E" w14:paraId="099D13E4" w14:textId="77777777">
        <w:trPr>
          <w:cantSplit/>
          <w:trHeight w:val="227"/>
          <w:jc w:val="center"/>
        </w:trPr>
        <w:tc>
          <w:tcPr>
            <w:tcW w:w="866" w:type="dxa"/>
            <w:vMerge/>
            <w:tcBorders>
              <w:left w:val="single" w:sz="4" w:space="0" w:color="000000"/>
              <w:right w:val="single" w:sz="4" w:space="0" w:color="000000"/>
            </w:tcBorders>
            <w:vAlign w:val="center"/>
          </w:tcPr>
          <w:p w14:paraId="3D3A5953" w14:textId="77777777" w:rsidR="00015A1E" w:rsidRDefault="00015A1E">
            <w:pPr>
              <w:widowControl/>
              <w:spacing w:line="300" w:lineRule="auto"/>
              <w:jc w:val="left"/>
              <w:textAlignment w:val="center"/>
              <w:rPr>
                <w:rFonts w:ascii="宋体" w:hAnsi="宋体" w:cs="宋体" w:hint="eastAsia"/>
                <w:sz w:val="22"/>
              </w:rPr>
            </w:pPr>
          </w:p>
        </w:tc>
        <w:tc>
          <w:tcPr>
            <w:tcW w:w="1339" w:type="dxa"/>
            <w:vMerge/>
            <w:tcBorders>
              <w:left w:val="single" w:sz="4" w:space="0" w:color="000000"/>
              <w:bottom w:val="single" w:sz="4" w:space="0" w:color="000000"/>
              <w:right w:val="single" w:sz="4" w:space="0" w:color="auto"/>
            </w:tcBorders>
            <w:vAlign w:val="center"/>
          </w:tcPr>
          <w:p w14:paraId="0281AD28" w14:textId="77777777" w:rsidR="00015A1E" w:rsidRDefault="00015A1E">
            <w:pPr>
              <w:widowControl/>
              <w:spacing w:line="300" w:lineRule="auto"/>
              <w:jc w:val="left"/>
              <w:textAlignment w:val="center"/>
              <w:rPr>
                <w:rFonts w:ascii="宋体" w:hAnsi="宋体" w:cs="宋体" w:hint="eastAsia"/>
                <w:sz w:val="22"/>
              </w:rPr>
            </w:pPr>
          </w:p>
        </w:tc>
        <w:tc>
          <w:tcPr>
            <w:tcW w:w="5568" w:type="dxa"/>
            <w:tcBorders>
              <w:top w:val="single" w:sz="4" w:space="0" w:color="000000"/>
              <w:left w:val="single" w:sz="4" w:space="0" w:color="auto"/>
              <w:bottom w:val="single" w:sz="4" w:space="0" w:color="000000"/>
              <w:right w:val="single" w:sz="4" w:space="0" w:color="000000"/>
            </w:tcBorders>
            <w:vAlign w:val="center"/>
          </w:tcPr>
          <w:p w14:paraId="43DC8F81"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 xml:space="preserve">发现冬季药液涂白配比不正确，扣0.5分。 </w:t>
            </w:r>
          </w:p>
        </w:tc>
        <w:tc>
          <w:tcPr>
            <w:tcW w:w="1140" w:type="dxa"/>
            <w:vMerge/>
            <w:tcBorders>
              <w:left w:val="single" w:sz="4" w:space="0" w:color="000000"/>
              <w:bottom w:val="single" w:sz="4" w:space="0" w:color="000000"/>
              <w:right w:val="single" w:sz="4" w:space="0" w:color="000000"/>
            </w:tcBorders>
            <w:vAlign w:val="center"/>
          </w:tcPr>
          <w:p w14:paraId="7F7A15A3" w14:textId="77777777" w:rsidR="00015A1E" w:rsidRDefault="00015A1E">
            <w:pPr>
              <w:widowControl/>
              <w:spacing w:line="300" w:lineRule="auto"/>
              <w:jc w:val="left"/>
              <w:textAlignment w:val="center"/>
              <w:rPr>
                <w:rFonts w:ascii="宋体" w:hAnsi="宋体" w:cs="宋体" w:hint="eastAsia"/>
                <w:sz w:val="22"/>
              </w:rPr>
            </w:pPr>
          </w:p>
        </w:tc>
      </w:tr>
      <w:tr w:rsidR="00015A1E" w14:paraId="373BF63C" w14:textId="77777777">
        <w:trPr>
          <w:cantSplit/>
          <w:trHeight w:val="227"/>
          <w:jc w:val="center"/>
        </w:trPr>
        <w:tc>
          <w:tcPr>
            <w:tcW w:w="866" w:type="dxa"/>
            <w:vMerge/>
            <w:tcBorders>
              <w:left w:val="single" w:sz="4" w:space="0" w:color="000000"/>
              <w:right w:val="single" w:sz="4" w:space="0" w:color="000000"/>
            </w:tcBorders>
            <w:vAlign w:val="center"/>
          </w:tcPr>
          <w:p w14:paraId="6A10C71A" w14:textId="77777777" w:rsidR="00015A1E" w:rsidRDefault="00015A1E">
            <w:pPr>
              <w:spacing w:line="300" w:lineRule="auto"/>
              <w:jc w:val="center"/>
              <w:rPr>
                <w:rFonts w:ascii="宋体" w:hAnsi="宋体" w:cs="宋体" w:hint="eastAsia"/>
                <w:sz w:val="22"/>
              </w:rPr>
            </w:pPr>
          </w:p>
        </w:tc>
        <w:tc>
          <w:tcPr>
            <w:tcW w:w="1339" w:type="dxa"/>
            <w:vMerge w:val="restart"/>
            <w:tcBorders>
              <w:top w:val="single" w:sz="4" w:space="0" w:color="000000"/>
              <w:left w:val="single" w:sz="4" w:space="0" w:color="000000"/>
              <w:right w:val="single" w:sz="4" w:space="0" w:color="000000"/>
            </w:tcBorders>
            <w:vAlign w:val="center"/>
          </w:tcPr>
          <w:p w14:paraId="20B30FE8"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树穴除草、施肥(3分)</w:t>
            </w:r>
          </w:p>
        </w:tc>
        <w:tc>
          <w:tcPr>
            <w:tcW w:w="5568" w:type="dxa"/>
            <w:tcBorders>
              <w:top w:val="single" w:sz="4" w:space="0" w:color="000000"/>
              <w:left w:val="single" w:sz="4" w:space="0" w:color="000000"/>
              <w:bottom w:val="single" w:sz="4" w:space="0" w:color="000000"/>
              <w:right w:val="single" w:sz="4" w:space="0" w:color="000000"/>
            </w:tcBorders>
            <w:vAlign w:val="center"/>
          </w:tcPr>
          <w:p w14:paraId="1075FA7F"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数穴杂草率高于5%,一株扣0.25分。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19178AFE" w14:textId="77777777" w:rsidR="00015A1E" w:rsidRDefault="00015A1E">
            <w:pPr>
              <w:widowControl/>
              <w:spacing w:line="300" w:lineRule="auto"/>
              <w:jc w:val="center"/>
              <w:textAlignment w:val="center"/>
              <w:rPr>
                <w:rFonts w:ascii="宋体" w:hAnsi="宋体" w:cs="宋体" w:hint="eastAsia"/>
                <w:sz w:val="22"/>
              </w:rPr>
            </w:pPr>
          </w:p>
        </w:tc>
      </w:tr>
      <w:tr w:rsidR="00015A1E" w14:paraId="1CEA272D" w14:textId="77777777">
        <w:trPr>
          <w:cantSplit/>
          <w:trHeight w:val="227"/>
          <w:jc w:val="center"/>
        </w:trPr>
        <w:tc>
          <w:tcPr>
            <w:tcW w:w="866" w:type="dxa"/>
            <w:vMerge/>
            <w:tcBorders>
              <w:left w:val="single" w:sz="4" w:space="0" w:color="000000"/>
              <w:right w:val="single" w:sz="4" w:space="0" w:color="000000"/>
            </w:tcBorders>
            <w:vAlign w:val="center"/>
          </w:tcPr>
          <w:p w14:paraId="12622BF9" w14:textId="77777777" w:rsidR="00015A1E" w:rsidRDefault="00015A1E">
            <w:pPr>
              <w:spacing w:line="300" w:lineRule="auto"/>
              <w:jc w:val="center"/>
              <w:rPr>
                <w:rFonts w:ascii="宋体" w:hAnsi="宋体" w:cs="宋体" w:hint="eastAsia"/>
                <w:sz w:val="22"/>
              </w:rPr>
            </w:pPr>
          </w:p>
        </w:tc>
        <w:tc>
          <w:tcPr>
            <w:tcW w:w="1339" w:type="dxa"/>
            <w:vMerge/>
            <w:tcBorders>
              <w:left w:val="single" w:sz="4" w:space="0" w:color="000000"/>
              <w:bottom w:val="single" w:sz="4" w:space="0" w:color="000000"/>
              <w:right w:val="single" w:sz="4" w:space="0" w:color="000000"/>
            </w:tcBorders>
            <w:vAlign w:val="center"/>
          </w:tcPr>
          <w:p w14:paraId="5B3DB092"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000000"/>
              <w:left w:val="single" w:sz="4" w:space="0" w:color="000000"/>
              <w:bottom w:val="single" w:sz="4" w:space="0" w:color="000000"/>
              <w:right w:val="single" w:sz="4" w:space="0" w:color="000000"/>
            </w:tcBorders>
            <w:vAlign w:val="center"/>
          </w:tcPr>
          <w:p w14:paraId="68ABA4F5"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发现数穴中有烟盒、纸屑等生活垃圾，一株扣0.25分。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1BE435A1" w14:textId="77777777" w:rsidR="00015A1E" w:rsidRDefault="00015A1E">
            <w:pPr>
              <w:widowControl/>
              <w:spacing w:line="300" w:lineRule="auto"/>
              <w:jc w:val="center"/>
              <w:textAlignment w:val="center"/>
              <w:rPr>
                <w:rFonts w:ascii="宋体" w:hAnsi="宋体" w:cs="宋体" w:hint="eastAsia"/>
                <w:sz w:val="22"/>
              </w:rPr>
            </w:pPr>
          </w:p>
        </w:tc>
      </w:tr>
      <w:tr w:rsidR="00015A1E" w14:paraId="396D23CF" w14:textId="77777777">
        <w:trPr>
          <w:cantSplit/>
          <w:trHeight w:val="227"/>
          <w:jc w:val="center"/>
        </w:trPr>
        <w:tc>
          <w:tcPr>
            <w:tcW w:w="866" w:type="dxa"/>
            <w:vMerge/>
            <w:tcBorders>
              <w:left w:val="single" w:sz="4" w:space="0" w:color="000000"/>
              <w:right w:val="single" w:sz="4" w:space="0" w:color="000000"/>
            </w:tcBorders>
            <w:vAlign w:val="center"/>
          </w:tcPr>
          <w:p w14:paraId="5DED99FA"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1339" w:type="dxa"/>
            <w:vMerge w:val="restart"/>
            <w:tcBorders>
              <w:top w:val="single" w:sz="4" w:space="0" w:color="000000"/>
              <w:left w:val="single" w:sz="4" w:space="0" w:color="000000"/>
              <w:right w:val="single" w:sz="4" w:space="0" w:color="auto"/>
            </w:tcBorders>
            <w:vAlign w:val="center"/>
          </w:tcPr>
          <w:p w14:paraId="7F38E13C"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保存率 (3分）</w:t>
            </w:r>
          </w:p>
        </w:tc>
        <w:tc>
          <w:tcPr>
            <w:tcW w:w="5568" w:type="dxa"/>
            <w:tcBorders>
              <w:top w:val="single" w:sz="4" w:space="0" w:color="000000"/>
              <w:left w:val="single" w:sz="4" w:space="0" w:color="auto"/>
              <w:bottom w:val="single" w:sz="4" w:space="0" w:color="000000"/>
              <w:right w:val="single" w:sz="4" w:space="0" w:color="000000"/>
            </w:tcBorders>
            <w:vAlign w:val="center"/>
          </w:tcPr>
          <w:p w14:paraId="4425BDB2"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保存率低于95%的，发现一株扣0.25分。</w:t>
            </w:r>
          </w:p>
        </w:tc>
        <w:tc>
          <w:tcPr>
            <w:tcW w:w="1140" w:type="dxa"/>
            <w:vMerge w:val="restart"/>
            <w:tcBorders>
              <w:top w:val="single" w:sz="4" w:space="0" w:color="000000"/>
              <w:left w:val="single" w:sz="4" w:space="0" w:color="000000"/>
              <w:right w:val="single" w:sz="4" w:space="0" w:color="000000"/>
            </w:tcBorders>
            <w:vAlign w:val="center"/>
          </w:tcPr>
          <w:p w14:paraId="76EB3C17" w14:textId="77777777" w:rsidR="00015A1E" w:rsidRDefault="00015A1E">
            <w:pPr>
              <w:widowControl/>
              <w:spacing w:line="300" w:lineRule="auto"/>
              <w:jc w:val="center"/>
              <w:textAlignment w:val="center"/>
              <w:rPr>
                <w:rFonts w:ascii="宋体" w:hAnsi="宋体" w:cs="宋体" w:hint="eastAsia"/>
                <w:sz w:val="22"/>
              </w:rPr>
            </w:pPr>
          </w:p>
        </w:tc>
      </w:tr>
      <w:tr w:rsidR="00015A1E" w14:paraId="2C484488" w14:textId="77777777">
        <w:trPr>
          <w:cantSplit/>
          <w:trHeight w:val="227"/>
          <w:jc w:val="center"/>
        </w:trPr>
        <w:tc>
          <w:tcPr>
            <w:tcW w:w="866" w:type="dxa"/>
            <w:vMerge/>
            <w:tcBorders>
              <w:left w:val="single" w:sz="4" w:space="0" w:color="000000"/>
              <w:bottom w:val="single" w:sz="4" w:space="0" w:color="auto"/>
              <w:right w:val="single" w:sz="4" w:space="0" w:color="000000"/>
            </w:tcBorders>
            <w:vAlign w:val="center"/>
          </w:tcPr>
          <w:p w14:paraId="2B0393F1" w14:textId="77777777" w:rsidR="00015A1E" w:rsidRDefault="00015A1E">
            <w:pPr>
              <w:widowControl/>
              <w:spacing w:line="300" w:lineRule="auto"/>
              <w:jc w:val="left"/>
              <w:textAlignment w:val="center"/>
              <w:rPr>
                <w:rFonts w:ascii="宋体" w:hAnsi="宋体" w:cs="宋体" w:hint="eastAsia"/>
                <w:sz w:val="22"/>
              </w:rPr>
            </w:pPr>
          </w:p>
        </w:tc>
        <w:tc>
          <w:tcPr>
            <w:tcW w:w="1339" w:type="dxa"/>
            <w:vMerge/>
            <w:tcBorders>
              <w:left w:val="single" w:sz="4" w:space="0" w:color="000000"/>
              <w:bottom w:val="single" w:sz="4" w:space="0" w:color="000000"/>
              <w:right w:val="single" w:sz="4" w:space="0" w:color="000000"/>
            </w:tcBorders>
            <w:vAlign w:val="center"/>
          </w:tcPr>
          <w:p w14:paraId="434F52ED" w14:textId="77777777" w:rsidR="00015A1E" w:rsidRDefault="00015A1E">
            <w:pPr>
              <w:widowControl/>
              <w:spacing w:line="300" w:lineRule="auto"/>
              <w:jc w:val="left"/>
              <w:textAlignment w:val="center"/>
              <w:rPr>
                <w:rFonts w:ascii="宋体" w:hAnsi="宋体" w:cs="宋体" w:hint="eastAsia"/>
                <w:sz w:val="22"/>
              </w:rPr>
            </w:pPr>
          </w:p>
        </w:tc>
        <w:tc>
          <w:tcPr>
            <w:tcW w:w="5568" w:type="dxa"/>
            <w:tcBorders>
              <w:top w:val="single" w:sz="4" w:space="0" w:color="000000"/>
              <w:left w:val="single" w:sz="4" w:space="0" w:color="000000"/>
              <w:bottom w:val="single" w:sz="4" w:space="0" w:color="000000"/>
              <w:right w:val="single" w:sz="4" w:space="0" w:color="000000"/>
            </w:tcBorders>
            <w:vAlign w:val="center"/>
          </w:tcPr>
          <w:p w14:paraId="552D27C9"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及时补植同品种、同规格苗木，并确保成活。</w:t>
            </w:r>
          </w:p>
        </w:tc>
        <w:tc>
          <w:tcPr>
            <w:tcW w:w="1140" w:type="dxa"/>
            <w:vMerge/>
            <w:tcBorders>
              <w:left w:val="single" w:sz="4" w:space="0" w:color="000000"/>
              <w:bottom w:val="single" w:sz="4" w:space="0" w:color="000000"/>
              <w:right w:val="single" w:sz="4" w:space="0" w:color="000000"/>
            </w:tcBorders>
            <w:vAlign w:val="center"/>
          </w:tcPr>
          <w:p w14:paraId="405C341E" w14:textId="77777777" w:rsidR="00015A1E" w:rsidRDefault="00015A1E">
            <w:pPr>
              <w:widowControl/>
              <w:spacing w:line="300" w:lineRule="auto"/>
              <w:jc w:val="left"/>
              <w:textAlignment w:val="center"/>
              <w:rPr>
                <w:rFonts w:ascii="宋体" w:hAnsi="宋体" w:cs="宋体" w:hint="eastAsia"/>
                <w:sz w:val="22"/>
              </w:rPr>
            </w:pPr>
          </w:p>
        </w:tc>
      </w:tr>
      <w:tr w:rsidR="00015A1E" w14:paraId="061E9424" w14:textId="77777777">
        <w:trPr>
          <w:cantSplit/>
          <w:trHeight w:val="227"/>
          <w:jc w:val="center"/>
        </w:trPr>
        <w:tc>
          <w:tcPr>
            <w:tcW w:w="866" w:type="dxa"/>
            <w:vMerge w:val="restart"/>
            <w:tcBorders>
              <w:top w:val="single" w:sz="4" w:space="0" w:color="auto"/>
              <w:left w:val="single" w:sz="4" w:space="0" w:color="auto"/>
              <w:bottom w:val="single" w:sz="4" w:space="0" w:color="auto"/>
              <w:right w:val="single" w:sz="4" w:space="0" w:color="auto"/>
            </w:tcBorders>
            <w:vAlign w:val="center"/>
          </w:tcPr>
          <w:p w14:paraId="6B79E2E1" w14:textId="77777777" w:rsidR="00015A1E" w:rsidRDefault="00000000">
            <w:pPr>
              <w:widowControl/>
              <w:spacing w:line="300" w:lineRule="auto"/>
              <w:jc w:val="center"/>
              <w:textAlignment w:val="center"/>
              <w:rPr>
                <w:rFonts w:ascii="宋体" w:hAnsi="宋体" w:cs="宋体" w:hint="eastAsia"/>
                <w:sz w:val="22"/>
              </w:rPr>
            </w:pPr>
            <w:r>
              <w:rPr>
                <w:rFonts w:ascii="宋体" w:hAnsi="宋体" w:cs="宋体" w:hint="eastAsia"/>
                <w:kern w:val="0"/>
                <w:sz w:val="22"/>
                <w:lang w:bidi="ar"/>
              </w:rPr>
              <w:t>花灌木20分</w:t>
            </w:r>
          </w:p>
        </w:tc>
        <w:tc>
          <w:tcPr>
            <w:tcW w:w="1339" w:type="dxa"/>
            <w:vMerge w:val="restart"/>
            <w:tcBorders>
              <w:top w:val="single" w:sz="4" w:space="0" w:color="000000"/>
              <w:left w:val="single" w:sz="4" w:space="0" w:color="auto"/>
              <w:right w:val="single" w:sz="4" w:space="0" w:color="000000"/>
            </w:tcBorders>
            <w:vAlign w:val="center"/>
          </w:tcPr>
          <w:p w14:paraId="3E01CAE6"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灌木修剪、剥芽 (8分）</w:t>
            </w:r>
          </w:p>
        </w:tc>
        <w:tc>
          <w:tcPr>
            <w:tcW w:w="5568" w:type="dxa"/>
            <w:tcBorders>
              <w:top w:val="single" w:sz="4" w:space="0" w:color="000000"/>
              <w:left w:val="single" w:sz="4" w:space="0" w:color="000000"/>
              <w:bottom w:val="single" w:sz="4" w:space="0" w:color="000000"/>
              <w:right w:val="single" w:sz="4" w:space="0" w:color="000000"/>
            </w:tcBorders>
            <w:vAlign w:val="center"/>
          </w:tcPr>
          <w:p w14:paraId="65D1A874"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每次抽查20株，未按要求进行修剪、剥芽，发现一株扣0.1分。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37384E3F" w14:textId="77777777" w:rsidR="00015A1E" w:rsidRDefault="00015A1E">
            <w:pPr>
              <w:widowControl/>
              <w:spacing w:line="300" w:lineRule="auto"/>
              <w:jc w:val="center"/>
              <w:textAlignment w:val="center"/>
              <w:rPr>
                <w:rFonts w:ascii="宋体" w:hAnsi="宋体" w:cs="宋体" w:hint="eastAsia"/>
                <w:sz w:val="22"/>
              </w:rPr>
            </w:pPr>
          </w:p>
        </w:tc>
      </w:tr>
      <w:tr w:rsidR="00015A1E" w14:paraId="7B0F70EA" w14:textId="77777777">
        <w:trPr>
          <w:cantSplit/>
          <w:trHeight w:val="227"/>
          <w:jc w:val="center"/>
        </w:trPr>
        <w:tc>
          <w:tcPr>
            <w:tcW w:w="866" w:type="dxa"/>
            <w:vMerge/>
            <w:tcBorders>
              <w:top w:val="single" w:sz="4" w:space="0" w:color="auto"/>
              <w:left w:val="single" w:sz="4" w:space="0" w:color="auto"/>
              <w:bottom w:val="single" w:sz="4" w:space="0" w:color="auto"/>
              <w:right w:val="single" w:sz="4" w:space="0" w:color="auto"/>
            </w:tcBorders>
            <w:vAlign w:val="center"/>
          </w:tcPr>
          <w:p w14:paraId="5E25E6F8" w14:textId="77777777" w:rsidR="00015A1E" w:rsidRDefault="00015A1E">
            <w:pPr>
              <w:spacing w:line="300" w:lineRule="auto"/>
              <w:jc w:val="center"/>
              <w:rPr>
                <w:rFonts w:ascii="宋体" w:hAnsi="宋体" w:cs="宋体" w:hint="eastAsia"/>
                <w:sz w:val="22"/>
              </w:rPr>
            </w:pPr>
          </w:p>
        </w:tc>
        <w:tc>
          <w:tcPr>
            <w:tcW w:w="1339" w:type="dxa"/>
            <w:vMerge/>
            <w:tcBorders>
              <w:left w:val="single" w:sz="4" w:space="0" w:color="auto"/>
              <w:right w:val="single" w:sz="4" w:space="0" w:color="000000"/>
            </w:tcBorders>
            <w:vAlign w:val="center"/>
          </w:tcPr>
          <w:p w14:paraId="6F1A9347"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000000"/>
              <w:left w:val="single" w:sz="4" w:space="0" w:color="000000"/>
              <w:bottom w:val="single" w:sz="4" w:space="0" w:color="000000"/>
              <w:right w:val="single" w:sz="4" w:space="0" w:color="000000"/>
            </w:tcBorders>
            <w:vAlign w:val="center"/>
          </w:tcPr>
          <w:p w14:paraId="69910D2A"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10%以上枯枝败叶未及时清除，发现一处扣0.1分。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7CB3068E" w14:textId="77777777" w:rsidR="00015A1E" w:rsidRDefault="00015A1E">
            <w:pPr>
              <w:widowControl/>
              <w:spacing w:line="300" w:lineRule="auto"/>
              <w:jc w:val="center"/>
              <w:textAlignment w:val="center"/>
              <w:rPr>
                <w:rFonts w:ascii="宋体" w:hAnsi="宋体" w:cs="宋体" w:hint="eastAsia"/>
                <w:sz w:val="22"/>
              </w:rPr>
            </w:pPr>
          </w:p>
        </w:tc>
      </w:tr>
      <w:tr w:rsidR="00015A1E" w14:paraId="2D0F5B09" w14:textId="77777777">
        <w:trPr>
          <w:cantSplit/>
          <w:trHeight w:val="227"/>
          <w:jc w:val="center"/>
        </w:trPr>
        <w:tc>
          <w:tcPr>
            <w:tcW w:w="866" w:type="dxa"/>
            <w:vMerge/>
            <w:tcBorders>
              <w:top w:val="single" w:sz="4" w:space="0" w:color="auto"/>
              <w:left w:val="single" w:sz="4" w:space="0" w:color="auto"/>
              <w:bottom w:val="single" w:sz="4" w:space="0" w:color="auto"/>
              <w:right w:val="single" w:sz="4" w:space="0" w:color="auto"/>
            </w:tcBorders>
            <w:vAlign w:val="center"/>
          </w:tcPr>
          <w:p w14:paraId="1A6BC09D" w14:textId="77777777" w:rsidR="00015A1E" w:rsidRDefault="00015A1E">
            <w:pPr>
              <w:spacing w:line="300" w:lineRule="auto"/>
              <w:jc w:val="center"/>
              <w:rPr>
                <w:rFonts w:ascii="宋体" w:hAnsi="宋体" w:cs="宋体" w:hint="eastAsia"/>
                <w:sz w:val="22"/>
              </w:rPr>
            </w:pPr>
          </w:p>
        </w:tc>
        <w:tc>
          <w:tcPr>
            <w:tcW w:w="1339" w:type="dxa"/>
            <w:vMerge/>
            <w:tcBorders>
              <w:left w:val="single" w:sz="4" w:space="0" w:color="auto"/>
              <w:bottom w:val="single" w:sz="4" w:space="0" w:color="000000"/>
              <w:right w:val="single" w:sz="4" w:space="0" w:color="auto"/>
            </w:tcBorders>
            <w:vAlign w:val="center"/>
          </w:tcPr>
          <w:p w14:paraId="32C90766"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000000"/>
              <w:left w:val="single" w:sz="4" w:space="0" w:color="auto"/>
              <w:bottom w:val="single" w:sz="4" w:space="0" w:color="000000"/>
              <w:right w:val="single" w:sz="4" w:space="0" w:color="000000"/>
            </w:tcBorders>
            <w:vAlign w:val="center"/>
          </w:tcPr>
          <w:p w14:paraId="652DAF04"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保存率低于95%的，发现一株扣0.25分。</w:t>
            </w:r>
          </w:p>
        </w:tc>
        <w:tc>
          <w:tcPr>
            <w:tcW w:w="1140" w:type="dxa"/>
            <w:vMerge w:val="restart"/>
            <w:tcBorders>
              <w:top w:val="single" w:sz="4" w:space="0" w:color="000000"/>
              <w:left w:val="single" w:sz="4" w:space="0" w:color="000000"/>
              <w:right w:val="single" w:sz="4" w:space="0" w:color="000000"/>
            </w:tcBorders>
            <w:vAlign w:val="center"/>
          </w:tcPr>
          <w:p w14:paraId="24A019ED" w14:textId="77777777" w:rsidR="00015A1E" w:rsidRDefault="00015A1E">
            <w:pPr>
              <w:widowControl/>
              <w:spacing w:line="300" w:lineRule="auto"/>
              <w:jc w:val="center"/>
              <w:textAlignment w:val="center"/>
              <w:rPr>
                <w:rFonts w:ascii="宋体" w:hAnsi="宋体" w:cs="宋体" w:hint="eastAsia"/>
                <w:sz w:val="22"/>
              </w:rPr>
            </w:pPr>
          </w:p>
        </w:tc>
      </w:tr>
      <w:tr w:rsidR="00015A1E" w14:paraId="44C43E0A" w14:textId="77777777">
        <w:trPr>
          <w:cantSplit/>
          <w:trHeight w:val="227"/>
          <w:jc w:val="center"/>
        </w:trPr>
        <w:tc>
          <w:tcPr>
            <w:tcW w:w="866" w:type="dxa"/>
            <w:vMerge/>
            <w:tcBorders>
              <w:top w:val="single" w:sz="4" w:space="0" w:color="auto"/>
              <w:left w:val="single" w:sz="4" w:space="0" w:color="auto"/>
              <w:bottom w:val="single" w:sz="4" w:space="0" w:color="auto"/>
              <w:right w:val="single" w:sz="4" w:space="0" w:color="auto"/>
            </w:tcBorders>
            <w:vAlign w:val="center"/>
          </w:tcPr>
          <w:p w14:paraId="41243C1D" w14:textId="77777777" w:rsidR="00015A1E" w:rsidRDefault="00015A1E">
            <w:pPr>
              <w:widowControl/>
              <w:spacing w:line="300" w:lineRule="auto"/>
              <w:jc w:val="left"/>
              <w:textAlignment w:val="center"/>
              <w:rPr>
                <w:rFonts w:ascii="宋体" w:hAnsi="宋体" w:cs="宋体" w:hint="eastAsia"/>
                <w:sz w:val="22"/>
              </w:rPr>
            </w:pPr>
          </w:p>
        </w:tc>
        <w:tc>
          <w:tcPr>
            <w:tcW w:w="1339" w:type="dxa"/>
            <w:vMerge/>
            <w:tcBorders>
              <w:left w:val="single" w:sz="4" w:space="0" w:color="auto"/>
              <w:bottom w:val="single" w:sz="4" w:space="0" w:color="auto"/>
              <w:right w:val="single" w:sz="4" w:space="0" w:color="000000"/>
            </w:tcBorders>
            <w:vAlign w:val="center"/>
          </w:tcPr>
          <w:p w14:paraId="26230831" w14:textId="77777777" w:rsidR="00015A1E" w:rsidRDefault="00015A1E">
            <w:pPr>
              <w:widowControl/>
              <w:spacing w:line="300" w:lineRule="auto"/>
              <w:jc w:val="left"/>
              <w:textAlignment w:val="center"/>
              <w:rPr>
                <w:rFonts w:ascii="宋体" w:hAnsi="宋体" w:cs="宋体" w:hint="eastAsia"/>
                <w:sz w:val="22"/>
              </w:rPr>
            </w:pPr>
          </w:p>
        </w:tc>
        <w:tc>
          <w:tcPr>
            <w:tcW w:w="5568" w:type="dxa"/>
            <w:tcBorders>
              <w:top w:val="single" w:sz="4" w:space="0" w:color="000000"/>
              <w:left w:val="single" w:sz="4" w:space="0" w:color="000000"/>
              <w:bottom w:val="single" w:sz="4" w:space="0" w:color="000000"/>
              <w:right w:val="single" w:sz="4" w:space="0" w:color="000000"/>
            </w:tcBorders>
            <w:vAlign w:val="center"/>
          </w:tcPr>
          <w:p w14:paraId="28FE099B"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及时补植同品种、同规格苗木，并确保成活。</w:t>
            </w:r>
          </w:p>
        </w:tc>
        <w:tc>
          <w:tcPr>
            <w:tcW w:w="1140" w:type="dxa"/>
            <w:vMerge/>
            <w:tcBorders>
              <w:left w:val="single" w:sz="4" w:space="0" w:color="000000"/>
              <w:bottom w:val="single" w:sz="4" w:space="0" w:color="000000"/>
              <w:right w:val="single" w:sz="4" w:space="0" w:color="000000"/>
            </w:tcBorders>
            <w:vAlign w:val="center"/>
          </w:tcPr>
          <w:p w14:paraId="34C355ED" w14:textId="77777777" w:rsidR="00015A1E" w:rsidRDefault="00015A1E">
            <w:pPr>
              <w:widowControl/>
              <w:spacing w:line="300" w:lineRule="auto"/>
              <w:jc w:val="left"/>
              <w:textAlignment w:val="center"/>
              <w:rPr>
                <w:rFonts w:ascii="宋体" w:hAnsi="宋体" w:cs="宋体" w:hint="eastAsia"/>
                <w:sz w:val="22"/>
              </w:rPr>
            </w:pPr>
          </w:p>
        </w:tc>
      </w:tr>
      <w:tr w:rsidR="00015A1E" w14:paraId="77975663" w14:textId="77777777">
        <w:trPr>
          <w:cantSplit/>
          <w:trHeight w:val="227"/>
          <w:jc w:val="center"/>
        </w:trPr>
        <w:tc>
          <w:tcPr>
            <w:tcW w:w="866" w:type="dxa"/>
            <w:vMerge/>
            <w:tcBorders>
              <w:top w:val="single" w:sz="4" w:space="0" w:color="auto"/>
              <w:left w:val="single" w:sz="4" w:space="0" w:color="auto"/>
              <w:bottom w:val="single" w:sz="4" w:space="0" w:color="auto"/>
              <w:right w:val="single" w:sz="4" w:space="0" w:color="auto"/>
            </w:tcBorders>
            <w:vAlign w:val="center"/>
          </w:tcPr>
          <w:p w14:paraId="378CD069" w14:textId="77777777" w:rsidR="00015A1E" w:rsidRDefault="00015A1E">
            <w:pPr>
              <w:spacing w:line="300" w:lineRule="auto"/>
              <w:jc w:val="center"/>
              <w:rPr>
                <w:rFonts w:ascii="宋体" w:hAnsi="宋体" w:cs="宋体" w:hint="eastAsia"/>
                <w:sz w:val="22"/>
              </w:rPr>
            </w:pPr>
          </w:p>
        </w:tc>
        <w:tc>
          <w:tcPr>
            <w:tcW w:w="1339" w:type="dxa"/>
            <w:vMerge w:val="restart"/>
            <w:tcBorders>
              <w:top w:val="single" w:sz="4" w:space="0" w:color="auto"/>
              <w:left w:val="single" w:sz="4" w:space="0" w:color="auto"/>
              <w:bottom w:val="single" w:sz="4" w:space="0" w:color="auto"/>
              <w:right w:val="single" w:sz="4" w:space="0" w:color="auto"/>
            </w:tcBorders>
            <w:vAlign w:val="center"/>
          </w:tcPr>
          <w:p w14:paraId="302430A0"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绿篱修剪(8分)</w:t>
            </w:r>
          </w:p>
        </w:tc>
        <w:tc>
          <w:tcPr>
            <w:tcW w:w="5568" w:type="dxa"/>
            <w:tcBorders>
              <w:top w:val="single" w:sz="4" w:space="0" w:color="000000"/>
              <w:left w:val="single" w:sz="4" w:space="0" w:color="000000"/>
              <w:bottom w:val="single" w:sz="4" w:space="0" w:color="000000"/>
              <w:right w:val="single" w:sz="4" w:space="0" w:color="000000"/>
            </w:tcBorders>
            <w:vAlign w:val="center"/>
          </w:tcPr>
          <w:p w14:paraId="776A33DA"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每次抽查50米绿篱，发现修剪线条明显缺断或不一致，合格率低于90%扣0.5分。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40542835" w14:textId="77777777" w:rsidR="00015A1E" w:rsidRDefault="00015A1E">
            <w:pPr>
              <w:widowControl/>
              <w:spacing w:line="300" w:lineRule="auto"/>
              <w:jc w:val="center"/>
              <w:textAlignment w:val="center"/>
              <w:rPr>
                <w:rFonts w:ascii="宋体" w:hAnsi="宋体" w:cs="宋体" w:hint="eastAsia"/>
                <w:sz w:val="22"/>
              </w:rPr>
            </w:pPr>
          </w:p>
        </w:tc>
      </w:tr>
      <w:tr w:rsidR="00015A1E" w14:paraId="3FF5A283" w14:textId="77777777">
        <w:trPr>
          <w:cantSplit/>
          <w:trHeight w:val="227"/>
          <w:jc w:val="center"/>
        </w:trPr>
        <w:tc>
          <w:tcPr>
            <w:tcW w:w="866" w:type="dxa"/>
            <w:vMerge/>
            <w:tcBorders>
              <w:top w:val="single" w:sz="4" w:space="0" w:color="auto"/>
              <w:left w:val="single" w:sz="4" w:space="0" w:color="auto"/>
              <w:bottom w:val="single" w:sz="4" w:space="0" w:color="auto"/>
              <w:right w:val="single" w:sz="4" w:space="0" w:color="auto"/>
            </w:tcBorders>
            <w:vAlign w:val="center"/>
          </w:tcPr>
          <w:p w14:paraId="03DA0BB4" w14:textId="77777777" w:rsidR="00015A1E" w:rsidRDefault="00015A1E">
            <w:pPr>
              <w:spacing w:line="300" w:lineRule="auto"/>
              <w:jc w:val="center"/>
              <w:rPr>
                <w:rFonts w:ascii="宋体" w:hAnsi="宋体" w:cs="宋体" w:hint="eastAsia"/>
                <w:sz w:val="22"/>
              </w:rPr>
            </w:pPr>
          </w:p>
        </w:tc>
        <w:tc>
          <w:tcPr>
            <w:tcW w:w="1339" w:type="dxa"/>
            <w:vMerge/>
            <w:tcBorders>
              <w:top w:val="single" w:sz="4" w:space="0" w:color="auto"/>
              <w:left w:val="single" w:sz="4" w:space="0" w:color="auto"/>
              <w:bottom w:val="single" w:sz="4" w:space="0" w:color="auto"/>
              <w:right w:val="single" w:sz="4" w:space="0" w:color="auto"/>
            </w:tcBorders>
            <w:vAlign w:val="center"/>
          </w:tcPr>
          <w:p w14:paraId="5EFFB60E"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000000"/>
              <w:left w:val="single" w:sz="4" w:space="0" w:color="000000"/>
              <w:bottom w:val="single" w:sz="4" w:space="0" w:color="000000"/>
              <w:right w:val="single" w:sz="4" w:space="0" w:color="000000"/>
            </w:tcBorders>
            <w:vAlign w:val="center"/>
          </w:tcPr>
          <w:p w14:paraId="12F823BC"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发现修后枝叶残存，单枝(芽) 超出5cm未剪现象一处扣0.25分。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547FA54F" w14:textId="77777777" w:rsidR="00015A1E" w:rsidRDefault="00015A1E">
            <w:pPr>
              <w:widowControl/>
              <w:spacing w:line="300" w:lineRule="auto"/>
              <w:jc w:val="center"/>
              <w:textAlignment w:val="center"/>
              <w:rPr>
                <w:rFonts w:ascii="宋体" w:hAnsi="宋体" w:cs="宋体" w:hint="eastAsia"/>
                <w:sz w:val="22"/>
              </w:rPr>
            </w:pPr>
          </w:p>
        </w:tc>
      </w:tr>
      <w:tr w:rsidR="00015A1E" w14:paraId="79613F8B" w14:textId="77777777">
        <w:trPr>
          <w:cantSplit/>
          <w:trHeight w:val="227"/>
          <w:jc w:val="center"/>
        </w:trPr>
        <w:tc>
          <w:tcPr>
            <w:tcW w:w="866" w:type="dxa"/>
            <w:vMerge/>
            <w:tcBorders>
              <w:top w:val="single" w:sz="4" w:space="0" w:color="auto"/>
              <w:left w:val="single" w:sz="4" w:space="0" w:color="auto"/>
              <w:bottom w:val="single" w:sz="4" w:space="0" w:color="auto"/>
              <w:right w:val="single" w:sz="4" w:space="0" w:color="auto"/>
            </w:tcBorders>
            <w:vAlign w:val="center"/>
          </w:tcPr>
          <w:p w14:paraId="4D685B1F" w14:textId="77777777" w:rsidR="00015A1E" w:rsidRDefault="00015A1E">
            <w:pPr>
              <w:spacing w:line="300" w:lineRule="auto"/>
              <w:jc w:val="center"/>
              <w:rPr>
                <w:rFonts w:ascii="宋体" w:hAnsi="宋体" w:cs="宋体" w:hint="eastAsia"/>
                <w:sz w:val="22"/>
              </w:rPr>
            </w:pPr>
          </w:p>
        </w:tc>
        <w:tc>
          <w:tcPr>
            <w:tcW w:w="1339" w:type="dxa"/>
            <w:vMerge/>
            <w:tcBorders>
              <w:top w:val="single" w:sz="4" w:space="0" w:color="auto"/>
              <w:left w:val="single" w:sz="4" w:space="0" w:color="auto"/>
              <w:bottom w:val="single" w:sz="4" w:space="0" w:color="auto"/>
              <w:right w:val="single" w:sz="4" w:space="0" w:color="auto"/>
            </w:tcBorders>
            <w:vAlign w:val="center"/>
          </w:tcPr>
          <w:p w14:paraId="377CA4CE"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000000"/>
              <w:left w:val="single" w:sz="4" w:space="0" w:color="000000"/>
              <w:bottom w:val="single" w:sz="4" w:space="0" w:color="000000"/>
              <w:right w:val="single" w:sz="4" w:space="0" w:color="000000"/>
            </w:tcBorders>
            <w:vAlign w:val="center"/>
          </w:tcPr>
          <w:p w14:paraId="43CB45EE"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保存率低于95%的，发现一株扣0.25分。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6846A628" w14:textId="77777777" w:rsidR="00015A1E" w:rsidRDefault="00015A1E">
            <w:pPr>
              <w:widowControl/>
              <w:spacing w:line="300" w:lineRule="auto"/>
              <w:jc w:val="center"/>
              <w:textAlignment w:val="center"/>
              <w:rPr>
                <w:rFonts w:ascii="宋体" w:hAnsi="宋体" w:cs="宋体" w:hint="eastAsia"/>
                <w:sz w:val="22"/>
              </w:rPr>
            </w:pPr>
          </w:p>
        </w:tc>
      </w:tr>
      <w:tr w:rsidR="00015A1E" w14:paraId="54DCAFEC" w14:textId="77777777">
        <w:trPr>
          <w:cantSplit/>
          <w:trHeight w:val="227"/>
          <w:jc w:val="center"/>
        </w:trPr>
        <w:tc>
          <w:tcPr>
            <w:tcW w:w="866" w:type="dxa"/>
            <w:vMerge/>
            <w:tcBorders>
              <w:top w:val="single" w:sz="4" w:space="0" w:color="auto"/>
              <w:left w:val="single" w:sz="4" w:space="0" w:color="auto"/>
              <w:bottom w:val="single" w:sz="4" w:space="0" w:color="auto"/>
              <w:right w:val="single" w:sz="4" w:space="0" w:color="auto"/>
            </w:tcBorders>
            <w:vAlign w:val="center"/>
          </w:tcPr>
          <w:p w14:paraId="22CFB0BB" w14:textId="77777777" w:rsidR="00015A1E" w:rsidRDefault="00015A1E">
            <w:pPr>
              <w:spacing w:line="300" w:lineRule="auto"/>
              <w:jc w:val="center"/>
              <w:rPr>
                <w:rFonts w:ascii="宋体" w:hAnsi="宋体" w:cs="宋体" w:hint="eastAsia"/>
                <w:sz w:val="22"/>
              </w:rPr>
            </w:pPr>
          </w:p>
        </w:tc>
        <w:tc>
          <w:tcPr>
            <w:tcW w:w="1339" w:type="dxa"/>
            <w:vMerge/>
            <w:tcBorders>
              <w:top w:val="single" w:sz="4" w:space="0" w:color="auto"/>
              <w:left w:val="single" w:sz="4" w:space="0" w:color="auto"/>
              <w:bottom w:val="single" w:sz="4" w:space="0" w:color="auto"/>
              <w:right w:val="single" w:sz="4" w:space="0" w:color="auto"/>
            </w:tcBorders>
            <w:vAlign w:val="center"/>
          </w:tcPr>
          <w:p w14:paraId="14BBCBE1"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000000"/>
              <w:left w:val="single" w:sz="4" w:space="0" w:color="000000"/>
              <w:bottom w:val="single" w:sz="4" w:space="0" w:color="000000"/>
              <w:right w:val="single" w:sz="4" w:space="0" w:color="000000"/>
            </w:tcBorders>
            <w:vAlign w:val="center"/>
          </w:tcPr>
          <w:p w14:paraId="03893755"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及时补植同品种、同规格苗木，并确保成活。</w:t>
            </w:r>
          </w:p>
        </w:tc>
        <w:tc>
          <w:tcPr>
            <w:tcW w:w="1140" w:type="dxa"/>
            <w:tcBorders>
              <w:top w:val="single" w:sz="4" w:space="0" w:color="000000"/>
              <w:left w:val="single" w:sz="4" w:space="0" w:color="000000"/>
              <w:bottom w:val="single" w:sz="4" w:space="0" w:color="000000"/>
              <w:right w:val="single" w:sz="4" w:space="0" w:color="000000"/>
            </w:tcBorders>
            <w:vAlign w:val="center"/>
          </w:tcPr>
          <w:p w14:paraId="421C5B05" w14:textId="77777777" w:rsidR="00015A1E" w:rsidRDefault="00015A1E">
            <w:pPr>
              <w:widowControl/>
              <w:spacing w:line="300" w:lineRule="auto"/>
              <w:jc w:val="center"/>
              <w:textAlignment w:val="center"/>
              <w:rPr>
                <w:rFonts w:ascii="宋体" w:hAnsi="宋体" w:cs="宋体" w:hint="eastAsia"/>
                <w:sz w:val="22"/>
              </w:rPr>
            </w:pPr>
          </w:p>
        </w:tc>
      </w:tr>
      <w:tr w:rsidR="00015A1E" w14:paraId="326ED276" w14:textId="77777777">
        <w:trPr>
          <w:cantSplit/>
          <w:trHeight w:val="227"/>
          <w:jc w:val="center"/>
        </w:trPr>
        <w:tc>
          <w:tcPr>
            <w:tcW w:w="866" w:type="dxa"/>
            <w:vMerge/>
            <w:tcBorders>
              <w:top w:val="single" w:sz="4" w:space="0" w:color="auto"/>
              <w:left w:val="single" w:sz="4" w:space="0" w:color="auto"/>
              <w:bottom w:val="single" w:sz="4" w:space="0" w:color="auto"/>
              <w:right w:val="single" w:sz="4" w:space="0" w:color="auto"/>
            </w:tcBorders>
            <w:vAlign w:val="center"/>
          </w:tcPr>
          <w:p w14:paraId="3155DA29" w14:textId="77777777" w:rsidR="00015A1E" w:rsidRDefault="00015A1E">
            <w:pPr>
              <w:spacing w:line="300" w:lineRule="auto"/>
              <w:jc w:val="center"/>
              <w:rPr>
                <w:rFonts w:ascii="宋体" w:hAnsi="宋体" w:cs="宋体" w:hint="eastAsia"/>
                <w:sz w:val="22"/>
              </w:rPr>
            </w:pPr>
          </w:p>
        </w:tc>
        <w:tc>
          <w:tcPr>
            <w:tcW w:w="1339" w:type="dxa"/>
            <w:vMerge w:val="restart"/>
            <w:tcBorders>
              <w:top w:val="single" w:sz="4" w:space="0" w:color="auto"/>
              <w:left w:val="single" w:sz="4" w:space="0" w:color="auto"/>
              <w:bottom w:val="single" w:sz="4" w:space="0" w:color="auto"/>
              <w:right w:val="single" w:sz="4" w:space="0" w:color="auto"/>
            </w:tcBorders>
            <w:vAlign w:val="center"/>
          </w:tcPr>
          <w:p w14:paraId="459F202D"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球类修剪 (4分)</w:t>
            </w:r>
          </w:p>
        </w:tc>
        <w:tc>
          <w:tcPr>
            <w:tcW w:w="5568" w:type="dxa"/>
            <w:tcBorders>
              <w:top w:val="single" w:sz="4" w:space="0" w:color="000000"/>
              <w:left w:val="single" w:sz="4" w:space="0" w:color="000000"/>
              <w:bottom w:val="single" w:sz="4" w:space="0" w:color="000000"/>
              <w:right w:val="single" w:sz="4" w:space="0" w:color="000000"/>
            </w:tcBorders>
            <w:vAlign w:val="center"/>
          </w:tcPr>
          <w:p w14:paraId="04A22A8E"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每次抽查20株，未按要求进行留养修剪，造成球面空洞，球类大小不一，发现一株扣0.25分。(原来大小不一的除外)</w:t>
            </w:r>
          </w:p>
        </w:tc>
        <w:tc>
          <w:tcPr>
            <w:tcW w:w="1140" w:type="dxa"/>
            <w:tcBorders>
              <w:top w:val="single" w:sz="4" w:space="0" w:color="000000"/>
              <w:left w:val="single" w:sz="4" w:space="0" w:color="000000"/>
              <w:bottom w:val="single" w:sz="4" w:space="0" w:color="000000"/>
              <w:right w:val="single" w:sz="4" w:space="0" w:color="000000"/>
            </w:tcBorders>
            <w:vAlign w:val="center"/>
          </w:tcPr>
          <w:p w14:paraId="5C4732A5" w14:textId="77777777" w:rsidR="00015A1E" w:rsidRDefault="00015A1E">
            <w:pPr>
              <w:widowControl/>
              <w:spacing w:line="300" w:lineRule="auto"/>
              <w:jc w:val="center"/>
              <w:textAlignment w:val="center"/>
              <w:rPr>
                <w:rFonts w:ascii="宋体" w:hAnsi="宋体" w:cs="宋体" w:hint="eastAsia"/>
                <w:sz w:val="22"/>
              </w:rPr>
            </w:pPr>
          </w:p>
        </w:tc>
      </w:tr>
      <w:tr w:rsidR="00015A1E" w14:paraId="3570A957" w14:textId="77777777">
        <w:trPr>
          <w:cantSplit/>
          <w:trHeight w:val="227"/>
          <w:jc w:val="center"/>
        </w:trPr>
        <w:tc>
          <w:tcPr>
            <w:tcW w:w="866" w:type="dxa"/>
            <w:vMerge/>
            <w:tcBorders>
              <w:top w:val="single" w:sz="4" w:space="0" w:color="auto"/>
              <w:left w:val="single" w:sz="4" w:space="0" w:color="auto"/>
              <w:bottom w:val="single" w:sz="4" w:space="0" w:color="auto"/>
              <w:right w:val="single" w:sz="4" w:space="0" w:color="auto"/>
            </w:tcBorders>
            <w:vAlign w:val="center"/>
          </w:tcPr>
          <w:p w14:paraId="608CCFA2" w14:textId="77777777" w:rsidR="00015A1E" w:rsidRDefault="00015A1E">
            <w:pPr>
              <w:spacing w:line="300" w:lineRule="auto"/>
              <w:jc w:val="center"/>
              <w:rPr>
                <w:rFonts w:ascii="宋体" w:hAnsi="宋体" w:cs="宋体" w:hint="eastAsia"/>
                <w:sz w:val="22"/>
              </w:rPr>
            </w:pPr>
          </w:p>
        </w:tc>
        <w:tc>
          <w:tcPr>
            <w:tcW w:w="1339" w:type="dxa"/>
            <w:vMerge/>
            <w:tcBorders>
              <w:top w:val="single" w:sz="4" w:space="0" w:color="auto"/>
              <w:left w:val="single" w:sz="4" w:space="0" w:color="auto"/>
              <w:bottom w:val="single" w:sz="4" w:space="0" w:color="auto"/>
              <w:right w:val="single" w:sz="4" w:space="0" w:color="auto"/>
            </w:tcBorders>
            <w:vAlign w:val="center"/>
          </w:tcPr>
          <w:p w14:paraId="150660BB"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000000"/>
              <w:left w:val="single" w:sz="4" w:space="0" w:color="000000"/>
              <w:bottom w:val="single" w:sz="4" w:space="0" w:color="000000"/>
              <w:right w:val="single" w:sz="4" w:space="0" w:color="000000"/>
            </w:tcBorders>
            <w:vAlign w:val="center"/>
          </w:tcPr>
          <w:p w14:paraId="30B9A879"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发现修后枝叶残存，单枝（芽）超出5cm未剪现象一处扣0.25分。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5D80E8D2" w14:textId="77777777" w:rsidR="00015A1E" w:rsidRDefault="00015A1E">
            <w:pPr>
              <w:widowControl/>
              <w:spacing w:line="300" w:lineRule="auto"/>
              <w:jc w:val="center"/>
              <w:textAlignment w:val="center"/>
              <w:rPr>
                <w:rFonts w:ascii="宋体" w:hAnsi="宋体" w:cs="宋体" w:hint="eastAsia"/>
                <w:sz w:val="22"/>
              </w:rPr>
            </w:pPr>
          </w:p>
        </w:tc>
      </w:tr>
      <w:tr w:rsidR="00015A1E" w14:paraId="1450068F" w14:textId="77777777">
        <w:trPr>
          <w:cantSplit/>
          <w:trHeight w:val="227"/>
          <w:jc w:val="center"/>
        </w:trPr>
        <w:tc>
          <w:tcPr>
            <w:tcW w:w="866" w:type="dxa"/>
            <w:vMerge/>
            <w:tcBorders>
              <w:top w:val="single" w:sz="4" w:space="0" w:color="auto"/>
              <w:left w:val="single" w:sz="4" w:space="0" w:color="auto"/>
              <w:bottom w:val="single" w:sz="4" w:space="0" w:color="auto"/>
              <w:right w:val="single" w:sz="4" w:space="0" w:color="auto"/>
            </w:tcBorders>
            <w:vAlign w:val="center"/>
          </w:tcPr>
          <w:p w14:paraId="3E1D3B68" w14:textId="77777777" w:rsidR="00015A1E" w:rsidRDefault="00015A1E">
            <w:pPr>
              <w:spacing w:line="300" w:lineRule="auto"/>
              <w:jc w:val="center"/>
              <w:rPr>
                <w:rFonts w:ascii="宋体" w:hAnsi="宋体" w:cs="宋体" w:hint="eastAsia"/>
                <w:sz w:val="22"/>
              </w:rPr>
            </w:pPr>
          </w:p>
        </w:tc>
        <w:tc>
          <w:tcPr>
            <w:tcW w:w="1339" w:type="dxa"/>
            <w:vMerge/>
            <w:tcBorders>
              <w:top w:val="single" w:sz="4" w:space="0" w:color="auto"/>
              <w:left w:val="single" w:sz="4" w:space="0" w:color="auto"/>
              <w:bottom w:val="single" w:sz="4" w:space="0" w:color="auto"/>
              <w:right w:val="single" w:sz="4" w:space="0" w:color="auto"/>
            </w:tcBorders>
            <w:vAlign w:val="center"/>
          </w:tcPr>
          <w:p w14:paraId="027CE598"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000000"/>
              <w:left w:val="single" w:sz="4" w:space="0" w:color="000000"/>
              <w:bottom w:val="single" w:sz="4" w:space="0" w:color="000000"/>
              <w:right w:val="single" w:sz="4" w:space="0" w:color="000000"/>
            </w:tcBorders>
            <w:vAlign w:val="center"/>
          </w:tcPr>
          <w:p w14:paraId="0C809F69"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保存率低于95%的，发现一株扣0.25分。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3D70328C" w14:textId="77777777" w:rsidR="00015A1E" w:rsidRDefault="00015A1E">
            <w:pPr>
              <w:widowControl/>
              <w:spacing w:line="300" w:lineRule="auto"/>
              <w:jc w:val="center"/>
              <w:textAlignment w:val="center"/>
              <w:rPr>
                <w:rFonts w:ascii="宋体" w:hAnsi="宋体" w:cs="宋体" w:hint="eastAsia"/>
                <w:sz w:val="22"/>
              </w:rPr>
            </w:pPr>
          </w:p>
        </w:tc>
      </w:tr>
      <w:tr w:rsidR="00015A1E" w14:paraId="61888CC4" w14:textId="77777777">
        <w:trPr>
          <w:cantSplit/>
          <w:trHeight w:val="227"/>
          <w:jc w:val="center"/>
        </w:trPr>
        <w:tc>
          <w:tcPr>
            <w:tcW w:w="866" w:type="dxa"/>
            <w:vMerge/>
            <w:tcBorders>
              <w:top w:val="single" w:sz="4" w:space="0" w:color="auto"/>
              <w:left w:val="single" w:sz="4" w:space="0" w:color="auto"/>
              <w:bottom w:val="single" w:sz="4" w:space="0" w:color="auto"/>
              <w:right w:val="single" w:sz="4" w:space="0" w:color="auto"/>
            </w:tcBorders>
            <w:vAlign w:val="center"/>
          </w:tcPr>
          <w:p w14:paraId="5D18611B" w14:textId="77777777" w:rsidR="00015A1E" w:rsidRDefault="00015A1E">
            <w:pPr>
              <w:spacing w:line="300" w:lineRule="auto"/>
              <w:jc w:val="center"/>
              <w:rPr>
                <w:rFonts w:ascii="宋体" w:hAnsi="宋体" w:cs="宋体" w:hint="eastAsia"/>
                <w:sz w:val="22"/>
              </w:rPr>
            </w:pPr>
          </w:p>
        </w:tc>
        <w:tc>
          <w:tcPr>
            <w:tcW w:w="1339" w:type="dxa"/>
            <w:vMerge/>
            <w:tcBorders>
              <w:top w:val="single" w:sz="4" w:space="0" w:color="auto"/>
              <w:left w:val="single" w:sz="4" w:space="0" w:color="auto"/>
              <w:bottom w:val="single" w:sz="4" w:space="0" w:color="auto"/>
              <w:right w:val="single" w:sz="4" w:space="0" w:color="auto"/>
            </w:tcBorders>
            <w:vAlign w:val="center"/>
          </w:tcPr>
          <w:p w14:paraId="0B523BC1"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000000"/>
              <w:left w:val="single" w:sz="4" w:space="0" w:color="000000"/>
              <w:bottom w:val="single" w:sz="4" w:space="0" w:color="000000"/>
              <w:right w:val="single" w:sz="4" w:space="0" w:color="000000"/>
            </w:tcBorders>
            <w:vAlign w:val="center"/>
          </w:tcPr>
          <w:p w14:paraId="6CCB00A6"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及时补植同品种、同规格苗木，并确保成活。</w:t>
            </w:r>
          </w:p>
        </w:tc>
        <w:tc>
          <w:tcPr>
            <w:tcW w:w="1140" w:type="dxa"/>
            <w:tcBorders>
              <w:top w:val="single" w:sz="4" w:space="0" w:color="000000"/>
              <w:left w:val="single" w:sz="4" w:space="0" w:color="000000"/>
              <w:bottom w:val="single" w:sz="4" w:space="0" w:color="000000"/>
              <w:right w:val="single" w:sz="4" w:space="0" w:color="000000"/>
            </w:tcBorders>
            <w:vAlign w:val="center"/>
          </w:tcPr>
          <w:p w14:paraId="42E4E095" w14:textId="77777777" w:rsidR="00015A1E" w:rsidRDefault="00015A1E">
            <w:pPr>
              <w:widowControl/>
              <w:spacing w:line="300" w:lineRule="auto"/>
              <w:jc w:val="center"/>
              <w:textAlignment w:val="center"/>
              <w:rPr>
                <w:rFonts w:ascii="宋体" w:hAnsi="宋体" w:cs="宋体" w:hint="eastAsia"/>
                <w:sz w:val="22"/>
              </w:rPr>
            </w:pPr>
          </w:p>
        </w:tc>
      </w:tr>
      <w:tr w:rsidR="00015A1E" w14:paraId="61355518" w14:textId="77777777">
        <w:trPr>
          <w:cantSplit/>
          <w:trHeight w:val="227"/>
          <w:jc w:val="center"/>
        </w:trPr>
        <w:tc>
          <w:tcPr>
            <w:tcW w:w="866" w:type="dxa"/>
            <w:vMerge w:val="restart"/>
            <w:tcBorders>
              <w:top w:val="single" w:sz="4" w:space="0" w:color="auto"/>
              <w:left w:val="single" w:sz="4" w:space="0" w:color="000000"/>
              <w:right w:val="single" w:sz="4" w:space="0" w:color="000000"/>
            </w:tcBorders>
            <w:vAlign w:val="center"/>
          </w:tcPr>
          <w:p w14:paraId="4E8D36D6" w14:textId="77777777" w:rsidR="00015A1E" w:rsidRDefault="00000000">
            <w:pPr>
              <w:spacing w:line="300" w:lineRule="auto"/>
              <w:jc w:val="center"/>
              <w:rPr>
                <w:rFonts w:ascii="宋体" w:hAnsi="宋体" w:cs="宋体" w:hint="eastAsia"/>
                <w:sz w:val="22"/>
              </w:rPr>
            </w:pPr>
            <w:r>
              <w:rPr>
                <w:rFonts w:ascii="宋体" w:hAnsi="宋体" w:cs="宋体" w:hint="eastAsia"/>
                <w:kern w:val="0"/>
                <w:sz w:val="22"/>
                <w:lang w:bidi="ar"/>
              </w:rPr>
              <w:t>花灌木20分</w:t>
            </w:r>
          </w:p>
        </w:tc>
        <w:tc>
          <w:tcPr>
            <w:tcW w:w="1339" w:type="dxa"/>
            <w:vMerge w:val="restart"/>
            <w:tcBorders>
              <w:top w:val="single" w:sz="4" w:space="0" w:color="auto"/>
              <w:left w:val="single" w:sz="4" w:space="0" w:color="000000"/>
              <w:bottom w:val="single" w:sz="4" w:space="0" w:color="auto"/>
              <w:right w:val="single" w:sz="4" w:space="0" w:color="000000"/>
            </w:tcBorders>
            <w:vAlign w:val="center"/>
          </w:tcPr>
          <w:p w14:paraId="1A7D7E58"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攀援植物修剪 (5分)</w:t>
            </w:r>
          </w:p>
        </w:tc>
        <w:tc>
          <w:tcPr>
            <w:tcW w:w="5568" w:type="dxa"/>
            <w:tcBorders>
              <w:top w:val="single" w:sz="4" w:space="0" w:color="000000"/>
              <w:left w:val="single" w:sz="4" w:space="0" w:color="000000"/>
              <w:bottom w:val="single" w:sz="4" w:space="0" w:color="000000"/>
              <w:right w:val="single" w:sz="4" w:space="0" w:color="000000"/>
            </w:tcBorders>
            <w:vAlign w:val="center"/>
          </w:tcPr>
          <w:p w14:paraId="5B64BE33"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修剪不及时，每发现一次，扣0.25分。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42E18843" w14:textId="77777777" w:rsidR="00015A1E" w:rsidRDefault="00015A1E">
            <w:pPr>
              <w:widowControl/>
              <w:spacing w:line="300" w:lineRule="auto"/>
              <w:jc w:val="center"/>
              <w:textAlignment w:val="center"/>
              <w:rPr>
                <w:rFonts w:ascii="宋体" w:hAnsi="宋体" w:cs="宋体" w:hint="eastAsia"/>
                <w:sz w:val="22"/>
              </w:rPr>
            </w:pPr>
          </w:p>
        </w:tc>
      </w:tr>
      <w:tr w:rsidR="00015A1E" w14:paraId="1C7268EC" w14:textId="77777777">
        <w:trPr>
          <w:cantSplit/>
          <w:trHeight w:val="227"/>
          <w:jc w:val="center"/>
        </w:trPr>
        <w:tc>
          <w:tcPr>
            <w:tcW w:w="866" w:type="dxa"/>
            <w:vMerge/>
            <w:tcBorders>
              <w:left w:val="single" w:sz="4" w:space="0" w:color="000000"/>
              <w:right w:val="single" w:sz="4" w:space="0" w:color="000000"/>
            </w:tcBorders>
            <w:vAlign w:val="center"/>
          </w:tcPr>
          <w:p w14:paraId="560E62FE" w14:textId="77777777" w:rsidR="00015A1E" w:rsidRDefault="00015A1E">
            <w:pPr>
              <w:spacing w:line="300" w:lineRule="auto"/>
              <w:jc w:val="center"/>
              <w:rPr>
                <w:rFonts w:ascii="宋体" w:hAnsi="宋体" w:cs="宋体" w:hint="eastAsia"/>
                <w:sz w:val="22"/>
              </w:rPr>
            </w:pPr>
          </w:p>
        </w:tc>
        <w:tc>
          <w:tcPr>
            <w:tcW w:w="1339" w:type="dxa"/>
            <w:vMerge/>
            <w:tcBorders>
              <w:top w:val="single" w:sz="4" w:space="0" w:color="auto"/>
              <w:left w:val="single" w:sz="4" w:space="0" w:color="000000"/>
              <w:bottom w:val="single" w:sz="4" w:space="0" w:color="auto"/>
              <w:right w:val="single" w:sz="4" w:space="0" w:color="000000"/>
            </w:tcBorders>
            <w:vAlign w:val="center"/>
          </w:tcPr>
          <w:p w14:paraId="00F88BFC"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000000"/>
              <w:left w:val="single" w:sz="4" w:space="0" w:color="000000"/>
              <w:bottom w:val="single" w:sz="4" w:space="0" w:color="000000"/>
              <w:right w:val="single" w:sz="4" w:space="0" w:color="000000"/>
            </w:tcBorders>
            <w:vAlign w:val="center"/>
          </w:tcPr>
          <w:p w14:paraId="5A1EF0A0"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残花枯藤未清理干净，每发现一处，扣0.25分。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70021F29" w14:textId="77777777" w:rsidR="00015A1E" w:rsidRDefault="00015A1E">
            <w:pPr>
              <w:widowControl/>
              <w:spacing w:line="300" w:lineRule="auto"/>
              <w:jc w:val="center"/>
              <w:textAlignment w:val="center"/>
              <w:rPr>
                <w:rFonts w:ascii="宋体" w:hAnsi="宋体" w:cs="宋体" w:hint="eastAsia"/>
                <w:sz w:val="22"/>
              </w:rPr>
            </w:pPr>
          </w:p>
        </w:tc>
      </w:tr>
      <w:tr w:rsidR="00015A1E" w14:paraId="57EA12A3" w14:textId="77777777">
        <w:trPr>
          <w:cantSplit/>
          <w:trHeight w:val="227"/>
          <w:jc w:val="center"/>
        </w:trPr>
        <w:tc>
          <w:tcPr>
            <w:tcW w:w="866" w:type="dxa"/>
            <w:vMerge/>
            <w:tcBorders>
              <w:left w:val="single" w:sz="4" w:space="0" w:color="000000"/>
              <w:right w:val="single" w:sz="4" w:space="0" w:color="000000"/>
            </w:tcBorders>
            <w:vAlign w:val="center"/>
          </w:tcPr>
          <w:p w14:paraId="6C2FF77B" w14:textId="77777777" w:rsidR="00015A1E" w:rsidRDefault="00015A1E">
            <w:pPr>
              <w:spacing w:line="300" w:lineRule="auto"/>
              <w:jc w:val="center"/>
              <w:rPr>
                <w:rFonts w:ascii="宋体" w:hAnsi="宋体" w:cs="宋体" w:hint="eastAsia"/>
                <w:sz w:val="22"/>
              </w:rPr>
            </w:pPr>
          </w:p>
        </w:tc>
        <w:tc>
          <w:tcPr>
            <w:tcW w:w="1339" w:type="dxa"/>
            <w:vMerge w:val="restart"/>
            <w:tcBorders>
              <w:top w:val="single" w:sz="4" w:space="0" w:color="auto"/>
              <w:left w:val="single" w:sz="4" w:space="0" w:color="auto"/>
              <w:bottom w:val="single" w:sz="4" w:space="0" w:color="auto"/>
              <w:right w:val="single" w:sz="4" w:space="0" w:color="auto"/>
            </w:tcBorders>
            <w:vAlign w:val="center"/>
          </w:tcPr>
          <w:p w14:paraId="07360A0C"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病虫害防治(8分)</w:t>
            </w:r>
          </w:p>
        </w:tc>
        <w:tc>
          <w:tcPr>
            <w:tcW w:w="5568" w:type="dxa"/>
            <w:tcBorders>
              <w:top w:val="single" w:sz="4" w:space="0" w:color="000000"/>
              <w:left w:val="single" w:sz="4" w:space="0" w:color="000000"/>
              <w:bottom w:val="single" w:sz="4" w:space="0" w:color="000000"/>
              <w:right w:val="single" w:sz="4" w:space="0" w:color="000000"/>
            </w:tcBorders>
            <w:vAlign w:val="center"/>
          </w:tcPr>
          <w:p w14:paraId="3F2C1240"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每次抽查50株，发现有明显虫口、虫粪、成（幼）虫，在10%至15%内扣0.5分，超过15%扣1分。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18C4FB51" w14:textId="77777777" w:rsidR="00015A1E" w:rsidRDefault="00015A1E">
            <w:pPr>
              <w:widowControl/>
              <w:spacing w:line="300" w:lineRule="auto"/>
              <w:jc w:val="center"/>
              <w:textAlignment w:val="center"/>
              <w:rPr>
                <w:rFonts w:ascii="宋体" w:hAnsi="宋体" w:cs="宋体" w:hint="eastAsia"/>
                <w:sz w:val="22"/>
              </w:rPr>
            </w:pPr>
          </w:p>
        </w:tc>
      </w:tr>
      <w:tr w:rsidR="00015A1E" w14:paraId="5B437DF4" w14:textId="77777777">
        <w:trPr>
          <w:cantSplit/>
          <w:trHeight w:val="227"/>
          <w:jc w:val="center"/>
        </w:trPr>
        <w:tc>
          <w:tcPr>
            <w:tcW w:w="866" w:type="dxa"/>
            <w:vMerge/>
            <w:tcBorders>
              <w:left w:val="single" w:sz="4" w:space="0" w:color="000000"/>
              <w:right w:val="single" w:sz="4" w:space="0" w:color="000000"/>
            </w:tcBorders>
            <w:vAlign w:val="center"/>
          </w:tcPr>
          <w:p w14:paraId="49D9EA9B" w14:textId="77777777" w:rsidR="00015A1E" w:rsidRDefault="00015A1E">
            <w:pPr>
              <w:spacing w:line="300" w:lineRule="auto"/>
              <w:jc w:val="center"/>
              <w:rPr>
                <w:rFonts w:ascii="宋体" w:hAnsi="宋体" w:cs="宋体" w:hint="eastAsia"/>
                <w:sz w:val="22"/>
              </w:rPr>
            </w:pPr>
          </w:p>
        </w:tc>
        <w:tc>
          <w:tcPr>
            <w:tcW w:w="1339" w:type="dxa"/>
            <w:vMerge/>
            <w:tcBorders>
              <w:top w:val="single" w:sz="4" w:space="0" w:color="auto"/>
              <w:left w:val="single" w:sz="4" w:space="0" w:color="auto"/>
              <w:bottom w:val="single" w:sz="4" w:space="0" w:color="auto"/>
              <w:right w:val="single" w:sz="4" w:space="0" w:color="auto"/>
            </w:tcBorders>
            <w:vAlign w:val="center"/>
          </w:tcPr>
          <w:p w14:paraId="480A0BA8"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000000"/>
              <w:left w:val="single" w:sz="4" w:space="0" w:color="000000"/>
              <w:bottom w:val="single" w:sz="4" w:space="0" w:color="000000"/>
              <w:right w:val="single" w:sz="4" w:space="0" w:color="000000"/>
            </w:tcBorders>
            <w:vAlign w:val="center"/>
          </w:tcPr>
          <w:p w14:paraId="446E1395"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药液比例配制不正确，造成树木伤害，每次扣0.25分。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4DF21604" w14:textId="77777777" w:rsidR="00015A1E" w:rsidRDefault="00015A1E">
            <w:pPr>
              <w:widowControl/>
              <w:spacing w:line="300" w:lineRule="auto"/>
              <w:jc w:val="center"/>
              <w:textAlignment w:val="center"/>
              <w:rPr>
                <w:rFonts w:ascii="宋体" w:hAnsi="宋体" w:cs="宋体" w:hint="eastAsia"/>
                <w:sz w:val="22"/>
              </w:rPr>
            </w:pPr>
          </w:p>
        </w:tc>
      </w:tr>
      <w:tr w:rsidR="00015A1E" w14:paraId="397B16A1" w14:textId="77777777">
        <w:trPr>
          <w:cantSplit/>
          <w:trHeight w:val="227"/>
          <w:jc w:val="center"/>
        </w:trPr>
        <w:tc>
          <w:tcPr>
            <w:tcW w:w="866" w:type="dxa"/>
            <w:vMerge/>
            <w:tcBorders>
              <w:left w:val="single" w:sz="4" w:space="0" w:color="000000"/>
              <w:right w:val="single" w:sz="4" w:space="0" w:color="000000"/>
            </w:tcBorders>
            <w:vAlign w:val="center"/>
          </w:tcPr>
          <w:p w14:paraId="4743E610"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1339" w:type="dxa"/>
            <w:vMerge w:val="restart"/>
            <w:tcBorders>
              <w:top w:val="single" w:sz="4" w:space="0" w:color="auto"/>
              <w:left w:val="single" w:sz="4" w:space="0" w:color="000000"/>
              <w:bottom w:val="single" w:sz="4" w:space="0" w:color="auto"/>
              <w:right w:val="single" w:sz="4" w:space="0" w:color="000000"/>
            </w:tcBorders>
            <w:vAlign w:val="center"/>
          </w:tcPr>
          <w:p w14:paraId="12DDC749"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施肥、抗旱、扶正 (7分)</w:t>
            </w:r>
          </w:p>
        </w:tc>
        <w:tc>
          <w:tcPr>
            <w:tcW w:w="5568" w:type="dxa"/>
            <w:tcBorders>
              <w:top w:val="single" w:sz="4" w:space="0" w:color="000000"/>
              <w:left w:val="single" w:sz="4" w:space="0" w:color="000000"/>
              <w:bottom w:val="single" w:sz="4" w:space="0" w:color="000000"/>
              <w:right w:val="single" w:sz="4" w:space="0" w:color="000000"/>
            </w:tcBorders>
            <w:vAlign w:val="center"/>
          </w:tcPr>
          <w:p w14:paraId="6132FC55"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每次抽查50株，发现长势衰弱在10%至15%内扣0.1分，超过15%扣0.5分。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7C072749" w14:textId="77777777" w:rsidR="00015A1E" w:rsidRDefault="00015A1E">
            <w:pPr>
              <w:spacing w:line="300" w:lineRule="auto"/>
              <w:jc w:val="center"/>
              <w:rPr>
                <w:rFonts w:ascii="宋体" w:hAnsi="宋体" w:cs="宋体" w:hint="eastAsia"/>
                <w:kern w:val="0"/>
                <w:sz w:val="22"/>
                <w:lang w:bidi="ar"/>
              </w:rPr>
            </w:pPr>
          </w:p>
        </w:tc>
      </w:tr>
      <w:tr w:rsidR="00015A1E" w14:paraId="18E58D02" w14:textId="77777777">
        <w:trPr>
          <w:cantSplit/>
          <w:trHeight w:val="227"/>
          <w:jc w:val="center"/>
        </w:trPr>
        <w:tc>
          <w:tcPr>
            <w:tcW w:w="866" w:type="dxa"/>
            <w:vMerge/>
            <w:tcBorders>
              <w:left w:val="single" w:sz="4" w:space="0" w:color="000000"/>
              <w:right w:val="single" w:sz="4" w:space="0" w:color="000000"/>
            </w:tcBorders>
            <w:vAlign w:val="center"/>
          </w:tcPr>
          <w:p w14:paraId="421FE2C0"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1339" w:type="dxa"/>
            <w:vMerge/>
            <w:tcBorders>
              <w:top w:val="single" w:sz="4" w:space="0" w:color="auto"/>
              <w:left w:val="single" w:sz="4" w:space="0" w:color="000000"/>
              <w:bottom w:val="single" w:sz="4" w:space="0" w:color="auto"/>
              <w:right w:val="single" w:sz="4" w:space="0" w:color="000000"/>
            </w:tcBorders>
            <w:vAlign w:val="center"/>
          </w:tcPr>
          <w:p w14:paraId="5C4AA56F"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000000"/>
              <w:left w:val="single" w:sz="4" w:space="0" w:color="000000"/>
              <w:bottom w:val="single" w:sz="4" w:space="0" w:color="000000"/>
              <w:right w:val="single" w:sz="4" w:space="0" w:color="000000"/>
            </w:tcBorders>
            <w:vAlign w:val="center"/>
          </w:tcPr>
          <w:p w14:paraId="36B96A51"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歪斜植株不及时扶正，每发现一次，扣0.1分。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02307AD9" w14:textId="77777777" w:rsidR="00015A1E" w:rsidRDefault="00015A1E">
            <w:pPr>
              <w:spacing w:line="300" w:lineRule="auto"/>
              <w:jc w:val="center"/>
              <w:rPr>
                <w:rFonts w:ascii="宋体" w:hAnsi="宋体" w:cs="宋体" w:hint="eastAsia"/>
                <w:kern w:val="0"/>
                <w:sz w:val="22"/>
                <w:lang w:bidi="ar"/>
              </w:rPr>
            </w:pPr>
          </w:p>
        </w:tc>
      </w:tr>
      <w:tr w:rsidR="00015A1E" w14:paraId="2F069B06" w14:textId="77777777">
        <w:trPr>
          <w:cantSplit/>
          <w:trHeight w:val="227"/>
          <w:jc w:val="center"/>
        </w:trPr>
        <w:tc>
          <w:tcPr>
            <w:tcW w:w="866" w:type="dxa"/>
            <w:vMerge/>
            <w:tcBorders>
              <w:left w:val="single" w:sz="4" w:space="0" w:color="000000"/>
              <w:bottom w:val="single" w:sz="4" w:space="0" w:color="auto"/>
              <w:right w:val="single" w:sz="4" w:space="0" w:color="000000"/>
            </w:tcBorders>
            <w:vAlign w:val="center"/>
          </w:tcPr>
          <w:p w14:paraId="395F45B8"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1339" w:type="dxa"/>
            <w:vMerge/>
            <w:tcBorders>
              <w:top w:val="single" w:sz="4" w:space="0" w:color="auto"/>
              <w:left w:val="single" w:sz="4" w:space="0" w:color="000000"/>
              <w:bottom w:val="single" w:sz="4" w:space="0" w:color="auto"/>
              <w:right w:val="single" w:sz="4" w:space="0" w:color="000000"/>
            </w:tcBorders>
            <w:vAlign w:val="center"/>
          </w:tcPr>
          <w:p w14:paraId="170272F9"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000000"/>
              <w:left w:val="single" w:sz="4" w:space="0" w:color="000000"/>
              <w:bottom w:val="single" w:sz="4" w:space="0" w:color="000000"/>
              <w:right w:val="single" w:sz="4" w:space="0" w:color="000000"/>
            </w:tcBorders>
            <w:vAlign w:val="center"/>
          </w:tcPr>
          <w:p w14:paraId="540166BD"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 xml:space="preserve">树木严重缺水，叶片枯萎，每发现一次，扣0.1分。 </w:t>
            </w:r>
          </w:p>
        </w:tc>
        <w:tc>
          <w:tcPr>
            <w:tcW w:w="1140" w:type="dxa"/>
            <w:tcBorders>
              <w:top w:val="single" w:sz="4" w:space="0" w:color="000000"/>
              <w:left w:val="single" w:sz="4" w:space="0" w:color="000000"/>
              <w:bottom w:val="single" w:sz="4" w:space="0" w:color="000000"/>
              <w:right w:val="single" w:sz="4" w:space="0" w:color="000000"/>
            </w:tcBorders>
            <w:vAlign w:val="center"/>
          </w:tcPr>
          <w:p w14:paraId="54CF47E9" w14:textId="77777777" w:rsidR="00015A1E" w:rsidRDefault="00015A1E">
            <w:pPr>
              <w:spacing w:line="300" w:lineRule="auto"/>
              <w:jc w:val="center"/>
              <w:rPr>
                <w:rFonts w:ascii="宋体" w:hAnsi="宋体" w:cs="宋体" w:hint="eastAsia"/>
                <w:kern w:val="0"/>
                <w:sz w:val="22"/>
                <w:lang w:bidi="ar"/>
              </w:rPr>
            </w:pPr>
          </w:p>
        </w:tc>
      </w:tr>
      <w:tr w:rsidR="00015A1E" w14:paraId="479A1A78" w14:textId="77777777">
        <w:trPr>
          <w:cantSplit/>
          <w:trHeight w:val="227"/>
          <w:jc w:val="center"/>
        </w:trPr>
        <w:tc>
          <w:tcPr>
            <w:tcW w:w="866" w:type="dxa"/>
            <w:vMerge w:val="restart"/>
            <w:tcBorders>
              <w:top w:val="single" w:sz="4" w:space="0" w:color="auto"/>
              <w:left w:val="single" w:sz="4" w:space="0" w:color="auto"/>
              <w:bottom w:val="single" w:sz="4" w:space="0" w:color="auto"/>
              <w:right w:val="single" w:sz="4" w:space="0" w:color="auto"/>
            </w:tcBorders>
            <w:vAlign w:val="center"/>
          </w:tcPr>
          <w:p w14:paraId="2B7605CE"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地被草坪10分</w:t>
            </w:r>
          </w:p>
        </w:tc>
        <w:tc>
          <w:tcPr>
            <w:tcW w:w="1339" w:type="dxa"/>
            <w:vMerge w:val="restart"/>
            <w:tcBorders>
              <w:top w:val="single" w:sz="4" w:space="0" w:color="auto"/>
              <w:left w:val="single" w:sz="4" w:space="0" w:color="auto"/>
              <w:bottom w:val="single" w:sz="4" w:space="0" w:color="auto"/>
              <w:right w:val="single" w:sz="4" w:space="0" w:color="000000"/>
            </w:tcBorders>
            <w:vAlign w:val="center"/>
          </w:tcPr>
          <w:p w14:paraId="69C97465" w14:textId="77777777" w:rsidR="00015A1E" w:rsidRDefault="00000000">
            <w:pPr>
              <w:widowControl/>
              <w:spacing w:line="300" w:lineRule="auto"/>
              <w:textAlignment w:val="center"/>
              <w:rPr>
                <w:rFonts w:ascii="宋体" w:hAnsi="宋体" w:cs="宋体" w:hint="eastAsia"/>
                <w:kern w:val="0"/>
                <w:sz w:val="22"/>
                <w:lang w:bidi="ar"/>
              </w:rPr>
            </w:pPr>
            <w:r>
              <w:rPr>
                <w:rFonts w:ascii="宋体" w:hAnsi="宋体" w:cs="宋体" w:hint="eastAsia"/>
                <w:kern w:val="0"/>
                <w:sz w:val="22"/>
                <w:lang w:bidi="ar"/>
              </w:rPr>
              <w:t>修剪（5分）</w:t>
            </w:r>
          </w:p>
        </w:tc>
        <w:tc>
          <w:tcPr>
            <w:tcW w:w="5568" w:type="dxa"/>
            <w:tcBorders>
              <w:top w:val="single" w:sz="4" w:space="0" w:color="000000"/>
              <w:left w:val="single" w:sz="4" w:space="0" w:color="000000"/>
              <w:bottom w:val="single" w:sz="4" w:space="0" w:color="000000"/>
              <w:right w:val="single" w:sz="4" w:space="0" w:color="000000"/>
            </w:tcBorders>
            <w:vAlign w:val="center"/>
          </w:tcPr>
          <w:p w14:paraId="7083283F"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每次抽查100平方米，若发现草坪修剪高度明显不一致（地势明显高差除外），扣0.5分。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72ABE5C1" w14:textId="77777777" w:rsidR="00015A1E" w:rsidRDefault="00015A1E">
            <w:pPr>
              <w:spacing w:line="300" w:lineRule="auto"/>
              <w:jc w:val="center"/>
              <w:rPr>
                <w:rFonts w:ascii="宋体" w:hAnsi="宋体" w:cs="宋体" w:hint="eastAsia"/>
                <w:kern w:val="0"/>
                <w:sz w:val="22"/>
                <w:lang w:bidi="ar"/>
              </w:rPr>
            </w:pPr>
          </w:p>
        </w:tc>
      </w:tr>
      <w:tr w:rsidR="00015A1E" w14:paraId="1A145DCA" w14:textId="77777777">
        <w:trPr>
          <w:cantSplit/>
          <w:trHeight w:val="227"/>
          <w:jc w:val="center"/>
        </w:trPr>
        <w:tc>
          <w:tcPr>
            <w:tcW w:w="866" w:type="dxa"/>
            <w:vMerge/>
            <w:tcBorders>
              <w:top w:val="single" w:sz="4" w:space="0" w:color="auto"/>
              <w:left w:val="single" w:sz="4" w:space="0" w:color="auto"/>
              <w:bottom w:val="single" w:sz="4" w:space="0" w:color="auto"/>
              <w:right w:val="single" w:sz="4" w:space="0" w:color="auto"/>
            </w:tcBorders>
            <w:vAlign w:val="center"/>
          </w:tcPr>
          <w:p w14:paraId="7DF64315"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1339" w:type="dxa"/>
            <w:vMerge/>
            <w:tcBorders>
              <w:top w:val="single" w:sz="4" w:space="0" w:color="auto"/>
              <w:left w:val="single" w:sz="4" w:space="0" w:color="auto"/>
              <w:bottom w:val="single" w:sz="4" w:space="0" w:color="auto"/>
              <w:right w:val="single" w:sz="4" w:space="0" w:color="000000"/>
            </w:tcBorders>
            <w:vAlign w:val="center"/>
          </w:tcPr>
          <w:p w14:paraId="6B78867F"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000000"/>
              <w:left w:val="single" w:sz="4" w:space="0" w:color="000000"/>
              <w:bottom w:val="single" w:sz="4" w:space="0" w:color="000000"/>
              <w:right w:val="single" w:sz="4" w:space="0" w:color="000000"/>
            </w:tcBorders>
            <w:vAlign w:val="center"/>
          </w:tcPr>
          <w:p w14:paraId="09CC985F"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 xml:space="preserve">方向草坪中的树坑、花坛边缘切边不平的，一处扣0.25分。 </w:t>
            </w:r>
          </w:p>
        </w:tc>
        <w:tc>
          <w:tcPr>
            <w:tcW w:w="1140" w:type="dxa"/>
            <w:tcBorders>
              <w:top w:val="single" w:sz="4" w:space="0" w:color="000000"/>
              <w:left w:val="single" w:sz="4" w:space="0" w:color="000000"/>
              <w:bottom w:val="single" w:sz="4" w:space="0" w:color="000000"/>
              <w:right w:val="single" w:sz="4" w:space="0" w:color="000000"/>
            </w:tcBorders>
            <w:vAlign w:val="center"/>
          </w:tcPr>
          <w:p w14:paraId="08FE2D16" w14:textId="77777777" w:rsidR="00015A1E" w:rsidRDefault="00015A1E">
            <w:pPr>
              <w:spacing w:line="300" w:lineRule="auto"/>
              <w:jc w:val="center"/>
              <w:rPr>
                <w:rFonts w:ascii="宋体" w:hAnsi="宋体" w:cs="宋体" w:hint="eastAsia"/>
                <w:kern w:val="0"/>
                <w:sz w:val="22"/>
                <w:lang w:bidi="ar"/>
              </w:rPr>
            </w:pPr>
          </w:p>
        </w:tc>
      </w:tr>
      <w:tr w:rsidR="00015A1E" w14:paraId="21168A75" w14:textId="77777777">
        <w:trPr>
          <w:cantSplit/>
          <w:trHeight w:val="227"/>
          <w:jc w:val="center"/>
        </w:trPr>
        <w:tc>
          <w:tcPr>
            <w:tcW w:w="866" w:type="dxa"/>
            <w:vMerge/>
            <w:tcBorders>
              <w:top w:val="single" w:sz="4" w:space="0" w:color="auto"/>
              <w:left w:val="single" w:sz="4" w:space="0" w:color="auto"/>
              <w:bottom w:val="single" w:sz="4" w:space="0" w:color="auto"/>
              <w:right w:val="single" w:sz="4" w:space="0" w:color="auto"/>
            </w:tcBorders>
            <w:vAlign w:val="center"/>
          </w:tcPr>
          <w:p w14:paraId="1A5EDC16"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1339" w:type="dxa"/>
            <w:vMerge w:val="restart"/>
            <w:tcBorders>
              <w:top w:val="single" w:sz="4" w:space="0" w:color="auto"/>
              <w:left w:val="single" w:sz="4" w:space="0" w:color="auto"/>
              <w:bottom w:val="single" w:sz="4" w:space="0" w:color="auto"/>
              <w:right w:val="single" w:sz="4" w:space="0" w:color="000000"/>
            </w:tcBorders>
            <w:vAlign w:val="center"/>
          </w:tcPr>
          <w:p w14:paraId="442DF954"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病虫害防治(3分)</w:t>
            </w:r>
          </w:p>
        </w:tc>
        <w:tc>
          <w:tcPr>
            <w:tcW w:w="5568" w:type="dxa"/>
            <w:tcBorders>
              <w:top w:val="single" w:sz="4" w:space="0" w:color="000000"/>
              <w:left w:val="single" w:sz="4" w:space="0" w:color="000000"/>
              <w:bottom w:val="single" w:sz="4" w:space="0" w:color="000000"/>
              <w:right w:val="single" w:sz="4" w:space="0" w:color="000000"/>
            </w:tcBorders>
            <w:vAlign w:val="center"/>
          </w:tcPr>
          <w:p w14:paraId="32C2F457"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每次抽查100平方米，在10%至15%内扣0.5分，超过15%扣1分。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7C248BDD" w14:textId="77777777" w:rsidR="00015A1E" w:rsidRDefault="00015A1E">
            <w:pPr>
              <w:spacing w:line="300" w:lineRule="auto"/>
              <w:jc w:val="center"/>
              <w:rPr>
                <w:rFonts w:ascii="宋体" w:hAnsi="宋体" w:cs="宋体" w:hint="eastAsia"/>
                <w:kern w:val="0"/>
                <w:sz w:val="22"/>
                <w:lang w:bidi="ar"/>
              </w:rPr>
            </w:pPr>
          </w:p>
        </w:tc>
      </w:tr>
      <w:tr w:rsidR="00015A1E" w14:paraId="14140303" w14:textId="77777777">
        <w:trPr>
          <w:cantSplit/>
          <w:trHeight w:val="227"/>
          <w:jc w:val="center"/>
        </w:trPr>
        <w:tc>
          <w:tcPr>
            <w:tcW w:w="866" w:type="dxa"/>
            <w:vMerge/>
            <w:tcBorders>
              <w:top w:val="single" w:sz="4" w:space="0" w:color="auto"/>
              <w:left w:val="single" w:sz="4" w:space="0" w:color="auto"/>
              <w:bottom w:val="single" w:sz="4" w:space="0" w:color="auto"/>
              <w:right w:val="single" w:sz="4" w:space="0" w:color="auto"/>
            </w:tcBorders>
            <w:vAlign w:val="center"/>
          </w:tcPr>
          <w:p w14:paraId="78CA7701"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1339" w:type="dxa"/>
            <w:vMerge/>
            <w:tcBorders>
              <w:top w:val="single" w:sz="4" w:space="0" w:color="auto"/>
              <w:left w:val="single" w:sz="4" w:space="0" w:color="auto"/>
              <w:bottom w:val="single" w:sz="4" w:space="0" w:color="auto"/>
              <w:right w:val="single" w:sz="4" w:space="0" w:color="000000"/>
            </w:tcBorders>
            <w:vAlign w:val="center"/>
          </w:tcPr>
          <w:p w14:paraId="0A444CAA"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000000"/>
              <w:left w:val="single" w:sz="4" w:space="0" w:color="000000"/>
              <w:bottom w:val="single" w:sz="4" w:space="0" w:color="000000"/>
              <w:right w:val="single" w:sz="4" w:space="0" w:color="000000"/>
            </w:tcBorders>
            <w:vAlign w:val="center"/>
          </w:tcPr>
          <w:p w14:paraId="793DCD6D"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药液比例配制不正确，造成树木伤害，每次扣0.25分。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52FECD3A" w14:textId="77777777" w:rsidR="00015A1E" w:rsidRDefault="00015A1E">
            <w:pPr>
              <w:spacing w:line="300" w:lineRule="auto"/>
              <w:jc w:val="center"/>
              <w:rPr>
                <w:rFonts w:ascii="宋体" w:hAnsi="宋体" w:cs="宋体" w:hint="eastAsia"/>
                <w:kern w:val="0"/>
                <w:sz w:val="22"/>
                <w:lang w:bidi="ar"/>
              </w:rPr>
            </w:pPr>
          </w:p>
        </w:tc>
      </w:tr>
      <w:tr w:rsidR="00015A1E" w14:paraId="13558CD6" w14:textId="77777777">
        <w:trPr>
          <w:cantSplit/>
          <w:trHeight w:val="227"/>
          <w:jc w:val="center"/>
        </w:trPr>
        <w:tc>
          <w:tcPr>
            <w:tcW w:w="866" w:type="dxa"/>
            <w:vMerge/>
            <w:tcBorders>
              <w:top w:val="single" w:sz="4" w:space="0" w:color="auto"/>
              <w:left w:val="single" w:sz="4" w:space="0" w:color="auto"/>
              <w:bottom w:val="single" w:sz="4" w:space="0" w:color="auto"/>
              <w:right w:val="single" w:sz="4" w:space="0" w:color="auto"/>
            </w:tcBorders>
            <w:vAlign w:val="center"/>
          </w:tcPr>
          <w:p w14:paraId="5EC454DE"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1339" w:type="dxa"/>
            <w:vMerge w:val="restart"/>
            <w:tcBorders>
              <w:top w:val="single" w:sz="4" w:space="0" w:color="auto"/>
              <w:left w:val="single" w:sz="4" w:space="0" w:color="auto"/>
              <w:bottom w:val="single" w:sz="4" w:space="0" w:color="auto"/>
              <w:right w:val="single" w:sz="4" w:space="0" w:color="000000"/>
            </w:tcBorders>
            <w:vAlign w:val="center"/>
          </w:tcPr>
          <w:p w14:paraId="2CF8AD21"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覆盖率(2分)</w:t>
            </w:r>
          </w:p>
        </w:tc>
        <w:tc>
          <w:tcPr>
            <w:tcW w:w="5568" w:type="dxa"/>
            <w:tcBorders>
              <w:top w:val="single" w:sz="4" w:space="0" w:color="000000"/>
              <w:left w:val="single" w:sz="4" w:space="0" w:color="000000"/>
              <w:bottom w:val="single" w:sz="4" w:space="0" w:color="000000"/>
              <w:right w:val="single" w:sz="4" w:space="0" w:color="000000"/>
            </w:tcBorders>
            <w:vAlign w:val="center"/>
          </w:tcPr>
          <w:p w14:paraId="5B1694B7"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每次抽查100平方米，二级区域85%≤覆盖率＜90%，扣0.25分；80%≤覆盖率＜85%，扣0.5分；覆盖率＜80%，扣1分。三级区域75%≤覆盖率＜80%，扣0.25分；70%≤覆盖率＜75%，扣0.5分；覆盖率＜70%，扣1分。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0C54267F" w14:textId="77777777" w:rsidR="00015A1E" w:rsidRDefault="00015A1E">
            <w:pPr>
              <w:spacing w:line="300" w:lineRule="auto"/>
              <w:jc w:val="center"/>
              <w:rPr>
                <w:rFonts w:ascii="宋体" w:hAnsi="宋体" w:cs="宋体" w:hint="eastAsia"/>
                <w:kern w:val="0"/>
                <w:sz w:val="22"/>
                <w:lang w:bidi="ar"/>
              </w:rPr>
            </w:pPr>
          </w:p>
        </w:tc>
      </w:tr>
      <w:tr w:rsidR="00015A1E" w14:paraId="2381C434" w14:textId="77777777">
        <w:trPr>
          <w:cantSplit/>
          <w:trHeight w:val="227"/>
          <w:jc w:val="center"/>
        </w:trPr>
        <w:tc>
          <w:tcPr>
            <w:tcW w:w="866" w:type="dxa"/>
            <w:vMerge/>
            <w:tcBorders>
              <w:top w:val="single" w:sz="4" w:space="0" w:color="auto"/>
              <w:left w:val="single" w:sz="4" w:space="0" w:color="auto"/>
              <w:bottom w:val="single" w:sz="4" w:space="0" w:color="auto"/>
              <w:right w:val="single" w:sz="4" w:space="0" w:color="auto"/>
            </w:tcBorders>
            <w:vAlign w:val="center"/>
          </w:tcPr>
          <w:p w14:paraId="5408B825"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1339" w:type="dxa"/>
            <w:vMerge/>
            <w:tcBorders>
              <w:top w:val="single" w:sz="4" w:space="0" w:color="auto"/>
              <w:left w:val="single" w:sz="4" w:space="0" w:color="auto"/>
              <w:bottom w:val="single" w:sz="4" w:space="0" w:color="auto"/>
              <w:right w:val="single" w:sz="4" w:space="0" w:color="000000"/>
            </w:tcBorders>
            <w:vAlign w:val="center"/>
          </w:tcPr>
          <w:p w14:paraId="6D8D4B70"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000000"/>
              <w:left w:val="single" w:sz="4" w:space="0" w:color="000000"/>
              <w:bottom w:val="single" w:sz="4" w:space="0" w:color="000000"/>
              <w:right w:val="single" w:sz="4" w:space="0" w:color="000000"/>
            </w:tcBorders>
            <w:vAlign w:val="center"/>
          </w:tcPr>
          <w:p w14:paraId="60940C62"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每次抽查100平方米，二级区域5%＜杂草率≤10%，扣0.25分；10%＜杂草率≤15%，扣0.5分；杂草率&gt;15，扣1分。 三级区域15%＜杂草率≤20%，扣0.25分；20%＜杂草率≤25%，扣0.5分；杂草率&gt;25%，扣1分。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2AABFFD1" w14:textId="77777777" w:rsidR="00015A1E" w:rsidRDefault="00015A1E">
            <w:pPr>
              <w:spacing w:line="300" w:lineRule="auto"/>
              <w:jc w:val="center"/>
              <w:rPr>
                <w:rFonts w:ascii="宋体" w:hAnsi="宋体" w:cs="宋体" w:hint="eastAsia"/>
                <w:kern w:val="0"/>
                <w:sz w:val="22"/>
                <w:lang w:bidi="ar"/>
              </w:rPr>
            </w:pPr>
          </w:p>
        </w:tc>
      </w:tr>
      <w:tr w:rsidR="00015A1E" w14:paraId="7D4576A5" w14:textId="77777777">
        <w:trPr>
          <w:cantSplit/>
          <w:trHeight w:val="227"/>
          <w:jc w:val="center"/>
        </w:trPr>
        <w:tc>
          <w:tcPr>
            <w:tcW w:w="866" w:type="dxa"/>
            <w:vMerge w:val="restart"/>
            <w:tcBorders>
              <w:top w:val="single" w:sz="4" w:space="0" w:color="auto"/>
              <w:left w:val="single" w:sz="4" w:space="0" w:color="auto"/>
              <w:bottom w:val="single" w:sz="4" w:space="0" w:color="auto"/>
              <w:right w:val="single" w:sz="4" w:space="0" w:color="auto"/>
            </w:tcBorders>
            <w:vAlign w:val="center"/>
          </w:tcPr>
          <w:p w14:paraId="4450B91C"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花坛花带5分</w:t>
            </w:r>
          </w:p>
        </w:tc>
        <w:tc>
          <w:tcPr>
            <w:tcW w:w="1339" w:type="dxa"/>
            <w:vMerge w:val="restart"/>
            <w:tcBorders>
              <w:top w:val="single" w:sz="4" w:space="0" w:color="auto"/>
              <w:left w:val="single" w:sz="4" w:space="0" w:color="auto"/>
              <w:bottom w:val="single" w:sz="4" w:space="0" w:color="auto"/>
              <w:right w:val="single" w:sz="4" w:space="0" w:color="auto"/>
            </w:tcBorders>
            <w:vAlign w:val="center"/>
          </w:tcPr>
          <w:p w14:paraId="67DA462E"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草花种植(3分)</w:t>
            </w:r>
          </w:p>
        </w:tc>
        <w:tc>
          <w:tcPr>
            <w:tcW w:w="5568" w:type="dxa"/>
            <w:tcBorders>
              <w:top w:val="single" w:sz="4" w:space="0" w:color="000000"/>
              <w:left w:val="single" w:sz="4" w:space="0" w:color="000000"/>
              <w:bottom w:val="single" w:sz="4" w:space="0" w:color="000000"/>
              <w:right w:val="single" w:sz="4" w:space="0" w:color="000000"/>
            </w:tcBorders>
            <w:vAlign w:val="center"/>
          </w:tcPr>
          <w:p w14:paraId="3BC338D7"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抽查50平方米花坛，未按要求种植或布置的，扣0.25分，密度达不到标准，扣0.25分。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4B6859AF" w14:textId="77777777" w:rsidR="00015A1E" w:rsidRDefault="00015A1E">
            <w:pPr>
              <w:spacing w:line="300" w:lineRule="auto"/>
              <w:jc w:val="center"/>
              <w:rPr>
                <w:rFonts w:ascii="宋体" w:hAnsi="宋体" w:cs="宋体" w:hint="eastAsia"/>
                <w:kern w:val="0"/>
                <w:sz w:val="22"/>
                <w:lang w:bidi="ar"/>
              </w:rPr>
            </w:pPr>
          </w:p>
        </w:tc>
      </w:tr>
      <w:tr w:rsidR="00015A1E" w14:paraId="5B838966" w14:textId="77777777">
        <w:trPr>
          <w:cantSplit/>
          <w:trHeight w:val="227"/>
          <w:jc w:val="center"/>
        </w:trPr>
        <w:tc>
          <w:tcPr>
            <w:tcW w:w="866" w:type="dxa"/>
            <w:vMerge/>
            <w:tcBorders>
              <w:top w:val="single" w:sz="4" w:space="0" w:color="auto"/>
              <w:left w:val="single" w:sz="4" w:space="0" w:color="auto"/>
              <w:bottom w:val="single" w:sz="4" w:space="0" w:color="auto"/>
              <w:right w:val="single" w:sz="4" w:space="0" w:color="auto"/>
            </w:tcBorders>
            <w:vAlign w:val="center"/>
          </w:tcPr>
          <w:p w14:paraId="6CE5A39B"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1339" w:type="dxa"/>
            <w:vMerge/>
            <w:tcBorders>
              <w:top w:val="single" w:sz="4" w:space="0" w:color="auto"/>
              <w:left w:val="single" w:sz="4" w:space="0" w:color="auto"/>
              <w:bottom w:val="single" w:sz="4" w:space="0" w:color="auto"/>
              <w:right w:val="single" w:sz="4" w:space="0" w:color="auto"/>
            </w:tcBorders>
            <w:vAlign w:val="center"/>
          </w:tcPr>
          <w:p w14:paraId="40C26154"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000000"/>
              <w:left w:val="single" w:sz="4" w:space="0" w:color="000000"/>
              <w:bottom w:val="single" w:sz="4" w:space="0" w:color="000000"/>
              <w:right w:val="single" w:sz="4" w:space="0" w:color="000000"/>
            </w:tcBorders>
            <w:vAlign w:val="center"/>
          </w:tcPr>
          <w:p w14:paraId="7C1C9C45"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花卉严重缺水，大面积叶片萎蔫，每发现一次扣0.5分。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70A3EB37" w14:textId="77777777" w:rsidR="00015A1E" w:rsidRDefault="00015A1E">
            <w:pPr>
              <w:spacing w:line="300" w:lineRule="auto"/>
              <w:jc w:val="center"/>
              <w:rPr>
                <w:rFonts w:ascii="宋体" w:hAnsi="宋体" w:cs="宋体" w:hint="eastAsia"/>
                <w:kern w:val="0"/>
                <w:sz w:val="22"/>
                <w:lang w:bidi="ar"/>
              </w:rPr>
            </w:pPr>
          </w:p>
        </w:tc>
      </w:tr>
      <w:tr w:rsidR="00015A1E" w14:paraId="5FC0D595" w14:textId="77777777">
        <w:trPr>
          <w:cantSplit/>
          <w:trHeight w:val="227"/>
          <w:jc w:val="center"/>
        </w:trPr>
        <w:tc>
          <w:tcPr>
            <w:tcW w:w="866" w:type="dxa"/>
            <w:vMerge/>
            <w:tcBorders>
              <w:top w:val="single" w:sz="4" w:space="0" w:color="auto"/>
              <w:left w:val="single" w:sz="4" w:space="0" w:color="auto"/>
              <w:bottom w:val="single" w:sz="4" w:space="0" w:color="auto"/>
              <w:right w:val="single" w:sz="4" w:space="0" w:color="auto"/>
            </w:tcBorders>
            <w:vAlign w:val="center"/>
          </w:tcPr>
          <w:p w14:paraId="603B07F6"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1339" w:type="dxa"/>
            <w:vMerge w:val="restart"/>
            <w:tcBorders>
              <w:top w:val="single" w:sz="4" w:space="0" w:color="auto"/>
              <w:left w:val="single" w:sz="4" w:space="0" w:color="auto"/>
              <w:bottom w:val="single" w:sz="4" w:space="0" w:color="auto"/>
              <w:right w:val="single" w:sz="4" w:space="0" w:color="auto"/>
            </w:tcBorders>
            <w:vAlign w:val="center"/>
          </w:tcPr>
          <w:p w14:paraId="53AD5683"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病虫害防治(2分）</w:t>
            </w:r>
          </w:p>
        </w:tc>
        <w:tc>
          <w:tcPr>
            <w:tcW w:w="5568" w:type="dxa"/>
            <w:tcBorders>
              <w:top w:val="single" w:sz="4" w:space="0" w:color="000000"/>
              <w:left w:val="single" w:sz="4" w:space="0" w:color="auto"/>
              <w:bottom w:val="single" w:sz="4" w:space="0" w:color="auto"/>
              <w:right w:val="single" w:sz="4" w:space="0" w:color="000000"/>
            </w:tcBorders>
            <w:vAlign w:val="center"/>
          </w:tcPr>
          <w:p w14:paraId="3BDCB9E1"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每次抽查100平方米单位地块花卉，发现有明显虫口、虫粪、成（幼）虫危害，危害率在10%至15%内扣0.5分。危害率每上升5%扣1分。</w:t>
            </w:r>
          </w:p>
        </w:tc>
        <w:tc>
          <w:tcPr>
            <w:tcW w:w="1140" w:type="dxa"/>
            <w:tcBorders>
              <w:top w:val="single" w:sz="4" w:space="0" w:color="000000"/>
              <w:left w:val="single" w:sz="4" w:space="0" w:color="000000"/>
              <w:bottom w:val="single" w:sz="4" w:space="0" w:color="auto"/>
              <w:right w:val="single" w:sz="4" w:space="0" w:color="000000"/>
            </w:tcBorders>
            <w:vAlign w:val="center"/>
          </w:tcPr>
          <w:p w14:paraId="1DD3C1DC" w14:textId="77777777" w:rsidR="00015A1E" w:rsidRDefault="00015A1E">
            <w:pPr>
              <w:spacing w:line="300" w:lineRule="auto"/>
              <w:jc w:val="center"/>
              <w:rPr>
                <w:rFonts w:ascii="宋体" w:hAnsi="宋体" w:cs="宋体" w:hint="eastAsia"/>
                <w:kern w:val="0"/>
                <w:sz w:val="22"/>
                <w:lang w:bidi="ar"/>
              </w:rPr>
            </w:pPr>
          </w:p>
        </w:tc>
      </w:tr>
      <w:tr w:rsidR="00015A1E" w14:paraId="77A262F7" w14:textId="77777777">
        <w:trPr>
          <w:cantSplit/>
          <w:trHeight w:val="227"/>
          <w:jc w:val="center"/>
        </w:trPr>
        <w:tc>
          <w:tcPr>
            <w:tcW w:w="866" w:type="dxa"/>
            <w:vMerge/>
            <w:tcBorders>
              <w:top w:val="single" w:sz="4" w:space="0" w:color="auto"/>
              <w:left w:val="single" w:sz="4" w:space="0" w:color="auto"/>
              <w:bottom w:val="single" w:sz="4" w:space="0" w:color="auto"/>
              <w:right w:val="single" w:sz="4" w:space="0" w:color="auto"/>
            </w:tcBorders>
            <w:vAlign w:val="center"/>
          </w:tcPr>
          <w:p w14:paraId="03CEABF8"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1339" w:type="dxa"/>
            <w:vMerge/>
            <w:tcBorders>
              <w:top w:val="single" w:sz="4" w:space="0" w:color="auto"/>
              <w:left w:val="single" w:sz="4" w:space="0" w:color="auto"/>
              <w:bottom w:val="single" w:sz="4" w:space="0" w:color="auto"/>
              <w:right w:val="single" w:sz="4" w:space="0" w:color="auto"/>
            </w:tcBorders>
            <w:vAlign w:val="center"/>
          </w:tcPr>
          <w:p w14:paraId="2AA7FFB8"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5568" w:type="dxa"/>
            <w:tcBorders>
              <w:top w:val="single" w:sz="4" w:space="0" w:color="auto"/>
              <w:left w:val="single" w:sz="4" w:space="0" w:color="auto"/>
              <w:bottom w:val="single" w:sz="4" w:space="0" w:color="auto"/>
              <w:right w:val="single" w:sz="4" w:space="0" w:color="auto"/>
            </w:tcBorders>
            <w:vAlign w:val="center"/>
          </w:tcPr>
          <w:p w14:paraId="0A09F948"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药液比例配制不正确，造成花卉伤害的，每次扣0.25分。</w:t>
            </w:r>
          </w:p>
        </w:tc>
        <w:tc>
          <w:tcPr>
            <w:tcW w:w="1140" w:type="dxa"/>
            <w:tcBorders>
              <w:top w:val="single" w:sz="4" w:space="0" w:color="auto"/>
              <w:left w:val="single" w:sz="4" w:space="0" w:color="auto"/>
              <w:bottom w:val="single" w:sz="4" w:space="0" w:color="auto"/>
              <w:right w:val="single" w:sz="4" w:space="0" w:color="auto"/>
            </w:tcBorders>
            <w:vAlign w:val="center"/>
          </w:tcPr>
          <w:p w14:paraId="3BAD04EA" w14:textId="77777777" w:rsidR="00015A1E" w:rsidRDefault="00015A1E">
            <w:pPr>
              <w:spacing w:line="300" w:lineRule="auto"/>
              <w:jc w:val="center"/>
              <w:rPr>
                <w:rFonts w:ascii="宋体" w:hAnsi="宋体" w:cs="宋体" w:hint="eastAsia"/>
                <w:kern w:val="0"/>
                <w:sz w:val="22"/>
                <w:lang w:bidi="ar"/>
              </w:rPr>
            </w:pPr>
          </w:p>
        </w:tc>
      </w:tr>
      <w:tr w:rsidR="00015A1E" w14:paraId="7E17CFF4" w14:textId="77777777">
        <w:trPr>
          <w:cantSplit/>
          <w:trHeight w:val="227"/>
          <w:jc w:val="center"/>
        </w:trPr>
        <w:tc>
          <w:tcPr>
            <w:tcW w:w="866" w:type="dxa"/>
            <w:vMerge w:val="restart"/>
            <w:tcBorders>
              <w:top w:val="single" w:sz="4" w:space="0" w:color="auto"/>
              <w:left w:val="single" w:sz="4" w:space="0" w:color="auto"/>
              <w:right w:val="single" w:sz="4" w:space="0" w:color="auto"/>
            </w:tcBorders>
            <w:vAlign w:val="center"/>
          </w:tcPr>
          <w:p w14:paraId="2BBB9564"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室内绿化15分</w:t>
            </w:r>
          </w:p>
        </w:tc>
        <w:tc>
          <w:tcPr>
            <w:tcW w:w="1339" w:type="dxa"/>
            <w:tcBorders>
              <w:top w:val="single" w:sz="4" w:space="0" w:color="auto"/>
              <w:left w:val="single" w:sz="4" w:space="0" w:color="auto"/>
              <w:bottom w:val="single" w:sz="4" w:space="0" w:color="auto"/>
              <w:right w:val="single" w:sz="4" w:space="0" w:color="auto"/>
            </w:tcBorders>
            <w:vAlign w:val="center"/>
          </w:tcPr>
          <w:p w14:paraId="565EFA50"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日常服务盆栽（10分）</w:t>
            </w:r>
          </w:p>
        </w:tc>
        <w:tc>
          <w:tcPr>
            <w:tcW w:w="5568" w:type="dxa"/>
            <w:tcBorders>
              <w:top w:val="single" w:sz="4" w:space="0" w:color="auto"/>
              <w:left w:val="single" w:sz="4" w:space="0" w:color="auto"/>
              <w:bottom w:val="single" w:sz="4" w:space="0" w:color="auto"/>
              <w:right w:val="single" w:sz="4" w:space="0" w:color="auto"/>
            </w:tcBorders>
            <w:vAlign w:val="center"/>
          </w:tcPr>
          <w:p w14:paraId="14B5B8DD"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抽查未按合同约定合理布局、摆放;观赏性弱、观赏周期短;叶片无光泽,叶色不正常、有黄叶、蕉叶,花朵不鲜艳、枯萎;土壤表层杂物、枯叶;不保持有效供水、有积水;没有适当修剪、施肥,病虫害合理控制；发现一处扣1分。</w:t>
            </w:r>
          </w:p>
        </w:tc>
        <w:tc>
          <w:tcPr>
            <w:tcW w:w="1140" w:type="dxa"/>
            <w:tcBorders>
              <w:top w:val="single" w:sz="4" w:space="0" w:color="auto"/>
              <w:left w:val="single" w:sz="4" w:space="0" w:color="auto"/>
              <w:bottom w:val="single" w:sz="4" w:space="0" w:color="auto"/>
              <w:right w:val="single" w:sz="4" w:space="0" w:color="auto"/>
            </w:tcBorders>
            <w:vAlign w:val="center"/>
          </w:tcPr>
          <w:p w14:paraId="1A81BC0C" w14:textId="77777777" w:rsidR="00015A1E" w:rsidRDefault="00015A1E">
            <w:pPr>
              <w:spacing w:line="300" w:lineRule="auto"/>
              <w:jc w:val="center"/>
              <w:rPr>
                <w:rFonts w:ascii="宋体" w:hAnsi="宋体" w:cs="宋体" w:hint="eastAsia"/>
                <w:kern w:val="0"/>
                <w:sz w:val="22"/>
                <w:lang w:bidi="ar"/>
              </w:rPr>
            </w:pPr>
          </w:p>
        </w:tc>
      </w:tr>
      <w:tr w:rsidR="00015A1E" w14:paraId="7413EC11" w14:textId="77777777">
        <w:trPr>
          <w:cantSplit/>
          <w:trHeight w:val="227"/>
          <w:jc w:val="center"/>
        </w:trPr>
        <w:tc>
          <w:tcPr>
            <w:tcW w:w="866" w:type="dxa"/>
            <w:vMerge/>
            <w:tcBorders>
              <w:left w:val="single" w:sz="4" w:space="0" w:color="auto"/>
              <w:bottom w:val="single" w:sz="4" w:space="0" w:color="auto"/>
              <w:right w:val="single" w:sz="4" w:space="0" w:color="auto"/>
            </w:tcBorders>
            <w:vAlign w:val="center"/>
          </w:tcPr>
          <w:p w14:paraId="7291BB4C"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1339" w:type="dxa"/>
            <w:tcBorders>
              <w:top w:val="single" w:sz="4" w:space="0" w:color="auto"/>
              <w:left w:val="single" w:sz="4" w:space="0" w:color="auto"/>
              <w:bottom w:val="single" w:sz="4" w:space="0" w:color="auto"/>
              <w:right w:val="single" w:sz="4" w:space="0" w:color="auto"/>
            </w:tcBorders>
            <w:vAlign w:val="center"/>
          </w:tcPr>
          <w:p w14:paraId="5BCB55F5"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服务态度（5分）</w:t>
            </w:r>
          </w:p>
        </w:tc>
        <w:tc>
          <w:tcPr>
            <w:tcW w:w="5568" w:type="dxa"/>
            <w:tcBorders>
              <w:top w:val="single" w:sz="4" w:space="0" w:color="auto"/>
              <w:left w:val="single" w:sz="4" w:space="0" w:color="auto"/>
              <w:bottom w:val="single" w:sz="4" w:space="0" w:color="auto"/>
              <w:right w:val="single" w:sz="4" w:space="0" w:color="auto"/>
            </w:tcBorders>
            <w:vAlign w:val="center"/>
          </w:tcPr>
          <w:p w14:paraId="22AD81E1"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热情、主动打招呼，耐心，用语文明，及时主动高效完成任务或业主提出的要求</w:t>
            </w:r>
          </w:p>
        </w:tc>
        <w:tc>
          <w:tcPr>
            <w:tcW w:w="1140" w:type="dxa"/>
            <w:tcBorders>
              <w:top w:val="single" w:sz="4" w:space="0" w:color="auto"/>
              <w:left w:val="single" w:sz="4" w:space="0" w:color="auto"/>
              <w:bottom w:val="single" w:sz="4" w:space="0" w:color="auto"/>
              <w:right w:val="single" w:sz="4" w:space="0" w:color="auto"/>
            </w:tcBorders>
            <w:vAlign w:val="center"/>
          </w:tcPr>
          <w:p w14:paraId="755C6176" w14:textId="77777777" w:rsidR="00015A1E" w:rsidRDefault="00015A1E">
            <w:pPr>
              <w:spacing w:line="300" w:lineRule="auto"/>
              <w:jc w:val="center"/>
              <w:rPr>
                <w:rFonts w:ascii="宋体" w:hAnsi="宋体" w:cs="宋体" w:hint="eastAsia"/>
                <w:kern w:val="0"/>
                <w:sz w:val="22"/>
                <w:lang w:bidi="ar"/>
              </w:rPr>
            </w:pPr>
          </w:p>
        </w:tc>
      </w:tr>
      <w:tr w:rsidR="00015A1E" w14:paraId="0553E13F" w14:textId="77777777">
        <w:trPr>
          <w:cantSplit/>
          <w:trHeight w:val="227"/>
          <w:jc w:val="center"/>
        </w:trPr>
        <w:tc>
          <w:tcPr>
            <w:tcW w:w="866" w:type="dxa"/>
            <w:vMerge w:val="restart"/>
            <w:tcBorders>
              <w:top w:val="single" w:sz="4" w:space="0" w:color="auto"/>
              <w:left w:val="single" w:sz="4" w:space="0" w:color="auto"/>
              <w:bottom w:val="single" w:sz="4" w:space="0" w:color="auto"/>
              <w:right w:val="single" w:sz="4" w:space="0" w:color="auto"/>
            </w:tcBorders>
            <w:vAlign w:val="center"/>
          </w:tcPr>
          <w:p w14:paraId="3B544049"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卫生保洁3分</w:t>
            </w:r>
          </w:p>
        </w:tc>
        <w:tc>
          <w:tcPr>
            <w:tcW w:w="1339" w:type="dxa"/>
            <w:tcBorders>
              <w:top w:val="single" w:sz="4" w:space="0" w:color="auto"/>
              <w:left w:val="single" w:sz="4" w:space="0" w:color="auto"/>
              <w:bottom w:val="single" w:sz="4" w:space="0" w:color="000000"/>
              <w:right w:val="single" w:sz="4" w:space="0" w:color="000000"/>
            </w:tcBorders>
            <w:vAlign w:val="center"/>
          </w:tcPr>
          <w:p w14:paraId="2A3310F4" w14:textId="77777777" w:rsidR="00015A1E" w:rsidRDefault="00000000">
            <w:pPr>
              <w:spacing w:line="300" w:lineRule="auto"/>
              <w:jc w:val="center"/>
              <w:rPr>
                <w:rFonts w:ascii="宋体" w:hAnsi="宋体" w:cs="宋体" w:hint="eastAsia"/>
                <w:kern w:val="0"/>
                <w:sz w:val="22"/>
                <w:lang w:bidi="ar"/>
              </w:rPr>
            </w:pPr>
            <w:r>
              <w:rPr>
                <w:rFonts w:ascii="宋体" w:hAnsi="宋体" w:cs="宋体" w:hint="eastAsia"/>
                <w:kern w:val="0"/>
                <w:sz w:val="22"/>
                <w:lang w:bidi="ar"/>
              </w:rPr>
              <w:t>绿地保洁(2分)</w:t>
            </w:r>
          </w:p>
        </w:tc>
        <w:tc>
          <w:tcPr>
            <w:tcW w:w="5568" w:type="dxa"/>
            <w:tcBorders>
              <w:top w:val="single" w:sz="4" w:space="0" w:color="000000"/>
              <w:left w:val="single" w:sz="4" w:space="0" w:color="000000"/>
              <w:bottom w:val="single" w:sz="4" w:space="0" w:color="000000"/>
              <w:right w:val="single" w:sz="4" w:space="0" w:color="000000"/>
            </w:tcBorders>
            <w:vAlign w:val="center"/>
          </w:tcPr>
          <w:p w14:paraId="041E31B8"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抽查绿地500平方米。发现塑料袋、烟盒等杂物，每个扣0.1分。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1566017D" w14:textId="77777777" w:rsidR="00015A1E" w:rsidRDefault="00015A1E">
            <w:pPr>
              <w:spacing w:line="300" w:lineRule="auto"/>
              <w:jc w:val="center"/>
              <w:rPr>
                <w:rFonts w:ascii="宋体" w:hAnsi="宋体" w:cs="宋体" w:hint="eastAsia"/>
                <w:kern w:val="0"/>
                <w:sz w:val="22"/>
                <w:lang w:bidi="ar"/>
              </w:rPr>
            </w:pPr>
          </w:p>
        </w:tc>
      </w:tr>
      <w:tr w:rsidR="00015A1E" w14:paraId="0359BA47" w14:textId="77777777">
        <w:trPr>
          <w:cantSplit/>
          <w:trHeight w:val="227"/>
          <w:jc w:val="center"/>
        </w:trPr>
        <w:tc>
          <w:tcPr>
            <w:tcW w:w="866" w:type="dxa"/>
            <w:vMerge/>
            <w:tcBorders>
              <w:top w:val="single" w:sz="4" w:space="0" w:color="auto"/>
              <w:left w:val="single" w:sz="4" w:space="0" w:color="auto"/>
              <w:bottom w:val="single" w:sz="4" w:space="0" w:color="auto"/>
              <w:right w:val="single" w:sz="4" w:space="0" w:color="auto"/>
            </w:tcBorders>
            <w:vAlign w:val="center"/>
          </w:tcPr>
          <w:p w14:paraId="7DF4D046" w14:textId="77777777" w:rsidR="00015A1E" w:rsidRDefault="00015A1E">
            <w:pPr>
              <w:widowControl/>
              <w:spacing w:line="300" w:lineRule="auto"/>
              <w:jc w:val="center"/>
              <w:textAlignment w:val="center"/>
              <w:rPr>
                <w:rFonts w:ascii="宋体" w:hAnsi="宋体" w:cs="宋体" w:hint="eastAsia"/>
                <w:kern w:val="0"/>
                <w:sz w:val="22"/>
                <w:lang w:bidi="ar"/>
              </w:rPr>
            </w:pPr>
          </w:p>
        </w:tc>
        <w:tc>
          <w:tcPr>
            <w:tcW w:w="1339" w:type="dxa"/>
            <w:tcBorders>
              <w:top w:val="single" w:sz="4" w:space="0" w:color="000000"/>
              <w:left w:val="single" w:sz="4" w:space="0" w:color="000000"/>
              <w:bottom w:val="single" w:sz="4" w:space="0" w:color="000000"/>
              <w:right w:val="single" w:sz="4" w:space="0" w:color="000000"/>
            </w:tcBorders>
            <w:vAlign w:val="center"/>
          </w:tcPr>
          <w:p w14:paraId="33E71BF2" w14:textId="77777777" w:rsidR="00015A1E" w:rsidRDefault="00000000">
            <w:pPr>
              <w:spacing w:line="300" w:lineRule="auto"/>
              <w:jc w:val="center"/>
              <w:rPr>
                <w:rFonts w:ascii="宋体" w:hAnsi="宋体" w:cs="宋体" w:hint="eastAsia"/>
                <w:kern w:val="0"/>
                <w:sz w:val="22"/>
                <w:lang w:bidi="ar"/>
              </w:rPr>
            </w:pPr>
            <w:r>
              <w:rPr>
                <w:rFonts w:ascii="宋体" w:hAnsi="宋体" w:cs="宋体" w:hint="eastAsia"/>
                <w:kern w:val="0"/>
                <w:sz w:val="22"/>
                <w:lang w:bidi="ar"/>
              </w:rPr>
              <w:t>植物垃圾处理(1分)</w:t>
            </w:r>
          </w:p>
        </w:tc>
        <w:tc>
          <w:tcPr>
            <w:tcW w:w="5568" w:type="dxa"/>
            <w:tcBorders>
              <w:top w:val="single" w:sz="4" w:space="0" w:color="000000"/>
              <w:left w:val="single" w:sz="4" w:space="0" w:color="000000"/>
              <w:bottom w:val="single" w:sz="4" w:space="0" w:color="000000"/>
              <w:right w:val="single" w:sz="4" w:space="0" w:color="000000"/>
            </w:tcBorders>
            <w:vAlign w:val="center"/>
          </w:tcPr>
          <w:p w14:paraId="4427D8F9"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抽查植物垃圾处理情况，对垃圾收集和处理不及时的，发现一处扣0.25分。</w:t>
            </w:r>
          </w:p>
        </w:tc>
        <w:tc>
          <w:tcPr>
            <w:tcW w:w="1140" w:type="dxa"/>
            <w:tcBorders>
              <w:top w:val="single" w:sz="4" w:space="0" w:color="000000"/>
              <w:left w:val="single" w:sz="4" w:space="0" w:color="000000"/>
              <w:bottom w:val="single" w:sz="4" w:space="0" w:color="000000"/>
              <w:right w:val="single" w:sz="4" w:space="0" w:color="000000"/>
            </w:tcBorders>
            <w:vAlign w:val="center"/>
          </w:tcPr>
          <w:p w14:paraId="47BB9BED" w14:textId="77777777" w:rsidR="00015A1E" w:rsidRDefault="00015A1E">
            <w:pPr>
              <w:spacing w:line="300" w:lineRule="auto"/>
              <w:jc w:val="center"/>
              <w:rPr>
                <w:rFonts w:ascii="宋体" w:hAnsi="宋体" w:cs="宋体" w:hint="eastAsia"/>
                <w:kern w:val="0"/>
                <w:sz w:val="22"/>
                <w:lang w:bidi="ar"/>
              </w:rPr>
            </w:pPr>
          </w:p>
        </w:tc>
      </w:tr>
      <w:tr w:rsidR="00015A1E" w14:paraId="249BD48A" w14:textId="77777777">
        <w:trPr>
          <w:cantSplit/>
          <w:trHeight w:val="227"/>
          <w:jc w:val="center"/>
        </w:trPr>
        <w:tc>
          <w:tcPr>
            <w:tcW w:w="866" w:type="dxa"/>
            <w:tcBorders>
              <w:top w:val="single" w:sz="4" w:space="0" w:color="auto"/>
              <w:left w:val="single" w:sz="4" w:space="0" w:color="auto"/>
              <w:bottom w:val="single" w:sz="4" w:space="0" w:color="auto"/>
              <w:right w:val="single" w:sz="4" w:space="0" w:color="auto"/>
            </w:tcBorders>
            <w:vAlign w:val="center"/>
          </w:tcPr>
          <w:p w14:paraId="244BEDD7" w14:textId="77777777" w:rsidR="00015A1E" w:rsidRDefault="00000000">
            <w:pPr>
              <w:spacing w:line="300" w:lineRule="auto"/>
              <w:jc w:val="center"/>
              <w:rPr>
                <w:rFonts w:ascii="宋体" w:hAnsi="宋体" w:cs="宋体" w:hint="eastAsia"/>
                <w:kern w:val="0"/>
                <w:sz w:val="22"/>
                <w:lang w:bidi="ar"/>
              </w:rPr>
            </w:pPr>
            <w:r>
              <w:rPr>
                <w:rFonts w:ascii="宋体" w:hAnsi="宋体" w:cs="宋体" w:hint="eastAsia"/>
                <w:kern w:val="0"/>
                <w:sz w:val="22"/>
                <w:lang w:bidi="ar"/>
              </w:rPr>
              <w:t>绿地保护5分</w:t>
            </w:r>
          </w:p>
        </w:tc>
        <w:tc>
          <w:tcPr>
            <w:tcW w:w="1339" w:type="dxa"/>
            <w:tcBorders>
              <w:top w:val="single" w:sz="4" w:space="0" w:color="000000"/>
              <w:left w:val="single" w:sz="4" w:space="0" w:color="auto"/>
              <w:bottom w:val="single" w:sz="4" w:space="0" w:color="auto"/>
              <w:right w:val="single" w:sz="4" w:space="0" w:color="000000"/>
            </w:tcBorders>
            <w:vAlign w:val="center"/>
          </w:tcPr>
          <w:p w14:paraId="0FF025DA" w14:textId="77777777" w:rsidR="00015A1E" w:rsidRDefault="00015A1E">
            <w:pPr>
              <w:spacing w:line="300" w:lineRule="auto"/>
              <w:jc w:val="center"/>
              <w:rPr>
                <w:rFonts w:ascii="宋体" w:hAnsi="宋体" w:cs="宋体" w:hint="eastAsia"/>
                <w:kern w:val="0"/>
                <w:sz w:val="22"/>
                <w:lang w:bidi="ar"/>
              </w:rPr>
            </w:pPr>
          </w:p>
        </w:tc>
        <w:tc>
          <w:tcPr>
            <w:tcW w:w="5568" w:type="dxa"/>
            <w:tcBorders>
              <w:top w:val="single" w:sz="4" w:space="0" w:color="000000"/>
              <w:left w:val="single" w:sz="4" w:space="0" w:color="000000"/>
              <w:bottom w:val="single" w:sz="4" w:space="0" w:color="auto"/>
              <w:right w:val="single" w:sz="4" w:space="0" w:color="000000"/>
            </w:tcBorders>
            <w:vAlign w:val="center"/>
          </w:tcPr>
          <w:p w14:paraId="0AE8E062"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 xml:space="preserve">绿地树干上无钉拴刻画等现象。检查中发现一处扣0.5分。 </w:t>
            </w:r>
          </w:p>
        </w:tc>
        <w:tc>
          <w:tcPr>
            <w:tcW w:w="1140" w:type="dxa"/>
            <w:tcBorders>
              <w:top w:val="single" w:sz="4" w:space="0" w:color="000000"/>
              <w:left w:val="single" w:sz="4" w:space="0" w:color="000000"/>
              <w:bottom w:val="single" w:sz="4" w:space="0" w:color="auto"/>
              <w:right w:val="single" w:sz="4" w:space="0" w:color="000000"/>
            </w:tcBorders>
            <w:vAlign w:val="center"/>
          </w:tcPr>
          <w:p w14:paraId="22F4CE52" w14:textId="77777777" w:rsidR="00015A1E" w:rsidRDefault="00015A1E">
            <w:pPr>
              <w:spacing w:line="300" w:lineRule="auto"/>
              <w:jc w:val="center"/>
              <w:rPr>
                <w:rFonts w:ascii="宋体" w:hAnsi="宋体" w:cs="宋体" w:hint="eastAsia"/>
                <w:kern w:val="0"/>
                <w:sz w:val="22"/>
                <w:lang w:bidi="ar"/>
              </w:rPr>
            </w:pPr>
          </w:p>
        </w:tc>
      </w:tr>
      <w:tr w:rsidR="00015A1E" w14:paraId="5BC6EC5E" w14:textId="77777777">
        <w:trPr>
          <w:cantSplit/>
          <w:trHeight w:val="227"/>
          <w:jc w:val="center"/>
        </w:trPr>
        <w:tc>
          <w:tcPr>
            <w:tcW w:w="866" w:type="dxa"/>
            <w:tcBorders>
              <w:top w:val="single" w:sz="4" w:space="0" w:color="auto"/>
              <w:left w:val="single" w:sz="4" w:space="0" w:color="auto"/>
              <w:bottom w:val="single" w:sz="4" w:space="0" w:color="auto"/>
              <w:right w:val="single" w:sz="4" w:space="0" w:color="auto"/>
            </w:tcBorders>
            <w:vAlign w:val="center"/>
          </w:tcPr>
          <w:p w14:paraId="0935872E" w14:textId="77777777" w:rsidR="00015A1E" w:rsidRDefault="00000000">
            <w:pPr>
              <w:widowControl/>
              <w:spacing w:line="300" w:lineRule="auto"/>
              <w:jc w:val="center"/>
              <w:textAlignment w:val="center"/>
              <w:rPr>
                <w:rFonts w:ascii="宋体" w:hAnsi="宋体" w:cs="宋体" w:hint="eastAsia"/>
                <w:kern w:val="0"/>
                <w:sz w:val="22"/>
                <w:lang w:bidi="ar"/>
              </w:rPr>
            </w:pPr>
            <w:r>
              <w:rPr>
                <w:rFonts w:ascii="宋体" w:hAnsi="宋体" w:cs="宋体" w:hint="eastAsia"/>
                <w:kern w:val="0"/>
                <w:sz w:val="22"/>
                <w:lang w:bidi="ar"/>
              </w:rPr>
              <w:t>其它2分</w:t>
            </w:r>
          </w:p>
        </w:tc>
        <w:tc>
          <w:tcPr>
            <w:tcW w:w="1339" w:type="dxa"/>
            <w:tcBorders>
              <w:top w:val="single" w:sz="4" w:space="0" w:color="auto"/>
              <w:left w:val="single" w:sz="4" w:space="0" w:color="auto"/>
              <w:bottom w:val="single" w:sz="4" w:space="0" w:color="auto"/>
              <w:right w:val="single" w:sz="4" w:space="0" w:color="000000"/>
            </w:tcBorders>
            <w:vAlign w:val="center"/>
          </w:tcPr>
          <w:p w14:paraId="658FA967" w14:textId="77777777" w:rsidR="00015A1E" w:rsidRDefault="00015A1E">
            <w:pPr>
              <w:spacing w:line="300" w:lineRule="auto"/>
              <w:jc w:val="center"/>
              <w:rPr>
                <w:rFonts w:ascii="宋体" w:hAnsi="宋体" w:cs="宋体" w:hint="eastAsia"/>
                <w:kern w:val="0"/>
                <w:sz w:val="22"/>
                <w:lang w:bidi="ar"/>
              </w:rPr>
            </w:pPr>
          </w:p>
        </w:tc>
        <w:tc>
          <w:tcPr>
            <w:tcW w:w="5568" w:type="dxa"/>
            <w:tcBorders>
              <w:top w:val="single" w:sz="4" w:space="0" w:color="auto"/>
              <w:left w:val="single" w:sz="4" w:space="0" w:color="000000"/>
              <w:bottom w:val="single" w:sz="4" w:space="0" w:color="auto"/>
              <w:right w:val="single" w:sz="4" w:space="0" w:color="000000"/>
            </w:tcBorders>
            <w:vAlign w:val="center"/>
          </w:tcPr>
          <w:p w14:paraId="5362CF60" w14:textId="77777777" w:rsidR="00015A1E" w:rsidRDefault="00000000">
            <w:pPr>
              <w:widowControl/>
              <w:spacing w:line="300" w:lineRule="auto"/>
              <w:jc w:val="left"/>
              <w:textAlignment w:val="center"/>
              <w:rPr>
                <w:rFonts w:ascii="宋体" w:hAnsi="宋体" w:cs="宋体" w:hint="eastAsia"/>
                <w:sz w:val="22"/>
              </w:rPr>
            </w:pPr>
            <w:r>
              <w:rPr>
                <w:rFonts w:ascii="宋体" w:hAnsi="宋体" w:cs="宋体" w:hint="eastAsia"/>
                <w:sz w:val="22"/>
              </w:rPr>
              <w:t>及时处理突发时间及应急事件。按时保质完成上级交给的突击和重大抢险任务，如未及时按点完成扣0.5分。</w:t>
            </w:r>
          </w:p>
        </w:tc>
        <w:tc>
          <w:tcPr>
            <w:tcW w:w="1140" w:type="dxa"/>
            <w:tcBorders>
              <w:top w:val="single" w:sz="4" w:space="0" w:color="auto"/>
              <w:left w:val="single" w:sz="4" w:space="0" w:color="000000"/>
              <w:bottom w:val="single" w:sz="4" w:space="0" w:color="auto"/>
              <w:right w:val="single" w:sz="4" w:space="0" w:color="auto"/>
            </w:tcBorders>
            <w:vAlign w:val="center"/>
          </w:tcPr>
          <w:p w14:paraId="10BA727D" w14:textId="77777777" w:rsidR="00015A1E" w:rsidRDefault="00015A1E">
            <w:pPr>
              <w:spacing w:line="300" w:lineRule="auto"/>
              <w:jc w:val="center"/>
              <w:rPr>
                <w:rFonts w:ascii="宋体" w:hAnsi="宋体" w:cs="宋体" w:hint="eastAsia"/>
                <w:kern w:val="0"/>
                <w:sz w:val="22"/>
                <w:lang w:bidi="ar"/>
              </w:rPr>
            </w:pPr>
          </w:p>
        </w:tc>
      </w:tr>
    </w:tbl>
    <w:p w14:paraId="7966AC82" w14:textId="77777777" w:rsidR="00015A1E" w:rsidRDefault="00015A1E">
      <w:pPr>
        <w:tabs>
          <w:tab w:val="left" w:pos="7200"/>
        </w:tabs>
        <w:adjustRightInd w:val="0"/>
        <w:snapToGrid w:val="0"/>
        <w:spacing w:line="300" w:lineRule="auto"/>
        <w:ind w:firstLineChars="200" w:firstLine="440"/>
        <w:rPr>
          <w:rFonts w:ascii="Times New Roman" w:hAnsi="Times New Roman"/>
          <w:bCs/>
          <w:color w:val="000000" w:themeColor="text1"/>
          <w:sz w:val="22"/>
        </w:rPr>
      </w:pPr>
    </w:p>
    <w:p w14:paraId="72F4F9AD" w14:textId="77777777" w:rsidR="00015A1E" w:rsidRPr="0061052E" w:rsidRDefault="00000000">
      <w:pPr>
        <w:adjustRightInd w:val="0"/>
        <w:snapToGrid w:val="0"/>
        <w:spacing w:line="300" w:lineRule="auto"/>
        <w:ind w:firstLineChars="200" w:firstLine="440"/>
        <w:jc w:val="left"/>
        <w:rPr>
          <w:rFonts w:ascii="Times New Roman" w:hAnsi="Times New Roman"/>
          <w:bCs/>
          <w:sz w:val="22"/>
        </w:rPr>
      </w:pPr>
      <w:r w:rsidRPr="0061052E">
        <w:rPr>
          <w:rFonts w:ascii="Times New Roman" w:hAnsi="Times New Roman" w:hint="eastAsia"/>
          <w:bCs/>
          <w:sz w:val="22"/>
        </w:rPr>
        <w:t>11.2.</w:t>
      </w:r>
      <w:r w:rsidRPr="0061052E">
        <w:rPr>
          <w:rFonts w:ascii="Times New Roman" w:hAnsi="Times New Roman" w:hint="eastAsia"/>
          <w:bCs/>
          <w:sz w:val="22"/>
        </w:rPr>
        <w:t>奖惩措施：</w:t>
      </w:r>
    </w:p>
    <w:p w14:paraId="3B1B44D4" w14:textId="77777777" w:rsidR="00015A1E" w:rsidRPr="0061052E" w:rsidRDefault="00000000">
      <w:pPr>
        <w:adjustRightInd w:val="0"/>
        <w:snapToGrid w:val="0"/>
        <w:spacing w:line="300" w:lineRule="auto"/>
        <w:ind w:firstLineChars="200" w:firstLine="440"/>
        <w:jc w:val="left"/>
        <w:rPr>
          <w:rFonts w:ascii="Times New Roman" w:hAnsi="Times New Roman"/>
          <w:color w:val="000000" w:themeColor="text1"/>
          <w:sz w:val="22"/>
        </w:rPr>
      </w:pPr>
      <w:r w:rsidRPr="0061052E">
        <w:rPr>
          <w:rFonts w:ascii="Times New Roman" w:hAnsi="Times New Roman" w:hint="eastAsia"/>
          <w:color w:val="000000" w:themeColor="text1"/>
          <w:sz w:val="22"/>
        </w:rPr>
        <w:t>11.2.1</w:t>
      </w:r>
      <w:r w:rsidRPr="0061052E">
        <w:rPr>
          <w:rFonts w:ascii="Times New Roman" w:hAnsi="Times New Roman" w:hint="eastAsia"/>
          <w:color w:val="000000" w:themeColor="text1"/>
          <w:sz w:val="22"/>
        </w:rPr>
        <w:t>考核等级结果是“</w:t>
      </w:r>
      <w:r w:rsidRPr="0061052E">
        <w:rPr>
          <w:rFonts w:ascii="Times New Roman" w:hAnsi="Times New Roman" w:hint="eastAsia"/>
          <w:color w:val="000000" w:themeColor="text1"/>
          <w:sz w:val="22"/>
        </w:rPr>
        <w:t xml:space="preserve">90 </w:t>
      </w:r>
      <w:r w:rsidRPr="0061052E">
        <w:rPr>
          <w:rFonts w:ascii="Times New Roman" w:hAnsi="Times New Roman" w:hint="eastAsia"/>
          <w:color w:val="000000" w:themeColor="text1"/>
          <w:sz w:val="22"/>
        </w:rPr>
        <w:t>分以上”的，结算年度考核费用的</w:t>
      </w:r>
      <w:r w:rsidRPr="0061052E">
        <w:rPr>
          <w:rFonts w:ascii="Times New Roman" w:hAnsi="Times New Roman" w:hint="eastAsia"/>
          <w:color w:val="000000" w:themeColor="text1"/>
          <w:sz w:val="22"/>
        </w:rPr>
        <w:t>100%</w:t>
      </w:r>
      <w:r w:rsidRPr="0061052E">
        <w:rPr>
          <w:rFonts w:ascii="Times New Roman" w:hAnsi="Times New Roman" w:hint="eastAsia"/>
          <w:color w:val="000000" w:themeColor="text1"/>
          <w:sz w:val="22"/>
        </w:rPr>
        <w:t>。</w:t>
      </w:r>
    </w:p>
    <w:p w14:paraId="202C50E9" w14:textId="77777777" w:rsidR="00015A1E" w:rsidRPr="0061052E" w:rsidRDefault="00000000">
      <w:pPr>
        <w:adjustRightInd w:val="0"/>
        <w:snapToGrid w:val="0"/>
        <w:spacing w:line="300" w:lineRule="auto"/>
        <w:ind w:firstLineChars="200" w:firstLine="440"/>
        <w:jc w:val="left"/>
        <w:rPr>
          <w:rFonts w:ascii="Times New Roman" w:hAnsi="Times New Roman"/>
          <w:color w:val="000000" w:themeColor="text1"/>
          <w:sz w:val="22"/>
        </w:rPr>
      </w:pPr>
      <w:r w:rsidRPr="0061052E">
        <w:rPr>
          <w:rFonts w:ascii="Times New Roman" w:hAnsi="Times New Roman" w:hint="eastAsia"/>
          <w:color w:val="000000" w:themeColor="text1"/>
          <w:sz w:val="22"/>
        </w:rPr>
        <w:t>11.2.2</w:t>
      </w:r>
      <w:r w:rsidRPr="0061052E">
        <w:rPr>
          <w:rFonts w:ascii="Times New Roman" w:hAnsi="Times New Roman" w:hint="eastAsia"/>
          <w:color w:val="000000" w:themeColor="text1"/>
          <w:sz w:val="22"/>
        </w:rPr>
        <w:t>考核等级结果是“</w:t>
      </w:r>
      <w:r w:rsidRPr="0061052E">
        <w:rPr>
          <w:rFonts w:ascii="Times New Roman" w:hAnsi="Times New Roman" w:hint="eastAsia"/>
          <w:color w:val="000000" w:themeColor="text1"/>
          <w:sz w:val="22"/>
        </w:rPr>
        <w:t xml:space="preserve">80 </w:t>
      </w:r>
      <w:r w:rsidRPr="0061052E">
        <w:rPr>
          <w:rFonts w:ascii="Times New Roman" w:hAnsi="Times New Roman" w:hint="eastAsia"/>
          <w:color w:val="000000" w:themeColor="text1"/>
          <w:sz w:val="22"/>
        </w:rPr>
        <w:t>分～</w:t>
      </w:r>
      <w:r w:rsidRPr="0061052E">
        <w:rPr>
          <w:rFonts w:ascii="Times New Roman" w:hAnsi="Times New Roman" w:hint="eastAsia"/>
          <w:color w:val="000000" w:themeColor="text1"/>
          <w:sz w:val="22"/>
        </w:rPr>
        <w:t xml:space="preserve">89 </w:t>
      </w:r>
      <w:r w:rsidRPr="0061052E">
        <w:rPr>
          <w:rFonts w:ascii="Times New Roman" w:hAnsi="Times New Roman" w:hint="eastAsia"/>
          <w:color w:val="000000" w:themeColor="text1"/>
          <w:sz w:val="22"/>
        </w:rPr>
        <w:t>分”的，结算年度考核费用的</w:t>
      </w:r>
      <w:r w:rsidRPr="0061052E">
        <w:rPr>
          <w:rFonts w:ascii="Times New Roman" w:hAnsi="Times New Roman" w:hint="eastAsia"/>
          <w:color w:val="000000" w:themeColor="text1"/>
          <w:sz w:val="22"/>
        </w:rPr>
        <w:t>80%</w:t>
      </w:r>
      <w:r w:rsidRPr="0061052E">
        <w:rPr>
          <w:rFonts w:ascii="Times New Roman" w:hAnsi="Times New Roman" w:hint="eastAsia"/>
          <w:color w:val="000000" w:themeColor="text1"/>
          <w:sz w:val="22"/>
        </w:rPr>
        <w:t>。</w:t>
      </w:r>
    </w:p>
    <w:p w14:paraId="5F28B097" w14:textId="77777777" w:rsidR="00015A1E" w:rsidRPr="0061052E" w:rsidRDefault="00000000">
      <w:pPr>
        <w:adjustRightInd w:val="0"/>
        <w:snapToGrid w:val="0"/>
        <w:spacing w:line="300" w:lineRule="auto"/>
        <w:ind w:firstLineChars="200" w:firstLine="440"/>
        <w:jc w:val="left"/>
        <w:rPr>
          <w:rFonts w:ascii="Times New Roman" w:hAnsi="Times New Roman"/>
          <w:color w:val="000000" w:themeColor="text1"/>
          <w:sz w:val="22"/>
        </w:rPr>
      </w:pPr>
      <w:r w:rsidRPr="0061052E">
        <w:rPr>
          <w:rFonts w:ascii="Times New Roman" w:hAnsi="Times New Roman" w:hint="eastAsia"/>
          <w:color w:val="000000" w:themeColor="text1"/>
          <w:sz w:val="22"/>
        </w:rPr>
        <w:t>11.2.3</w:t>
      </w:r>
      <w:r w:rsidRPr="0061052E">
        <w:rPr>
          <w:rFonts w:ascii="Times New Roman" w:hAnsi="Times New Roman" w:hint="eastAsia"/>
          <w:color w:val="000000" w:themeColor="text1"/>
          <w:sz w:val="22"/>
        </w:rPr>
        <w:t>考核等级结果是“</w:t>
      </w:r>
      <w:r w:rsidRPr="0061052E">
        <w:rPr>
          <w:rFonts w:ascii="Times New Roman" w:hAnsi="Times New Roman" w:hint="eastAsia"/>
          <w:color w:val="000000" w:themeColor="text1"/>
          <w:sz w:val="22"/>
        </w:rPr>
        <w:t xml:space="preserve">70 </w:t>
      </w:r>
      <w:r w:rsidRPr="0061052E">
        <w:rPr>
          <w:rFonts w:ascii="Times New Roman" w:hAnsi="Times New Roman" w:hint="eastAsia"/>
          <w:color w:val="000000" w:themeColor="text1"/>
          <w:sz w:val="22"/>
        </w:rPr>
        <w:t>分～</w:t>
      </w:r>
      <w:r w:rsidRPr="0061052E">
        <w:rPr>
          <w:rFonts w:ascii="Times New Roman" w:hAnsi="Times New Roman" w:hint="eastAsia"/>
          <w:color w:val="000000" w:themeColor="text1"/>
          <w:sz w:val="22"/>
        </w:rPr>
        <w:t xml:space="preserve">79 </w:t>
      </w:r>
      <w:r w:rsidRPr="0061052E">
        <w:rPr>
          <w:rFonts w:ascii="Times New Roman" w:hAnsi="Times New Roman" w:hint="eastAsia"/>
          <w:color w:val="000000" w:themeColor="text1"/>
          <w:sz w:val="22"/>
        </w:rPr>
        <w:t>分”的，结算年度考核费用的</w:t>
      </w:r>
      <w:r w:rsidRPr="0061052E">
        <w:rPr>
          <w:rFonts w:ascii="Times New Roman" w:hAnsi="Times New Roman" w:hint="eastAsia"/>
          <w:color w:val="000000" w:themeColor="text1"/>
          <w:sz w:val="22"/>
        </w:rPr>
        <w:t>50%</w:t>
      </w:r>
      <w:r w:rsidRPr="0061052E">
        <w:rPr>
          <w:rFonts w:ascii="Times New Roman" w:hAnsi="Times New Roman" w:hint="eastAsia"/>
          <w:color w:val="000000" w:themeColor="text1"/>
          <w:sz w:val="22"/>
        </w:rPr>
        <w:t>。</w:t>
      </w:r>
    </w:p>
    <w:p w14:paraId="370B88AB" w14:textId="77777777" w:rsidR="00015A1E" w:rsidRPr="0061052E" w:rsidRDefault="00000000">
      <w:pPr>
        <w:adjustRightInd w:val="0"/>
        <w:snapToGrid w:val="0"/>
        <w:spacing w:line="300" w:lineRule="auto"/>
        <w:ind w:firstLineChars="200" w:firstLine="440"/>
        <w:jc w:val="left"/>
        <w:rPr>
          <w:rFonts w:ascii="Times New Roman" w:hAnsi="Times New Roman"/>
          <w:color w:val="000000" w:themeColor="text1"/>
          <w:sz w:val="22"/>
        </w:rPr>
      </w:pPr>
      <w:r w:rsidRPr="0061052E">
        <w:rPr>
          <w:rFonts w:ascii="Times New Roman" w:hAnsi="Times New Roman" w:hint="eastAsia"/>
          <w:color w:val="000000" w:themeColor="text1"/>
          <w:sz w:val="22"/>
        </w:rPr>
        <w:t>11.2.4</w:t>
      </w:r>
      <w:r w:rsidRPr="0061052E">
        <w:rPr>
          <w:rFonts w:ascii="Times New Roman" w:hAnsi="Times New Roman" w:hint="eastAsia"/>
          <w:color w:val="000000" w:themeColor="text1"/>
          <w:sz w:val="22"/>
        </w:rPr>
        <w:t>考核等级结果是“</w:t>
      </w:r>
      <w:r w:rsidRPr="0061052E">
        <w:rPr>
          <w:rFonts w:ascii="Times New Roman" w:hAnsi="Times New Roman" w:hint="eastAsia"/>
          <w:color w:val="000000" w:themeColor="text1"/>
          <w:sz w:val="22"/>
        </w:rPr>
        <w:t xml:space="preserve">70 </w:t>
      </w:r>
      <w:r w:rsidRPr="0061052E">
        <w:rPr>
          <w:rFonts w:ascii="Times New Roman" w:hAnsi="Times New Roman" w:hint="eastAsia"/>
          <w:color w:val="000000" w:themeColor="text1"/>
          <w:sz w:val="22"/>
        </w:rPr>
        <w:t>分以下”的，年度考核费用不予结算。</w:t>
      </w:r>
    </w:p>
    <w:p w14:paraId="5086CC9B" w14:textId="77777777" w:rsidR="00015A1E" w:rsidRDefault="00015A1E">
      <w:pPr>
        <w:rPr>
          <w:rFonts w:ascii="Times New Roman" w:hAnsi="Times New Roman"/>
          <w:b/>
          <w:bCs/>
          <w:sz w:val="22"/>
        </w:rPr>
      </w:pPr>
    </w:p>
    <w:p w14:paraId="5E6430E5" w14:textId="77777777" w:rsidR="00015A1E" w:rsidRDefault="00000000">
      <w:pPr>
        <w:adjustRightInd w:val="0"/>
        <w:snapToGrid w:val="0"/>
        <w:spacing w:line="300" w:lineRule="auto"/>
        <w:jc w:val="center"/>
        <w:outlineLvl w:val="1"/>
        <w:rPr>
          <w:rFonts w:ascii="Times New Roman" w:eastAsia="黑体" w:hAnsi="Times New Roman"/>
          <w:sz w:val="30"/>
          <w:szCs w:val="30"/>
        </w:rPr>
      </w:pPr>
      <w:bookmarkStart w:id="59" w:name="_Toc460922295"/>
      <w:bookmarkStart w:id="60" w:name="_Toc464465687"/>
      <w:bookmarkStart w:id="61" w:name="_Toc162357242"/>
      <w:bookmarkStart w:id="62" w:name="_Toc176438353"/>
      <w:bookmarkStart w:id="63" w:name="_Toc182229228"/>
      <w:bookmarkStart w:id="64" w:name="_Toc142901933"/>
      <w:r>
        <w:rPr>
          <w:rFonts w:ascii="Times New Roman" w:eastAsia="黑体" w:hAnsi="Times New Roman"/>
          <w:sz w:val="30"/>
          <w:szCs w:val="30"/>
        </w:rPr>
        <w:t>四、</w:t>
      </w:r>
      <w:bookmarkEnd w:id="59"/>
      <w:bookmarkEnd w:id="60"/>
      <w:r>
        <w:rPr>
          <w:rFonts w:ascii="Times New Roman" w:eastAsia="黑体" w:hAnsi="Times New Roman"/>
          <w:sz w:val="30"/>
          <w:szCs w:val="30"/>
        </w:rPr>
        <w:t>投标报价须知</w:t>
      </w:r>
      <w:bookmarkEnd w:id="61"/>
      <w:bookmarkEnd w:id="62"/>
      <w:bookmarkEnd w:id="63"/>
      <w:bookmarkEnd w:id="64"/>
    </w:p>
    <w:p w14:paraId="44B4B22F" w14:textId="77777777" w:rsidR="00015A1E" w:rsidRDefault="00000000">
      <w:pPr>
        <w:adjustRightInd w:val="0"/>
        <w:snapToGrid w:val="0"/>
        <w:spacing w:line="300" w:lineRule="auto"/>
        <w:ind w:firstLineChars="200" w:firstLine="442"/>
        <w:outlineLvl w:val="2"/>
        <w:rPr>
          <w:rFonts w:ascii="Times New Roman" w:hAnsi="Times New Roman"/>
          <w:b/>
          <w:bCs/>
          <w:sz w:val="22"/>
        </w:rPr>
      </w:pPr>
      <w:bookmarkStart w:id="65" w:name="_Toc176438354"/>
      <w:bookmarkStart w:id="66" w:name="_Toc162357243"/>
      <w:bookmarkStart w:id="67" w:name="_Toc182229229"/>
      <w:bookmarkStart w:id="68" w:name="_Toc142901934"/>
      <w:r>
        <w:rPr>
          <w:rFonts w:ascii="Times New Roman" w:hAnsi="Times New Roman"/>
          <w:b/>
          <w:bCs/>
          <w:sz w:val="22"/>
        </w:rPr>
        <w:t xml:space="preserve">12 </w:t>
      </w:r>
      <w:r>
        <w:rPr>
          <w:rFonts w:ascii="Times New Roman" w:hAnsi="Times New Roman"/>
          <w:b/>
          <w:bCs/>
          <w:sz w:val="22"/>
        </w:rPr>
        <w:t>投标报价依据</w:t>
      </w:r>
      <w:bookmarkEnd w:id="65"/>
      <w:bookmarkEnd w:id="66"/>
      <w:bookmarkEnd w:id="67"/>
      <w:bookmarkEnd w:id="68"/>
    </w:p>
    <w:p w14:paraId="63248B9D" w14:textId="77777777" w:rsidR="00015A1E" w:rsidRDefault="0000000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0C0CFE60" w14:textId="77777777" w:rsidR="00015A1E" w:rsidRDefault="0000000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招标文件明确的服务范围、服务内容、服务期限、服务质量要求、管理要求与服务标准及考核要求等。</w:t>
      </w:r>
    </w:p>
    <w:p w14:paraId="69875169" w14:textId="77777777" w:rsidR="00015A1E" w:rsidRDefault="0000000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074B0D41" w14:textId="77777777" w:rsidR="00015A1E" w:rsidRDefault="0000000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65481D80" w14:textId="77777777" w:rsidR="00015A1E" w:rsidRDefault="0000000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12.3.2</w:t>
      </w:r>
      <w:r>
        <w:rPr>
          <w:rFonts w:ascii="Times New Roman" w:hAnsi="Times New Roman"/>
          <w:color w:val="000000"/>
          <w:sz w:val="22"/>
        </w:rPr>
        <w:t>采购人提</w:t>
      </w:r>
      <w:r>
        <w:rPr>
          <w:rFonts w:ascii="Times New Roman" w:hAnsi="Times New Roman"/>
          <w:sz w:val="22"/>
        </w:rPr>
        <w:t>供的岗位设置一览表是依照采购需求测算出的各岗位最低配置要求，与最终的实际履约可能存在小的出入，各投标人应自行认真踏勘现场，了解招标需求。投标人如发现该表和实际工作内容不一致时，应立即以书面形式通知采购人核查，除非采购人以答疑文件或补充文件予以更正，否则，</w:t>
      </w:r>
      <w:r>
        <w:rPr>
          <w:rFonts w:ascii="Times New Roman" w:hAnsi="Times New Roman"/>
          <w:sz w:val="22"/>
        </w:rPr>
        <w:lastRenderedPageBreak/>
        <w:t>投标人不得对岗位设置一览表中的岗位类别和数量进行缩减。</w:t>
      </w:r>
    </w:p>
    <w:p w14:paraId="1AA09BC2" w14:textId="77777777" w:rsidR="00015A1E" w:rsidRDefault="00000000">
      <w:pPr>
        <w:adjustRightInd w:val="0"/>
        <w:snapToGrid w:val="0"/>
        <w:spacing w:line="300" w:lineRule="auto"/>
        <w:ind w:firstLineChars="200" w:firstLine="442"/>
        <w:jc w:val="left"/>
        <w:outlineLvl w:val="2"/>
        <w:rPr>
          <w:rFonts w:ascii="Times New Roman" w:hAnsi="Times New Roman"/>
          <w:b/>
          <w:color w:val="000000"/>
          <w:sz w:val="22"/>
        </w:rPr>
      </w:pPr>
      <w:bookmarkStart w:id="69" w:name="_Toc162357244"/>
      <w:bookmarkStart w:id="70" w:name="_Toc176438355"/>
      <w:bookmarkStart w:id="71" w:name="_Toc142901935"/>
      <w:bookmarkStart w:id="72" w:name="_Toc182229230"/>
      <w:r>
        <w:rPr>
          <w:rFonts w:ascii="Times New Roman" w:hAnsi="Times New Roman"/>
          <w:b/>
          <w:color w:val="000000"/>
          <w:sz w:val="22"/>
        </w:rPr>
        <w:t>13</w:t>
      </w:r>
      <w:r>
        <w:rPr>
          <w:rFonts w:ascii="Times New Roman" w:hAnsi="Times New Roman"/>
          <w:b/>
          <w:color w:val="000000"/>
          <w:sz w:val="22"/>
        </w:rPr>
        <w:t>投标报价内容</w:t>
      </w:r>
      <w:bookmarkEnd w:id="69"/>
      <w:bookmarkEnd w:id="70"/>
      <w:bookmarkEnd w:id="71"/>
      <w:bookmarkEnd w:id="72"/>
    </w:p>
    <w:p w14:paraId="1E84164E" w14:textId="77777777" w:rsidR="00015A1E" w:rsidRDefault="0000000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依据本项目的招标范围和内容，中标人提供全天候安保服务，并实施保洁服务、零星维修、安保服务等。其投标报价应包括以下费用：</w:t>
      </w:r>
      <w:r>
        <w:rPr>
          <w:rFonts w:ascii="Times New Roman" w:hAnsi="Times New Roman" w:hint="eastAsia"/>
          <w:color w:val="000000"/>
          <w:sz w:val="22"/>
        </w:rPr>
        <w:t>直接人工费</w:t>
      </w:r>
      <w:r>
        <w:rPr>
          <w:rFonts w:ascii="Times New Roman" w:hAnsi="Times New Roman"/>
          <w:sz w:val="22"/>
        </w:rPr>
        <w:t>（工资、工作午餐费、服装费、福利费、社会保险费、公积金）、</w:t>
      </w:r>
      <w:r>
        <w:rPr>
          <w:rFonts w:ascii="Times New Roman" w:hAnsi="Times New Roman" w:hint="eastAsia"/>
          <w:sz w:val="22"/>
        </w:rPr>
        <w:t>材料费、</w:t>
      </w:r>
      <w:r>
        <w:rPr>
          <w:rFonts w:ascii="Times New Roman" w:hAnsi="Times New Roman"/>
          <w:sz w:val="22"/>
        </w:rPr>
        <w:t>管理费、利润、税金</w:t>
      </w:r>
      <w:r>
        <w:rPr>
          <w:rFonts w:ascii="Times New Roman" w:hAnsi="Times New Roman"/>
          <w:color w:val="000000"/>
          <w:sz w:val="22"/>
        </w:rPr>
        <w:t>。</w:t>
      </w:r>
    </w:p>
    <w:p w14:paraId="4C5863FC" w14:textId="77777777" w:rsidR="00015A1E" w:rsidRDefault="00000000">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w:t>
      </w:r>
      <w:r>
        <w:rPr>
          <w:rFonts w:ascii="Times New Roman" w:hAnsi="Times New Roman"/>
          <w:sz w:val="22"/>
        </w:rPr>
        <w:t>作内容，以及为完成项目服务内容与要求而发生的辅助性、配合性的相关费用，并且充分考虑合同包含的责任、义务和一般风险等各项全部费用</w:t>
      </w:r>
    </w:p>
    <w:p w14:paraId="7600967B" w14:textId="77777777" w:rsidR="00015A1E" w:rsidRDefault="0000000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13.3</w:t>
      </w:r>
      <w:r>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0F99E805" w14:textId="77777777" w:rsidR="00015A1E" w:rsidRDefault="00000000">
      <w:pPr>
        <w:adjustRightInd w:val="0"/>
        <w:snapToGrid w:val="0"/>
        <w:spacing w:line="300" w:lineRule="auto"/>
        <w:ind w:firstLineChars="200" w:firstLine="440"/>
        <w:jc w:val="left"/>
        <w:rPr>
          <w:rFonts w:ascii="Times New Roman" w:hAnsi="Times New Roman"/>
          <w:b/>
          <w:kern w:val="0"/>
          <w:sz w:val="22"/>
          <w:u w:val="single"/>
        </w:rPr>
      </w:pPr>
      <w:r>
        <w:rPr>
          <w:rFonts w:ascii="Times New Roman" w:hAnsi="Times New Roman"/>
          <w:sz w:val="22"/>
        </w:rPr>
        <w:t>13.4</w:t>
      </w:r>
      <w:r>
        <w:rPr>
          <w:rFonts w:ascii="Times New Roman" w:hAnsi="Times New Roman"/>
          <w:sz w:val="22"/>
        </w:rPr>
        <w:t>投标人应考虑本项目可能存在的其他任何风险因素，包括政策性调价、人工和材料成本增涨、因</w:t>
      </w:r>
      <w:r>
        <w:rPr>
          <w:rFonts w:ascii="Times New Roman" w:hAnsi="Times New Roman"/>
          <w:kern w:val="0"/>
          <w:sz w:val="22"/>
        </w:rPr>
        <w:t>设备使用年限增长引起的维修成本增加和效能衰减等。</w:t>
      </w:r>
    </w:p>
    <w:p w14:paraId="1E66BAB2" w14:textId="77777777" w:rsidR="00015A1E" w:rsidRDefault="0000000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13.5</w:t>
      </w:r>
      <w:r>
        <w:rPr>
          <w:rFonts w:ascii="Times New Roman" w:hAnsi="Times New Roman"/>
          <w:sz w:val="22"/>
        </w:rPr>
        <w:t>投标人按照投标文件格式中所附的表式完整地填写《开标一览表》及各类投标报价明细表，说明其拟提供服务的内容、数量、价格构成等。</w:t>
      </w:r>
    </w:p>
    <w:p w14:paraId="6614FEF3" w14:textId="77777777" w:rsidR="00015A1E" w:rsidRDefault="0000000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投标人只需在《开标一览表》中报出对应服务期限的投标价格即可。</w:t>
      </w:r>
    </w:p>
    <w:p w14:paraId="4E85AAA2" w14:textId="77777777" w:rsidR="00015A1E" w:rsidRDefault="00000000">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p w14:paraId="78EFFA71" w14:textId="77777777" w:rsidR="00015A1E" w:rsidRDefault="00000000">
      <w:pPr>
        <w:spacing w:line="300" w:lineRule="auto"/>
        <w:ind w:firstLineChars="200" w:firstLine="440"/>
        <w:rPr>
          <w:rFonts w:ascii="Times New Roman" w:hAnsi="Times New Roman"/>
          <w:color w:val="000000"/>
          <w:sz w:val="22"/>
        </w:rPr>
      </w:pPr>
      <w:r>
        <w:rPr>
          <w:rFonts w:ascii="Times New Roman" w:hAnsi="Times New Roman"/>
          <w:color w:val="000000"/>
          <w:sz w:val="22"/>
        </w:rPr>
        <w:t>投标报价包括直接人工费、</w:t>
      </w:r>
      <w:r>
        <w:rPr>
          <w:rFonts w:ascii="Times New Roman" w:hAnsi="Times New Roman" w:hint="eastAsia"/>
          <w:color w:val="000000"/>
          <w:sz w:val="22"/>
        </w:rPr>
        <w:t>材料费、</w:t>
      </w:r>
      <w:r>
        <w:rPr>
          <w:rFonts w:ascii="Times New Roman" w:hAnsi="Times New Roman"/>
          <w:color w:val="000000"/>
          <w:sz w:val="22"/>
        </w:rPr>
        <w:t>管理费</w:t>
      </w:r>
      <w:r>
        <w:rPr>
          <w:rFonts w:ascii="Times New Roman" w:hAnsi="Times New Roman" w:hint="eastAsia"/>
          <w:color w:val="000000"/>
          <w:sz w:val="22"/>
        </w:rPr>
        <w:t>、</w:t>
      </w:r>
      <w:r>
        <w:rPr>
          <w:rFonts w:ascii="Times New Roman" w:hAnsi="Times New Roman"/>
          <w:color w:val="000000"/>
          <w:sz w:val="22"/>
        </w:rPr>
        <w:t>利润</w:t>
      </w:r>
      <w:r>
        <w:rPr>
          <w:rFonts w:ascii="Times New Roman" w:hAnsi="Times New Roman" w:hint="eastAsia"/>
          <w:color w:val="000000"/>
          <w:sz w:val="22"/>
        </w:rPr>
        <w:t>和税费</w:t>
      </w:r>
      <w:r>
        <w:rPr>
          <w:rFonts w:ascii="Times New Roman" w:hAnsi="Times New Roman"/>
          <w:color w:val="000000"/>
          <w:sz w:val="22"/>
        </w:rPr>
        <w:t>等</w:t>
      </w:r>
      <w:r>
        <w:rPr>
          <w:rFonts w:ascii="Times New Roman" w:hAnsi="Times New Roman" w:hint="eastAsia"/>
          <w:color w:val="000000"/>
          <w:sz w:val="22"/>
        </w:rPr>
        <w:t>五</w:t>
      </w:r>
      <w:r>
        <w:rPr>
          <w:rFonts w:ascii="Times New Roman" w:hAnsi="Times New Roman"/>
          <w:color w:val="000000"/>
          <w:sz w:val="22"/>
        </w:rPr>
        <w:t>项。各项费用的报价及说明如下表：</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886"/>
        <w:gridCol w:w="1240"/>
        <w:gridCol w:w="4678"/>
        <w:gridCol w:w="1417"/>
      </w:tblGrid>
      <w:tr w:rsidR="00015A1E" w14:paraId="2D25F86A" w14:textId="77777777">
        <w:trPr>
          <w:trHeight w:val="567"/>
          <w:tblHeader/>
          <w:jc w:val="center"/>
        </w:trPr>
        <w:tc>
          <w:tcPr>
            <w:tcW w:w="798" w:type="dxa"/>
            <w:vAlign w:val="center"/>
          </w:tcPr>
          <w:p w14:paraId="2967A8FA" w14:textId="77777777" w:rsidR="00015A1E" w:rsidRDefault="00000000">
            <w:pPr>
              <w:tabs>
                <w:tab w:val="left" w:pos="3060"/>
              </w:tabs>
              <w:adjustRightInd w:val="0"/>
              <w:snapToGrid w:val="0"/>
              <w:spacing w:line="300" w:lineRule="auto"/>
              <w:jc w:val="left"/>
              <w:rPr>
                <w:rFonts w:ascii="Times New Roman" w:hAnsi="Times New Roman"/>
                <w:b/>
                <w:bCs/>
                <w:sz w:val="22"/>
              </w:rPr>
            </w:pPr>
            <w:r>
              <w:rPr>
                <w:rFonts w:ascii="Times New Roman" w:hAnsi="Times New Roman"/>
                <w:b/>
                <w:bCs/>
                <w:sz w:val="22"/>
              </w:rPr>
              <w:t>序号</w:t>
            </w:r>
          </w:p>
        </w:tc>
        <w:tc>
          <w:tcPr>
            <w:tcW w:w="2126" w:type="dxa"/>
            <w:gridSpan w:val="2"/>
            <w:vAlign w:val="center"/>
          </w:tcPr>
          <w:p w14:paraId="08CA5644" w14:textId="77777777" w:rsidR="00015A1E" w:rsidRDefault="00000000">
            <w:pPr>
              <w:tabs>
                <w:tab w:val="left" w:pos="3060"/>
              </w:tabs>
              <w:adjustRightInd w:val="0"/>
              <w:snapToGrid w:val="0"/>
              <w:spacing w:line="300" w:lineRule="auto"/>
              <w:jc w:val="left"/>
              <w:rPr>
                <w:rFonts w:ascii="Times New Roman" w:hAnsi="Times New Roman"/>
                <w:b/>
                <w:bCs/>
                <w:sz w:val="22"/>
              </w:rPr>
            </w:pPr>
            <w:r>
              <w:rPr>
                <w:rFonts w:ascii="Times New Roman" w:hAnsi="Times New Roman"/>
                <w:b/>
                <w:bCs/>
                <w:sz w:val="22"/>
              </w:rPr>
              <w:t>项目</w:t>
            </w:r>
          </w:p>
        </w:tc>
        <w:tc>
          <w:tcPr>
            <w:tcW w:w="4678" w:type="dxa"/>
            <w:vAlign w:val="center"/>
          </w:tcPr>
          <w:p w14:paraId="555C2134" w14:textId="77777777" w:rsidR="00015A1E" w:rsidRDefault="00000000">
            <w:pPr>
              <w:tabs>
                <w:tab w:val="left" w:pos="3060"/>
              </w:tabs>
              <w:adjustRightInd w:val="0"/>
              <w:snapToGrid w:val="0"/>
              <w:spacing w:line="300" w:lineRule="auto"/>
              <w:jc w:val="left"/>
              <w:rPr>
                <w:rFonts w:ascii="Times New Roman" w:hAnsi="Times New Roman"/>
                <w:b/>
                <w:bCs/>
                <w:sz w:val="22"/>
              </w:rPr>
            </w:pPr>
            <w:r>
              <w:rPr>
                <w:rFonts w:ascii="Times New Roman" w:hAnsi="Times New Roman"/>
                <w:b/>
                <w:bCs/>
                <w:sz w:val="22"/>
              </w:rPr>
              <w:t>要求</w:t>
            </w:r>
          </w:p>
        </w:tc>
        <w:tc>
          <w:tcPr>
            <w:tcW w:w="1417" w:type="dxa"/>
            <w:vAlign w:val="center"/>
          </w:tcPr>
          <w:p w14:paraId="4A72B210" w14:textId="77777777" w:rsidR="00015A1E" w:rsidRDefault="00000000">
            <w:pPr>
              <w:spacing w:line="240" w:lineRule="exact"/>
              <w:jc w:val="left"/>
              <w:rPr>
                <w:rFonts w:ascii="Times New Roman" w:hAnsi="Times New Roman"/>
                <w:b/>
                <w:bCs/>
                <w:sz w:val="20"/>
                <w:szCs w:val="21"/>
              </w:rPr>
            </w:pPr>
            <w:r>
              <w:rPr>
                <w:rFonts w:ascii="Times New Roman" w:hAnsi="Times New Roman"/>
                <w:b/>
                <w:bCs/>
                <w:sz w:val="20"/>
                <w:szCs w:val="21"/>
              </w:rPr>
              <w:t>分项报价</w:t>
            </w:r>
          </w:p>
        </w:tc>
      </w:tr>
      <w:tr w:rsidR="00015A1E" w14:paraId="16B6F31C" w14:textId="77777777">
        <w:trPr>
          <w:trHeight w:val="567"/>
          <w:jc w:val="center"/>
        </w:trPr>
        <w:tc>
          <w:tcPr>
            <w:tcW w:w="798" w:type="dxa"/>
            <w:vMerge w:val="restart"/>
            <w:vAlign w:val="center"/>
          </w:tcPr>
          <w:p w14:paraId="24B7C3DD" w14:textId="77777777" w:rsidR="00015A1E" w:rsidRDefault="00000000">
            <w:pPr>
              <w:tabs>
                <w:tab w:val="left" w:pos="3060"/>
              </w:tabs>
              <w:adjustRightInd w:val="0"/>
              <w:snapToGrid w:val="0"/>
              <w:spacing w:line="300" w:lineRule="auto"/>
              <w:jc w:val="left"/>
              <w:rPr>
                <w:rFonts w:ascii="Times New Roman" w:hAnsi="Times New Roman"/>
                <w:sz w:val="22"/>
              </w:rPr>
            </w:pPr>
            <w:r>
              <w:rPr>
                <w:rFonts w:ascii="Times New Roman" w:hAnsi="Times New Roman"/>
                <w:bCs/>
                <w:sz w:val="22"/>
              </w:rPr>
              <w:t>1</w:t>
            </w:r>
          </w:p>
        </w:tc>
        <w:tc>
          <w:tcPr>
            <w:tcW w:w="886" w:type="dxa"/>
            <w:vMerge w:val="restart"/>
            <w:vAlign w:val="center"/>
          </w:tcPr>
          <w:p w14:paraId="38E1C875" w14:textId="77777777" w:rsidR="00015A1E" w:rsidRDefault="00000000">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直接人工费</w:t>
            </w:r>
          </w:p>
        </w:tc>
        <w:tc>
          <w:tcPr>
            <w:tcW w:w="1240" w:type="dxa"/>
            <w:vAlign w:val="center"/>
          </w:tcPr>
          <w:p w14:paraId="48D3FBCE" w14:textId="77777777" w:rsidR="00015A1E" w:rsidRDefault="00000000">
            <w:pPr>
              <w:tabs>
                <w:tab w:val="left" w:pos="3060"/>
              </w:tabs>
              <w:adjustRightInd w:val="0"/>
              <w:snapToGrid w:val="0"/>
              <w:spacing w:line="300" w:lineRule="auto"/>
              <w:jc w:val="left"/>
              <w:rPr>
                <w:rFonts w:ascii="Times New Roman" w:hAnsi="Times New Roman"/>
                <w:sz w:val="22"/>
              </w:rPr>
            </w:pPr>
            <w:r>
              <w:rPr>
                <w:rFonts w:ascii="Times New Roman" w:hAnsi="Times New Roman"/>
                <w:bCs/>
                <w:sz w:val="22"/>
              </w:rPr>
              <w:t>基本工资</w:t>
            </w:r>
          </w:p>
        </w:tc>
        <w:tc>
          <w:tcPr>
            <w:tcW w:w="4678" w:type="dxa"/>
            <w:vAlign w:val="center"/>
          </w:tcPr>
          <w:p w14:paraId="076FFCBC" w14:textId="77777777" w:rsidR="00015A1E" w:rsidRDefault="00000000">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基本工资即根据劳动合同约定或国家及企业规章制度规定的工资标准计算的工资。</w:t>
            </w:r>
          </w:p>
          <w:p w14:paraId="6E3F652D" w14:textId="77777777" w:rsidR="00015A1E" w:rsidRDefault="00000000">
            <w:pPr>
              <w:tabs>
                <w:tab w:val="left" w:pos="3060"/>
              </w:tabs>
              <w:adjustRightInd w:val="0"/>
              <w:snapToGrid w:val="0"/>
              <w:spacing w:line="300" w:lineRule="auto"/>
              <w:jc w:val="left"/>
              <w:rPr>
                <w:rFonts w:ascii="Times New Roman" w:hAnsi="Times New Roman"/>
                <w:sz w:val="22"/>
              </w:rPr>
            </w:pPr>
            <w:r>
              <w:rPr>
                <w:rFonts w:ascii="Times New Roman" w:hAnsi="Times New Roman"/>
                <w:bCs/>
                <w:sz w:val="22"/>
              </w:rPr>
              <w:t>员工的基本工资不得低于本市职工</w:t>
            </w:r>
            <w:r>
              <w:rPr>
                <w:rFonts w:ascii="Times New Roman" w:hAnsi="Times New Roman" w:hint="eastAsia"/>
                <w:bCs/>
                <w:sz w:val="22"/>
              </w:rPr>
              <w:t>最新的</w:t>
            </w:r>
            <w:r>
              <w:rPr>
                <w:rFonts w:ascii="Times New Roman" w:hAnsi="Times New Roman"/>
                <w:bCs/>
                <w:sz w:val="22"/>
              </w:rPr>
              <w:t>最低工资标准。</w:t>
            </w:r>
          </w:p>
        </w:tc>
        <w:tc>
          <w:tcPr>
            <w:tcW w:w="1417" w:type="dxa"/>
            <w:vAlign w:val="center"/>
          </w:tcPr>
          <w:p w14:paraId="111967FC" w14:textId="77777777" w:rsidR="00015A1E" w:rsidRDefault="00015A1E">
            <w:pPr>
              <w:spacing w:line="240" w:lineRule="exact"/>
              <w:jc w:val="left"/>
              <w:rPr>
                <w:rFonts w:ascii="Times New Roman" w:hAnsi="Times New Roman"/>
                <w:sz w:val="20"/>
                <w:szCs w:val="21"/>
              </w:rPr>
            </w:pPr>
          </w:p>
        </w:tc>
      </w:tr>
      <w:tr w:rsidR="00015A1E" w14:paraId="4EED1E32" w14:textId="77777777">
        <w:trPr>
          <w:trHeight w:val="567"/>
          <w:jc w:val="center"/>
        </w:trPr>
        <w:tc>
          <w:tcPr>
            <w:tcW w:w="798" w:type="dxa"/>
            <w:vMerge/>
            <w:vAlign w:val="center"/>
          </w:tcPr>
          <w:p w14:paraId="0399345F" w14:textId="77777777" w:rsidR="00015A1E" w:rsidRDefault="00015A1E">
            <w:pPr>
              <w:tabs>
                <w:tab w:val="left" w:pos="3060"/>
              </w:tabs>
              <w:adjustRightInd w:val="0"/>
              <w:snapToGrid w:val="0"/>
              <w:spacing w:line="300" w:lineRule="auto"/>
              <w:jc w:val="left"/>
              <w:rPr>
                <w:rFonts w:ascii="Times New Roman" w:hAnsi="Times New Roman"/>
                <w:sz w:val="22"/>
              </w:rPr>
            </w:pPr>
          </w:p>
        </w:tc>
        <w:tc>
          <w:tcPr>
            <w:tcW w:w="886" w:type="dxa"/>
            <w:vMerge/>
            <w:vAlign w:val="center"/>
          </w:tcPr>
          <w:p w14:paraId="277AC0A8" w14:textId="77777777" w:rsidR="00015A1E" w:rsidRDefault="00015A1E">
            <w:pPr>
              <w:tabs>
                <w:tab w:val="left" w:pos="3060"/>
              </w:tabs>
              <w:adjustRightInd w:val="0"/>
              <w:snapToGrid w:val="0"/>
              <w:spacing w:line="300" w:lineRule="auto"/>
              <w:jc w:val="left"/>
              <w:rPr>
                <w:rFonts w:ascii="Times New Roman" w:hAnsi="Times New Roman"/>
                <w:sz w:val="22"/>
              </w:rPr>
            </w:pPr>
          </w:p>
        </w:tc>
        <w:tc>
          <w:tcPr>
            <w:tcW w:w="1240" w:type="dxa"/>
            <w:vAlign w:val="center"/>
          </w:tcPr>
          <w:p w14:paraId="2B3DC3F3" w14:textId="77777777" w:rsidR="00015A1E" w:rsidRDefault="00000000">
            <w:pPr>
              <w:tabs>
                <w:tab w:val="left" w:pos="3060"/>
              </w:tabs>
              <w:adjustRightInd w:val="0"/>
              <w:snapToGrid w:val="0"/>
              <w:spacing w:line="300" w:lineRule="auto"/>
              <w:jc w:val="left"/>
              <w:rPr>
                <w:rFonts w:ascii="Times New Roman" w:hAnsi="Times New Roman"/>
                <w:sz w:val="22"/>
              </w:rPr>
            </w:pPr>
            <w:r>
              <w:rPr>
                <w:rFonts w:ascii="Times New Roman" w:hAnsi="Times New Roman"/>
                <w:bCs/>
                <w:sz w:val="22"/>
              </w:rPr>
              <w:t>社会保险费</w:t>
            </w:r>
          </w:p>
        </w:tc>
        <w:tc>
          <w:tcPr>
            <w:tcW w:w="4678" w:type="dxa"/>
            <w:vAlign w:val="center"/>
          </w:tcPr>
          <w:p w14:paraId="7B930FB9" w14:textId="77777777" w:rsidR="00015A1E" w:rsidRDefault="00000000">
            <w:pPr>
              <w:tabs>
                <w:tab w:val="left" w:pos="3060"/>
              </w:tabs>
              <w:adjustRightInd w:val="0"/>
              <w:snapToGrid w:val="0"/>
              <w:spacing w:line="300" w:lineRule="auto"/>
              <w:jc w:val="left"/>
              <w:rPr>
                <w:rFonts w:ascii="Times New Roman" w:hAnsi="Times New Roman"/>
                <w:sz w:val="22"/>
              </w:rPr>
            </w:pPr>
            <w:r>
              <w:rPr>
                <w:rFonts w:ascii="Times New Roman" w:hAnsi="Times New Roman"/>
                <w:bCs/>
                <w:sz w:val="22"/>
              </w:rPr>
              <w:t>按国家及上海市规定</w:t>
            </w:r>
            <w:r>
              <w:rPr>
                <w:rFonts w:ascii="Times New Roman" w:hAnsi="Times New Roman" w:hint="eastAsia"/>
                <w:bCs/>
                <w:sz w:val="22"/>
              </w:rPr>
              <w:t>计取。</w:t>
            </w:r>
          </w:p>
        </w:tc>
        <w:tc>
          <w:tcPr>
            <w:tcW w:w="1417" w:type="dxa"/>
            <w:vAlign w:val="center"/>
          </w:tcPr>
          <w:p w14:paraId="53CF333A" w14:textId="77777777" w:rsidR="00015A1E" w:rsidRDefault="00015A1E">
            <w:pPr>
              <w:spacing w:line="240" w:lineRule="exact"/>
              <w:jc w:val="left"/>
              <w:rPr>
                <w:rFonts w:ascii="Times New Roman" w:hAnsi="Times New Roman"/>
                <w:sz w:val="20"/>
                <w:szCs w:val="21"/>
              </w:rPr>
            </w:pPr>
          </w:p>
        </w:tc>
      </w:tr>
      <w:tr w:rsidR="00015A1E" w14:paraId="562B8188" w14:textId="77777777">
        <w:trPr>
          <w:trHeight w:val="567"/>
          <w:jc w:val="center"/>
        </w:trPr>
        <w:tc>
          <w:tcPr>
            <w:tcW w:w="798" w:type="dxa"/>
            <w:vMerge/>
            <w:vAlign w:val="center"/>
          </w:tcPr>
          <w:p w14:paraId="79AC541B" w14:textId="77777777" w:rsidR="00015A1E" w:rsidRDefault="00015A1E">
            <w:pPr>
              <w:tabs>
                <w:tab w:val="left" w:pos="3060"/>
              </w:tabs>
              <w:adjustRightInd w:val="0"/>
              <w:snapToGrid w:val="0"/>
              <w:spacing w:line="300" w:lineRule="auto"/>
              <w:jc w:val="left"/>
              <w:rPr>
                <w:rFonts w:ascii="Times New Roman" w:hAnsi="Times New Roman"/>
                <w:sz w:val="22"/>
              </w:rPr>
            </w:pPr>
          </w:p>
        </w:tc>
        <w:tc>
          <w:tcPr>
            <w:tcW w:w="886" w:type="dxa"/>
            <w:vMerge/>
            <w:vAlign w:val="center"/>
          </w:tcPr>
          <w:p w14:paraId="632377E2" w14:textId="77777777" w:rsidR="00015A1E" w:rsidRDefault="00015A1E">
            <w:pPr>
              <w:tabs>
                <w:tab w:val="left" w:pos="3060"/>
              </w:tabs>
              <w:adjustRightInd w:val="0"/>
              <w:snapToGrid w:val="0"/>
              <w:spacing w:line="300" w:lineRule="auto"/>
              <w:jc w:val="left"/>
              <w:rPr>
                <w:rFonts w:ascii="Times New Roman" w:hAnsi="Times New Roman"/>
                <w:sz w:val="22"/>
              </w:rPr>
            </w:pPr>
          </w:p>
        </w:tc>
        <w:tc>
          <w:tcPr>
            <w:tcW w:w="1240" w:type="dxa"/>
            <w:vAlign w:val="center"/>
          </w:tcPr>
          <w:p w14:paraId="62BAFE7A" w14:textId="77777777" w:rsidR="00015A1E" w:rsidRDefault="00000000">
            <w:pPr>
              <w:tabs>
                <w:tab w:val="left" w:pos="3060"/>
              </w:tabs>
              <w:adjustRightInd w:val="0"/>
              <w:snapToGrid w:val="0"/>
              <w:spacing w:line="300" w:lineRule="auto"/>
              <w:jc w:val="left"/>
              <w:rPr>
                <w:rFonts w:ascii="Times New Roman" w:hAnsi="Times New Roman"/>
                <w:sz w:val="22"/>
              </w:rPr>
            </w:pPr>
            <w:r>
              <w:rPr>
                <w:rFonts w:ascii="Times New Roman" w:hAnsi="Times New Roman"/>
                <w:bCs/>
                <w:sz w:val="22"/>
              </w:rPr>
              <w:t>福利费</w:t>
            </w:r>
          </w:p>
        </w:tc>
        <w:tc>
          <w:tcPr>
            <w:tcW w:w="4678" w:type="dxa"/>
            <w:vAlign w:val="center"/>
          </w:tcPr>
          <w:p w14:paraId="3AC1854F" w14:textId="77777777" w:rsidR="00015A1E" w:rsidRDefault="00000000">
            <w:pPr>
              <w:tabs>
                <w:tab w:val="left" w:pos="3060"/>
              </w:tabs>
              <w:adjustRightInd w:val="0"/>
              <w:snapToGrid w:val="0"/>
              <w:spacing w:line="300" w:lineRule="auto"/>
              <w:jc w:val="left"/>
              <w:rPr>
                <w:rFonts w:ascii="Times New Roman" w:hAnsi="Times New Roman"/>
                <w:sz w:val="22"/>
              </w:rPr>
            </w:pPr>
            <w:r>
              <w:rPr>
                <w:rFonts w:ascii="Times New Roman" w:hAnsi="Times New Roman"/>
                <w:bCs/>
                <w:sz w:val="22"/>
              </w:rPr>
              <w:t>包括福利基金、工会基金、教育基金、加班费、服装费、午餐费、高温费等</w:t>
            </w:r>
          </w:p>
        </w:tc>
        <w:tc>
          <w:tcPr>
            <w:tcW w:w="1417" w:type="dxa"/>
            <w:vAlign w:val="center"/>
          </w:tcPr>
          <w:p w14:paraId="2D23EC43" w14:textId="77777777" w:rsidR="00015A1E" w:rsidRDefault="00015A1E">
            <w:pPr>
              <w:spacing w:line="240" w:lineRule="exact"/>
              <w:jc w:val="left"/>
              <w:rPr>
                <w:rFonts w:ascii="Times New Roman" w:hAnsi="Times New Roman"/>
                <w:sz w:val="20"/>
                <w:szCs w:val="21"/>
              </w:rPr>
            </w:pPr>
          </w:p>
        </w:tc>
      </w:tr>
      <w:tr w:rsidR="00015A1E" w14:paraId="32408E76" w14:textId="77777777">
        <w:trPr>
          <w:trHeight w:val="567"/>
          <w:jc w:val="center"/>
        </w:trPr>
        <w:tc>
          <w:tcPr>
            <w:tcW w:w="798" w:type="dxa"/>
            <w:vMerge/>
            <w:vAlign w:val="center"/>
          </w:tcPr>
          <w:p w14:paraId="5E152B47" w14:textId="77777777" w:rsidR="00015A1E" w:rsidRDefault="00015A1E">
            <w:pPr>
              <w:tabs>
                <w:tab w:val="left" w:pos="3060"/>
              </w:tabs>
              <w:adjustRightInd w:val="0"/>
              <w:snapToGrid w:val="0"/>
              <w:spacing w:line="300" w:lineRule="auto"/>
              <w:jc w:val="left"/>
              <w:rPr>
                <w:rFonts w:ascii="Times New Roman" w:hAnsi="Times New Roman"/>
                <w:sz w:val="22"/>
              </w:rPr>
            </w:pPr>
          </w:p>
        </w:tc>
        <w:tc>
          <w:tcPr>
            <w:tcW w:w="886" w:type="dxa"/>
            <w:vMerge/>
            <w:vAlign w:val="center"/>
          </w:tcPr>
          <w:p w14:paraId="6D2A19B5" w14:textId="77777777" w:rsidR="00015A1E" w:rsidRDefault="00015A1E">
            <w:pPr>
              <w:tabs>
                <w:tab w:val="left" w:pos="3060"/>
              </w:tabs>
              <w:adjustRightInd w:val="0"/>
              <w:snapToGrid w:val="0"/>
              <w:spacing w:line="300" w:lineRule="auto"/>
              <w:jc w:val="left"/>
              <w:rPr>
                <w:rFonts w:ascii="Times New Roman" w:hAnsi="Times New Roman"/>
                <w:sz w:val="22"/>
              </w:rPr>
            </w:pPr>
          </w:p>
        </w:tc>
        <w:tc>
          <w:tcPr>
            <w:tcW w:w="1240" w:type="dxa"/>
            <w:vAlign w:val="center"/>
          </w:tcPr>
          <w:p w14:paraId="03292992" w14:textId="77777777" w:rsidR="00015A1E" w:rsidRDefault="00000000">
            <w:pPr>
              <w:tabs>
                <w:tab w:val="left" w:pos="3060"/>
              </w:tabs>
              <w:adjustRightInd w:val="0"/>
              <w:snapToGrid w:val="0"/>
              <w:spacing w:line="300" w:lineRule="auto"/>
              <w:jc w:val="left"/>
              <w:rPr>
                <w:rFonts w:ascii="Times New Roman" w:hAnsi="Times New Roman"/>
                <w:sz w:val="22"/>
              </w:rPr>
            </w:pPr>
            <w:r>
              <w:rPr>
                <w:rFonts w:ascii="Times New Roman" w:hAnsi="Times New Roman" w:hint="eastAsia"/>
                <w:sz w:val="22"/>
              </w:rPr>
              <w:t>培训费</w:t>
            </w:r>
          </w:p>
        </w:tc>
        <w:tc>
          <w:tcPr>
            <w:tcW w:w="4678" w:type="dxa"/>
            <w:vAlign w:val="center"/>
          </w:tcPr>
          <w:p w14:paraId="5D2C8068" w14:textId="77777777" w:rsidR="00015A1E" w:rsidRDefault="00000000">
            <w:pPr>
              <w:tabs>
                <w:tab w:val="left" w:pos="3060"/>
              </w:tabs>
              <w:adjustRightInd w:val="0"/>
              <w:snapToGrid w:val="0"/>
              <w:spacing w:line="300" w:lineRule="auto"/>
              <w:jc w:val="left"/>
              <w:rPr>
                <w:rFonts w:ascii="Times New Roman" w:hAnsi="Times New Roman"/>
                <w:sz w:val="22"/>
              </w:rPr>
            </w:pPr>
            <w:r>
              <w:rPr>
                <w:rFonts w:ascii="Times New Roman" w:hAnsi="Times New Roman" w:hint="eastAsia"/>
                <w:sz w:val="22"/>
              </w:rPr>
              <w:t>员工的日常培训费</w:t>
            </w:r>
          </w:p>
        </w:tc>
        <w:tc>
          <w:tcPr>
            <w:tcW w:w="1417" w:type="dxa"/>
            <w:vAlign w:val="center"/>
          </w:tcPr>
          <w:p w14:paraId="0F4702BC" w14:textId="77777777" w:rsidR="00015A1E" w:rsidRDefault="00015A1E">
            <w:pPr>
              <w:spacing w:line="240" w:lineRule="exact"/>
              <w:jc w:val="left"/>
              <w:rPr>
                <w:rFonts w:ascii="Times New Roman" w:hAnsi="Times New Roman"/>
                <w:sz w:val="20"/>
                <w:szCs w:val="21"/>
              </w:rPr>
            </w:pPr>
          </w:p>
        </w:tc>
      </w:tr>
      <w:tr w:rsidR="00015A1E" w14:paraId="46E71638" w14:textId="77777777">
        <w:trPr>
          <w:trHeight w:val="567"/>
          <w:jc w:val="center"/>
        </w:trPr>
        <w:tc>
          <w:tcPr>
            <w:tcW w:w="798" w:type="dxa"/>
            <w:vAlign w:val="center"/>
          </w:tcPr>
          <w:p w14:paraId="71A60621" w14:textId="77777777" w:rsidR="00015A1E" w:rsidRDefault="00000000">
            <w:pPr>
              <w:tabs>
                <w:tab w:val="left" w:pos="3060"/>
              </w:tabs>
              <w:adjustRightInd w:val="0"/>
              <w:snapToGrid w:val="0"/>
              <w:spacing w:line="300" w:lineRule="auto"/>
              <w:jc w:val="left"/>
              <w:rPr>
                <w:rFonts w:ascii="Times New Roman" w:hAnsi="Times New Roman"/>
                <w:sz w:val="22"/>
              </w:rPr>
            </w:pPr>
            <w:r>
              <w:rPr>
                <w:rFonts w:ascii="Times New Roman" w:hAnsi="Times New Roman" w:hint="eastAsia"/>
                <w:bCs/>
                <w:sz w:val="22"/>
              </w:rPr>
              <w:t>2</w:t>
            </w:r>
          </w:p>
        </w:tc>
        <w:tc>
          <w:tcPr>
            <w:tcW w:w="2126" w:type="dxa"/>
            <w:gridSpan w:val="2"/>
            <w:vAlign w:val="center"/>
          </w:tcPr>
          <w:p w14:paraId="094601D9" w14:textId="77777777" w:rsidR="00015A1E" w:rsidRDefault="00000000">
            <w:pPr>
              <w:tabs>
                <w:tab w:val="left" w:pos="3060"/>
              </w:tabs>
              <w:adjustRightInd w:val="0"/>
              <w:snapToGrid w:val="0"/>
              <w:spacing w:line="300" w:lineRule="auto"/>
              <w:jc w:val="left"/>
              <w:rPr>
                <w:rFonts w:ascii="Times New Roman" w:hAnsi="Times New Roman"/>
                <w:sz w:val="22"/>
              </w:rPr>
            </w:pPr>
            <w:r>
              <w:rPr>
                <w:rFonts w:ascii="Times New Roman" w:hAnsi="Times New Roman" w:hint="eastAsia"/>
                <w:sz w:val="22"/>
              </w:rPr>
              <w:t>材料费</w:t>
            </w:r>
          </w:p>
        </w:tc>
        <w:tc>
          <w:tcPr>
            <w:tcW w:w="4678" w:type="dxa"/>
            <w:vAlign w:val="center"/>
          </w:tcPr>
          <w:p w14:paraId="5DC19DFF" w14:textId="77777777" w:rsidR="00015A1E" w:rsidRDefault="00000000">
            <w:pPr>
              <w:tabs>
                <w:tab w:val="left" w:pos="3060"/>
              </w:tabs>
              <w:adjustRightInd w:val="0"/>
              <w:snapToGrid w:val="0"/>
              <w:spacing w:line="300" w:lineRule="auto"/>
              <w:jc w:val="left"/>
              <w:rPr>
                <w:rFonts w:ascii="Times New Roman" w:hAnsi="Times New Roman"/>
                <w:sz w:val="22"/>
              </w:rPr>
            </w:pPr>
            <w:r>
              <w:rPr>
                <w:rFonts w:ascii="宋体" w:hAnsi="宋体" w:cs="宋体" w:hint="eastAsia"/>
                <w:color w:val="000000"/>
                <w:sz w:val="22"/>
              </w:rPr>
              <w:t>室内绿化清单（摆花租赁费用）+绿化耗材清单</w:t>
            </w:r>
          </w:p>
        </w:tc>
        <w:tc>
          <w:tcPr>
            <w:tcW w:w="1417" w:type="dxa"/>
          </w:tcPr>
          <w:p w14:paraId="67D73A5E" w14:textId="77777777" w:rsidR="00015A1E" w:rsidRDefault="00015A1E">
            <w:pPr>
              <w:spacing w:line="240" w:lineRule="exact"/>
              <w:jc w:val="left"/>
              <w:rPr>
                <w:rFonts w:ascii="Times New Roman" w:hAnsi="Times New Roman"/>
                <w:sz w:val="20"/>
                <w:szCs w:val="21"/>
              </w:rPr>
            </w:pPr>
          </w:p>
        </w:tc>
      </w:tr>
      <w:tr w:rsidR="00015A1E" w14:paraId="197F28F8" w14:textId="77777777">
        <w:trPr>
          <w:trHeight w:val="567"/>
          <w:jc w:val="center"/>
        </w:trPr>
        <w:tc>
          <w:tcPr>
            <w:tcW w:w="798" w:type="dxa"/>
            <w:vAlign w:val="center"/>
          </w:tcPr>
          <w:p w14:paraId="2A4C35AA" w14:textId="77777777" w:rsidR="00015A1E" w:rsidRDefault="00000000">
            <w:pPr>
              <w:tabs>
                <w:tab w:val="left" w:pos="3060"/>
              </w:tabs>
              <w:adjustRightInd w:val="0"/>
              <w:snapToGrid w:val="0"/>
              <w:spacing w:line="300" w:lineRule="auto"/>
              <w:jc w:val="left"/>
              <w:rPr>
                <w:rFonts w:ascii="Times New Roman" w:hAnsi="Times New Roman"/>
                <w:sz w:val="22"/>
              </w:rPr>
            </w:pPr>
            <w:r>
              <w:rPr>
                <w:rFonts w:ascii="Times New Roman" w:hAnsi="Times New Roman"/>
                <w:bCs/>
                <w:sz w:val="22"/>
              </w:rPr>
              <w:t>3</w:t>
            </w:r>
          </w:p>
        </w:tc>
        <w:tc>
          <w:tcPr>
            <w:tcW w:w="2126" w:type="dxa"/>
            <w:gridSpan w:val="2"/>
            <w:vAlign w:val="center"/>
          </w:tcPr>
          <w:p w14:paraId="48B393FF" w14:textId="77777777" w:rsidR="00015A1E" w:rsidRDefault="00000000">
            <w:pPr>
              <w:tabs>
                <w:tab w:val="left" w:pos="3060"/>
              </w:tabs>
              <w:adjustRightInd w:val="0"/>
              <w:snapToGrid w:val="0"/>
              <w:spacing w:line="300" w:lineRule="auto"/>
              <w:jc w:val="left"/>
              <w:rPr>
                <w:rFonts w:ascii="Times New Roman" w:hAnsi="Times New Roman"/>
                <w:sz w:val="22"/>
              </w:rPr>
            </w:pPr>
            <w:r>
              <w:rPr>
                <w:rFonts w:ascii="Times New Roman" w:hAnsi="Times New Roman"/>
                <w:sz w:val="22"/>
              </w:rPr>
              <w:t>管理费</w:t>
            </w:r>
          </w:p>
        </w:tc>
        <w:tc>
          <w:tcPr>
            <w:tcW w:w="4678" w:type="dxa"/>
            <w:vAlign w:val="center"/>
          </w:tcPr>
          <w:p w14:paraId="2C41844A" w14:textId="77777777" w:rsidR="00015A1E" w:rsidRDefault="00000000">
            <w:pPr>
              <w:tabs>
                <w:tab w:val="left" w:pos="3060"/>
              </w:tabs>
              <w:adjustRightInd w:val="0"/>
              <w:snapToGrid w:val="0"/>
              <w:spacing w:line="300" w:lineRule="auto"/>
              <w:jc w:val="left"/>
              <w:rPr>
                <w:rFonts w:ascii="Times New Roman" w:hAnsi="Times New Roman"/>
                <w:sz w:val="22"/>
              </w:rPr>
            </w:pPr>
            <w:r>
              <w:rPr>
                <w:rFonts w:ascii="Times New Roman" w:hAnsi="Times New Roman"/>
                <w:sz w:val="22"/>
              </w:rPr>
              <w:t>管理费包括</w:t>
            </w:r>
            <w:r>
              <w:rPr>
                <w:rFonts w:ascii="Times New Roman" w:hAnsi="Times New Roman" w:hint="eastAsia"/>
                <w:sz w:val="22"/>
              </w:rPr>
              <w:t>绿化</w:t>
            </w:r>
            <w:r>
              <w:rPr>
                <w:rFonts w:ascii="Times New Roman" w:hAnsi="Times New Roman"/>
                <w:sz w:val="22"/>
              </w:rPr>
              <w:t>服务日常行政产生的费用、</w:t>
            </w:r>
            <w:r>
              <w:rPr>
                <w:rFonts w:ascii="Times New Roman" w:hAnsi="Times New Roman" w:hint="eastAsia"/>
                <w:sz w:val="22"/>
              </w:rPr>
              <w:t>设备费、</w:t>
            </w:r>
            <w:r>
              <w:rPr>
                <w:rFonts w:ascii="Times New Roman" w:hAnsi="Times New Roman"/>
                <w:sz w:val="22"/>
              </w:rPr>
              <w:t>公众责任险和员工的意外保险费用等</w:t>
            </w:r>
          </w:p>
        </w:tc>
        <w:tc>
          <w:tcPr>
            <w:tcW w:w="1417" w:type="dxa"/>
          </w:tcPr>
          <w:p w14:paraId="687CDEE0" w14:textId="77777777" w:rsidR="00015A1E" w:rsidRDefault="00015A1E">
            <w:pPr>
              <w:spacing w:line="240" w:lineRule="exact"/>
              <w:jc w:val="left"/>
              <w:rPr>
                <w:rFonts w:ascii="Times New Roman" w:hAnsi="Times New Roman"/>
                <w:sz w:val="20"/>
                <w:szCs w:val="21"/>
              </w:rPr>
            </w:pPr>
          </w:p>
        </w:tc>
      </w:tr>
      <w:tr w:rsidR="00015A1E" w14:paraId="19A62244" w14:textId="77777777">
        <w:trPr>
          <w:trHeight w:val="567"/>
          <w:jc w:val="center"/>
        </w:trPr>
        <w:tc>
          <w:tcPr>
            <w:tcW w:w="798" w:type="dxa"/>
            <w:vAlign w:val="center"/>
          </w:tcPr>
          <w:p w14:paraId="3E5373A8" w14:textId="77777777" w:rsidR="00015A1E" w:rsidRDefault="00000000">
            <w:pPr>
              <w:tabs>
                <w:tab w:val="left" w:pos="3060"/>
              </w:tabs>
              <w:adjustRightInd w:val="0"/>
              <w:snapToGrid w:val="0"/>
              <w:spacing w:line="300" w:lineRule="auto"/>
              <w:jc w:val="left"/>
              <w:rPr>
                <w:rFonts w:ascii="Times New Roman" w:hAnsi="Times New Roman"/>
                <w:sz w:val="22"/>
              </w:rPr>
            </w:pPr>
            <w:r>
              <w:rPr>
                <w:rFonts w:ascii="Times New Roman" w:hAnsi="Times New Roman"/>
                <w:bCs/>
                <w:sz w:val="22"/>
              </w:rPr>
              <w:t>4</w:t>
            </w:r>
          </w:p>
        </w:tc>
        <w:tc>
          <w:tcPr>
            <w:tcW w:w="2126" w:type="dxa"/>
            <w:gridSpan w:val="2"/>
            <w:vAlign w:val="center"/>
          </w:tcPr>
          <w:p w14:paraId="2288CB66" w14:textId="77777777" w:rsidR="00015A1E" w:rsidRDefault="00000000">
            <w:pPr>
              <w:tabs>
                <w:tab w:val="left" w:pos="3060"/>
              </w:tabs>
              <w:adjustRightInd w:val="0"/>
              <w:snapToGrid w:val="0"/>
              <w:spacing w:line="300" w:lineRule="auto"/>
              <w:jc w:val="left"/>
              <w:rPr>
                <w:rFonts w:ascii="Times New Roman" w:hAnsi="Times New Roman"/>
                <w:sz w:val="22"/>
              </w:rPr>
            </w:pPr>
            <w:r>
              <w:rPr>
                <w:rFonts w:ascii="Times New Roman" w:hAnsi="Times New Roman"/>
                <w:bCs/>
                <w:sz w:val="22"/>
              </w:rPr>
              <w:t>利润</w:t>
            </w:r>
          </w:p>
        </w:tc>
        <w:tc>
          <w:tcPr>
            <w:tcW w:w="4678" w:type="dxa"/>
            <w:vAlign w:val="center"/>
          </w:tcPr>
          <w:p w14:paraId="74EFD9F3" w14:textId="77777777" w:rsidR="00015A1E" w:rsidRDefault="00000000">
            <w:pPr>
              <w:tabs>
                <w:tab w:val="left" w:pos="3060"/>
              </w:tabs>
              <w:adjustRightInd w:val="0"/>
              <w:snapToGrid w:val="0"/>
              <w:spacing w:line="300" w:lineRule="auto"/>
              <w:jc w:val="left"/>
              <w:rPr>
                <w:rFonts w:ascii="Times New Roman" w:hAnsi="Times New Roman"/>
                <w:sz w:val="22"/>
              </w:rPr>
            </w:pPr>
            <w:r>
              <w:rPr>
                <w:rFonts w:ascii="Times New Roman" w:hAnsi="Times New Roman"/>
                <w:b/>
                <w:kern w:val="0"/>
                <w:sz w:val="22"/>
              </w:rPr>
              <w:t>按（</w:t>
            </w:r>
            <w:r>
              <w:rPr>
                <w:rFonts w:ascii="Times New Roman" w:hAnsi="Times New Roman"/>
                <w:b/>
                <w:kern w:val="0"/>
                <w:sz w:val="22"/>
              </w:rPr>
              <w:t>1+2+3</w:t>
            </w:r>
            <w:r>
              <w:rPr>
                <w:rFonts w:ascii="Times New Roman" w:hAnsi="Times New Roman"/>
                <w:b/>
                <w:kern w:val="0"/>
                <w:sz w:val="22"/>
              </w:rPr>
              <w:t>）的</w:t>
            </w:r>
            <w:r>
              <w:rPr>
                <w:rFonts w:ascii="Times New Roman" w:hAnsi="Times New Roman"/>
                <w:b/>
                <w:kern w:val="0"/>
                <w:sz w:val="22"/>
              </w:rPr>
              <w:t>%</w:t>
            </w:r>
            <w:r>
              <w:rPr>
                <w:rFonts w:ascii="Times New Roman" w:hAnsi="Times New Roman"/>
                <w:b/>
                <w:kern w:val="0"/>
                <w:sz w:val="22"/>
              </w:rPr>
              <w:t>计取</w:t>
            </w:r>
          </w:p>
        </w:tc>
        <w:tc>
          <w:tcPr>
            <w:tcW w:w="1417" w:type="dxa"/>
            <w:vAlign w:val="center"/>
          </w:tcPr>
          <w:p w14:paraId="30892D93" w14:textId="77777777" w:rsidR="00015A1E" w:rsidRDefault="00015A1E">
            <w:pPr>
              <w:spacing w:line="240" w:lineRule="exact"/>
              <w:jc w:val="left"/>
              <w:rPr>
                <w:rFonts w:ascii="Times New Roman" w:hAnsi="Times New Roman"/>
                <w:sz w:val="20"/>
                <w:szCs w:val="21"/>
              </w:rPr>
            </w:pPr>
          </w:p>
        </w:tc>
      </w:tr>
      <w:tr w:rsidR="00015A1E" w14:paraId="0355C66C" w14:textId="77777777">
        <w:trPr>
          <w:trHeight w:val="567"/>
          <w:jc w:val="center"/>
        </w:trPr>
        <w:tc>
          <w:tcPr>
            <w:tcW w:w="798" w:type="dxa"/>
            <w:vAlign w:val="center"/>
          </w:tcPr>
          <w:p w14:paraId="157D5795" w14:textId="77777777" w:rsidR="00015A1E" w:rsidRDefault="00000000">
            <w:pPr>
              <w:tabs>
                <w:tab w:val="left" w:pos="3060"/>
              </w:tabs>
              <w:adjustRightInd w:val="0"/>
              <w:snapToGrid w:val="0"/>
              <w:spacing w:line="300" w:lineRule="auto"/>
              <w:jc w:val="left"/>
              <w:rPr>
                <w:rFonts w:ascii="Times New Roman" w:hAnsi="Times New Roman"/>
                <w:sz w:val="22"/>
              </w:rPr>
            </w:pPr>
            <w:r>
              <w:rPr>
                <w:rFonts w:ascii="Times New Roman" w:hAnsi="Times New Roman"/>
                <w:bCs/>
                <w:sz w:val="22"/>
              </w:rPr>
              <w:t>5</w:t>
            </w:r>
          </w:p>
        </w:tc>
        <w:tc>
          <w:tcPr>
            <w:tcW w:w="2126" w:type="dxa"/>
            <w:gridSpan w:val="2"/>
            <w:vAlign w:val="center"/>
          </w:tcPr>
          <w:p w14:paraId="0495B08C" w14:textId="77777777" w:rsidR="00015A1E" w:rsidRDefault="00000000">
            <w:pPr>
              <w:tabs>
                <w:tab w:val="left" w:pos="3060"/>
              </w:tabs>
              <w:adjustRightInd w:val="0"/>
              <w:snapToGrid w:val="0"/>
              <w:spacing w:line="300" w:lineRule="auto"/>
              <w:jc w:val="left"/>
              <w:rPr>
                <w:rFonts w:ascii="Times New Roman" w:hAnsi="Times New Roman"/>
                <w:sz w:val="22"/>
              </w:rPr>
            </w:pPr>
            <w:r>
              <w:rPr>
                <w:rFonts w:ascii="Times New Roman" w:hAnsi="Times New Roman"/>
                <w:bCs/>
                <w:sz w:val="22"/>
              </w:rPr>
              <w:t>税金</w:t>
            </w:r>
          </w:p>
        </w:tc>
        <w:tc>
          <w:tcPr>
            <w:tcW w:w="4678" w:type="dxa"/>
            <w:vAlign w:val="center"/>
          </w:tcPr>
          <w:p w14:paraId="7DA28DEC" w14:textId="77777777" w:rsidR="00015A1E" w:rsidRDefault="00000000">
            <w:pPr>
              <w:tabs>
                <w:tab w:val="left" w:pos="3060"/>
              </w:tabs>
              <w:adjustRightInd w:val="0"/>
              <w:snapToGrid w:val="0"/>
              <w:spacing w:line="300" w:lineRule="auto"/>
              <w:jc w:val="left"/>
              <w:rPr>
                <w:rFonts w:ascii="Times New Roman" w:hAnsi="Times New Roman"/>
                <w:sz w:val="22"/>
              </w:rPr>
            </w:pPr>
            <w:r>
              <w:rPr>
                <w:rFonts w:ascii="Times New Roman" w:hAnsi="Times New Roman"/>
                <w:bCs/>
                <w:sz w:val="22"/>
              </w:rPr>
              <w:t>按国家及上海市规定缴纳</w:t>
            </w:r>
          </w:p>
        </w:tc>
        <w:tc>
          <w:tcPr>
            <w:tcW w:w="1417" w:type="dxa"/>
            <w:vAlign w:val="center"/>
          </w:tcPr>
          <w:p w14:paraId="602B973C" w14:textId="77777777" w:rsidR="00015A1E" w:rsidRDefault="00015A1E">
            <w:pPr>
              <w:spacing w:line="240" w:lineRule="exact"/>
              <w:jc w:val="left"/>
              <w:rPr>
                <w:rFonts w:ascii="Times New Roman" w:hAnsi="Times New Roman"/>
                <w:sz w:val="20"/>
                <w:szCs w:val="21"/>
              </w:rPr>
            </w:pPr>
          </w:p>
        </w:tc>
      </w:tr>
      <w:tr w:rsidR="00015A1E" w14:paraId="2174C651" w14:textId="77777777">
        <w:trPr>
          <w:trHeight w:val="567"/>
          <w:jc w:val="center"/>
        </w:trPr>
        <w:tc>
          <w:tcPr>
            <w:tcW w:w="7602" w:type="dxa"/>
            <w:gridSpan w:val="4"/>
            <w:vAlign w:val="center"/>
          </w:tcPr>
          <w:p w14:paraId="0CA9C6C0" w14:textId="77777777" w:rsidR="00015A1E" w:rsidRDefault="00000000">
            <w:pPr>
              <w:spacing w:line="240" w:lineRule="exact"/>
              <w:jc w:val="left"/>
              <w:rPr>
                <w:rFonts w:ascii="Times New Roman" w:hAnsi="Times New Roman"/>
                <w:sz w:val="22"/>
              </w:rPr>
            </w:pPr>
            <w:r>
              <w:rPr>
                <w:rFonts w:ascii="Times New Roman" w:hAnsi="Times New Roman"/>
                <w:sz w:val="22"/>
              </w:rPr>
              <w:t>投标总价</w:t>
            </w:r>
          </w:p>
        </w:tc>
        <w:tc>
          <w:tcPr>
            <w:tcW w:w="1417" w:type="dxa"/>
            <w:vAlign w:val="center"/>
          </w:tcPr>
          <w:p w14:paraId="683A58FD" w14:textId="77777777" w:rsidR="00015A1E" w:rsidRDefault="00015A1E">
            <w:pPr>
              <w:spacing w:line="240" w:lineRule="exact"/>
              <w:jc w:val="left"/>
              <w:rPr>
                <w:rFonts w:ascii="Times New Roman" w:hAnsi="Times New Roman"/>
                <w:sz w:val="20"/>
                <w:szCs w:val="21"/>
              </w:rPr>
            </w:pPr>
          </w:p>
        </w:tc>
      </w:tr>
    </w:tbl>
    <w:p w14:paraId="17E8D431" w14:textId="77777777" w:rsidR="00015A1E" w:rsidRDefault="00000000">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备注：投标人应按照服务项目的特点和性质，分项说明并计算出本项目范围内各人员费用的组成。</w:t>
      </w:r>
    </w:p>
    <w:p w14:paraId="5A210935" w14:textId="77777777" w:rsidR="00015A1E" w:rsidRDefault="00015A1E">
      <w:pPr>
        <w:adjustRightInd w:val="0"/>
        <w:snapToGrid w:val="0"/>
        <w:spacing w:line="300" w:lineRule="auto"/>
        <w:ind w:firstLineChars="200" w:firstLine="440"/>
        <w:jc w:val="left"/>
        <w:rPr>
          <w:rFonts w:ascii="Times New Roman" w:hAnsi="Times New Roman"/>
          <w:sz w:val="22"/>
        </w:rPr>
      </w:pPr>
    </w:p>
    <w:p w14:paraId="406B12F1" w14:textId="77777777" w:rsidR="00015A1E" w:rsidRDefault="00000000">
      <w:pPr>
        <w:adjustRightInd w:val="0"/>
        <w:snapToGrid w:val="0"/>
        <w:spacing w:line="300" w:lineRule="auto"/>
        <w:ind w:firstLineChars="200" w:firstLine="442"/>
        <w:jc w:val="left"/>
        <w:outlineLvl w:val="2"/>
        <w:rPr>
          <w:rFonts w:ascii="Times New Roman" w:hAnsi="Times New Roman"/>
          <w:b/>
          <w:color w:val="000000"/>
          <w:sz w:val="22"/>
        </w:rPr>
      </w:pPr>
      <w:bookmarkStart w:id="73" w:name="_Toc142901936"/>
      <w:bookmarkStart w:id="74" w:name="_Toc162357245"/>
      <w:bookmarkStart w:id="75" w:name="_Toc176438356"/>
      <w:bookmarkStart w:id="76" w:name="_Toc182229231"/>
      <w:r>
        <w:rPr>
          <w:rFonts w:ascii="Times New Roman" w:hAnsi="Times New Roman"/>
          <w:b/>
          <w:color w:val="000000"/>
          <w:sz w:val="22"/>
        </w:rPr>
        <w:t>14</w:t>
      </w:r>
      <w:r>
        <w:rPr>
          <w:rFonts w:ascii="Times New Roman" w:hAnsi="Times New Roman"/>
          <w:b/>
          <w:color w:val="000000"/>
          <w:sz w:val="22"/>
        </w:rPr>
        <w:t>投标报价控制性条款</w:t>
      </w:r>
      <w:bookmarkEnd w:id="73"/>
      <w:bookmarkEnd w:id="74"/>
      <w:bookmarkEnd w:id="75"/>
      <w:bookmarkEnd w:id="76"/>
    </w:p>
    <w:p w14:paraId="66C27579" w14:textId="77777777" w:rsidR="00015A1E" w:rsidRDefault="0000000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w:t>
      </w:r>
      <w:r>
        <w:rPr>
          <w:rFonts w:ascii="Times New Roman" w:hAnsi="Times New Roman" w:hint="eastAsia"/>
          <w:color w:val="000000"/>
          <w:sz w:val="22"/>
        </w:rPr>
        <w:t>预算金额</w:t>
      </w:r>
      <w:r>
        <w:rPr>
          <w:rFonts w:ascii="Times New Roman" w:hAnsi="Times New Roman"/>
          <w:color w:val="000000"/>
          <w:sz w:val="22"/>
        </w:rPr>
        <w:t>。</w:t>
      </w:r>
    </w:p>
    <w:p w14:paraId="4D219F90" w14:textId="77777777" w:rsidR="00015A1E" w:rsidRDefault="0000000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14.2 </w:t>
      </w:r>
      <w:r>
        <w:rPr>
          <w:rFonts w:ascii="Times New Roman" w:hAnsi="Times New Roman"/>
          <w:color w:val="000000"/>
          <w:sz w:val="22"/>
        </w:rPr>
        <w:t>本项目只允许有一个报价，任何有选择的报价将不予接受。</w:t>
      </w:r>
    </w:p>
    <w:p w14:paraId="1DF333C7" w14:textId="77777777" w:rsidR="00015A1E" w:rsidRDefault="0000000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16161251" w14:textId="77777777" w:rsidR="00015A1E" w:rsidRDefault="0000000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67C969AB" w14:textId="77777777" w:rsidR="00015A1E" w:rsidRDefault="0000000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34E7A076" w14:textId="77777777" w:rsidR="00015A1E" w:rsidRDefault="0000000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35039274" w14:textId="77777777" w:rsidR="00015A1E" w:rsidRDefault="0000000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14.4.3 </w:t>
      </w:r>
      <w:r>
        <w:rPr>
          <w:rFonts w:ascii="Times New Roman" w:hAnsi="Times New Roman"/>
          <w:color w:val="000000"/>
          <w:sz w:val="22"/>
        </w:rPr>
        <w:t>投标报价中员工的基本工资低于本市职工最新的最低工资标准的</w:t>
      </w:r>
      <w:r>
        <w:rPr>
          <w:rFonts w:ascii="Times New Roman" w:hAnsi="Times New Roman" w:hint="eastAsia"/>
          <w:color w:val="000000"/>
          <w:sz w:val="22"/>
        </w:rPr>
        <w:t>。</w:t>
      </w:r>
    </w:p>
    <w:p w14:paraId="65163FD5" w14:textId="77777777" w:rsidR="00015A1E" w:rsidRDefault="00000000">
      <w:pPr>
        <w:adjustRightInd w:val="0"/>
        <w:snapToGrid w:val="0"/>
        <w:spacing w:line="300" w:lineRule="auto"/>
        <w:jc w:val="center"/>
        <w:outlineLvl w:val="1"/>
        <w:rPr>
          <w:rFonts w:ascii="Times New Roman" w:eastAsia="黑体" w:hAnsi="Times New Roman"/>
          <w:sz w:val="30"/>
          <w:szCs w:val="30"/>
        </w:rPr>
      </w:pPr>
      <w:bookmarkStart w:id="77" w:name="_Toc142901937"/>
      <w:bookmarkStart w:id="78" w:name="_Toc182229232"/>
      <w:bookmarkStart w:id="79" w:name="_Toc176438357"/>
      <w:bookmarkStart w:id="80" w:name="_Toc162357246"/>
      <w:bookmarkStart w:id="81" w:name="_Toc486604818"/>
      <w:bookmarkStart w:id="82" w:name="_Toc481849902"/>
      <w:r>
        <w:rPr>
          <w:rFonts w:ascii="Times New Roman" w:eastAsia="黑体" w:hAnsi="Times New Roman"/>
          <w:sz w:val="30"/>
          <w:szCs w:val="30"/>
        </w:rPr>
        <w:t>五、政府采购政策</w:t>
      </w:r>
      <w:bookmarkEnd w:id="77"/>
      <w:bookmarkEnd w:id="78"/>
      <w:bookmarkEnd w:id="79"/>
      <w:bookmarkEnd w:id="80"/>
    </w:p>
    <w:p w14:paraId="219BCA76" w14:textId="77777777" w:rsidR="00015A1E" w:rsidRDefault="00000000">
      <w:pPr>
        <w:adjustRightInd w:val="0"/>
        <w:snapToGrid w:val="0"/>
        <w:spacing w:line="300" w:lineRule="auto"/>
        <w:ind w:firstLineChars="200" w:firstLine="442"/>
        <w:outlineLvl w:val="2"/>
        <w:rPr>
          <w:rFonts w:ascii="Times New Roman" w:eastAsiaTheme="minorEastAsia" w:hAnsi="Times New Roman"/>
          <w:b/>
          <w:sz w:val="22"/>
        </w:rPr>
      </w:pPr>
      <w:bookmarkStart w:id="83" w:name="_Toc162357247"/>
      <w:bookmarkStart w:id="84" w:name="_Toc176438358"/>
      <w:bookmarkStart w:id="85" w:name="_Toc142901938"/>
      <w:bookmarkStart w:id="86" w:name="_Toc182229233"/>
      <w:bookmarkStart w:id="87" w:name="_Toc486604821"/>
      <w:bookmarkStart w:id="88" w:name="_Toc481849905"/>
      <w:bookmarkEnd w:id="81"/>
      <w:bookmarkEnd w:id="82"/>
      <w:r>
        <w:rPr>
          <w:rFonts w:ascii="Times New Roman" w:hAnsi="Times New Roman"/>
          <w:b/>
          <w:sz w:val="22"/>
        </w:rPr>
        <w:t>15</w:t>
      </w:r>
      <w:r>
        <w:rPr>
          <w:rFonts w:ascii="Times New Roman" w:eastAsiaTheme="minorEastAsia" w:hAnsi="Times New Roman"/>
          <w:b/>
          <w:sz w:val="22"/>
        </w:rPr>
        <w:t>促进中小企业发展</w:t>
      </w:r>
      <w:bookmarkEnd w:id="83"/>
      <w:bookmarkEnd w:id="84"/>
      <w:bookmarkEnd w:id="85"/>
      <w:bookmarkEnd w:id="86"/>
    </w:p>
    <w:p w14:paraId="70B2E2E9" w14:textId="77777777" w:rsidR="00015A1E" w:rsidRDefault="00000000">
      <w:pPr>
        <w:adjustRightInd w:val="0"/>
        <w:snapToGrid w:val="0"/>
        <w:spacing w:line="300" w:lineRule="auto"/>
        <w:ind w:firstLineChars="200" w:firstLine="440"/>
        <w:jc w:val="left"/>
        <w:rPr>
          <w:rFonts w:ascii="Times New Roman" w:hAnsi="Times New Roman"/>
          <w:color w:val="000000"/>
          <w:sz w:val="22"/>
        </w:rPr>
      </w:pPr>
      <w:bookmarkStart w:id="89" w:name="_Toc142901939"/>
      <w:bookmarkEnd w:id="87"/>
      <w:bookmarkEnd w:id="88"/>
      <w:r>
        <w:rPr>
          <w:rFonts w:ascii="Times New Roman" w:hAnsi="Times New Roman"/>
          <w:color w:val="000000"/>
          <w:sz w:val="22"/>
        </w:rPr>
        <w:t xml:space="preserve">15.1 </w:t>
      </w:r>
      <w:r>
        <w:rPr>
          <w:rFonts w:ascii="Times New Roman" w:hAnsi="Times New Roman"/>
          <w:color w:val="000000"/>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Pr>
          <w:rFonts w:ascii="Times New Roman" w:hAnsi="Times New Roman"/>
          <w:color w:val="000000"/>
          <w:sz w:val="22"/>
        </w:rPr>
        <w:t>2020</w:t>
      </w:r>
      <w:r>
        <w:rPr>
          <w:rFonts w:ascii="Times New Roman" w:hAnsi="Times New Roman"/>
          <w:color w:val="000000"/>
          <w:sz w:val="22"/>
        </w:rPr>
        <w:t>】</w:t>
      </w:r>
      <w:r>
        <w:rPr>
          <w:rFonts w:ascii="Times New Roman" w:hAnsi="Times New Roman"/>
          <w:color w:val="000000"/>
          <w:sz w:val="22"/>
        </w:rPr>
        <w:t>46</w:t>
      </w:r>
      <w:r>
        <w:rPr>
          <w:rFonts w:ascii="Times New Roman" w:hAnsi="Times New Roman"/>
          <w:color w:val="000000"/>
          <w:sz w:val="22"/>
        </w:rPr>
        <w:t>号）、《关于进一步加大政府采购支持中小企业力度的通知》（财库【</w:t>
      </w:r>
      <w:r>
        <w:rPr>
          <w:rFonts w:ascii="Times New Roman" w:hAnsi="Times New Roman"/>
          <w:color w:val="000000"/>
          <w:sz w:val="22"/>
        </w:rPr>
        <w:t>2022</w:t>
      </w:r>
      <w:r>
        <w:rPr>
          <w:rFonts w:ascii="Times New Roman" w:hAnsi="Times New Roman"/>
          <w:color w:val="000000"/>
          <w:sz w:val="22"/>
        </w:rPr>
        <w:t>】</w:t>
      </w:r>
      <w:r>
        <w:rPr>
          <w:rFonts w:ascii="Times New Roman" w:hAnsi="Times New Roman"/>
          <w:color w:val="000000"/>
          <w:sz w:val="22"/>
        </w:rPr>
        <w:t>19</w:t>
      </w:r>
      <w:r>
        <w:rPr>
          <w:rFonts w:ascii="Times New Roman" w:hAnsi="Times New Roman"/>
          <w:color w:val="000000"/>
          <w:sz w:val="22"/>
        </w:rPr>
        <w:t>号）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14:paraId="19B800E1" w14:textId="77777777" w:rsidR="00015A1E" w:rsidRDefault="0000000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15.2</w:t>
      </w:r>
      <w:r>
        <w:rPr>
          <w:rFonts w:ascii="Times New Roman" w:hAnsi="Times New Roman"/>
          <w:color w:val="000000"/>
          <w:sz w:val="22"/>
        </w:rPr>
        <w:t>投标人按照《政府采购促进中小企业发展管理办法》（财库【</w:t>
      </w:r>
      <w:r>
        <w:rPr>
          <w:rFonts w:ascii="Times New Roman" w:hAnsi="Times New Roman"/>
          <w:color w:val="000000"/>
          <w:sz w:val="22"/>
        </w:rPr>
        <w:t>2020</w:t>
      </w:r>
      <w:r>
        <w:rPr>
          <w:rFonts w:ascii="Times New Roman" w:hAnsi="Times New Roman"/>
          <w:color w:val="000000"/>
          <w:sz w:val="22"/>
        </w:rPr>
        <w:t>】</w:t>
      </w:r>
      <w:r>
        <w:rPr>
          <w:rFonts w:ascii="Times New Roman" w:hAnsi="Times New Roman"/>
          <w:color w:val="000000"/>
          <w:sz w:val="22"/>
        </w:rPr>
        <w:t>46</w:t>
      </w:r>
      <w:r>
        <w:rPr>
          <w:rFonts w:ascii="Times New Roman" w:hAnsi="Times New Roman"/>
          <w:color w:val="000000"/>
          <w:sz w:val="22"/>
        </w:rPr>
        <w:t>号）规定提供声明函内容不实的，属于提供虚假材料谋取中标、成交，依照《中华人民共和国政府采购法》等国家相关规定追究相应责任。</w:t>
      </w:r>
    </w:p>
    <w:p w14:paraId="43067182" w14:textId="77777777" w:rsidR="00015A1E" w:rsidRDefault="00000000">
      <w:pPr>
        <w:adjustRightInd w:val="0"/>
        <w:snapToGrid w:val="0"/>
        <w:spacing w:line="300" w:lineRule="auto"/>
        <w:ind w:firstLineChars="200" w:firstLine="442"/>
        <w:outlineLvl w:val="2"/>
        <w:rPr>
          <w:rFonts w:ascii="Times New Roman" w:hAnsi="Times New Roman"/>
          <w:b/>
          <w:sz w:val="22"/>
        </w:rPr>
      </w:pPr>
      <w:bookmarkStart w:id="90" w:name="_Toc182229234"/>
      <w:bookmarkStart w:id="91" w:name="_Toc162357248"/>
      <w:bookmarkStart w:id="92" w:name="_Toc176438359"/>
      <w:r>
        <w:rPr>
          <w:rFonts w:ascii="Times New Roman" w:hAnsi="Times New Roman"/>
          <w:b/>
          <w:sz w:val="22"/>
        </w:rPr>
        <w:t xml:space="preserve">16 </w:t>
      </w:r>
      <w:r>
        <w:rPr>
          <w:rFonts w:ascii="Times New Roman" w:hAnsi="Times New Roman"/>
          <w:b/>
          <w:sz w:val="22"/>
        </w:rPr>
        <w:t>促进残疾人就业</w:t>
      </w:r>
      <w:r>
        <w:rPr>
          <w:rFonts w:ascii="Times New Roman" w:hAnsi="Times New Roman"/>
          <w:sz w:val="22"/>
        </w:rPr>
        <w:t>（注：仅残疾人福利单位适用）</w:t>
      </w:r>
      <w:bookmarkEnd w:id="89"/>
      <w:bookmarkEnd w:id="90"/>
      <w:bookmarkEnd w:id="91"/>
      <w:bookmarkEnd w:id="92"/>
    </w:p>
    <w:p w14:paraId="693D63C9" w14:textId="77777777" w:rsidR="00015A1E" w:rsidRDefault="00000000">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93" w:name="sendNo"/>
      <w:r>
        <w:rPr>
          <w:rFonts w:ascii="Times New Roman" w:hAnsi="Times New Roman"/>
          <w:sz w:val="22"/>
        </w:rPr>
        <w:t>符合财库</w:t>
      </w:r>
      <w:bookmarkEnd w:id="93"/>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306F9CB5" w14:textId="0A2CC9B6" w:rsidR="00015A1E" w:rsidRPr="0022025D" w:rsidRDefault="00000000" w:rsidP="0022025D">
      <w:pPr>
        <w:adjustRightInd w:val="0"/>
        <w:snapToGrid w:val="0"/>
        <w:spacing w:line="300" w:lineRule="auto"/>
        <w:ind w:firstLineChars="200" w:firstLine="440"/>
        <w:rPr>
          <w:rFonts w:ascii="Times New Roman" w:hAnsi="Times New Roman" w:hint="eastAsia"/>
          <w:sz w:val="22"/>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bookmarkEnd w:id="20"/>
    <w:p w14:paraId="0C0A9C81" w14:textId="4CE8630D" w:rsidR="00015A1E" w:rsidRPr="0022025D" w:rsidRDefault="00015A1E" w:rsidP="0022025D">
      <w:pPr>
        <w:widowControl/>
        <w:jc w:val="left"/>
        <w:rPr>
          <w:rFonts w:ascii="Times New Roman" w:eastAsia="黑体" w:hAnsi="Times New Roman" w:hint="eastAsia"/>
          <w:b/>
          <w:kern w:val="0"/>
          <w:sz w:val="30"/>
          <w:szCs w:val="30"/>
        </w:rPr>
      </w:pPr>
    </w:p>
    <w:sectPr w:rsidR="00015A1E" w:rsidRPr="0022025D">
      <w:headerReference w:type="default" r:id="rId14"/>
      <w:footerReference w:type="default" r:id="rId15"/>
      <w:pgSz w:w="11906" w:h="16838"/>
      <w:pgMar w:top="851" w:right="1020" w:bottom="851" w:left="1020"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6E0B6" w14:textId="77777777" w:rsidR="0052045F" w:rsidRDefault="0052045F">
      <w:r>
        <w:separator/>
      </w:r>
    </w:p>
  </w:endnote>
  <w:endnote w:type="continuationSeparator" w:id="0">
    <w:p w14:paraId="7E3C6315" w14:textId="77777777" w:rsidR="0052045F" w:rsidRDefault="0052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60409020205020404"/>
    <w:charset w:val="00"/>
    <w:family w:val="modern"/>
    <w:pitch w:val="fixed"/>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魏碑简体">
    <w:altName w:val="Arial Unicode MS"/>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6572082"/>
    </w:sdtPr>
    <w:sdtContent>
      <w:p w14:paraId="545FF7F9" w14:textId="77777777" w:rsidR="00015A1E" w:rsidRDefault="00000000">
        <w:pPr>
          <w:pStyle w:val="afa"/>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04CED" w14:textId="77777777" w:rsidR="0052045F" w:rsidRDefault="0052045F">
      <w:r>
        <w:separator/>
      </w:r>
    </w:p>
  </w:footnote>
  <w:footnote w:type="continuationSeparator" w:id="0">
    <w:p w14:paraId="77A89934" w14:textId="77777777" w:rsidR="0052045F" w:rsidRDefault="00520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165EF" w14:textId="77777777" w:rsidR="00015A1E" w:rsidRDefault="00000000">
    <w:pPr>
      <w:pStyle w:val="afc"/>
      <w:jc w:val="left"/>
    </w:pPr>
    <w:r>
      <w:rPr>
        <w:rFonts w:hint="eastAsia"/>
      </w:rPr>
      <w:t>浦东政府采购中心招标文件（物业管理类项目）</w:t>
    </w:r>
    <w:r>
      <w:rPr>
        <w:rFonts w:hint="eastAsia"/>
      </w:rPr>
      <w:t xml:space="preserve">                                 </w:t>
    </w:r>
    <w:r>
      <w:rPr>
        <w:rFonts w:hint="eastAsia"/>
      </w:rPr>
      <w:t>（版本号：对标</w:t>
    </w:r>
    <w:r>
      <w:t>2024</w:t>
    </w:r>
    <w:r>
      <w:rPr>
        <w:rFonts w:hint="eastAsia"/>
      </w:rPr>
      <w:t>年</w:t>
    </w:r>
    <w:r>
      <w:t>9</w:t>
    </w:r>
    <w:r>
      <w:rPr>
        <w:rFonts w:hint="eastAsia"/>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BAB7BC"/>
    <w:multiLevelType w:val="multilevel"/>
    <w:tmpl w:val="85BAB7BC"/>
    <w:lvl w:ilvl="0">
      <w:start w:val="1"/>
      <w:numFmt w:val="decimal"/>
      <w:lvlText w:val="（%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AA31A14A"/>
    <w:multiLevelType w:val="multilevel"/>
    <w:tmpl w:val="AA31A14A"/>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B0755F02"/>
    <w:multiLevelType w:val="multilevel"/>
    <w:tmpl w:val="B0755F02"/>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DAF9405D"/>
    <w:multiLevelType w:val="multilevel"/>
    <w:tmpl w:val="DAF9405D"/>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4" w15:restartNumberingAfterBreak="0">
    <w:nsid w:val="01321B55"/>
    <w:multiLevelType w:val="multilevel"/>
    <w:tmpl w:val="01321B55"/>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5" w15:restartNumberingAfterBreak="0">
    <w:nsid w:val="04DA44E5"/>
    <w:multiLevelType w:val="multilevel"/>
    <w:tmpl w:val="04DA44E5"/>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6" w15:restartNumberingAfterBreak="0">
    <w:nsid w:val="2DCA61EA"/>
    <w:multiLevelType w:val="multilevel"/>
    <w:tmpl w:val="2DCA61EA"/>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F022379"/>
    <w:multiLevelType w:val="multilevel"/>
    <w:tmpl w:val="2F022379"/>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CCE7107"/>
    <w:multiLevelType w:val="multilevel"/>
    <w:tmpl w:val="3CCE7107"/>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3C52BF2"/>
    <w:multiLevelType w:val="multilevel"/>
    <w:tmpl w:val="43C52BF2"/>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1" w15:restartNumberingAfterBreak="0">
    <w:nsid w:val="5088DFBE"/>
    <w:multiLevelType w:val="multilevel"/>
    <w:tmpl w:val="5088DFBE"/>
    <w:lvl w:ilvl="0">
      <w:start w:val="1"/>
      <w:numFmt w:val="decimalEnclosedCircle"/>
      <w:lvlText w:val="%1"/>
      <w:lvlJc w:val="left"/>
      <w:pPr>
        <w:ind w:left="420" w:hanging="42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09A623E"/>
    <w:multiLevelType w:val="multilevel"/>
    <w:tmpl w:val="509A623E"/>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7DC6967"/>
    <w:multiLevelType w:val="multilevel"/>
    <w:tmpl w:val="57DC6967"/>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4" w15:restartNumberingAfterBreak="0">
    <w:nsid w:val="5E012799"/>
    <w:multiLevelType w:val="multilevel"/>
    <w:tmpl w:val="5E012799"/>
    <w:lvl w:ilvl="0">
      <w:start w:val="1"/>
      <w:numFmt w:val="decimalEnclosedCircle"/>
      <w:lvlText w:val="%1"/>
      <w:lvlJc w:val="left"/>
      <w:pPr>
        <w:ind w:left="420" w:hanging="42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FDB1BD5"/>
    <w:multiLevelType w:val="multilevel"/>
    <w:tmpl w:val="5FDB1BD5"/>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6" w15:restartNumberingAfterBreak="0">
    <w:nsid w:val="6FFD036D"/>
    <w:multiLevelType w:val="multilevel"/>
    <w:tmpl w:val="6FFD036D"/>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7" w15:restartNumberingAfterBreak="0">
    <w:nsid w:val="73B01B56"/>
    <w:multiLevelType w:val="multilevel"/>
    <w:tmpl w:val="73B01B56"/>
    <w:lvl w:ilvl="0">
      <w:start w:val="1"/>
      <w:numFmt w:val="decimal"/>
      <w:lvlText w:val="（%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76CA6C9E"/>
    <w:multiLevelType w:val="multilevel"/>
    <w:tmpl w:val="76CA6C9E"/>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D3657DA"/>
    <w:multiLevelType w:val="multilevel"/>
    <w:tmpl w:val="7D3657DA"/>
    <w:lvl w:ilvl="0">
      <w:start w:val="1"/>
      <w:numFmt w:val="decimalEnclosedCircle"/>
      <w:lvlText w:val="%1"/>
      <w:lvlJc w:val="left"/>
      <w:pPr>
        <w:ind w:left="420" w:hanging="42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02404532">
    <w:abstractNumId w:val="9"/>
  </w:num>
  <w:num w:numId="2" w16cid:durableId="429740732">
    <w:abstractNumId w:val="16"/>
  </w:num>
  <w:num w:numId="3" w16cid:durableId="869495108">
    <w:abstractNumId w:val="7"/>
  </w:num>
  <w:num w:numId="4" w16cid:durableId="587347056">
    <w:abstractNumId w:val="8"/>
  </w:num>
  <w:num w:numId="5" w16cid:durableId="806824009">
    <w:abstractNumId w:val="15"/>
  </w:num>
  <w:num w:numId="6" w16cid:durableId="1604070423">
    <w:abstractNumId w:val="19"/>
  </w:num>
  <w:num w:numId="7" w16cid:durableId="680543628">
    <w:abstractNumId w:val="4"/>
  </w:num>
  <w:num w:numId="8" w16cid:durableId="1455708986">
    <w:abstractNumId w:val="11"/>
  </w:num>
  <w:num w:numId="9" w16cid:durableId="971329197">
    <w:abstractNumId w:val="5"/>
  </w:num>
  <w:num w:numId="10" w16cid:durableId="1581401264">
    <w:abstractNumId w:val="10"/>
  </w:num>
  <w:num w:numId="11" w16cid:durableId="1438479605">
    <w:abstractNumId w:val="18"/>
  </w:num>
  <w:num w:numId="12" w16cid:durableId="2059544685">
    <w:abstractNumId w:val="12"/>
  </w:num>
  <w:num w:numId="13" w16cid:durableId="171576691">
    <w:abstractNumId w:val="1"/>
  </w:num>
  <w:num w:numId="14" w16cid:durableId="1793666850">
    <w:abstractNumId w:val="13"/>
  </w:num>
  <w:num w:numId="15" w16cid:durableId="1428890211">
    <w:abstractNumId w:val="6"/>
  </w:num>
  <w:num w:numId="16" w16cid:durableId="677539249">
    <w:abstractNumId w:val="2"/>
  </w:num>
  <w:num w:numId="17" w16cid:durableId="96601542">
    <w:abstractNumId w:val="0"/>
  </w:num>
  <w:num w:numId="18" w16cid:durableId="2129664692">
    <w:abstractNumId w:val="14"/>
  </w:num>
  <w:num w:numId="19" w16cid:durableId="1026442120">
    <w:abstractNumId w:val="3"/>
  </w:num>
  <w:num w:numId="20" w16cid:durableId="5183528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hideSpellingError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IyMDc2NzI4YTBjZGMwMTQzMTg5ZjVlNWNlMThkYTMifQ=="/>
  </w:docVars>
  <w:rsids>
    <w:rsidRoot w:val="00F11BCA"/>
    <w:rsid w:val="BF97EE62"/>
    <w:rsid w:val="EAEF4A6A"/>
    <w:rsid w:val="EFBF8E13"/>
    <w:rsid w:val="F4FFC906"/>
    <w:rsid w:val="FBBA4F2B"/>
    <w:rsid w:val="FF9F94B0"/>
    <w:rsid w:val="FFB5CE7B"/>
    <w:rsid w:val="00000842"/>
    <w:rsid w:val="0000458E"/>
    <w:rsid w:val="00013C1A"/>
    <w:rsid w:val="00013F5F"/>
    <w:rsid w:val="00015A1E"/>
    <w:rsid w:val="00021262"/>
    <w:rsid w:val="00021CD1"/>
    <w:rsid w:val="0002220F"/>
    <w:rsid w:val="000237F6"/>
    <w:rsid w:val="000240DC"/>
    <w:rsid w:val="00030DA4"/>
    <w:rsid w:val="00031926"/>
    <w:rsid w:val="00033444"/>
    <w:rsid w:val="00037D1B"/>
    <w:rsid w:val="000428E4"/>
    <w:rsid w:val="00042C18"/>
    <w:rsid w:val="00042E41"/>
    <w:rsid w:val="00043345"/>
    <w:rsid w:val="0004378D"/>
    <w:rsid w:val="000464AF"/>
    <w:rsid w:val="000502EB"/>
    <w:rsid w:val="00050C5E"/>
    <w:rsid w:val="00051EE3"/>
    <w:rsid w:val="00053317"/>
    <w:rsid w:val="00053A31"/>
    <w:rsid w:val="00054619"/>
    <w:rsid w:val="00061F67"/>
    <w:rsid w:val="00062047"/>
    <w:rsid w:val="00065439"/>
    <w:rsid w:val="000705F7"/>
    <w:rsid w:val="00070C60"/>
    <w:rsid w:val="000722C6"/>
    <w:rsid w:val="00073D27"/>
    <w:rsid w:val="00084453"/>
    <w:rsid w:val="00086B41"/>
    <w:rsid w:val="000917DA"/>
    <w:rsid w:val="00091E9D"/>
    <w:rsid w:val="000922A5"/>
    <w:rsid w:val="00092D73"/>
    <w:rsid w:val="000933A3"/>
    <w:rsid w:val="00093FDC"/>
    <w:rsid w:val="00095415"/>
    <w:rsid w:val="00095700"/>
    <w:rsid w:val="000A09F7"/>
    <w:rsid w:val="000A0A9F"/>
    <w:rsid w:val="000A15BE"/>
    <w:rsid w:val="000A2011"/>
    <w:rsid w:val="000A2C9F"/>
    <w:rsid w:val="000A44AB"/>
    <w:rsid w:val="000A5A32"/>
    <w:rsid w:val="000A6F47"/>
    <w:rsid w:val="000A7FC1"/>
    <w:rsid w:val="000B315B"/>
    <w:rsid w:val="000B71A0"/>
    <w:rsid w:val="000B733F"/>
    <w:rsid w:val="000C224B"/>
    <w:rsid w:val="000C64BF"/>
    <w:rsid w:val="000C6B73"/>
    <w:rsid w:val="000C6FF5"/>
    <w:rsid w:val="000D01E3"/>
    <w:rsid w:val="000D0571"/>
    <w:rsid w:val="000D1F26"/>
    <w:rsid w:val="000D42E2"/>
    <w:rsid w:val="000D728D"/>
    <w:rsid w:val="000E0A27"/>
    <w:rsid w:val="000E111E"/>
    <w:rsid w:val="000E26B8"/>
    <w:rsid w:val="000E2CB5"/>
    <w:rsid w:val="000E3BF8"/>
    <w:rsid w:val="000F037B"/>
    <w:rsid w:val="000F0E10"/>
    <w:rsid w:val="000F1D22"/>
    <w:rsid w:val="000F79C9"/>
    <w:rsid w:val="00101F32"/>
    <w:rsid w:val="0010376A"/>
    <w:rsid w:val="00105735"/>
    <w:rsid w:val="001068B3"/>
    <w:rsid w:val="00107BDE"/>
    <w:rsid w:val="001101A6"/>
    <w:rsid w:val="00110A0B"/>
    <w:rsid w:val="00112273"/>
    <w:rsid w:val="00114FC8"/>
    <w:rsid w:val="001200CD"/>
    <w:rsid w:val="00120357"/>
    <w:rsid w:val="0012090F"/>
    <w:rsid w:val="001230FD"/>
    <w:rsid w:val="00123A56"/>
    <w:rsid w:val="00123FA9"/>
    <w:rsid w:val="001245EA"/>
    <w:rsid w:val="001252B7"/>
    <w:rsid w:val="001264DF"/>
    <w:rsid w:val="001272BA"/>
    <w:rsid w:val="001304B5"/>
    <w:rsid w:val="00131091"/>
    <w:rsid w:val="00133482"/>
    <w:rsid w:val="0013476B"/>
    <w:rsid w:val="001355DC"/>
    <w:rsid w:val="00141985"/>
    <w:rsid w:val="00143428"/>
    <w:rsid w:val="00144ABC"/>
    <w:rsid w:val="00145986"/>
    <w:rsid w:val="00146731"/>
    <w:rsid w:val="0015314A"/>
    <w:rsid w:val="00153A22"/>
    <w:rsid w:val="001569B8"/>
    <w:rsid w:val="001604D5"/>
    <w:rsid w:val="00160F98"/>
    <w:rsid w:val="00161CE3"/>
    <w:rsid w:val="00164A45"/>
    <w:rsid w:val="00164CB0"/>
    <w:rsid w:val="00171827"/>
    <w:rsid w:val="00171CC1"/>
    <w:rsid w:val="00172B31"/>
    <w:rsid w:val="00173D6C"/>
    <w:rsid w:val="00175025"/>
    <w:rsid w:val="001825A4"/>
    <w:rsid w:val="0018488B"/>
    <w:rsid w:val="00185ADD"/>
    <w:rsid w:val="00185B18"/>
    <w:rsid w:val="001869A4"/>
    <w:rsid w:val="0019081F"/>
    <w:rsid w:val="00191A6B"/>
    <w:rsid w:val="001953AB"/>
    <w:rsid w:val="00196BB6"/>
    <w:rsid w:val="00197A60"/>
    <w:rsid w:val="00197F93"/>
    <w:rsid w:val="001A55FD"/>
    <w:rsid w:val="001B1D07"/>
    <w:rsid w:val="001B26A7"/>
    <w:rsid w:val="001B2EBA"/>
    <w:rsid w:val="001B336C"/>
    <w:rsid w:val="001B3C67"/>
    <w:rsid w:val="001B5C31"/>
    <w:rsid w:val="001C2670"/>
    <w:rsid w:val="001C4A39"/>
    <w:rsid w:val="001C5334"/>
    <w:rsid w:val="001C656D"/>
    <w:rsid w:val="001D16B1"/>
    <w:rsid w:val="001D2688"/>
    <w:rsid w:val="001D26A9"/>
    <w:rsid w:val="001D2B3F"/>
    <w:rsid w:val="001D31D9"/>
    <w:rsid w:val="001D36DD"/>
    <w:rsid w:val="001D38D7"/>
    <w:rsid w:val="001D6D3A"/>
    <w:rsid w:val="001E042D"/>
    <w:rsid w:val="001E2E34"/>
    <w:rsid w:val="001E3A20"/>
    <w:rsid w:val="001E5148"/>
    <w:rsid w:val="001E51A4"/>
    <w:rsid w:val="001F2543"/>
    <w:rsid w:val="001F4839"/>
    <w:rsid w:val="001F68AC"/>
    <w:rsid w:val="00201366"/>
    <w:rsid w:val="00204E72"/>
    <w:rsid w:val="002057E5"/>
    <w:rsid w:val="00205AE6"/>
    <w:rsid w:val="00205B93"/>
    <w:rsid w:val="00207ADB"/>
    <w:rsid w:val="0021213F"/>
    <w:rsid w:val="00214489"/>
    <w:rsid w:val="002168F6"/>
    <w:rsid w:val="0022025D"/>
    <w:rsid w:val="002208DA"/>
    <w:rsid w:val="00221916"/>
    <w:rsid w:val="00221C10"/>
    <w:rsid w:val="002234BE"/>
    <w:rsid w:val="00231172"/>
    <w:rsid w:val="002336D6"/>
    <w:rsid w:val="002348DF"/>
    <w:rsid w:val="00234ABE"/>
    <w:rsid w:val="002363BD"/>
    <w:rsid w:val="0023714D"/>
    <w:rsid w:val="002401DE"/>
    <w:rsid w:val="002403CD"/>
    <w:rsid w:val="002411AC"/>
    <w:rsid w:val="00242D15"/>
    <w:rsid w:val="0024545D"/>
    <w:rsid w:val="0024617F"/>
    <w:rsid w:val="00247A8C"/>
    <w:rsid w:val="002505F2"/>
    <w:rsid w:val="00251DBB"/>
    <w:rsid w:val="0025246E"/>
    <w:rsid w:val="00254171"/>
    <w:rsid w:val="00255B3C"/>
    <w:rsid w:val="002565BA"/>
    <w:rsid w:val="0025753F"/>
    <w:rsid w:val="00260937"/>
    <w:rsid w:val="00260BC2"/>
    <w:rsid w:val="00260E3D"/>
    <w:rsid w:val="00263013"/>
    <w:rsid w:val="00267D2C"/>
    <w:rsid w:val="00271FF6"/>
    <w:rsid w:val="00272A12"/>
    <w:rsid w:val="00275316"/>
    <w:rsid w:val="00280ABF"/>
    <w:rsid w:val="002840EA"/>
    <w:rsid w:val="00285AF4"/>
    <w:rsid w:val="002861AE"/>
    <w:rsid w:val="002866B5"/>
    <w:rsid w:val="00287FD9"/>
    <w:rsid w:val="00290171"/>
    <w:rsid w:val="00290573"/>
    <w:rsid w:val="00291B37"/>
    <w:rsid w:val="00291F01"/>
    <w:rsid w:val="00293155"/>
    <w:rsid w:val="00293193"/>
    <w:rsid w:val="00294299"/>
    <w:rsid w:val="0029592E"/>
    <w:rsid w:val="00296701"/>
    <w:rsid w:val="0029742D"/>
    <w:rsid w:val="002A007B"/>
    <w:rsid w:val="002A0F85"/>
    <w:rsid w:val="002A2945"/>
    <w:rsid w:val="002A4977"/>
    <w:rsid w:val="002B0378"/>
    <w:rsid w:val="002B040D"/>
    <w:rsid w:val="002B0615"/>
    <w:rsid w:val="002B0FB9"/>
    <w:rsid w:val="002C0900"/>
    <w:rsid w:val="002C1260"/>
    <w:rsid w:val="002C46B3"/>
    <w:rsid w:val="002C4F77"/>
    <w:rsid w:val="002C4FE6"/>
    <w:rsid w:val="002C5741"/>
    <w:rsid w:val="002D0106"/>
    <w:rsid w:val="002D10EB"/>
    <w:rsid w:val="002D54C2"/>
    <w:rsid w:val="002D5DF7"/>
    <w:rsid w:val="002E16A1"/>
    <w:rsid w:val="002E3CD0"/>
    <w:rsid w:val="002E5348"/>
    <w:rsid w:val="002F0A1B"/>
    <w:rsid w:val="002F0BB8"/>
    <w:rsid w:val="002F0F61"/>
    <w:rsid w:val="002F1342"/>
    <w:rsid w:val="002F17AD"/>
    <w:rsid w:val="002F26FE"/>
    <w:rsid w:val="002F3BB1"/>
    <w:rsid w:val="003008E3"/>
    <w:rsid w:val="00303535"/>
    <w:rsid w:val="00304FD5"/>
    <w:rsid w:val="00305368"/>
    <w:rsid w:val="00306DA2"/>
    <w:rsid w:val="003071CC"/>
    <w:rsid w:val="00310509"/>
    <w:rsid w:val="0031176F"/>
    <w:rsid w:val="00314ED1"/>
    <w:rsid w:val="003159AF"/>
    <w:rsid w:val="00316035"/>
    <w:rsid w:val="003162A8"/>
    <w:rsid w:val="003215BE"/>
    <w:rsid w:val="00322712"/>
    <w:rsid w:val="00322811"/>
    <w:rsid w:val="00323633"/>
    <w:rsid w:val="00325D44"/>
    <w:rsid w:val="00330F73"/>
    <w:rsid w:val="00332D15"/>
    <w:rsid w:val="00332F8D"/>
    <w:rsid w:val="00336ACD"/>
    <w:rsid w:val="003447C9"/>
    <w:rsid w:val="00345C70"/>
    <w:rsid w:val="00346F77"/>
    <w:rsid w:val="00347EF8"/>
    <w:rsid w:val="00352F93"/>
    <w:rsid w:val="00354AF5"/>
    <w:rsid w:val="00355B34"/>
    <w:rsid w:val="00355BEB"/>
    <w:rsid w:val="0035636E"/>
    <w:rsid w:val="0035656B"/>
    <w:rsid w:val="00356A8E"/>
    <w:rsid w:val="00356FA2"/>
    <w:rsid w:val="00357B96"/>
    <w:rsid w:val="003607A7"/>
    <w:rsid w:val="00361B4E"/>
    <w:rsid w:val="003630AE"/>
    <w:rsid w:val="003633E8"/>
    <w:rsid w:val="00364050"/>
    <w:rsid w:val="00364610"/>
    <w:rsid w:val="00365C63"/>
    <w:rsid w:val="00366EB7"/>
    <w:rsid w:val="0037029E"/>
    <w:rsid w:val="00372953"/>
    <w:rsid w:val="00373950"/>
    <w:rsid w:val="003763BD"/>
    <w:rsid w:val="00377EC1"/>
    <w:rsid w:val="00380200"/>
    <w:rsid w:val="003805B2"/>
    <w:rsid w:val="00380BE2"/>
    <w:rsid w:val="00380BE5"/>
    <w:rsid w:val="00381C71"/>
    <w:rsid w:val="00385B0D"/>
    <w:rsid w:val="0038655E"/>
    <w:rsid w:val="00392426"/>
    <w:rsid w:val="00392984"/>
    <w:rsid w:val="003935AC"/>
    <w:rsid w:val="00394D9F"/>
    <w:rsid w:val="00395862"/>
    <w:rsid w:val="00397D5B"/>
    <w:rsid w:val="003A036F"/>
    <w:rsid w:val="003A2C82"/>
    <w:rsid w:val="003A2F9F"/>
    <w:rsid w:val="003A43B2"/>
    <w:rsid w:val="003A44A5"/>
    <w:rsid w:val="003A59E7"/>
    <w:rsid w:val="003B21AD"/>
    <w:rsid w:val="003B28C4"/>
    <w:rsid w:val="003C4EC6"/>
    <w:rsid w:val="003C5FD0"/>
    <w:rsid w:val="003C7F67"/>
    <w:rsid w:val="003D1649"/>
    <w:rsid w:val="003D223A"/>
    <w:rsid w:val="003D30BC"/>
    <w:rsid w:val="003D729E"/>
    <w:rsid w:val="003E140D"/>
    <w:rsid w:val="003E1A07"/>
    <w:rsid w:val="003E1BEF"/>
    <w:rsid w:val="003E2A72"/>
    <w:rsid w:val="003E4532"/>
    <w:rsid w:val="003E4ECA"/>
    <w:rsid w:val="003E5355"/>
    <w:rsid w:val="003F0078"/>
    <w:rsid w:val="003F0FBD"/>
    <w:rsid w:val="003F1123"/>
    <w:rsid w:val="003F1A1C"/>
    <w:rsid w:val="003F5F2D"/>
    <w:rsid w:val="0040298A"/>
    <w:rsid w:val="00402C1E"/>
    <w:rsid w:val="004032BA"/>
    <w:rsid w:val="004063FB"/>
    <w:rsid w:val="00406F15"/>
    <w:rsid w:val="004110D2"/>
    <w:rsid w:val="004117DF"/>
    <w:rsid w:val="004120CC"/>
    <w:rsid w:val="004138BF"/>
    <w:rsid w:val="00414E7C"/>
    <w:rsid w:val="0041600E"/>
    <w:rsid w:val="00416C54"/>
    <w:rsid w:val="00417CB0"/>
    <w:rsid w:val="00420707"/>
    <w:rsid w:val="004229A6"/>
    <w:rsid w:val="0042370E"/>
    <w:rsid w:val="00424246"/>
    <w:rsid w:val="004253F6"/>
    <w:rsid w:val="0042618E"/>
    <w:rsid w:val="00426882"/>
    <w:rsid w:val="00437913"/>
    <w:rsid w:val="00441F98"/>
    <w:rsid w:val="004445AD"/>
    <w:rsid w:val="004455BC"/>
    <w:rsid w:val="00451707"/>
    <w:rsid w:val="00453741"/>
    <w:rsid w:val="00453802"/>
    <w:rsid w:val="004611CC"/>
    <w:rsid w:val="00461E47"/>
    <w:rsid w:val="00464C4C"/>
    <w:rsid w:val="00467415"/>
    <w:rsid w:val="00467E24"/>
    <w:rsid w:val="004701BD"/>
    <w:rsid w:val="004706A6"/>
    <w:rsid w:val="00471F69"/>
    <w:rsid w:val="00474A9B"/>
    <w:rsid w:val="004763F6"/>
    <w:rsid w:val="00480DBF"/>
    <w:rsid w:val="004816AF"/>
    <w:rsid w:val="0048534F"/>
    <w:rsid w:val="004859EA"/>
    <w:rsid w:val="00485B7C"/>
    <w:rsid w:val="0048693D"/>
    <w:rsid w:val="0049305A"/>
    <w:rsid w:val="00494831"/>
    <w:rsid w:val="0049540B"/>
    <w:rsid w:val="00497F2C"/>
    <w:rsid w:val="004A03C7"/>
    <w:rsid w:val="004A1FFC"/>
    <w:rsid w:val="004A2597"/>
    <w:rsid w:val="004A2881"/>
    <w:rsid w:val="004A3309"/>
    <w:rsid w:val="004A49EA"/>
    <w:rsid w:val="004B0433"/>
    <w:rsid w:val="004B1615"/>
    <w:rsid w:val="004B2703"/>
    <w:rsid w:val="004B4706"/>
    <w:rsid w:val="004B48DE"/>
    <w:rsid w:val="004B49A1"/>
    <w:rsid w:val="004B74E7"/>
    <w:rsid w:val="004C1018"/>
    <w:rsid w:val="004C1117"/>
    <w:rsid w:val="004C1441"/>
    <w:rsid w:val="004C1ABA"/>
    <w:rsid w:val="004C29BB"/>
    <w:rsid w:val="004C4D1A"/>
    <w:rsid w:val="004C5ED4"/>
    <w:rsid w:val="004C7B67"/>
    <w:rsid w:val="004D0999"/>
    <w:rsid w:val="004D3288"/>
    <w:rsid w:val="004E22F3"/>
    <w:rsid w:val="004E5DD2"/>
    <w:rsid w:val="004E5F82"/>
    <w:rsid w:val="004F06A7"/>
    <w:rsid w:val="004F1B62"/>
    <w:rsid w:val="004F4DC2"/>
    <w:rsid w:val="004F4F9A"/>
    <w:rsid w:val="004F5580"/>
    <w:rsid w:val="0050018B"/>
    <w:rsid w:val="005058FD"/>
    <w:rsid w:val="00505E6A"/>
    <w:rsid w:val="00506ABD"/>
    <w:rsid w:val="00506E64"/>
    <w:rsid w:val="005075DB"/>
    <w:rsid w:val="00513C3D"/>
    <w:rsid w:val="00514CC6"/>
    <w:rsid w:val="0052045F"/>
    <w:rsid w:val="005208C6"/>
    <w:rsid w:val="00527E66"/>
    <w:rsid w:val="00530D70"/>
    <w:rsid w:val="00531139"/>
    <w:rsid w:val="00531A8F"/>
    <w:rsid w:val="005334BD"/>
    <w:rsid w:val="00534AFA"/>
    <w:rsid w:val="00541E95"/>
    <w:rsid w:val="00544B05"/>
    <w:rsid w:val="00544F0E"/>
    <w:rsid w:val="00545404"/>
    <w:rsid w:val="00546F0F"/>
    <w:rsid w:val="005509E1"/>
    <w:rsid w:val="00551362"/>
    <w:rsid w:val="00551F6F"/>
    <w:rsid w:val="00552B66"/>
    <w:rsid w:val="0055325C"/>
    <w:rsid w:val="005600FB"/>
    <w:rsid w:val="005605F4"/>
    <w:rsid w:val="00562992"/>
    <w:rsid w:val="00564F00"/>
    <w:rsid w:val="00564FA5"/>
    <w:rsid w:val="00567745"/>
    <w:rsid w:val="00570509"/>
    <w:rsid w:val="00570B24"/>
    <w:rsid w:val="00571FC4"/>
    <w:rsid w:val="005808D5"/>
    <w:rsid w:val="00582319"/>
    <w:rsid w:val="00584954"/>
    <w:rsid w:val="0058584F"/>
    <w:rsid w:val="00585B19"/>
    <w:rsid w:val="00586EDB"/>
    <w:rsid w:val="00590590"/>
    <w:rsid w:val="00591014"/>
    <w:rsid w:val="0059341B"/>
    <w:rsid w:val="00594DC2"/>
    <w:rsid w:val="00597D23"/>
    <w:rsid w:val="005A417E"/>
    <w:rsid w:val="005A45B4"/>
    <w:rsid w:val="005A47B2"/>
    <w:rsid w:val="005A4EBA"/>
    <w:rsid w:val="005A63BE"/>
    <w:rsid w:val="005B0342"/>
    <w:rsid w:val="005B340D"/>
    <w:rsid w:val="005B3456"/>
    <w:rsid w:val="005B418C"/>
    <w:rsid w:val="005B43AA"/>
    <w:rsid w:val="005C03B6"/>
    <w:rsid w:val="005C5903"/>
    <w:rsid w:val="005C61DC"/>
    <w:rsid w:val="005C75C7"/>
    <w:rsid w:val="005D0032"/>
    <w:rsid w:val="005D4231"/>
    <w:rsid w:val="005E03B3"/>
    <w:rsid w:val="005E3BB2"/>
    <w:rsid w:val="005E42E1"/>
    <w:rsid w:val="005F2666"/>
    <w:rsid w:val="00601668"/>
    <w:rsid w:val="00601BA2"/>
    <w:rsid w:val="0060246E"/>
    <w:rsid w:val="006042D4"/>
    <w:rsid w:val="006075D2"/>
    <w:rsid w:val="0060787E"/>
    <w:rsid w:val="0061052E"/>
    <w:rsid w:val="00615AE9"/>
    <w:rsid w:val="00617A7B"/>
    <w:rsid w:val="00617F18"/>
    <w:rsid w:val="0062092D"/>
    <w:rsid w:val="00622E02"/>
    <w:rsid w:val="00623B13"/>
    <w:rsid w:val="006265F4"/>
    <w:rsid w:val="00630692"/>
    <w:rsid w:val="006347F9"/>
    <w:rsid w:val="00637207"/>
    <w:rsid w:val="0063774A"/>
    <w:rsid w:val="00640B20"/>
    <w:rsid w:val="00643FFA"/>
    <w:rsid w:val="006458FA"/>
    <w:rsid w:val="00646071"/>
    <w:rsid w:val="0065014F"/>
    <w:rsid w:val="0065413A"/>
    <w:rsid w:val="00655E1C"/>
    <w:rsid w:val="006562A8"/>
    <w:rsid w:val="00656601"/>
    <w:rsid w:val="00656CDB"/>
    <w:rsid w:val="006572F7"/>
    <w:rsid w:val="00657720"/>
    <w:rsid w:val="00657AFF"/>
    <w:rsid w:val="00660BF2"/>
    <w:rsid w:val="00660FBE"/>
    <w:rsid w:val="006612C8"/>
    <w:rsid w:val="00665140"/>
    <w:rsid w:val="00666DF5"/>
    <w:rsid w:val="00666DFA"/>
    <w:rsid w:val="00667C8F"/>
    <w:rsid w:val="00670C54"/>
    <w:rsid w:val="00673287"/>
    <w:rsid w:val="00682079"/>
    <w:rsid w:val="006829E2"/>
    <w:rsid w:val="00683E8E"/>
    <w:rsid w:val="00686EDB"/>
    <w:rsid w:val="006903E1"/>
    <w:rsid w:val="006907B0"/>
    <w:rsid w:val="00692441"/>
    <w:rsid w:val="00692925"/>
    <w:rsid w:val="00692A14"/>
    <w:rsid w:val="006937D6"/>
    <w:rsid w:val="00694559"/>
    <w:rsid w:val="00695F5D"/>
    <w:rsid w:val="0069793E"/>
    <w:rsid w:val="006A18CF"/>
    <w:rsid w:val="006A47A2"/>
    <w:rsid w:val="006A4DD9"/>
    <w:rsid w:val="006A6ECE"/>
    <w:rsid w:val="006B0F97"/>
    <w:rsid w:val="006B4903"/>
    <w:rsid w:val="006B6952"/>
    <w:rsid w:val="006B7148"/>
    <w:rsid w:val="006C4943"/>
    <w:rsid w:val="006D0221"/>
    <w:rsid w:val="006D0FF9"/>
    <w:rsid w:val="006D2A96"/>
    <w:rsid w:val="006D392B"/>
    <w:rsid w:val="006D5F5A"/>
    <w:rsid w:val="006D628D"/>
    <w:rsid w:val="006E0AD9"/>
    <w:rsid w:val="006E0EE1"/>
    <w:rsid w:val="006E11EB"/>
    <w:rsid w:val="006E4517"/>
    <w:rsid w:val="006E45EE"/>
    <w:rsid w:val="006E55C9"/>
    <w:rsid w:val="006F5425"/>
    <w:rsid w:val="006F6ECD"/>
    <w:rsid w:val="00700C1B"/>
    <w:rsid w:val="00706696"/>
    <w:rsid w:val="007067FF"/>
    <w:rsid w:val="00710234"/>
    <w:rsid w:val="00710F0E"/>
    <w:rsid w:val="007166CE"/>
    <w:rsid w:val="0072202A"/>
    <w:rsid w:val="00726E44"/>
    <w:rsid w:val="0072763C"/>
    <w:rsid w:val="00731774"/>
    <w:rsid w:val="00732500"/>
    <w:rsid w:val="00732962"/>
    <w:rsid w:val="007337F9"/>
    <w:rsid w:val="007347F2"/>
    <w:rsid w:val="007379DD"/>
    <w:rsid w:val="0074222B"/>
    <w:rsid w:val="00742908"/>
    <w:rsid w:val="007457E3"/>
    <w:rsid w:val="007469A1"/>
    <w:rsid w:val="00746B3E"/>
    <w:rsid w:val="00751857"/>
    <w:rsid w:val="00751DF3"/>
    <w:rsid w:val="007546B1"/>
    <w:rsid w:val="00755170"/>
    <w:rsid w:val="00760BD4"/>
    <w:rsid w:val="0076119C"/>
    <w:rsid w:val="00762F74"/>
    <w:rsid w:val="00763F9F"/>
    <w:rsid w:val="00765076"/>
    <w:rsid w:val="00770B9C"/>
    <w:rsid w:val="00772A2E"/>
    <w:rsid w:val="00775987"/>
    <w:rsid w:val="00776799"/>
    <w:rsid w:val="007818C1"/>
    <w:rsid w:val="00783BBE"/>
    <w:rsid w:val="007841A9"/>
    <w:rsid w:val="007860F5"/>
    <w:rsid w:val="00794574"/>
    <w:rsid w:val="007947BB"/>
    <w:rsid w:val="00795CE5"/>
    <w:rsid w:val="007A04A4"/>
    <w:rsid w:val="007A3F8A"/>
    <w:rsid w:val="007A44DD"/>
    <w:rsid w:val="007A586C"/>
    <w:rsid w:val="007A731D"/>
    <w:rsid w:val="007B4D93"/>
    <w:rsid w:val="007B542D"/>
    <w:rsid w:val="007B6371"/>
    <w:rsid w:val="007C0E22"/>
    <w:rsid w:val="007C3058"/>
    <w:rsid w:val="007C37AC"/>
    <w:rsid w:val="007C5B53"/>
    <w:rsid w:val="007C610F"/>
    <w:rsid w:val="007C6F43"/>
    <w:rsid w:val="007D096C"/>
    <w:rsid w:val="007D24FE"/>
    <w:rsid w:val="007D34E9"/>
    <w:rsid w:val="007D39FA"/>
    <w:rsid w:val="007D47B5"/>
    <w:rsid w:val="007D55EC"/>
    <w:rsid w:val="007D5D13"/>
    <w:rsid w:val="007D6B9E"/>
    <w:rsid w:val="007E0ECA"/>
    <w:rsid w:val="007E143A"/>
    <w:rsid w:val="007E3F1A"/>
    <w:rsid w:val="007E493D"/>
    <w:rsid w:val="007E6B89"/>
    <w:rsid w:val="007F338A"/>
    <w:rsid w:val="007F6FBE"/>
    <w:rsid w:val="00801D30"/>
    <w:rsid w:val="00802F85"/>
    <w:rsid w:val="00804D97"/>
    <w:rsid w:val="00806BDB"/>
    <w:rsid w:val="00811CC3"/>
    <w:rsid w:val="00812E9C"/>
    <w:rsid w:val="00813C7E"/>
    <w:rsid w:val="008148D7"/>
    <w:rsid w:val="00820F2F"/>
    <w:rsid w:val="00821D81"/>
    <w:rsid w:val="008261D3"/>
    <w:rsid w:val="00830DEE"/>
    <w:rsid w:val="00832556"/>
    <w:rsid w:val="0083286C"/>
    <w:rsid w:val="00834AA5"/>
    <w:rsid w:val="00835D28"/>
    <w:rsid w:val="0083600D"/>
    <w:rsid w:val="00837416"/>
    <w:rsid w:val="008413DD"/>
    <w:rsid w:val="008417C9"/>
    <w:rsid w:val="00842767"/>
    <w:rsid w:val="008438E1"/>
    <w:rsid w:val="0084672D"/>
    <w:rsid w:val="00847549"/>
    <w:rsid w:val="0085118B"/>
    <w:rsid w:val="0085460C"/>
    <w:rsid w:val="00854680"/>
    <w:rsid w:val="00854D97"/>
    <w:rsid w:val="0085511E"/>
    <w:rsid w:val="008606A9"/>
    <w:rsid w:val="00861593"/>
    <w:rsid w:val="00862610"/>
    <w:rsid w:val="008629ED"/>
    <w:rsid w:val="00862C2B"/>
    <w:rsid w:val="00863971"/>
    <w:rsid w:val="00866F2F"/>
    <w:rsid w:val="0086700E"/>
    <w:rsid w:val="008706D7"/>
    <w:rsid w:val="008735F0"/>
    <w:rsid w:val="00873CAB"/>
    <w:rsid w:val="00873E6D"/>
    <w:rsid w:val="00874A58"/>
    <w:rsid w:val="00883A9B"/>
    <w:rsid w:val="00884089"/>
    <w:rsid w:val="008851FC"/>
    <w:rsid w:val="00885578"/>
    <w:rsid w:val="00886436"/>
    <w:rsid w:val="00891F8D"/>
    <w:rsid w:val="008925A6"/>
    <w:rsid w:val="008934E7"/>
    <w:rsid w:val="00895918"/>
    <w:rsid w:val="00897240"/>
    <w:rsid w:val="00897CC2"/>
    <w:rsid w:val="008A2F64"/>
    <w:rsid w:val="008A5476"/>
    <w:rsid w:val="008A5C41"/>
    <w:rsid w:val="008A692A"/>
    <w:rsid w:val="008A7ECB"/>
    <w:rsid w:val="008C28C6"/>
    <w:rsid w:val="008C3671"/>
    <w:rsid w:val="008C506D"/>
    <w:rsid w:val="008C51EC"/>
    <w:rsid w:val="008C60ED"/>
    <w:rsid w:val="008D40F8"/>
    <w:rsid w:val="008D44D4"/>
    <w:rsid w:val="008D5489"/>
    <w:rsid w:val="008E198D"/>
    <w:rsid w:val="008E1FB0"/>
    <w:rsid w:val="008E3435"/>
    <w:rsid w:val="008E3592"/>
    <w:rsid w:val="008E3983"/>
    <w:rsid w:val="008E47BE"/>
    <w:rsid w:val="008E5E16"/>
    <w:rsid w:val="008E760F"/>
    <w:rsid w:val="008F13EF"/>
    <w:rsid w:val="008F2E66"/>
    <w:rsid w:val="008F4F16"/>
    <w:rsid w:val="008F76D7"/>
    <w:rsid w:val="00902058"/>
    <w:rsid w:val="00902D6D"/>
    <w:rsid w:val="00903452"/>
    <w:rsid w:val="00906CCA"/>
    <w:rsid w:val="009102B4"/>
    <w:rsid w:val="00911893"/>
    <w:rsid w:val="00911F6B"/>
    <w:rsid w:val="00913C21"/>
    <w:rsid w:val="00922A77"/>
    <w:rsid w:val="00924B4E"/>
    <w:rsid w:val="009271A8"/>
    <w:rsid w:val="00927229"/>
    <w:rsid w:val="0092795E"/>
    <w:rsid w:val="00932E43"/>
    <w:rsid w:val="009338C6"/>
    <w:rsid w:val="00933D38"/>
    <w:rsid w:val="009401E0"/>
    <w:rsid w:val="009418EF"/>
    <w:rsid w:val="00945541"/>
    <w:rsid w:val="009458C1"/>
    <w:rsid w:val="00957FA4"/>
    <w:rsid w:val="0096218D"/>
    <w:rsid w:val="00962297"/>
    <w:rsid w:val="009626D4"/>
    <w:rsid w:val="00962947"/>
    <w:rsid w:val="009656C0"/>
    <w:rsid w:val="009663F8"/>
    <w:rsid w:val="009675D7"/>
    <w:rsid w:val="009705D1"/>
    <w:rsid w:val="00973654"/>
    <w:rsid w:val="009765F1"/>
    <w:rsid w:val="00980410"/>
    <w:rsid w:val="009815B0"/>
    <w:rsid w:val="00984D0A"/>
    <w:rsid w:val="0099068F"/>
    <w:rsid w:val="0099159E"/>
    <w:rsid w:val="00992FD6"/>
    <w:rsid w:val="00993B90"/>
    <w:rsid w:val="00997C37"/>
    <w:rsid w:val="009A0B8B"/>
    <w:rsid w:val="009B10F5"/>
    <w:rsid w:val="009B3EA9"/>
    <w:rsid w:val="009B4B01"/>
    <w:rsid w:val="009B5816"/>
    <w:rsid w:val="009C0BD2"/>
    <w:rsid w:val="009C2CE6"/>
    <w:rsid w:val="009C36B3"/>
    <w:rsid w:val="009C3B59"/>
    <w:rsid w:val="009D1C61"/>
    <w:rsid w:val="009D28BC"/>
    <w:rsid w:val="009D573A"/>
    <w:rsid w:val="009D6078"/>
    <w:rsid w:val="009D7897"/>
    <w:rsid w:val="009E14DF"/>
    <w:rsid w:val="009E17F7"/>
    <w:rsid w:val="009E219E"/>
    <w:rsid w:val="009E40D6"/>
    <w:rsid w:val="009E4D22"/>
    <w:rsid w:val="009E4E83"/>
    <w:rsid w:val="009E6460"/>
    <w:rsid w:val="009E6F8B"/>
    <w:rsid w:val="009F4963"/>
    <w:rsid w:val="009F6F69"/>
    <w:rsid w:val="009F7347"/>
    <w:rsid w:val="009F7FF6"/>
    <w:rsid w:val="00A0263B"/>
    <w:rsid w:val="00A02DED"/>
    <w:rsid w:val="00A07B9A"/>
    <w:rsid w:val="00A134AB"/>
    <w:rsid w:val="00A150E4"/>
    <w:rsid w:val="00A17237"/>
    <w:rsid w:val="00A17AB7"/>
    <w:rsid w:val="00A22E50"/>
    <w:rsid w:val="00A247F0"/>
    <w:rsid w:val="00A252DE"/>
    <w:rsid w:val="00A25C86"/>
    <w:rsid w:val="00A3459E"/>
    <w:rsid w:val="00A34EC3"/>
    <w:rsid w:val="00A36F07"/>
    <w:rsid w:val="00A3760E"/>
    <w:rsid w:val="00A416C5"/>
    <w:rsid w:val="00A45CF8"/>
    <w:rsid w:val="00A45FE4"/>
    <w:rsid w:val="00A46227"/>
    <w:rsid w:val="00A5245D"/>
    <w:rsid w:val="00A60C65"/>
    <w:rsid w:val="00A64C0C"/>
    <w:rsid w:val="00A667C9"/>
    <w:rsid w:val="00A71926"/>
    <w:rsid w:val="00A730EE"/>
    <w:rsid w:val="00A73B85"/>
    <w:rsid w:val="00A75D01"/>
    <w:rsid w:val="00A76789"/>
    <w:rsid w:val="00A7786C"/>
    <w:rsid w:val="00A82275"/>
    <w:rsid w:val="00A824EE"/>
    <w:rsid w:val="00A82ABC"/>
    <w:rsid w:val="00A83A5A"/>
    <w:rsid w:val="00A85F8B"/>
    <w:rsid w:val="00A86031"/>
    <w:rsid w:val="00A87081"/>
    <w:rsid w:val="00A9143D"/>
    <w:rsid w:val="00A92702"/>
    <w:rsid w:val="00A94F0E"/>
    <w:rsid w:val="00A95371"/>
    <w:rsid w:val="00A96E2E"/>
    <w:rsid w:val="00AA42B3"/>
    <w:rsid w:val="00AA52B4"/>
    <w:rsid w:val="00AA5C32"/>
    <w:rsid w:val="00AA5F53"/>
    <w:rsid w:val="00AB14A1"/>
    <w:rsid w:val="00AB1E2B"/>
    <w:rsid w:val="00AB1F6C"/>
    <w:rsid w:val="00AB3F32"/>
    <w:rsid w:val="00AB7F63"/>
    <w:rsid w:val="00AC0690"/>
    <w:rsid w:val="00AC2ADA"/>
    <w:rsid w:val="00AC332F"/>
    <w:rsid w:val="00AC40E4"/>
    <w:rsid w:val="00AC4221"/>
    <w:rsid w:val="00AC4245"/>
    <w:rsid w:val="00AC69E6"/>
    <w:rsid w:val="00AD153C"/>
    <w:rsid w:val="00AD1738"/>
    <w:rsid w:val="00AD4356"/>
    <w:rsid w:val="00AD49AF"/>
    <w:rsid w:val="00AD5810"/>
    <w:rsid w:val="00AD7816"/>
    <w:rsid w:val="00AE144C"/>
    <w:rsid w:val="00AE2E09"/>
    <w:rsid w:val="00AE469D"/>
    <w:rsid w:val="00AF20FF"/>
    <w:rsid w:val="00AF5A60"/>
    <w:rsid w:val="00B05EA0"/>
    <w:rsid w:val="00B061EE"/>
    <w:rsid w:val="00B06A93"/>
    <w:rsid w:val="00B129C8"/>
    <w:rsid w:val="00B13FC0"/>
    <w:rsid w:val="00B15A7E"/>
    <w:rsid w:val="00B16C1F"/>
    <w:rsid w:val="00B20CB2"/>
    <w:rsid w:val="00B22F4A"/>
    <w:rsid w:val="00B232F0"/>
    <w:rsid w:val="00B24110"/>
    <w:rsid w:val="00B30448"/>
    <w:rsid w:val="00B31747"/>
    <w:rsid w:val="00B33767"/>
    <w:rsid w:val="00B43184"/>
    <w:rsid w:val="00B43546"/>
    <w:rsid w:val="00B44789"/>
    <w:rsid w:val="00B46679"/>
    <w:rsid w:val="00B4793E"/>
    <w:rsid w:val="00B47B0F"/>
    <w:rsid w:val="00B505D3"/>
    <w:rsid w:val="00B526D1"/>
    <w:rsid w:val="00B5413C"/>
    <w:rsid w:val="00B61477"/>
    <w:rsid w:val="00B616E3"/>
    <w:rsid w:val="00B6391E"/>
    <w:rsid w:val="00B65494"/>
    <w:rsid w:val="00B66A10"/>
    <w:rsid w:val="00B67096"/>
    <w:rsid w:val="00B67D39"/>
    <w:rsid w:val="00B71305"/>
    <w:rsid w:val="00B71C77"/>
    <w:rsid w:val="00B72061"/>
    <w:rsid w:val="00B74E66"/>
    <w:rsid w:val="00B80DD0"/>
    <w:rsid w:val="00B80DD4"/>
    <w:rsid w:val="00B86B39"/>
    <w:rsid w:val="00B87174"/>
    <w:rsid w:val="00B90868"/>
    <w:rsid w:val="00B9129F"/>
    <w:rsid w:val="00B9220A"/>
    <w:rsid w:val="00B93252"/>
    <w:rsid w:val="00B93462"/>
    <w:rsid w:val="00BA1466"/>
    <w:rsid w:val="00BA4209"/>
    <w:rsid w:val="00BA6347"/>
    <w:rsid w:val="00BA77B2"/>
    <w:rsid w:val="00BB0B82"/>
    <w:rsid w:val="00BB19B6"/>
    <w:rsid w:val="00BB2572"/>
    <w:rsid w:val="00BB2692"/>
    <w:rsid w:val="00BC180C"/>
    <w:rsid w:val="00BC7115"/>
    <w:rsid w:val="00BD27FD"/>
    <w:rsid w:val="00BD6442"/>
    <w:rsid w:val="00BD6E63"/>
    <w:rsid w:val="00BD7BFE"/>
    <w:rsid w:val="00BE00FA"/>
    <w:rsid w:val="00BE01BD"/>
    <w:rsid w:val="00BE1A02"/>
    <w:rsid w:val="00BE3BD4"/>
    <w:rsid w:val="00BE3C89"/>
    <w:rsid w:val="00BE608D"/>
    <w:rsid w:val="00BE60FF"/>
    <w:rsid w:val="00BE610D"/>
    <w:rsid w:val="00BE610F"/>
    <w:rsid w:val="00BF0056"/>
    <w:rsid w:val="00BF6719"/>
    <w:rsid w:val="00BF7C16"/>
    <w:rsid w:val="00C02083"/>
    <w:rsid w:val="00C026A5"/>
    <w:rsid w:val="00C02AAA"/>
    <w:rsid w:val="00C03F88"/>
    <w:rsid w:val="00C06B00"/>
    <w:rsid w:val="00C075FA"/>
    <w:rsid w:val="00C0787F"/>
    <w:rsid w:val="00C10FED"/>
    <w:rsid w:val="00C11507"/>
    <w:rsid w:val="00C13401"/>
    <w:rsid w:val="00C209B5"/>
    <w:rsid w:val="00C22EA3"/>
    <w:rsid w:val="00C23775"/>
    <w:rsid w:val="00C26246"/>
    <w:rsid w:val="00C26493"/>
    <w:rsid w:val="00C2786B"/>
    <w:rsid w:val="00C3203E"/>
    <w:rsid w:val="00C32D10"/>
    <w:rsid w:val="00C365CA"/>
    <w:rsid w:val="00C369C9"/>
    <w:rsid w:val="00C37532"/>
    <w:rsid w:val="00C438AB"/>
    <w:rsid w:val="00C449F2"/>
    <w:rsid w:val="00C44EFA"/>
    <w:rsid w:val="00C477E0"/>
    <w:rsid w:val="00C4788B"/>
    <w:rsid w:val="00C5284E"/>
    <w:rsid w:val="00C53C97"/>
    <w:rsid w:val="00C56D45"/>
    <w:rsid w:val="00C57933"/>
    <w:rsid w:val="00C600CE"/>
    <w:rsid w:val="00C623C4"/>
    <w:rsid w:val="00C64325"/>
    <w:rsid w:val="00C67083"/>
    <w:rsid w:val="00C73505"/>
    <w:rsid w:val="00C73939"/>
    <w:rsid w:val="00C76592"/>
    <w:rsid w:val="00C77F9F"/>
    <w:rsid w:val="00C80783"/>
    <w:rsid w:val="00C81A0A"/>
    <w:rsid w:val="00C834A5"/>
    <w:rsid w:val="00C8520F"/>
    <w:rsid w:val="00C8536D"/>
    <w:rsid w:val="00C853B1"/>
    <w:rsid w:val="00C85CB5"/>
    <w:rsid w:val="00C85E06"/>
    <w:rsid w:val="00C91DD9"/>
    <w:rsid w:val="00C9281A"/>
    <w:rsid w:val="00C9379D"/>
    <w:rsid w:val="00C94DC9"/>
    <w:rsid w:val="00C955CE"/>
    <w:rsid w:val="00CA2BBF"/>
    <w:rsid w:val="00CA600D"/>
    <w:rsid w:val="00CB1152"/>
    <w:rsid w:val="00CB422A"/>
    <w:rsid w:val="00CC0700"/>
    <w:rsid w:val="00CC3AEF"/>
    <w:rsid w:val="00CC4B68"/>
    <w:rsid w:val="00CD2243"/>
    <w:rsid w:val="00CD3285"/>
    <w:rsid w:val="00CD45BB"/>
    <w:rsid w:val="00CD5E26"/>
    <w:rsid w:val="00CD76DA"/>
    <w:rsid w:val="00CF1236"/>
    <w:rsid w:val="00CF391A"/>
    <w:rsid w:val="00CF7707"/>
    <w:rsid w:val="00D03560"/>
    <w:rsid w:val="00D040D5"/>
    <w:rsid w:val="00D07414"/>
    <w:rsid w:val="00D10739"/>
    <w:rsid w:val="00D1534D"/>
    <w:rsid w:val="00D15603"/>
    <w:rsid w:val="00D16FBA"/>
    <w:rsid w:val="00D205AF"/>
    <w:rsid w:val="00D21514"/>
    <w:rsid w:val="00D23188"/>
    <w:rsid w:val="00D24037"/>
    <w:rsid w:val="00D26518"/>
    <w:rsid w:val="00D27FF2"/>
    <w:rsid w:val="00D30710"/>
    <w:rsid w:val="00D31356"/>
    <w:rsid w:val="00D31FBE"/>
    <w:rsid w:val="00D33081"/>
    <w:rsid w:val="00D33BEF"/>
    <w:rsid w:val="00D405C0"/>
    <w:rsid w:val="00D41C90"/>
    <w:rsid w:val="00D44017"/>
    <w:rsid w:val="00D444C2"/>
    <w:rsid w:val="00D44672"/>
    <w:rsid w:val="00D46D80"/>
    <w:rsid w:val="00D47BF9"/>
    <w:rsid w:val="00D47D47"/>
    <w:rsid w:val="00D501C8"/>
    <w:rsid w:val="00D52777"/>
    <w:rsid w:val="00D530C9"/>
    <w:rsid w:val="00D548E4"/>
    <w:rsid w:val="00D54BBB"/>
    <w:rsid w:val="00D61661"/>
    <w:rsid w:val="00D6236B"/>
    <w:rsid w:val="00D63F13"/>
    <w:rsid w:val="00D64AB1"/>
    <w:rsid w:val="00D64C93"/>
    <w:rsid w:val="00D67C95"/>
    <w:rsid w:val="00D70C21"/>
    <w:rsid w:val="00D720FA"/>
    <w:rsid w:val="00D722E4"/>
    <w:rsid w:val="00D725DE"/>
    <w:rsid w:val="00D73145"/>
    <w:rsid w:val="00D732CE"/>
    <w:rsid w:val="00D747C3"/>
    <w:rsid w:val="00D75D43"/>
    <w:rsid w:val="00D77198"/>
    <w:rsid w:val="00D77838"/>
    <w:rsid w:val="00D80CB3"/>
    <w:rsid w:val="00D9064A"/>
    <w:rsid w:val="00D90A0E"/>
    <w:rsid w:val="00D943FA"/>
    <w:rsid w:val="00D94637"/>
    <w:rsid w:val="00D94EE8"/>
    <w:rsid w:val="00D97D5F"/>
    <w:rsid w:val="00DA209C"/>
    <w:rsid w:val="00DA2BBD"/>
    <w:rsid w:val="00DA304B"/>
    <w:rsid w:val="00DA33DA"/>
    <w:rsid w:val="00DA6DEB"/>
    <w:rsid w:val="00DB0151"/>
    <w:rsid w:val="00DB16F3"/>
    <w:rsid w:val="00DB29E1"/>
    <w:rsid w:val="00DB2E85"/>
    <w:rsid w:val="00DB3E99"/>
    <w:rsid w:val="00DB52FF"/>
    <w:rsid w:val="00DB5FF2"/>
    <w:rsid w:val="00DC0531"/>
    <w:rsid w:val="00DC090E"/>
    <w:rsid w:val="00DC0CA0"/>
    <w:rsid w:val="00DC50D4"/>
    <w:rsid w:val="00DC6BCA"/>
    <w:rsid w:val="00DC6C78"/>
    <w:rsid w:val="00DD1D2C"/>
    <w:rsid w:val="00DD2E18"/>
    <w:rsid w:val="00DD3D43"/>
    <w:rsid w:val="00DD4FBB"/>
    <w:rsid w:val="00DE08CB"/>
    <w:rsid w:val="00DE1664"/>
    <w:rsid w:val="00DE261A"/>
    <w:rsid w:val="00DE2665"/>
    <w:rsid w:val="00DF00CF"/>
    <w:rsid w:val="00DF2775"/>
    <w:rsid w:val="00DF32DD"/>
    <w:rsid w:val="00DF34EA"/>
    <w:rsid w:val="00DF3B44"/>
    <w:rsid w:val="00DF4D4D"/>
    <w:rsid w:val="00DF65FF"/>
    <w:rsid w:val="00DF7E2A"/>
    <w:rsid w:val="00E00E40"/>
    <w:rsid w:val="00E01DB4"/>
    <w:rsid w:val="00E01F43"/>
    <w:rsid w:val="00E02B12"/>
    <w:rsid w:val="00E04969"/>
    <w:rsid w:val="00E059B2"/>
    <w:rsid w:val="00E0794D"/>
    <w:rsid w:val="00E10248"/>
    <w:rsid w:val="00E1243A"/>
    <w:rsid w:val="00E149FA"/>
    <w:rsid w:val="00E158B1"/>
    <w:rsid w:val="00E15BD7"/>
    <w:rsid w:val="00E20B3B"/>
    <w:rsid w:val="00E22295"/>
    <w:rsid w:val="00E22501"/>
    <w:rsid w:val="00E22E12"/>
    <w:rsid w:val="00E23E1C"/>
    <w:rsid w:val="00E259E2"/>
    <w:rsid w:val="00E31105"/>
    <w:rsid w:val="00E35E9A"/>
    <w:rsid w:val="00E36761"/>
    <w:rsid w:val="00E37C1F"/>
    <w:rsid w:val="00E37FFB"/>
    <w:rsid w:val="00E41CBA"/>
    <w:rsid w:val="00E42184"/>
    <w:rsid w:val="00E424C4"/>
    <w:rsid w:val="00E42A66"/>
    <w:rsid w:val="00E445E9"/>
    <w:rsid w:val="00E44E17"/>
    <w:rsid w:val="00E46CA2"/>
    <w:rsid w:val="00E50BE3"/>
    <w:rsid w:val="00E52420"/>
    <w:rsid w:val="00E529B1"/>
    <w:rsid w:val="00E529D1"/>
    <w:rsid w:val="00E53A1B"/>
    <w:rsid w:val="00E55358"/>
    <w:rsid w:val="00E56D9B"/>
    <w:rsid w:val="00E57A34"/>
    <w:rsid w:val="00E57E9E"/>
    <w:rsid w:val="00E60AFA"/>
    <w:rsid w:val="00E615FE"/>
    <w:rsid w:val="00E616C1"/>
    <w:rsid w:val="00E62D77"/>
    <w:rsid w:val="00E64D66"/>
    <w:rsid w:val="00E671F7"/>
    <w:rsid w:val="00E71BA0"/>
    <w:rsid w:val="00E753CE"/>
    <w:rsid w:val="00E75AA1"/>
    <w:rsid w:val="00E80EDA"/>
    <w:rsid w:val="00E83F8A"/>
    <w:rsid w:val="00E863BD"/>
    <w:rsid w:val="00E87CEF"/>
    <w:rsid w:val="00E87FF8"/>
    <w:rsid w:val="00E903D1"/>
    <w:rsid w:val="00E91FF1"/>
    <w:rsid w:val="00E96074"/>
    <w:rsid w:val="00E96559"/>
    <w:rsid w:val="00EA0741"/>
    <w:rsid w:val="00EA1449"/>
    <w:rsid w:val="00EA23CA"/>
    <w:rsid w:val="00EA24BF"/>
    <w:rsid w:val="00EA36A4"/>
    <w:rsid w:val="00EA5F86"/>
    <w:rsid w:val="00EB4CE7"/>
    <w:rsid w:val="00EB7361"/>
    <w:rsid w:val="00EB7D35"/>
    <w:rsid w:val="00EC1357"/>
    <w:rsid w:val="00EC3DB0"/>
    <w:rsid w:val="00EC5B77"/>
    <w:rsid w:val="00EC5CA5"/>
    <w:rsid w:val="00EC7092"/>
    <w:rsid w:val="00EC7A77"/>
    <w:rsid w:val="00ED171F"/>
    <w:rsid w:val="00ED2DDC"/>
    <w:rsid w:val="00ED38F2"/>
    <w:rsid w:val="00ED3A4B"/>
    <w:rsid w:val="00ED5FA5"/>
    <w:rsid w:val="00ED6644"/>
    <w:rsid w:val="00EE0E4C"/>
    <w:rsid w:val="00EE3E38"/>
    <w:rsid w:val="00EF0096"/>
    <w:rsid w:val="00EF0925"/>
    <w:rsid w:val="00EF0CCF"/>
    <w:rsid w:val="00EF16F6"/>
    <w:rsid w:val="00EF2909"/>
    <w:rsid w:val="00EF3192"/>
    <w:rsid w:val="00EF3974"/>
    <w:rsid w:val="00EF620F"/>
    <w:rsid w:val="00F11BCA"/>
    <w:rsid w:val="00F129F8"/>
    <w:rsid w:val="00F12FB7"/>
    <w:rsid w:val="00F130AA"/>
    <w:rsid w:val="00F1484E"/>
    <w:rsid w:val="00F17592"/>
    <w:rsid w:val="00F2173A"/>
    <w:rsid w:val="00F237E4"/>
    <w:rsid w:val="00F257FE"/>
    <w:rsid w:val="00F266F9"/>
    <w:rsid w:val="00F326FD"/>
    <w:rsid w:val="00F33678"/>
    <w:rsid w:val="00F35BE0"/>
    <w:rsid w:val="00F37086"/>
    <w:rsid w:val="00F3793C"/>
    <w:rsid w:val="00F42D01"/>
    <w:rsid w:val="00F43CFD"/>
    <w:rsid w:val="00F4438A"/>
    <w:rsid w:val="00F4536F"/>
    <w:rsid w:val="00F476D6"/>
    <w:rsid w:val="00F47EB0"/>
    <w:rsid w:val="00F5133A"/>
    <w:rsid w:val="00F51BE9"/>
    <w:rsid w:val="00F54022"/>
    <w:rsid w:val="00F54D7E"/>
    <w:rsid w:val="00F579AF"/>
    <w:rsid w:val="00F57DF4"/>
    <w:rsid w:val="00F63FC8"/>
    <w:rsid w:val="00F6465B"/>
    <w:rsid w:val="00F6553A"/>
    <w:rsid w:val="00F65BC0"/>
    <w:rsid w:val="00F700F5"/>
    <w:rsid w:val="00F748A6"/>
    <w:rsid w:val="00F7529C"/>
    <w:rsid w:val="00F814B7"/>
    <w:rsid w:val="00F816C6"/>
    <w:rsid w:val="00F81BE6"/>
    <w:rsid w:val="00F81CBD"/>
    <w:rsid w:val="00F84BF7"/>
    <w:rsid w:val="00F916A7"/>
    <w:rsid w:val="00F920B1"/>
    <w:rsid w:val="00F93A55"/>
    <w:rsid w:val="00FA19AF"/>
    <w:rsid w:val="00FA2B9E"/>
    <w:rsid w:val="00FA50CC"/>
    <w:rsid w:val="00FB39FB"/>
    <w:rsid w:val="00FB3DD9"/>
    <w:rsid w:val="00FB4BAE"/>
    <w:rsid w:val="00FB4E6A"/>
    <w:rsid w:val="00FB7914"/>
    <w:rsid w:val="00FC032A"/>
    <w:rsid w:val="00FC31A5"/>
    <w:rsid w:val="00FC6122"/>
    <w:rsid w:val="00FC6C5C"/>
    <w:rsid w:val="00FC7663"/>
    <w:rsid w:val="00FD0329"/>
    <w:rsid w:val="00FD74DF"/>
    <w:rsid w:val="00FE000C"/>
    <w:rsid w:val="00FE1BAB"/>
    <w:rsid w:val="00FE2225"/>
    <w:rsid w:val="00FE779E"/>
    <w:rsid w:val="00FF0E62"/>
    <w:rsid w:val="00FF3252"/>
    <w:rsid w:val="00FF609E"/>
    <w:rsid w:val="0189166D"/>
    <w:rsid w:val="01A916C8"/>
    <w:rsid w:val="03BF5F09"/>
    <w:rsid w:val="03D54FA8"/>
    <w:rsid w:val="042B4414"/>
    <w:rsid w:val="04351D1B"/>
    <w:rsid w:val="043A0B48"/>
    <w:rsid w:val="046921D0"/>
    <w:rsid w:val="05541460"/>
    <w:rsid w:val="059E7FBF"/>
    <w:rsid w:val="06F42124"/>
    <w:rsid w:val="0714287C"/>
    <w:rsid w:val="0723767C"/>
    <w:rsid w:val="07282AE8"/>
    <w:rsid w:val="07D50205"/>
    <w:rsid w:val="07E219C9"/>
    <w:rsid w:val="09911702"/>
    <w:rsid w:val="09B515D1"/>
    <w:rsid w:val="0B4D3BF1"/>
    <w:rsid w:val="0C8F4059"/>
    <w:rsid w:val="0DF100EE"/>
    <w:rsid w:val="0E372F95"/>
    <w:rsid w:val="0EB41231"/>
    <w:rsid w:val="0F096842"/>
    <w:rsid w:val="10365B7D"/>
    <w:rsid w:val="11416A9A"/>
    <w:rsid w:val="116A2091"/>
    <w:rsid w:val="121844C3"/>
    <w:rsid w:val="12B17E0F"/>
    <w:rsid w:val="13824654"/>
    <w:rsid w:val="14883D46"/>
    <w:rsid w:val="155B733E"/>
    <w:rsid w:val="170F2854"/>
    <w:rsid w:val="17827CF6"/>
    <w:rsid w:val="187809C4"/>
    <w:rsid w:val="18932E60"/>
    <w:rsid w:val="199D2EDD"/>
    <w:rsid w:val="1A252E41"/>
    <w:rsid w:val="1ACE7B06"/>
    <w:rsid w:val="1BF11741"/>
    <w:rsid w:val="1BF607AC"/>
    <w:rsid w:val="1C700634"/>
    <w:rsid w:val="1C98798D"/>
    <w:rsid w:val="1CFD3156"/>
    <w:rsid w:val="1E28404A"/>
    <w:rsid w:val="1E7A5206"/>
    <w:rsid w:val="1ED276CD"/>
    <w:rsid w:val="1F4F6ED1"/>
    <w:rsid w:val="20662C10"/>
    <w:rsid w:val="215B1688"/>
    <w:rsid w:val="219E551A"/>
    <w:rsid w:val="228BCD45"/>
    <w:rsid w:val="22B203AF"/>
    <w:rsid w:val="22D13310"/>
    <w:rsid w:val="22EE2D77"/>
    <w:rsid w:val="245142FD"/>
    <w:rsid w:val="25EB4C7B"/>
    <w:rsid w:val="25F27417"/>
    <w:rsid w:val="265B345E"/>
    <w:rsid w:val="274371AE"/>
    <w:rsid w:val="27BF055A"/>
    <w:rsid w:val="27CC1959"/>
    <w:rsid w:val="29542B13"/>
    <w:rsid w:val="29764DB1"/>
    <w:rsid w:val="29C829D9"/>
    <w:rsid w:val="2BB75EFF"/>
    <w:rsid w:val="2BD84220"/>
    <w:rsid w:val="2CB1385F"/>
    <w:rsid w:val="2D06688E"/>
    <w:rsid w:val="2D3E1194"/>
    <w:rsid w:val="2D954F40"/>
    <w:rsid w:val="2DC26047"/>
    <w:rsid w:val="2EDE3A3D"/>
    <w:rsid w:val="310B0535"/>
    <w:rsid w:val="319121DA"/>
    <w:rsid w:val="319C6654"/>
    <w:rsid w:val="32275FB0"/>
    <w:rsid w:val="327B6C13"/>
    <w:rsid w:val="32D275BB"/>
    <w:rsid w:val="32F778EE"/>
    <w:rsid w:val="33A701D1"/>
    <w:rsid w:val="33CA5530"/>
    <w:rsid w:val="34086058"/>
    <w:rsid w:val="34920835"/>
    <w:rsid w:val="355E2723"/>
    <w:rsid w:val="3583572C"/>
    <w:rsid w:val="363B1AD0"/>
    <w:rsid w:val="36ED7BA0"/>
    <w:rsid w:val="373E50B5"/>
    <w:rsid w:val="375B672B"/>
    <w:rsid w:val="37A24506"/>
    <w:rsid w:val="37DF25DC"/>
    <w:rsid w:val="392B56F6"/>
    <w:rsid w:val="399747EE"/>
    <w:rsid w:val="39E55521"/>
    <w:rsid w:val="3A786A70"/>
    <w:rsid w:val="3A9D4C52"/>
    <w:rsid w:val="3AE315CD"/>
    <w:rsid w:val="3BF53366"/>
    <w:rsid w:val="3C277440"/>
    <w:rsid w:val="3D2B250A"/>
    <w:rsid w:val="3DB51618"/>
    <w:rsid w:val="3DC40CD9"/>
    <w:rsid w:val="3E8D3B78"/>
    <w:rsid w:val="3EDD64BB"/>
    <w:rsid w:val="3F8707AB"/>
    <w:rsid w:val="4045216F"/>
    <w:rsid w:val="41A05195"/>
    <w:rsid w:val="420B3B07"/>
    <w:rsid w:val="434F01D1"/>
    <w:rsid w:val="435E3CAA"/>
    <w:rsid w:val="45D2217F"/>
    <w:rsid w:val="45D96771"/>
    <w:rsid w:val="45DF2D56"/>
    <w:rsid w:val="47581F65"/>
    <w:rsid w:val="488B2AA3"/>
    <w:rsid w:val="4AD017F7"/>
    <w:rsid w:val="4AF676D6"/>
    <w:rsid w:val="4B0031B6"/>
    <w:rsid w:val="4B4C212F"/>
    <w:rsid w:val="4B5F662C"/>
    <w:rsid w:val="4E0653FD"/>
    <w:rsid w:val="4E3046D1"/>
    <w:rsid w:val="4E362561"/>
    <w:rsid w:val="4E666A03"/>
    <w:rsid w:val="4F561F16"/>
    <w:rsid w:val="4F8D6993"/>
    <w:rsid w:val="4FFD0694"/>
    <w:rsid w:val="50061E84"/>
    <w:rsid w:val="509A77F3"/>
    <w:rsid w:val="50BD1541"/>
    <w:rsid w:val="510A4E6E"/>
    <w:rsid w:val="52B91827"/>
    <w:rsid w:val="5468391D"/>
    <w:rsid w:val="54890558"/>
    <w:rsid w:val="548C61FF"/>
    <w:rsid w:val="5500355F"/>
    <w:rsid w:val="55261F9E"/>
    <w:rsid w:val="56220DA3"/>
    <w:rsid w:val="5766059C"/>
    <w:rsid w:val="57CF6E05"/>
    <w:rsid w:val="58061C24"/>
    <w:rsid w:val="58B24126"/>
    <w:rsid w:val="59285701"/>
    <w:rsid w:val="5A7C4620"/>
    <w:rsid w:val="5B5462A0"/>
    <w:rsid w:val="5BCB28F8"/>
    <w:rsid w:val="5C1E5B2C"/>
    <w:rsid w:val="5D177188"/>
    <w:rsid w:val="5E560A80"/>
    <w:rsid w:val="5F446AB5"/>
    <w:rsid w:val="5F635DC8"/>
    <w:rsid w:val="5F884621"/>
    <w:rsid w:val="5FB45594"/>
    <w:rsid w:val="60483F97"/>
    <w:rsid w:val="605E6E60"/>
    <w:rsid w:val="60731054"/>
    <w:rsid w:val="60AF0C55"/>
    <w:rsid w:val="60D34821"/>
    <w:rsid w:val="61D26BB3"/>
    <w:rsid w:val="636E73D6"/>
    <w:rsid w:val="637745B0"/>
    <w:rsid w:val="63E728E8"/>
    <w:rsid w:val="64F102BF"/>
    <w:rsid w:val="65AF3219"/>
    <w:rsid w:val="65D57BE0"/>
    <w:rsid w:val="665B6D0A"/>
    <w:rsid w:val="67097C05"/>
    <w:rsid w:val="67726341"/>
    <w:rsid w:val="68C35D22"/>
    <w:rsid w:val="68C85ECA"/>
    <w:rsid w:val="69C468A4"/>
    <w:rsid w:val="6B136C42"/>
    <w:rsid w:val="6B336D23"/>
    <w:rsid w:val="6BF4158B"/>
    <w:rsid w:val="6C5630A2"/>
    <w:rsid w:val="6D2249A3"/>
    <w:rsid w:val="6E5B2ED2"/>
    <w:rsid w:val="6E792349"/>
    <w:rsid w:val="6F444362"/>
    <w:rsid w:val="6F91567C"/>
    <w:rsid w:val="7075107C"/>
    <w:rsid w:val="71105F71"/>
    <w:rsid w:val="71155423"/>
    <w:rsid w:val="714D0AFD"/>
    <w:rsid w:val="72770F96"/>
    <w:rsid w:val="74D65E5E"/>
    <w:rsid w:val="75D4667E"/>
    <w:rsid w:val="765C57B4"/>
    <w:rsid w:val="767200F6"/>
    <w:rsid w:val="769D02A6"/>
    <w:rsid w:val="76B67308"/>
    <w:rsid w:val="778D20C9"/>
    <w:rsid w:val="77A0052C"/>
    <w:rsid w:val="78225B74"/>
    <w:rsid w:val="79281679"/>
    <w:rsid w:val="792C5FAD"/>
    <w:rsid w:val="797137BC"/>
    <w:rsid w:val="7B7A69BD"/>
    <w:rsid w:val="7BC65C4A"/>
    <w:rsid w:val="7BF73DA4"/>
    <w:rsid w:val="7DDA033E"/>
    <w:rsid w:val="7E396311"/>
    <w:rsid w:val="7EBA60B3"/>
    <w:rsid w:val="7ED65C43"/>
    <w:rsid w:val="7EFFEDF9"/>
    <w:rsid w:val="7F996E8E"/>
    <w:rsid w:val="7F9C7B02"/>
    <w:rsid w:val="7FFECA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AAA953"/>
  <w15:docId w15:val="{C217E2D3-3794-4E7D-9722-8D1F4D9F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120" w:after="120"/>
      <w:outlineLvl w:val="2"/>
    </w:pPr>
    <w:rPr>
      <w:rFonts w:ascii="Times New Roman" w:hAnsi="Times New Roman"/>
      <w:b/>
      <w:bCs/>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0"/>
    <w:qFormat/>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0"/>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0"/>
    <w:qFormat/>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0"/>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0"/>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style>
  <w:style w:type="paragraph" w:styleId="TOC7">
    <w:name w:val="toc 7"/>
    <w:basedOn w:val="a"/>
    <w:next w:val="a"/>
    <w:uiPriority w:val="39"/>
    <w:qFormat/>
    <w:pPr>
      <w:ind w:leftChars="1200" w:left="2520"/>
    </w:pPr>
    <w:rPr>
      <w:rFonts w:ascii="Times New Roman" w:hAnsi="Times New Roman"/>
      <w:szCs w:val="20"/>
    </w:rPr>
  </w:style>
  <w:style w:type="paragraph" w:styleId="a5">
    <w:name w:val="Note Heading"/>
    <w:basedOn w:val="a"/>
    <w:next w:val="a"/>
    <w:link w:val="a6"/>
    <w:qFormat/>
    <w:pPr>
      <w:jc w:val="center"/>
    </w:pPr>
  </w:style>
  <w:style w:type="paragraph" w:styleId="41">
    <w:name w:val="List Bullet 4"/>
    <w:basedOn w:val="a"/>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pPr>
      <w:tabs>
        <w:tab w:val="left" w:pos="560"/>
      </w:tabs>
      <w:ind w:left="900" w:hanging="340"/>
    </w:pPr>
    <w:rPr>
      <w:rFonts w:ascii="Times New Roman" w:hAnsi="Times New Roman"/>
      <w:szCs w:val="20"/>
    </w:rPr>
  </w:style>
  <w:style w:type="paragraph" w:styleId="a8">
    <w:name w:val="caption"/>
    <w:basedOn w:val="a"/>
    <w:next w:val="a"/>
    <w:qFormat/>
    <w:pPr>
      <w:spacing w:line="480" w:lineRule="auto"/>
    </w:pPr>
    <w:rPr>
      <w:rFonts w:ascii="华文中宋" w:eastAsia="华文中宋" w:hAnsi="华文中宋"/>
      <w:sz w:val="36"/>
      <w:szCs w:val="20"/>
    </w:rPr>
  </w:style>
  <w:style w:type="paragraph" w:styleId="a9">
    <w:name w:val="List Bullet"/>
    <w:basedOn w:val="a"/>
    <w:qFormat/>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ab"/>
    <w:semiHidden/>
    <w:qFormat/>
    <w:pPr>
      <w:shd w:val="clear" w:color="auto" w:fill="000080"/>
    </w:pPr>
    <w:rPr>
      <w:rFonts w:ascii="Times New Roman" w:hAnsi="Times New Roman"/>
      <w:szCs w:val="20"/>
    </w:rPr>
  </w:style>
  <w:style w:type="paragraph" w:styleId="ac">
    <w:name w:val="annotation text"/>
    <w:basedOn w:val="a"/>
    <w:link w:val="ad"/>
    <w:uiPriority w:val="99"/>
    <w:unhideWhenUsed/>
    <w:qFormat/>
    <w:pPr>
      <w:jc w:val="left"/>
    </w:pPr>
  </w:style>
  <w:style w:type="paragraph" w:styleId="ae">
    <w:name w:val="Salutation"/>
    <w:basedOn w:val="a"/>
    <w:next w:val="a"/>
    <w:link w:val="af"/>
    <w:qFormat/>
    <w:pPr>
      <w:spacing w:beforeLines="40" w:afterLines="40" w:line="312" w:lineRule="auto"/>
    </w:pPr>
    <w:rPr>
      <w:rFonts w:ascii="Times New Roman" w:hAnsi="Times New Roman"/>
      <w:kern w:val="0"/>
      <w:sz w:val="24"/>
      <w:szCs w:val="24"/>
    </w:rPr>
  </w:style>
  <w:style w:type="paragraph" w:styleId="31">
    <w:name w:val="Body Text 3"/>
    <w:basedOn w:val="a"/>
    <w:link w:val="32"/>
    <w:qFormat/>
    <w:pPr>
      <w:autoSpaceDE w:val="0"/>
      <w:autoSpaceDN w:val="0"/>
      <w:jc w:val="center"/>
    </w:pPr>
    <w:rPr>
      <w:rFonts w:ascii="Times New Roman" w:hAnsi="Times New Roman"/>
      <w:kern w:val="0"/>
      <w:sz w:val="16"/>
      <w:szCs w:val="20"/>
    </w:rPr>
  </w:style>
  <w:style w:type="paragraph" w:styleId="33">
    <w:name w:val="List Bullet 3"/>
    <w:basedOn w:val="a"/>
    <w:qFormat/>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0">
    <w:name w:val="Body Text"/>
    <w:basedOn w:val="a"/>
    <w:link w:val="af1"/>
    <w:unhideWhenUsed/>
    <w:qFormat/>
    <w:pPr>
      <w:spacing w:after="120"/>
    </w:pPr>
  </w:style>
  <w:style w:type="paragraph" w:styleId="af2">
    <w:name w:val="Body Text Indent"/>
    <w:basedOn w:val="a"/>
    <w:link w:val="af3"/>
    <w:qFormat/>
    <w:pPr>
      <w:ind w:firstLine="444"/>
    </w:pPr>
    <w:rPr>
      <w:rFonts w:ascii="Times New Roman" w:hAnsi="Times New Roman"/>
      <w:b/>
      <w:sz w:val="24"/>
      <w:szCs w:val="20"/>
    </w:rPr>
  </w:style>
  <w:style w:type="paragraph" w:styleId="21">
    <w:name w:val="List Bullet 2"/>
    <w:basedOn w:val="a"/>
    <w:qFormat/>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pPr>
      <w:ind w:leftChars="800" w:left="1680"/>
    </w:pPr>
    <w:rPr>
      <w:rFonts w:ascii="Times New Roman" w:hAnsi="Times New Roman"/>
      <w:szCs w:val="20"/>
    </w:rPr>
  </w:style>
  <w:style w:type="paragraph" w:styleId="TOC3">
    <w:name w:val="toc 3"/>
    <w:basedOn w:val="a"/>
    <w:next w:val="a"/>
    <w:uiPriority w:val="39"/>
    <w:qFormat/>
    <w:pPr>
      <w:tabs>
        <w:tab w:val="right" w:leader="dot" w:pos="9231"/>
      </w:tabs>
      <w:ind w:leftChars="400" w:left="840"/>
    </w:pPr>
    <w:rPr>
      <w:rFonts w:ascii="Times New Roman" w:hAnsi="Times New Roman"/>
      <w:szCs w:val="24"/>
    </w:rPr>
  </w:style>
  <w:style w:type="paragraph" w:styleId="af4">
    <w:name w:val="Plain Text"/>
    <w:basedOn w:val="a"/>
    <w:link w:val="af5"/>
    <w:qFormat/>
    <w:rPr>
      <w:rFonts w:ascii="宋体" w:hAnsi="Courier New"/>
      <w:kern w:val="0"/>
      <w:sz w:val="20"/>
      <w:szCs w:val="20"/>
    </w:rPr>
  </w:style>
  <w:style w:type="paragraph" w:styleId="TOC8">
    <w:name w:val="toc 8"/>
    <w:basedOn w:val="a"/>
    <w:next w:val="a"/>
    <w:uiPriority w:val="39"/>
    <w:qFormat/>
    <w:pPr>
      <w:ind w:leftChars="1400" w:left="2940"/>
    </w:pPr>
    <w:rPr>
      <w:rFonts w:ascii="Times New Roman" w:hAnsi="Times New Roman"/>
      <w:szCs w:val="20"/>
    </w:rPr>
  </w:style>
  <w:style w:type="paragraph" w:styleId="af6">
    <w:name w:val="Date"/>
    <w:basedOn w:val="a"/>
    <w:next w:val="a"/>
    <w:link w:val="af7"/>
    <w:qFormat/>
  </w:style>
  <w:style w:type="paragraph" w:styleId="22">
    <w:name w:val="Body Text Indent 2"/>
    <w:basedOn w:val="a"/>
    <w:link w:val="23"/>
    <w:qFormat/>
    <w:pPr>
      <w:adjustRightInd w:val="0"/>
      <w:spacing w:line="360" w:lineRule="auto"/>
      <w:ind w:firstLineChars="175" w:firstLine="420"/>
    </w:pPr>
    <w:rPr>
      <w:rFonts w:ascii="宋体" w:hAnsi="宋体"/>
      <w:b/>
      <w:bCs/>
      <w:sz w:val="24"/>
      <w:szCs w:val="20"/>
    </w:rPr>
  </w:style>
  <w:style w:type="paragraph" w:styleId="af8">
    <w:name w:val="Balloon Text"/>
    <w:basedOn w:val="a"/>
    <w:link w:val="af9"/>
    <w:semiHidden/>
    <w:qFormat/>
    <w:rPr>
      <w:rFonts w:ascii="Times New Roman" w:hAnsi="Times New Roman"/>
      <w:sz w:val="18"/>
      <w:szCs w:val="18"/>
    </w:rPr>
  </w:style>
  <w:style w:type="paragraph" w:styleId="afa">
    <w:name w:val="footer"/>
    <w:basedOn w:val="a"/>
    <w:link w:val="afb"/>
    <w:uiPriority w:val="99"/>
    <w:qFormat/>
    <w:pPr>
      <w:tabs>
        <w:tab w:val="center" w:pos="4153"/>
        <w:tab w:val="right" w:pos="8306"/>
      </w:tabs>
      <w:snapToGrid w:val="0"/>
      <w:jc w:val="left"/>
    </w:pPr>
    <w:rPr>
      <w:rFonts w:ascii="Times New Roman" w:hAnsi="Times New Roman"/>
      <w:kern w:val="0"/>
      <w:sz w:val="18"/>
      <w:szCs w:val="20"/>
    </w:rPr>
  </w:style>
  <w:style w:type="paragraph" w:styleId="afc">
    <w:name w:val="header"/>
    <w:basedOn w:val="a"/>
    <w:link w:val="afd"/>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TOC1">
    <w:name w:val="toc 1"/>
    <w:basedOn w:val="a"/>
    <w:next w:val="a"/>
    <w:uiPriority w:val="39"/>
    <w:qFormat/>
    <w:pPr>
      <w:tabs>
        <w:tab w:val="left" w:pos="840"/>
        <w:tab w:val="right" w:leader="dot" w:pos="9231"/>
      </w:tabs>
    </w:pPr>
    <w:rPr>
      <w:rFonts w:ascii="Times New Roman" w:hAnsi="Times New Roman"/>
      <w:szCs w:val="24"/>
    </w:rPr>
  </w:style>
  <w:style w:type="paragraph" w:styleId="TOC4">
    <w:name w:val="toc 4"/>
    <w:basedOn w:val="a"/>
    <w:next w:val="a"/>
    <w:uiPriority w:val="39"/>
    <w:qFormat/>
    <w:pPr>
      <w:ind w:leftChars="600" w:left="1260"/>
    </w:pPr>
    <w:rPr>
      <w:rFonts w:ascii="Times New Roman" w:hAnsi="Times New Roman"/>
      <w:szCs w:val="20"/>
    </w:rPr>
  </w:style>
  <w:style w:type="paragraph" w:styleId="afe">
    <w:name w:val="Subtitle"/>
    <w:basedOn w:val="a"/>
    <w:next w:val="a"/>
    <w:link w:val="aff"/>
    <w:qFormat/>
    <w:pPr>
      <w:spacing w:beforeLines="100" w:afterLines="50" w:line="360" w:lineRule="auto"/>
      <w:jc w:val="center"/>
    </w:pPr>
    <w:rPr>
      <w:rFonts w:ascii="Arial" w:eastAsia="方正魏碑简体" w:hAnsi="Arial"/>
      <w:bCs/>
      <w:kern w:val="28"/>
      <w:sz w:val="32"/>
      <w:szCs w:val="32"/>
    </w:rPr>
  </w:style>
  <w:style w:type="paragraph" w:styleId="aff0">
    <w:name w:val="footnote text"/>
    <w:basedOn w:val="a"/>
    <w:link w:val="aff1"/>
    <w:unhideWhenUsed/>
    <w:qFormat/>
    <w:pPr>
      <w:snapToGrid w:val="0"/>
      <w:jc w:val="left"/>
    </w:pPr>
    <w:rPr>
      <w:rFonts w:ascii="Times New Roman" w:hAnsi="Times New Roman"/>
      <w:sz w:val="18"/>
      <w:szCs w:val="18"/>
    </w:rPr>
  </w:style>
  <w:style w:type="paragraph" w:styleId="TOC6">
    <w:name w:val="toc 6"/>
    <w:basedOn w:val="a"/>
    <w:next w:val="a"/>
    <w:uiPriority w:val="39"/>
    <w:qFormat/>
    <w:pPr>
      <w:ind w:leftChars="1000" w:left="2100"/>
    </w:pPr>
    <w:rPr>
      <w:rFonts w:ascii="Times New Roman" w:hAnsi="Times New Roman"/>
      <w:szCs w:val="20"/>
    </w:rPr>
  </w:style>
  <w:style w:type="paragraph" w:styleId="34">
    <w:name w:val="Body Text Indent 3"/>
    <w:basedOn w:val="a"/>
    <w:link w:val="35"/>
    <w:qFormat/>
    <w:pPr>
      <w:spacing w:afterLines="50"/>
      <w:ind w:firstLineChars="200" w:firstLine="420"/>
    </w:pPr>
    <w:rPr>
      <w:rFonts w:ascii="Times New Roman" w:hAnsi="Times New Roman"/>
      <w:szCs w:val="21"/>
    </w:rPr>
  </w:style>
  <w:style w:type="paragraph" w:styleId="TOC2">
    <w:name w:val="toc 2"/>
    <w:basedOn w:val="a"/>
    <w:next w:val="a"/>
    <w:uiPriority w:val="39"/>
    <w:qFormat/>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pPr>
      <w:ind w:leftChars="1600" w:left="3360"/>
    </w:pPr>
    <w:rPr>
      <w:rFonts w:ascii="Times New Roman" w:hAnsi="Times New Roman"/>
      <w:szCs w:val="20"/>
    </w:rPr>
  </w:style>
  <w:style w:type="paragraph" w:styleId="24">
    <w:name w:val="Body Text 2"/>
    <w:basedOn w:val="a"/>
    <w:link w:val="25"/>
    <w:qFormat/>
    <w:pPr>
      <w:spacing w:after="120" w:line="480" w:lineRule="auto"/>
    </w:pPr>
    <w:rPr>
      <w:rFonts w:ascii="Times New Roman" w:hAnsi="Times New Roman"/>
      <w:szCs w:val="20"/>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f2">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f3">
    <w:name w:val="Title"/>
    <w:basedOn w:val="a"/>
    <w:next w:val="a"/>
    <w:link w:val="aff4"/>
    <w:qFormat/>
    <w:pPr>
      <w:spacing w:before="240" w:after="240" w:line="360" w:lineRule="auto"/>
      <w:jc w:val="center"/>
    </w:pPr>
    <w:rPr>
      <w:rFonts w:ascii="Arial" w:eastAsia="黑体" w:hAnsi="Arial"/>
      <w:kern w:val="0"/>
      <w:sz w:val="44"/>
      <w:szCs w:val="20"/>
    </w:rPr>
  </w:style>
  <w:style w:type="paragraph" w:styleId="aff5">
    <w:name w:val="annotation subject"/>
    <w:basedOn w:val="ac"/>
    <w:next w:val="ac"/>
    <w:link w:val="aff6"/>
    <w:uiPriority w:val="99"/>
    <w:unhideWhenUsed/>
    <w:qFormat/>
    <w:rPr>
      <w:rFonts w:ascii="Times New Roman" w:hAnsi="Times New Roman"/>
      <w:b/>
      <w:bCs/>
      <w:kern w:val="0"/>
      <w:sz w:val="20"/>
      <w:szCs w:val="20"/>
    </w:rPr>
  </w:style>
  <w:style w:type="paragraph" w:styleId="aff7">
    <w:name w:val="Body Text First Indent"/>
    <w:basedOn w:val="af0"/>
    <w:link w:val="aff8"/>
    <w:qFormat/>
    <w:pPr>
      <w:spacing w:line="300" w:lineRule="auto"/>
      <w:ind w:firstLine="510"/>
    </w:pPr>
    <w:rPr>
      <w:sz w:val="24"/>
    </w:rPr>
  </w:style>
  <w:style w:type="table" w:styleId="aff9">
    <w:name w:val="Table Grid"/>
    <w:basedOn w:val="a2"/>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uiPriority w:val="22"/>
    <w:qFormat/>
    <w:rPr>
      <w:b/>
      <w:bCs/>
    </w:rPr>
  </w:style>
  <w:style w:type="character" w:styleId="affb">
    <w:name w:val="page number"/>
    <w:basedOn w:val="a1"/>
    <w:qFormat/>
  </w:style>
  <w:style w:type="character" w:styleId="affc">
    <w:name w:val="FollowedHyperlink"/>
    <w:qFormat/>
    <w:rPr>
      <w:color w:val="800080"/>
      <w:u w:val="single"/>
    </w:rPr>
  </w:style>
  <w:style w:type="character" w:styleId="affd">
    <w:name w:val="Emphasis"/>
    <w:qFormat/>
    <w:rPr>
      <w:i/>
      <w:iCs/>
    </w:rPr>
  </w:style>
  <w:style w:type="character" w:styleId="affe">
    <w:name w:val="Hyperlink"/>
    <w:uiPriority w:val="99"/>
    <w:qFormat/>
    <w:rPr>
      <w:color w:val="0000FF"/>
      <w:u w:val="single"/>
    </w:rPr>
  </w:style>
  <w:style w:type="character" w:styleId="afff">
    <w:name w:val="annotation reference"/>
    <w:uiPriority w:val="99"/>
    <w:unhideWhenUsed/>
    <w:qFormat/>
    <w:rPr>
      <w:sz w:val="21"/>
      <w:szCs w:val="21"/>
    </w:rPr>
  </w:style>
  <w:style w:type="character" w:customStyle="1" w:styleId="10">
    <w:name w:val="标题 1 字符"/>
    <w:basedOn w:val="a1"/>
    <w:link w:val="1"/>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qFormat/>
    <w:rPr>
      <w:rFonts w:ascii="Times New Roman" w:eastAsia="宋体" w:hAnsi="Times New Roman" w:cs="Times New Roman"/>
      <w:b/>
      <w:bCs/>
      <w:szCs w:val="32"/>
    </w:rPr>
  </w:style>
  <w:style w:type="character" w:customStyle="1" w:styleId="40">
    <w:name w:val="标题 4 字符"/>
    <w:basedOn w:val="a1"/>
    <w:link w:val="4"/>
    <w:qFormat/>
    <w:rPr>
      <w:rFonts w:ascii="Arial" w:eastAsia="黑体" w:hAnsi="Arial" w:cs="Times New Roman"/>
      <w:b/>
      <w:bCs/>
      <w:sz w:val="28"/>
      <w:szCs w:val="28"/>
    </w:rPr>
  </w:style>
  <w:style w:type="character" w:customStyle="1" w:styleId="a4">
    <w:name w:val="正文缩进 字符"/>
    <w:link w:val="a0"/>
    <w:qFormat/>
  </w:style>
  <w:style w:type="character" w:customStyle="1" w:styleId="50">
    <w:name w:val="标题 5 字符"/>
    <w:basedOn w:val="a1"/>
    <w:link w:val="5"/>
    <w:qFormat/>
    <w:rPr>
      <w:b/>
      <w:kern w:val="2"/>
      <w:sz w:val="28"/>
    </w:rPr>
  </w:style>
  <w:style w:type="character" w:customStyle="1" w:styleId="60">
    <w:name w:val="标题 6 字符"/>
    <w:basedOn w:val="a1"/>
    <w:link w:val="6"/>
    <w:qFormat/>
    <w:rPr>
      <w:rFonts w:ascii="Arial" w:eastAsia="黑体" w:hAnsi="Arial"/>
      <w:b/>
      <w:kern w:val="2"/>
      <w:sz w:val="24"/>
    </w:rPr>
  </w:style>
  <w:style w:type="character" w:customStyle="1" w:styleId="70">
    <w:name w:val="标题 7 字符"/>
    <w:basedOn w:val="a1"/>
    <w:link w:val="7"/>
    <w:qFormat/>
    <w:rPr>
      <w:b/>
      <w:kern w:val="2"/>
      <w:sz w:val="24"/>
    </w:rPr>
  </w:style>
  <w:style w:type="character" w:customStyle="1" w:styleId="80">
    <w:name w:val="标题 8 字符"/>
    <w:basedOn w:val="a1"/>
    <w:link w:val="8"/>
    <w:qFormat/>
    <w:rPr>
      <w:rFonts w:ascii="Arial" w:eastAsia="黑体" w:hAnsi="Arial"/>
      <w:kern w:val="2"/>
      <w:sz w:val="24"/>
    </w:rPr>
  </w:style>
  <w:style w:type="character" w:customStyle="1" w:styleId="90">
    <w:name w:val="标题 9 字符"/>
    <w:basedOn w:val="a1"/>
    <w:link w:val="9"/>
    <w:qFormat/>
    <w:rPr>
      <w:rFonts w:ascii="Arial" w:eastAsia="黑体" w:hAnsi="Arial"/>
      <w:kern w:val="2"/>
      <w:sz w:val="21"/>
    </w:rPr>
  </w:style>
  <w:style w:type="character" w:customStyle="1" w:styleId="a6">
    <w:name w:val="注释标题 字符"/>
    <w:link w:val="a5"/>
    <w:qFormat/>
  </w:style>
  <w:style w:type="character" w:customStyle="1" w:styleId="ab">
    <w:name w:val="文档结构图 字符"/>
    <w:basedOn w:val="a1"/>
    <w:link w:val="aa"/>
    <w:semiHidden/>
    <w:qFormat/>
    <w:rPr>
      <w:rFonts w:ascii="Times New Roman" w:eastAsia="宋体" w:hAnsi="Times New Roman" w:cs="Times New Roman"/>
      <w:szCs w:val="20"/>
      <w:shd w:val="clear" w:color="auto" w:fill="000080"/>
    </w:rPr>
  </w:style>
  <w:style w:type="character" w:customStyle="1" w:styleId="ad">
    <w:name w:val="批注文字 字符"/>
    <w:link w:val="ac"/>
    <w:uiPriority w:val="99"/>
    <w:qFormat/>
  </w:style>
  <w:style w:type="character" w:customStyle="1" w:styleId="af">
    <w:name w:val="称呼 字符"/>
    <w:link w:val="ae"/>
    <w:qFormat/>
    <w:rPr>
      <w:sz w:val="24"/>
      <w:szCs w:val="24"/>
    </w:rPr>
  </w:style>
  <w:style w:type="character" w:customStyle="1" w:styleId="32">
    <w:name w:val="正文文本 3 字符"/>
    <w:link w:val="31"/>
    <w:qFormat/>
    <w:rPr>
      <w:sz w:val="16"/>
    </w:rPr>
  </w:style>
  <w:style w:type="character" w:customStyle="1" w:styleId="af1">
    <w:name w:val="正文文本 字符"/>
    <w:basedOn w:val="a1"/>
    <w:link w:val="af0"/>
    <w:qFormat/>
  </w:style>
  <w:style w:type="character" w:customStyle="1" w:styleId="af3">
    <w:name w:val="正文文本缩进 字符"/>
    <w:basedOn w:val="a1"/>
    <w:link w:val="af2"/>
    <w:qFormat/>
    <w:rPr>
      <w:rFonts w:ascii="Times New Roman" w:eastAsia="宋体" w:hAnsi="Times New Roman" w:cs="Times New Roman"/>
      <w:b/>
      <w:sz w:val="24"/>
      <w:szCs w:val="20"/>
    </w:rPr>
  </w:style>
  <w:style w:type="character" w:customStyle="1" w:styleId="af5">
    <w:name w:val="纯文本 字符"/>
    <w:link w:val="af4"/>
    <w:qFormat/>
    <w:rPr>
      <w:rFonts w:ascii="宋体" w:hAnsi="Courier New"/>
    </w:rPr>
  </w:style>
  <w:style w:type="character" w:customStyle="1" w:styleId="af7">
    <w:name w:val="日期 字符"/>
    <w:link w:val="af6"/>
    <w:qFormat/>
  </w:style>
  <w:style w:type="character" w:customStyle="1" w:styleId="23">
    <w:name w:val="正文文本缩进 2 字符"/>
    <w:basedOn w:val="a1"/>
    <w:link w:val="22"/>
    <w:qFormat/>
    <w:rPr>
      <w:rFonts w:ascii="宋体" w:eastAsia="宋体" w:hAnsi="宋体" w:cs="Times New Roman"/>
      <w:b/>
      <w:bCs/>
      <w:sz w:val="24"/>
      <w:szCs w:val="20"/>
    </w:rPr>
  </w:style>
  <w:style w:type="character" w:customStyle="1" w:styleId="af9">
    <w:name w:val="批注框文本 字符"/>
    <w:basedOn w:val="a1"/>
    <w:link w:val="af8"/>
    <w:semiHidden/>
    <w:qFormat/>
    <w:rPr>
      <w:rFonts w:ascii="Times New Roman" w:eastAsia="宋体" w:hAnsi="Times New Roman" w:cs="Times New Roman"/>
      <w:sz w:val="18"/>
      <w:szCs w:val="18"/>
    </w:rPr>
  </w:style>
  <w:style w:type="character" w:customStyle="1" w:styleId="afb">
    <w:name w:val="页脚 字符"/>
    <w:link w:val="afa"/>
    <w:uiPriority w:val="99"/>
    <w:qFormat/>
    <w:rPr>
      <w:sz w:val="18"/>
    </w:rPr>
  </w:style>
  <w:style w:type="character" w:customStyle="1" w:styleId="afd">
    <w:name w:val="页眉 字符"/>
    <w:link w:val="afc"/>
    <w:qFormat/>
    <w:rPr>
      <w:sz w:val="18"/>
    </w:rPr>
  </w:style>
  <w:style w:type="character" w:customStyle="1" w:styleId="aff">
    <w:name w:val="副标题 字符"/>
    <w:link w:val="afe"/>
    <w:qFormat/>
    <w:rPr>
      <w:rFonts w:ascii="Arial" w:eastAsia="方正魏碑简体" w:hAnsi="Arial" w:cs="Arial"/>
      <w:bCs/>
      <w:kern w:val="28"/>
      <w:sz w:val="32"/>
      <w:szCs w:val="32"/>
    </w:rPr>
  </w:style>
  <w:style w:type="character" w:customStyle="1" w:styleId="aff1">
    <w:name w:val="脚注文本 字符"/>
    <w:basedOn w:val="a1"/>
    <w:link w:val="aff0"/>
    <w:qFormat/>
    <w:locked/>
    <w:rPr>
      <w:rFonts w:ascii="Times New Roman" w:eastAsia="宋体" w:hAnsi="Times New Roman" w:cs="Times New Roman"/>
      <w:sz w:val="18"/>
      <w:szCs w:val="18"/>
    </w:rPr>
  </w:style>
  <w:style w:type="character" w:customStyle="1" w:styleId="35">
    <w:name w:val="正文文本缩进 3 字符"/>
    <w:basedOn w:val="a1"/>
    <w:link w:val="34"/>
    <w:qFormat/>
    <w:rPr>
      <w:rFonts w:ascii="Times New Roman" w:eastAsia="宋体" w:hAnsi="Times New Roman" w:cs="Times New Roman"/>
      <w:szCs w:val="21"/>
    </w:rPr>
  </w:style>
  <w:style w:type="character" w:customStyle="1" w:styleId="25">
    <w:name w:val="正文文本 2 字符"/>
    <w:basedOn w:val="a1"/>
    <w:link w:val="24"/>
    <w:qFormat/>
    <w:rPr>
      <w:rFonts w:ascii="Times New Roman" w:eastAsia="宋体" w:hAnsi="Times New Roman" w:cs="Times New Roman"/>
      <w:szCs w:val="20"/>
    </w:rPr>
  </w:style>
  <w:style w:type="character" w:customStyle="1" w:styleId="HTML0">
    <w:name w:val="HTML 预设格式 字符"/>
    <w:basedOn w:val="a1"/>
    <w:link w:val="HTML"/>
    <w:qFormat/>
    <w:rPr>
      <w:rFonts w:ascii="宋体" w:eastAsia="宋体" w:hAnsi="宋体" w:cs="宋体"/>
      <w:kern w:val="0"/>
      <w:sz w:val="24"/>
      <w:szCs w:val="24"/>
    </w:rPr>
  </w:style>
  <w:style w:type="character" w:customStyle="1" w:styleId="aff4">
    <w:name w:val="标题 字符"/>
    <w:link w:val="aff3"/>
    <w:qFormat/>
    <w:rPr>
      <w:rFonts w:ascii="Arial" w:eastAsia="黑体" w:hAnsi="Arial"/>
      <w:sz w:val="44"/>
    </w:rPr>
  </w:style>
  <w:style w:type="character" w:customStyle="1" w:styleId="aff6">
    <w:name w:val="批注主题 字符"/>
    <w:link w:val="aff5"/>
    <w:uiPriority w:val="99"/>
    <w:qFormat/>
    <w:rPr>
      <w:b/>
      <w:bCs/>
    </w:rPr>
  </w:style>
  <w:style w:type="character" w:customStyle="1" w:styleId="aff8">
    <w:name w:val="正文文本首行缩进 字符"/>
    <w:basedOn w:val="Char"/>
    <w:link w:val="aff7"/>
    <w:qFormat/>
    <w:rPr>
      <w:kern w:val="2"/>
      <w:sz w:val="24"/>
    </w:rPr>
  </w:style>
  <w:style w:type="character" w:customStyle="1" w:styleId="Char">
    <w:name w:val="正文文本 Char"/>
    <w:qFormat/>
    <w:rPr>
      <w:kern w:val="2"/>
      <w:sz w:val="24"/>
    </w:rPr>
  </w:style>
  <w:style w:type="character" w:customStyle="1" w:styleId="Char0">
    <w:name w:val="居中 Char"/>
    <w:qFormat/>
    <w:rPr>
      <w:kern w:val="2"/>
      <w:sz w:val="24"/>
    </w:rPr>
  </w:style>
  <w:style w:type="character" w:customStyle="1" w:styleId="Char1">
    <w:name w:val="批注文字 Char1"/>
    <w:basedOn w:val="a1"/>
    <w:uiPriority w:val="99"/>
    <w:semiHidden/>
    <w:qFormat/>
  </w:style>
  <w:style w:type="character" w:customStyle="1" w:styleId="Char2">
    <w:name w:val="标准款样式 Char"/>
    <w:basedOn w:val="a1"/>
    <w:link w:val="afff0"/>
    <w:qFormat/>
    <w:rPr>
      <w:rFonts w:ascii="黑体" w:eastAsia="宋体" w:hAnsi="宋体" w:cs="Times New Roman"/>
      <w:szCs w:val="20"/>
    </w:rPr>
  </w:style>
  <w:style w:type="paragraph" w:customStyle="1" w:styleId="afff0">
    <w:name w:val="标准款样式"/>
    <w:basedOn w:val="a"/>
    <w:link w:val="Char2"/>
    <w:qFormat/>
    <w:rPr>
      <w:rFonts w:ascii="黑体" w:hAnsi="宋体"/>
      <w:szCs w:val="20"/>
    </w:rPr>
  </w:style>
  <w:style w:type="character" w:customStyle="1" w:styleId="Char3">
    <w:name w:val="脚注文本 Char"/>
    <w:basedOn w:val="a1"/>
    <w:semiHidden/>
    <w:qFormat/>
    <w:rPr>
      <w:sz w:val="18"/>
      <w:szCs w:val="18"/>
    </w:rPr>
  </w:style>
  <w:style w:type="character" w:customStyle="1" w:styleId="solutioncontent1">
    <w:name w:val="solutioncontent1"/>
    <w:qFormat/>
    <w:rPr>
      <w:rFonts w:cs="Times New Roman"/>
      <w:color w:val="333333"/>
      <w:sz w:val="15"/>
      <w:szCs w:val="15"/>
    </w:rPr>
  </w:style>
  <w:style w:type="character" w:customStyle="1" w:styleId="SubtitleChar">
    <w:name w:val="Subtitle Char"/>
    <w:qFormat/>
    <w:locked/>
    <w:rPr>
      <w:rFonts w:ascii="Calibri Light" w:eastAsia="宋体" w:hAnsi="Calibri Light" w:cs="Times New Roman"/>
      <w:b/>
      <w:bCs/>
      <w:kern w:val="28"/>
      <w:sz w:val="32"/>
      <w:szCs w:val="32"/>
      <w:lang w:eastAsia="en-US"/>
    </w:rPr>
  </w:style>
  <w:style w:type="character" w:customStyle="1" w:styleId="Char10">
    <w:name w:val="页脚 Char1"/>
    <w:basedOn w:val="a1"/>
    <w:uiPriority w:val="99"/>
    <w:semiHidden/>
    <w:qFormat/>
    <w:rPr>
      <w:sz w:val="18"/>
      <w:szCs w:val="18"/>
    </w:rPr>
  </w:style>
  <w:style w:type="character" w:customStyle="1" w:styleId="Char4">
    <w:name w:val="明显引用 Char"/>
    <w:basedOn w:val="a1"/>
    <w:qFormat/>
    <w:rPr>
      <w:b/>
      <w:bCs/>
      <w:i/>
      <w:iCs/>
      <w:color w:val="4F81BD"/>
      <w:kern w:val="2"/>
      <w:sz w:val="21"/>
    </w:rPr>
  </w:style>
  <w:style w:type="character" w:customStyle="1" w:styleId="CharChar">
    <w:name w:val="+正文 Char Char"/>
    <w:link w:val="CharCharChar"/>
    <w:qFormat/>
    <w:locked/>
    <w:rPr>
      <w:rFonts w:ascii="楷体_GB2312" w:eastAsia="楷体_GB2312"/>
      <w:sz w:val="24"/>
    </w:rPr>
  </w:style>
  <w:style w:type="paragraph" w:customStyle="1" w:styleId="CharCharChar">
    <w:name w:val="+正文 Char Char Char"/>
    <w:basedOn w:val="a"/>
    <w:link w:val="CharChar"/>
    <w:qFormat/>
    <w:pPr>
      <w:spacing w:line="360" w:lineRule="auto"/>
      <w:ind w:firstLineChars="200" w:firstLine="200"/>
    </w:pPr>
    <w:rPr>
      <w:rFonts w:ascii="楷体_GB2312" w:eastAsia="楷体_GB2312" w:hAnsi="Times New Roman"/>
      <w:kern w:val="0"/>
      <w:sz w:val="24"/>
      <w:szCs w:val="20"/>
    </w:rPr>
  </w:style>
  <w:style w:type="character" w:customStyle="1" w:styleId="CharChar4">
    <w:name w:val="Char Char4"/>
    <w:qFormat/>
    <w:rPr>
      <w:kern w:val="2"/>
      <w:sz w:val="16"/>
    </w:rPr>
  </w:style>
  <w:style w:type="character" w:customStyle="1" w:styleId="CharChar6">
    <w:name w:val="Char Char6"/>
    <w:qFormat/>
    <w:rPr>
      <w:rFonts w:ascii="Arial" w:eastAsia="黑体" w:hAnsi="Arial"/>
      <w:kern w:val="2"/>
      <w:sz w:val="44"/>
    </w:rPr>
  </w:style>
  <w:style w:type="character" w:customStyle="1" w:styleId="Char5">
    <w:name w:val="引用 Char"/>
    <w:basedOn w:val="a1"/>
    <w:qFormat/>
    <w:rPr>
      <w:i/>
      <w:iCs/>
      <w:color w:val="000000"/>
      <w:kern w:val="2"/>
      <w:sz w:val="21"/>
    </w:rPr>
  </w:style>
  <w:style w:type="character" w:customStyle="1" w:styleId="1CharCharCharCharChar">
    <w:name w:val="+列表1 Char Char Char Char Char"/>
    <w:link w:val="1CharCharChar"/>
    <w:qFormat/>
    <w:locked/>
    <w:rPr>
      <w:rFonts w:ascii="宋体" w:hAnsi="宋体"/>
    </w:rPr>
  </w:style>
  <w:style w:type="paragraph" w:customStyle="1" w:styleId="1CharCharChar">
    <w:name w:val="+列表1 Char Char Char"/>
    <w:basedOn w:val="a"/>
    <w:link w:val="1CharCharCharCharChar"/>
    <w:qFormat/>
    <w:pPr>
      <w:jc w:val="center"/>
    </w:pPr>
    <w:rPr>
      <w:rFonts w:ascii="宋体" w:hAnsi="宋体"/>
      <w:kern w:val="0"/>
      <w:sz w:val="20"/>
      <w:szCs w:val="20"/>
    </w:rPr>
  </w:style>
  <w:style w:type="character" w:customStyle="1" w:styleId="3Char1">
    <w:name w:val="正文文本 3 Char1"/>
    <w:basedOn w:val="a1"/>
    <w:uiPriority w:val="99"/>
    <w:semiHidden/>
    <w:qFormat/>
    <w:rPr>
      <w:sz w:val="16"/>
      <w:szCs w:val="16"/>
    </w:rPr>
  </w:style>
  <w:style w:type="character" w:customStyle="1" w:styleId="Char11">
    <w:name w:val="日期 Char1"/>
    <w:basedOn w:val="a1"/>
    <w:uiPriority w:val="99"/>
    <w:semiHidden/>
    <w:qFormat/>
  </w:style>
  <w:style w:type="character" w:customStyle="1" w:styleId="Char6">
    <w:name w:val="无间隔 Char"/>
    <w:link w:val="11"/>
    <w:qFormat/>
    <w:locked/>
    <w:rPr>
      <w:rFonts w:ascii="Calibri" w:eastAsia="Times New Roman" w:hAnsi="Calibri"/>
      <w:kern w:val="2"/>
      <w:sz w:val="22"/>
      <w:szCs w:val="22"/>
      <w:lang w:val="en-US" w:eastAsia="en-US" w:bidi="en-US"/>
    </w:rPr>
  </w:style>
  <w:style w:type="paragraph" w:customStyle="1" w:styleId="11">
    <w:name w:val="无间隔1"/>
    <w:link w:val="Char6"/>
    <w:qFormat/>
    <w:rPr>
      <w:rFonts w:ascii="Calibri" w:eastAsia="Times New Roman" w:hAnsi="Calibri"/>
      <w:kern w:val="2"/>
      <w:sz w:val="22"/>
      <w:szCs w:val="22"/>
      <w:lang w:eastAsia="en-US" w:bidi="en-US"/>
    </w:rPr>
  </w:style>
  <w:style w:type="character" w:customStyle="1" w:styleId="CharChar5">
    <w:name w:val="Char Char5"/>
    <w:qFormat/>
    <w:rPr>
      <w:rFonts w:ascii="Arial" w:eastAsia="方正魏碑简体" w:hAnsi="Arial" w:cs="Arial"/>
      <w:bCs/>
      <w:kern w:val="28"/>
      <w:sz w:val="32"/>
      <w:szCs w:val="32"/>
    </w:rPr>
  </w:style>
  <w:style w:type="character" w:customStyle="1" w:styleId="CharChar0">
    <w:name w:val="表文字 Char Char"/>
    <w:link w:val="afff1"/>
    <w:qFormat/>
    <w:locked/>
    <w:rPr>
      <w:rFonts w:ascii="楷体_GB2312" w:eastAsia="楷体_GB2312" w:hAnsi="宋体"/>
      <w:spacing w:val="-8"/>
      <w:sz w:val="24"/>
      <w:lang w:val="zh-CN"/>
    </w:rPr>
  </w:style>
  <w:style w:type="paragraph" w:customStyle="1" w:styleId="afff1">
    <w:name w:val="表文字"/>
    <w:basedOn w:val="a"/>
    <w:link w:val="CharChar0"/>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12">
    <w:name w:val="@他1"/>
    <w:basedOn w:val="a1"/>
    <w:uiPriority w:val="99"/>
    <w:unhideWhenUsed/>
    <w:qFormat/>
    <w:rPr>
      <w:color w:val="2B579A"/>
      <w:shd w:val="clear" w:color="auto" w:fill="E6E6E6"/>
    </w:rPr>
  </w:style>
  <w:style w:type="character" w:customStyle="1" w:styleId="Char5CharCharCharCharChar">
    <w:name w:val="+正文 Char5 Char Char Char Char Char"/>
    <w:link w:val="Char5CharCharChar"/>
    <w:qFormat/>
    <w:locked/>
    <w:rPr>
      <w:rFonts w:ascii="宋体" w:hAnsi="宋体"/>
      <w:sz w:val="24"/>
    </w:rPr>
  </w:style>
  <w:style w:type="paragraph" w:customStyle="1" w:styleId="Char5CharCharChar">
    <w:name w:val="+正文 Char5 Char Char Char"/>
    <w:basedOn w:val="a"/>
    <w:link w:val="Char5CharCharCharCharChar"/>
    <w:qFormat/>
    <w:pPr>
      <w:spacing w:line="360" w:lineRule="auto"/>
      <w:ind w:firstLineChars="200" w:firstLine="200"/>
    </w:pPr>
    <w:rPr>
      <w:rFonts w:ascii="宋体" w:hAnsi="宋体"/>
      <w:kern w:val="0"/>
      <w:sz w:val="24"/>
      <w:szCs w:val="20"/>
    </w:rPr>
  </w:style>
  <w:style w:type="character" w:customStyle="1" w:styleId="hCharChar">
    <w:name w:val="h Char Char"/>
    <w:qFormat/>
    <w:rPr>
      <w:kern w:val="2"/>
      <w:sz w:val="18"/>
    </w:rPr>
  </w:style>
  <w:style w:type="character" w:customStyle="1" w:styleId="Char7">
    <w:name w:val="段 Char"/>
    <w:basedOn w:val="a1"/>
    <w:link w:val="afff2"/>
    <w:qFormat/>
    <w:rPr>
      <w:rFonts w:ascii="宋体"/>
      <w:sz w:val="21"/>
      <w:lang w:val="en-US" w:eastAsia="zh-CN" w:bidi="ar-SA"/>
    </w:rPr>
  </w:style>
  <w:style w:type="paragraph" w:customStyle="1" w:styleId="afff2">
    <w:name w:val="段"/>
    <w:link w:val="Char7"/>
    <w:qFormat/>
    <w:pPr>
      <w:tabs>
        <w:tab w:val="center" w:pos="4201"/>
        <w:tab w:val="right" w:leader="dot" w:pos="9298"/>
      </w:tabs>
      <w:autoSpaceDE w:val="0"/>
      <w:autoSpaceDN w:val="0"/>
      <w:ind w:firstLineChars="200" w:firstLine="420"/>
      <w:jc w:val="both"/>
    </w:pPr>
    <w:rPr>
      <w:rFonts w:ascii="宋体"/>
      <w:sz w:val="21"/>
    </w:rPr>
  </w:style>
  <w:style w:type="character" w:customStyle="1" w:styleId="CharChar2">
    <w:name w:val="Char Char2"/>
    <w:qFormat/>
    <w:rPr>
      <w:kern w:val="2"/>
      <w:sz w:val="24"/>
      <w:szCs w:val="24"/>
    </w:rPr>
  </w:style>
  <w:style w:type="character" w:customStyle="1" w:styleId="msoins0">
    <w:name w:val="msoins"/>
    <w:basedOn w:val="a1"/>
    <w:qFormat/>
  </w:style>
  <w:style w:type="character" w:customStyle="1" w:styleId="Char12">
    <w:name w:val="纯文本 Char1"/>
    <w:basedOn w:val="a1"/>
    <w:uiPriority w:val="99"/>
    <w:qFormat/>
    <w:rPr>
      <w:rFonts w:ascii="宋体" w:eastAsia="宋体" w:hAnsi="Courier New" w:cs="Courier New"/>
      <w:szCs w:val="21"/>
    </w:rPr>
  </w:style>
  <w:style w:type="character" w:customStyle="1" w:styleId="CharChar1">
    <w:name w:val="Char Char1"/>
    <w:semiHidden/>
    <w:qFormat/>
    <w:rPr>
      <w:kern w:val="2"/>
      <w:sz w:val="21"/>
    </w:rPr>
  </w:style>
  <w:style w:type="character" w:customStyle="1" w:styleId="black1">
    <w:name w:val="black1"/>
    <w:qFormat/>
    <w:rPr>
      <w:rFonts w:ascii="ˎ̥" w:hAnsi="ˎ̥" w:hint="default"/>
      <w:color w:val="333333"/>
      <w:sz w:val="18"/>
      <w:szCs w:val="18"/>
      <w:u w:val="none"/>
    </w:rPr>
  </w:style>
  <w:style w:type="character" w:customStyle="1" w:styleId="Char13">
    <w:name w:val="引用 Char1"/>
    <w:basedOn w:val="a1"/>
    <w:link w:val="13"/>
    <w:qFormat/>
    <w:locked/>
    <w:rPr>
      <w:rFonts w:ascii="Calibri" w:eastAsia="宋体" w:hAnsi="Calibri" w:cs="Times New Roman"/>
      <w:i/>
      <w:iCs/>
      <w:color w:val="000000"/>
      <w:kern w:val="0"/>
      <w:sz w:val="22"/>
      <w:lang w:eastAsia="en-US" w:bidi="en-US"/>
    </w:rPr>
  </w:style>
  <w:style w:type="paragraph" w:customStyle="1" w:styleId="13">
    <w:name w:val="引用1"/>
    <w:basedOn w:val="a"/>
    <w:next w:val="a"/>
    <w:link w:val="Char13"/>
    <w:qFormat/>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Pr>
      <w:rFonts w:ascii="宋体" w:hAnsi="宋体"/>
      <w:sz w:val="24"/>
    </w:rPr>
  </w:style>
  <w:style w:type="paragraph" w:customStyle="1" w:styleId="CharChar3CharChar">
    <w:name w:val="+正文 Char Char3 Char Char"/>
    <w:basedOn w:val="a"/>
    <w:link w:val="CharChar3CharCharCharChar"/>
    <w:qFormat/>
    <w:pPr>
      <w:spacing w:line="360" w:lineRule="auto"/>
      <w:ind w:firstLineChars="200" w:firstLine="200"/>
    </w:pPr>
    <w:rPr>
      <w:rFonts w:ascii="宋体" w:hAnsi="宋体"/>
      <w:kern w:val="0"/>
      <w:sz w:val="24"/>
      <w:szCs w:val="20"/>
    </w:rPr>
  </w:style>
  <w:style w:type="character" w:customStyle="1" w:styleId="Char14">
    <w:name w:val="页眉 Char1"/>
    <w:basedOn w:val="a1"/>
    <w:uiPriority w:val="99"/>
    <w:semiHidden/>
    <w:qFormat/>
    <w:rPr>
      <w:sz w:val="18"/>
      <w:szCs w:val="18"/>
    </w:rPr>
  </w:style>
  <w:style w:type="character" w:customStyle="1" w:styleId="Char15">
    <w:name w:val="副标题 Char1"/>
    <w:basedOn w:val="a1"/>
    <w:uiPriority w:val="11"/>
    <w:qFormat/>
    <w:rPr>
      <w:rFonts w:ascii="Cambria" w:eastAsia="宋体" w:hAnsi="Cambria" w:cs="Times New Roman"/>
      <w:b/>
      <w:bCs/>
      <w:kern w:val="28"/>
      <w:sz w:val="32"/>
      <w:szCs w:val="32"/>
    </w:rPr>
  </w:style>
  <w:style w:type="character" w:customStyle="1" w:styleId="font12-blue-bold1">
    <w:name w:val="font12-blue-bold1"/>
    <w:qFormat/>
    <w:rPr>
      <w:b/>
      <w:bCs/>
      <w:color w:val="0249A5"/>
      <w:sz w:val="18"/>
      <w:szCs w:val="18"/>
      <w:u w:val="none"/>
    </w:rPr>
  </w:style>
  <w:style w:type="character" w:customStyle="1" w:styleId="CharChar5CharCharChar">
    <w:name w:val="+正文 Char Char5 Char Char Char"/>
    <w:link w:val="CharChar5Char"/>
    <w:qFormat/>
    <w:locked/>
    <w:rPr>
      <w:rFonts w:ascii="宋体" w:hAnsi="宋体"/>
      <w:sz w:val="24"/>
    </w:rPr>
  </w:style>
  <w:style w:type="paragraph" w:customStyle="1" w:styleId="CharChar5Char">
    <w:name w:val="+正文 Char Char5 Char"/>
    <w:basedOn w:val="a"/>
    <w:link w:val="CharChar5CharCharChar"/>
    <w:qFormat/>
    <w:pPr>
      <w:spacing w:line="360" w:lineRule="auto"/>
      <w:ind w:firstLineChars="200" w:firstLine="200"/>
    </w:pPr>
    <w:rPr>
      <w:rFonts w:ascii="宋体" w:hAnsi="宋体"/>
      <w:kern w:val="0"/>
      <w:sz w:val="24"/>
      <w:szCs w:val="20"/>
    </w:rPr>
  </w:style>
  <w:style w:type="character" w:customStyle="1" w:styleId="Char16">
    <w:name w:val="批注主题 Char1"/>
    <w:basedOn w:val="Char1"/>
    <w:uiPriority w:val="99"/>
    <w:semiHidden/>
    <w:qFormat/>
    <w:rPr>
      <w:b/>
      <w:bCs/>
    </w:rPr>
  </w:style>
  <w:style w:type="character" w:customStyle="1" w:styleId="CharChar3">
    <w:name w:val="Char Char3"/>
    <w:qFormat/>
    <w:rPr>
      <w:kern w:val="2"/>
      <w:sz w:val="21"/>
    </w:rPr>
  </w:style>
  <w:style w:type="character" w:customStyle="1" w:styleId="CharChar7">
    <w:name w:val="普通文字 Char Char"/>
    <w:qFormat/>
    <w:rPr>
      <w:rFonts w:ascii="宋体" w:hAnsi="Courier New"/>
      <w:kern w:val="2"/>
      <w:sz w:val="21"/>
    </w:rPr>
  </w:style>
  <w:style w:type="character" w:customStyle="1" w:styleId="grame">
    <w:name w:val="grame"/>
    <w:basedOn w:val="a1"/>
    <w:qFormat/>
  </w:style>
  <w:style w:type="character" w:customStyle="1" w:styleId="16">
    <w:name w:val="16"/>
    <w:qFormat/>
    <w:rPr>
      <w:rFonts w:ascii="Times New Roman" w:hAnsi="Times New Roman" w:cs="Times New Roman" w:hint="default"/>
      <w:color w:val="0000FF"/>
      <w:sz w:val="20"/>
      <w:szCs w:val="20"/>
      <w:u w:val="single"/>
    </w:rPr>
  </w:style>
  <w:style w:type="character" w:customStyle="1" w:styleId="CharChar70">
    <w:name w:val="Char Char7"/>
    <w:qFormat/>
    <w:rPr>
      <w:kern w:val="2"/>
      <w:sz w:val="18"/>
    </w:rPr>
  </w:style>
  <w:style w:type="character" w:customStyle="1" w:styleId="15">
    <w:name w:val="15"/>
    <w:qFormat/>
    <w:rPr>
      <w:rFonts w:ascii="Calibri" w:hAnsi="Calibri" w:hint="default"/>
    </w:rPr>
  </w:style>
  <w:style w:type="character" w:customStyle="1" w:styleId="1CharCharChar0">
    <w:name w:val="+1. Char Char Char"/>
    <w:link w:val="1Char"/>
    <w:qFormat/>
    <w:locked/>
    <w:rPr>
      <w:rFonts w:ascii="Times New Roman" w:eastAsia="宋体" w:hAnsi="Times New Roman" w:cs="Times New Roman"/>
      <w:szCs w:val="20"/>
    </w:rPr>
  </w:style>
  <w:style w:type="paragraph" w:customStyle="1" w:styleId="1Char">
    <w:name w:val="+1. Char"/>
    <w:basedOn w:val="a"/>
    <w:link w:val="1CharCharChar0"/>
    <w:qFormat/>
    <w:rPr>
      <w:rFonts w:ascii="Times New Roman" w:hAnsi="Times New Roman"/>
      <w:kern w:val="0"/>
      <w:sz w:val="20"/>
      <w:szCs w:val="20"/>
    </w:rPr>
  </w:style>
  <w:style w:type="character" w:customStyle="1" w:styleId="Char17">
    <w:name w:val="明显引用 Char1"/>
    <w:basedOn w:val="a1"/>
    <w:link w:val="14"/>
    <w:qFormat/>
    <w:locked/>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qFormat/>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Pr>
      <w:kern w:val="2"/>
      <w:sz w:val="21"/>
    </w:rPr>
  </w:style>
  <w:style w:type="character" w:customStyle="1" w:styleId="CharChar9">
    <w:name w:val="Char Char"/>
    <w:semiHidden/>
    <w:qFormat/>
    <w:rPr>
      <w:b/>
      <w:bCs/>
      <w:kern w:val="2"/>
      <w:sz w:val="21"/>
    </w:rPr>
  </w:style>
  <w:style w:type="character" w:customStyle="1" w:styleId="Char18">
    <w:name w:val="表正文 Char1"/>
    <w:qFormat/>
    <w:rPr>
      <w:kern w:val="2"/>
      <w:sz w:val="21"/>
    </w:rPr>
  </w:style>
  <w:style w:type="character" w:customStyle="1" w:styleId="Char8">
    <w:name w:val="表正文 Char"/>
    <w:qFormat/>
    <w:rPr>
      <w:rFonts w:eastAsia="宋体"/>
      <w:kern w:val="2"/>
      <w:sz w:val="24"/>
      <w:lang w:val="en-US" w:eastAsia="zh-CN" w:bidi="ar-SA"/>
    </w:rPr>
  </w:style>
  <w:style w:type="character" w:customStyle="1" w:styleId="Char19">
    <w:name w:val="正文首行缩进 Char1"/>
    <w:basedOn w:val="af1"/>
    <w:uiPriority w:val="99"/>
    <w:semiHidden/>
    <w:qFormat/>
  </w:style>
  <w:style w:type="character" w:customStyle="1" w:styleId="Char1a">
    <w:name w:val="标题 Char1"/>
    <w:basedOn w:val="a1"/>
    <w:uiPriority w:val="10"/>
    <w:qFormat/>
    <w:rPr>
      <w:rFonts w:ascii="Cambria" w:eastAsia="宋体" w:hAnsi="Cambria" w:cs="Times New Roman"/>
      <w:b/>
      <w:bCs/>
      <w:sz w:val="32"/>
      <w:szCs w:val="32"/>
    </w:rPr>
  </w:style>
  <w:style w:type="character" w:customStyle="1" w:styleId="Char40">
    <w:name w:val="+正文 Char4"/>
    <w:link w:val="afff3"/>
    <w:qFormat/>
    <w:locked/>
    <w:rPr>
      <w:rFonts w:ascii="宋体" w:hAnsi="宋体"/>
      <w:sz w:val="24"/>
    </w:rPr>
  </w:style>
  <w:style w:type="paragraph" w:customStyle="1" w:styleId="afff3">
    <w:name w:val="+正文"/>
    <w:basedOn w:val="a"/>
    <w:link w:val="Char40"/>
    <w:qFormat/>
    <w:pPr>
      <w:spacing w:line="360" w:lineRule="auto"/>
      <w:ind w:firstLineChars="200" w:firstLine="200"/>
    </w:pPr>
    <w:rPr>
      <w:rFonts w:ascii="宋体" w:hAnsi="宋体"/>
      <w:kern w:val="0"/>
      <w:sz w:val="24"/>
      <w:szCs w:val="20"/>
    </w:rPr>
  </w:style>
  <w:style w:type="character" w:customStyle="1" w:styleId="CharChar2CharCharChar">
    <w:name w:val="+正文 Char Char2 Char Char Char"/>
    <w:link w:val="CharChar2Char"/>
    <w:qFormat/>
    <w:locked/>
    <w:rPr>
      <w:rFonts w:ascii="宋体" w:hAnsi="宋体"/>
      <w:sz w:val="24"/>
    </w:rPr>
  </w:style>
  <w:style w:type="paragraph" w:customStyle="1" w:styleId="CharChar2Char">
    <w:name w:val="+正文 Char Char2 Char"/>
    <w:basedOn w:val="a"/>
    <w:link w:val="CharChar2CharCharChar"/>
    <w:qFormat/>
    <w:pPr>
      <w:spacing w:line="360" w:lineRule="auto"/>
      <w:ind w:firstLineChars="200" w:firstLine="200"/>
    </w:pPr>
    <w:rPr>
      <w:rFonts w:ascii="宋体" w:hAnsi="宋体"/>
      <w:kern w:val="0"/>
      <w:sz w:val="24"/>
      <w:szCs w:val="20"/>
    </w:rPr>
  </w:style>
  <w:style w:type="character" w:customStyle="1" w:styleId="Char1b">
    <w:name w:val="注释标题 Char1"/>
    <w:basedOn w:val="a1"/>
    <w:uiPriority w:val="99"/>
    <w:semiHidden/>
    <w:qFormat/>
  </w:style>
  <w:style w:type="character" w:customStyle="1" w:styleId="Char2CharChar">
    <w:name w:val="+正文 Char2 Char Char"/>
    <w:link w:val="Char20"/>
    <w:qFormat/>
    <w:locked/>
    <w:rPr>
      <w:rFonts w:ascii="宋体" w:hAnsi="宋体"/>
      <w:sz w:val="24"/>
    </w:rPr>
  </w:style>
  <w:style w:type="paragraph" w:customStyle="1" w:styleId="Char20">
    <w:name w:val="+正文 Char2"/>
    <w:basedOn w:val="a"/>
    <w:link w:val="Char2CharChar"/>
    <w:qFormat/>
    <w:pPr>
      <w:spacing w:line="360" w:lineRule="auto"/>
      <w:ind w:firstLineChars="200" w:firstLine="200"/>
    </w:pPr>
    <w:rPr>
      <w:rFonts w:ascii="宋体" w:hAnsi="宋体"/>
      <w:kern w:val="0"/>
      <w:sz w:val="24"/>
      <w:szCs w:val="20"/>
    </w:rPr>
  </w:style>
  <w:style w:type="character" w:customStyle="1" w:styleId="Char1c">
    <w:name w:val="称呼 Char1"/>
    <w:basedOn w:val="a1"/>
    <w:uiPriority w:val="99"/>
    <w:semiHidden/>
    <w:qFormat/>
  </w:style>
  <w:style w:type="paragraph" w:customStyle="1" w:styleId="afff4">
    <w:name w:val="标准次分项"/>
    <w:basedOn w:val="a"/>
    <w:qFormat/>
    <w:pPr>
      <w:jc w:val="left"/>
    </w:pPr>
    <w:rPr>
      <w:rFonts w:ascii="宋体" w:hAnsi="宋体"/>
      <w:szCs w:val="21"/>
    </w:rPr>
  </w:style>
  <w:style w:type="paragraph" w:customStyle="1" w:styleId="xl34">
    <w:name w:val="xl3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pPr>
      <w:widowControl/>
    </w:pPr>
    <w:rPr>
      <w:rFonts w:ascii="Times New Roman" w:hAnsi="Times New Roman"/>
      <w:kern w:val="0"/>
      <w:szCs w:val="21"/>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5">
    <w:name w:val="四号　首行缩进"/>
    <w:basedOn w:val="a"/>
    <w:qFormat/>
    <w:pPr>
      <w:spacing w:line="360" w:lineRule="auto"/>
    </w:pPr>
    <w:rPr>
      <w:rFonts w:ascii="宋体" w:hAnsi="宋体"/>
      <w:bCs/>
      <w:szCs w:val="21"/>
    </w:rPr>
  </w:style>
  <w:style w:type="paragraph" w:customStyle="1" w:styleId="xl44">
    <w:name w:val="xl44"/>
    <w:basedOn w:val="a"/>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pPr>
      <w:ind w:leftChars="200" w:left="420"/>
      <w:jc w:val="left"/>
    </w:pPr>
    <w:rPr>
      <w:rFonts w:ascii="Times New Roman" w:hAnsi="Times New Roman"/>
      <w:sz w:val="28"/>
      <w:szCs w:val="24"/>
      <w:lang w:eastAsia="zh-TW"/>
    </w:rPr>
  </w:style>
  <w:style w:type="paragraph" w:customStyle="1" w:styleId="CharCharChar0">
    <w:name w:val="Char Char Char"/>
    <w:basedOn w:val="a"/>
    <w:qFormat/>
    <w:rPr>
      <w:rFonts w:ascii="宋体" w:hAnsi="宋体"/>
      <w:szCs w:val="24"/>
    </w:rPr>
  </w:style>
  <w:style w:type="paragraph" w:customStyle="1" w:styleId="afff6">
    <w:name w:val="文档编号"/>
    <w:basedOn w:val="a"/>
    <w:next w:val="a"/>
    <w:qFormat/>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pPr>
      <w:tabs>
        <w:tab w:val="left" w:pos="360"/>
      </w:tabs>
    </w:pPr>
    <w:rPr>
      <w:rFonts w:ascii="Times New Roman" w:hAnsi="Times New Roman"/>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17">
    <w:name w:val="正文1"/>
    <w:qFormat/>
    <w:pPr>
      <w:widowControl w:val="0"/>
      <w:adjustRightInd w:val="0"/>
      <w:spacing w:line="315" w:lineRule="atLeast"/>
      <w:jc w:val="both"/>
      <w:textAlignment w:val="baseline"/>
    </w:pPr>
    <w:rPr>
      <w:rFonts w:ascii="宋体"/>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Pr>
      <w:rFonts w:ascii="Tahoma" w:hAnsi="Tahoma"/>
      <w:sz w:val="24"/>
      <w:szCs w:val="20"/>
    </w:rPr>
  </w:style>
  <w:style w:type="paragraph" w:customStyle="1" w:styleId="27">
    <w:name w:val="列出段落2"/>
    <w:basedOn w:val="a"/>
    <w:uiPriority w:val="34"/>
    <w:qFormat/>
    <w:pPr>
      <w:ind w:firstLineChars="200" w:firstLine="420"/>
    </w:pPr>
  </w:style>
  <w:style w:type="paragraph" w:customStyle="1" w:styleId="220">
    <w:name w:val="22"/>
    <w:basedOn w:val="a"/>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Times New Roman" w:hAnsi="Times New Roman"/>
      <w:sz w:val="24"/>
      <w:szCs w:val="24"/>
    </w:rPr>
  </w:style>
  <w:style w:type="paragraph" w:customStyle="1" w:styleId="font10">
    <w:name w:val="font10"/>
    <w:basedOn w:val="a"/>
    <w:qFormat/>
    <w:pPr>
      <w:widowControl/>
      <w:spacing w:before="100" w:beforeAutospacing="1" w:after="100" w:afterAutospacing="1"/>
      <w:jc w:val="left"/>
    </w:pPr>
    <w:rPr>
      <w:rFonts w:ascii="Times New Roman" w:hAnsi="Times New Roman"/>
      <w:kern w:val="0"/>
      <w:sz w:val="16"/>
      <w:szCs w:val="16"/>
    </w:rPr>
  </w:style>
  <w:style w:type="paragraph" w:customStyle="1" w:styleId="afff7">
    <w:name w:val="一般正文"/>
    <w:basedOn w:val="a"/>
    <w:qFormat/>
    <w:pPr>
      <w:spacing w:line="360" w:lineRule="auto"/>
      <w:ind w:firstLineChars="200" w:firstLine="480"/>
    </w:pPr>
    <w:rPr>
      <w:rFonts w:ascii="Times New Roman" w:hAnsi="Times New Roman" w:cs="宋体"/>
      <w:sz w:val="24"/>
      <w:szCs w:val="20"/>
    </w:rPr>
  </w:style>
  <w:style w:type="paragraph" w:customStyle="1" w:styleId="p0">
    <w:name w:val="p0"/>
    <w:basedOn w:val="a"/>
    <w:qFormat/>
    <w:pPr>
      <w:widowControl/>
    </w:pPr>
    <w:rPr>
      <w:rFonts w:ascii="Times New Roman" w:hAnsi="Times New Roman"/>
      <w:kern w:val="0"/>
      <w:szCs w:val="21"/>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pPr>
      <w:ind w:firstLineChars="200" w:firstLine="420"/>
    </w:pPr>
  </w:style>
  <w:style w:type="paragraph" w:customStyle="1" w:styleId="afff8">
    <w:name w:val="文档正文"/>
    <w:basedOn w:val="a"/>
    <w:qFormat/>
    <w:pPr>
      <w:spacing w:line="360" w:lineRule="auto"/>
    </w:pPr>
    <w:rPr>
      <w:rFonts w:ascii="宋体" w:hAnsi="宋体" w:cs="Arial"/>
      <w:b/>
      <w:bCs/>
      <w:szCs w:val="21"/>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9">
    <w:name w:val="点点"/>
    <w:basedOn w:val="a"/>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pPr>
      <w:widowControl/>
      <w:snapToGrid w:val="0"/>
    </w:pPr>
    <w:rPr>
      <w:rFonts w:ascii="Times New Roman" w:eastAsia="Arial Unicode MS" w:hAnsi="Times New Roman"/>
      <w:kern w:val="0"/>
      <w:szCs w:val="21"/>
    </w:rPr>
  </w:style>
  <w:style w:type="paragraph" w:customStyle="1" w:styleId="170">
    <w:name w:val="17"/>
    <w:basedOn w:val="a"/>
    <w:qFormat/>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pPr>
      <w:ind w:firstLineChars="200" w:firstLine="420"/>
    </w:pPr>
  </w:style>
  <w:style w:type="paragraph" w:customStyle="1" w:styleId="Char1d">
    <w:name w:val="Char1"/>
    <w:basedOn w:val="a"/>
    <w:semiHidden/>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pPr>
      <w:adjustRightInd w:val="0"/>
      <w:spacing w:line="360" w:lineRule="auto"/>
    </w:pPr>
    <w:rPr>
      <w:rFonts w:ascii="Times New Roman" w:hAnsi="Times New Roman"/>
      <w:kern w:val="0"/>
      <w:sz w:val="24"/>
      <w:szCs w:val="20"/>
    </w:rPr>
  </w:style>
  <w:style w:type="paragraph" w:customStyle="1" w:styleId="font11">
    <w:name w:val="font11"/>
    <w:basedOn w:val="a"/>
    <w:qFormat/>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pPr>
      <w:tabs>
        <w:tab w:val="left" w:pos="360"/>
      </w:tabs>
    </w:pPr>
    <w:rPr>
      <w:rFonts w:ascii="Times New Roman" w:hAnsi="Times New Roman"/>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a">
    <w:name w:val="全文标题"/>
    <w:next w:val="a"/>
    <w:qFormat/>
    <w:pPr>
      <w:jc w:val="center"/>
    </w:pPr>
    <w:rPr>
      <w:rFonts w:ascii="Arial" w:eastAsia="黑体" w:hAnsi="Arial" w:cs="Arial"/>
      <w:bCs/>
      <w:kern w:val="2"/>
      <w:sz w:val="52"/>
      <w:szCs w:val="32"/>
    </w:rPr>
  </w:style>
  <w:style w:type="paragraph" w:customStyle="1" w:styleId="p18">
    <w:name w:val="p18"/>
    <w:basedOn w:val="a"/>
    <w:qFormat/>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Pr>
      <w:rFonts w:ascii="Tahoma" w:hAnsi="Tahoma"/>
      <w:sz w:val="24"/>
      <w:szCs w:val="20"/>
    </w:rPr>
  </w:style>
  <w:style w:type="paragraph" w:customStyle="1" w:styleId="flType">
    <w:name w:val="flType"/>
    <w:basedOn w:val="a"/>
    <w:qFormat/>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Pr>
      <w:rFonts w:ascii="Tahoma" w:hAnsi="Tahoma"/>
      <w:sz w:val="24"/>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b">
    <w:name w:val="正文段"/>
    <w:basedOn w:val="a"/>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pPr>
      <w:widowControl/>
      <w:spacing w:before="100" w:beforeAutospacing="1" w:after="100" w:afterAutospacing="1"/>
      <w:jc w:val="left"/>
    </w:pPr>
    <w:rPr>
      <w:rFonts w:ascii="宋体" w:hAnsi="宋体" w:cs="宋体"/>
      <w:kern w:val="0"/>
      <w:sz w:val="16"/>
      <w:szCs w:val="16"/>
    </w:rPr>
  </w:style>
  <w:style w:type="paragraph" w:customStyle="1" w:styleId="afffc">
    <w:name w:val="缩进正文"/>
    <w:basedOn w:val="a"/>
    <w:qFormat/>
    <w:pPr>
      <w:spacing w:beforeLines="25" w:afterLines="25" w:line="360" w:lineRule="auto"/>
      <w:ind w:firstLineChars="200" w:firstLine="480"/>
    </w:pPr>
    <w:rPr>
      <w:rFonts w:ascii="Times New Roman" w:hAnsi="Times New Roman"/>
      <w:sz w:val="24"/>
      <w:szCs w:val="21"/>
    </w:rPr>
  </w:style>
  <w:style w:type="paragraph" w:customStyle="1" w:styleId="afffd">
    <w:name w:val="文字列表"/>
    <w:basedOn w:val="aff7"/>
    <w:qFormat/>
  </w:style>
  <w:style w:type="paragraph" w:customStyle="1" w:styleId="afffe">
    <w:name w:val="图例编号"/>
    <w:basedOn w:val="aff7"/>
    <w:next w:val="aff7"/>
    <w:qFormat/>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pPr>
      <w:spacing w:afterLines="50" w:line="360" w:lineRule="auto"/>
    </w:pPr>
    <w:rPr>
      <w:rFonts w:ascii="仿宋_GB2312" w:eastAsia="仿宋_GB2312" w:hAnsi="宋体"/>
      <w:sz w:val="24"/>
      <w:szCs w:val="24"/>
    </w:rPr>
  </w:style>
  <w:style w:type="paragraph" w:customStyle="1" w:styleId="p15">
    <w:name w:val="p15"/>
    <w:basedOn w:val="a"/>
    <w:qFormat/>
    <w:pPr>
      <w:widowControl/>
      <w:ind w:firstLine="420"/>
    </w:pPr>
    <w:rPr>
      <w:rFonts w:cs="宋体"/>
      <w:kern w:val="0"/>
      <w:szCs w:val="21"/>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pPr>
      <w:spacing w:line="300" w:lineRule="auto"/>
    </w:pPr>
    <w:rPr>
      <w:rFonts w:ascii="Times New Roman" w:hAnsi="Times New Roman"/>
      <w:sz w:val="24"/>
      <w:szCs w:val="24"/>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ff">
    <w:name w:val="List Paragraph"/>
    <w:basedOn w:val="a"/>
    <w:uiPriority w:val="34"/>
    <w:qFormat/>
    <w:pPr>
      <w:suppressAutoHyphens/>
      <w:ind w:firstLine="420"/>
    </w:pPr>
    <w:rPr>
      <w:rFonts w:ascii="Times New Roman" w:hAnsi="Times New Roman"/>
      <w:kern w:val="1"/>
      <w:szCs w:val="21"/>
    </w:rPr>
  </w:style>
  <w:style w:type="character" w:customStyle="1" w:styleId="navname">
    <w:name w:val="navname"/>
    <w:basedOn w:val="a1"/>
    <w:qFormat/>
  </w:style>
  <w:style w:type="paragraph" w:customStyle="1" w:styleId="Default">
    <w:name w:val="Default"/>
    <w:qFormat/>
    <w:pPr>
      <w:widowControl w:val="0"/>
      <w:autoSpaceDE w:val="0"/>
      <w:autoSpaceDN w:val="0"/>
      <w:adjustRightInd w:val="0"/>
    </w:pPr>
    <w:rPr>
      <w:rFonts w:ascii="FZFangSong-Z02" w:eastAsia="FZFangSong-Z02" w:cs="FZFangSong-Z02"/>
      <w:color w:val="000000"/>
      <w:sz w:val="24"/>
      <w:szCs w:val="24"/>
    </w:rPr>
  </w:style>
  <w:style w:type="paragraph" w:customStyle="1" w:styleId="37">
    <w:name w:val="列出段落3"/>
    <w:basedOn w:val="a"/>
    <w:uiPriority w:val="34"/>
    <w:unhideWhenUsed/>
    <w:qFormat/>
    <w:pPr>
      <w:ind w:firstLineChars="200" w:firstLine="420"/>
    </w:pPr>
  </w:style>
  <w:style w:type="character" w:customStyle="1" w:styleId="Chara">
    <w:name w:val="批注文字 Char"/>
    <w:uiPriority w:val="99"/>
    <w:qFormat/>
    <w:rPr>
      <w:rFonts w:ascii="Calibri" w:eastAsia="宋体" w:hAnsi="Calibri" w:cs="Times New Roman"/>
    </w:rPr>
  </w:style>
  <w:style w:type="paragraph" w:customStyle="1" w:styleId="TableParagraph">
    <w:name w:val="Table Paragraph"/>
    <w:basedOn w:val="a"/>
    <w:uiPriority w:val="1"/>
    <w:qFormat/>
    <w:pPr>
      <w:autoSpaceDE w:val="0"/>
      <w:autoSpaceDN w:val="0"/>
      <w:jc w:val="center"/>
    </w:pPr>
    <w:rPr>
      <w:rFonts w:ascii="宋体" w:hAnsi="宋体" w:cs="宋体"/>
      <w:kern w:val="0"/>
      <w:sz w:val="22"/>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31">
    <w:name w:val="font31"/>
    <w:basedOn w:val="a1"/>
    <w:qFormat/>
    <w:rPr>
      <w:rFonts w:ascii="等线" w:eastAsia="等线" w:hAnsi="等线" w:cs="等线" w:hint="default"/>
      <w:color w:val="000000"/>
      <w:sz w:val="22"/>
      <w:szCs w:val="22"/>
      <w:u w:val="none"/>
    </w:rPr>
  </w:style>
  <w:style w:type="table" w:customStyle="1" w:styleId="38">
    <w:name w:val="网格型3"/>
    <w:basedOn w:val="a2"/>
    <w:qFormat/>
    <w:pPr>
      <w:widowControl w:val="0"/>
      <w:jc w:val="both"/>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_10"/>
    <w:qFormat/>
    <w:rPr>
      <w:rFonts w:eastAsia="Times New Roman"/>
      <w:sz w:val="24"/>
      <w:szCs w:val="24"/>
    </w:rPr>
  </w:style>
  <w:style w:type="character" w:customStyle="1" w:styleId="font21">
    <w:name w:val="font21"/>
    <w:basedOn w:val="a1"/>
    <w:qFormat/>
    <w:rPr>
      <w:rFonts w:ascii="宋体" w:eastAsia="宋体" w:hAnsi="宋体" w:cs="宋体" w:hint="eastAsia"/>
      <w:color w:val="000000"/>
      <w:sz w:val="20"/>
      <w:szCs w:val="20"/>
      <w:u w:val="none"/>
    </w:rPr>
  </w:style>
  <w:style w:type="paragraph" w:customStyle="1" w:styleId="1c">
    <w:name w:val="修订1"/>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B840A962-5012-4F94-AD9D-F5CDF0FDBD86}">
      <dgm:prSet phldrT="[文本]" phldr="0" custT="1"/>
      <dgm:spPr/>
      <dgm:t>
        <a:bodyPr vert="horz" wrap="square"/>
        <a:lstStyle/>
        <a:p>
          <a:pPr>
            <a:lnSpc>
              <a:spcPct val="100000"/>
            </a:lnSpc>
            <a:spcBef>
              <a:spcPct val="0"/>
            </a:spcBef>
            <a:spcAft>
              <a:spcPct val="35000"/>
            </a:spcAft>
          </a:pPr>
          <a:r>
            <a:rPr lang="zh-CN" altLang="en-US" sz="1100"/>
            <a:t>项目经理</a:t>
          </a:r>
          <a:endParaRPr sz="1100"/>
        </a:p>
      </dgm:t>
    </dgm:pt>
    <dgm:pt modelId="{962696B2-D4B3-402F-B8B0-0CD72685011D}" type="parTrans" cxnId="{78229F7F-C6ED-46A0-91D1-EC9D0F9DD57C}">
      <dgm:prSet/>
      <dgm:spPr/>
      <dgm:t>
        <a:bodyPr/>
        <a:lstStyle/>
        <a:p>
          <a:endParaRPr lang="zh-CN" altLang="en-US" sz="1600"/>
        </a:p>
      </dgm:t>
    </dgm:pt>
    <dgm:pt modelId="{C237D8A3-F5CD-49CB-8DBB-214472977808}" type="sibTrans" cxnId="{78229F7F-C6ED-46A0-91D1-EC9D0F9DD57C}">
      <dgm:prSet/>
      <dgm:spPr/>
      <dgm:t>
        <a:bodyPr/>
        <a:lstStyle/>
        <a:p>
          <a:endParaRPr lang="zh-CN" altLang="en-US" sz="1600"/>
        </a:p>
      </dgm:t>
    </dgm:pt>
    <dgm:pt modelId="{7E89D84D-EC5C-4951-A6BF-1D18614DFA44}">
      <dgm:prSet phldrT="[文本]" phldr="0" custT="1"/>
      <dgm:spPr/>
      <dgm:t>
        <a:bodyPr vert="horz" wrap="square"/>
        <a:lstStyle/>
        <a:p>
          <a:pPr>
            <a:lnSpc>
              <a:spcPct val="100000"/>
            </a:lnSpc>
            <a:spcBef>
              <a:spcPct val="0"/>
            </a:spcBef>
            <a:spcAft>
              <a:spcPct val="35000"/>
            </a:spcAft>
          </a:pPr>
          <a:r>
            <a:rPr lang="zh-CN" altLang="en-US" sz="1100"/>
            <a:t>室外养护</a:t>
          </a:r>
          <a:endParaRPr sz="1100"/>
        </a:p>
      </dgm:t>
    </dgm:pt>
    <dgm:pt modelId="{6310039C-D4FD-4323-BF34-CE5153A72C52}" type="parTrans" cxnId="{4A15ABEF-62A0-4AA7-9D4A-29BF79411A9D}">
      <dgm:prSet/>
      <dgm:spPr/>
      <dgm:t>
        <a:bodyPr/>
        <a:lstStyle/>
        <a:p>
          <a:endParaRPr lang="zh-CN" altLang="en-US" sz="1600"/>
        </a:p>
      </dgm:t>
    </dgm:pt>
    <dgm:pt modelId="{945DE71C-7880-436B-B651-1382C27E16BD}" type="sibTrans" cxnId="{4A15ABEF-62A0-4AA7-9D4A-29BF79411A9D}">
      <dgm:prSet/>
      <dgm:spPr/>
      <dgm:t>
        <a:bodyPr/>
        <a:lstStyle/>
        <a:p>
          <a:endParaRPr lang="zh-CN" altLang="en-US" sz="1600"/>
        </a:p>
      </dgm:t>
    </dgm:pt>
    <dgm:pt modelId="{02EDF03A-AD4F-4402-ABC8-B318E535134E}">
      <dgm:prSet phldrT="[文本]" phldr="0" custT="1"/>
      <dgm:spPr/>
      <dgm:t>
        <a:bodyPr vert="horz" wrap="square"/>
        <a:lstStyle/>
        <a:p>
          <a:pPr>
            <a:lnSpc>
              <a:spcPct val="100000"/>
            </a:lnSpc>
            <a:spcBef>
              <a:spcPct val="0"/>
            </a:spcBef>
            <a:spcAft>
              <a:spcPct val="35000"/>
            </a:spcAft>
          </a:pPr>
          <a:r>
            <a:rPr lang="zh-CN" sz="1100"/>
            <a:t>室内养护</a:t>
          </a:r>
          <a:endParaRPr sz="1100"/>
        </a:p>
      </dgm:t>
    </dgm:pt>
    <dgm:pt modelId="{33F02A1B-D87B-4CE7-91F8-35072C9B64B2}" type="parTrans" cxnId="{F2D45093-270A-44B3-A580-154805AE962D}">
      <dgm:prSet/>
      <dgm:spPr/>
      <dgm:t>
        <a:bodyPr/>
        <a:lstStyle/>
        <a:p>
          <a:endParaRPr lang="zh-CN" altLang="en-US" sz="1600"/>
        </a:p>
      </dgm:t>
    </dgm:pt>
    <dgm:pt modelId="{C2E3DF50-5C02-4D2F-B20A-A64D968C92F1}" type="sibTrans" cxnId="{F2D45093-270A-44B3-A580-154805AE962D}">
      <dgm:prSet/>
      <dgm:spPr/>
      <dgm:t>
        <a:bodyPr/>
        <a:lstStyle/>
        <a:p>
          <a:endParaRPr lang="zh-CN" altLang="en-US" sz="1600"/>
        </a:p>
      </dgm:t>
    </dgm:pt>
    <dgm:pt modelId="{A37EF6B1-E0B4-4EBE-9E55-81B3AF36735A}">
      <dgm:prSet phldr="0" custT="1"/>
      <dgm:spPr/>
      <dgm:t>
        <a:bodyPr vert="horz" wrap="square"/>
        <a:lstStyle/>
        <a:p>
          <a:pPr>
            <a:lnSpc>
              <a:spcPct val="100000"/>
            </a:lnSpc>
            <a:spcBef>
              <a:spcPct val="0"/>
            </a:spcBef>
            <a:spcAft>
              <a:spcPct val="35000"/>
            </a:spcAft>
          </a:pPr>
          <a:r>
            <a:rPr lang="zh-CN" altLang="en-US" sz="1100"/>
            <a:t>保洁员</a:t>
          </a:r>
        </a:p>
      </dgm:t>
    </dgm:pt>
    <dgm:pt modelId="{FFB098FD-7DC5-4E80-91F2-FB6E36800A19}" type="parTrans" cxnId="{AB3AB5C0-DA62-4CCD-8238-B047EBC9BAD1}">
      <dgm:prSet/>
      <dgm:spPr/>
      <dgm:t>
        <a:bodyPr/>
        <a:lstStyle/>
        <a:p>
          <a:endParaRPr lang="zh-CN" altLang="en-US" sz="1600"/>
        </a:p>
      </dgm:t>
    </dgm:pt>
    <dgm:pt modelId="{3BAB5912-2F05-45AC-9CF0-107AEE86AA8B}" type="sibTrans" cxnId="{AB3AB5C0-DA62-4CCD-8238-B047EBC9BAD1}">
      <dgm:prSet/>
      <dgm:spPr/>
      <dgm:t>
        <a:bodyPr/>
        <a:lstStyle/>
        <a:p>
          <a:endParaRPr lang="zh-CN" altLang="en-US" sz="1600"/>
        </a:p>
      </dgm:t>
    </dgm:pt>
    <dgm:pt modelId="{2852A83B-9D12-456D-9805-9CB64B603274}">
      <dgm:prSet phldr="0" custT="1"/>
      <dgm:spPr/>
      <dgm:t>
        <a:bodyPr vert="horz" wrap="square"/>
        <a:lstStyle/>
        <a:p>
          <a:pPr>
            <a:lnSpc>
              <a:spcPct val="100000"/>
            </a:lnSpc>
            <a:spcBef>
              <a:spcPct val="0"/>
            </a:spcBef>
            <a:spcAft>
              <a:spcPct val="35000"/>
            </a:spcAft>
          </a:pPr>
          <a:r>
            <a:rPr lang="zh-CN" altLang="en-US" sz="1100"/>
            <a:t>机械员</a:t>
          </a:r>
          <a:endParaRPr sz="1100"/>
        </a:p>
      </dgm:t>
    </dgm:pt>
    <dgm:pt modelId="{D50A519C-DA2D-4DE7-8218-1789B10D9ADE}" type="parTrans" cxnId="{5F7977D5-8B19-4F10-BDB1-A8CD3FEFD475}">
      <dgm:prSet/>
      <dgm:spPr/>
      <dgm:t>
        <a:bodyPr/>
        <a:lstStyle/>
        <a:p>
          <a:endParaRPr lang="zh-CN" altLang="en-US" sz="2000"/>
        </a:p>
      </dgm:t>
    </dgm:pt>
    <dgm:pt modelId="{DA772677-C6B7-45C8-B64A-D56F588F2BE9}" type="sibTrans" cxnId="{5F7977D5-8B19-4F10-BDB1-A8CD3FEFD475}">
      <dgm:prSet/>
      <dgm:spPr/>
      <dgm:t>
        <a:bodyPr/>
        <a:lstStyle/>
        <a:p>
          <a:endParaRPr lang="zh-CN" altLang="en-US" sz="2000"/>
        </a:p>
      </dgm:t>
    </dgm:pt>
    <dgm:pt modelId="{BF410837-EDC9-429A-B753-84BC08FA2B75}">
      <dgm:prSet phldr="0" custT="1"/>
      <dgm:spPr/>
      <dgm:t>
        <a:bodyPr vert="horz" wrap="square"/>
        <a:lstStyle/>
        <a:p>
          <a:pPr>
            <a:lnSpc>
              <a:spcPct val="100000"/>
            </a:lnSpc>
            <a:spcBef>
              <a:spcPct val="0"/>
            </a:spcBef>
            <a:spcAft>
              <a:spcPct val="35000"/>
            </a:spcAft>
          </a:pPr>
          <a:r>
            <a:rPr lang="zh-CN" altLang="en-US" sz="1100"/>
            <a:t>植保员</a:t>
          </a:r>
        </a:p>
      </dgm:t>
    </dgm:pt>
    <dgm:pt modelId="{CE93CA52-4DB8-4863-97D4-F3A0B61438C0}" type="parTrans" cxnId="{C0908E68-2AD3-4064-86E0-6969EB284048}">
      <dgm:prSet/>
      <dgm:spPr/>
      <dgm:t>
        <a:bodyPr/>
        <a:lstStyle/>
        <a:p>
          <a:endParaRPr lang="zh-CN" altLang="en-US" sz="2000"/>
        </a:p>
      </dgm:t>
    </dgm:pt>
    <dgm:pt modelId="{A5C06C8B-F314-49EE-B1EC-5F7416C2BA5C}" type="sibTrans" cxnId="{C0908E68-2AD3-4064-86E0-6969EB284048}">
      <dgm:prSet/>
      <dgm:spPr/>
      <dgm:t>
        <a:bodyPr/>
        <a:lstStyle/>
        <a:p>
          <a:endParaRPr lang="zh-CN" altLang="en-US" sz="2000"/>
        </a:p>
      </dgm:t>
    </dgm:pt>
    <dgm:pt modelId="{8F552836-F3B3-447B-94DC-06DB532A2EFF}">
      <dgm:prSet phldr="0" custT="1"/>
      <dgm:spPr/>
      <dgm:t>
        <a:bodyPr vert="horz" wrap="square"/>
        <a:lstStyle/>
        <a:p>
          <a:pPr>
            <a:lnSpc>
              <a:spcPct val="100000"/>
            </a:lnSpc>
            <a:spcBef>
              <a:spcPct val="0"/>
            </a:spcBef>
            <a:spcAft>
              <a:spcPct val="35000"/>
            </a:spcAft>
          </a:pPr>
          <a:r>
            <a:rPr lang="zh-CN" sz="1100"/>
            <a:t>驾驶员</a:t>
          </a:r>
          <a:endParaRPr lang="zh-CN" altLang="en-US" sz="1100"/>
        </a:p>
      </dgm:t>
    </dgm:pt>
    <dgm:pt modelId="{72C90A0D-5064-48A7-99CE-985C922D4CFD}" type="parTrans" cxnId="{A76CDC12-F1BE-4AB5-8935-E893988696E2}">
      <dgm:prSet/>
      <dgm:spPr/>
      <dgm:t>
        <a:bodyPr/>
        <a:lstStyle/>
        <a:p>
          <a:endParaRPr lang="zh-CN" altLang="en-US"/>
        </a:p>
      </dgm:t>
    </dgm:pt>
    <dgm:pt modelId="{EAA124E6-FEE3-42B0-BA87-31D529D5C80C}" type="sibTrans" cxnId="{A76CDC12-F1BE-4AB5-8935-E893988696E2}">
      <dgm:prSet/>
      <dgm:spPr/>
      <dgm:t>
        <a:bodyPr/>
        <a:lstStyle/>
        <a:p>
          <a:endParaRPr lang="zh-CN" altLang="en-US"/>
        </a:p>
      </dgm:t>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pt>
    <dgm:pt modelId="{D9439AC5-C575-435C-BED0-6DA595024AF8}" type="pres">
      <dgm:prSet presAssocID="{B840A962-5012-4F94-AD9D-F5CDF0FDBD86}" presName="rootText1" presStyleLbl="node0" presStyleIdx="0" presStyleCnt="1">
        <dgm:presLayoutVars>
          <dgm:chPref val="3"/>
        </dgm:presLayoutVars>
      </dgm:prSet>
      <dgm:spPr/>
    </dgm:pt>
    <dgm:pt modelId="{0B2DFC5E-4548-429C-9263-AC4CE1901280}" type="pres">
      <dgm:prSet presAssocID="{B840A962-5012-4F94-AD9D-F5CDF0FDBD86}" presName="rootConnector1" presStyleLbl="node1" presStyleIdx="0" presStyleCnt="0"/>
      <dgm:spPr/>
    </dgm:pt>
    <dgm:pt modelId="{F1315D0B-18C1-4815-B3B1-CCB69B5B02E4}" type="pres">
      <dgm:prSet presAssocID="{B840A962-5012-4F94-AD9D-F5CDF0FDBD86}" presName="hierChild2" presStyleCnt="0"/>
      <dgm:spPr/>
    </dgm:pt>
    <dgm:pt modelId="{B20BB92E-EBF5-4EA9-8D97-DEEB8E595CE9}" type="pres">
      <dgm:prSet presAssocID="{6310039C-D4FD-4323-BF34-CE5153A72C52}" presName="Name37" presStyleLbl="parChTrans1D2" presStyleIdx="0" presStyleCnt="6"/>
      <dgm:spPr/>
    </dgm:pt>
    <dgm:pt modelId="{C834B0E1-96AE-4AA7-B8CE-57DF0C96C908}" type="pres">
      <dgm:prSet presAssocID="{7E89D84D-EC5C-4951-A6BF-1D18614DFA44}" presName="hierRoot2" presStyleCnt="0">
        <dgm:presLayoutVars>
          <dgm:hierBranch val="init"/>
        </dgm:presLayoutVars>
      </dgm:prSet>
      <dgm:spPr/>
    </dgm:pt>
    <dgm:pt modelId="{CE4F89AA-C34D-434E-978C-49C6BD20845B}" type="pres">
      <dgm:prSet presAssocID="{7E89D84D-EC5C-4951-A6BF-1D18614DFA44}" presName="rootComposite" presStyleCnt="0"/>
      <dgm:spPr/>
    </dgm:pt>
    <dgm:pt modelId="{72824BE7-6A15-416A-AA2D-7C51F752D546}" type="pres">
      <dgm:prSet presAssocID="{7E89D84D-EC5C-4951-A6BF-1D18614DFA44}" presName="rootText" presStyleLbl="node2" presStyleIdx="0" presStyleCnt="6">
        <dgm:presLayoutVars>
          <dgm:chPref val="3"/>
        </dgm:presLayoutVars>
      </dgm:prSet>
      <dgm:spPr/>
    </dgm:pt>
    <dgm:pt modelId="{1341414F-8FE7-4CE9-A9F2-1312552D637B}" type="pres">
      <dgm:prSet presAssocID="{7E89D84D-EC5C-4951-A6BF-1D18614DFA44}" presName="rootConnector" presStyleLbl="node2" presStyleIdx="0" presStyleCnt="6"/>
      <dgm:spPr/>
    </dgm:pt>
    <dgm:pt modelId="{C75743EC-1561-4D95-A407-4DA0F35AB557}" type="pres">
      <dgm:prSet presAssocID="{7E89D84D-EC5C-4951-A6BF-1D18614DFA44}" presName="hierChild4" presStyleCnt="0"/>
      <dgm:spPr/>
    </dgm:pt>
    <dgm:pt modelId="{8C7793B2-8DD0-43B8-BEEB-56569A22EDC5}" type="pres">
      <dgm:prSet presAssocID="{7E89D84D-EC5C-4951-A6BF-1D18614DFA44}" presName="hierChild5" presStyleCnt="0"/>
      <dgm:spPr/>
    </dgm:pt>
    <dgm:pt modelId="{B519E269-3574-4214-8277-0B3894E0A002}" type="pres">
      <dgm:prSet presAssocID="{33F02A1B-D87B-4CE7-91F8-35072C9B64B2}" presName="Name37" presStyleLbl="parChTrans1D2" presStyleIdx="1" presStyleCnt="6"/>
      <dgm:spPr/>
    </dgm:pt>
    <dgm:pt modelId="{622CAC43-F0EB-41C1-B209-D0A3E1472057}" type="pres">
      <dgm:prSet presAssocID="{02EDF03A-AD4F-4402-ABC8-B318E535134E}" presName="hierRoot2" presStyleCnt="0">
        <dgm:presLayoutVars>
          <dgm:hierBranch val="init"/>
        </dgm:presLayoutVars>
      </dgm:prSet>
      <dgm:spPr/>
    </dgm:pt>
    <dgm:pt modelId="{0EEBA481-F51E-47B4-997E-D2678546A681}" type="pres">
      <dgm:prSet presAssocID="{02EDF03A-AD4F-4402-ABC8-B318E535134E}" presName="rootComposite" presStyleCnt="0"/>
      <dgm:spPr/>
    </dgm:pt>
    <dgm:pt modelId="{CCB52A0C-7724-45BE-B107-09D123208F4E}" type="pres">
      <dgm:prSet presAssocID="{02EDF03A-AD4F-4402-ABC8-B318E535134E}" presName="rootText" presStyleLbl="node2" presStyleIdx="1" presStyleCnt="6">
        <dgm:presLayoutVars>
          <dgm:chPref val="3"/>
        </dgm:presLayoutVars>
      </dgm:prSet>
      <dgm:spPr/>
    </dgm:pt>
    <dgm:pt modelId="{25114182-EEE6-4778-B582-27D3902D54F4}" type="pres">
      <dgm:prSet presAssocID="{02EDF03A-AD4F-4402-ABC8-B318E535134E}" presName="rootConnector" presStyleLbl="node2" presStyleIdx="1" presStyleCnt="6"/>
      <dgm:spPr/>
    </dgm:pt>
    <dgm:pt modelId="{9FD3D13E-66D8-44A9-AFFE-BF3D31BD570D}" type="pres">
      <dgm:prSet presAssocID="{02EDF03A-AD4F-4402-ABC8-B318E535134E}" presName="hierChild4" presStyleCnt="0"/>
      <dgm:spPr/>
    </dgm:pt>
    <dgm:pt modelId="{C0CBE9D9-1B09-4821-9574-3A7A7DD82779}" type="pres">
      <dgm:prSet presAssocID="{02EDF03A-AD4F-4402-ABC8-B318E535134E}" presName="hierChild5" presStyleCnt="0"/>
      <dgm:spPr/>
    </dgm:pt>
    <dgm:pt modelId="{7E7F2C38-39F1-40C0-8D15-AF033DD1F33F}" type="pres">
      <dgm:prSet presAssocID="{FFB098FD-7DC5-4E80-91F2-FB6E36800A19}" presName="Name37" presStyleLbl="parChTrans1D2" presStyleIdx="2" presStyleCnt="6"/>
      <dgm:spPr/>
    </dgm:pt>
    <dgm:pt modelId="{DBEA86B2-6E3B-44B1-BC30-07070C170EBA}" type="pres">
      <dgm:prSet presAssocID="{A37EF6B1-E0B4-4EBE-9E55-81B3AF36735A}" presName="hierRoot2" presStyleCnt="0">
        <dgm:presLayoutVars>
          <dgm:hierBranch val="init"/>
        </dgm:presLayoutVars>
      </dgm:prSet>
      <dgm:spPr/>
    </dgm:pt>
    <dgm:pt modelId="{C3CC0FB9-A007-4061-9FDC-397F3EE3CD12}" type="pres">
      <dgm:prSet presAssocID="{A37EF6B1-E0B4-4EBE-9E55-81B3AF36735A}" presName="rootComposite" presStyleCnt="0"/>
      <dgm:spPr/>
    </dgm:pt>
    <dgm:pt modelId="{192B6A13-D56B-4D74-BDAE-4FB83215E948}" type="pres">
      <dgm:prSet presAssocID="{A37EF6B1-E0B4-4EBE-9E55-81B3AF36735A}" presName="rootText" presStyleLbl="node2" presStyleIdx="2" presStyleCnt="6">
        <dgm:presLayoutVars>
          <dgm:chPref val="3"/>
        </dgm:presLayoutVars>
      </dgm:prSet>
      <dgm:spPr/>
    </dgm:pt>
    <dgm:pt modelId="{5B99E7A8-C60F-4B74-9A4B-C6F54BC7BE43}" type="pres">
      <dgm:prSet presAssocID="{A37EF6B1-E0B4-4EBE-9E55-81B3AF36735A}" presName="rootConnector" presStyleLbl="node2" presStyleIdx="2" presStyleCnt="6"/>
      <dgm:spPr/>
    </dgm:pt>
    <dgm:pt modelId="{90F2BF4C-97B2-4213-98B6-F37DF1BB6231}" type="pres">
      <dgm:prSet presAssocID="{A37EF6B1-E0B4-4EBE-9E55-81B3AF36735A}" presName="hierChild4" presStyleCnt="0"/>
      <dgm:spPr/>
    </dgm:pt>
    <dgm:pt modelId="{0908827D-0A1C-4392-80BE-F995A0F8CDFC}" type="pres">
      <dgm:prSet presAssocID="{A37EF6B1-E0B4-4EBE-9E55-81B3AF36735A}" presName="hierChild5" presStyleCnt="0"/>
      <dgm:spPr/>
    </dgm:pt>
    <dgm:pt modelId="{C21A2D35-8C82-4D08-9D99-F6F2354A8E7E}" type="pres">
      <dgm:prSet presAssocID="{D50A519C-DA2D-4DE7-8218-1789B10D9ADE}" presName="Name37" presStyleLbl="parChTrans1D2" presStyleIdx="3" presStyleCnt="6"/>
      <dgm:spPr/>
    </dgm:pt>
    <dgm:pt modelId="{174E8700-1EEE-4F35-BC1C-C4A72D1164E5}" type="pres">
      <dgm:prSet presAssocID="{2852A83B-9D12-456D-9805-9CB64B603274}" presName="hierRoot2" presStyleCnt="0">
        <dgm:presLayoutVars>
          <dgm:hierBranch val="init"/>
        </dgm:presLayoutVars>
      </dgm:prSet>
      <dgm:spPr/>
    </dgm:pt>
    <dgm:pt modelId="{635821E0-A04E-4A41-ADEA-91B9241C43D1}" type="pres">
      <dgm:prSet presAssocID="{2852A83B-9D12-456D-9805-9CB64B603274}" presName="rootComposite" presStyleCnt="0"/>
      <dgm:spPr/>
    </dgm:pt>
    <dgm:pt modelId="{30FF2443-BC0C-4AC1-88A1-95E56891C9F5}" type="pres">
      <dgm:prSet presAssocID="{2852A83B-9D12-456D-9805-9CB64B603274}" presName="rootText" presStyleLbl="node2" presStyleIdx="3" presStyleCnt="6">
        <dgm:presLayoutVars>
          <dgm:chPref val="3"/>
        </dgm:presLayoutVars>
      </dgm:prSet>
      <dgm:spPr/>
    </dgm:pt>
    <dgm:pt modelId="{89BB9D1B-748C-46DC-8E23-99D3BAFE14AB}" type="pres">
      <dgm:prSet presAssocID="{2852A83B-9D12-456D-9805-9CB64B603274}" presName="rootConnector" presStyleLbl="node2" presStyleIdx="3" presStyleCnt="6"/>
      <dgm:spPr/>
    </dgm:pt>
    <dgm:pt modelId="{81C7CFBF-E27F-4E57-9408-7BD72EAC5538}" type="pres">
      <dgm:prSet presAssocID="{2852A83B-9D12-456D-9805-9CB64B603274}" presName="hierChild4" presStyleCnt="0"/>
      <dgm:spPr/>
    </dgm:pt>
    <dgm:pt modelId="{B43953A4-7998-43B6-8CA0-E7F1711879F4}" type="pres">
      <dgm:prSet presAssocID="{2852A83B-9D12-456D-9805-9CB64B603274}" presName="hierChild5" presStyleCnt="0"/>
      <dgm:spPr/>
    </dgm:pt>
    <dgm:pt modelId="{97A5BD3B-F7D3-48F1-A583-2035655CA3CB}" type="pres">
      <dgm:prSet presAssocID="{CE93CA52-4DB8-4863-97D4-F3A0B61438C0}" presName="Name37" presStyleLbl="parChTrans1D2" presStyleIdx="4" presStyleCnt="6"/>
      <dgm:spPr/>
    </dgm:pt>
    <dgm:pt modelId="{4A3C71A4-CB23-4799-881A-0DA44AA09054}" type="pres">
      <dgm:prSet presAssocID="{BF410837-EDC9-429A-B753-84BC08FA2B75}" presName="hierRoot2" presStyleCnt="0">
        <dgm:presLayoutVars>
          <dgm:hierBranch val="init"/>
        </dgm:presLayoutVars>
      </dgm:prSet>
      <dgm:spPr/>
    </dgm:pt>
    <dgm:pt modelId="{DFB2F700-93B7-4C08-82E0-213DED988835}" type="pres">
      <dgm:prSet presAssocID="{BF410837-EDC9-429A-B753-84BC08FA2B75}" presName="rootComposite" presStyleCnt="0"/>
      <dgm:spPr/>
    </dgm:pt>
    <dgm:pt modelId="{224BBE42-217C-428F-8360-5F97E2518C93}" type="pres">
      <dgm:prSet presAssocID="{BF410837-EDC9-429A-B753-84BC08FA2B75}" presName="rootText" presStyleLbl="node2" presStyleIdx="4" presStyleCnt="6">
        <dgm:presLayoutVars>
          <dgm:chPref val="3"/>
        </dgm:presLayoutVars>
      </dgm:prSet>
      <dgm:spPr/>
    </dgm:pt>
    <dgm:pt modelId="{71859C28-3752-4F4D-8D38-0779E7C23936}" type="pres">
      <dgm:prSet presAssocID="{BF410837-EDC9-429A-B753-84BC08FA2B75}" presName="rootConnector" presStyleLbl="node2" presStyleIdx="4" presStyleCnt="6"/>
      <dgm:spPr/>
    </dgm:pt>
    <dgm:pt modelId="{175AE258-A31E-428C-B568-4A524CB10F28}" type="pres">
      <dgm:prSet presAssocID="{BF410837-EDC9-429A-B753-84BC08FA2B75}" presName="hierChild4" presStyleCnt="0"/>
      <dgm:spPr/>
    </dgm:pt>
    <dgm:pt modelId="{1E0B02A4-97E8-482E-B972-A14C5AF3EF37}" type="pres">
      <dgm:prSet presAssocID="{BF410837-EDC9-429A-B753-84BC08FA2B75}" presName="hierChild5" presStyleCnt="0"/>
      <dgm:spPr/>
    </dgm:pt>
    <dgm:pt modelId="{C208F44E-E562-4247-8486-EDCB437B7077}" type="pres">
      <dgm:prSet presAssocID="{72C90A0D-5064-48A7-99CE-985C922D4CFD}" presName="Name37" presStyleLbl="parChTrans1D2" presStyleIdx="5" presStyleCnt="6"/>
      <dgm:spPr/>
    </dgm:pt>
    <dgm:pt modelId="{8ED0EE45-64C6-411D-A9D9-EC8B166BE31E}" type="pres">
      <dgm:prSet presAssocID="{8F552836-F3B3-447B-94DC-06DB532A2EFF}" presName="hierRoot2" presStyleCnt="0">
        <dgm:presLayoutVars>
          <dgm:hierBranch val="init"/>
        </dgm:presLayoutVars>
      </dgm:prSet>
      <dgm:spPr/>
    </dgm:pt>
    <dgm:pt modelId="{BB6570A8-3BF3-4D69-A0E7-69DB3B9163C4}" type="pres">
      <dgm:prSet presAssocID="{8F552836-F3B3-447B-94DC-06DB532A2EFF}" presName="rootComposite" presStyleCnt="0"/>
      <dgm:spPr/>
    </dgm:pt>
    <dgm:pt modelId="{98D45404-570B-46F8-B34A-A23872988C1D}" type="pres">
      <dgm:prSet presAssocID="{8F552836-F3B3-447B-94DC-06DB532A2EFF}" presName="rootText" presStyleLbl="node2" presStyleIdx="5" presStyleCnt="6">
        <dgm:presLayoutVars>
          <dgm:chPref val="3"/>
        </dgm:presLayoutVars>
      </dgm:prSet>
      <dgm:spPr/>
    </dgm:pt>
    <dgm:pt modelId="{869918B6-A898-4049-8675-C9FE5D10B595}" type="pres">
      <dgm:prSet presAssocID="{8F552836-F3B3-447B-94DC-06DB532A2EFF}" presName="rootConnector" presStyleLbl="node2" presStyleIdx="5" presStyleCnt="6"/>
      <dgm:spPr/>
    </dgm:pt>
    <dgm:pt modelId="{86C8922A-E317-4753-990E-E8B494E6DD86}" type="pres">
      <dgm:prSet presAssocID="{8F552836-F3B3-447B-94DC-06DB532A2EFF}" presName="hierChild4" presStyleCnt="0"/>
      <dgm:spPr/>
    </dgm:pt>
    <dgm:pt modelId="{4A4D5A27-1A55-48DE-8BCF-DDCFBC2C5768}" type="pres">
      <dgm:prSet presAssocID="{8F552836-F3B3-447B-94DC-06DB532A2EFF}" presName="hierChild5" presStyleCnt="0"/>
      <dgm:spPr/>
    </dgm:pt>
    <dgm:pt modelId="{02422E14-04ED-4F3E-8E80-0BB86984AC05}" type="pres">
      <dgm:prSet presAssocID="{B840A962-5012-4F94-AD9D-F5CDF0FDBD86}" presName="hierChild3" presStyleCnt="0"/>
      <dgm:spPr/>
    </dgm:pt>
  </dgm:ptLst>
  <dgm:cxnLst>
    <dgm:cxn modelId="{8D943806-884F-4606-945B-3057B08A4E26}" type="presOf" srcId="{02EDF03A-AD4F-4402-ABC8-B318E535134E}" destId="{0EEBA481-F51E-47B4-997E-D2678546A681}" srcOrd="0" destOrd="0" presId="urn:microsoft.com/office/officeart/2005/8/layout/orgChart1#1"/>
    <dgm:cxn modelId="{D15CC407-F749-4629-A7B3-BCBB6B58A74A}" type="presOf" srcId="{A37EF6B1-E0B4-4EBE-9E55-81B3AF36735A}" destId="{192B6A13-D56B-4D74-BDAE-4FB83215E948}" srcOrd="1" destOrd="0" presId="urn:microsoft.com/office/officeart/2005/8/layout/orgChart1#1"/>
    <dgm:cxn modelId="{A76CDC12-F1BE-4AB5-8935-E893988696E2}" srcId="{B840A962-5012-4F94-AD9D-F5CDF0FDBD86}" destId="{8F552836-F3B3-447B-94DC-06DB532A2EFF}" srcOrd="5" destOrd="0" parTransId="{72C90A0D-5064-48A7-99CE-985C922D4CFD}" sibTransId="{EAA124E6-FEE3-42B0-BA87-31D529D5C80C}"/>
    <dgm:cxn modelId="{6A5E4D13-9A81-4035-A192-9277FB07C500}" type="presOf" srcId="{FFB098FD-7DC5-4E80-91F2-FB6E36800A19}" destId="{7E7F2C38-39F1-40C0-8D15-AF033DD1F33F}" srcOrd="0" destOrd="0" presId="urn:microsoft.com/office/officeart/2005/8/layout/orgChart1#1"/>
    <dgm:cxn modelId="{FB68DD14-E39B-49D1-BCC7-2F990930DFDD}" type="presOf" srcId="{A37EF6B1-E0B4-4EBE-9E55-81B3AF36735A}" destId="{C3CC0FB9-A007-4061-9FDC-397F3EE3CD12}" srcOrd="0" destOrd="0" presId="urn:microsoft.com/office/officeart/2005/8/layout/orgChart1#1"/>
    <dgm:cxn modelId="{37948925-6953-4728-A8AA-A957050391EC}" type="presOf" srcId="{B840A962-5012-4F94-AD9D-F5CDF0FDBD86}" destId="{0B2DFC5E-4548-429C-9263-AC4CE1901280}" srcOrd="2" destOrd="0" presId="urn:microsoft.com/office/officeart/2005/8/layout/orgChart1#1"/>
    <dgm:cxn modelId="{0C3EFF27-E0FB-4518-BE99-A8C2C2EB0526}" type="presOf" srcId="{D50A519C-DA2D-4DE7-8218-1789B10D9ADE}" destId="{C21A2D35-8C82-4D08-9D99-F6F2354A8E7E}" srcOrd="0" destOrd="0" presId="urn:microsoft.com/office/officeart/2005/8/layout/orgChart1#1"/>
    <dgm:cxn modelId="{C499032E-0E09-4567-9D55-1386CB1DAD93}" type="presOf" srcId="{02EDF03A-AD4F-4402-ABC8-B318E535134E}" destId="{25114182-EEE6-4778-B582-27D3902D54F4}" srcOrd="2" destOrd="0" presId="urn:microsoft.com/office/officeart/2005/8/layout/orgChart1#1"/>
    <dgm:cxn modelId="{0AACAA30-7915-4A6A-B08A-977AB519727B}" type="presOf" srcId="{8F552836-F3B3-447B-94DC-06DB532A2EFF}" destId="{BB6570A8-3BF3-4D69-A0E7-69DB3B9163C4}" srcOrd="0" destOrd="0" presId="urn:microsoft.com/office/officeart/2005/8/layout/orgChart1#1"/>
    <dgm:cxn modelId="{136BCA5F-2A69-4A19-B2A9-15350D8D337D}" type="presOf" srcId="{02EDF03A-AD4F-4402-ABC8-B318E535134E}" destId="{CCB52A0C-7724-45BE-B107-09D123208F4E}" srcOrd="1" destOrd="0" presId="urn:microsoft.com/office/officeart/2005/8/layout/orgChart1#1"/>
    <dgm:cxn modelId="{9B8B8567-2F43-4016-834D-F020CA7D35D9}" type="presOf" srcId="{2852A83B-9D12-456D-9805-9CB64B603274}" destId="{89BB9D1B-748C-46DC-8E23-99D3BAFE14AB}" srcOrd="2" destOrd="0" presId="urn:microsoft.com/office/officeart/2005/8/layout/orgChart1#1"/>
    <dgm:cxn modelId="{C0908E68-2AD3-4064-86E0-6969EB284048}" srcId="{B840A962-5012-4F94-AD9D-F5CDF0FDBD86}" destId="{BF410837-EDC9-429A-B753-84BC08FA2B75}" srcOrd="4" destOrd="0" parTransId="{CE93CA52-4DB8-4863-97D4-F3A0B61438C0}" sibTransId="{A5C06C8B-F314-49EE-B1EC-5F7416C2BA5C}"/>
    <dgm:cxn modelId="{2B8EDC6C-F20B-4513-885C-CE236129BA83}" type="presOf" srcId="{7E89D84D-EC5C-4951-A6BF-1D18614DFA44}" destId="{1341414F-8FE7-4CE9-A9F2-1312552D637B}" srcOrd="2" destOrd="0" presId="urn:microsoft.com/office/officeart/2005/8/layout/orgChart1#1"/>
    <dgm:cxn modelId="{523BD06D-C873-4170-8191-7A1411A7E71E}" type="presOf" srcId="{17FEB0BA-DBB6-4FC3-9D25-0B9DA7D90FC9}" destId="{B7E9DE68-E2C9-49BF-8D37-4A2E6E337669}" srcOrd="0" destOrd="0" presId="urn:microsoft.com/office/officeart/2005/8/layout/orgChart1#1"/>
    <dgm:cxn modelId="{430FC671-C605-4A11-9EFE-8990163A3E33}" type="presOf" srcId="{CE93CA52-4DB8-4863-97D4-F3A0B61438C0}" destId="{97A5BD3B-F7D3-48F1-A583-2035655CA3CB}" srcOrd="0" destOrd="0" presId="urn:microsoft.com/office/officeart/2005/8/layout/orgChart1#1"/>
    <dgm:cxn modelId="{8FD6B172-8CE9-437C-8CA5-8448FDE101CD}" type="presOf" srcId="{33F02A1B-D87B-4CE7-91F8-35072C9B64B2}" destId="{B519E269-3574-4214-8277-0B3894E0A002}" srcOrd="0" destOrd="0" presId="urn:microsoft.com/office/officeart/2005/8/layout/orgChart1#1"/>
    <dgm:cxn modelId="{DA204273-3BD6-4743-A89F-61BB964B3E14}" type="presOf" srcId="{2852A83B-9D12-456D-9805-9CB64B603274}" destId="{30FF2443-BC0C-4AC1-88A1-95E56891C9F5}" srcOrd="1" destOrd="0" presId="urn:microsoft.com/office/officeart/2005/8/layout/orgChart1#1"/>
    <dgm:cxn modelId="{78229F7F-C6ED-46A0-91D1-EC9D0F9DD57C}" srcId="{17FEB0BA-DBB6-4FC3-9D25-0B9DA7D90FC9}" destId="{B840A962-5012-4F94-AD9D-F5CDF0FDBD86}" srcOrd="0" destOrd="0" parTransId="{962696B2-D4B3-402F-B8B0-0CD72685011D}" sibTransId="{C237D8A3-F5CD-49CB-8DBB-214472977808}"/>
    <dgm:cxn modelId="{DF5FD488-BDE1-45D2-9313-F4EB82ECB70D}" type="presOf" srcId="{72C90A0D-5064-48A7-99CE-985C922D4CFD}" destId="{C208F44E-E562-4247-8486-EDCB437B7077}" srcOrd="0" destOrd="0" presId="urn:microsoft.com/office/officeart/2005/8/layout/orgChart1#1"/>
    <dgm:cxn modelId="{9731718F-EB67-4E20-A97F-AD5395B11395}" type="presOf" srcId="{BF410837-EDC9-429A-B753-84BC08FA2B75}" destId="{224BBE42-217C-428F-8360-5F97E2518C93}" srcOrd="1" destOrd="0" presId="urn:microsoft.com/office/officeart/2005/8/layout/orgChart1#1"/>
    <dgm:cxn modelId="{EEE1F491-B7C2-426E-B4AC-DFC6BA141669}" type="presOf" srcId="{8F552836-F3B3-447B-94DC-06DB532A2EFF}" destId="{869918B6-A898-4049-8675-C9FE5D10B595}" srcOrd="2" destOrd="0" presId="urn:microsoft.com/office/officeart/2005/8/layout/orgChart1#1"/>
    <dgm:cxn modelId="{F2D45093-270A-44B3-A580-154805AE962D}" srcId="{B840A962-5012-4F94-AD9D-F5CDF0FDBD86}" destId="{02EDF03A-AD4F-4402-ABC8-B318E535134E}" srcOrd="1" destOrd="0" parTransId="{33F02A1B-D87B-4CE7-91F8-35072C9B64B2}" sibTransId="{C2E3DF50-5C02-4D2F-B20A-A64D968C92F1}"/>
    <dgm:cxn modelId="{47098CAF-9F95-4F4D-846A-005DB60AB417}" type="presOf" srcId="{BF410837-EDC9-429A-B753-84BC08FA2B75}" destId="{71859C28-3752-4F4D-8D38-0779E7C23936}" srcOrd="2" destOrd="0" presId="urn:microsoft.com/office/officeart/2005/8/layout/orgChart1#1"/>
    <dgm:cxn modelId="{96779BB0-2714-4324-AD5C-77710F9B9CAB}" type="presOf" srcId="{BF410837-EDC9-429A-B753-84BC08FA2B75}" destId="{DFB2F700-93B7-4C08-82E0-213DED988835}" srcOrd="0" destOrd="0" presId="urn:microsoft.com/office/officeart/2005/8/layout/orgChart1#1"/>
    <dgm:cxn modelId="{AB3AB5C0-DA62-4CCD-8238-B047EBC9BAD1}" srcId="{B840A962-5012-4F94-AD9D-F5CDF0FDBD86}" destId="{A37EF6B1-E0B4-4EBE-9E55-81B3AF36735A}" srcOrd="2" destOrd="0" parTransId="{FFB098FD-7DC5-4E80-91F2-FB6E36800A19}" sibTransId="{3BAB5912-2F05-45AC-9CF0-107AEE86AA8B}"/>
    <dgm:cxn modelId="{D687D7C0-887A-4949-9263-F34F453B6D82}" type="presOf" srcId="{6310039C-D4FD-4323-BF34-CE5153A72C52}" destId="{B20BB92E-EBF5-4EA9-8D97-DEEB8E595CE9}" srcOrd="0" destOrd="0" presId="urn:microsoft.com/office/officeart/2005/8/layout/orgChart1#1"/>
    <dgm:cxn modelId="{AA2570D5-0DF0-4E47-ADCD-F29583402C4F}" type="presOf" srcId="{7E89D84D-EC5C-4951-A6BF-1D18614DFA44}" destId="{72824BE7-6A15-416A-AA2D-7C51F752D546}" srcOrd="1" destOrd="0" presId="urn:microsoft.com/office/officeart/2005/8/layout/orgChart1#1"/>
    <dgm:cxn modelId="{5F7977D5-8B19-4F10-BDB1-A8CD3FEFD475}" srcId="{B840A962-5012-4F94-AD9D-F5CDF0FDBD86}" destId="{2852A83B-9D12-456D-9805-9CB64B603274}" srcOrd="3" destOrd="0" parTransId="{D50A519C-DA2D-4DE7-8218-1789B10D9ADE}" sibTransId="{DA772677-C6B7-45C8-B64A-D56F588F2BE9}"/>
    <dgm:cxn modelId="{39ABBFDA-4987-4172-9F7D-4A4A36D20CAA}" type="presOf" srcId="{2852A83B-9D12-456D-9805-9CB64B603274}" destId="{635821E0-A04E-4A41-ADEA-91B9241C43D1}" srcOrd="0" destOrd="0" presId="urn:microsoft.com/office/officeart/2005/8/layout/orgChart1#1"/>
    <dgm:cxn modelId="{BDAB8DE1-5209-4E32-BD5A-8EE8013257F4}" type="presOf" srcId="{B840A962-5012-4F94-AD9D-F5CDF0FDBD86}" destId="{F694EF6D-B952-47D2-BDB7-9F4BF1AC7446}" srcOrd="0" destOrd="0" presId="urn:microsoft.com/office/officeart/2005/8/layout/orgChart1#1"/>
    <dgm:cxn modelId="{1427BDE5-CE05-4B54-AC68-2ED0BB6BEAD5}" type="presOf" srcId="{A37EF6B1-E0B4-4EBE-9E55-81B3AF36735A}" destId="{5B99E7A8-C60F-4B74-9A4B-C6F54BC7BE43}" srcOrd="2" destOrd="0" presId="urn:microsoft.com/office/officeart/2005/8/layout/orgChart1#1"/>
    <dgm:cxn modelId="{B20DB3E8-50B9-4ED8-B8BB-AB8E2432A1EF}" type="presOf" srcId="{7E89D84D-EC5C-4951-A6BF-1D18614DFA44}" destId="{CE4F89AA-C34D-434E-978C-49C6BD20845B}" srcOrd="0" destOrd="0" presId="urn:microsoft.com/office/officeart/2005/8/layout/orgChart1#1"/>
    <dgm:cxn modelId="{4A15ABEF-62A0-4AA7-9D4A-29BF79411A9D}" srcId="{B840A962-5012-4F94-AD9D-F5CDF0FDBD86}" destId="{7E89D84D-EC5C-4951-A6BF-1D18614DFA44}" srcOrd="0" destOrd="0" parTransId="{6310039C-D4FD-4323-BF34-CE5153A72C52}" sibTransId="{945DE71C-7880-436B-B651-1382C27E16BD}"/>
    <dgm:cxn modelId="{C9475EF2-0CB2-4720-92C1-AEB63F477B18}" type="presOf" srcId="{8F552836-F3B3-447B-94DC-06DB532A2EFF}" destId="{98D45404-570B-46F8-B34A-A23872988C1D}" srcOrd="1" destOrd="0" presId="urn:microsoft.com/office/officeart/2005/8/layout/orgChart1#1"/>
    <dgm:cxn modelId="{9C5192F5-3509-4AC8-AEE7-FEEEC5B59688}" type="presOf" srcId="{B840A962-5012-4F94-AD9D-F5CDF0FDBD86}" destId="{D9439AC5-C575-435C-BED0-6DA595024AF8}" srcOrd="1" destOrd="0" presId="urn:microsoft.com/office/officeart/2005/8/layout/orgChart1#1"/>
    <dgm:cxn modelId="{7FA1F2B7-4DC8-4C93-85FD-1BD725D0F24A}" type="presParOf" srcId="{B7E9DE68-E2C9-49BF-8D37-4A2E6E337669}" destId="{C137C003-08E0-4EE0-8C2A-5B9740C6E895}" srcOrd="0" destOrd="0" presId="urn:microsoft.com/office/officeart/2005/8/layout/orgChart1#1"/>
    <dgm:cxn modelId="{92C0A41C-A73B-4823-A125-4CB42F5DCB19}" type="presParOf" srcId="{C137C003-08E0-4EE0-8C2A-5B9740C6E895}" destId="{F694EF6D-B952-47D2-BDB7-9F4BF1AC7446}" srcOrd="0" destOrd="0" presId="urn:microsoft.com/office/officeart/2005/8/layout/orgChart1#1"/>
    <dgm:cxn modelId="{AAE72883-9065-448C-BE1A-C2FBC466E741}" type="presParOf" srcId="{F694EF6D-B952-47D2-BDB7-9F4BF1AC7446}" destId="{D9439AC5-C575-435C-BED0-6DA595024AF8}" srcOrd="0" destOrd="0" presId="urn:microsoft.com/office/officeart/2005/8/layout/orgChart1#1"/>
    <dgm:cxn modelId="{C00131D8-1138-4E72-814C-95C603E4947A}" type="presParOf" srcId="{F694EF6D-B952-47D2-BDB7-9F4BF1AC7446}" destId="{0B2DFC5E-4548-429C-9263-AC4CE1901280}" srcOrd="1" destOrd="0" presId="urn:microsoft.com/office/officeart/2005/8/layout/orgChart1#1"/>
    <dgm:cxn modelId="{57512E34-BBF1-415D-9A22-51A38EA6A7ED}" type="presParOf" srcId="{C137C003-08E0-4EE0-8C2A-5B9740C6E895}" destId="{F1315D0B-18C1-4815-B3B1-CCB69B5B02E4}" srcOrd="1" destOrd="0" presId="urn:microsoft.com/office/officeart/2005/8/layout/orgChart1#1"/>
    <dgm:cxn modelId="{66C8B0E3-4FD7-4858-A9B2-2B57FAECD046}" type="presParOf" srcId="{F1315D0B-18C1-4815-B3B1-CCB69B5B02E4}" destId="{B20BB92E-EBF5-4EA9-8D97-DEEB8E595CE9}" srcOrd="0" destOrd="0" presId="urn:microsoft.com/office/officeart/2005/8/layout/orgChart1#1"/>
    <dgm:cxn modelId="{549EF24B-A297-4683-88B1-813BB55BA598}" type="presParOf" srcId="{F1315D0B-18C1-4815-B3B1-CCB69B5B02E4}" destId="{C834B0E1-96AE-4AA7-B8CE-57DF0C96C908}" srcOrd="1" destOrd="0" presId="urn:microsoft.com/office/officeart/2005/8/layout/orgChart1#1"/>
    <dgm:cxn modelId="{D1FEE367-95E4-4762-B5FF-C34A848E9EB5}" type="presParOf" srcId="{C834B0E1-96AE-4AA7-B8CE-57DF0C96C908}" destId="{CE4F89AA-C34D-434E-978C-49C6BD20845B}" srcOrd="0" destOrd="0" presId="urn:microsoft.com/office/officeart/2005/8/layout/orgChart1#1"/>
    <dgm:cxn modelId="{12A14C8D-4204-40AE-B3F6-54313F812EE1}" type="presParOf" srcId="{CE4F89AA-C34D-434E-978C-49C6BD20845B}" destId="{72824BE7-6A15-416A-AA2D-7C51F752D546}" srcOrd="0" destOrd="0" presId="urn:microsoft.com/office/officeart/2005/8/layout/orgChart1#1"/>
    <dgm:cxn modelId="{1EC506FA-4E02-42D7-9752-92D8C01279C6}" type="presParOf" srcId="{CE4F89AA-C34D-434E-978C-49C6BD20845B}" destId="{1341414F-8FE7-4CE9-A9F2-1312552D637B}" srcOrd="1" destOrd="0" presId="urn:microsoft.com/office/officeart/2005/8/layout/orgChart1#1"/>
    <dgm:cxn modelId="{9BDCC45B-EC1A-4F73-9EDC-71A87BBD839A}" type="presParOf" srcId="{C834B0E1-96AE-4AA7-B8CE-57DF0C96C908}" destId="{C75743EC-1561-4D95-A407-4DA0F35AB557}" srcOrd="1" destOrd="0" presId="urn:microsoft.com/office/officeart/2005/8/layout/orgChart1#1"/>
    <dgm:cxn modelId="{E1B296AD-8793-4622-A960-7F8A6CDBEC7D}" type="presParOf" srcId="{C834B0E1-96AE-4AA7-B8CE-57DF0C96C908}" destId="{8C7793B2-8DD0-43B8-BEEB-56569A22EDC5}" srcOrd="2" destOrd="0" presId="urn:microsoft.com/office/officeart/2005/8/layout/orgChart1#1"/>
    <dgm:cxn modelId="{679DA45F-9DE1-4C1A-A6ED-B381446BC35A}" type="presParOf" srcId="{F1315D0B-18C1-4815-B3B1-CCB69B5B02E4}" destId="{B519E269-3574-4214-8277-0B3894E0A002}" srcOrd="2" destOrd="0" presId="urn:microsoft.com/office/officeart/2005/8/layout/orgChart1#1"/>
    <dgm:cxn modelId="{5BD1984D-6D6F-4903-8BE6-922D00BC5674}" type="presParOf" srcId="{F1315D0B-18C1-4815-B3B1-CCB69B5B02E4}" destId="{622CAC43-F0EB-41C1-B209-D0A3E1472057}" srcOrd="3" destOrd="0" presId="urn:microsoft.com/office/officeart/2005/8/layout/orgChart1#1"/>
    <dgm:cxn modelId="{B507727D-9CF9-420B-90C0-B741604EB205}" type="presParOf" srcId="{622CAC43-F0EB-41C1-B209-D0A3E1472057}" destId="{0EEBA481-F51E-47B4-997E-D2678546A681}" srcOrd="0" destOrd="0" presId="urn:microsoft.com/office/officeart/2005/8/layout/orgChart1#1"/>
    <dgm:cxn modelId="{9EBE3E1C-7FE1-4943-9CED-7E07968722B2}" type="presParOf" srcId="{0EEBA481-F51E-47B4-997E-D2678546A681}" destId="{CCB52A0C-7724-45BE-B107-09D123208F4E}" srcOrd="0" destOrd="0" presId="urn:microsoft.com/office/officeart/2005/8/layout/orgChart1#1"/>
    <dgm:cxn modelId="{451A9479-DEF9-42A3-B0A1-56476D8EB7EF}" type="presParOf" srcId="{0EEBA481-F51E-47B4-997E-D2678546A681}" destId="{25114182-EEE6-4778-B582-27D3902D54F4}" srcOrd="1" destOrd="0" presId="urn:microsoft.com/office/officeart/2005/8/layout/orgChart1#1"/>
    <dgm:cxn modelId="{904C64E7-75AF-462A-B1D4-4EC6D80782C7}" type="presParOf" srcId="{622CAC43-F0EB-41C1-B209-D0A3E1472057}" destId="{9FD3D13E-66D8-44A9-AFFE-BF3D31BD570D}" srcOrd="1" destOrd="0" presId="urn:microsoft.com/office/officeart/2005/8/layout/orgChart1#1"/>
    <dgm:cxn modelId="{A7FCCFFF-9BBB-4FE9-97DB-4DE91A63934B}" type="presParOf" srcId="{622CAC43-F0EB-41C1-B209-D0A3E1472057}" destId="{C0CBE9D9-1B09-4821-9574-3A7A7DD82779}" srcOrd="2" destOrd="0" presId="urn:microsoft.com/office/officeart/2005/8/layout/orgChart1#1"/>
    <dgm:cxn modelId="{1B723263-A8F9-41D3-8DA3-A5A486CD220A}" type="presParOf" srcId="{F1315D0B-18C1-4815-B3B1-CCB69B5B02E4}" destId="{7E7F2C38-39F1-40C0-8D15-AF033DD1F33F}" srcOrd="4" destOrd="0" presId="urn:microsoft.com/office/officeart/2005/8/layout/orgChart1#1"/>
    <dgm:cxn modelId="{A07C8045-8569-4A30-886A-C3CC1F0D62BA}" type="presParOf" srcId="{F1315D0B-18C1-4815-B3B1-CCB69B5B02E4}" destId="{DBEA86B2-6E3B-44B1-BC30-07070C170EBA}" srcOrd="5" destOrd="0" presId="urn:microsoft.com/office/officeart/2005/8/layout/orgChart1#1"/>
    <dgm:cxn modelId="{C4F0F2F3-C805-4265-AD29-523744410BB1}" type="presParOf" srcId="{DBEA86B2-6E3B-44B1-BC30-07070C170EBA}" destId="{C3CC0FB9-A007-4061-9FDC-397F3EE3CD12}" srcOrd="0" destOrd="0" presId="urn:microsoft.com/office/officeart/2005/8/layout/orgChart1#1"/>
    <dgm:cxn modelId="{D2229DBE-5089-47A5-94F8-C4DB6D115E65}" type="presParOf" srcId="{C3CC0FB9-A007-4061-9FDC-397F3EE3CD12}" destId="{192B6A13-D56B-4D74-BDAE-4FB83215E948}" srcOrd="0" destOrd="0" presId="urn:microsoft.com/office/officeart/2005/8/layout/orgChart1#1"/>
    <dgm:cxn modelId="{239C5327-022D-4B78-B3E9-1745270FD32E}" type="presParOf" srcId="{C3CC0FB9-A007-4061-9FDC-397F3EE3CD12}" destId="{5B99E7A8-C60F-4B74-9A4B-C6F54BC7BE43}" srcOrd="1" destOrd="0" presId="urn:microsoft.com/office/officeart/2005/8/layout/orgChart1#1"/>
    <dgm:cxn modelId="{ABC1A4C6-0237-49CF-AD03-11D85E1374CA}" type="presParOf" srcId="{DBEA86B2-6E3B-44B1-BC30-07070C170EBA}" destId="{90F2BF4C-97B2-4213-98B6-F37DF1BB6231}" srcOrd="1" destOrd="0" presId="urn:microsoft.com/office/officeart/2005/8/layout/orgChart1#1"/>
    <dgm:cxn modelId="{DD7C0367-7F41-45A8-B180-74529FCFCD2E}" type="presParOf" srcId="{DBEA86B2-6E3B-44B1-BC30-07070C170EBA}" destId="{0908827D-0A1C-4392-80BE-F995A0F8CDFC}" srcOrd="2" destOrd="0" presId="urn:microsoft.com/office/officeart/2005/8/layout/orgChart1#1"/>
    <dgm:cxn modelId="{013D83E4-C35C-4C70-9123-E2735D9188BB}" type="presParOf" srcId="{F1315D0B-18C1-4815-B3B1-CCB69B5B02E4}" destId="{C21A2D35-8C82-4D08-9D99-F6F2354A8E7E}" srcOrd="6" destOrd="0" presId="urn:microsoft.com/office/officeart/2005/8/layout/orgChart1#1"/>
    <dgm:cxn modelId="{23148B73-27F9-4D4E-B3C8-20A5C416000D}" type="presParOf" srcId="{F1315D0B-18C1-4815-B3B1-CCB69B5B02E4}" destId="{174E8700-1EEE-4F35-BC1C-C4A72D1164E5}" srcOrd="7" destOrd="0" presId="urn:microsoft.com/office/officeart/2005/8/layout/orgChart1#1"/>
    <dgm:cxn modelId="{AB336E18-F46A-437B-BBF4-B6C2DEBCFEDA}" type="presParOf" srcId="{174E8700-1EEE-4F35-BC1C-C4A72D1164E5}" destId="{635821E0-A04E-4A41-ADEA-91B9241C43D1}" srcOrd="0" destOrd="0" presId="urn:microsoft.com/office/officeart/2005/8/layout/orgChart1#1"/>
    <dgm:cxn modelId="{4203E38C-4624-47F4-88FC-D842E2BA0462}" type="presParOf" srcId="{635821E0-A04E-4A41-ADEA-91B9241C43D1}" destId="{30FF2443-BC0C-4AC1-88A1-95E56891C9F5}" srcOrd="0" destOrd="0" presId="urn:microsoft.com/office/officeart/2005/8/layout/orgChart1#1"/>
    <dgm:cxn modelId="{4DE0A10B-A2EF-4D51-91A7-C1141E818C79}" type="presParOf" srcId="{635821E0-A04E-4A41-ADEA-91B9241C43D1}" destId="{89BB9D1B-748C-46DC-8E23-99D3BAFE14AB}" srcOrd="1" destOrd="0" presId="urn:microsoft.com/office/officeart/2005/8/layout/orgChart1#1"/>
    <dgm:cxn modelId="{D882E537-FD01-44B8-A44F-6DD8AE9EBD40}" type="presParOf" srcId="{174E8700-1EEE-4F35-BC1C-C4A72D1164E5}" destId="{81C7CFBF-E27F-4E57-9408-7BD72EAC5538}" srcOrd="1" destOrd="0" presId="urn:microsoft.com/office/officeart/2005/8/layout/orgChart1#1"/>
    <dgm:cxn modelId="{622A4FF2-585D-4A2B-BD73-EA59C7F7EFD3}" type="presParOf" srcId="{174E8700-1EEE-4F35-BC1C-C4A72D1164E5}" destId="{B43953A4-7998-43B6-8CA0-E7F1711879F4}" srcOrd="2" destOrd="0" presId="urn:microsoft.com/office/officeart/2005/8/layout/orgChart1#1"/>
    <dgm:cxn modelId="{07786F6B-C6C3-4336-8689-84EFDAD3BFD4}" type="presParOf" srcId="{F1315D0B-18C1-4815-B3B1-CCB69B5B02E4}" destId="{97A5BD3B-F7D3-48F1-A583-2035655CA3CB}" srcOrd="8" destOrd="0" presId="urn:microsoft.com/office/officeart/2005/8/layout/orgChart1#1"/>
    <dgm:cxn modelId="{7EA03F6E-C67E-49E3-8D02-F8809EB032CC}" type="presParOf" srcId="{F1315D0B-18C1-4815-B3B1-CCB69B5B02E4}" destId="{4A3C71A4-CB23-4799-881A-0DA44AA09054}" srcOrd="9" destOrd="0" presId="urn:microsoft.com/office/officeart/2005/8/layout/orgChart1#1"/>
    <dgm:cxn modelId="{8E32007C-A379-4669-A0F6-9E1A1662699A}" type="presParOf" srcId="{4A3C71A4-CB23-4799-881A-0DA44AA09054}" destId="{DFB2F700-93B7-4C08-82E0-213DED988835}" srcOrd="0" destOrd="0" presId="urn:microsoft.com/office/officeart/2005/8/layout/orgChart1#1"/>
    <dgm:cxn modelId="{E3EF840C-6850-43AA-ACD4-C9891C0C3B2A}" type="presParOf" srcId="{DFB2F700-93B7-4C08-82E0-213DED988835}" destId="{224BBE42-217C-428F-8360-5F97E2518C93}" srcOrd="0" destOrd="0" presId="urn:microsoft.com/office/officeart/2005/8/layout/orgChart1#1"/>
    <dgm:cxn modelId="{D605B76E-3A36-4EE4-AD1D-6212E7934890}" type="presParOf" srcId="{DFB2F700-93B7-4C08-82E0-213DED988835}" destId="{71859C28-3752-4F4D-8D38-0779E7C23936}" srcOrd="1" destOrd="0" presId="urn:microsoft.com/office/officeart/2005/8/layout/orgChart1#1"/>
    <dgm:cxn modelId="{71FE4F39-486A-421B-872A-CCBD569C314B}" type="presParOf" srcId="{4A3C71A4-CB23-4799-881A-0DA44AA09054}" destId="{175AE258-A31E-428C-B568-4A524CB10F28}" srcOrd="1" destOrd="0" presId="urn:microsoft.com/office/officeart/2005/8/layout/orgChart1#1"/>
    <dgm:cxn modelId="{273F8A74-B5BD-4D47-8F1F-497795222887}" type="presParOf" srcId="{4A3C71A4-CB23-4799-881A-0DA44AA09054}" destId="{1E0B02A4-97E8-482E-B972-A14C5AF3EF37}" srcOrd="2" destOrd="0" presId="urn:microsoft.com/office/officeart/2005/8/layout/orgChart1#1"/>
    <dgm:cxn modelId="{6DC63F6E-5440-479F-837B-AB50319DC510}" type="presParOf" srcId="{F1315D0B-18C1-4815-B3B1-CCB69B5B02E4}" destId="{C208F44E-E562-4247-8486-EDCB437B7077}" srcOrd="10" destOrd="0" presId="urn:microsoft.com/office/officeart/2005/8/layout/orgChart1#1"/>
    <dgm:cxn modelId="{DA3F7FE1-AD91-4CA5-A227-7C5FB65FEEA8}" type="presParOf" srcId="{F1315D0B-18C1-4815-B3B1-CCB69B5B02E4}" destId="{8ED0EE45-64C6-411D-A9D9-EC8B166BE31E}" srcOrd="11" destOrd="0" presId="urn:microsoft.com/office/officeart/2005/8/layout/orgChart1#1"/>
    <dgm:cxn modelId="{003F0987-C1D2-41F4-810A-38C7E7AE35D1}" type="presParOf" srcId="{8ED0EE45-64C6-411D-A9D9-EC8B166BE31E}" destId="{BB6570A8-3BF3-4D69-A0E7-69DB3B9163C4}" srcOrd="0" destOrd="0" presId="urn:microsoft.com/office/officeart/2005/8/layout/orgChart1#1"/>
    <dgm:cxn modelId="{73410912-A70C-49E9-9E1B-EB79A581BE5E}" type="presParOf" srcId="{BB6570A8-3BF3-4D69-A0E7-69DB3B9163C4}" destId="{98D45404-570B-46F8-B34A-A23872988C1D}" srcOrd="0" destOrd="0" presId="urn:microsoft.com/office/officeart/2005/8/layout/orgChart1#1"/>
    <dgm:cxn modelId="{5D4DBEF1-846C-4885-A5A9-EDD5ECC2C3E3}" type="presParOf" srcId="{BB6570A8-3BF3-4D69-A0E7-69DB3B9163C4}" destId="{869918B6-A898-4049-8675-C9FE5D10B595}" srcOrd="1" destOrd="0" presId="urn:microsoft.com/office/officeart/2005/8/layout/orgChart1#1"/>
    <dgm:cxn modelId="{0BDCBD77-A25B-49D1-81AB-E7DFFD6B2974}" type="presParOf" srcId="{8ED0EE45-64C6-411D-A9D9-EC8B166BE31E}" destId="{86C8922A-E317-4753-990E-E8B494E6DD86}" srcOrd="1" destOrd="0" presId="urn:microsoft.com/office/officeart/2005/8/layout/orgChart1#1"/>
    <dgm:cxn modelId="{081CE58D-AC51-43BF-B2D9-29B658DF5B08}" type="presParOf" srcId="{8ED0EE45-64C6-411D-A9D9-EC8B166BE31E}" destId="{4A4D5A27-1A55-48DE-8BCF-DDCFBC2C5768}" srcOrd="2" destOrd="0" presId="urn:microsoft.com/office/officeart/2005/8/layout/orgChart1#1"/>
    <dgm:cxn modelId="{1A4A9D35-5608-46F8-A5D2-4E145AF16715}"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08F44E-E562-4247-8486-EDCB437B7077}">
      <dsp:nvSpPr>
        <dsp:cNvPr id="0" name=""/>
        <dsp:cNvSpPr/>
      </dsp:nvSpPr>
      <dsp:spPr>
        <a:xfrm>
          <a:off x="2258060" y="584926"/>
          <a:ext cx="1936540" cy="134437"/>
        </a:xfrm>
        <a:custGeom>
          <a:avLst/>
          <a:gdLst/>
          <a:ahLst/>
          <a:cxnLst/>
          <a:rect l="0" t="0" r="0" b="0"/>
          <a:pathLst>
            <a:path>
              <a:moveTo>
                <a:pt x="0" y="0"/>
              </a:moveTo>
              <a:lnTo>
                <a:pt x="0" y="67218"/>
              </a:lnTo>
              <a:lnTo>
                <a:pt x="1936540" y="67218"/>
              </a:lnTo>
              <a:lnTo>
                <a:pt x="1936540" y="1344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A5BD3B-F7D3-48F1-A583-2035655CA3CB}">
      <dsp:nvSpPr>
        <dsp:cNvPr id="0" name=""/>
        <dsp:cNvSpPr/>
      </dsp:nvSpPr>
      <dsp:spPr>
        <a:xfrm>
          <a:off x="2258060" y="584926"/>
          <a:ext cx="1161924" cy="134437"/>
        </a:xfrm>
        <a:custGeom>
          <a:avLst/>
          <a:gdLst/>
          <a:ahLst/>
          <a:cxnLst/>
          <a:rect l="0" t="0" r="0" b="0"/>
          <a:pathLst>
            <a:path>
              <a:moveTo>
                <a:pt x="0" y="0"/>
              </a:moveTo>
              <a:lnTo>
                <a:pt x="0" y="67218"/>
              </a:lnTo>
              <a:lnTo>
                <a:pt x="1161924" y="67218"/>
              </a:lnTo>
              <a:lnTo>
                <a:pt x="1161924" y="1344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1A2D35-8C82-4D08-9D99-F6F2354A8E7E}">
      <dsp:nvSpPr>
        <dsp:cNvPr id="0" name=""/>
        <dsp:cNvSpPr/>
      </dsp:nvSpPr>
      <dsp:spPr>
        <a:xfrm>
          <a:off x="2258060" y="584926"/>
          <a:ext cx="387308" cy="134437"/>
        </a:xfrm>
        <a:custGeom>
          <a:avLst/>
          <a:gdLst/>
          <a:ahLst/>
          <a:cxnLst/>
          <a:rect l="0" t="0" r="0" b="0"/>
          <a:pathLst>
            <a:path>
              <a:moveTo>
                <a:pt x="0" y="0"/>
              </a:moveTo>
              <a:lnTo>
                <a:pt x="0" y="67218"/>
              </a:lnTo>
              <a:lnTo>
                <a:pt x="387308" y="67218"/>
              </a:lnTo>
              <a:lnTo>
                <a:pt x="387308" y="1344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7F2C38-39F1-40C0-8D15-AF033DD1F33F}">
      <dsp:nvSpPr>
        <dsp:cNvPr id="0" name=""/>
        <dsp:cNvSpPr/>
      </dsp:nvSpPr>
      <dsp:spPr>
        <a:xfrm>
          <a:off x="1870751" y="584926"/>
          <a:ext cx="387308" cy="134437"/>
        </a:xfrm>
        <a:custGeom>
          <a:avLst/>
          <a:gdLst/>
          <a:ahLst/>
          <a:cxnLst/>
          <a:rect l="0" t="0" r="0" b="0"/>
          <a:pathLst>
            <a:path>
              <a:moveTo>
                <a:pt x="387308" y="0"/>
              </a:moveTo>
              <a:lnTo>
                <a:pt x="387308" y="67218"/>
              </a:lnTo>
              <a:lnTo>
                <a:pt x="0" y="67218"/>
              </a:lnTo>
              <a:lnTo>
                <a:pt x="0" y="1344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19E269-3574-4214-8277-0B3894E0A002}">
      <dsp:nvSpPr>
        <dsp:cNvPr id="0" name=""/>
        <dsp:cNvSpPr/>
      </dsp:nvSpPr>
      <dsp:spPr>
        <a:xfrm>
          <a:off x="1096135" y="584926"/>
          <a:ext cx="1161924" cy="134437"/>
        </a:xfrm>
        <a:custGeom>
          <a:avLst/>
          <a:gdLst/>
          <a:ahLst/>
          <a:cxnLst/>
          <a:rect l="0" t="0" r="0" b="0"/>
          <a:pathLst>
            <a:path>
              <a:moveTo>
                <a:pt x="1161924" y="0"/>
              </a:moveTo>
              <a:lnTo>
                <a:pt x="1161924" y="67218"/>
              </a:lnTo>
              <a:lnTo>
                <a:pt x="0" y="67218"/>
              </a:lnTo>
              <a:lnTo>
                <a:pt x="0" y="1344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0BB92E-EBF5-4EA9-8D97-DEEB8E595CE9}">
      <dsp:nvSpPr>
        <dsp:cNvPr id="0" name=""/>
        <dsp:cNvSpPr/>
      </dsp:nvSpPr>
      <dsp:spPr>
        <a:xfrm>
          <a:off x="321519" y="584926"/>
          <a:ext cx="1936540" cy="134437"/>
        </a:xfrm>
        <a:custGeom>
          <a:avLst/>
          <a:gdLst/>
          <a:ahLst/>
          <a:cxnLst/>
          <a:rect l="0" t="0" r="0" b="0"/>
          <a:pathLst>
            <a:path>
              <a:moveTo>
                <a:pt x="1936540" y="0"/>
              </a:moveTo>
              <a:lnTo>
                <a:pt x="1936540" y="67218"/>
              </a:lnTo>
              <a:lnTo>
                <a:pt x="0" y="67218"/>
              </a:lnTo>
              <a:lnTo>
                <a:pt x="0" y="1344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439AC5-C575-435C-BED0-6DA595024AF8}">
      <dsp:nvSpPr>
        <dsp:cNvPr id="0" name=""/>
        <dsp:cNvSpPr/>
      </dsp:nvSpPr>
      <dsp:spPr>
        <a:xfrm>
          <a:off x="1937970" y="264836"/>
          <a:ext cx="640178" cy="3200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t>项目经理</a:t>
          </a:r>
          <a:endParaRPr sz="1100" kern="1200"/>
        </a:p>
      </dsp:txBody>
      <dsp:txXfrm>
        <a:off x="1937970" y="264836"/>
        <a:ext cx="640178" cy="320089"/>
      </dsp:txXfrm>
    </dsp:sp>
    <dsp:sp modelId="{72824BE7-6A15-416A-AA2D-7C51F752D546}">
      <dsp:nvSpPr>
        <dsp:cNvPr id="0" name=""/>
        <dsp:cNvSpPr/>
      </dsp:nvSpPr>
      <dsp:spPr>
        <a:xfrm>
          <a:off x="1429" y="719363"/>
          <a:ext cx="640178" cy="3200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t>室外养护</a:t>
          </a:r>
          <a:endParaRPr sz="1100" kern="1200"/>
        </a:p>
      </dsp:txBody>
      <dsp:txXfrm>
        <a:off x="1429" y="719363"/>
        <a:ext cx="640178" cy="320089"/>
      </dsp:txXfrm>
    </dsp:sp>
    <dsp:sp modelId="{CCB52A0C-7724-45BE-B107-09D123208F4E}">
      <dsp:nvSpPr>
        <dsp:cNvPr id="0" name=""/>
        <dsp:cNvSpPr/>
      </dsp:nvSpPr>
      <dsp:spPr>
        <a:xfrm>
          <a:off x="776046" y="719363"/>
          <a:ext cx="640178" cy="3200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sz="1100" kern="1200"/>
            <a:t>室内养护</a:t>
          </a:r>
          <a:endParaRPr sz="1100" kern="1200"/>
        </a:p>
      </dsp:txBody>
      <dsp:txXfrm>
        <a:off x="776046" y="719363"/>
        <a:ext cx="640178" cy="320089"/>
      </dsp:txXfrm>
    </dsp:sp>
    <dsp:sp modelId="{192B6A13-D56B-4D74-BDAE-4FB83215E948}">
      <dsp:nvSpPr>
        <dsp:cNvPr id="0" name=""/>
        <dsp:cNvSpPr/>
      </dsp:nvSpPr>
      <dsp:spPr>
        <a:xfrm>
          <a:off x="1550662" y="719363"/>
          <a:ext cx="640178" cy="3200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t>保洁员</a:t>
          </a:r>
        </a:p>
      </dsp:txBody>
      <dsp:txXfrm>
        <a:off x="1550662" y="719363"/>
        <a:ext cx="640178" cy="320089"/>
      </dsp:txXfrm>
    </dsp:sp>
    <dsp:sp modelId="{30FF2443-BC0C-4AC1-88A1-95E56891C9F5}">
      <dsp:nvSpPr>
        <dsp:cNvPr id="0" name=""/>
        <dsp:cNvSpPr/>
      </dsp:nvSpPr>
      <dsp:spPr>
        <a:xfrm>
          <a:off x="2325278" y="719363"/>
          <a:ext cx="640178" cy="3200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t>机械员</a:t>
          </a:r>
          <a:endParaRPr sz="1100" kern="1200"/>
        </a:p>
      </dsp:txBody>
      <dsp:txXfrm>
        <a:off x="2325278" y="719363"/>
        <a:ext cx="640178" cy="320089"/>
      </dsp:txXfrm>
    </dsp:sp>
    <dsp:sp modelId="{224BBE42-217C-428F-8360-5F97E2518C93}">
      <dsp:nvSpPr>
        <dsp:cNvPr id="0" name=""/>
        <dsp:cNvSpPr/>
      </dsp:nvSpPr>
      <dsp:spPr>
        <a:xfrm>
          <a:off x="3099895" y="719363"/>
          <a:ext cx="640178" cy="3200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t>植保员</a:t>
          </a:r>
        </a:p>
      </dsp:txBody>
      <dsp:txXfrm>
        <a:off x="3099895" y="719363"/>
        <a:ext cx="640178" cy="320089"/>
      </dsp:txXfrm>
    </dsp:sp>
    <dsp:sp modelId="{98D45404-570B-46F8-B34A-A23872988C1D}">
      <dsp:nvSpPr>
        <dsp:cNvPr id="0" name=""/>
        <dsp:cNvSpPr/>
      </dsp:nvSpPr>
      <dsp:spPr>
        <a:xfrm>
          <a:off x="3874511" y="719363"/>
          <a:ext cx="640178" cy="3200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sz="1100" kern="1200"/>
            <a:t>驾驶员</a:t>
          </a:r>
          <a:endParaRPr lang="zh-CN" altLang="en-US" sz="1100" kern="1200"/>
        </a:p>
      </dsp:txBody>
      <dsp:txXfrm>
        <a:off x="3874511" y="719363"/>
        <a:ext cx="640178" cy="3200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3530</Words>
  <Characters>20122</Characters>
  <Application>Microsoft Office Word</Application>
  <DocSecurity>0</DocSecurity>
  <Lines>167</Lines>
  <Paragraphs>47</Paragraphs>
  <ScaleCrop>false</ScaleCrop>
  <Company>Microsoft</Company>
  <LinksUpToDate>false</LinksUpToDate>
  <CharactersWithSpaces>23605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 hyh</cp:lastModifiedBy>
  <cp:revision>236</cp:revision>
  <cp:lastPrinted>2024-11-05T15:31:00Z</cp:lastPrinted>
  <dcterms:created xsi:type="dcterms:W3CDTF">2019-04-08T10:29:00Z</dcterms:created>
  <dcterms:modified xsi:type="dcterms:W3CDTF">2024-11-14T08:10:00Z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FEE86AD149EA437DA6ACF6AB66FFACFE_13</vt:lpwstr>
  </property>
</Properties>
</file>