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603C2" w14:textId="77777777" w:rsidR="000A7ACC" w:rsidRPr="000A7ACC" w:rsidRDefault="000A7ACC" w:rsidP="000A7ACC">
      <w:pPr>
        <w:adjustRightInd w:val="0"/>
        <w:snapToGrid w:val="0"/>
        <w:spacing w:line="300" w:lineRule="auto"/>
        <w:jc w:val="center"/>
        <w:outlineLvl w:val="1"/>
        <w:rPr>
          <w:rFonts w:ascii="Times New Roman" w:eastAsia="黑体" w:hAnsi="Times New Roman" w:cs="Times New Roman"/>
          <w:sz w:val="30"/>
          <w:szCs w:val="30"/>
          <w14:ligatures w14:val="none"/>
        </w:rPr>
      </w:pPr>
      <w:bookmarkStart w:id="0" w:name="_Toc497211593"/>
      <w:bookmarkStart w:id="1" w:name="_Toc181974627"/>
      <w:r w:rsidRPr="000A7ACC">
        <w:rPr>
          <w:rFonts w:ascii="Times New Roman" w:eastAsia="黑体" w:hAnsi="Times New Roman" w:cs="Times New Roman" w:hint="eastAsia"/>
          <w:sz w:val="30"/>
          <w:szCs w:val="30"/>
          <w14:ligatures w14:val="none"/>
        </w:rPr>
        <w:t>一、</w:t>
      </w:r>
      <w:r w:rsidRPr="000A7ACC">
        <w:rPr>
          <w:rFonts w:ascii="Times New Roman" w:eastAsia="黑体" w:hAnsi="Times New Roman" w:cs="Times New Roman"/>
          <w:sz w:val="30"/>
          <w:szCs w:val="30"/>
          <w14:ligatures w14:val="none"/>
        </w:rPr>
        <w:t>说明</w:t>
      </w:r>
      <w:bookmarkEnd w:id="0"/>
      <w:bookmarkEnd w:id="1"/>
    </w:p>
    <w:p w14:paraId="321AFCF3"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2" w:name="_Toc497211594"/>
      <w:bookmarkStart w:id="3" w:name="_Toc181974628"/>
      <w:r w:rsidRPr="000A7ACC">
        <w:rPr>
          <w:rFonts w:ascii="Times New Roman" w:eastAsia="宋体" w:hAnsi="Times New Roman" w:cs="Times New Roman"/>
          <w:b/>
          <w:sz w:val="22"/>
          <w14:ligatures w14:val="none"/>
        </w:rPr>
        <w:t xml:space="preserve">1 </w:t>
      </w:r>
      <w:r w:rsidRPr="000A7ACC">
        <w:rPr>
          <w:rFonts w:ascii="Times New Roman" w:eastAsia="宋体" w:hAnsi="Times New Roman" w:cs="Times New Roman"/>
          <w:b/>
          <w:sz w:val="22"/>
          <w14:ligatures w14:val="none"/>
        </w:rPr>
        <w:t>总则</w:t>
      </w:r>
      <w:bookmarkEnd w:id="2"/>
      <w:bookmarkEnd w:id="3"/>
    </w:p>
    <w:p w14:paraId="5066B717" w14:textId="77777777" w:rsidR="000A7ACC" w:rsidRPr="000A7ACC" w:rsidRDefault="000A7ACC" w:rsidP="000A7ACC">
      <w:pPr>
        <w:adjustRightInd w:val="0"/>
        <w:snapToGrid w:val="0"/>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 xml:space="preserve">1.1 </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应具备国家或行业管理部门规定的，在本市实施本项目所需的资格（资质）和相关手续（如果有），由此引起的所有有关事宜及费用由</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自行负责。</w:t>
      </w:r>
    </w:p>
    <w:p w14:paraId="0F8ACBC5" w14:textId="77777777" w:rsidR="000A7ACC" w:rsidRPr="000A7ACC" w:rsidRDefault="000A7ACC" w:rsidP="000A7ACC">
      <w:pPr>
        <w:snapToGrid w:val="0"/>
        <w:spacing w:line="300" w:lineRule="auto"/>
        <w:ind w:firstLineChars="192" w:firstLine="422"/>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 xml:space="preserve">1.2 </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提供的</w:t>
      </w:r>
      <w:r w:rsidRPr="000A7ACC">
        <w:rPr>
          <w:rFonts w:ascii="Times New Roman" w:eastAsia="宋体" w:hAnsi="宋体" w:cs="Times New Roman"/>
          <w:sz w:val="22"/>
          <w14:ligatures w14:val="none"/>
        </w:rPr>
        <w:t>货物</w:t>
      </w:r>
      <w:r w:rsidRPr="000A7ACC">
        <w:rPr>
          <w:rFonts w:ascii="Times New Roman" w:eastAsia="宋体" w:hAnsi="宋体" w:cs="Times New Roman" w:hint="eastAsia"/>
          <w:sz w:val="22"/>
          <w14:ligatures w14:val="none"/>
        </w:rPr>
        <w:t>和</w:t>
      </w:r>
      <w:r w:rsidRPr="000A7ACC">
        <w:rPr>
          <w:rFonts w:ascii="Times New Roman" w:eastAsia="宋体" w:hAnsi="Times New Roman" w:cs="Times New Roman"/>
          <w:sz w:val="22"/>
          <w14:ligatures w14:val="none"/>
        </w:rPr>
        <w:t>服务应当</w:t>
      </w:r>
      <w:proofErr w:type="gramStart"/>
      <w:r w:rsidRPr="000A7ACC">
        <w:rPr>
          <w:rFonts w:ascii="Times New Roman" w:eastAsia="宋体" w:hAnsi="Times New Roman" w:cs="Times New Roman"/>
          <w:sz w:val="22"/>
          <w14:ligatures w14:val="none"/>
        </w:rPr>
        <w:t>符合</w:t>
      </w:r>
      <w:r w:rsidRPr="000A7ACC">
        <w:rPr>
          <w:rFonts w:ascii="Times New Roman" w:eastAsia="宋体" w:hAnsi="Times New Roman" w:cs="Times New Roman" w:hint="eastAsia"/>
          <w:sz w:val="22"/>
          <w14:ligatures w14:val="none"/>
        </w:rPr>
        <w:t>磋商</w:t>
      </w:r>
      <w:proofErr w:type="gramEnd"/>
      <w:r w:rsidRPr="000A7ACC">
        <w:rPr>
          <w:rFonts w:ascii="Times New Roman" w:eastAsia="宋体" w:hAnsi="Times New Roman" w:cs="Times New Roman"/>
          <w:sz w:val="22"/>
          <w14:ligatures w14:val="none"/>
        </w:rPr>
        <w:t>文件的要求，并且其质量完全符合国家标准、行业标准或地方标准。</w:t>
      </w:r>
      <w:r w:rsidRPr="000A7ACC">
        <w:rPr>
          <w:rFonts w:ascii="Times New Roman" w:eastAsia="宋体" w:hAnsi="Times New Roman" w:cs="Times New Roman" w:hint="eastAsia"/>
          <w:sz w:val="22"/>
          <w14:ligatures w14:val="none"/>
        </w:rPr>
        <w:t>所</w:t>
      </w:r>
      <w:r w:rsidRPr="000A7ACC">
        <w:rPr>
          <w:rFonts w:ascii="Times New Roman" w:eastAsia="宋体" w:hAnsi="宋体" w:cs="Times New Roman"/>
          <w:sz w:val="22"/>
          <w14:ligatures w14:val="none"/>
        </w:rPr>
        <w:t>提供的货物应当是全新的、未使用过的</w:t>
      </w:r>
      <w:r w:rsidRPr="000A7ACC">
        <w:rPr>
          <w:rFonts w:ascii="Times New Roman" w:eastAsia="宋体" w:hAnsi="宋体" w:cs="Times New Roman" w:hint="eastAsia"/>
          <w:sz w:val="22"/>
          <w14:ligatures w14:val="none"/>
        </w:rPr>
        <w:t>。</w:t>
      </w:r>
    </w:p>
    <w:p w14:paraId="5AB7F2F2" w14:textId="77777777" w:rsidR="000A7ACC" w:rsidRPr="000A7ACC" w:rsidRDefault="000A7ACC" w:rsidP="000A7ACC">
      <w:pPr>
        <w:adjustRightInd w:val="0"/>
        <w:snapToGrid w:val="0"/>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 xml:space="preserve">1.3 </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在</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前应认真了解项目的实施背景、应提供的服务内容和质量、项目考核管理要求等，一旦</w:t>
      </w:r>
      <w:r w:rsidRPr="000A7ACC">
        <w:rPr>
          <w:rFonts w:ascii="Times New Roman" w:eastAsia="宋体" w:hAnsi="Times New Roman" w:cs="Times New Roman" w:hint="eastAsia"/>
          <w:sz w:val="22"/>
          <w14:ligatures w14:val="none"/>
        </w:rPr>
        <w:t>成交</w:t>
      </w:r>
      <w:r w:rsidRPr="000A7ACC">
        <w:rPr>
          <w:rFonts w:ascii="Times New Roman" w:eastAsia="宋体" w:hAnsi="Times New Roman" w:cs="Times New Roman"/>
          <w:sz w:val="22"/>
          <w14:ligatures w14:val="none"/>
        </w:rPr>
        <w:t>，应按照</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文件和合同规定的要求提供相关服务。</w:t>
      </w:r>
    </w:p>
    <w:p w14:paraId="5DF01876" w14:textId="77777777" w:rsidR="000A7ACC" w:rsidRPr="000A7ACC" w:rsidRDefault="000A7ACC" w:rsidP="000A7ACC">
      <w:pPr>
        <w:spacing w:line="300" w:lineRule="auto"/>
        <w:ind w:firstLineChars="192" w:firstLine="422"/>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4</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对所提供的</w:t>
      </w:r>
      <w:r w:rsidRPr="000A7ACC">
        <w:rPr>
          <w:rFonts w:ascii="Times New Roman" w:eastAsia="宋体" w:hAnsi="宋体" w:cs="Times New Roman"/>
          <w:sz w:val="22"/>
          <w14:ligatures w14:val="none"/>
        </w:rPr>
        <w:t>货物</w:t>
      </w:r>
      <w:r w:rsidRPr="000A7ACC">
        <w:rPr>
          <w:rFonts w:ascii="Times New Roman" w:eastAsia="宋体" w:hAnsi="宋体" w:cs="Times New Roman" w:hint="eastAsia"/>
          <w:sz w:val="22"/>
          <w14:ligatures w14:val="none"/>
        </w:rPr>
        <w:t>和</w:t>
      </w:r>
      <w:r w:rsidRPr="000A7ACC">
        <w:rPr>
          <w:rFonts w:ascii="Times New Roman" w:eastAsia="宋体" w:hAnsi="Times New Roman" w:cs="Times New Roman"/>
          <w:sz w:val="22"/>
          <w14:ligatures w14:val="none"/>
        </w:rPr>
        <w:t>服务应当享有合法的所有权，没有侵犯任何第三方的知识产权、商业秘密、技术秘密等权利，而且不存在任何抵押、留置、查封等产权瑕疵。如采购人使用该服务构成上述侵权的，则</w:t>
      </w:r>
      <w:proofErr w:type="gramStart"/>
      <w:r w:rsidRPr="000A7ACC">
        <w:rPr>
          <w:rFonts w:ascii="Times New Roman" w:eastAsia="宋体" w:hAnsi="Times New Roman" w:cs="Times New Roman"/>
          <w:sz w:val="22"/>
          <w14:ligatures w14:val="none"/>
        </w:rPr>
        <w:t>由</w:t>
      </w:r>
      <w:r w:rsidRPr="000A7ACC">
        <w:rPr>
          <w:rFonts w:ascii="Times New Roman" w:eastAsia="宋体" w:hAnsi="Times New Roman" w:cs="Times New Roman" w:hint="eastAsia"/>
          <w:sz w:val="22"/>
          <w14:ligatures w14:val="none"/>
        </w:rPr>
        <w:t>成交</w:t>
      </w:r>
      <w:proofErr w:type="gramEnd"/>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承担全部责任。</w:t>
      </w:r>
    </w:p>
    <w:p w14:paraId="5EE74BF2"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5</w:t>
      </w:r>
      <w:r w:rsidRPr="000A7ACC">
        <w:rPr>
          <w:rFonts w:ascii="Times New Roman" w:eastAsia="宋体" w:hAnsi="宋体" w:cs="Times New Roman" w:hint="eastAsia"/>
          <w:sz w:val="22"/>
          <w14:ligatures w14:val="none"/>
        </w:rPr>
        <w:t>供应商</w:t>
      </w:r>
      <w:r w:rsidRPr="000A7ACC">
        <w:rPr>
          <w:rFonts w:ascii="Times New Roman" w:eastAsia="宋体" w:hAnsi="宋体" w:cs="Times New Roman"/>
          <w:sz w:val="22"/>
          <w14:ligatures w14:val="none"/>
        </w:rPr>
        <w:t>应如实准确地填写</w:t>
      </w:r>
      <w:r w:rsidRPr="000A7ACC">
        <w:rPr>
          <w:rFonts w:ascii="Times New Roman" w:eastAsia="宋体" w:hAnsi="宋体" w:cs="Times New Roman" w:hint="eastAsia"/>
          <w:sz w:val="22"/>
          <w14:ligatures w14:val="none"/>
        </w:rPr>
        <w:t>参加磋商</w:t>
      </w:r>
      <w:r w:rsidRPr="000A7ACC">
        <w:rPr>
          <w:rFonts w:ascii="Times New Roman" w:eastAsia="宋体" w:hAnsi="宋体" w:cs="Times New Roman"/>
          <w:sz w:val="22"/>
          <w14:ligatures w14:val="none"/>
        </w:rPr>
        <w:t>货物的规格型号、技术参数、品牌、产地等相关信息，因上述信息内容填写不完整、不准确，而导致</w:t>
      </w:r>
      <w:r w:rsidRPr="000A7ACC">
        <w:rPr>
          <w:rFonts w:ascii="Times New Roman" w:eastAsia="宋体" w:hAnsi="宋体" w:cs="Times New Roman" w:hint="eastAsia"/>
          <w:sz w:val="22"/>
          <w14:ligatures w14:val="none"/>
        </w:rPr>
        <w:t>响应</w:t>
      </w:r>
      <w:r w:rsidRPr="000A7ACC">
        <w:rPr>
          <w:rFonts w:ascii="Times New Roman" w:eastAsia="宋体" w:hAnsi="宋体" w:cs="Times New Roman"/>
          <w:sz w:val="22"/>
          <w14:ligatures w14:val="none"/>
        </w:rPr>
        <w:t>文件被误读、漏读，由</w:t>
      </w:r>
      <w:r w:rsidRPr="000A7ACC">
        <w:rPr>
          <w:rFonts w:ascii="Times New Roman" w:eastAsia="宋体" w:hAnsi="宋体" w:cs="Times New Roman" w:hint="eastAsia"/>
          <w:sz w:val="22"/>
          <w14:ligatures w14:val="none"/>
        </w:rPr>
        <w:t>供应商</w:t>
      </w:r>
      <w:r w:rsidRPr="000A7ACC">
        <w:rPr>
          <w:rFonts w:ascii="Times New Roman" w:eastAsia="宋体" w:hAnsi="宋体" w:cs="Times New Roman"/>
          <w:sz w:val="22"/>
          <w14:ligatures w14:val="none"/>
        </w:rPr>
        <w:t>自行负责，为此</w:t>
      </w:r>
      <w:r w:rsidRPr="000A7ACC">
        <w:rPr>
          <w:rFonts w:ascii="Times New Roman" w:eastAsia="宋体" w:hAnsi="宋体" w:cs="Times New Roman" w:hint="eastAsia"/>
          <w:sz w:val="22"/>
          <w14:ligatures w14:val="none"/>
        </w:rPr>
        <w:t>供应商</w:t>
      </w:r>
      <w:r w:rsidRPr="000A7ACC">
        <w:rPr>
          <w:rFonts w:ascii="Times New Roman" w:eastAsia="宋体" w:hAnsi="宋体" w:cs="Times New Roman"/>
          <w:sz w:val="22"/>
          <w14:ligatures w14:val="none"/>
        </w:rPr>
        <w:t>需承担其</w:t>
      </w:r>
      <w:r w:rsidRPr="000A7ACC">
        <w:rPr>
          <w:rFonts w:ascii="Times New Roman" w:eastAsia="宋体" w:hAnsi="宋体" w:cs="Times New Roman" w:hint="eastAsia"/>
          <w:sz w:val="22"/>
          <w14:ligatures w14:val="none"/>
        </w:rPr>
        <w:t>响应</w:t>
      </w:r>
      <w:r w:rsidRPr="000A7ACC">
        <w:rPr>
          <w:rFonts w:ascii="Times New Roman" w:eastAsia="宋体" w:hAnsi="宋体" w:cs="Times New Roman"/>
          <w:sz w:val="22"/>
          <w14:ligatures w14:val="none"/>
        </w:rPr>
        <w:t>文件在评</w:t>
      </w:r>
      <w:r w:rsidRPr="000A7ACC">
        <w:rPr>
          <w:rFonts w:ascii="Times New Roman" w:eastAsia="宋体" w:hAnsi="宋体" w:cs="Times New Roman" w:hint="eastAsia"/>
          <w:sz w:val="22"/>
          <w14:ligatures w14:val="none"/>
        </w:rPr>
        <w:t>审</w:t>
      </w:r>
      <w:r w:rsidRPr="000A7ACC">
        <w:rPr>
          <w:rFonts w:ascii="Times New Roman" w:eastAsia="宋体" w:hAnsi="宋体" w:cs="Times New Roman"/>
          <w:sz w:val="22"/>
          <w14:ligatures w14:val="none"/>
        </w:rPr>
        <w:t>时被扣分甚至被认定为无效</w:t>
      </w:r>
      <w:r w:rsidRPr="000A7ACC">
        <w:rPr>
          <w:rFonts w:ascii="Times New Roman" w:eastAsia="宋体" w:hAnsi="宋体" w:cs="Times New Roman" w:hint="eastAsia"/>
          <w:sz w:val="22"/>
          <w14:ligatures w14:val="none"/>
        </w:rPr>
        <w:t>响应</w:t>
      </w:r>
      <w:r w:rsidRPr="000A7ACC">
        <w:rPr>
          <w:rFonts w:ascii="Times New Roman" w:eastAsia="宋体" w:hAnsi="宋体" w:cs="Times New Roman"/>
          <w:sz w:val="22"/>
          <w14:ligatures w14:val="none"/>
        </w:rPr>
        <w:t>的风险。</w:t>
      </w:r>
    </w:p>
    <w:p w14:paraId="6A595E06" w14:textId="77777777" w:rsidR="000A7ACC" w:rsidRPr="000A7ACC" w:rsidRDefault="000A7ACC" w:rsidP="000A7ACC">
      <w:pPr>
        <w:snapToGrid w:val="0"/>
        <w:spacing w:line="300" w:lineRule="auto"/>
        <w:ind w:firstLineChars="200" w:firstLine="440"/>
        <w:jc w:val="left"/>
        <w:rPr>
          <w:rFonts w:ascii="Times New Roman" w:eastAsia="宋体" w:hAnsi="Times New Roman" w:cs="宋体"/>
          <w:sz w:val="22"/>
          <w14:ligatures w14:val="none"/>
        </w:rPr>
      </w:pPr>
      <w:r w:rsidRPr="000A7ACC">
        <w:rPr>
          <w:rFonts w:ascii="Times New Roman" w:eastAsia="宋体" w:hAnsi="Times New Roman" w:cs="Times New Roman" w:hint="eastAsia"/>
          <w:sz w:val="22"/>
          <w14:ligatures w14:val="none"/>
        </w:rPr>
        <w:t>★</w:t>
      </w: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6</w:t>
      </w:r>
      <w:r w:rsidRPr="000A7ACC">
        <w:rPr>
          <w:rFonts w:ascii="Times New Roman" w:eastAsia="宋体" w:hAnsi="Times New Roman" w:cs="宋体" w:hint="eastAsia"/>
          <w:sz w:val="22"/>
          <w14:ligatures w14:val="none"/>
        </w:rPr>
        <w:t>若本项目涉及国家强制认证产品（信息安全产品、</w:t>
      </w:r>
      <w:r w:rsidRPr="000A7ACC">
        <w:rPr>
          <w:rFonts w:ascii="Times New Roman" w:eastAsia="宋体" w:hAnsi="Times New Roman" w:cs="Times New Roman"/>
          <w:sz w:val="22"/>
          <w14:ligatures w14:val="none"/>
        </w:rPr>
        <w:t>3C</w:t>
      </w:r>
      <w:r w:rsidRPr="000A7ACC">
        <w:rPr>
          <w:rFonts w:ascii="Times New Roman" w:eastAsia="宋体" w:hAnsi="Times New Roman" w:cs="宋体" w:hint="eastAsia"/>
          <w:sz w:val="22"/>
          <w14:ligatures w14:val="none"/>
        </w:rPr>
        <w:t>认证产品、强制节能产品、电信设备进网许可证等），则根据国家有关规定，供应商提供的产品必须满足强制认证要求。</w:t>
      </w:r>
      <w:r w:rsidRPr="000A7ACC">
        <w:rPr>
          <w:rFonts w:ascii="Times New Roman" w:eastAsia="宋体" w:hAnsi="宋体" w:cs="Times New Roman" w:hint="eastAsia"/>
          <w:sz w:val="22"/>
          <w14:ligatures w14:val="none"/>
        </w:rPr>
        <w:t>（详见第一章磋商须知及前附表</w:t>
      </w:r>
      <w:r w:rsidRPr="000A7ACC">
        <w:rPr>
          <w:rFonts w:ascii="Times New Roman" w:eastAsia="宋体" w:hAnsi="宋体" w:cs="Times New Roman" w:hint="eastAsia"/>
          <w:sz w:val="22"/>
          <w14:ligatures w14:val="none"/>
        </w:rPr>
        <w:t>17.2</w:t>
      </w:r>
      <w:r w:rsidRPr="000A7ACC">
        <w:rPr>
          <w:rFonts w:ascii="Times New Roman" w:eastAsia="宋体" w:hAnsi="宋体" w:cs="Times New Roman" w:hint="eastAsia"/>
          <w:sz w:val="22"/>
          <w14:ligatures w14:val="none"/>
        </w:rPr>
        <w:t>（</w:t>
      </w:r>
      <w:r w:rsidRPr="000A7ACC">
        <w:rPr>
          <w:rFonts w:ascii="Times New Roman" w:eastAsia="宋体" w:hAnsi="宋体" w:cs="Times New Roman" w:hint="eastAsia"/>
          <w:sz w:val="22"/>
          <w14:ligatures w14:val="none"/>
        </w:rPr>
        <w:t>6</w:t>
      </w:r>
      <w:r w:rsidRPr="000A7ACC">
        <w:rPr>
          <w:rFonts w:ascii="Times New Roman" w:eastAsia="宋体" w:hAnsi="宋体" w:cs="Times New Roman" w:hint="eastAsia"/>
          <w:sz w:val="22"/>
          <w14:ligatures w14:val="none"/>
        </w:rPr>
        <w:t>））</w:t>
      </w:r>
    </w:p>
    <w:p w14:paraId="01790797" w14:textId="77777777" w:rsidR="000A7ACC" w:rsidRPr="000A7ACC" w:rsidRDefault="000A7ACC" w:rsidP="000A7ACC">
      <w:pPr>
        <w:snapToGrid w:val="0"/>
        <w:spacing w:line="300" w:lineRule="auto"/>
        <w:ind w:firstLineChars="192" w:firstLine="422"/>
        <w:rPr>
          <w:rFonts w:ascii="Times New Roman" w:eastAsia="宋体" w:hAnsi="宋体" w:cs="Times New Roman" w:hint="eastAsia"/>
          <w:sz w:val="22"/>
          <w14:ligatures w14:val="none"/>
        </w:rPr>
      </w:pPr>
      <w:r w:rsidRPr="000A7ACC">
        <w:rPr>
          <w:rFonts w:ascii="宋体" w:eastAsia="宋体" w:hAnsi="宋体" w:cs="宋体" w:hint="eastAsia"/>
          <w:sz w:val="22"/>
          <w14:ligatures w14:val="none"/>
        </w:rPr>
        <w:t>★</w:t>
      </w: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7</w:t>
      </w:r>
      <w:r w:rsidRPr="000A7ACC">
        <w:rPr>
          <w:rFonts w:ascii="Times New Roman" w:eastAsia="宋体" w:hAnsi="Times New Roman" w:cs="Times New Roman" w:hint="eastAsia"/>
          <w:sz w:val="22"/>
          <w14:ligatures w14:val="none"/>
        </w:rPr>
        <w:t>供应商提供的产品和服务必须符合国家强制性标准。</w:t>
      </w:r>
    </w:p>
    <w:p w14:paraId="1B24E58E" w14:textId="77777777" w:rsidR="000A7ACC" w:rsidRPr="000A7ACC" w:rsidRDefault="000A7ACC" w:rsidP="000A7ACC">
      <w:pPr>
        <w:spacing w:line="300" w:lineRule="auto"/>
        <w:ind w:firstLineChars="192" w:firstLine="422"/>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8</w:t>
      </w:r>
      <w:r w:rsidRPr="000A7ACC">
        <w:rPr>
          <w:rFonts w:ascii="Times New Roman" w:eastAsia="宋体" w:hAnsi="Times New Roman" w:cs="Times New Roman"/>
          <w:sz w:val="22"/>
          <w14:ligatures w14:val="none"/>
        </w:rPr>
        <w:t>采购人在技术需求和图纸或图片（如果有）中指出的工艺、材料和货物的标准以及参照的技术参数或型号仅</w:t>
      </w:r>
      <w:proofErr w:type="gramStart"/>
      <w:r w:rsidRPr="000A7ACC">
        <w:rPr>
          <w:rFonts w:ascii="Times New Roman" w:eastAsia="宋体" w:hAnsi="Times New Roman" w:cs="Times New Roman"/>
          <w:sz w:val="22"/>
          <w14:ligatures w14:val="none"/>
        </w:rPr>
        <w:t>起说明</w:t>
      </w:r>
      <w:proofErr w:type="gramEnd"/>
      <w:r w:rsidRPr="000A7ACC">
        <w:rPr>
          <w:rFonts w:ascii="Times New Roman" w:eastAsia="宋体" w:hAnsi="Times New Roman" w:cs="Times New Roman"/>
          <w:sz w:val="22"/>
          <w14:ligatures w14:val="none"/>
        </w:rPr>
        <w:t>作用，并没有任何限制性和排他性，</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在</w:t>
      </w:r>
      <w:r w:rsidRPr="000A7ACC">
        <w:rPr>
          <w:rFonts w:ascii="Times New Roman" w:eastAsia="宋体" w:hAnsi="Times New Roman" w:cs="Times New Roman" w:hint="eastAsia"/>
          <w:sz w:val="22"/>
          <w14:ligatures w14:val="none"/>
        </w:rPr>
        <w:t>响应文件</w:t>
      </w:r>
      <w:r w:rsidRPr="000A7ACC">
        <w:rPr>
          <w:rFonts w:ascii="Times New Roman" w:eastAsia="宋体" w:hAnsi="Times New Roman" w:cs="Times New Roman"/>
          <w:sz w:val="22"/>
          <w14:ligatures w14:val="none"/>
        </w:rPr>
        <w:t>中可以选用其他替代标准、技术参数或型号，但这些替代要在不影响功能实现的前提下，并在可接受范围内接受偏离。</w:t>
      </w:r>
    </w:p>
    <w:p w14:paraId="718726D1" w14:textId="77777777" w:rsidR="000A7ACC" w:rsidRPr="000A7ACC" w:rsidRDefault="000A7ACC" w:rsidP="000A7ACC">
      <w:pPr>
        <w:spacing w:line="300" w:lineRule="auto"/>
        <w:ind w:firstLineChars="192" w:firstLine="422"/>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应根据本章节中详细技术规格要求，采用市场主流产品或按照要求提供定制产品参加</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。同时，请</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务必注意：无论是正偏离还是负偏离，都不得与</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要求相差太大，否则将可能影响</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的得分。一旦</w:t>
      </w:r>
      <w:r w:rsidRPr="000A7ACC">
        <w:rPr>
          <w:rFonts w:ascii="Times New Roman" w:eastAsia="宋体" w:hAnsi="Times New Roman" w:cs="Times New Roman" w:hint="eastAsia"/>
          <w:sz w:val="22"/>
          <w14:ligatures w14:val="none"/>
        </w:rPr>
        <w:t>成交</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应按</w:t>
      </w:r>
      <w:r w:rsidRPr="000A7ACC">
        <w:rPr>
          <w:rFonts w:ascii="Times New Roman" w:eastAsia="宋体" w:hAnsi="Times New Roman" w:cs="Times New Roman" w:hint="eastAsia"/>
          <w:sz w:val="22"/>
          <w14:ligatures w14:val="none"/>
        </w:rPr>
        <w:t>响应</w:t>
      </w:r>
      <w:r w:rsidRPr="000A7ACC">
        <w:rPr>
          <w:rFonts w:ascii="Times New Roman" w:eastAsia="宋体" w:hAnsi="Times New Roman" w:cs="Times New Roman"/>
          <w:sz w:val="22"/>
          <w14:ligatures w14:val="none"/>
        </w:rPr>
        <w:t>文件的承诺签订合同并提供相应的产品和服务。</w:t>
      </w:r>
    </w:p>
    <w:p w14:paraId="68E90809"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b/>
          <w:sz w:val="22"/>
          <w:u w:val="wavyHeavy"/>
          <w14:ligatures w14:val="none"/>
        </w:rPr>
      </w:pPr>
      <w:r w:rsidRPr="000A7ACC">
        <w:rPr>
          <w:rFonts w:ascii="Times New Roman" w:eastAsia="宋体" w:hAnsi="Times New Roman" w:cs="Times New Roman"/>
          <w:sz w:val="22"/>
          <w14:ligatures w14:val="none"/>
        </w:rPr>
        <w:t>1.1</w:t>
      </w:r>
      <w:r w:rsidRPr="000A7ACC">
        <w:rPr>
          <w:rFonts w:ascii="Times New Roman" w:eastAsia="宋体" w:hAnsi="Times New Roman" w:cs="Times New Roman" w:hint="eastAsia"/>
          <w:sz w:val="22"/>
          <w14:ligatures w14:val="none"/>
        </w:rPr>
        <w:t>0</w:t>
      </w:r>
      <w:r w:rsidRPr="000A7ACC">
        <w:rPr>
          <w:rFonts w:ascii="Times New Roman" w:eastAsia="宋体" w:hAnsi="Times New Roman" w:cs="Times New Roman" w:hint="eastAsia"/>
          <w:sz w:val="22"/>
          <w14:ligatures w14:val="none"/>
        </w:rPr>
        <w:t>响应供应商认为磋商文件（</w:t>
      </w:r>
      <w:proofErr w:type="gramStart"/>
      <w:r w:rsidRPr="000A7ACC">
        <w:rPr>
          <w:rFonts w:ascii="Times New Roman" w:eastAsia="宋体" w:hAnsi="Times New Roman" w:cs="Times New Roman" w:hint="eastAsia"/>
          <w:sz w:val="22"/>
          <w14:ligatures w14:val="none"/>
        </w:rPr>
        <w:t>包括磋商</w:t>
      </w:r>
      <w:proofErr w:type="gramEnd"/>
      <w:r w:rsidRPr="000A7ACC">
        <w:rPr>
          <w:rFonts w:ascii="Times New Roman" w:eastAsia="宋体" w:hAnsi="Times New Roman" w:cs="Times New Roman" w:hint="eastAsia"/>
          <w:sz w:val="22"/>
          <w14:ligatures w14:val="none"/>
        </w:rPr>
        <w:t>补充文件）存在排他性或歧视性条款，自</w:t>
      </w:r>
      <w:proofErr w:type="gramStart"/>
      <w:r w:rsidRPr="000A7ACC">
        <w:rPr>
          <w:rFonts w:ascii="Times New Roman" w:eastAsia="宋体" w:hAnsi="Times New Roman" w:cs="Times New Roman" w:hint="eastAsia"/>
          <w:sz w:val="22"/>
          <w14:ligatures w14:val="none"/>
        </w:rPr>
        <w:t>收到磋商</w:t>
      </w:r>
      <w:proofErr w:type="gramEnd"/>
      <w:r w:rsidRPr="000A7ACC">
        <w:rPr>
          <w:rFonts w:ascii="Times New Roman" w:eastAsia="宋体" w:hAnsi="Times New Roman" w:cs="Times New Roman" w:hint="eastAsia"/>
          <w:sz w:val="22"/>
          <w14:ligatures w14:val="none"/>
        </w:rPr>
        <w:t>文件之日或者磋商文件公告期限届满之日起</w:t>
      </w:r>
      <w:r w:rsidRPr="000A7ACC">
        <w:rPr>
          <w:rFonts w:ascii="Times New Roman" w:eastAsia="宋体" w:hAnsi="Times New Roman" w:cs="Times New Roman"/>
          <w14:ligatures w14:val="none"/>
        </w:rPr>
        <w:t>10</w:t>
      </w:r>
      <w:r w:rsidRPr="000A7ACC">
        <w:rPr>
          <w:rFonts w:ascii="Times New Roman" w:eastAsia="宋体" w:hAnsi="Times New Roman" w:cs="Times New Roman"/>
          <w14:ligatures w14:val="none"/>
        </w:rPr>
        <w:t>日内</w:t>
      </w:r>
      <w:r w:rsidRPr="000A7ACC">
        <w:rPr>
          <w:rFonts w:ascii="Times New Roman" w:eastAsia="宋体" w:hAnsi="Times New Roman" w:cs="Times New Roman" w:hint="eastAsia"/>
          <w:sz w:val="22"/>
          <w14:ligatures w14:val="none"/>
        </w:rPr>
        <w:t>，以书面形式提出，并附相关证据。</w:t>
      </w:r>
    </w:p>
    <w:p w14:paraId="4EE63D46" w14:textId="77777777" w:rsidR="000A7ACC" w:rsidRPr="000A7ACC" w:rsidRDefault="000A7ACC" w:rsidP="000A7ACC">
      <w:pPr>
        <w:spacing w:line="300" w:lineRule="auto"/>
        <w:rPr>
          <w:rFonts w:ascii="Times New Roman" w:eastAsia="宋体" w:hAnsi="Times New Roman" w:cs="Times New Roman"/>
          <w:sz w:val="22"/>
          <w14:ligatures w14:val="none"/>
        </w:rPr>
      </w:pPr>
    </w:p>
    <w:p w14:paraId="71C997DE" w14:textId="77777777" w:rsidR="000A7ACC" w:rsidRPr="000A7ACC" w:rsidRDefault="000A7ACC" w:rsidP="000A7ACC">
      <w:pPr>
        <w:adjustRightInd w:val="0"/>
        <w:snapToGrid w:val="0"/>
        <w:spacing w:line="300" w:lineRule="auto"/>
        <w:jc w:val="center"/>
        <w:outlineLvl w:val="1"/>
        <w:rPr>
          <w:rFonts w:ascii="Times New Roman" w:eastAsia="黑体" w:hAnsi="Times New Roman" w:cs="Times New Roman"/>
          <w:sz w:val="30"/>
          <w:szCs w:val="30"/>
          <w14:ligatures w14:val="none"/>
        </w:rPr>
      </w:pPr>
      <w:bookmarkStart w:id="4" w:name="_Toc486947676"/>
      <w:bookmarkStart w:id="5" w:name="_Toc497211595"/>
      <w:bookmarkStart w:id="6" w:name="_Toc181974629"/>
      <w:r w:rsidRPr="000A7ACC">
        <w:rPr>
          <w:rFonts w:ascii="Times New Roman" w:eastAsia="黑体" w:hAnsi="Times New Roman" w:cs="Times New Roman"/>
          <w:sz w:val="30"/>
          <w:szCs w:val="30"/>
          <w14:ligatures w14:val="none"/>
        </w:rPr>
        <w:t>二、项目概况</w:t>
      </w:r>
      <w:bookmarkEnd w:id="4"/>
      <w:bookmarkEnd w:id="5"/>
      <w:bookmarkEnd w:id="6"/>
    </w:p>
    <w:p w14:paraId="5DD42000"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7" w:name="_Toc497211598"/>
      <w:bookmarkStart w:id="8" w:name="_Toc181974630"/>
      <w:r w:rsidRPr="000A7ACC">
        <w:rPr>
          <w:rFonts w:ascii="Times New Roman" w:eastAsia="宋体" w:hAnsi="Times New Roman" w:cs="Times New Roman" w:hint="eastAsia"/>
          <w:b/>
          <w:sz w:val="22"/>
          <w14:ligatures w14:val="none"/>
        </w:rPr>
        <w:t>2</w:t>
      </w:r>
      <w:r w:rsidRPr="000A7ACC">
        <w:rPr>
          <w:rFonts w:ascii="Times New Roman" w:eastAsia="宋体" w:hAnsi="Times New Roman" w:cs="Times New Roman" w:hint="eastAsia"/>
          <w:b/>
          <w:sz w:val="22"/>
          <w14:ligatures w14:val="none"/>
        </w:rPr>
        <w:t>磋商</w:t>
      </w:r>
      <w:r w:rsidRPr="000A7ACC">
        <w:rPr>
          <w:rFonts w:ascii="Times New Roman" w:eastAsia="宋体" w:hAnsi="Times New Roman" w:cs="Times New Roman"/>
          <w:b/>
          <w:sz w:val="22"/>
          <w14:ligatures w14:val="none"/>
        </w:rPr>
        <w:t>范围与内容</w:t>
      </w:r>
      <w:bookmarkEnd w:id="7"/>
      <w:bookmarkEnd w:id="8"/>
    </w:p>
    <w:p w14:paraId="2DDC7FAF" w14:textId="77777777" w:rsidR="000A7ACC" w:rsidRPr="000A7ACC" w:rsidRDefault="000A7ACC" w:rsidP="000A7ACC">
      <w:pPr>
        <w:spacing w:line="300" w:lineRule="auto"/>
        <w:ind w:firstLineChars="192" w:firstLine="422"/>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2</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sz w:val="22"/>
          <w14:ligatures w14:val="none"/>
        </w:rPr>
        <w:t>项目背景及现状</w:t>
      </w:r>
    </w:p>
    <w:p w14:paraId="7F1B34B0" w14:textId="77777777" w:rsidR="000A7ACC" w:rsidRPr="000A7ACC" w:rsidRDefault="000A7ACC" w:rsidP="000A7ACC">
      <w:pPr>
        <w:spacing w:line="300" w:lineRule="auto"/>
        <w:ind w:firstLineChars="192" w:firstLine="422"/>
        <w:rPr>
          <w:rFonts w:ascii="Times New Roman" w:eastAsia="宋体" w:hAnsi="Times New Roman" w:cs="Times New Roman"/>
          <w:bCs/>
          <w:sz w:val="22"/>
          <w14:ligatures w14:val="none"/>
        </w:rPr>
      </w:pPr>
      <w:r w:rsidRPr="000A7ACC">
        <w:rPr>
          <w:rFonts w:ascii="Times New Roman" w:eastAsia="宋体" w:hAnsi="Times New Roman" w:cs="Times New Roman" w:hint="eastAsia"/>
          <w:bCs/>
          <w:sz w:val="22"/>
          <w14:ligatures w14:val="none"/>
        </w:rPr>
        <w:t>在数字化、信息化快速发展的今天，政务服务相关场所如政务服务中心、行政服务大厅等，作为政府与民众互动的重要窗口，承担着大量的政务服务功能。这些场所通常人流量大，民众对于政务服务的需求多样且复杂，因此，提供高效、便捷、安全的网络服务显得尤为重要。</w:t>
      </w:r>
      <w:r w:rsidRPr="000A7ACC">
        <w:rPr>
          <w:rFonts w:ascii="Times New Roman" w:eastAsia="宋体" w:hAnsi="Times New Roman" w:cs="Times New Roman" w:hint="eastAsia"/>
          <w:bCs/>
          <w:sz w:val="22"/>
          <w14:ligatures w14:val="none"/>
        </w:rPr>
        <w:t>WiFi</w:t>
      </w:r>
      <w:r w:rsidRPr="000A7ACC">
        <w:rPr>
          <w:rFonts w:ascii="Times New Roman" w:eastAsia="宋体" w:hAnsi="Times New Roman" w:cs="Times New Roman" w:hint="eastAsia"/>
          <w:bCs/>
          <w:sz w:val="22"/>
          <w14:ligatures w14:val="none"/>
        </w:rPr>
        <w:t>作为现代生活中不可或缺的网络接入方式，其普及和应用为民众带来了更好的政务相关服务体验。</w:t>
      </w:r>
    </w:p>
    <w:p w14:paraId="51C13527" w14:textId="77777777" w:rsidR="000A7ACC" w:rsidRPr="000A7ACC" w:rsidRDefault="000A7ACC" w:rsidP="000A7ACC">
      <w:pPr>
        <w:spacing w:line="300" w:lineRule="auto"/>
        <w:ind w:firstLineChars="192" w:firstLine="422"/>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2</w:t>
      </w:r>
      <w:r w:rsidRPr="000A7ACC">
        <w:rPr>
          <w:rFonts w:ascii="Times New Roman" w:eastAsia="宋体" w:hAnsi="Times New Roman" w:cs="Times New Roman"/>
          <w:sz w:val="22"/>
          <w14:ligatures w14:val="none"/>
        </w:rPr>
        <w:t xml:space="preserve">.2 </w:t>
      </w:r>
      <w:r w:rsidRPr="000A7ACC">
        <w:rPr>
          <w:rFonts w:ascii="Times New Roman" w:eastAsia="宋体" w:hAnsi="Times New Roman" w:cs="Times New Roman"/>
          <w:sz w:val="22"/>
          <w14:ligatures w14:val="none"/>
        </w:rPr>
        <w:t>项目</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范围及内容</w:t>
      </w:r>
    </w:p>
    <w:p w14:paraId="7C2104B0" w14:textId="77777777" w:rsidR="000A7ACC" w:rsidRPr="000A7ACC" w:rsidRDefault="000A7ACC" w:rsidP="000A7ACC">
      <w:pPr>
        <w:numPr>
          <w:ilvl w:val="0"/>
          <w:numId w:val="9"/>
        </w:numPr>
        <w:spacing w:line="360" w:lineRule="auto"/>
        <w:ind w:firstLineChars="200" w:firstLine="440"/>
        <w:jc w:val="left"/>
        <w:rPr>
          <w:rFonts w:ascii="宋体" w:eastAsia="宋体" w:hAnsi="宋体" w:cs="宋体" w:hint="eastAsia"/>
          <w:sz w:val="22"/>
          <w14:ligatures w14:val="none"/>
        </w:rPr>
      </w:pPr>
      <w:bookmarkStart w:id="9" w:name="_Hlk181870746"/>
      <w:r w:rsidRPr="000A7ACC">
        <w:rPr>
          <w:rFonts w:ascii="宋体" w:eastAsia="宋体" w:hAnsi="宋体" w:cs="宋体" w:hint="eastAsia"/>
          <w:sz w:val="22"/>
          <w14:ligatures w14:val="none"/>
        </w:rPr>
        <w:t>在浦东新区办公中心、人才交流中心、房地产交易中心、派出所和特定使用场所等132个场点提供无线宽带WiFi网络服务。</w:t>
      </w:r>
    </w:p>
    <w:p w14:paraId="19BDC6E1" w14:textId="77777777" w:rsidR="000A7ACC" w:rsidRPr="000A7ACC" w:rsidRDefault="000A7ACC" w:rsidP="000A7ACC">
      <w:pPr>
        <w:numPr>
          <w:ilvl w:val="0"/>
          <w:numId w:val="9"/>
        </w:numPr>
        <w:spacing w:line="360" w:lineRule="auto"/>
        <w:ind w:firstLineChars="200" w:firstLine="440"/>
        <w:jc w:val="left"/>
        <w:rPr>
          <w:rFonts w:ascii="宋体" w:eastAsia="宋体" w:hAnsi="宋体" w:cs="宋体" w:hint="eastAsia"/>
          <w:sz w:val="22"/>
          <w14:ligatures w14:val="none"/>
        </w:rPr>
      </w:pPr>
      <w:bookmarkStart w:id="10" w:name="_Hlk181870758"/>
      <w:bookmarkEnd w:id="9"/>
      <w:r w:rsidRPr="000A7ACC">
        <w:rPr>
          <w:rFonts w:ascii="宋体" w:eastAsia="宋体" w:hAnsi="宋体" w:cs="宋体" w:hint="eastAsia"/>
          <w:sz w:val="22"/>
          <w14:ligatures w14:val="none"/>
        </w:rPr>
        <w:t>向公众用户提供适度免费的上网服务，公众用户手机号为上网账号，通过手机接收短信动态密码进行身份验证，提供基于Web/Wap的个性化登录认证门户，并提供运营及日常维护服务。</w:t>
      </w:r>
    </w:p>
    <w:bookmarkEnd w:id="10"/>
    <w:p w14:paraId="208371CB" w14:textId="77777777" w:rsidR="000A7ACC" w:rsidRPr="000A7ACC" w:rsidRDefault="000A7ACC" w:rsidP="000A7ACC">
      <w:pPr>
        <w:numPr>
          <w:ilvl w:val="0"/>
          <w:numId w:val="9"/>
        </w:numPr>
        <w:spacing w:line="360" w:lineRule="auto"/>
        <w:ind w:firstLineChars="200" w:firstLine="440"/>
        <w:jc w:val="left"/>
        <w:rPr>
          <w:rFonts w:ascii="宋体" w:eastAsia="宋体" w:hAnsi="宋体" w:cs="宋体" w:hint="eastAsia"/>
          <w:sz w:val="22"/>
          <w14:ligatures w14:val="none"/>
        </w:rPr>
      </w:pPr>
      <w:r w:rsidRPr="000A7ACC">
        <w:rPr>
          <w:rFonts w:ascii="宋体" w:eastAsia="宋体" w:hAnsi="宋体" w:cs="宋体" w:hint="eastAsia"/>
          <w:sz w:val="22"/>
          <w14:ligatures w14:val="none"/>
        </w:rPr>
        <w:lastRenderedPageBreak/>
        <w:t>场点清单如下：</w:t>
      </w:r>
    </w:p>
    <w:tbl>
      <w:tblPr>
        <w:tblW w:w="54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1901"/>
        <w:gridCol w:w="608"/>
        <w:gridCol w:w="2068"/>
        <w:gridCol w:w="607"/>
        <w:gridCol w:w="2021"/>
        <w:gridCol w:w="649"/>
        <w:gridCol w:w="1956"/>
      </w:tblGrid>
      <w:tr w:rsidR="000A7ACC" w:rsidRPr="000A7ACC" w14:paraId="78DB5890" w14:textId="77777777" w:rsidTr="00AD3A57">
        <w:trPr>
          <w:trHeight w:val="290"/>
          <w:tblHeader/>
          <w:jc w:val="center"/>
        </w:trPr>
        <w:tc>
          <w:tcPr>
            <w:tcW w:w="327" w:type="pct"/>
            <w:shd w:val="clear" w:color="auto" w:fill="auto"/>
            <w:noWrap/>
            <w:vAlign w:val="center"/>
          </w:tcPr>
          <w:p w14:paraId="6DB13A3B" w14:textId="77777777" w:rsidR="000A7ACC" w:rsidRPr="000A7ACC" w:rsidRDefault="000A7ACC" w:rsidP="000A7ACC">
            <w:pPr>
              <w:widowControl/>
              <w:snapToGrid w:val="0"/>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序号</w:t>
            </w:r>
          </w:p>
        </w:tc>
        <w:tc>
          <w:tcPr>
            <w:tcW w:w="905" w:type="pct"/>
            <w:shd w:val="clear" w:color="auto" w:fill="FFFFFF"/>
            <w:noWrap/>
            <w:vAlign w:val="center"/>
          </w:tcPr>
          <w:p w14:paraId="4313E032" w14:textId="77777777" w:rsidR="000A7ACC" w:rsidRPr="000A7ACC" w:rsidRDefault="000A7ACC" w:rsidP="000A7ACC">
            <w:pPr>
              <w:widowControl/>
              <w:snapToGrid w:val="0"/>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场点名称</w:t>
            </w:r>
          </w:p>
        </w:tc>
        <w:tc>
          <w:tcPr>
            <w:tcW w:w="290" w:type="pct"/>
            <w:shd w:val="clear" w:color="auto" w:fill="auto"/>
            <w:noWrap/>
            <w:vAlign w:val="center"/>
          </w:tcPr>
          <w:p w14:paraId="6C8CB441" w14:textId="77777777" w:rsidR="000A7ACC" w:rsidRPr="000A7ACC" w:rsidRDefault="000A7ACC" w:rsidP="000A7ACC">
            <w:pPr>
              <w:widowControl/>
              <w:snapToGrid w:val="0"/>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序号</w:t>
            </w:r>
          </w:p>
        </w:tc>
        <w:tc>
          <w:tcPr>
            <w:tcW w:w="984" w:type="pct"/>
            <w:shd w:val="clear" w:color="auto" w:fill="FFFFFF"/>
            <w:noWrap/>
            <w:vAlign w:val="center"/>
          </w:tcPr>
          <w:p w14:paraId="6CEC1680" w14:textId="77777777" w:rsidR="000A7ACC" w:rsidRPr="000A7ACC" w:rsidRDefault="000A7ACC" w:rsidP="000A7ACC">
            <w:pPr>
              <w:widowControl/>
              <w:snapToGrid w:val="0"/>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场点名称</w:t>
            </w:r>
          </w:p>
        </w:tc>
        <w:tc>
          <w:tcPr>
            <w:tcW w:w="289" w:type="pct"/>
            <w:shd w:val="clear" w:color="auto" w:fill="auto"/>
            <w:noWrap/>
            <w:vAlign w:val="center"/>
          </w:tcPr>
          <w:p w14:paraId="38281420" w14:textId="77777777" w:rsidR="000A7ACC" w:rsidRPr="000A7ACC" w:rsidRDefault="000A7ACC" w:rsidP="000A7ACC">
            <w:pPr>
              <w:widowControl/>
              <w:snapToGrid w:val="0"/>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序号</w:t>
            </w:r>
          </w:p>
        </w:tc>
        <w:tc>
          <w:tcPr>
            <w:tcW w:w="962" w:type="pct"/>
            <w:shd w:val="clear" w:color="auto" w:fill="FFFFFF"/>
            <w:noWrap/>
            <w:vAlign w:val="center"/>
          </w:tcPr>
          <w:p w14:paraId="7498F18E" w14:textId="77777777" w:rsidR="000A7ACC" w:rsidRPr="000A7ACC" w:rsidRDefault="000A7ACC" w:rsidP="000A7ACC">
            <w:pPr>
              <w:widowControl/>
              <w:snapToGrid w:val="0"/>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场点名称</w:t>
            </w:r>
          </w:p>
        </w:tc>
        <w:tc>
          <w:tcPr>
            <w:tcW w:w="309" w:type="pct"/>
            <w:shd w:val="clear" w:color="auto" w:fill="auto"/>
            <w:noWrap/>
            <w:vAlign w:val="center"/>
          </w:tcPr>
          <w:p w14:paraId="2A77BDF0" w14:textId="77777777" w:rsidR="000A7ACC" w:rsidRPr="000A7ACC" w:rsidRDefault="000A7ACC" w:rsidP="000A7ACC">
            <w:pPr>
              <w:widowControl/>
              <w:snapToGrid w:val="0"/>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序号</w:t>
            </w:r>
          </w:p>
        </w:tc>
        <w:tc>
          <w:tcPr>
            <w:tcW w:w="931" w:type="pct"/>
            <w:shd w:val="clear" w:color="auto" w:fill="FFFFFF"/>
            <w:noWrap/>
            <w:vAlign w:val="center"/>
          </w:tcPr>
          <w:p w14:paraId="4EBE62A6" w14:textId="77777777" w:rsidR="000A7ACC" w:rsidRPr="000A7ACC" w:rsidRDefault="000A7ACC" w:rsidP="000A7ACC">
            <w:pPr>
              <w:widowControl/>
              <w:snapToGrid w:val="0"/>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场点名称</w:t>
            </w:r>
          </w:p>
        </w:tc>
      </w:tr>
      <w:tr w:rsidR="000A7ACC" w:rsidRPr="000A7ACC" w14:paraId="703B2FB6" w14:textId="77777777" w:rsidTr="00AD3A57">
        <w:trPr>
          <w:trHeight w:val="290"/>
          <w:jc w:val="center"/>
        </w:trPr>
        <w:tc>
          <w:tcPr>
            <w:tcW w:w="327" w:type="pct"/>
            <w:shd w:val="clear" w:color="auto" w:fill="auto"/>
            <w:noWrap/>
            <w:vAlign w:val="center"/>
          </w:tcPr>
          <w:p w14:paraId="11E1797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w:t>
            </w:r>
          </w:p>
        </w:tc>
        <w:tc>
          <w:tcPr>
            <w:tcW w:w="905" w:type="pct"/>
            <w:shd w:val="clear" w:color="auto" w:fill="auto"/>
            <w:noWrap/>
            <w:vAlign w:val="center"/>
          </w:tcPr>
          <w:p w14:paraId="11FE568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浦东新区市民中心</w:t>
            </w:r>
          </w:p>
        </w:tc>
        <w:tc>
          <w:tcPr>
            <w:tcW w:w="290" w:type="pct"/>
            <w:shd w:val="clear" w:color="auto" w:fill="auto"/>
            <w:noWrap/>
            <w:vAlign w:val="center"/>
          </w:tcPr>
          <w:p w14:paraId="654B242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34</w:t>
            </w:r>
          </w:p>
        </w:tc>
        <w:tc>
          <w:tcPr>
            <w:tcW w:w="984" w:type="pct"/>
            <w:shd w:val="clear" w:color="auto" w:fill="auto"/>
            <w:noWrap/>
            <w:vAlign w:val="center"/>
          </w:tcPr>
          <w:p w14:paraId="0EB6F09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浦东新区各界人士活动中心</w:t>
            </w:r>
          </w:p>
        </w:tc>
        <w:tc>
          <w:tcPr>
            <w:tcW w:w="289" w:type="pct"/>
            <w:shd w:val="clear" w:color="auto" w:fill="auto"/>
            <w:noWrap/>
            <w:vAlign w:val="center"/>
          </w:tcPr>
          <w:p w14:paraId="1B37C2F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67</w:t>
            </w:r>
          </w:p>
        </w:tc>
        <w:tc>
          <w:tcPr>
            <w:tcW w:w="962" w:type="pct"/>
            <w:shd w:val="clear" w:color="auto" w:fill="auto"/>
            <w:noWrap/>
            <w:vAlign w:val="center"/>
          </w:tcPr>
          <w:p w14:paraId="453E705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浦东新区人民法院南汇新城法庭诉讼服务大厅</w:t>
            </w:r>
          </w:p>
        </w:tc>
        <w:tc>
          <w:tcPr>
            <w:tcW w:w="309" w:type="pct"/>
            <w:shd w:val="clear" w:color="auto" w:fill="auto"/>
            <w:noWrap/>
            <w:vAlign w:val="center"/>
          </w:tcPr>
          <w:p w14:paraId="07689CD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100</w:t>
            </w:r>
          </w:p>
        </w:tc>
        <w:tc>
          <w:tcPr>
            <w:tcW w:w="931" w:type="pct"/>
            <w:shd w:val="clear" w:color="auto" w:fill="auto"/>
            <w:noWrap/>
            <w:vAlign w:val="center"/>
          </w:tcPr>
          <w:p w14:paraId="53549DE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康桥市场监督管理所</w:t>
            </w:r>
          </w:p>
        </w:tc>
      </w:tr>
      <w:tr w:rsidR="000A7ACC" w:rsidRPr="000A7ACC" w14:paraId="5FD61A7B" w14:textId="77777777" w:rsidTr="00AD3A57">
        <w:trPr>
          <w:trHeight w:val="290"/>
          <w:jc w:val="center"/>
        </w:trPr>
        <w:tc>
          <w:tcPr>
            <w:tcW w:w="327" w:type="pct"/>
            <w:shd w:val="clear" w:color="auto" w:fill="auto"/>
            <w:noWrap/>
            <w:vAlign w:val="center"/>
          </w:tcPr>
          <w:p w14:paraId="29A2562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w:t>
            </w:r>
          </w:p>
        </w:tc>
        <w:tc>
          <w:tcPr>
            <w:tcW w:w="905" w:type="pct"/>
            <w:shd w:val="clear" w:color="auto" w:fill="auto"/>
            <w:noWrap/>
            <w:vAlign w:val="center"/>
          </w:tcPr>
          <w:p w14:paraId="53D0B5F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浦东新区办公中心1号楼</w:t>
            </w:r>
          </w:p>
        </w:tc>
        <w:tc>
          <w:tcPr>
            <w:tcW w:w="290" w:type="pct"/>
            <w:shd w:val="clear" w:color="auto" w:fill="auto"/>
            <w:noWrap/>
            <w:vAlign w:val="center"/>
          </w:tcPr>
          <w:p w14:paraId="08E1B8B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35</w:t>
            </w:r>
          </w:p>
        </w:tc>
        <w:tc>
          <w:tcPr>
            <w:tcW w:w="984" w:type="pct"/>
            <w:shd w:val="clear" w:color="auto" w:fill="auto"/>
            <w:noWrap/>
            <w:vAlign w:val="center"/>
          </w:tcPr>
          <w:p w14:paraId="56784B9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浦东办公中心丁香</w:t>
            </w:r>
            <w:proofErr w:type="gramStart"/>
            <w:r w:rsidRPr="000A7ACC">
              <w:rPr>
                <w:rFonts w:ascii="宋体" w:eastAsia="宋体" w:hAnsi="宋体" w:cs="宋体" w:hint="eastAsia"/>
                <w:sz w:val="22"/>
                <w14:ligatures w14:val="none"/>
              </w:rPr>
              <w:t>路办事点</w:t>
            </w:r>
            <w:proofErr w:type="gramEnd"/>
          </w:p>
        </w:tc>
        <w:tc>
          <w:tcPr>
            <w:tcW w:w="289" w:type="pct"/>
            <w:shd w:val="clear" w:color="auto" w:fill="auto"/>
            <w:noWrap/>
            <w:vAlign w:val="center"/>
          </w:tcPr>
          <w:p w14:paraId="5FF8335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68</w:t>
            </w:r>
          </w:p>
        </w:tc>
        <w:tc>
          <w:tcPr>
            <w:tcW w:w="962" w:type="pct"/>
            <w:shd w:val="clear" w:color="auto" w:fill="auto"/>
            <w:noWrap/>
            <w:vAlign w:val="center"/>
          </w:tcPr>
          <w:p w14:paraId="4FD6BB3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浦东新区人民法院周浦法庭诉讼服务大厅</w:t>
            </w:r>
          </w:p>
        </w:tc>
        <w:tc>
          <w:tcPr>
            <w:tcW w:w="309" w:type="pct"/>
            <w:shd w:val="clear" w:color="auto" w:fill="auto"/>
            <w:noWrap/>
            <w:vAlign w:val="center"/>
          </w:tcPr>
          <w:p w14:paraId="7BD91DA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101</w:t>
            </w:r>
          </w:p>
        </w:tc>
        <w:tc>
          <w:tcPr>
            <w:tcW w:w="931" w:type="pct"/>
            <w:shd w:val="clear" w:color="auto" w:fill="auto"/>
            <w:noWrap/>
            <w:vAlign w:val="center"/>
          </w:tcPr>
          <w:p w14:paraId="5354308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周浦市场监督管理所</w:t>
            </w:r>
          </w:p>
        </w:tc>
      </w:tr>
      <w:tr w:rsidR="000A7ACC" w:rsidRPr="000A7ACC" w14:paraId="22C733F2" w14:textId="77777777" w:rsidTr="00AD3A57">
        <w:trPr>
          <w:trHeight w:val="290"/>
          <w:jc w:val="center"/>
        </w:trPr>
        <w:tc>
          <w:tcPr>
            <w:tcW w:w="327" w:type="pct"/>
            <w:shd w:val="clear" w:color="auto" w:fill="auto"/>
            <w:noWrap/>
            <w:vAlign w:val="center"/>
          </w:tcPr>
          <w:p w14:paraId="33C2DB6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w:t>
            </w:r>
          </w:p>
        </w:tc>
        <w:tc>
          <w:tcPr>
            <w:tcW w:w="905" w:type="pct"/>
            <w:shd w:val="clear" w:color="auto" w:fill="auto"/>
            <w:noWrap/>
            <w:vAlign w:val="center"/>
          </w:tcPr>
          <w:p w14:paraId="55685F9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浦东新区办公中心2号楼</w:t>
            </w:r>
          </w:p>
        </w:tc>
        <w:tc>
          <w:tcPr>
            <w:tcW w:w="290" w:type="pct"/>
            <w:shd w:val="clear" w:color="auto" w:fill="auto"/>
            <w:noWrap/>
            <w:vAlign w:val="center"/>
          </w:tcPr>
          <w:p w14:paraId="2027841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36</w:t>
            </w:r>
          </w:p>
        </w:tc>
        <w:tc>
          <w:tcPr>
            <w:tcW w:w="984" w:type="pct"/>
            <w:shd w:val="clear" w:color="auto" w:fill="auto"/>
            <w:noWrap/>
            <w:vAlign w:val="center"/>
          </w:tcPr>
          <w:p w14:paraId="2703193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浦东新区人民法院立案大厅</w:t>
            </w:r>
          </w:p>
        </w:tc>
        <w:tc>
          <w:tcPr>
            <w:tcW w:w="289" w:type="pct"/>
            <w:shd w:val="clear" w:color="auto" w:fill="auto"/>
            <w:noWrap/>
            <w:vAlign w:val="center"/>
          </w:tcPr>
          <w:p w14:paraId="3CEBD31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69</w:t>
            </w:r>
          </w:p>
        </w:tc>
        <w:tc>
          <w:tcPr>
            <w:tcW w:w="962" w:type="pct"/>
            <w:shd w:val="clear" w:color="auto" w:fill="auto"/>
            <w:noWrap/>
            <w:vAlign w:val="center"/>
          </w:tcPr>
          <w:p w14:paraId="3E0DC6F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浦东新区人民法院外高桥法庭诉讼服务大厅</w:t>
            </w:r>
          </w:p>
        </w:tc>
        <w:tc>
          <w:tcPr>
            <w:tcW w:w="309" w:type="pct"/>
            <w:shd w:val="clear" w:color="auto" w:fill="auto"/>
            <w:noWrap/>
            <w:vAlign w:val="center"/>
          </w:tcPr>
          <w:p w14:paraId="3197A32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102</w:t>
            </w:r>
          </w:p>
        </w:tc>
        <w:tc>
          <w:tcPr>
            <w:tcW w:w="931" w:type="pct"/>
            <w:shd w:val="clear" w:color="auto" w:fill="auto"/>
            <w:noWrap/>
            <w:vAlign w:val="center"/>
          </w:tcPr>
          <w:p w14:paraId="215A5DA5" w14:textId="77777777" w:rsidR="000A7ACC" w:rsidRPr="000A7ACC" w:rsidRDefault="000A7ACC" w:rsidP="000A7ACC">
            <w:pPr>
              <w:snapToGrid w:val="0"/>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宣桥市场</w:t>
            </w:r>
            <w:proofErr w:type="gramEnd"/>
            <w:r w:rsidRPr="000A7ACC">
              <w:rPr>
                <w:rFonts w:ascii="宋体" w:eastAsia="宋体" w:hAnsi="宋体" w:cs="宋体" w:hint="eastAsia"/>
                <w:sz w:val="22"/>
                <w14:ligatures w14:val="none"/>
              </w:rPr>
              <w:t>监督管理所</w:t>
            </w:r>
          </w:p>
        </w:tc>
      </w:tr>
      <w:tr w:rsidR="000A7ACC" w:rsidRPr="000A7ACC" w14:paraId="4C37133C" w14:textId="77777777" w:rsidTr="00AD3A57">
        <w:trPr>
          <w:trHeight w:val="290"/>
          <w:jc w:val="center"/>
        </w:trPr>
        <w:tc>
          <w:tcPr>
            <w:tcW w:w="327" w:type="pct"/>
            <w:shd w:val="clear" w:color="auto" w:fill="auto"/>
            <w:noWrap/>
            <w:vAlign w:val="center"/>
          </w:tcPr>
          <w:p w14:paraId="4F209CC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w:t>
            </w:r>
          </w:p>
        </w:tc>
        <w:tc>
          <w:tcPr>
            <w:tcW w:w="905" w:type="pct"/>
            <w:shd w:val="clear" w:color="auto" w:fill="auto"/>
            <w:noWrap/>
            <w:vAlign w:val="center"/>
          </w:tcPr>
          <w:p w14:paraId="312C9F7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浦东新区办公中心3号楼</w:t>
            </w:r>
          </w:p>
        </w:tc>
        <w:tc>
          <w:tcPr>
            <w:tcW w:w="290" w:type="pct"/>
            <w:shd w:val="clear" w:color="auto" w:fill="auto"/>
            <w:noWrap/>
            <w:vAlign w:val="center"/>
          </w:tcPr>
          <w:p w14:paraId="17EF8D0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37</w:t>
            </w:r>
          </w:p>
        </w:tc>
        <w:tc>
          <w:tcPr>
            <w:tcW w:w="984" w:type="pct"/>
            <w:shd w:val="clear" w:color="auto" w:fill="auto"/>
            <w:noWrap/>
            <w:vAlign w:val="center"/>
          </w:tcPr>
          <w:p w14:paraId="5C0105E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洋山保税港区报检大厅</w:t>
            </w:r>
          </w:p>
        </w:tc>
        <w:tc>
          <w:tcPr>
            <w:tcW w:w="289" w:type="pct"/>
            <w:shd w:val="clear" w:color="auto" w:fill="auto"/>
            <w:noWrap/>
            <w:vAlign w:val="center"/>
          </w:tcPr>
          <w:p w14:paraId="2E4B4A2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70</w:t>
            </w:r>
          </w:p>
        </w:tc>
        <w:tc>
          <w:tcPr>
            <w:tcW w:w="962" w:type="pct"/>
            <w:shd w:val="clear" w:color="auto" w:fill="auto"/>
            <w:noWrap/>
            <w:vAlign w:val="center"/>
          </w:tcPr>
          <w:p w14:paraId="1968839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浦东新区人民法院川沙法庭诉讼服务大厅</w:t>
            </w:r>
          </w:p>
        </w:tc>
        <w:tc>
          <w:tcPr>
            <w:tcW w:w="309" w:type="pct"/>
            <w:shd w:val="clear" w:color="auto" w:fill="auto"/>
            <w:noWrap/>
            <w:vAlign w:val="center"/>
          </w:tcPr>
          <w:p w14:paraId="598D5EB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103</w:t>
            </w:r>
          </w:p>
        </w:tc>
        <w:tc>
          <w:tcPr>
            <w:tcW w:w="931" w:type="pct"/>
            <w:shd w:val="clear" w:color="auto" w:fill="auto"/>
            <w:noWrap/>
            <w:vAlign w:val="center"/>
          </w:tcPr>
          <w:p w14:paraId="1F77A66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惠南市场监督管理所</w:t>
            </w:r>
          </w:p>
        </w:tc>
      </w:tr>
      <w:tr w:rsidR="000A7ACC" w:rsidRPr="000A7ACC" w14:paraId="36A7C262" w14:textId="77777777" w:rsidTr="00AD3A57">
        <w:trPr>
          <w:trHeight w:val="290"/>
          <w:jc w:val="center"/>
        </w:trPr>
        <w:tc>
          <w:tcPr>
            <w:tcW w:w="327" w:type="pct"/>
            <w:shd w:val="clear" w:color="auto" w:fill="auto"/>
            <w:noWrap/>
            <w:vAlign w:val="center"/>
          </w:tcPr>
          <w:p w14:paraId="77E9B48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w:t>
            </w:r>
          </w:p>
        </w:tc>
        <w:tc>
          <w:tcPr>
            <w:tcW w:w="905" w:type="pct"/>
            <w:shd w:val="clear" w:color="auto" w:fill="auto"/>
            <w:noWrap/>
            <w:vAlign w:val="center"/>
          </w:tcPr>
          <w:p w14:paraId="5BBF365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浦东新区办公中心4号楼</w:t>
            </w:r>
          </w:p>
        </w:tc>
        <w:tc>
          <w:tcPr>
            <w:tcW w:w="290" w:type="pct"/>
            <w:shd w:val="clear" w:color="auto" w:fill="auto"/>
            <w:noWrap/>
            <w:vAlign w:val="center"/>
          </w:tcPr>
          <w:p w14:paraId="5194BAB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38</w:t>
            </w:r>
          </w:p>
        </w:tc>
        <w:tc>
          <w:tcPr>
            <w:tcW w:w="984" w:type="pct"/>
            <w:shd w:val="clear" w:color="auto" w:fill="auto"/>
            <w:noWrap/>
            <w:vAlign w:val="center"/>
          </w:tcPr>
          <w:p w14:paraId="51CAE14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洋山保税港区报关大厅</w:t>
            </w:r>
          </w:p>
        </w:tc>
        <w:tc>
          <w:tcPr>
            <w:tcW w:w="289" w:type="pct"/>
            <w:shd w:val="clear" w:color="auto" w:fill="auto"/>
            <w:noWrap/>
            <w:vAlign w:val="center"/>
          </w:tcPr>
          <w:p w14:paraId="6F315DD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71</w:t>
            </w:r>
          </w:p>
        </w:tc>
        <w:tc>
          <w:tcPr>
            <w:tcW w:w="962" w:type="pct"/>
            <w:shd w:val="clear" w:color="auto" w:fill="auto"/>
            <w:noWrap/>
            <w:vAlign w:val="center"/>
          </w:tcPr>
          <w:p w14:paraId="53EA2DB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浦东新区人民法院六里法庭诉讼服务大厅</w:t>
            </w:r>
          </w:p>
        </w:tc>
        <w:tc>
          <w:tcPr>
            <w:tcW w:w="309" w:type="pct"/>
            <w:shd w:val="clear" w:color="auto" w:fill="auto"/>
            <w:noWrap/>
            <w:vAlign w:val="center"/>
          </w:tcPr>
          <w:p w14:paraId="59E998A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104</w:t>
            </w:r>
          </w:p>
        </w:tc>
        <w:tc>
          <w:tcPr>
            <w:tcW w:w="931" w:type="pct"/>
            <w:shd w:val="clear" w:color="auto" w:fill="auto"/>
            <w:noWrap/>
            <w:vAlign w:val="center"/>
          </w:tcPr>
          <w:p w14:paraId="7193301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老港市场监督管理所</w:t>
            </w:r>
          </w:p>
        </w:tc>
      </w:tr>
      <w:tr w:rsidR="000A7ACC" w:rsidRPr="000A7ACC" w14:paraId="03B9D606" w14:textId="77777777" w:rsidTr="00AD3A57">
        <w:trPr>
          <w:trHeight w:val="290"/>
          <w:jc w:val="center"/>
        </w:trPr>
        <w:tc>
          <w:tcPr>
            <w:tcW w:w="327" w:type="pct"/>
            <w:shd w:val="clear" w:color="auto" w:fill="auto"/>
            <w:noWrap/>
            <w:vAlign w:val="center"/>
          </w:tcPr>
          <w:p w14:paraId="5CD90B1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w:t>
            </w:r>
          </w:p>
        </w:tc>
        <w:tc>
          <w:tcPr>
            <w:tcW w:w="905" w:type="pct"/>
            <w:shd w:val="clear" w:color="auto" w:fill="auto"/>
            <w:noWrap/>
            <w:vAlign w:val="center"/>
          </w:tcPr>
          <w:p w14:paraId="0D8B0A8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浦东新区办公中心5号楼</w:t>
            </w:r>
          </w:p>
        </w:tc>
        <w:tc>
          <w:tcPr>
            <w:tcW w:w="290" w:type="pct"/>
            <w:shd w:val="clear" w:color="auto" w:fill="auto"/>
            <w:noWrap/>
            <w:vAlign w:val="center"/>
          </w:tcPr>
          <w:p w14:paraId="2A1FDE7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39</w:t>
            </w:r>
          </w:p>
        </w:tc>
        <w:tc>
          <w:tcPr>
            <w:tcW w:w="984" w:type="pct"/>
            <w:shd w:val="clear" w:color="auto" w:fill="auto"/>
            <w:noWrap/>
            <w:vAlign w:val="center"/>
          </w:tcPr>
          <w:p w14:paraId="23A5897E" w14:textId="77777777" w:rsidR="000A7ACC" w:rsidRPr="000A7ACC" w:rsidRDefault="000A7ACC" w:rsidP="000A7ACC">
            <w:pPr>
              <w:snapToGrid w:val="0"/>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机场综保区</w:t>
            </w:r>
            <w:proofErr w:type="gramEnd"/>
            <w:r w:rsidRPr="000A7ACC">
              <w:rPr>
                <w:rFonts w:ascii="宋体" w:eastAsia="宋体" w:hAnsi="宋体" w:cs="宋体" w:hint="eastAsia"/>
                <w:sz w:val="22"/>
                <w14:ligatures w14:val="none"/>
              </w:rPr>
              <w:t>报检大厅</w:t>
            </w:r>
          </w:p>
        </w:tc>
        <w:tc>
          <w:tcPr>
            <w:tcW w:w="289" w:type="pct"/>
            <w:shd w:val="clear" w:color="auto" w:fill="auto"/>
            <w:noWrap/>
            <w:vAlign w:val="center"/>
          </w:tcPr>
          <w:p w14:paraId="2098649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72</w:t>
            </w:r>
          </w:p>
        </w:tc>
        <w:tc>
          <w:tcPr>
            <w:tcW w:w="962" w:type="pct"/>
            <w:shd w:val="clear" w:color="auto" w:fill="auto"/>
            <w:noWrap/>
            <w:vAlign w:val="center"/>
          </w:tcPr>
          <w:p w14:paraId="1157C91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浦东新区人民法院金桥法庭诉讼服务大厅</w:t>
            </w:r>
          </w:p>
        </w:tc>
        <w:tc>
          <w:tcPr>
            <w:tcW w:w="309" w:type="pct"/>
            <w:shd w:val="clear" w:color="auto" w:fill="auto"/>
            <w:noWrap/>
            <w:vAlign w:val="center"/>
          </w:tcPr>
          <w:p w14:paraId="6FC9BE0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105</w:t>
            </w:r>
          </w:p>
        </w:tc>
        <w:tc>
          <w:tcPr>
            <w:tcW w:w="931" w:type="pct"/>
            <w:shd w:val="clear" w:color="auto" w:fill="auto"/>
            <w:noWrap/>
            <w:vAlign w:val="center"/>
          </w:tcPr>
          <w:p w14:paraId="298C3AD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万祥市场监督管理所</w:t>
            </w:r>
          </w:p>
        </w:tc>
      </w:tr>
      <w:tr w:rsidR="000A7ACC" w:rsidRPr="000A7ACC" w14:paraId="3B50E36A" w14:textId="77777777" w:rsidTr="00AD3A57">
        <w:trPr>
          <w:trHeight w:val="290"/>
          <w:jc w:val="center"/>
        </w:trPr>
        <w:tc>
          <w:tcPr>
            <w:tcW w:w="327" w:type="pct"/>
            <w:shd w:val="clear" w:color="auto" w:fill="auto"/>
            <w:noWrap/>
            <w:vAlign w:val="center"/>
          </w:tcPr>
          <w:p w14:paraId="0B54531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w:t>
            </w:r>
          </w:p>
        </w:tc>
        <w:tc>
          <w:tcPr>
            <w:tcW w:w="905" w:type="pct"/>
            <w:shd w:val="clear" w:color="auto" w:fill="auto"/>
            <w:noWrap/>
            <w:vAlign w:val="center"/>
          </w:tcPr>
          <w:p w14:paraId="3D04419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浦东新区办公中心成山路办公点</w:t>
            </w:r>
          </w:p>
        </w:tc>
        <w:tc>
          <w:tcPr>
            <w:tcW w:w="290" w:type="pct"/>
            <w:shd w:val="clear" w:color="auto" w:fill="auto"/>
            <w:noWrap/>
            <w:vAlign w:val="center"/>
          </w:tcPr>
          <w:p w14:paraId="67552C7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40</w:t>
            </w:r>
          </w:p>
        </w:tc>
        <w:tc>
          <w:tcPr>
            <w:tcW w:w="984" w:type="pct"/>
            <w:shd w:val="clear" w:color="auto" w:fill="auto"/>
            <w:noWrap/>
            <w:vAlign w:val="center"/>
          </w:tcPr>
          <w:p w14:paraId="49971583" w14:textId="77777777" w:rsidR="000A7ACC" w:rsidRPr="000A7ACC" w:rsidRDefault="000A7ACC" w:rsidP="000A7ACC">
            <w:pPr>
              <w:snapToGrid w:val="0"/>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机场综保区</w:t>
            </w:r>
            <w:proofErr w:type="gramEnd"/>
            <w:r w:rsidRPr="000A7ACC">
              <w:rPr>
                <w:rFonts w:ascii="宋体" w:eastAsia="宋体" w:hAnsi="宋体" w:cs="宋体" w:hint="eastAsia"/>
                <w:sz w:val="22"/>
                <w14:ligatures w14:val="none"/>
              </w:rPr>
              <w:t>报税大厅</w:t>
            </w:r>
          </w:p>
        </w:tc>
        <w:tc>
          <w:tcPr>
            <w:tcW w:w="289" w:type="pct"/>
            <w:shd w:val="clear" w:color="auto" w:fill="auto"/>
            <w:noWrap/>
            <w:vAlign w:val="center"/>
          </w:tcPr>
          <w:p w14:paraId="4421255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73</w:t>
            </w:r>
          </w:p>
        </w:tc>
        <w:tc>
          <w:tcPr>
            <w:tcW w:w="962" w:type="pct"/>
            <w:shd w:val="clear" w:color="auto" w:fill="auto"/>
            <w:noWrap/>
            <w:vAlign w:val="center"/>
          </w:tcPr>
          <w:p w14:paraId="46A28A3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浦东新区人民法院陆家嘴法庭诉讼服务大厅</w:t>
            </w:r>
          </w:p>
        </w:tc>
        <w:tc>
          <w:tcPr>
            <w:tcW w:w="309" w:type="pct"/>
            <w:shd w:val="clear" w:color="auto" w:fill="auto"/>
            <w:noWrap/>
            <w:vAlign w:val="center"/>
          </w:tcPr>
          <w:p w14:paraId="649E4E3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106</w:t>
            </w:r>
          </w:p>
        </w:tc>
        <w:tc>
          <w:tcPr>
            <w:tcW w:w="931" w:type="pct"/>
            <w:shd w:val="clear" w:color="auto" w:fill="auto"/>
            <w:noWrap/>
            <w:vAlign w:val="center"/>
          </w:tcPr>
          <w:p w14:paraId="282C01E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泥城市场监督管理所</w:t>
            </w:r>
          </w:p>
        </w:tc>
      </w:tr>
      <w:tr w:rsidR="000A7ACC" w:rsidRPr="000A7ACC" w14:paraId="76BB900C" w14:textId="77777777" w:rsidTr="00AD3A57">
        <w:trPr>
          <w:trHeight w:val="290"/>
          <w:jc w:val="center"/>
        </w:trPr>
        <w:tc>
          <w:tcPr>
            <w:tcW w:w="327" w:type="pct"/>
            <w:shd w:val="clear" w:color="auto" w:fill="auto"/>
            <w:noWrap/>
            <w:vAlign w:val="center"/>
          </w:tcPr>
          <w:p w14:paraId="293128B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w:t>
            </w:r>
          </w:p>
        </w:tc>
        <w:tc>
          <w:tcPr>
            <w:tcW w:w="905" w:type="pct"/>
            <w:shd w:val="clear" w:color="auto" w:fill="auto"/>
            <w:noWrap/>
            <w:vAlign w:val="center"/>
          </w:tcPr>
          <w:p w14:paraId="5DF3815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浦东新区办公中心云山路办公点</w:t>
            </w:r>
          </w:p>
        </w:tc>
        <w:tc>
          <w:tcPr>
            <w:tcW w:w="290" w:type="pct"/>
            <w:shd w:val="clear" w:color="auto" w:fill="auto"/>
            <w:noWrap/>
            <w:vAlign w:val="center"/>
          </w:tcPr>
          <w:p w14:paraId="61B6D64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41</w:t>
            </w:r>
          </w:p>
        </w:tc>
        <w:tc>
          <w:tcPr>
            <w:tcW w:w="984" w:type="pct"/>
            <w:shd w:val="clear" w:color="auto" w:fill="auto"/>
            <w:noWrap/>
            <w:vAlign w:val="center"/>
          </w:tcPr>
          <w:p w14:paraId="3E47478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机动车、驾驶员业务受理处（惠南）</w:t>
            </w:r>
          </w:p>
        </w:tc>
        <w:tc>
          <w:tcPr>
            <w:tcW w:w="289" w:type="pct"/>
            <w:shd w:val="clear" w:color="auto" w:fill="auto"/>
            <w:noWrap/>
            <w:vAlign w:val="center"/>
          </w:tcPr>
          <w:p w14:paraId="4F9092F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74</w:t>
            </w:r>
          </w:p>
        </w:tc>
        <w:tc>
          <w:tcPr>
            <w:tcW w:w="962" w:type="pct"/>
            <w:shd w:val="clear" w:color="auto" w:fill="auto"/>
            <w:noWrap/>
            <w:vAlign w:val="center"/>
          </w:tcPr>
          <w:p w14:paraId="7862BDA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浦东新区人民法院执行局诉讼服务大厅</w:t>
            </w:r>
          </w:p>
        </w:tc>
        <w:tc>
          <w:tcPr>
            <w:tcW w:w="309" w:type="pct"/>
            <w:shd w:val="clear" w:color="auto" w:fill="auto"/>
            <w:noWrap/>
            <w:vAlign w:val="center"/>
          </w:tcPr>
          <w:p w14:paraId="7F13C60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107</w:t>
            </w:r>
          </w:p>
        </w:tc>
        <w:tc>
          <w:tcPr>
            <w:tcW w:w="931" w:type="pct"/>
            <w:shd w:val="clear" w:color="auto" w:fill="auto"/>
            <w:noWrap/>
            <w:vAlign w:val="center"/>
          </w:tcPr>
          <w:p w14:paraId="349FEFB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书院市场监督管理所</w:t>
            </w:r>
          </w:p>
        </w:tc>
      </w:tr>
      <w:tr w:rsidR="000A7ACC" w:rsidRPr="000A7ACC" w14:paraId="2635749C" w14:textId="77777777" w:rsidTr="00AD3A57">
        <w:trPr>
          <w:trHeight w:val="290"/>
          <w:jc w:val="center"/>
        </w:trPr>
        <w:tc>
          <w:tcPr>
            <w:tcW w:w="327" w:type="pct"/>
            <w:shd w:val="clear" w:color="auto" w:fill="auto"/>
            <w:noWrap/>
            <w:vAlign w:val="center"/>
          </w:tcPr>
          <w:p w14:paraId="14921D6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w:t>
            </w:r>
          </w:p>
        </w:tc>
        <w:tc>
          <w:tcPr>
            <w:tcW w:w="905" w:type="pct"/>
            <w:shd w:val="clear" w:color="auto" w:fill="auto"/>
            <w:noWrap/>
            <w:vAlign w:val="center"/>
          </w:tcPr>
          <w:p w14:paraId="447E30B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浦东新区办公中心杨高路办公点</w:t>
            </w:r>
          </w:p>
        </w:tc>
        <w:tc>
          <w:tcPr>
            <w:tcW w:w="290" w:type="pct"/>
            <w:shd w:val="clear" w:color="auto" w:fill="auto"/>
            <w:noWrap/>
            <w:vAlign w:val="center"/>
          </w:tcPr>
          <w:p w14:paraId="381F967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42</w:t>
            </w:r>
          </w:p>
        </w:tc>
        <w:tc>
          <w:tcPr>
            <w:tcW w:w="984" w:type="pct"/>
            <w:shd w:val="clear" w:color="auto" w:fill="auto"/>
            <w:noWrap/>
            <w:vAlign w:val="center"/>
          </w:tcPr>
          <w:p w14:paraId="2EDC906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梅园新村派出所</w:t>
            </w:r>
          </w:p>
        </w:tc>
        <w:tc>
          <w:tcPr>
            <w:tcW w:w="289" w:type="pct"/>
            <w:shd w:val="clear" w:color="auto" w:fill="auto"/>
            <w:noWrap/>
            <w:vAlign w:val="center"/>
          </w:tcPr>
          <w:p w14:paraId="5E9D71B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75</w:t>
            </w:r>
          </w:p>
        </w:tc>
        <w:tc>
          <w:tcPr>
            <w:tcW w:w="962" w:type="pct"/>
            <w:shd w:val="clear" w:color="auto" w:fill="auto"/>
            <w:noWrap/>
            <w:vAlign w:val="center"/>
          </w:tcPr>
          <w:p w14:paraId="5920B50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陆家嘴金融贸易区经济发展促进中心第二分中心</w:t>
            </w:r>
          </w:p>
        </w:tc>
        <w:tc>
          <w:tcPr>
            <w:tcW w:w="309" w:type="pct"/>
            <w:shd w:val="clear" w:color="auto" w:fill="auto"/>
            <w:noWrap/>
            <w:vAlign w:val="center"/>
          </w:tcPr>
          <w:p w14:paraId="56CD99D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108</w:t>
            </w:r>
          </w:p>
        </w:tc>
        <w:tc>
          <w:tcPr>
            <w:tcW w:w="931" w:type="pct"/>
            <w:shd w:val="clear" w:color="auto" w:fill="auto"/>
            <w:noWrap/>
            <w:vAlign w:val="center"/>
          </w:tcPr>
          <w:p w14:paraId="2892E3A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就业促进中心川沙分中心</w:t>
            </w:r>
          </w:p>
        </w:tc>
      </w:tr>
      <w:tr w:rsidR="000A7ACC" w:rsidRPr="000A7ACC" w14:paraId="2FCFEC8D" w14:textId="77777777" w:rsidTr="00AD3A57">
        <w:trPr>
          <w:trHeight w:val="290"/>
          <w:jc w:val="center"/>
        </w:trPr>
        <w:tc>
          <w:tcPr>
            <w:tcW w:w="327" w:type="pct"/>
            <w:shd w:val="clear" w:color="auto" w:fill="auto"/>
            <w:noWrap/>
            <w:vAlign w:val="center"/>
          </w:tcPr>
          <w:p w14:paraId="6BC75BD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w:t>
            </w:r>
          </w:p>
        </w:tc>
        <w:tc>
          <w:tcPr>
            <w:tcW w:w="905" w:type="pct"/>
            <w:shd w:val="clear" w:color="auto" w:fill="auto"/>
            <w:noWrap/>
            <w:vAlign w:val="center"/>
          </w:tcPr>
          <w:p w14:paraId="5A1A1DE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浦东新区办公中心丁香路办公点</w:t>
            </w:r>
          </w:p>
        </w:tc>
        <w:tc>
          <w:tcPr>
            <w:tcW w:w="290" w:type="pct"/>
            <w:shd w:val="clear" w:color="auto" w:fill="auto"/>
            <w:noWrap/>
            <w:vAlign w:val="center"/>
          </w:tcPr>
          <w:p w14:paraId="36FA94D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43</w:t>
            </w:r>
          </w:p>
        </w:tc>
        <w:tc>
          <w:tcPr>
            <w:tcW w:w="984" w:type="pct"/>
            <w:shd w:val="clear" w:color="auto" w:fill="auto"/>
            <w:noWrap/>
            <w:vAlign w:val="center"/>
          </w:tcPr>
          <w:p w14:paraId="462BE49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塘桥派出所</w:t>
            </w:r>
          </w:p>
        </w:tc>
        <w:tc>
          <w:tcPr>
            <w:tcW w:w="289" w:type="pct"/>
            <w:shd w:val="clear" w:color="auto" w:fill="auto"/>
            <w:noWrap/>
            <w:vAlign w:val="center"/>
          </w:tcPr>
          <w:p w14:paraId="1CEDB72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76</w:t>
            </w:r>
          </w:p>
        </w:tc>
        <w:tc>
          <w:tcPr>
            <w:tcW w:w="962" w:type="pct"/>
            <w:shd w:val="clear" w:color="auto" w:fill="auto"/>
            <w:noWrap/>
            <w:vAlign w:val="center"/>
          </w:tcPr>
          <w:p w14:paraId="6697E00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陆家嘴金融贸易区经济发展促进中心第三分中心</w:t>
            </w:r>
          </w:p>
        </w:tc>
        <w:tc>
          <w:tcPr>
            <w:tcW w:w="309" w:type="pct"/>
            <w:shd w:val="clear" w:color="auto" w:fill="auto"/>
            <w:noWrap/>
            <w:vAlign w:val="center"/>
          </w:tcPr>
          <w:p w14:paraId="6B7B5C3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109</w:t>
            </w:r>
          </w:p>
        </w:tc>
        <w:tc>
          <w:tcPr>
            <w:tcW w:w="931" w:type="pct"/>
            <w:shd w:val="clear" w:color="auto" w:fill="auto"/>
            <w:noWrap/>
            <w:vAlign w:val="center"/>
          </w:tcPr>
          <w:p w14:paraId="768D8FB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就业促进中心惠南分中心</w:t>
            </w:r>
          </w:p>
        </w:tc>
      </w:tr>
      <w:tr w:rsidR="000A7ACC" w:rsidRPr="000A7ACC" w14:paraId="6FC3C8E5" w14:textId="77777777" w:rsidTr="00AD3A57">
        <w:trPr>
          <w:trHeight w:val="290"/>
          <w:jc w:val="center"/>
        </w:trPr>
        <w:tc>
          <w:tcPr>
            <w:tcW w:w="327" w:type="pct"/>
            <w:shd w:val="clear" w:color="auto" w:fill="auto"/>
            <w:noWrap/>
            <w:vAlign w:val="center"/>
          </w:tcPr>
          <w:p w14:paraId="56B29B3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w:t>
            </w:r>
          </w:p>
        </w:tc>
        <w:tc>
          <w:tcPr>
            <w:tcW w:w="905" w:type="pct"/>
            <w:shd w:val="clear" w:color="auto" w:fill="auto"/>
            <w:noWrap/>
            <w:vAlign w:val="center"/>
          </w:tcPr>
          <w:p w14:paraId="1CF8629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浦东新区企业中心</w:t>
            </w:r>
          </w:p>
        </w:tc>
        <w:tc>
          <w:tcPr>
            <w:tcW w:w="290" w:type="pct"/>
            <w:shd w:val="clear" w:color="auto" w:fill="auto"/>
            <w:noWrap/>
            <w:vAlign w:val="center"/>
          </w:tcPr>
          <w:p w14:paraId="7FEB391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44</w:t>
            </w:r>
          </w:p>
        </w:tc>
        <w:tc>
          <w:tcPr>
            <w:tcW w:w="984" w:type="pct"/>
            <w:shd w:val="clear" w:color="auto" w:fill="auto"/>
            <w:noWrap/>
            <w:vAlign w:val="center"/>
          </w:tcPr>
          <w:p w14:paraId="7DFAC37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金杨新村派出所</w:t>
            </w:r>
          </w:p>
        </w:tc>
        <w:tc>
          <w:tcPr>
            <w:tcW w:w="289" w:type="pct"/>
            <w:shd w:val="clear" w:color="auto" w:fill="auto"/>
            <w:noWrap/>
            <w:vAlign w:val="center"/>
          </w:tcPr>
          <w:p w14:paraId="182A3D7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77</w:t>
            </w:r>
          </w:p>
        </w:tc>
        <w:tc>
          <w:tcPr>
            <w:tcW w:w="962" w:type="pct"/>
            <w:shd w:val="clear" w:color="auto" w:fill="auto"/>
            <w:noWrap/>
            <w:vAlign w:val="center"/>
          </w:tcPr>
          <w:p w14:paraId="2785F5B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大团镇市场监督管理所</w:t>
            </w:r>
          </w:p>
        </w:tc>
        <w:tc>
          <w:tcPr>
            <w:tcW w:w="309" w:type="pct"/>
            <w:shd w:val="clear" w:color="auto" w:fill="auto"/>
            <w:noWrap/>
            <w:vAlign w:val="center"/>
          </w:tcPr>
          <w:p w14:paraId="592F8F3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110</w:t>
            </w:r>
          </w:p>
        </w:tc>
        <w:tc>
          <w:tcPr>
            <w:tcW w:w="931" w:type="pct"/>
            <w:shd w:val="clear" w:color="auto" w:fill="auto"/>
            <w:noWrap/>
            <w:vAlign w:val="center"/>
          </w:tcPr>
          <w:p w14:paraId="1096443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就业促进</w:t>
            </w:r>
            <w:proofErr w:type="gramStart"/>
            <w:r w:rsidRPr="000A7ACC">
              <w:rPr>
                <w:rFonts w:ascii="宋体" w:eastAsia="宋体" w:hAnsi="宋体" w:cs="宋体" w:hint="eastAsia"/>
                <w:sz w:val="22"/>
                <w14:ligatures w14:val="none"/>
              </w:rPr>
              <w:t>中心金</w:t>
            </w:r>
            <w:proofErr w:type="gramEnd"/>
            <w:r w:rsidRPr="000A7ACC">
              <w:rPr>
                <w:rFonts w:ascii="宋体" w:eastAsia="宋体" w:hAnsi="宋体" w:cs="宋体" w:hint="eastAsia"/>
                <w:sz w:val="22"/>
                <w14:ligatures w14:val="none"/>
              </w:rPr>
              <w:t>桥分中心</w:t>
            </w:r>
          </w:p>
        </w:tc>
      </w:tr>
      <w:tr w:rsidR="000A7ACC" w:rsidRPr="000A7ACC" w14:paraId="07462AAA" w14:textId="77777777" w:rsidTr="00AD3A57">
        <w:trPr>
          <w:trHeight w:val="290"/>
          <w:jc w:val="center"/>
        </w:trPr>
        <w:tc>
          <w:tcPr>
            <w:tcW w:w="327" w:type="pct"/>
            <w:shd w:val="clear" w:color="auto" w:fill="auto"/>
            <w:noWrap/>
            <w:vAlign w:val="center"/>
          </w:tcPr>
          <w:p w14:paraId="44FEEE0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w:t>
            </w:r>
          </w:p>
        </w:tc>
        <w:tc>
          <w:tcPr>
            <w:tcW w:w="905" w:type="pct"/>
            <w:shd w:val="clear" w:color="auto" w:fill="auto"/>
            <w:noWrap/>
            <w:vAlign w:val="center"/>
          </w:tcPr>
          <w:p w14:paraId="02FD7D1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浦东新区办公中心档案局办公点</w:t>
            </w:r>
          </w:p>
        </w:tc>
        <w:tc>
          <w:tcPr>
            <w:tcW w:w="290" w:type="pct"/>
            <w:shd w:val="clear" w:color="auto" w:fill="auto"/>
            <w:noWrap/>
            <w:vAlign w:val="center"/>
          </w:tcPr>
          <w:p w14:paraId="51B4EEA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45</w:t>
            </w:r>
          </w:p>
        </w:tc>
        <w:tc>
          <w:tcPr>
            <w:tcW w:w="984" w:type="pct"/>
            <w:shd w:val="clear" w:color="auto" w:fill="auto"/>
            <w:noWrap/>
            <w:vAlign w:val="center"/>
          </w:tcPr>
          <w:p w14:paraId="2534CDA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罗山新村派出所</w:t>
            </w:r>
          </w:p>
        </w:tc>
        <w:tc>
          <w:tcPr>
            <w:tcW w:w="289" w:type="pct"/>
            <w:shd w:val="clear" w:color="auto" w:fill="auto"/>
            <w:noWrap/>
            <w:vAlign w:val="center"/>
          </w:tcPr>
          <w:p w14:paraId="75C2144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78</w:t>
            </w:r>
          </w:p>
        </w:tc>
        <w:tc>
          <w:tcPr>
            <w:tcW w:w="962" w:type="pct"/>
            <w:shd w:val="clear" w:color="auto" w:fill="auto"/>
            <w:noWrap/>
            <w:vAlign w:val="center"/>
          </w:tcPr>
          <w:p w14:paraId="3190996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浦东新区市场监督管理局1号楼</w:t>
            </w:r>
          </w:p>
        </w:tc>
        <w:tc>
          <w:tcPr>
            <w:tcW w:w="309" w:type="pct"/>
            <w:shd w:val="clear" w:color="auto" w:fill="auto"/>
            <w:noWrap/>
            <w:vAlign w:val="center"/>
          </w:tcPr>
          <w:p w14:paraId="13599B2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111</w:t>
            </w:r>
          </w:p>
        </w:tc>
        <w:tc>
          <w:tcPr>
            <w:tcW w:w="931" w:type="pct"/>
            <w:shd w:val="clear" w:color="auto" w:fill="auto"/>
            <w:noWrap/>
            <w:vAlign w:val="center"/>
          </w:tcPr>
          <w:p w14:paraId="6FA0CF8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就业促进中心临港分中心</w:t>
            </w:r>
          </w:p>
        </w:tc>
      </w:tr>
      <w:tr w:rsidR="000A7ACC" w:rsidRPr="000A7ACC" w14:paraId="083D4553" w14:textId="77777777" w:rsidTr="00AD3A57">
        <w:trPr>
          <w:trHeight w:val="290"/>
          <w:jc w:val="center"/>
        </w:trPr>
        <w:tc>
          <w:tcPr>
            <w:tcW w:w="327" w:type="pct"/>
            <w:shd w:val="clear" w:color="auto" w:fill="auto"/>
            <w:noWrap/>
            <w:vAlign w:val="center"/>
          </w:tcPr>
          <w:p w14:paraId="29DF6D4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13</w:t>
            </w:r>
          </w:p>
        </w:tc>
        <w:tc>
          <w:tcPr>
            <w:tcW w:w="905" w:type="pct"/>
            <w:shd w:val="clear" w:color="auto" w:fill="auto"/>
            <w:noWrap/>
            <w:vAlign w:val="center"/>
          </w:tcPr>
          <w:p w14:paraId="7B7065D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浦东新区党校</w:t>
            </w:r>
          </w:p>
        </w:tc>
        <w:tc>
          <w:tcPr>
            <w:tcW w:w="290" w:type="pct"/>
            <w:shd w:val="clear" w:color="auto" w:fill="auto"/>
            <w:noWrap/>
            <w:vAlign w:val="center"/>
          </w:tcPr>
          <w:p w14:paraId="21FF6DD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46</w:t>
            </w:r>
          </w:p>
        </w:tc>
        <w:tc>
          <w:tcPr>
            <w:tcW w:w="984" w:type="pct"/>
            <w:shd w:val="clear" w:color="auto" w:fill="auto"/>
            <w:noWrap/>
            <w:vAlign w:val="center"/>
          </w:tcPr>
          <w:p w14:paraId="5F25229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上钢新村派出所</w:t>
            </w:r>
          </w:p>
        </w:tc>
        <w:tc>
          <w:tcPr>
            <w:tcW w:w="289" w:type="pct"/>
            <w:shd w:val="clear" w:color="auto" w:fill="auto"/>
            <w:noWrap/>
            <w:vAlign w:val="center"/>
          </w:tcPr>
          <w:p w14:paraId="2EAC42F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79</w:t>
            </w:r>
          </w:p>
        </w:tc>
        <w:tc>
          <w:tcPr>
            <w:tcW w:w="962" w:type="pct"/>
            <w:shd w:val="clear" w:color="auto" w:fill="auto"/>
            <w:noWrap/>
            <w:vAlign w:val="center"/>
          </w:tcPr>
          <w:p w14:paraId="21919DE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国际旅游度假区分局</w:t>
            </w:r>
          </w:p>
        </w:tc>
        <w:tc>
          <w:tcPr>
            <w:tcW w:w="309" w:type="pct"/>
            <w:shd w:val="clear" w:color="auto" w:fill="auto"/>
            <w:noWrap/>
            <w:vAlign w:val="center"/>
          </w:tcPr>
          <w:p w14:paraId="6A62714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112</w:t>
            </w:r>
          </w:p>
        </w:tc>
        <w:tc>
          <w:tcPr>
            <w:tcW w:w="931" w:type="pct"/>
            <w:shd w:val="clear" w:color="auto" w:fill="auto"/>
            <w:noWrap/>
            <w:vAlign w:val="center"/>
          </w:tcPr>
          <w:p w14:paraId="5DA118B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三林城管署审批窗口</w:t>
            </w:r>
          </w:p>
        </w:tc>
      </w:tr>
      <w:tr w:rsidR="000A7ACC" w:rsidRPr="000A7ACC" w14:paraId="46468740" w14:textId="77777777" w:rsidTr="00AD3A57">
        <w:trPr>
          <w:trHeight w:val="290"/>
          <w:jc w:val="center"/>
        </w:trPr>
        <w:tc>
          <w:tcPr>
            <w:tcW w:w="327" w:type="pct"/>
            <w:shd w:val="clear" w:color="auto" w:fill="auto"/>
            <w:noWrap/>
            <w:vAlign w:val="center"/>
          </w:tcPr>
          <w:p w14:paraId="319940C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14</w:t>
            </w:r>
          </w:p>
        </w:tc>
        <w:tc>
          <w:tcPr>
            <w:tcW w:w="905" w:type="pct"/>
            <w:shd w:val="clear" w:color="auto" w:fill="auto"/>
            <w:noWrap/>
            <w:vAlign w:val="center"/>
          </w:tcPr>
          <w:p w14:paraId="5F56813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新区就业促进中心大楼</w:t>
            </w:r>
          </w:p>
        </w:tc>
        <w:tc>
          <w:tcPr>
            <w:tcW w:w="290" w:type="pct"/>
            <w:shd w:val="clear" w:color="auto" w:fill="auto"/>
            <w:noWrap/>
            <w:vAlign w:val="center"/>
          </w:tcPr>
          <w:p w14:paraId="14A7BE9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47</w:t>
            </w:r>
          </w:p>
        </w:tc>
        <w:tc>
          <w:tcPr>
            <w:tcW w:w="984" w:type="pct"/>
            <w:shd w:val="clear" w:color="auto" w:fill="auto"/>
            <w:noWrap/>
            <w:vAlign w:val="center"/>
          </w:tcPr>
          <w:p w14:paraId="0246CB9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世纪广场治安派出所</w:t>
            </w:r>
          </w:p>
        </w:tc>
        <w:tc>
          <w:tcPr>
            <w:tcW w:w="289" w:type="pct"/>
            <w:shd w:val="clear" w:color="auto" w:fill="auto"/>
            <w:noWrap/>
            <w:vAlign w:val="center"/>
          </w:tcPr>
          <w:p w14:paraId="70FD56E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80</w:t>
            </w:r>
          </w:p>
        </w:tc>
        <w:tc>
          <w:tcPr>
            <w:tcW w:w="962" w:type="pct"/>
            <w:shd w:val="clear" w:color="auto" w:fill="auto"/>
            <w:noWrap/>
            <w:vAlign w:val="center"/>
          </w:tcPr>
          <w:p w14:paraId="41FC40E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南汇新城市</w:t>
            </w:r>
            <w:proofErr w:type="gramStart"/>
            <w:r w:rsidRPr="000A7ACC">
              <w:rPr>
                <w:rFonts w:ascii="宋体" w:eastAsia="宋体" w:hAnsi="宋体" w:cs="宋体" w:hint="eastAsia"/>
                <w:sz w:val="22"/>
                <w14:ligatures w14:val="none"/>
              </w:rPr>
              <w:t>场监督</w:t>
            </w:r>
            <w:proofErr w:type="gramEnd"/>
            <w:r w:rsidRPr="000A7ACC">
              <w:rPr>
                <w:rFonts w:ascii="宋体" w:eastAsia="宋体" w:hAnsi="宋体" w:cs="宋体" w:hint="eastAsia"/>
                <w:sz w:val="22"/>
                <w14:ligatures w14:val="none"/>
              </w:rPr>
              <w:t>管理所</w:t>
            </w:r>
          </w:p>
        </w:tc>
        <w:tc>
          <w:tcPr>
            <w:tcW w:w="309" w:type="pct"/>
            <w:shd w:val="clear" w:color="auto" w:fill="auto"/>
            <w:noWrap/>
            <w:vAlign w:val="center"/>
          </w:tcPr>
          <w:p w14:paraId="0552AC1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113</w:t>
            </w:r>
          </w:p>
        </w:tc>
        <w:tc>
          <w:tcPr>
            <w:tcW w:w="931" w:type="pct"/>
            <w:shd w:val="clear" w:color="auto" w:fill="auto"/>
            <w:noWrap/>
            <w:vAlign w:val="center"/>
          </w:tcPr>
          <w:p w14:paraId="4F9FF35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公路署路政业务受理窗口</w:t>
            </w:r>
            <w:proofErr w:type="gramStart"/>
            <w:r w:rsidRPr="000A7ACC">
              <w:rPr>
                <w:rFonts w:ascii="宋体" w:eastAsia="宋体" w:hAnsi="宋体" w:cs="宋体" w:hint="eastAsia"/>
                <w:sz w:val="22"/>
                <w14:ligatures w14:val="none"/>
              </w:rPr>
              <w:t>一</w:t>
            </w:r>
            <w:proofErr w:type="gramEnd"/>
          </w:p>
        </w:tc>
      </w:tr>
      <w:tr w:rsidR="000A7ACC" w:rsidRPr="000A7ACC" w14:paraId="36761AF9" w14:textId="77777777" w:rsidTr="00AD3A57">
        <w:trPr>
          <w:trHeight w:val="290"/>
          <w:jc w:val="center"/>
        </w:trPr>
        <w:tc>
          <w:tcPr>
            <w:tcW w:w="327" w:type="pct"/>
            <w:shd w:val="clear" w:color="auto" w:fill="auto"/>
            <w:noWrap/>
            <w:vAlign w:val="center"/>
          </w:tcPr>
          <w:p w14:paraId="1ABF82C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15</w:t>
            </w:r>
          </w:p>
        </w:tc>
        <w:tc>
          <w:tcPr>
            <w:tcW w:w="905" w:type="pct"/>
            <w:shd w:val="clear" w:color="auto" w:fill="FFFFFF"/>
            <w:noWrap/>
            <w:vAlign w:val="center"/>
          </w:tcPr>
          <w:p w14:paraId="4008248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浦建路办公大楼</w:t>
            </w:r>
          </w:p>
        </w:tc>
        <w:tc>
          <w:tcPr>
            <w:tcW w:w="290" w:type="pct"/>
            <w:shd w:val="clear" w:color="auto" w:fill="auto"/>
            <w:noWrap/>
            <w:vAlign w:val="center"/>
          </w:tcPr>
          <w:p w14:paraId="136DC63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48</w:t>
            </w:r>
          </w:p>
        </w:tc>
        <w:tc>
          <w:tcPr>
            <w:tcW w:w="984" w:type="pct"/>
            <w:shd w:val="clear" w:color="auto" w:fill="auto"/>
            <w:noWrap/>
            <w:vAlign w:val="center"/>
          </w:tcPr>
          <w:p w14:paraId="7559821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周家渡派出所</w:t>
            </w:r>
          </w:p>
        </w:tc>
        <w:tc>
          <w:tcPr>
            <w:tcW w:w="289" w:type="pct"/>
            <w:shd w:val="clear" w:color="auto" w:fill="auto"/>
            <w:noWrap/>
            <w:vAlign w:val="center"/>
          </w:tcPr>
          <w:p w14:paraId="05E0BE5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81</w:t>
            </w:r>
          </w:p>
        </w:tc>
        <w:tc>
          <w:tcPr>
            <w:tcW w:w="962" w:type="pct"/>
            <w:shd w:val="clear" w:color="auto" w:fill="auto"/>
            <w:noWrap/>
            <w:vAlign w:val="center"/>
          </w:tcPr>
          <w:p w14:paraId="19F1FCF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川沙市</w:t>
            </w:r>
            <w:proofErr w:type="gramStart"/>
            <w:r w:rsidRPr="000A7ACC">
              <w:rPr>
                <w:rFonts w:ascii="宋体" w:eastAsia="宋体" w:hAnsi="宋体" w:cs="宋体" w:hint="eastAsia"/>
                <w:sz w:val="22"/>
                <w14:ligatures w14:val="none"/>
              </w:rPr>
              <w:t>场监督</w:t>
            </w:r>
            <w:proofErr w:type="gramEnd"/>
            <w:r w:rsidRPr="000A7ACC">
              <w:rPr>
                <w:rFonts w:ascii="宋体" w:eastAsia="宋体" w:hAnsi="宋体" w:cs="宋体" w:hint="eastAsia"/>
                <w:sz w:val="22"/>
                <w14:ligatures w14:val="none"/>
              </w:rPr>
              <w:t>管理所</w:t>
            </w:r>
          </w:p>
        </w:tc>
        <w:tc>
          <w:tcPr>
            <w:tcW w:w="309" w:type="pct"/>
            <w:shd w:val="clear" w:color="auto" w:fill="auto"/>
            <w:noWrap/>
            <w:vAlign w:val="center"/>
          </w:tcPr>
          <w:p w14:paraId="7382A43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114</w:t>
            </w:r>
          </w:p>
        </w:tc>
        <w:tc>
          <w:tcPr>
            <w:tcW w:w="931" w:type="pct"/>
            <w:shd w:val="clear" w:color="auto" w:fill="auto"/>
            <w:noWrap/>
            <w:vAlign w:val="center"/>
          </w:tcPr>
          <w:p w14:paraId="75E3927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公路署路政业务受理窗口二</w:t>
            </w:r>
          </w:p>
        </w:tc>
      </w:tr>
      <w:tr w:rsidR="000A7ACC" w:rsidRPr="000A7ACC" w14:paraId="11FCF526" w14:textId="77777777" w:rsidTr="00AD3A57">
        <w:trPr>
          <w:trHeight w:val="290"/>
          <w:jc w:val="center"/>
        </w:trPr>
        <w:tc>
          <w:tcPr>
            <w:tcW w:w="327" w:type="pct"/>
            <w:shd w:val="clear" w:color="auto" w:fill="auto"/>
            <w:noWrap/>
            <w:vAlign w:val="center"/>
          </w:tcPr>
          <w:p w14:paraId="6BF58A2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16</w:t>
            </w:r>
          </w:p>
        </w:tc>
        <w:tc>
          <w:tcPr>
            <w:tcW w:w="905" w:type="pct"/>
            <w:shd w:val="clear" w:color="auto" w:fill="FFFFFF"/>
            <w:noWrap/>
            <w:vAlign w:val="center"/>
          </w:tcPr>
          <w:p w14:paraId="45C2409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新区人才交流中心大楼</w:t>
            </w:r>
          </w:p>
        </w:tc>
        <w:tc>
          <w:tcPr>
            <w:tcW w:w="290" w:type="pct"/>
            <w:shd w:val="clear" w:color="auto" w:fill="auto"/>
            <w:noWrap/>
            <w:vAlign w:val="center"/>
          </w:tcPr>
          <w:p w14:paraId="4834470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49</w:t>
            </w:r>
          </w:p>
        </w:tc>
        <w:tc>
          <w:tcPr>
            <w:tcW w:w="984" w:type="pct"/>
            <w:shd w:val="clear" w:color="auto" w:fill="auto"/>
            <w:noWrap/>
            <w:vAlign w:val="center"/>
          </w:tcPr>
          <w:p w14:paraId="1894D80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沪东新村派出所</w:t>
            </w:r>
          </w:p>
        </w:tc>
        <w:tc>
          <w:tcPr>
            <w:tcW w:w="289" w:type="pct"/>
            <w:shd w:val="clear" w:color="auto" w:fill="auto"/>
            <w:noWrap/>
            <w:vAlign w:val="center"/>
          </w:tcPr>
          <w:p w14:paraId="212FE57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82</w:t>
            </w:r>
          </w:p>
        </w:tc>
        <w:tc>
          <w:tcPr>
            <w:tcW w:w="962" w:type="pct"/>
            <w:shd w:val="clear" w:color="auto" w:fill="auto"/>
            <w:noWrap/>
            <w:vAlign w:val="center"/>
          </w:tcPr>
          <w:p w14:paraId="45823801" w14:textId="77777777" w:rsidR="000A7ACC" w:rsidRPr="000A7ACC" w:rsidRDefault="000A7ACC" w:rsidP="000A7ACC">
            <w:pPr>
              <w:snapToGrid w:val="0"/>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祝桥市场</w:t>
            </w:r>
            <w:proofErr w:type="gramEnd"/>
            <w:r w:rsidRPr="000A7ACC">
              <w:rPr>
                <w:rFonts w:ascii="宋体" w:eastAsia="宋体" w:hAnsi="宋体" w:cs="宋体" w:hint="eastAsia"/>
                <w:sz w:val="22"/>
                <w14:ligatures w14:val="none"/>
              </w:rPr>
              <w:t>监督管理所</w:t>
            </w:r>
          </w:p>
        </w:tc>
        <w:tc>
          <w:tcPr>
            <w:tcW w:w="309" w:type="pct"/>
            <w:shd w:val="clear" w:color="auto" w:fill="auto"/>
            <w:noWrap/>
            <w:vAlign w:val="center"/>
          </w:tcPr>
          <w:p w14:paraId="2FAB664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115</w:t>
            </w:r>
          </w:p>
        </w:tc>
        <w:tc>
          <w:tcPr>
            <w:tcW w:w="931" w:type="pct"/>
            <w:shd w:val="clear" w:color="auto" w:fill="auto"/>
            <w:noWrap/>
            <w:vAlign w:val="center"/>
          </w:tcPr>
          <w:p w14:paraId="5D7FFC3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新场镇市场监督所</w:t>
            </w:r>
          </w:p>
        </w:tc>
      </w:tr>
      <w:tr w:rsidR="000A7ACC" w:rsidRPr="000A7ACC" w14:paraId="2425E684" w14:textId="77777777" w:rsidTr="00AD3A57">
        <w:trPr>
          <w:trHeight w:val="290"/>
          <w:jc w:val="center"/>
        </w:trPr>
        <w:tc>
          <w:tcPr>
            <w:tcW w:w="327" w:type="pct"/>
            <w:shd w:val="clear" w:color="auto" w:fill="auto"/>
            <w:noWrap/>
            <w:vAlign w:val="center"/>
          </w:tcPr>
          <w:p w14:paraId="30557AB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17</w:t>
            </w:r>
          </w:p>
        </w:tc>
        <w:tc>
          <w:tcPr>
            <w:tcW w:w="905" w:type="pct"/>
            <w:shd w:val="clear" w:color="auto" w:fill="auto"/>
            <w:noWrap/>
            <w:vAlign w:val="center"/>
          </w:tcPr>
          <w:p w14:paraId="5A52668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浦东新区财政直属单位办公地点窗口</w:t>
            </w:r>
          </w:p>
        </w:tc>
        <w:tc>
          <w:tcPr>
            <w:tcW w:w="290" w:type="pct"/>
            <w:shd w:val="clear" w:color="auto" w:fill="auto"/>
            <w:noWrap/>
            <w:vAlign w:val="center"/>
          </w:tcPr>
          <w:p w14:paraId="2633EF8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50</w:t>
            </w:r>
          </w:p>
        </w:tc>
        <w:tc>
          <w:tcPr>
            <w:tcW w:w="984" w:type="pct"/>
            <w:shd w:val="clear" w:color="auto" w:fill="auto"/>
            <w:noWrap/>
            <w:vAlign w:val="center"/>
          </w:tcPr>
          <w:p w14:paraId="317A025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高桥派出所</w:t>
            </w:r>
          </w:p>
        </w:tc>
        <w:tc>
          <w:tcPr>
            <w:tcW w:w="289" w:type="pct"/>
            <w:shd w:val="clear" w:color="auto" w:fill="auto"/>
            <w:noWrap/>
            <w:vAlign w:val="center"/>
          </w:tcPr>
          <w:p w14:paraId="30B9733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83</w:t>
            </w:r>
          </w:p>
        </w:tc>
        <w:tc>
          <w:tcPr>
            <w:tcW w:w="962" w:type="pct"/>
            <w:shd w:val="clear" w:color="auto" w:fill="auto"/>
            <w:noWrap/>
            <w:vAlign w:val="center"/>
          </w:tcPr>
          <w:p w14:paraId="5585DF1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陆家</w:t>
            </w:r>
            <w:proofErr w:type="gramStart"/>
            <w:r w:rsidRPr="000A7ACC">
              <w:rPr>
                <w:rFonts w:ascii="宋体" w:eastAsia="宋体" w:hAnsi="宋体" w:cs="宋体" w:hint="eastAsia"/>
                <w:sz w:val="22"/>
                <w14:ligatures w14:val="none"/>
              </w:rPr>
              <w:t>嘴市场</w:t>
            </w:r>
            <w:proofErr w:type="gramEnd"/>
            <w:r w:rsidRPr="000A7ACC">
              <w:rPr>
                <w:rFonts w:ascii="宋体" w:eastAsia="宋体" w:hAnsi="宋体" w:cs="宋体" w:hint="eastAsia"/>
                <w:sz w:val="22"/>
                <w14:ligatures w14:val="none"/>
              </w:rPr>
              <w:t>监督管理所</w:t>
            </w:r>
          </w:p>
        </w:tc>
        <w:tc>
          <w:tcPr>
            <w:tcW w:w="309" w:type="pct"/>
            <w:shd w:val="clear" w:color="auto" w:fill="auto"/>
            <w:noWrap/>
            <w:vAlign w:val="center"/>
          </w:tcPr>
          <w:p w14:paraId="0BCD6F7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116</w:t>
            </w:r>
          </w:p>
        </w:tc>
        <w:tc>
          <w:tcPr>
            <w:tcW w:w="931" w:type="pct"/>
            <w:shd w:val="clear" w:color="auto" w:fill="auto"/>
            <w:noWrap/>
            <w:vAlign w:val="center"/>
          </w:tcPr>
          <w:p w14:paraId="6339315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浦东国际</w:t>
            </w:r>
            <w:proofErr w:type="gramStart"/>
            <w:r w:rsidRPr="000A7ACC">
              <w:rPr>
                <w:rFonts w:ascii="宋体" w:eastAsia="宋体" w:hAnsi="宋体" w:cs="宋体" w:hint="eastAsia"/>
                <w:sz w:val="22"/>
                <w14:ligatures w14:val="none"/>
              </w:rPr>
              <w:t>人才港</w:t>
            </w:r>
            <w:proofErr w:type="gramEnd"/>
            <w:r w:rsidRPr="000A7ACC">
              <w:rPr>
                <w:rFonts w:ascii="宋体" w:eastAsia="宋体" w:hAnsi="宋体" w:cs="宋体" w:hint="eastAsia"/>
                <w:sz w:val="22"/>
                <w14:ligatures w14:val="none"/>
              </w:rPr>
              <w:t>1号楼</w:t>
            </w:r>
          </w:p>
        </w:tc>
      </w:tr>
      <w:tr w:rsidR="000A7ACC" w:rsidRPr="000A7ACC" w14:paraId="77D64AC2" w14:textId="77777777" w:rsidTr="00AD3A57">
        <w:trPr>
          <w:trHeight w:val="290"/>
          <w:jc w:val="center"/>
        </w:trPr>
        <w:tc>
          <w:tcPr>
            <w:tcW w:w="327" w:type="pct"/>
            <w:shd w:val="clear" w:color="auto" w:fill="auto"/>
            <w:noWrap/>
            <w:vAlign w:val="center"/>
          </w:tcPr>
          <w:p w14:paraId="5D09139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18</w:t>
            </w:r>
          </w:p>
        </w:tc>
        <w:tc>
          <w:tcPr>
            <w:tcW w:w="905" w:type="pct"/>
            <w:shd w:val="clear" w:color="auto" w:fill="auto"/>
            <w:noWrap/>
            <w:vAlign w:val="center"/>
          </w:tcPr>
          <w:p w14:paraId="4042810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浦东新区财务会计管理中心会计受理窗口</w:t>
            </w:r>
          </w:p>
        </w:tc>
        <w:tc>
          <w:tcPr>
            <w:tcW w:w="290" w:type="pct"/>
            <w:shd w:val="clear" w:color="auto" w:fill="auto"/>
            <w:noWrap/>
            <w:vAlign w:val="center"/>
          </w:tcPr>
          <w:p w14:paraId="525D6B5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51</w:t>
            </w:r>
          </w:p>
        </w:tc>
        <w:tc>
          <w:tcPr>
            <w:tcW w:w="984" w:type="pct"/>
            <w:shd w:val="clear" w:color="auto" w:fill="auto"/>
            <w:noWrap/>
            <w:vAlign w:val="center"/>
          </w:tcPr>
          <w:p w14:paraId="64ECF653" w14:textId="77777777" w:rsidR="000A7ACC" w:rsidRPr="000A7ACC" w:rsidRDefault="000A7ACC" w:rsidP="000A7ACC">
            <w:pPr>
              <w:snapToGrid w:val="0"/>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顾路派出所</w:t>
            </w:r>
            <w:proofErr w:type="gramEnd"/>
          </w:p>
        </w:tc>
        <w:tc>
          <w:tcPr>
            <w:tcW w:w="289" w:type="pct"/>
            <w:shd w:val="clear" w:color="auto" w:fill="auto"/>
            <w:noWrap/>
            <w:vAlign w:val="center"/>
          </w:tcPr>
          <w:p w14:paraId="71B2ADA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84</w:t>
            </w:r>
          </w:p>
        </w:tc>
        <w:tc>
          <w:tcPr>
            <w:tcW w:w="962" w:type="pct"/>
            <w:shd w:val="clear" w:color="auto" w:fill="auto"/>
            <w:noWrap/>
            <w:vAlign w:val="center"/>
          </w:tcPr>
          <w:p w14:paraId="6EBE031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潍坊市场监督管理所</w:t>
            </w:r>
          </w:p>
        </w:tc>
        <w:tc>
          <w:tcPr>
            <w:tcW w:w="309" w:type="pct"/>
            <w:shd w:val="clear" w:color="auto" w:fill="auto"/>
            <w:noWrap/>
            <w:vAlign w:val="center"/>
          </w:tcPr>
          <w:p w14:paraId="0A8A692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117</w:t>
            </w:r>
          </w:p>
        </w:tc>
        <w:tc>
          <w:tcPr>
            <w:tcW w:w="931" w:type="pct"/>
            <w:shd w:val="clear" w:color="auto" w:fill="auto"/>
            <w:noWrap/>
            <w:vAlign w:val="center"/>
          </w:tcPr>
          <w:p w14:paraId="7AF082C9" w14:textId="77777777" w:rsidR="000A7ACC" w:rsidRPr="000A7ACC" w:rsidRDefault="000A7ACC" w:rsidP="000A7ACC">
            <w:pPr>
              <w:snapToGrid w:val="0"/>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浦东综保区</w:t>
            </w:r>
            <w:proofErr w:type="gramEnd"/>
            <w:r w:rsidRPr="000A7ACC">
              <w:rPr>
                <w:rFonts w:ascii="宋体" w:eastAsia="宋体" w:hAnsi="宋体" w:cs="宋体" w:hint="eastAsia"/>
                <w:sz w:val="22"/>
                <w14:ligatures w14:val="none"/>
              </w:rPr>
              <w:t>受理大厅</w:t>
            </w:r>
          </w:p>
        </w:tc>
      </w:tr>
      <w:tr w:rsidR="000A7ACC" w:rsidRPr="000A7ACC" w14:paraId="561DCE6D" w14:textId="77777777" w:rsidTr="00AD3A57">
        <w:trPr>
          <w:trHeight w:val="290"/>
          <w:jc w:val="center"/>
        </w:trPr>
        <w:tc>
          <w:tcPr>
            <w:tcW w:w="327" w:type="pct"/>
            <w:shd w:val="clear" w:color="auto" w:fill="auto"/>
            <w:noWrap/>
            <w:vAlign w:val="center"/>
          </w:tcPr>
          <w:p w14:paraId="72FEEA7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19</w:t>
            </w:r>
          </w:p>
        </w:tc>
        <w:tc>
          <w:tcPr>
            <w:tcW w:w="905" w:type="pct"/>
            <w:shd w:val="clear" w:color="auto" w:fill="auto"/>
            <w:noWrap/>
            <w:vAlign w:val="center"/>
          </w:tcPr>
          <w:p w14:paraId="38769A8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浦东城管执法局行政办公楼</w:t>
            </w:r>
          </w:p>
        </w:tc>
        <w:tc>
          <w:tcPr>
            <w:tcW w:w="290" w:type="pct"/>
            <w:shd w:val="clear" w:color="auto" w:fill="auto"/>
            <w:noWrap/>
            <w:vAlign w:val="center"/>
          </w:tcPr>
          <w:p w14:paraId="3913BE4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52</w:t>
            </w:r>
          </w:p>
        </w:tc>
        <w:tc>
          <w:tcPr>
            <w:tcW w:w="984" w:type="pct"/>
            <w:shd w:val="clear" w:color="auto" w:fill="auto"/>
            <w:noWrap/>
            <w:vAlign w:val="center"/>
          </w:tcPr>
          <w:p w14:paraId="4578A12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龚路派出所</w:t>
            </w:r>
          </w:p>
        </w:tc>
        <w:tc>
          <w:tcPr>
            <w:tcW w:w="289" w:type="pct"/>
            <w:shd w:val="clear" w:color="auto" w:fill="auto"/>
            <w:noWrap/>
            <w:vAlign w:val="center"/>
          </w:tcPr>
          <w:p w14:paraId="3FCC62A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85</w:t>
            </w:r>
          </w:p>
        </w:tc>
        <w:tc>
          <w:tcPr>
            <w:tcW w:w="962" w:type="pct"/>
            <w:shd w:val="clear" w:color="auto" w:fill="auto"/>
            <w:noWrap/>
            <w:vAlign w:val="center"/>
          </w:tcPr>
          <w:p w14:paraId="1EF1DE6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塘桥市场监督管理所</w:t>
            </w:r>
          </w:p>
        </w:tc>
        <w:tc>
          <w:tcPr>
            <w:tcW w:w="309" w:type="pct"/>
            <w:shd w:val="clear" w:color="auto" w:fill="auto"/>
            <w:noWrap/>
            <w:vAlign w:val="center"/>
          </w:tcPr>
          <w:p w14:paraId="3FED528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118</w:t>
            </w:r>
          </w:p>
        </w:tc>
        <w:tc>
          <w:tcPr>
            <w:tcW w:w="931" w:type="pct"/>
            <w:shd w:val="clear" w:color="auto" w:fill="auto"/>
            <w:noWrap/>
            <w:vAlign w:val="center"/>
          </w:tcPr>
          <w:p w14:paraId="0E83173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海关预录入大厅</w:t>
            </w:r>
          </w:p>
        </w:tc>
      </w:tr>
      <w:tr w:rsidR="000A7ACC" w:rsidRPr="000A7ACC" w14:paraId="4BF669E8" w14:textId="77777777" w:rsidTr="00AD3A57">
        <w:trPr>
          <w:trHeight w:val="290"/>
          <w:jc w:val="center"/>
        </w:trPr>
        <w:tc>
          <w:tcPr>
            <w:tcW w:w="327" w:type="pct"/>
            <w:shd w:val="clear" w:color="auto" w:fill="auto"/>
            <w:noWrap/>
            <w:vAlign w:val="center"/>
          </w:tcPr>
          <w:p w14:paraId="50850FB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20</w:t>
            </w:r>
          </w:p>
        </w:tc>
        <w:tc>
          <w:tcPr>
            <w:tcW w:w="905" w:type="pct"/>
            <w:shd w:val="clear" w:color="auto" w:fill="auto"/>
            <w:noWrap/>
            <w:vAlign w:val="center"/>
          </w:tcPr>
          <w:p w14:paraId="1BB839A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人才交流中心川沙分中心</w:t>
            </w:r>
          </w:p>
        </w:tc>
        <w:tc>
          <w:tcPr>
            <w:tcW w:w="290" w:type="pct"/>
            <w:shd w:val="clear" w:color="auto" w:fill="auto"/>
            <w:noWrap/>
            <w:vAlign w:val="center"/>
          </w:tcPr>
          <w:p w14:paraId="05882CD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53</w:t>
            </w:r>
          </w:p>
        </w:tc>
        <w:tc>
          <w:tcPr>
            <w:tcW w:w="984" w:type="pct"/>
            <w:shd w:val="clear" w:color="auto" w:fill="auto"/>
            <w:noWrap/>
            <w:vAlign w:val="center"/>
          </w:tcPr>
          <w:p w14:paraId="542CC29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杨园派出所</w:t>
            </w:r>
          </w:p>
        </w:tc>
        <w:tc>
          <w:tcPr>
            <w:tcW w:w="289" w:type="pct"/>
            <w:shd w:val="clear" w:color="auto" w:fill="auto"/>
            <w:noWrap/>
            <w:vAlign w:val="center"/>
          </w:tcPr>
          <w:p w14:paraId="543110B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86</w:t>
            </w:r>
          </w:p>
        </w:tc>
        <w:tc>
          <w:tcPr>
            <w:tcW w:w="962" w:type="pct"/>
            <w:shd w:val="clear" w:color="auto" w:fill="auto"/>
            <w:noWrap/>
            <w:vAlign w:val="center"/>
          </w:tcPr>
          <w:p w14:paraId="795A0BD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洋</w:t>
            </w:r>
            <w:proofErr w:type="gramStart"/>
            <w:r w:rsidRPr="000A7ACC">
              <w:rPr>
                <w:rFonts w:ascii="宋体" w:eastAsia="宋体" w:hAnsi="宋体" w:cs="宋体" w:hint="eastAsia"/>
                <w:sz w:val="22"/>
                <w14:ligatures w14:val="none"/>
              </w:rPr>
              <w:t>泾</w:t>
            </w:r>
            <w:proofErr w:type="gramEnd"/>
            <w:r w:rsidRPr="000A7ACC">
              <w:rPr>
                <w:rFonts w:ascii="宋体" w:eastAsia="宋体" w:hAnsi="宋体" w:cs="宋体" w:hint="eastAsia"/>
                <w:sz w:val="22"/>
                <w14:ligatures w14:val="none"/>
              </w:rPr>
              <w:t>市场监督管理所</w:t>
            </w:r>
          </w:p>
        </w:tc>
        <w:tc>
          <w:tcPr>
            <w:tcW w:w="309" w:type="pct"/>
            <w:shd w:val="clear" w:color="auto" w:fill="auto"/>
            <w:noWrap/>
            <w:vAlign w:val="center"/>
          </w:tcPr>
          <w:p w14:paraId="0E86655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119</w:t>
            </w:r>
          </w:p>
        </w:tc>
        <w:tc>
          <w:tcPr>
            <w:tcW w:w="931" w:type="pct"/>
            <w:shd w:val="clear" w:color="auto" w:fill="auto"/>
            <w:noWrap/>
            <w:vAlign w:val="center"/>
          </w:tcPr>
          <w:p w14:paraId="54EABA3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海关快件进口业务受理大厅</w:t>
            </w:r>
          </w:p>
        </w:tc>
      </w:tr>
      <w:tr w:rsidR="000A7ACC" w:rsidRPr="000A7ACC" w14:paraId="72EFE198" w14:textId="77777777" w:rsidTr="00AD3A57">
        <w:trPr>
          <w:trHeight w:val="290"/>
          <w:jc w:val="center"/>
        </w:trPr>
        <w:tc>
          <w:tcPr>
            <w:tcW w:w="327" w:type="pct"/>
            <w:shd w:val="clear" w:color="auto" w:fill="auto"/>
            <w:noWrap/>
            <w:vAlign w:val="center"/>
          </w:tcPr>
          <w:p w14:paraId="4749BD4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21</w:t>
            </w:r>
          </w:p>
        </w:tc>
        <w:tc>
          <w:tcPr>
            <w:tcW w:w="905" w:type="pct"/>
            <w:shd w:val="clear" w:color="auto" w:fill="auto"/>
            <w:noWrap/>
            <w:vAlign w:val="center"/>
          </w:tcPr>
          <w:p w14:paraId="72EF180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人才交流</w:t>
            </w:r>
            <w:proofErr w:type="gramStart"/>
            <w:r w:rsidRPr="000A7ACC">
              <w:rPr>
                <w:rFonts w:ascii="宋体" w:eastAsia="宋体" w:hAnsi="宋体" w:cs="宋体" w:hint="eastAsia"/>
                <w:sz w:val="22"/>
                <w14:ligatures w14:val="none"/>
              </w:rPr>
              <w:t>中心金</w:t>
            </w:r>
            <w:proofErr w:type="gramEnd"/>
            <w:r w:rsidRPr="000A7ACC">
              <w:rPr>
                <w:rFonts w:ascii="宋体" w:eastAsia="宋体" w:hAnsi="宋体" w:cs="宋体" w:hint="eastAsia"/>
                <w:sz w:val="22"/>
                <w14:ligatures w14:val="none"/>
              </w:rPr>
              <w:t>高分中心</w:t>
            </w:r>
          </w:p>
        </w:tc>
        <w:tc>
          <w:tcPr>
            <w:tcW w:w="290" w:type="pct"/>
            <w:shd w:val="clear" w:color="auto" w:fill="auto"/>
            <w:noWrap/>
            <w:vAlign w:val="center"/>
          </w:tcPr>
          <w:p w14:paraId="59795FB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54</w:t>
            </w:r>
          </w:p>
        </w:tc>
        <w:tc>
          <w:tcPr>
            <w:tcW w:w="984" w:type="pct"/>
            <w:shd w:val="clear" w:color="auto" w:fill="auto"/>
            <w:noWrap/>
            <w:vAlign w:val="center"/>
          </w:tcPr>
          <w:p w14:paraId="205AD37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凌桥派出所</w:t>
            </w:r>
          </w:p>
        </w:tc>
        <w:tc>
          <w:tcPr>
            <w:tcW w:w="289" w:type="pct"/>
            <w:shd w:val="clear" w:color="auto" w:fill="auto"/>
            <w:noWrap/>
            <w:vAlign w:val="center"/>
          </w:tcPr>
          <w:p w14:paraId="576F551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87</w:t>
            </w:r>
          </w:p>
        </w:tc>
        <w:tc>
          <w:tcPr>
            <w:tcW w:w="962" w:type="pct"/>
            <w:shd w:val="clear" w:color="auto" w:fill="auto"/>
            <w:noWrap/>
            <w:vAlign w:val="center"/>
          </w:tcPr>
          <w:p w14:paraId="652063E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金</w:t>
            </w:r>
            <w:proofErr w:type="gramStart"/>
            <w:r w:rsidRPr="000A7ACC">
              <w:rPr>
                <w:rFonts w:ascii="宋体" w:eastAsia="宋体" w:hAnsi="宋体" w:cs="宋体" w:hint="eastAsia"/>
                <w:sz w:val="22"/>
                <w14:ligatures w14:val="none"/>
              </w:rPr>
              <w:t>杨市场</w:t>
            </w:r>
            <w:proofErr w:type="gramEnd"/>
            <w:r w:rsidRPr="000A7ACC">
              <w:rPr>
                <w:rFonts w:ascii="宋体" w:eastAsia="宋体" w:hAnsi="宋体" w:cs="宋体" w:hint="eastAsia"/>
                <w:sz w:val="22"/>
                <w14:ligatures w14:val="none"/>
              </w:rPr>
              <w:t>监督管理所</w:t>
            </w:r>
          </w:p>
        </w:tc>
        <w:tc>
          <w:tcPr>
            <w:tcW w:w="309" w:type="pct"/>
            <w:shd w:val="clear" w:color="auto" w:fill="auto"/>
            <w:noWrap/>
            <w:vAlign w:val="center"/>
          </w:tcPr>
          <w:p w14:paraId="26A50A6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120</w:t>
            </w:r>
          </w:p>
        </w:tc>
        <w:tc>
          <w:tcPr>
            <w:tcW w:w="931" w:type="pct"/>
            <w:shd w:val="clear" w:color="auto" w:fill="auto"/>
            <w:noWrap/>
            <w:vAlign w:val="center"/>
          </w:tcPr>
          <w:p w14:paraId="248DE75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上海市出入境管理局</w:t>
            </w:r>
          </w:p>
        </w:tc>
      </w:tr>
      <w:tr w:rsidR="000A7ACC" w:rsidRPr="000A7ACC" w14:paraId="2ED88F12" w14:textId="77777777" w:rsidTr="00AD3A57">
        <w:trPr>
          <w:trHeight w:val="290"/>
          <w:jc w:val="center"/>
        </w:trPr>
        <w:tc>
          <w:tcPr>
            <w:tcW w:w="327" w:type="pct"/>
            <w:shd w:val="clear" w:color="auto" w:fill="auto"/>
            <w:noWrap/>
            <w:vAlign w:val="center"/>
          </w:tcPr>
          <w:p w14:paraId="77AE75E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22</w:t>
            </w:r>
          </w:p>
        </w:tc>
        <w:tc>
          <w:tcPr>
            <w:tcW w:w="905" w:type="pct"/>
            <w:shd w:val="clear" w:color="auto" w:fill="auto"/>
            <w:noWrap/>
            <w:vAlign w:val="center"/>
          </w:tcPr>
          <w:p w14:paraId="7AED4E1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浦东新区办公中心博山东路办公点</w:t>
            </w:r>
          </w:p>
        </w:tc>
        <w:tc>
          <w:tcPr>
            <w:tcW w:w="290" w:type="pct"/>
            <w:shd w:val="clear" w:color="auto" w:fill="auto"/>
            <w:noWrap/>
            <w:vAlign w:val="center"/>
          </w:tcPr>
          <w:p w14:paraId="7CD8E2D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55</w:t>
            </w:r>
          </w:p>
        </w:tc>
        <w:tc>
          <w:tcPr>
            <w:tcW w:w="984" w:type="pct"/>
            <w:shd w:val="clear" w:color="auto" w:fill="auto"/>
            <w:noWrap/>
            <w:vAlign w:val="center"/>
          </w:tcPr>
          <w:p w14:paraId="2782B43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金桥治安派出所</w:t>
            </w:r>
          </w:p>
        </w:tc>
        <w:tc>
          <w:tcPr>
            <w:tcW w:w="289" w:type="pct"/>
            <w:shd w:val="clear" w:color="auto" w:fill="auto"/>
            <w:noWrap/>
            <w:vAlign w:val="center"/>
          </w:tcPr>
          <w:p w14:paraId="5C48435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88</w:t>
            </w:r>
          </w:p>
        </w:tc>
        <w:tc>
          <w:tcPr>
            <w:tcW w:w="962" w:type="pct"/>
            <w:shd w:val="clear" w:color="auto" w:fill="auto"/>
            <w:noWrap/>
            <w:vAlign w:val="center"/>
          </w:tcPr>
          <w:p w14:paraId="5B4B9A7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沪东市场监督管理所</w:t>
            </w:r>
          </w:p>
        </w:tc>
        <w:tc>
          <w:tcPr>
            <w:tcW w:w="309" w:type="pct"/>
            <w:shd w:val="clear" w:color="auto" w:fill="auto"/>
            <w:noWrap/>
            <w:vAlign w:val="center"/>
          </w:tcPr>
          <w:p w14:paraId="7E71ED3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121</w:t>
            </w:r>
          </w:p>
        </w:tc>
        <w:tc>
          <w:tcPr>
            <w:tcW w:w="931" w:type="pct"/>
            <w:shd w:val="clear" w:color="auto" w:fill="auto"/>
            <w:noWrap/>
            <w:vAlign w:val="center"/>
          </w:tcPr>
          <w:p w14:paraId="73A57DD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上海市张江出入境事务中心</w:t>
            </w:r>
          </w:p>
        </w:tc>
      </w:tr>
      <w:tr w:rsidR="000A7ACC" w:rsidRPr="000A7ACC" w14:paraId="34BE69EB" w14:textId="77777777" w:rsidTr="00AD3A57">
        <w:trPr>
          <w:trHeight w:val="290"/>
          <w:jc w:val="center"/>
        </w:trPr>
        <w:tc>
          <w:tcPr>
            <w:tcW w:w="327" w:type="pct"/>
            <w:shd w:val="clear" w:color="auto" w:fill="auto"/>
            <w:noWrap/>
            <w:vAlign w:val="center"/>
          </w:tcPr>
          <w:p w14:paraId="44F57EC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23</w:t>
            </w:r>
          </w:p>
        </w:tc>
        <w:tc>
          <w:tcPr>
            <w:tcW w:w="905" w:type="pct"/>
            <w:shd w:val="clear" w:color="auto" w:fill="auto"/>
            <w:noWrap/>
            <w:vAlign w:val="center"/>
          </w:tcPr>
          <w:p w14:paraId="190D7EF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w:t>
            </w:r>
            <w:proofErr w:type="gramStart"/>
            <w:r w:rsidRPr="000A7ACC">
              <w:rPr>
                <w:rFonts w:ascii="宋体" w:eastAsia="宋体" w:hAnsi="宋体" w:cs="宋体" w:hint="eastAsia"/>
                <w:sz w:val="22"/>
                <w14:ligatures w14:val="none"/>
              </w:rPr>
              <w:t>新区发改</w:t>
            </w:r>
            <w:proofErr w:type="gramEnd"/>
            <w:r w:rsidRPr="000A7ACC">
              <w:rPr>
                <w:rFonts w:ascii="宋体" w:eastAsia="宋体" w:hAnsi="宋体" w:cs="宋体" w:hint="eastAsia"/>
                <w:sz w:val="22"/>
                <w14:ligatures w14:val="none"/>
              </w:rPr>
              <w:t>委临沂路办公点</w:t>
            </w:r>
          </w:p>
        </w:tc>
        <w:tc>
          <w:tcPr>
            <w:tcW w:w="290" w:type="pct"/>
            <w:shd w:val="clear" w:color="auto" w:fill="auto"/>
            <w:noWrap/>
            <w:vAlign w:val="center"/>
          </w:tcPr>
          <w:p w14:paraId="35CBDDE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56</w:t>
            </w:r>
          </w:p>
        </w:tc>
        <w:tc>
          <w:tcPr>
            <w:tcW w:w="984" w:type="pct"/>
            <w:shd w:val="clear" w:color="auto" w:fill="auto"/>
            <w:noWrap/>
            <w:vAlign w:val="center"/>
          </w:tcPr>
          <w:p w14:paraId="690CFED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永泰路派出所</w:t>
            </w:r>
          </w:p>
        </w:tc>
        <w:tc>
          <w:tcPr>
            <w:tcW w:w="289" w:type="pct"/>
            <w:shd w:val="clear" w:color="auto" w:fill="auto"/>
            <w:noWrap/>
            <w:vAlign w:val="center"/>
          </w:tcPr>
          <w:p w14:paraId="329A98F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89</w:t>
            </w:r>
          </w:p>
        </w:tc>
        <w:tc>
          <w:tcPr>
            <w:tcW w:w="962" w:type="pct"/>
            <w:shd w:val="clear" w:color="auto" w:fill="auto"/>
            <w:noWrap/>
            <w:vAlign w:val="center"/>
          </w:tcPr>
          <w:p w14:paraId="6FEA068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上钢市场监督管理所</w:t>
            </w:r>
          </w:p>
        </w:tc>
        <w:tc>
          <w:tcPr>
            <w:tcW w:w="309" w:type="pct"/>
            <w:shd w:val="clear" w:color="auto" w:fill="auto"/>
            <w:noWrap/>
            <w:vAlign w:val="center"/>
          </w:tcPr>
          <w:p w14:paraId="000A477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122</w:t>
            </w:r>
          </w:p>
        </w:tc>
        <w:tc>
          <w:tcPr>
            <w:tcW w:w="931" w:type="pct"/>
            <w:shd w:val="clear" w:color="auto" w:fill="auto"/>
            <w:noWrap/>
            <w:vAlign w:val="center"/>
          </w:tcPr>
          <w:p w14:paraId="2565280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张</w:t>
            </w:r>
            <w:proofErr w:type="gramStart"/>
            <w:r w:rsidRPr="000A7ACC">
              <w:rPr>
                <w:rFonts w:ascii="宋体" w:eastAsia="宋体" w:hAnsi="宋体" w:cs="宋体" w:hint="eastAsia"/>
                <w:sz w:val="22"/>
                <w14:ligatures w14:val="none"/>
              </w:rPr>
              <w:t>江行政</w:t>
            </w:r>
            <w:proofErr w:type="gramEnd"/>
            <w:r w:rsidRPr="000A7ACC">
              <w:rPr>
                <w:rFonts w:ascii="宋体" w:eastAsia="宋体" w:hAnsi="宋体" w:cs="宋体" w:hint="eastAsia"/>
                <w:sz w:val="22"/>
                <w14:ligatures w14:val="none"/>
              </w:rPr>
              <w:t>服务中心</w:t>
            </w:r>
          </w:p>
        </w:tc>
      </w:tr>
      <w:tr w:rsidR="000A7ACC" w:rsidRPr="000A7ACC" w14:paraId="15976498" w14:textId="77777777" w:rsidTr="00AD3A57">
        <w:trPr>
          <w:trHeight w:val="290"/>
          <w:jc w:val="center"/>
        </w:trPr>
        <w:tc>
          <w:tcPr>
            <w:tcW w:w="327" w:type="pct"/>
            <w:shd w:val="clear" w:color="auto" w:fill="auto"/>
            <w:noWrap/>
            <w:vAlign w:val="center"/>
          </w:tcPr>
          <w:p w14:paraId="07F232C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24</w:t>
            </w:r>
          </w:p>
        </w:tc>
        <w:tc>
          <w:tcPr>
            <w:tcW w:w="905" w:type="pct"/>
            <w:shd w:val="clear" w:color="auto" w:fill="auto"/>
            <w:noWrap/>
            <w:vAlign w:val="center"/>
          </w:tcPr>
          <w:p w14:paraId="71924D3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浦东新区统计普查中心第四调查科及价格认证中心惠南办公点</w:t>
            </w:r>
          </w:p>
        </w:tc>
        <w:tc>
          <w:tcPr>
            <w:tcW w:w="290" w:type="pct"/>
            <w:shd w:val="clear" w:color="auto" w:fill="auto"/>
            <w:noWrap/>
            <w:vAlign w:val="center"/>
          </w:tcPr>
          <w:p w14:paraId="14A9F44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57</w:t>
            </w:r>
          </w:p>
        </w:tc>
        <w:tc>
          <w:tcPr>
            <w:tcW w:w="984" w:type="pct"/>
            <w:shd w:val="clear" w:color="auto" w:fill="auto"/>
            <w:noWrap/>
            <w:vAlign w:val="center"/>
          </w:tcPr>
          <w:p w14:paraId="570E116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三林派出所</w:t>
            </w:r>
          </w:p>
        </w:tc>
        <w:tc>
          <w:tcPr>
            <w:tcW w:w="289" w:type="pct"/>
            <w:shd w:val="clear" w:color="auto" w:fill="auto"/>
            <w:noWrap/>
            <w:vAlign w:val="center"/>
          </w:tcPr>
          <w:p w14:paraId="51BE77A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90</w:t>
            </w:r>
          </w:p>
        </w:tc>
        <w:tc>
          <w:tcPr>
            <w:tcW w:w="962" w:type="pct"/>
            <w:shd w:val="clear" w:color="auto" w:fill="auto"/>
            <w:noWrap/>
            <w:vAlign w:val="center"/>
          </w:tcPr>
          <w:p w14:paraId="1302313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周家</w:t>
            </w:r>
            <w:proofErr w:type="gramStart"/>
            <w:r w:rsidRPr="000A7ACC">
              <w:rPr>
                <w:rFonts w:ascii="宋体" w:eastAsia="宋体" w:hAnsi="宋体" w:cs="宋体" w:hint="eastAsia"/>
                <w:sz w:val="22"/>
                <w14:ligatures w14:val="none"/>
              </w:rPr>
              <w:t>渡市场</w:t>
            </w:r>
            <w:proofErr w:type="gramEnd"/>
            <w:r w:rsidRPr="000A7ACC">
              <w:rPr>
                <w:rFonts w:ascii="宋体" w:eastAsia="宋体" w:hAnsi="宋体" w:cs="宋体" w:hint="eastAsia"/>
                <w:sz w:val="22"/>
                <w14:ligatures w14:val="none"/>
              </w:rPr>
              <w:t>监督管理所</w:t>
            </w:r>
          </w:p>
        </w:tc>
        <w:tc>
          <w:tcPr>
            <w:tcW w:w="309" w:type="pct"/>
            <w:shd w:val="clear" w:color="auto" w:fill="auto"/>
            <w:noWrap/>
            <w:vAlign w:val="center"/>
          </w:tcPr>
          <w:p w14:paraId="5625FC9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123</w:t>
            </w:r>
          </w:p>
        </w:tc>
        <w:tc>
          <w:tcPr>
            <w:tcW w:w="931" w:type="pct"/>
            <w:shd w:val="clear" w:color="auto" w:fill="auto"/>
            <w:noWrap/>
            <w:vAlign w:val="center"/>
          </w:tcPr>
          <w:p w14:paraId="0A590EB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事故处理窗口（</w:t>
            </w:r>
            <w:proofErr w:type="gramStart"/>
            <w:r w:rsidRPr="000A7ACC">
              <w:rPr>
                <w:rFonts w:ascii="宋体" w:eastAsia="宋体" w:hAnsi="宋体" w:cs="宋体" w:hint="eastAsia"/>
                <w:sz w:val="22"/>
                <w14:ligatures w14:val="none"/>
              </w:rPr>
              <w:t>一</w:t>
            </w:r>
            <w:proofErr w:type="gramEnd"/>
            <w:r w:rsidRPr="000A7ACC">
              <w:rPr>
                <w:rFonts w:ascii="宋体" w:eastAsia="宋体" w:hAnsi="宋体" w:cs="宋体" w:hint="eastAsia"/>
                <w:sz w:val="22"/>
                <w14:ligatures w14:val="none"/>
              </w:rPr>
              <w:t>大队）</w:t>
            </w:r>
          </w:p>
        </w:tc>
      </w:tr>
      <w:tr w:rsidR="000A7ACC" w:rsidRPr="000A7ACC" w14:paraId="02EA89C5" w14:textId="77777777" w:rsidTr="00AD3A57">
        <w:trPr>
          <w:trHeight w:val="580"/>
          <w:jc w:val="center"/>
        </w:trPr>
        <w:tc>
          <w:tcPr>
            <w:tcW w:w="327" w:type="pct"/>
            <w:shd w:val="clear" w:color="auto" w:fill="auto"/>
            <w:noWrap/>
            <w:vAlign w:val="center"/>
          </w:tcPr>
          <w:p w14:paraId="6BFADF5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25</w:t>
            </w:r>
          </w:p>
        </w:tc>
        <w:tc>
          <w:tcPr>
            <w:tcW w:w="905" w:type="pct"/>
            <w:shd w:val="clear" w:color="auto" w:fill="auto"/>
            <w:noWrap/>
            <w:vAlign w:val="center"/>
          </w:tcPr>
          <w:p w14:paraId="125677A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浦东新区统计普查中心第一调查科</w:t>
            </w:r>
          </w:p>
        </w:tc>
        <w:tc>
          <w:tcPr>
            <w:tcW w:w="290" w:type="pct"/>
            <w:shd w:val="clear" w:color="auto" w:fill="auto"/>
            <w:noWrap/>
            <w:vAlign w:val="center"/>
          </w:tcPr>
          <w:p w14:paraId="1A38145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58</w:t>
            </w:r>
          </w:p>
        </w:tc>
        <w:tc>
          <w:tcPr>
            <w:tcW w:w="984" w:type="pct"/>
            <w:shd w:val="clear" w:color="auto" w:fill="auto"/>
            <w:noWrap/>
            <w:vAlign w:val="center"/>
          </w:tcPr>
          <w:p w14:paraId="7471E21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杨思派出所</w:t>
            </w:r>
          </w:p>
        </w:tc>
        <w:tc>
          <w:tcPr>
            <w:tcW w:w="289" w:type="pct"/>
            <w:shd w:val="clear" w:color="auto" w:fill="auto"/>
            <w:noWrap/>
            <w:vAlign w:val="center"/>
          </w:tcPr>
          <w:p w14:paraId="4FFB6FE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91</w:t>
            </w:r>
          </w:p>
        </w:tc>
        <w:tc>
          <w:tcPr>
            <w:tcW w:w="962" w:type="pct"/>
            <w:shd w:val="clear" w:color="auto" w:fill="auto"/>
            <w:vAlign w:val="center"/>
          </w:tcPr>
          <w:p w14:paraId="7C020D1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金桥市场监督管理所</w:t>
            </w:r>
          </w:p>
        </w:tc>
        <w:tc>
          <w:tcPr>
            <w:tcW w:w="309" w:type="pct"/>
            <w:shd w:val="clear" w:color="auto" w:fill="auto"/>
            <w:noWrap/>
            <w:vAlign w:val="center"/>
          </w:tcPr>
          <w:p w14:paraId="75BD59C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124</w:t>
            </w:r>
          </w:p>
        </w:tc>
        <w:tc>
          <w:tcPr>
            <w:tcW w:w="931" w:type="pct"/>
            <w:shd w:val="clear" w:color="auto" w:fill="auto"/>
            <w:noWrap/>
            <w:vAlign w:val="center"/>
          </w:tcPr>
          <w:p w14:paraId="7C2A6ED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事故处理窗口（二大队）</w:t>
            </w:r>
          </w:p>
        </w:tc>
      </w:tr>
      <w:tr w:rsidR="000A7ACC" w:rsidRPr="000A7ACC" w14:paraId="7E859E45" w14:textId="77777777" w:rsidTr="00AD3A57">
        <w:trPr>
          <w:trHeight w:val="290"/>
          <w:jc w:val="center"/>
        </w:trPr>
        <w:tc>
          <w:tcPr>
            <w:tcW w:w="327" w:type="pct"/>
            <w:shd w:val="clear" w:color="auto" w:fill="auto"/>
            <w:noWrap/>
            <w:vAlign w:val="center"/>
          </w:tcPr>
          <w:p w14:paraId="7AB3FA7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26</w:t>
            </w:r>
          </w:p>
        </w:tc>
        <w:tc>
          <w:tcPr>
            <w:tcW w:w="905" w:type="pct"/>
            <w:shd w:val="clear" w:color="auto" w:fill="auto"/>
            <w:noWrap/>
            <w:vAlign w:val="center"/>
          </w:tcPr>
          <w:p w14:paraId="659BC3E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浦东新区重大建设和政府投资项目稽查事务中心</w:t>
            </w:r>
          </w:p>
        </w:tc>
        <w:tc>
          <w:tcPr>
            <w:tcW w:w="290" w:type="pct"/>
            <w:shd w:val="clear" w:color="auto" w:fill="auto"/>
            <w:noWrap/>
            <w:vAlign w:val="center"/>
          </w:tcPr>
          <w:p w14:paraId="23B65ED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59</w:t>
            </w:r>
          </w:p>
        </w:tc>
        <w:tc>
          <w:tcPr>
            <w:tcW w:w="984" w:type="pct"/>
            <w:shd w:val="clear" w:color="auto" w:fill="auto"/>
            <w:noWrap/>
            <w:vAlign w:val="center"/>
          </w:tcPr>
          <w:p w14:paraId="2661184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康桥派出所</w:t>
            </w:r>
          </w:p>
        </w:tc>
        <w:tc>
          <w:tcPr>
            <w:tcW w:w="289" w:type="pct"/>
            <w:shd w:val="clear" w:color="auto" w:fill="auto"/>
            <w:noWrap/>
            <w:vAlign w:val="center"/>
          </w:tcPr>
          <w:p w14:paraId="75EC274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92</w:t>
            </w:r>
          </w:p>
        </w:tc>
        <w:tc>
          <w:tcPr>
            <w:tcW w:w="962" w:type="pct"/>
            <w:shd w:val="clear" w:color="auto" w:fill="auto"/>
            <w:noWrap/>
            <w:vAlign w:val="center"/>
          </w:tcPr>
          <w:p w14:paraId="7FAC2C2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曹路市场监督管理所</w:t>
            </w:r>
          </w:p>
        </w:tc>
        <w:tc>
          <w:tcPr>
            <w:tcW w:w="309" w:type="pct"/>
            <w:shd w:val="clear" w:color="auto" w:fill="auto"/>
            <w:noWrap/>
            <w:vAlign w:val="center"/>
          </w:tcPr>
          <w:p w14:paraId="0B25DDB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125</w:t>
            </w:r>
          </w:p>
        </w:tc>
        <w:tc>
          <w:tcPr>
            <w:tcW w:w="931" w:type="pct"/>
            <w:shd w:val="clear" w:color="auto" w:fill="auto"/>
            <w:noWrap/>
            <w:vAlign w:val="center"/>
          </w:tcPr>
          <w:p w14:paraId="46B73C0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事故处理窗口（四大队、高速大队）</w:t>
            </w:r>
          </w:p>
        </w:tc>
      </w:tr>
      <w:tr w:rsidR="000A7ACC" w:rsidRPr="000A7ACC" w14:paraId="55ACF7A3" w14:textId="77777777" w:rsidTr="00AD3A57">
        <w:trPr>
          <w:trHeight w:val="290"/>
          <w:jc w:val="center"/>
        </w:trPr>
        <w:tc>
          <w:tcPr>
            <w:tcW w:w="327" w:type="pct"/>
            <w:shd w:val="clear" w:color="auto" w:fill="auto"/>
            <w:noWrap/>
            <w:vAlign w:val="center"/>
          </w:tcPr>
          <w:p w14:paraId="6715A7D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27</w:t>
            </w:r>
          </w:p>
        </w:tc>
        <w:tc>
          <w:tcPr>
            <w:tcW w:w="905" w:type="pct"/>
            <w:shd w:val="clear" w:color="auto" w:fill="auto"/>
            <w:noWrap/>
            <w:vAlign w:val="center"/>
          </w:tcPr>
          <w:p w14:paraId="44D4B6C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浦东新区房地产交易中心南泉北路受理处</w:t>
            </w:r>
          </w:p>
        </w:tc>
        <w:tc>
          <w:tcPr>
            <w:tcW w:w="290" w:type="pct"/>
            <w:shd w:val="clear" w:color="auto" w:fill="auto"/>
            <w:noWrap/>
            <w:vAlign w:val="center"/>
          </w:tcPr>
          <w:p w14:paraId="2F75AC3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60</w:t>
            </w:r>
          </w:p>
        </w:tc>
        <w:tc>
          <w:tcPr>
            <w:tcW w:w="984" w:type="pct"/>
            <w:shd w:val="clear" w:color="auto" w:fill="auto"/>
            <w:noWrap/>
            <w:vAlign w:val="center"/>
          </w:tcPr>
          <w:p w14:paraId="505BA5D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高行派出所</w:t>
            </w:r>
          </w:p>
        </w:tc>
        <w:tc>
          <w:tcPr>
            <w:tcW w:w="289" w:type="pct"/>
            <w:shd w:val="clear" w:color="auto" w:fill="auto"/>
            <w:noWrap/>
            <w:vAlign w:val="center"/>
          </w:tcPr>
          <w:p w14:paraId="66F64BB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93</w:t>
            </w:r>
          </w:p>
        </w:tc>
        <w:tc>
          <w:tcPr>
            <w:tcW w:w="962" w:type="pct"/>
            <w:shd w:val="clear" w:color="auto" w:fill="auto"/>
            <w:noWrap/>
            <w:vAlign w:val="center"/>
          </w:tcPr>
          <w:p w14:paraId="11C2F20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张江市场监督管理所</w:t>
            </w:r>
          </w:p>
        </w:tc>
        <w:tc>
          <w:tcPr>
            <w:tcW w:w="309" w:type="pct"/>
            <w:shd w:val="clear" w:color="auto" w:fill="auto"/>
            <w:noWrap/>
            <w:vAlign w:val="center"/>
          </w:tcPr>
          <w:p w14:paraId="7ECB2AB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126</w:t>
            </w:r>
          </w:p>
        </w:tc>
        <w:tc>
          <w:tcPr>
            <w:tcW w:w="931" w:type="pct"/>
            <w:shd w:val="clear" w:color="auto" w:fill="auto"/>
            <w:noWrap/>
            <w:vAlign w:val="center"/>
          </w:tcPr>
          <w:p w14:paraId="53328F3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浦东新区税务局第二税务所</w:t>
            </w:r>
          </w:p>
        </w:tc>
      </w:tr>
      <w:tr w:rsidR="000A7ACC" w:rsidRPr="000A7ACC" w14:paraId="3CC2D383" w14:textId="77777777" w:rsidTr="00AD3A57">
        <w:trPr>
          <w:trHeight w:val="290"/>
          <w:jc w:val="center"/>
        </w:trPr>
        <w:tc>
          <w:tcPr>
            <w:tcW w:w="327" w:type="pct"/>
            <w:shd w:val="clear" w:color="auto" w:fill="auto"/>
            <w:noWrap/>
            <w:vAlign w:val="center"/>
          </w:tcPr>
          <w:p w14:paraId="67A50D1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28</w:t>
            </w:r>
          </w:p>
        </w:tc>
        <w:tc>
          <w:tcPr>
            <w:tcW w:w="905" w:type="pct"/>
            <w:shd w:val="clear" w:color="auto" w:fill="auto"/>
            <w:noWrap/>
            <w:vAlign w:val="center"/>
          </w:tcPr>
          <w:p w14:paraId="41F331B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浦东新区房地产交易中心张杨路受理处</w:t>
            </w:r>
          </w:p>
        </w:tc>
        <w:tc>
          <w:tcPr>
            <w:tcW w:w="290" w:type="pct"/>
            <w:shd w:val="clear" w:color="auto" w:fill="auto"/>
            <w:noWrap/>
            <w:vAlign w:val="center"/>
          </w:tcPr>
          <w:p w14:paraId="29C84DC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61</w:t>
            </w:r>
          </w:p>
        </w:tc>
        <w:tc>
          <w:tcPr>
            <w:tcW w:w="984" w:type="pct"/>
            <w:shd w:val="clear" w:color="auto" w:fill="auto"/>
            <w:noWrap/>
            <w:vAlign w:val="center"/>
          </w:tcPr>
          <w:p w14:paraId="045D43A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浦东新区办公中心锦安东路办公点</w:t>
            </w:r>
          </w:p>
        </w:tc>
        <w:tc>
          <w:tcPr>
            <w:tcW w:w="289" w:type="pct"/>
            <w:shd w:val="clear" w:color="auto" w:fill="auto"/>
            <w:noWrap/>
            <w:vAlign w:val="center"/>
          </w:tcPr>
          <w:p w14:paraId="08FA496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94</w:t>
            </w:r>
          </w:p>
        </w:tc>
        <w:tc>
          <w:tcPr>
            <w:tcW w:w="962" w:type="pct"/>
            <w:shd w:val="clear" w:color="auto" w:fill="auto"/>
            <w:noWrap/>
            <w:vAlign w:val="center"/>
          </w:tcPr>
          <w:p w14:paraId="04DD8F3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合</w:t>
            </w:r>
            <w:proofErr w:type="gramStart"/>
            <w:r w:rsidRPr="000A7ACC">
              <w:rPr>
                <w:rFonts w:ascii="宋体" w:eastAsia="宋体" w:hAnsi="宋体" w:cs="宋体" w:hint="eastAsia"/>
                <w:sz w:val="22"/>
                <w14:ligatures w14:val="none"/>
              </w:rPr>
              <w:t>庆市场</w:t>
            </w:r>
            <w:proofErr w:type="gramEnd"/>
            <w:r w:rsidRPr="000A7ACC">
              <w:rPr>
                <w:rFonts w:ascii="宋体" w:eastAsia="宋体" w:hAnsi="宋体" w:cs="宋体" w:hint="eastAsia"/>
                <w:sz w:val="22"/>
                <w14:ligatures w14:val="none"/>
              </w:rPr>
              <w:t>监督管理所</w:t>
            </w:r>
          </w:p>
        </w:tc>
        <w:tc>
          <w:tcPr>
            <w:tcW w:w="309" w:type="pct"/>
            <w:shd w:val="clear" w:color="auto" w:fill="auto"/>
            <w:noWrap/>
            <w:vAlign w:val="center"/>
          </w:tcPr>
          <w:p w14:paraId="42CBF25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127</w:t>
            </w:r>
          </w:p>
        </w:tc>
        <w:tc>
          <w:tcPr>
            <w:tcW w:w="931" w:type="pct"/>
            <w:shd w:val="clear" w:color="auto" w:fill="auto"/>
            <w:noWrap/>
            <w:vAlign w:val="center"/>
          </w:tcPr>
          <w:p w14:paraId="251BF64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浦东新区税务局第六税务所</w:t>
            </w:r>
          </w:p>
        </w:tc>
      </w:tr>
      <w:tr w:rsidR="000A7ACC" w:rsidRPr="000A7ACC" w14:paraId="1E183B1C" w14:textId="77777777" w:rsidTr="00AD3A57">
        <w:trPr>
          <w:trHeight w:val="290"/>
          <w:jc w:val="center"/>
        </w:trPr>
        <w:tc>
          <w:tcPr>
            <w:tcW w:w="608" w:type="dxa"/>
            <w:shd w:val="clear" w:color="auto" w:fill="auto"/>
            <w:vAlign w:val="center"/>
          </w:tcPr>
          <w:p w14:paraId="19390F6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29</w:t>
            </w:r>
          </w:p>
        </w:tc>
        <w:tc>
          <w:tcPr>
            <w:tcW w:w="1682" w:type="dxa"/>
            <w:shd w:val="clear" w:color="auto" w:fill="auto"/>
            <w:vAlign w:val="center"/>
          </w:tcPr>
          <w:p w14:paraId="3D10887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浦东新区房地产交易中心惠南受理处</w:t>
            </w:r>
          </w:p>
        </w:tc>
        <w:tc>
          <w:tcPr>
            <w:tcW w:w="540" w:type="dxa"/>
            <w:shd w:val="clear" w:color="auto" w:fill="auto"/>
            <w:vAlign w:val="center"/>
          </w:tcPr>
          <w:p w14:paraId="3E50BB0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62</w:t>
            </w:r>
          </w:p>
        </w:tc>
        <w:tc>
          <w:tcPr>
            <w:tcW w:w="1830" w:type="dxa"/>
            <w:shd w:val="clear" w:color="auto" w:fill="auto"/>
            <w:vAlign w:val="center"/>
          </w:tcPr>
          <w:p w14:paraId="3A23443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浦东新区档案局川沙点服务窗口</w:t>
            </w:r>
          </w:p>
        </w:tc>
        <w:tc>
          <w:tcPr>
            <w:tcW w:w="537" w:type="dxa"/>
            <w:shd w:val="clear" w:color="auto" w:fill="auto"/>
            <w:vAlign w:val="center"/>
          </w:tcPr>
          <w:p w14:paraId="75FDFCC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95</w:t>
            </w:r>
          </w:p>
        </w:tc>
        <w:tc>
          <w:tcPr>
            <w:tcW w:w="1788" w:type="dxa"/>
            <w:shd w:val="clear" w:color="auto" w:fill="auto"/>
            <w:vAlign w:val="center"/>
          </w:tcPr>
          <w:p w14:paraId="2BD73A9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唐镇市场监督管理所</w:t>
            </w:r>
          </w:p>
        </w:tc>
        <w:tc>
          <w:tcPr>
            <w:tcW w:w="575" w:type="dxa"/>
            <w:shd w:val="clear" w:color="auto" w:fill="auto"/>
            <w:vAlign w:val="center"/>
          </w:tcPr>
          <w:p w14:paraId="7AF01DC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128</w:t>
            </w:r>
          </w:p>
        </w:tc>
        <w:tc>
          <w:tcPr>
            <w:tcW w:w="1730" w:type="dxa"/>
            <w:shd w:val="clear" w:color="auto" w:fill="auto"/>
            <w:vAlign w:val="center"/>
          </w:tcPr>
          <w:p w14:paraId="68B25FF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浦东新区税务局第三十四税务所</w:t>
            </w:r>
          </w:p>
        </w:tc>
      </w:tr>
      <w:tr w:rsidR="000A7ACC" w:rsidRPr="000A7ACC" w14:paraId="49047969" w14:textId="77777777" w:rsidTr="00AD3A57">
        <w:trPr>
          <w:trHeight w:val="290"/>
          <w:jc w:val="center"/>
        </w:trPr>
        <w:tc>
          <w:tcPr>
            <w:tcW w:w="608" w:type="dxa"/>
            <w:shd w:val="clear" w:color="auto" w:fill="auto"/>
            <w:vAlign w:val="center"/>
          </w:tcPr>
          <w:p w14:paraId="22A0536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30</w:t>
            </w:r>
          </w:p>
        </w:tc>
        <w:tc>
          <w:tcPr>
            <w:tcW w:w="1682" w:type="dxa"/>
            <w:shd w:val="clear" w:color="auto" w:fill="auto"/>
            <w:vAlign w:val="center"/>
          </w:tcPr>
          <w:p w14:paraId="7BAB582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浦东新区建筑建材业受理服务中心浦明路受理点</w:t>
            </w:r>
          </w:p>
        </w:tc>
        <w:tc>
          <w:tcPr>
            <w:tcW w:w="540" w:type="dxa"/>
            <w:shd w:val="clear" w:color="auto" w:fill="auto"/>
            <w:vAlign w:val="center"/>
          </w:tcPr>
          <w:p w14:paraId="7762891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63</w:t>
            </w:r>
          </w:p>
        </w:tc>
        <w:tc>
          <w:tcPr>
            <w:tcW w:w="1830" w:type="dxa"/>
            <w:shd w:val="clear" w:color="auto" w:fill="auto"/>
            <w:vAlign w:val="center"/>
          </w:tcPr>
          <w:p w14:paraId="1A313F6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浦东新区档案局惠南点服务窗口</w:t>
            </w:r>
          </w:p>
        </w:tc>
        <w:tc>
          <w:tcPr>
            <w:tcW w:w="537" w:type="dxa"/>
            <w:shd w:val="clear" w:color="auto" w:fill="auto"/>
            <w:vAlign w:val="center"/>
          </w:tcPr>
          <w:p w14:paraId="6E59E705"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96</w:t>
            </w:r>
          </w:p>
        </w:tc>
        <w:tc>
          <w:tcPr>
            <w:tcW w:w="1788" w:type="dxa"/>
            <w:shd w:val="clear" w:color="auto" w:fill="auto"/>
            <w:vAlign w:val="center"/>
          </w:tcPr>
          <w:p w14:paraId="0A00A92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高桥市场监督管理所</w:t>
            </w:r>
          </w:p>
        </w:tc>
        <w:tc>
          <w:tcPr>
            <w:tcW w:w="575" w:type="dxa"/>
            <w:shd w:val="clear" w:color="auto" w:fill="auto"/>
            <w:vAlign w:val="center"/>
          </w:tcPr>
          <w:p w14:paraId="5665D3D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129</w:t>
            </w:r>
          </w:p>
        </w:tc>
        <w:tc>
          <w:tcPr>
            <w:tcW w:w="1730" w:type="dxa"/>
            <w:shd w:val="clear" w:color="auto" w:fill="auto"/>
            <w:vAlign w:val="center"/>
          </w:tcPr>
          <w:p w14:paraId="1B7DED4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浦东新区生态环境</w:t>
            </w:r>
            <w:proofErr w:type="gramStart"/>
            <w:r w:rsidRPr="000A7ACC">
              <w:rPr>
                <w:rFonts w:ascii="宋体" w:eastAsia="宋体" w:hAnsi="宋体" w:cs="宋体" w:hint="eastAsia"/>
                <w:sz w:val="22"/>
                <w14:ligatures w14:val="none"/>
              </w:rPr>
              <w:t>局综和</w:t>
            </w:r>
            <w:proofErr w:type="gramEnd"/>
            <w:r w:rsidRPr="000A7ACC">
              <w:rPr>
                <w:rFonts w:ascii="宋体" w:eastAsia="宋体" w:hAnsi="宋体" w:cs="宋体" w:hint="eastAsia"/>
                <w:sz w:val="22"/>
                <w14:ligatures w14:val="none"/>
              </w:rPr>
              <w:t>协调中心</w:t>
            </w:r>
          </w:p>
        </w:tc>
      </w:tr>
      <w:tr w:rsidR="000A7ACC" w:rsidRPr="000A7ACC" w14:paraId="7268905D" w14:textId="77777777" w:rsidTr="00AD3A57">
        <w:trPr>
          <w:trHeight w:val="290"/>
          <w:jc w:val="center"/>
        </w:trPr>
        <w:tc>
          <w:tcPr>
            <w:tcW w:w="608" w:type="dxa"/>
            <w:shd w:val="clear" w:color="auto" w:fill="auto"/>
            <w:vAlign w:val="center"/>
          </w:tcPr>
          <w:p w14:paraId="4BB288F6"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31</w:t>
            </w:r>
          </w:p>
        </w:tc>
        <w:tc>
          <w:tcPr>
            <w:tcW w:w="1682" w:type="dxa"/>
            <w:shd w:val="clear" w:color="auto" w:fill="auto"/>
            <w:vAlign w:val="center"/>
          </w:tcPr>
          <w:p w14:paraId="1B3D1AB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张江管委会行政服务中心</w:t>
            </w:r>
          </w:p>
        </w:tc>
        <w:tc>
          <w:tcPr>
            <w:tcW w:w="540" w:type="dxa"/>
            <w:shd w:val="clear" w:color="auto" w:fill="auto"/>
            <w:vAlign w:val="center"/>
          </w:tcPr>
          <w:p w14:paraId="12368DB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64</w:t>
            </w:r>
          </w:p>
        </w:tc>
        <w:tc>
          <w:tcPr>
            <w:tcW w:w="1830" w:type="dxa"/>
            <w:shd w:val="clear" w:color="auto" w:fill="auto"/>
            <w:vAlign w:val="center"/>
          </w:tcPr>
          <w:p w14:paraId="51E65D0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浦东公证处</w:t>
            </w:r>
          </w:p>
        </w:tc>
        <w:tc>
          <w:tcPr>
            <w:tcW w:w="537" w:type="dxa"/>
            <w:shd w:val="clear" w:color="auto" w:fill="auto"/>
            <w:vAlign w:val="center"/>
          </w:tcPr>
          <w:p w14:paraId="0D8C7379"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97</w:t>
            </w:r>
          </w:p>
        </w:tc>
        <w:tc>
          <w:tcPr>
            <w:tcW w:w="1788" w:type="dxa"/>
            <w:shd w:val="clear" w:color="auto" w:fill="auto"/>
            <w:vAlign w:val="center"/>
          </w:tcPr>
          <w:p w14:paraId="6036A1D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高东市场监督管理所</w:t>
            </w:r>
          </w:p>
        </w:tc>
        <w:tc>
          <w:tcPr>
            <w:tcW w:w="575" w:type="dxa"/>
            <w:shd w:val="clear" w:color="auto" w:fill="auto"/>
            <w:vAlign w:val="center"/>
          </w:tcPr>
          <w:p w14:paraId="2AEB16B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130</w:t>
            </w:r>
          </w:p>
        </w:tc>
        <w:tc>
          <w:tcPr>
            <w:tcW w:w="1730" w:type="dxa"/>
            <w:shd w:val="clear" w:color="auto" w:fill="auto"/>
            <w:vAlign w:val="center"/>
          </w:tcPr>
          <w:p w14:paraId="17D21B2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浦东新区党校室外区域</w:t>
            </w:r>
          </w:p>
        </w:tc>
      </w:tr>
      <w:tr w:rsidR="000A7ACC" w:rsidRPr="000A7ACC" w14:paraId="586CACC6" w14:textId="77777777" w:rsidTr="00AD3A57">
        <w:trPr>
          <w:trHeight w:val="290"/>
          <w:jc w:val="center"/>
        </w:trPr>
        <w:tc>
          <w:tcPr>
            <w:tcW w:w="608" w:type="dxa"/>
            <w:shd w:val="clear" w:color="auto" w:fill="auto"/>
            <w:vAlign w:val="center"/>
          </w:tcPr>
          <w:p w14:paraId="307740E3"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32</w:t>
            </w:r>
          </w:p>
        </w:tc>
        <w:tc>
          <w:tcPr>
            <w:tcW w:w="1682" w:type="dxa"/>
            <w:shd w:val="clear" w:color="auto" w:fill="auto"/>
            <w:vAlign w:val="center"/>
          </w:tcPr>
          <w:p w14:paraId="6A011D1A"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出入境办理窗口（惠南点）</w:t>
            </w:r>
          </w:p>
        </w:tc>
        <w:tc>
          <w:tcPr>
            <w:tcW w:w="540" w:type="dxa"/>
            <w:shd w:val="clear" w:color="auto" w:fill="auto"/>
            <w:vAlign w:val="center"/>
          </w:tcPr>
          <w:p w14:paraId="47C66A1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65</w:t>
            </w:r>
          </w:p>
        </w:tc>
        <w:tc>
          <w:tcPr>
            <w:tcW w:w="1830" w:type="dxa"/>
            <w:shd w:val="clear" w:color="auto" w:fill="auto"/>
            <w:vAlign w:val="center"/>
          </w:tcPr>
          <w:p w14:paraId="21E04FD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w:t>
            </w:r>
            <w:proofErr w:type="gramStart"/>
            <w:r w:rsidRPr="000A7ACC">
              <w:rPr>
                <w:rFonts w:ascii="宋体" w:eastAsia="宋体" w:hAnsi="宋体" w:cs="宋体" w:hint="eastAsia"/>
                <w:sz w:val="22"/>
                <w14:ligatures w14:val="none"/>
              </w:rPr>
              <w:t>人民法院诉调对接</w:t>
            </w:r>
            <w:proofErr w:type="gramEnd"/>
            <w:r w:rsidRPr="000A7ACC">
              <w:rPr>
                <w:rFonts w:ascii="宋体" w:eastAsia="宋体" w:hAnsi="宋体" w:cs="宋体" w:hint="eastAsia"/>
                <w:sz w:val="22"/>
                <w14:ligatures w14:val="none"/>
              </w:rPr>
              <w:t>中心诉讼服务大厅</w:t>
            </w:r>
          </w:p>
        </w:tc>
        <w:tc>
          <w:tcPr>
            <w:tcW w:w="537" w:type="dxa"/>
            <w:shd w:val="clear" w:color="auto" w:fill="auto"/>
            <w:vAlign w:val="center"/>
          </w:tcPr>
          <w:p w14:paraId="3564BFE1"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98</w:t>
            </w:r>
          </w:p>
        </w:tc>
        <w:tc>
          <w:tcPr>
            <w:tcW w:w="1788" w:type="dxa"/>
            <w:shd w:val="clear" w:color="auto" w:fill="auto"/>
            <w:vAlign w:val="center"/>
          </w:tcPr>
          <w:p w14:paraId="7521F87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三林市场监督管理所</w:t>
            </w:r>
          </w:p>
        </w:tc>
        <w:tc>
          <w:tcPr>
            <w:tcW w:w="575" w:type="dxa"/>
            <w:shd w:val="clear" w:color="auto" w:fill="auto"/>
            <w:vAlign w:val="center"/>
          </w:tcPr>
          <w:p w14:paraId="33461CB7"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131</w:t>
            </w:r>
          </w:p>
        </w:tc>
        <w:tc>
          <w:tcPr>
            <w:tcW w:w="1730" w:type="dxa"/>
            <w:shd w:val="clear" w:color="auto" w:fill="auto"/>
            <w:vAlign w:val="center"/>
          </w:tcPr>
          <w:p w14:paraId="23C85B8B"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浦东新区市场监督管理局2号楼</w:t>
            </w:r>
          </w:p>
        </w:tc>
      </w:tr>
      <w:tr w:rsidR="000A7ACC" w:rsidRPr="000A7ACC" w14:paraId="4014529A" w14:textId="77777777" w:rsidTr="00AD3A57">
        <w:trPr>
          <w:trHeight w:val="290"/>
          <w:jc w:val="center"/>
        </w:trPr>
        <w:tc>
          <w:tcPr>
            <w:tcW w:w="608" w:type="dxa"/>
            <w:shd w:val="clear" w:color="auto" w:fill="auto"/>
            <w:vAlign w:val="center"/>
          </w:tcPr>
          <w:p w14:paraId="5C2D1A7E"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33</w:t>
            </w:r>
          </w:p>
        </w:tc>
        <w:tc>
          <w:tcPr>
            <w:tcW w:w="1682" w:type="dxa"/>
            <w:shd w:val="clear" w:color="auto" w:fill="auto"/>
            <w:vAlign w:val="center"/>
          </w:tcPr>
          <w:p w14:paraId="495E498F"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交警支队惠南事故、违章处理窗口</w:t>
            </w:r>
          </w:p>
        </w:tc>
        <w:tc>
          <w:tcPr>
            <w:tcW w:w="540" w:type="dxa"/>
            <w:shd w:val="clear" w:color="auto" w:fill="auto"/>
            <w:vAlign w:val="center"/>
          </w:tcPr>
          <w:p w14:paraId="4138E178"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66</w:t>
            </w:r>
          </w:p>
        </w:tc>
        <w:tc>
          <w:tcPr>
            <w:tcW w:w="1830" w:type="dxa"/>
            <w:shd w:val="clear" w:color="auto" w:fill="auto"/>
            <w:vAlign w:val="center"/>
          </w:tcPr>
          <w:p w14:paraId="3E2E8F5C"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浦东新区人民法院惠南法庭诉讼服务大厅</w:t>
            </w:r>
          </w:p>
        </w:tc>
        <w:tc>
          <w:tcPr>
            <w:tcW w:w="537" w:type="dxa"/>
            <w:shd w:val="clear" w:color="auto" w:fill="auto"/>
            <w:vAlign w:val="center"/>
          </w:tcPr>
          <w:p w14:paraId="1B3EA34D"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99</w:t>
            </w:r>
          </w:p>
        </w:tc>
        <w:tc>
          <w:tcPr>
            <w:tcW w:w="1788" w:type="dxa"/>
            <w:shd w:val="clear" w:color="auto" w:fill="auto"/>
            <w:vAlign w:val="center"/>
          </w:tcPr>
          <w:p w14:paraId="4D0B8382"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北</w:t>
            </w:r>
            <w:proofErr w:type="gramStart"/>
            <w:r w:rsidRPr="000A7ACC">
              <w:rPr>
                <w:rFonts w:ascii="宋体" w:eastAsia="宋体" w:hAnsi="宋体" w:cs="宋体" w:hint="eastAsia"/>
                <w:sz w:val="22"/>
                <w14:ligatures w14:val="none"/>
              </w:rPr>
              <w:t>蔡</w:t>
            </w:r>
            <w:proofErr w:type="gramEnd"/>
            <w:r w:rsidRPr="000A7ACC">
              <w:rPr>
                <w:rFonts w:ascii="宋体" w:eastAsia="宋体" w:hAnsi="宋体" w:cs="宋体" w:hint="eastAsia"/>
                <w:sz w:val="22"/>
                <w14:ligatures w14:val="none"/>
              </w:rPr>
              <w:t>市场监督管理所</w:t>
            </w:r>
          </w:p>
        </w:tc>
        <w:tc>
          <w:tcPr>
            <w:tcW w:w="575" w:type="dxa"/>
            <w:shd w:val="clear" w:color="auto" w:fill="auto"/>
            <w:vAlign w:val="center"/>
          </w:tcPr>
          <w:p w14:paraId="4DC0F774"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132</w:t>
            </w:r>
          </w:p>
        </w:tc>
        <w:tc>
          <w:tcPr>
            <w:tcW w:w="1730" w:type="dxa"/>
            <w:shd w:val="clear" w:color="auto" w:fill="auto"/>
            <w:vAlign w:val="center"/>
          </w:tcPr>
          <w:p w14:paraId="7EE20630" w14:textId="77777777" w:rsidR="000A7ACC" w:rsidRPr="000A7ACC" w:rsidRDefault="000A7ACC" w:rsidP="000A7ACC">
            <w:pPr>
              <w:snapToGrid w:val="0"/>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浦东新区市场监督管理局3号楼</w:t>
            </w:r>
          </w:p>
        </w:tc>
      </w:tr>
    </w:tbl>
    <w:p w14:paraId="66B1BED3" w14:textId="77777777" w:rsidR="000A7ACC" w:rsidRPr="000A7ACC" w:rsidRDefault="000A7ACC" w:rsidP="000A7ACC">
      <w:pPr>
        <w:spacing w:line="300" w:lineRule="auto"/>
        <w:ind w:firstLineChars="192" w:firstLine="422"/>
        <w:rPr>
          <w:rFonts w:ascii="Times New Roman" w:eastAsia="宋体" w:hAnsi="Times New Roman" w:cs="Times New Roman"/>
          <w:sz w:val="22"/>
          <w14:ligatures w14:val="none"/>
        </w:rPr>
      </w:pPr>
    </w:p>
    <w:p w14:paraId="4BF29F89" w14:textId="77777777" w:rsidR="000A7ACC" w:rsidRPr="000A7ACC" w:rsidRDefault="000A7ACC" w:rsidP="000A7ACC">
      <w:pPr>
        <w:spacing w:line="300" w:lineRule="auto"/>
        <w:ind w:firstLineChars="192" w:firstLine="422"/>
        <w:rPr>
          <w:rFonts w:ascii="Times New Roman" w:eastAsia="宋体" w:hAnsi="Times New Roman" w:cs="Times New Roman"/>
          <w:bCs/>
          <w:sz w:val="22"/>
          <w14:ligatures w14:val="none"/>
        </w:rPr>
      </w:pPr>
      <w:r w:rsidRPr="000A7ACC">
        <w:rPr>
          <w:rFonts w:ascii="Times New Roman" w:eastAsia="宋体" w:hAnsi="Times New Roman" w:cs="Times New Roman" w:hint="eastAsia"/>
          <w:sz w:val="22"/>
          <w14:ligatures w14:val="none"/>
        </w:rPr>
        <w:t>2</w:t>
      </w:r>
      <w:r w:rsidRPr="000A7ACC">
        <w:rPr>
          <w:rFonts w:ascii="Times New Roman" w:eastAsia="宋体" w:hAnsi="Times New Roman" w:cs="Times New Roman"/>
          <w:sz w:val="22"/>
          <w14:ligatures w14:val="none"/>
        </w:rPr>
        <w:t xml:space="preserve">.3 </w:t>
      </w:r>
      <w:r w:rsidRPr="000A7ACC">
        <w:rPr>
          <w:rFonts w:ascii="Times New Roman" w:eastAsia="宋体" w:hAnsi="Times New Roman" w:cs="Times New Roman"/>
          <w:sz w:val="22"/>
          <w14:ligatures w14:val="none"/>
        </w:rPr>
        <w:t>本项目服务期限为</w:t>
      </w:r>
      <w:r w:rsidRPr="000A7ACC">
        <w:rPr>
          <w:rFonts w:ascii="Times New Roman" w:eastAsia="宋体" w:hAnsi="Times New Roman" w:cs="Times New Roman" w:hint="eastAsia"/>
          <w:bCs/>
          <w:sz w:val="22"/>
          <w14:ligatures w14:val="none"/>
        </w:rPr>
        <w:t>：</w:t>
      </w:r>
      <w:r w:rsidRPr="000A7ACC">
        <w:rPr>
          <w:rFonts w:ascii="Times New Roman" w:eastAsia="宋体" w:hAnsi="Times New Roman" w:cs="Times New Roman" w:hint="eastAsia"/>
          <w:kern w:val="0"/>
          <w:sz w:val="22"/>
          <w14:ligatures w14:val="none"/>
        </w:rPr>
        <w:t>合同签订后</w:t>
      </w:r>
      <w:r w:rsidRPr="000A7ACC">
        <w:rPr>
          <w:rFonts w:ascii="Times New Roman" w:eastAsia="宋体" w:hAnsi="Times New Roman" w:cs="Times New Roman" w:hint="eastAsia"/>
          <w:kern w:val="0"/>
          <w:sz w:val="22"/>
          <w14:ligatures w14:val="none"/>
        </w:rPr>
        <w:t>15</w:t>
      </w:r>
      <w:r w:rsidRPr="000A7ACC">
        <w:rPr>
          <w:rFonts w:ascii="Times New Roman" w:eastAsia="宋体" w:hAnsi="Times New Roman" w:cs="Times New Roman" w:hint="eastAsia"/>
          <w:kern w:val="0"/>
          <w:sz w:val="22"/>
          <w14:ligatures w14:val="none"/>
        </w:rPr>
        <w:t>日内完成无线网络系统的搭建、调试服务，运营服务期为</w:t>
      </w:r>
      <w:r w:rsidRPr="000A7ACC">
        <w:rPr>
          <w:rFonts w:ascii="Times New Roman" w:eastAsia="宋体" w:hAnsi="Times New Roman" w:cs="Times New Roman" w:hint="eastAsia"/>
          <w:kern w:val="0"/>
          <w:sz w:val="22"/>
          <w14:ligatures w14:val="none"/>
        </w:rPr>
        <w:t>12</w:t>
      </w:r>
      <w:r w:rsidRPr="000A7ACC">
        <w:rPr>
          <w:rFonts w:ascii="Times New Roman" w:eastAsia="宋体" w:hAnsi="Times New Roman" w:cs="Times New Roman" w:hint="eastAsia"/>
          <w:kern w:val="0"/>
          <w:sz w:val="22"/>
          <w14:ligatures w14:val="none"/>
        </w:rPr>
        <w:t>个月。</w:t>
      </w:r>
    </w:p>
    <w:p w14:paraId="35DF206A"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11" w:name="_Toc497211599"/>
      <w:bookmarkStart w:id="12" w:name="_Toc181974631"/>
      <w:r w:rsidRPr="000A7ACC">
        <w:rPr>
          <w:rFonts w:ascii="Times New Roman" w:eastAsia="宋体" w:hAnsi="Times New Roman" w:cs="Times New Roman" w:hint="eastAsia"/>
          <w:b/>
          <w:sz w:val="22"/>
          <w14:ligatures w14:val="none"/>
        </w:rPr>
        <w:t>3</w:t>
      </w:r>
      <w:r w:rsidRPr="000A7ACC">
        <w:rPr>
          <w:rFonts w:ascii="Times New Roman" w:eastAsia="宋体" w:hAnsi="Times New Roman" w:cs="Times New Roman"/>
          <w:b/>
          <w:sz w:val="22"/>
          <w14:ligatures w14:val="none"/>
        </w:rPr>
        <w:t>承包方式</w:t>
      </w:r>
      <w:bookmarkEnd w:id="11"/>
      <w:bookmarkEnd w:id="12"/>
    </w:p>
    <w:p w14:paraId="4BEB4D96"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3</w:t>
      </w:r>
      <w:r w:rsidRPr="000A7ACC">
        <w:rPr>
          <w:rFonts w:ascii="Times New Roman" w:eastAsia="宋体" w:hAnsi="Times New Roman" w:cs="Times New Roman"/>
          <w:kern w:val="1"/>
          <w:sz w:val="22"/>
          <w:szCs w:val="20"/>
          <w14:ligatures w14:val="none"/>
        </w:rPr>
        <w:t xml:space="preserve">.1 </w:t>
      </w:r>
      <w:r w:rsidRPr="000A7ACC">
        <w:rPr>
          <w:rFonts w:ascii="Times New Roman" w:eastAsia="宋体" w:hAnsi="Times New Roman" w:cs="Times New Roman"/>
          <w:kern w:val="1"/>
          <w:sz w:val="22"/>
          <w:szCs w:val="20"/>
          <w14:ligatures w14:val="none"/>
        </w:rPr>
        <w:t>依照本项目的</w:t>
      </w:r>
      <w:r w:rsidRPr="000A7ACC">
        <w:rPr>
          <w:rFonts w:ascii="Times New Roman" w:eastAsia="宋体" w:hAnsi="Times New Roman" w:cs="Times New Roman" w:hint="eastAsia"/>
          <w:kern w:val="1"/>
          <w:sz w:val="22"/>
          <w:szCs w:val="20"/>
          <w14:ligatures w14:val="none"/>
        </w:rPr>
        <w:t>磋商</w:t>
      </w:r>
      <w:r w:rsidRPr="000A7ACC">
        <w:rPr>
          <w:rFonts w:ascii="Times New Roman" w:eastAsia="宋体" w:hAnsi="Times New Roman" w:cs="Times New Roman"/>
          <w:kern w:val="1"/>
          <w:sz w:val="22"/>
          <w:szCs w:val="20"/>
          <w14:ligatures w14:val="none"/>
        </w:rPr>
        <w:t>范围和内容，</w:t>
      </w:r>
      <w:r w:rsidRPr="000A7ACC">
        <w:rPr>
          <w:rFonts w:ascii="Times New Roman" w:eastAsia="宋体" w:hAnsi="Times New Roman" w:cs="Times New Roman" w:hint="eastAsia"/>
          <w:kern w:val="1"/>
          <w:sz w:val="22"/>
          <w:szCs w:val="20"/>
          <w14:ligatures w14:val="none"/>
        </w:rPr>
        <w:t>成交供应商</w:t>
      </w:r>
      <w:r w:rsidRPr="000A7ACC">
        <w:rPr>
          <w:rFonts w:ascii="Times New Roman" w:eastAsia="宋体" w:hAnsi="Times New Roman" w:cs="Times New Roman"/>
          <w:kern w:val="1"/>
          <w:sz w:val="22"/>
          <w:szCs w:val="20"/>
          <w14:ligatures w14:val="none"/>
        </w:rPr>
        <w:t>以</w:t>
      </w:r>
      <w:r w:rsidRPr="000A7ACC">
        <w:rPr>
          <w:rFonts w:ascii="Times New Roman" w:eastAsia="宋体" w:hAnsi="Times New Roman" w:cs="Times New Roman" w:hint="eastAsia"/>
          <w:kern w:val="1"/>
          <w:sz w:val="22"/>
          <w:szCs w:val="20"/>
          <w:u w:val="single"/>
          <w14:ligatures w14:val="none"/>
        </w:rPr>
        <w:t>包质量、包安全可靠的方式</w:t>
      </w:r>
      <w:r w:rsidRPr="000A7ACC">
        <w:rPr>
          <w:rFonts w:ascii="Times New Roman" w:eastAsia="宋体" w:hAnsi="Times New Roman" w:cs="Times New Roman"/>
          <w:kern w:val="1"/>
          <w:sz w:val="22"/>
          <w:szCs w:val="20"/>
          <w14:ligatures w14:val="none"/>
        </w:rPr>
        <w:t>实施项目承包。</w:t>
      </w:r>
    </w:p>
    <w:p w14:paraId="1D0C4D7C"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3</w:t>
      </w:r>
      <w:r w:rsidRPr="000A7ACC">
        <w:rPr>
          <w:rFonts w:ascii="Times New Roman" w:eastAsia="宋体" w:hAnsi="Times New Roman" w:cs="Times New Roman"/>
          <w:kern w:val="1"/>
          <w:sz w:val="22"/>
          <w:szCs w:val="20"/>
          <w14:ligatures w14:val="none"/>
        </w:rPr>
        <w:t xml:space="preserve">.2 </w:t>
      </w:r>
      <w:r w:rsidRPr="000A7ACC">
        <w:rPr>
          <w:rFonts w:ascii="Times New Roman" w:eastAsia="宋体" w:hAnsi="Times New Roman" w:cs="Times New Roman"/>
          <w:kern w:val="1"/>
          <w:sz w:val="22"/>
          <w:szCs w:val="20"/>
          <w14:ligatures w14:val="none"/>
        </w:rPr>
        <w:t>本项目不允许分包。</w:t>
      </w:r>
    </w:p>
    <w:p w14:paraId="7C05474A"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13" w:name="_Toc497211600"/>
      <w:bookmarkStart w:id="14" w:name="_Toc181974632"/>
      <w:r w:rsidRPr="000A7ACC">
        <w:rPr>
          <w:rFonts w:ascii="Times New Roman" w:eastAsia="宋体" w:hAnsi="Times New Roman" w:cs="Times New Roman" w:hint="eastAsia"/>
          <w:b/>
          <w:sz w:val="22"/>
          <w14:ligatures w14:val="none"/>
        </w:rPr>
        <w:t>4</w:t>
      </w:r>
      <w:r w:rsidRPr="000A7ACC">
        <w:rPr>
          <w:rFonts w:ascii="Times New Roman" w:eastAsia="宋体" w:hAnsi="Times New Roman" w:cs="Times New Roman"/>
          <w:b/>
          <w:sz w:val="22"/>
          <w14:ligatures w14:val="none"/>
        </w:rPr>
        <w:t>合同签订方式</w:t>
      </w:r>
      <w:bookmarkEnd w:id="13"/>
      <w:bookmarkEnd w:id="14"/>
    </w:p>
    <w:p w14:paraId="718CD964"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4</w:t>
      </w:r>
      <w:r w:rsidRPr="000A7ACC">
        <w:rPr>
          <w:rFonts w:ascii="Times New Roman" w:eastAsia="宋体" w:hAnsi="Times New Roman" w:cs="Times New Roman"/>
          <w:kern w:val="1"/>
          <w:sz w:val="22"/>
          <w:szCs w:val="20"/>
          <w14:ligatures w14:val="none"/>
        </w:rPr>
        <w:t xml:space="preserve">.1 </w:t>
      </w:r>
      <w:r w:rsidRPr="000A7ACC">
        <w:rPr>
          <w:rFonts w:ascii="Times New Roman" w:eastAsia="宋体" w:hAnsi="Times New Roman" w:cs="Times New Roman"/>
          <w:kern w:val="1"/>
          <w:sz w:val="22"/>
          <w:szCs w:val="20"/>
          <w14:ligatures w14:val="none"/>
        </w:rPr>
        <w:t>本项目合同的标的、价格、质量及验收标准、考核管理、履约期限等主要条款应当与</w:t>
      </w:r>
      <w:r w:rsidRPr="000A7ACC">
        <w:rPr>
          <w:rFonts w:ascii="Times New Roman" w:eastAsia="宋体" w:hAnsi="Times New Roman" w:cs="Times New Roman" w:hint="eastAsia"/>
          <w:kern w:val="1"/>
          <w:sz w:val="22"/>
          <w:szCs w:val="20"/>
          <w14:ligatures w14:val="none"/>
        </w:rPr>
        <w:t>磋商</w:t>
      </w:r>
      <w:r w:rsidRPr="000A7ACC">
        <w:rPr>
          <w:rFonts w:ascii="Times New Roman" w:eastAsia="宋体" w:hAnsi="Times New Roman" w:cs="Times New Roman"/>
          <w:kern w:val="1"/>
          <w:sz w:val="22"/>
          <w:szCs w:val="20"/>
          <w14:ligatures w14:val="none"/>
        </w:rPr>
        <w:t>文件和</w:t>
      </w:r>
      <w:r w:rsidRPr="000A7ACC">
        <w:rPr>
          <w:rFonts w:ascii="Times New Roman" w:eastAsia="宋体" w:hAnsi="Times New Roman" w:cs="Times New Roman" w:hint="eastAsia"/>
          <w:kern w:val="1"/>
          <w:sz w:val="22"/>
          <w:szCs w:val="20"/>
          <w14:ligatures w14:val="none"/>
        </w:rPr>
        <w:t>成交供应商响应</w:t>
      </w:r>
      <w:r w:rsidRPr="000A7ACC">
        <w:rPr>
          <w:rFonts w:ascii="Times New Roman" w:eastAsia="宋体" w:hAnsi="Times New Roman" w:cs="Times New Roman"/>
          <w:kern w:val="1"/>
          <w:sz w:val="22"/>
          <w:szCs w:val="20"/>
          <w14:ligatures w14:val="none"/>
        </w:rPr>
        <w:t>文件的内容一致，并互相补充和解释。</w:t>
      </w:r>
    </w:p>
    <w:p w14:paraId="437CC6BE"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15" w:name="_Toc497211601"/>
      <w:bookmarkStart w:id="16" w:name="_Toc181974633"/>
      <w:r w:rsidRPr="000A7ACC">
        <w:rPr>
          <w:rFonts w:ascii="Times New Roman" w:eastAsia="宋体" w:hAnsi="Times New Roman" w:cs="Times New Roman" w:hint="eastAsia"/>
          <w:b/>
          <w:sz w:val="22"/>
          <w14:ligatures w14:val="none"/>
        </w:rPr>
        <w:t>5</w:t>
      </w:r>
      <w:r w:rsidRPr="000A7ACC">
        <w:rPr>
          <w:rFonts w:ascii="Times New Roman" w:eastAsia="宋体" w:hAnsi="Times New Roman" w:cs="Times New Roman"/>
          <w:b/>
          <w:sz w:val="22"/>
          <w14:ligatures w14:val="none"/>
        </w:rPr>
        <w:t>结算原则和支付方式</w:t>
      </w:r>
      <w:bookmarkEnd w:id="15"/>
      <w:bookmarkEnd w:id="16"/>
    </w:p>
    <w:p w14:paraId="24E132C7"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5</w:t>
      </w:r>
      <w:r w:rsidRPr="000A7ACC">
        <w:rPr>
          <w:rFonts w:ascii="Times New Roman" w:eastAsia="宋体" w:hAnsi="Times New Roman" w:cs="Times New Roman"/>
          <w:kern w:val="1"/>
          <w:sz w:val="22"/>
          <w:szCs w:val="20"/>
          <w14:ligatures w14:val="none"/>
        </w:rPr>
        <w:t xml:space="preserve">.1 </w:t>
      </w:r>
      <w:r w:rsidRPr="000A7ACC">
        <w:rPr>
          <w:rFonts w:ascii="Times New Roman" w:eastAsia="宋体" w:hAnsi="Times New Roman" w:cs="Times New Roman"/>
          <w:kern w:val="1"/>
          <w:sz w:val="22"/>
          <w:szCs w:val="20"/>
          <w14:ligatures w14:val="none"/>
        </w:rPr>
        <w:t>结算原则</w:t>
      </w:r>
    </w:p>
    <w:p w14:paraId="6E65C845"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5</w:t>
      </w:r>
      <w:r w:rsidRPr="000A7ACC">
        <w:rPr>
          <w:rFonts w:ascii="Times New Roman" w:eastAsia="宋体" w:hAnsi="Times New Roman" w:cs="Times New Roman"/>
          <w:kern w:val="1"/>
          <w:sz w:val="22"/>
          <w:szCs w:val="20"/>
          <w14:ligatures w14:val="none"/>
        </w:rPr>
        <w:t xml:space="preserve">.1.1 </w:t>
      </w:r>
      <w:r w:rsidRPr="000A7ACC">
        <w:rPr>
          <w:rFonts w:ascii="Times New Roman" w:eastAsia="宋体" w:hAnsi="Times New Roman" w:cs="Times New Roman"/>
          <w:kern w:val="1"/>
          <w:sz w:val="22"/>
          <w:szCs w:val="20"/>
          <w14:ligatures w14:val="none"/>
        </w:rPr>
        <w:t>本项目合同总价不变，采购人不会因政策性调价、人工成本、材料、设备使用年限增长引起的维修成本增加和效能衰减等因素（不可抗力除外）的变动而进行调整。</w:t>
      </w:r>
    </w:p>
    <w:p w14:paraId="51C0DFF3"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5</w:t>
      </w:r>
      <w:r w:rsidRPr="000A7ACC">
        <w:rPr>
          <w:rFonts w:ascii="Times New Roman" w:eastAsia="宋体" w:hAnsi="Times New Roman" w:cs="Times New Roman"/>
          <w:kern w:val="1"/>
          <w:sz w:val="22"/>
          <w:szCs w:val="20"/>
          <w14:ligatures w14:val="none"/>
        </w:rPr>
        <w:t>.1.2</w:t>
      </w:r>
      <w:r w:rsidRPr="000A7ACC">
        <w:rPr>
          <w:rFonts w:ascii="Times New Roman" w:eastAsia="宋体" w:hAnsi="Times New Roman" w:cs="Times New Roman" w:hint="eastAsia"/>
          <w:kern w:val="1"/>
          <w:sz w:val="22"/>
          <w:szCs w:val="20"/>
          <w14:ligatures w14:val="none"/>
        </w:rPr>
        <w:t>合同履约期内发生的设备维修，涉及硬件产品及配件、耗材更换均</w:t>
      </w:r>
      <w:proofErr w:type="gramStart"/>
      <w:r w:rsidRPr="000A7ACC">
        <w:rPr>
          <w:rFonts w:ascii="Times New Roman" w:eastAsia="宋体" w:hAnsi="Times New Roman" w:cs="Times New Roman" w:hint="eastAsia"/>
          <w:kern w:val="1"/>
          <w:sz w:val="22"/>
          <w:szCs w:val="20"/>
          <w14:ligatures w14:val="none"/>
        </w:rPr>
        <w:t>由成交</w:t>
      </w:r>
      <w:proofErr w:type="gramEnd"/>
      <w:r w:rsidRPr="000A7ACC">
        <w:rPr>
          <w:rFonts w:ascii="Times New Roman" w:eastAsia="宋体" w:hAnsi="Times New Roman" w:cs="Times New Roman" w:hint="eastAsia"/>
          <w:kern w:val="1"/>
          <w:sz w:val="22"/>
          <w:szCs w:val="20"/>
          <w14:ligatures w14:val="none"/>
        </w:rPr>
        <w:t>供应商提供，并</w:t>
      </w:r>
      <w:proofErr w:type="gramStart"/>
      <w:r w:rsidRPr="000A7ACC">
        <w:rPr>
          <w:rFonts w:ascii="Times New Roman" w:eastAsia="宋体" w:hAnsi="Times New Roman" w:cs="Times New Roman" w:hint="eastAsia"/>
          <w:kern w:val="1"/>
          <w:sz w:val="22"/>
          <w:szCs w:val="20"/>
          <w14:ligatures w14:val="none"/>
        </w:rPr>
        <w:t>由成交</w:t>
      </w:r>
      <w:proofErr w:type="gramEnd"/>
      <w:r w:rsidRPr="000A7ACC">
        <w:rPr>
          <w:rFonts w:ascii="Times New Roman" w:eastAsia="宋体" w:hAnsi="Times New Roman" w:cs="Times New Roman" w:hint="eastAsia"/>
          <w:kern w:val="1"/>
          <w:sz w:val="22"/>
          <w:szCs w:val="20"/>
          <w14:ligatures w14:val="none"/>
        </w:rPr>
        <w:t>供应商完成安装调试，涉及到的费用</w:t>
      </w:r>
      <w:proofErr w:type="gramStart"/>
      <w:r w:rsidRPr="000A7ACC">
        <w:rPr>
          <w:rFonts w:ascii="Times New Roman" w:eastAsia="宋体" w:hAnsi="Times New Roman" w:cs="Times New Roman" w:hint="eastAsia"/>
          <w:kern w:val="1"/>
          <w:sz w:val="22"/>
          <w:szCs w:val="20"/>
          <w14:ligatures w14:val="none"/>
        </w:rPr>
        <w:t>由成交</w:t>
      </w:r>
      <w:proofErr w:type="gramEnd"/>
      <w:r w:rsidRPr="000A7ACC">
        <w:rPr>
          <w:rFonts w:ascii="Times New Roman" w:eastAsia="宋体" w:hAnsi="Times New Roman" w:cs="Times New Roman" w:hint="eastAsia"/>
          <w:kern w:val="1"/>
          <w:sz w:val="22"/>
          <w:szCs w:val="20"/>
          <w14:ligatures w14:val="none"/>
        </w:rPr>
        <w:t>供应商承担，采购人</w:t>
      </w:r>
      <w:proofErr w:type="gramStart"/>
      <w:r w:rsidRPr="000A7ACC">
        <w:rPr>
          <w:rFonts w:ascii="Times New Roman" w:eastAsia="宋体" w:hAnsi="Times New Roman" w:cs="Times New Roman" w:hint="eastAsia"/>
          <w:kern w:val="1"/>
          <w:sz w:val="22"/>
          <w:szCs w:val="20"/>
          <w14:ligatures w14:val="none"/>
        </w:rPr>
        <w:t>不</w:t>
      </w:r>
      <w:proofErr w:type="gramEnd"/>
      <w:r w:rsidRPr="000A7ACC">
        <w:rPr>
          <w:rFonts w:ascii="Times New Roman" w:eastAsia="宋体" w:hAnsi="Times New Roman" w:cs="Times New Roman" w:hint="eastAsia"/>
          <w:kern w:val="1"/>
          <w:sz w:val="22"/>
          <w:szCs w:val="20"/>
          <w14:ligatures w14:val="none"/>
        </w:rPr>
        <w:t>另行支付相关费用。</w:t>
      </w:r>
    </w:p>
    <w:p w14:paraId="6F5C41DE"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5</w:t>
      </w:r>
      <w:r w:rsidRPr="000A7ACC">
        <w:rPr>
          <w:rFonts w:ascii="Times New Roman" w:eastAsia="宋体" w:hAnsi="Times New Roman" w:cs="Times New Roman"/>
          <w:kern w:val="1"/>
          <w:sz w:val="22"/>
          <w:szCs w:val="20"/>
          <w14:ligatures w14:val="none"/>
        </w:rPr>
        <w:t xml:space="preserve">.2 </w:t>
      </w:r>
      <w:r w:rsidRPr="000A7ACC">
        <w:rPr>
          <w:rFonts w:ascii="Times New Roman" w:eastAsia="宋体" w:hAnsi="Times New Roman" w:cs="Times New Roman"/>
          <w:kern w:val="1"/>
          <w:sz w:val="22"/>
          <w:szCs w:val="20"/>
          <w14:ligatures w14:val="none"/>
        </w:rPr>
        <w:t>支付方式</w:t>
      </w:r>
    </w:p>
    <w:p w14:paraId="4157E4A0" w14:textId="77777777" w:rsidR="000A7ACC" w:rsidRPr="000A7ACC" w:rsidRDefault="000A7ACC" w:rsidP="000A7ACC">
      <w:pPr>
        <w:suppressAutoHyphens/>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5</w:t>
      </w:r>
      <w:r w:rsidRPr="000A7ACC">
        <w:rPr>
          <w:rFonts w:ascii="Times New Roman" w:eastAsia="宋体" w:hAnsi="Times New Roman" w:cs="Times New Roman"/>
          <w:bCs/>
          <w:kern w:val="1"/>
          <w:sz w:val="22"/>
          <w:szCs w:val="20"/>
          <w14:ligatures w14:val="none"/>
        </w:rPr>
        <w:t xml:space="preserve">.2.1 </w:t>
      </w:r>
      <w:r w:rsidRPr="000A7ACC">
        <w:rPr>
          <w:rFonts w:ascii="Times New Roman" w:eastAsia="宋体" w:hAnsi="Times New Roman" w:cs="Times New Roman"/>
          <w:bCs/>
          <w:kern w:val="1"/>
          <w:sz w:val="22"/>
          <w:szCs w:val="20"/>
          <w14:ligatures w14:val="none"/>
        </w:rPr>
        <w:t>本项目合同金额采用</w:t>
      </w:r>
      <w:r w:rsidRPr="000A7ACC">
        <w:rPr>
          <w:rFonts w:ascii="Times New Roman" w:eastAsia="宋体" w:hAnsi="Times New Roman" w:cs="Times New Roman" w:hint="eastAsia"/>
          <w:b/>
          <w:sz w:val="22"/>
          <w:u w:val="single"/>
          <w14:ligatures w14:val="none"/>
        </w:rPr>
        <w:t>一次性付款</w:t>
      </w:r>
      <w:r w:rsidRPr="000A7ACC">
        <w:rPr>
          <w:rFonts w:ascii="Times New Roman" w:eastAsia="宋体" w:hAnsi="Times New Roman" w:cs="Times New Roman"/>
          <w:bCs/>
          <w:kern w:val="1"/>
          <w:sz w:val="22"/>
          <w:szCs w:val="20"/>
          <w14:ligatures w14:val="none"/>
        </w:rPr>
        <w:t>方式，在采购人和</w:t>
      </w:r>
      <w:r w:rsidRPr="000A7ACC">
        <w:rPr>
          <w:rFonts w:ascii="Times New Roman" w:eastAsia="宋体" w:hAnsi="Times New Roman" w:cs="Times New Roman" w:hint="eastAsia"/>
          <w:bCs/>
          <w:kern w:val="1"/>
          <w:sz w:val="22"/>
          <w:szCs w:val="20"/>
          <w14:ligatures w14:val="none"/>
        </w:rPr>
        <w:t>成交供应商</w:t>
      </w:r>
      <w:r w:rsidRPr="000A7ACC">
        <w:rPr>
          <w:rFonts w:ascii="Times New Roman" w:eastAsia="宋体" w:hAnsi="Times New Roman" w:cs="Times New Roman"/>
          <w:bCs/>
          <w:kern w:val="1"/>
          <w:sz w:val="22"/>
          <w:szCs w:val="20"/>
          <w14:ligatures w14:val="none"/>
        </w:rPr>
        <w:t>合同签订后，且财政资金到位后，按下款要求支付相应的合同款项。</w:t>
      </w:r>
    </w:p>
    <w:p w14:paraId="63EA9515" w14:textId="77777777" w:rsidR="000A7ACC" w:rsidRPr="000A7ACC" w:rsidRDefault="000A7ACC" w:rsidP="000A7ACC">
      <w:pPr>
        <w:suppressAutoHyphens/>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5</w:t>
      </w:r>
      <w:r w:rsidRPr="000A7ACC">
        <w:rPr>
          <w:rFonts w:ascii="Times New Roman" w:eastAsia="宋体" w:hAnsi="Times New Roman" w:cs="Times New Roman"/>
          <w:bCs/>
          <w:kern w:val="1"/>
          <w:sz w:val="22"/>
          <w:szCs w:val="20"/>
          <w14:ligatures w14:val="none"/>
        </w:rPr>
        <w:t>.2.2</w:t>
      </w:r>
      <w:r w:rsidRPr="000A7ACC">
        <w:rPr>
          <w:rFonts w:ascii="Times New Roman" w:eastAsia="宋体" w:hAnsi="Times New Roman" w:cs="Times New Roman"/>
          <w:bCs/>
          <w:kern w:val="1"/>
          <w:sz w:val="22"/>
          <w:szCs w:val="20"/>
          <w14:ligatures w14:val="none"/>
        </w:rPr>
        <w:t>付款的时间进度要求和支付比例具体如下：</w:t>
      </w:r>
      <w:bookmarkStart w:id="17" w:name="OLE_LINK2"/>
      <w:r w:rsidRPr="000A7ACC">
        <w:rPr>
          <w:rFonts w:ascii="Times New Roman" w:eastAsia="宋体" w:hAnsi="Times New Roman" w:cs="Times New Roman" w:hint="eastAsia"/>
          <w:kern w:val="1"/>
          <w:sz w:val="22"/>
          <w:szCs w:val="20"/>
          <w14:ligatures w14:val="none"/>
        </w:rPr>
        <w:t>合同签订后</w:t>
      </w:r>
      <w:r w:rsidRPr="000A7ACC">
        <w:rPr>
          <w:rFonts w:ascii="Times New Roman" w:eastAsia="宋体" w:hAnsi="Times New Roman" w:cs="Times New Roman" w:hint="eastAsia"/>
          <w:kern w:val="1"/>
          <w:sz w:val="22"/>
          <w:szCs w:val="20"/>
          <w14:ligatures w14:val="none"/>
        </w:rPr>
        <w:t>30</w:t>
      </w:r>
      <w:r w:rsidRPr="000A7ACC">
        <w:rPr>
          <w:rFonts w:ascii="Times New Roman" w:eastAsia="宋体" w:hAnsi="Times New Roman" w:cs="Times New Roman" w:hint="eastAsia"/>
          <w:kern w:val="1"/>
          <w:sz w:val="22"/>
          <w:szCs w:val="20"/>
          <w14:ligatures w14:val="none"/>
        </w:rPr>
        <w:t>日内，支付合同金额</w:t>
      </w:r>
      <w:r w:rsidRPr="000A7ACC">
        <w:rPr>
          <w:rFonts w:ascii="Times New Roman" w:eastAsia="宋体" w:hAnsi="Times New Roman" w:cs="Times New Roman" w:hint="eastAsia"/>
          <w:kern w:val="1"/>
          <w:sz w:val="22"/>
          <w:szCs w:val="20"/>
          <w14:ligatures w14:val="none"/>
        </w:rPr>
        <w:t>100%</w:t>
      </w:r>
      <w:r w:rsidRPr="000A7ACC">
        <w:rPr>
          <w:rFonts w:ascii="Times New Roman" w:eastAsia="宋体" w:hAnsi="Times New Roman" w:cs="Times New Roman" w:hint="eastAsia"/>
          <w:kern w:val="1"/>
          <w:sz w:val="22"/>
          <w:szCs w:val="20"/>
          <w14:ligatures w14:val="none"/>
        </w:rPr>
        <w:t>的合同款项。</w:t>
      </w:r>
    </w:p>
    <w:bookmarkEnd w:id="17"/>
    <w:p w14:paraId="396620FE"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5</w:t>
      </w:r>
      <w:r w:rsidRPr="000A7ACC">
        <w:rPr>
          <w:rFonts w:ascii="Times New Roman" w:eastAsia="宋体" w:hAnsi="Times New Roman" w:cs="Times New Roman"/>
          <w:kern w:val="1"/>
          <w:sz w:val="22"/>
          <w:szCs w:val="20"/>
          <w14:ligatures w14:val="none"/>
        </w:rPr>
        <w:t>.3</w:t>
      </w:r>
      <w:r w:rsidRPr="000A7ACC">
        <w:rPr>
          <w:rFonts w:ascii="Times New Roman" w:eastAsia="宋体" w:hAnsi="Times New Roman" w:cs="Times New Roman" w:hint="eastAsia"/>
          <w:kern w:val="1"/>
          <w:sz w:val="22"/>
          <w:szCs w:val="20"/>
          <w14:ligatures w14:val="none"/>
        </w:rPr>
        <w:t>成交供应商</w:t>
      </w:r>
      <w:r w:rsidRPr="000A7ACC">
        <w:rPr>
          <w:rFonts w:ascii="Times New Roman" w:eastAsia="宋体" w:hAnsi="Times New Roman" w:cs="Times New Roman"/>
          <w:kern w:val="1"/>
          <w:sz w:val="22"/>
          <w:szCs w:val="20"/>
          <w14:ligatures w14:val="none"/>
        </w:rPr>
        <w:t>因自身原因造成返工的工作量，采购人将不予计量和支付。</w:t>
      </w:r>
    </w:p>
    <w:p w14:paraId="1E0C8C5D" w14:textId="77777777" w:rsidR="000A7ACC" w:rsidRPr="000A7ACC" w:rsidRDefault="000A7ACC" w:rsidP="000A7ACC">
      <w:pPr>
        <w:snapToGrid w:val="0"/>
        <w:spacing w:line="36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5.4</w:t>
      </w:r>
      <w:r w:rsidRPr="000A7ACC">
        <w:rPr>
          <w:rFonts w:ascii="Times New Roman" w:eastAsia="宋体" w:hAnsi="Times New Roman" w:cs="Times New Roman" w:hint="eastAsia"/>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年</w:t>
      </w:r>
      <w:proofErr w:type="gramStart"/>
      <w:r w:rsidRPr="000A7ACC">
        <w:rPr>
          <w:rFonts w:ascii="Times New Roman" w:eastAsia="宋体" w:hAnsi="Times New Roman" w:cs="Times New Roman" w:hint="eastAsia"/>
          <w:sz w:val="22"/>
          <w14:ligatures w14:val="none"/>
        </w:rPr>
        <w:t>期贷款市场</w:t>
      </w:r>
      <w:proofErr w:type="gramEnd"/>
      <w:r w:rsidRPr="000A7ACC">
        <w:rPr>
          <w:rFonts w:ascii="Times New Roman" w:eastAsia="宋体" w:hAnsi="Times New Roman" w:cs="Times New Roman" w:hint="eastAsia"/>
          <w:sz w:val="22"/>
          <w14:ligatures w14:val="none"/>
        </w:rPr>
        <w:t>报价利率。</w:t>
      </w:r>
    </w:p>
    <w:p w14:paraId="62718853" w14:textId="77777777" w:rsidR="000A7ACC" w:rsidRPr="000A7ACC" w:rsidRDefault="000A7ACC" w:rsidP="000A7ACC">
      <w:pPr>
        <w:spacing w:line="300" w:lineRule="auto"/>
        <w:rPr>
          <w:rFonts w:ascii="Times New Roman" w:eastAsia="宋体" w:hAnsi="Times New Roman" w:cs="Times New Roman"/>
          <w:sz w:val="20"/>
          <w:szCs w:val="20"/>
          <w14:ligatures w14:val="none"/>
        </w:rPr>
      </w:pPr>
    </w:p>
    <w:p w14:paraId="3887CF5D" w14:textId="77777777" w:rsidR="000A7ACC" w:rsidRPr="000A7ACC" w:rsidRDefault="000A7ACC" w:rsidP="000A7ACC">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8" w:name="_Toc497211602"/>
      <w:bookmarkStart w:id="19" w:name="_Toc181974634"/>
      <w:r w:rsidRPr="000A7ACC">
        <w:rPr>
          <w:rFonts w:ascii="Times New Roman" w:eastAsia="黑体" w:hAnsi="Times New Roman" w:cs="Times New Roman"/>
          <w:sz w:val="30"/>
          <w:szCs w:val="30"/>
          <w14:ligatures w14:val="none"/>
        </w:rPr>
        <w:t>三、技术质量要求</w:t>
      </w:r>
      <w:bookmarkEnd w:id="18"/>
      <w:bookmarkEnd w:id="19"/>
    </w:p>
    <w:p w14:paraId="4D2AFC40"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20" w:name="_Toc497211603"/>
      <w:bookmarkStart w:id="21" w:name="_Toc181974635"/>
      <w:r w:rsidRPr="000A7ACC">
        <w:rPr>
          <w:rFonts w:ascii="Times New Roman" w:eastAsia="宋体" w:hAnsi="Times New Roman" w:cs="Times New Roman" w:hint="eastAsia"/>
          <w:b/>
          <w:sz w:val="22"/>
          <w14:ligatures w14:val="none"/>
        </w:rPr>
        <w:t>6</w:t>
      </w:r>
      <w:r w:rsidRPr="000A7ACC">
        <w:rPr>
          <w:rFonts w:ascii="Times New Roman" w:eastAsia="宋体" w:hAnsi="Times New Roman" w:cs="Times New Roman"/>
          <w:b/>
          <w:sz w:val="22"/>
          <w14:ligatures w14:val="none"/>
        </w:rPr>
        <w:t>适用技术规范与规范性文件</w:t>
      </w:r>
      <w:bookmarkEnd w:id="20"/>
      <w:bookmarkEnd w:id="21"/>
    </w:p>
    <w:p w14:paraId="051BF873" w14:textId="77777777" w:rsidR="000A7ACC" w:rsidRPr="000A7ACC" w:rsidRDefault="000A7ACC" w:rsidP="000A7ACC">
      <w:pPr>
        <w:snapToGrid w:val="0"/>
        <w:spacing w:line="300" w:lineRule="auto"/>
        <w:ind w:firstLineChars="200" w:firstLine="440"/>
        <w:jc w:val="left"/>
        <w:rPr>
          <w:rFonts w:ascii="Times New Roman" w:eastAsia="宋体" w:hAnsi="Times New Roman" w:cs="Times New Roman"/>
          <w:bCs/>
          <w:sz w:val="22"/>
          <w14:ligatures w14:val="none"/>
        </w:rPr>
      </w:pPr>
      <w:r w:rsidRPr="000A7ACC">
        <w:rPr>
          <w:rFonts w:ascii="Times New Roman" w:eastAsia="宋体" w:hAnsi="Times New Roman" w:cs="Times New Roman" w:hint="eastAsia"/>
          <w:bCs/>
          <w:sz w:val="22"/>
          <w14:ligatures w14:val="none"/>
        </w:rPr>
        <w:t>《工业企业通信设计规范》</w:t>
      </w:r>
      <w:r w:rsidRPr="000A7ACC">
        <w:rPr>
          <w:rFonts w:ascii="Times New Roman" w:eastAsia="宋体" w:hAnsi="Times New Roman" w:cs="Times New Roman" w:hint="eastAsia"/>
          <w:bCs/>
          <w:sz w:val="22"/>
          <w14:ligatures w14:val="none"/>
        </w:rPr>
        <w:t>GBJ42-81</w:t>
      </w:r>
    </w:p>
    <w:p w14:paraId="1D16F50C" w14:textId="77777777" w:rsidR="000A7ACC" w:rsidRPr="000A7ACC" w:rsidRDefault="000A7ACC" w:rsidP="000A7ACC">
      <w:pPr>
        <w:snapToGrid w:val="0"/>
        <w:spacing w:line="300" w:lineRule="auto"/>
        <w:ind w:firstLineChars="200" w:firstLine="440"/>
        <w:jc w:val="left"/>
        <w:rPr>
          <w:rFonts w:ascii="Times New Roman" w:eastAsia="宋体" w:hAnsi="Times New Roman" w:cs="Times New Roman"/>
          <w:bCs/>
          <w:sz w:val="22"/>
          <w14:ligatures w14:val="none"/>
        </w:rPr>
      </w:pPr>
      <w:r w:rsidRPr="000A7ACC">
        <w:rPr>
          <w:rFonts w:ascii="Times New Roman" w:eastAsia="宋体" w:hAnsi="Times New Roman" w:cs="Times New Roman" w:hint="eastAsia"/>
          <w:bCs/>
          <w:sz w:val="22"/>
          <w14:ligatures w14:val="none"/>
        </w:rPr>
        <w:t>《中华人民共和国公共安全行业标准》</w:t>
      </w:r>
      <w:r w:rsidRPr="000A7ACC">
        <w:rPr>
          <w:rFonts w:ascii="Times New Roman" w:eastAsia="宋体" w:hAnsi="Times New Roman" w:cs="Times New Roman" w:hint="eastAsia"/>
          <w:bCs/>
          <w:sz w:val="22"/>
          <w14:ligatures w14:val="none"/>
        </w:rPr>
        <w:t>GA38-92</w:t>
      </w:r>
    </w:p>
    <w:p w14:paraId="14C399B7" w14:textId="77777777" w:rsidR="000A7ACC" w:rsidRPr="000A7ACC" w:rsidRDefault="000A7ACC" w:rsidP="000A7ACC">
      <w:pPr>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各</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应充分注意，凡涉及国家或行业管理部门颁发的相关规范、规程和标准，无论其是否在本</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文件中列明，</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应无条件执行。标准、规范等不一致的，以要求高者为准。</w:t>
      </w:r>
    </w:p>
    <w:p w14:paraId="2EECB87B"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22" w:name="_Toc497211604"/>
      <w:bookmarkStart w:id="23" w:name="_Toc181974636"/>
      <w:r w:rsidRPr="000A7ACC">
        <w:rPr>
          <w:rFonts w:ascii="Times New Roman" w:eastAsia="宋体" w:hAnsi="Times New Roman" w:cs="Times New Roman" w:hint="eastAsia"/>
          <w:b/>
          <w:sz w:val="22"/>
          <w14:ligatures w14:val="none"/>
        </w:rPr>
        <w:t>7</w:t>
      </w:r>
      <w:r w:rsidRPr="000A7ACC">
        <w:rPr>
          <w:rFonts w:ascii="Times New Roman" w:eastAsia="宋体" w:hAnsi="Times New Roman" w:cs="Times New Roman" w:hint="eastAsia"/>
          <w:b/>
          <w:sz w:val="22"/>
          <w14:ligatures w14:val="none"/>
        </w:rPr>
        <w:t>磋商</w:t>
      </w:r>
      <w:r w:rsidRPr="000A7ACC">
        <w:rPr>
          <w:rFonts w:ascii="Times New Roman" w:eastAsia="宋体" w:hAnsi="Times New Roman" w:cs="Times New Roman"/>
          <w:b/>
          <w:sz w:val="22"/>
          <w14:ligatures w14:val="none"/>
        </w:rPr>
        <w:t>内容与要求</w:t>
      </w:r>
      <w:bookmarkEnd w:id="22"/>
      <w:bookmarkEnd w:id="23"/>
    </w:p>
    <w:p w14:paraId="4A6E0699" w14:textId="77777777" w:rsidR="000A7ACC" w:rsidRPr="000A7ACC" w:rsidRDefault="000A7ACC" w:rsidP="000A7ACC">
      <w:pPr>
        <w:suppressAutoHyphens/>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7</w:t>
      </w:r>
      <w:r w:rsidRPr="000A7ACC">
        <w:rPr>
          <w:rFonts w:ascii="Times New Roman" w:eastAsia="宋体" w:hAnsi="Times New Roman" w:cs="Times New Roman"/>
          <w:bCs/>
          <w:kern w:val="1"/>
          <w:sz w:val="22"/>
          <w:szCs w:val="20"/>
          <w14:ligatures w14:val="none"/>
        </w:rPr>
        <w:t>.</w:t>
      </w:r>
      <w:r w:rsidRPr="000A7ACC">
        <w:rPr>
          <w:rFonts w:ascii="Times New Roman" w:eastAsia="宋体" w:hAnsi="Times New Roman" w:cs="Times New Roman" w:hint="eastAsia"/>
          <w:bCs/>
          <w:kern w:val="1"/>
          <w:sz w:val="22"/>
          <w:szCs w:val="20"/>
          <w14:ligatures w14:val="none"/>
        </w:rPr>
        <w:t>1</w:t>
      </w:r>
      <w:r w:rsidRPr="000A7ACC">
        <w:rPr>
          <w:rFonts w:ascii="Times New Roman" w:eastAsia="宋体" w:hAnsi="Times New Roman" w:cs="Times New Roman"/>
          <w:bCs/>
          <w:kern w:val="1"/>
          <w:sz w:val="22"/>
          <w:szCs w:val="20"/>
          <w14:ligatures w14:val="none"/>
        </w:rPr>
        <w:t>本项目</w:t>
      </w:r>
      <w:r w:rsidRPr="000A7ACC">
        <w:rPr>
          <w:rFonts w:ascii="Times New Roman" w:eastAsia="宋体" w:hAnsi="Times New Roman" w:cs="Times New Roman" w:hint="eastAsia"/>
          <w:bCs/>
          <w:kern w:val="1"/>
          <w:sz w:val="22"/>
          <w:szCs w:val="20"/>
          <w14:ligatures w14:val="none"/>
        </w:rPr>
        <w:t>磋商</w:t>
      </w:r>
      <w:r w:rsidRPr="000A7ACC">
        <w:rPr>
          <w:rFonts w:ascii="Times New Roman" w:eastAsia="宋体" w:hAnsi="Times New Roman" w:cs="Times New Roman"/>
          <w:bCs/>
          <w:kern w:val="1"/>
          <w:sz w:val="22"/>
          <w:szCs w:val="20"/>
          <w14:ligatures w14:val="none"/>
        </w:rPr>
        <w:t>内容与具体质量要求（但不仅限于）详见下表。</w:t>
      </w:r>
    </w:p>
    <w:p w14:paraId="79FFF318" w14:textId="77777777" w:rsidR="000A7ACC" w:rsidRPr="000A7ACC" w:rsidRDefault="000A7ACC" w:rsidP="000A7ACC">
      <w:pPr>
        <w:spacing w:line="300" w:lineRule="auto"/>
        <w:jc w:val="center"/>
        <w:rPr>
          <w:rFonts w:ascii="Times New Roman" w:eastAsia="宋体" w:hAnsi="Times New Roman" w:cs="Times New Roman"/>
          <w:b/>
          <w:sz w:val="22"/>
          <w14:ligatures w14:val="none"/>
        </w:rPr>
      </w:pPr>
      <w:r w:rsidRPr="000A7ACC">
        <w:rPr>
          <w:rFonts w:ascii="Times New Roman" w:eastAsia="宋体" w:hAnsi="Times New Roman" w:cs="Times New Roman"/>
          <w:b/>
          <w:sz w:val="22"/>
          <w14:ligatures w14:val="none"/>
        </w:rPr>
        <w:t>服务内容一览表（工作量清单）</w:t>
      </w:r>
    </w:p>
    <w:tbl>
      <w:tblPr>
        <w:tblW w:w="41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43"/>
        <w:gridCol w:w="2609"/>
        <w:gridCol w:w="8"/>
        <w:gridCol w:w="954"/>
        <w:gridCol w:w="8"/>
        <w:gridCol w:w="993"/>
        <w:gridCol w:w="8"/>
        <w:gridCol w:w="985"/>
        <w:gridCol w:w="8"/>
      </w:tblGrid>
      <w:tr w:rsidR="000A7ACC" w:rsidRPr="000A7ACC" w14:paraId="2F060C78" w14:textId="77777777" w:rsidTr="00AD3A57">
        <w:trPr>
          <w:trHeight w:val="585"/>
          <w:jc w:val="center"/>
        </w:trPr>
        <w:tc>
          <w:tcPr>
            <w:tcW w:w="478" w:type="pct"/>
            <w:vAlign w:val="center"/>
          </w:tcPr>
          <w:p w14:paraId="6B1DE5EA" w14:textId="77777777" w:rsidR="000A7ACC" w:rsidRPr="000A7ACC" w:rsidRDefault="000A7ACC" w:rsidP="000A7ACC">
            <w:pPr>
              <w:spacing w:line="360" w:lineRule="auto"/>
              <w:jc w:val="center"/>
              <w:rPr>
                <w:rFonts w:ascii="宋体" w:eastAsia="宋体" w:hAnsi="宋体" w:cs="宋体" w:hint="eastAsia"/>
                <w:b/>
                <w:sz w:val="22"/>
                <w14:ligatures w14:val="none"/>
              </w:rPr>
            </w:pPr>
            <w:r w:rsidRPr="000A7ACC">
              <w:rPr>
                <w:rFonts w:ascii="宋体" w:eastAsia="宋体" w:hAnsi="宋体" w:cs="宋体" w:hint="eastAsia"/>
                <w:b/>
                <w:sz w:val="22"/>
                <w14:ligatures w14:val="none"/>
              </w:rPr>
              <w:t>序号</w:t>
            </w:r>
          </w:p>
        </w:tc>
        <w:tc>
          <w:tcPr>
            <w:tcW w:w="2669" w:type="pct"/>
            <w:gridSpan w:val="3"/>
            <w:vAlign w:val="center"/>
          </w:tcPr>
          <w:p w14:paraId="750A2822" w14:textId="77777777" w:rsidR="000A7ACC" w:rsidRPr="000A7ACC" w:rsidRDefault="000A7ACC" w:rsidP="000A7ACC">
            <w:pPr>
              <w:spacing w:line="360" w:lineRule="auto"/>
              <w:jc w:val="center"/>
              <w:rPr>
                <w:rFonts w:ascii="宋体" w:eastAsia="宋体" w:hAnsi="宋体" w:cs="宋体" w:hint="eastAsia"/>
                <w:b/>
                <w:sz w:val="22"/>
                <w14:ligatures w14:val="none"/>
              </w:rPr>
            </w:pPr>
            <w:r w:rsidRPr="000A7ACC">
              <w:rPr>
                <w:rFonts w:ascii="宋体" w:eastAsia="宋体" w:hAnsi="宋体" w:cs="宋体" w:hint="eastAsia"/>
                <w:b/>
                <w:sz w:val="22"/>
                <w14:ligatures w14:val="none"/>
              </w:rPr>
              <w:t>具体内容</w:t>
            </w:r>
          </w:p>
        </w:tc>
        <w:tc>
          <w:tcPr>
            <w:tcW w:w="603" w:type="pct"/>
            <w:gridSpan w:val="2"/>
            <w:vAlign w:val="center"/>
          </w:tcPr>
          <w:p w14:paraId="21B2905F" w14:textId="77777777" w:rsidR="000A7ACC" w:rsidRPr="000A7ACC" w:rsidRDefault="000A7ACC" w:rsidP="000A7ACC">
            <w:pPr>
              <w:spacing w:line="360" w:lineRule="auto"/>
              <w:jc w:val="center"/>
              <w:rPr>
                <w:rFonts w:ascii="宋体" w:eastAsia="宋体" w:hAnsi="宋体" w:cs="宋体" w:hint="eastAsia"/>
                <w:b/>
                <w:sz w:val="22"/>
                <w14:ligatures w14:val="none"/>
              </w:rPr>
            </w:pPr>
            <w:r w:rsidRPr="000A7ACC">
              <w:rPr>
                <w:rFonts w:ascii="宋体" w:eastAsia="宋体" w:hAnsi="宋体" w:cs="宋体" w:hint="eastAsia"/>
                <w:b/>
                <w:sz w:val="22"/>
                <w14:ligatures w14:val="none"/>
              </w:rPr>
              <w:t>单位</w:t>
            </w:r>
          </w:p>
        </w:tc>
        <w:tc>
          <w:tcPr>
            <w:tcW w:w="627" w:type="pct"/>
            <w:gridSpan w:val="2"/>
            <w:vAlign w:val="center"/>
          </w:tcPr>
          <w:p w14:paraId="5A595544" w14:textId="77777777" w:rsidR="000A7ACC" w:rsidRPr="000A7ACC" w:rsidRDefault="000A7ACC" w:rsidP="000A7ACC">
            <w:pPr>
              <w:spacing w:line="360" w:lineRule="auto"/>
              <w:jc w:val="center"/>
              <w:rPr>
                <w:rFonts w:ascii="宋体" w:eastAsia="宋体" w:hAnsi="宋体" w:cs="宋体" w:hint="eastAsia"/>
                <w:b/>
                <w:sz w:val="22"/>
                <w14:ligatures w14:val="none"/>
              </w:rPr>
            </w:pPr>
            <w:r w:rsidRPr="000A7ACC">
              <w:rPr>
                <w:rFonts w:ascii="宋体" w:eastAsia="宋体" w:hAnsi="宋体" w:cs="宋体" w:hint="eastAsia"/>
                <w:b/>
                <w:sz w:val="22"/>
                <w14:ligatures w14:val="none"/>
              </w:rPr>
              <w:t>数量</w:t>
            </w:r>
          </w:p>
        </w:tc>
        <w:tc>
          <w:tcPr>
            <w:tcW w:w="622" w:type="pct"/>
            <w:gridSpan w:val="2"/>
            <w:vAlign w:val="center"/>
          </w:tcPr>
          <w:p w14:paraId="3028F9DB" w14:textId="77777777" w:rsidR="000A7ACC" w:rsidRPr="000A7ACC" w:rsidRDefault="000A7ACC" w:rsidP="000A7ACC">
            <w:pPr>
              <w:spacing w:line="360" w:lineRule="auto"/>
              <w:jc w:val="center"/>
              <w:rPr>
                <w:rFonts w:ascii="宋体" w:eastAsia="宋体" w:hAnsi="宋体" w:cs="宋体" w:hint="eastAsia"/>
                <w:b/>
                <w:sz w:val="22"/>
                <w14:ligatures w14:val="none"/>
              </w:rPr>
            </w:pPr>
            <w:r w:rsidRPr="000A7ACC">
              <w:rPr>
                <w:rFonts w:ascii="宋体" w:eastAsia="宋体" w:hAnsi="宋体" w:cs="宋体" w:hint="eastAsia"/>
                <w:b/>
                <w:sz w:val="22"/>
                <w14:ligatures w14:val="none"/>
              </w:rPr>
              <w:t>备注</w:t>
            </w:r>
          </w:p>
        </w:tc>
      </w:tr>
      <w:tr w:rsidR="000A7ACC" w:rsidRPr="000A7ACC" w14:paraId="2426A23B" w14:textId="77777777" w:rsidTr="00AD3A57">
        <w:trPr>
          <w:gridAfter w:val="1"/>
          <w:wAfter w:w="5" w:type="pct"/>
          <w:trHeight w:val="90"/>
          <w:jc w:val="center"/>
        </w:trPr>
        <w:tc>
          <w:tcPr>
            <w:tcW w:w="478" w:type="pct"/>
            <w:vAlign w:val="center"/>
          </w:tcPr>
          <w:p w14:paraId="16191D21"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w:t>
            </w:r>
          </w:p>
        </w:tc>
        <w:tc>
          <w:tcPr>
            <w:tcW w:w="1029" w:type="pct"/>
            <w:vMerge w:val="restart"/>
            <w:vAlign w:val="center"/>
          </w:tcPr>
          <w:p w14:paraId="5C7F440B"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无线网络服务</w:t>
            </w:r>
          </w:p>
        </w:tc>
        <w:tc>
          <w:tcPr>
            <w:tcW w:w="1635" w:type="pct"/>
            <w:vAlign w:val="center"/>
          </w:tcPr>
          <w:p w14:paraId="196237A9"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室内AP服务1</w:t>
            </w:r>
          </w:p>
        </w:tc>
        <w:tc>
          <w:tcPr>
            <w:tcW w:w="603" w:type="pct"/>
            <w:gridSpan w:val="2"/>
            <w:vAlign w:val="center"/>
          </w:tcPr>
          <w:p w14:paraId="67FE03D1" w14:textId="77777777" w:rsidR="000A7ACC" w:rsidRPr="000A7ACC" w:rsidRDefault="000A7ACC" w:rsidP="000A7ACC">
            <w:pPr>
              <w:spacing w:line="360" w:lineRule="auto"/>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个</w:t>
            </w:r>
            <w:proofErr w:type="gramEnd"/>
          </w:p>
        </w:tc>
        <w:tc>
          <w:tcPr>
            <w:tcW w:w="627" w:type="pct"/>
            <w:gridSpan w:val="2"/>
            <w:vAlign w:val="center"/>
          </w:tcPr>
          <w:p w14:paraId="16E55653"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483</w:t>
            </w:r>
          </w:p>
        </w:tc>
        <w:tc>
          <w:tcPr>
            <w:tcW w:w="622" w:type="pct"/>
            <w:gridSpan w:val="2"/>
            <w:vAlign w:val="center"/>
          </w:tcPr>
          <w:p w14:paraId="772D691E"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w:t>
            </w:r>
          </w:p>
        </w:tc>
      </w:tr>
      <w:tr w:rsidR="000A7ACC" w:rsidRPr="000A7ACC" w14:paraId="26EF45B6" w14:textId="77777777" w:rsidTr="00AD3A57">
        <w:trPr>
          <w:gridAfter w:val="1"/>
          <w:wAfter w:w="5" w:type="pct"/>
          <w:trHeight w:val="90"/>
          <w:jc w:val="center"/>
        </w:trPr>
        <w:tc>
          <w:tcPr>
            <w:tcW w:w="478" w:type="pct"/>
            <w:vAlign w:val="center"/>
          </w:tcPr>
          <w:p w14:paraId="792A6E7F"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w:t>
            </w:r>
          </w:p>
        </w:tc>
        <w:tc>
          <w:tcPr>
            <w:tcW w:w="1029" w:type="pct"/>
            <w:vMerge/>
            <w:vAlign w:val="center"/>
          </w:tcPr>
          <w:p w14:paraId="6BDDFFC3" w14:textId="77777777" w:rsidR="000A7ACC" w:rsidRPr="000A7ACC" w:rsidRDefault="000A7ACC" w:rsidP="000A7ACC">
            <w:pPr>
              <w:spacing w:line="360" w:lineRule="auto"/>
              <w:jc w:val="center"/>
              <w:rPr>
                <w:rFonts w:ascii="宋体" w:eastAsia="宋体" w:hAnsi="宋体" w:cs="宋体" w:hint="eastAsia"/>
                <w:sz w:val="22"/>
                <w14:ligatures w14:val="none"/>
              </w:rPr>
            </w:pPr>
          </w:p>
        </w:tc>
        <w:tc>
          <w:tcPr>
            <w:tcW w:w="1635" w:type="pct"/>
            <w:vAlign w:val="center"/>
          </w:tcPr>
          <w:p w14:paraId="3EA9BEF8"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室内AP服务2</w:t>
            </w:r>
          </w:p>
        </w:tc>
        <w:tc>
          <w:tcPr>
            <w:tcW w:w="603" w:type="pct"/>
            <w:gridSpan w:val="2"/>
            <w:vAlign w:val="center"/>
          </w:tcPr>
          <w:p w14:paraId="111015ED" w14:textId="77777777" w:rsidR="000A7ACC" w:rsidRPr="000A7ACC" w:rsidRDefault="000A7ACC" w:rsidP="000A7ACC">
            <w:pPr>
              <w:spacing w:line="360" w:lineRule="auto"/>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个</w:t>
            </w:r>
            <w:proofErr w:type="gramEnd"/>
          </w:p>
        </w:tc>
        <w:tc>
          <w:tcPr>
            <w:tcW w:w="627" w:type="pct"/>
            <w:gridSpan w:val="2"/>
            <w:vAlign w:val="center"/>
          </w:tcPr>
          <w:p w14:paraId="3125D2CE"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1229</w:t>
            </w:r>
          </w:p>
        </w:tc>
        <w:tc>
          <w:tcPr>
            <w:tcW w:w="622" w:type="pct"/>
            <w:gridSpan w:val="2"/>
            <w:vAlign w:val="center"/>
          </w:tcPr>
          <w:p w14:paraId="1314FB09"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w:t>
            </w:r>
          </w:p>
        </w:tc>
      </w:tr>
      <w:tr w:rsidR="000A7ACC" w:rsidRPr="000A7ACC" w14:paraId="54A4DBD8" w14:textId="77777777" w:rsidTr="00AD3A57">
        <w:trPr>
          <w:gridAfter w:val="1"/>
          <w:wAfter w:w="5" w:type="pct"/>
          <w:trHeight w:val="90"/>
          <w:jc w:val="center"/>
        </w:trPr>
        <w:tc>
          <w:tcPr>
            <w:tcW w:w="478" w:type="pct"/>
            <w:vAlign w:val="center"/>
          </w:tcPr>
          <w:p w14:paraId="44522EDC"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w:t>
            </w:r>
          </w:p>
        </w:tc>
        <w:tc>
          <w:tcPr>
            <w:tcW w:w="1029" w:type="pct"/>
            <w:vMerge/>
            <w:vAlign w:val="center"/>
          </w:tcPr>
          <w:p w14:paraId="1FDC7C4D" w14:textId="77777777" w:rsidR="000A7ACC" w:rsidRPr="000A7ACC" w:rsidRDefault="000A7ACC" w:rsidP="000A7ACC">
            <w:pPr>
              <w:spacing w:line="360" w:lineRule="auto"/>
              <w:jc w:val="center"/>
              <w:rPr>
                <w:rFonts w:ascii="宋体" w:eastAsia="宋体" w:hAnsi="宋体" w:cs="宋体" w:hint="eastAsia"/>
                <w:sz w:val="22"/>
                <w14:ligatures w14:val="none"/>
              </w:rPr>
            </w:pPr>
          </w:p>
        </w:tc>
        <w:tc>
          <w:tcPr>
            <w:tcW w:w="1635" w:type="pct"/>
            <w:vAlign w:val="center"/>
          </w:tcPr>
          <w:p w14:paraId="6899494C"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室外AP服务</w:t>
            </w:r>
          </w:p>
        </w:tc>
        <w:tc>
          <w:tcPr>
            <w:tcW w:w="603" w:type="pct"/>
            <w:gridSpan w:val="2"/>
            <w:vAlign w:val="center"/>
          </w:tcPr>
          <w:p w14:paraId="5B9DD2B5" w14:textId="77777777" w:rsidR="000A7ACC" w:rsidRPr="000A7ACC" w:rsidRDefault="000A7ACC" w:rsidP="000A7ACC">
            <w:pPr>
              <w:spacing w:line="360" w:lineRule="auto"/>
              <w:jc w:val="center"/>
              <w:rPr>
                <w:rFonts w:ascii="宋体" w:eastAsia="宋体" w:hAnsi="宋体" w:cs="宋体" w:hint="eastAsia"/>
                <w:sz w:val="22"/>
                <w14:ligatures w14:val="none"/>
              </w:rPr>
            </w:pPr>
            <w:proofErr w:type="gramStart"/>
            <w:r w:rsidRPr="000A7ACC">
              <w:rPr>
                <w:rFonts w:ascii="宋体" w:eastAsia="宋体" w:hAnsi="宋体" w:cs="宋体" w:hint="eastAsia"/>
                <w:sz w:val="22"/>
                <w14:ligatures w14:val="none"/>
              </w:rPr>
              <w:t>个</w:t>
            </w:r>
            <w:proofErr w:type="gramEnd"/>
          </w:p>
        </w:tc>
        <w:tc>
          <w:tcPr>
            <w:tcW w:w="627" w:type="pct"/>
            <w:gridSpan w:val="2"/>
            <w:vAlign w:val="center"/>
          </w:tcPr>
          <w:p w14:paraId="50A94B63"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24</w:t>
            </w:r>
          </w:p>
        </w:tc>
        <w:tc>
          <w:tcPr>
            <w:tcW w:w="622" w:type="pct"/>
            <w:gridSpan w:val="2"/>
            <w:vAlign w:val="center"/>
          </w:tcPr>
          <w:p w14:paraId="09BDE272"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w:t>
            </w:r>
          </w:p>
        </w:tc>
      </w:tr>
      <w:tr w:rsidR="000A7ACC" w:rsidRPr="000A7ACC" w14:paraId="13B9A757" w14:textId="77777777" w:rsidTr="00AD3A57">
        <w:trPr>
          <w:gridAfter w:val="1"/>
          <w:wAfter w:w="5" w:type="pct"/>
          <w:trHeight w:val="90"/>
          <w:jc w:val="center"/>
        </w:trPr>
        <w:tc>
          <w:tcPr>
            <w:tcW w:w="478" w:type="pct"/>
            <w:vAlign w:val="center"/>
          </w:tcPr>
          <w:p w14:paraId="5392E2A8"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4</w:t>
            </w:r>
          </w:p>
        </w:tc>
        <w:tc>
          <w:tcPr>
            <w:tcW w:w="1029" w:type="pct"/>
            <w:vMerge/>
            <w:vAlign w:val="center"/>
          </w:tcPr>
          <w:p w14:paraId="450E242B" w14:textId="77777777" w:rsidR="000A7ACC" w:rsidRPr="000A7ACC" w:rsidRDefault="000A7ACC" w:rsidP="000A7ACC">
            <w:pPr>
              <w:spacing w:line="360" w:lineRule="auto"/>
              <w:jc w:val="center"/>
              <w:rPr>
                <w:rFonts w:ascii="宋体" w:eastAsia="宋体" w:hAnsi="宋体" w:cs="宋体" w:hint="eastAsia"/>
                <w:sz w:val="22"/>
                <w14:ligatures w14:val="none"/>
              </w:rPr>
            </w:pPr>
          </w:p>
        </w:tc>
        <w:tc>
          <w:tcPr>
            <w:tcW w:w="1635" w:type="pct"/>
            <w:vAlign w:val="center"/>
          </w:tcPr>
          <w:p w14:paraId="4A8E56FE"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无线网络运维服务</w:t>
            </w:r>
          </w:p>
        </w:tc>
        <w:tc>
          <w:tcPr>
            <w:tcW w:w="603" w:type="pct"/>
            <w:gridSpan w:val="2"/>
            <w:vAlign w:val="center"/>
          </w:tcPr>
          <w:p w14:paraId="51AC3227"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月</w:t>
            </w:r>
          </w:p>
        </w:tc>
        <w:tc>
          <w:tcPr>
            <w:tcW w:w="627" w:type="pct"/>
            <w:gridSpan w:val="2"/>
            <w:vAlign w:val="center"/>
          </w:tcPr>
          <w:p w14:paraId="560CE0E0"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w:t>
            </w:r>
          </w:p>
        </w:tc>
        <w:tc>
          <w:tcPr>
            <w:tcW w:w="622" w:type="pct"/>
            <w:gridSpan w:val="2"/>
            <w:vAlign w:val="center"/>
          </w:tcPr>
          <w:p w14:paraId="471BE1FE"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w:t>
            </w:r>
          </w:p>
        </w:tc>
      </w:tr>
    </w:tbl>
    <w:p w14:paraId="545574D1" w14:textId="77777777" w:rsidR="000A7ACC" w:rsidRPr="000A7ACC" w:rsidRDefault="000A7ACC" w:rsidP="000A7ACC">
      <w:pPr>
        <w:adjustRightInd w:val="0"/>
        <w:snapToGrid w:val="0"/>
        <w:spacing w:line="300" w:lineRule="auto"/>
        <w:ind w:firstLineChars="192" w:firstLine="424"/>
        <w:rPr>
          <w:rFonts w:ascii="Times New Roman" w:eastAsia="宋体" w:hAnsi="Times New Roman" w:cs="Times New Roman"/>
          <w:b/>
          <w:bCs/>
          <w:sz w:val="22"/>
          <w14:ligatures w14:val="none"/>
        </w:rPr>
      </w:pPr>
      <w:r w:rsidRPr="000A7ACC">
        <w:rPr>
          <w:rFonts w:ascii="Times New Roman" w:eastAsia="宋体" w:hAnsi="Times New Roman" w:cs="Times New Roman"/>
          <w:b/>
          <w:bCs/>
          <w:sz w:val="22"/>
          <w14:ligatures w14:val="none"/>
        </w:rPr>
        <w:t>说明：此表所列内容为本次</w:t>
      </w:r>
      <w:r w:rsidRPr="000A7ACC">
        <w:rPr>
          <w:rFonts w:ascii="Times New Roman" w:eastAsia="宋体" w:hAnsi="Times New Roman" w:cs="Times New Roman" w:hint="eastAsia"/>
          <w:b/>
          <w:bCs/>
          <w:sz w:val="22"/>
          <w14:ligatures w14:val="none"/>
        </w:rPr>
        <w:t>磋商</w:t>
      </w:r>
      <w:r w:rsidRPr="000A7ACC">
        <w:rPr>
          <w:rFonts w:ascii="Times New Roman" w:eastAsia="宋体" w:hAnsi="Times New Roman" w:cs="Times New Roman"/>
          <w:b/>
          <w:bCs/>
          <w:sz w:val="22"/>
          <w14:ligatures w14:val="none"/>
        </w:rPr>
        <w:t>核心工作内容，</w:t>
      </w:r>
      <w:r w:rsidRPr="000A7ACC">
        <w:rPr>
          <w:rFonts w:ascii="Times New Roman" w:eastAsia="宋体" w:hAnsi="Times New Roman" w:cs="Times New Roman" w:hint="eastAsia"/>
          <w:b/>
          <w:bCs/>
          <w:sz w:val="22"/>
          <w14:ligatures w14:val="none"/>
        </w:rPr>
        <w:t>供应商</w:t>
      </w:r>
      <w:r w:rsidRPr="000A7ACC">
        <w:rPr>
          <w:rFonts w:ascii="Times New Roman" w:eastAsia="宋体" w:hAnsi="Times New Roman" w:cs="Times New Roman"/>
          <w:b/>
          <w:bCs/>
          <w:sz w:val="22"/>
          <w14:ligatures w14:val="none"/>
        </w:rPr>
        <w:t>不得缩减。</w:t>
      </w:r>
    </w:p>
    <w:p w14:paraId="6D6F6950" w14:textId="77777777" w:rsidR="000A7ACC" w:rsidRPr="000A7ACC" w:rsidRDefault="000A7ACC" w:rsidP="000A7ACC">
      <w:pPr>
        <w:widowControl/>
        <w:spacing w:line="300" w:lineRule="auto"/>
        <w:ind w:firstLineChars="192" w:firstLine="422"/>
        <w:jc w:val="left"/>
        <w:rPr>
          <w:rFonts w:ascii="Times New Roman" w:eastAsia="宋体" w:hAnsi="Times New Roman" w:cs="Times New Roman"/>
          <w:b/>
          <w:sz w:val="22"/>
          <w14:ligatures w14:val="none"/>
        </w:rPr>
      </w:pPr>
      <w:r w:rsidRPr="000A7ACC">
        <w:rPr>
          <w:rFonts w:ascii="Times New Roman" w:eastAsia="宋体" w:hAnsi="Times New Roman" w:cs="Times New Roman" w:hint="eastAsia"/>
          <w:bCs/>
          <w:sz w:val="22"/>
          <w14:ligatures w14:val="none"/>
        </w:rPr>
        <w:t>7.2</w:t>
      </w:r>
      <w:r w:rsidRPr="000A7ACC">
        <w:rPr>
          <w:rFonts w:ascii="Times New Roman" w:eastAsia="宋体" w:hAnsi="Times New Roman" w:cs="Times New Roman" w:hint="eastAsia"/>
          <w:bCs/>
          <w:sz w:val="22"/>
          <w14:ligatures w14:val="none"/>
        </w:rPr>
        <w:t>具体服务内容</w:t>
      </w:r>
    </w:p>
    <w:p w14:paraId="662817C6"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7.2.1</w:t>
      </w:r>
      <w:r w:rsidRPr="000A7ACC">
        <w:rPr>
          <w:rFonts w:ascii="Times New Roman" w:eastAsia="宋体" w:hAnsi="Times New Roman" w:cs="Times New Roman" w:hint="eastAsia"/>
          <w:sz w:val="22"/>
          <w14:ligatures w14:val="none"/>
        </w:rPr>
        <w:t>服务指标要求</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7168"/>
      </w:tblGrid>
      <w:tr w:rsidR="000A7ACC" w:rsidRPr="000A7ACC" w14:paraId="3E51946F" w14:textId="77777777" w:rsidTr="00AD3A57">
        <w:trPr>
          <w:trHeight w:val="300"/>
          <w:tblHeader/>
          <w:jc w:val="center"/>
        </w:trPr>
        <w:tc>
          <w:tcPr>
            <w:tcW w:w="1276" w:type="pct"/>
            <w:shd w:val="clear" w:color="auto" w:fill="auto"/>
            <w:vAlign w:val="center"/>
          </w:tcPr>
          <w:p w14:paraId="2B24EE8F" w14:textId="77777777" w:rsidR="000A7ACC" w:rsidRPr="000A7ACC" w:rsidRDefault="000A7ACC" w:rsidP="000A7ACC">
            <w:pPr>
              <w:spacing w:line="360" w:lineRule="auto"/>
              <w:jc w:val="center"/>
              <w:rPr>
                <w:rFonts w:ascii="宋体" w:eastAsia="宋体" w:hAnsi="宋体" w:cs="宋体" w:hint="eastAsia"/>
                <w:b/>
                <w:bCs/>
                <w:sz w:val="22"/>
                <w14:ligatures w14:val="none"/>
              </w:rPr>
            </w:pPr>
            <w:r w:rsidRPr="000A7ACC">
              <w:rPr>
                <w:rFonts w:ascii="宋体" w:eastAsia="宋体" w:hAnsi="宋体" w:cs="宋体" w:hint="eastAsia"/>
                <w:b/>
                <w:bCs/>
                <w:sz w:val="22"/>
                <w14:ligatures w14:val="none"/>
              </w:rPr>
              <w:t>指标名称</w:t>
            </w:r>
          </w:p>
        </w:tc>
        <w:tc>
          <w:tcPr>
            <w:tcW w:w="3723" w:type="pct"/>
            <w:shd w:val="clear" w:color="auto" w:fill="auto"/>
            <w:vAlign w:val="center"/>
          </w:tcPr>
          <w:p w14:paraId="42E09F71" w14:textId="77777777" w:rsidR="000A7ACC" w:rsidRPr="000A7ACC" w:rsidRDefault="000A7ACC" w:rsidP="000A7ACC">
            <w:pPr>
              <w:spacing w:line="360" w:lineRule="auto"/>
              <w:jc w:val="center"/>
              <w:rPr>
                <w:rFonts w:ascii="宋体" w:eastAsia="宋体" w:hAnsi="宋体" w:cs="宋体" w:hint="eastAsia"/>
                <w:b/>
                <w:bCs/>
                <w:sz w:val="22"/>
                <w14:ligatures w14:val="none"/>
              </w:rPr>
            </w:pPr>
            <w:r w:rsidRPr="000A7ACC">
              <w:rPr>
                <w:rFonts w:ascii="宋体" w:eastAsia="宋体" w:hAnsi="宋体" w:cs="宋体" w:hint="eastAsia"/>
                <w:b/>
                <w:bCs/>
                <w:sz w:val="22"/>
                <w14:ligatures w14:val="none"/>
              </w:rPr>
              <w:t>指标要求</w:t>
            </w:r>
          </w:p>
        </w:tc>
      </w:tr>
      <w:tr w:rsidR="000A7ACC" w:rsidRPr="000A7ACC" w14:paraId="37F6CE2B" w14:textId="77777777" w:rsidTr="00AD3A57">
        <w:trPr>
          <w:trHeight w:val="90"/>
          <w:jc w:val="center"/>
        </w:trPr>
        <w:tc>
          <w:tcPr>
            <w:tcW w:w="1276" w:type="pct"/>
            <w:shd w:val="clear" w:color="auto" w:fill="auto"/>
            <w:vAlign w:val="center"/>
          </w:tcPr>
          <w:p w14:paraId="5AB82CC1"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信号覆盖率</w:t>
            </w:r>
          </w:p>
        </w:tc>
        <w:tc>
          <w:tcPr>
            <w:tcW w:w="3723" w:type="pct"/>
            <w:shd w:val="clear" w:color="auto" w:fill="auto"/>
            <w:vAlign w:val="center"/>
          </w:tcPr>
          <w:p w14:paraId="6699DE6C"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目标覆盖区域内95%以上的位置，能接收到公共服务标识的下行信号强度不低于-75dBm</w:t>
            </w:r>
          </w:p>
        </w:tc>
      </w:tr>
      <w:tr w:rsidR="000A7ACC" w:rsidRPr="000A7ACC" w14:paraId="3024831F" w14:textId="77777777" w:rsidTr="00AD3A57">
        <w:trPr>
          <w:trHeight w:val="90"/>
          <w:jc w:val="center"/>
        </w:trPr>
        <w:tc>
          <w:tcPr>
            <w:tcW w:w="1276" w:type="pct"/>
            <w:shd w:val="clear" w:color="auto" w:fill="auto"/>
            <w:vAlign w:val="center"/>
          </w:tcPr>
          <w:p w14:paraId="125027E8"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信噪比达标率</w:t>
            </w:r>
          </w:p>
        </w:tc>
        <w:tc>
          <w:tcPr>
            <w:tcW w:w="3723" w:type="pct"/>
            <w:shd w:val="clear" w:color="auto" w:fill="auto"/>
            <w:vAlign w:val="center"/>
          </w:tcPr>
          <w:p w14:paraId="2817B26B"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目标覆盖区域内</w:t>
            </w:r>
            <w:bookmarkStart w:id="24" w:name="OLE_LINK3"/>
            <w:r w:rsidRPr="000A7ACC">
              <w:rPr>
                <w:rFonts w:ascii="宋体" w:eastAsia="宋体" w:hAnsi="宋体" w:cs="宋体" w:hint="eastAsia"/>
                <w:sz w:val="22"/>
                <w14:ligatures w14:val="none"/>
              </w:rPr>
              <w:t>95%</w:t>
            </w:r>
            <w:bookmarkEnd w:id="24"/>
            <w:r w:rsidRPr="000A7ACC">
              <w:rPr>
                <w:rFonts w:ascii="宋体" w:eastAsia="宋体" w:hAnsi="宋体" w:cs="宋体" w:hint="eastAsia"/>
                <w:sz w:val="22"/>
                <w14:ligatures w14:val="none"/>
              </w:rPr>
              <w:t>以上位置，能接收到公共服务标识下行信号信噪比大于20dB</w:t>
            </w:r>
          </w:p>
        </w:tc>
      </w:tr>
      <w:tr w:rsidR="000A7ACC" w:rsidRPr="000A7ACC" w14:paraId="30AC1134" w14:textId="77777777" w:rsidTr="00AD3A57">
        <w:trPr>
          <w:trHeight w:val="90"/>
          <w:jc w:val="center"/>
        </w:trPr>
        <w:tc>
          <w:tcPr>
            <w:tcW w:w="1276" w:type="pct"/>
            <w:shd w:val="clear" w:color="auto" w:fill="auto"/>
            <w:vAlign w:val="center"/>
          </w:tcPr>
          <w:p w14:paraId="03C70459"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带宽</w:t>
            </w:r>
          </w:p>
        </w:tc>
        <w:tc>
          <w:tcPr>
            <w:tcW w:w="3723" w:type="pct"/>
            <w:shd w:val="clear" w:color="auto" w:fill="auto"/>
            <w:vAlign w:val="center"/>
          </w:tcPr>
          <w:p w14:paraId="04FE73C5"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目标覆盖区域内能达到的</w:t>
            </w:r>
            <w:proofErr w:type="gramStart"/>
            <w:r w:rsidRPr="000A7ACC">
              <w:rPr>
                <w:rFonts w:ascii="宋体" w:eastAsia="宋体" w:hAnsi="宋体" w:cs="宋体" w:hint="eastAsia"/>
                <w:sz w:val="22"/>
                <w14:ligatures w14:val="none"/>
              </w:rPr>
              <w:t>最小保障</w:t>
            </w:r>
            <w:proofErr w:type="gramEnd"/>
            <w:r w:rsidRPr="000A7ACC">
              <w:rPr>
                <w:rFonts w:ascii="宋体" w:eastAsia="宋体" w:hAnsi="宋体" w:cs="宋体" w:hint="eastAsia"/>
                <w:sz w:val="22"/>
                <w14:ligatures w14:val="none"/>
              </w:rPr>
              <w:t>带宽下限不低于10Mbps</w:t>
            </w:r>
          </w:p>
        </w:tc>
      </w:tr>
      <w:tr w:rsidR="000A7ACC" w:rsidRPr="000A7ACC" w14:paraId="29E69240" w14:textId="77777777" w:rsidTr="00AD3A57">
        <w:trPr>
          <w:trHeight w:val="90"/>
          <w:jc w:val="center"/>
        </w:trPr>
        <w:tc>
          <w:tcPr>
            <w:tcW w:w="1276" w:type="pct"/>
            <w:vMerge w:val="restart"/>
            <w:shd w:val="clear" w:color="auto" w:fill="auto"/>
            <w:vAlign w:val="center"/>
          </w:tcPr>
          <w:p w14:paraId="541CBA0D"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技术服务支持</w:t>
            </w:r>
          </w:p>
        </w:tc>
        <w:tc>
          <w:tcPr>
            <w:tcW w:w="3723" w:type="pct"/>
            <w:shd w:val="clear" w:color="auto" w:fill="auto"/>
            <w:vAlign w:val="center"/>
          </w:tcPr>
          <w:p w14:paraId="6D1A6D78"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7天*24小时电话响应服务</w:t>
            </w:r>
          </w:p>
        </w:tc>
      </w:tr>
      <w:tr w:rsidR="000A7ACC" w:rsidRPr="000A7ACC" w14:paraId="7E354694" w14:textId="77777777" w:rsidTr="00AD3A57">
        <w:trPr>
          <w:trHeight w:val="64"/>
          <w:jc w:val="center"/>
        </w:trPr>
        <w:tc>
          <w:tcPr>
            <w:tcW w:w="1276" w:type="pct"/>
            <w:vMerge/>
            <w:shd w:val="clear" w:color="auto" w:fill="auto"/>
            <w:vAlign w:val="center"/>
          </w:tcPr>
          <w:p w14:paraId="0D856C42" w14:textId="77777777" w:rsidR="000A7ACC" w:rsidRPr="000A7ACC" w:rsidRDefault="000A7ACC" w:rsidP="000A7ACC">
            <w:pPr>
              <w:spacing w:line="360" w:lineRule="auto"/>
              <w:jc w:val="center"/>
              <w:rPr>
                <w:rFonts w:ascii="宋体" w:eastAsia="宋体" w:hAnsi="宋体" w:cs="宋体" w:hint="eastAsia"/>
                <w:sz w:val="22"/>
                <w14:ligatures w14:val="none"/>
              </w:rPr>
            </w:pPr>
          </w:p>
        </w:tc>
        <w:tc>
          <w:tcPr>
            <w:tcW w:w="3723" w:type="pct"/>
            <w:shd w:val="clear" w:color="auto" w:fill="auto"/>
            <w:vAlign w:val="center"/>
          </w:tcPr>
          <w:p w14:paraId="5296CCA2"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12小时内到达现场，24小时内修复故障</w:t>
            </w:r>
            <w:r w:rsidRPr="000A7ACC">
              <w:rPr>
                <w:rFonts w:ascii="Times New Roman" w:eastAsia="宋体" w:hAnsi="Times New Roman" w:cs="Times New Roman" w:hint="eastAsia"/>
                <w:kern w:val="24"/>
                <w:sz w:val="22"/>
                <w:szCs w:val="24"/>
                <w14:ligatures w14:val="none"/>
              </w:rPr>
              <w:t>，</w:t>
            </w:r>
            <w:bookmarkStart w:id="25" w:name="OLE_LINK1"/>
            <w:r w:rsidRPr="000A7ACC">
              <w:rPr>
                <w:rFonts w:ascii="Times New Roman" w:eastAsia="宋体" w:hAnsi="Times New Roman" w:cs="Times New Roman" w:hint="eastAsia"/>
                <w:kern w:val="24"/>
                <w:sz w:val="22"/>
                <w:szCs w:val="24"/>
                <w14:ligatures w14:val="none"/>
              </w:rPr>
              <w:t>若出现设备损坏，需更换设备等情况，</w:t>
            </w:r>
            <w:r w:rsidRPr="000A7ACC">
              <w:rPr>
                <w:rFonts w:ascii="Times New Roman" w:eastAsia="宋体" w:hAnsi="Times New Roman" w:cs="Times New Roman" w:hint="eastAsia"/>
                <w:kern w:val="24"/>
                <w:sz w:val="22"/>
                <w:szCs w:val="24"/>
                <w14:ligatures w14:val="none"/>
              </w:rPr>
              <w:t>3</w:t>
            </w:r>
            <w:r w:rsidRPr="000A7ACC">
              <w:rPr>
                <w:rFonts w:ascii="Times New Roman" w:eastAsia="宋体" w:hAnsi="Times New Roman" w:cs="Times New Roman" w:hint="eastAsia"/>
                <w:kern w:val="24"/>
                <w:sz w:val="22"/>
                <w:szCs w:val="24"/>
                <w14:ligatures w14:val="none"/>
              </w:rPr>
              <w:t>日内恢复服务</w:t>
            </w:r>
            <w:bookmarkEnd w:id="25"/>
          </w:p>
        </w:tc>
      </w:tr>
      <w:tr w:rsidR="000A7ACC" w:rsidRPr="000A7ACC" w14:paraId="69E3CD90" w14:textId="77777777" w:rsidTr="00AD3A57">
        <w:trPr>
          <w:trHeight w:val="64"/>
          <w:jc w:val="center"/>
        </w:trPr>
        <w:tc>
          <w:tcPr>
            <w:tcW w:w="1276" w:type="pct"/>
            <w:shd w:val="clear" w:color="auto" w:fill="auto"/>
            <w:vAlign w:val="center"/>
          </w:tcPr>
          <w:p w14:paraId="5CE192E6"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交付时间</w:t>
            </w:r>
          </w:p>
        </w:tc>
        <w:tc>
          <w:tcPr>
            <w:tcW w:w="3723" w:type="pct"/>
            <w:shd w:val="clear" w:color="auto" w:fill="auto"/>
            <w:vAlign w:val="center"/>
          </w:tcPr>
          <w:p w14:paraId="54CD7A90"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需在合同签订后15日内</w:t>
            </w:r>
            <w:r w:rsidRPr="000A7ACC">
              <w:rPr>
                <w:rFonts w:ascii="Times New Roman" w:eastAsia="宋体" w:hAnsi="Times New Roman" w:cs="Times New Roman" w:hint="eastAsia"/>
                <w:kern w:val="0"/>
                <w:sz w:val="22"/>
                <w:szCs w:val="24"/>
                <w14:ligatures w14:val="none"/>
              </w:rPr>
              <w:t>完成无线网络系统的搭建、调试服务</w:t>
            </w:r>
            <w:r w:rsidRPr="000A7ACC">
              <w:rPr>
                <w:rFonts w:ascii="宋体" w:eastAsia="宋体" w:hAnsi="宋体" w:cs="宋体" w:hint="eastAsia"/>
                <w:sz w:val="22"/>
                <w14:ligatures w14:val="none"/>
              </w:rPr>
              <w:t>，以保证现有业务的连续性，如超期影响工作，采购人有权终止合同</w:t>
            </w:r>
          </w:p>
        </w:tc>
      </w:tr>
    </w:tbl>
    <w:p w14:paraId="6351F2B0" w14:textId="77777777" w:rsidR="000A7ACC" w:rsidRPr="000A7ACC" w:rsidRDefault="000A7ACC" w:rsidP="000A7ACC">
      <w:pPr>
        <w:adjustRightInd w:val="0"/>
        <w:snapToGrid w:val="0"/>
        <w:spacing w:line="300" w:lineRule="auto"/>
        <w:jc w:val="left"/>
        <w:rPr>
          <w:rFonts w:ascii="Times New Roman" w:eastAsia="宋体" w:hAnsi="Times New Roman" w:cs="Times New Roman"/>
          <w:b/>
          <w:sz w:val="22"/>
          <w:u w:val="wavyHeavy"/>
          <w14:ligatures w14:val="none"/>
        </w:rPr>
      </w:pPr>
    </w:p>
    <w:p w14:paraId="59D840EC" w14:textId="77777777" w:rsidR="000A7ACC" w:rsidRPr="000A7ACC" w:rsidRDefault="000A7ACC" w:rsidP="000A7ACC">
      <w:pPr>
        <w:adjustRightInd w:val="0"/>
        <w:snapToGrid w:val="0"/>
        <w:spacing w:line="300" w:lineRule="auto"/>
        <w:ind w:firstLineChars="200" w:firstLine="440"/>
        <w:jc w:val="left"/>
        <w:rPr>
          <w:rFonts w:ascii="宋体" w:eastAsia="宋体" w:hAnsi="宋体" w:cs="宋体" w:hint="eastAsia"/>
          <w:bCs/>
          <w:sz w:val="22"/>
          <w14:ligatures w14:val="none"/>
        </w:rPr>
      </w:pPr>
      <w:r w:rsidRPr="000A7ACC">
        <w:rPr>
          <w:rFonts w:ascii="Times New Roman" w:eastAsia="宋体" w:hAnsi="Times New Roman" w:cs="Times New Roman" w:hint="eastAsia"/>
          <w:sz w:val="22"/>
          <w14:ligatures w14:val="none"/>
        </w:rPr>
        <w:t>7.2.2</w:t>
      </w:r>
      <w:r w:rsidRPr="000A7ACC">
        <w:rPr>
          <w:rFonts w:ascii="宋体" w:eastAsia="宋体" w:hAnsi="宋体" w:cs="宋体" w:hint="eastAsia"/>
          <w:bCs/>
          <w:sz w:val="22"/>
          <w14:ligatures w14:val="none"/>
        </w:rPr>
        <w:t>主要技术指标要求</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797"/>
        <w:gridCol w:w="2864"/>
        <w:gridCol w:w="5470"/>
      </w:tblGrid>
      <w:tr w:rsidR="000A7ACC" w:rsidRPr="000A7ACC" w14:paraId="2060E2D8" w14:textId="77777777" w:rsidTr="00AD3A57">
        <w:trPr>
          <w:trHeight w:val="300"/>
          <w:tblHeader/>
          <w:jc w:val="center"/>
        </w:trPr>
        <w:tc>
          <w:tcPr>
            <w:tcW w:w="256" w:type="pct"/>
            <w:shd w:val="clear" w:color="auto" w:fill="auto"/>
            <w:vAlign w:val="center"/>
          </w:tcPr>
          <w:p w14:paraId="583F88A8" w14:textId="77777777" w:rsidR="000A7ACC" w:rsidRPr="000A7ACC" w:rsidRDefault="000A7ACC" w:rsidP="000A7ACC">
            <w:pPr>
              <w:widowControl/>
              <w:snapToGrid w:val="0"/>
              <w:spacing w:line="360" w:lineRule="auto"/>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序号</w:t>
            </w:r>
          </w:p>
        </w:tc>
        <w:tc>
          <w:tcPr>
            <w:tcW w:w="414" w:type="pct"/>
            <w:shd w:val="clear" w:color="auto" w:fill="auto"/>
            <w:vAlign w:val="center"/>
          </w:tcPr>
          <w:p w14:paraId="186A7697" w14:textId="77777777" w:rsidR="000A7ACC" w:rsidRPr="000A7ACC" w:rsidRDefault="000A7ACC" w:rsidP="000A7ACC">
            <w:pPr>
              <w:widowControl/>
              <w:snapToGrid w:val="0"/>
              <w:spacing w:line="360" w:lineRule="auto"/>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名称</w:t>
            </w:r>
          </w:p>
        </w:tc>
        <w:tc>
          <w:tcPr>
            <w:tcW w:w="1487" w:type="pct"/>
            <w:shd w:val="clear" w:color="auto" w:fill="auto"/>
            <w:vAlign w:val="center"/>
          </w:tcPr>
          <w:p w14:paraId="4754455D" w14:textId="77777777" w:rsidR="000A7ACC" w:rsidRPr="000A7ACC" w:rsidRDefault="000A7ACC" w:rsidP="000A7ACC">
            <w:pPr>
              <w:widowControl/>
              <w:snapToGrid w:val="0"/>
              <w:spacing w:line="360" w:lineRule="auto"/>
              <w:jc w:val="center"/>
              <w:textAlignment w:val="center"/>
              <w:rPr>
                <w:rFonts w:ascii="宋体" w:eastAsia="宋体" w:hAnsi="宋体" w:cs="宋体" w:hint="eastAsia"/>
                <w:b/>
                <w:bCs/>
                <w:kern w:val="0"/>
                <w:sz w:val="22"/>
                <w:lang w:bidi="ar"/>
                <w14:ligatures w14:val="none"/>
              </w:rPr>
            </w:pPr>
            <w:r w:rsidRPr="000A7ACC">
              <w:rPr>
                <w:rFonts w:ascii="宋体" w:eastAsia="宋体" w:hAnsi="宋体" w:cs="宋体" w:hint="eastAsia"/>
                <w:b/>
                <w:bCs/>
                <w:kern w:val="0"/>
                <w:sz w:val="22"/>
                <w:lang w:bidi="ar"/>
                <w14:ligatures w14:val="none"/>
              </w:rPr>
              <w:t>技术指标</w:t>
            </w:r>
          </w:p>
        </w:tc>
        <w:tc>
          <w:tcPr>
            <w:tcW w:w="2841" w:type="pct"/>
            <w:shd w:val="clear" w:color="auto" w:fill="auto"/>
            <w:vAlign w:val="center"/>
          </w:tcPr>
          <w:p w14:paraId="06F5D7B5" w14:textId="77777777" w:rsidR="000A7ACC" w:rsidRPr="000A7ACC" w:rsidRDefault="000A7ACC" w:rsidP="000A7ACC">
            <w:pPr>
              <w:widowControl/>
              <w:snapToGrid w:val="0"/>
              <w:spacing w:line="360" w:lineRule="auto"/>
              <w:jc w:val="center"/>
              <w:textAlignment w:val="center"/>
              <w:rPr>
                <w:rFonts w:ascii="宋体" w:eastAsia="宋体" w:hAnsi="宋体" w:cs="宋体" w:hint="eastAsia"/>
                <w:b/>
                <w:bCs/>
                <w:sz w:val="22"/>
                <w14:ligatures w14:val="none"/>
              </w:rPr>
            </w:pPr>
            <w:r w:rsidRPr="000A7ACC">
              <w:rPr>
                <w:rFonts w:ascii="宋体" w:eastAsia="宋体" w:hAnsi="宋体" w:cs="宋体" w:hint="eastAsia"/>
                <w:b/>
                <w:bCs/>
                <w:kern w:val="0"/>
                <w:sz w:val="22"/>
                <w:lang w:bidi="ar"/>
                <w14:ligatures w14:val="none"/>
              </w:rPr>
              <w:t>要求</w:t>
            </w:r>
          </w:p>
        </w:tc>
      </w:tr>
      <w:tr w:rsidR="000A7ACC" w:rsidRPr="000A7ACC" w14:paraId="706E1BD8" w14:textId="77777777" w:rsidTr="00AD3A57">
        <w:trPr>
          <w:trHeight w:val="300"/>
          <w:jc w:val="center"/>
        </w:trPr>
        <w:tc>
          <w:tcPr>
            <w:tcW w:w="256" w:type="pct"/>
            <w:vMerge w:val="restart"/>
            <w:shd w:val="clear" w:color="auto" w:fill="auto"/>
            <w:vAlign w:val="center"/>
          </w:tcPr>
          <w:p w14:paraId="3FEB32C3"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kern w:val="0"/>
                <w:sz w:val="22"/>
                <w:lang w:bidi="ar"/>
                <w14:ligatures w14:val="none"/>
              </w:rPr>
              <w:t>1</w:t>
            </w:r>
          </w:p>
        </w:tc>
        <w:tc>
          <w:tcPr>
            <w:tcW w:w="414" w:type="pct"/>
            <w:vMerge w:val="restart"/>
            <w:shd w:val="clear" w:color="auto" w:fill="auto"/>
            <w:vAlign w:val="center"/>
          </w:tcPr>
          <w:p w14:paraId="3D0748D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室内AP服务1</w:t>
            </w:r>
          </w:p>
        </w:tc>
        <w:tc>
          <w:tcPr>
            <w:tcW w:w="1487" w:type="pct"/>
            <w:shd w:val="clear" w:color="auto" w:fill="auto"/>
            <w:vAlign w:val="center"/>
          </w:tcPr>
          <w:p w14:paraId="5B815BEE"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类型</w:t>
            </w:r>
          </w:p>
        </w:tc>
        <w:tc>
          <w:tcPr>
            <w:tcW w:w="2841" w:type="pct"/>
            <w:shd w:val="clear" w:color="auto" w:fill="auto"/>
            <w:vAlign w:val="center"/>
          </w:tcPr>
          <w:p w14:paraId="0CB0A9C8"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室内放装型双频</w:t>
            </w:r>
          </w:p>
        </w:tc>
      </w:tr>
      <w:tr w:rsidR="000A7ACC" w:rsidRPr="000A7ACC" w14:paraId="035E794F" w14:textId="77777777" w:rsidTr="00AD3A57">
        <w:trPr>
          <w:trHeight w:val="300"/>
          <w:jc w:val="center"/>
        </w:trPr>
        <w:tc>
          <w:tcPr>
            <w:tcW w:w="256" w:type="pct"/>
            <w:vMerge/>
            <w:shd w:val="clear" w:color="auto" w:fill="auto"/>
            <w:vAlign w:val="center"/>
          </w:tcPr>
          <w:p w14:paraId="4B2F2488"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6A994102"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145FCE22"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天线</w:t>
            </w:r>
          </w:p>
        </w:tc>
        <w:tc>
          <w:tcPr>
            <w:tcW w:w="2841" w:type="pct"/>
            <w:shd w:val="clear" w:color="auto" w:fill="auto"/>
            <w:vAlign w:val="center"/>
          </w:tcPr>
          <w:p w14:paraId="3A73B11D"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内置天线</w:t>
            </w:r>
          </w:p>
        </w:tc>
      </w:tr>
      <w:tr w:rsidR="000A7ACC" w:rsidRPr="000A7ACC" w14:paraId="02DAAC1D" w14:textId="77777777" w:rsidTr="00AD3A57">
        <w:trPr>
          <w:trHeight w:val="346"/>
          <w:jc w:val="center"/>
        </w:trPr>
        <w:tc>
          <w:tcPr>
            <w:tcW w:w="256" w:type="pct"/>
            <w:vMerge/>
            <w:shd w:val="clear" w:color="auto" w:fill="auto"/>
            <w:vAlign w:val="center"/>
          </w:tcPr>
          <w:p w14:paraId="5A608205"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4368EE1B"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2B83580D"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工作频段</w:t>
            </w:r>
          </w:p>
        </w:tc>
        <w:tc>
          <w:tcPr>
            <w:tcW w:w="2841" w:type="pct"/>
            <w:shd w:val="clear" w:color="auto" w:fill="auto"/>
            <w:vAlign w:val="center"/>
          </w:tcPr>
          <w:p w14:paraId="68D5C72F"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802.11ac/n/a：5.725GHz-5.850GHz；5.15~5.35GHz</w:t>
            </w:r>
          </w:p>
          <w:p w14:paraId="6C473575"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802.11b/g/n：2.4GHz-2.483GHz</w:t>
            </w:r>
          </w:p>
        </w:tc>
      </w:tr>
      <w:tr w:rsidR="000A7ACC" w:rsidRPr="000A7ACC" w14:paraId="44B75E09" w14:textId="77777777" w:rsidTr="00AD3A57">
        <w:trPr>
          <w:trHeight w:val="300"/>
          <w:jc w:val="center"/>
        </w:trPr>
        <w:tc>
          <w:tcPr>
            <w:tcW w:w="256" w:type="pct"/>
            <w:vMerge/>
            <w:shd w:val="clear" w:color="auto" w:fill="auto"/>
            <w:vAlign w:val="center"/>
          </w:tcPr>
          <w:p w14:paraId="1A098983"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7AED2A2D"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7777EB0B"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发射功率</w:t>
            </w:r>
          </w:p>
        </w:tc>
        <w:tc>
          <w:tcPr>
            <w:tcW w:w="2841" w:type="pct"/>
            <w:shd w:val="clear" w:color="auto" w:fill="auto"/>
            <w:vAlign w:val="center"/>
          </w:tcPr>
          <w:p w14:paraId="4E80F803"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≥20dBm</w:t>
            </w:r>
          </w:p>
        </w:tc>
      </w:tr>
      <w:tr w:rsidR="000A7ACC" w:rsidRPr="000A7ACC" w14:paraId="2C472D73" w14:textId="77777777" w:rsidTr="00AD3A57">
        <w:trPr>
          <w:trHeight w:val="300"/>
          <w:jc w:val="center"/>
        </w:trPr>
        <w:tc>
          <w:tcPr>
            <w:tcW w:w="256" w:type="pct"/>
            <w:vMerge/>
            <w:shd w:val="clear" w:color="auto" w:fill="auto"/>
            <w:vAlign w:val="center"/>
          </w:tcPr>
          <w:p w14:paraId="499F5C08"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019A73CE"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1D595199"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工作温度/存贮温度</w:t>
            </w:r>
          </w:p>
        </w:tc>
        <w:tc>
          <w:tcPr>
            <w:tcW w:w="2841" w:type="pct"/>
            <w:shd w:val="clear" w:color="auto" w:fill="auto"/>
            <w:vAlign w:val="center"/>
          </w:tcPr>
          <w:p w14:paraId="069C110F"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-10ºC～55ºC/-40ºC～70ºC</w:t>
            </w:r>
          </w:p>
        </w:tc>
      </w:tr>
      <w:tr w:rsidR="000A7ACC" w:rsidRPr="000A7ACC" w14:paraId="4BB38715" w14:textId="77777777" w:rsidTr="00AD3A57">
        <w:trPr>
          <w:trHeight w:val="300"/>
          <w:jc w:val="center"/>
        </w:trPr>
        <w:tc>
          <w:tcPr>
            <w:tcW w:w="256" w:type="pct"/>
            <w:vMerge/>
            <w:shd w:val="clear" w:color="auto" w:fill="auto"/>
            <w:vAlign w:val="center"/>
          </w:tcPr>
          <w:p w14:paraId="41A7716D"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4FB74038"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44278FCA"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工作湿度/存贮湿度</w:t>
            </w:r>
          </w:p>
        </w:tc>
        <w:tc>
          <w:tcPr>
            <w:tcW w:w="2841" w:type="pct"/>
            <w:shd w:val="clear" w:color="auto" w:fill="auto"/>
            <w:vAlign w:val="center"/>
          </w:tcPr>
          <w:p w14:paraId="3CC4245B" w14:textId="77777777" w:rsidR="000A7ACC" w:rsidRPr="000A7ACC" w:rsidRDefault="000A7ACC" w:rsidP="000A7ACC">
            <w:pPr>
              <w:snapToGrid w:val="0"/>
              <w:spacing w:line="360" w:lineRule="auto"/>
              <w:jc w:val="center"/>
              <w:rPr>
                <w:rFonts w:ascii="宋体" w:eastAsia="宋体" w:hAnsi="宋体" w:cs="宋体" w:hint="eastAsia"/>
                <w:sz w:val="22"/>
                <w:lang w:val="zh-CN"/>
                <w14:ligatures w14:val="none"/>
              </w:rPr>
            </w:pPr>
            <w:r w:rsidRPr="000A7ACC">
              <w:rPr>
                <w:rFonts w:ascii="宋体" w:eastAsia="宋体" w:hAnsi="宋体" w:cs="宋体" w:hint="eastAsia"/>
                <w:sz w:val="22"/>
                <w14:ligatures w14:val="none"/>
              </w:rPr>
              <w:t>5%~95%(非冷凝)</w:t>
            </w:r>
          </w:p>
        </w:tc>
      </w:tr>
      <w:tr w:rsidR="000A7ACC" w:rsidRPr="000A7ACC" w14:paraId="2701C531" w14:textId="77777777" w:rsidTr="00AD3A57">
        <w:trPr>
          <w:trHeight w:val="300"/>
          <w:jc w:val="center"/>
        </w:trPr>
        <w:tc>
          <w:tcPr>
            <w:tcW w:w="256" w:type="pct"/>
            <w:vMerge/>
            <w:shd w:val="clear" w:color="auto" w:fill="auto"/>
            <w:vAlign w:val="center"/>
          </w:tcPr>
          <w:p w14:paraId="41520A2B"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035CEFC9"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1F67B588"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功耗</w:t>
            </w:r>
          </w:p>
        </w:tc>
        <w:tc>
          <w:tcPr>
            <w:tcW w:w="2841" w:type="pct"/>
            <w:shd w:val="clear" w:color="auto" w:fill="auto"/>
            <w:vAlign w:val="center"/>
          </w:tcPr>
          <w:p w14:paraId="68ABEF21" w14:textId="77777777" w:rsidR="000A7ACC" w:rsidRPr="000A7ACC" w:rsidRDefault="000A7ACC" w:rsidP="000A7ACC">
            <w:pPr>
              <w:snapToGrid w:val="0"/>
              <w:spacing w:line="360" w:lineRule="auto"/>
              <w:jc w:val="center"/>
              <w:rPr>
                <w:rFonts w:ascii="宋体" w:eastAsia="宋体" w:hAnsi="宋体" w:cs="宋体" w:hint="eastAsia"/>
                <w:sz w:val="22"/>
                <w:lang w:val="zh-CN"/>
                <w14:ligatures w14:val="none"/>
              </w:rPr>
            </w:pPr>
            <w:r w:rsidRPr="000A7ACC">
              <w:rPr>
                <w:rFonts w:ascii="宋体" w:eastAsia="宋体" w:hAnsi="宋体" w:cs="宋体" w:hint="eastAsia"/>
                <w:sz w:val="22"/>
                <w14:ligatures w14:val="none"/>
              </w:rPr>
              <w:t>≤15W</w:t>
            </w:r>
          </w:p>
        </w:tc>
      </w:tr>
      <w:tr w:rsidR="000A7ACC" w:rsidRPr="000A7ACC" w14:paraId="3F1D7F5E" w14:textId="77777777" w:rsidTr="00AD3A57">
        <w:trPr>
          <w:trHeight w:val="300"/>
          <w:jc w:val="center"/>
        </w:trPr>
        <w:tc>
          <w:tcPr>
            <w:tcW w:w="256" w:type="pct"/>
            <w:vMerge/>
            <w:shd w:val="clear" w:color="auto" w:fill="auto"/>
            <w:vAlign w:val="center"/>
          </w:tcPr>
          <w:p w14:paraId="09F6BA7A"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595C8D58"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4EA75D8E"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每射频最大接入用户数</w:t>
            </w:r>
          </w:p>
        </w:tc>
        <w:tc>
          <w:tcPr>
            <w:tcW w:w="2841" w:type="pct"/>
            <w:shd w:val="clear" w:color="auto" w:fill="auto"/>
            <w:vAlign w:val="center"/>
          </w:tcPr>
          <w:p w14:paraId="05BD02B5" w14:textId="77777777" w:rsidR="000A7ACC" w:rsidRPr="000A7ACC" w:rsidRDefault="000A7ACC" w:rsidP="000A7ACC">
            <w:pPr>
              <w:snapToGrid w:val="0"/>
              <w:spacing w:line="360" w:lineRule="auto"/>
              <w:jc w:val="center"/>
              <w:rPr>
                <w:rFonts w:ascii="宋体" w:eastAsia="宋体" w:hAnsi="宋体" w:cs="宋体" w:hint="eastAsia"/>
                <w:sz w:val="22"/>
                <w:lang w:val="zh-CN"/>
                <w14:ligatures w14:val="none"/>
              </w:rPr>
            </w:pPr>
            <w:r w:rsidRPr="000A7ACC">
              <w:rPr>
                <w:rFonts w:ascii="宋体" w:eastAsia="宋体" w:hAnsi="宋体" w:cs="宋体" w:hint="eastAsia"/>
                <w:sz w:val="22"/>
                <w14:ligatures w14:val="none"/>
              </w:rPr>
              <w:t>≥256</w:t>
            </w:r>
          </w:p>
        </w:tc>
      </w:tr>
      <w:tr w:rsidR="000A7ACC" w:rsidRPr="000A7ACC" w14:paraId="26A2AF16" w14:textId="77777777" w:rsidTr="00AD3A57">
        <w:trPr>
          <w:trHeight w:val="300"/>
          <w:jc w:val="center"/>
        </w:trPr>
        <w:tc>
          <w:tcPr>
            <w:tcW w:w="256" w:type="pct"/>
            <w:vMerge/>
            <w:shd w:val="clear" w:color="auto" w:fill="auto"/>
            <w:vAlign w:val="center"/>
          </w:tcPr>
          <w:p w14:paraId="69AC1A07"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0A6F796E"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7192203D"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虚拟 AP</w:t>
            </w:r>
          </w:p>
        </w:tc>
        <w:tc>
          <w:tcPr>
            <w:tcW w:w="2841" w:type="pct"/>
            <w:shd w:val="clear" w:color="auto" w:fill="auto"/>
            <w:vAlign w:val="center"/>
          </w:tcPr>
          <w:p w14:paraId="0DEBB59B"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≥32</w:t>
            </w:r>
          </w:p>
        </w:tc>
      </w:tr>
      <w:tr w:rsidR="000A7ACC" w:rsidRPr="000A7ACC" w14:paraId="118A6CB7" w14:textId="77777777" w:rsidTr="00AD3A57">
        <w:trPr>
          <w:trHeight w:val="300"/>
          <w:jc w:val="center"/>
        </w:trPr>
        <w:tc>
          <w:tcPr>
            <w:tcW w:w="256" w:type="pct"/>
            <w:vMerge/>
            <w:shd w:val="clear" w:color="auto" w:fill="auto"/>
            <w:vAlign w:val="center"/>
          </w:tcPr>
          <w:p w14:paraId="4A23A62C"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54AAD540"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38C3EE56"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安全策略</w:t>
            </w:r>
          </w:p>
        </w:tc>
        <w:tc>
          <w:tcPr>
            <w:tcW w:w="2841" w:type="pct"/>
            <w:shd w:val="clear" w:color="auto" w:fill="auto"/>
            <w:vAlign w:val="center"/>
          </w:tcPr>
          <w:p w14:paraId="4F9B3D45"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0A7ACC" w:rsidRPr="000A7ACC" w14:paraId="346E0A40" w14:textId="77777777" w:rsidTr="00AD3A57">
        <w:trPr>
          <w:trHeight w:val="300"/>
          <w:jc w:val="center"/>
        </w:trPr>
        <w:tc>
          <w:tcPr>
            <w:tcW w:w="256" w:type="pct"/>
            <w:vMerge/>
            <w:shd w:val="clear" w:color="auto" w:fill="auto"/>
            <w:vAlign w:val="center"/>
          </w:tcPr>
          <w:p w14:paraId="06796A7F"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7AF73E95"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7A28E006"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其他</w:t>
            </w:r>
          </w:p>
        </w:tc>
        <w:tc>
          <w:tcPr>
            <w:tcW w:w="2841" w:type="pct"/>
            <w:shd w:val="clear" w:color="auto" w:fill="auto"/>
            <w:vAlign w:val="center"/>
          </w:tcPr>
          <w:p w14:paraId="0D2736CD"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支持 MU-MIMO 技术；提供本地转发功能；支持 IPv4/IPv6 双协议</w:t>
            </w:r>
            <w:proofErr w:type="gramStart"/>
            <w:r w:rsidRPr="000A7ACC">
              <w:rPr>
                <w:rFonts w:ascii="宋体" w:eastAsia="宋体" w:hAnsi="宋体" w:cs="宋体" w:hint="eastAsia"/>
                <w:sz w:val="22"/>
                <w14:ligatures w14:val="none"/>
              </w:rPr>
              <w:t>栈</w:t>
            </w:r>
            <w:proofErr w:type="gramEnd"/>
            <w:r w:rsidRPr="000A7ACC">
              <w:rPr>
                <w:rFonts w:ascii="宋体" w:eastAsia="宋体" w:hAnsi="宋体" w:cs="宋体" w:hint="eastAsia"/>
                <w:sz w:val="22"/>
                <w14:ligatures w14:val="none"/>
              </w:rPr>
              <w:t>；支持远程探针分析；支持中文 SSID</w:t>
            </w:r>
          </w:p>
        </w:tc>
      </w:tr>
      <w:tr w:rsidR="000A7ACC" w:rsidRPr="000A7ACC" w14:paraId="3C93147D" w14:textId="77777777" w:rsidTr="00AD3A57">
        <w:trPr>
          <w:trHeight w:val="300"/>
          <w:jc w:val="center"/>
        </w:trPr>
        <w:tc>
          <w:tcPr>
            <w:tcW w:w="256" w:type="pct"/>
            <w:vMerge w:val="restart"/>
            <w:shd w:val="clear" w:color="auto" w:fill="auto"/>
            <w:vAlign w:val="center"/>
          </w:tcPr>
          <w:p w14:paraId="7C8C006E"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r w:rsidRPr="000A7ACC">
              <w:rPr>
                <w:rFonts w:ascii="宋体" w:eastAsia="宋体" w:hAnsi="宋体" w:cs="宋体" w:hint="eastAsia"/>
                <w:kern w:val="0"/>
                <w:sz w:val="22"/>
                <w:lang w:bidi="ar"/>
                <w14:ligatures w14:val="none"/>
              </w:rPr>
              <w:t>2</w:t>
            </w:r>
          </w:p>
        </w:tc>
        <w:tc>
          <w:tcPr>
            <w:tcW w:w="414" w:type="pct"/>
            <w:vMerge w:val="restart"/>
            <w:shd w:val="clear" w:color="auto" w:fill="auto"/>
            <w:vAlign w:val="center"/>
          </w:tcPr>
          <w:p w14:paraId="21F96B3B"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室内AP服务2</w:t>
            </w:r>
          </w:p>
        </w:tc>
        <w:tc>
          <w:tcPr>
            <w:tcW w:w="1487" w:type="pct"/>
            <w:shd w:val="clear" w:color="auto" w:fill="auto"/>
            <w:vAlign w:val="center"/>
          </w:tcPr>
          <w:p w14:paraId="7893863B"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类型</w:t>
            </w:r>
          </w:p>
        </w:tc>
        <w:tc>
          <w:tcPr>
            <w:tcW w:w="2841" w:type="pct"/>
            <w:shd w:val="clear" w:color="auto" w:fill="auto"/>
            <w:vAlign w:val="center"/>
          </w:tcPr>
          <w:p w14:paraId="4E91706E"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室内放装型（5GHz 2*2 MIMO+2.4GHz 2*2 MIMO ）</w:t>
            </w:r>
          </w:p>
        </w:tc>
      </w:tr>
      <w:tr w:rsidR="000A7ACC" w:rsidRPr="000A7ACC" w14:paraId="44A28358" w14:textId="77777777" w:rsidTr="00AD3A57">
        <w:trPr>
          <w:trHeight w:val="300"/>
          <w:jc w:val="center"/>
        </w:trPr>
        <w:tc>
          <w:tcPr>
            <w:tcW w:w="256" w:type="pct"/>
            <w:vMerge/>
            <w:shd w:val="clear" w:color="auto" w:fill="auto"/>
            <w:vAlign w:val="center"/>
          </w:tcPr>
          <w:p w14:paraId="7185C1CB"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33688667"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4BF8E86C"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天线</w:t>
            </w:r>
          </w:p>
        </w:tc>
        <w:tc>
          <w:tcPr>
            <w:tcW w:w="2841" w:type="pct"/>
            <w:shd w:val="clear" w:color="auto" w:fill="auto"/>
            <w:vAlign w:val="center"/>
          </w:tcPr>
          <w:p w14:paraId="26F94A42"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内置天线</w:t>
            </w:r>
          </w:p>
        </w:tc>
      </w:tr>
      <w:tr w:rsidR="000A7ACC" w:rsidRPr="000A7ACC" w14:paraId="625638F6" w14:textId="77777777" w:rsidTr="00AD3A57">
        <w:trPr>
          <w:trHeight w:val="401"/>
          <w:jc w:val="center"/>
        </w:trPr>
        <w:tc>
          <w:tcPr>
            <w:tcW w:w="256" w:type="pct"/>
            <w:vMerge/>
            <w:shd w:val="clear" w:color="auto" w:fill="auto"/>
            <w:vAlign w:val="center"/>
          </w:tcPr>
          <w:p w14:paraId="299597BE"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6AEB2684"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5A3195A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工作频段</w:t>
            </w:r>
          </w:p>
        </w:tc>
        <w:tc>
          <w:tcPr>
            <w:tcW w:w="2841" w:type="pct"/>
            <w:shd w:val="clear" w:color="auto" w:fill="auto"/>
            <w:vAlign w:val="center"/>
          </w:tcPr>
          <w:p w14:paraId="3B462F1C"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802.11ax/ac/n/a：5.725GHz-5.850GHz；5.47GHz～5.725GHz；5.15GHz~5.35GHz</w:t>
            </w:r>
          </w:p>
          <w:p w14:paraId="0E8A150C"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802.11ax/b/g/n：2.4GHz-2.483GHz</w:t>
            </w:r>
          </w:p>
        </w:tc>
      </w:tr>
      <w:tr w:rsidR="000A7ACC" w:rsidRPr="000A7ACC" w14:paraId="5F49AAFF" w14:textId="77777777" w:rsidTr="00AD3A57">
        <w:trPr>
          <w:trHeight w:val="300"/>
          <w:jc w:val="center"/>
        </w:trPr>
        <w:tc>
          <w:tcPr>
            <w:tcW w:w="256" w:type="pct"/>
            <w:vMerge/>
            <w:shd w:val="clear" w:color="auto" w:fill="auto"/>
            <w:vAlign w:val="center"/>
          </w:tcPr>
          <w:p w14:paraId="20D419C6"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03ED83B2"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49E1F112"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发射功率</w:t>
            </w:r>
          </w:p>
        </w:tc>
        <w:tc>
          <w:tcPr>
            <w:tcW w:w="2841" w:type="pct"/>
            <w:shd w:val="clear" w:color="auto" w:fill="auto"/>
            <w:vAlign w:val="center"/>
          </w:tcPr>
          <w:p w14:paraId="7BEA1C39" w14:textId="77777777" w:rsidR="000A7ACC" w:rsidRPr="000A7ACC" w:rsidRDefault="000A7ACC" w:rsidP="000A7ACC">
            <w:pPr>
              <w:snapToGrid w:val="0"/>
              <w:spacing w:line="360" w:lineRule="auto"/>
              <w:jc w:val="center"/>
              <w:rPr>
                <w:rFonts w:ascii="宋体" w:eastAsia="宋体" w:hAnsi="宋体" w:cs="宋体" w:hint="eastAsia"/>
                <w:sz w:val="22"/>
                <w:lang w:val="zh-CN"/>
                <w14:ligatures w14:val="none"/>
              </w:rPr>
            </w:pPr>
            <w:r w:rsidRPr="000A7ACC">
              <w:rPr>
                <w:rFonts w:ascii="宋体" w:eastAsia="宋体" w:hAnsi="宋体" w:cs="宋体" w:hint="eastAsia"/>
                <w:sz w:val="22"/>
                <w14:ligatures w14:val="none"/>
              </w:rPr>
              <w:t>单路20dBm</w:t>
            </w:r>
          </w:p>
        </w:tc>
      </w:tr>
      <w:tr w:rsidR="000A7ACC" w:rsidRPr="000A7ACC" w14:paraId="3AC7D897" w14:textId="77777777" w:rsidTr="00AD3A57">
        <w:trPr>
          <w:trHeight w:val="300"/>
          <w:jc w:val="center"/>
        </w:trPr>
        <w:tc>
          <w:tcPr>
            <w:tcW w:w="256" w:type="pct"/>
            <w:vMerge/>
            <w:shd w:val="clear" w:color="auto" w:fill="auto"/>
            <w:vAlign w:val="center"/>
          </w:tcPr>
          <w:p w14:paraId="2831CEE2"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19DA6A34"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6B2905E9"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最大接入速率</w:t>
            </w:r>
          </w:p>
        </w:tc>
        <w:tc>
          <w:tcPr>
            <w:tcW w:w="2841" w:type="pct"/>
            <w:shd w:val="clear" w:color="auto" w:fill="auto"/>
            <w:vAlign w:val="center"/>
          </w:tcPr>
          <w:p w14:paraId="1FD49E4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w:t>
            </w:r>
            <w:r w:rsidRPr="000A7ACC">
              <w:rPr>
                <w:rFonts w:ascii="宋体" w:eastAsia="宋体" w:hAnsi="宋体" w:cs="宋体" w:hint="eastAsia"/>
                <w:sz w:val="22"/>
                <w:lang w:val="zh-CN" w:bidi="zh-CN"/>
                <w14:ligatures w14:val="none"/>
              </w:rPr>
              <w:t>1.2Gbps+0.575Gbps</w:t>
            </w:r>
          </w:p>
        </w:tc>
      </w:tr>
      <w:tr w:rsidR="000A7ACC" w:rsidRPr="000A7ACC" w14:paraId="3AF2336D" w14:textId="77777777" w:rsidTr="00AD3A57">
        <w:trPr>
          <w:trHeight w:val="300"/>
          <w:jc w:val="center"/>
        </w:trPr>
        <w:tc>
          <w:tcPr>
            <w:tcW w:w="256" w:type="pct"/>
            <w:vMerge/>
            <w:shd w:val="clear" w:color="auto" w:fill="auto"/>
            <w:vAlign w:val="center"/>
          </w:tcPr>
          <w:p w14:paraId="1FCCDC71"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1131AEC0"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3A09AB1B"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工作温度/存贮温度</w:t>
            </w:r>
          </w:p>
        </w:tc>
        <w:tc>
          <w:tcPr>
            <w:tcW w:w="2841" w:type="pct"/>
            <w:shd w:val="clear" w:color="auto" w:fill="auto"/>
            <w:vAlign w:val="center"/>
          </w:tcPr>
          <w:p w14:paraId="1FF5FCDB"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-10ºC～55ºC/-40ºC～70ºC</w:t>
            </w:r>
          </w:p>
        </w:tc>
      </w:tr>
      <w:tr w:rsidR="000A7ACC" w:rsidRPr="000A7ACC" w14:paraId="60732C56" w14:textId="77777777" w:rsidTr="00AD3A57">
        <w:trPr>
          <w:trHeight w:val="90"/>
          <w:jc w:val="center"/>
        </w:trPr>
        <w:tc>
          <w:tcPr>
            <w:tcW w:w="256" w:type="pct"/>
            <w:vMerge/>
            <w:shd w:val="clear" w:color="auto" w:fill="auto"/>
            <w:vAlign w:val="center"/>
          </w:tcPr>
          <w:p w14:paraId="78ABBC94"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6F6E6DC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7A7565D8"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工作湿度/存贮湿度</w:t>
            </w:r>
          </w:p>
        </w:tc>
        <w:tc>
          <w:tcPr>
            <w:tcW w:w="2841" w:type="pct"/>
            <w:shd w:val="clear" w:color="auto" w:fill="auto"/>
            <w:vAlign w:val="center"/>
          </w:tcPr>
          <w:p w14:paraId="04D0FC7E"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5%~95%（非冷凝）</w:t>
            </w:r>
          </w:p>
        </w:tc>
      </w:tr>
      <w:tr w:rsidR="000A7ACC" w:rsidRPr="000A7ACC" w14:paraId="68FB6B7B" w14:textId="77777777" w:rsidTr="00AD3A57">
        <w:trPr>
          <w:trHeight w:val="90"/>
          <w:jc w:val="center"/>
        </w:trPr>
        <w:tc>
          <w:tcPr>
            <w:tcW w:w="256" w:type="pct"/>
            <w:vMerge/>
            <w:shd w:val="clear" w:color="auto" w:fill="auto"/>
            <w:vAlign w:val="center"/>
          </w:tcPr>
          <w:p w14:paraId="3D78D2C8"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5F3B1FF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7A453FDB"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功耗</w:t>
            </w:r>
          </w:p>
        </w:tc>
        <w:tc>
          <w:tcPr>
            <w:tcW w:w="2841" w:type="pct"/>
            <w:shd w:val="clear" w:color="auto" w:fill="auto"/>
            <w:vAlign w:val="center"/>
          </w:tcPr>
          <w:p w14:paraId="4DAFB68F"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≤12W</w:t>
            </w:r>
          </w:p>
        </w:tc>
      </w:tr>
      <w:tr w:rsidR="000A7ACC" w:rsidRPr="000A7ACC" w14:paraId="248165E7" w14:textId="77777777" w:rsidTr="00AD3A57">
        <w:trPr>
          <w:trHeight w:val="90"/>
          <w:jc w:val="center"/>
        </w:trPr>
        <w:tc>
          <w:tcPr>
            <w:tcW w:w="256" w:type="pct"/>
            <w:vMerge/>
            <w:shd w:val="clear" w:color="auto" w:fill="auto"/>
            <w:vAlign w:val="center"/>
          </w:tcPr>
          <w:p w14:paraId="10573E3B"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7DFB0A2A"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22C1D7F5"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每射频最大接入用户数</w:t>
            </w:r>
          </w:p>
        </w:tc>
        <w:tc>
          <w:tcPr>
            <w:tcW w:w="2841" w:type="pct"/>
            <w:shd w:val="clear" w:color="auto" w:fill="auto"/>
            <w:vAlign w:val="center"/>
          </w:tcPr>
          <w:p w14:paraId="01869EA9"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w:t>
            </w:r>
            <w:r w:rsidRPr="000A7ACC">
              <w:rPr>
                <w:rFonts w:ascii="宋体" w:eastAsia="宋体" w:hAnsi="宋体" w:cs="宋体" w:hint="eastAsia"/>
                <w:sz w:val="22"/>
                <w:lang w:val="zh-CN" w:bidi="zh-CN"/>
                <w14:ligatures w14:val="none"/>
              </w:rPr>
              <w:t>512（整机</w:t>
            </w:r>
            <w:r w:rsidRPr="000A7ACC">
              <w:rPr>
                <w:rFonts w:ascii="宋体" w:eastAsia="宋体" w:hAnsi="宋体" w:cs="宋体" w:hint="eastAsia"/>
                <w:sz w:val="22"/>
                <w14:ligatures w14:val="none"/>
              </w:rPr>
              <w:t>≥</w:t>
            </w:r>
            <w:r w:rsidRPr="000A7ACC">
              <w:rPr>
                <w:rFonts w:ascii="宋体" w:eastAsia="宋体" w:hAnsi="宋体" w:cs="宋体" w:hint="eastAsia"/>
                <w:sz w:val="22"/>
                <w:lang w:val="zh-CN" w:bidi="zh-CN"/>
                <w14:ligatures w14:val="none"/>
              </w:rPr>
              <w:t>1024）</w:t>
            </w:r>
          </w:p>
        </w:tc>
      </w:tr>
      <w:tr w:rsidR="000A7ACC" w:rsidRPr="000A7ACC" w14:paraId="40CF4C48" w14:textId="77777777" w:rsidTr="00AD3A57">
        <w:trPr>
          <w:trHeight w:val="90"/>
          <w:jc w:val="center"/>
        </w:trPr>
        <w:tc>
          <w:tcPr>
            <w:tcW w:w="256" w:type="pct"/>
            <w:vMerge/>
            <w:shd w:val="clear" w:color="auto" w:fill="auto"/>
            <w:vAlign w:val="center"/>
          </w:tcPr>
          <w:p w14:paraId="132F24B7"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12A03EA3"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288FAD40"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虚拟 AP</w:t>
            </w:r>
          </w:p>
        </w:tc>
        <w:tc>
          <w:tcPr>
            <w:tcW w:w="2841" w:type="pct"/>
            <w:shd w:val="clear" w:color="auto" w:fill="auto"/>
            <w:vAlign w:val="center"/>
          </w:tcPr>
          <w:p w14:paraId="2AF62AA9"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≥32</w:t>
            </w:r>
          </w:p>
        </w:tc>
      </w:tr>
      <w:tr w:rsidR="000A7ACC" w:rsidRPr="000A7ACC" w14:paraId="366BBF61" w14:textId="77777777" w:rsidTr="00AD3A57">
        <w:trPr>
          <w:trHeight w:val="90"/>
          <w:jc w:val="center"/>
        </w:trPr>
        <w:tc>
          <w:tcPr>
            <w:tcW w:w="256" w:type="pct"/>
            <w:vMerge/>
            <w:shd w:val="clear" w:color="auto" w:fill="auto"/>
            <w:vAlign w:val="center"/>
          </w:tcPr>
          <w:p w14:paraId="6BAE2ECC"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144638F4"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6503B165"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安全策略</w:t>
            </w:r>
          </w:p>
        </w:tc>
        <w:tc>
          <w:tcPr>
            <w:tcW w:w="2841" w:type="pct"/>
            <w:shd w:val="clear" w:color="auto" w:fill="auto"/>
            <w:vAlign w:val="center"/>
          </w:tcPr>
          <w:p w14:paraId="59B957D7"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0A7ACC" w:rsidRPr="000A7ACC" w14:paraId="62CD1407" w14:textId="77777777" w:rsidTr="00AD3A57">
        <w:trPr>
          <w:trHeight w:val="90"/>
          <w:jc w:val="center"/>
        </w:trPr>
        <w:tc>
          <w:tcPr>
            <w:tcW w:w="256" w:type="pct"/>
            <w:vMerge/>
            <w:shd w:val="clear" w:color="auto" w:fill="auto"/>
            <w:vAlign w:val="center"/>
          </w:tcPr>
          <w:p w14:paraId="5E99B1C5"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shd w:val="clear" w:color="auto" w:fill="auto"/>
            <w:vAlign w:val="center"/>
          </w:tcPr>
          <w:p w14:paraId="4945C1FC"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shd w:val="clear" w:color="auto" w:fill="auto"/>
            <w:vAlign w:val="center"/>
          </w:tcPr>
          <w:p w14:paraId="142FBE36"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其他</w:t>
            </w:r>
          </w:p>
        </w:tc>
        <w:tc>
          <w:tcPr>
            <w:tcW w:w="2841" w:type="pct"/>
            <w:shd w:val="clear" w:color="auto" w:fill="auto"/>
            <w:vAlign w:val="center"/>
          </w:tcPr>
          <w:p w14:paraId="06A0D30B"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支持 MU-MIMO 技术；提供本地转发功能；支持 IPv4/IPv6 双协议</w:t>
            </w:r>
            <w:proofErr w:type="gramStart"/>
            <w:r w:rsidRPr="000A7ACC">
              <w:rPr>
                <w:rFonts w:ascii="宋体" w:eastAsia="宋体" w:hAnsi="宋体" w:cs="宋体" w:hint="eastAsia"/>
                <w:sz w:val="22"/>
                <w14:ligatures w14:val="none"/>
              </w:rPr>
              <w:t>栈</w:t>
            </w:r>
            <w:proofErr w:type="gramEnd"/>
            <w:r w:rsidRPr="000A7ACC">
              <w:rPr>
                <w:rFonts w:ascii="宋体" w:eastAsia="宋体" w:hAnsi="宋体" w:cs="宋体" w:hint="eastAsia"/>
                <w:sz w:val="22"/>
                <w14:ligatures w14:val="none"/>
              </w:rPr>
              <w:t>；支持远程探针分析；支持中文 SSID</w:t>
            </w:r>
          </w:p>
        </w:tc>
      </w:tr>
      <w:tr w:rsidR="000A7ACC" w:rsidRPr="000A7ACC" w14:paraId="198B4B64" w14:textId="77777777" w:rsidTr="00AD3A57">
        <w:trPr>
          <w:trHeight w:val="90"/>
          <w:jc w:val="center"/>
        </w:trPr>
        <w:tc>
          <w:tcPr>
            <w:tcW w:w="256" w:type="pct"/>
            <w:vMerge w:val="restart"/>
            <w:shd w:val="clear" w:color="auto" w:fill="auto"/>
            <w:vAlign w:val="center"/>
          </w:tcPr>
          <w:p w14:paraId="708631DF"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r w:rsidRPr="000A7ACC">
              <w:rPr>
                <w:rFonts w:ascii="宋体" w:eastAsia="宋体" w:hAnsi="宋体" w:cs="宋体" w:hint="eastAsia"/>
                <w:kern w:val="0"/>
                <w:sz w:val="22"/>
                <w:lang w:bidi="ar"/>
                <w14:ligatures w14:val="none"/>
              </w:rPr>
              <w:t>3</w:t>
            </w:r>
          </w:p>
        </w:tc>
        <w:tc>
          <w:tcPr>
            <w:tcW w:w="414" w:type="pct"/>
            <w:vMerge w:val="restart"/>
            <w:shd w:val="clear" w:color="auto" w:fill="auto"/>
            <w:vAlign w:val="center"/>
          </w:tcPr>
          <w:p w14:paraId="67343657"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室外AP服务</w:t>
            </w:r>
          </w:p>
        </w:tc>
        <w:tc>
          <w:tcPr>
            <w:tcW w:w="1487" w:type="pct"/>
            <w:shd w:val="clear" w:color="auto" w:fill="auto"/>
            <w:vAlign w:val="center"/>
          </w:tcPr>
          <w:p w14:paraId="59158B09"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类型</w:t>
            </w:r>
          </w:p>
        </w:tc>
        <w:tc>
          <w:tcPr>
            <w:tcW w:w="2841" w:type="pct"/>
            <w:shd w:val="clear" w:color="auto" w:fill="auto"/>
            <w:vAlign w:val="center"/>
          </w:tcPr>
          <w:p w14:paraId="2A83B389"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lang w:bidi="zh-CN"/>
                <w14:ligatures w14:val="none"/>
              </w:rPr>
              <w:t>室外型（5GHz 2*2 MIMO+2.4GHz/5GHz 2*2 MIMO）</w:t>
            </w:r>
          </w:p>
        </w:tc>
      </w:tr>
      <w:tr w:rsidR="000A7ACC" w:rsidRPr="000A7ACC" w14:paraId="4E7C6FEA" w14:textId="77777777" w:rsidTr="00AD3A57">
        <w:trPr>
          <w:trHeight w:val="90"/>
          <w:jc w:val="center"/>
        </w:trPr>
        <w:tc>
          <w:tcPr>
            <w:tcW w:w="256" w:type="pct"/>
            <w:vMerge/>
            <w:vAlign w:val="center"/>
          </w:tcPr>
          <w:p w14:paraId="0FD7ECC9"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69A389FF"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41F1F791"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天线</w:t>
            </w:r>
          </w:p>
        </w:tc>
        <w:tc>
          <w:tcPr>
            <w:tcW w:w="2841" w:type="pct"/>
            <w:vAlign w:val="center"/>
          </w:tcPr>
          <w:p w14:paraId="7AB36025"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lang w:val="zh-CN" w:bidi="zh-CN"/>
                <w14:ligatures w14:val="none"/>
              </w:rPr>
              <w:t>内置天线，支持外置天线</w:t>
            </w:r>
          </w:p>
        </w:tc>
      </w:tr>
      <w:tr w:rsidR="000A7ACC" w:rsidRPr="000A7ACC" w14:paraId="255D4D6E" w14:textId="77777777" w:rsidTr="00AD3A57">
        <w:trPr>
          <w:trHeight w:val="90"/>
          <w:jc w:val="center"/>
        </w:trPr>
        <w:tc>
          <w:tcPr>
            <w:tcW w:w="256" w:type="pct"/>
            <w:vMerge/>
            <w:vAlign w:val="center"/>
          </w:tcPr>
          <w:p w14:paraId="16DE433F"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67C6763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43B1196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工作频段</w:t>
            </w:r>
          </w:p>
        </w:tc>
        <w:tc>
          <w:tcPr>
            <w:tcW w:w="2841" w:type="pct"/>
            <w:vAlign w:val="center"/>
          </w:tcPr>
          <w:p w14:paraId="7C27876F" w14:textId="77777777" w:rsidR="000A7ACC" w:rsidRPr="000A7ACC" w:rsidRDefault="000A7ACC" w:rsidP="000A7ACC">
            <w:pPr>
              <w:snapToGrid w:val="0"/>
              <w:spacing w:line="312" w:lineRule="auto"/>
              <w:ind w:left="100" w:right="109"/>
              <w:jc w:val="center"/>
              <w:rPr>
                <w:rFonts w:ascii="宋体" w:eastAsia="宋体" w:hAnsi="宋体" w:cs="宋体" w:hint="eastAsia"/>
                <w:sz w:val="22"/>
                <w:lang w:bidi="zh-CN"/>
                <w14:ligatures w14:val="none"/>
              </w:rPr>
            </w:pPr>
            <w:r w:rsidRPr="000A7ACC">
              <w:rPr>
                <w:rFonts w:ascii="宋体" w:eastAsia="宋体" w:hAnsi="宋体" w:cs="宋体" w:hint="eastAsia"/>
                <w:sz w:val="22"/>
                <w:lang w:bidi="zh-CN"/>
                <w14:ligatures w14:val="none"/>
              </w:rPr>
              <w:t>802.11ax/ac/n/a：5.725GHz-5.850GHz；</w:t>
            </w:r>
          </w:p>
          <w:p w14:paraId="1383AE6E" w14:textId="77777777" w:rsidR="000A7ACC" w:rsidRPr="000A7ACC" w:rsidRDefault="000A7ACC" w:rsidP="000A7ACC">
            <w:pPr>
              <w:snapToGrid w:val="0"/>
              <w:spacing w:line="312" w:lineRule="auto"/>
              <w:ind w:left="100" w:right="109"/>
              <w:jc w:val="center"/>
              <w:rPr>
                <w:rFonts w:ascii="宋体" w:eastAsia="宋体" w:hAnsi="宋体" w:cs="宋体" w:hint="eastAsia"/>
                <w:sz w:val="22"/>
                <w:lang w:bidi="zh-CN"/>
                <w14:ligatures w14:val="none"/>
              </w:rPr>
            </w:pPr>
            <w:r w:rsidRPr="000A7ACC">
              <w:rPr>
                <w:rFonts w:ascii="宋体" w:eastAsia="宋体" w:hAnsi="宋体" w:cs="宋体" w:hint="eastAsia"/>
                <w:sz w:val="22"/>
                <w:lang w:bidi="zh-CN"/>
                <w14:ligatures w14:val="none"/>
              </w:rPr>
              <w:t>5.47GHz</w:t>
            </w:r>
            <w:r w:rsidRPr="000A7ACC">
              <w:rPr>
                <w:rFonts w:ascii="宋体" w:eastAsia="宋体" w:hAnsi="宋体" w:cs="宋体" w:hint="eastAsia"/>
                <w:sz w:val="22"/>
                <w:lang w:val="zh-CN" w:bidi="zh-CN"/>
                <w14:ligatures w14:val="none"/>
              </w:rPr>
              <w:t>～</w:t>
            </w:r>
            <w:r w:rsidRPr="000A7ACC">
              <w:rPr>
                <w:rFonts w:ascii="宋体" w:eastAsia="宋体" w:hAnsi="宋体" w:cs="宋体" w:hint="eastAsia"/>
                <w:sz w:val="22"/>
                <w:lang w:bidi="zh-CN"/>
                <w14:ligatures w14:val="none"/>
              </w:rPr>
              <w:t>5.725GHz; 5.15GHz~5.35GHz</w:t>
            </w:r>
          </w:p>
          <w:p w14:paraId="3DC7643D"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lang w:bidi="zh-CN"/>
                <w14:ligatures w14:val="none"/>
              </w:rPr>
              <w:t>802.11ax/b/g/n：2.4GHz-2.483GHz</w:t>
            </w:r>
          </w:p>
        </w:tc>
      </w:tr>
      <w:tr w:rsidR="000A7ACC" w:rsidRPr="000A7ACC" w14:paraId="789DCD94" w14:textId="77777777" w:rsidTr="00AD3A57">
        <w:trPr>
          <w:trHeight w:val="90"/>
          <w:jc w:val="center"/>
        </w:trPr>
        <w:tc>
          <w:tcPr>
            <w:tcW w:w="256" w:type="pct"/>
            <w:vMerge/>
            <w:vAlign w:val="center"/>
          </w:tcPr>
          <w:p w14:paraId="07704391"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78DCB38A"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45E0B93B"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发射功率</w:t>
            </w:r>
          </w:p>
        </w:tc>
        <w:tc>
          <w:tcPr>
            <w:tcW w:w="2841" w:type="pct"/>
            <w:vAlign w:val="center"/>
          </w:tcPr>
          <w:p w14:paraId="592EEF43"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lang w:bidi="zh-CN"/>
                <w14:ligatures w14:val="none"/>
              </w:rPr>
              <w:t>单路</w:t>
            </w:r>
            <w:r w:rsidRPr="000A7ACC">
              <w:rPr>
                <w:rFonts w:ascii="宋体" w:eastAsia="宋体" w:hAnsi="宋体" w:cs="宋体" w:hint="eastAsia"/>
                <w:sz w:val="22"/>
                <w:lang w:val="zh-CN" w:bidi="zh-CN"/>
                <w14:ligatures w14:val="none"/>
              </w:rPr>
              <w:t>27 dBm</w:t>
            </w:r>
          </w:p>
        </w:tc>
      </w:tr>
      <w:tr w:rsidR="000A7ACC" w:rsidRPr="000A7ACC" w14:paraId="1BE4C7D2" w14:textId="77777777" w:rsidTr="00AD3A57">
        <w:trPr>
          <w:trHeight w:val="90"/>
          <w:jc w:val="center"/>
        </w:trPr>
        <w:tc>
          <w:tcPr>
            <w:tcW w:w="256" w:type="pct"/>
            <w:vMerge/>
            <w:vAlign w:val="center"/>
          </w:tcPr>
          <w:p w14:paraId="58E4AAB7"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57760360"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656C4BFF"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最大接入速率</w:t>
            </w:r>
          </w:p>
        </w:tc>
        <w:tc>
          <w:tcPr>
            <w:tcW w:w="2841" w:type="pct"/>
            <w:vAlign w:val="center"/>
          </w:tcPr>
          <w:p w14:paraId="06AC527A"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w:t>
            </w:r>
            <w:r w:rsidRPr="000A7ACC">
              <w:rPr>
                <w:rFonts w:ascii="宋体" w:eastAsia="宋体" w:hAnsi="宋体" w:cs="宋体" w:hint="eastAsia"/>
                <w:sz w:val="22"/>
                <w:lang w:bidi="zh-CN"/>
                <w14:ligatures w14:val="none"/>
              </w:rPr>
              <w:t>1.2Gbps+0.575Gbps/1.2Gbps</w:t>
            </w:r>
          </w:p>
        </w:tc>
      </w:tr>
      <w:tr w:rsidR="000A7ACC" w:rsidRPr="000A7ACC" w14:paraId="10D9F157" w14:textId="77777777" w:rsidTr="00AD3A57">
        <w:trPr>
          <w:trHeight w:val="90"/>
          <w:jc w:val="center"/>
        </w:trPr>
        <w:tc>
          <w:tcPr>
            <w:tcW w:w="256" w:type="pct"/>
            <w:vMerge/>
            <w:vAlign w:val="center"/>
          </w:tcPr>
          <w:p w14:paraId="32D2914A"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531CA118"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0C5CEE10"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工作温度/存贮温度</w:t>
            </w:r>
          </w:p>
        </w:tc>
        <w:tc>
          <w:tcPr>
            <w:tcW w:w="2841" w:type="pct"/>
            <w:vAlign w:val="center"/>
          </w:tcPr>
          <w:p w14:paraId="64259535" w14:textId="77777777" w:rsidR="000A7ACC" w:rsidRPr="000A7ACC" w:rsidRDefault="000A7ACC" w:rsidP="000A7ACC">
            <w:pPr>
              <w:snapToGrid w:val="0"/>
              <w:ind w:left="100"/>
              <w:jc w:val="center"/>
              <w:rPr>
                <w:rFonts w:ascii="宋体" w:eastAsia="宋体" w:hAnsi="宋体" w:cs="宋体" w:hint="eastAsia"/>
                <w:sz w:val="22"/>
                <w:lang w:bidi="zh-CN"/>
                <w14:ligatures w14:val="none"/>
              </w:rPr>
            </w:pPr>
            <w:r w:rsidRPr="000A7ACC">
              <w:rPr>
                <w:rFonts w:ascii="宋体" w:eastAsia="宋体" w:hAnsi="宋体" w:cs="宋体" w:hint="eastAsia"/>
                <w:sz w:val="22"/>
                <w:lang w:bidi="zh-CN"/>
                <w14:ligatures w14:val="none"/>
              </w:rPr>
              <w:t>-40ºC</w:t>
            </w:r>
            <w:r w:rsidRPr="000A7ACC">
              <w:rPr>
                <w:rFonts w:ascii="宋体" w:eastAsia="宋体" w:hAnsi="宋体" w:cs="宋体" w:hint="eastAsia"/>
                <w:sz w:val="22"/>
                <w:lang w:val="zh-CN" w:bidi="zh-CN"/>
                <w14:ligatures w14:val="none"/>
              </w:rPr>
              <w:t>～</w:t>
            </w:r>
            <w:r w:rsidRPr="000A7ACC">
              <w:rPr>
                <w:rFonts w:ascii="宋体" w:eastAsia="宋体" w:hAnsi="宋体" w:cs="宋体" w:hint="eastAsia"/>
                <w:sz w:val="22"/>
                <w:lang w:bidi="zh-CN"/>
                <w14:ligatures w14:val="none"/>
              </w:rPr>
              <w:t>65ºC/ -40ºC</w:t>
            </w:r>
            <w:r w:rsidRPr="000A7ACC">
              <w:rPr>
                <w:rFonts w:ascii="宋体" w:eastAsia="宋体" w:hAnsi="宋体" w:cs="宋体" w:hint="eastAsia"/>
                <w:sz w:val="22"/>
                <w:lang w:val="zh-CN" w:bidi="zh-CN"/>
                <w14:ligatures w14:val="none"/>
              </w:rPr>
              <w:t>～</w:t>
            </w:r>
            <w:r w:rsidRPr="000A7ACC">
              <w:rPr>
                <w:rFonts w:ascii="宋体" w:eastAsia="宋体" w:hAnsi="宋体" w:cs="宋体" w:hint="eastAsia"/>
                <w:sz w:val="22"/>
                <w:lang w:bidi="zh-CN"/>
                <w14:ligatures w14:val="none"/>
              </w:rPr>
              <w:t>85ºC</w:t>
            </w:r>
          </w:p>
        </w:tc>
      </w:tr>
      <w:tr w:rsidR="000A7ACC" w:rsidRPr="000A7ACC" w14:paraId="5CC372AC" w14:textId="77777777" w:rsidTr="00AD3A57">
        <w:trPr>
          <w:trHeight w:val="90"/>
          <w:jc w:val="center"/>
        </w:trPr>
        <w:tc>
          <w:tcPr>
            <w:tcW w:w="256" w:type="pct"/>
            <w:vMerge/>
            <w:vAlign w:val="center"/>
          </w:tcPr>
          <w:p w14:paraId="140C5D57"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3965981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09878644"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工作湿度/存贮湿度</w:t>
            </w:r>
          </w:p>
        </w:tc>
        <w:tc>
          <w:tcPr>
            <w:tcW w:w="2841" w:type="pct"/>
            <w:vAlign w:val="center"/>
          </w:tcPr>
          <w:p w14:paraId="2F369A1F" w14:textId="77777777" w:rsidR="000A7ACC" w:rsidRPr="000A7ACC" w:rsidRDefault="000A7ACC" w:rsidP="000A7ACC">
            <w:pPr>
              <w:snapToGrid w:val="0"/>
              <w:ind w:left="100"/>
              <w:jc w:val="center"/>
              <w:rPr>
                <w:rFonts w:ascii="宋体" w:eastAsia="宋体" w:hAnsi="宋体" w:cs="宋体" w:hint="eastAsia"/>
                <w:sz w:val="22"/>
                <w:lang w:bidi="zh-CN"/>
                <w14:ligatures w14:val="none"/>
              </w:rPr>
            </w:pPr>
            <w:r w:rsidRPr="000A7ACC">
              <w:rPr>
                <w:rFonts w:ascii="宋体" w:eastAsia="宋体" w:hAnsi="宋体" w:cs="宋体" w:hint="eastAsia"/>
                <w:sz w:val="22"/>
                <w:lang w:val="zh-CN" w:bidi="zh-CN"/>
                <w14:ligatures w14:val="none"/>
              </w:rPr>
              <w:t>0%~100%（非冷凝）</w:t>
            </w:r>
          </w:p>
        </w:tc>
      </w:tr>
      <w:tr w:rsidR="000A7ACC" w:rsidRPr="000A7ACC" w14:paraId="2F6A3F1D" w14:textId="77777777" w:rsidTr="00AD3A57">
        <w:trPr>
          <w:trHeight w:val="90"/>
          <w:jc w:val="center"/>
        </w:trPr>
        <w:tc>
          <w:tcPr>
            <w:tcW w:w="256" w:type="pct"/>
            <w:vMerge/>
            <w:vAlign w:val="center"/>
          </w:tcPr>
          <w:p w14:paraId="51132167"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65F53BFD"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0C0B555F"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功耗</w:t>
            </w:r>
          </w:p>
        </w:tc>
        <w:tc>
          <w:tcPr>
            <w:tcW w:w="2841" w:type="pct"/>
            <w:vAlign w:val="center"/>
          </w:tcPr>
          <w:p w14:paraId="29D6C5AD"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lang w:val="zh-CN" w:bidi="zh-CN"/>
                <w14:ligatures w14:val="none"/>
              </w:rPr>
              <w:t>≤35W</w:t>
            </w:r>
          </w:p>
        </w:tc>
      </w:tr>
      <w:tr w:rsidR="000A7ACC" w:rsidRPr="000A7ACC" w14:paraId="61CEA9A1" w14:textId="77777777" w:rsidTr="00AD3A57">
        <w:trPr>
          <w:trHeight w:val="90"/>
          <w:jc w:val="center"/>
        </w:trPr>
        <w:tc>
          <w:tcPr>
            <w:tcW w:w="256" w:type="pct"/>
            <w:vMerge/>
            <w:vAlign w:val="center"/>
          </w:tcPr>
          <w:p w14:paraId="1A03F708"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2528A9ED"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240BAF88"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每射频最大接入用户数</w:t>
            </w:r>
          </w:p>
        </w:tc>
        <w:tc>
          <w:tcPr>
            <w:tcW w:w="2841" w:type="pct"/>
            <w:vAlign w:val="center"/>
          </w:tcPr>
          <w:p w14:paraId="6F59C45A"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w:t>
            </w:r>
            <w:r w:rsidRPr="000A7ACC">
              <w:rPr>
                <w:rFonts w:ascii="宋体" w:eastAsia="宋体" w:hAnsi="宋体" w:cs="宋体" w:hint="eastAsia"/>
                <w:sz w:val="22"/>
                <w:lang w:val="zh-CN" w:bidi="zh-CN"/>
                <w14:ligatures w14:val="none"/>
              </w:rPr>
              <w:t>512（整机</w:t>
            </w:r>
            <w:r w:rsidRPr="000A7ACC">
              <w:rPr>
                <w:rFonts w:ascii="宋体" w:eastAsia="宋体" w:hAnsi="宋体" w:cs="宋体" w:hint="eastAsia"/>
                <w:sz w:val="22"/>
                <w14:ligatures w14:val="none"/>
              </w:rPr>
              <w:t>≥</w:t>
            </w:r>
            <w:r w:rsidRPr="000A7ACC">
              <w:rPr>
                <w:rFonts w:ascii="宋体" w:eastAsia="宋体" w:hAnsi="宋体" w:cs="宋体" w:hint="eastAsia"/>
                <w:sz w:val="22"/>
                <w:lang w:val="zh-CN" w:bidi="zh-CN"/>
                <w14:ligatures w14:val="none"/>
              </w:rPr>
              <w:t>1024）</w:t>
            </w:r>
          </w:p>
        </w:tc>
      </w:tr>
      <w:tr w:rsidR="000A7ACC" w:rsidRPr="000A7ACC" w14:paraId="7474F6BF" w14:textId="77777777" w:rsidTr="00AD3A57">
        <w:trPr>
          <w:trHeight w:val="90"/>
          <w:jc w:val="center"/>
        </w:trPr>
        <w:tc>
          <w:tcPr>
            <w:tcW w:w="256" w:type="pct"/>
            <w:vMerge/>
            <w:vAlign w:val="center"/>
          </w:tcPr>
          <w:p w14:paraId="504E65EC"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6AA8DFCE"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6B9ED034"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虚拟 AP</w:t>
            </w:r>
          </w:p>
        </w:tc>
        <w:tc>
          <w:tcPr>
            <w:tcW w:w="2841" w:type="pct"/>
            <w:vAlign w:val="center"/>
          </w:tcPr>
          <w:p w14:paraId="46A64A16"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≥3</w:t>
            </w:r>
            <w:r w:rsidRPr="000A7ACC">
              <w:rPr>
                <w:rFonts w:ascii="宋体" w:eastAsia="宋体" w:hAnsi="宋体" w:cs="宋体" w:hint="eastAsia"/>
                <w:sz w:val="22"/>
                <w:lang w:val="zh-CN" w:bidi="zh-CN"/>
                <w14:ligatures w14:val="none"/>
              </w:rPr>
              <w:t>2</w:t>
            </w:r>
          </w:p>
        </w:tc>
      </w:tr>
      <w:tr w:rsidR="000A7ACC" w:rsidRPr="000A7ACC" w14:paraId="12C56AAD" w14:textId="77777777" w:rsidTr="00AD3A57">
        <w:trPr>
          <w:trHeight w:val="90"/>
          <w:jc w:val="center"/>
        </w:trPr>
        <w:tc>
          <w:tcPr>
            <w:tcW w:w="256" w:type="pct"/>
            <w:vMerge/>
            <w:vAlign w:val="center"/>
          </w:tcPr>
          <w:p w14:paraId="462AE589"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76B4A530"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0B321C46" w14:textId="77777777" w:rsidR="000A7ACC" w:rsidRPr="000A7ACC" w:rsidRDefault="000A7ACC" w:rsidP="000A7ACC">
            <w:pPr>
              <w:widowControl/>
              <w:snapToGrid w:val="0"/>
              <w:spacing w:line="360" w:lineRule="auto"/>
              <w:jc w:val="center"/>
              <w:textAlignment w:val="center"/>
              <w:rPr>
                <w:rFonts w:ascii="宋体" w:eastAsia="宋体" w:hAnsi="宋体" w:cs="宋体" w:hint="eastAsia"/>
                <w:sz w:val="22"/>
                <w14:ligatures w14:val="none"/>
              </w:rPr>
            </w:pPr>
            <w:r w:rsidRPr="000A7ACC">
              <w:rPr>
                <w:rFonts w:ascii="宋体" w:eastAsia="宋体" w:hAnsi="宋体" w:cs="宋体" w:hint="eastAsia"/>
                <w:sz w:val="22"/>
                <w14:ligatures w14:val="none"/>
              </w:rPr>
              <w:t>安全策略</w:t>
            </w:r>
          </w:p>
        </w:tc>
        <w:tc>
          <w:tcPr>
            <w:tcW w:w="2841" w:type="pct"/>
            <w:vAlign w:val="center"/>
          </w:tcPr>
          <w:p w14:paraId="1C736A65"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0A7ACC" w:rsidRPr="000A7ACC" w14:paraId="5DB2B6B4" w14:textId="77777777" w:rsidTr="00AD3A57">
        <w:trPr>
          <w:trHeight w:val="90"/>
          <w:jc w:val="center"/>
        </w:trPr>
        <w:tc>
          <w:tcPr>
            <w:tcW w:w="256" w:type="pct"/>
            <w:vMerge/>
            <w:vAlign w:val="center"/>
          </w:tcPr>
          <w:p w14:paraId="3A9A3B5A" w14:textId="77777777" w:rsidR="000A7ACC" w:rsidRPr="000A7ACC" w:rsidRDefault="000A7ACC" w:rsidP="000A7ACC">
            <w:pPr>
              <w:widowControl/>
              <w:snapToGrid w:val="0"/>
              <w:spacing w:line="360" w:lineRule="auto"/>
              <w:jc w:val="center"/>
              <w:textAlignment w:val="center"/>
              <w:rPr>
                <w:rFonts w:ascii="宋体" w:eastAsia="宋体" w:hAnsi="宋体" w:cs="宋体" w:hint="eastAsia"/>
                <w:kern w:val="0"/>
                <w:sz w:val="22"/>
                <w:lang w:bidi="ar"/>
                <w14:ligatures w14:val="none"/>
              </w:rPr>
            </w:pPr>
          </w:p>
        </w:tc>
        <w:tc>
          <w:tcPr>
            <w:tcW w:w="414" w:type="pct"/>
            <w:vMerge/>
            <w:vAlign w:val="center"/>
          </w:tcPr>
          <w:p w14:paraId="49E3B0A1"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p>
        </w:tc>
        <w:tc>
          <w:tcPr>
            <w:tcW w:w="1487" w:type="pct"/>
            <w:vAlign w:val="center"/>
          </w:tcPr>
          <w:p w14:paraId="3EFBEE86"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其他</w:t>
            </w:r>
          </w:p>
        </w:tc>
        <w:tc>
          <w:tcPr>
            <w:tcW w:w="2841" w:type="pct"/>
            <w:vAlign w:val="center"/>
          </w:tcPr>
          <w:p w14:paraId="61FA62F2" w14:textId="77777777" w:rsidR="000A7ACC" w:rsidRPr="000A7ACC" w:rsidRDefault="000A7ACC" w:rsidP="000A7ACC">
            <w:pPr>
              <w:snapToGrid w:val="0"/>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支持 MU-MIMO 技术；提供本地转发功能；支持 IPv4/IPv6 双协议</w:t>
            </w:r>
            <w:proofErr w:type="gramStart"/>
            <w:r w:rsidRPr="000A7ACC">
              <w:rPr>
                <w:rFonts w:ascii="宋体" w:eastAsia="宋体" w:hAnsi="宋体" w:cs="宋体" w:hint="eastAsia"/>
                <w:sz w:val="22"/>
                <w14:ligatures w14:val="none"/>
              </w:rPr>
              <w:t>栈</w:t>
            </w:r>
            <w:proofErr w:type="gramEnd"/>
            <w:r w:rsidRPr="000A7ACC">
              <w:rPr>
                <w:rFonts w:ascii="宋体" w:eastAsia="宋体" w:hAnsi="宋体" w:cs="宋体" w:hint="eastAsia"/>
                <w:sz w:val="22"/>
                <w14:ligatures w14:val="none"/>
              </w:rPr>
              <w:t>；支持远程探针分析；支持中文 SSID</w:t>
            </w:r>
          </w:p>
        </w:tc>
      </w:tr>
    </w:tbl>
    <w:p w14:paraId="2C17FA99" w14:textId="77777777" w:rsidR="000A7ACC" w:rsidRPr="000A7ACC" w:rsidRDefault="000A7ACC" w:rsidP="000A7ACC">
      <w:pPr>
        <w:adjustRightInd w:val="0"/>
        <w:snapToGrid w:val="0"/>
        <w:spacing w:line="300" w:lineRule="auto"/>
        <w:ind w:firstLineChars="200" w:firstLine="440"/>
        <w:jc w:val="left"/>
        <w:rPr>
          <w:rFonts w:ascii="宋体" w:eastAsia="宋体" w:hAnsi="宋体" w:cs="宋体" w:hint="eastAsia"/>
          <w:bCs/>
          <w:sz w:val="22"/>
          <w14:ligatures w14:val="none"/>
        </w:rPr>
      </w:pPr>
    </w:p>
    <w:p w14:paraId="2EF585F1" w14:textId="77777777" w:rsidR="000A7ACC" w:rsidRPr="000A7ACC" w:rsidRDefault="000A7ACC" w:rsidP="000A7ACC">
      <w:pPr>
        <w:suppressAutoHyphens/>
        <w:snapToGrid w:val="0"/>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7.2.3</w:t>
      </w:r>
      <w:r w:rsidRPr="000A7ACC">
        <w:rPr>
          <w:rFonts w:ascii="Times New Roman" w:eastAsia="宋体" w:hAnsi="Times New Roman" w:cs="Times New Roman" w:hint="eastAsia"/>
          <w:bCs/>
          <w:kern w:val="1"/>
          <w:sz w:val="22"/>
          <w:szCs w:val="20"/>
          <w14:ligatures w14:val="none"/>
        </w:rPr>
        <w:t>其他技术要求</w:t>
      </w:r>
    </w:p>
    <w:p w14:paraId="1C203789" w14:textId="77777777" w:rsidR="000A7ACC" w:rsidRPr="000A7ACC" w:rsidRDefault="000A7ACC" w:rsidP="000A7ACC">
      <w:pPr>
        <w:widowControl/>
        <w:numPr>
          <w:ilvl w:val="0"/>
          <w:numId w:val="10"/>
        </w:numPr>
        <w:snapToGrid w:val="0"/>
        <w:spacing w:line="300" w:lineRule="auto"/>
        <w:ind w:firstLineChars="200" w:firstLine="440"/>
        <w:rPr>
          <w:rFonts w:ascii="宋体" w:eastAsia="宋体" w:hAnsi="宋体" w:cs="宋体" w:hint="eastAsia"/>
          <w:sz w:val="22"/>
          <w14:ligatures w14:val="none"/>
        </w:rPr>
      </w:pPr>
      <w:r w:rsidRPr="000A7ACC">
        <w:rPr>
          <w:rFonts w:ascii="宋体" w:eastAsia="宋体" w:hAnsi="宋体" w:cs="宋体" w:hint="eastAsia"/>
          <w:sz w:val="22"/>
          <w14:ligatures w14:val="none"/>
        </w:rPr>
        <w:t>采用云AC+AP组网方式。</w:t>
      </w:r>
    </w:p>
    <w:p w14:paraId="1AFF331A" w14:textId="77777777" w:rsidR="000A7ACC" w:rsidRPr="000A7ACC" w:rsidRDefault="000A7ACC" w:rsidP="000A7ACC">
      <w:pPr>
        <w:widowControl/>
        <w:numPr>
          <w:ilvl w:val="0"/>
          <w:numId w:val="10"/>
        </w:numPr>
        <w:snapToGrid w:val="0"/>
        <w:spacing w:line="300" w:lineRule="auto"/>
        <w:ind w:firstLineChars="200" w:firstLine="440"/>
        <w:rPr>
          <w:rFonts w:ascii="宋体" w:eastAsia="宋体" w:hAnsi="宋体" w:cs="宋体" w:hint="eastAsia"/>
          <w:sz w:val="22"/>
          <w14:ligatures w14:val="none"/>
        </w:rPr>
      </w:pPr>
      <w:r w:rsidRPr="000A7ACC">
        <w:rPr>
          <w:rFonts w:ascii="宋体" w:eastAsia="宋体" w:hAnsi="宋体" w:cs="宋体" w:hint="eastAsia"/>
          <w:sz w:val="22"/>
          <w14:ligatures w14:val="none"/>
        </w:rPr>
        <w:t>场点AP支持集中认证、本地转发模式，由云端的无线AC统一配置管理和监控，公众上网流量直接接入互联网线路。</w:t>
      </w:r>
    </w:p>
    <w:p w14:paraId="4B5825FD" w14:textId="77777777" w:rsidR="000A7ACC" w:rsidRPr="000A7ACC" w:rsidRDefault="000A7ACC" w:rsidP="000A7ACC">
      <w:pPr>
        <w:widowControl/>
        <w:numPr>
          <w:ilvl w:val="0"/>
          <w:numId w:val="10"/>
        </w:numPr>
        <w:snapToGrid w:val="0"/>
        <w:spacing w:line="300" w:lineRule="auto"/>
        <w:ind w:firstLineChars="200" w:firstLine="440"/>
        <w:rPr>
          <w:rFonts w:ascii="宋体" w:eastAsia="宋体" w:hAnsi="宋体" w:cs="宋体" w:hint="eastAsia"/>
          <w:sz w:val="22"/>
          <w14:ligatures w14:val="none"/>
        </w:rPr>
      </w:pPr>
      <w:r w:rsidRPr="000A7ACC">
        <w:rPr>
          <w:rFonts w:ascii="宋体" w:eastAsia="宋体" w:hAnsi="宋体" w:cs="宋体" w:hint="eastAsia"/>
          <w:sz w:val="22"/>
          <w14:ligatures w14:val="none"/>
        </w:rPr>
        <w:t>AP由POE交换机供电，AP应放置在便于检修的位置。</w:t>
      </w:r>
    </w:p>
    <w:p w14:paraId="0FB647EF" w14:textId="77777777" w:rsidR="000A7ACC" w:rsidRPr="000A7ACC" w:rsidRDefault="000A7ACC" w:rsidP="000A7ACC">
      <w:pPr>
        <w:widowControl/>
        <w:numPr>
          <w:ilvl w:val="0"/>
          <w:numId w:val="10"/>
        </w:numPr>
        <w:snapToGrid w:val="0"/>
        <w:spacing w:line="300" w:lineRule="auto"/>
        <w:ind w:firstLineChars="200" w:firstLine="440"/>
        <w:rPr>
          <w:rFonts w:ascii="宋体" w:eastAsia="宋体" w:hAnsi="宋体" w:cs="宋体" w:hint="eastAsia"/>
          <w:sz w:val="22"/>
          <w14:ligatures w14:val="none"/>
        </w:rPr>
      </w:pPr>
      <w:r w:rsidRPr="000A7ACC">
        <w:rPr>
          <w:rFonts w:ascii="宋体" w:eastAsia="宋体" w:hAnsi="宋体" w:cs="宋体" w:hint="eastAsia"/>
          <w:sz w:val="22"/>
          <w14:ligatures w14:val="none"/>
        </w:rPr>
        <w:t>因部分区域业务需要，需提供5根宽带不低于1000M的线路，8根带宽不低于500M的线路，其余场所分别提供一根带宽不低于20M的线路，作为AP的上联链路。</w:t>
      </w:r>
    </w:p>
    <w:p w14:paraId="5EF25A50" w14:textId="77777777" w:rsidR="000A7ACC" w:rsidRPr="000A7ACC" w:rsidRDefault="000A7ACC" w:rsidP="000A7ACC">
      <w:pPr>
        <w:widowControl/>
        <w:numPr>
          <w:ilvl w:val="0"/>
          <w:numId w:val="10"/>
        </w:numPr>
        <w:snapToGrid w:val="0"/>
        <w:spacing w:line="300" w:lineRule="auto"/>
        <w:ind w:firstLineChars="200" w:firstLine="440"/>
        <w:rPr>
          <w:rFonts w:ascii="宋体" w:eastAsia="宋体" w:hAnsi="宋体" w:cs="宋体" w:hint="eastAsia"/>
          <w:sz w:val="22"/>
          <w14:ligatures w14:val="none"/>
        </w:rPr>
      </w:pPr>
      <w:r w:rsidRPr="000A7ACC">
        <w:rPr>
          <w:rFonts w:ascii="宋体" w:eastAsia="宋体" w:hAnsi="宋体" w:cs="宋体" w:hint="eastAsia"/>
          <w:sz w:val="22"/>
          <w14:ligatures w14:val="none"/>
        </w:rPr>
        <w:t>做好网络优化工作。</w:t>
      </w:r>
    </w:p>
    <w:p w14:paraId="127F9BA3" w14:textId="77777777" w:rsidR="000A7ACC" w:rsidRPr="000A7ACC" w:rsidRDefault="000A7ACC" w:rsidP="000A7ACC">
      <w:pPr>
        <w:widowControl/>
        <w:numPr>
          <w:ilvl w:val="0"/>
          <w:numId w:val="10"/>
        </w:numPr>
        <w:snapToGrid w:val="0"/>
        <w:spacing w:line="300" w:lineRule="auto"/>
        <w:ind w:firstLineChars="200" w:firstLine="440"/>
        <w:rPr>
          <w:rFonts w:ascii="宋体" w:eastAsia="宋体" w:hAnsi="宋体" w:cs="宋体" w:hint="eastAsia"/>
          <w:sz w:val="22"/>
          <w14:ligatures w14:val="none"/>
        </w:rPr>
      </w:pPr>
      <w:r w:rsidRPr="000A7ACC">
        <w:rPr>
          <w:rFonts w:ascii="宋体" w:eastAsia="宋体" w:hAnsi="宋体" w:cs="宋体" w:hint="eastAsia"/>
          <w:sz w:val="22"/>
          <w14:ligatures w14:val="none"/>
        </w:rPr>
        <w:t>实现和</w:t>
      </w:r>
      <w:proofErr w:type="gramStart"/>
      <w:r w:rsidRPr="000A7ACC">
        <w:rPr>
          <w:rFonts w:ascii="宋体" w:eastAsia="宋体" w:hAnsi="宋体" w:cs="宋体" w:hint="eastAsia"/>
          <w:sz w:val="22"/>
          <w14:ligatures w14:val="none"/>
        </w:rPr>
        <w:t>网安系统</w:t>
      </w:r>
      <w:proofErr w:type="gramEnd"/>
      <w:r w:rsidRPr="000A7ACC">
        <w:rPr>
          <w:rFonts w:ascii="宋体" w:eastAsia="宋体" w:hAnsi="宋体" w:cs="宋体" w:hint="eastAsia"/>
          <w:sz w:val="22"/>
          <w14:ligatures w14:val="none"/>
        </w:rPr>
        <w:t>对接；实现安</w:t>
      </w:r>
      <w:proofErr w:type="gramStart"/>
      <w:r w:rsidRPr="000A7ACC">
        <w:rPr>
          <w:rFonts w:ascii="宋体" w:eastAsia="宋体" w:hAnsi="宋体" w:cs="宋体" w:hint="eastAsia"/>
          <w:sz w:val="22"/>
          <w14:ligatures w14:val="none"/>
        </w:rPr>
        <w:t>审数据</w:t>
      </w:r>
      <w:proofErr w:type="gramEnd"/>
      <w:r w:rsidRPr="000A7ACC">
        <w:rPr>
          <w:rFonts w:ascii="宋体" w:eastAsia="宋体" w:hAnsi="宋体" w:cs="宋体" w:hint="eastAsia"/>
          <w:sz w:val="22"/>
          <w14:ligatures w14:val="none"/>
        </w:rPr>
        <w:t>的关联处理、合</w:t>
      </w:r>
      <w:proofErr w:type="gramStart"/>
      <w:r w:rsidRPr="000A7ACC">
        <w:rPr>
          <w:rFonts w:ascii="宋体" w:eastAsia="宋体" w:hAnsi="宋体" w:cs="宋体" w:hint="eastAsia"/>
          <w:sz w:val="22"/>
          <w14:ligatures w14:val="none"/>
        </w:rPr>
        <w:t>规</w:t>
      </w:r>
      <w:proofErr w:type="gramEnd"/>
      <w:r w:rsidRPr="000A7ACC">
        <w:rPr>
          <w:rFonts w:ascii="宋体" w:eastAsia="宋体" w:hAnsi="宋体" w:cs="宋体" w:hint="eastAsia"/>
          <w:sz w:val="22"/>
          <w14:ligatures w14:val="none"/>
        </w:rPr>
        <w:t>上报，自主选择业务SSID对应的第三方安全厂商报送安审数据，可视化监测管理安审数据报备情况，安</w:t>
      </w:r>
      <w:proofErr w:type="gramStart"/>
      <w:r w:rsidRPr="000A7ACC">
        <w:rPr>
          <w:rFonts w:ascii="宋体" w:eastAsia="宋体" w:hAnsi="宋体" w:cs="宋体" w:hint="eastAsia"/>
          <w:sz w:val="22"/>
          <w14:ligatures w14:val="none"/>
        </w:rPr>
        <w:t>审数据</w:t>
      </w:r>
      <w:proofErr w:type="gramEnd"/>
      <w:r w:rsidRPr="000A7ACC">
        <w:rPr>
          <w:rFonts w:ascii="宋体" w:eastAsia="宋体" w:hAnsi="宋体" w:cs="宋体" w:hint="eastAsia"/>
          <w:sz w:val="22"/>
          <w14:ligatures w14:val="none"/>
        </w:rPr>
        <w:t>异常告警，报备进度管理，第三方安全厂商管理与数据报备对接等功能。</w:t>
      </w:r>
    </w:p>
    <w:p w14:paraId="44827742" w14:textId="77777777" w:rsidR="000A7ACC" w:rsidRPr="000A7ACC" w:rsidRDefault="000A7ACC" w:rsidP="000A7ACC">
      <w:pPr>
        <w:suppressAutoHyphens/>
        <w:snapToGrid w:val="0"/>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7</w:t>
      </w:r>
      <w:r w:rsidRPr="000A7ACC">
        <w:rPr>
          <w:rFonts w:ascii="Times New Roman" w:eastAsia="宋体" w:hAnsi="Times New Roman" w:cs="Times New Roman"/>
          <w:bCs/>
          <w:kern w:val="1"/>
          <w:sz w:val="22"/>
          <w:szCs w:val="20"/>
          <w14:ligatures w14:val="none"/>
        </w:rPr>
        <w:t>.</w:t>
      </w:r>
      <w:r w:rsidRPr="000A7ACC">
        <w:rPr>
          <w:rFonts w:ascii="Times New Roman" w:eastAsia="宋体" w:hAnsi="Times New Roman" w:cs="Times New Roman" w:hint="eastAsia"/>
          <w:bCs/>
          <w:kern w:val="1"/>
          <w:sz w:val="22"/>
          <w:szCs w:val="20"/>
          <w14:ligatures w14:val="none"/>
        </w:rPr>
        <w:t>3</w:t>
      </w:r>
      <w:r w:rsidRPr="000A7ACC">
        <w:rPr>
          <w:rFonts w:ascii="Times New Roman" w:eastAsia="宋体" w:hAnsi="Times New Roman" w:cs="Times New Roman" w:hint="eastAsia"/>
          <w:bCs/>
          <w:kern w:val="1"/>
          <w:sz w:val="22"/>
          <w:szCs w:val="20"/>
          <w14:ligatures w14:val="none"/>
        </w:rPr>
        <w:t>人员及设备要求</w:t>
      </w:r>
    </w:p>
    <w:p w14:paraId="5C25FDE9" w14:textId="77777777" w:rsidR="000A7ACC" w:rsidRPr="000A7ACC" w:rsidRDefault="000A7ACC" w:rsidP="000A7ACC">
      <w:pPr>
        <w:suppressAutoHyphens/>
        <w:snapToGrid w:val="0"/>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7</w:t>
      </w:r>
      <w:r w:rsidRPr="000A7ACC">
        <w:rPr>
          <w:rFonts w:ascii="Times New Roman" w:eastAsia="宋体" w:hAnsi="Times New Roman" w:cs="Times New Roman"/>
          <w:kern w:val="1"/>
          <w:sz w:val="22"/>
          <w:szCs w:val="20"/>
          <w14:ligatures w14:val="none"/>
        </w:rPr>
        <w:t>.</w:t>
      </w:r>
      <w:r w:rsidRPr="000A7ACC">
        <w:rPr>
          <w:rFonts w:ascii="Times New Roman" w:eastAsia="宋体" w:hAnsi="Times New Roman" w:cs="Times New Roman" w:hint="eastAsia"/>
          <w:kern w:val="1"/>
          <w:sz w:val="22"/>
          <w:szCs w:val="20"/>
          <w14:ligatures w14:val="none"/>
        </w:rPr>
        <w:t>3</w:t>
      </w:r>
      <w:r w:rsidRPr="000A7ACC">
        <w:rPr>
          <w:rFonts w:ascii="Times New Roman" w:eastAsia="宋体" w:hAnsi="Times New Roman" w:cs="Times New Roman"/>
          <w:kern w:val="1"/>
          <w:sz w:val="22"/>
          <w:szCs w:val="20"/>
          <w14:ligatures w14:val="none"/>
        </w:rPr>
        <w:t>.1</w:t>
      </w:r>
      <w:r w:rsidRPr="000A7ACC">
        <w:rPr>
          <w:rFonts w:ascii="Times New Roman" w:eastAsia="宋体" w:hAnsi="Times New Roman" w:cs="Times New Roman"/>
          <w:kern w:val="1"/>
          <w:sz w:val="22"/>
          <w:szCs w:val="20"/>
          <w14:ligatures w14:val="none"/>
        </w:rPr>
        <w:t>本项目中人员岗位要求（但不仅限于）详见下表。</w:t>
      </w:r>
    </w:p>
    <w:p w14:paraId="388AB2CE"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b/>
          <w:sz w:val="22"/>
          <w14:ligatures w14:val="none"/>
        </w:rPr>
        <w:t>人员配备一览表</w:t>
      </w:r>
    </w:p>
    <w:tbl>
      <w:tblPr>
        <w:tblStyle w:val="aff9"/>
        <w:tblW w:w="4998" w:type="pct"/>
        <w:jc w:val="center"/>
        <w:tblLayout w:type="fixed"/>
        <w:tblLook w:val="04A0" w:firstRow="1" w:lastRow="0" w:firstColumn="1" w:lastColumn="0" w:noHBand="0" w:noVBand="1"/>
      </w:tblPr>
      <w:tblGrid>
        <w:gridCol w:w="659"/>
        <w:gridCol w:w="1603"/>
        <w:gridCol w:w="1584"/>
        <w:gridCol w:w="5087"/>
        <w:gridCol w:w="691"/>
      </w:tblGrid>
      <w:tr w:rsidR="000A7ACC" w:rsidRPr="000A7ACC" w14:paraId="10C255C6" w14:textId="77777777" w:rsidTr="00AD3A57">
        <w:trPr>
          <w:tblHeader/>
          <w:jc w:val="center"/>
        </w:trPr>
        <w:tc>
          <w:tcPr>
            <w:tcW w:w="342" w:type="pct"/>
            <w:vAlign w:val="center"/>
          </w:tcPr>
          <w:p w14:paraId="3BFA568A" w14:textId="77777777" w:rsidR="000A7ACC" w:rsidRPr="000A7ACC" w:rsidRDefault="000A7ACC" w:rsidP="000A7ACC">
            <w:pPr>
              <w:spacing w:line="300" w:lineRule="auto"/>
              <w:jc w:val="center"/>
              <w:rPr>
                <w:rFonts w:ascii="Times New Roman" w:hAnsi="Times New Roman" w:cs="Times New Roman"/>
                <w:b/>
                <w:sz w:val="22"/>
                <w14:ligatures w14:val="none"/>
              </w:rPr>
            </w:pPr>
            <w:r w:rsidRPr="000A7ACC">
              <w:rPr>
                <w:rFonts w:ascii="宋体" w:eastAsia="宋体" w:hAnsi="宋体" w:cs="宋体" w:hint="eastAsia"/>
                <w:b/>
                <w:sz w:val="22"/>
                <w14:ligatures w14:val="none"/>
              </w:rPr>
              <w:t>序号</w:t>
            </w:r>
          </w:p>
        </w:tc>
        <w:tc>
          <w:tcPr>
            <w:tcW w:w="833" w:type="pct"/>
            <w:vAlign w:val="center"/>
          </w:tcPr>
          <w:p w14:paraId="0DD6AD79" w14:textId="77777777" w:rsidR="000A7ACC" w:rsidRPr="000A7ACC" w:rsidRDefault="000A7ACC" w:rsidP="000A7ACC">
            <w:pPr>
              <w:spacing w:line="300" w:lineRule="auto"/>
              <w:jc w:val="center"/>
              <w:rPr>
                <w:rFonts w:ascii="Times New Roman" w:hAnsi="Times New Roman" w:cs="Times New Roman"/>
                <w:b/>
                <w:sz w:val="22"/>
                <w14:ligatures w14:val="none"/>
              </w:rPr>
            </w:pPr>
            <w:r w:rsidRPr="000A7ACC">
              <w:rPr>
                <w:rFonts w:ascii="宋体" w:eastAsia="宋体" w:hAnsi="宋体" w:cs="宋体" w:hint="eastAsia"/>
                <w:b/>
                <w:sz w:val="22"/>
                <w14:ligatures w14:val="none"/>
              </w:rPr>
              <w:t>岗位名称</w:t>
            </w:r>
          </w:p>
        </w:tc>
        <w:tc>
          <w:tcPr>
            <w:tcW w:w="823" w:type="pct"/>
            <w:vAlign w:val="center"/>
          </w:tcPr>
          <w:p w14:paraId="7FC9BD6A" w14:textId="77777777" w:rsidR="000A7ACC" w:rsidRPr="000A7ACC" w:rsidRDefault="000A7ACC" w:rsidP="000A7ACC">
            <w:pPr>
              <w:spacing w:line="300" w:lineRule="auto"/>
              <w:jc w:val="center"/>
              <w:rPr>
                <w:rFonts w:ascii="Times New Roman" w:hAnsi="Times New Roman" w:cs="Times New Roman"/>
                <w:b/>
                <w:sz w:val="22"/>
                <w14:ligatures w14:val="none"/>
              </w:rPr>
            </w:pPr>
            <w:r w:rsidRPr="000A7ACC">
              <w:rPr>
                <w:rFonts w:ascii="宋体" w:eastAsia="宋体" w:hAnsi="宋体" w:cs="宋体" w:hint="eastAsia"/>
                <w:b/>
                <w:sz w:val="22"/>
                <w14:ligatures w14:val="none"/>
              </w:rPr>
              <w:t>建议配置岗位人数</w:t>
            </w:r>
          </w:p>
          <w:p w14:paraId="79749021" w14:textId="77777777" w:rsidR="000A7ACC" w:rsidRPr="000A7ACC" w:rsidRDefault="000A7ACC" w:rsidP="000A7ACC">
            <w:pPr>
              <w:spacing w:line="300" w:lineRule="auto"/>
              <w:jc w:val="center"/>
              <w:rPr>
                <w:rFonts w:ascii="Times New Roman" w:hAnsi="Times New Roman" w:cs="Times New Roman"/>
                <w:b/>
                <w:sz w:val="22"/>
                <w14:ligatures w14:val="none"/>
              </w:rPr>
            </w:pPr>
            <w:r w:rsidRPr="000A7ACC">
              <w:rPr>
                <w:rFonts w:ascii="宋体" w:eastAsia="宋体" w:hAnsi="宋体" w:cs="宋体" w:hint="eastAsia"/>
                <w:b/>
                <w:sz w:val="22"/>
                <w14:ligatures w14:val="none"/>
              </w:rPr>
              <w:t>（最低要求）</w:t>
            </w:r>
          </w:p>
        </w:tc>
        <w:tc>
          <w:tcPr>
            <w:tcW w:w="2642" w:type="pct"/>
            <w:vAlign w:val="center"/>
          </w:tcPr>
          <w:p w14:paraId="07CA2F50" w14:textId="77777777" w:rsidR="000A7ACC" w:rsidRPr="000A7ACC" w:rsidRDefault="000A7ACC" w:rsidP="000A7ACC">
            <w:pPr>
              <w:spacing w:line="300" w:lineRule="auto"/>
              <w:jc w:val="center"/>
              <w:rPr>
                <w:rFonts w:ascii="Times New Roman" w:hAnsi="Times New Roman" w:cs="Times New Roman"/>
                <w:b/>
                <w:sz w:val="22"/>
                <w14:ligatures w14:val="none"/>
              </w:rPr>
            </w:pPr>
            <w:r w:rsidRPr="000A7ACC">
              <w:rPr>
                <w:rFonts w:ascii="宋体" w:eastAsia="宋体" w:hAnsi="宋体" w:cs="宋体" w:hint="eastAsia"/>
                <w:b/>
                <w:sz w:val="22"/>
                <w14:ligatures w14:val="none"/>
              </w:rPr>
              <w:t>基本要求</w:t>
            </w:r>
          </w:p>
        </w:tc>
        <w:tc>
          <w:tcPr>
            <w:tcW w:w="359" w:type="pct"/>
            <w:vAlign w:val="center"/>
          </w:tcPr>
          <w:p w14:paraId="7285C423" w14:textId="77777777" w:rsidR="000A7ACC" w:rsidRPr="000A7ACC" w:rsidRDefault="000A7ACC" w:rsidP="000A7ACC">
            <w:pPr>
              <w:spacing w:line="300" w:lineRule="auto"/>
              <w:jc w:val="center"/>
              <w:rPr>
                <w:rFonts w:ascii="Times New Roman" w:hAnsi="Times New Roman" w:cs="Times New Roman"/>
                <w:b/>
                <w14:ligatures w14:val="none"/>
              </w:rPr>
            </w:pPr>
            <w:r w:rsidRPr="000A7ACC">
              <w:rPr>
                <w:rFonts w:ascii="宋体" w:eastAsia="宋体" w:hAnsi="宋体" w:cs="宋体" w:hint="eastAsia"/>
                <w:b/>
                <w14:ligatures w14:val="none"/>
              </w:rPr>
              <w:t>备注</w:t>
            </w:r>
          </w:p>
        </w:tc>
      </w:tr>
      <w:tr w:rsidR="000A7ACC" w:rsidRPr="000A7ACC" w14:paraId="4E8ABAEC" w14:textId="77777777" w:rsidTr="00AD3A57">
        <w:trPr>
          <w:jc w:val="center"/>
        </w:trPr>
        <w:tc>
          <w:tcPr>
            <w:tcW w:w="342" w:type="pct"/>
            <w:vAlign w:val="center"/>
          </w:tcPr>
          <w:p w14:paraId="0A614581"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Times New Roman" w:hAnsi="Times New Roman" w:cs="Times New Roman"/>
                <w:sz w:val="22"/>
                <w14:ligatures w14:val="none"/>
              </w:rPr>
              <w:t>1</w:t>
            </w:r>
          </w:p>
        </w:tc>
        <w:tc>
          <w:tcPr>
            <w:tcW w:w="833" w:type="pct"/>
            <w:vAlign w:val="center"/>
          </w:tcPr>
          <w:p w14:paraId="50B41EA9"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Times New Roman" w:eastAsia="宋体" w:hAnsi="Times New Roman" w:cs="Times New Roman" w:hint="eastAsia"/>
                <w:sz w:val="22"/>
                <w14:ligatures w14:val="none"/>
              </w:rPr>
              <w:t>项目经理</w:t>
            </w:r>
          </w:p>
        </w:tc>
        <w:tc>
          <w:tcPr>
            <w:tcW w:w="823" w:type="pct"/>
            <w:vAlign w:val="center"/>
          </w:tcPr>
          <w:p w14:paraId="29090719"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Times New Roman" w:eastAsia="宋体" w:hAnsi="Times New Roman" w:cs="Times New Roman"/>
                <w:sz w:val="22"/>
                <w14:ligatures w14:val="none"/>
              </w:rPr>
              <w:t>1</w:t>
            </w:r>
          </w:p>
        </w:tc>
        <w:tc>
          <w:tcPr>
            <w:tcW w:w="2642" w:type="pct"/>
            <w:vAlign w:val="center"/>
          </w:tcPr>
          <w:p w14:paraId="5A620B6B"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宋体" w:eastAsia="宋体" w:hAnsi="宋体" w:cs="宋体" w:hint="eastAsia"/>
                <w:sz w:val="22"/>
                <w14:ligatures w14:val="none"/>
              </w:rPr>
              <w:t>具有高级工程师，承担过同类项目经验。请提供相关证明资料。</w:t>
            </w:r>
          </w:p>
        </w:tc>
        <w:tc>
          <w:tcPr>
            <w:tcW w:w="359" w:type="pct"/>
            <w:vAlign w:val="center"/>
          </w:tcPr>
          <w:p w14:paraId="7E5CF0B1" w14:textId="77777777" w:rsidR="000A7ACC" w:rsidRPr="000A7ACC" w:rsidRDefault="000A7ACC" w:rsidP="000A7ACC">
            <w:pPr>
              <w:spacing w:line="300" w:lineRule="auto"/>
              <w:jc w:val="center"/>
              <w:rPr>
                <w:rFonts w:ascii="Times New Roman" w:hAnsi="Times New Roman" w:cs="Times New Roman"/>
                <w14:ligatures w14:val="none"/>
              </w:rPr>
            </w:pPr>
          </w:p>
        </w:tc>
      </w:tr>
      <w:tr w:rsidR="000A7ACC" w:rsidRPr="000A7ACC" w14:paraId="1AB3F212" w14:textId="77777777" w:rsidTr="00AD3A57">
        <w:trPr>
          <w:jc w:val="center"/>
        </w:trPr>
        <w:tc>
          <w:tcPr>
            <w:tcW w:w="342" w:type="pct"/>
            <w:vAlign w:val="center"/>
          </w:tcPr>
          <w:p w14:paraId="3B31DD0E"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Times New Roman" w:hAnsi="Times New Roman" w:cs="Times New Roman"/>
                <w:sz w:val="22"/>
                <w14:ligatures w14:val="none"/>
              </w:rPr>
              <w:t>2</w:t>
            </w:r>
          </w:p>
        </w:tc>
        <w:tc>
          <w:tcPr>
            <w:tcW w:w="833" w:type="pct"/>
            <w:vAlign w:val="center"/>
          </w:tcPr>
          <w:p w14:paraId="02FA3C74"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Times New Roman" w:eastAsia="宋体" w:hAnsi="Times New Roman" w:cs="Times New Roman" w:hint="eastAsia"/>
                <w:sz w:val="22"/>
                <w14:ligatures w14:val="none"/>
              </w:rPr>
              <w:t>技术负责人</w:t>
            </w:r>
          </w:p>
        </w:tc>
        <w:tc>
          <w:tcPr>
            <w:tcW w:w="823" w:type="pct"/>
            <w:vAlign w:val="center"/>
          </w:tcPr>
          <w:p w14:paraId="54EDE3DD"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Times New Roman" w:eastAsia="宋体" w:hAnsi="Times New Roman" w:cs="Times New Roman"/>
                <w:sz w:val="22"/>
                <w14:ligatures w14:val="none"/>
              </w:rPr>
              <w:t>1</w:t>
            </w:r>
          </w:p>
        </w:tc>
        <w:tc>
          <w:tcPr>
            <w:tcW w:w="2642" w:type="pct"/>
            <w:vAlign w:val="center"/>
          </w:tcPr>
          <w:p w14:paraId="454B7831" w14:textId="77777777" w:rsidR="000A7ACC" w:rsidRPr="000A7ACC" w:rsidRDefault="000A7ACC" w:rsidP="000A7ACC">
            <w:pPr>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具有中级工程师，承担过同类项目经验。请提供相关证明资料。如有网络、信息安全相关专业认证证书，请在响应文件中提供。</w:t>
            </w:r>
          </w:p>
        </w:tc>
        <w:tc>
          <w:tcPr>
            <w:tcW w:w="359" w:type="pct"/>
            <w:vAlign w:val="center"/>
          </w:tcPr>
          <w:p w14:paraId="7B4ED7A6" w14:textId="77777777" w:rsidR="000A7ACC" w:rsidRPr="000A7ACC" w:rsidRDefault="000A7ACC" w:rsidP="000A7ACC">
            <w:pPr>
              <w:spacing w:line="300" w:lineRule="auto"/>
              <w:jc w:val="center"/>
              <w:rPr>
                <w:rFonts w:ascii="Times New Roman" w:hAnsi="Times New Roman" w:cs="Times New Roman"/>
                <w14:ligatures w14:val="none"/>
              </w:rPr>
            </w:pPr>
          </w:p>
        </w:tc>
      </w:tr>
      <w:tr w:rsidR="000A7ACC" w:rsidRPr="000A7ACC" w14:paraId="7A79E775" w14:textId="77777777" w:rsidTr="00AD3A57">
        <w:trPr>
          <w:jc w:val="center"/>
        </w:trPr>
        <w:tc>
          <w:tcPr>
            <w:tcW w:w="342" w:type="pct"/>
            <w:vAlign w:val="center"/>
          </w:tcPr>
          <w:p w14:paraId="045A4C46"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Times New Roman" w:hAnsi="Times New Roman" w:cs="Times New Roman"/>
                <w:sz w:val="22"/>
                <w14:ligatures w14:val="none"/>
              </w:rPr>
              <w:t>3</w:t>
            </w:r>
          </w:p>
        </w:tc>
        <w:tc>
          <w:tcPr>
            <w:tcW w:w="833" w:type="pct"/>
            <w:vAlign w:val="center"/>
          </w:tcPr>
          <w:p w14:paraId="172CC198"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实施人员</w:t>
            </w:r>
          </w:p>
        </w:tc>
        <w:tc>
          <w:tcPr>
            <w:tcW w:w="823" w:type="pct"/>
            <w:vAlign w:val="center"/>
          </w:tcPr>
          <w:p w14:paraId="2B0BA57C"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18</w:t>
            </w:r>
          </w:p>
        </w:tc>
        <w:tc>
          <w:tcPr>
            <w:tcW w:w="2642" w:type="pct"/>
            <w:vAlign w:val="center"/>
          </w:tcPr>
          <w:p w14:paraId="78D84189" w14:textId="77777777" w:rsidR="000A7ACC" w:rsidRPr="000A7ACC" w:rsidRDefault="000A7ACC" w:rsidP="000A7ACC">
            <w:pPr>
              <w:widowControl/>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具有同类项目实施经验，负责项目实施。如有网络、信息安全相关专业认证证书，请在响应文件中提供。</w:t>
            </w:r>
          </w:p>
        </w:tc>
        <w:tc>
          <w:tcPr>
            <w:tcW w:w="359" w:type="pct"/>
            <w:vAlign w:val="center"/>
          </w:tcPr>
          <w:p w14:paraId="1B572D84" w14:textId="77777777" w:rsidR="000A7ACC" w:rsidRPr="000A7ACC" w:rsidRDefault="000A7ACC" w:rsidP="000A7ACC">
            <w:pPr>
              <w:spacing w:line="300" w:lineRule="auto"/>
              <w:jc w:val="center"/>
              <w:rPr>
                <w:rFonts w:ascii="Times New Roman" w:hAnsi="Times New Roman" w:cs="Times New Roman"/>
                <w14:ligatures w14:val="none"/>
              </w:rPr>
            </w:pPr>
          </w:p>
        </w:tc>
      </w:tr>
      <w:tr w:rsidR="000A7ACC" w:rsidRPr="000A7ACC" w14:paraId="1E9E81E0" w14:textId="77777777" w:rsidTr="00AD3A57">
        <w:trPr>
          <w:jc w:val="center"/>
        </w:trPr>
        <w:tc>
          <w:tcPr>
            <w:tcW w:w="342" w:type="pct"/>
            <w:vAlign w:val="center"/>
          </w:tcPr>
          <w:p w14:paraId="31B170C9"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4</w:t>
            </w:r>
          </w:p>
        </w:tc>
        <w:tc>
          <w:tcPr>
            <w:tcW w:w="833" w:type="pct"/>
            <w:vAlign w:val="center"/>
          </w:tcPr>
          <w:p w14:paraId="7F409D77"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运维负责人</w:t>
            </w:r>
          </w:p>
        </w:tc>
        <w:tc>
          <w:tcPr>
            <w:tcW w:w="823" w:type="pct"/>
            <w:vAlign w:val="center"/>
          </w:tcPr>
          <w:p w14:paraId="6CE5E540"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w:t>
            </w:r>
          </w:p>
        </w:tc>
        <w:tc>
          <w:tcPr>
            <w:tcW w:w="2642" w:type="pct"/>
            <w:vAlign w:val="center"/>
          </w:tcPr>
          <w:p w14:paraId="4A98AE60" w14:textId="77777777" w:rsidR="000A7ACC" w:rsidRPr="000A7ACC" w:rsidRDefault="000A7ACC" w:rsidP="000A7ACC">
            <w:pPr>
              <w:widowControl/>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具有中级工程师，承担过同类项目经验。请提供相关证明资料。如有网络、信息安全相关专业认证证书，请在响应文件中提供。</w:t>
            </w:r>
          </w:p>
        </w:tc>
        <w:tc>
          <w:tcPr>
            <w:tcW w:w="359" w:type="pct"/>
            <w:vAlign w:val="center"/>
          </w:tcPr>
          <w:p w14:paraId="5E6688E4" w14:textId="77777777" w:rsidR="000A7ACC" w:rsidRPr="000A7ACC" w:rsidRDefault="000A7ACC" w:rsidP="000A7ACC">
            <w:pPr>
              <w:spacing w:line="300" w:lineRule="auto"/>
              <w:jc w:val="center"/>
              <w:rPr>
                <w:rFonts w:ascii="Times New Roman" w:hAnsi="Times New Roman" w:cs="Times New Roman"/>
                <w14:ligatures w14:val="none"/>
              </w:rPr>
            </w:pPr>
          </w:p>
        </w:tc>
      </w:tr>
      <w:tr w:rsidR="000A7ACC" w:rsidRPr="000A7ACC" w14:paraId="2A63C066" w14:textId="77777777" w:rsidTr="00AD3A57">
        <w:trPr>
          <w:jc w:val="center"/>
        </w:trPr>
        <w:tc>
          <w:tcPr>
            <w:tcW w:w="342" w:type="pct"/>
            <w:vAlign w:val="center"/>
          </w:tcPr>
          <w:p w14:paraId="41E92932"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5</w:t>
            </w:r>
          </w:p>
        </w:tc>
        <w:tc>
          <w:tcPr>
            <w:tcW w:w="833" w:type="pct"/>
            <w:vAlign w:val="center"/>
          </w:tcPr>
          <w:p w14:paraId="28DE2D32"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Times New Roman" w:eastAsia="宋体" w:hAnsi="Times New Roman" w:cs="Times New Roman" w:hint="eastAsia"/>
                <w:sz w:val="22"/>
                <w14:ligatures w14:val="none"/>
              </w:rPr>
              <w:t>运</w:t>
            </w:r>
            <w:proofErr w:type="gramStart"/>
            <w:r w:rsidRPr="000A7ACC">
              <w:rPr>
                <w:rFonts w:ascii="Times New Roman" w:eastAsia="宋体" w:hAnsi="Times New Roman" w:cs="Times New Roman" w:hint="eastAsia"/>
                <w:sz w:val="22"/>
                <w14:ligatures w14:val="none"/>
              </w:rPr>
              <w:t>维人员师</w:t>
            </w:r>
            <w:proofErr w:type="gramEnd"/>
          </w:p>
        </w:tc>
        <w:tc>
          <w:tcPr>
            <w:tcW w:w="823" w:type="pct"/>
            <w:vAlign w:val="center"/>
          </w:tcPr>
          <w:p w14:paraId="6E789C52"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9</w:t>
            </w:r>
          </w:p>
        </w:tc>
        <w:tc>
          <w:tcPr>
            <w:tcW w:w="2642" w:type="pct"/>
            <w:vAlign w:val="center"/>
          </w:tcPr>
          <w:p w14:paraId="2411E8BB" w14:textId="77777777" w:rsidR="000A7ACC" w:rsidRPr="000A7ACC" w:rsidRDefault="000A7ACC" w:rsidP="000A7ACC">
            <w:pPr>
              <w:widowControl/>
              <w:spacing w:line="360" w:lineRule="auto"/>
              <w:jc w:val="center"/>
              <w:rPr>
                <w:rFonts w:ascii="宋体" w:eastAsia="宋体" w:hAnsi="宋体" w:cs="宋体" w:hint="eastAsia"/>
                <w:sz w:val="22"/>
                <w14:ligatures w14:val="none"/>
              </w:rPr>
            </w:pPr>
            <w:r w:rsidRPr="000A7ACC">
              <w:rPr>
                <w:rFonts w:ascii="宋体" w:eastAsia="宋体" w:hAnsi="宋体" w:cs="宋体" w:hint="eastAsia"/>
                <w:sz w:val="22"/>
                <w14:ligatures w14:val="none"/>
              </w:rPr>
              <w:t>具有同类项目维护经验，负责项目整体运维。如有网络、信息安全相关专业认证证书，请在响应文件中提供。</w:t>
            </w:r>
          </w:p>
        </w:tc>
        <w:tc>
          <w:tcPr>
            <w:tcW w:w="359" w:type="pct"/>
            <w:vAlign w:val="center"/>
          </w:tcPr>
          <w:p w14:paraId="5E1A19FC" w14:textId="77777777" w:rsidR="000A7ACC" w:rsidRPr="000A7ACC" w:rsidRDefault="000A7ACC" w:rsidP="000A7ACC">
            <w:pPr>
              <w:spacing w:line="300" w:lineRule="auto"/>
              <w:jc w:val="center"/>
              <w:rPr>
                <w:rFonts w:ascii="Times New Roman" w:hAnsi="Times New Roman" w:cs="Times New Roman"/>
                <w14:ligatures w14:val="none"/>
              </w:rPr>
            </w:pPr>
          </w:p>
        </w:tc>
      </w:tr>
      <w:tr w:rsidR="000A7ACC" w:rsidRPr="000A7ACC" w14:paraId="4A1740DF" w14:textId="77777777" w:rsidTr="00AD3A57">
        <w:trPr>
          <w:jc w:val="center"/>
        </w:trPr>
        <w:tc>
          <w:tcPr>
            <w:tcW w:w="342" w:type="pct"/>
            <w:vAlign w:val="center"/>
          </w:tcPr>
          <w:p w14:paraId="4FD8D974" w14:textId="77777777" w:rsidR="000A7ACC" w:rsidRPr="000A7ACC" w:rsidRDefault="000A7ACC" w:rsidP="000A7ACC">
            <w:pPr>
              <w:spacing w:line="300" w:lineRule="auto"/>
              <w:jc w:val="center"/>
              <w:rPr>
                <w:rFonts w:ascii="Times New Roman" w:hAnsi="Times New Roman" w:cs="Times New Roman"/>
                <w:sz w:val="22"/>
                <w14:ligatures w14:val="none"/>
              </w:rPr>
            </w:pPr>
          </w:p>
        </w:tc>
        <w:tc>
          <w:tcPr>
            <w:tcW w:w="833" w:type="pct"/>
            <w:vAlign w:val="center"/>
          </w:tcPr>
          <w:p w14:paraId="4D1B0D28" w14:textId="77777777" w:rsidR="000A7ACC" w:rsidRPr="000A7ACC" w:rsidRDefault="000A7ACC" w:rsidP="000A7ACC">
            <w:pPr>
              <w:spacing w:line="300" w:lineRule="auto"/>
              <w:jc w:val="center"/>
              <w:rPr>
                <w:rFonts w:ascii="Times New Roman" w:hAnsi="Times New Roman" w:cs="Times New Roman"/>
                <w:sz w:val="22"/>
                <w14:ligatures w14:val="none"/>
              </w:rPr>
            </w:pPr>
            <w:r w:rsidRPr="000A7ACC">
              <w:rPr>
                <w:rFonts w:ascii="宋体" w:eastAsia="宋体" w:hAnsi="宋体" w:cs="宋体" w:hint="eastAsia"/>
                <w:sz w:val="22"/>
                <w14:ligatures w14:val="none"/>
              </w:rPr>
              <w:t>合计</w:t>
            </w:r>
          </w:p>
        </w:tc>
        <w:tc>
          <w:tcPr>
            <w:tcW w:w="823" w:type="pct"/>
            <w:vAlign w:val="center"/>
          </w:tcPr>
          <w:p w14:paraId="21D4A574" w14:textId="77777777" w:rsidR="000A7ACC" w:rsidRPr="000A7ACC" w:rsidRDefault="000A7ACC" w:rsidP="000A7ACC">
            <w:pPr>
              <w:spacing w:line="300" w:lineRule="auto"/>
              <w:jc w:val="center"/>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30</w:t>
            </w:r>
          </w:p>
        </w:tc>
        <w:tc>
          <w:tcPr>
            <w:tcW w:w="2642" w:type="pct"/>
            <w:vAlign w:val="center"/>
          </w:tcPr>
          <w:p w14:paraId="75DC1885" w14:textId="77777777" w:rsidR="000A7ACC" w:rsidRPr="000A7ACC" w:rsidRDefault="000A7ACC" w:rsidP="000A7ACC">
            <w:pPr>
              <w:spacing w:line="300" w:lineRule="auto"/>
              <w:jc w:val="center"/>
              <w:rPr>
                <w:rFonts w:ascii="Times New Roman" w:hAnsi="Times New Roman" w:cs="Times New Roman"/>
                <w:sz w:val="22"/>
                <w14:ligatures w14:val="none"/>
              </w:rPr>
            </w:pPr>
          </w:p>
        </w:tc>
        <w:tc>
          <w:tcPr>
            <w:tcW w:w="359" w:type="pct"/>
            <w:vAlign w:val="center"/>
          </w:tcPr>
          <w:p w14:paraId="17A5AE2A" w14:textId="77777777" w:rsidR="000A7ACC" w:rsidRPr="000A7ACC" w:rsidRDefault="000A7ACC" w:rsidP="000A7ACC">
            <w:pPr>
              <w:spacing w:line="300" w:lineRule="auto"/>
              <w:jc w:val="center"/>
              <w:rPr>
                <w:rFonts w:ascii="Times New Roman" w:hAnsi="Times New Roman" w:cs="Times New Roman"/>
                <w14:ligatures w14:val="none"/>
              </w:rPr>
            </w:pPr>
          </w:p>
        </w:tc>
      </w:tr>
    </w:tbl>
    <w:p w14:paraId="79208D04" w14:textId="77777777" w:rsidR="000A7ACC" w:rsidRPr="000A7ACC" w:rsidRDefault="000A7ACC" w:rsidP="000A7ACC">
      <w:pPr>
        <w:adjustRightInd w:val="0"/>
        <w:snapToGrid w:val="0"/>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注：表中所有人员均在响应文件中提供在职证明材料。</w:t>
      </w:r>
    </w:p>
    <w:p w14:paraId="70CEC2C5"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7</w:t>
      </w:r>
      <w:r w:rsidRPr="000A7ACC">
        <w:rPr>
          <w:rFonts w:ascii="Times New Roman" w:eastAsia="宋体" w:hAnsi="Times New Roman" w:cs="Times New Roman"/>
          <w:kern w:val="1"/>
          <w:sz w:val="22"/>
          <w:szCs w:val="20"/>
          <w14:ligatures w14:val="none"/>
        </w:rPr>
        <w:t>.</w:t>
      </w:r>
      <w:r w:rsidRPr="000A7ACC">
        <w:rPr>
          <w:rFonts w:ascii="Times New Roman" w:eastAsia="宋体" w:hAnsi="Times New Roman" w:cs="Times New Roman" w:hint="eastAsia"/>
          <w:kern w:val="1"/>
          <w:sz w:val="22"/>
          <w:szCs w:val="20"/>
          <w14:ligatures w14:val="none"/>
        </w:rPr>
        <w:t>3</w:t>
      </w:r>
      <w:r w:rsidRPr="000A7ACC">
        <w:rPr>
          <w:rFonts w:ascii="Times New Roman" w:eastAsia="宋体" w:hAnsi="Times New Roman" w:cs="Times New Roman"/>
          <w:kern w:val="1"/>
          <w:sz w:val="22"/>
          <w:szCs w:val="20"/>
          <w14:ligatures w14:val="none"/>
        </w:rPr>
        <w:t>.</w:t>
      </w:r>
      <w:r w:rsidRPr="000A7ACC">
        <w:rPr>
          <w:rFonts w:ascii="Times New Roman" w:eastAsia="宋体" w:hAnsi="Times New Roman" w:cs="Times New Roman" w:hint="eastAsia"/>
          <w:kern w:val="1"/>
          <w:sz w:val="22"/>
          <w:szCs w:val="20"/>
          <w14:ligatures w14:val="none"/>
        </w:rPr>
        <w:t>2</w:t>
      </w:r>
      <w:r w:rsidRPr="000A7ACC">
        <w:rPr>
          <w:rFonts w:ascii="Times New Roman" w:eastAsia="宋体" w:hAnsi="Times New Roman" w:cs="Times New Roman" w:hint="eastAsia"/>
          <w:kern w:val="1"/>
          <w:sz w:val="22"/>
          <w:szCs w:val="20"/>
          <w14:ligatures w14:val="none"/>
        </w:rPr>
        <w:t>设备要求</w:t>
      </w:r>
    </w:p>
    <w:p w14:paraId="4712E432" w14:textId="77777777" w:rsidR="000A7ACC" w:rsidRPr="000A7ACC" w:rsidRDefault="000A7ACC" w:rsidP="000A7ACC">
      <w:pPr>
        <w:widowControl/>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供应商需提供专用运</w:t>
      </w:r>
      <w:proofErr w:type="gramStart"/>
      <w:r w:rsidRPr="000A7ACC">
        <w:rPr>
          <w:rFonts w:ascii="Times New Roman" w:eastAsia="宋体" w:hAnsi="Times New Roman" w:cs="Times New Roman" w:hint="eastAsia"/>
          <w:sz w:val="22"/>
          <w14:ligatures w14:val="none"/>
        </w:rPr>
        <w:t>维车辆</w:t>
      </w:r>
      <w:proofErr w:type="gramEnd"/>
      <w:r w:rsidRPr="000A7ACC">
        <w:rPr>
          <w:rFonts w:ascii="Times New Roman" w:eastAsia="宋体" w:hAnsi="Times New Roman" w:cs="Times New Roman" w:hint="eastAsia"/>
          <w:sz w:val="22"/>
          <w14:ligatures w14:val="none"/>
        </w:rPr>
        <w:t>不少于</w:t>
      </w:r>
      <w:r w:rsidRPr="000A7ACC">
        <w:rPr>
          <w:rFonts w:ascii="Times New Roman" w:eastAsia="宋体" w:hAnsi="Times New Roman" w:cs="Times New Roman" w:hint="eastAsia"/>
          <w:sz w:val="22"/>
          <w14:ligatures w14:val="none"/>
        </w:rPr>
        <w:t>5</w:t>
      </w:r>
      <w:r w:rsidRPr="000A7ACC">
        <w:rPr>
          <w:rFonts w:ascii="Times New Roman" w:eastAsia="宋体" w:hAnsi="Times New Roman" w:cs="Times New Roman" w:hint="eastAsia"/>
          <w:sz w:val="22"/>
          <w14:ligatures w14:val="none"/>
        </w:rPr>
        <w:t>辆（小型客车及以上，需提供行驶证，车辆如非本单位的需提供租赁合同），确保能够及时响应，故障及时修复。</w:t>
      </w:r>
    </w:p>
    <w:p w14:paraId="3AC929E8" w14:textId="77777777" w:rsidR="000A7ACC" w:rsidRPr="000A7ACC" w:rsidRDefault="000A7ACC" w:rsidP="000A7ACC">
      <w:pPr>
        <w:widowControl/>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拥有光功率测试仪、光熔接器、网络测试仪、无线频谱测试仪等专业设备，能够快速检测，判断故障原因及故障点，及时修复。</w:t>
      </w:r>
    </w:p>
    <w:p w14:paraId="525977A8" w14:textId="77777777" w:rsidR="000A7ACC" w:rsidRPr="000A7ACC" w:rsidRDefault="000A7ACC" w:rsidP="000A7ACC">
      <w:pPr>
        <w:widowControl/>
        <w:spacing w:line="300" w:lineRule="auto"/>
        <w:ind w:firstLineChars="193" w:firstLine="425"/>
        <w:jc w:val="left"/>
        <w:rPr>
          <w:rFonts w:ascii="Times New Roman" w:eastAsia="宋体" w:hAnsi="Times New Roman" w:cs="Times New Roman"/>
          <w:kern w:val="24"/>
          <w:sz w:val="22"/>
          <w14:ligatures w14:val="none"/>
        </w:rPr>
      </w:pPr>
      <w:r w:rsidRPr="000A7ACC">
        <w:rPr>
          <w:rFonts w:ascii="Times New Roman" w:eastAsia="宋体" w:hAnsi="Times New Roman" w:cs="Times New Roman" w:hint="eastAsia"/>
          <w:bCs/>
          <w:sz w:val="22"/>
          <w14:ligatures w14:val="none"/>
        </w:rPr>
        <w:t>7</w:t>
      </w:r>
      <w:r w:rsidRPr="000A7ACC">
        <w:rPr>
          <w:rFonts w:ascii="Times New Roman" w:eastAsia="宋体" w:hAnsi="Times New Roman" w:cs="Times New Roman"/>
          <w:bCs/>
          <w:sz w:val="22"/>
          <w14:ligatures w14:val="none"/>
        </w:rPr>
        <w:t>.</w:t>
      </w:r>
      <w:r w:rsidRPr="000A7ACC">
        <w:rPr>
          <w:rFonts w:ascii="Times New Roman" w:eastAsia="宋体" w:hAnsi="Times New Roman" w:cs="Times New Roman" w:hint="eastAsia"/>
          <w:bCs/>
          <w:sz w:val="22"/>
          <w14:ligatures w14:val="none"/>
        </w:rPr>
        <w:t>4</w:t>
      </w:r>
      <w:r w:rsidRPr="000A7ACC">
        <w:rPr>
          <w:rFonts w:ascii="Times New Roman" w:eastAsia="宋体" w:hAnsi="Times New Roman" w:cs="Times New Roman" w:hint="eastAsia"/>
          <w:kern w:val="24"/>
          <w:sz w:val="22"/>
          <w14:ligatures w14:val="none"/>
        </w:rPr>
        <w:t>具体服务承诺要求</w:t>
      </w:r>
    </w:p>
    <w:p w14:paraId="4D5041B8" w14:textId="77777777" w:rsidR="000A7ACC" w:rsidRPr="000A7ACC" w:rsidRDefault="000A7ACC" w:rsidP="000A7ACC">
      <w:pPr>
        <w:widowControl/>
        <w:spacing w:line="300" w:lineRule="auto"/>
        <w:ind w:firstLineChars="193" w:firstLine="425"/>
        <w:jc w:val="left"/>
        <w:rPr>
          <w:rFonts w:ascii="Times New Roman" w:eastAsia="宋体" w:hAnsi="Times New Roman" w:cs="Times New Roman"/>
          <w:kern w:val="24"/>
          <w:sz w:val="22"/>
          <w14:ligatures w14:val="none"/>
        </w:rPr>
      </w:pPr>
      <w:r w:rsidRPr="000A7ACC">
        <w:rPr>
          <w:rFonts w:ascii="Times New Roman" w:eastAsia="宋体" w:hAnsi="Times New Roman" w:cs="Times New Roman" w:hint="eastAsia"/>
          <w:kern w:val="24"/>
          <w:sz w:val="22"/>
          <w14:ligatures w14:val="none"/>
        </w:rPr>
        <w:t>7.4.1</w:t>
      </w:r>
      <w:r w:rsidRPr="000A7ACC">
        <w:rPr>
          <w:rFonts w:ascii="Times New Roman" w:eastAsia="宋体" w:hAnsi="Times New Roman" w:cs="Times New Roman" w:hint="eastAsia"/>
          <w:kern w:val="24"/>
          <w:sz w:val="22"/>
          <w14:ligatures w14:val="none"/>
        </w:rPr>
        <w:t>技术服务支持：</w:t>
      </w:r>
    </w:p>
    <w:p w14:paraId="1AF619F2" w14:textId="77777777" w:rsidR="000A7ACC" w:rsidRPr="000A7ACC" w:rsidRDefault="000A7ACC" w:rsidP="000A7ACC">
      <w:pPr>
        <w:widowControl/>
        <w:spacing w:line="300" w:lineRule="auto"/>
        <w:ind w:firstLineChars="193" w:firstLine="425"/>
        <w:jc w:val="left"/>
        <w:rPr>
          <w:rFonts w:ascii="Times New Roman" w:eastAsia="宋体" w:hAnsi="Times New Roman" w:cs="Times New Roman"/>
          <w:kern w:val="24"/>
          <w:sz w:val="22"/>
          <w14:ligatures w14:val="none"/>
        </w:rPr>
      </w:pPr>
      <w:r w:rsidRPr="000A7ACC">
        <w:rPr>
          <w:rFonts w:ascii="Times New Roman" w:eastAsia="宋体" w:hAnsi="Times New Roman" w:cs="Times New Roman" w:hint="eastAsia"/>
          <w:kern w:val="24"/>
          <w:sz w:val="22"/>
          <w14:ligatures w14:val="none"/>
        </w:rPr>
        <w:t>成交供应商应提供热线电话、电子邮件等技术支持方式，提供每周</w:t>
      </w:r>
      <w:r w:rsidRPr="000A7ACC">
        <w:rPr>
          <w:rFonts w:ascii="Times New Roman" w:eastAsia="宋体" w:hAnsi="Times New Roman" w:cs="Times New Roman" w:hint="eastAsia"/>
          <w:kern w:val="24"/>
          <w:sz w:val="22"/>
          <w14:ligatures w14:val="none"/>
        </w:rPr>
        <w:t>7</w:t>
      </w:r>
      <w:r w:rsidRPr="000A7ACC">
        <w:rPr>
          <w:rFonts w:ascii="Times New Roman" w:eastAsia="宋体" w:hAnsi="Times New Roman" w:cs="Times New Roman" w:hint="eastAsia"/>
          <w:kern w:val="24"/>
          <w:sz w:val="22"/>
          <w14:ligatures w14:val="none"/>
        </w:rPr>
        <w:t>天×</w:t>
      </w:r>
      <w:r w:rsidRPr="000A7ACC">
        <w:rPr>
          <w:rFonts w:ascii="Times New Roman" w:eastAsia="宋体" w:hAnsi="Times New Roman" w:cs="Times New Roman" w:hint="eastAsia"/>
          <w:kern w:val="24"/>
          <w:sz w:val="22"/>
          <w14:ligatures w14:val="none"/>
        </w:rPr>
        <w:t>24</w:t>
      </w:r>
      <w:r w:rsidRPr="000A7ACC">
        <w:rPr>
          <w:rFonts w:ascii="Times New Roman" w:eastAsia="宋体" w:hAnsi="Times New Roman" w:cs="Times New Roman" w:hint="eastAsia"/>
          <w:kern w:val="24"/>
          <w:sz w:val="22"/>
          <w14:ligatures w14:val="none"/>
        </w:rPr>
        <w:t>小时电话响应服务，</w:t>
      </w:r>
      <w:r w:rsidRPr="000A7ACC">
        <w:rPr>
          <w:rFonts w:ascii="Times New Roman" w:eastAsia="宋体" w:hAnsi="Times New Roman" w:cs="Times New Roman" w:hint="eastAsia"/>
          <w:kern w:val="24"/>
          <w:sz w:val="22"/>
          <w14:ligatures w14:val="none"/>
        </w:rPr>
        <w:t>3</w:t>
      </w:r>
      <w:r w:rsidRPr="000A7ACC">
        <w:rPr>
          <w:rFonts w:ascii="Times New Roman" w:eastAsia="宋体" w:hAnsi="Times New Roman" w:cs="Times New Roman" w:hint="eastAsia"/>
          <w:kern w:val="24"/>
          <w:sz w:val="22"/>
          <w14:ligatures w14:val="none"/>
        </w:rPr>
        <w:t>个工作日内解决客户问题。</w:t>
      </w:r>
    </w:p>
    <w:p w14:paraId="6E4E142E" w14:textId="77777777" w:rsidR="000A7ACC" w:rsidRPr="000A7ACC" w:rsidRDefault="000A7ACC" w:rsidP="000A7ACC">
      <w:pPr>
        <w:widowControl/>
        <w:spacing w:line="300" w:lineRule="auto"/>
        <w:ind w:firstLineChars="193" w:firstLine="425"/>
        <w:jc w:val="left"/>
        <w:rPr>
          <w:rFonts w:ascii="Times New Roman" w:eastAsia="宋体" w:hAnsi="Times New Roman" w:cs="Times New Roman"/>
          <w:kern w:val="24"/>
          <w:sz w:val="22"/>
          <w14:ligatures w14:val="none"/>
        </w:rPr>
      </w:pPr>
      <w:r w:rsidRPr="000A7ACC">
        <w:rPr>
          <w:rFonts w:ascii="Times New Roman" w:eastAsia="宋体" w:hAnsi="Times New Roman" w:cs="Times New Roman" w:hint="eastAsia"/>
          <w:kern w:val="24"/>
          <w:sz w:val="22"/>
          <w14:ligatures w14:val="none"/>
        </w:rPr>
        <w:t>7.4.2</w:t>
      </w:r>
      <w:r w:rsidRPr="000A7ACC">
        <w:rPr>
          <w:rFonts w:ascii="Times New Roman" w:eastAsia="宋体" w:hAnsi="Times New Roman" w:cs="Times New Roman" w:hint="eastAsia"/>
          <w:kern w:val="24"/>
          <w:sz w:val="22"/>
          <w14:ligatures w14:val="none"/>
        </w:rPr>
        <w:t>故障处理：</w:t>
      </w:r>
    </w:p>
    <w:p w14:paraId="44691C8D" w14:textId="77777777" w:rsidR="000A7ACC" w:rsidRPr="000A7ACC" w:rsidRDefault="000A7ACC" w:rsidP="000A7ACC">
      <w:pPr>
        <w:widowControl/>
        <w:spacing w:line="300" w:lineRule="auto"/>
        <w:ind w:firstLineChars="193" w:firstLine="425"/>
        <w:jc w:val="left"/>
        <w:rPr>
          <w:rFonts w:ascii="Times New Roman" w:eastAsia="宋体" w:hAnsi="Times New Roman" w:cs="Times New Roman"/>
          <w:kern w:val="24"/>
          <w:sz w:val="22"/>
          <w14:ligatures w14:val="none"/>
        </w:rPr>
      </w:pPr>
      <w:r w:rsidRPr="000A7ACC">
        <w:rPr>
          <w:rFonts w:ascii="Times New Roman" w:eastAsia="宋体" w:hAnsi="Times New Roman" w:cs="Times New Roman" w:hint="eastAsia"/>
          <w:kern w:val="24"/>
          <w:sz w:val="22"/>
          <w14:ligatures w14:val="none"/>
        </w:rPr>
        <w:t>成交供应商应在采购人报修之时起或中标人发现故障之时起</w:t>
      </w:r>
      <w:r w:rsidRPr="000A7ACC">
        <w:rPr>
          <w:rFonts w:ascii="Times New Roman" w:eastAsia="宋体" w:hAnsi="Times New Roman" w:cs="Times New Roman" w:hint="eastAsia"/>
          <w:kern w:val="24"/>
          <w:sz w:val="22"/>
          <w14:ligatures w14:val="none"/>
        </w:rPr>
        <w:t>12</w:t>
      </w:r>
      <w:r w:rsidRPr="000A7ACC">
        <w:rPr>
          <w:rFonts w:ascii="Times New Roman" w:eastAsia="宋体" w:hAnsi="Times New Roman" w:cs="Times New Roman" w:hint="eastAsia"/>
          <w:kern w:val="24"/>
          <w:sz w:val="22"/>
          <w14:ligatures w14:val="none"/>
        </w:rPr>
        <w:t>小时内响应并到达现场，</w:t>
      </w:r>
      <w:r w:rsidRPr="000A7ACC">
        <w:rPr>
          <w:rFonts w:ascii="Times New Roman" w:eastAsia="宋体" w:hAnsi="Times New Roman" w:cs="Times New Roman" w:hint="eastAsia"/>
          <w:kern w:val="24"/>
          <w:sz w:val="22"/>
          <w14:ligatures w14:val="none"/>
        </w:rPr>
        <w:t>24</w:t>
      </w:r>
      <w:r w:rsidRPr="000A7ACC">
        <w:rPr>
          <w:rFonts w:ascii="Times New Roman" w:eastAsia="宋体" w:hAnsi="Times New Roman" w:cs="Times New Roman" w:hint="eastAsia"/>
          <w:kern w:val="24"/>
          <w:sz w:val="22"/>
          <w14:ligatures w14:val="none"/>
        </w:rPr>
        <w:t>小时内恢复服务，若出现设备损坏，需更换设备等情况，</w:t>
      </w:r>
      <w:r w:rsidRPr="000A7ACC">
        <w:rPr>
          <w:rFonts w:ascii="Times New Roman" w:eastAsia="宋体" w:hAnsi="Times New Roman" w:cs="Times New Roman" w:hint="eastAsia"/>
          <w:kern w:val="24"/>
          <w:sz w:val="22"/>
          <w14:ligatures w14:val="none"/>
        </w:rPr>
        <w:t>3</w:t>
      </w:r>
      <w:r w:rsidRPr="000A7ACC">
        <w:rPr>
          <w:rFonts w:ascii="Times New Roman" w:eastAsia="宋体" w:hAnsi="Times New Roman" w:cs="Times New Roman" w:hint="eastAsia"/>
          <w:kern w:val="24"/>
          <w:sz w:val="22"/>
          <w14:ligatures w14:val="none"/>
        </w:rPr>
        <w:t>日内恢复服务。</w:t>
      </w:r>
    </w:p>
    <w:p w14:paraId="0F79202C" w14:textId="77777777" w:rsidR="000A7ACC" w:rsidRPr="000A7ACC" w:rsidRDefault="000A7ACC" w:rsidP="000A7ACC">
      <w:pPr>
        <w:widowControl/>
        <w:spacing w:line="300" w:lineRule="auto"/>
        <w:ind w:firstLineChars="193" w:firstLine="425"/>
        <w:jc w:val="left"/>
        <w:rPr>
          <w:rFonts w:ascii="Times New Roman" w:eastAsia="宋体" w:hAnsi="Times New Roman" w:cs="Times New Roman"/>
          <w:kern w:val="24"/>
          <w:sz w:val="22"/>
          <w14:ligatures w14:val="none"/>
        </w:rPr>
      </w:pPr>
      <w:r w:rsidRPr="000A7ACC">
        <w:rPr>
          <w:rFonts w:ascii="Times New Roman" w:eastAsia="宋体" w:hAnsi="Times New Roman" w:cs="Times New Roman" w:hint="eastAsia"/>
          <w:kern w:val="24"/>
          <w:sz w:val="22"/>
          <w14:ligatures w14:val="none"/>
        </w:rPr>
        <w:t>7.4.3</w:t>
      </w:r>
      <w:r w:rsidRPr="000A7ACC">
        <w:rPr>
          <w:rFonts w:ascii="Times New Roman" w:eastAsia="宋体" w:hAnsi="Times New Roman" w:cs="Times New Roman" w:hint="eastAsia"/>
          <w:kern w:val="24"/>
          <w:sz w:val="22"/>
          <w14:ligatures w14:val="none"/>
        </w:rPr>
        <w:t>售后服务人员：</w:t>
      </w:r>
    </w:p>
    <w:p w14:paraId="34D3EE62" w14:textId="77777777" w:rsidR="000A7ACC" w:rsidRPr="000A7ACC" w:rsidRDefault="000A7ACC" w:rsidP="000A7ACC">
      <w:pPr>
        <w:widowControl/>
        <w:spacing w:line="300" w:lineRule="auto"/>
        <w:ind w:firstLineChars="193" w:firstLine="425"/>
        <w:jc w:val="left"/>
        <w:rPr>
          <w:rFonts w:ascii="Times New Roman" w:eastAsia="宋体" w:hAnsi="Times New Roman" w:cs="Times New Roman"/>
          <w:kern w:val="24"/>
          <w:sz w:val="22"/>
          <w14:ligatures w14:val="none"/>
        </w:rPr>
      </w:pPr>
      <w:r w:rsidRPr="000A7ACC">
        <w:rPr>
          <w:rFonts w:ascii="Times New Roman" w:eastAsia="宋体" w:hAnsi="Times New Roman" w:cs="Times New Roman" w:hint="eastAsia"/>
          <w:kern w:val="24"/>
          <w:sz w:val="22"/>
          <w14:ligatures w14:val="none"/>
        </w:rPr>
        <w:t>本项目涉及场所较多，且分布在浦东范围内各处，成交供应商应根据实际需求，有足够的售后服务人员，以满足采购人的上门服务需求。</w:t>
      </w:r>
    </w:p>
    <w:p w14:paraId="416CFA7F"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26" w:name="_Toc497211605"/>
      <w:bookmarkStart w:id="27" w:name="_Toc181974637"/>
      <w:r w:rsidRPr="000A7ACC">
        <w:rPr>
          <w:rFonts w:ascii="Times New Roman" w:eastAsia="宋体" w:hAnsi="Times New Roman" w:cs="Times New Roman" w:hint="eastAsia"/>
          <w:b/>
          <w:sz w:val="22"/>
          <w14:ligatures w14:val="none"/>
        </w:rPr>
        <w:t>8</w:t>
      </w:r>
      <w:r w:rsidRPr="000A7ACC">
        <w:rPr>
          <w:rFonts w:ascii="Times New Roman" w:eastAsia="宋体" w:hAnsi="Times New Roman" w:cs="Times New Roman"/>
          <w:b/>
          <w:sz w:val="22"/>
          <w14:ligatures w14:val="none"/>
        </w:rPr>
        <w:t>安全文明作业要求与应急处置要求</w:t>
      </w:r>
      <w:bookmarkEnd w:id="26"/>
      <w:bookmarkEnd w:id="27"/>
    </w:p>
    <w:p w14:paraId="0CD2AC43"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8</w:t>
      </w:r>
      <w:r w:rsidRPr="000A7ACC">
        <w:rPr>
          <w:rFonts w:ascii="Times New Roman" w:eastAsia="宋体" w:hAnsi="Times New Roman" w:cs="Times New Roman"/>
          <w:kern w:val="1"/>
          <w:sz w:val="22"/>
          <w:szCs w:val="20"/>
          <w14:ligatures w14:val="none"/>
        </w:rPr>
        <w:t xml:space="preserve">.1 </w:t>
      </w:r>
      <w:r w:rsidRPr="000A7ACC">
        <w:rPr>
          <w:rFonts w:ascii="Times New Roman" w:eastAsia="宋体" w:hAnsi="Times New Roman" w:cs="Times New Roman"/>
          <w:kern w:val="1"/>
          <w:sz w:val="22"/>
          <w:szCs w:val="20"/>
          <w14:ligatures w14:val="none"/>
        </w:rPr>
        <w:t>安全文明作业要求</w:t>
      </w:r>
    </w:p>
    <w:p w14:paraId="09273CD1" w14:textId="77777777" w:rsidR="000A7ACC" w:rsidRPr="000A7ACC" w:rsidRDefault="000A7ACC" w:rsidP="000A7ACC">
      <w:pPr>
        <w:suppressAutoHyphens/>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8</w:t>
      </w:r>
      <w:r w:rsidRPr="000A7ACC">
        <w:rPr>
          <w:rFonts w:ascii="Times New Roman" w:eastAsia="宋体" w:hAnsi="Times New Roman" w:cs="Times New Roman"/>
          <w:bCs/>
          <w:kern w:val="1"/>
          <w:sz w:val="22"/>
          <w:szCs w:val="20"/>
          <w14:ligatures w14:val="none"/>
        </w:rPr>
        <w:t xml:space="preserve">.1.1 </w:t>
      </w:r>
      <w:r w:rsidRPr="000A7ACC">
        <w:rPr>
          <w:rFonts w:ascii="Times New Roman" w:eastAsia="宋体" w:hAnsi="Times New Roman" w:cs="Times New Roman" w:hint="eastAsia"/>
          <w:bCs/>
          <w:kern w:val="1"/>
          <w:sz w:val="22"/>
          <w:szCs w:val="20"/>
          <w14:ligatures w14:val="none"/>
        </w:rPr>
        <w:t>供应商</w:t>
      </w:r>
      <w:r w:rsidRPr="000A7ACC">
        <w:rPr>
          <w:rFonts w:ascii="Times New Roman" w:eastAsia="宋体" w:hAnsi="Times New Roman" w:cs="Times New Roman"/>
          <w:bCs/>
          <w:kern w:val="1"/>
          <w:sz w:val="22"/>
          <w:szCs w:val="20"/>
          <w14:ligatures w14:val="none"/>
        </w:rPr>
        <w:t>应具备上海市或有关行业管理部门规定的在本市进行相关服务所需的资质（包括国家和本市各类专业工种持证上岗要求）、资格和一切手续（如有的话），由此引起的所有有关事宜及费用由</w:t>
      </w:r>
      <w:r w:rsidRPr="000A7ACC">
        <w:rPr>
          <w:rFonts w:ascii="Times New Roman" w:eastAsia="宋体" w:hAnsi="Times New Roman" w:cs="Times New Roman" w:hint="eastAsia"/>
          <w:bCs/>
          <w:kern w:val="1"/>
          <w:sz w:val="22"/>
          <w:szCs w:val="20"/>
          <w14:ligatures w14:val="none"/>
        </w:rPr>
        <w:t>供应商</w:t>
      </w:r>
      <w:r w:rsidRPr="000A7ACC">
        <w:rPr>
          <w:rFonts w:ascii="Times New Roman" w:eastAsia="宋体" w:hAnsi="Times New Roman" w:cs="Times New Roman"/>
          <w:bCs/>
          <w:kern w:val="1"/>
          <w:sz w:val="22"/>
          <w:szCs w:val="20"/>
          <w14:ligatures w14:val="none"/>
        </w:rPr>
        <w:t>自行负责。</w:t>
      </w:r>
    </w:p>
    <w:p w14:paraId="4154D36D" w14:textId="77777777" w:rsidR="000A7ACC" w:rsidRPr="000A7ACC" w:rsidRDefault="000A7ACC" w:rsidP="000A7ACC">
      <w:pPr>
        <w:suppressAutoHyphens/>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8</w:t>
      </w:r>
      <w:r w:rsidRPr="000A7ACC">
        <w:rPr>
          <w:rFonts w:ascii="Times New Roman" w:eastAsia="宋体" w:hAnsi="Times New Roman" w:cs="Times New Roman"/>
          <w:bCs/>
          <w:kern w:val="1"/>
          <w:sz w:val="22"/>
          <w:szCs w:val="20"/>
          <w14:ligatures w14:val="none"/>
        </w:rPr>
        <w:t xml:space="preserve">.1.2 </w:t>
      </w:r>
      <w:r w:rsidRPr="000A7ACC">
        <w:rPr>
          <w:rFonts w:ascii="Times New Roman" w:eastAsia="宋体" w:hAnsi="Times New Roman" w:cs="Times New Roman"/>
          <w:bCs/>
          <w:kern w:val="1"/>
          <w:sz w:val="22"/>
          <w:szCs w:val="20"/>
          <w14:ligatures w14:val="none"/>
        </w:rPr>
        <w:t>在提供服务期间为确保服务区域及周围环境的整洁和不影响其他活动正常进行，</w:t>
      </w:r>
      <w:r w:rsidRPr="000A7ACC">
        <w:rPr>
          <w:rFonts w:ascii="Times New Roman" w:eastAsia="宋体" w:hAnsi="Times New Roman" w:cs="Times New Roman" w:hint="eastAsia"/>
          <w:bCs/>
          <w:kern w:val="1"/>
          <w:sz w:val="22"/>
          <w:szCs w:val="20"/>
          <w14:ligatures w14:val="none"/>
        </w:rPr>
        <w:t>供应商</w:t>
      </w:r>
      <w:r w:rsidRPr="000A7ACC">
        <w:rPr>
          <w:rFonts w:ascii="Times New Roman" w:eastAsia="宋体" w:hAnsi="Times New Roman" w:cs="Times New Roman"/>
          <w:bCs/>
          <w:kern w:val="1"/>
          <w:sz w:val="22"/>
          <w:szCs w:val="20"/>
          <w14:ligatures w14:val="none"/>
        </w:rPr>
        <w:t>应严格执行国家与上海市有关安全文明施工管理的法律、法规和政策，积极主动加强和落实安全文明施工及环境保护等有关管理工作，并按规定承担相应的费用。若违反规定而造成的一切损失和责任</w:t>
      </w:r>
      <w:proofErr w:type="gramStart"/>
      <w:r w:rsidRPr="000A7ACC">
        <w:rPr>
          <w:rFonts w:ascii="Times New Roman" w:eastAsia="宋体" w:hAnsi="Times New Roman" w:cs="Times New Roman"/>
          <w:bCs/>
          <w:kern w:val="1"/>
          <w:sz w:val="22"/>
          <w:szCs w:val="20"/>
          <w14:ligatures w14:val="none"/>
        </w:rPr>
        <w:t>由</w:t>
      </w:r>
      <w:r w:rsidRPr="000A7ACC">
        <w:rPr>
          <w:rFonts w:ascii="Times New Roman" w:eastAsia="宋体" w:hAnsi="Times New Roman" w:cs="Times New Roman" w:hint="eastAsia"/>
          <w:bCs/>
          <w:kern w:val="1"/>
          <w:sz w:val="22"/>
          <w:szCs w:val="20"/>
          <w14:ligatures w14:val="none"/>
        </w:rPr>
        <w:t>成交</w:t>
      </w:r>
      <w:proofErr w:type="gramEnd"/>
      <w:r w:rsidRPr="000A7ACC">
        <w:rPr>
          <w:rFonts w:ascii="Times New Roman" w:eastAsia="宋体" w:hAnsi="Times New Roman" w:cs="Times New Roman" w:hint="eastAsia"/>
          <w:bCs/>
          <w:kern w:val="1"/>
          <w:sz w:val="22"/>
          <w:szCs w:val="20"/>
          <w14:ligatures w14:val="none"/>
        </w:rPr>
        <w:t>供应商</w:t>
      </w:r>
      <w:r w:rsidRPr="000A7ACC">
        <w:rPr>
          <w:rFonts w:ascii="Times New Roman" w:eastAsia="宋体" w:hAnsi="Times New Roman" w:cs="Times New Roman"/>
          <w:bCs/>
          <w:kern w:val="1"/>
          <w:sz w:val="22"/>
          <w:szCs w:val="20"/>
          <w14:ligatures w14:val="none"/>
        </w:rPr>
        <w:t>承担。</w:t>
      </w:r>
    </w:p>
    <w:p w14:paraId="6E3FCA98" w14:textId="77777777" w:rsidR="000A7ACC" w:rsidRPr="000A7ACC" w:rsidRDefault="000A7ACC" w:rsidP="000A7ACC">
      <w:pPr>
        <w:suppressAutoHyphens/>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8</w:t>
      </w:r>
      <w:r w:rsidRPr="000A7ACC">
        <w:rPr>
          <w:rFonts w:ascii="Times New Roman" w:eastAsia="宋体" w:hAnsi="Times New Roman" w:cs="Times New Roman"/>
          <w:bCs/>
          <w:kern w:val="1"/>
          <w:sz w:val="22"/>
          <w:szCs w:val="20"/>
          <w14:ligatures w14:val="none"/>
        </w:rPr>
        <w:t xml:space="preserve">.1.3 </w:t>
      </w:r>
      <w:r w:rsidRPr="000A7ACC">
        <w:rPr>
          <w:rFonts w:ascii="Times New Roman" w:eastAsia="宋体" w:hAnsi="Times New Roman" w:cs="Times New Roman" w:hint="eastAsia"/>
          <w:bCs/>
          <w:kern w:val="1"/>
          <w:sz w:val="22"/>
          <w:szCs w:val="20"/>
          <w14:ligatures w14:val="none"/>
        </w:rPr>
        <w:t>成交供应商</w:t>
      </w:r>
      <w:r w:rsidRPr="000A7ACC">
        <w:rPr>
          <w:rFonts w:ascii="Times New Roman" w:eastAsia="宋体" w:hAnsi="Times New Roman" w:cs="Times New Roman"/>
          <w:bCs/>
          <w:kern w:val="1"/>
          <w:sz w:val="22"/>
          <w:szCs w:val="20"/>
          <w14:ligatures w14:val="none"/>
        </w:rPr>
        <w:t>在项目实施期间，必须遵守国家与上海市各项有关安全作业规章、规范与制度，建立动用明火申请批准制度，安全用电等制度，确保杜绝各类事故的发生。</w:t>
      </w:r>
    </w:p>
    <w:p w14:paraId="204C2CCC" w14:textId="77777777" w:rsidR="000A7ACC" w:rsidRPr="000A7ACC" w:rsidRDefault="000A7ACC" w:rsidP="000A7ACC">
      <w:pPr>
        <w:suppressAutoHyphens/>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8</w:t>
      </w:r>
      <w:r w:rsidRPr="000A7ACC">
        <w:rPr>
          <w:rFonts w:ascii="Times New Roman" w:eastAsia="宋体" w:hAnsi="Times New Roman" w:cs="Times New Roman"/>
          <w:bCs/>
          <w:kern w:val="1"/>
          <w:sz w:val="22"/>
          <w:szCs w:val="20"/>
          <w14:ligatures w14:val="none"/>
        </w:rPr>
        <w:t xml:space="preserve">.1.4 </w:t>
      </w:r>
      <w:r w:rsidRPr="000A7ACC">
        <w:rPr>
          <w:rFonts w:ascii="Times New Roman" w:eastAsia="宋体" w:hAnsi="Times New Roman" w:cs="Times New Roman"/>
          <w:kern w:val="1"/>
          <w:sz w:val="22"/>
          <w:szCs w:val="20"/>
          <w14:ligatures w14:val="none"/>
        </w:rPr>
        <w:t>建立健全安全生产工作责任体系和组织管理网络，建立安全生产监管制度，配备专职安全监管人员，对施工作业安全进行现场监督；按照</w:t>
      </w:r>
      <w:r w:rsidRPr="000A7ACC">
        <w:rPr>
          <w:rFonts w:ascii="Times New Roman" w:eastAsia="宋体" w:hAnsi="Times New Roman" w:cs="Times New Roman"/>
          <w:kern w:val="1"/>
          <w:sz w:val="22"/>
          <w:szCs w:val="20"/>
          <w14:ligatures w14:val="none"/>
        </w:rPr>
        <w:t>“</w:t>
      </w:r>
      <w:r w:rsidRPr="000A7ACC">
        <w:rPr>
          <w:rFonts w:ascii="Times New Roman" w:eastAsia="宋体" w:hAnsi="Times New Roman" w:cs="Times New Roman"/>
          <w:kern w:val="1"/>
          <w:sz w:val="22"/>
          <w:szCs w:val="20"/>
          <w14:ligatures w14:val="none"/>
        </w:rPr>
        <w:t>横向到边，纵向到底</w:t>
      </w:r>
      <w:r w:rsidRPr="000A7ACC">
        <w:rPr>
          <w:rFonts w:ascii="Times New Roman" w:eastAsia="宋体" w:hAnsi="Times New Roman" w:cs="Times New Roman"/>
          <w:kern w:val="1"/>
          <w:sz w:val="22"/>
          <w:szCs w:val="20"/>
          <w14:ligatures w14:val="none"/>
        </w:rPr>
        <w:t>”</w:t>
      </w:r>
      <w:r w:rsidRPr="000A7ACC">
        <w:rPr>
          <w:rFonts w:ascii="Times New Roman" w:eastAsia="宋体" w:hAnsi="Times New Roman" w:cs="Times New Roman"/>
          <w:kern w:val="1"/>
          <w:sz w:val="22"/>
          <w:szCs w:val="20"/>
          <w14:ligatures w14:val="none"/>
        </w:rPr>
        <w:t>责任制要求将安全责任分解，</w:t>
      </w:r>
      <w:r w:rsidRPr="000A7ACC">
        <w:rPr>
          <w:rFonts w:ascii="Times New Roman" w:eastAsia="宋体" w:hAnsi="Times New Roman" w:cs="Times New Roman" w:hint="eastAsia"/>
          <w:kern w:val="1"/>
          <w:sz w:val="22"/>
          <w:szCs w:val="20"/>
          <w14:ligatures w14:val="none"/>
        </w:rPr>
        <w:t>成交供应</w:t>
      </w:r>
      <w:proofErr w:type="gramStart"/>
      <w:r w:rsidRPr="000A7ACC">
        <w:rPr>
          <w:rFonts w:ascii="Times New Roman" w:eastAsia="宋体" w:hAnsi="Times New Roman" w:cs="Times New Roman" w:hint="eastAsia"/>
          <w:kern w:val="1"/>
          <w:sz w:val="22"/>
          <w:szCs w:val="20"/>
          <w14:ligatures w14:val="none"/>
        </w:rPr>
        <w:t>商</w:t>
      </w:r>
      <w:r w:rsidRPr="000A7ACC">
        <w:rPr>
          <w:rFonts w:ascii="Times New Roman" w:eastAsia="宋体" w:hAnsi="Times New Roman" w:cs="Times New Roman"/>
          <w:kern w:val="1"/>
          <w:sz w:val="22"/>
          <w:szCs w:val="20"/>
          <w14:ligatures w14:val="none"/>
        </w:rPr>
        <w:t>法定</w:t>
      </w:r>
      <w:proofErr w:type="gramEnd"/>
      <w:r w:rsidRPr="000A7ACC">
        <w:rPr>
          <w:rFonts w:ascii="Times New Roman" w:eastAsia="宋体" w:hAnsi="Times New Roman" w:cs="Times New Roman"/>
          <w:kern w:val="1"/>
          <w:sz w:val="22"/>
          <w:szCs w:val="20"/>
          <w14:ligatures w14:val="none"/>
        </w:rPr>
        <w:t>代表人与项目部、项目部与下属各责任部门必须签订安全协议书；定期召开安全生产工作会议；组织开展安全生产检查。</w:t>
      </w:r>
    </w:p>
    <w:p w14:paraId="255F4017" w14:textId="77777777" w:rsidR="000A7ACC" w:rsidRPr="000A7ACC" w:rsidRDefault="000A7ACC" w:rsidP="000A7ACC">
      <w:pPr>
        <w:suppressAutoHyphens/>
        <w:spacing w:line="300" w:lineRule="auto"/>
        <w:ind w:firstLineChars="192" w:firstLine="422"/>
        <w:rPr>
          <w:rFonts w:ascii="Times New Roman" w:eastAsia="宋体" w:hAnsi="Times New Roman" w:cs="Times New Roman"/>
          <w:bCs/>
          <w:kern w:val="1"/>
          <w:sz w:val="22"/>
          <w:szCs w:val="20"/>
          <w14:ligatures w14:val="none"/>
        </w:rPr>
      </w:pPr>
      <w:r w:rsidRPr="000A7ACC">
        <w:rPr>
          <w:rFonts w:ascii="Times New Roman" w:eastAsia="宋体" w:hAnsi="Times New Roman" w:cs="Times New Roman" w:hint="eastAsia"/>
          <w:bCs/>
          <w:kern w:val="1"/>
          <w:sz w:val="22"/>
          <w:szCs w:val="20"/>
          <w14:ligatures w14:val="none"/>
        </w:rPr>
        <w:t>8</w:t>
      </w:r>
      <w:r w:rsidRPr="000A7ACC">
        <w:rPr>
          <w:rFonts w:ascii="Times New Roman" w:eastAsia="宋体" w:hAnsi="Times New Roman" w:cs="Times New Roman"/>
          <w:bCs/>
          <w:kern w:val="1"/>
          <w:sz w:val="22"/>
          <w:szCs w:val="20"/>
          <w14:ligatures w14:val="none"/>
        </w:rPr>
        <w:t xml:space="preserve">.1.5 </w:t>
      </w:r>
      <w:r w:rsidRPr="000A7ACC">
        <w:rPr>
          <w:rFonts w:ascii="Times New Roman" w:eastAsia="宋体" w:hAnsi="Times New Roman" w:cs="Times New Roman"/>
          <w:bCs/>
          <w:kern w:val="1"/>
          <w:sz w:val="22"/>
          <w:szCs w:val="20"/>
          <w14:ligatures w14:val="none"/>
        </w:rPr>
        <w:t>各</w:t>
      </w:r>
      <w:r w:rsidRPr="000A7ACC">
        <w:rPr>
          <w:rFonts w:ascii="Times New Roman" w:eastAsia="宋体" w:hAnsi="Times New Roman" w:cs="Times New Roman" w:hint="eastAsia"/>
          <w:bCs/>
          <w:kern w:val="1"/>
          <w:sz w:val="22"/>
          <w:szCs w:val="20"/>
          <w14:ligatures w14:val="none"/>
        </w:rPr>
        <w:t>供应商</w:t>
      </w:r>
      <w:r w:rsidRPr="000A7ACC">
        <w:rPr>
          <w:rFonts w:ascii="Times New Roman" w:eastAsia="宋体" w:hAnsi="Times New Roman" w:cs="Times New Roman"/>
          <w:bCs/>
          <w:kern w:val="1"/>
          <w:sz w:val="22"/>
          <w:szCs w:val="20"/>
          <w14:ligatures w14:val="none"/>
        </w:rPr>
        <w:t>在</w:t>
      </w:r>
      <w:r w:rsidRPr="000A7ACC">
        <w:rPr>
          <w:rFonts w:ascii="Times New Roman" w:eastAsia="宋体" w:hAnsi="Times New Roman" w:cs="Times New Roman" w:hint="eastAsia"/>
          <w:bCs/>
          <w:kern w:val="1"/>
          <w:sz w:val="22"/>
          <w:szCs w:val="20"/>
          <w14:ligatures w14:val="none"/>
        </w:rPr>
        <w:t>响应</w:t>
      </w:r>
      <w:r w:rsidRPr="000A7ACC">
        <w:rPr>
          <w:rFonts w:ascii="Times New Roman" w:eastAsia="宋体" w:hAnsi="Times New Roman" w:cs="Times New Roman"/>
          <w:bCs/>
          <w:kern w:val="1"/>
          <w:sz w:val="22"/>
          <w:szCs w:val="20"/>
          <w14:ligatures w14:val="none"/>
        </w:rPr>
        <w:t>文件中要结合本项目的特点和采购</w:t>
      </w:r>
      <w:proofErr w:type="gramStart"/>
      <w:r w:rsidRPr="000A7ACC">
        <w:rPr>
          <w:rFonts w:ascii="Times New Roman" w:eastAsia="宋体" w:hAnsi="Times New Roman" w:cs="Times New Roman"/>
          <w:bCs/>
          <w:kern w:val="1"/>
          <w:sz w:val="22"/>
          <w:szCs w:val="20"/>
          <w14:ligatures w14:val="none"/>
        </w:rPr>
        <w:t>人上述</w:t>
      </w:r>
      <w:proofErr w:type="gramEnd"/>
      <w:r w:rsidRPr="000A7ACC">
        <w:rPr>
          <w:rFonts w:ascii="Times New Roman" w:eastAsia="宋体" w:hAnsi="Times New Roman" w:cs="Times New Roman"/>
          <w:bCs/>
          <w:kern w:val="1"/>
          <w:sz w:val="22"/>
          <w:szCs w:val="20"/>
          <w14:ligatures w14:val="none"/>
        </w:rPr>
        <w:t>的具体要求制定相应的安全文明施工</w:t>
      </w:r>
      <w:r w:rsidRPr="000A7ACC">
        <w:rPr>
          <w:rFonts w:ascii="Times New Roman" w:eastAsia="宋体" w:hAnsi="Times New Roman" w:cs="Times New Roman" w:hint="eastAsia"/>
          <w:bCs/>
          <w:kern w:val="1"/>
          <w:sz w:val="22"/>
          <w:szCs w:val="20"/>
          <w14:ligatures w14:val="none"/>
        </w:rPr>
        <w:t>（安装）</w:t>
      </w:r>
      <w:r w:rsidRPr="000A7ACC">
        <w:rPr>
          <w:rFonts w:ascii="Times New Roman" w:eastAsia="宋体" w:hAnsi="Times New Roman" w:cs="Times New Roman"/>
          <w:bCs/>
          <w:kern w:val="1"/>
          <w:sz w:val="22"/>
          <w:szCs w:val="20"/>
          <w14:ligatures w14:val="none"/>
        </w:rPr>
        <w:t>措施，同时应适当考虑购买自己员工和第三方责任保险，并在报价措施费中列支必须的费用清单。</w:t>
      </w:r>
    </w:p>
    <w:p w14:paraId="522A6BC0"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8</w:t>
      </w:r>
      <w:r w:rsidRPr="000A7ACC">
        <w:rPr>
          <w:rFonts w:ascii="Times New Roman" w:eastAsia="宋体" w:hAnsi="Times New Roman" w:cs="Times New Roman"/>
          <w:kern w:val="1"/>
          <w:sz w:val="22"/>
          <w:szCs w:val="20"/>
          <w14:ligatures w14:val="none"/>
        </w:rPr>
        <w:t xml:space="preserve">.2 </w:t>
      </w:r>
      <w:r w:rsidRPr="000A7ACC">
        <w:rPr>
          <w:rFonts w:ascii="Times New Roman" w:eastAsia="宋体" w:hAnsi="Times New Roman" w:cs="Times New Roman"/>
          <w:kern w:val="1"/>
          <w:sz w:val="22"/>
          <w:szCs w:val="20"/>
          <w14:ligatures w14:val="none"/>
        </w:rPr>
        <w:t>应急处置要求</w:t>
      </w:r>
    </w:p>
    <w:p w14:paraId="407483D6"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8</w:t>
      </w:r>
      <w:r w:rsidRPr="000A7ACC">
        <w:rPr>
          <w:rFonts w:ascii="Times New Roman" w:eastAsia="宋体" w:hAnsi="Times New Roman" w:cs="Times New Roman"/>
          <w:kern w:val="1"/>
          <w:sz w:val="22"/>
          <w:szCs w:val="20"/>
          <w14:ligatures w14:val="none"/>
        </w:rPr>
        <w:t xml:space="preserve">.2.1 </w:t>
      </w:r>
      <w:r w:rsidRPr="000A7ACC">
        <w:rPr>
          <w:rFonts w:ascii="Times New Roman" w:eastAsia="宋体" w:hAnsi="Times New Roman" w:cs="Times New Roman" w:hint="eastAsia"/>
          <w:kern w:val="1"/>
          <w:sz w:val="22"/>
          <w:szCs w:val="20"/>
          <w14:ligatures w14:val="none"/>
        </w:rPr>
        <w:t>成交供应商</w:t>
      </w:r>
      <w:r w:rsidRPr="000A7ACC">
        <w:rPr>
          <w:rFonts w:ascii="Times New Roman" w:eastAsia="宋体" w:hAnsi="Times New Roman" w:cs="Times New Roman"/>
          <w:kern w:val="1"/>
          <w:sz w:val="22"/>
          <w:szCs w:val="20"/>
          <w14:ligatures w14:val="none"/>
        </w:rPr>
        <w:t>须建立突发事件应急处置方案，应急预案应包括组织领导体系、预警和预防机制、应急响应工程措施、临时交通组织方案、保障措施（包括应急人员、物资、机械设备、资金等）等内容。</w:t>
      </w:r>
    </w:p>
    <w:p w14:paraId="50F26F79"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8</w:t>
      </w:r>
      <w:r w:rsidRPr="000A7ACC">
        <w:rPr>
          <w:rFonts w:ascii="Times New Roman" w:eastAsia="宋体" w:hAnsi="Times New Roman" w:cs="Times New Roman"/>
          <w:kern w:val="1"/>
          <w:sz w:val="22"/>
          <w:szCs w:val="20"/>
          <w14:ligatures w14:val="none"/>
        </w:rPr>
        <w:t xml:space="preserve">.2.2 </w:t>
      </w:r>
      <w:r w:rsidRPr="000A7ACC">
        <w:rPr>
          <w:rFonts w:ascii="Times New Roman" w:eastAsia="宋体" w:hAnsi="Times New Roman" w:cs="Times New Roman"/>
          <w:kern w:val="1"/>
          <w:sz w:val="22"/>
          <w:szCs w:val="20"/>
          <w14:ligatures w14:val="none"/>
        </w:rPr>
        <w:t>建立应急指挥领导小组，负责应急救援总体指挥，并落实各部门职责和相关措施。</w:t>
      </w:r>
    </w:p>
    <w:p w14:paraId="7FAB60C6"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8</w:t>
      </w:r>
      <w:r w:rsidRPr="000A7ACC">
        <w:rPr>
          <w:rFonts w:ascii="Times New Roman" w:eastAsia="宋体" w:hAnsi="Times New Roman" w:cs="Times New Roman"/>
          <w:kern w:val="1"/>
          <w:sz w:val="22"/>
          <w:szCs w:val="20"/>
          <w14:ligatures w14:val="none"/>
        </w:rPr>
        <w:t xml:space="preserve">.2.3 </w:t>
      </w:r>
      <w:r w:rsidRPr="000A7ACC">
        <w:rPr>
          <w:rFonts w:ascii="Times New Roman" w:eastAsia="宋体" w:hAnsi="Times New Roman" w:cs="Times New Roman"/>
          <w:kern w:val="1"/>
          <w:sz w:val="22"/>
          <w:szCs w:val="20"/>
          <w14:ligatures w14:val="none"/>
        </w:rPr>
        <w:t>与气象、交警、消防、医疗等部门建立联动机制，</w:t>
      </w:r>
      <w:proofErr w:type="gramStart"/>
      <w:r w:rsidRPr="000A7ACC">
        <w:rPr>
          <w:rFonts w:ascii="Times New Roman" w:eastAsia="宋体" w:hAnsi="Times New Roman" w:cs="Times New Roman"/>
          <w:kern w:val="1"/>
          <w:sz w:val="22"/>
          <w:szCs w:val="20"/>
          <w14:ligatures w14:val="none"/>
        </w:rPr>
        <w:t>如过程</w:t>
      </w:r>
      <w:proofErr w:type="gramEnd"/>
      <w:r w:rsidRPr="000A7ACC">
        <w:rPr>
          <w:rFonts w:ascii="Times New Roman" w:eastAsia="宋体" w:hAnsi="Times New Roman" w:cs="Times New Roman"/>
          <w:kern w:val="1"/>
          <w:sz w:val="22"/>
          <w:szCs w:val="20"/>
          <w14:ligatures w14:val="none"/>
        </w:rPr>
        <w:t>中发生重特大安全事故，</w:t>
      </w:r>
      <w:r w:rsidRPr="000A7ACC">
        <w:rPr>
          <w:rFonts w:ascii="Times New Roman" w:eastAsia="宋体" w:hAnsi="Times New Roman" w:cs="Times New Roman" w:hint="eastAsia"/>
          <w:kern w:val="1"/>
          <w:sz w:val="22"/>
          <w:szCs w:val="20"/>
          <w14:ligatures w14:val="none"/>
        </w:rPr>
        <w:t>成交供应商</w:t>
      </w:r>
      <w:r w:rsidRPr="000A7ACC">
        <w:rPr>
          <w:rFonts w:ascii="Times New Roman" w:eastAsia="宋体" w:hAnsi="Times New Roman" w:cs="Times New Roman"/>
          <w:kern w:val="1"/>
          <w:sz w:val="22"/>
          <w:szCs w:val="20"/>
          <w14:ligatures w14:val="none"/>
        </w:rPr>
        <w:t>应快速、及时赶到现场，实施紧急处置，并协同有关单位和部门做好善后处理和稳定工作。</w:t>
      </w:r>
    </w:p>
    <w:p w14:paraId="6CAC9ABE"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8</w:t>
      </w:r>
      <w:r w:rsidRPr="000A7ACC">
        <w:rPr>
          <w:rFonts w:ascii="Times New Roman" w:eastAsia="宋体" w:hAnsi="Times New Roman" w:cs="Times New Roman"/>
          <w:kern w:val="1"/>
          <w:sz w:val="22"/>
          <w:szCs w:val="20"/>
          <w14:ligatures w14:val="none"/>
        </w:rPr>
        <w:t xml:space="preserve">.2.4 </w:t>
      </w:r>
      <w:r w:rsidRPr="000A7ACC">
        <w:rPr>
          <w:rFonts w:ascii="Times New Roman" w:eastAsia="宋体" w:hAnsi="Times New Roman" w:cs="Times New Roman"/>
          <w:kern w:val="1"/>
          <w:sz w:val="22"/>
          <w:szCs w:val="20"/>
          <w14:ligatures w14:val="none"/>
        </w:rPr>
        <w:t>组建</w:t>
      </w:r>
      <w:proofErr w:type="gramStart"/>
      <w:r w:rsidRPr="000A7ACC">
        <w:rPr>
          <w:rFonts w:ascii="Times New Roman" w:eastAsia="宋体" w:hAnsi="Times New Roman" w:cs="Times New Roman"/>
          <w:kern w:val="1"/>
          <w:sz w:val="22"/>
          <w:szCs w:val="20"/>
          <w14:ligatures w14:val="none"/>
        </w:rPr>
        <w:t>一</w:t>
      </w:r>
      <w:proofErr w:type="gramEnd"/>
      <w:r w:rsidRPr="000A7ACC">
        <w:rPr>
          <w:rFonts w:ascii="Times New Roman" w:eastAsia="宋体" w:hAnsi="Times New Roman" w:cs="Times New Roman"/>
          <w:kern w:val="1"/>
          <w:sz w:val="22"/>
          <w:szCs w:val="20"/>
          <w14:ligatures w14:val="none"/>
        </w:rPr>
        <w:t>支具有综合救援能力的应急救援队伍，一旦紧急情况发生，能在最短时间内到达现场进行应急处置。</w:t>
      </w:r>
    </w:p>
    <w:p w14:paraId="34B94CF5"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8</w:t>
      </w:r>
      <w:r w:rsidRPr="000A7ACC">
        <w:rPr>
          <w:rFonts w:ascii="Times New Roman" w:eastAsia="宋体" w:hAnsi="Times New Roman" w:cs="Times New Roman"/>
          <w:kern w:val="1"/>
          <w:sz w:val="22"/>
          <w:szCs w:val="20"/>
          <w14:ligatures w14:val="none"/>
        </w:rPr>
        <w:t xml:space="preserve">.2.5 </w:t>
      </w:r>
      <w:r w:rsidRPr="000A7ACC">
        <w:rPr>
          <w:rFonts w:ascii="Times New Roman" w:eastAsia="宋体" w:hAnsi="Times New Roman" w:cs="Times New Roman"/>
          <w:kern w:val="1"/>
          <w:sz w:val="22"/>
          <w:szCs w:val="20"/>
          <w14:ligatures w14:val="none"/>
        </w:rPr>
        <w:t>定期检查应急救援物资与机具，确保物资储备数量充足、机具设备完好可用。</w:t>
      </w:r>
    </w:p>
    <w:p w14:paraId="43CA1611" w14:textId="77777777" w:rsidR="000A7ACC" w:rsidRPr="000A7ACC" w:rsidRDefault="000A7ACC" w:rsidP="000A7ACC">
      <w:pPr>
        <w:suppressAutoHyphens/>
        <w:spacing w:line="300" w:lineRule="auto"/>
        <w:ind w:firstLineChars="192" w:firstLine="422"/>
        <w:rPr>
          <w:rFonts w:ascii="Times New Roman" w:eastAsia="宋体" w:hAnsi="Times New Roman" w:cs="Times New Roman"/>
          <w:kern w:val="1"/>
          <w:sz w:val="22"/>
          <w:szCs w:val="20"/>
          <w14:ligatures w14:val="none"/>
        </w:rPr>
      </w:pPr>
      <w:r w:rsidRPr="000A7ACC">
        <w:rPr>
          <w:rFonts w:ascii="Times New Roman" w:eastAsia="宋体" w:hAnsi="Times New Roman" w:cs="Times New Roman" w:hint="eastAsia"/>
          <w:kern w:val="1"/>
          <w:sz w:val="22"/>
          <w:szCs w:val="20"/>
          <w14:ligatures w14:val="none"/>
        </w:rPr>
        <w:t>8</w:t>
      </w:r>
      <w:r w:rsidRPr="000A7ACC">
        <w:rPr>
          <w:rFonts w:ascii="Times New Roman" w:eastAsia="宋体" w:hAnsi="Times New Roman" w:cs="Times New Roman"/>
          <w:kern w:val="1"/>
          <w:sz w:val="22"/>
          <w:szCs w:val="20"/>
          <w14:ligatures w14:val="none"/>
        </w:rPr>
        <w:t xml:space="preserve">.2.6 </w:t>
      </w:r>
      <w:r w:rsidRPr="000A7ACC">
        <w:rPr>
          <w:rFonts w:ascii="Times New Roman" w:eastAsia="宋体" w:hAnsi="Times New Roman" w:cs="Times New Roman"/>
          <w:kern w:val="1"/>
          <w:sz w:val="22"/>
          <w:szCs w:val="20"/>
          <w14:ligatures w14:val="none"/>
        </w:rPr>
        <w:t>定期或不定期开展多方式多类别的应急演练，提高应急队伍的响应速度、救援水平和协同能力，并根据演练过程总结和结果评估，完善应急预案。</w:t>
      </w:r>
    </w:p>
    <w:p w14:paraId="3ABD5375"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28" w:name="_Toc497211606"/>
      <w:bookmarkStart w:id="29" w:name="_Toc181974638"/>
      <w:r w:rsidRPr="000A7ACC">
        <w:rPr>
          <w:rFonts w:ascii="Times New Roman" w:eastAsia="宋体" w:hAnsi="Times New Roman" w:cs="Times New Roman" w:hint="eastAsia"/>
          <w:b/>
          <w:sz w:val="22"/>
          <w14:ligatures w14:val="none"/>
        </w:rPr>
        <w:t>9</w:t>
      </w:r>
      <w:r w:rsidRPr="000A7ACC">
        <w:rPr>
          <w:rFonts w:ascii="Times New Roman" w:eastAsia="宋体" w:hAnsi="Times New Roman" w:cs="Times New Roman"/>
          <w:b/>
          <w:sz w:val="22"/>
          <w14:ligatures w14:val="none"/>
        </w:rPr>
        <w:t>管理要求</w:t>
      </w:r>
      <w:bookmarkEnd w:id="28"/>
      <w:bookmarkEnd w:id="29"/>
    </w:p>
    <w:p w14:paraId="0C377BB6" w14:textId="77777777" w:rsidR="000A7ACC" w:rsidRPr="000A7ACC" w:rsidRDefault="000A7ACC" w:rsidP="000A7ACC">
      <w:pPr>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sz w:val="22"/>
          <w14:ligatures w14:val="none"/>
        </w:rPr>
        <w:t>项目管理要求</w:t>
      </w:r>
    </w:p>
    <w:p w14:paraId="47919E2E" w14:textId="77777777" w:rsidR="000A7ACC" w:rsidRPr="000A7ACC" w:rsidRDefault="000A7ACC" w:rsidP="000A7ACC">
      <w:pPr>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sz w:val="22"/>
          <w14:ligatures w14:val="none"/>
        </w:rPr>
        <w:t xml:space="preserve">.1.1 </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在</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阶段应根据本项目具体情况、采购人需求和国家、本市有关规定与标准制定管理方案，在</w:t>
      </w:r>
      <w:r w:rsidRPr="000A7ACC">
        <w:rPr>
          <w:rFonts w:ascii="Times New Roman" w:eastAsia="宋体" w:hAnsi="Times New Roman" w:cs="Times New Roman" w:hint="eastAsia"/>
          <w:sz w:val="22"/>
          <w14:ligatures w14:val="none"/>
        </w:rPr>
        <w:t>成交</w:t>
      </w:r>
      <w:r w:rsidRPr="000A7ACC">
        <w:rPr>
          <w:rFonts w:ascii="Times New Roman" w:eastAsia="宋体" w:hAnsi="Times New Roman" w:cs="Times New Roman"/>
          <w:sz w:val="22"/>
          <w14:ligatures w14:val="none"/>
        </w:rPr>
        <w:t>后据此进行细化，经采购人确认后按照确认的管理方案和管理计划组织管理，接受采购人代表对管理质量的检查、监督和考核。未经采购人事前书面许可，</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不得自行调整管理方案或更改管理措施。</w:t>
      </w:r>
    </w:p>
    <w:p w14:paraId="386E12DE" w14:textId="77777777" w:rsidR="000A7ACC" w:rsidRPr="000A7ACC" w:rsidRDefault="000A7ACC" w:rsidP="000A7ACC">
      <w:pPr>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sz w:val="22"/>
          <w14:ligatures w14:val="none"/>
        </w:rPr>
        <w:t xml:space="preserve">.1.2 </w:t>
      </w:r>
      <w:r w:rsidRPr="000A7ACC">
        <w:rPr>
          <w:rFonts w:ascii="Times New Roman" w:eastAsia="宋体" w:hAnsi="Times New Roman" w:cs="Times New Roman"/>
          <w:sz w:val="22"/>
          <w14:ligatures w14:val="none"/>
        </w:rPr>
        <w:t>根据实际需要或其他原因，采购人认为确有必要调整管理方案并以书面形式要求</w:t>
      </w:r>
      <w:r w:rsidRPr="000A7ACC">
        <w:rPr>
          <w:rFonts w:ascii="Times New Roman" w:eastAsia="宋体" w:hAnsi="Times New Roman" w:cs="Times New Roman" w:hint="eastAsia"/>
          <w:sz w:val="22"/>
          <w14:ligatures w14:val="none"/>
        </w:rPr>
        <w:t>成交供应</w:t>
      </w:r>
      <w:proofErr w:type="gramStart"/>
      <w:r w:rsidRPr="000A7ACC">
        <w:rPr>
          <w:rFonts w:ascii="Times New Roman" w:eastAsia="宋体" w:hAnsi="Times New Roman" w:cs="Times New Roman" w:hint="eastAsia"/>
          <w:sz w:val="22"/>
          <w14:ligatures w14:val="none"/>
        </w:rPr>
        <w:t>商</w:t>
      </w:r>
      <w:r w:rsidRPr="000A7ACC">
        <w:rPr>
          <w:rFonts w:ascii="Times New Roman" w:eastAsia="宋体" w:hAnsi="Times New Roman" w:cs="Times New Roman"/>
          <w:sz w:val="22"/>
          <w14:ligatures w14:val="none"/>
        </w:rPr>
        <w:t>管理</w:t>
      </w:r>
      <w:proofErr w:type="gramEnd"/>
      <w:r w:rsidRPr="000A7ACC">
        <w:rPr>
          <w:rFonts w:ascii="Times New Roman" w:eastAsia="宋体" w:hAnsi="Times New Roman" w:cs="Times New Roman"/>
          <w:sz w:val="22"/>
          <w14:ligatures w14:val="none"/>
        </w:rPr>
        <w:t>人员调整管理时间或更改管理措施时，</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应遵从采购人要求，但如该项调整导致的费用增加，</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需提出增加费用预算和依据，经由采购人确认后由采购人承担。</w:t>
      </w:r>
    </w:p>
    <w:p w14:paraId="71D6A56A" w14:textId="77777777" w:rsidR="000A7ACC" w:rsidRPr="000A7ACC" w:rsidRDefault="000A7ACC" w:rsidP="000A7ACC">
      <w:pPr>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sz w:val="22"/>
          <w14:ligatures w14:val="none"/>
        </w:rPr>
        <w:t xml:space="preserve">.1.3 </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在</w:t>
      </w:r>
      <w:r w:rsidRPr="000A7ACC">
        <w:rPr>
          <w:rFonts w:ascii="Times New Roman" w:eastAsia="宋体" w:hAnsi="Times New Roman" w:cs="Times New Roman" w:hint="eastAsia"/>
          <w:sz w:val="22"/>
          <w14:ligatures w14:val="none"/>
        </w:rPr>
        <w:t>响应文件中</w:t>
      </w:r>
      <w:r w:rsidRPr="000A7ACC">
        <w:rPr>
          <w:rFonts w:ascii="Times New Roman" w:eastAsia="宋体" w:hAnsi="Times New Roman" w:cs="Times New Roman"/>
          <w:sz w:val="22"/>
          <w14:ligatures w14:val="none"/>
        </w:rPr>
        <w:t>承诺并经采购人认定的项目负责人及专业技术、管理人员应是本单位职工，且为该项目现场的实际操作者，并应常驻项目现场。未经采购人同意，</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不得调换或撤离上述人员，如采购人认为有必要，可要求</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对上述人员中的部分人员</w:t>
      </w:r>
      <w:proofErr w:type="gramStart"/>
      <w:r w:rsidRPr="000A7ACC">
        <w:rPr>
          <w:rFonts w:ascii="Times New Roman" w:eastAsia="宋体" w:hAnsi="Times New Roman" w:cs="Times New Roman"/>
          <w:sz w:val="22"/>
          <w14:ligatures w14:val="none"/>
        </w:rPr>
        <w:t>作出</w:t>
      </w:r>
      <w:proofErr w:type="gramEnd"/>
      <w:r w:rsidRPr="000A7ACC">
        <w:rPr>
          <w:rFonts w:ascii="Times New Roman" w:eastAsia="宋体" w:hAnsi="Times New Roman" w:cs="Times New Roman"/>
          <w:sz w:val="22"/>
          <w14:ligatures w14:val="none"/>
        </w:rPr>
        <w:t>更好的调整。</w:t>
      </w:r>
    </w:p>
    <w:p w14:paraId="5294BA62" w14:textId="77777777" w:rsidR="000A7ACC" w:rsidRPr="000A7ACC" w:rsidRDefault="000A7ACC" w:rsidP="000A7ACC">
      <w:pPr>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sz w:val="22"/>
          <w14:ligatures w14:val="none"/>
        </w:rPr>
        <w:t xml:space="preserve">.1.4 </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需建立职工（含劳务工等各种类型用工）花名册等档案资料，与职工签订劳动合同，为其办理国家规定的相关保险，并按规定标准安排专业健康体检和配备劳动防护用品。</w:t>
      </w:r>
    </w:p>
    <w:p w14:paraId="2EBF2A94" w14:textId="77777777" w:rsidR="000A7ACC" w:rsidRPr="000A7ACC" w:rsidRDefault="000A7ACC" w:rsidP="000A7ACC">
      <w:pPr>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sz w:val="22"/>
          <w14:ligatures w14:val="none"/>
        </w:rPr>
        <w:t xml:space="preserve">.1.5 </w:t>
      </w:r>
      <w:r w:rsidRPr="000A7ACC">
        <w:rPr>
          <w:rFonts w:ascii="Times New Roman" w:eastAsia="宋体" w:hAnsi="Times New Roman" w:cs="Times New Roman"/>
          <w:sz w:val="22"/>
          <w14:ligatures w14:val="none"/>
        </w:rPr>
        <w:t>本项目所用材料、制品、设备等均需符合相关技术规程、规范要求。</w:t>
      </w:r>
    </w:p>
    <w:p w14:paraId="76D13599" w14:textId="77777777" w:rsidR="000A7ACC" w:rsidRPr="000A7ACC" w:rsidRDefault="000A7ACC" w:rsidP="000A7ACC">
      <w:pPr>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sz w:val="22"/>
          <w14:ligatures w14:val="none"/>
        </w:rPr>
        <w:t xml:space="preserve">.1.6 </w:t>
      </w:r>
      <w:r w:rsidRPr="000A7ACC">
        <w:rPr>
          <w:rFonts w:ascii="Times New Roman" w:eastAsia="宋体" w:hAnsi="Times New Roman" w:cs="Times New Roman"/>
          <w:sz w:val="22"/>
          <w14:ligatures w14:val="none"/>
        </w:rPr>
        <w:t>本项目所用的材料、制品、设备等，供货单位送达施工现场后，</w:t>
      </w:r>
      <w:proofErr w:type="gramStart"/>
      <w:r w:rsidRPr="000A7ACC">
        <w:rPr>
          <w:rFonts w:ascii="Times New Roman" w:eastAsia="宋体" w:hAnsi="Times New Roman" w:cs="Times New Roman"/>
          <w:sz w:val="22"/>
          <w14:ligatures w14:val="none"/>
        </w:rPr>
        <w:t>由</w:t>
      </w:r>
      <w:r w:rsidRPr="000A7ACC">
        <w:rPr>
          <w:rFonts w:ascii="Times New Roman" w:eastAsia="宋体" w:hAnsi="Times New Roman" w:cs="Times New Roman" w:hint="eastAsia"/>
          <w:sz w:val="22"/>
          <w14:ligatures w14:val="none"/>
        </w:rPr>
        <w:t>成交</w:t>
      </w:r>
      <w:proofErr w:type="gramEnd"/>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负责办理验收交割手续，并负责日常保管工作。</w:t>
      </w:r>
    </w:p>
    <w:p w14:paraId="53021382"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30" w:name="_Toc497211607"/>
      <w:bookmarkStart w:id="31" w:name="_Toc181974639"/>
      <w:r w:rsidRPr="000A7ACC">
        <w:rPr>
          <w:rFonts w:ascii="Times New Roman" w:eastAsia="宋体" w:hAnsi="Times New Roman" w:cs="Times New Roman"/>
          <w:b/>
          <w:sz w:val="22"/>
          <w14:ligatures w14:val="none"/>
        </w:rPr>
        <w:t>1</w:t>
      </w:r>
      <w:r w:rsidRPr="000A7ACC">
        <w:rPr>
          <w:rFonts w:ascii="Times New Roman" w:eastAsia="宋体" w:hAnsi="Times New Roman" w:cs="Times New Roman" w:hint="eastAsia"/>
          <w:b/>
          <w:sz w:val="22"/>
          <w14:ligatures w14:val="none"/>
        </w:rPr>
        <w:t>0</w:t>
      </w:r>
      <w:r w:rsidRPr="000A7ACC">
        <w:rPr>
          <w:rFonts w:ascii="Times New Roman" w:eastAsia="宋体" w:hAnsi="Times New Roman" w:cs="Times New Roman"/>
          <w:b/>
          <w:sz w:val="22"/>
          <w14:ligatures w14:val="none"/>
        </w:rPr>
        <w:t>保密要求</w:t>
      </w:r>
      <w:bookmarkEnd w:id="30"/>
      <w:bookmarkEnd w:id="31"/>
    </w:p>
    <w:p w14:paraId="11B355D8" w14:textId="77777777" w:rsidR="000A7ACC" w:rsidRPr="000A7ACC" w:rsidRDefault="000A7ACC" w:rsidP="000A7ACC">
      <w:pPr>
        <w:spacing w:line="300" w:lineRule="auto"/>
        <w:ind w:firstLineChars="192" w:firstLine="422"/>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0</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应遵守合同文件约定内容的保密要求。如果采购人提供的内容属于保密的，应签订保密协议，且双方均有保密义务。</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不得利用工作之便外泄资料或做其他用途，否则</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需承担由此引起的法律责任和赔偿采购人的经济损失。本款规定的效力及于</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及</w:t>
      </w:r>
      <w:r w:rsidRPr="000A7ACC">
        <w:rPr>
          <w:rFonts w:ascii="Times New Roman" w:eastAsia="宋体" w:hAnsi="Times New Roman" w:cs="Times New Roman" w:hint="eastAsia"/>
          <w:sz w:val="22"/>
          <w14:ligatures w14:val="none"/>
        </w:rPr>
        <w:t>成交供应商</w:t>
      </w:r>
      <w:r w:rsidRPr="000A7ACC">
        <w:rPr>
          <w:rFonts w:ascii="Times New Roman" w:eastAsia="宋体" w:hAnsi="Times New Roman" w:cs="Times New Roman"/>
          <w:sz w:val="22"/>
          <w14:ligatures w14:val="none"/>
        </w:rPr>
        <w:t>的所有雇用人员。</w:t>
      </w:r>
    </w:p>
    <w:p w14:paraId="27F0FD5C" w14:textId="77777777" w:rsidR="000A7ACC" w:rsidRPr="000A7ACC" w:rsidRDefault="000A7ACC" w:rsidP="000A7ACC">
      <w:pPr>
        <w:spacing w:line="300" w:lineRule="auto"/>
        <w:rPr>
          <w:rFonts w:ascii="Times New Roman" w:eastAsia="宋体" w:hAnsi="Times New Roman" w:cs="Times New Roman"/>
          <w:sz w:val="20"/>
          <w:szCs w:val="20"/>
          <w14:ligatures w14:val="none"/>
        </w:rPr>
      </w:pPr>
    </w:p>
    <w:p w14:paraId="63348D9C" w14:textId="77777777" w:rsidR="000A7ACC" w:rsidRPr="000A7ACC" w:rsidRDefault="000A7ACC" w:rsidP="000A7ACC">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2" w:name="_Toc497211608"/>
      <w:bookmarkStart w:id="33" w:name="_Toc181974640"/>
      <w:r w:rsidRPr="000A7ACC">
        <w:rPr>
          <w:rFonts w:ascii="Times New Roman" w:eastAsia="黑体" w:hAnsi="Times New Roman" w:cs="Times New Roman"/>
          <w:sz w:val="30"/>
          <w:szCs w:val="30"/>
          <w14:ligatures w14:val="none"/>
        </w:rPr>
        <w:t>四、报价须知</w:t>
      </w:r>
      <w:bookmarkEnd w:id="32"/>
      <w:bookmarkEnd w:id="33"/>
    </w:p>
    <w:p w14:paraId="722975AE" w14:textId="77777777" w:rsidR="000A7ACC" w:rsidRPr="000A7ACC" w:rsidRDefault="000A7ACC" w:rsidP="000A7ACC">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4" w:name="_Toc497747038"/>
      <w:bookmarkStart w:id="35" w:name="_Toc490037251"/>
      <w:bookmarkStart w:id="36" w:name="_Toc181974641"/>
      <w:bookmarkStart w:id="37" w:name="_Toc497211611"/>
      <w:r w:rsidRPr="000A7ACC">
        <w:rPr>
          <w:rFonts w:ascii="Times New Roman" w:eastAsia="宋体" w:hAnsi="Times New Roman" w:cs="Times New Roman"/>
          <w:b/>
          <w:sz w:val="22"/>
          <w14:ligatures w14:val="none"/>
        </w:rPr>
        <w:t>1</w:t>
      </w:r>
      <w:r w:rsidRPr="000A7ACC">
        <w:rPr>
          <w:rFonts w:ascii="Times New Roman" w:eastAsia="宋体" w:hAnsi="Times New Roman" w:cs="Times New Roman" w:hint="eastAsia"/>
          <w:b/>
          <w:sz w:val="22"/>
          <w14:ligatures w14:val="none"/>
        </w:rPr>
        <w:t>1</w:t>
      </w:r>
      <w:r w:rsidRPr="000A7ACC">
        <w:rPr>
          <w:rFonts w:ascii="Times New Roman" w:eastAsia="宋体" w:hAnsi="Times New Roman" w:cs="Times New Roman" w:hint="eastAsia"/>
          <w:b/>
          <w:sz w:val="22"/>
          <w14:ligatures w14:val="none"/>
        </w:rPr>
        <w:t>磋商</w:t>
      </w:r>
      <w:r w:rsidRPr="000A7ACC">
        <w:rPr>
          <w:rFonts w:ascii="Times New Roman" w:eastAsia="宋体" w:hAnsi="Times New Roman" w:cs="Times New Roman"/>
          <w:b/>
          <w:sz w:val="22"/>
          <w14:ligatures w14:val="none"/>
        </w:rPr>
        <w:t>报价依据</w:t>
      </w:r>
      <w:bookmarkEnd w:id="34"/>
      <w:bookmarkEnd w:id="35"/>
      <w:bookmarkEnd w:id="36"/>
    </w:p>
    <w:p w14:paraId="3B949683"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1</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报价计算依据包括本项目的</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文件（包括提供的附件）、</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文件答疑或修改的补充文书、</w:t>
      </w:r>
      <w:r w:rsidRPr="000A7ACC">
        <w:rPr>
          <w:rFonts w:ascii="Times New Roman" w:eastAsia="宋体" w:hAnsi="Times New Roman" w:cs="Times New Roman" w:hint="eastAsia"/>
          <w:sz w:val="22"/>
          <w14:ligatures w14:val="none"/>
        </w:rPr>
        <w:t>磋商过程中实质性变动的内容、服务内容一览表（</w:t>
      </w:r>
      <w:r w:rsidRPr="000A7ACC">
        <w:rPr>
          <w:rFonts w:ascii="Times New Roman" w:eastAsia="宋体" w:hAnsi="Times New Roman" w:cs="Times New Roman"/>
          <w:sz w:val="22"/>
          <w14:ligatures w14:val="none"/>
        </w:rPr>
        <w:t>工作量清单</w:t>
      </w:r>
      <w:r w:rsidRPr="000A7ACC">
        <w:rPr>
          <w:rFonts w:ascii="Times New Roman" w:eastAsia="宋体" w:hAnsi="Times New Roman" w:cs="Times New Roman" w:hint="eastAsia"/>
          <w:sz w:val="22"/>
          <w14:ligatures w14:val="none"/>
        </w:rPr>
        <w:t>）（设施量清单）</w:t>
      </w:r>
      <w:r w:rsidRPr="000A7ACC">
        <w:rPr>
          <w:rFonts w:ascii="Times New Roman" w:eastAsia="宋体" w:hAnsi="Times New Roman" w:cs="Times New Roman"/>
          <w:sz w:val="22"/>
          <w14:ligatures w14:val="none"/>
        </w:rPr>
        <w:t>、项目现场条件等。</w:t>
      </w:r>
    </w:p>
    <w:p w14:paraId="4E5EF4A2"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1</w:t>
      </w:r>
      <w:r w:rsidRPr="000A7ACC">
        <w:rPr>
          <w:rFonts w:ascii="Times New Roman" w:eastAsia="宋体" w:hAnsi="Times New Roman" w:cs="Times New Roman"/>
          <w:sz w:val="22"/>
          <w14:ligatures w14:val="none"/>
        </w:rPr>
        <w:t>.2</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文件明确的</w:t>
      </w:r>
      <w:r w:rsidRPr="000A7ACC">
        <w:rPr>
          <w:rFonts w:ascii="Times New Roman" w:eastAsia="宋体" w:hAnsi="Times New Roman" w:cs="Times New Roman" w:hint="eastAsia"/>
          <w:sz w:val="22"/>
          <w14:ligatures w14:val="none"/>
        </w:rPr>
        <w:t>项目</w:t>
      </w:r>
      <w:r w:rsidRPr="000A7ACC">
        <w:rPr>
          <w:rFonts w:ascii="Times New Roman" w:eastAsia="宋体" w:hAnsi="Times New Roman" w:cs="Times New Roman"/>
          <w:sz w:val="22"/>
          <w14:ligatures w14:val="none"/>
        </w:rPr>
        <w:t>范围、</w:t>
      </w:r>
      <w:r w:rsidRPr="000A7ACC">
        <w:rPr>
          <w:rFonts w:ascii="Times New Roman" w:eastAsia="宋体" w:hAnsi="Times New Roman" w:cs="Times New Roman" w:hint="eastAsia"/>
          <w:sz w:val="22"/>
          <w14:ligatures w14:val="none"/>
        </w:rPr>
        <w:t>实施</w:t>
      </w:r>
      <w:r w:rsidRPr="000A7ACC">
        <w:rPr>
          <w:rFonts w:ascii="Times New Roman" w:eastAsia="宋体" w:hAnsi="Times New Roman" w:cs="Times New Roman"/>
          <w:sz w:val="22"/>
          <w14:ligatures w14:val="none"/>
        </w:rPr>
        <w:t>内容、</w:t>
      </w:r>
      <w:r w:rsidRPr="000A7ACC">
        <w:rPr>
          <w:rFonts w:ascii="Times New Roman" w:eastAsia="宋体" w:hAnsi="Times New Roman" w:cs="Times New Roman" w:hint="eastAsia"/>
          <w:sz w:val="22"/>
          <w14:ligatures w14:val="none"/>
        </w:rPr>
        <w:t>实施</w:t>
      </w:r>
      <w:r w:rsidRPr="000A7ACC">
        <w:rPr>
          <w:rFonts w:ascii="Times New Roman" w:eastAsia="宋体" w:hAnsi="Times New Roman" w:cs="Times New Roman"/>
          <w:sz w:val="22"/>
          <w14:ligatures w14:val="none"/>
        </w:rPr>
        <w:t>期限、质量要求、</w:t>
      </w:r>
      <w:r w:rsidRPr="000A7ACC">
        <w:rPr>
          <w:rFonts w:ascii="Times New Roman" w:eastAsia="宋体" w:hAnsi="Times New Roman" w:cs="Times New Roman" w:hint="eastAsia"/>
          <w:sz w:val="22"/>
          <w14:ligatures w14:val="none"/>
        </w:rPr>
        <w:t>售后服务（如果有）、</w:t>
      </w:r>
      <w:r w:rsidRPr="000A7ACC">
        <w:rPr>
          <w:rFonts w:ascii="Times New Roman" w:eastAsia="宋体" w:hAnsi="Times New Roman" w:cs="Times New Roman"/>
          <w:sz w:val="22"/>
          <w14:ligatures w14:val="none"/>
        </w:rPr>
        <w:t>管理要求与标准及考核要求等。</w:t>
      </w:r>
    </w:p>
    <w:p w14:paraId="2BDBCAE9"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1</w:t>
      </w:r>
      <w:r w:rsidRPr="000A7ACC">
        <w:rPr>
          <w:rFonts w:ascii="Times New Roman" w:eastAsia="宋体" w:hAnsi="Times New Roman" w:cs="Times New Roman"/>
          <w:sz w:val="22"/>
          <w14:ligatures w14:val="none"/>
        </w:rPr>
        <w:t>.3</w:t>
      </w:r>
      <w:r w:rsidRPr="000A7ACC">
        <w:rPr>
          <w:rFonts w:ascii="Times New Roman" w:eastAsia="宋体" w:hAnsi="Times New Roman" w:cs="Times New Roman" w:hint="eastAsia"/>
          <w:sz w:val="22"/>
          <w14:ligatures w14:val="none"/>
        </w:rPr>
        <w:t>服务内容一览表（</w:t>
      </w:r>
      <w:r w:rsidRPr="000A7ACC">
        <w:rPr>
          <w:rFonts w:ascii="Times New Roman" w:eastAsia="宋体" w:hAnsi="Times New Roman" w:cs="Times New Roman"/>
          <w:sz w:val="22"/>
          <w14:ligatures w14:val="none"/>
        </w:rPr>
        <w:t>工作量清单</w:t>
      </w:r>
      <w:r w:rsidRPr="000A7ACC">
        <w:rPr>
          <w:rFonts w:ascii="Times New Roman" w:eastAsia="宋体" w:hAnsi="Times New Roman" w:cs="Times New Roman" w:hint="eastAsia"/>
          <w:sz w:val="22"/>
          <w14:ligatures w14:val="none"/>
        </w:rPr>
        <w:t>）（设施量清单）</w:t>
      </w:r>
      <w:r w:rsidRPr="000A7ACC">
        <w:rPr>
          <w:rFonts w:ascii="Times New Roman" w:eastAsia="宋体" w:hAnsi="Times New Roman" w:cs="Times New Roman"/>
          <w:sz w:val="22"/>
          <w14:ligatures w14:val="none"/>
        </w:rPr>
        <w:t>说明</w:t>
      </w:r>
    </w:p>
    <w:p w14:paraId="2A04213E"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1</w:t>
      </w:r>
      <w:r w:rsidRPr="000A7ACC">
        <w:rPr>
          <w:rFonts w:ascii="Times New Roman" w:eastAsia="宋体" w:hAnsi="Times New Roman" w:cs="Times New Roman"/>
          <w:sz w:val="22"/>
          <w14:ligatures w14:val="none"/>
        </w:rPr>
        <w:t>.3.1</w:t>
      </w:r>
      <w:r w:rsidRPr="000A7ACC">
        <w:rPr>
          <w:rFonts w:ascii="Times New Roman" w:eastAsia="宋体" w:hAnsi="Times New Roman" w:cs="Times New Roman" w:hint="eastAsia"/>
          <w:sz w:val="22"/>
          <w14:ligatures w14:val="none"/>
        </w:rPr>
        <w:t>服务内容一览表（</w:t>
      </w:r>
      <w:r w:rsidRPr="000A7ACC">
        <w:rPr>
          <w:rFonts w:ascii="Times New Roman" w:eastAsia="宋体" w:hAnsi="Times New Roman" w:cs="Times New Roman"/>
          <w:sz w:val="22"/>
          <w14:ligatures w14:val="none"/>
        </w:rPr>
        <w:t>工作量清单</w:t>
      </w:r>
      <w:r w:rsidRPr="000A7ACC">
        <w:rPr>
          <w:rFonts w:ascii="Times New Roman" w:eastAsia="宋体" w:hAnsi="Times New Roman" w:cs="Times New Roman" w:hint="eastAsia"/>
          <w:sz w:val="22"/>
          <w14:ligatures w14:val="none"/>
        </w:rPr>
        <w:t>）（设施量清单）</w:t>
      </w:r>
      <w:r w:rsidRPr="000A7ACC">
        <w:rPr>
          <w:rFonts w:ascii="Times New Roman" w:eastAsia="宋体" w:hAnsi="Times New Roman" w:cs="Times New Roman"/>
          <w:sz w:val="22"/>
          <w14:ligatures w14:val="none"/>
        </w:rPr>
        <w:t>应与</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须知、合同条件、项目质量标准和要求等文件结合起来理解或解释。</w:t>
      </w:r>
    </w:p>
    <w:p w14:paraId="7B7BFDC5"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1</w:t>
      </w:r>
      <w:r w:rsidRPr="000A7ACC">
        <w:rPr>
          <w:rFonts w:ascii="Times New Roman" w:eastAsia="宋体" w:hAnsi="Times New Roman" w:cs="Times New Roman"/>
          <w:sz w:val="22"/>
          <w14:ligatures w14:val="none"/>
        </w:rPr>
        <w:t>.3.2</w:t>
      </w:r>
      <w:r w:rsidRPr="000A7ACC">
        <w:rPr>
          <w:rFonts w:ascii="Times New Roman" w:eastAsia="宋体" w:hAnsi="Times New Roman" w:cs="Times New Roman"/>
          <w:sz w:val="22"/>
          <w14:ligatures w14:val="none"/>
        </w:rPr>
        <w:t>采购人提供的</w:t>
      </w:r>
      <w:r w:rsidRPr="000A7ACC">
        <w:rPr>
          <w:rFonts w:ascii="Times New Roman" w:eastAsia="宋体" w:hAnsi="Times New Roman" w:cs="Times New Roman" w:hint="eastAsia"/>
          <w:sz w:val="22"/>
          <w14:ligatures w14:val="none"/>
        </w:rPr>
        <w:t>服务内容一览表（</w:t>
      </w:r>
      <w:r w:rsidRPr="000A7ACC">
        <w:rPr>
          <w:rFonts w:ascii="Times New Roman" w:eastAsia="宋体" w:hAnsi="Times New Roman" w:cs="Times New Roman"/>
          <w:sz w:val="22"/>
          <w14:ligatures w14:val="none"/>
        </w:rPr>
        <w:t>工作量清单</w:t>
      </w:r>
      <w:r w:rsidRPr="000A7ACC">
        <w:rPr>
          <w:rFonts w:ascii="Times New Roman" w:eastAsia="宋体" w:hAnsi="Times New Roman" w:cs="Times New Roman" w:hint="eastAsia"/>
          <w:sz w:val="22"/>
          <w14:ligatures w14:val="none"/>
        </w:rPr>
        <w:t>）（设施量清单）</w:t>
      </w:r>
      <w:r w:rsidRPr="000A7ACC">
        <w:rPr>
          <w:rFonts w:ascii="Times New Roman" w:eastAsia="宋体" w:hAnsi="Times New Roman" w:cs="Times New Roman"/>
          <w:sz w:val="22"/>
          <w14:ligatures w14:val="none"/>
        </w:rPr>
        <w:t>是依照采购需求测算出的主要工作内容，允许</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对</w:t>
      </w:r>
      <w:r w:rsidRPr="000A7ACC">
        <w:rPr>
          <w:rFonts w:ascii="Times New Roman" w:eastAsia="宋体" w:hAnsi="Times New Roman" w:cs="Times New Roman" w:hint="eastAsia"/>
          <w:sz w:val="22"/>
          <w14:ligatures w14:val="none"/>
        </w:rPr>
        <w:t>服务内容一览表（</w:t>
      </w:r>
      <w:r w:rsidRPr="000A7ACC">
        <w:rPr>
          <w:rFonts w:ascii="Times New Roman" w:eastAsia="宋体" w:hAnsi="Times New Roman" w:cs="Times New Roman"/>
          <w:sz w:val="22"/>
          <w14:ligatures w14:val="none"/>
        </w:rPr>
        <w:t>工作量清单</w:t>
      </w:r>
      <w:r w:rsidRPr="000A7ACC">
        <w:rPr>
          <w:rFonts w:ascii="Times New Roman" w:eastAsia="宋体" w:hAnsi="Times New Roman" w:cs="Times New Roman" w:hint="eastAsia"/>
          <w:sz w:val="22"/>
          <w14:ligatures w14:val="none"/>
        </w:rPr>
        <w:t>）（设施量清单）</w:t>
      </w:r>
      <w:r w:rsidRPr="000A7ACC">
        <w:rPr>
          <w:rFonts w:ascii="Times New Roman" w:eastAsia="宋体" w:hAnsi="Times New Roman" w:cs="Times New Roman"/>
          <w:sz w:val="22"/>
          <w14:ligatures w14:val="none"/>
        </w:rPr>
        <w:t>内非核心工作内容进行优化设计，并依照优化后的方案进行报价。各</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应认真了解</w:t>
      </w:r>
      <w:r w:rsidRPr="000A7ACC">
        <w:rPr>
          <w:rFonts w:ascii="Times New Roman" w:eastAsia="宋体" w:hAnsi="Times New Roman" w:cs="Times New Roman" w:hint="eastAsia"/>
          <w:sz w:val="22"/>
          <w14:ligatures w14:val="none"/>
        </w:rPr>
        <w:t>采购</w:t>
      </w:r>
      <w:r w:rsidRPr="000A7ACC">
        <w:rPr>
          <w:rFonts w:ascii="Times New Roman" w:eastAsia="宋体" w:hAnsi="Times New Roman" w:cs="Times New Roman"/>
          <w:sz w:val="22"/>
          <w14:ligatures w14:val="none"/>
        </w:rPr>
        <w:t>需求，如发现核心工作内容和实际采购需求不一致时，应立即以书面形式通知采购人核查，除非采购人以答疑文件</w:t>
      </w:r>
      <w:r w:rsidRPr="000A7ACC">
        <w:rPr>
          <w:rFonts w:ascii="Times New Roman" w:eastAsia="宋体" w:hAnsi="Times New Roman" w:cs="Times New Roman" w:hint="eastAsia"/>
          <w:sz w:val="22"/>
          <w14:ligatures w14:val="none"/>
        </w:rPr>
        <w:t>、</w:t>
      </w:r>
      <w:r w:rsidRPr="000A7ACC">
        <w:rPr>
          <w:rFonts w:ascii="Times New Roman" w:eastAsia="宋体" w:hAnsi="Times New Roman" w:cs="Times New Roman"/>
          <w:sz w:val="22"/>
          <w14:ligatures w14:val="none"/>
        </w:rPr>
        <w:t>补充文件</w:t>
      </w:r>
      <w:r w:rsidRPr="000A7ACC">
        <w:rPr>
          <w:rFonts w:ascii="Times New Roman" w:eastAsia="宋体" w:hAnsi="Times New Roman" w:cs="Times New Roman" w:hint="eastAsia"/>
          <w:sz w:val="22"/>
          <w14:ligatures w14:val="none"/>
        </w:rPr>
        <w:t>或磋商过程中实质性内容对磋商文件</w:t>
      </w:r>
      <w:r w:rsidRPr="000A7ACC">
        <w:rPr>
          <w:rFonts w:ascii="Times New Roman" w:eastAsia="宋体" w:hAnsi="Times New Roman" w:cs="Times New Roman"/>
          <w:sz w:val="22"/>
          <w14:ligatures w14:val="none"/>
        </w:rPr>
        <w:t>予以更正</w:t>
      </w:r>
      <w:r w:rsidRPr="000A7ACC">
        <w:rPr>
          <w:rFonts w:ascii="Times New Roman" w:eastAsia="宋体" w:hAnsi="Times New Roman" w:cs="Times New Roman" w:hint="eastAsia"/>
          <w:sz w:val="22"/>
          <w14:ligatures w14:val="none"/>
        </w:rPr>
        <w:t>，</w:t>
      </w:r>
      <w:r w:rsidRPr="000A7ACC">
        <w:rPr>
          <w:rFonts w:ascii="Times New Roman" w:eastAsia="宋体" w:hAnsi="Times New Roman" w:cs="Times New Roman"/>
          <w:sz w:val="22"/>
          <w14:ligatures w14:val="none"/>
        </w:rPr>
        <w:t>否则，应以</w:t>
      </w:r>
      <w:r w:rsidRPr="000A7ACC">
        <w:rPr>
          <w:rFonts w:ascii="Times New Roman" w:eastAsia="宋体" w:hAnsi="Times New Roman" w:cs="Times New Roman" w:hint="eastAsia"/>
          <w:sz w:val="22"/>
          <w14:ligatures w14:val="none"/>
        </w:rPr>
        <w:t>服务内容一览表（</w:t>
      </w:r>
      <w:r w:rsidRPr="000A7ACC">
        <w:rPr>
          <w:rFonts w:ascii="Times New Roman" w:eastAsia="宋体" w:hAnsi="Times New Roman" w:cs="Times New Roman"/>
          <w:sz w:val="22"/>
          <w14:ligatures w14:val="none"/>
        </w:rPr>
        <w:t>工作量清单</w:t>
      </w:r>
      <w:r w:rsidRPr="000A7ACC">
        <w:rPr>
          <w:rFonts w:ascii="Times New Roman" w:eastAsia="宋体" w:hAnsi="Times New Roman" w:cs="Times New Roman" w:hint="eastAsia"/>
          <w:sz w:val="22"/>
          <w14:ligatures w14:val="none"/>
        </w:rPr>
        <w:t>）（设施量清单）</w:t>
      </w:r>
      <w:r w:rsidRPr="000A7ACC">
        <w:rPr>
          <w:rFonts w:ascii="Times New Roman" w:eastAsia="宋体" w:hAnsi="Times New Roman" w:cs="Times New Roman"/>
          <w:sz w:val="22"/>
          <w14:ligatures w14:val="none"/>
        </w:rPr>
        <w:t>为准。</w:t>
      </w:r>
    </w:p>
    <w:p w14:paraId="5EC35BE3"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1</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4</w:t>
      </w:r>
      <w:r w:rsidRPr="000A7ACC">
        <w:rPr>
          <w:rFonts w:ascii="Times New Roman" w:eastAsia="宋体" w:hAnsi="Times New Roman" w:cs="Times New Roman"/>
          <w:sz w:val="22"/>
          <w14:ligatures w14:val="none"/>
        </w:rPr>
        <w:t>岗位设置说明</w:t>
      </w:r>
    </w:p>
    <w:p w14:paraId="07A8EDE8"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1</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4</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sz w:val="22"/>
          <w14:ligatures w14:val="none"/>
        </w:rPr>
        <w:t>岗位设置应与</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须知、合同条件、项目质量标准和要求等文件结合起来理解或解释。</w:t>
      </w:r>
    </w:p>
    <w:p w14:paraId="76BB99F8"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1</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4</w:t>
      </w:r>
      <w:r w:rsidRPr="000A7ACC">
        <w:rPr>
          <w:rFonts w:ascii="Times New Roman" w:eastAsia="宋体" w:hAnsi="Times New Roman" w:cs="Times New Roman"/>
          <w:sz w:val="22"/>
          <w14:ligatures w14:val="none"/>
        </w:rPr>
        <w:t xml:space="preserve">.2 </w:t>
      </w:r>
      <w:r w:rsidRPr="000A7ACC">
        <w:rPr>
          <w:rFonts w:ascii="Times New Roman" w:eastAsia="宋体" w:hAnsi="Times New Roman" w:cs="Times New Roman"/>
          <w:sz w:val="22"/>
          <w14:ligatures w14:val="none"/>
        </w:rPr>
        <w:t>采购人提供的</w:t>
      </w:r>
      <w:r w:rsidRPr="000A7ACC">
        <w:rPr>
          <w:rFonts w:ascii="Times New Roman" w:eastAsia="宋体" w:hAnsi="Times New Roman" w:cs="Times New Roman"/>
          <w:b/>
          <w:kern w:val="0"/>
          <w:sz w:val="22"/>
          <w:u w:val="single"/>
          <w14:ligatures w14:val="none"/>
        </w:rPr>
        <w:t>岗位设置</w:t>
      </w:r>
      <w:r w:rsidRPr="000A7ACC">
        <w:rPr>
          <w:rFonts w:ascii="Times New Roman" w:eastAsia="宋体" w:hAnsi="Times New Roman" w:cs="Times New Roman"/>
          <w:sz w:val="22"/>
          <w14:ligatures w14:val="none"/>
        </w:rPr>
        <w:t>是依照采购需求测算出的</w:t>
      </w:r>
      <w:r w:rsidRPr="000A7ACC">
        <w:rPr>
          <w:rFonts w:ascii="Times New Roman" w:eastAsia="宋体" w:hAnsi="Times New Roman" w:cs="Times New Roman"/>
          <w:b/>
          <w:kern w:val="0"/>
          <w:sz w:val="22"/>
          <w:u w:val="single"/>
          <w14:ligatures w14:val="none"/>
        </w:rPr>
        <w:t>各岗位最低配置要求</w:t>
      </w:r>
      <w:r w:rsidRPr="000A7ACC">
        <w:rPr>
          <w:rFonts w:ascii="Times New Roman" w:eastAsia="宋体" w:hAnsi="Times New Roman" w:cs="Times New Roman"/>
          <w:sz w:val="22"/>
          <w14:ligatures w14:val="none"/>
        </w:rPr>
        <w:t>，与最终的实际履约可能存在小的出入，各</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应自行认真踏勘现场，了解</w:t>
      </w:r>
      <w:r w:rsidRPr="000A7ACC">
        <w:rPr>
          <w:rFonts w:ascii="Times New Roman" w:eastAsia="宋体" w:hAnsi="Times New Roman" w:cs="Times New Roman" w:hint="eastAsia"/>
          <w:sz w:val="22"/>
          <w14:ligatures w14:val="none"/>
        </w:rPr>
        <w:t>采购</w:t>
      </w:r>
      <w:r w:rsidRPr="000A7ACC">
        <w:rPr>
          <w:rFonts w:ascii="Times New Roman" w:eastAsia="宋体" w:hAnsi="Times New Roman" w:cs="Times New Roman"/>
          <w:sz w:val="22"/>
          <w14:ligatures w14:val="none"/>
        </w:rPr>
        <w:t>需求。</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如发现</w:t>
      </w:r>
      <w:r w:rsidRPr="000A7ACC">
        <w:rPr>
          <w:rFonts w:ascii="Times New Roman" w:eastAsia="宋体" w:hAnsi="Times New Roman" w:cs="Times New Roman"/>
          <w:b/>
          <w:kern w:val="0"/>
          <w:sz w:val="22"/>
          <w:u w:val="single"/>
          <w14:ligatures w14:val="none"/>
        </w:rPr>
        <w:t>该表</w:t>
      </w:r>
      <w:r w:rsidRPr="000A7ACC">
        <w:rPr>
          <w:rFonts w:ascii="Times New Roman" w:eastAsia="宋体" w:hAnsi="Times New Roman" w:cs="Times New Roman"/>
          <w:sz w:val="22"/>
          <w14:ligatures w14:val="none"/>
        </w:rPr>
        <w:t>和实际工作内容不一致时，应立即以书面形式通知采购人核查，除非采购人以答疑文件</w:t>
      </w:r>
      <w:r w:rsidRPr="000A7ACC">
        <w:rPr>
          <w:rFonts w:ascii="Times New Roman" w:eastAsia="宋体" w:hAnsi="Times New Roman" w:cs="Times New Roman" w:hint="eastAsia"/>
          <w:sz w:val="22"/>
          <w14:ligatures w14:val="none"/>
        </w:rPr>
        <w:t>、</w:t>
      </w:r>
      <w:r w:rsidRPr="000A7ACC">
        <w:rPr>
          <w:rFonts w:ascii="Times New Roman" w:eastAsia="宋体" w:hAnsi="Times New Roman" w:cs="Times New Roman"/>
          <w:sz w:val="22"/>
          <w14:ligatures w14:val="none"/>
        </w:rPr>
        <w:t>补充文件</w:t>
      </w:r>
      <w:r w:rsidRPr="000A7ACC">
        <w:rPr>
          <w:rFonts w:ascii="Times New Roman" w:eastAsia="宋体" w:hAnsi="Times New Roman" w:cs="Times New Roman" w:hint="eastAsia"/>
          <w:sz w:val="22"/>
          <w14:ligatures w14:val="none"/>
        </w:rPr>
        <w:t>或磋商过程中实质性内容对磋商文件</w:t>
      </w:r>
      <w:r w:rsidRPr="000A7ACC">
        <w:rPr>
          <w:rFonts w:ascii="Times New Roman" w:eastAsia="宋体" w:hAnsi="Times New Roman" w:cs="Times New Roman"/>
          <w:sz w:val="22"/>
          <w14:ligatures w14:val="none"/>
        </w:rPr>
        <w:t>予以更正。</w:t>
      </w:r>
    </w:p>
    <w:p w14:paraId="160EC43F" w14:textId="77777777" w:rsidR="000A7ACC" w:rsidRPr="000A7ACC" w:rsidRDefault="000A7ACC" w:rsidP="000A7ACC">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8" w:name="_Toc490037252"/>
      <w:bookmarkStart w:id="39" w:name="_Toc497747039"/>
      <w:bookmarkStart w:id="40" w:name="_Toc181974642"/>
      <w:r w:rsidRPr="000A7ACC">
        <w:rPr>
          <w:rFonts w:ascii="Times New Roman" w:eastAsia="宋体" w:hAnsi="Times New Roman" w:cs="Times New Roman"/>
          <w:b/>
          <w:sz w:val="22"/>
          <w14:ligatures w14:val="none"/>
        </w:rPr>
        <w:t>1</w:t>
      </w:r>
      <w:bookmarkStart w:id="41" w:name="_Toc490037253"/>
      <w:bookmarkEnd w:id="38"/>
      <w:r w:rsidRPr="000A7ACC">
        <w:rPr>
          <w:rFonts w:ascii="Times New Roman" w:eastAsia="宋体" w:hAnsi="Times New Roman" w:cs="Times New Roman" w:hint="eastAsia"/>
          <w:b/>
          <w:sz w:val="22"/>
          <w14:ligatures w14:val="none"/>
        </w:rPr>
        <w:t>2</w:t>
      </w:r>
      <w:r w:rsidRPr="000A7ACC">
        <w:rPr>
          <w:rFonts w:ascii="Times New Roman" w:eastAsia="宋体" w:hAnsi="Times New Roman" w:cs="Times New Roman" w:hint="eastAsia"/>
          <w:b/>
          <w:sz w:val="22"/>
          <w14:ligatures w14:val="none"/>
        </w:rPr>
        <w:t>磋商</w:t>
      </w:r>
      <w:r w:rsidRPr="000A7ACC">
        <w:rPr>
          <w:rFonts w:ascii="Times New Roman" w:eastAsia="宋体" w:hAnsi="Times New Roman" w:cs="Times New Roman"/>
          <w:b/>
          <w:sz w:val="22"/>
          <w14:ligatures w14:val="none"/>
        </w:rPr>
        <w:t>报价</w:t>
      </w:r>
      <w:bookmarkEnd w:id="41"/>
      <w:r w:rsidRPr="000A7ACC">
        <w:rPr>
          <w:rFonts w:ascii="Times New Roman" w:eastAsia="宋体" w:hAnsi="Times New Roman" w:cs="Times New Roman"/>
          <w:b/>
          <w:sz w:val="22"/>
          <w14:ligatures w14:val="none"/>
        </w:rPr>
        <w:t>内容</w:t>
      </w:r>
      <w:bookmarkEnd w:id="39"/>
      <w:bookmarkEnd w:id="40"/>
    </w:p>
    <w:p w14:paraId="4F8B4FD2"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2</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sz w:val="22"/>
          <w14:ligatures w14:val="none"/>
        </w:rPr>
        <w:t>本项目报价为</w:t>
      </w:r>
      <w:proofErr w:type="gramStart"/>
      <w:r w:rsidRPr="000A7ACC">
        <w:rPr>
          <w:rFonts w:ascii="Times New Roman" w:eastAsia="宋体" w:hAnsi="Times New Roman" w:cs="Times New Roman"/>
          <w:sz w:val="22"/>
          <w14:ligatures w14:val="none"/>
        </w:rPr>
        <w:t>全费用</w:t>
      </w:r>
      <w:proofErr w:type="gramEnd"/>
      <w:r w:rsidRPr="000A7ACC">
        <w:rPr>
          <w:rFonts w:ascii="Times New Roman" w:eastAsia="宋体" w:hAnsi="Times New Roman" w:cs="Times New Roman"/>
          <w:sz w:val="22"/>
          <w14:ligatures w14:val="none"/>
        </w:rPr>
        <w:t>报价，是履行合同的最终价格，除</w:t>
      </w:r>
      <w:r w:rsidRPr="000A7ACC">
        <w:rPr>
          <w:rFonts w:ascii="Times New Roman" w:eastAsia="宋体" w:hAnsi="Times New Roman" w:cs="Times New Roman" w:hint="eastAsia"/>
          <w:sz w:val="22"/>
          <w14:ligatures w14:val="none"/>
        </w:rPr>
        <w:t>采购</w:t>
      </w:r>
      <w:r w:rsidRPr="000A7ACC">
        <w:rPr>
          <w:rFonts w:ascii="Times New Roman" w:eastAsia="宋体" w:hAnsi="Times New Roman" w:cs="Times New Roman"/>
          <w:sz w:val="22"/>
          <w14:ligatures w14:val="none"/>
        </w:rPr>
        <w:t>需求中另有说明外，</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报价（即</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总价）应包括</w:t>
      </w:r>
      <w:r w:rsidRPr="000A7ACC">
        <w:rPr>
          <w:rFonts w:ascii="Times New Roman" w:eastAsia="宋体" w:hAnsi="Times New Roman" w:cs="Times New Roman" w:hint="eastAsia"/>
          <w:sz w:val="22"/>
          <w:u w:val="single"/>
          <w14:ligatures w14:val="none"/>
        </w:rPr>
        <w:t>实施本项目所需的全部服务所产生的人工（含工资、加班工资、工作餐、社会统筹保险金、关于人员聘用的费用等）、设备和材料采购、运输、装卸、仓储、保管、机械使用、车辆使用、培训、检测、验收、配合、保险、劳务、管理、利润、税费、伴随服务等费用。</w:t>
      </w:r>
    </w:p>
    <w:p w14:paraId="2E820834"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2</w:t>
      </w:r>
      <w:r w:rsidRPr="000A7ACC">
        <w:rPr>
          <w:rFonts w:ascii="Times New Roman" w:eastAsia="宋体" w:hAnsi="Times New Roman" w:cs="Times New Roman"/>
          <w:sz w:val="22"/>
          <w14:ligatures w14:val="none"/>
        </w:rPr>
        <w:t xml:space="preserve">.2 </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报价中</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应考虑本项目可能存在的风险因素。</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报价应将所有工作内容考虑在内，如有漏项或缺项，均属于</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的风险</w:t>
      </w:r>
      <w:r w:rsidRPr="000A7ACC">
        <w:rPr>
          <w:rFonts w:ascii="Times New Roman" w:eastAsia="宋体" w:hAnsi="Times New Roman" w:cs="Times New Roman" w:hint="eastAsia"/>
          <w:sz w:val="22"/>
          <w14:ligatures w14:val="none"/>
        </w:rPr>
        <w:t>，其费用视作已分配在磋商报价明细表内单价或总价之中</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应逐项计算并填写单价、合计价和总价。</w:t>
      </w:r>
    </w:p>
    <w:p w14:paraId="4D816F5B"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2</w:t>
      </w:r>
      <w:r w:rsidRPr="000A7ACC">
        <w:rPr>
          <w:rFonts w:ascii="Times New Roman" w:eastAsia="宋体" w:hAnsi="Times New Roman" w:cs="Times New Roman"/>
          <w:sz w:val="22"/>
          <w14:ligatures w14:val="none"/>
        </w:rPr>
        <w:t>.3</w:t>
      </w:r>
      <w:r w:rsidRPr="000A7ACC">
        <w:rPr>
          <w:rFonts w:ascii="Times New Roman" w:eastAsia="宋体" w:hAnsi="Times New Roman" w:cs="Times New Roman"/>
          <w:sz w:val="22"/>
          <w14:ligatures w14:val="none"/>
        </w:rPr>
        <w:t>在项目实施期内，对于除不可抗力因素之外，人工价格上涨以及可能存在的其它任何风险因素，</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应自行考虑，在合同履约期内中标价不作调整。</w:t>
      </w:r>
    </w:p>
    <w:p w14:paraId="7999E64C"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2</w:t>
      </w:r>
      <w:r w:rsidRPr="000A7ACC">
        <w:rPr>
          <w:rFonts w:ascii="Times New Roman" w:eastAsia="宋体" w:hAnsi="Times New Roman" w:cs="Times New Roman"/>
          <w:sz w:val="22"/>
          <w14:ligatures w14:val="none"/>
        </w:rPr>
        <w:t xml:space="preserve">.4 </w:t>
      </w:r>
      <w:r w:rsidRPr="000A7ACC">
        <w:rPr>
          <w:rFonts w:ascii="Times New Roman" w:eastAsia="宋体" w:hAnsi="Times New Roman" w:cs="Times New Roman" w:hint="eastAsia"/>
          <w:sz w:val="22"/>
          <w14:ligatures w14:val="none"/>
        </w:rPr>
        <w:t>供应</w:t>
      </w:r>
      <w:proofErr w:type="gramStart"/>
      <w:r w:rsidRPr="000A7ACC">
        <w:rPr>
          <w:rFonts w:ascii="Times New Roman" w:eastAsia="宋体" w:hAnsi="Times New Roman" w:cs="Times New Roman" w:hint="eastAsia"/>
          <w:sz w:val="22"/>
          <w14:ligatures w14:val="none"/>
        </w:rPr>
        <w:t>商</w:t>
      </w:r>
      <w:r w:rsidRPr="000A7ACC">
        <w:rPr>
          <w:rFonts w:ascii="Times New Roman" w:eastAsia="宋体" w:hAnsi="Times New Roman" w:cs="Times New Roman"/>
          <w:sz w:val="22"/>
          <w14:ligatures w14:val="none"/>
        </w:rPr>
        <w:t>按照</w:t>
      </w:r>
      <w:proofErr w:type="gramEnd"/>
      <w:r w:rsidRPr="000A7ACC">
        <w:rPr>
          <w:rFonts w:ascii="Times New Roman" w:eastAsia="宋体" w:hAnsi="Times New Roman" w:cs="Times New Roman" w:hint="eastAsia"/>
          <w:sz w:val="22"/>
          <w14:ligatures w14:val="none"/>
        </w:rPr>
        <w:t>响应</w:t>
      </w:r>
      <w:r w:rsidRPr="000A7ACC">
        <w:rPr>
          <w:rFonts w:ascii="Times New Roman" w:eastAsia="宋体" w:hAnsi="Times New Roman" w:cs="Times New Roman"/>
          <w:sz w:val="22"/>
          <w14:ligatures w14:val="none"/>
        </w:rPr>
        <w:t>文件格式中所附的表式完整地填写《</w:t>
      </w:r>
      <w:r w:rsidRPr="000A7ACC">
        <w:rPr>
          <w:rFonts w:ascii="Times New Roman" w:eastAsia="宋体" w:hAnsi="Times New Roman" w:cs="Times New Roman" w:hint="eastAsia"/>
          <w:sz w:val="22"/>
          <w14:ligatures w14:val="none"/>
        </w:rPr>
        <w:t>磋商报价</w:t>
      </w:r>
      <w:r w:rsidRPr="000A7ACC">
        <w:rPr>
          <w:rFonts w:ascii="Times New Roman" w:eastAsia="宋体" w:hAnsi="Times New Roman" w:cs="Times New Roman"/>
          <w:sz w:val="22"/>
          <w14:ligatures w14:val="none"/>
        </w:rPr>
        <w:t>一览表》及各类</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报价明细表，说明其拟提供服务的内容、数量、价格、时间、价格构成等。</w:t>
      </w:r>
    </w:p>
    <w:p w14:paraId="2024F58F"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2</w:t>
      </w:r>
      <w:r w:rsidRPr="000A7ACC">
        <w:rPr>
          <w:rFonts w:ascii="Times New Roman" w:eastAsia="宋体" w:hAnsi="Times New Roman" w:cs="Times New Roman"/>
          <w:sz w:val="22"/>
          <w14:ligatures w14:val="none"/>
        </w:rPr>
        <w:t>.5</w:t>
      </w:r>
      <w:r w:rsidRPr="000A7ACC">
        <w:rPr>
          <w:rFonts w:ascii="Times New Roman" w:eastAsia="宋体" w:hAnsi="Times New Roman" w:cs="Times New Roman" w:hint="eastAsia"/>
          <w:sz w:val="22"/>
          <w14:ligatures w14:val="none"/>
        </w:rPr>
        <w:t>供应</w:t>
      </w:r>
      <w:proofErr w:type="gramStart"/>
      <w:r w:rsidRPr="000A7ACC">
        <w:rPr>
          <w:rFonts w:ascii="Times New Roman" w:eastAsia="宋体" w:hAnsi="Times New Roman" w:cs="Times New Roman" w:hint="eastAsia"/>
          <w:sz w:val="22"/>
          <w14:ligatures w14:val="none"/>
        </w:rPr>
        <w:t>商</w:t>
      </w:r>
      <w:r w:rsidRPr="000A7ACC">
        <w:rPr>
          <w:rFonts w:ascii="Times New Roman" w:eastAsia="宋体" w:hAnsi="Times New Roman" w:cs="Times New Roman"/>
          <w:sz w:val="22"/>
          <w14:ligatures w14:val="none"/>
        </w:rPr>
        <w:t>按照</w:t>
      </w:r>
      <w:proofErr w:type="gramEnd"/>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文件格式中所附的表式完整地</w:t>
      </w:r>
      <w:proofErr w:type="gramStart"/>
      <w:r w:rsidRPr="000A7ACC">
        <w:rPr>
          <w:rFonts w:ascii="Times New Roman" w:eastAsia="宋体" w:hAnsi="Times New Roman" w:cs="Times New Roman"/>
          <w:sz w:val="22"/>
          <w14:ligatures w14:val="none"/>
        </w:rPr>
        <w:t>填写</w:t>
      </w:r>
      <w:r w:rsidRPr="000A7ACC">
        <w:rPr>
          <w:rFonts w:ascii="Times New Roman" w:eastAsia="宋体" w:hAnsi="Times New Roman" w:cs="Times New Roman" w:hint="eastAsia"/>
          <w:sz w:val="22"/>
          <w14:ligatures w14:val="none"/>
        </w:rPr>
        <w:t>磋商</w:t>
      </w:r>
      <w:proofErr w:type="gramEnd"/>
      <w:r w:rsidRPr="000A7ACC">
        <w:rPr>
          <w:rFonts w:ascii="Times New Roman" w:eastAsia="宋体" w:hAnsi="Times New Roman" w:cs="Times New Roman"/>
          <w:sz w:val="22"/>
          <w14:ligatures w14:val="none"/>
        </w:rPr>
        <w:t>一览表及各类</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报价明细表，说明其拟提供服务的内容、数量、价格构成等。</w:t>
      </w:r>
    </w:p>
    <w:p w14:paraId="44ED43D8" w14:textId="77777777" w:rsidR="000A7ACC" w:rsidRPr="000A7ACC" w:rsidRDefault="000A7ACC" w:rsidP="000A7ACC">
      <w:pPr>
        <w:adjustRightInd w:val="0"/>
        <w:snapToGrid w:val="0"/>
        <w:spacing w:line="300" w:lineRule="auto"/>
        <w:ind w:firstLineChars="200" w:firstLine="440"/>
        <w:jc w:val="left"/>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只需在《</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一览表》中报出对应服务期限的</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价格即可。</w:t>
      </w:r>
    </w:p>
    <w:p w14:paraId="5D508797" w14:textId="77777777" w:rsidR="000A7ACC" w:rsidRPr="000A7ACC" w:rsidRDefault="000A7ACC" w:rsidP="000A7ACC">
      <w:pPr>
        <w:adjustRightInd w:val="0"/>
        <w:snapToGrid w:val="0"/>
        <w:spacing w:line="300" w:lineRule="auto"/>
        <w:ind w:firstLineChars="200" w:firstLine="440"/>
        <w:outlineLvl w:val="2"/>
        <w:rPr>
          <w:rFonts w:ascii="Times New Roman" w:eastAsia="宋体" w:hAnsi="Times New Roman" w:cs="Times New Roman"/>
          <w:sz w:val="22"/>
          <w14:ligatures w14:val="none"/>
        </w:rPr>
      </w:pPr>
      <w:bookmarkStart w:id="42" w:name="_Toc181974643"/>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3</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报价控制性条款</w:t>
      </w:r>
      <w:bookmarkEnd w:id="37"/>
      <w:bookmarkEnd w:id="42"/>
    </w:p>
    <w:p w14:paraId="756E88B0" w14:textId="77777777" w:rsidR="000A7ACC" w:rsidRPr="000A7ACC" w:rsidRDefault="000A7ACC" w:rsidP="000A7ACC">
      <w:pPr>
        <w:adjustRightInd w:val="0"/>
        <w:snapToGrid w:val="0"/>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3</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hint="eastAsia"/>
          <w:sz w:val="22"/>
          <w14:ligatures w14:val="none"/>
        </w:rPr>
        <w:t>磋商最后</w:t>
      </w:r>
      <w:r w:rsidRPr="000A7ACC">
        <w:rPr>
          <w:rFonts w:ascii="Times New Roman" w:eastAsia="宋体" w:hAnsi="Times New Roman" w:cs="Times New Roman"/>
          <w:sz w:val="22"/>
          <w14:ligatures w14:val="none"/>
        </w:rPr>
        <w:t>报价不得超过公布的预算金额</w:t>
      </w:r>
      <w:r w:rsidRPr="000A7ACC">
        <w:rPr>
          <w:rFonts w:ascii="Times New Roman" w:eastAsia="宋体" w:hAnsi="Times New Roman" w:cs="Times New Roman" w:hint="eastAsia"/>
          <w:sz w:val="22"/>
          <w14:ligatures w14:val="none"/>
        </w:rPr>
        <w:t>或最高限价</w:t>
      </w:r>
      <w:r w:rsidRPr="000A7ACC">
        <w:rPr>
          <w:rFonts w:ascii="Times New Roman" w:eastAsia="宋体" w:hAnsi="Times New Roman" w:cs="Times New Roman"/>
          <w:sz w:val="22"/>
          <w14:ligatures w14:val="none"/>
        </w:rPr>
        <w:t>，其中各年度或各分项报价（如有要求）均不得超过对应的预算金额</w:t>
      </w:r>
      <w:r w:rsidRPr="000A7ACC">
        <w:rPr>
          <w:rFonts w:ascii="Times New Roman" w:eastAsia="宋体" w:hAnsi="Times New Roman" w:cs="Times New Roman" w:hint="eastAsia"/>
          <w:sz w:val="22"/>
          <w14:ligatures w14:val="none"/>
        </w:rPr>
        <w:t>或最高限价</w:t>
      </w:r>
      <w:r w:rsidRPr="000A7ACC">
        <w:rPr>
          <w:rFonts w:ascii="Times New Roman" w:eastAsia="宋体" w:hAnsi="Times New Roman" w:cs="Times New Roman"/>
          <w:sz w:val="22"/>
          <w14:ligatures w14:val="none"/>
        </w:rPr>
        <w:t>。</w:t>
      </w:r>
    </w:p>
    <w:p w14:paraId="2C7ECA2A" w14:textId="77777777" w:rsidR="000A7ACC" w:rsidRPr="000A7ACC" w:rsidRDefault="000A7ACC" w:rsidP="000A7ACC">
      <w:pPr>
        <w:adjustRightInd w:val="0"/>
        <w:snapToGrid w:val="0"/>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3</w:t>
      </w:r>
      <w:r w:rsidRPr="000A7ACC">
        <w:rPr>
          <w:rFonts w:ascii="Times New Roman" w:eastAsia="宋体" w:hAnsi="Times New Roman" w:cs="Times New Roman"/>
          <w:sz w:val="22"/>
          <w14:ligatures w14:val="none"/>
        </w:rPr>
        <w:t xml:space="preserve">.2 </w:t>
      </w:r>
      <w:r w:rsidRPr="000A7ACC">
        <w:rPr>
          <w:rFonts w:ascii="Times New Roman" w:eastAsia="宋体" w:hAnsi="Times New Roman" w:cs="Times New Roman"/>
          <w:sz w:val="22"/>
          <w14:ligatures w14:val="none"/>
        </w:rPr>
        <w:t>本项目只允许有一个报价，任何有选择的报价将不予接受。</w:t>
      </w:r>
    </w:p>
    <w:p w14:paraId="171E7B69" w14:textId="77777777" w:rsidR="000A7ACC" w:rsidRPr="000A7ACC" w:rsidRDefault="000A7ACC" w:rsidP="000A7ACC">
      <w:pPr>
        <w:adjustRightInd w:val="0"/>
        <w:snapToGrid w:val="0"/>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3</w:t>
      </w:r>
      <w:r w:rsidRPr="000A7ACC">
        <w:rPr>
          <w:rFonts w:ascii="Times New Roman" w:eastAsia="宋体" w:hAnsi="Times New Roman" w:cs="Times New Roman"/>
          <w:sz w:val="22"/>
          <w14:ligatures w14:val="none"/>
        </w:rPr>
        <w:t xml:space="preserve">.3 </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07712FEF" w14:textId="77777777" w:rsidR="000A7ACC" w:rsidRPr="000A7ACC" w:rsidRDefault="000A7ACC" w:rsidP="000A7ACC">
      <w:pPr>
        <w:adjustRightInd w:val="0"/>
        <w:snapToGrid w:val="0"/>
        <w:spacing w:line="300" w:lineRule="auto"/>
        <w:ind w:firstLineChars="192" w:firstLine="424"/>
        <w:jc w:val="left"/>
        <w:rPr>
          <w:rFonts w:ascii="Times New Roman" w:eastAsia="宋体" w:hAnsi="Times New Roman" w:cs="Times New Roman"/>
          <w:sz w:val="22"/>
          <w14:ligatures w14:val="none"/>
        </w:rPr>
      </w:pPr>
      <w:r w:rsidRPr="000A7ACC">
        <w:rPr>
          <w:rFonts w:ascii="Times New Roman" w:eastAsia="宋体" w:hAnsi="宋体" w:cs="Times New Roman"/>
          <w:b/>
          <w:bCs/>
          <w:kern w:val="0"/>
          <w:sz w:val="22"/>
          <w14:ligatures w14:val="none"/>
        </w:rPr>
        <w:t>★</w:t>
      </w: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3</w:t>
      </w:r>
      <w:r w:rsidRPr="000A7ACC">
        <w:rPr>
          <w:rFonts w:ascii="Times New Roman" w:eastAsia="宋体" w:hAnsi="Times New Roman" w:cs="Times New Roman"/>
          <w:sz w:val="22"/>
          <w14:ligatures w14:val="none"/>
        </w:rPr>
        <w:t xml:space="preserve">.4 </w:t>
      </w:r>
      <w:r w:rsidRPr="000A7ACC">
        <w:rPr>
          <w:rFonts w:ascii="Times New Roman" w:eastAsia="宋体" w:hAnsi="Times New Roman" w:cs="Times New Roman"/>
          <w:sz w:val="22"/>
          <w14:ligatures w14:val="none"/>
        </w:rPr>
        <w:t>经</w:t>
      </w:r>
      <w:r w:rsidRPr="000A7ACC">
        <w:rPr>
          <w:rFonts w:ascii="Times New Roman" w:eastAsia="宋体" w:hAnsi="Times New Roman" w:cs="Times New Roman" w:hint="eastAsia"/>
          <w:sz w:val="22"/>
          <w14:ligatures w14:val="none"/>
        </w:rPr>
        <w:t>磋商小组</w:t>
      </w:r>
      <w:r w:rsidRPr="000A7ACC">
        <w:rPr>
          <w:rFonts w:ascii="Times New Roman" w:eastAsia="宋体" w:hAnsi="Times New Roman" w:cs="Times New Roman"/>
          <w:sz w:val="22"/>
          <w14:ligatures w14:val="none"/>
        </w:rPr>
        <w:t>审定，</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报价存在下列情形之一的，该</w:t>
      </w:r>
      <w:r w:rsidRPr="000A7ACC">
        <w:rPr>
          <w:rFonts w:ascii="Times New Roman" w:eastAsia="宋体" w:hAnsi="Times New Roman" w:cs="Times New Roman" w:hint="eastAsia"/>
          <w:sz w:val="22"/>
          <w14:ligatures w14:val="none"/>
        </w:rPr>
        <w:t>响应</w:t>
      </w:r>
      <w:r w:rsidRPr="000A7ACC">
        <w:rPr>
          <w:rFonts w:ascii="Times New Roman" w:eastAsia="宋体" w:hAnsi="Times New Roman" w:cs="Times New Roman"/>
          <w:sz w:val="22"/>
          <w14:ligatures w14:val="none"/>
        </w:rPr>
        <w:t>文件作无效处理：</w:t>
      </w:r>
      <w:r w:rsidRPr="000A7ACC">
        <w:rPr>
          <w:rFonts w:ascii="Times New Roman" w:eastAsia="宋体" w:hAnsi="Times New Roman" w:cs="Times New Roman"/>
          <w:sz w:val="22"/>
          <w14:ligatures w14:val="none"/>
        </w:rPr>
        <w:t xml:space="preserve"> </w:t>
      </w:r>
    </w:p>
    <w:p w14:paraId="1C488D90" w14:textId="77777777" w:rsidR="000A7ACC" w:rsidRPr="000A7ACC" w:rsidRDefault="000A7ACC" w:rsidP="000A7ACC">
      <w:pPr>
        <w:adjustRightInd w:val="0"/>
        <w:snapToGrid w:val="0"/>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3</w:t>
      </w:r>
      <w:r w:rsidRPr="000A7ACC">
        <w:rPr>
          <w:rFonts w:ascii="Times New Roman" w:eastAsia="宋体" w:hAnsi="Times New Roman" w:cs="Times New Roman"/>
          <w:sz w:val="22"/>
          <w14:ligatures w14:val="none"/>
        </w:rPr>
        <w:t xml:space="preserve">.4.1 </w:t>
      </w:r>
      <w:r w:rsidRPr="000A7ACC">
        <w:rPr>
          <w:rFonts w:ascii="Times New Roman" w:eastAsia="宋体" w:hAnsi="Times New Roman" w:cs="Times New Roman" w:hint="eastAsia"/>
          <w:sz w:val="22"/>
          <w14:ligatures w14:val="none"/>
        </w:rPr>
        <w:t>磋商最后</w:t>
      </w:r>
      <w:r w:rsidRPr="000A7ACC">
        <w:rPr>
          <w:rFonts w:ascii="Times New Roman" w:eastAsia="宋体" w:hAnsi="Times New Roman" w:cs="Times New Roman"/>
          <w:sz w:val="22"/>
          <w14:ligatures w14:val="none"/>
        </w:rPr>
        <w:t>报价和技术方案明显不相符的；</w:t>
      </w:r>
    </w:p>
    <w:p w14:paraId="266B8775" w14:textId="77777777" w:rsidR="000A7ACC" w:rsidRPr="000A7ACC" w:rsidRDefault="000A7ACC" w:rsidP="000A7ACC">
      <w:pPr>
        <w:adjustRightInd w:val="0"/>
        <w:snapToGrid w:val="0"/>
        <w:spacing w:line="300" w:lineRule="auto"/>
        <w:ind w:firstLineChars="192" w:firstLine="422"/>
        <w:jc w:val="left"/>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3</w:t>
      </w:r>
      <w:r w:rsidRPr="000A7ACC">
        <w:rPr>
          <w:rFonts w:ascii="Times New Roman" w:eastAsia="宋体" w:hAnsi="Times New Roman" w:cs="Times New Roman"/>
          <w:sz w:val="22"/>
          <w14:ligatures w14:val="none"/>
        </w:rPr>
        <w:t xml:space="preserve">.4.2 </w:t>
      </w:r>
      <w:r w:rsidRPr="000A7ACC">
        <w:rPr>
          <w:rFonts w:ascii="Times New Roman" w:eastAsia="宋体" w:hAnsi="Times New Roman" w:cs="Times New Roman" w:hint="eastAsia"/>
          <w:sz w:val="22"/>
          <w14:ligatures w14:val="none"/>
        </w:rPr>
        <w:t>磋商最后</w:t>
      </w:r>
      <w:r w:rsidRPr="000A7ACC">
        <w:rPr>
          <w:rFonts w:ascii="Times New Roman" w:eastAsia="宋体" w:hAnsi="Times New Roman" w:cs="Times New Roman"/>
          <w:sz w:val="22"/>
          <w14:ligatures w14:val="none"/>
        </w:rPr>
        <w:t>报价</w:t>
      </w:r>
      <w:r w:rsidRPr="000A7ACC">
        <w:rPr>
          <w:rFonts w:ascii="Times New Roman" w:eastAsia="宋体" w:hAnsi="Times New Roman" w:cs="Times New Roman" w:hint="eastAsia"/>
          <w:sz w:val="22"/>
          <w14:ligatures w14:val="none"/>
        </w:rPr>
        <w:t>中</w:t>
      </w:r>
      <w:r w:rsidRPr="000A7ACC">
        <w:rPr>
          <w:rFonts w:ascii="Times New Roman" w:eastAsia="宋体" w:hAnsi="Times New Roman" w:cs="Times New Roman"/>
          <w:sz w:val="22"/>
          <w14:ligatures w14:val="none"/>
        </w:rPr>
        <w:t>缩减</w:t>
      </w:r>
      <w:r w:rsidRPr="000A7ACC">
        <w:rPr>
          <w:rFonts w:ascii="Times New Roman" w:eastAsia="宋体" w:hAnsi="Times New Roman" w:cs="Times New Roman" w:hint="eastAsia"/>
          <w:sz w:val="22"/>
          <w14:ligatures w14:val="none"/>
        </w:rPr>
        <w:t>磋商小组最终确定的</w:t>
      </w:r>
      <w:r w:rsidRPr="000A7ACC">
        <w:rPr>
          <w:rFonts w:ascii="Times New Roman" w:eastAsia="宋体" w:hAnsi="Times New Roman" w:cs="Times New Roman"/>
          <w:sz w:val="22"/>
          <w14:ligatures w14:val="none"/>
        </w:rPr>
        <w:t>服务内容的；</w:t>
      </w:r>
    </w:p>
    <w:p w14:paraId="06386B8C" w14:textId="77777777" w:rsidR="000A7ACC" w:rsidRPr="000A7ACC" w:rsidRDefault="000A7ACC" w:rsidP="000A7ACC">
      <w:pPr>
        <w:spacing w:line="300" w:lineRule="auto"/>
        <w:ind w:firstLineChars="192" w:firstLine="424"/>
        <w:outlineLvl w:val="2"/>
        <w:rPr>
          <w:rFonts w:ascii="Times New Roman" w:eastAsia="宋体" w:hAnsi="Times New Roman" w:cs="Times New Roman"/>
          <w:b/>
          <w:sz w:val="22"/>
          <w14:ligatures w14:val="none"/>
        </w:rPr>
      </w:pPr>
      <w:bookmarkStart w:id="43" w:name="_Toc497211612"/>
      <w:bookmarkStart w:id="44" w:name="_Toc181974644"/>
      <w:r w:rsidRPr="000A7ACC">
        <w:rPr>
          <w:rFonts w:ascii="Times New Roman" w:eastAsia="宋体" w:hAnsi="Times New Roman" w:cs="Times New Roman"/>
          <w:b/>
          <w:sz w:val="22"/>
          <w14:ligatures w14:val="none"/>
        </w:rPr>
        <w:t>1</w:t>
      </w:r>
      <w:r w:rsidRPr="000A7ACC">
        <w:rPr>
          <w:rFonts w:ascii="Times New Roman" w:eastAsia="宋体" w:hAnsi="Times New Roman" w:cs="Times New Roman" w:hint="eastAsia"/>
          <w:b/>
          <w:sz w:val="22"/>
          <w14:ligatures w14:val="none"/>
        </w:rPr>
        <w:t>4</w:t>
      </w:r>
      <w:r w:rsidRPr="000A7ACC">
        <w:rPr>
          <w:rFonts w:ascii="Times New Roman" w:eastAsia="宋体" w:hAnsi="Times New Roman" w:cs="Times New Roman"/>
          <w:b/>
          <w:sz w:val="22"/>
          <w14:ligatures w14:val="none"/>
        </w:rPr>
        <w:t>其他</w:t>
      </w:r>
      <w:bookmarkEnd w:id="43"/>
      <w:bookmarkEnd w:id="44"/>
    </w:p>
    <w:p w14:paraId="3D829DBF" w14:textId="77777777" w:rsidR="000A7ACC" w:rsidRPr="000A7ACC" w:rsidRDefault="000A7ACC" w:rsidP="000A7ACC">
      <w:pPr>
        <w:snapToGrid w:val="0"/>
        <w:spacing w:line="300" w:lineRule="auto"/>
        <w:ind w:firstLineChars="192" w:firstLine="422"/>
        <w:rPr>
          <w:rFonts w:ascii="Times New Roman" w:eastAsia="宋体" w:hAnsi="Times New Roman" w:cs="Times New Roman"/>
          <w:bCs/>
          <w:sz w:val="22"/>
          <w14:ligatures w14:val="none"/>
        </w:rPr>
      </w:pPr>
      <w:r w:rsidRPr="000A7ACC">
        <w:rPr>
          <w:rFonts w:ascii="Times New Roman" w:eastAsia="宋体" w:hAnsi="Times New Roman" w:cs="Times New Roman" w:hint="eastAsia"/>
          <w:bCs/>
          <w:sz w:val="22"/>
          <w14:ligatures w14:val="none"/>
        </w:rPr>
        <w:t>本项目涉及的设备服务期到期后，所有权</w:t>
      </w:r>
      <w:proofErr w:type="gramStart"/>
      <w:r w:rsidRPr="000A7ACC">
        <w:rPr>
          <w:rFonts w:ascii="Times New Roman" w:eastAsia="宋体" w:hAnsi="Times New Roman" w:cs="Times New Roman" w:hint="eastAsia"/>
          <w:bCs/>
          <w:sz w:val="22"/>
          <w14:ligatures w14:val="none"/>
        </w:rPr>
        <w:t>归成交</w:t>
      </w:r>
      <w:proofErr w:type="gramEnd"/>
      <w:r w:rsidRPr="000A7ACC">
        <w:rPr>
          <w:rFonts w:ascii="Times New Roman" w:eastAsia="宋体" w:hAnsi="Times New Roman" w:cs="Times New Roman" w:hint="eastAsia"/>
          <w:bCs/>
          <w:sz w:val="22"/>
          <w14:ligatures w14:val="none"/>
        </w:rPr>
        <w:t>供应商所有。</w:t>
      </w:r>
    </w:p>
    <w:p w14:paraId="56EA7197" w14:textId="77777777" w:rsidR="000A7ACC" w:rsidRPr="000A7ACC" w:rsidRDefault="000A7ACC" w:rsidP="000A7ACC">
      <w:pPr>
        <w:adjustRightInd w:val="0"/>
        <w:snapToGrid w:val="0"/>
        <w:spacing w:line="300" w:lineRule="auto"/>
        <w:jc w:val="center"/>
        <w:outlineLvl w:val="1"/>
        <w:rPr>
          <w:rFonts w:ascii="Times New Roman" w:eastAsia="黑体" w:hAnsi="Times New Roman" w:cs="Times New Roman"/>
          <w:sz w:val="30"/>
          <w:szCs w:val="30"/>
          <w14:ligatures w14:val="none"/>
        </w:rPr>
      </w:pPr>
      <w:bookmarkStart w:id="45" w:name="_Toc497211613"/>
      <w:bookmarkStart w:id="46" w:name="_Toc486947670"/>
      <w:bookmarkStart w:id="47" w:name="_Toc181974645"/>
      <w:bookmarkStart w:id="48" w:name="_Toc486604818"/>
      <w:bookmarkStart w:id="49" w:name="_Toc481849902"/>
      <w:r w:rsidRPr="000A7ACC">
        <w:rPr>
          <w:rFonts w:ascii="Times New Roman" w:eastAsia="黑体" w:hAnsi="Times New Roman" w:cs="Times New Roman"/>
          <w:sz w:val="30"/>
          <w:szCs w:val="30"/>
          <w14:ligatures w14:val="none"/>
        </w:rPr>
        <w:t>五、政府采购政策</w:t>
      </w:r>
      <w:bookmarkEnd w:id="45"/>
      <w:bookmarkEnd w:id="46"/>
      <w:bookmarkEnd w:id="47"/>
    </w:p>
    <w:p w14:paraId="7B149973" w14:textId="77777777" w:rsidR="000A7ACC" w:rsidRPr="000A7ACC" w:rsidRDefault="000A7ACC" w:rsidP="000A7ACC">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50" w:name="_Toc535412969"/>
      <w:bookmarkStart w:id="51" w:name="_Toc181974646"/>
      <w:bookmarkStart w:id="52" w:name="_Toc497211267"/>
      <w:bookmarkStart w:id="53" w:name="_Toc1996365"/>
      <w:bookmarkStart w:id="54" w:name="_Toc481849905"/>
      <w:bookmarkStart w:id="55" w:name="_Toc24401"/>
      <w:bookmarkStart w:id="56" w:name="_Toc486604821"/>
      <w:bookmarkStart w:id="57" w:name="_Toc3750"/>
      <w:bookmarkStart w:id="58" w:name="_Toc1996366"/>
      <w:bookmarkStart w:id="59" w:name="_Toc486604822"/>
      <w:bookmarkStart w:id="60" w:name="_Toc481849906"/>
      <w:bookmarkStart w:id="61" w:name="_Toc9591"/>
      <w:bookmarkStart w:id="62" w:name="_Toc25173"/>
      <w:bookmarkEnd w:id="48"/>
      <w:bookmarkEnd w:id="49"/>
      <w:r w:rsidRPr="000A7ACC">
        <w:rPr>
          <w:rFonts w:ascii="Times New Roman" w:eastAsia="宋体" w:hAnsi="Times New Roman" w:cs="Times New Roman"/>
          <w:b/>
          <w:sz w:val="22"/>
          <w14:ligatures w14:val="none"/>
        </w:rPr>
        <w:t>1</w:t>
      </w:r>
      <w:r w:rsidRPr="000A7ACC">
        <w:rPr>
          <w:rFonts w:ascii="Times New Roman" w:eastAsia="宋体" w:hAnsi="Times New Roman" w:cs="Times New Roman" w:hint="eastAsia"/>
          <w:b/>
          <w:sz w:val="22"/>
          <w14:ligatures w14:val="none"/>
        </w:rPr>
        <w:t>5</w:t>
      </w:r>
      <w:r w:rsidRPr="000A7ACC">
        <w:rPr>
          <w:rFonts w:ascii="Times New Roman" w:eastAsia="宋体" w:hAnsi="Times New Roman" w:cs="Times New Roman"/>
          <w:b/>
          <w:sz w:val="22"/>
          <w14:ligatures w14:val="none"/>
        </w:rPr>
        <w:t>节能产品政府采购</w:t>
      </w:r>
      <w:bookmarkEnd w:id="50"/>
      <w:bookmarkEnd w:id="51"/>
    </w:p>
    <w:p w14:paraId="604FCAAF"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5</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sz w:val="22"/>
          <w14:ligatures w14:val="none"/>
        </w:rPr>
        <w:t>按照财政部、</w:t>
      </w:r>
      <w:proofErr w:type="gramStart"/>
      <w:r w:rsidRPr="000A7ACC">
        <w:rPr>
          <w:rFonts w:ascii="Times New Roman" w:eastAsia="宋体" w:hAnsi="Times New Roman" w:cs="Times New Roman"/>
          <w:sz w:val="22"/>
          <w14:ligatures w14:val="none"/>
        </w:rPr>
        <w:t>发改委</w:t>
      </w:r>
      <w:proofErr w:type="gramEnd"/>
      <w:r w:rsidRPr="000A7ACC">
        <w:rPr>
          <w:rFonts w:ascii="Times New Roman" w:eastAsia="宋体" w:hAnsi="Times New Roman" w:cs="Times New Roman"/>
          <w:sz w:val="22"/>
          <w14:ligatures w14:val="none"/>
        </w:rPr>
        <w:t>发布的《关于印发〈节能产品政府采购实施意见〉的通知》（财库</w:t>
      </w:r>
      <w:r w:rsidRPr="000A7ACC">
        <w:rPr>
          <w:rFonts w:ascii="Times New Roman" w:eastAsia="宋体" w:hAnsi="Times New Roman" w:cs="Times New Roman"/>
          <w:sz w:val="22"/>
          <w14:ligatures w14:val="none"/>
        </w:rPr>
        <w:t>[2004]185</w:t>
      </w:r>
      <w:r w:rsidRPr="000A7ACC">
        <w:rPr>
          <w:rFonts w:ascii="Times New Roman" w:eastAsia="宋体" w:hAnsi="Times New Roman" w:cs="Times New Roman"/>
          <w:sz w:val="22"/>
          <w14:ligatures w14:val="none"/>
        </w:rPr>
        <w:t>号）和《财政部发展改革委生态环境部市场监管总局关于调整优化节能产品、环境标志产品政府采购执行机制的通知》（财库〔</w:t>
      </w:r>
      <w:r w:rsidRPr="000A7ACC">
        <w:rPr>
          <w:rFonts w:ascii="Times New Roman" w:eastAsia="宋体" w:hAnsi="Times New Roman" w:cs="Times New Roman"/>
          <w:sz w:val="22"/>
          <w14:ligatures w14:val="none"/>
        </w:rPr>
        <w:t>2019</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9</w:t>
      </w:r>
      <w:r w:rsidRPr="000A7ACC">
        <w:rPr>
          <w:rFonts w:ascii="Times New Roman" w:eastAsia="宋体" w:hAnsi="Times New Roman" w:cs="Times New Roman"/>
          <w:sz w:val="22"/>
          <w14:ligatures w14:val="none"/>
        </w:rPr>
        <w:t>号）的要求，采购人采购的产品属于</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节能产品品目清单</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中的，在技术、服务等指标同等条件下，应当优先采购节能产品。采购人需购买的材料产品属于政府强制采购节能产品品目的，供应商必须选用节能产品。</w:t>
      </w:r>
    </w:p>
    <w:p w14:paraId="701F89CB"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5</w:t>
      </w:r>
      <w:r w:rsidRPr="000A7ACC">
        <w:rPr>
          <w:rFonts w:ascii="Times New Roman" w:eastAsia="宋体" w:hAnsi="Times New Roman" w:cs="Times New Roman"/>
          <w:sz w:val="22"/>
          <w14:ligatures w14:val="none"/>
        </w:rPr>
        <w:t>.2</w:t>
      </w:r>
      <w:r w:rsidRPr="000A7ACC">
        <w:rPr>
          <w:rFonts w:ascii="Times New Roman" w:eastAsia="宋体" w:hAnsi="Times New Roman" w:cs="Times New Roman" w:hint="eastAsia"/>
          <w:sz w:val="22"/>
          <w14:ligatures w14:val="none"/>
        </w:rPr>
        <w:t>供应商如选用节能产品的，则应在响应文件中提供国家确定的认证机构出具的、处于有效期之内的节能产品的认证证书；反之，该产品在评审时不被认定为节能产品。</w:t>
      </w:r>
    </w:p>
    <w:p w14:paraId="04F61202" w14:textId="77777777" w:rsidR="000A7ACC" w:rsidRPr="000A7ACC" w:rsidRDefault="000A7ACC" w:rsidP="000A7ACC">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3" w:name="_Toc497211268"/>
      <w:bookmarkStart w:id="64" w:name="_Toc535412970"/>
      <w:bookmarkStart w:id="65" w:name="_Toc181974647"/>
      <w:r w:rsidRPr="000A7ACC">
        <w:rPr>
          <w:rFonts w:ascii="Times New Roman" w:eastAsia="宋体" w:hAnsi="Times New Roman" w:cs="Times New Roman"/>
          <w:b/>
          <w:sz w:val="22"/>
          <w14:ligatures w14:val="none"/>
        </w:rPr>
        <w:t>1</w:t>
      </w:r>
      <w:r w:rsidRPr="000A7ACC">
        <w:rPr>
          <w:rFonts w:ascii="Times New Roman" w:eastAsia="宋体" w:hAnsi="Times New Roman" w:cs="Times New Roman" w:hint="eastAsia"/>
          <w:b/>
          <w:sz w:val="22"/>
          <w14:ligatures w14:val="none"/>
        </w:rPr>
        <w:t>6</w:t>
      </w:r>
      <w:r w:rsidRPr="000A7ACC">
        <w:rPr>
          <w:rFonts w:ascii="Times New Roman" w:eastAsia="宋体" w:hAnsi="Times New Roman" w:cs="Times New Roman"/>
          <w:b/>
          <w:sz w:val="22"/>
          <w14:ligatures w14:val="none"/>
        </w:rPr>
        <w:t>环境标志产品政府采购</w:t>
      </w:r>
      <w:bookmarkEnd w:id="63"/>
      <w:bookmarkEnd w:id="64"/>
      <w:bookmarkEnd w:id="65"/>
    </w:p>
    <w:p w14:paraId="6F1D8182"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6</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sz w:val="22"/>
          <w14:ligatures w14:val="none"/>
        </w:rPr>
        <w:t>按照财政部、环保总局联合印发的《关于环境标志产品政府采购实施的意见》（财库</w:t>
      </w:r>
      <w:r w:rsidRPr="000A7ACC">
        <w:rPr>
          <w:rFonts w:ascii="Times New Roman" w:eastAsia="宋体" w:hAnsi="Times New Roman" w:cs="Times New Roman"/>
          <w:sz w:val="22"/>
          <w14:ligatures w14:val="none"/>
        </w:rPr>
        <w:t>[2006]90</w:t>
      </w:r>
      <w:r w:rsidRPr="000A7ACC">
        <w:rPr>
          <w:rFonts w:ascii="Times New Roman" w:eastAsia="宋体" w:hAnsi="Times New Roman" w:cs="Times New Roman"/>
          <w:sz w:val="22"/>
          <w14:ligatures w14:val="none"/>
        </w:rPr>
        <w:t>号）和《财政部发展改革委生态环境部市场监管总局关于调整优化节能产品、环境标志产品政府采购执行机制的通知》（财库〔</w:t>
      </w:r>
      <w:r w:rsidRPr="000A7ACC">
        <w:rPr>
          <w:rFonts w:ascii="Times New Roman" w:eastAsia="宋体" w:hAnsi="Times New Roman" w:cs="Times New Roman"/>
          <w:sz w:val="22"/>
          <w14:ligatures w14:val="none"/>
        </w:rPr>
        <w:t>2019</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9</w:t>
      </w:r>
      <w:r w:rsidRPr="000A7ACC">
        <w:rPr>
          <w:rFonts w:ascii="Times New Roman" w:eastAsia="宋体" w:hAnsi="Times New Roman" w:cs="Times New Roman"/>
          <w:sz w:val="22"/>
          <w14:ligatures w14:val="none"/>
        </w:rPr>
        <w:t>号）的要求，采购人采购的产品属于</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环境标志产品品目清单</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中的，在性能、技术、服务等指标同等条件下，应当优先采购环境标志产品。</w:t>
      </w:r>
    </w:p>
    <w:p w14:paraId="59FE4D90"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sz w:val="22"/>
          <w14:ligatures w14:val="none"/>
        </w:rPr>
        <w:t>1</w:t>
      </w:r>
      <w:r w:rsidRPr="000A7ACC">
        <w:rPr>
          <w:rFonts w:ascii="Times New Roman" w:eastAsia="宋体" w:hAnsi="Times New Roman" w:cs="Times New Roman" w:hint="eastAsia"/>
          <w:sz w:val="22"/>
          <w14:ligatures w14:val="none"/>
        </w:rPr>
        <w:t>6</w:t>
      </w:r>
      <w:r w:rsidRPr="000A7ACC">
        <w:rPr>
          <w:rFonts w:ascii="Times New Roman" w:eastAsia="宋体" w:hAnsi="Times New Roman" w:cs="Times New Roman"/>
          <w:sz w:val="22"/>
          <w14:ligatures w14:val="none"/>
        </w:rPr>
        <w:t>.2</w:t>
      </w:r>
      <w:r w:rsidRPr="000A7ACC">
        <w:rPr>
          <w:rFonts w:ascii="Times New Roman" w:eastAsia="宋体" w:hAnsi="Times New Roman" w:cs="Times New Roman" w:hint="eastAsia"/>
          <w:sz w:val="22"/>
          <w14:ligatures w14:val="none"/>
        </w:rPr>
        <w:t>供应商如选用环境标志产品的，则应在响应文件中提供国家确定的认证机构出具的、处于有效期之内的环境标志产品的认证证书；反之，该产品在评审时不被认定为环境标志产品。</w:t>
      </w:r>
    </w:p>
    <w:p w14:paraId="0BF2788A" w14:textId="77777777" w:rsidR="000A7ACC" w:rsidRPr="000A7ACC" w:rsidRDefault="000A7ACC" w:rsidP="000A7ACC">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6" w:name="_Toc181974648"/>
      <w:bookmarkEnd w:id="52"/>
      <w:bookmarkEnd w:id="53"/>
      <w:r w:rsidRPr="000A7ACC">
        <w:rPr>
          <w:rFonts w:ascii="Times New Roman" w:eastAsia="宋体" w:hAnsi="Times New Roman" w:cs="Times New Roman" w:hint="eastAsia"/>
          <w:b/>
          <w:sz w:val="22"/>
          <w14:ligatures w14:val="none"/>
        </w:rPr>
        <w:t>17</w:t>
      </w:r>
      <w:r w:rsidRPr="000A7ACC">
        <w:rPr>
          <w:rFonts w:ascii="Times New Roman" w:eastAsia="宋体" w:hAnsi="Times New Roman" w:cs="Times New Roman"/>
          <w:b/>
          <w:sz w:val="22"/>
          <w14:ligatures w14:val="none"/>
        </w:rPr>
        <w:t>促进中小企业发展</w:t>
      </w:r>
      <w:bookmarkEnd w:id="54"/>
      <w:bookmarkEnd w:id="55"/>
      <w:bookmarkEnd w:id="56"/>
      <w:bookmarkEnd w:id="57"/>
      <w:bookmarkEnd w:id="58"/>
      <w:bookmarkEnd w:id="66"/>
    </w:p>
    <w:p w14:paraId="7006F6D5" w14:textId="77777777" w:rsidR="000A7ACC" w:rsidRPr="000A7ACC" w:rsidRDefault="000A7ACC" w:rsidP="000A7ACC">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17</w:t>
      </w:r>
      <w:r w:rsidRPr="000A7ACC">
        <w:rPr>
          <w:rFonts w:ascii="Times New Roman" w:eastAsia="宋体" w:hAnsi="Times New Roman" w:cs="Times New Roman"/>
          <w:bCs/>
          <w:sz w:val="22"/>
          <w14:ligatures w14:val="none"/>
        </w:rPr>
        <w:t xml:space="preserve">.1 </w:t>
      </w:r>
      <w:r w:rsidRPr="000A7ACC">
        <w:rPr>
          <w:rFonts w:ascii="Times New Roman" w:eastAsia="宋体" w:hAnsi="Times New Roman" w:cs="Times New Roman"/>
          <w:sz w:val="22"/>
          <w14:ligatures w14:val="none"/>
        </w:rPr>
        <w:t>中小企业</w:t>
      </w:r>
      <w:r w:rsidRPr="000A7ACC">
        <w:rPr>
          <w:rFonts w:ascii="Times New Roman" w:eastAsia="宋体" w:hAnsi="Times New Roman" w:cs="Times New Roman" w:hint="eastAsia"/>
          <w:sz w:val="22"/>
          <w14:ligatures w14:val="none"/>
        </w:rPr>
        <w:t>（含中型、小型、微型企业，下同）</w:t>
      </w:r>
      <w:r w:rsidRPr="000A7ACC">
        <w:rPr>
          <w:rFonts w:ascii="Times New Roman" w:eastAsia="宋体" w:hAnsi="Times New Roman" w:cs="Times New Roman"/>
          <w:sz w:val="22"/>
          <w14:ligatures w14:val="none"/>
        </w:rPr>
        <w:t>的划定按照《中小企业划型标准规定》（工信部联企业【</w:t>
      </w:r>
      <w:r w:rsidRPr="000A7ACC">
        <w:rPr>
          <w:rFonts w:ascii="Times New Roman" w:eastAsia="宋体" w:hAnsi="Times New Roman" w:cs="Times New Roman"/>
          <w:sz w:val="22"/>
          <w14:ligatures w14:val="none"/>
        </w:rPr>
        <w:t>2011</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300</w:t>
      </w:r>
      <w:r w:rsidRPr="000A7ACC">
        <w:rPr>
          <w:rFonts w:ascii="Times New Roman" w:eastAsia="宋体" w:hAnsi="Times New Roman" w:cs="Times New Roman"/>
          <w:sz w:val="22"/>
          <w14:ligatures w14:val="none"/>
        </w:rPr>
        <w:t>号）执行，参加</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的中小企业应当提供《中小企业声明函》（具体格式见</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文件格式</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，反之，视作非中小企业，不享受相应的扶持政策。如项目允许联合体参与竞争的，则联合体中的中小企业均应按本款要求提供《中小企业声明函》</w:t>
      </w:r>
      <w:r w:rsidRPr="000A7ACC">
        <w:rPr>
          <w:rFonts w:ascii="Times New Roman" w:eastAsia="宋体" w:hAnsi="Times New Roman" w:cs="Times New Roman"/>
          <w:sz w:val="22"/>
          <w14:ligatures w14:val="none"/>
        </w:rPr>
        <w:t>。</w:t>
      </w:r>
    </w:p>
    <w:p w14:paraId="56384C21"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17</w:t>
      </w:r>
      <w:r w:rsidRPr="000A7ACC">
        <w:rPr>
          <w:rFonts w:ascii="Times New Roman" w:eastAsia="宋体" w:hAnsi="Times New Roman" w:cs="Times New Roman"/>
          <w:sz w:val="22"/>
          <w14:ligatures w14:val="none"/>
        </w:rPr>
        <w:t xml:space="preserve">.2 </w:t>
      </w:r>
      <w:r w:rsidRPr="000A7ACC">
        <w:rPr>
          <w:rFonts w:ascii="Times New Roman" w:eastAsia="宋体" w:hAnsi="Times New Roman" w:cs="Times New Roman" w:hint="eastAsia"/>
          <w:sz w:val="22"/>
          <w14:ligatures w14:val="none"/>
        </w:rPr>
        <w:t>依据市财政局</w:t>
      </w:r>
      <w:r w:rsidRPr="000A7ACC">
        <w:rPr>
          <w:rFonts w:ascii="Times New Roman" w:eastAsia="宋体" w:hAnsi="Times New Roman" w:cs="Times New Roman" w:hint="eastAsia"/>
          <w:sz w:val="22"/>
          <w14:ligatures w14:val="none"/>
        </w:rPr>
        <w:t>2015</w:t>
      </w:r>
      <w:r w:rsidRPr="000A7ACC">
        <w:rPr>
          <w:rFonts w:ascii="Times New Roman" w:eastAsia="宋体" w:hAnsi="Times New Roman" w:cs="Times New Roman" w:hint="eastAsia"/>
          <w:sz w:val="22"/>
          <w14:ligatures w14:val="none"/>
        </w:rPr>
        <w:t>年</w:t>
      </w:r>
      <w:r w:rsidRPr="000A7ACC">
        <w:rPr>
          <w:rFonts w:ascii="Times New Roman" w:eastAsia="宋体" w:hAnsi="Times New Roman" w:cs="Times New Roman" w:hint="eastAsia"/>
          <w:sz w:val="22"/>
          <w14:ligatures w14:val="none"/>
        </w:rPr>
        <w:t>9</w:t>
      </w:r>
      <w:r w:rsidRPr="000A7ACC">
        <w:rPr>
          <w:rFonts w:ascii="Times New Roman" w:eastAsia="宋体" w:hAnsi="Times New Roman" w:cs="Times New Roman" w:hint="eastAsia"/>
          <w:sz w:val="22"/>
          <w14:ligatures w14:val="none"/>
        </w:rPr>
        <w:t>月发布的《</w:t>
      </w:r>
      <w:r w:rsidRPr="000A7ACC">
        <w:rPr>
          <w:rFonts w:ascii="Times New Roman" w:eastAsia="宋体" w:hAnsi="Times New Roman" w:cs="Times New Roman"/>
          <w14:ligatures w14:val="none"/>
        </w:rPr>
        <w:t>关于执行促进中小企业发展政策相关事宜的通知</w:t>
      </w:r>
      <w:r w:rsidRPr="000A7ACC">
        <w:rPr>
          <w:rFonts w:ascii="Times New Roman" w:eastAsia="宋体" w:hAnsi="Times New Roman" w:cs="Times New Roman" w:hint="eastAsia"/>
          <w:sz w:val="22"/>
          <w14:ligatures w14:val="none"/>
        </w:rPr>
        <w:t>》，</w:t>
      </w:r>
      <w:r w:rsidRPr="000A7ACC">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0A7ACC">
        <w:rPr>
          <w:rFonts w:ascii="Times New Roman" w:eastAsia="宋体" w:hAnsi="Times New Roman" w:cs="Times New Roman" w:hint="eastAsia"/>
          <w:sz w:val="22"/>
          <w14:ligatures w14:val="none"/>
        </w:rPr>
        <w:t>管理</w:t>
      </w:r>
      <w:r w:rsidRPr="000A7ACC">
        <w:rPr>
          <w:rFonts w:ascii="Times New Roman" w:eastAsia="宋体" w:hAnsi="Times New Roman" w:cs="Times New Roman"/>
          <w:sz w:val="22"/>
          <w14:ligatures w14:val="none"/>
        </w:rPr>
        <w:t>办法》。</w:t>
      </w:r>
    </w:p>
    <w:p w14:paraId="48CD667A"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17</w:t>
      </w:r>
      <w:r w:rsidRPr="000A7ACC">
        <w:rPr>
          <w:rFonts w:ascii="Times New Roman" w:eastAsia="宋体" w:hAnsi="Times New Roman" w:cs="Times New Roman"/>
          <w:sz w:val="22"/>
          <w14:ligatures w14:val="none"/>
        </w:rPr>
        <w:t xml:space="preserve">.3 </w:t>
      </w:r>
      <w:r w:rsidRPr="000A7ACC">
        <w:rPr>
          <w:rFonts w:ascii="Times New Roman" w:eastAsia="宋体" w:hAnsi="Times New Roman" w:cs="Times New Roman" w:hint="eastAsia"/>
          <w:sz w:val="22"/>
          <w14:ligatures w14:val="none"/>
        </w:rPr>
        <w:t>如项目允许联合体参与竞争的，组成联合体的大中型企业和其他自然人、法人或者其他组织，与小型、微型企业之间不得存在投资关系。</w:t>
      </w:r>
    </w:p>
    <w:p w14:paraId="0AE14405"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17.4</w:t>
      </w:r>
      <w:r w:rsidRPr="000A7ACC">
        <w:rPr>
          <w:rFonts w:ascii="Times New Roman" w:eastAsia="宋体" w:hAnsi="Times New Roman" w:cs="Times New Roman" w:hint="eastAsia"/>
          <w:sz w:val="22"/>
          <w14:ligatures w14:val="none"/>
        </w:rPr>
        <w:t>对于小型、微型企业，按照《政府采购促进中小企业发展管理办法》（财库【</w:t>
      </w:r>
      <w:r w:rsidRPr="000A7ACC">
        <w:rPr>
          <w:rFonts w:ascii="Times New Roman" w:eastAsia="宋体" w:hAnsi="Times New Roman" w:cs="Times New Roman" w:hint="eastAsia"/>
          <w:sz w:val="22"/>
          <w14:ligatures w14:val="none"/>
        </w:rPr>
        <w:t>2020</w:t>
      </w:r>
      <w:r w:rsidRPr="000A7ACC">
        <w:rPr>
          <w:rFonts w:ascii="Times New Roman" w:eastAsia="宋体" w:hAnsi="Times New Roman" w:cs="Times New Roman" w:hint="eastAsia"/>
          <w:sz w:val="22"/>
          <w14:ligatures w14:val="none"/>
        </w:rPr>
        <w:t>】</w:t>
      </w:r>
      <w:r w:rsidRPr="000A7ACC">
        <w:rPr>
          <w:rFonts w:ascii="Times New Roman" w:eastAsia="宋体" w:hAnsi="Times New Roman" w:cs="Times New Roman" w:hint="eastAsia"/>
          <w:sz w:val="22"/>
          <w14:ligatures w14:val="none"/>
        </w:rPr>
        <w:t>46</w:t>
      </w:r>
      <w:r w:rsidRPr="000A7ACC">
        <w:rPr>
          <w:rFonts w:ascii="Times New Roman" w:eastAsia="宋体" w:hAnsi="Times New Roman" w:cs="Times New Roman" w:hint="eastAsia"/>
          <w:sz w:val="22"/>
          <w14:ligatures w14:val="none"/>
        </w:rPr>
        <w:t>号）和《关于进一步加大政府采购支持中小企业力度的通知》</w:t>
      </w:r>
      <w:r w:rsidRPr="000A7ACC">
        <w:rPr>
          <w:rFonts w:ascii="Times New Roman" w:eastAsia="宋体" w:hAnsi="Times New Roman" w:cs="Times New Roman"/>
          <w:sz w:val="22"/>
          <w14:ligatures w14:val="none"/>
        </w:rPr>
        <w:t>（财库【</w:t>
      </w:r>
      <w:r w:rsidRPr="000A7ACC">
        <w:rPr>
          <w:rFonts w:ascii="Times New Roman" w:eastAsia="宋体" w:hAnsi="Times New Roman" w:cs="Times New Roman" w:hint="eastAsia"/>
          <w:sz w:val="22"/>
          <w14:ligatures w14:val="none"/>
        </w:rPr>
        <w:t>2022</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19</w:t>
      </w:r>
      <w:r w:rsidRPr="000A7ACC">
        <w:rPr>
          <w:rFonts w:ascii="Times New Roman" w:eastAsia="宋体" w:hAnsi="Times New Roman" w:cs="Times New Roman"/>
          <w:sz w:val="22"/>
          <w14:ligatures w14:val="none"/>
        </w:rPr>
        <w:t>号）</w:t>
      </w:r>
      <w:r w:rsidRPr="000A7ACC">
        <w:rPr>
          <w:rFonts w:ascii="Times New Roman" w:eastAsia="宋体" w:hAnsi="Times New Roman" w:cs="Times New Roman" w:hint="eastAsia"/>
          <w:sz w:val="22"/>
          <w14:ligatures w14:val="none"/>
        </w:rPr>
        <w:t>规定，其报价给予</w:t>
      </w:r>
      <w:r w:rsidRPr="000A7ACC">
        <w:rPr>
          <w:rFonts w:ascii="Times New Roman" w:eastAsia="宋体" w:hAnsi="Times New Roman" w:cs="Times New Roman" w:hint="eastAsia"/>
          <w:b/>
          <w:sz w:val="22"/>
          <w:u w:val="single"/>
          <w14:ligatures w14:val="none"/>
        </w:rPr>
        <w:t>10%</w:t>
      </w:r>
      <w:r w:rsidRPr="000A7ACC">
        <w:rPr>
          <w:rFonts w:ascii="Times New Roman" w:eastAsia="宋体" w:hAnsi="Times New Roman" w:cs="Times New Roman" w:hint="eastAsia"/>
          <w:sz w:val="22"/>
          <w14:ligatures w14:val="none"/>
        </w:rPr>
        <w:t>的扣除，用扣除后的价格参与评审。</w:t>
      </w:r>
    </w:p>
    <w:p w14:paraId="7EFB244B"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17.5</w:t>
      </w:r>
      <w:r w:rsidRPr="000A7ACC">
        <w:rPr>
          <w:rFonts w:ascii="Times New Roman" w:eastAsia="宋体" w:hAnsi="Times New Roman" w:cs="Times New Roman" w:hint="eastAsia"/>
          <w:sz w:val="22"/>
          <w14:ligatures w14:val="none"/>
        </w:rPr>
        <w:t>如项目允许联合体参与竞争的，且联合体各方均为小型、微型企业的，联合体视同为小型、微型企业，其报价给予</w:t>
      </w:r>
      <w:r w:rsidRPr="000A7ACC">
        <w:rPr>
          <w:rFonts w:ascii="Times New Roman" w:eastAsia="宋体" w:hAnsi="Times New Roman" w:cs="Times New Roman" w:hint="eastAsia"/>
          <w:b/>
          <w:sz w:val="22"/>
          <w:u w:val="single"/>
          <w14:ligatures w14:val="none"/>
        </w:rPr>
        <w:t>10%</w:t>
      </w:r>
      <w:r w:rsidRPr="000A7ACC">
        <w:rPr>
          <w:rFonts w:ascii="Times New Roman" w:eastAsia="宋体" w:hAnsi="Times New Roman" w:cs="Times New Roman" w:hint="eastAsia"/>
          <w:sz w:val="22"/>
          <w14:ligatures w14:val="none"/>
        </w:rPr>
        <w:t>的扣除，用扣除后的价格参与评审。反之，依照联合体协议约定，小型、微型企业的协议合同金额占到联合体协议合同总金额</w:t>
      </w:r>
      <w:r w:rsidRPr="000A7ACC">
        <w:rPr>
          <w:rFonts w:ascii="Times New Roman" w:eastAsia="宋体" w:hAnsi="Times New Roman" w:cs="Times New Roman" w:hint="eastAsia"/>
          <w:sz w:val="22"/>
          <w14:ligatures w14:val="none"/>
        </w:rPr>
        <w:t>30%</w:t>
      </w:r>
      <w:r w:rsidRPr="000A7ACC">
        <w:rPr>
          <w:rFonts w:ascii="Times New Roman" w:eastAsia="宋体" w:hAnsi="Times New Roman" w:cs="Times New Roman" w:hint="eastAsia"/>
          <w:sz w:val="22"/>
          <w14:ligatures w14:val="none"/>
        </w:rPr>
        <w:t>以上的，给予联合体</w:t>
      </w:r>
      <w:r w:rsidRPr="000A7ACC">
        <w:rPr>
          <w:rFonts w:ascii="Times New Roman" w:eastAsia="宋体" w:hAnsi="Times New Roman" w:cs="Times New Roman" w:hint="eastAsia"/>
          <w:b/>
          <w:sz w:val="22"/>
          <w:u w:val="single"/>
          <w14:ligatures w14:val="none"/>
        </w:rPr>
        <w:t>4%</w:t>
      </w:r>
      <w:r w:rsidRPr="000A7ACC">
        <w:rPr>
          <w:rFonts w:ascii="Times New Roman" w:eastAsia="宋体" w:hAnsi="Times New Roman" w:cs="Times New Roman" w:hint="eastAsia"/>
          <w:sz w:val="22"/>
          <w14:ligatures w14:val="none"/>
        </w:rPr>
        <w:t>的价格扣除，用扣除后的价格参与评审。</w:t>
      </w:r>
    </w:p>
    <w:p w14:paraId="03AC3F18"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kern w:val="0"/>
          <w:sz w:val="22"/>
          <w14:ligatures w14:val="none"/>
        </w:rPr>
      </w:pPr>
      <w:r w:rsidRPr="000A7ACC">
        <w:rPr>
          <w:rFonts w:ascii="Times New Roman" w:eastAsia="宋体" w:hAnsi="Times New Roman" w:cs="Times New Roman" w:hint="eastAsia"/>
          <w:sz w:val="22"/>
          <w14:ligatures w14:val="none"/>
        </w:rPr>
        <w:t>17.6</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如提供虚假材料以谋取成交的，按照《政府采购法》有关条款处理，并记入</w:t>
      </w:r>
      <w:r w:rsidRPr="000A7ACC">
        <w:rPr>
          <w:rFonts w:ascii="Times New Roman" w:eastAsia="宋体" w:hAnsi="Times New Roman" w:cs="Times New Roman" w:hint="eastAsia"/>
          <w:sz w:val="22"/>
          <w14:ligatures w14:val="none"/>
        </w:rPr>
        <w:t>供应商</w:t>
      </w:r>
      <w:r w:rsidRPr="000A7ACC">
        <w:rPr>
          <w:rFonts w:ascii="Times New Roman" w:eastAsia="宋体" w:hAnsi="Times New Roman" w:cs="Times New Roman"/>
          <w:sz w:val="22"/>
          <w14:ligatures w14:val="none"/>
        </w:rPr>
        <w:t>诚信档案。</w:t>
      </w:r>
    </w:p>
    <w:p w14:paraId="01FD3A4A" w14:textId="77777777" w:rsidR="000A7ACC" w:rsidRPr="000A7ACC" w:rsidRDefault="000A7ACC" w:rsidP="000A7ACC">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7" w:name="_Toc181974649"/>
      <w:r w:rsidRPr="000A7ACC">
        <w:rPr>
          <w:rFonts w:ascii="Times New Roman" w:eastAsia="宋体" w:hAnsi="Times New Roman" w:cs="Times New Roman" w:hint="eastAsia"/>
          <w:b/>
          <w:sz w:val="22"/>
          <w14:ligatures w14:val="none"/>
        </w:rPr>
        <w:t>17</w:t>
      </w:r>
      <w:r w:rsidRPr="000A7ACC">
        <w:rPr>
          <w:rFonts w:ascii="Times New Roman" w:eastAsia="宋体" w:hAnsi="Times New Roman" w:cs="Times New Roman"/>
          <w:b/>
          <w:sz w:val="22"/>
          <w14:ligatures w14:val="none"/>
        </w:rPr>
        <w:t>规范进口产品政府采购</w:t>
      </w:r>
      <w:bookmarkEnd w:id="59"/>
      <w:bookmarkEnd w:id="60"/>
      <w:bookmarkEnd w:id="61"/>
      <w:bookmarkEnd w:id="62"/>
      <w:r w:rsidRPr="000A7ACC">
        <w:rPr>
          <w:rFonts w:ascii="Times New Roman" w:eastAsia="宋体" w:hAnsi="Times New Roman" w:cs="Times New Roman" w:hint="eastAsia"/>
          <w:b/>
          <w:u w:val="wavyHeavy"/>
          <w14:ligatures w14:val="none"/>
        </w:rPr>
        <w:t>（本项目不适用）</w:t>
      </w:r>
      <w:bookmarkEnd w:id="67"/>
    </w:p>
    <w:p w14:paraId="6AB1CFB2"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17.</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sz w:val="22"/>
          <w14:ligatures w14:val="none"/>
        </w:rPr>
        <w:t>依照《财政部关于印发</w:t>
      </w:r>
      <w:r w:rsidRPr="000A7ACC">
        <w:rPr>
          <w:rFonts w:ascii="Times New Roman" w:eastAsia="宋体" w:hAnsi="Times New Roman" w:cs="Times New Roman"/>
          <w:sz w:val="22"/>
          <w14:ligatures w14:val="none"/>
        </w:rPr>
        <w:t>&lt;</w:t>
      </w:r>
      <w:r w:rsidRPr="000A7ACC">
        <w:rPr>
          <w:rFonts w:ascii="Times New Roman" w:eastAsia="宋体" w:hAnsi="Times New Roman" w:cs="Times New Roman"/>
          <w:sz w:val="22"/>
          <w14:ligatures w14:val="none"/>
        </w:rPr>
        <w:t>政府采购进口产品管理办法</w:t>
      </w:r>
      <w:r w:rsidRPr="000A7ACC">
        <w:rPr>
          <w:rFonts w:ascii="Times New Roman" w:eastAsia="宋体" w:hAnsi="Times New Roman" w:cs="Times New Roman"/>
          <w:sz w:val="22"/>
          <w14:ligatures w14:val="none"/>
        </w:rPr>
        <w:t>&gt;</w:t>
      </w:r>
      <w:r w:rsidRPr="000A7ACC">
        <w:rPr>
          <w:rFonts w:ascii="Times New Roman" w:eastAsia="宋体" w:hAnsi="Times New Roman" w:cs="Times New Roman"/>
          <w:sz w:val="22"/>
          <w14:ligatures w14:val="none"/>
        </w:rPr>
        <w:t>的通知》（财库【</w:t>
      </w:r>
      <w:r w:rsidRPr="000A7ACC">
        <w:rPr>
          <w:rFonts w:ascii="Times New Roman" w:eastAsia="宋体" w:hAnsi="Times New Roman" w:cs="Times New Roman"/>
          <w:sz w:val="22"/>
          <w14:ligatures w14:val="none"/>
        </w:rPr>
        <w:t>2007</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119</w:t>
      </w:r>
      <w:r w:rsidRPr="000A7ACC">
        <w:rPr>
          <w:rFonts w:ascii="Times New Roman" w:eastAsia="宋体" w:hAnsi="Times New Roman" w:cs="Times New Roman"/>
          <w:sz w:val="22"/>
          <w14:ligatures w14:val="none"/>
        </w:rPr>
        <w:t>号）和《财政部关于政府采购进口产品管理问题的通知》（财办库【</w:t>
      </w:r>
      <w:r w:rsidRPr="000A7ACC">
        <w:rPr>
          <w:rFonts w:ascii="Times New Roman" w:eastAsia="宋体" w:hAnsi="Times New Roman" w:cs="Times New Roman"/>
          <w:sz w:val="22"/>
          <w14:ligatures w14:val="none"/>
        </w:rPr>
        <w:t>2008</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248</w:t>
      </w:r>
      <w:r w:rsidRPr="000A7ACC">
        <w:rPr>
          <w:rFonts w:ascii="Times New Roman" w:eastAsia="宋体" w:hAnsi="Times New Roman" w:cs="Times New Roman"/>
          <w:sz w:val="22"/>
          <w14:ligatures w14:val="none"/>
        </w:rPr>
        <w:t>号）的规定，本项目可以采购进口产品。</w:t>
      </w:r>
    </w:p>
    <w:p w14:paraId="4279BCF4" w14:textId="77777777" w:rsidR="000A7ACC" w:rsidRPr="000A7ACC" w:rsidRDefault="000A7ACC" w:rsidP="000A7ACC">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8" w:name="_Toc27932"/>
      <w:bookmarkStart w:id="69" w:name="_Toc486604823"/>
      <w:bookmarkStart w:id="70" w:name="_Toc477267172"/>
      <w:bookmarkStart w:id="71" w:name="_Toc19705"/>
      <w:bookmarkStart w:id="72" w:name="_Toc181974650"/>
      <w:r w:rsidRPr="000A7ACC">
        <w:rPr>
          <w:rFonts w:ascii="Times New Roman" w:eastAsia="宋体" w:hAnsi="Times New Roman" w:cs="Times New Roman" w:hint="eastAsia"/>
          <w:b/>
          <w:sz w:val="22"/>
          <w14:ligatures w14:val="none"/>
        </w:rPr>
        <w:t>18</w:t>
      </w:r>
      <w:r w:rsidRPr="000A7ACC">
        <w:rPr>
          <w:rFonts w:ascii="Times New Roman" w:eastAsia="宋体" w:hAnsi="Times New Roman" w:cs="Times New Roman"/>
          <w:b/>
          <w:sz w:val="22"/>
          <w14:ligatures w14:val="none"/>
        </w:rPr>
        <w:t>支持监狱企业发展</w:t>
      </w:r>
      <w:bookmarkEnd w:id="68"/>
      <w:bookmarkEnd w:id="69"/>
      <w:bookmarkEnd w:id="70"/>
      <w:bookmarkEnd w:id="71"/>
      <w:bookmarkEnd w:id="72"/>
    </w:p>
    <w:p w14:paraId="5352AC97"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18</w:t>
      </w:r>
      <w:r w:rsidRPr="000A7ACC">
        <w:rPr>
          <w:rFonts w:ascii="Times New Roman" w:eastAsia="宋体" w:hAnsi="Times New Roman" w:cs="Times New Roman"/>
          <w:sz w:val="22"/>
          <w14:ligatures w14:val="none"/>
        </w:rPr>
        <w:t xml:space="preserve">.1 </w:t>
      </w:r>
      <w:r w:rsidRPr="000A7ACC">
        <w:rPr>
          <w:rFonts w:ascii="Times New Roman" w:eastAsia="宋体" w:hAnsi="Times New Roman" w:cs="Times New Roman"/>
          <w:sz w:val="22"/>
          <w14:ligatures w14:val="none"/>
        </w:rPr>
        <w:t>按照国家财政部、司法部《关于政府采购支持监狱企业发展有关问题的通知》（财库〔</w:t>
      </w:r>
      <w:r w:rsidRPr="000A7ACC">
        <w:rPr>
          <w:rFonts w:ascii="Times New Roman" w:eastAsia="宋体" w:hAnsi="Times New Roman" w:cs="Times New Roman"/>
          <w:sz w:val="22"/>
          <w14:ligatures w14:val="none"/>
        </w:rPr>
        <w:t>2014</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68</w:t>
      </w:r>
      <w:r w:rsidRPr="000A7ACC">
        <w:rPr>
          <w:rFonts w:ascii="Times New Roman" w:eastAsia="宋体" w:hAnsi="Times New Roman" w:cs="Times New Roman"/>
          <w:sz w:val="22"/>
          <w14:ligatures w14:val="none"/>
        </w:rPr>
        <w:t>号）规定，在政府采购活动中，监狱企业视同小型、微型企业，享受预留份额、</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中价格扣除等政府采购促进中小企业发展的政府采购政策。</w:t>
      </w:r>
    </w:p>
    <w:p w14:paraId="25B3EF6E"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18</w:t>
      </w:r>
      <w:r w:rsidRPr="000A7ACC">
        <w:rPr>
          <w:rFonts w:ascii="Times New Roman" w:eastAsia="宋体" w:hAnsi="Times New Roman" w:cs="Times New Roman"/>
          <w:sz w:val="22"/>
          <w14:ligatures w14:val="none"/>
        </w:rPr>
        <w:t xml:space="preserve">.2 </w:t>
      </w:r>
      <w:r w:rsidRPr="000A7ACC">
        <w:rPr>
          <w:rFonts w:ascii="Times New Roman" w:eastAsia="宋体" w:hAnsi="Times New Roman" w:cs="Times New Roman"/>
          <w:sz w:val="22"/>
          <w14:ligatures w14:val="none"/>
        </w:rPr>
        <w:t>监狱企业参加政府采购活动时，应当提供由省级以上监狱管理局、戒毒管理局（含新疆生产建设兵团）出具的属于监狱企业的证明文件。</w:t>
      </w:r>
    </w:p>
    <w:p w14:paraId="02F508E2" w14:textId="77777777" w:rsidR="000A7ACC" w:rsidRPr="000A7ACC" w:rsidRDefault="000A7ACC" w:rsidP="000A7ACC">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73" w:name="_Toc25538"/>
      <w:bookmarkStart w:id="74" w:name="_Toc29310"/>
      <w:bookmarkStart w:id="75" w:name="_Toc181974651"/>
      <w:r w:rsidRPr="000A7ACC">
        <w:rPr>
          <w:rFonts w:ascii="Times New Roman" w:eastAsia="宋体" w:hAnsi="Times New Roman" w:cs="Times New Roman" w:hint="eastAsia"/>
          <w:b/>
          <w:sz w:val="22"/>
          <w14:ligatures w14:val="none"/>
        </w:rPr>
        <w:t>19</w:t>
      </w:r>
      <w:r w:rsidRPr="000A7ACC">
        <w:rPr>
          <w:rFonts w:ascii="Times New Roman" w:eastAsia="宋体" w:hAnsi="Times New Roman" w:cs="Times New Roman"/>
          <w:b/>
          <w:sz w:val="22"/>
          <w14:ligatures w14:val="none"/>
        </w:rPr>
        <w:t>促进残疾人就业</w:t>
      </w:r>
      <w:bookmarkEnd w:id="73"/>
      <w:bookmarkEnd w:id="74"/>
      <w:bookmarkEnd w:id="75"/>
    </w:p>
    <w:p w14:paraId="0D62893E" w14:textId="77777777" w:rsidR="000A7ACC" w:rsidRPr="000A7ACC" w:rsidRDefault="000A7ACC" w:rsidP="000A7ACC">
      <w:pPr>
        <w:adjustRightInd w:val="0"/>
        <w:snapToGrid w:val="0"/>
        <w:spacing w:line="300" w:lineRule="auto"/>
        <w:ind w:firstLineChars="200" w:firstLine="440"/>
        <w:rPr>
          <w:rFonts w:ascii="Times New Roman" w:eastAsia="宋体" w:hAnsi="Times New Roman" w:cs="Times New Roman"/>
          <w:sz w:val="22"/>
          <w14:ligatures w14:val="none"/>
        </w:rPr>
      </w:pPr>
      <w:r w:rsidRPr="000A7ACC">
        <w:rPr>
          <w:rFonts w:ascii="Times New Roman" w:eastAsia="宋体" w:hAnsi="Times New Roman" w:cs="Times New Roman" w:hint="eastAsia"/>
          <w:sz w:val="22"/>
          <w14:ligatures w14:val="none"/>
        </w:rPr>
        <w:t>19</w:t>
      </w:r>
      <w:r w:rsidRPr="000A7ACC">
        <w:rPr>
          <w:rFonts w:ascii="Times New Roman" w:eastAsia="宋体" w:hAnsi="Times New Roman" w:cs="Times New Roman"/>
          <w:sz w:val="22"/>
          <w14:ligatures w14:val="none"/>
        </w:rPr>
        <w:t xml:space="preserve">.1 </w:t>
      </w:r>
      <w:bookmarkStart w:id="76" w:name="sendNo"/>
      <w:r w:rsidRPr="000A7ACC">
        <w:rPr>
          <w:rFonts w:ascii="Times New Roman" w:eastAsia="宋体" w:hAnsi="Times New Roman" w:cs="Times New Roman"/>
          <w:sz w:val="22"/>
          <w14:ligatures w14:val="none"/>
        </w:rPr>
        <w:t>符合财库</w:t>
      </w:r>
      <w:bookmarkEnd w:id="76"/>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2017</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141</w:t>
      </w:r>
      <w:r w:rsidRPr="000A7ACC">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2A3983CE" w14:textId="1837B96A" w:rsidR="008712A8" w:rsidRPr="000A7ACC" w:rsidRDefault="000A7ACC" w:rsidP="000A7ACC">
      <w:pPr>
        <w:rPr>
          <w:rFonts w:hint="eastAsia"/>
        </w:rPr>
      </w:pPr>
      <w:r w:rsidRPr="000A7ACC">
        <w:rPr>
          <w:rFonts w:ascii="Times New Roman" w:eastAsia="宋体" w:hAnsi="Times New Roman" w:cs="Times New Roman" w:hint="eastAsia"/>
          <w:sz w:val="22"/>
          <w14:ligatures w14:val="none"/>
        </w:rPr>
        <w:t>19</w:t>
      </w:r>
      <w:r w:rsidRPr="000A7ACC">
        <w:rPr>
          <w:rFonts w:ascii="Times New Roman" w:eastAsia="宋体" w:hAnsi="Times New Roman" w:cs="Times New Roman"/>
          <w:sz w:val="22"/>
          <w14:ligatures w14:val="none"/>
        </w:rPr>
        <w:t xml:space="preserve">.2 </w:t>
      </w:r>
      <w:r w:rsidRPr="000A7ACC">
        <w:rPr>
          <w:rFonts w:ascii="Times New Roman" w:eastAsia="宋体" w:hAnsi="Times New Roman" w:cs="Times New Roman"/>
          <w:sz w:val="22"/>
          <w14:ligatures w14:val="none"/>
        </w:rPr>
        <w:t>残疾人福利性单位在参加政府采购活动时，</w:t>
      </w:r>
      <w:proofErr w:type="gramStart"/>
      <w:r w:rsidRPr="000A7ACC">
        <w:rPr>
          <w:rFonts w:ascii="Times New Roman" w:eastAsia="宋体" w:hAnsi="Times New Roman" w:cs="Times New Roman"/>
          <w:sz w:val="22"/>
          <w14:ligatures w14:val="none"/>
        </w:rPr>
        <w:t>应当按财库</w:t>
      </w:r>
      <w:proofErr w:type="gramEnd"/>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2017</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141</w:t>
      </w:r>
      <w:r w:rsidRPr="000A7ACC">
        <w:rPr>
          <w:rFonts w:ascii="Times New Roman" w:eastAsia="宋体" w:hAnsi="Times New Roman" w:cs="Times New Roman"/>
          <w:sz w:val="22"/>
          <w14:ligatures w14:val="none"/>
        </w:rPr>
        <w:t>号规定的《残疾人福利性单位声明函》（具体格式详见</w:t>
      </w:r>
      <w:r w:rsidRPr="000A7ACC">
        <w:rPr>
          <w:rFonts w:ascii="Times New Roman" w:eastAsia="宋体" w:hAnsi="Times New Roman" w:cs="Times New Roman"/>
          <w:sz w:val="22"/>
          <w14:ligatures w14:val="none"/>
        </w:rPr>
        <w:t>“</w:t>
      </w:r>
      <w:r w:rsidRPr="000A7ACC">
        <w:rPr>
          <w:rFonts w:ascii="Times New Roman" w:eastAsia="宋体" w:hAnsi="Times New Roman" w:cs="Times New Roman" w:hint="eastAsia"/>
          <w:sz w:val="22"/>
          <w14:ligatures w14:val="none"/>
        </w:rPr>
        <w:t>磋商</w:t>
      </w:r>
      <w:r w:rsidRPr="000A7ACC">
        <w:rPr>
          <w:rFonts w:ascii="Times New Roman" w:eastAsia="宋体" w:hAnsi="Times New Roman" w:cs="Times New Roman"/>
          <w:sz w:val="22"/>
          <w14:ligatures w14:val="none"/>
        </w:rPr>
        <w:t>文件格式</w:t>
      </w:r>
      <w:r w:rsidRPr="000A7ACC">
        <w:rPr>
          <w:rFonts w:ascii="Times New Roman" w:eastAsia="宋体" w:hAnsi="Times New Roman" w:cs="Times New Roman"/>
          <w:sz w:val="22"/>
          <w14:ligatures w14:val="none"/>
        </w:rPr>
        <w:t>”</w:t>
      </w:r>
      <w:r w:rsidRPr="000A7ACC">
        <w:rPr>
          <w:rFonts w:ascii="Times New Roman" w:eastAsia="宋体" w:hAnsi="Times New Roman" w:cs="Times New Roman"/>
          <w:sz w:val="22"/>
          <w14:ligatures w14:val="none"/>
        </w:rPr>
        <w:t>），并对声明的真实性负责。</w:t>
      </w:r>
    </w:p>
    <w:sectPr w:rsidR="008712A8" w:rsidRPr="000A7ACC" w:rsidSect="000A7ACC">
      <w:pgSz w:w="11906" w:h="16838"/>
      <w:pgMar w:top="851" w:right="1134" w:bottom="851"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60409020205020404"/>
    <w:charset w:val="00"/>
    <w:family w:val="modern"/>
    <w:pitch w:val="fixed"/>
    <w:sig w:usb0="00000007"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44A5746"/>
    <w:multiLevelType w:val="singleLevel"/>
    <w:tmpl w:val="A44A5746"/>
    <w:lvl w:ilvl="0">
      <w:start w:val="1"/>
      <w:numFmt w:val="chineseCounting"/>
      <w:suff w:val="nothing"/>
      <w:lvlText w:val="%1、"/>
      <w:lvlJc w:val="left"/>
      <w:rPr>
        <w:rFonts w:hint="eastAsia"/>
      </w:rPr>
    </w:lvl>
  </w:abstractNum>
  <w:abstractNum w:abstractNumId="1" w15:restartNumberingAfterBreak="0">
    <w:nsid w:val="CDEE3B8D"/>
    <w:multiLevelType w:val="singleLevel"/>
    <w:tmpl w:val="CDEE3B8D"/>
    <w:lvl w:ilvl="0">
      <w:start w:val="2"/>
      <w:numFmt w:val="chineseCounting"/>
      <w:suff w:val="nothing"/>
      <w:lvlText w:val="%1、"/>
      <w:lvlJc w:val="left"/>
      <w:rPr>
        <w:rFonts w:hint="eastAsia"/>
      </w:rPr>
    </w:lvl>
  </w:abstractNum>
  <w:abstractNum w:abstractNumId="2" w15:restartNumberingAfterBreak="0">
    <w:nsid w:val="FBCB131B"/>
    <w:multiLevelType w:val="singleLevel"/>
    <w:tmpl w:val="FBCB131B"/>
    <w:lvl w:ilvl="0">
      <w:start w:val="1"/>
      <w:numFmt w:val="decimal"/>
      <w:suff w:val="nothing"/>
      <w:lvlText w:val="（%1）"/>
      <w:lvlJc w:val="left"/>
    </w:lvl>
  </w:abstractNum>
  <w:abstractNum w:abstractNumId="3" w15:restartNumberingAfterBreak="0">
    <w:nsid w:val="036125F7"/>
    <w:multiLevelType w:val="singleLevel"/>
    <w:tmpl w:val="036125F7"/>
    <w:lvl w:ilvl="0">
      <w:start w:val="1"/>
      <w:numFmt w:val="decimal"/>
      <w:suff w:val="nothing"/>
      <w:lvlText w:val="%1、"/>
      <w:lvlJc w:val="left"/>
    </w:lvl>
  </w:abstractNum>
  <w:abstractNum w:abstractNumId="4" w15:restartNumberingAfterBreak="0">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5" w15:restartNumberingAfterBreak="0">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6816DF5"/>
    <w:multiLevelType w:val="multilevel"/>
    <w:tmpl w:val="E05AA1FA"/>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58783974"/>
    <w:multiLevelType w:val="multilevel"/>
    <w:tmpl w:val="5878397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799D2598"/>
    <w:multiLevelType w:val="singleLevel"/>
    <w:tmpl w:val="799D2598"/>
    <w:lvl w:ilvl="0">
      <w:start w:val="1"/>
      <w:numFmt w:val="chineseCounting"/>
      <w:suff w:val="nothing"/>
      <w:lvlText w:val="%1、"/>
      <w:lvlJc w:val="left"/>
      <w:rPr>
        <w:rFonts w:hint="eastAsia"/>
      </w:rPr>
    </w:lvl>
  </w:abstractNum>
  <w:num w:numId="1" w16cid:durableId="1281645968">
    <w:abstractNumId w:val="7"/>
  </w:num>
  <w:num w:numId="2" w16cid:durableId="961691716">
    <w:abstractNumId w:val="4"/>
  </w:num>
  <w:num w:numId="3" w16cid:durableId="1890071150">
    <w:abstractNumId w:val="1"/>
  </w:num>
  <w:num w:numId="4" w16cid:durableId="555707105">
    <w:abstractNumId w:val="3"/>
  </w:num>
  <w:num w:numId="5" w16cid:durableId="2050379294">
    <w:abstractNumId w:val="9"/>
  </w:num>
  <w:num w:numId="6" w16cid:durableId="1179926974">
    <w:abstractNumId w:val="0"/>
  </w:num>
  <w:num w:numId="7" w16cid:durableId="1267809745">
    <w:abstractNumId w:val="5"/>
  </w:num>
  <w:num w:numId="8" w16cid:durableId="1579170129">
    <w:abstractNumId w:val="8"/>
  </w:num>
  <w:num w:numId="9" w16cid:durableId="36050968">
    <w:abstractNumId w:val="2"/>
  </w:num>
  <w:num w:numId="10" w16cid:durableId="1835605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drawingGridHorizontalSpacing w:val="105"/>
  <w:drawingGridVerticalSpacing w:val="156"/>
  <w:displayHorizontalDrawingGridEvery w:val="2"/>
  <w:displayVertic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CC"/>
    <w:rsid w:val="000A7ACC"/>
    <w:rsid w:val="0070553F"/>
    <w:rsid w:val="00747968"/>
    <w:rsid w:val="007B6C22"/>
    <w:rsid w:val="008712A8"/>
    <w:rsid w:val="00AD1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D0CBA"/>
  <w15:chartTrackingRefBased/>
  <w15:docId w15:val="{F4247196-5968-484E-BFDA-220D4738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0A7ACC"/>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qFormat/>
    <w:rsid w:val="000A7ACC"/>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qFormat/>
    <w:rsid w:val="000A7ACC"/>
    <w:pPr>
      <w:keepNext/>
      <w:keepLines/>
      <w:spacing w:before="120" w:after="120" w:line="300" w:lineRule="auto"/>
      <w:outlineLvl w:val="2"/>
    </w:pPr>
    <w:rPr>
      <w:rFonts w:ascii="Times New Roman" w:eastAsia="宋体" w:hAnsi="Times New Roman" w:cs="Times New Roman"/>
      <w:b/>
      <w:bCs/>
      <w:szCs w:val="32"/>
    </w:rPr>
  </w:style>
  <w:style w:type="paragraph" w:styleId="4">
    <w:name w:val="heading 4"/>
    <w:basedOn w:val="a"/>
    <w:next w:val="a"/>
    <w:link w:val="40"/>
    <w:qFormat/>
    <w:rsid w:val="000A7ACC"/>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0"/>
    <w:qFormat/>
    <w:rsid w:val="000A7ACC"/>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0"/>
    <w:qFormat/>
    <w:rsid w:val="000A7ACC"/>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0"/>
    <w:qFormat/>
    <w:rsid w:val="000A7ACC"/>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0"/>
    <w:qFormat/>
    <w:rsid w:val="000A7ACC"/>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0"/>
    <w:qFormat/>
    <w:rsid w:val="000A7ACC"/>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0A7ACC"/>
    <w:rPr>
      <w:rFonts w:ascii="Times New Roman" w:eastAsia="宋体" w:hAnsi="Times New Roman" w:cs="Times New Roman"/>
      <w:b/>
      <w:bCs/>
      <w:kern w:val="44"/>
      <w:sz w:val="44"/>
      <w:szCs w:val="44"/>
    </w:rPr>
  </w:style>
  <w:style w:type="character" w:customStyle="1" w:styleId="20">
    <w:name w:val="标题 2 字符"/>
    <w:basedOn w:val="a1"/>
    <w:link w:val="2"/>
    <w:qFormat/>
    <w:rsid w:val="000A7ACC"/>
    <w:rPr>
      <w:rFonts w:ascii="Arial" w:eastAsia="黑体" w:hAnsi="Arial" w:cs="Times New Roman"/>
      <w:b/>
      <w:bCs/>
      <w:sz w:val="32"/>
      <w:szCs w:val="32"/>
    </w:rPr>
  </w:style>
  <w:style w:type="character" w:customStyle="1" w:styleId="30">
    <w:name w:val="标题 3 字符"/>
    <w:basedOn w:val="a1"/>
    <w:link w:val="3"/>
    <w:qFormat/>
    <w:rsid w:val="000A7ACC"/>
    <w:rPr>
      <w:rFonts w:ascii="Times New Roman" w:eastAsia="宋体" w:hAnsi="Times New Roman" w:cs="Times New Roman"/>
      <w:b/>
      <w:bCs/>
      <w:szCs w:val="32"/>
    </w:rPr>
  </w:style>
  <w:style w:type="character" w:customStyle="1" w:styleId="40">
    <w:name w:val="标题 4 字符"/>
    <w:basedOn w:val="a1"/>
    <w:link w:val="4"/>
    <w:qFormat/>
    <w:rsid w:val="000A7ACC"/>
    <w:rPr>
      <w:rFonts w:ascii="Arial" w:eastAsia="黑体" w:hAnsi="Arial" w:cs="Times New Roman"/>
      <w:b/>
      <w:bCs/>
      <w:sz w:val="28"/>
      <w:szCs w:val="28"/>
    </w:rPr>
  </w:style>
  <w:style w:type="character" w:customStyle="1" w:styleId="50">
    <w:name w:val="标题 5 字符"/>
    <w:basedOn w:val="a1"/>
    <w:link w:val="5"/>
    <w:qFormat/>
    <w:rsid w:val="000A7ACC"/>
    <w:rPr>
      <w:rFonts w:ascii="Times New Roman" w:eastAsia="宋体" w:hAnsi="Times New Roman" w:cs="Times New Roman"/>
      <w:b/>
      <w:sz w:val="28"/>
      <w:szCs w:val="20"/>
    </w:rPr>
  </w:style>
  <w:style w:type="character" w:customStyle="1" w:styleId="60">
    <w:name w:val="标题 6 字符"/>
    <w:basedOn w:val="a1"/>
    <w:link w:val="6"/>
    <w:qFormat/>
    <w:rsid w:val="000A7ACC"/>
    <w:rPr>
      <w:rFonts w:ascii="Arial" w:eastAsia="黑体" w:hAnsi="Arial" w:cs="Times New Roman"/>
      <w:b/>
      <w:sz w:val="24"/>
      <w:szCs w:val="20"/>
    </w:rPr>
  </w:style>
  <w:style w:type="character" w:customStyle="1" w:styleId="70">
    <w:name w:val="标题 7 字符"/>
    <w:basedOn w:val="a1"/>
    <w:link w:val="7"/>
    <w:qFormat/>
    <w:rsid w:val="000A7ACC"/>
    <w:rPr>
      <w:rFonts w:ascii="Times New Roman" w:eastAsia="宋体" w:hAnsi="Times New Roman" w:cs="Times New Roman"/>
      <w:b/>
      <w:sz w:val="24"/>
      <w:szCs w:val="20"/>
    </w:rPr>
  </w:style>
  <w:style w:type="character" w:customStyle="1" w:styleId="80">
    <w:name w:val="标题 8 字符"/>
    <w:basedOn w:val="a1"/>
    <w:link w:val="8"/>
    <w:qFormat/>
    <w:rsid w:val="000A7ACC"/>
    <w:rPr>
      <w:rFonts w:ascii="Arial" w:eastAsia="黑体" w:hAnsi="Arial" w:cs="Times New Roman"/>
      <w:sz w:val="24"/>
      <w:szCs w:val="20"/>
    </w:rPr>
  </w:style>
  <w:style w:type="character" w:customStyle="1" w:styleId="90">
    <w:name w:val="标题 9 字符"/>
    <w:basedOn w:val="a1"/>
    <w:link w:val="9"/>
    <w:qFormat/>
    <w:rsid w:val="000A7ACC"/>
    <w:rPr>
      <w:rFonts w:ascii="Arial" w:eastAsia="黑体" w:hAnsi="Arial" w:cs="Times New Roman"/>
      <w:szCs w:val="20"/>
    </w:rPr>
  </w:style>
  <w:style w:type="numbering" w:customStyle="1" w:styleId="11">
    <w:name w:val="无列表1"/>
    <w:next w:val="a3"/>
    <w:uiPriority w:val="99"/>
    <w:semiHidden/>
    <w:unhideWhenUsed/>
    <w:rsid w:val="000A7ACC"/>
  </w:style>
  <w:style w:type="paragraph" w:styleId="a0">
    <w:name w:val="Normal Indent"/>
    <w:basedOn w:val="a"/>
    <w:link w:val="a4"/>
    <w:qFormat/>
    <w:rsid w:val="000A7ACC"/>
    <w:pPr>
      <w:spacing w:line="300" w:lineRule="auto"/>
      <w:ind w:firstLine="420"/>
    </w:pPr>
    <w:rPr>
      <w:rFonts w:ascii="Times New Roman" w:eastAsia="宋体" w:hAnsi="Times New Roman" w:cs="Times New Roman"/>
    </w:rPr>
  </w:style>
  <w:style w:type="paragraph" w:styleId="TOC7">
    <w:name w:val="toc 7"/>
    <w:basedOn w:val="a"/>
    <w:next w:val="a"/>
    <w:uiPriority w:val="39"/>
    <w:qFormat/>
    <w:rsid w:val="000A7ACC"/>
    <w:pPr>
      <w:spacing w:line="300" w:lineRule="auto"/>
      <w:ind w:leftChars="1200" w:left="2520"/>
    </w:pPr>
    <w:rPr>
      <w:rFonts w:ascii="Times New Roman" w:eastAsia="宋体" w:hAnsi="Times New Roman" w:cs="Times New Roman"/>
      <w:szCs w:val="20"/>
    </w:rPr>
  </w:style>
  <w:style w:type="paragraph" w:styleId="a5">
    <w:name w:val="Note Heading"/>
    <w:basedOn w:val="a"/>
    <w:next w:val="a"/>
    <w:link w:val="a6"/>
    <w:qFormat/>
    <w:rsid w:val="000A7ACC"/>
    <w:pPr>
      <w:spacing w:line="300" w:lineRule="auto"/>
      <w:jc w:val="center"/>
    </w:pPr>
    <w:rPr>
      <w:rFonts w:ascii="Times New Roman" w:eastAsia="宋体" w:hAnsi="Times New Roman" w:cs="Times New Roman"/>
    </w:rPr>
  </w:style>
  <w:style w:type="character" w:customStyle="1" w:styleId="a6">
    <w:name w:val="注释标题 字符"/>
    <w:basedOn w:val="a1"/>
    <w:link w:val="a5"/>
    <w:qFormat/>
    <w:rsid w:val="000A7ACC"/>
    <w:rPr>
      <w:rFonts w:ascii="Times New Roman" w:eastAsia="宋体" w:hAnsi="Times New Roman" w:cs="Times New Roman"/>
    </w:rPr>
  </w:style>
  <w:style w:type="paragraph" w:styleId="41">
    <w:name w:val="List Bullet 4"/>
    <w:basedOn w:val="a"/>
    <w:qFormat/>
    <w:rsid w:val="000A7ACC"/>
    <w:pPr>
      <w:widowControl/>
      <w:tabs>
        <w:tab w:val="left" w:pos="840"/>
      </w:tabs>
      <w:overflowPunct w:val="0"/>
      <w:autoSpaceDE w:val="0"/>
      <w:autoSpaceDN w:val="0"/>
      <w:adjustRightInd w:val="0"/>
      <w:spacing w:line="300" w:lineRule="auto"/>
      <w:ind w:left="1180" w:hanging="340"/>
      <w:jc w:val="left"/>
      <w:textAlignment w:val="baseline"/>
    </w:pPr>
    <w:rPr>
      <w:rFonts w:ascii="Courier" w:eastAsia="宋体" w:hAnsi="Courier" w:cs="Times New Roman"/>
      <w:kern w:val="0"/>
      <w:sz w:val="24"/>
      <w:szCs w:val="20"/>
    </w:rPr>
  </w:style>
  <w:style w:type="paragraph" w:styleId="a7">
    <w:name w:val="List Number"/>
    <w:basedOn w:val="a"/>
    <w:qFormat/>
    <w:rsid w:val="000A7ACC"/>
    <w:pPr>
      <w:tabs>
        <w:tab w:val="left" w:pos="560"/>
      </w:tabs>
      <w:spacing w:line="300" w:lineRule="auto"/>
      <w:ind w:left="900" w:hanging="340"/>
    </w:pPr>
    <w:rPr>
      <w:rFonts w:ascii="Times New Roman" w:eastAsia="宋体" w:hAnsi="Times New Roman" w:cs="Times New Roman"/>
      <w:szCs w:val="20"/>
    </w:rPr>
  </w:style>
  <w:style w:type="paragraph" w:styleId="a8">
    <w:name w:val="caption"/>
    <w:basedOn w:val="a"/>
    <w:next w:val="a"/>
    <w:qFormat/>
    <w:rsid w:val="000A7ACC"/>
    <w:pPr>
      <w:spacing w:line="480" w:lineRule="auto"/>
    </w:pPr>
    <w:rPr>
      <w:rFonts w:ascii="华文中宋" w:eastAsia="华文中宋" w:hAnsi="华文中宋" w:cs="Times New Roman"/>
      <w:sz w:val="36"/>
      <w:szCs w:val="20"/>
    </w:rPr>
  </w:style>
  <w:style w:type="paragraph" w:styleId="a9">
    <w:name w:val="List Bullet"/>
    <w:basedOn w:val="a"/>
    <w:qFormat/>
    <w:rsid w:val="000A7ACC"/>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a">
    <w:name w:val="Document Map"/>
    <w:basedOn w:val="a"/>
    <w:link w:val="ab"/>
    <w:qFormat/>
    <w:rsid w:val="000A7ACC"/>
    <w:pPr>
      <w:shd w:val="clear" w:color="auto" w:fill="000080"/>
      <w:spacing w:line="300" w:lineRule="auto"/>
    </w:pPr>
    <w:rPr>
      <w:rFonts w:ascii="Times New Roman" w:eastAsia="宋体" w:hAnsi="Times New Roman" w:cs="Times New Roman"/>
      <w:szCs w:val="20"/>
    </w:rPr>
  </w:style>
  <w:style w:type="character" w:customStyle="1" w:styleId="ab">
    <w:name w:val="文档结构图 字符"/>
    <w:basedOn w:val="a1"/>
    <w:link w:val="aa"/>
    <w:qFormat/>
    <w:rsid w:val="000A7ACC"/>
    <w:rPr>
      <w:rFonts w:ascii="Times New Roman" w:eastAsia="宋体" w:hAnsi="Times New Roman" w:cs="Times New Roman"/>
      <w:szCs w:val="20"/>
      <w:shd w:val="clear" w:color="auto" w:fill="000080"/>
    </w:rPr>
  </w:style>
  <w:style w:type="paragraph" w:styleId="ac">
    <w:name w:val="annotation text"/>
    <w:basedOn w:val="a"/>
    <w:link w:val="ad"/>
    <w:uiPriority w:val="99"/>
    <w:unhideWhenUsed/>
    <w:qFormat/>
    <w:rsid w:val="000A7ACC"/>
    <w:pPr>
      <w:spacing w:line="300" w:lineRule="auto"/>
      <w:jc w:val="left"/>
    </w:pPr>
    <w:rPr>
      <w:rFonts w:ascii="Times New Roman" w:eastAsia="宋体" w:hAnsi="Times New Roman" w:cs="Times New Roman"/>
    </w:rPr>
  </w:style>
  <w:style w:type="character" w:customStyle="1" w:styleId="ad">
    <w:name w:val="批注文字 字符"/>
    <w:basedOn w:val="a1"/>
    <w:link w:val="ac"/>
    <w:uiPriority w:val="99"/>
    <w:qFormat/>
    <w:rsid w:val="000A7ACC"/>
    <w:rPr>
      <w:rFonts w:ascii="Times New Roman" w:eastAsia="宋体" w:hAnsi="Times New Roman" w:cs="Times New Roman"/>
    </w:rPr>
  </w:style>
  <w:style w:type="paragraph" w:styleId="ae">
    <w:name w:val="Salutation"/>
    <w:basedOn w:val="a"/>
    <w:next w:val="a"/>
    <w:link w:val="af"/>
    <w:qFormat/>
    <w:rsid w:val="000A7ACC"/>
    <w:pPr>
      <w:spacing w:beforeLines="40" w:afterLines="40" w:line="312" w:lineRule="auto"/>
    </w:pPr>
    <w:rPr>
      <w:rFonts w:ascii="Times New Roman" w:eastAsia="宋体" w:hAnsi="Times New Roman" w:cs="Times New Roman"/>
      <w:kern w:val="0"/>
      <w:sz w:val="24"/>
      <w:szCs w:val="24"/>
    </w:rPr>
  </w:style>
  <w:style w:type="character" w:customStyle="1" w:styleId="af">
    <w:name w:val="称呼 字符"/>
    <w:basedOn w:val="a1"/>
    <w:link w:val="ae"/>
    <w:qFormat/>
    <w:rsid w:val="000A7ACC"/>
    <w:rPr>
      <w:rFonts w:ascii="Times New Roman" w:eastAsia="宋体" w:hAnsi="Times New Roman" w:cs="Times New Roman"/>
      <w:kern w:val="0"/>
      <w:sz w:val="24"/>
      <w:szCs w:val="24"/>
    </w:rPr>
  </w:style>
  <w:style w:type="paragraph" w:styleId="31">
    <w:name w:val="Body Text 3"/>
    <w:basedOn w:val="a"/>
    <w:link w:val="32"/>
    <w:qFormat/>
    <w:rsid w:val="000A7ACC"/>
    <w:pPr>
      <w:autoSpaceDE w:val="0"/>
      <w:autoSpaceDN w:val="0"/>
      <w:spacing w:line="300" w:lineRule="auto"/>
      <w:jc w:val="center"/>
    </w:pPr>
    <w:rPr>
      <w:rFonts w:ascii="Times New Roman" w:eastAsia="宋体" w:hAnsi="Times New Roman" w:cs="Times New Roman"/>
      <w:kern w:val="0"/>
      <w:sz w:val="16"/>
      <w:szCs w:val="20"/>
    </w:rPr>
  </w:style>
  <w:style w:type="character" w:customStyle="1" w:styleId="32">
    <w:name w:val="正文文本 3 字符"/>
    <w:basedOn w:val="a1"/>
    <w:link w:val="31"/>
    <w:qFormat/>
    <w:rsid w:val="000A7ACC"/>
    <w:rPr>
      <w:rFonts w:ascii="Times New Roman" w:eastAsia="宋体" w:hAnsi="Times New Roman" w:cs="Times New Roman"/>
      <w:kern w:val="0"/>
      <w:sz w:val="16"/>
      <w:szCs w:val="20"/>
    </w:rPr>
  </w:style>
  <w:style w:type="paragraph" w:styleId="33">
    <w:name w:val="List Bullet 3"/>
    <w:basedOn w:val="a"/>
    <w:qFormat/>
    <w:rsid w:val="000A7ACC"/>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f0">
    <w:name w:val="Body Text"/>
    <w:basedOn w:val="a"/>
    <w:link w:val="af1"/>
    <w:unhideWhenUsed/>
    <w:qFormat/>
    <w:rsid w:val="000A7ACC"/>
    <w:pPr>
      <w:spacing w:after="120" w:line="300" w:lineRule="auto"/>
    </w:pPr>
    <w:rPr>
      <w:rFonts w:ascii="Times New Roman" w:eastAsia="宋体" w:hAnsi="Times New Roman" w:cs="Times New Roman"/>
    </w:rPr>
  </w:style>
  <w:style w:type="character" w:customStyle="1" w:styleId="af1">
    <w:name w:val="正文文本 字符"/>
    <w:basedOn w:val="a1"/>
    <w:link w:val="af0"/>
    <w:qFormat/>
    <w:rsid w:val="000A7ACC"/>
    <w:rPr>
      <w:rFonts w:ascii="Times New Roman" w:eastAsia="宋体" w:hAnsi="Times New Roman" w:cs="Times New Roman"/>
    </w:rPr>
  </w:style>
  <w:style w:type="paragraph" w:styleId="af2">
    <w:name w:val="Body Text Indent"/>
    <w:basedOn w:val="a"/>
    <w:link w:val="af3"/>
    <w:qFormat/>
    <w:rsid w:val="000A7ACC"/>
    <w:pPr>
      <w:spacing w:line="300" w:lineRule="auto"/>
      <w:ind w:firstLine="444"/>
    </w:pPr>
    <w:rPr>
      <w:rFonts w:ascii="Times New Roman" w:eastAsia="宋体" w:hAnsi="Times New Roman" w:cs="Times New Roman"/>
      <w:b/>
      <w:sz w:val="24"/>
      <w:szCs w:val="20"/>
    </w:rPr>
  </w:style>
  <w:style w:type="character" w:customStyle="1" w:styleId="af3">
    <w:name w:val="正文文本缩进 字符"/>
    <w:basedOn w:val="a1"/>
    <w:link w:val="af2"/>
    <w:qFormat/>
    <w:rsid w:val="000A7ACC"/>
    <w:rPr>
      <w:rFonts w:ascii="Times New Roman" w:eastAsia="宋体" w:hAnsi="Times New Roman" w:cs="Times New Roman"/>
      <w:b/>
      <w:sz w:val="24"/>
      <w:szCs w:val="20"/>
    </w:rPr>
  </w:style>
  <w:style w:type="paragraph" w:styleId="21">
    <w:name w:val="List Bullet 2"/>
    <w:basedOn w:val="a"/>
    <w:qFormat/>
    <w:rsid w:val="000A7ACC"/>
    <w:pPr>
      <w:tabs>
        <w:tab w:val="left" w:pos="1680"/>
      </w:tabs>
      <w:spacing w:line="360" w:lineRule="auto"/>
      <w:ind w:left="1680" w:hanging="420"/>
    </w:pPr>
    <w:rPr>
      <w:rFonts w:ascii="Times New Roman" w:eastAsia="宋体" w:hAnsi="Times New Roman" w:cs="Times New Roman"/>
      <w:sz w:val="24"/>
      <w:szCs w:val="20"/>
    </w:rPr>
  </w:style>
  <w:style w:type="paragraph" w:styleId="TOC5">
    <w:name w:val="toc 5"/>
    <w:basedOn w:val="a"/>
    <w:next w:val="a"/>
    <w:uiPriority w:val="39"/>
    <w:qFormat/>
    <w:rsid w:val="000A7ACC"/>
    <w:pPr>
      <w:spacing w:line="300" w:lineRule="auto"/>
      <w:ind w:leftChars="800" w:left="1680"/>
    </w:pPr>
    <w:rPr>
      <w:rFonts w:ascii="Times New Roman" w:eastAsia="宋体" w:hAnsi="Times New Roman" w:cs="Times New Roman"/>
      <w:szCs w:val="20"/>
    </w:rPr>
  </w:style>
  <w:style w:type="paragraph" w:styleId="TOC3">
    <w:name w:val="toc 3"/>
    <w:basedOn w:val="a"/>
    <w:next w:val="a"/>
    <w:uiPriority w:val="39"/>
    <w:qFormat/>
    <w:rsid w:val="000A7ACC"/>
    <w:pPr>
      <w:tabs>
        <w:tab w:val="right" w:leader="dot" w:pos="9231"/>
      </w:tabs>
      <w:spacing w:line="300" w:lineRule="auto"/>
      <w:ind w:leftChars="400" w:left="840"/>
    </w:pPr>
    <w:rPr>
      <w:rFonts w:ascii="Times New Roman" w:eastAsia="宋体" w:hAnsi="Times New Roman" w:cs="Times New Roman"/>
      <w:szCs w:val="24"/>
    </w:rPr>
  </w:style>
  <w:style w:type="paragraph" w:styleId="af4">
    <w:name w:val="Plain Text"/>
    <w:basedOn w:val="a"/>
    <w:link w:val="af5"/>
    <w:qFormat/>
    <w:rsid w:val="000A7ACC"/>
    <w:pPr>
      <w:spacing w:line="300" w:lineRule="auto"/>
    </w:pPr>
    <w:rPr>
      <w:rFonts w:ascii="宋体" w:eastAsia="宋体" w:hAnsi="Courier New" w:cs="Times New Roman"/>
      <w:kern w:val="0"/>
      <w:sz w:val="20"/>
      <w:szCs w:val="20"/>
    </w:rPr>
  </w:style>
  <w:style w:type="character" w:customStyle="1" w:styleId="af5">
    <w:name w:val="纯文本 字符"/>
    <w:basedOn w:val="a1"/>
    <w:link w:val="af4"/>
    <w:qFormat/>
    <w:rsid w:val="000A7ACC"/>
    <w:rPr>
      <w:rFonts w:ascii="宋体" w:eastAsia="宋体" w:hAnsi="Courier New" w:cs="Times New Roman"/>
      <w:kern w:val="0"/>
      <w:sz w:val="20"/>
      <w:szCs w:val="20"/>
    </w:rPr>
  </w:style>
  <w:style w:type="paragraph" w:styleId="TOC8">
    <w:name w:val="toc 8"/>
    <w:basedOn w:val="a"/>
    <w:next w:val="a"/>
    <w:uiPriority w:val="39"/>
    <w:qFormat/>
    <w:rsid w:val="000A7ACC"/>
    <w:pPr>
      <w:spacing w:line="300" w:lineRule="auto"/>
      <w:ind w:leftChars="1400" w:left="2940"/>
    </w:pPr>
    <w:rPr>
      <w:rFonts w:ascii="Times New Roman" w:eastAsia="宋体" w:hAnsi="Times New Roman" w:cs="Times New Roman"/>
      <w:szCs w:val="20"/>
    </w:rPr>
  </w:style>
  <w:style w:type="paragraph" w:styleId="af6">
    <w:name w:val="Date"/>
    <w:basedOn w:val="a"/>
    <w:next w:val="a"/>
    <w:link w:val="af7"/>
    <w:qFormat/>
    <w:rsid w:val="000A7ACC"/>
    <w:pPr>
      <w:spacing w:line="300" w:lineRule="auto"/>
    </w:pPr>
    <w:rPr>
      <w:rFonts w:ascii="Times New Roman" w:eastAsia="宋体" w:hAnsi="Times New Roman" w:cs="Times New Roman"/>
    </w:rPr>
  </w:style>
  <w:style w:type="character" w:customStyle="1" w:styleId="af7">
    <w:name w:val="日期 字符"/>
    <w:basedOn w:val="a1"/>
    <w:link w:val="af6"/>
    <w:qFormat/>
    <w:rsid w:val="000A7ACC"/>
    <w:rPr>
      <w:rFonts w:ascii="Times New Roman" w:eastAsia="宋体" w:hAnsi="Times New Roman" w:cs="Times New Roman"/>
    </w:rPr>
  </w:style>
  <w:style w:type="paragraph" w:styleId="22">
    <w:name w:val="Body Text Indent 2"/>
    <w:basedOn w:val="a"/>
    <w:link w:val="23"/>
    <w:qFormat/>
    <w:rsid w:val="000A7ACC"/>
    <w:pPr>
      <w:adjustRightInd w:val="0"/>
      <w:spacing w:line="360" w:lineRule="auto"/>
      <w:ind w:firstLineChars="175" w:firstLine="420"/>
    </w:pPr>
    <w:rPr>
      <w:rFonts w:ascii="宋体" w:eastAsia="宋体" w:hAnsi="宋体" w:cs="Times New Roman"/>
      <w:b/>
      <w:bCs/>
      <w:sz w:val="24"/>
      <w:szCs w:val="20"/>
    </w:rPr>
  </w:style>
  <w:style w:type="character" w:customStyle="1" w:styleId="23">
    <w:name w:val="正文文本缩进 2 字符"/>
    <w:basedOn w:val="a1"/>
    <w:link w:val="22"/>
    <w:qFormat/>
    <w:rsid w:val="000A7ACC"/>
    <w:rPr>
      <w:rFonts w:ascii="宋体" w:eastAsia="宋体" w:hAnsi="宋体" w:cs="Times New Roman"/>
      <w:b/>
      <w:bCs/>
      <w:sz w:val="24"/>
      <w:szCs w:val="20"/>
    </w:rPr>
  </w:style>
  <w:style w:type="paragraph" w:styleId="af8">
    <w:name w:val="Balloon Text"/>
    <w:basedOn w:val="a"/>
    <w:link w:val="af9"/>
    <w:qFormat/>
    <w:rsid w:val="000A7ACC"/>
    <w:pPr>
      <w:spacing w:line="300" w:lineRule="auto"/>
    </w:pPr>
    <w:rPr>
      <w:rFonts w:ascii="Times New Roman" w:eastAsia="宋体" w:hAnsi="Times New Roman" w:cs="Times New Roman"/>
      <w:sz w:val="18"/>
      <w:szCs w:val="18"/>
    </w:rPr>
  </w:style>
  <w:style w:type="character" w:customStyle="1" w:styleId="af9">
    <w:name w:val="批注框文本 字符"/>
    <w:basedOn w:val="a1"/>
    <w:link w:val="af8"/>
    <w:qFormat/>
    <w:rsid w:val="000A7ACC"/>
    <w:rPr>
      <w:rFonts w:ascii="Times New Roman" w:eastAsia="宋体" w:hAnsi="Times New Roman" w:cs="Times New Roman"/>
      <w:sz w:val="18"/>
      <w:szCs w:val="18"/>
    </w:rPr>
  </w:style>
  <w:style w:type="paragraph" w:styleId="afa">
    <w:name w:val="footer"/>
    <w:basedOn w:val="a"/>
    <w:link w:val="afb"/>
    <w:qFormat/>
    <w:rsid w:val="000A7ACC"/>
    <w:pPr>
      <w:tabs>
        <w:tab w:val="center" w:pos="4153"/>
        <w:tab w:val="right" w:pos="8306"/>
      </w:tabs>
      <w:snapToGrid w:val="0"/>
      <w:spacing w:line="300" w:lineRule="auto"/>
      <w:jc w:val="left"/>
    </w:pPr>
    <w:rPr>
      <w:rFonts w:ascii="Times New Roman" w:eastAsia="宋体" w:hAnsi="Times New Roman" w:cs="Times New Roman"/>
      <w:kern w:val="0"/>
      <w:sz w:val="18"/>
      <w:szCs w:val="20"/>
    </w:rPr>
  </w:style>
  <w:style w:type="character" w:customStyle="1" w:styleId="afb">
    <w:name w:val="页脚 字符"/>
    <w:basedOn w:val="a1"/>
    <w:link w:val="afa"/>
    <w:qFormat/>
    <w:rsid w:val="000A7ACC"/>
    <w:rPr>
      <w:rFonts w:ascii="Times New Roman" w:eastAsia="宋体" w:hAnsi="Times New Roman" w:cs="Times New Roman"/>
      <w:kern w:val="0"/>
      <w:sz w:val="18"/>
      <w:szCs w:val="20"/>
    </w:rPr>
  </w:style>
  <w:style w:type="paragraph" w:styleId="afc">
    <w:name w:val="header"/>
    <w:basedOn w:val="a"/>
    <w:link w:val="afd"/>
    <w:qFormat/>
    <w:rsid w:val="000A7ACC"/>
    <w:pPr>
      <w:pBdr>
        <w:bottom w:val="single" w:sz="6" w:space="1" w:color="auto"/>
      </w:pBdr>
      <w:tabs>
        <w:tab w:val="center" w:pos="4153"/>
        <w:tab w:val="right" w:pos="8306"/>
      </w:tabs>
      <w:snapToGrid w:val="0"/>
      <w:spacing w:line="300" w:lineRule="auto"/>
      <w:jc w:val="center"/>
    </w:pPr>
    <w:rPr>
      <w:rFonts w:ascii="Times New Roman" w:eastAsia="宋体" w:hAnsi="Times New Roman" w:cs="Times New Roman"/>
      <w:kern w:val="0"/>
      <w:sz w:val="18"/>
      <w:szCs w:val="20"/>
    </w:rPr>
  </w:style>
  <w:style w:type="character" w:customStyle="1" w:styleId="afd">
    <w:name w:val="页眉 字符"/>
    <w:basedOn w:val="a1"/>
    <w:link w:val="afc"/>
    <w:qFormat/>
    <w:rsid w:val="000A7ACC"/>
    <w:rPr>
      <w:rFonts w:ascii="Times New Roman" w:eastAsia="宋体" w:hAnsi="Times New Roman" w:cs="Times New Roman"/>
      <w:kern w:val="0"/>
      <w:sz w:val="18"/>
      <w:szCs w:val="20"/>
    </w:rPr>
  </w:style>
  <w:style w:type="paragraph" w:styleId="TOC1">
    <w:name w:val="toc 1"/>
    <w:basedOn w:val="a"/>
    <w:next w:val="a"/>
    <w:uiPriority w:val="39"/>
    <w:qFormat/>
    <w:rsid w:val="000A7ACC"/>
    <w:pPr>
      <w:tabs>
        <w:tab w:val="left" w:pos="840"/>
        <w:tab w:val="right" w:leader="dot" w:pos="9231"/>
      </w:tabs>
      <w:spacing w:line="300" w:lineRule="auto"/>
    </w:pPr>
    <w:rPr>
      <w:rFonts w:ascii="Times New Roman" w:eastAsia="宋体" w:hAnsi="Times New Roman" w:cs="Times New Roman"/>
      <w:szCs w:val="24"/>
    </w:rPr>
  </w:style>
  <w:style w:type="paragraph" w:styleId="TOC4">
    <w:name w:val="toc 4"/>
    <w:basedOn w:val="a"/>
    <w:next w:val="a"/>
    <w:uiPriority w:val="39"/>
    <w:qFormat/>
    <w:rsid w:val="000A7ACC"/>
    <w:pPr>
      <w:spacing w:line="300" w:lineRule="auto"/>
      <w:ind w:leftChars="600" w:left="1260"/>
    </w:pPr>
    <w:rPr>
      <w:rFonts w:ascii="Times New Roman" w:eastAsia="宋体" w:hAnsi="Times New Roman" w:cs="Times New Roman"/>
      <w:szCs w:val="20"/>
    </w:rPr>
  </w:style>
  <w:style w:type="paragraph" w:styleId="afe">
    <w:name w:val="Subtitle"/>
    <w:basedOn w:val="a"/>
    <w:next w:val="a"/>
    <w:link w:val="aff"/>
    <w:qFormat/>
    <w:rsid w:val="000A7ACC"/>
    <w:pPr>
      <w:spacing w:beforeLines="100" w:afterLines="50" w:line="360" w:lineRule="auto"/>
      <w:jc w:val="center"/>
    </w:pPr>
    <w:rPr>
      <w:rFonts w:ascii="Arial" w:eastAsia="方正魏碑简体" w:hAnsi="Arial" w:cs="Times New Roman"/>
      <w:bCs/>
      <w:kern w:val="28"/>
      <w:sz w:val="32"/>
      <w:szCs w:val="32"/>
    </w:rPr>
  </w:style>
  <w:style w:type="character" w:customStyle="1" w:styleId="aff">
    <w:name w:val="副标题 字符"/>
    <w:basedOn w:val="a1"/>
    <w:link w:val="afe"/>
    <w:qFormat/>
    <w:rsid w:val="000A7ACC"/>
    <w:rPr>
      <w:rFonts w:ascii="Arial" w:eastAsia="方正魏碑简体" w:hAnsi="Arial" w:cs="Times New Roman"/>
      <w:bCs/>
      <w:kern w:val="28"/>
      <w:sz w:val="32"/>
      <w:szCs w:val="32"/>
    </w:rPr>
  </w:style>
  <w:style w:type="paragraph" w:styleId="aff0">
    <w:name w:val="footnote text"/>
    <w:basedOn w:val="a"/>
    <w:link w:val="aff1"/>
    <w:unhideWhenUsed/>
    <w:qFormat/>
    <w:rsid w:val="000A7ACC"/>
    <w:pPr>
      <w:snapToGrid w:val="0"/>
      <w:spacing w:line="300" w:lineRule="auto"/>
      <w:jc w:val="left"/>
    </w:pPr>
    <w:rPr>
      <w:rFonts w:ascii="Times New Roman" w:eastAsia="宋体" w:hAnsi="Times New Roman" w:cs="Times New Roman"/>
      <w:sz w:val="18"/>
      <w:szCs w:val="18"/>
    </w:rPr>
  </w:style>
  <w:style w:type="character" w:customStyle="1" w:styleId="aff1">
    <w:name w:val="脚注文本 字符"/>
    <w:basedOn w:val="a1"/>
    <w:link w:val="aff0"/>
    <w:qFormat/>
    <w:rsid w:val="000A7ACC"/>
    <w:rPr>
      <w:rFonts w:ascii="Times New Roman" w:eastAsia="宋体" w:hAnsi="Times New Roman" w:cs="Times New Roman"/>
      <w:sz w:val="18"/>
      <w:szCs w:val="18"/>
    </w:rPr>
  </w:style>
  <w:style w:type="paragraph" w:styleId="TOC6">
    <w:name w:val="toc 6"/>
    <w:basedOn w:val="a"/>
    <w:next w:val="a"/>
    <w:uiPriority w:val="39"/>
    <w:qFormat/>
    <w:rsid w:val="000A7ACC"/>
    <w:pPr>
      <w:spacing w:line="300" w:lineRule="auto"/>
      <w:ind w:leftChars="1000" w:left="2100"/>
    </w:pPr>
    <w:rPr>
      <w:rFonts w:ascii="Times New Roman" w:eastAsia="宋体" w:hAnsi="Times New Roman" w:cs="Times New Roman"/>
      <w:szCs w:val="20"/>
    </w:rPr>
  </w:style>
  <w:style w:type="paragraph" w:styleId="34">
    <w:name w:val="Body Text Indent 3"/>
    <w:basedOn w:val="a"/>
    <w:link w:val="35"/>
    <w:qFormat/>
    <w:rsid w:val="000A7ACC"/>
    <w:pPr>
      <w:spacing w:afterLines="50" w:line="300" w:lineRule="auto"/>
      <w:ind w:firstLineChars="200" w:firstLine="420"/>
    </w:pPr>
    <w:rPr>
      <w:rFonts w:ascii="Times New Roman" w:eastAsia="宋体" w:hAnsi="Times New Roman" w:cs="Times New Roman"/>
      <w:szCs w:val="21"/>
    </w:rPr>
  </w:style>
  <w:style w:type="character" w:customStyle="1" w:styleId="35">
    <w:name w:val="正文文本缩进 3 字符"/>
    <w:basedOn w:val="a1"/>
    <w:link w:val="34"/>
    <w:qFormat/>
    <w:rsid w:val="000A7ACC"/>
    <w:rPr>
      <w:rFonts w:ascii="Times New Roman" w:eastAsia="宋体" w:hAnsi="Times New Roman" w:cs="Times New Roman"/>
      <w:szCs w:val="21"/>
    </w:rPr>
  </w:style>
  <w:style w:type="paragraph" w:styleId="TOC2">
    <w:name w:val="toc 2"/>
    <w:basedOn w:val="a"/>
    <w:next w:val="a"/>
    <w:uiPriority w:val="39"/>
    <w:qFormat/>
    <w:rsid w:val="000A7ACC"/>
    <w:pPr>
      <w:tabs>
        <w:tab w:val="left" w:pos="851"/>
        <w:tab w:val="right" w:leader="dot" w:pos="9231"/>
      </w:tabs>
      <w:spacing w:line="300" w:lineRule="auto"/>
      <w:ind w:leftChars="200" w:left="420"/>
    </w:pPr>
    <w:rPr>
      <w:rFonts w:ascii="Times New Roman" w:eastAsia="宋体" w:hAnsi="Times New Roman" w:cs="Times New Roman"/>
      <w:szCs w:val="20"/>
    </w:rPr>
  </w:style>
  <w:style w:type="paragraph" w:styleId="TOC9">
    <w:name w:val="toc 9"/>
    <w:basedOn w:val="a"/>
    <w:next w:val="a"/>
    <w:uiPriority w:val="39"/>
    <w:qFormat/>
    <w:rsid w:val="000A7ACC"/>
    <w:pPr>
      <w:spacing w:line="300" w:lineRule="auto"/>
      <w:ind w:leftChars="1600" w:left="3360"/>
    </w:pPr>
    <w:rPr>
      <w:rFonts w:ascii="Times New Roman" w:eastAsia="宋体" w:hAnsi="Times New Roman" w:cs="Times New Roman"/>
      <w:szCs w:val="20"/>
    </w:rPr>
  </w:style>
  <w:style w:type="paragraph" w:styleId="24">
    <w:name w:val="Body Text 2"/>
    <w:basedOn w:val="a"/>
    <w:link w:val="25"/>
    <w:qFormat/>
    <w:rsid w:val="000A7ACC"/>
    <w:pPr>
      <w:spacing w:after="120" w:line="480" w:lineRule="auto"/>
    </w:pPr>
    <w:rPr>
      <w:rFonts w:ascii="Times New Roman" w:eastAsia="宋体" w:hAnsi="Times New Roman" w:cs="Times New Roman"/>
      <w:szCs w:val="20"/>
    </w:rPr>
  </w:style>
  <w:style w:type="character" w:customStyle="1" w:styleId="25">
    <w:name w:val="正文文本 2 字符"/>
    <w:basedOn w:val="a1"/>
    <w:link w:val="24"/>
    <w:qFormat/>
    <w:rsid w:val="000A7ACC"/>
    <w:rPr>
      <w:rFonts w:ascii="Times New Roman" w:eastAsia="宋体" w:hAnsi="Times New Roman" w:cs="Times New Roman"/>
      <w:szCs w:val="20"/>
    </w:rPr>
  </w:style>
  <w:style w:type="paragraph" w:styleId="HTML">
    <w:name w:val="HTML Preformatted"/>
    <w:basedOn w:val="a"/>
    <w:link w:val="HTML0"/>
    <w:qFormat/>
    <w:rsid w:val="000A7A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pPr>
    <w:rPr>
      <w:rFonts w:ascii="宋体" w:eastAsia="宋体" w:hAnsi="宋体" w:cs="宋体"/>
      <w:kern w:val="0"/>
      <w:sz w:val="24"/>
      <w:szCs w:val="24"/>
    </w:rPr>
  </w:style>
  <w:style w:type="character" w:customStyle="1" w:styleId="HTML0">
    <w:name w:val="HTML 预设格式 字符"/>
    <w:basedOn w:val="a1"/>
    <w:link w:val="HTML"/>
    <w:qFormat/>
    <w:rsid w:val="000A7ACC"/>
    <w:rPr>
      <w:rFonts w:ascii="宋体" w:eastAsia="宋体" w:hAnsi="宋体" w:cs="宋体"/>
      <w:kern w:val="0"/>
      <w:sz w:val="24"/>
      <w:szCs w:val="24"/>
    </w:rPr>
  </w:style>
  <w:style w:type="paragraph" w:styleId="aff2">
    <w:name w:val="Normal (Web)"/>
    <w:basedOn w:val="a"/>
    <w:uiPriority w:val="99"/>
    <w:qFormat/>
    <w:rsid w:val="000A7ACC"/>
    <w:pPr>
      <w:widowControl/>
      <w:spacing w:before="100" w:beforeAutospacing="1" w:after="100" w:afterAutospacing="1" w:line="300" w:lineRule="auto"/>
      <w:jc w:val="left"/>
    </w:pPr>
    <w:rPr>
      <w:rFonts w:ascii="宋体" w:eastAsia="宋体" w:hAnsi="宋体" w:cs="宋体"/>
      <w:kern w:val="0"/>
      <w:sz w:val="24"/>
      <w:szCs w:val="24"/>
    </w:rPr>
  </w:style>
  <w:style w:type="paragraph" w:styleId="aff3">
    <w:name w:val="Title"/>
    <w:basedOn w:val="a"/>
    <w:link w:val="aff4"/>
    <w:qFormat/>
    <w:rsid w:val="000A7ACC"/>
    <w:pPr>
      <w:spacing w:before="240" w:after="240" w:line="360" w:lineRule="auto"/>
      <w:jc w:val="center"/>
    </w:pPr>
    <w:rPr>
      <w:rFonts w:ascii="Arial" w:eastAsia="黑体" w:hAnsi="Arial" w:cs="Times New Roman"/>
      <w:kern w:val="0"/>
      <w:sz w:val="44"/>
      <w:szCs w:val="20"/>
    </w:rPr>
  </w:style>
  <w:style w:type="character" w:customStyle="1" w:styleId="aff4">
    <w:name w:val="标题 字符"/>
    <w:basedOn w:val="a1"/>
    <w:link w:val="aff3"/>
    <w:qFormat/>
    <w:rsid w:val="000A7ACC"/>
    <w:rPr>
      <w:rFonts w:ascii="Arial" w:eastAsia="黑体" w:hAnsi="Arial" w:cs="Times New Roman"/>
      <w:kern w:val="0"/>
      <w:sz w:val="44"/>
      <w:szCs w:val="20"/>
    </w:rPr>
  </w:style>
  <w:style w:type="paragraph" w:styleId="aff5">
    <w:name w:val="annotation subject"/>
    <w:basedOn w:val="ac"/>
    <w:next w:val="ac"/>
    <w:link w:val="aff6"/>
    <w:uiPriority w:val="99"/>
    <w:unhideWhenUsed/>
    <w:qFormat/>
    <w:rsid w:val="000A7ACC"/>
    <w:rPr>
      <w:b/>
      <w:bCs/>
      <w:kern w:val="0"/>
      <w:sz w:val="20"/>
      <w:szCs w:val="20"/>
    </w:rPr>
  </w:style>
  <w:style w:type="character" w:customStyle="1" w:styleId="aff6">
    <w:name w:val="批注主题 字符"/>
    <w:basedOn w:val="ad"/>
    <w:link w:val="aff5"/>
    <w:uiPriority w:val="99"/>
    <w:qFormat/>
    <w:rsid w:val="000A7ACC"/>
    <w:rPr>
      <w:rFonts w:ascii="Times New Roman" w:eastAsia="宋体" w:hAnsi="Times New Roman" w:cs="Times New Roman"/>
      <w:b/>
      <w:bCs/>
      <w:kern w:val="0"/>
      <w:sz w:val="20"/>
      <w:szCs w:val="20"/>
    </w:rPr>
  </w:style>
  <w:style w:type="paragraph" w:styleId="aff7">
    <w:name w:val="Body Text First Indent"/>
    <w:basedOn w:val="af0"/>
    <w:link w:val="aff8"/>
    <w:qFormat/>
    <w:rsid w:val="000A7ACC"/>
    <w:pPr>
      <w:ind w:firstLine="510"/>
    </w:pPr>
    <w:rPr>
      <w:sz w:val="24"/>
    </w:rPr>
  </w:style>
  <w:style w:type="character" w:customStyle="1" w:styleId="aff8">
    <w:name w:val="正文文本首行缩进 字符"/>
    <w:basedOn w:val="af1"/>
    <w:link w:val="aff7"/>
    <w:qFormat/>
    <w:rsid w:val="000A7ACC"/>
    <w:rPr>
      <w:rFonts w:ascii="Times New Roman" w:eastAsia="宋体" w:hAnsi="Times New Roman" w:cs="Times New Roman"/>
      <w:sz w:val="24"/>
    </w:rPr>
  </w:style>
  <w:style w:type="table" w:styleId="aff9">
    <w:name w:val="Table Grid"/>
    <w:basedOn w:val="a2"/>
    <w:uiPriority w:val="59"/>
    <w:qFormat/>
    <w:rsid w:val="000A7ACC"/>
    <w:pPr>
      <w:widowControl w:val="0"/>
      <w:jc w:val="both"/>
    </w:pPr>
    <w:rPr>
      <w:rFonts w:eastAsia="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qFormat/>
    <w:rsid w:val="000A7ACC"/>
    <w:rPr>
      <w:b/>
      <w:bCs/>
    </w:rPr>
  </w:style>
  <w:style w:type="character" w:styleId="affb">
    <w:name w:val="page number"/>
    <w:basedOn w:val="a1"/>
    <w:qFormat/>
    <w:rsid w:val="000A7ACC"/>
  </w:style>
  <w:style w:type="character" w:styleId="affc">
    <w:name w:val="FollowedHyperlink"/>
    <w:qFormat/>
    <w:rsid w:val="000A7ACC"/>
    <w:rPr>
      <w:color w:val="800080"/>
      <w:u w:val="single"/>
    </w:rPr>
  </w:style>
  <w:style w:type="character" w:styleId="affd">
    <w:name w:val="Emphasis"/>
    <w:qFormat/>
    <w:rsid w:val="000A7ACC"/>
    <w:rPr>
      <w:i/>
      <w:iCs/>
    </w:rPr>
  </w:style>
  <w:style w:type="character" w:styleId="HTML1">
    <w:name w:val="HTML Definition"/>
    <w:basedOn w:val="a1"/>
    <w:qFormat/>
    <w:rsid w:val="000A7ACC"/>
  </w:style>
  <w:style w:type="character" w:styleId="HTML2">
    <w:name w:val="HTML Variable"/>
    <w:basedOn w:val="a1"/>
    <w:qFormat/>
    <w:rsid w:val="000A7ACC"/>
  </w:style>
  <w:style w:type="character" w:styleId="affe">
    <w:name w:val="Hyperlink"/>
    <w:uiPriority w:val="99"/>
    <w:qFormat/>
    <w:rsid w:val="000A7ACC"/>
    <w:rPr>
      <w:color w:val="0000FF"/>
      <w:u w:val="single"/>
    </w:rPr>
  </w:style>
  <w:style w:type="character" w:styleId="HTML3">
    <w:name w:val="HTML Code"/>
    <w:basedOn w:val="a1"/>
    <w:qFormat/>
    <w:rsid w:val="000A7ACC"/>
    <w:rPr>
      <w:rFonts w:ascii="Courier New" w:hAnsi="Courier New"/>
      <w:sz w:val="20"/>
    </w:rPr>
  </w:style>
  <w:style w:type="character" w:styleId="afff">
    <w:name w:val="annotation reference"/>
    <w:uiPriority w:val="99"/>
    <w:unhideWhenUsed/>
    <w:qFormat/>
    <w:rsid w:val="000A7ACC"/>
    <w:rPr>
      <w:sz w:val="21"/>
      <w:szCs w:val="21"/>
    </w:rPr>
  </w:style>
  <w:style w:type="character" w:styleId="HTML4">
    <w:name w:val="HTML Cite"/>
    <w:basedOn w:val="a1"/>
    <w:qFormat/>
    <w:rsid w:val="000A7ACC"/>
  </w:style>
  <w:style w:type="character" w:customStyle="1" w:styleId="CharChar3">
    <w:name w:val="Char Char3"/>
    <w:qFormat/>
    <w:rsid w:val="000A7ACC"/>
    <w:rPr>
      <w:kern w:val="2"/>
      <w:sz w:val="21"/>
    </w:rPr>
  </w:style>
  <w:style w:type="character" w:customStyle="1" w:styleId="Char1">
    <w:name w:val="引用 Char1"/>
    <w:basedOn w:val="a1"/>
    <w:link w:val="12"/>
    <w:qFormat/>
    <w:locked/>
    <w:rsid w:val="000A7ACC"/>
    <w:rPr>
      <w:rFonts w:ascii="Calibri" w:eastAsia="宋体" w:hAnsi="Calibri" w:cs="Times New Roman"/>
      <w:i/>
      <w:iCs/>
      <w:color w:val="000000"/>
      <w:sz w:val="22"/>
      <w:lang w:eastAsia="en-US" w:bidi="en-US"/>
    </w:rPr>
  </w:style>
  <w:style w:type="paragraph" w:customStyle="1" w:styleId="12">
    <w:name w:val="引用1"/>
    <w:basedOn w:val="a"/>
    <w:next w:val="a"/>
    <w:link w:val="Char1"/>
    <w:qFormat/>
    <w:rsid w:val="000A7ACC"/>
    <w:pPr>
      <w:widowControl/>
      <w:spacing w:after="200" w:line="276" w:lineRule="auto"/>
      <w:jc w:val="left"/>
    </w:pPr>
    <w:rPr>
      <w:rFonts w:ascii="Calibri" w:eastAsia="宋体" w:hAnsi="Calibri" w:cs="Times New Roman"/>
      <w:i/>
      <w:iCs/>
      <w:color w:val="000000"/>
      <w:sz w:val="22"/>
      <w:lang w:eastAsia="en-US" w:bidi="en-US"/>
    </w:rPr>
  </w:style>
  <w:style w:type="character" w:customStyle="1" w:styleId="Char">
    <w:name w:val="标准款样式 Char"/>
    <w:basedOn w:val="a1"/>
    <w:link w:val="afff0"/>
    <w:qFormat/>
    <w:rsid w:val="000A7ACC"/>
    <w:rPr>
      <w:rFonts w:ascii="黑体" w:eastAsia="宋体" w:hAnsi="宋体" w:cs="Times New Roman"/>
    </w:rPr>
  </w:style>
  <w:style w:type="paragraph" w:customStyle="1" w:styleId="afff0">
    <w:name w:val="标准款样式"/>
    <w:basedOn w:val="a"/>
    <w:link w:val="Char"/>
    <w:qFormat/>
    <w:rsid w:val="000A7ACC"/>
    <w:pPr>
      <w:spacing w:line="300" w:lineRule="auto"/>
    </w:pPr>
    <w:rPr>
      <w:rFonts w:ascii="黑体" w:eastAsia="宋体" w:hAnsi="宋体" w:cs="Times New Roman"/>
    </w:rPr>
  </w:style>
  <w:style w:type="character" w:customStyle="1" w:styleId="Char0">
    <w:name w:val="居中 Char"/>
    <w:qFormat/>
    <w:rsid w:val="000A7ACC"/>
    <w:rPr>
      <w:kern w:val="2"/>
      <w:sz w:val="24"/>
    </w:rPr>
  </w:style>
  <w:style w:type="character" w:customStyle="1" w:styleId="3Char1">
    <w:name w:val="正文文本 3 Char1"/>
    <w:basedOn w:val="a1"/>
    <w:uiPriority w:val="99"/>
    <w:semiHidden/>
    <w:qFormat/>
    <w:rsid w:val="000A7ACC"/>
    <w:rPr>
      <w:sz w:val="16"/>
      <w:szCs w:val="16"/>
    </w:rPr>
  </w:style>
  <w:style w:type="character" w:customStyle="1" w:styleId="CharChar">
    <w:name w:val="Char Char"/>
    <w:semiHidden/>
    <w:qFormat/>
    <w:rsid w:val="000A7ACC"/>
    <w:rPr>
      <w:b/>
      <w:bCs/>
      <w:kern w:val="2"/>
      <w:sz w:val="21"/>
    </w:rPr>
  </w:style>
  <w:style w:type="character" w:customStyle="1" w:styleId="CharChar2CharCharChar">
    <w:name w:val="+正文 Char Char2 Char Char Char"/>
    <w:link w:val="CharChar2Char"/>
    <w:locked/>
    <w:rsid w:val="000A7ACC"/>
    <w:rPr>
      <w:rFonts w:ascii="宋体" w:hAnsi="宋体"/>
      <w:sz w:val="24"/>
    </w:rPr>
  </w:style>
  <w:style w:type="paragraph" w:customStyle="1" w:styleId="CharChar2Char">
    <w:name w:val="+正文 Char Char2 Char"/>
    <w:basedOn w:val="a"/>
    <w:link w:val="CharChar2CharCharChar"/>
    <w:qFormat/>
    <w:rsid w:val="000A7ACC"/>
    <w:pPr>
      <w:spacing w:line="360" w:lineRule="auto"/>
      <w:ind w:firstLineChars="200" w:firstLine="200"/>
    </w:pPr>
    <w:rPr>
      <w:rFonts w:ascii="宋体" w:hAnsi="宋体"/>
      <w:sz w:val="24"/>
    </w:rPr>
  </w:style>
  <w:style w:type="character" w:customStyle="1" w:styleId="Char10">
    <w:name w:val="批注主题 Char1"/>
    <w:basedOn w:val="Char11"/>
    <w:uiPriority w:val="99"/>
    <w:semiHidden/>
    <w:qFormat/>
    <w:rsid w:val="000A7ACC"/>
    <w:rPr>
      <w:b/>
      <w:bCs/>
    </w:rPr>
  </w:style>
  <w:style w:type="character" w:customStyle="1" w:styleId="Char11">
    <w:name w:val="批注文字 Char1"/>
    <w:basedOn w:val="a1"/>
    <w:uiPriority w:val="99"/>
    <w:semiHidden/>
    <w:qFormat/>
    <w:rsid w:val="000A7ACC"/>
  </w:style>
  <w:style w:type="character" w:customStyle="1" w:styleId="Char2">
    <w:name w:val="表正文 Char"/>
    <w:qFormat/>
    <w:rsid w:val="000A7ACC"/>
    <w:rPr>
      <w:rFonts w:eastAsia="宋体"/>
      <w:kern w:val="2"/>
      <w:sz w:val="24"/>
      <w:lang w:val="en-US" w:eastAsia="zh-CN" w:bidi="ar-SA"/>
    </w:rPr>
  </w:style>
  <w:style w:type="character" w:customStyle="1" w:styleId="font12-blue-bold1">
    <w:name w:val="font12-blue-bold1"/>
    <w:qFormat/>
    <w:rsid w:val="000A7ACC"/>
    <w:rPr>
      <w:b/>
      <w:bCs/>
      <w:color w:val="0249A5"/>
      <w:sz w:val="18"/>
      <w:szCs w:val="18"/>
      <w:u w:val="none"/>
    </w:rPr>
  </w:style>
  <w:style w:type="character" w:customStyle="1" w:styleId="15">
    <w:name w:val="15"/>
    <w:qFormat/>
    <w:rsid w:val="000A7ACC"/>
    <w:rPr>
      <w:rFonts w:ascii="Calibri" w:hAnsi="Calibri" w:hint="default"/>
    </w:rPr>
  </w:style>
  <w:style w:type="character" w:customStyle="1" w:styleId="CharChar4">
    <w:name w:val="Char Char4"/>
    <w:qFormat/>
    <w:rsid w:val="000A7ACC"/>
    <w:rPr>
      <w:kern w:val="2"/>
      <w:sz w:val="16"/>
    </w:rPr>
  </w:style>
  <w:style w:type="character" w:customStyle="1" w:styleId="grame">
    <w:name w:val="grame"/>
    <w:basedOn w:val="a1"/>
    <w:qFormat/>
    <w:rsid w:val="000A7ACC"/>
  </w:style>
  <w:style w:type="character" w:customStyle="1" w:styleId="msoins0">
    <w:name w:val="msoins"/>
    <w:basedOn w:val="a1"/>
    <w:qFormat/>
    <w:rsid w:val="000A7ACC"/>
  </w:style>
  <w:style w:type="character" w:customStyle="1" w:styleId="Char3">
    <w:name w:val="段 Char"/>
    <w:basedOn w:val="a1"/>
    <w:link w:val="afff1"/>
    <w:qFormat/>
    <w:rsid w:val="000A7ACC"/>
    <w:rPr>
      <w:rFonts w:ascii="宋体" w:hAnsi="Times New Roman"/>
    </w:rPr>
  </w:style>
  <w:style w:type="paragraph" w:customStyle="1" w:styleId="afff1">
    <w:name w:val="段"/>
    <w:link w:val="Char3"/>
    <w:qFormat/>
    <w:rsid w:val="000A7ACC"/>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2">
    <w:name w:val="纯文本 Char1"/>
    <w:basedOn w:val="a1"/>
    <w:uiPriority w:val="99"/>
    <w:semiHidden/>
    <w:qFormat/>
    <w:rsid w:val="000A7ACC"/>
    <w:rPr>
      <w:rFonts w:ascii="宋体" w:eastAsia="宋体" w:hAnsi="Courier New" w:cs="Courier New"/>
      <w:szCs w:val="21"/>
    </w:rPr>
  </w:style>
  <w:style w:type="character" w:customStyle="1" w:styleId="black1">
    <w:name w:val="black1"/>
    <w:qFormat/>
    <w:rsid w:val="000A7ACC"/>
    <w:rPr>
      <w:rFonts w:ascii="ˎ̥" w:hAnsi="ˎ̥" w:hint="default"/>
      <w:color w:val="333333"/>
      <w:sz w:val="18"/>
      <w:szCs w:val="18"/>
      <w:u w:val="none"/>
    </w:rPr>
  </w:style>
  <w:style w:type="character" w:customStyle="1" w:styleId="solutioncontent1">
    <w:name w:val="solutioncontent1"/>
    <w:qFormat/>
    <w:rsid w:val="000A7ACC"/>
    <w:rPr>
      <w:rFonts w:cs="Times New Roman"/>
      <w:color w:val="333333"/>
      <w:sz w:val="15"/>
      <w:szCs w:val="15"/>
    </w:rPr>
  </w:style>
  <w:style w:type="character" w:customStyle="1" w:styleId="CharChar0">
    <w:name w:val="+正文 Char Char"/>
    <w:link w:val="CharCharChar"/>
    <w:qFormat/>
    <w:locked/>
    <w:rsid w:val="000A7ACC"/>
    <w:rPr>
      <w:rFonts w:ascii="楷体_GB2312" w:eastAsia="楷体_GB2312"/>
      <w:sz w:val="24"/>
    </w:rPr>
  </w:style>
  <w:style w:type="paragraph" w:customStyle="1" w:styleId="CharCharChar">
    <w:name w:val="+正文 Char Char Char"/>
    <w:basedOn w:val="a"/>
    <w:link w:val="CharChar0"/>
    <w:qFormat/>
    <w:rsid w:val="000A7ACC"/>
    <w:pPr>
      <w:spacing w:line="360" w:lineRule="auto"/>
      <w:ind w:firstLineChars="200" w:firstLine="200"/>
    </w:pPr>
    <w:rPr>
      <w:rFonts w:ascii="楷体_GB2312" w:eastAsia="楷体_GB2312"/>
      <w:sz w:val="24"/>
    </w:rPr>
  </w:style>
  <w:style w:type="character" w:customStyle="1" w:styleId="Char13">
    <w:name w:val="称呼 Char1"/>
    <w:basedOn w:val="a1"/>
    <w:uiPriority w:val="99"/>
    <w:semiHidden/>
    <w:qFormat/>
    <w:rsid w:val="000A7ACC"/>
  </w:style>
  <w:style w:type="character" w:customStyle="1" w:styleId="CharChar8">
    <w:name w:val="Char Char8"/>
    <w:qFormat/>
    <w:rsid w:val="000A7ACC"/>
    <w:rPr>
      <w:kern w:val="2"/>
      <w:sz w:val="21"/>
    </w:rPr>
  </w:style>
  <w:style w:type="character" w:customStyle="1" w:styleId="16">
    <w:name w:val="16"/>
    <w:qFormat/>
    <w:rsid w:val="000A7ACC"/>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0A7ACC"/>
    <w:rPr>
      <w:rFonts w:ascii="宋体" w:hAnsi="宋体"/>
      <w:sz w:val="24"/>
    </w:rPr>
  </w:style>
  <w:style w:type="paragraph" w:customStyle="1" w:styleId="Char20">
    <w:name w:val="+正文 Char2"/>
    <w:basedOn w:val="a"/>
    <w:link w:val="Char2CharChar"/>
    <w:qFormat/>
    <w:rsid w:val="000A7ACC"/>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qFormat/>
    <w:locked/>
    <w:rsid w:val="000A7ACC"/>
    <w:rPr>
      <w:rFonts w:ascii="宋体" w:hAnsi="宋体"/>
      <w:sz w:val="24"/>
    </w:rPr>
  </w:style>
  <w:style w:type="paragraph" w:customStyle="1" w:styleId="Char5CharCharChar">
    <w:name w:val="+正文 Char5 Char Char Char"/>
    <w:basedOn w:val="a"/>
    <w:link w:val="Char5CharCharCharCharChar"/>
    <w:qFormat/>
    <w:rsid w:val="000A7ACC"/>
    <w:pPr>
      <w:spacing w:line="360" w:lineRule="auto"/>
      <w:ind w:firstLineChars="200" w:firstLine="200"/>
    </w:pPr>
    <w:rPr>
      <w:rFonts w:ascii="宋体" w:hAnsi="宋体"/>
      <w:sz w:val="24"/>
    </w:rPr>
  </w:style>
  <w:style w:type="character" w:customStyle="1" w:styleId="CharChar1">
    <w:name w:val="表文字 Char Char"/>
    <w:link w:val="afff2"/>
    <w:qFormat/>
    <w:locked/>
    <w:rsid w:val="000A7ACC"/>
    <w:rPr>
      <w:rFonts w:ascii="楷体_GB2312" w:eastAsia="楷体_GB2312" w:hAnsi="宋体"/>
      <w:spacing w:val="-8"/>
      <w:sz w:val="24"/>
      <w:lang w:val="zh-CN"/>
    </w:rPr>
  </w:style>
  <w:style w:type="paragraph" w:customStyle="1" w:styleId="afff2">
    <w:name w:val="表文字"/>
    <w:basedOn w:val="a"/>
    <w:link w:val="CharChar1"/>
    <w:qFormat/>
    <w:rsid w:val="000A7ACC"/>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14">
    <w:name w:val="正文首行缩进 Char1"/>
    <w:basedOn w:val="af1"/>
    <w:uiPriority w:val="99"/>
    <w:semiHidden/>
    <w:qFormat/>
    <w:rsid w:val="000A7ACC"/>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0A7ACC"/>
    <w:rPr>
      <w:rFonts w:ascii="宋体" w:hAnsi="宋体"/>
      <w:sz w:val="24"/>
    </w:rPr>
  </w:style>
  <w:style w:type="paragraph" w:customStyle="1" w:styleId="CharChar3CharChar">
    <w:name w:val="+正文 Char Char3 Char Char"/>
    <w:basedOn w:val="a"/>
    <w:link w:val="CharChar3CharCharCharChar"/>
    <w:qFormat/>
    <w:rsid w:val="000A7ACC"/>
    <w:pPr>
      <w:spacing w:line="360" w:lineRule="auto"/>
      <w:ind w:firstLineChars="200" w:firstLine="200"/>
    </w:pPr>
    <w:rPr>
      <w:rFonts w:ascii="宋体" w:hAnsi="宋体"/>
      <w:sz w:val="24"/>
    </w:rPr>
  </w:style>
  <w:style w:type="character" w:customStyle="1" w:styleId="Char4">
    <w:name w:val="正文文本 Char"/>
    <w:qFormat/>
    <w:rsid w:val="000A7ACC"/>
    <w:rPr>
      <w:kern w:val="2"/>
      <w:sz w:val="24"/>
    </w:rPr>
  </w:style>
  <w:style w:type="character" w:customStyle="1" w:styleId="Char15">
    <w:name w:val="副标题 Char1"/>
    <w:basedOn w:val="a1"/>
    <w:uiPriority w:val="11"/>
    <w:qFormat/>
    <w:rsid w:val="000A7ACC"/>
    <w:rPr>
      <w:rFonts w:ascii="Cambria" w:eastAsia="宋体" w:hAnsi="Cambria" w:cs="Times New Roman"/>
      <w:b/>
      <w:bCs/>
      <w:kern w:val="28"/>
      <w:sz w:val="32"/>
      <w:szCs w:val="32"/>
    </w:rPr>
  </w:style>
  <w:style w:type="character" w:customStyle="1" w:styleId="1CharCharChar">
    <w:name w:val="+1. Char Char Char"/>
    <w:link w:val="1Char"/>
    <w:qFormat/>
    <w:locked/>
    <w:rsid w:val="000A7ACC"/>
    <w:rPr>
      <w:rFonts w:ascii="Times New Roman" w:eastAsia="宋体" w:hAnsi="Times New Roman" w:cs="Times New Roman"/>
    </w:rPr>
  </w:style>
  <w:style w:type="paragraph" w:customStyle="1" w:styleId="1Char">
    <w:name w:val="+1. Char"/>
    <w:basedOn w:val="a"/>
    <w:link w:val="1CharCharChar"/>
    <w:qFormat/>
    <w:rsid w:val="000A7ACC"/>
    <w:pPr>
      <w:spacing w:line="300" w:lineRule="auto"/>
    </w:pPr>
    <w:rPr>
      <w:rFonts w:ascii="Times New Roman" w:eastAsia="宋体" w:hAnsi="Times New Roman" w:cs="Times New Roman"/>
    </w:rPr>
  </w:style>
  <w:style w:type="character" w:customStyle="1" w:styleId="Char16">
    <w:name w:val="标题 Char1"/>
    <w:basedOn w:val="a1"/>
    <w:uiPriority w:val="10"/>
    <w:qFormat/>
    <w:rsid w:val="000A7ACC"/>
    <w:rPr>
      <w:rFonts w:ascii="Cambria" w:eastAsia="宋体" w:hAnsi="Cambria" w:cs="Times New Roman"/>
      <w:b/>
      <w:bCs/>
      <w:sz w:val="32"/>
      <w:szCs w:val="32"/>
    </w:rPr>
  </w:style>
  <w:style w:type="character" w:customStyle="1" w:styleId="Char40">
    <w:name w:val="+正文 Char4"/>
    <w:link w:val="afff3"/>
    <w:qFormat/>
    <w:locked/>
    <w:rsid w:val="000A7ACC"/>
    <w:rPr>
      <w:bCs/>
      <w:kern w:val="1"/>
      <w:sz w:val="22"/>
    </w:rPr>
  </w:style>
  <w:style w:type="paragraph" w:customStyle="1" w:styleId="afff3">
    <w:name w:val="+正文"/>
    <w:basedOn w:val="afff4"/>
    <w:link w:val="Char40"/>
    <w:qFormat/>
    <w:rsid w:val="000A7ACC"/>
    <w:pPr>
      <w:spacing w:line="300" w:lineRule="auto"/>
      <w:ind w:firstLineChars="192" w:firstLine="422"/>
    </w:pPr>
    <w:rPr>
      <w:rFonts w:asciiTheme="minorHAnsi" w:eastAsiaTheme="minorEastAsia" w:hAnsiTheme="minorHAnsi" w:cstheme="minorBidi"/>
      <w:bCs/>
      <w:sz w:val="22"/>
      <w:szCs w:val="22"/>
    </w:rPr>
  </w:style>
  <w:style w:type="paragraph" w:styleId="afff4">
    <w:name w:val="List Paragraph"/>
    <w:basedOn w:val="a"/>
    <w:uiPriority w:val="34"/>
    <w:qFormat/>
    <w:rsid w:val="000A7ACC"/>
    <w:pPr>
      <w:suppressAutoHyphens/>
      <w:ind w:firstLine="420"/>
    </w:pPr>
    <w:rPr>
      <w:rFonts w:ascii="Times New Roman" w:eastAsia="宋体" w:hAnsi="Times New Roman" w:cs="Times New Roman"/>
      <w:kern w:val="1"/>
      <w:szCs w:val="20"/>
    </w:rPr>
  </w:style>
  <w:style w:type="character" w:customStyle="1" w:styleId="Char17">
    <w:name w:val="页脚 Char1"/>
    <w:basedOn w:val="a1"/>
    <w:uiPriority w:val="99"/>
    <w:semiHidden/>
    <w:qFormat/>
    <w:rsid w:val="000A7ACC"/>
    <w:rPr>
      <w:sz w:val="18"/>
      <w:szCs w:val="18"/>
    </w:rPr>
  </w:style>
  <w:style w:type="character" w:customStyle="1" w:styleId="CharChar7">
    <w:name w:val="Char Char7"/>
    <w:qFormat/>
    <w:rsid w:val="000A7ACC"/>
    <w:rPr>
      <w:kern w:val="2"/>
      <w:sz w:val="18"/>
    </w:rPr>
  </w:style>
  <w:style w:type="character" w:customStyle="1" w:styleId="CharChar2">
    <w:name w:val="Char Char2"/>
    <w:qFormat/>
    <w:rsid w:val="000A7ACC"/>
    <w:rPr>
      <w:kern w:val="2"/>
      <w:sz w:val="24"/>
      <w:szCs w:val="24"/>
    </w:rPr>
  </w:style>
  <w:style w:type="character" w:customStyle="1" w:styleId="Char18">
    <w:name w:val="表正文 Char1"/>
    <w:rsid w:val="000A7ACC"/>
    <w:rPr>
      <w:kern w:val="2"/>
      <w:sz w:val="21"/>
    </w:rPr>
  </w:style>
  <w:style w:type="character" w:customStyle="1" w:styleId="Char19">
    <w:name w:val="页眉 Char1"/>
    <w:basedOn w:val="a1"/>
    <w:uiPriority w:val="99"/>
    <w:semiHidden/>
    <w:qFormat/>
    <w:rsid w:val="000A7ACC"/>
    <w:rPr>
      <w:sz w:val="18"/>
      <w:szCs w:val="18"/>
    </w:rPr>
  </w:style>
  <w:style w:type="character" w:customStyle="1" w:styleId="CharChar5">
    <w:name w:val="普通文字 Char Char"/>
    <w:rsid w:val="000A7ACC"/>
    <w:rPr>
      <w:rFonts w:ascii="宋体" w:hAnsi="Courier New"/>
      <w:kern w:val="2"/>
      <w:sz w:val="21"/>
    </w:rPr>
  </w:style>
  <w:style w:type="character" w:customStyle="1" w:styleId="Char5">
    <w:name w:val="无间隔 Char"/>
    <w:link w:val="13"/>
    <w:qFormat/>
    <w:locked/>
    <w:rsid w:val="000A7ACC"/>
    <w:rPr>
      <w:rFonts w:eastAsia="Times New Roman"/>
      <w:sz w:val="22"/>
      <w:lang w:eastAsia="en-US" w:bidi="en-US"/>
    </w:rPr>
  </w:style>
  <w:style w:type="paragraph" w:customStyle="1" w:styleId="13">
    <w:name w:val="无间隔1"/>
    <w:link w:val="Char5"/>
    <w:qFormat/>
    <w:rsid w:val="000A7ACC"/>
    <w:pPr>
      <w:spacing w:line="300" w:lineRule="auto"/>
      <w:jc w:val="center"/>
    </w:pPr>
    <w:rPr>
      <w:rFonts w:eastAsia="Times New Roman"/>
      <w:sz w:val="22"/>
      <w:lang w:eastAsia="en-US" w:bidi="en-US"/>
    </w:rPr>
  </w:style>
  <w:style w:type="character" w:customStyle="1" w:styleId="1CharCharCharCharChar">
    <w:name w:val="+列表1 Char Char Char Char Char"/>
    <w:link w:val="1CharCharChar0"/>
    <w:qFormat/>
    <w:locked/>
    <w:rsid w:val="000A7ACC"/>
    <w:rPr>
      <w:rFonts w:ascii="宋体" w:hAnsi="宋体"/>
    </w:rPr>
  </w:style>
  <w:style w:type="paragraph" w:customStyle="1" w:styleId="1CharCharChar0">
    <w:name w:val="+列表1 Char Char Char"/>
    <w:basedOn w:val="a"/>
    <w:link w:val="1CharCharCharCharChar"/>
    <w:qFormat/>
    <w:rsid w:val="000A7ACC"/>
    <w:pPr>
      <w:spacing w:line="300" w:lineRule="auto"/>
      <w:jc w:val="center"/>
    </w:pPr>
    <w:rPr>
      <w:rFonts w:ascii="宋体" w:hAnsi="宋体"/>
    </w:rPr>
  </w:style>
  <w:style w:type="character" w:customStyle="1" w:styleId="CharChar5CharCharChar">
    <w:name w:val="+正文 Char Char5 Char Char Char"/>
    <w:link w:val="CharChar5Char"/>
    <w:qFormat/>
    <w:locked/>
    <w:rsid w:val="000A7ACC"/>
    <w:rPr>
      <w:rFonts w:ascii="宋体" w:hAnsi="宋体"/>
      <w:sz w:val="24"/>
    </w:rPr>
  </w:style>
  <w:style w:type="paragraph" w:customStyle="1" w:styleId="CharChar5Char">
    <w:name w:val="+正文 Char Char5 Char"/>
    <w:basedOn w:val="a"/>
    <w:link w:val="CharChar5CharCharChar"/>
    <w:qFormat/>
    <w:rsid w:val="000A7ACC"/>
    <w:pPr>
      <w:spacing w:line="360" w:lineRule="auto"/>
      <w:ind w:firstLineChars="200" w:firstLine="200"/>
    </w:pPr>
    <w:rPr>
      <w:rFonts w:ascii="宋体" w:hAnsi="宋体"/>
      <w:sz w:val="24"/>
    </w:rPr>
  </w:style>
  <w:style w:type="character" w:customStyle="1" w:styleId="CharChar10">
    <w:name w:val="Char Char1"/>
    <w:semiHidden/>
    <w:qFormat/>
    <w:rsid w:val="000A7ACC"/>
    <w:rPr>
      <w:kern w:val="2"/>
      <w:sz w:val="21"/>
    </w:rPr>
  </w:style>
  <w:style w:type="character" w:customStyle="1" w:styleId="CharChar50">
    <w:name w:val="Char Char5"/>
    <w:qFormat/>
    <w:rsid w:val="000A7ACC"/>
    <w:rPr>
      <w:rFonts w:ascii="Arial" w:eastAsia="方正魏碑简体" w:hAnsi="Arial" w:cs="Arial"/>
      <w:bCs/>
      <w:kern w:val="28"/>
      <w:sz w:val="32"/>
      <w:szCs w:val="32"/>
    </w:rPr>
  </w:style>
  <w:style w:type="character" w:customStyle="1" w:styleId="Char1a">
    <w:name w:val="注释标题 Char1"/>
    <w:basedOn w:val="a1"/>
    <w:uiPriority w:val="99"/>
    <w:semiHidden/>
    <w:qFormat/>
    <w:rsid w:val="000A7ACC"/>
  </w:style>
  <w:style w:type="character" w:customStyle="1" w:styleId="Char6">
    <w:name w:val="脚注文本 Char"/>
    <w:basedOn w:val="a1"/>
    <w:semiHidden/>
    <w:qFormat/>
    <w:rsid w:val="000A7ACC"/>
    <w:rPr>
      <w:kern w:val="2"/>
      <w:sz w:val="18"/>
      <w:szCs w:val="18"/>
    </w:rPr>
  </w:style>
  <w:style w:type="character" w:customStyle="1" w:styleId="Char7">
    <w:name w:val="明显引用 Char"/>
    <w:basedOn w:val="a1"/>
    <w:qFormat/>
    <w:rsid w:val="000A7ACC"/>
    <w:rPr>
      <w:b/>
      <w:bCs/>
      <w:i/>
      <w:iCs/>
      <w:color w:val="4F81BD"/>
      <w:kern w:val="2"/>
      <w:sz w:val="21"/>
    </w:rPr>
  </w:style>
  <w:style w:type="character" w:customStyle="1" w:styleId="a4">
    <w:name w:val="正文缩进 字符"/>
    <w:link w:val="a0"/>
    <w:qFormat/>
    <w:rsid w:val="000A7ACC"/>
    <w:rPr>
      <w:rFonts w:ascii="Times New Roman" w:eastAsia="宋体" w:hAnsi="Times New Roman" w:cs="Times New Roman"/>
    </w:rPr>
  </w:style>
  <w:style w:type="character" w:customStyle="1" w:styleId="Char8">
    <w:name w:val="引用 Char"/>
    <w:basedOn w:val="a1"/>
    <w:qFormat/>
    <w:rsid w:val="000A7ACC"/>
    <w:rPr>
      <w:i/>
      <w:iCs/>
      <w:color w:val="000000"/>
      <w:kern w:val="2"/>
      <w:sz w:val="21"/>
    </w:rPr>
  </w:style>
  <w:style w:type="character" w:customStyle="1" w:styleId="Char1b">
    <w:name w:val="日期 Char1"/>
    <w:basedOn w:val="a1"/>
    <w:uiPriority w:val="99"/>
    <w:semiHidden/>
    <w:qFormat/>
    <w:rsid w:val="000A7ACC"/>
  </w:style>
  <w:style w:type="character" w:customStyle="1" w:styleId="SubtitleChar">
    <w:name w:val="Subtitle Char"/>
    <w:qFormat/>
    <w:locked/>
    <w:rsid w:val="000A7ACC"/>
    <w:rPr>
      <w:rFonts w:ascii="Calibri Light" w:eastAsia="宋体" w:hAnsi="Calibri Light" w:cs="Times New Roman"/>
      <w:b/>
      <w:bCs/>
      <w:kern w:val="28"/>
      <w:sz w:val="32"/>
      <w:szCs w:val="32"/>
      <w:lang w:eastAsia="en-US"/>
    </w:rPr>
  </w:style>
  <w:style w:type="character" w:customStyle="1" w:styleId="hCharChar">
    <w:name w:val="h Char Char"/>
    <w:qFormat/>
    <w:rsid w:val="000A7ACC"/>
    <w:rPr>
      <w:kern w:val="2"/>
      <w:sz w:val="18"/>
    </w:rPr>
  </w:style>
  <w:style w:type="character" w:customStyle="1" w:styleId="Char1c">
    <w:name w:val="明显引用 Char1"/>
    <w:basedOn w:val="a1"/>
    <w:link w:val="14"/>
    <w:qFormat/>
    <w:locked/>
    <w:rsid w:val="000A7ACC"/>
    <w:rPr>
      <w:rFonts w:ascii="Calibri" w:eastAsia="宋体" w:hAnsi="Calibri" w:cs="Times New Roman"/>
      <w:b/>
      <w:bCs/>
      <w:i/>
      <w:iCs/>
      <w:color w:val="4F81BD"/>
      <w:sz w:val="22"/>
      <w:lang w:eastAsia="en-US" w:bidi="en-US"/>
    </w:rPr>
  </w:style>
  <w:style w:type="paragraph" w:customStyle="1" w:styleId="14">
    <w:name w:val="明显引用1"/>
    <w:basedOn w:val="a"/>
    <w:next w:val="a"/>
    <w:link w:val="Char1c"/>
    <w:qFormat/>
    <w:rsid w:val="000A7ACC"/>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sz w:val="22"/>
      <w:lang w:eastAsia="en-US" w:bidi="en-US"/>
    </w:rPr>
  </w:style>
  <w:style w:type="character" w:customStyle="1" w:styleId="CharChar6">
    <w:name w:val="Char Char6"/>
    <w:qFormat/>
    <w:rsid w:val="000A7ACC"/>
    <w:rPr>
      <w:rFonts w:ascii="Arial" w:eastAsia="黑体" w:hAnsi="Arial"/>
      <w:kern w:val="2"/>
      <w:sz w:val="44"/>
    </w:rPr>
  </w:style>
  <w:style w:type="paragraph" w:customStyle="1" w:styleId="17">
    <w:name w:val="列出段落1"/>
    <w:basedOn w:val="a"/>
    <w:uiPriority w:val="34"/>
    <w:qFormat/>
    <w:rsid w:val="000A7ACC"/>
    <w:pPr>
      <w:spacing w:line="300" w:lineRule="auto"/>
      <w:ind w:firstLineChars="200" w:firstLine="420"/>
    </w:pPr>
    <w:rPr>
      <w:rFonts w:ascii="Times New Roman" w:eastAsia="宋体" w:hAnsi="Times New Roman" w:cs="Times New Roman"/>
    </w:rPr>
  </w:style>
  <w:style w:type="paragraph" w:customStyle="1" w:styleId="xl54">
    <w:name w:val="xl54"/>
    <w:basedOn w:val="a"/>
    <w:qFormat/>
    <w:rsid w:val="000A7ACC"/>
    <w:pPr>
      <w:widowControl/>
      <w:pBdr>
        <w:top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
    <w:name w:val="font1"/>
    <w:basedOn w:val="a"/>
    <w:qFormat/>
    <w:rsid w:val="000A7ACC"/>
    <w:pPr>
      <w:widowControl/>
      <w:spacing w:before="100" w:beforeAutospacing="1" w:after="100" w:afterAutospacing="1" w:line="300" w:lineRule="auto"/>
      <w:jc w:val="left"/>
    </w:pPr>
    <w:rPr>
      <w:rFonts w:ascii="宋体" w:eastAsia="宋体" w:hAnsi="宋体" w:cs="Times New Roman" w:hint="eastAsia"/>
      <w:kern w:val="0"/>
      <w:sz w:val="24"/>
      <w:szCs w:val="24"/>
    </w:rPr>
  </w:style>
  <w:style w:type="paragraph" w:customStyle="1" w:styleId="flName">
    <w:name w:val="flName"/>
    <w:basedOn w:val="a"/>
    <w:qFormat/>
    <w:rsid w:val="000A7ACC"/>
    <w:pPr>
      <w:adjustRightInd w:val="0"/>
      <w:spacing w:before="320" w:after="160" w:line="360" w:lineRule="atLeast"/>
      <w:jc w:val="center"/>
    </w:pPr>
    <w:rPr>
      <w:rFonts w:ascii="Arial" w:eastAsia="黑体" w:hAnsi="Times New Roman" w:cs="Times New Roman"/>
      <w:kern w:val="0"/>
      <w:sz w:val="32"/>
      <w:szCs w:val="20"/>
    </w:rPr>
  </w:style>
  <w:style w:type="paragraph" w:customStyle="1" w:styleId="19">
    <w:name w:val="19"/>
    <w:basedOn w:val="a"/>
    <w:qFormat/>
    <w:rsid w:val="000A7ACC"/>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font7">
    <w:name w:val="font7"/>
    <w:basedOn w:val="a"/>
    <w:qFormat/>
    <w:rsid w:val="000A7ACC"/>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p15">
    <w:name w:val="p15"/>
    <w:basedOn w:val="a"/>
    <w:qFormat/>
    <w:rsid w:val="000A7ACC"/>
    <w:pPr>
      <w:widowControl/>
      <w:spacing w:line="300" w:lineRule="auto"/>
      <w:ind w:firstLine="420"/>
    </w:pPr>
    <w:rPr>
      <w:rFonts w:ascii="Calibri" w:eastAsia="宋体" w:hAnsi="Calibri" w:cs="宋体"/>
      <w:kern w:val="0"/>
      <w:szCs w:val="21"/>
    </w:rPr>
  </w:style>
  <w:style w:type="paragraph" w:customStyle="1" w:styleId="230">
    <w:name w:val="23"/>
    <w:basedOn w:val="a"/>
    <w:qFormat/>
    <w:rsid w:val="000A7ACC"/>
    <w:pPr>
      <w:widowControl/>
      <w:snapToGrid w:val="0"/>
      <w:spacing w:before="100" w:beforeAutospacing="1" w:after="100" w:afterAutospacing="1" w:line="300" w:lineRule="auto"/>
      <w:ind w:left="840"/>
    </w:pPr>
    <w:rPr>
      <w:rFonts w:ascii="Times New Roman" w:eastAsia="Arial Unicode MS" w:hAnsi="Times New Roman" w:cs="Times New Roman"/>
      <w:kern w:val="0"/>
      <w:szCs w:val="21"/>
    </w:rPr>
  </w:style>
  <w:style w:type="paragraph" w:customStyle="1" w:styleId="font5">
    <w:name w:val="font5"/>
    <w:basedOn w:val="a"/>
    <w:qFormat/>
    <w:rsid w:val="000A7ACC"/>
    <w:pPr>
      <w:widowControl/>
      <w:spacing w:before="100" w:beforeAutospacing="1" w:after="100" w:afterAutospacing="1" w:line="300" w:lineRule="auto"/>
      <w:jc w:val="left"/>
    </w:pPr>
    <w:rPr>
      <w:rFonts w:ascii="宋体" w:eastAsia="宋体" w:hAnsi="宋体" w:cs="Arial Unicode MS" w:hint="eastAsia"/>
      <w:kern w:val="0"/>
      <w:sz w:val="18"/>
      <w:szCs w:val="18"/>
    </w:rPr>
  </w:style>
  <w:style w:type="paragraph" w:customStyle="1" w:styleId="210">
    <w:name w:val="列出段落21"/>
    <w:basedOn w:val="a"/>
    <w:uiPriority w:val="34"/>
    <w:qFormat/>
    <w:rsid w:val="000A7ACC"/>
    <w:pPr>
      <w:spacing w:line="300" w:lineRule="auto"/>
      <w:ind w:firstLineChars="200" w:firstLine="420"/>
    </w:pPr>
    <w:rPr>
      <w:rFonts w:ascii="Calibri" w:eastAsia="宋体" w:hAnsi="Calibri" w:cs="Times New Roman"/>
    </w:rPr>
  </w:style>
  <w:style w:type="paragraph" w:customStyle="1" w:styleId="26">
    <w:name w:val="样式 正文文本缩进 + 段前: 2 字符"/>
    <w:basedOn w:val="a"/>
    <w:qFormat/>
    <w:rsid w:val="000A7ACC"/>
    <w:pPr>
      <w:spacing w:line="300" w:lineRule="auto"/>
      <w:ind w:leftChars="200" w:left="420"/>
      <w:jc w:val="left"/>
    </w:pPr>
    <w:rPr>
      <w:rFonts w:ascii="Times New Roman" w:eastAsia="宋体" w:hAnsi="Times New Roman" w:cs="Times New Roman"/>
      <w:sz w:val="28"/>
      <w:szCs w:val="24"/>
      <w:lang w:eastAsia="zh-TW"/>
    </w:rPr>
  </w:style>
  <w:style w:type="paragraph" w:customStyle="1" w:styleId="Style4">
    <w:name w:val="Style4"/>
    <w:basedOn w:val="4"/>
    <w:qFormat/>
    <w:rsid w:val="000A7AC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0A7ACC"/>
    <w:pPr>
      <w:widowControl/>
      <w:pBdr>
        <w:bottom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32"/>
      <w:szCs w:val="32"/>
    </w:rPr>
  </w:style>
  <w:style w:type="paragraph" w:customStyle="1" w:styleId="TOC10">
    <w:name w:val="TOC 标题1"/>
    <w:basedOn w:val="1"/>
    <w:next w:val="a"/>
    <w:uiPriority w:val="39"/>
    <w:unhideWhenUsed/>
    <w:qFormat/>
    <w:rsid w:val="000A7ACC"/>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5">
    <w:name w:val="标准次分项"/>
    <w:basedOn w:val="a"/>
    <w:qFormat/>
    <w:rsid w:val="000A7ACC"/>
    <w:pPr>
      <w:spacing w:line="300" w:lineRule="auto"/>
      <w:jc w:val="left"/>
    </w:pPr>
    <w:rPr>
      <w:rFonts w:ascii="宋体" w:eastAsia="宋体" w:hAnsi="宋体" w:cs="Times New Roman"/>
      <w:szCs w:val="21"/>
    </w:rPr>
  </w:style>
  <w:style w:type="paragraph" w:customStyle="1" w:styleId="xl87">
    <w:name w:val="xl87"/>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84">
    <w:name w:val="xl84"/>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b/>
      <w:bCs/>
      <w:kern w:val="0"/>
      <w:sz w:val="16"/>
      <w:szCs w:val="16"/>
    </w:rPr>
  </w:style>
  <w:style w:type="paragraph" w:customStyle="1" w:styleId="xl31">
    <w:name w:val="xl31"/>
    <w:basedOn w:val="a"/>
    <w:qFormat/>
    <w:rsid w:val="000A7ACC"/>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7">
    <w:name w:val="xl47"/>
    <w:basedOn w:val="a"/>
    <w:qFormat/>
    <w:rsid w:val="000A7ACC"/>
    <w:pPr>
      <w:widowControl/>
      <w:pBdr>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A7ACC"/>
    <w:pPr>
      <w:widowControl/>
      <w:snapToGrid w:val="0"/>
      <w:spacing w:before="100" w:beforeAutospacing="1" w:after="100" w:afterAutospacing="1" w:line="300" w:lineRule="auto"/>
      <w:jc w:val="left"/>
    </w:pPr>
    <w:rPr>
      <w:rFonts w:ascii="宋体" w:eastAsia="宋体" w:hAnsi="宋体" w:cs="Arial Unicode MS" w:hint="eastAsia"/>
      <w:kern w:val="0"/>
      <w:sz w:val="24"/>
      <w:szCs w:val="24"/>
    </w:rPr>
  </w:style>
  <w:style w:type="paragraph" w:customStyle="1" w:styleId="-11">
    <w:name w:val="彩色列表 - 着色 11"/>
    <w:basedOn w:val="a"/>
    <w:uiPriority w:val="34"/>
    <w:qFormat/>
    <w:rsid w:val="000A7ACC"/>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45">
    <w:name w:val="xl45"/>
    <w:basedOn w:val="a"/>
    <w:qFormat/>
    <w:rsid w:val="000A7ACC"/>
    <w:pPr>
      <w:widowControl/>
      <w:pBdr>
        <w:top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1">
    <w:name w:val="font11"/>
    <w:basedOn w:val="a"/>
    <w:qFormat/>
    <w:rsid w:val="000A7ACC"/>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74">
    <w:name w:val="xl74"/>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font10">
    <w:name w:val="font10"/>
    <w:basedOn w:val="a"/>
    <w:qFormat/>
    <w:rsid w:val="000A7ACC"/>
    <w:pPr>
      <w:widowControl/>
      <w:spacing w:before="100" w:beforeAutospacing="1" w:after="100" w:afterAutospacing="1" w:line="300" w:lineRule="auto"/>
      <w:jc w:val="left"/>
    </w:pPr>
    <w:rPr>
      <w:rFonts w:ascii="Times New Roman" w:eastAsia="宋体" w:hAnsi="Times New Roman" w:cs="Times New Roman"/>
      <w:kern w:val="0"/>
      <w:sz w:val="16"/>
      <w:szCs w:val="16"/>
    </w:rPr>
  </w:style>
  <w:style w:type="paragraph" w:customStyle="1" w:styleId="font14">
    <w:name w:val="font14"/>
    <w:basedOn w:val="a"/>
    <w:qFormat/>
    <w:rsid w:val="000A7ACC"/>
    <w:pPr>
      <w:widowControl/>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18">
    <w:name w:val="普通(网站)1"/>
    <w:basedOn w:val="a"/>
    <w:qFormat/>
    <w:rsid w:val="000A7ACC"/>
    <w:pPr>
      <w:widowControl/>
      <w:spacing w:before="100" w:beforeAutospacing="1" w:after="100" w:afterAutospacing="1" w:line="300" w:lineRule="auto"/>
      <w:jc w:val="left"/>
    </w:pPr>
    <w:rPr>
      <w:rFonts w:ascii="宋体" w:eastAsia="宋体" w:hAnsi="宋体" w:cs="Times New Roman"/>
      <w:color w:val="000000"/>
      <w:kern w:val="0"/>
      <w:sz w:val="24"/>
      <w:szCs w:val="24"/>
    </w:rPr>
  </w:style>
  <w:style w:type="paragraph" w:customStyle="1" w:styleId="36">
    <w:name w:val="列出段落3"/>
    <w:basedOn w:val="a"/>
    <w:uiPriority w:val="99"/>
    <w:unhideWhenUsed/>
    <w:qFormat/>
    <w:rsid w:val="000A7ACC"/>
    <w:pPr>
      <w:spacing w:line="300" w:lineRule="auto"/>
      <w:ind w:firstLineChars="200" w:firstLine="420"/>
    </w:pPr>
    <w:rPr>
      <w:rFonts w:ascii="Times New Roman" w:eastAsia="宋体" w:hAnsi="Times New Roman" w:cs="Times New Roman"/>
    </w:rPr>
  </w:style>
  <w:style w:type="paragraph" w:customStyle="1" w:styleId="170">
    <w:name w:val="17"/>
    <w:basedOn w:val="a"/>
    <w:qFormat/>
    <w:rsid w:val="000A7ACC"/>
    <w:pPr>
      <w:widowControl/>
      <w:snapToGrid w:val="0"/>
      <w:spacing w:before="100" w:beforeAutospacing="1" w:after="100" w:afterAutospacing="1" w:line="300" w:lineRule="auto"/>
      <w:jc w:val="left"/>
    </w:pPr>
    <w:rPr>
      <w:rFonts w:ascii="Times New Roman" w:eastAsia="Arial Unicode MS" w:hAnsi="Times New Roman" w:cs="Times New Roman"/>
      <w:kern w:val="0"/>
      <w:sz w:val="18"/>
      <w:szCs w:val="18"/>
    </w:rPr>
  </w:style>
  <w:style w:type="paragraph" w:customStyle="1" w:styleId="xl77">
    <w:name w:val="xl77"/>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xl70">
    <w:name w:val="xl70"/>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b/>
      <w:bCs/>
      <w:kern w:val="0"/>
      <w:sz w:val="16"/>
      <w:szCs w:val="16"/>
    </w:rPr>
  </w:style>
  <w:style w:type="paragraph" w:customStyle="1" w:styleId="xl44">
    <w:name w:val="xl44"/>
    <w:basedOn w:val="a"/>
    <w:qFormat/>
    <w:rsid w:val="000A7ACC"/>
    <w:pPr>
      <w:widowControl/>
      <w:pBdr>
        <w:top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b/>
      <w:bCs/>
      <w:kern w:val="0"/>
      <w:sz w:val="16"/>
      <w:szCs w:val="16"/>
    </w:rPr>
  </w:style>
  <w:style w:type="paragraph" w:customStyle="1" w:styleId="afff6">
    <w:name w:val="文档编号"/>
    <w:basedOn w:val="a"/>
    <w:next w:val="a"/>
    <w:qFormat/>
    <w:rsid w:val="000A7ACC"/>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41">
    <w:name w:val="Char4"/>
    <w:basedOn w:val="a"/>
    <w:qFormat/>
    <w:rsid w:val="000A7ACC"/>
    <w:pPr>
      <w:spacing w:line="300" w:lineRule="auto"/>
    </w:pPr>
    <w:rPr>
      <w:rFonts w:ascii="Tahoma" w:eastAsia="宋体" w:hAnsi="Tahoma" w:cs="Times New Roman"/>
      <w:sz w:val="24"/>
      <w:szCs w:val="20"/>
    </w:rPr>
  </w:style>
  <w:style w:type="paragraph" w:customStyle="1" w:styleId="xl80">
    <w:name w:val="xl80"/>
    <w:basedOn w:val="a"/>
    <w:rsid w:val="000A7ACC"/>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58">
    <w:name w:val="xl58"/>
    <w:basedOn w:val="a"/>
    <w:qFormat/>
    <w:rsid w:val="000A7ACC"/>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5">
    <w:name w:val="xl35"/>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7">
    <w:name w:val="全文标题"/>
    <w:next w:val="a"/>
    <w:qFormat/>
    <w:rsid w:val="000A7ACC"/>
    <w:pPr>
      <w:spacing w:line="300" w:lineRule="auto"/>
      <w:jc w:val="center"/>
    </w:pPr>
    <w:rPr>
      <w:rFonts w:ascii="Arial" w:eastAsia="黑体" w:hAnsi="Arial" w:cs="Arial"/>
      <w:bCs/>
      <w:sz w:val="52"/>
      <w:szCs w:val="32"/>
    </w:rPr>
  </w:style>
  <w:style w:type="paragraph" w:customStyle="1" w:styleId="xl50">
    <w:name w:val="xl50"/>
    <w:basedOn w:val="a"/>
    <w:rsid w:val="000A7ACC"/>
    <w:pPr>
      <w:widowControl/>
      <w:pBdr>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51">
    <w:name w:val="xl51"/>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40">
    <w:name w:val="24"/>
    <w:basedOn w:val="a"/>
    <w:qFormat/>
    <w:rsid w:val="000A7ACC"/>
    <w:pPr>
      <w:widowControl/>
      <w:snapToGrid w:val="0"/>
      <w:spacing w:before="100" w:beforeAutospacing="1" w:after="100" w:afterAutospacing="1" w:line="300" w:lineRule="auto"/>
      <w:ind w:firstLine="420"/>
    </w:pPr>
    <w:rPr>
      <w:rFonts w:ascii="Times New Roman" w:eastAsia="Arial Unicode MS" w:hAnsi="Times New Roman" w:cs="Times New Roman"/>
      <w:kern w:val="0"/>
      <w:szCs w:val="21"/>
    </w:rPr>
  </w:style>
  <w:style w:type="paragraph" w:customStyle="1" w:styleId="xl26">
    <w:name w:val="xl26"/>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Char110">
    <w:name w:val="Char11"/>
    <w:basedOn w:val="a"/>
    <w:rsid w:val="000A7ACC"/>
    <w:pPr>
      <w:tabs>
        <w:tab w:val="left" w:pos="360"/>
      </w:tabs>
      <w:spacing w:line="300" w:lineRule="auto"/>
    </w:pPr>
    <w:rPr>
      <w:rFonts w:ascii="Times New Roman" w:eastAsia="宋体" w:hAnsi="Times New Roman" w:cs="Times New Roman"/>
      <w:sz w:val="24"/>
      <w:szCs w:val="24"/>
    </w:rPr>
  </w:style>
  <w:style w:type="paragraph" w:customStyle="1" w:styleId="xl38">
    <w:name w:val="xl38"/>
    <w:basedOn w:val="a"/>
    <w:qFormat/>
    <w:rsid w:val="000A7ACC"/>
    <w:pPr>
      <w:widowControl/>
      <w:pBdr>
        <w:top w:val="single" w:sz="4" w:space="0" w:color="auto"/>
        <w:bottom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57">
    <w:name w:val="xl57"/>
    <w:basedOn w:val="a"/>
    <w:qFormat/>
    <w:rsid w:val="000A7ACC"/>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0A7ACC"/>
    <w:pPr>
      <w:widowControl/>
      <w:spacing w:after="160" w:line="240" w:lineRule="exact"/>
      <w:jc w:val="left"/>
    </w:pPr>
    <w:rPr>
      <w:rFonts w:ascii="Verdana" w:eastAsia="宋体" w:hAnsi="Verdana" w:cs="Times New Roman"/>
      <w:kern w:val="0"/>
      <w:sz w:val="20"/>
      <w:szCs w:val="20"/>
      <w:lang w:eastAsia="en-US"/>
    </w:rPr>
  </w:style>
  <w:style w:type="paragraph" w:customStyle="1" w:styleId="xl72">
    <w:name w:val="xl72"/>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9c">
    <w:name w:val="9c"/>
    <w:basedOn w:val="a"/>
    <w:qFormat/>
    <w:rsid w:val="000A7ACC"/>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afff8">
    <w:name w:val="正文段"/>
    <w:basedOn w:val="a"/>
    <w:qFormat/>
    <w:rsid w:val="000A7ACC"/>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48">
    <w:name w:val="xl48"/>
    <w:basedOn w:val="a"/>
    <w:qFormat/>
    <w:rsid w:val="000A7ACC"/>
    <w:pPr>
      <w:widowControl/>
      <w:pBdr>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3">
    <w:name w:val="xl33"/>
    <w:basedOn w:val="a"/>
    <w:rsid w:val="000A7ACC"/>
    <w:pPr>
      <w:widowControl/>
      <w:pBdr>
        <w:top w:val="single" w:sz="4" w:space="0" w:color="auto"/>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0A7ACC"/>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24">
    <w:name w:val="xl24"/>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Times New Roman"/>
      <w:color w:val="FF0000"/>
      <w:kern w:val="0"/>
      <w:sz w:val="20"/>
      <w:szCs w:val="20"/>
    </w:rPr>
  </w:style>
  <w:style w:type="paragraph" w:customStyle="1" w:styleId="1a">
    <w:name w:val="附录标题1"/>
    <w:basedOn w:val="1"/>
    <w:next w:val="a"/>
    <w:qFormat/>
    <w:rsid w:val="000A7AC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0A7ACC"/>
    <w:pPr>
      <w:widowControl/>
      <w:pBdr>
        <w:top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65">
    <w:name w:val="xl65"/>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16">
    <w:name w:val="font16"/>
    <w:basedOn w:val="a"/>
    <w:qFormat/>
    <w:rsid w:val="000A7ACC"/>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Char9">
    <w:name w:val="Char"/>
    <w:basedOn w:val="a"/>
    <w:qFormat/>
    <w:rsid w:val="000A7ACC"/>
    <w:pPr>
      <w:spacing w:line="300" w:lineRule="auto"/>
    </w:pPr>
    <w:rPr>
      <w:rFonts w:ascii="Tahoma" w:eastAsia="宋体" w:hAnsi="Tahoma" w:cs="Times New Roman"/>
      <w:sz w:val="24"/>
      <w:szCs w:val="20"/>
    </w:rPr>
  </w:style>
  <w:style w:type="paragraph" w:customStyle="1" w:styleId="0">
    <w:name w:val="0"/>
    <w:basedOn w:val="a"/>
    <w:rsid w:val="000A7ACC"/>
    <w:pPr>
      <w:widowControl/>
      <w:snapToGrid w:val="0"/>
      <w:spacing w:line="300" w:lineRule="auto"/>
    </w:pPr>
    <w:rPr>
      <w:rFonts w:ascii="Times New Roman" w:eastAsia="Arial Unicode MS" w:hAnsi="Times New Roman" w:cs="Times New Roman"/>
      <w:kern w:val="0"/>
      <w:szCs w:val="21"/>
    </w:rPr>
  </w:style>
  <w:style w:type="paragraph" w:customStyle="1" w:styleId="afff9">
    <w:name w:val="文档正文"/>
    <w:basedOn w:val="a"/>
    <w:qFormat/>
    <w:rsid w:val="000A7ACC"/>
    <w:pPr>
      <w:spacing w:line="360" w:lineRule="auto"/>
    </w:pPr>
    <w:rPr>
      <w:rFonts w:ascii="宋体" w:eastAsia="宋体" w:hAnsi="宋体" w:cs="Arial"/>
      <w:b/>
      <w:bCs/>
      <w:szCs w:val="21"/>
    </w:rPr>
  </w:style>
  <w:style w:type="paragraph" w:customStyle="1" w:styleId="xl41">
    <w:name w:val="xl41"/>
    <w:basedOn w:val="a"/>
    <w:qFormat/>
    <w:rsid w:val="000A7ACC"/>
    <w:pPr>
      <w:widowControl/>
      <w:pBdr>
        <w:top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55">
    <w:name w:val="xl55"/>
    <w:basedOn w:val="a"/>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0A7ACC"/>
    <w:pPr>
      <w:adjustRightInd w:val="0"/>
      <w:spacing w:line="360" w:lineRule="auto"/>
    </w:pPr>
    <w:rPr>
      <w:rFonts w:ascii="Times New Roman" w:eastAsia="宋体" w:hAnsi="Times New Roman" w:cs="Times New Roman"/>
      <w:kern w:val="0"/>
      <w:sz w:val="24"/>
      <w:szCs w:val="20"/>
    </w:rPr>
  </w:style>
  <w:style w:type="paragraph" w:customStyle="1" w:styleId="37">
    <w:name w:val="表格3"/>
    <w:basedOn w:val="a"/>
    <w:qFormat/>
    <w:rsid w:val="000A7ACC"/>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afffa">
    <w:name w:val="图例编号"/>
    <w:basedOn w:val="aff7"/>
    <w:next w:val="aff7"/>
    <w:qFormat/>
    <w:rsid w:val="000A7ACC"/>
  </w:style>
  <w:style w:type="paragraph" w:customStyle="1" w:styleId="xl71">
    <w:name w:val="xl71"/>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29">
    <w:name w:val="xl29"/>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0A7ACC"/>
    <w:pPr>
      <w:spacing w:afterLines="50" w:line="360" w:lineRule="auto"/>
    </w:pPr>
    <w:rPr>
      <w:rFonts w:ascii="仿宋_GB2312" w:eastAsia="仿宋_GB2312" w:hAnsi="宋体" w:cs="Times New Roman"/>
      <w:sz w:val="24"/>
      <w:szCs w:val="24"/>
    </w:rPr>
  </w:style>
  <w:style w:type="paragraph" w:customStyle="1" w:styleId="p17">
    <w:name w:val="p17"/>
    <w:basedOn w:val="a"/>
    <w:rsid w:val="000A7ACC"/>
    <w:pPr>
      <w:widowControl/>
      <w:spacing w:line="300" w:lineRule="auto"/>
    </w:pPr>
    <w:rPr>
      <w:rFonts w:ascii="Times New Roman" w:eastAsia="宋体" w:hAnsi="Times New Roman" w:cs="Times New Roman"/>
      <w:kern w:val="0"/>
      <w:szCs w:val="21"/>
    </w:rPr>
  </w:style>
  <w:style w:type="paragraph" w:customStyle="1" w:styleId="xl59">
    <w:name w:val="xl59"/>
    <w:basedOn w:val="a"/>
    <w:qFormat/>
    <w:rsid w:val="000A7ACC"/>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73">
    <w:name w:val="xl73"/>
    <w:basedOn w:val="a"/>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kern w:val="0"/>
      <w:sz w:val="16"/>
      <w:szCs w:val="16"/>
    </w:rPr>
  </w:style>
  <w:style w:type="paragraph" w:customStyle="1" w:styleId="xl39">
    <w:name w:val="xl39"/>
    <w:basedOn w:val="a"/>
    <w:qFormat/>
    <w:rsid w:val="000A7ACC"/>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0A7ACC"/>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211">
    <w:name w:val="21"/>
    <w:basedOn w:val="a"/>
    <w:qFormat/>
    <w:rsid w:val="000A7ACC"/>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27">
    <w:name w:val="列出段落2"/>
    <w:basedOn w:val="a"/>
    <w:uiPriority w:val="34"/>
    <w:qFormat/>
    <w:rsid w:val="000A7ACC"/>
    <w:pPr>
      <w:spacing w:line="300" w:lineRule="auto"/>
      <w:ind w:firstLineChars="200" w:firstLine="420"/>
    </w:pPr>
    <w:rPr>
      <w:rFonts w:ascii="Times New Roman" w:eastAsia="宋体" w:hAnsi="Times New Roman" w:cs="Times New Roman"/>
    </w:rPr>
  </w:style>
  <w:style w:type="paragraph" w:customStyle="1" w:styleId="110">
    <w:name w:val="列出段落11"/>
    <w:basedOn w:val="a"/>
    <w:uiPriority w:val="34"/>
    <w:qFormat/>
    <w:rsid w:val="000A7AC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12">
    <w:name w:val="彩色列表 - 着色 12"/>
    <w:basedOn w:val="a"/>
    <w:uiPriority w:val="34"/>
    <w:qFormat/>
    <w:rsid w:val="000A7ACC"/>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68">
    <w:name w:val="xl68"/>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8">
    <w:name w:val="font8"/>
    <w:basedOn w:val="a"/>
    <w:qFormat/>
    <w:rsid w:val="000A7ACC"/>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0A7ACC"/>
    <w:pPr>
      <w:tabs>
        <w:tab w:val="left" w:pos="360"/>
      </w:tabs>
      <w:spacing w:line="300" w:lineRule="auto"/>
    </w:pPr>
    <w:rPr>
      <w:rFonts w:ascii="Times New Roman" w:eastAsia="宋体" w:hAnsi="Times New Roman" w:cs="Times New Roman"/>
      <w:sz w:val="24"/>
      <w:szCs w:val="24"/>
    </w:rPr>
  </w:style>
  <w:style w:type="paragraph" w:customStyle="1" w:styleId="xl69">
    <w:name w:val="xl69"/>
    <w:basedOn w:val="a"/>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42">
    <w:name w:val="列出段落4"/>
    <w:basedOn w:val="a"/>
    <w:uiPriority w:val="34"/>
    <w:qFormat/>
    <w:rsid w:val="000A7ACC"/>
    <w:pPr>
      <w:spacing w:line="300" w:lineRule="auto"/>
      <w:ind w:firstLineChars="200" w:firstLine="420"/>
    </w:pPr>
    <w:rPr>
      <w:rFonts w:ascii="Times New Roman" w:eastAsia="宋体" w:hAnsi="Times New Roman" w:cs="Times New Roman"/>
    </w:rPr>
  </w:style>
  <w:style w:type="paragraph" w:customStyle="1" w:styleId="p18">
    <w:name w:val="p18"/>
    <w:basedOn w:val="a"/>
    <w:qFormat/>
    <w:rsid w:val="000A7ACC"/>
    <w:pPr>
      <w:widowControl/>
      <w:spacing w:before="100" w:beforeAutospacing="1" w:after="100" w:afterAutospacing="1" w:line="300" w:lineRule="auto"/>
      <w:jc w:val="left"/>
    </w:pPr>
    <w:rPr>
      <w:rFonts w:ascii="宋体" w:eastAsia="宋体" w:hAnsi="宋体" w:cs="宋体"/>
      <w:kern w:val="0"/>
      <w:sz w:val="24"/>
      <w:szCs w:val="24"/>
    </w:rPr>
  </w:style>
  <w:style w:type="paragraph" w:customStyle="1" w:styleId="CharCharChar0">
    <w:name w:val="Char Char Char"/>
    <w:basedOn w:val="a"/>
    <w:rsid w:val="000A7ACC"/>
    <w:pPr>
      <w:spacing w:line="300" w:lineRule="auto"/>
    </w:pPr>
    <w:rPr>
      <w:rFonts w:ascii="宋体" w:eastAsia="宋体" w:hAnsi="宋体" w:cs="Times New Roman"/>
      <w:szCs w:val="24"/>
    </w:rPr>
  </w:style>
  <w:style w:type="paragraph" w:customStyle="1" w:styleId="180">
    <w:name w:val="18"/>
    <w:basedOn w:val="a"/>
    <w:qFormat/>
    <w:rsid w:val="000A7ACC"/>
    <w:pPr>
      <w:widowControl/>
      <w:pBdr>
        <w:bottom w:val="single" w:sz="6" w:space="1" w:color="000000"/>
      </w:pBdr>
      <w:snapToGrid w:val="0"/>
      <w:spacing w:before="100" w:beforeAutospacing="1" w:after="100" w:afterAutospacing="1" w:line="300" w:lineRule="auto"/>
      <w:jc w:val="center"/>
    </w:pPr>
    <w:rPr>
      <w:rFonts w:ascii="Times New Roman" w:eastAsia="Arial Unicode MS" w:hAnsi="Times New Roman" w:cs="Times New Roman"/>
      <w:kern w:val="0"/>
      <w:sz w:val="18"/>
      <w:szCs w:val="18"/>
    </w:rPr>
  </w:style>
  <w:style w:type="paragraph" w:customStyle="1" w:styleId="xl52">
    <w:name w:val="xl52"/>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b">
    <w:name w:val="缩进正文"/>
    <w:basedOn w:val="a"/>
    <w:qFormat/>
    <w:rsid w:val="000A7ACC"/>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fc">
    <w:name w:val="文字列表"/>
    <w:basedOn w:val="aff7"/>
    <w:qFormat/>
    <w:rsid w:val="000A7ACC"/>
  </w:style>
  <w:style w:type="paragraph" w:customStyle="1" w:styleId="Web">
    <w:name w:val="普通 (Web)"/>
    <w:basedOn w:val="a"/>
    <w:qFormat/>
    <w:rsid w:val="000A7ACC"/>
    <w:pPr>
      <w:spacing w:line="300" w:lineRule="auto"/>
    </w:pPr>
    <w:rPr>
      <w:rFonts w:ascii="Times New Roman" w:eastAsia="宋体" w:hAnsi="Times New Roman" w:cs="Times New Roman"/>
      <w:sz w:val="24"/>
      <w:szCs w:val="24"/>
    </w:rPr>
  </w:style>
  <w:style w:type="paragraph" w:customStyle="1" w:styleId="xl27">
    <w:name w:val="xl27"/>
    <w:basedOn w:val="a"/>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0A7ACC"/>
    <w:pPr>
      <w:spacing w:line="300" w:lineRule="auto"/>
    </w:pPr>
    <w:rPr>
      <w:rFonts w:ascii="Tahoma" w:eastAsia="宋体" w:hAnsi="Tahoma" w:cs="Times New Roman"/>
      <w:sz w:val="24"/>
      <w:szCs w:val="20"/>
    </w:rPr>
  </w:style>
  <w:style w:type="paragraph" w:customStyle="1" w:styleId="xl75">
    <w:name w:val="xl75"/>
    <w:basedOn w:val="a"/>
    <w:qFormat/>
    <w:rsid w:val="000A7ACC"/>
    <w:pPr>
      <w:widowControl/>
      <w:spacing w:before="100" w:beforeAutospacing="1" w:after="100" w:afterAutospacing="1" w:line="300" w:lineRule="auto"/>
      <w:jc w:val="center"/>
    </w:pPr>
    <w:rPr>
      <w:rFonts w:ascii="Arial" w:eastAsia="宋体" w:hAnsi="Arial" w:cs="Arial"/>
      <w:kern w:val="0"/>
      <w:sz w:val="16"/>
      <w:szCs w:val="16"/>
    </w:rPr>
  </w:style>
  <w:style w:type="paragraph" w:customStyle="1" w:styleId="font12">
    <w:name w:val="font12"/>
    <w:basedOn w:val="a"/>
    <w:qFormat/>
    <w:rsid w:val="000A7ACC"/>
    <w:pPr>
      <w:widowControl/>
      <w:spacing w:before="100" w:beforeAutospacing="1" w:after="100" w:afterAutospacing="1" w:line="300" w:lineRule="auto"/>
      <w:jc w:val="left"/>
    </w:pPr>
    <w:rPr>
      <w:rFonts w:ascii="宋体" w:eastAsia="宋体" w:hAnsi="宋体" w:cs="宋体"/>
      <w:color w:val="000000"/>
      <w:kern w:val="0"/>
      <w:sz w:val="16"/>
      <w:szCs w:val="16"/>
    </w:rPr>
  </w:style>
  <w:style w:type="paragraph" w:customStyle="1" w:styleId="xl36">
    <w:name w:val="xl36"/>
    <w:basedOn w:val="a"/>
    <w:qFormat/>
    <w:rsid w:val="000A7ACC"/>
    <w:pPr>
      <w:widowControl/>
      <w:pBdr>
        <w:top w:val="single" w:sz="4" w:space="0" w:color="auto"/>
        <w:left w:val="single" w:sz="4" w:space="0" w:color="auto"/>
        <w:bottom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34">
    <w:name w:val="xl34"/>
    <w:basedOn w:val="a"/>
    <w:qFormat/>
    <w:rsid w:val="000A7ACC"/>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0">
    <w:name w:val="xl40"/>
    <w:basedOn w:val="a"/>
    <w:qFormat/>
    <w:rsid w:val="000A7ACC"/>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d">
    <w:name w:val="四号　首行缩进"/>
    <w:basedOn w:val="a"/>
    <w:qFormat/>
    <w:rsid w:val="000A7ACC"/>
    <w:pPr>
      <w:spacing w:line="360" w:lineRule="auto"/>
    </w:pPr>
    <w:rPr>
      <w:rFonts w:ascii="宋体" w:eastAsia="宋体" w:hAnsi="宋体" w:cs="Times New Roman"/>
      <w:bCs/>
      <w:szCs w:val="21"/>
    </w:rPr>
  </w:style>
  <w:style w:type="paragraph" w:customStyle="1" w:styleId="TOC20">
    <w:name w:val="TOC 标题2"/>
    <w:basedOn w:val="1"/>
    <w:next w:val="a"/>
    <w:uiPriority w:val="39"/>
    <w:qFormat/>
    <w:rsid w:val="000A7ACC"/>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0A7ACC"/>
    <w:pPr>
      <w:widowControl/>
      <w:spacing w:before="100" w:beforeAutospacing="1" w:after="100" w:afterAutospacing="1" w:line="300" w:lineRule="auto"/>
      <w:jc w:val="left"/>
    </w:pPr>
    <w:rPr>
      <w:rFonts w:ascii="BatangChe" w:eastAsia="BatangChe" w:hAnsi="BatangChe" w:cs="宋体"/>
      <w:kern w:val="0"/>
      <w:sz w:val="16"/>
      <w:szCs w:val="16"/>
    </w:rPr>
  </w:style>
  <w:style w:type="paragraph" w:customStyle="1" w:styleId="xl42">
    <w:name w:val="xl42"/>
    <w:basedOn w:val="a"/>
    <w:qFormat/>
    <w:rsid w:val="000A7ACC"/>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0A7ACC"/>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1c">
    <w:name w:val="正文1"/>
    <w:qFormat/>
    <w:rsid w:val="000A7AC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xl43">
    <w:name w:val="xl43"/>
    <w:basedOn w:val="a"/>
    <w:qFormat/>
    <w:rsid w:val="000A7ACC"/>
    <w:pPr>
      <w:widowControl/>
      <w:pBdr>
        <w:top w:val="single" w:sz="4" w:space="0" w:color="auto"/>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46">
    <w:name w:val="xl46"/>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83">
    <w:name w:val="xl83"/>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66">
    <w:name w:val="xl66"/>
    <w:basedOn w:val="a"/>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220">
    <w:name w:val="22"/>
    <w:basedOn w:val="a"/>
    <w:qFormat/>
    <w:rsid w:val="000A7ACC"/>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xl78">
    <w:name w:val="xl78"/>
    <w:basedOn w:val="a"/>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Char21">
    <w:name w:val="Char2"/>
    <w:basedOn w:val="a"/>
    <w:qFormat/>
    <w:rsid w:val="000A7ACC"/>
    <w:pPr>
      <w:tabs>
        <w:tab w:val="left" w:pos="360"/>
      </w:tabs>
      <w:spacing w:line="300" w:lineRule="auto"/>
    </w:pPr>
    <w:rPr>
      <w:rFonts w:ascii="Times New Roman" w:eastAsia="宋体" w:hAnsi="Times New Roman" w:cs="Times New Roman"/>
      <w:sz w:val="24"/>
      <w:szCs w:val="24"/>
    </w:rPr>
  </w:style>
  <w:style w:type="paragraph" w:customStyle="1" w:styleId="xl86">
    <w:name w:val="xl86"/>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afffe">
    <w:name w:val="一般正文"/>
    <w:basedOn w:val="a"/>
    <w:qFormat/>
    <w:rsid w:val="000A7ACC"/>
    <w:pPr>
      <w:spacing w:line="360" w:lineRule="auto"/>
      <w:ind w:firstLineChars="200" w:firstLine="480"/>
    </w:pPr>
    <w:rPr>
      <w:rFonts w:ascii="Times New Roman" w:eastAsia="宋体" w:hAnsi="Times New Roman" w:cs="宋体"/>
      <w:sz w:val="24"/>
      <w:szCs w:val="20"/>
    </w:rPr>
  </w:style>
  <w:style w:type="paragraph" w:customStyle="1" w:styleId="212">
    <w:name w:val="正文文本缩进 21"/>
    <w:basedOn w:val="a"/>
    <w:rsid w:val="000A7ACC"/>
    <w:pPr>
      <w:autoSpaceDE w:val="0"/>
      <w:autoSpaceDN w:val="0"/>
      <w:adjustRightInd w:val="0"/>
      <w:spacing w:line="300" w:lineRule="auto"/>
      <w:ind w:firstLine="540"/>
      <w:textAlignment w:val="baseline"/>
    </w:pPr>
    <w:rPr>
      <w:rFonts w:ascii="Times New Roman" w:eastAsia="宋体" w:hAnsi="Times New Roman" w:cs="Times New Roman"/>
      <w:sz w:val="24"/>
      <w:szCs w:val="20"/>
    </w:rPr>
  </w:style>
  <w:style w:type="paragraph" w:customStyle="1" w:styleId="font9">
    <w:name w:val="font9"/>
    <w:basedOn w:val="a"/>
    <w:qFormat/>
    <w:rsid w:val="000A7ACC"/>
    <w:pPr>
      <w:widowControl/>
      <w:spacing w:before="100" w:beforeAutospacing="1" w:after="100" w:afterAutospacing="1" w:line="300" w:lineRule="auto"/>
      <w:jc w:val="left"/>
    </w:pPr>
    <w:rPr>
      <w:rFonts w:ascii="Times New Roman" w:eastAsia="宋体" w:hAnsi="Times New Roman" w:cs="Times New Roman"/>
      <w:b/>
      <w:bCs/>
      <w:kern w:val="0"/>
      <w:sz w:val="16"/>
      <w:szCs w:val="16"/>
    </w:rPr>
  </w:style>
  <w:style w:type="paragraph" w:customStyle="1" w:styleId="xl30">
    <w:name w:val="xl30"/>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7">
    <w:name w:val="xl37"/>
    <w:basedOn w:val="a"/>
    <w:rsid w:val="000A7ACC"/>
    <w:pPr>
      <w:widowControl/>
      <w:pBdr>
        <w:top w:val="single" w:sz="4" w:space="0" w:color="auto"/>
        <w:bottom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0A7ACC"/>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p0">
    <w:name w:val="p0"/>
    <w:basedOn w:val="a"/>
    <w:qFormat/>
    <w:rsid w:val="000A7ACC"/>
    <w:pPr>
      <w:widowControl/>
      <w:spacing w:line="300" w:lineRule="auto"/>
    </w:pPr>
    <w:rPr>
      <w:rFonts w:ascii="Times New Roman" w:eastAsia="宋体" w:hAnsi="Times New Roman" w:cs="Times New Roman"/>
      <w:kern w:val="0"/>
      <w:szCs w:val="21"/>
    </w:rPr>
  </w:style>
  <w:style w:type="paragraph" w:customStyle="1" w:styleId="xl79">
    <w:name w:val="xl79"/>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20"/>
      <w:szCs w:val="20"/>
    </w:rPr>
  </w:style>
  <w:style w:type="paragraph" w:customStyle="1" w:styleId="xl49">
    <w:name w:val="xl49"/>
    <w:basedOn w:val="a"/>
    <w:qFormat/>
    <w:rsid w:val="000A7ACC"/>
    <w:pPr>
      <w:widowControl/>
      <w:pBdr>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2">
    <w:name w:val="xl82"/>
    <w:basedOn w:val="a"/>
    <w:rsid w:val="000A7ACC"/>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affff">
    <w:name w:val="点点"/>
    <w:basedOn w:val="a"/>
    <w:qFormat/>
    <w:rsid w:val="000A7ACC"/>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85">
    <w:name w:val="xl85"/>
    <w:basedOn w:val="a"/>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67">
    <w:name w:val="xl67"/>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76">
    <w:name w:val="xl76"/>
    <w:basedOn w:val="a"/>
    <w:qFormat/>
    <w:rsid w:val="000A7ACC"/>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character" w:customStyle="1" w:styleId="neuhtctextarea1">
    <w:name w:val="neuhtctextarea1"/>
    <w:basedOn w:val="a1"/>
    <w:qFormat/>
    <w:rsid w:val="000A7ACC"/>
    <w:rPr>
      <w:rFonts w:ascii="Verdana" w:hAnsi="Verdana" w:cs="Verdana" w:hint="default"/>
      <w:color w:val="000000"/>
      <w:sz w:val="18"/>
      <w:szCs w:val="18"/>
    </w:rPr>
  </w:style>
  <w:style w:type="character" w:customStyle="1" w:styleId="x-tab-strip-text4">
    <w:name w:val="x-tab-strip-text4"/>
    <w:basedOn w:val="a1"/>
    <w:qFormat/>
    <w:rsid w:val="000A7ACC"/>
    <w:rPr>
      <w:b/>
      <w:color w:val="15428B"/>
    </w:rPr>
  </w:style>
  <w:style w:type="character" w:customStyle="1" w:styleId="hover35">
    <w:name w:val="hover35"/>
    <w:basedOn w:val="a1"/>
    <w:rsid w:val="000A7ACC"/>
    <w:rPr>
      <w:shd w:val="clear" w:color="auto" w:fill="DEECFD"/>
    </w:rPr>
  </w:style>
  <w:style w:type="character" w:customStyle="1" w:styleId="x-tab-strip-text1">
    <w:name w:val="x-tab-strip-text1"/>
    <w:basedOn w:val="a1"/>
    <w:qFormat/>
    <w:rsid w:val="000A7ACC"/>
  </w:style>
  <w:style w:type="character" w:customStyle="1" w:styleId="x-tab-strip-text2">
    <w:name w:val="x-tab-strip-text2"/>
    <w:basedOn w:val="a1"/>
    <w:qFormat/>
    <w:rsid w:val="000A7ACC"/>
  </w:style>
  <w:style w:type="character" w:customStyle="1" w:styleId="x-tab-strip-text">
    <w:name w:val="x-tab-strip-text"/>
    <w:basedOn w:val="a1"/>
    <w:qFormat/>
    <w:rsid w:val="000A7ACC"/>
    <w:rPr>
      <w:rFonts w:ascii="Tahoma" w:eastAsia="Tahoma" w:hAnsi="Tahoma" w:cs="Tahoma"/>
      <w:color w:val="416AA3"/>
      <w:sz w:val="16"/>
      <w:szCs w:val="16"/>
    </w:rPr>
  </w:style>
  <w:style w:type="character" w:customStyle="1" w:styleId="x-tab-strip-text5">
    <w:name w:val="x-tab-strip-text5"/>
    <w:basedOn w:val="a1"/>
    <w:rsid w:val="000A7ACC"/>
    <w:rPr>
      <w:color w:val="15428B"/>
    </w:rPr>
  </w:style>
  <w:style w:type="character" w:customStyle="1" w:styleId="x-tab-strip-text3">
    <w:name w:val="x-tab-strip-text3"/>
    <w:basedOn w:val="a1"/>
    <w:qFormat/>
    <w:rsid w:val="000A7ACC"/>
  </w:style>
  <w:style w:type="paragraph" w:customStyle="1" w:styleId="WPSOffice3">
    <w:name w:val="WPSOffice手动目录 3"/>
    <w:qFormat/>
    <w:rsid w:val="000A7ACC"/>
    <w:pPr>
      <w:ind w:leftChars="400" w:left="400"/>
    </w:pPr>
    <w:rPr>
      <w:rFonts w:ascii="Calibri" w:eastAsia="宋体" w:hAnsi="Calibri" w:cs="Times New Roman"/>
      <w:kern w:val="0"/>
      <w:sz w:val="20"/>
      <w:szCs w:val="20"/>
    </w:rPr>
  </w:style>
  <w:style w:type="paragraph" w:customStyle="1" w:styleId="WPSOffice1">
    <w:name w:val="WPSOffice手动目录 1"/>
    <w:qFormat/>
    <w:rsid w:val="000A7ACC"/>
    <w:rPr>
      <w:rFonts w:ascii="Calibri" w:eastAsia="宋体" w:hAnsi="Calibri" w:cs="Times New Roman"/>
      <w:kern w:val="0"/>
      <w:sz w:val="20"/>
      <w:szCs w:val="20"/>
    </w:rPr>
  </w:style>
  <w:style w:type="paragraph" w:customStyle="1" w:styleId="WPSOffice2">
    <w:name w:val="WPSOffice手动目录 2"/>
    <w:qFormat/>
    <w:rsid w:val="000A7ACC"/>
    <w:pPr>
      <w:ind w:leftChars="200" w:left="200"/>
    </w:pPr>
    <w:rPr>
      <w:rFonts w:ascii="Calibri" w:eastAsia="宋体" w:hAnsi="Calibri" w:cs="Times New Roman"/>
      <w:kern w:val="0"/>
      <w:sz w:val="20"/>
      <w:szCs w:val="20"/>
    </w:rPr>
  </w:style>
  <w:style w:type="table" w:customStyle="1" w:styleId="1d">
    <w:name w:val="网格型1"/>
    <w:basedOn w:val="a2"/>
    <w:uiPriority w:val="59"/>
    <w:qFormat/>
    <w:rsid w:val="000A7ACC"/>
    <w:pPr>
      <w:widowControl w:val="0"/>
      <w:jc w:val="both"/>
    </w:pPr>
    <w:rPr>
      <w:rFonts w:eastAsia="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name">
    <w:name w:val="navname"/>
    <w:basedOn w:val="a1"/>
    <w:qFormat/>
    <w:rsid w:val="000A7ACC"/>
  </w:style>
  <w:style w:type="table" w:customStyle="1" w:styleId="111">
    <w:name w:val="网格型11"/>
    <w:basedOn w:val="a2"/>
    <w:uiPriority w:val="59"/>
    <w:qFormat/>
    <w:rsid w:val="000A7ACC"/>
    <w:pPr>
      <w:widowControl w:val="0"/>
      <w:jc w:val="both"/>
    </w:pPr>
    <w:rPr>
      <w:rFonts w:eastAsia="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正文"/>
    <w:basedOn w:val="a"/>
    <w:qFormat/>
    <w:rsid w:val="000A7ACC"/>
    <w:pPr>
      <w:spacing w:line="360" w:lineRule="auto"/>
      <w:ind w:firstLineChars="200" w:firstLine="200"/>
    </w:pPr>
    <w:rPr>
      <w:rFonts w:ascii="Times New Roman" w:eastAsia="宋体" w:hAnsi="Times New Roman" w:cs="Times New Roman"/>
      <w:sz w:val="24"/>
      <w:szCs w:val="24"/>
    </w:rPr>
  </w:style>
  <w:style w:type="paragraph" w:customStyle="1" w:styleId="TableParagraph">
    <w:name w:val="Table Paragraph"/>
    <w:basedOn w:val="a"/>
    <w:uiPriority w:val="1"/>
    <w:qFormat/>
    <w:rsid w:val="000A7ACC"/>
    <w:pPr>
      <w:spacing w:before="64"/>
      <w:ind w:left="110"/>
    </w:pPr>
    <w:rPr>
      <w:rFonts w:ascii="微软雅黑" w:eastAsia="微软雅黑" w:hAnsi="微软雅黑" w:cs="微软雅黑"/>
      <w:lang w:val="zh-CN" w:bidi="zh-CN"/>
    </w:rPr>
  </w:style>
  <w:style w:type="paragraph" w:styleId="affff1">
    <w:name w:val="Revision"/>
    <w:hidden/>
    <w:uiPriority w:val="99"/>
    <w:unhideWhenUsed/>
    <w:rsid w:val="000A7ACC"/>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1875</Words>
  <Characters>10690</Characters>
  <Application>Microsoft Office Word</Application>
  <DocSecurity>0</DocSecurity>
  <Lines>89</Lines>
  <Paragraphs>25</Paragraphs>
  <ScaleCrop>false</ScaleCrop>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dc:creator>
  <cp:keywords/>
  <dc:description/>
  <cp:lastModifiedBy>cj</cp:lastModifiedBy>
  <cp:revision>1</cp:revision>
  <dcterms:created xsi:type="dcterms:W3CDTF">2024-11-28T01:33:00Z</dcterms:created>
  <dcterms:modified xsi:type="dcterms:W3CDTF">2024-11-28T01:34:00Z</dcterms:modified>
</cp:coreProperties>
</file>