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48BE6" w14:textId="77777777" w:rsidR="000245DD" w:rsidRDefault="000245DD" w:rsidP="000245DD">
      <w:pPr>
        <w:adjustRightInd w:val="0"/>
        <w:snapToGrid w:val="0"/>
        <w:spacing w:line="300" w:lineRule="auto"/>
        <w:jc w:val="center"/>
        <w:outlineLvl w:val="1"/>
        <w:rPr>
          <w:rFonts w:ascii="Times New Roman" w:eastAsia="黑体" w:hAnsi="Times New Roman"/>
          <w:sz w:val="30"/>
          <w:szCs w:val="30"/>
        </w:rPr>
      </w:pPr>
      <w:bookmarkStart w:id="0" w:name="_Toc162530658"/>
      <w:r>
        <w:rPr>
          <w:rFonts w:ascii="Times New Roman" w:eastAsia="黑体" w:hAnsi="Times New Roman"/>
          <w:sz w:val="30"/>
          <w:szCs w:val="30"/>
        </w:rPr>
        <w:t>一、说明</w:t>
      </w:r>
      <w:bookmarkEnd w:id="0"/>
    </w:p>
    <w:p w14:paraId="7F97D509" w14:textId="77777777" w:rsidR="000245DD" w:rsidRDefault="000245DD" w:rsidP="000245DD">
      <w:pPr>
        <w:adjustRightInd w:val="0"/>
        <w:snapToGrid w:val="0"/>
        <w:spacing w:line="300" w:lineRule="auto"/>
        <w:ind w:firstLineChars="200" w:firstLine="442"/>
        <w:jc w:val="left"/>
        <w:outlineLvl w:val="2"/>
        <w:rPr>
          <w:rFonts w:ascii="Times New Roman" w:hAnsi="Times New Roman"/>
          <w:b/>
          <w:color w:val="000000"/>
          <w:sz w:val="22"/>
        </w:rPr>
      </w:pPr>
      <w:bookmarkStart w:id="1" w:name="_Toc162530659"/>
      <w:r>
        <w:rPr>
          <w:rFonts w:ascii="Times New Roman" w:hAnsi="Times New Roman"/>
          <w:b/>
          <w:color w:val="000000"/>
          <w:sz w:val="22"/>
        </w:rPr>
        <w:t xml:space="preserve">1 </w:t>
      </w:r>
      <w:r>
        <w:rPr>
          <w:rFonts w:ascii="Times New Roman" w:hAnsi="Times New Roman"/>
          <w:b/>
          <w:color w:val="000000"/>
          <w:sz w:val="22"/>
        </w:rPr>
        <w:t>总则</w:t>
      </w:r>
      <w:bookmarkEnd w:id="1"/>
    </w:p>
    <w:p w14:paraId="7ED4BC6B" w14:textId="77777777" w:rsidR="000245DD" w:rsidRDefault="000245DD" w:rsidP="000245D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424D4257" w14:textId="77777777" w:rsidR="000245DD" w:rsidRDefault="000245DD" w:rsidP="000245D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14:paraId="28F6EBFB" w14:textId="77777777" w:rsidR="000245DD" w:rsidRDefault="000245DD" w:rsidP="000245D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14:paraId="23C7D700" w14:textId="77777777" w:rsidR="000245DD" w:rsidRDefault="000245DD" w:rsidP="000245D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448FD42C" w14:textId="77777777" w:rsidR="000245DD" w:rsidRDefault="000245DD" w:rsidP="000245D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14:paraId="5CCB6629" w14:textId="77777777" w:rsidR="000245DD" w:rsidRDefault="000245DD" w:rsidP="000245DD">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021B2C5B" w14:textId="77777777" w:rsidR="000245DD" w:rsidRDefault="000245DD" w:rsidP="000245DD">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14:paraId="67816364" w14:textId="77777777" w:rsidR="000245DD" w:rsidRDefault="000245DD" w:rsidP="000245D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69CEE658" w14:textId="77777777" w:rsidR="000245DD" w:rsidRDefault="000245DD" w:rsidP="000245DD">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highlight w:val="yellow"/>
        </w:rPr>
        <w:t>10</w:t>
      </w:r>
      <w:r>
        <w:rPr>
          <w:rFonts w:ascii="Times New Roman" w:hAnsi="Times New Roman"/>
          <w:color w:val="000000"/>
          <w:sz w:val="22"/>
          <w:highlight w:val="yellow"/>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14:paraId="4167A7D8" w14:textId="77777777" w:rsidR="000245DD" w:rsidRDefault="000245DD" w:rsidP="000245DD">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14:paraId="409ED632" w14:textId="77777777" w:rsidR="000245DD" w:rsidRDefault="000245DD" w:rsidP="000245DD">
      <w:pPr>
        <w:adjustRightInd w:val="0"/>
        <w:snapToGrid w:val="0"/>
        <w:spacing w:line="300" w:lineRule="auto"/>
        <w:ind w:firstLineChars="200" w:firstLine="442"/>
        <w:jc w:val="left"/>
        <w:rPr>
          <w:rFonts w:ascii="Times New Roman" w:hAnsi="Times New Roman"/>
          <w:b/>
          <w:color w:val="000000"/>
          <w:sz w:val="22"/>
        </w:rPr>
      </w:pPr>
    </w:p>
    <w:p w14:paraId="288C1601" w14:textId="77777777" w:rsidR="000245DD" w:rsidRDefault="000245DD" w:rsidP="000245DD">
      <w:pPr>
        <w:adjustRightInd w:val="0"/>
        <w:snapToGrid w:val="0"/>
        <w:spacing w:line="300" w:lineRule="auto"/>
        <w:jc w:val="center"/>
        <w:outlineLvl w:val="1"/>
        <w:rPr>
          <w:rFonts w:ascii="Times New Roman" w:eastAsia="黑体" w:hAnsi="Times New Roman"/>
          <w:sz w:val="30"/>
          <w:szCs w:val="30"/>
        </w:rPr>
      </w:pPr>
      <w:bookmarkStart w:id="2" w:name="_Toc162530660"/>
      <w:r>
        <w:rPr>
          <w:rFonts w:ascii="Times New Roman" w:eastAsia="黑体" w:hAnsi="Times New Roman"/>
          <w:sz w:val="30"/>
          <w:szCs w:val="30"/>
        </w:rPr>
        <w:t>二、项目概况</w:t>
      </w:r>
      <w:bookmarkEnd w:id="2"/>
    </w:p>
    <w:p w14:paraId="2134F60A" w14:textId="77777777" w:rsidR="000245DD" w:rsidRDefault="000245DD" w:rsidP="000245DD">
      <w:pPr>
        <w:adjustRightInd w:val="0"/>
        <w:snapToGrid w:val="0"/>
        <w:spacing w:line="300" w:lineRule="auto"/>
        <w:ind w:firstLineChars="200" w:firstLine="442"/>
        <w:outlineLvl w:val="2"/>
        <w:rPr>
          <w:rFonts w:ascii="Times New Roman" w:hAnsi="Times New Roman"/>
          <w:b/>
          <w:bCs/>
          <w:sz w:val="22"/>
        </w:rPr>
      </w:pPr>
      <w:bookmarkStart w:id="3" w:name="_Toc162530661"/>
      <w:r>
        <w:rPr>
          <w:rFonts w:ascii="Times New Roman" w:hAnsi="Times New Roman"/>
          <w:b/>
          <w:bCs/>
          <w:sz w:val="22"/>
        </w:rPr>
        <w:t>2</w:t>
      </w:r>
      <w:r>
        <w:rPr>
          <w:rFonts w:ascii="Times New Roman" w:hAnsi="Times New Roman"/>
          <w:b/>
          <w:bCs/>
          <w:sz w:val="22"/>
        </w:rPr>
        <w:t>项目名称</w:t>
      </w:r>
      <w:bookmarkEnd w:id="3"/>
    </w:p>
    <w:p w14:paraId="07CF90AA" w14:textId="77777777" w:rsidR="000245DD" w:rsidRDefault="000245DD" w:rsidP="000245DD">
      <w:pPr>
        <w:adjustRightInd w:val="0"/>
        <w:spacing w:line="300" w:lineRule="auto"/>
        <w:ind w:firstLineChars="200" w:firstLine="420"/>
      </w:pPr>
      <w:r>
        <w:rPr>
          <w:rFonts w:hint="eastAsia"/>
        </w:rPr>
        <w:t>浦东</w:t>
      </w:r>
      <w:proofErr w:type="gramStart"/>
      <w:r>
        <w:rPr>
          <w:rFonts w:hint="eastAsia"/>
        </w:rPr>
        <w:t>新区强</w:t>
      </w:r>
      <w:proofErr w:type="gramEnd"/>
      <w:r>
        <w:rPr>
          <w:rFonts w:hint="eastAsia"/>
        </w:rPr>
        <w:t>对流天气智能预报服务系统软件开发项目</w:t>
      </w:r>
    </w:p>
    <w:p w14:paraId="40ED719F" w14:textId="77777777" w:rsidR="000245DD" w:rsidRDefault="000245DD" w:rsidP="000245DD">
      <w:pPr>
        <w:adjustRightInd w:val="0"/>
        <w:snapToGrid w:val="0"/>
        <w:spacing w:line="300" w:lineRule="auto"/>
        <w:ind w:firstLineChars="200" w:firstLine="442"/>
        <w:outlineLvl w:val="2"/>
        <w:rPr>
          <w:rFonts w:ascii="Times New Roman" w:hAnsi="Times New Roman"/>
          <w:b/>
          <w:bCs/>
          <w:sz w:val="22"/>
        </w:rPr>
      </w:pPr>
      <w:bookmarkStart w:id="4" w:name="_Toc162530662"/>
      <w:r>
        <w:rPr>
          <w:rFonts w:ascii="Times New Roman" w:hAnsi="Times New Roman"/>
          <w:b/>
          <w:bCs/>
          <w:sz w:val="22"/>
        </w:rPr>
        <w:t>3</w:t>
      </w:r>
      <w:r>
        <w:rPr>
          <w:rFonts w:ascii="Times New Roman" w:hAnsi="Times New Roman"/>
          <w:b/>
          <w:bCs/>
          <w:sz w:val="22"/>
        </w:rPr>
        <w:t>项目地点</w:t>
      </w:r>
      <w:bookmarkEnd w:id="4"/>
    </w:p>
    <w:p w14:paraId="702CAC83" w14:textId="77777777" w:rsidR="000245DD" w:rsidRDefault="000245DD" w:rsidP="000245DD">
      <w:pPr>
        <w:adjustRightInd w:val="0"/>
        <w:snapToGrid w:val="0"/>
        <w:spacing w:line="300" w:lineRule="auto"/>
        <w:ind w:firstLineChars="200" w:firstLine="440"/>
        <w:jc w:val="left"/>
        <w:outlineLvl w:val="2"/>
        <w:rPr>
          <w:rFonts w:ascii="Times New Roman" w:hAnsi="Times New Roman"/>
          <w:bCs/>
          <w:sz w:val="22"/>
        </w:rPr>
      </w:pPr>
      <w:bookmarkStart w:id="5" w:name="_Toc162530663"/>
      <w:r>
        <w:rPr>
          <w:rFonts w:ascii="Times New Roman" w:hAnsi="Times New Roman" w:hint="eastAsia"/>
          <w:bCs/>
          <w:sz w:val="22"/>
        </w:rPr>
        <w:t>上海市浦东新区锦绣路</w:t>
      </w:r>
      <w:r>
        <w:rPr>
          <w:rFonts w:ascii="Times New Roman" w:hAnsi="Times New Roman" w:hint="eastAsia"/>
          <w:bCs/>
          <w:sz w:val="22"/>
        </w:rPr>
        <w:t>951</w:t>
      </w:r>
      <w:r>
        <w:rPr>
          <w:rFonts w:ascii="Times New Roman" w:hAnsi="Times New Roman" w:hint="eastAsia"/>
          <w:bCs/>
          <w:sz w:val="22"/>
        </w:rPr>
        <w:t>号</w:t>
      </w:r>
    </w:p>
    <w:p w14:paraId="7CE30FED" w14:textId="77777777" w:rsidR="000245DD" w:rsidRDefault="000245DD" w:rsidP="000245DD">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Times New Roman"/>
          <w:b/>
          <w:color w:val="000000"/>
          <w:sz w:val="22"/>
        </w:rPr>
        <w:t>招标范围与内容</w:t>
      </w:r>
      <w:bookmarkEnd w:id="5"/>
    </w:p>
    <w:p w14:paraId="2DE6FE7F"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11BE0A4F" w14:textId="77777777" w:rsidR="000245DD" w:rsidRDefault="000245DD" w:rsidP="000245DD">
      <w:pPr>
        <w:adjustRightInd w:val="0"/>
        <w:snapToGrid w:val="0"/>
        <w:spacing w:line="300" w:lineRule="auto"/>
        <w:ind w:firstLine="440"/>
        <w:jc w:val="left"/>
        <w:rPr>
          <w:color w:val="000000"/>
          <w:sz w:val="22"/>
        </w:rPr>
      </w:pPr>
      <w:r>
        <w:rPr>
          <w:rFonts w:ascii="Times New Roman" w:hAnsi="Times New Roman" w:hint="eastAsia"/>
          <w:color w:val="000000"/>
          <w:sz w:val="22"/>
        </w:rPr>
        <w:t>随着全球变暖进程的加快，城市化的程度不断增强，极端天气频发，局地大暴</w:t>
      </w:r>
      <w:r>
        <w:rPr>
          <w:rFonts w:ascii="Times New Roman" w:hAnsi="Times New Roman" w:hint="eastAsia"/>
          <w:color w:val="000000"/>
          <w:sz w:val="22"/>
        </w:rPr>
        <w:lastRenderedPageBreak/>
        <w:t>雨、下击暴流、雷雨大风等灾害性强对流天气易导致城市内涝、大风等灾害，严重威胁人民生活、生产、生命安全。强对流灾害性天气具有历时短、强度大、难预报等典型特征，在如此天气形势下，气象防灾减灾面临新挑战，需要充分整合目前观测资料资源，挖掘先进观测设备的监测和数据应用潜力，聚焦强对流天气的业务短板和预报准确率和预警提前量，紧扣浦东新区数字化转型总体要求，推动人工智能、大数据、智能分析等技术在强对流灾害性天气短临预报预警服务业务中的深度融合应用，开展面向城市运行管理需求的多</w:t>
      </w:r>
      <w:proofErr w:type="gramStart"/>
      <w:r>
        <w:rPr>
          <w:rFonts w:ascii="Times New Roman" w:hAnsi="Times New Roman" w:hint="eastAsia"/>
          <w:color w:val="000000"/>
          <w:sz w:val="22"/>
        </w:rPr>
        <w:t>源数据</w:t>
      </w:r>
      <w:proofErr w:type="gramEnd"/>
      <w:r>
        <w:rPr>
          <w:rFonts w:ascii="Times New Roman" w:hAnsi="Times New Roman" w:hint="eastAsia"/>
          <w:color w:val="000000"/>
          <w:sz w:val="22"/>
        </w:rPr>
        <w:t>集成分析、强对流监测实时报警、精细化风险预报预警发布、突发预警一键响应等工作，进一步提升强对流灾害性天气的短临预报预警服务能力，为城区风险预警、精准治理和智慧服务提供关键技术支撑，助力浦东新区数字化转型，助</w:t>
      </w:r>
      <w:proofErr w:type="gramStart"/>
      <w:r>
        <w:rPr>
          <w:rFonts w:ascii="Times New Roman" w:hAnsi="Times New Roman" w:hint="eastAsia"/>
          <w:color w:val="000000"/>
          <w:sz w:val="22"/>
        </w:rPr>
        <w:t>推城市</w:t>
      </w:r>
      <w:proofErr w:type="gramEnd"/>
      <w:r>
        <w:rPr>
          <w:rFonts w:ascii="Times New Roman" w:hAnsi="Times New Roman" w:hint="eastAsia"/>
          <w:color w:val="000000"/>
          <w:sz w:val="22"/>
        </w:rPr>
        <w:t>实现高质量发展、高品质生活、高效能治理。</w:t>
      </w:r>
    </w:p>
    <w:p w14:paraId="429E26B5" w14:textId="77777777" w:rsidR="000245DD" w:rsidRDefault="000245DD" w:rsidP="000245DD">
      <w:pPr>
        <w:adjustRightInd w:val="0"/>
        <w:snapToGrid w:val="0"/>
        <w:spacing w:line="300" w:lineRule="auto"/>
        <w:ind w:firstLine="440"/>
        <w:jc w:val="left"/>
        <w:rPr>
          <w:color w:val="000000"/>
          <w:sz w:val="22"/>
        </w:rPr>
      </w:pPr>
      <w:r>
        <w:rPr>
          <w:rFonts w:ascii="Times New Roman" w:hAnsi="Times New Roman" w:hint="eastAsia"/>
          <w:color w:val="000000"/>
          <w:sz w:val="22"/>
        </w:rPr>
        <w:t>由于上海市属于超大城市，人口密集，灾害性天气发生带来的影响巨大，强对流具有明显的局部性特征，需要对相应的地理位置，下垫面，物理量特征进行分析，减少空报率。因此通过建设本项目，可以针对浦东新区特殊的地理位置，结合下垫面进行物理量特征分析，实现符合浦东新区灾害性天气发生特征的且有较强针对性的气象灾害服务需求，减少灾害性天气带来的影响，提升属地化的业务平台预报能力，给决策服务提供更好的支撑。</w:t>
      </w:r>
    </w:p>
    <w:p w14:paraId="483FB576" w14:textId="77777777" w:rsidR="000245DD" w:rsidRDefault="000245DD" w:rsidP="000245DD">
      <w:pPr>
        <w:adjustRightInd w:val="0"/>
        <w:snapToGrid w:val="0"/>
        <w:spacing w:line="300" w:lineRule="auto"/>
        <w:ind w:firstLine="440"/>
        <w:jc w:val="left"/>
        <w:rPr>
          <w:color w:val="000000"/>
          <w:sz w:val="22"/>
        </w:rPr>
      </w:pPr>
      <w:r>
        <w:rPr>
          <w:rFonts w:ascii="Times New Roman" w:hAnsi="Times New Roman" w:hint="eastAsia"/>
          <w:color w:val="000000"/>
          <w:sz w:val="22"/>
        </w:rPr>
        <w:t>与本项目有关系的系统主要为上海市浦东新区智慧气象先行先试项目和浦东新区提升强对流灾害性天气监测预警能力建设项目，两者均为本项目的支撑系统，具体关系如</w:t>
      </w:r>
      <w:r>
        <w:rPr>
          <w:rFonts w:hint="eastAsia"/>
          <w:color w:val="000000"/>
          <w:sz w:val="22"/>
        </w:rPr>
        <w:fldChar w:fldCharType="begin"/>
      </w:r>
      <w:r>
        <w:rPr>
          <w:rFonts w:ascii="Times New Roman" w:hAnsi="Times New Roman" w:hint="eastAsia"/>
          <w:color w:val="000000"/>
          <w:sz w:val="22"/>
        </w:rPr>
        <w:instrText xml:space="preserve"> REF _Ref169771998 \h </w:instrText>
      </w:r>
      <w:r>
        <w:rPr>
          <w:rFonts w:hint="eastAsia"/>
          <w:color w:val="000000"/>
          <w:sz w:val="22"/>
        </w:rPr>
      </w:r>
      <w:r>
        <w:rPr>
          <w:rFonts w:hint="eastAsia"/>
          <w:color w:val="000000"/>
          <w:sz w:val="22"/>
        </w:rPr>
        <w:fldChar w:fldCharType="separate"/>
      </w:r>
      <w:r>
        <w:rPr>
          <w:rFonts w:ascii="Times New Roman" w:hAnsi="Times New Roman" w:hint="eastAsia"/>
          <w:color w:val="000000"/>
          <w:sz w:val="22"/>
        </w:rPr>
        <w:t>图</w:t>
      </w:r>
      <w:r>
        <w:rPr>
          <w:rFonts w:hint="eastAsia"/>
          <w:color w:val="000000"/>
          <w:sz w:val="22"/>
        </w:rPr>
        <w:fldChar w:fldCharType="end"/>
      </w:r>
      <w:r>
        <w:rPr>
          <w:rFonts w:ascii="Times New Roman" w:hAnsi="Times New Roman" w:hint="eastAsia"/>
          <w:color w:val="000000"/>
          <w:sz w:val="22"/>
        </w:rPr>
        <w:t>所示：</w:t>
      </w:r>
    </w:p>
    <w:p w14:paraId="4F214330" w14:textId="77777777" w:rsidR="000245DD" w:rsidRDefault="000245DD" w:rsidP="000245DD">
      <w:pPr>
        <w:adjustRightInd w:val="0"/>
        <w:snapToGrid w:val="0"/>
        <w:spacing w:line="300" w:lineRule="auto"/>
        <w:ind w:firstLine="420"/>
        <w:jc w:val="left"/>
      </w:pPr>
      <w:r>
        <w:rPr>
          <w:noProof/>
        </w:rPr>
        <w:drawing>
          <wp:inline distT="0" distB="0" distL="114300" distR="114300" wp14:anchorId="5EB9E5D3" wp14:editId="1CB2A599">
            <wp:extent cx="5266690" cy="2018665"/>
            <wp:effectExtent l="0" t="0" r="6350" b="8255"/>
            <wp:docPr id="26" name="图片 26" descr="微信截图_2024080209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截图_20240802091803"/>
                    <pic:cNvPicPr>
                      <a:picLocks noChangeAspect="1"/>
                    </pic:cNvPicPr>
                  </pic:nvPicPr>
                  <pic:blipFill>
                    <a:blip r:embed="rId7"/>
                    <a:stretch>
                      <a:fillRect/>
                    </a:stretch>
                  </pic:blipFill>
                  <pic:spPr>
                    <a:xfrm>
                      <a:off x="0" y="0"/>
                      <a:ext cx="5266690" cy="2018665"/>
                    </a:xfrm>
                    <a:prstGeom prst="rect">
                      <a:avLst/>
                    </a:prstGeom>
                  </pic:spPr>
                </pic:pic>
              </a:graphicData>
            </a:graphic>
          </wp:inline>
        </w:drawing>
      </w:r>
    </w:p>
    <w:p w14:paraId="4A1B61AD" w14:textId="77777777" w:rsidR="000245DD" w:rsidRDefault="000245DD" w:rsidP="000245DD">
      <w:pPr>
        <w:adjustRightInd w:val="0"/>
        <w:snapToGrid w:val="0"/>
        <w:spacing w:line="360" w:lineRule="auto"/>
        <w:ind w:firstLine="442"/>
        <w:outlineLvl w:val="3"/>
        <w:rPr>
          <w:b/>
          <w:bCs/>
          <w:sz w:val="22"/>
        </w:rPr>
      </w:pPr>
      <w:r>
        <w:rPr>
          <w:rFonts w:ascii="Times New Roman" w:hAnsi="Times New Roman" w:hint="eastAsia"/>
          <w:b/>
          <w:bCs/>
          <w:sz w:val="22"/>
        </w:rPr>
        <w:t xml:space="preserve">4.2 </w:t>
      </w:r>
      <w:r>
        <w:rPr>
          <w:rFonts w:ascii="Times New Roman" w:hAnsi="Times New Roman" w:hint="eastAsia"/>
          <w:b/>
          <w:bCs/>
          <w:sz w:val="22"/>
        </w:rPr>
        <w:t>项目招标范围及内容</w:t>
      </w:r>
    </w:p>
    <w:p w14:paraId="177F1081" w14:textId="77777777" w:rsidR="000245DD" w:rsidRDefault="000245DD" w:rsidP="000245DD">
      <w:pPr>
        <w:adjustRightInd w:val="0"/>
        <w:snapToGrid w:val="0"/>
        <w:spacing w:line="300" w:lineRule="auto"/>
        <w:ind w:firstLine="440"/>
        <w:jc w:val="left"/>
        <w:rPr>
          <w:color w:val="000000"/>
          <w:sz w:val="22"/>
        </w:rPr>
      </w:pPr>
      <w:r>
        <w:rPr>
          <w:rFonts w:ascii="Times New Roman" w:hAnsi="Times New Roman" w:hint="eastAsia"/>
          <w:color w:val="000000"/>
          <w:sz w:val="22"/>
        </w:rPr>
        <w:t>浦东</w:t>
      </w:r>
      <w:proofErr w:type="gramStart"/>
      <w:r>
        <w:rPr>
          <w:rFonts w:ascii="Times New Roman" w:hAnsi="Times New Roman" w:hint="eastAsia"/>
          <w:color w:val="000000"/>
          <w:sz w:val="22"/>
        </w:rPr>
        <w:t>新区强</w:t>
      </w:r>
      <w:proofErr w:type="gramEnd"/>
      <w:r>
        <w:rPr>
          <w:rFonts w:ascii="Times New Roman" w:hAnsi="Times New Roman" w:hint="eastAsia"/>
          <w:color w:val="000000"/>
          <w:sz w:val="22"/>
        </w:rPr>
        <w:t>对流天气智能预报服务系统的建设内容包括多源感知数据全链路管理子系统、综合态势分析与</w:t>
      </w:r>
      <w:proofErr w:type="gramStart"/>
      <w:r>
        <w:rPr>
          <w:rFonts w:ascii="Times New Roman" w:hAnsi="Times New Roman" w:hint="eastAsia"/>
          <w:color w:val="000000"/>
          <w:sz w:val="22"/>
        </w:rPr>
        <w:t>研</w:t>
      </w:r>
      <w:proofErr w:type="gramEnd"/>
      <w:r>
        <w:rPr>
          <w:rFonts w:ascii="Times New Roman" w:hAnsi="Times New Roman" w:hint="eastAsia"/>
          <w:color w:val="000000"/>
          <w:sz w:val="22"/>
        </w:rPr>
        <w:t>判子系统、强对流灾害性天气智能匹配场景子系统、自驱动预报服务智能发布子系统、灾害性天气预警制作子系统、</w:t>
      </w:r>
      <w:proofErr w:type="gramStart"/>
      <w:r>
        <w:rPr>
          <w:rFonts w:ascii="Times New Roman" w:hAnsi="Times New Roman" w:hint="eastAsia"/>
          <w:color w:val="000000"/>
          <w:sz w:val="22"/>
        </w:rPr>
        <w:t>业务链全流程</w:t>
      </w:r>
      <w:proofErr w:type="gramEnd"/>
      <w:r>
        <w:rPr>
          <w:rFonts w:ascii="Times New Roman" w:hAnsi="Times New Roman" w:hint="eastAsia"/>
          <w:color w:val="000000"/>
          <w:sz w:val="22"/>
        </w:rPr>
        <w:t>监控子系统、系统配置管理七大模块。</w:t>
      </w:r>
    </w:p>
    <w:p w14:paraId="00A8D280" w14:textId="77777777" w:rsidR="000245DD" w:rsidRDefault="000245DD" w:rsidP="000245DD">
      <w:pPr>
        <w:adjustRightInd w:val="0"/>
        <w:snapToGrid w:val="0"/>
        <w:spacing w:line="360" w:lineRule="auto"/>
        <w:ind w:firstLine="442"/>
        <w:outlineLvl w:val="4"/>
        <w:rPr>
          <w:b/>
          <w:bCs/>
          <w:sz w:val="22"/>
        </w:rPr>
      </w:pPr>
      <w:r>
        <w:rPr>
          <w:rFonts w:ascii="Times New Roman" w:hAnsi="Times New Roman" w:hint="eastAsia"/>
          <w:b/>
          <w:bCs/>
          <w:sz w:val="22"/>
        </w:rPr>
        <w:t>4.2.1</w:t>
      </w:r>
      <w:r>
        <w:rPr>
          <w:rFonts w:ascii="Times New Roman" w:hAnsi="Times New Roman" w:hint="eastAsia"/>
          <w:b/>
          <w:bCs/>
          <w:sz w:val="22"/>
        </w:rPr>
        <w:t>多源感知数据全链路管理子系统</w:t>
      </w:r>
    </w:p>
    <w:p w14:paraId="67A01D5D" w14:textId="77777777" w:rsidR="000245DD" w:rsidRPr="00341923" w:rsidRDefault="000245DD" w:rsidP="000245DD">
      <w:pPr>
        <w:adjustRightInd w:val="0"/>
        <w:snapToGrid w:val="0"/>
        <w:spacing w:line="300" w:lineRule="auto"/>
        <w:ind w:firstLine="440"/>
        <w:jc w:val="left"/>
        <w:rPr>
          <w:rFonts w:ascii="Times New Roman" w:hAnsi="Times New Roman"/>
          <w:sz w:val="22"/>
        </w:rPr>
      </w:pPr>
      <w:r>
        <w:rPr>
          <w:rFonts w:ascii="Times New Roman" w:hAnsi="Times New Roman" w:hint="eastAsia"/>
          <w:color w:val="000000"/>
          <w:sz w:val="22"/>
        </w:rPr>
        <w:t>通过多源感知数据（包含卫星资料、雷达资料、自动</w:t>
      </w:r>
      <w:proofErr w:type="gramStart"/>
      <w:r>
        <w:rPr>
          <w:rFonts w:ascii="Times New Roman" w:hAnsi="Times New Roman" w:hint="eastAsia"/>
          <w:color w:val="000000"/>
          <w:sz w:val="22"/>
        </w:rPr>
        <w:t>站数据</w:t>
      </w:r>
      <w:proofErr w:type="gramEnd"/>
      <w:r>
        <w:rPr>
          <w:rFonts w:ascii="Times New Roman" w:hAnsi="Times New Roman" w:hint="eastAsia"/>
          <w:color w:val="000000"/>
          <w:sz w:val="22"/>
        </w:rPr>
        <w:t>等）的接入、数据处理与质控检验、数据存储和管理，建设多源感</w:t>
      </w:r>
      <w:r w:rsidRPr="00341923">
        <w:rPr>
          <w:rFonts w:ascii="Times New Roman" w:hAnsi="Times New Roman" w:hint="eastAsia"/>
          <w:sz w:val="22"/>
        </w:rPr>
        <w:t>知数据全链路管理模块，从而实现多</w:t>
      </w:r>
      <w:proofErr w:type="gramStart"/>
      <w:r w:rsidRPr="00341923">
        <w:rPr>
          <w:rFonts w:ascii="Times New Roman" w:hAnsi="Times New Roman" w:hint="eastAsia"/>
          <w:sz w:val="22"/>
        </w:rPr>
        <w:t>源物联</w:t>
      </w:r>
      <w:proofErr w:type="gramEnd"/>
      <w:r w:rsidRPr="00341923">
        <w:rPr>
          <w:rFonts w:ascii="Times New Roman" w:hAnsi="Times New Roman" w:hint="eastAsia"/>
          <w:sz w:val="22"/>
        </w:rPr>
        <w:t>感知数据汇聚，建设气象数据底图，加强气象数据应用与服务。其中，多源感知数据内容可包括常规实况资料、雷达卫星资料、台风数据、模式数据、预警数据等。</w:t>
      </w:r>
    </w:p>
    <w:p w14:paraId="049360B7" w14:textId="77777777" w:rsidR="000245DD" w:rsidRPr="00341923" w:rsidRDefault="000245DD" w:rsidP="000245DD">
      <w:pPr>
        <w:adjustRightInd w:val="0"/>
        <w:snapToGrid w:val="0"/>
        <w:spacing w:line="360" w:lineRule="auto"/>
        <w:ind w:firstLine="442"/>
        <w:outlineLvl w:val="4"/>
        <w:rPr>
          <w:b/>
          <w:bCs/>
          <w:sz w:val="22"/>
        </w:rPr>
      </w:pPr>
      <w:r w:rsidRPr="00341923">
        <w:rPr>
          <w:rFonts w:ascii="Times New Roman" w:hAnsi="Times New Roman" w:hint="eastAsia"/>
          <w:b/>
          <w:bCs/>
          <w:sz w:val="22"/>
        </w:rPr>
        <w:lastRenderedPageBreak/>
        <w:t>4.2.2</w:t>
      </w:r>
      <w:r w:rsidRPr="00341923">
        <w:rPr>
          <w:rFonts w:ascii="Times New Roman" w:hAnsi="Times New Roman" w:hint="eastAsia"/>
          <w:b/>
          <w:bCs/>
          <w:sz w:val="22"/>
        </w:rPr>
        <w:t>综合态势分析与</w:t>
      </w:r>
      <w:proofErr w:type="gramStart"/>
      <w:r w:rsidRPr="00341923">
        <w:rPr>
          <w:rFonts w:ascii="Times New Roman" w:hAnsi="Times New Roman" w:hint="eastAsia"/>
          <w:b/>
          <w:bCs/>
          <w:sz w:val="22"/>
        </w:rPr>
        <w:t>研</w:t>
      </w:r>
      <w:proofErr w:type="gramEnd"/>
      <w:r w:rsidRPr="00341923">
        <w:rPr>
          <w:rFonts w:ascii="Times New Roman" w:hAnsi="Times New Roman" w:hint="eastAsia"/>
          <w:b/>
          <w:bCs/>
          <w:sz w:val="22"/>
        </w:rPr>
        <w:t>判子系统</w:t>
      </w:r>
    </w:p>
    <w:p w14:paraId="24F208F3" w14:textId="77777777" w:rsidR="000245DD" w:rsidRPr="00341923" w:rsidRDefault="000245DD" w:rsidP="000245DD">
      <w:pPr>
        <w:adjustRightInd w:val="0"/>
        <w:snapToGrid w:val="0"/>
        <w:spacing w:line="300" w:lineRule="auto"/>
        <w:ind w:firstLine="440"/>
        <w:jc w:val="left"/>
        <w:rPr>
          <w:sz w:val="22"/>
        </w:rPr>
      </w:pPr>
      <w:r w:rsidRPr="00341923">
        <w:rPr>
          <w:rFonts w:ascii="Times New Roman" w:hAnsi="Times New Roman" w:hint="eastAsia"/>
          <w:sz w:val="22"/>
        </w:rPr>
        <w:t>实现对多源观测数据的汇聚展示，主要包括自动站实况综合分析、闪电资料、卫星云图、雷达资料、台风路径、华东区域预警发布情况；基于地图基本操作，开展基于多源观测数据的统计分析工作，从时间、空间等不同维度对各类气象数据加以分析，便于直观掌握不同天气尺度、不同位置的天气演变情况和上下游天气系统和预警发布情况。</w:t>
      </w:r>
    </w:p>
    <w:p w14:paraId="744E1C27" w14:textId="77777777" w:rsidR="000245DD" w:rsidRPr="00341923" w:rsidRDefault="000245DD" w:rsidP="000245DD">
      <w:pPr>
        <w:adjustRightInd w:val="0"/>
        <w:snapToGrid w:val="0"/>
        <w:spacing w:line="300" w:lineRule="auto"/>
        <w:ind w:firstLine="440"/>
        <w:jc w:val="left"/>
        <w:rPr>
          <w:sz w:val="22"/>
        </w:rPr>
      </w:pPr>
      <w:r w:rsidRPr="00341923">
        <w:rPr>
          <w:rFonts w:ascii="Times New Roman" w:hAnsi="Times New Roman" w:hint="eastAsia"/>
          <w:sz w:val="22"/>
        </w:rPr>
        <w:t>基于气象大数据云平台接入的实况数据资料，对实况数据资料进行处理与解析应用，建设仪器数据传输监测与报警，实现仪器、数据传输稳定性监控；建设灾害性天气智能监测告警等模块，建立灾害性天气智能识别规则库，实现灾害性天气自动识别与报警；建设灾害性天气实况查询，实现不同类型如暴雨、大风等灾害性天气的实况查询统计等功能。</w:t>
      </w:r>
    </w:p>
    <w:p w14:paraId="739B081D" w14:textId="77777777" w:rsidR="000245DD" w:rsidRPr="00341923" w:rsidRDefault="000245DD" w:rsidP="000245DD">
      <w:pPr>
        <w:adjustRightInd w:val="0"/>
        <w:snapToGrid w:val="0"/>
        <w:spacing w:line="360" w:lineRule="auto"/>
        <w:ind w:firstLine="442"/>
        <w:outlineLvl w:val="4"/>
        <w:rPr>
          <w:b/>
          <w:bCs/>
          <w:sz w:val="22"/>
        </w:rPr>
      </w:pPr>
      <w:r w:rsidRPr="00341923">
        <w:rPr>
          <w:rFonts w:ascii="Times New Roman" w:hAnsi="Times New Roman" w:hint="eastAsia"/>
          <w:b/>
          <w:bCs/>
          <w:sz w:val="22"/>
        </w:rPr>
        <w:t>4.2.3</w:t>
      </w:r>
      <w:r w:rsidRPr="00341923">
        <w:rPr>
          <w:rFonts w:ascii="Times New Roman" w:hAnsi="Times New Roman" w:hint="eastAsia"/>
          <w:b/>
          <w:bCs/>
          <w:sz w:val="22"/>
        </w:rPr>
        <w:t>强对流灾害性天气智能匹配场景子系统</w:t>
      </w:r>
    </w:p>
    <w:p w14:paraId="1D933BCB" w14:textId="77777777" w:rsidR="000245DD" w:rsidRPr="00341923" w:rsidRDefault="000245DD" w:rsidP="000245DD">
      <w:pPr>
        <w:adjustRightInd w:val="0"/>
        <w:snapToGrid w:val="0"/>
        <w:spacing w:line="300" w:lineRule="auto"/>
        <w:ind w:firstLine="440"/>
        <w:jc w:val="left"/>
        <w:rPr>
          <w:sz w:val="22"/>
        </w:rPr>
      </w:pPr>
      <w:r w:rsidRPr="00341923">
        <w:rPr>
          <w:rFonts w:ascii="Times New Roman" w:hAnsi="Times New Roman" w:hint="eastAsia"/>
          <w:sz w:val="22"/>
        </w:rPr>
        <w:t>开展强对流天气智能识别算法研究，结合卫星云图、雷达产品，以及自动站数据，采用统计分析、机器学习、</w:t>
      </w:r>
      <w:r w:rsidRPr="00341923">
        <w:rPr>
          <w:rFonts w:ascii="Times New Roman" w:hAnsi="Times New Roman" w:hint="eastAsia"/>
          <w:sz w:val="22"/>
        </w:rPr>
        <w:t>AI</w:t>
      </w:r>
      <w:r w:rsidRPr="00341923">
        <w:rPr>
          <w:rFonts w:ascii="Times New Roman" w:hAnsi="Times New Roman" w:hint="eastAsia"/>
          <w:sz w:val="22"/>
        </w:rPr>
        <w:t>技术等方法，实现分类强对流的智能识别与预报预警，提升强对流天气预报预警提前量；建设强对流智能交互分析模块，针对任</w:t>
      </w:r>
      <w:proofErr w:type="gramStart"/>
      <w:r w:rsidRPr="00341923">
        <w:rPr>
          <w:rFonts w:ascii="Times New Roman" w:hAnsi="Times New Roman" w:hint="eastAsia"/>
          <w:sz w:val="22"/>
        </w:rPr>
        <w:t>一</w:t>
      </w:r>
      <w:proofErr w:type="gramEnd"/>
      <w:r w:rsidRPr="00341923">
        <w:rPr>
          <w:rFonts w:ascii="Times New Roman" w:hAnsi="Times New Roman" w:hint="eastAsia"/>
          <w:sz w:val="22"/>
        </w:rPr>
        <w:t>单站点，可实现气象要素如分钟雨量的演变查询，集成展示未来</w:t>
      </w:r>
      <w:r w:rsidRPr="00341923">
        <w:rPr>
          <w:rFonts w:ascii="Times New Roman" w:hAnsi="Times New Roman" w:hint="eastAsia"/>
          <w:sz w:val="22"/>
        </w:rPr>
        <w:t>1</w:t>
      </w:r>
      <w:r w:rsidRPr="00341923">
        <w:rPr>
          <w:rFonts w:ascii="Times New Roman" w:hAnsi="Times New Roman" w:hint="eastAsia"/>
          <w:sz w:val="22"/>
        </w:rPr>
        <w:t>小</w:t>
      </w:r>
      <w:proofErr w:type="gramStart"/>
      <w:r w:rsidRPr="00341923">
        <w:rPr>
          <w:rFonts w:ascii="Times New Roman" w:hAnsi="Times New Roman" w:hint="eastAsia"/>
          <w:sz w:val="22"/>
        </w:rPr>
        <w:t>时雨强</w:t>
      </w:r>
      <w:proofErr w:type="gramEnd"/>
      <w:r w:rsidRPr="00341923">
        <w:rPr>
          <w:rFonts w:ascii="Times New Roman" w:hAnsi="Times New Roman" w:hint="eastAsia"/>
          <w:sz w:val="22"/>
        </w:rPr>
        <w:t>预判（</w:t>
      </w:r>
      <w:r w:rsidRPr="00341923">
        <w:rPr>
          <w:rFonts w:ascii="Times New Roman" w:hAnsi="Times New Roman" w:hint="eastAsia"/>
          <w:sz w:val="22"/>
        </w:rPr>
        <w:t>QPF</w:t>
      </w:r>
      <w:r w:rsidRPr="00341923">
        <w:rPr>
          <w:rFonts w:ascii="Times New Roman" w:hAnsi="Times New Roman" w:hint="eastAsia"/>
          <w:sz w:val="22"/>
        </w:rPr>
        <w:t>）；建设灾害性天气智能匹配场景，统计各类灾害性天气关注要点，融入城市运行数据例如易积涝点，建设暴雨内涝、交通气象、高温热浪、台风风暴等场景，智能匹配气象要素，可实现一键匹配、交互展示，提升灾害性天气监测、识别和预报能力；同时，用户可根据使用习惯，自定义相关场景，实现气象要素、场景的主观匹配；根据强对流灾害性智能识别产品，快速发布强对流灾害性天气提示产品。</w:t>
      </w:r>
    </w:p>
    <w:p w14:paraId="3469ACF2" w14:textId="77777777" w:rsidR="000245DD" w:rsidRPr="00341923" w:rsidRDefault="000245DD" w:rsidP="000245DD">
      <w:pPr>
        <w:adjustRightInd w:val="0"/>
        <w:snapToGrid w:val="0"/>
        <w:spacing w:line="300" w:lineRule="auto"/>
        <w:ind w:firstLine="440"/>
        <w:jc w:val="left"/>
        <w:rPr>
          <w:sz w:val="22"/>
        </w:rPr>
      </w:pPr>
      <w:r w:rsidRPr="00341923">
        <w:rPr>
          <w:rFonts w:ascii="Times New Roman" w:hAnsi="Times New Roman" w:hint="eastAsia"/>
          <w:sz w:val="22"/>
        </w:rPr>
        <w:t>基于历史观测资料进行采集、加工、分析，从中筛选出</w:t>
      </w:r>
      <w:r w:rsidRPr="00341923">
        <w:rPr>
          <w:rFonts w:ascii="Times New Roman" w:hAnsi="Times New Roman" w:hint="eastAsia"/>
          <w:sz w:val="22"/>
        </w:rPr>
        <w:t>2015</w:t>
      </w:r>
      <w:r w:rsidRPr="00341923">
        <w:rPr>
          <w:rFonts w:ascii="Times New Roman" w:hAnsi="Times New Roman" w:hint="eastAsia"/>
          <w:sz w:val="22"/>
        </w:rPr>
        <w:t>年</w:t>
      </w:r>
      <w:r w:rsidRPr="00341923">
        <w:rPr>
          <w:rFonts w:ascii="Times New Roman" w:hAnsi="Times New Roman" w:hint="eastAsia"/>
          <w:sz w:val="22"/>
        </w:rPr>
        <w:t>-2023</w:t>
      </w:r>
      <w:r w:rsidRPr="00341923">
        <w:rPr>
          <w:rFonts w:ascii="Times New Roman" w:hAnsi="Times New Roman" w:hint="eastAsia"/>
          <w:sz w:val="22"/>
        </w:rPr>
        <w:t>年的强对流天气</w:t>
      </w:r>
      <w:proofErr w:type="gramStart"/>
      <w:r w:rsidRPr="00341923">
        <w:rPr>
          <w:rFonts w:ascii="Times New Roman" w:hAnsi="Times New Roman" w:hint="eastAsia"/>
          <w:sz w:val="22"/>
        </w:rPr>
        <w:t>个</w:t>
      </w:r>
      <w:proofErr w:type="gramEnd"/>
      <w:r w:rsidRPr="00341923">
        <w:rPr>
          <w:rFonts w:ascii="Times New Roman" w:hAnsi="Times New Roman" w:hint="eastAsia"/>
          <w:sz w:val="22"/>
        </w:rPr>
        <w:t>例，建设历史天气</w:t>
      </w:r>
      <w:proofErr w:type="gramStart"/>
      <w:r w:rsidRPr="00341923">
        <w:rPr>
          <w:rFonts w:ascii="Times New Roman" w:hAnsi="Times New Roman" w:hint="eastAsia"/>
          <w:sz w:val="22"/>
        </w:rPr>
        <w:t>个</w:t>
      </w:r>
      <w:proofErr w:type="gramEnd"/>
      <w:r w:rsidRPr="00341923">
        <w:rPr>
          <w:rFonts w:ascii="Times New Roman" w:hAnsi="Times New Roman" w:hint="eastAsia"/>
          <w:sz w:val="22"/>
        </w:rPr>
        <w:t>例库，便于用户进行强对流天气</w:t>
      </w:r>
      <w:proofErr w:type="gramStart"/>
      <w:r w:rsidRPr="00341923">
        <w:rPr>
          <w:rFonts w:ascii="Times New Roman" w:hAnsi="Times New Roman" w:hint="eastAsia"/>
          <w:sz w:val="22"/>
        </w:rPr>
        <w:t>个</w:t>
      </w:r>
      <w:proofErr w:type="gramEnd"/>
      <w:r w:rsidRPr="00341923">
        <w:rPr>
          <w:rFonts w:ascii="Times New Roman" w:hAnsi="Times New Roman" w:hint="eastAsia"/>
          <w:sz w:val="22"/>
        </w:rPr>
        <w:t>例回溯。主要包括强对流天气</w:t>
      </w:r>
      <w:proofErr w:type="gramStart"/>
      <w:r w:rsidRPr="00341923">
        <w:rPr>
          <w:rFonts w:ascii="Times New Roman" w:hAnsi="Times New Roman" w:hint="eastAsia"/>
          <w:sz w:val="22"/>
        </w:rPr>
        <w:t>个例库</w:t>
      </w:r>
      <w:proofErr w:type="gramEnd"/>
      <w:r w:rsidRPr="00341923">
        <w:rPr>
          <w:rFonts w:ascii="Times New Roman" w:hAnsi="Times New Roman" w:hint="eastAsia"/>
          <w:sz w:val="22"/>
        </w:rPr>
        <w:t>建立、自动</w:t>
      </w:r>
      <w:proofErr w:type="gramStart"/>
      <w:r w:rsidRPr="00341923">
        <w:rPr>
          <w:rFonts w:ascii="Times New Roman" w:hAnsi="Times New Roman" w:hint="eastAsia"/>
          <w:sz w:val="22"/>
        </w:rPr>
        <w:t>站数据</w:t>
      </w:r>
      <w:proofErr w:type="gramEnd"/>
      <w:r w:rsidRPr="00341923">
        <w:rPr>
          <w:rFonts w:ascii="Times New Roman" w:hAnsi="Times New Roman" w:hint="eastAsia"/>
          <w:sz w:val="22"/>
        </w:rPr>
        <w:t>查询下载、雷达及数据查询下载。</w:t>
      </w:r>
    </w:p>
    <w:p w14:paraId="551C7D5B" w14:textId="77777777" w:rsidR="000245DD" w:rsidRPr="00341923" w:rsidRDefault="000245DD" w:rsidP="000245DD">
      <w:pPr>
        <w:adjustRightInd w:val="0"/>
        <w:snapToGrid w:val="0"/>
        <w:spacing w:line="360" w:lineRule="auto"/>
        <w:ind w:firstLine="442"/>
        <w:outlineLvl w:val="4"/>
        <w:rPr>
          <w:b/>
          <w:bCs/>
          <w:sz w:val="22"/>
        </w:rPr>
      </w:pPr>
      <w:r w:rsidRPr="00341923">
        <w:rPr>
          <w:rFonts w:ascii="Times New Roman" w:hAnsi="Times New Roman" w:hint="eastAsia"/>
          <w:b/>
          <w:bCs/>
          <w:sz w:val="22"/>
        </w:rPr>
        <w:t>4.2.4</w:t>
      </w:r>
      <w:r w:rsidRPr="00341923">
        <w:rPr>
          <w:rFonts w:ascii="Times New Roman" w:hAnsi="Times New Roman" w:hint="eastAsia"/>
          <w:b/>
          <w:bCs/>
          <w:sz w:val="22"/>
        </w:rPr>
        <w:t>自驱动预报服务智能发布子系统</w:t>
      </w:r>
    </w:p>
    <w:p w14:paraId="4101E3CD" w14:textId="77777777" w:rsidR="000245DD" w:rsidRPr="00341923" w:rsidRDefault="000245DD" w:rsidP="000245DD">
      <w:pPr>
        <w:adjustRightInd w:val="0"/>
        <w:snapToGrid w:val="0"/>
        <w:spacing w:line="300" w:lineRule="auto"/>
        <w:ind w:firstLine="440"/>
        <w:jc w:val="left"/>
        <w:rPr>
          <w:sz w:val="22"/>
        </w:rPr>
      </w:pPr>
      <w:r w:rsidRPr="00341923">
        <w:rPr>
          <w:rFonts w:ascii="Times New Roman" w:hAnsi="Times New Roman" w:hint="eastAsia"/>
          <w:sz w:val="22"/>
        </w:rPr>
        <w:t>自驱动预报服务智能发布子系统建设内容包括：智能算法研究、预报产品发布、以及气象服务数据工具箱开发。智能算法研究指通过智能网格预报产品和上级预报指导数据的接入，研发定点、定时、定量的客观天气生成算法。利用机器学习和统计模型，整合多</w:t>
      </w:r>
      <w:proofErr w:type="gramStart"/>
      <w:r w:rsidRPr="00341923">
        <w:rPr>
          <w:rFonts w:ascii="Times New Roman" w:hAnsi="Times New Roman" w:hint="eastAsia"/>
          <w:sz w:val="22"/>
        </w:rPr>
        <w:t>源数据</w:t>
      </w:r>
      <w:proofErr w:type="gramEnd"/>
      <w:r w:rsidRPr="00341923">
        <w:rPr>
          <w:rFonts w:ascii="Times New Roman" w:hAnsi="Times New Roman" w:hint="eastAsia"/>
          <w:sz w:val="22"/>
        </w:rPr>
        <w:t>以生成精确天气预报。预报产品发布功能可提供标准化预报产品模版制作、多渠道靶向精准发布、预报产品解析应用、决策产品制作功能。工具箱可提供气象要素查询、灾害性天气查询、智能化稿件生成等功能，为各街镇用户提供定制</w:t>
      </w:r>
      <w:proofErr w:type="gramStart"/>
      <w:r w:rsidRPr="00341923">
        <w:rPr>
          <w:rFonts w:ascii="Times New Roman" w:hAnsi="Times New Roman" w:hint="eastAsia"/>
          <w:sz w:val="22"/>
        </w:rPr>
        <w:t>化消息</w:t>
      </w:r>
      <w:proofErr w:type="gramEnd"/>
      <w:r w:rsidRPr="00341923">
        <w:rPr>
          <w:rFonts w:ascii="Times New Roman" w:hAnsi="Times New Roman" w:hint="eastAsia"/>
          <w:sz w:val="22"/>
        </w:rPr>
        <w:t>生成和智能交互服务。</w:t>
      </w:r>
    </w:p>
    <w:p w14:paraId="008CFDDA" w14:textId="77777777" w:rsidR="000245DD" w:rsidRPr="00341923" w:rsidRDefault="000245DD" w:rsidP="000245DD">
      <w:pPr>
        <w:adjustRightInd w:val="0"/>
        <w:snapToGrid w:val="0"/>
        <w:spacing w:line="360" w:lineRule="auto"/>
        <w:ind w:firstLine="442"/>
        <w:outlineLvl w:val="4"/>
        <w:rPr>
          <w:b/>
          <w:bCs/>
          <w:sz w:val="22"/>
        </w:rPr>
      </w:pPr>
      <w:r w:rsidRPr="00341923">
        <w:rPr>
          <w:rFonts w:ascii="Times New Roman" w:hAnsi="Times New Roman" w:hint="eastAsia"/>
          <w:b/>
          <w:bCs/>
          <w:sz w:val="22"/>
        </w:rPr>
        <w:t>4.2.5</w:t>
      </w:r>
      <w:r w:rsidRPr="00341923">
        <w:rPr>
          <w:rFonts w:ascii="Times New Roman" w:hAnsi="Times New Roman" w:hint="eastAsia"/>
          <w:b/>
          <w:bCs/>
          <w:sz w:val="22"/>
        </w:rPr>
        <w:t>灾害性天气预警制作子系统</w:t>
      </w:r>
    </w:p>
    <w:p w14:paraId="3BF34786" w14:textId="77777777" w:rsidR="000245DD" w:rsidRPr="00341923" w:rsidRDefault="000245DD" w:rsidP="000245DD">
      <w:pPr>
        <w:adjustRightInd w:val="0"/>
        <w:snapToGrid w:val="0"/>
        <w:spacing w:line="300" w:lineRule="auto"/>
        <w:ind w:firstLine="440"/>
        <w:jc w:val="left"/>
        <w:rPr>
          <w:rFonts w:ascii="Times New Roman" w:hAnsi="Times New Roman"/>
          <w:sz w:val="22"/>
        </w:rPr>
      </w:pPr>
      <w:r w:rsidRPr="00341923">
        <w:rPr>
          <w:rFonts w:ascii="Times New Roman" w:hAnsi="Times New Roman" w:hint="eastAsia"/>
          <w:sz w:val="22"/>
        </w:rPr>
        <w:t>在“先行先试”项目中精细化街镇预警系统的基础上，升级预警应急响应功能，包含精细化预警制作、气象预警发布、应急响应自动生成与发布等功能。</w:t>
      </w:r>
    </w:p>
    <w:p w14:paraId="7F0BA36A" w14:textId="77777777" w:rsidR="000245DD" w:rsidRPr="00341923" w:rsidRDefault="000245DD" w:rsidP="000245DD">
      <w:pPr>
        <w:adjustRightInd w:val="0"/>
        <w:snapToGrid w:val="0"/>
        <w:spacing w:line="300" w:lineRule="auto"/>
        <w:ind w:firstLine="440"/>
        <w:jc w:val="left"/>
        <w:rPr>
          <w:sz w:val="22"/>
        </w:rPr>
      </w:pPr>
      <w:r w:rsidRPr="00341923">
        <w:rPr>
          <w:rFonts w:ascii="Times New Roman" w:hAnsi="Times New Roman" w:hint="eastAsia"/>
          <w:sz w:val="22"/>
        </w:rPr>
        <w:t>灾害性天气预警制作子系统可自动生成基于位置信息的预警信号，并进行自动提醒，为智能发现提供决策依据；支持按照预报员的主观</w:t>
      </w:r>
      <w:proofErr w:type="gramStart"/>
      <w:r w:rsidRPr="00341923">
        <w:rPr>
          <w:rFonts w:ascii="Times New Roman" w:hAnsi="Times New Roman" w:hint="eastAsia"/>
          <w:sz w:val="22"/>
        </w:rPr>
        <w:t>决策框选位置信息</w:t>
      </w:r>
      <w:proofErr w:type="gramEnd"/>
      <w:r w:rsidRPr="00341923">
        <w:rPr>
          <w:rFonts w:ascii="Times New Roman" w:hAnsi="Times New Roman" w:hint="eastAsia"/>
          <w:sz w:val="22"/>
        </w:rPr>
        <w:t>，快速选择街镇，生成包含预警编号、预警等级等要素的预警信息，进行自动发布，获取防汛责</w:t>
      </w:r>
      <w:r w:rsidRPr="00341923">
        <w:rPr>
          <w:rFonts w:ascii="Times New Roman" w:hAnsi="Times New Roman" w:hint="eastAsia"/>
          <w:sz w:val="22"/>
        </w:rPr>
        <w:lastRenderedPageBreak/>
        <w:t>任人信息，自动匹配街镇责任人。</w:t>
      </w:r>
    </w:p>
    <w:p w14:paraId="7C89069A" w14:textId="77777777" w:rsidR="000245DD" w:rsidRPr="00341923" w:rsidRDefault="000245DD" w:rsidP="000245DD">
      <w:pPr>
        <w:adjustRightInd w:val="0"/>
        <w:snapToGrid w:val="0"/>
        <w:spacing w:line="360" w:lineRule="auto"/>
        <w:ind w:firstLine="442"/>
        <w:outlineLvl w:val="4"/>
        <w:rPr>
          <w:b/>
          <w:bCs/>
          <w:sz w:val="22"/>
        </w:rPr>
      </w:pPr>
      <w:r w:rsidRPr="00341923">
        <w:rPr>
          <w:rFonts w:ascii="Times New Roman" w:hAnsi="Times New Roman" w:hint="eastAsia"/>
          <w:b/>
          <w:bCs/>
          <w:sz w:val="22"/>
        </w:rPr>
        <w:t>4.2.6</w:t>
      </w:r>
      <w:proofErr w:type="gramStart"/>
      <w:r w:rsidRPr="00341923">
        <w:rPr>
          <w:rFonts w:ascii="Times New Roman" w:hAnsi="Times New Roman" w:hint="eastAsia"/>
          <w:b/>
          <w:bCs/>
          <w:sz w:val="22"/>
        </w:rPr>
        <w:t>业务链全流程</w:t>
      </w:r>
      <w:proofErr w:type="gramEnd"/>
      <w:r w:rsidRPr="00341923">
        <w:rPr>
          <w:rFonts w:ascii="Times New Roman" w:hAnsi="Times New Roman" w:hint="eastAsia"/>
          <w:b/>
          <w:bCs/>
          <w:sz w:val="22"/>
        </w:rPr>
        <w:t>监控子系统</w:t>
      </w:r>
    </w:p>
    <w:p w14:paraId="2FCF2DC5" w14:textId="77777777" w:rsidR="000245DD" w:rsidRPr="00341923" w:rsidRDefault="000245DD" w:rsidP="000245DD">
      <w:pPr>
        <w:adjustRightInd w:val="0"/>
        <w:snapToGrid w:val="0"/>
        <w:spacing w:line="300" w:lineRule="auto"/>
        <w:ind w:firstLine="440"/>
        <w:jc w:val="left"/>
        <w:rPr>
          <w:sz w:val="22"/>
        </w:rPr>
      </w:pPr>
      <w:r w:rsidRPr="00341923">
        <w:rPr>
          <w:rFonts w:ascii="Times New Roman" w:hAnsi="Times New Roman" w:hint="eastAsia"/>
          <w:sz w:val="22"/>
        </w:rPr>
        <w:t>建设产品流程监控模块，实现对系统生成的预警、预报等产品的制作、发布操作进行留痕，便于用户对产品制作和发布情况进行回溯及管理。建设针对多灾种预警服务的后台值班管理、</w:t>
      </w:r>
      <w:r w:rsidRPr="00341923">
        <w:t>服务策略对象配置</w:t>
      </w:r>
      <w:r w:rsidRPr="00341923">
        <w:rPr>
          <w:rFonts w:ascii="Times New Roman" w:hAnsi="Times New Roman" w:hint="eastAsia"/>
          <w:sz w:val="22"/>
        </w:rPr>
        <w:t>功能模块；建设气象证明快速审核、发布情况统计回溯、预报评估、预警评估模块，实现预报服务产品</w:t>
      </w:r>
      <w:proofErr w:type="gramStart"/>
      <w:r w:rsidRPr="00341923">
        <w:rPr>
          <w:rFonts w:ascii="Times New Roman" w:hAnsi="Times New Roman" w:hint="eastAsia"/>
          <w:sz w:val="22"/>
        </w:rPr>
        <w:t>发布全</w:t>
      </w:r>
      <w:proofErr w:type="gramEnd"/>
      <w:r w:rsidRPr="00341923">
        <w:rPr>
          <w:rFonts w:ascii="Times New Roman" w:hAnsi="Times New Roman" w:hint="eastAsia"/>
          <w:sz w:val="22"/>
        </w:rPr>
        <w:t>流程实时监控、预报预警发布情况统计回溯、随申办气象</w:t>
      </w:r>
      <w:proofErr w:type="gramStart"/>
      <w:r w:rsidRPr="00341923">
        <w:rPr>
          <w:rFonts w:ascii="Times New Roman" w:hAnsi="Times New Roman" w:hint="eastAsia"/>
          <w:sz w:val="22"/>
        </w:rPr>
        <w:t>证明线</w:t>
      </w:r>
      <w:proofErr w:type="gramEnd"/>
      <w:r w:rsidRPr="00341923">
        <w:rPr>
          <w:rFonts w:ascii="Times New Roman" w:hAnsi="Times New Roman" w:hint="eastAsia"/>
          <w:sz w:val="22"/>
        </w:rPr>
        <w:t>上快速审核等业务功能；开展风险预报预警质量评估，包括准确率、空报率、漏报率评分等，对预报预警水平、提前量、处置量等进行自动评估，为数字化转型提升能力提供参考依据，同时便于针对预报预警能力提升、流程优化提供量化参考和支持。</w:t>
      </w:r>
    </w:p>
    <w:p w14:paraId="3A1BA0BB" w14:textId="77777777" w:rsidR="000245DD" w:rsidRPr="00341923" w:rsidRDefault="000245DD" w:rsidP="000245DD">
      <w:pPr>
        <w:adjustRightInd w:val="0"/>
        <w:snapToGrid w:val="0"/>
        <w:spacing w:line="360" w:lineRule="auto"/>
        <w:ind w:firstLine="442"/>
        <w:outlineLvl w:val="4"/>
        <w:rPr>
          <w:b/>
          <w:bCs/>
          <w:sz w:val="22"/>
        </w:rPr>
      </w:pPr>
      <w:r w:rsidRPr="00341923">
        <w:rPr>
          <w:rFonts w:ascii="Times New Roman" w:hAnsi="Times New Roman" w:hint="eastAsia"/>
          <w:b/>
          <w:bCs/>
          <w:sz w:val="22"/>
        </w:rPr>
        <w:t>4.2.7</w:t>
      </w:r>
      <w:r w:rsidRPr="00341923">
        <w:rPr>
          <w:rFonts w:ascii="Times New Roman" w:hAnsi="Times New Roman" w:hint="eastAsia"/>
          <w:b/>
          <w:bCs/>
          <w:sz w:val="22"/>
        </w:rPr>
        <w:t>系统配置管理</w:t>
      </w:r>
    </w:p>
    <w:p w14:paraId="50F1E852" w14:textId="77777777" w:rsidR="000245DD" w:rsidRPr="00341923" w:rsidRDefault="000245DD" w:rsidP="000245DD">
      <w:pPr>
        <w:adjustRightInd w:val="0"/>
        <w:spacing w:line="300" w:lineRule="auto"/>
        <w:ind w:firstLineChars="200" w:firstLine="440"/>
        <w:jc w:val="left"/>
        <w:rPr>
          <w:rFonts w:ascii="Times New Roman" w:hAnsi="Times New Roman"/>
          <w:sz w:val="22"/>
        </w:rPr>
      </w:pPr>
      <w:r w:rsidRPr="00341923">
        <w:rPr>
          <w:rFonts w:ascii="Times New Roman" w:hAnsi="Times New Roman" w:hint="eastAsia"/>
          <w:sz w:val="22"/>
        </w:rPr>
        <w:t>通过建设系统配置管理模块，实现系统的基础功能建设。建设内容主要包括系统用户登录、用户管理、操作日志、密码应用功能模块的开发。系统配置管理模块的建设主要为系统提供用户信息与权限管理、用户操作留痕、配套</w:t>
      </w:r>
      <w:proofErr w:type="gramStart"/>
      <w:r w:rsidRPr="00341923">
        <w:rPr>
          <w:rFonts w:ascii="Times New Roman" w:hAnsi="Times New Roman" w:hint="eastAsia"/>
          <w:sz w:val="22"/>
        </w:rPr>
        <w:t>密测等</w:t>
      </w:r>
      <w:proofErr w:type="gramEnd"/>
      <w:r w:rsidRPr="00341923">
        <w:rPr>
          <w:rFonts w:ascii="Times New Roman" w:hAnsi="Times New Roman" w:hint="eastAsia"/>
          <w:sz w:val="22"/>
        </w:rPr>
        <w:t>基础配套功能，为整个系统的基本运作奠定基础。</w:t>
      </w:r>
    </w:p>
    <w:p w14:paraId="6B6A6914" w14:textId="77777777" w:rsidR="000245DD" w:rsidRDefault="000245DD" w:rsidP="000245DD">
      <w:pPr>
        <w:adjustRightIn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w:t>
      </w:r>
      <w:r>
        <w:rPr>
          <w:rFonts w:ascii="Times New Roman" w:hAnsi="Times New Roman" w:hint="eastAsia"/>
          <w:color w:val="000000"/>
          <w:sz w:val="22"/>
        </w:rPr>
        <w:t>本项目需要在</w:t>
      </w:r>
      <w:r>
        <w:rPr>
          <w:rFonts w:ascii="Times New Roman" w:hAnsi="Times New Roman"/>
          <w:color w:val="000000"/>
          <w:sz w:val="22"/>
        </w:rPr>
        <w:t>合同签订生效后</w:t>
      </w:r>
      <w:r>
        <w:rPr>
          <w:rFonts w:ascii="Times New Roman" w:hAnsi="Times New Roman" w:hint="eastAsia"/>
          <w:color w:val="000000"/>
          <w:sz w:val="22"/>
        </w:rPr>
        <w:t>365</w:t>
      </w:r>
      <w:r>
        <w:rPr>
          <w:rFonts w:ascii="Times New Roman" w:hAnsi="Times New Roman" w:hint="eastAsia"/>
          <w:color w:val="000000"/>
          <w:sz w:val="22"/>
        </w:rPr>
        <w:t>个</w:t>
      </w:r>
      <w:proofErr w:type="gramStart"/>
      <w:r>
        <w:rPr>
          <w:rFonts w:ascii="Times New Roman" w:hAnsi="Times New Roman" w:hint="eastAsia"/>
          <w:color w:val="000000"/>
          <w:sz w:val="22"/>
        </w:rPr>
        <w:t>日历天</w:t>
      </w:r>
      <w:proofErr w:type="gramEnd"/>
      <w:r>
        <w:rPr>
          <w:rFonts w:ascii="Times New Roman" w:hAnsi="Times New Roman"/>
          <w:color w:val="000000"/>
          <w:sz w:val="22"/>
        </w:rPr>
        <w:t>内交付</w:t>
      </w:r>
      <w:r>
        <w:rPr>
          <w:rFonts w:ascii="Times New Roman" w:hAnsi="Times New Roman" w:hint="eastAsia"/>
          <w:color w:val="000000"/>
          <w:sz w:val="22"/>
        </w:rPr>
        <w:t>。</w:t>
      </w:r>
    </w:p>
    <w:p w14:paraId="6C4E158E" w14:textId="77777777" w:rsidR="000245DD" w:rsidRDefault="000245DD" w:rsidP="000245DD">
      <w:pPr>
        <w:adjustRightInd w:val="0"/>
        <w:snapToGrid w:val="0"/>
        <w:spacing w:line="360" w:lineRule="auto"/>
        <w:ind w:firstLine="442"/>
        <w:outlineLvl w:val="4"/>
        <w:rPr>
          <w:b/>
          <w:bCs/>
          <w:sz w:val="22"/>
        </w:rPr>
      </w:pPr>
      <w:r>
        <w:rPr>
          <w:rFonts w:ascii="Times New Roman" w:hAnsi="Times New Roman"/>
          <w:b/>
          <w:bCs/>
          <w:sz w:val="22"/>
        </w:rPr>
        <w:t>4.3.</w:t>
      </w:r>
      <w:r>
        <w:rPr>
          <w:rFonts w:ascii="Times New Roman" w:hAnsi="Times New Roman" w:hint="eastAsia"/>
          <w:b/>
          <w:bCs/>
          <w:sz w:val="22"/>
        </w:rPr>
        <w:t>1</w:t>
      </w:r>
      <w:r>
        <w:rPr>
          <w:rFonts w:ascii="Times New Roman" w:hAnsi="Times New Roman"/>
          <w:b/>
          <w:bCs/>
          <w:sz w:val="22"/>
        </w:rPr>
        <w:t>.</w:t>
      </w:r>
      <w:r>
        <w:rPr>
          <w:rFonts w:ascii="Times New Roman" w:hAnsi="Times New Roman" w:hint="eastAsia"/>
          <w:b/>
          <w:bCs/>
          <w:sz w:val="22"/>
        </w:rPr>
        <w:t>软件系统进度要求</w:t>
      </w:r>
    </w:p>
    <w:p w14:paraId="0A9DDB01" w14:textId="77777777" w:rsidR="000245DD" w:rsidRDefault="000245DD" w:rsidP="000245DD">
      <w:pPr>
        <w:pStyle w:val="a7"/>
        <w:ind w:firstLineChars="200" w:firstLine="440"/>
        <w:rPr>
          <w:rFonts w:ascii="宋体" w:hAnsi="宋体" w:cs="宋体" w:hint="eastAsia"/>
          <w:color w:val="000000"/>
          <w:sz w:val="22"/>
        </w:rPr>
      </w:pPr>
      <w:r>
        <w:rPr>
          <w:rFonts w:ascii="宋体" w:hAnsi="宋体" w:cs="宋体" w:hint="eastAsia"/>
          <w:color w:val="000000"/>
          <w:sz w:val="22"/>
        </w:rPr>
        <w:t>（1）合同签订后1个月内，完成需求规格说明书、概要设计说明书、详细设计说明书的编写，并取得采购人的书面确认。</w:t>
      </w:r>
      <w:r>
        <w:rPr>
          <w:rFonts w:ascii="宋体" w:hAnsi="宋体" w:cs="宋体" w:hint="eastAsia"/>
          <w:color w:val="000000"/>
          <w:sz w:val="22"/>
        </w:rPr>
        <w:br/>
        <w:t xml:space="preserve">    （2）合同签订后8个月内，完成系统开发、内部测试和部署，通过中期评估(即初验) ，进入试运行。</w:t>
      </w:r>
    </w:p>
    <w:p w14:paraId="64E776EC" w14:textId="77777777" w:rsidR="000245DD" w:rsidRDefault="000245DD" w:rsidP="000245DD">
      <w:pPr>
        <w:spacing w:line="360" w:lineRule="auto"/>
        <w:ind w:firstLine="442"/>
        <w:rPr>
          <w:b/>
          <w:bCs/>
          <w:sz w:val="22"/>
        </w:rPr>
      </w:pPr>
      <w:r>
        <w:rPr>
          <w:rFonts w:ascii="Times New Roman" w:hAnsi="Times New Roman"/>
          <w:b/>
          <w:bCs/>
          <w:sz w:val="22"/>
        </w:rPr>
        <w:t>4.3.</w:t>
      </w:r>
      <w:r>
        <w:rPr>
          <w:rFonts w:ascii="Times New Roman" w:hAnsi="Times New Roman" w:hint="eastAsia"/>
          <w:b/>
          <w:bCs/>
          <w:sz w:val="22"/>
        </w:rPr>
        <w:t>2</w:t>
      </w:r>
      <w:r>
        <w:rPr>
          <w:rFonts w:ascii="Times New Roman" w:hAnsi="Times New Roman"/>
          <w:b/>
          <w:bCs/>
          <w:sz w:val="22"/>
        </w:rPr>
        <w:t>.</w:t>
      </w:r>
      <w:r>
        <w:rPr>
          <w:rFonts w:ascii="Times New Roman" w:hAnsi="Times New Roman" w:hint="eastAsia"/>
          <w:b/>
          <w:bCs/>
          <w:sz w:val="22"/>
        </w:rPr>
        <w:t>验收测试进度要求</w:t>
      </w:r>
    </w:p>
    <w:p w14:paraId="1ECA3977" w14:textId="77777777" w:rsidR="000245DD" w:rsidRDefault="000245DD" w:rsidP="000245DD">
      <w:pPr>
        <w:spacing w:line="360" w:lineRule="auto"/>
        <w:ind w:firstLine="440"/>
        <w:rPr>
          <w:rFonts w:ascii="宋体" w:hAnsi="宋体" w:cs="宋体" w:hint="eastAsia"/>
          <w:color w:val="000000"/>
          <w:sz w:val="22"/>
        </w:rPr>
      </w:pPr>
      <w:r>
        <w:rPr>
          <w:rFonts w:ascii="宋体" w:hAnsi="宋体" w:cs="宋体" w:hint="eastAsia"/>
          <w:color w:val="000000"/>
          <w:sz w:val="22"/>
        </w:rPr>
        <w:t>（1）合同签订后11个月内，完成系统试运行，取得第三方机构出具的安全测评、软件测试和密码应用测评报告。（第三方机构由采购人指定）</w:t>
      </w:r>
    </w:p>
    <w:p w14:paraId="4F0B5C20" w14:textId="77777777" w:rsidR="000245DD" w:rsidRDefault="000245DD" w:rsidP="000245DD">
      <w:pPr>
        <w:spacing w:line="360" w:lineRule="auto"/>
        <w:ind w:firstLine="440"/>
        <w:rPr>
          <w:rFonts w:ascii="宋体" w:hAnsi="宋体" w:cs="宋体" w:hint="eastAsia"/>
          <w:color w:val="000000"/>
          <w:sz w:val="22"/>
        </w:rPr>
      </w:pPr>
      <w:r>
        <w:rPr>
          <w:rFonts w:ascii="宋体" w:hAnsi="宋体" w:cs="宋体" w:hint="eastAsia"/>
          <w:color w:val="000000"/>
          <w:sz w:val="22"/>
        </w:rPr>
        <w:t>（2）合同签订后12个月内，完成项目验收。</w:t>
      </w:r>
    </w:p>
    <w:p w14:paraId="01DA25EC" w14:textId="77777777" w:rsidR="000245DD" w:rsidRDefault="000245DD" w:rsidP="000245DD">
      <w:pPr>
        <w:adjustRightInd w:val="0"/>
        <w:snapToGrid w:val="0"/>
        <w:spacing w:line="360" w:lineRule="auto"/>
        <w:ind w:firstLine="442"/>
        <w:outlineLvl w:val="3"/>
        <w:rPr>
          <w:b/>
          <w:bCs/>
          <w:sz w:val="22"/>
        </w:rPr>
      </w:pPr>
      <w:r>
        <w:rPr>
          <w:rFonts w:ascii="Times New Roman" w:hAnsi="Times New Roman"/>
          <w:b/>
          <w:bCs/>
          <w:sz w:val="22"/>
        </w:rPr>
        <w:t>4.4</w:t>
      </w:r>
      <w:r>
        <w:rPr>
          <w:rFonts w:ascii="Times New Roman" w:hAnsi="Times New Roman" w:hint="eastAsia"/>
          <w:b/>
          <w:bCs/>
          <w:sz w:val="22"/>
        </w:rPr>
        <w:t>部署方式</w:t>
      </w:r>
    </w:p>
    <w:p w14:paraId="28ED9099" w14:textId="77777777" w:rsidR="000245DD" w:rsidRDefault="000245DD" w:rsidP="000245DD">
      <w:pPr>
        <w:spacing w:line="360" w:lineRule="auto"/>
        <w:ind w:firstLine="440"/>
        <w:rPr>
          <w:rFonts w:ascii="宋体" w:hAnsi="宋体" w:cs="宋体" w:hint="eastAsia"/>
          <w:color w:val="000000"/>
          <w:sz w:val="22"/>
        </w:rPr>
      </w:pPr>
      <w:r>
        <w:rPr>
          <w:rFonts w:ascii="宋体" w:hAnsi="宋体" w:cs="宋体" w:hint="eastAsia"/>
          <w:color w:val="000000"/>
          <w:sz w:val="22"/>
        </w:rPr>
        <w:t>应用系统部分主要依托区大数据中心政务云进行部署，计算、存储、网络等资源由区大数据中心统一安排。模型运算相关系统在本地部署，拟利用区气象局本地机房资源。</w:t>
      </w:r>
    </w:p>
    <w:p w14:paraId="3CD10A76" w14:textId="77777777" w:rsidR="000245DD" w:rsidRDefault="000245DD" w:rsidP="000245DD">
      <w:pPr>
        <w:adjustRightInd w:val="0"/>
        <w:snapToGrid w:val="0"/>
        <w:spacing w:line="360" w:lineRule="auto"/>
        <w:ind w:firstLine="442"/>
        <w:outlineLvl w:val="3"/>
        <w:rPr>
          <w:b/>
          <w:bCs/>
          <w:sz w:val="22"/>
        </w:rPr>
      </w:pPr>
      <w:r>
        <w:rPr>
          <w:rFonts w:ascii="Times New Roman" w:hAnsi="Times New Roman"/>
          <w:b/>
          <w:bCs/>
          <w:sz w:val="22"/>
        </w:rPr>
        <w:t>4.5</w:t>
      </w:r>
      <w:r>
        <w:rPr>
          <w:rFonts w:ascii="Times New Roman" w:hAnsi="Times New Roman" w:hint="eastAsia"/>
          <w:b/>
          <w:bCs/>
          <w:sz w:val="22"/>
        </w:rPr>
        <w:t>性能要求</w:t>
      </w:r>
    </w:p>
    <w:p w14:paraId="3A8B2949" w14:textId="77777777" w:rsidR="000245DD" w:rsidRDefault="000245DD" w:rsidP="000245DD">
      <w:pPr>
        <w:adjustRightInd w:val="0"/>
        <w:snapToGrid w:val="0"/>
        <w:spacing w:line="360" w:lineRule="auto"/>
        <w:ind w:firstLine="442"/>
        <w:outlineLvl w:val="4"/>
        <w:rPr>
          <w:b/>
          <w:bCs/>
          <w:sz w:val="22"/>
        </w:rPr>
      </w:pPr>
      <w:r>
        <w:rPr>
          <w:rFonts w:ascii="Times New Roman" w:hAnsi="Times New Roman"/>
          <w:b/>
          <w:bCs/>
          <w:sz w:val="22"/>
        </w:rPr>
        <w:t>4.5.1.</w:t>
      </w:r>
      <w:r>
        <w:rPr>
          <w:rFonts w:ascii="Times New Roman" w:hAnsi="Times New Roman" w:hint="eastAsia"/>
          <w:b/>
          <w:bCs/>
          <w:sz w:val="22"/>
        </w:rPr>
        <w:t>系统性能要求</w:t>
      </w:r>
    </w:p>
    <w:p w14:paraId="07BB95E3" w14:textId="77777777" w:rsidR="000245DD" w:rsidRDefault="000245DD" w:rsidP="000245DD">
      <w:pPr>
        <w:ind w:firstLine="440"/>
        <w:rPr>
          <w:rFonts w:asciiTheme="minorEastAsia" w:hAnsiTheme="minorEastAsia" w:hint="eastAsia"/>
          <w:szCs w:val="21"/>
        </w:rPr>
      </w:pPr>
      <w:r>
        <w:rPr>
          <w:rFonts w:ascii="宋体" w:hAnsi="宋体" w:cs="宋体" w:hint="eastAsia"/>
          <w:color w:val="000000"/>
          <w:sz w:val="22"/>
        </w:rPr>
        <w:t>（1）</w:t>
      </w:r>
      <w:r>
        <w:rPr>
          <w:rFonts w:hint="eastAsia"/>
        </w:rPr>
        <w:t>平台平均年故障时间应控制在</w:t>
      </w:r>
      <w:r>
        <w:rPr>
          <w:rFonts w:hint="eastAsia"/>
        </w:rPr>
        <w:t>8</w:t>
      </w:r>
      <w:r>
        <w:rPr>
          <w:rFonts w:hint="eastAsia"/>
        </w:rPr>
        <w:t>小时以内，即可用性达到</w:t>
      </w:r>
      <w:r>
        <w:rPr>
          <w:rFonts w:hint="eastAsia"/>
        </w:rPr>
        <w:t>99.9%</w:t>
      </w:r>
      <w:r>
        <w:rPr>
          <w:rFonts w:hint="eastAsia"/>
        </w:rPr>
        <w:t>，操作平均响应时间不超过</w:t>
      </w:r>
      <w:r>
        <w:rPr>
          <w:rFonts w:hint="eastAsia"/>
        </w:rPr>
        <w:t>5</w:t>
      </w:r>
      <w:r>
        <w:rPr>
          <w:rFonts w:hint="eastAsia"/>
        </w:rPr>
        <w:t>秒。</w:t>
      </w:r>
    </w:p>
    <w:p w14:paraId="4271DA11" w14:textId="77777777" w:rsidR="000245DD" w:rsidRDefault="000245DD" w:rsidP="000245DD">
      <w:pPr>
        <w:spacing w:line="360" w:lineRule="auto"/>
        <w:ind w:firstLine="440"/>
        <w:rPr>
          <w:rFonts w:ascii="宋体" w:hAnsi="宋体" w:cs="宋体" w:hint="eastAsia"/>
          <w:color w:val="000000"/>
          <w:sz w:val="22"/>
        </w:rPr>
      </w:pPr>
      <w:r>
        <w:rPr>
          <w:rFonts w:ascii="宋体" w:hAnsi="宋体" w:cs="宋体" w:hint="eastAsia"/>
          <w:color w:val="000000"/>
          <w:sz w:val="22"/>
        </w:rPr>
        <w:t>（2）</w:t>
      </w:r>
      <w:r>
        <w:rPr>
          <w:rFonts w:hint="eastAsia"/>
        </w:rPr>
        <w:t>本项目主要使用对象为浦东新区气象局的工作人员，预估高峰同时在线人数约为</w:t>
      </w:r>
      <w:r>
        <w:rPr>
          <w:rFonts w:hint="eastAsia"/>
        </w:rPr>
        <w:t>10</w:t>
      </w:r>
      <w:r>
        <w:rPr>
          <w:rFonts w:hint="eastAsia"/>
        </w:rPr>
        <w:t>人。</w:t>
      </w:r>
    </w:p>
    <w:p w14:paraId="24C78549" w14:textId="77777777" w:rsidR="000245DD" w:rsidRDefault="000245DD" w:rsidP="000245DD">
      <w:pPr>
        <w:spacing w:line="360" w:lineRule="auto"/>
        <w:ind w:firstLine="440"/>
        <w:rPr>
          <w:rFonts w:ascii="宋体" w:hAnsi="宋体" w:cs="宋体" w:hint="eastAsia"/>
          <w:color w:val="000000"/>
          <w:sz w:val="22"/>
        </w:rPr>
      </w:pPr>
      <w:r>
        <w:rPr>
          <w:rFonts w:ascii="宋体" w:hAnsi="宋体" w:cs="宋体" w:hint="eastAsia"/>
          <w:color w:val="000000"/>
          <w:sz w:val="22"/>
        </w:rPr>
        <w:lastRenderedPageBreak/>
        <w:t>（3）数据存检索效率要求：获取常规观测、模式数据产品等数据量在2M以下数据应在1秒内完成，大数据量的数据应通过高速缓存技术提高访问速度。</w:t>
      </w:r>
    </w:p>
    <w:p w14:paraId="15510376" w14:textId="77777777" w:rsidR="000245DD" w:rsidRDefault="000245DD" w:rsidP="000245DD">
      <w:pPr>
        <w:spacing w:line="360" w:lineRule="auto"/>
        <w:ind w:firstLine="440"/>
        <w:rPr>
          <w:rFonts w:ascii="宋体" w:hAnsi="宋体" w:cs="宋体" w:hint="eastAsia"/>
          <w:color w:val="000000"/>
          <w:sz w:val="22"/>
        </w:rPr>
      </w:pPr>
      <w:r>
        <w:rPr>
          <w:rFonts w:ascii="宋体" w:hAnsi="宋体" w:cs="宋体" w:hint="eastAsia"/>
          <w:color w:val="000000"/>
          <w:sz w:val="22"/>
        </w:rPr>
        <w:t>（4）数据显示效率要求：数据模式产品和雷达数据应在500毫秒内完成显示；叠加5个以下数据，能够在1500毫秒内实现动画翻页。</w:t>
      </w:r>
    </w:p>
    <w:p w14:paraId="5FFE7359" w14:textId="77777777" w:rsidR="000245DD" w:rsidRDefault="000245DD" w:rsidP="000245DD">
      <w:pPr>
        <w:adjustRightInd w:val="0"/>
        <w:snapToGrid w:val="0"/>
        <w:spacing w:line="360" w:lineRule="auto"/>
        <w:ind w:firstLine="442"/>
        <w:outlineLvl w:val="4"/>
        <w:rPr>
          <w:b/>
          <w:bCs/>
          <w:sz w:val="22"/>
        </w:rPr>
      </w:pPr>
      <w:r>
        <w:rPr>
          <w:rFonts w:ascii="Times New Roman" w:hAnsi="Times New Roman"/>
          <w:b/>
          <w:bCs/>
          <w:sz w:val="22"/>
        </w:rPr>
        <w:t>4.5.2.</w:t>
      </w:r>
      <w:r>
        <w:rPr>
          <w:rFonts w:ascii="Times New Roman" w:hAnsi="Times New Roman" w:hint="eastAsia"/>
          <w:b/>
          <w:bCs/>
          <w:sz w:val="22"/>
        </w:rPr>
        <w:t>系统稳定性要求</w:t>
      </w:r>
    </w:p>
    <w:p w14:paraId="3F9C00FD" w14:textId="77777777" w:rsidR="000245DD" w:rsidRDefault="000245DD" w:rsidP="000245DD">
      <w:pPr>
        <w:spacing w:line="360" w:lineRule="auto"/>
        <w:ind w:firstLine="440"/>
        <w:rPr>
          <w:rFonts w:ascii="宋体" w:hAnsi="宋体" w:cs="宋体" w:hint="eastAsia"/>
          <w:color w:val="000000"/>
          <w:sz w:val="22"/>
        </w:rPr>
      </w:pPr>
      <w:r>
        <w:rPr>
          <w:rFonts w:ascii="宋体" w:hAnsi="宋体" w:cs="宋体" w:hint="eastAsia"/>
          <w:color w:val="000000"/>
          <w:sz w:val="22"/>
        </w:rPr>
        <w:t>系统平均无故障运行时间2000小时。</w:t>
      </w:r>
    </w:p>
    <w:p w14:paraId="5EDEB3B7" w14:textId="77777777" w:rsidR="000245DD" w:rsidRDefault="000245DD" w:rsidP="000245DD">
      <w:pPr>
        <w:adjustRightInd w:val="0"/>
        <w:snapToGrid w:val="0"/>
        <w:spacing w:line="360" w:lineRule="auto"/>
        <w:ind w:firstLine="442"/>
        <w:outlineLvl w:val="3"/>
        <w:rPr>
          <w:b/>
          <w:bCs/>
          <w:sz w:val="22"/>
        </w:rPr>
      </w:pPr>
      <w:bookmarkStart w:id="6" w:name="_Toc162530664"/>
      <w:r>
        <w:rPr>
          <w:rFonts w:ascii="Times New Roman" w:hAnsi="Times New Roman"/>
          <w:b/>
          <w:bCs/>
          <w:sz w:val="22"/>
        </w:rPr>
        <w:t>4.6</w:t>
      </w:r>
      <w:r>
        <w:rPr>
          <w:rFonts w:ascii="Times New Roman" w:hAnsi="Times New Roman" w:hint="eastAsia"/>
          <w:b/>
          <w:bCs/>
          <w:sz w:val="22"/>
        </w:rPr>
        <w:t>交付要求</w:t>
      </w:r>
    </w:p>
    <w:p w14:paraId="20A14A1A"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软件产品要求</w:t>
      </w:r>
    </w:p>
    <w:p w14:paraId="66A47A05" w14:textId="77777777" w:rsidR="000245DD" w:rsidRDefault="000245DD" w:rsidP="000245DD">
      <w:pPr>
        <w:spacing w:line="360" w:lineRule="auto"/>
        <w:ind w:firstLineChars="300" w:firstLine="660"/>
        <w:rPr>
          <w:rFonts w:ascii="宋体" w:hAnsi="宋体" w:cs="宋体" w:hint="eastAsia"/>
          <w:color w:val="000000"/>
          <w:sz w:val="22"/>
          <w:lang w:val="zh-CN"/>
        </w:rPr>
      </w:pPr>
      <w:r>
        <w:rPr>
          <w:rFonts w:ascii="宋体" w:hAnsi="宋体" w:cs="宋体" w:hint="eastAsia"/>
          <w:color w:val="000000"/>
          <w:sz w:val="22"/>
          <w:lang w:val="zh-CN"/>
        </w:rPr>
        <w:t>1.中标人最终提交的</w:t>
      </w:r>
      <w:r>
        <w:rPr>
          <w:rFonts w:ascii="宋体" w:hAnsi="宋体" w:cs="宋体" w:hint="eastAsia"/>
          <w:color w:val="000000"/>
          <w:sz w:val="22"/>
        </w:rPr>
        <w:t>定制</w:t>
      </w:r>
      <w:r>
        <w:rPr>
          <w:rFonts w:ascii="宋体" w:hAnsi="宋体" w:cs="宋体" w:hint="eastAsia"/>
          <w:color w:val="000000"/>
          <w:sz w:val="22"/>
          <w:lang w:val="zh-CN"/>
        </w:rPr>
        <w:t>软件，必须通过具有资质的第三方评测机构的软件测试、安测、密测。</w:t>
      </w:r>
    </w:p>
    <w:p w14:paraId="4EEA02F5" w14:textId="77777777" w:rsidR="000245DD" w:rsidRDefault="000245DD" w:rsidP="000245DD">
      <w:pPr>
        <w:spacing w:line="360" w:lineRule="auto"/>
        <w:ind w:firstLineChars="300" w:firstLine="660"/>
        <w:rPr>
          <w:rFonts w:ascii="宋体" w:hAnsi="宋体" w:cs="宋体" w:hint="eastAsia"/>
          <w:color w:val="000000"/>
          <w:sz w:val="22"/>
          <w:lang w:val="zh-CN"/>
        </w:rPr>
      </w:pPr>
      <w:r>
        <w:rPr>
          <w:rFonts w:ascii="宋体" w:hAnsi="宋体" w:cs="宋体" w:hint="eastAsia"/>
          <w:color w:val="000000"/>
          <w:sz w:val="22"/>
          <w:lang w:val="zh-CN"/>
        </w:rPr>
        <w:t>2.在项目</w:t>
      </w:r>
      <w:r>
        <w:rPr>
          <w:rFonts w:ascii="宋体" w:hAnsi="宋体" w:cs="宋体" w:hint="eastAsia"/>
          <w:color w:val="000000"/>
          <w:sz w:val="22"/>
        </w:rPr>
        <w:t>验收前</w:t>
      </w:r>
      <w:r>
        <w:rPr>
          <w:rFonts w:ascii="宋体" w:hAnsi="宋体" w:cs="宋体" w:hint="eastAsia"/>
          <w:color w:val="000000"/>
          <w:sz w:val="22"/>
          <w:lang w:val="zh-CN"/>
        </w:rPr>
        <w:t>，中标人</w:t>
      </w:r>
      <w:r>
        <w:rPr>
          <w:rFonts w:ascii="宋体" w:hAnsi="宋体" w:cs="宋体" w:hint="eastAsia"/>
          <w:color w:val="000000"/>
          <w:sz w:val="22"/>
        </w:rPr>
        <w:t>应按照项目验收和资料归档要求，</w:t>
      </w:r>
      <w:r>
        <w:rPr>
          <w:rFonts w:ascii="宋体" w:hAnsi="宋体" w:cs="宋体" w:hint="eastAsia"/>
          <w:color w:val="000000"/>
          <w:sz w:val="22"/>
          <w:lang w:val="zh-CN"/>
        </w:rPr>
        <w:t>将</w:t>
      </w:r>
      <w:r>
        <w:rPr>
          <w:rFonts w:ascii="宋体" w:hAnsi="宋体" w:cs="宋体" w:hint="eastAsia"/>
          <w:color w:val="000000"/>
          <w:sz w:val="22"/>
        </w:rPr>
        <w:t>定制软件</w:t>
      </w:r>
      <w:r>
        <w:rPr>
          <w:rFonts w:ascii="宋体" w:hAnsi="宋体" w:cs="宋体" w:hint="eastAsia"/>
          <w:color w:val="000000"/>
          <w:sz w:val="22"/>
          <w:lang w:val="zh-CN"/>
        </w:rPr>
        <w:t>产品的各项资料提交给采购人。</w:t>
      </w:r>
      <w:r>
        <w:rPr>
          <w:rFonts w:ascii="宋体" w:hAnsi="宋体" w:cs="宋体" w:hint="eastAsia"/>
          <w:color w:val="000000"/>
          <w:sz w:val="22"/>
        </w:rPr>
        <w:t>包括但不限于</w:t>
      </w:r>
      <w:r>
        <w:rPr>
          <w:rFonts w:ascii="宋体" w:hAnsi="宋体" w:cs="宋体" w:hint="eastAsia"/>
          <w:color w:val="000000"/>
          <w:sz w:val="22"/>
          <w:lang w:val="zh-CN"/>
        </w:rPr>
        <w:t>：</w:t>
      </w:r>
    </w:p>
    <w:p w14:paraId="0280557D" w14:textId="77777777" w:rsidR="000245DD" w:rsidRDefault="000245DD" w:rsidP="000245DD">
      <w:pPr>
        <w:spacing w:line="360" w:lineRule="auto"/>
        <w:ind w:firstLineChars="300" w:firstLine="660"/>
        <w:rPr>
          <w:rFonts w:ascii="宋体" w:hAnsi="宋体" w:cs="宋体" w:hint="eastAsia"/>
          <w:color w:val="000000"/>
          <w:sz w:val="22"/>
          <w:lang w:val="zh-CN"/>
        </w:rPr>
      </w:pPr>
    </w:p>
    <w:p w14:paraId="105C3FC8"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rPr>
        <w:t>需求规格说明书</w:t>
      </w:r>
    </w:p>
    <w:p w14:paraId="3E0784F2"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lang w:val="zh-CN"/>
        </w:rPr>
        <w:t>概要设计</w:t>
      </w:r>
      <w:r>
        <w:rPr>
          <w:rFonts w:ascii="宋体" w:hAnsi="宋体" w:cs="宋体" w:hint="eastAsia"/>
          <w:sz w:val="22"/>
        </w:rPr>
        <w:t>说明书</w:t>
      </w:r>
    </w:p>
    <w:p w14:paraId="4184059D"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lang w:val="zh-CN"/>
        </w:rPr>
        <w:t>详细设计</w:t>
      </w:r>
      <w:r>
        <w:rPr>
          <w:rFonts w:ascii="宋体" w:hAnsi="宋体" w:cs="宋体" w:hint="eastAsia"/>
          <w:sz w:val="22"/>
        </w:rPr>
        <w:t>说明书</w:t>
      </w:r>
    </w:p>
    <w:p w14:paraId="00D83FBD"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rPr>
        <w:t>测试方案</w:t>
      </w:r>
    </w:p>
    <w:p w14:paraId="0311F820"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rPr>
        <w:t>试运行方案</w:t>
      </w:r>
    </w:p>
    <w:p w14:paraId="63689B85"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lang w:val="zh-CN"/>
        </w:rPr>
        <w:t>系统维护手册</w:t>
      </w:r>
    </w:p>
    <w:p w14:paraId="3F2335FD"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lang w:val="zh-CN"/>
        </w:rPr>
        <w:t>用户操作手册</w:t>
      </w:r>
    </w:p>
    <w:p w14:paraId="44DAEF05"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lang w:val="zh-CN"/>
        </w:rPr>
        <w:t>项目测试报告</w:t>
      </w:r>
    </w:p>
    <w:p w14:paraId="1E1070EE"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lang w:val="zh-CN"/>
        </w:rPr>
        <w:t>项目试运行报告</w:t>
      </w:r>
    </w:p>
    <w:p w14:paraId="77C91354"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rPr>
        <w:t>项目运维方案</w:t>
      </w:r>
    </w:p>
    <w:p w14:paraId="77F7788B"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rPr>
          <w:rFonts w:ascii="宋体" w:hAnsi="宋体" w:cs="宋体" w:hint="eastAsia"/>
          <w:sz w:val="22"/>
          <w:lang w:val="zh-CN"/>
        </w:rPr>
      </w:pPr>
      <w:r>
        <w:rPr>
          <w:rFonts w:ascii="宋体" w:hAnsi="宋体" w:cs="宋体" w:hint="eastAsia"/>
          <w:sz w:val="22"/>
        </w:rPr>
        <w:t>项目技术总结报告</w:t>
      </w:r>
    </w:p>
    <w:p w14:paraId="6BD87696" w14:textId="77777777" w:rsidR="000245DD" w:rsidRDefault="000245DD" w:rsidP="000245DD">
      <w:pPr>
        <w:numPr>
          <w:ilvl w:val="0"/>
          <w:numId w:val="1"/>
        </w:numPr>
        <w:tabs>
          <w:tab w:val="clear" w:pos="840"/>
        </w:tabs>
        <w:adjustRightInd w:val="0"/>
        <w:snapToGrid w:val="0"/>
        <w:spacing w:line="360" w:lineRule="auto"/>
        <w:ind w:firstLineChars="200" w:firstLine="440"/>
        <w:textAlignment w:val="baseline"/>
      </w:pPr>
      <w:r>
        <w:rPr>
          <w:rFonts w:ascii="宋体" w:hAnsi="宋体" w:cs="宋体" w:hint="eastAsia"/>
          <w:sz w:val="22"/>
        </w:rPr>
        <w:t>系统源代码</w:t>
      </w:r>
    </w:p>
    <w:p w14:paraId="6A4A4FB3" w14:textId="77777777" w:rsidR="000245DD" w:rsidRDefault="000245DD" w:rsidP="000245DD">
      <w:pPr>
        <w:adjustRightInd w:val="0"/>
        <w:snapToGrid w:val="0"/>
        <w:spacing w:line="300" w:lineRule="auto"/>
        <w:ind w:firstLine="440"/>
        <w:jc w:val="left"/>
        <w:rPr>
          <w:rFonts w:ascii="宋体" w:hAnsi="宋体" w:cs="宋体" w:hint="eastAsia"/>
          <w:kern w:val="0"/>
          <w:sz w:val="22"/>
        </w:rPr>
      </w:pPr>
      <w:r>
        <w:rPr>
          <w:rFonts w:ascii="宋体" w:hAnsi="宋体" w:cs="宋体" w:hint="eastAsia"/>
          <w:kern w:val="0"/>
          <w:sz w:val="22"/>
        </w:rPr>
        <w:t>为保证以后对该系统的集成、升级和维护，中标人需提供本系统的技术支持。</w:t>
      </w:r>
    </w:p>
    <w:p w14:paraId="3FE085EE" w14:textId="77777777" w:rsidR="000245DD" w:rsidRDefault="000245DD" w:rsidP="000245DD">
      <w:pPr>
        <w:adjustRightInd w:val="0"/>
        <w:snapToGrid w:val="0"/>
        <w:spacing w:line="360" w:lineRule="auto"/>
        <w:ind w:firstLine="442"/>
        <w:outlineLvl w:val="3"/>
        <w:rPr>
          <w:b/>
          <w:bCs/>
          <w:sz w:val="22"/>
        </w:rPr>
      </w:pPr>
      <w:r>
        <w:rPr>
          <w:rFonts w:ascii="Times New Roman" w:hAnsi="Times New Roman"/>
          <w:b/>
          <w:bCs/>
          <w:sz w:val="22"/>
        </w:rPr>
        <w:t>4.</w:t>
      </w:r>
      <w:r>
        <w:rPr>
          <w:rFonts w:ascii="Times New Roman" w:hAnsi="Times New Roman" w:hint="eastAsia"/>
          <w:b/>
          <w:bCs/>
          <w:sz w:val="22"/>
        </w:rPr>
        <w:t>7</w:t>
      </w:r>
      <w:r>
        <w:rPr>
          <w:rFonts w:ascii="Times New Roman" w:hAnsi="Times New Roman"/>
          <w:b/>
          <w:bCs/>
          <w:sz w:val="22"/>
        </w:rPr>
        <w:t xml:space="preserve"> </w:t>
      </w:r>
      <w:r>
        <w:rPr>
          <w:rFonts w:ascii="Times New Roman" w:hAnsi="Times New Roman"/>
          <w:b/>
          <w:bCs/>
          <w:sz w:val="22"/>
        </w:rPr>
        <w:t>质保期：</w:t>
      </w:r>
      <w:r>
        <w:rPr>
          <w:rFonts w:ascii="Times New Roman" w:hAnsi="Times New Roman"/>
          <w:bCs/>
          <w:iCs/>
          <w:color w:val="000000"/>
          <w:kern w:val="36"/>
          <w:sz w:val="22"/>
        </w:rPr>
        <w:t>软件开发质量保证（免费技术支持）期为</w:t>
      </w:r>
      <w:r>
        <w:rPr>
          <w:rFonts w:hint="eastAsia"/>
          <w:bCs/>
          <w:iCs/>
          <w:color w:val="000000"/>
          <w:kern w:val="36"/>
          <w:sz w:val="22"/>
        </w:rPr>
        <w:t>一</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14:paraId="237ED7A0" w14:textId="77777777" w:rsidR="000245DD" w:rsidRDefault="000245DD" w:rsidP="000245DD">
      <w:pPr>
        <w:adjustRightInd w:val="0"/>
        <w:snapToGrid w:val="0"/>
        <w:spacing w:line="300" w:lineRule="auto"/>
        <w:ind w:firstLine="440"/>
        <w:jc w:val="left"/>
        <w:rPr>
          <w:color w:val="000000"/>
          <w:sz w:val="22"/>
        </w:rPr>
      </w:pPr>
    </w:p>
    <w:p w14:paraId="5422D8A2" w14:textId="77777777" w:rsidR="000245DD" w:rsidRDefault="000245DD" w:rsidP="000245DD">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5 </w:t>
      </w:r>
      <w:r>
        <w:rPr>
          <w:rFonts w:ascii="Times New Roman" w:hAnsi="Times New Roman"/>
          <w:b/>
          <w:color w:val="000000"/>
          <w:sz w:val="22"/>
        </w:rPr>
        <w:t>承包方式</w:t>
      </w:r>
      <w:bookmarkEnd w:id="6"/>
    </w:p>
    <w:p w14:paraId="57DDB1F1"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14:paraId="6F004463"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5.2</w:t>
      </w:r>
      <w:r>
        <w:rPr>
          <w:rFonts w:ascii="Times New Roman" w:hAnsi="Times New Roman"/>
          <w:color w:val="0000FF"/>
          <w:sz w:val="22"/>
        </w:rPr>
        <w:t>本项目不允许分包。</w:t>
      </w:r>
    </w:p>
    <w:p w14:paraId="784C81FF" w14:textId="77777777" w:rsidR="000245DD" w:rsidRDefault="000245DD" w:rsidP="000245DD">
      <w:pPr>
        <w:adjustRightInd w:val="0"/>
        <w:snapToGrid w:val="0"/>
        <w:spacing w:line="300" w:lineRule="auto"/>
        <w:ind w:firstLineChars="200" w:firstLine="442"/>
        <w:jc w:val="left"/>
        <w:outlineLvl w:val="2"/>
        <w:rPr>
          <w:rFonts w:ascii="Times New Roman" w:hAnsi="Times New Roman"/>
          <w:b/>
          <w:color w:val="000000"/>
          <w:sz w:val="22"/>
        </w:rPr>
      </w:pPr>
      <w:bookmarkStart w:id="7" w:name="_Toc162530665"/>
      <w:r>
        <w:rPr>
          <w:rFonts w:ascii="Times New Roman" w:hAnsi="Times New Roman"/>
          <w:b/>
          <w:color w:val="000000"/>
          <w:sz w:val="22"/>
        </w:rPr>
        <w:t xml:space="preserve">6 </w:t>
      </w:r>
      <w:r>
        <w:rPr>
          <w:rFonts w:ascii="Times New Roman" w:hAnsi="Times New Roman"/>
          <w:b/>
          <w:color w:val="000000"/>
          <w:sz w:val="22"/>
        </w:rPr>
        <w:t>合同的签订</w:t>
      </w:r>
      <w:bookmarkEnd w:id="7"/>
    </w:p>
    <w:p w14:paraId="2A24138A" w14:textId="77777777" w:rsidR="000245DD" w:rsidRDefault="000245DD" w:rsidP="000245DD">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450E715F" w14:textId="77777777" w:rsidR="000245DD" w:rsidRDefault="000245DD" w:rsidP="000245DD">
      <w:pPr>
        <w:adjustRightInd w:val="0"/>
        <w:snapToGrid w:val="0"/>
        <w:spacing w:line="300" w:lineRule="auto"/>
        <w:ind w:firstLineChars="200" w:firstLine="442"/>
        <w:jc w:val="left"/>
        <w:outlineLvl w:val="2"/>
        <w:rPr>
          <w:rFonts w:ascii="Times New Roman" w:hAnsi="Times New Roman"/>
          <w:sz w:val="22"/>
        </w:rPr>
      </w:pPr>
      <w:bookmarkStart w:id="8" w:name="_Toc162530666"/>
      <w:r>
        <w:rPr>
          <w:rFonts w:ascii="Times New Roman" w:hAnsi="Times New Roman"/>
          <w:b/>
          <w:color w:val="000000"/>
          <w:sz w:val="22"/>
        </w:rPr>
        <w:t xml:space="preserve">7 </w:t>
      </w:r>
      <w:r>
        <w:rPr>
          <w:rFonts w:ascii="Times New Roman" w:hAnsi="Times New Roman"/>
          <w:b/>
          <w:color w:val="000000"/>
          <w:sz w:val="22"/>
        </w:rPr>
        <w:t>结算原则和支付方式</w:t>
      </w:r>
      <w:bookmarkEnd w:id="8"/>
    </w:p>
    <w:p w14:paraId="562013FD"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27ABBFE1"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14:paraId="02ECF4F5" w14:textId="77777777" w:rsidR="000245DD" w:rsidRDefault="000245DD" w:rsidP="000245DD">
      <w:pPr>
        <w:adjustRightInd w:val="0"/>
        <w:snapToGrid w:val="0"/>
        <w:spacing w:line="300" w:lineRule="auto"/>
        <w:ind w:firstLineChars="200" w:firstLine="440"/>
        <w:rPr>
          <w:rFonts w:ascii="Times New Roman" w:hAnsi="Times New Roman"/>
          <w:sz w:val="22"/>
        </w:rPr>
      </w:pPr>
      <w:bookmarkStart w:id="9" w:name="_Hlk491536023"/>
      <w:bookmarkStart w:id="10" w:name="_Hlk491529382"/>
      <w:r>
        <w:rPr>
          <w:rFonts w:ascii="Times New Roman" w:hAnsi="Times New Roman"/>
          <w:sz w:val="22"/>
        </w:rPr>
        <w:t xml:space="preserve">7.2 </w:t>
      </w:r>
      <w:r>
        <w:rPr>
          <w:rFonts w:ascii="Times New Roman" w:hAnsi="Times New Roman"/>
          <w:sz w:val="22"/>
        </w:rPr>
        <w:t>支付方式</w:t>
      </w:r>
    </w:p>
    <w:p w14:paraId="577E02CA" w14:textId="77777777" w:rsidR="000245DD" w:rsidRDefault="000245DD" w:rsidP="000245D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14:paraId="183DEA89" w14:textId="77777777" w:rsidR="000245DD" w:rsidRDefault="000245DD" w:rsidP="000245DD">
      <w:pPr>
        <w:adjustRightInd w:val="0"/>
        <w:snapToGrid w:val="0"/>
        <w:spacing w:line="300" w:lineRule="auto"/>
        <w:ind w:firstLineChars="200" w:firstLine="440"/>
        <w:rPr>
          <w:rFonts w:ascii="Times New Roman" w:hAnsi="Times New Roman"/>
          <w:sz w:val="22"/>
        </w:rPr>
      </w:pPr>
      <w:bookmarkStart w:id="11" w:name="_Toc476932385"/>
      <w:bookmarkEnd w:id="9"/>
      <w:bookmarkEnd w:id="10"/>
      <w:r>
        <w:rPr>
          <w:rFonts w:ascii="Times New Roman" w:hAnsi="Times New Roman"/>
          <w:sz w:val="22"/>
        </w:rPr>
        <w:t>7.2.2</w:t>
      </w:r>
      <w:r>
        <w:rPr>
          <w:rFonts w:ascii="Times New Roman" w:hAnsi="宋体"/>
          <w:sz w:val="22"/>
        </w:rPr>
        <w:t>分期付款的时间进度要求和支付比例具体如下：</w:t>
      </w:r>
    </w:p>
    <w:p w14:paraId="1A5B4A83" w14:textId="77777777" w:rsidR="000245DD" w:rsidRDefault="000245DD" w:rsidP="000245DD">
      <w:pPr>
        <w:adjustRightInd w:val="0"/>
        <w:snapToGrid w:val="0"/>
        <w:spacing w:line="300" w:lineRule="auto"/>
        <w:ind w:firstLine="440"/>
        <w:jc w:val="left"/>
        <w:rPr>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）第一笔付款：在本合同签订、区财政资金到账，中标人提供的</w:t>
      </w:r>
      <w:r>
        <w:rPr>
          <w:rFonts w:hint="eastAsia"/>
        </w:rPr>
        <w:t>软件系统</w:t>
      </w:r>
      <w:r>
        <w:rPr>
          <w:rFonts w:ascii="Times New Roman" w:hAnsi="Times New Roman" w:hint="eastAsia"/>
          <w:sz w:val="22"/>
        </w:rPr>
        <w:t>需求规格说明书、概要设计报告和实施方案取得</w:t>
      </w:r>
      <w:r>
        <w:rPr>
          <w:rFonts w:hint="eastAsia"/>
          <w:sz w:val="22"/>
        </w:rPr>
        <w:t>采购人</w:t>
      </w:r>
      <w:r>
        <w:rPr>
          <w:rFonts w:ascii="Times New Roman" w:hAnsi="Times New Roman" w:hint="eastAsia"/>
          <w:sz w:val="22"/>
        </w:rPr>
        <w:t>的确认，且采购人收到中标人提供的有效增值税发票后</w:t>
      </w:r>
      <w:r>
        <w:rPr>
          <w:rFonts w:ascii="Times New Roman" w:hAnsi="Times New Roman" w:hint="eastAsia"/>
          <w:sz w:val="22"/>
        </w:rPr>
        <w:t>30</w:t>
      </w:r>
      <w:r>
        <w:rPr>
          <w:rFonts w:ascii="Times New Roman" w:hAnsi="Times New Roman" w:hint="eastAsia"/>
          <w:sz w:val="22"/>
        </w:rPr>
        <w:t>日内，采购人向中标人支付合同金额的</w:t>
      </w:r>
      <w:r>
        <w:rPr>
          <w:rFonts w:hint="eastAsia"/>
          <w:sz w:val="22"/>
        </w:rPr>
        <w:t>4</w:t>
      </w:r>
      <w:r>
        <w:rPr>
          <w:rFonts w:ascii="Times New Roman" w:hAnsi="Times New Roman" w:hint="eastAsia"/>
          <w:sz w:val="22"/>
        </w:rPr>
        <w:t>0%</w:t>
      </w:r>
      <w:r>
        <w:rPr>
          <w:rFonts w:ascii="Times New Roman" w:hAnsi="Times New Roman" w:hint="eastAsia"/>
          <w:sz w:val="22"/>
        </w:rPr>
        <w:t>；</w:t>
      </w:r>
    </w:p>
    <w:p w14:paraId="3B4634AB" w14:textId="77777777" w:rsidR="000245DD" w:rsidRDefault="000245DD" w:rsidP="000245DD">
      <w:pPr>
        <w:numPr>
          <w:ilvl w:val="255"/>
          <w:numId w:val="0"/>
        </w:numPr>
        <w:adjustRightInd w:val="0"/>
        <w:snapToGrid w:val="0"/>
        <w:spacing w:line="300" w:lineRule="auto"/>
        <w:ind w:firstLineChars="200" w:firstLine="440"/>
        <w:jc w:val="left"/>
        <w:rPr>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）第二笔付款：项目通过</w:t>
      </w:r>
      <w:r>
        <w:rPr>
          <w:rFonts w:hint="eastAsia"/>
        </w:rPr>
        <w:t>中期评估（即初验）</w:t>
      </w:r>
      <w:r>
        <w:rPr>
          <w:rFonts w:ascii="Times New Roman" w:hAnsi="Times New Roman" w:hint="eastAsia"/>
          <w:sz w:val="22"/>
        </w:rPr>
        <w:t>、区财政资金到账，且采购人收到中标人提供的有效增值税发票后</w:t>
      </w:r>
      <w:r>
        <w:rPr>
          <w:rFonts w:ascii="Times New Roman" w:hAnsi="Times New Roman" w:hint="eastAsia"/>
          <w:sz w:val="22"/>
        </w:rPr>
        <w:t>30</w:t>
      </w:r>
      <w:r>
        <w:rPr>
          <w:rFonts w:ascii="Times New Roman" w:hAnsi="Times New Roman" w:hint="eastAsia"/>
          <w:sz w:val="22"/>
        </w:rPr>
        <w:t>日内，采购人向中标人支付合同金额的</w:t>
      </w:r>
      <w:r>
        <w:rPr>
          <w:rFonts w:hint="eastAsia"/>
          <w:sz w:val="22"/>
        </w:rPr>
        <w:t>3</w:t>
      </w:r>
      <w:r>
        <w:rPr>
          <w:rFonts w:ascii="Times New Roman" w:hAnsi="Times New Roman" w:hint="eastAsia"/>
          <w:sz w:val="22"/>
        </w:rPr>
        <w:t>0%</w:t>
      </w:r>
      <w:r>
        <w:rPr>
          <w:rFonts w:ascii="Times New Roman" w:hAnsi="Times New Roman" w:hint="eastAsia"/>
          <w:sz w:val="22"/>
        </w:rPr>
        <w:t>；</w:t>
      </w:r>
    </w:p>
    <w:p w14:paraId="0F5F5CFD" w14:textId="77777777" w:rsidR="000245DD" w:rsidRDefault="000245DD" w:rsidP="000245DD">
      <w:pPr>
        <w:numPr>
          <w:ilvl w:val="255"/>
          <w:numId w:val="0"/>
        </w:numPr>
        <w:adjustRightInd w:val="0"/>
        <w:snapToGrid w:val="0"/>
        <w:spacing w:line="300" w:lineRule="auto"/>
        <w:ind w:firstLineChars="200" w:firstLine="440"/>
        <w:jc w:val="left"/>
        <w:rPr>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）第三笔付款：项目通过采购人组织的</w:t>
      </w:r>
      <w:r>
        <w:rPr>
          <w:rFonts w:hint="eastAsia"/>
        </w:rPr>
        <w:t>最终验收</w:t>
      </w:r>
      <w:r>
        <w:rPr>
          <w:rFonts w:ascii="Times New Roman" w:hAnsi="Times New Roman" w:hint="eastAsia"/>
          <w:sz w:val="22"/>
        </w:rPr>
        <w:t>、完成审计</w:t>
      </w:r>
      <w:r>
        <w:rPr>
          <w:rFonts w:hint="eastAsia"/>
          <w:sz w:val="22"/>
        </w:rPr>
        <w:t>、</w:t>
      </w:r>
      <w:r>
        <w:rPr>
          <w:rFonts w:ascii="Times New Roman" w:hAnsi="Times New Roman" w:hint="eastAsia"/>
          <w:sz w:val="22"/>
        </w:rPr>
        <w:t>区财政资金到账</w:t>
      </w:r>
      <w:r>
        <w:rPr>
          <w:rFonts w:ascii="Times New Roman" w:hAnsi="Times New Roman"/>
          <w:sz w:val="22"/>
        </w:rPr>
        <w:t>，</w:t>
      </w:r>
      <w:r>
        <w:rPr>
          <w:rFonts w:ascii="Times New Roman" w:hAnsi="宋体" w:hint="eastAsia"/>
          <w:sz w:val="22"/>
        </w:rPr>
        <w:t>中标人向采购人提供为期</w:t>
      </w:r>
      <w:r>
        <w:rPr>
          <w:rFonts w:hAnsi="宋体" w:hint="eastAsia"/>
          <w:sz w:val="22"/>
        </w:rPr>
        <w:t>1</w:t>
      </w:r>
      <w:r>
        <w:rPr>
          <w:rFonts w:ascii="Times New Roman" w:hAnsi="宋体" w:hint="eastAsia"/>
          <w:sz w:val="22"/>
        </w:rPr>
        <w:t>年的银行保函（审计后总额的</w:t>
      </w:r>
      <w:r>
        <w:rPr>
          <w:rFonts w:ascii="Times New Roman" w:hAnsi="宋体" w:hint="eastAsia"/>
          <w:sz w:val="22"/>
        </w:rPr>
        <w:t>3%</w:t>
      </w:r>
      <w:r>
        <w:rPr>
          <w:rFonts w:ascii="Times New Roman" w:hAnsi="宋体" w:hint="eastAsia"/>
          <w:sz w:val="22"/>
        </w:rPr>
        <w:t>）</w:t>
      </w:r>
      <w:r>
        <w:rPr>
          <w:rFonts w:hAnsi="宋体" w:hint="eastAsia"/>
          <w:sz w:val="22"/>
        </w:rPr>
        <w:t>且</w:t>
      </w:r>
      <w:r>
        <w:rPr>
          <w:rFonts w:ascii="Times New Roman" w:hAnsi="Times New Roman" w:hint="eastAsia"/>
          <w:sz w:val="22"/>
        </w:rPr>
        <w:t>采购人收到中标人提供的有效增值税发票后</w:t>
      </w:r>
      <w:r>
        <w:rPr>
          <w:rFonts w:ascii="Times New Roman" w:hAnsi="Times New Roman" w:hint="eastAsia"/>
          <w:sz w:val="22"/>
        </w:rPr>
        <w:t>30</w:t>
      </w:r>
      <w:r>
        <w:rPr>
          <w:rFonts w:ascii="Times New Roman" w:hAnsi="Times New Roman" w:hint="eastAsia"/>
          <w:sz w:val="22"/>
        </w:rPr>
        <w:t>日内，</w:t>
      </w:r>
      <w:r>
        <w:rPr>
          <w:rFonts w:ascii="Times New Roman" w:hAnsi="宋体" w:hint="eastAsia"/>
          <w:sz w:val="22"/>
        </w:rPr>
        <w:t>采购人按审计结果向中标人支付余款</w:t>
      </w:r>
      <w:r>
        <w:rPr>
          <w:rFonts w:ascii="Times New Roman" w:hAnsi="宋体"/>
          <w:sz w:val="22"/>
        </w:rPr>
        <w:t>。</w:t>
      </w:r>
    </w:p>
    <w:p w14:paraId="587F19B8" w14:textId="77777777" w:rsidR="000245DD" w:rsidRDefault="000245DD" w:rsidP="000245DD">
      <w:pPr>
        <w:adjustRightInd w:val="0"/>
        <w:snapToGrid w:val="0"/>
        <w:spacing w:line="300" w:lineRule="auto"/>
        <w:ind w:firstLineChars="200" w:firstLine="440"/>
        <w:jc w:val="left"/>
        <w:rPr>
          <w:rFonts w:ascii="Times New Roman" w:hAnsi="宋体" w:hint="eastAsia"/>
          <w:sz w:val="22"/>
        </w:rPr>
      </w:pPr>
      <w:r>
        <w:rPr>
          <w:rFonts w:ascii="Times New Roman" w:hAnsi="Times New Roman"/>
          <w:sz w:val="22"/>
        </w:rPr>
        <w:t>7.3</w:t>
      </w:r>
      <w:r>
        <w:rPr>
          <w:rFonts w:ascii="Times New Roman" w:hAnsi="宋体"/>
          <w:sz w:val="22"/>
        </w:rPr>
        <w:t>中标人因自身原因造成返工的工作量，采购人将不予计量和支付。</w:t>
      </w:r>
    </w:p>
    <w:p w14:paraId="1F0A9072" w14:textId="77777777" w:rsidR="000245DD" w:rsidRDefault="000245DD" w:rsidP="000245DD">
      <w:pPr>
        <w:snapToGrid w:val="0"/>
        <w:spacing w:line="300" w:lineRule="auto"/>
        <w:ind w:firstLineChars="200" w:firstLine="440"/>
        <w:jc w:val="left"/>
        <w:rPr>
          <w:rFonts w:ascii="Times New Roman" w:hAnsi="Times New Roman"/>
          <w:sz w:val="22"/>
        </w:rPr>
      </w:pPr>
      <w:r>
        <w:rPr>
          <w:rFonts w:ascii="Times New Roman" w:hAnsi="Times New Roman" w:hint="eastAsia"/>
          <w:sz w:val="22"/>
        </w:rPr>
        <w:t>7.4</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73542EC4" w14:textId="77777777" w:rsidR="000245DD" w:rsidRDefault="000245DD" w:rsidP="000245DD">
      <w:pPr>
        <w:adjustRightInd w:val="0"/>
        <w:snapToGrid w:val="0"/>
        <w:spacing w:line="300" w:lineRule="auto"/>
        <w:jc w:val="center"/>
        <w:outlineLvl w:val="1"/>
        <w:rPr>
          <w:rFonts w:ascii="Times New Roman" w:eastAsia="黑体" w:hAnsi="Times New Roman"/>
          <w:sz w:val="30"/>
          <w:szCs w:val="30"/>
        </w:rPr>
      </w:pPr>
      <w:bookmarkStart w:id="12" w:name="_Toc162530667"/>
      <w:r>
        <w:rPr>
          <w:rFonts w:ascii="Times New Roman" w:eastAsia="黑体" w:hAnsi="Times New Roman"/>
          <w:sz w:val="30"/>
          <w:szCs w:val="30"/>
        </w:rPr>
        <w:t>三、技术质量要求</w:t>
      </w:r>
      <w:bookmarkEnd w:id="11"/>
      <w:bookmarkEnd w:id="12"/>
    </w:p>
    <w:p w14:paraId="7F930EBC" w14:textId="77777777" w:rsidR="000245DD" w:rsidRDefault="000245DD" w:rsidP="000245DD">
      <w:pPr>
        <w:adjustRightInd w:val="0"/>
        <w:snapToGrid w:val="0"/>
        <w:spacing w:line="300" w:lineRule="auto"/>
        <w:ind w:firstLineChars="200" w:firstLine="442"/>
        <w:outlineLvl w:val="2"/>
        <w:rPr>
          <w:rFonts w:ascii="Times New Roman" w:hAnsi="Times New Roman"/>
          <w:b/>
          <w:bCs/>
          <w:sz w:val="22"/>
        </w:rPr>
      </w:pPr>
      <w:bookmarkStart w:id="13" w:name="_Toc476308503"/>
      <w:bookmarkStart w:id="14" w:name="_Toc476932387"/>
      <w:bookmarkStart w:id="15" w:name="_Toc162530668"/>
      <w:r>
        <w:rPr>
          <w:rFonts w:ascii="Times New Roman" w:hAnsi="Times New Roman"/>
          <w:b/>
          <w:bCs/>
          <w:sz w:val="22"/>
        </w:rPr>
        <w:t xml:space="preserve">8 </w:t>
      </w:r>
      <w:r>
        <w:rPr>
          <w:rFonts w:ascii="Times New Roman" w:hAnsi="Times New Roman"/>
          <w:b/>
          <w:bCs/>
          <w:sz w:val="22"/>
        </w:rPr>
        <w:t>适用技术规范和规范性文件</w:t>
      </w:r>
      <w:bookmarkEnd w:id="13"/>
      <w:bookmarkEnd w:id="14"/>
      <w:bookmarkEnd w:id="15"/>
    </w:p>
    <w:p w14:paraId="47A9341D" w14:textId="77777777" w:rsidR="000245DD" w:rsidRDefault="000245DD" w:rsidP="000245DD">
      <w:pPr>
        <w:adjustRightInd w:val="0"/>
        <w:snapToGrid w:val="0"/>
        <w:spacing w:line="300" w:lineRule="auto"/>
        <w:ind w:firstLine="440"/>
        <w:rPr>
          <w:sz w:val="22"/>
        </w:rPr>
      </w:pPr>
      <w:bookmarkStart w:id="16" w:name="_Toc162530669"/>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1411314" w14:textId="77777777" w:rsidR="000245DD" w:rsidRDefault="000245DD" w:rsidP="000245DD">
      <w:pPr>
        <w:adjustRightInd w:val="0"/>
        <w:snapToGrid w:val="0"/>
        <w:spacing w:line="360" w:lineRule="auto"/>
        <w:ind w:firstLine="442"/>
        <w:outlineLvl w:val="3"/>
        <w:rPr>
          <w:b/>
          <w:bCs/>
          <w:sz w:val="22"/>
          <w:lang w:val="zh-CN"/>
        </w:rPr>
      </w:pPr>
      <w:bookmarkStart w:id="17" w:name="_Toc30041"/>
      <w:bookmarkStart w:id="18" w:name="_Toc304"/>
      <w:bookmarkStart w:id="19" w:name="_Toc19208"/>
      <w:bookmarkStart w:id="20" w:name="_Toc29343"/>
      <w:bookmarkStart w:id="21" w:name="_Toc16315"/>
      <w:bookmarkStart w:id="22" w:name="_Toc9291"/>
      <w:bookmarkStart w:id="23" w:name="_Toc30465"/>
      <w:bookmarkStart w:id="24" w:name="_Toc7636"/>
      <w:r>
        <w:rPr>
          <w:rFonts w:ascii="Times New Roman" w:hAnsi="Times New Roman" w:hint="eastAsia"/>
          <w:b/>
          <w:bCs/>
          <w:sz w:val="22"/>
        </w:rPr>
        <w:t>8.1</w:t>
      </w:r>
      <w:r>
        <w:rPr>
          <w:rFonts w:ascii="Times New Roman" w:hAnsi="Times New Roman" w:hint="eastAsia"/>
          <w:b/>
          <w:bCs/>
          <w:sz w:val="22"/>
          <w:lang w:val="zh-CN"/>
        </w:rPr>
        <w:t>气象信息化开发标准</w:t>
      </w:r>
      <w:bookmarkEnd w:id="17"/>
      <w:bookmarkEnd w:id="18"/>
      <w:bookmarkEnd w:id="19"/>
      <w:bookmarkEnd w:id="20"/>
      <w:bookmarkEnd w:id="21"/>
      <w:bookmarkEnd w:id="22"/>
      <w:bookmarkEnd w:id="23"/>
      <w:bookmarkEnd w:id="24"/>
    </w:p>
    <w:p w14:paraId="7885B83C"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(1)《气象信息化发展规划（2018-2022年）》</w:t>
      </w:r>
    </w:p>
    <w:p w14:paraId="3CF9CB0F"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(2)《气象信息服务管理办法》（2015年3月6日中国气象局局</w:t>
      </w:r>
      <w:proofErr w:type="gramStart"/>
      <w:r>
        <w:rPr>
          <w:rFonts w:ascii="宋体" w:hAnsi="宋体" w:cs="宋体" w:hint="eastAsia"/>
          <w:color w:val="000000"/>
          <w:sz w:val="22"/>
          <w:lang w:val="zh-CN"/>
        </w:rPr>
        <w:t>务</w:t>
      </w:r>
      <w:proofErr w:type="gramEnd"/>
      <w:r>
        <w:rPr>
          <w:rFonts w:ascii="宋体" w:hAnsi="宋体" w:cs="宋体" w:hint="eastAsia"/>
          <w:color w:val="000000"/>
          <w:sz w:val="22"/>
          <w:lang w:val="zh-CN"/>
        </w:rPr>
        <w:t>会议通过）</w:t>
      </w:r>
    </w:p>
    <w:p w14:paraId="55EFE2A1"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(3)《气象灾害防御条例》（2010年1月27日国务院令第570号发布）</w:t>
      </w:r>
    </w:p>
    <w:p w14:paraId="6ED60EB5"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(4)《气象信息系统集约化管理办法》（气发〔2018〕117号）</w:t>
      </w:r>
    </w:p>
    <w:p w14:paraId="24FF15E4"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(5)《气象行业管理若干规定》（2017年1月6日中国气象局局</w:t>
      </w:r>
      <w:proofErr w:type="gramStart"/>
      <w:r>
        <w:rPr>
          <w:rFonts w:ascii="宋体" w:hAnsi="宋体" w:cs="宋体" w:hint="eastAsia"/>
          <w:color w:val="000000"/>
          <w:sz w:val="22"/>
          <w:lang w:val="zh-CN"/>
        </w:rPr>
        <w:t>务</w:t>
      </w:r>
      <w:proofErr w:type="gramEnd"/>
      <w:r>
        <w:rPr>
          <w:rFonts w:ascii="宋体" w:hAnsi="宋体" w:cs="宋体" w:hint="eastAsia"/>
          <w:color w:val="000000"/>
          <w:sz w:val="22"/>
          <w:lang w:val="zh-CN"/>
        </w:rPr>
        <w:t>会议通过）</w:t>
      </w:r>
    </w:p>
    <w:p w14:paraId="68F7811A"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(6)《气象服务分类术语》（GBT27961-2011）</w:t>
      </w:r>
    </w:p>
    <w:p w14:paraId="7A20A1E7"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lastRenderedPageBreak/>
        <w:t>(7)《气象预报发布与传播管理办法》（2015年3月6日中国气象局局</w:t>
      </w:r>
      <w:proofErr w:type="gramStart"/>
      <w:r>
        <w:rPr>
          <w:rFonts w:ascii="宋体" w:hAnsi="宋体" w:cs="宋体" w:hint="eastAsia"/>
          <w:color w:val="000000"/>
          <w:sz w:val="22"/>
          <w:lang w:val="zh-CN"/>
        </w:rPr>
        <w:t>务</w:t>
      </w:r>
      <w:proofErr w:type="gramEnd"/>
      <w:r>
        <w:rPr>
          <w:rFonts w:ascii="宋体" w:hAnsi="宋体" w:cs="宋体" w:hint="eastAsia"/>
          <w:color w:val="000000"/>
          <w:sz w:val="22"/>
          <w:lang w:val="zh-CN"/>
        </w:rPr>
        <w:t>会议审议通过）</w:t>
      </w:r>
    </w:p>
    <w:p w14:paraId="50F0047E"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(8)《气象规范性文件管理办法》</w:t>
      </w:r>
    </w:p>
    <w:p w14:paraId="22E92D11"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(9)《国家突发事件预警信息发布管理系统终端发布平台接入规范》</w:t>
      </w:r>
    </w:p>
    <w:p w14:paraId="6672B01A" w14:textId="77777777" w:rsidR="000245DD" w:rsidRDefault="000245DD" w:rsidP="000245DD">
      <w:pPr>
        <w:adjustRightInd w:val="0"/>
        <w:snapToGrid w:val="0"/>
        <w:spacing w:line="360" w:lineRule="auto"/>
        <w:ind w:firstLine="442"/>
        <w:outlineLvl w:val="3"/>
        <w:rPr>
          <w:b/>
          <w:bCs/>
          <w:sz w:val="22"/>
          <w:lang w:val="zh-CN"/>
        </w:rPr>
      </w:pPr>
      <w:bookmarkStart w:id="25" w:name="_Toc25828"/>
      <w:bookmarkStart w:id="26" w:name="_Toc26704"/>
      <w:bookmarkStart w:id="27" w:name="_Toc6406"/>
      <w:bookmarkStart w:id="28" w:name="_Toc16508"/>
      <w:bookmarkStart w:id="29" w:name="_Toc27083"/>
      <w:bookmarkStart w:id="30" w:name="_Toc31133"/>
      <w:bookmarkStart w:id="31" w:name="_Toc3575"/>
      <w:bookmarkStart w:id="32" w:name="_Toc29410"/>
      <w:r>
        <w:rPr>
          <w:rFonts w:ascii="Times New Roman" w:hAnsi="Times New Roman" w:hint="eastAsia"/>
          <w:b/>
          <w:bCs/>
          <w:sz w:val="22"/>
        </w:rPr>
        <w:t>8.2</w:t>
      </w:r>
      <w:r>
        <w:rPr>
          <w:rFonts w:ascii="Times New Roman" w:hAnsi="Times New Roman" w:hint="eastAsia"/>
          <w:b/>
          <w:bCs/>
          <w:sz w:val="22"/>
          <w:lang w:val="zh-CN"/>
        </w:rPr>
        <w:t>应用软件开发标准</w:t>
      </w:r>
      <w:bookmarkEnd w:id="25"/>
      <w:bookmarkEnd w:id="26"/>
      <w:bookmarkEnd w:id="27"/>
      <w:bookmarkEnd w:id="28"/>
      <w:bookmarkEnd w:id="29"/>
      <w:bookmarkEnd w:id="30"/>
      <w:bookmarkEnd w:id="31"/>
      <w:bookmarkEnd w:id="32"/>
    </w:p>
    <w:p w14:paraId="58DAC7DC"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(1)《计算机软件文档编制规范》</w:t>
      </w:r>
      <w:r>
        <w:rPr>
          <w:rFonts w:ascii="宋体" w:hAnsi="宋体" w:cs="宋体" w:hint="eastAsia"/>
          <w:color w:val="000000"/>
          <w:sz w:val="22"/>
          <w:lang w:val="zh-CN"/>
        </w:rPr>
        <w:tab/>
        <w:t>(GB/T8567-2006)</w:t>
      </w:r>
    </w:p>
    <w:p w14:paraId="5C322AC5"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(2)《计算机软件需求规格说明规范》</w:t>
      </w:r>
      <w:r>
        <w:rPr>
          <w:rFonts w:ascii="宋体" w:hAnsi="宋体" w:cs="宋体" w:hint="eastAsia"/>
          <w:color w:val="000000"/>
          <w:sz w:val="22"/>
          <w:lang w:val="zh-CN"/>
        </w:rPr>
        <w:tab/>
        <w:t>(GB/T9385-2008)</w:t>
      </w:r>
    </w:p>
    <w:p w14:paraId="0B9FBE55"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(3)《计算机软件测试文档编制规范》</w:t>
      </w:r>
      <w:r>
        <w:rPr>
          <w:rFonts w:ascii="宋体" w:hAnsi="宋体" w:cs="宋体" w:hint="eastAsia"/>
          <w:color w:val="000000"/>
          <w:sz w:val="22"/>
          <w:lang w:val="zh-CN"/>
        </w:rPr>
        <w:tab/>
        <w:t>(GB/T9386-2008)</w:t>
      </w:r>
    </w:p>
    <w:p w14:paraId="0A557289"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(4)《计算机软件可靠性和可维护性管理》</w:t>
      </w:r>
      <w:r>
        <w:rPr>
          <w:rFonts w:ascii="宋体" w:hAnsi="宋体" w:cs="宋体" w:hint="eastAsia"/>
          <w:color w:val="000000"/>
          <w:sz w:val="22"/>
          <w:lang w:val="zh-CN"/>
        </w:rPr>
        <w:tab/>
        <w:t>(GB/T14394-2008)</w:t>
      </w:r>
    </w:p>
    <w:p w14:paraId="0B17B954"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(5)《信息技术软件生存周期过程》(GB/T8566-2007)</w:t>
      </w:r>
    </w:p>
    <w:p w14:paraId="282D90E7"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(6)《计算机软件文档编制规范》(GB/T8567-2006)</w:t>
      </w:r>
    </w:p>
    <w:p w14:paraId="771CA909"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(7)《计算机软件测试规范》(GB/T15532-2008)</w:t>
      </w:r>
    </w:p>
    <w:p w14:paraId="218DA42D"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(8)《系统与软件工程系统与软件质量要求和评价(SQuaRE)第10部分：系统与软件质量模型》(GB/T25000.10-2016)</w:t>
      </w:r>
    </w:p>
    <w:p w14:paraId="51E00705"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(9)《系统与软件工程系统与软件质量要求和评价(SQuaRE)第23部分：系统与软件产品质量测量》(GB/T25000.23-2019)</w:t>
      </w:r>
    </w:p>
    <w:p w14:paraId="1A7A3F42"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(10)《系统与软件工程系统与软件质量要求和评价(SQuaRE)第22部分：使用质量测量》(GB/T25000.22-2019)</w:t>
      </w:r>
    </w:p>
    <w:p w14:paraId="5ED984CA"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(11)《基于XML电子文档格式》</w:t>
      </w:r>
    </w:p>
    <w:p w14:paraId="59C833F7" w14:textId="77777777" w:rsidR="000245DD" w:rsidRDefault="000245DD" w:rsidP="000245DD">
      <w:pPr>
        <w:adjustRightInd w:val="0"/>
        <w:snapToGrid w:val="0"/>
        <w:spacing w:line="360" w:lineRule="auto"/>
        <w:ind w:firstLine="442"/>
        <w:outlineLvl w:val="3"/>
        <w:rPr>
          <w:b/>
          <w:bCs/>
          <w:sz w:val="22"/>
          <w:lang w:val="zh-CN"/>
        </w:rPr>
      </w:pPr>
      <w:bookmarkStart w:id="33" w:name="_Toc22498"/>
      <w:bookmarkStart w:id="34" w:name="_Toc32371"/>
      <w:bookmarkStart w:id="35" w:name="_Toc23908"/>
      <w:bookmarkStart w:id="36" w:name="_Toc26088"/>
      <w:bookmarkStart w:id="37" w:name="_Toc24541"/>
      <w:bookmarkStart w:id="38" w:name="_Toc21439"/>
      <w:bookmarkStart w:id="39" w:name="_Toc6326"/>
      <w:bookmarkStart w:id="40" w:name="_Toc16173"/>
      <w:r>
        <w:rPr>
          <w:rFonts w:ascii="Times New Roman" w:hAnsi="Times New Roman" w:hint="eastAsia"/>
          <w:b/>
          <w:bCs/>
          <w:sz w:val="22"/>
        </w:rPr>
        <w:t>8.3</w:t>
      </w:r>
      <w:r>
        <w:rPr>
          <w:rFonts w:ascii="Times New Roman" w:hAnsi="Times New Roman" w:hint="eastAsia"/>
          <w:b/>
          <w:bCs/>
          <w:sz w:val="22"/>
          <w:lang w:val="zh-CN"/>
        </w:rPr>
        <w:t>信息安全技术标准</w:t>
      </w:r>
      <w:bookmarkEnd w:id="33"/>
      <w:bookmarkEnd w:id="34"/>
      <w:bookmarkEnd w:id="35"/>
      <w:bookmarkEnd w:id="36"/>
      <w:bookmarkEnd w:id="37"/>
      <w:bookmarkEnd w:id="38"/>
      <w:bookmarkEnd w:id="39"/>
      <w:bookmarkEnd w:id="40"/>
    </w:p>
    <w:p w14:paraId="707E6ADC"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(1)《信息安全技术应用软件安全编程指南》</w:t>
      </w:r>
      <w:r>
        <w:rPr>
          <w:rFonts w:ascii="宋体" w:hAnsi="宋体" w:cs="宋体" w:hint="eastAsia"/>
          <w:color w:val="000000"/>
          <w:sz w:val="22"/>
          <w:lang w:val="zh-CN"/>
        </w:rPr>
        <w:tab/>
        <w:t>(GB/T38674—2020)</w:t>
      </w:r>
    </w:p>
    <w:p w14:paraId="3CD67BD9"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(2)《信息安全技术代码安全审计规范》</w:t>
      </w:r>
      <w:r>
        <w:rPr>
          <w:rFonts w:ascii="宋体" w:hAnsi="宋体" w:cs="宋体" w:hint="eastAsia"/>
          <w:color w:val="000000"/>
          <w:sz w:val="22"/>
          <w:lang w:val="zh-CN"/>
        </w:rPr>
        <w:tab/>
        <w:t>(GB/T39412—2020)</w:t>
      </w:r>
    </w:p>
    <w:p w14:paraId="0B5A0C7A"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(3)《信息安全技术网络安全等级保护定级指南》</w:t>
      </w:r>
      <w:r>
        <w:rPr>
          <w:rFonts w:ascii="宋体" w:hAnsi="宋体" w:cs="宋体" w:hint="eastAsia"/>
          <w:color w:val="000000"/>
          <w:sz w:val="22"/>
          <w:lang w:val="zh-CN"/>
        </w:rPr>
        <w:tab/>
        <w:t>(GB/T22240—2020)</w:t>
      </w:r>
    </w:p>
    <w:p w14:paraId="189D533A"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(4)《信息安全技术网络安全管理支撑系统技术要求》</w:t>
      </w:r>
      <w:r>
        <w:rPr>
          <w:rFonts w:ascii="宋体" w:hAnsi="宋体" w:cs="宋体" w:hint="eastAsia"/>
          <w:color w:val="000000"/>
          <w:sz w:val="22"/>
          <w:lang w:val="zh-CN"/>
        </w:rPr>
        <w:tab/>
        <w:t>(GB/T38561—2020)</w:t>
      </w:r>
    </w:p>
    <w:p w14:paraId="668EA6AB"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(5)《信息安全技术传输层密码协议（TLCP）》</w:t>
      </w:r>
      <w:r>
        <w:rPr>
          <w:rFonts w:ascii="宋体" w:hAnsi="宋体" w:cs="宋体" w:hint="eastAsia"/>
          <w:color w:val="000000"/>
          <w:sz w:val="22"/>
          <w:lang w:val="zh-CN"/>
        </w:rPr>
        <w:tab/>
        <w:t>(GB/T38636—2020)</w:t>
      </w:r>
    </w:p>
    <w:p w14:paraId="099CDCB8"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(6)《信息安全技术信息系统密码应用基本要求》</w:t>
      </w:r>
      <w:r>
        <w:rPr>
          <w:rFonts w:ascii="宋体" w:hAnsi="宋体" w:cs="宋体" w:hint="eastAsia"/>
          <w:color w:val="000000"/>
          <w:sz w:val="22"/>
          <w:lang w:val="zh-CN"/>
        </w:rPr>
        <w:tab/>
        <w:t>(GB/T39786—2021)</w:t>
      </w:r>
    </w:p>
    <w:p w14:paraId="61CC3637"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(7)《信息安全技术个人信息安全规范》</w:t>
      </w:r>
      <w:r>
        <w:rPr>
          <w:rFonts w:ascii="宋体" w:hAnsi="宋体" w:cs="宋体" w:hint="eastAsia"/>
          <w:color w:val="000000"/>
          <w:sz w:val="22"/>
          <w:lang w:val="zh-CN"/>
        </w:rPr>
        <w:tab/>
        <w:t>(GB/T35273—2020)</w:t>
      </w:r>
    </w:p>
    <w:p w14:paraId="7248BEBC"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(8)《信息安全技术智慧城市建设信息安全保障指南》</w:t>
      </w:r>
      <w:r>
        <w:rPr>
          <w:rFonts w:ascii="宋体" w:hAnsi="宋体" w:cs="宋体" w:hint="eastAsia"/>
          <w:color w:val="000000"/>
          <w:sz w:val="22"/>
          <w:lang w:val="zh-CN"/>
        </w:rPr>
        <w:tab/>
        <w:t>(GB/Z38649—2020)</w:t>
      </w:r>
    </w:p>
    <w:p w14:paraId="6BCA1B92" w14:textId="77777777" w:rsidR="000245DD" w:rsidRDefault="000245DD" w:rsidP="000245DD">
      <w:pPr>
        <w:adjustRightInd w:val="0"/>
        <w:snapToGrid w:val="0"/>
        <w:spacing w:line="360" w:lineRule="auto"/>
        <w:ind w:firstLine="442"/>
        <w:outlineLvl w:val="3"/>
        <w:rPr>
          <w:b/>
          <w:bCs/>
          <w:sz w:val="22"/>
          <w:lang w:val="zh-CN"/>
        </w:rPr>
      </w:pPr>
      <w:bookmarkStart w:id="41" w:name="_Toc6105"/>
      <w:bookmarkStart w:id="42" w:name="_Toc10773"/>
      <w:bookmarkStart w:id="43" w:name="_Toc11870"/>
      <w:bookmarkStart w:id="44" w:name="_Toc14397"/>
      <w:bookmarkStart w:id="45" w:name="_Toc3568"/>
      <w:bookmarkStart w:id="46" w:name="_Toc26466"/>
      <w:r>
        <w:rPr>
          <w:rFonts w:ascii="Times New Roman" w:hAnsi="Times New Roman" w:hint="eastAsia"/>
          <w:b/>
          <w:bCs/>
          <w:sz w:val="22"/>
        </w:rPr>
        <w:t>8.4</w:t>
      </w:r>
      <w:r>
        <w:rPr>
          <w:rFonts w:ascii="Times New Roman" w:hAnsi="Times New Roman" w:hint="eastAsia"/>
          <w:b/>
          <w:bCs/>
          <w:sz w:val="22"/>
          <w:lang w:val="zh-CN"/>
        </w:rPr>
        <w:t>密码安全技术标准</w:t>
      </w:r>
      <w:bookmarkEnd w:id="41"/>
      <w:bookmarkEnd w:id="42"/>
      <w:bookmarkEnd w:id="43"/>
      <w:bookmarkEnd w:id="44"/>
      <w:bookmarkEnd w:id="45"/>
      <w:bookmarkEnd w:id="46"/>
    </w:p>
    <w:p w14:paraId="439091D2"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(1)《信息安全技术 信息系统密码应用基本要求》（GB/T 39786-2021）</w:t>
      </w:r>
    </w:p>
    <w:p w14:paraId="1C3700C7"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lastRenderedPageBreak/>
        <w:t>(2)《安全认证网关产品规范》（GM/T 0026-2014）</w:t>
      </w:r>
    </w:p>
    <w:p w14:paraId="0525A3D2"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(3)《智能密码钥匙技术规范》（GM/T 0027-2014）</w:t>
      </w:r>
    </w:p>
    <w:p w14:paraId="100A5462"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(4)《密码模块安全技术要求》（GM/T 0028-2014）</w:t>
      </w:r>
    </w:p>
    <w:p w14:paraId="7753E3B4"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(5)《签名验签服务器技术规范》（GM/T 0029-2014）</w:t>
      </w:r>
    </w:p>
    <w:p w14:paraId="685361C1"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(6)《服务器密码机技术规范》（GM/T 0030-2014）</w:t>
      </w:r>
    </w:p>
    <w:p w14:paraId="61DA2292"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(7)《电子文件密码应用指南》（GM/T 0071-2019）</w:t>
      </w:r>
    </w:p>
    <w:p w14:paraId="086D25BE" w14:textId="77777777" w:rsidR="000245DD" w:rsidRDefault="000245DD" w:rsidP="000245DD">
      <w:pPr>
        <w:spacing w:line="360" w:lineRule="auto"/>
        <w:ind w:firstLine="440"/>
        <w:rPr>
          <w:rFonts w:ascii="宋体" w:hAnsi="宋体" w:cs="宋体" w:hint="eastAsia"/>
          <w:color w:val="000000"/>
          <w:sz w:val="22"/>
          <w:lang w:val="zh-CN"/>
        </w:rPr>
      </w:pPr>
      <w:r>
        <w:rPr>
          <w:rFonts w:ascii="宋体" w:hAnsi="宋体" w:cs="宋体" w:hint="eastAsia"/>
          <w:color w:val="000000"/>
          <w:sz w:val="22"/>
          <w:lang w:val="zh-CN"/>
        </w:rPr>
        <w:t>(8)《上海市重要网络和信息系统密码应用与安全性评估工作指南（202</w:t>
      </w:r>
      <w:r>
        <w:rPr>
          <w:rFonts w:ascii="宋体" w:hAnsi="宋体" w:cs="宋体" w:hint="eastAsia"/>
          <w:color w:val="FF0000"/>
          <w:sz w:val="22"/>
        </w:rPr>
        <w:t>4</w:t>
      </w:r>
      <w:r>
        <w:rPr>
          <w:rFonts w:ascii="宋体" w:hAnsi="宋体" w:cs="宋体" w:hint="eastAsia"/>
          <w:color w:val="000000"/>
          <w:sz w:val="22"/>
          <w:lang w:val="zh-CN"/>
        </w:rPr>
        <w:t>版）》</w:t>
      </w:r>
    </w:p>
    <w:p w14:paraId="5E4D904F" w14:textId="77777777" w:rsidR="000245DD" w:rsidRDefault="000245DD" w:rsidP="000245DD">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9</w:t>
      </w:r>
      <w:r>
        <w:rPr>
          <w:rFonts w:ascii="Times New Roman" w:hAnsi="Times New Roman"/>
          <w:b/>
          <w:bCs/>
          <w:sz w:val="22"/>
        </w:rPr>
        <w:t>招标内容与质量要求</w:t>
      </w:r>
      <w:bookmarkEnd w:id="16"/>
    </w:p>
    <w:p w14:paraId="60A61FEE" w14:textId="77777777" w:rsidR="000245DD" w:rsidRDefault="000245DD" w:rsidP="000245DD">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9.1 </w:t>
      </w:r>
      <w:r>
        <w:rPr>
          <w:rFonts w:ascii="Times New Roman" w:hAnsi="Times New Roman"/>
          <w:bCs/>
          <w:color w:val="FF0000"/>
          <w:sz w:val="22"/>
        </w:rPr>
        <w:t>软件开发工作</w:t>
      </w:r>
      <w:r>
        <w:rPr>
          <w:rFonts w:ascii="Times New Roman" w:hAnsi="Times New Roman"/>
          <w:bCs/>
          <w:sz w:val="22"/>
        </w:rPr>
        <w:t>清单</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503"/>
        <w:gridCol w:w="3526"/>
        <w:gridCol w:w="1675"/>
      </w:tblGrid>
      <w:tr w:rsidR="000245DD" w14:paraId="269B4E90" w14:textId="77777777" w:rsidTr="0013786E">
        <w:trPr>
          <w:trHeight w:val="425"/>
          <w:jc w:val="center"/>
        </w:trPr>
        <w:tc>
          <w:tcPr>
            <w:tcW w:w="658" w:type="dxa"/>
            <w:vAlign w:val="center"/>
          </w:tcPr>
          <w:p w14:paraId="6023E99E" w14:textId="77777777" w:rsidR="000245DD" w:rsidRDefault="000245DD" w:rsidP="0013786E">
            <w:pPr>
              <w:adjustRightInd w:val="0"/>
              <w:snapToGrid w:val="0"/>
              <w:jc w:val="center"/>
              <w:rPr>
                <w:b/>
                <w:sz w:val="22"/>
              </w:rPr>
            </w:pPr>
            <w:r>
              <w:rPr>
                <w:rFonts w:ascii="Times New Roman" w:hAnsi="Times New Roman"/>
                <w:b/>
                <w:sz w:val="22"/>
              </w:rPr>
              <w:t>序号</w:t>
            </w:r>
          </w:p>
        </w:tc>
        <w:tc>
          <w:tcPr>
            <w:tcW w:w="3503" w:type="dxa"/>
            <w:vAlign w:val="center"/>
          </w:tcPr>
          <w:p w14:paraId="5CC62B69" w14:textId="77777777" w:rsidR="000245DD" w:rsidRDefault="000245DD" w:rsidP="0013786E">
            <w:pPr>
              <w:adjustRightInd w:val="0"/>
              <w:snapToGrid w:val="0"/>
              <w:jc w:val="center"/>
              <w:rPr>
                <w:b/>
                <w:sz w:val="22"/>
              </w:rPr>
            </w:pPr>
            <w:r>
              <w:rPr>
                <w:rFonts w:ascii="Times New Roman" w:hAnsi="Times New Roman"/>
                <w:b/>
                <w:sz w:val="22"/>
              </w:rPr>
              <w:t>模块名称</w:t>
            </w:r>
          </w:p>
        </w:tc>
        <w:tc>
          <w:tcPr>
            <w:tcW w:w="3526" w:type="dxa"/>
            <w:vAlign w:val="center"/>
          </w:tcPr>
          <w:p w14:paraId="397C5341" w14:textId="77777777" w:rsidR="000245DD" w:rsidRDefault="000245DD" w:rsidP="0013786E">
            <w:pPr>
              <w:adjustRightInd w:val="0"/>
              <w:snapToGrid w:val="0"/>
              <w:jc w:val="center"/>
              <w:rPr>
                <w:b/>
                <w:sz w:val="22"/>
              </w:rPr>
            </w:pPr>
            <w:r>
              <w:rPr>
                <w:rFonts w:ascii="Times New Roman" w:hAnsi="Times New Roman"/>
                <w:b/>
                <w:sz w:val="22"/>
              </w:rPr>
              <w:t>功能及技术指标</w:t>
            </w:r>
          </w:p>
        </w:tc>
        <w:tc>
          <w:tcPr>
            <w:tcW w:w="1675" w:type="dxa"/>
            <w:vAlign w:val="center"/>
          </w:tcPr>
          <w:p w14:paraId="7192C4F8" w14:textId="77777777" w:rsidR="000245DD" w:rsidRDefault="000245DD" w:rsidP="0013786E">
            <w:pPr>
              <w:adjustRightInd w:val="0"/>
              <w:snapToGrid w:val="0"/>
              <w:jc w:val="center"/>
              <w:rPr>
                <w:b/>
                <w:sz w:val="22"/>
              </w:rPr>
            </w:pPr>
            <w:r>
              <w:rPr>
                <w:rFonts w:ascii="Times New Roman" w:hAnsi="Times New Roman"/>
                <w:b/>
                <w:sz w:val="22"/>
              </w:rPr>
              <w:t>备注</w:t>
            </w:r>
          </w:p>
        </w:tc>
      </w:tr>
      <w:tr w:rsidR="000245DD" w14:paraId="1F30FE02" w14:textId="77777777" w:rsidTr="0013786E">
        <w:trPr>
          <w:trHeight w:val="425"/>
          <w:jc w:val="center"/>
        </w:trPr>
        <w:tc>
          <w:tcPr>
            <w:tcW w:w="658" w:type="dxa"/>
            <w:vAlign w:val="center"/>
          </w:tcPr>
          <w:p w14:paraId="2F21B684" w14:textId="77777777" w:rsidR="000245DD" w:rsidRDefault="000245DD" w:rsidP="0013786E">
            <w:pPr>
              <w:adjustRightInd w:val="0"/>
              <w:snapToGrid w:val="0"/>
              <w:jc w:val="center"/>
              <w:rPr>
                <w:b/>
                <w:sz w:val="22"/>
              </w:rPr>
            </w:pPr>
            <w:r>
              <w:rPr>
                <w:rFonts w:ascii="Times New Roman" w:hAnsi="Times New Roman" w:hint="eastAsia"/>
                <w:b/>
                <w:sz w:val="22"/>
              </w:rPr>
              <w:t>1</w:t>
            </w:r>
          </w:p>
        </w:tc>
        <w:tc>
          <w:tcPr>
            <w:tcW w:w="3503" w:type="dxa"/>
            <w:vAlign w:val="center"/>
          </w:tcPr>
          <w:p w14:paraId="3B63B561" w14:textId="77777777" w:rsidR="000245DD" w:rsidRDefault="000245DD" w:rsidP="0013786E">
            <w:pPr>
              <w:adjustRightInd w:val="0"/>
              <w:snapToGrid w:val="0"/>
              <w:jc w:val="center"/>
              <w:rPr>
                <w:b/>
                <w:sz w:val="22"/>
              </w:rPr>
            </w:pPr>
            <w:r>
              <w:rPr>
                <w:rFonts w:ascii="Times New Roman" w:hAnsi="Times New Roman"/>
                <w:color w:val="000000"/>
                <w:sz w:val="22"/>
              </w:rPr>
              <w:t>多源感知数据全链路管理子系统</w:t>
            </w:r>
          </w:p>
        </w:tc>
        <w:tc>
          <w:tcPr>
            <w:tcW w:w="3526" w:type="dxa"/>
            <w:vAlign w:val="center"/>
          </w:tcPr>
          <w:p w14:paraId="7B321264" w14:textId="77777777" w:rsidR="000245DD" w:rsidRDefault="000245DD" w:rsidP="0013786E">
            <w:pPr>
              <w:adjustRightInd w:val="0"/>
              <w:snapToGrid w:val="0"/>
              <w:spacing w:line="300" w:lineRule="auto"/>
              <w:jc w:val="left"/>
            </w:pPr>
            <w:r>
              <w:rPr>
                <w:rFonts w:asciiTheme="minorHAnsi" w:hAnsiTheme="minorHAnsi"/>
              </w:rPr>
              <w:t>●</w:t>
            </w:r>
            <w:r>
              <w:t>多</w:t>
            </w:r>
            <w:proofErr w:type="gramStart"/>
            <w:r>
              <w:t>源数据</w:t>
            </w:r>
            <w:proofErr w:type="gramEnd"/>
            <w:r>
              <w:t>接入</w:t>
            </w:r>
          </w:p>
          <w:p w14:paraId="4AF88375"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t>多源数据处理解析</w:t>
            </w:r>
          </w:p>
          <w:p w14:paraId="3AD80688"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t>多源数据质量控制</w:t>
            </w:r>
          </w:p>
          <w:p w14:paraId="0C7F5FE2" w14:textId="77777777" w:rsidR="000245DD" w:rsidRDefault="000245DD" w:rsidP="0013786E">
            <w:pPr>
              <w:adjustRightInd w:val="0"/>
              <w:snapToGrid w:val="0"/>
              <w:jc w:val="left"/>
              <w:rPr>
                <w:b/>
                <w:sz w:val="22"/>
              </w:rPr>
            </w:pPr>
            <w:r>
              <w:rPr>
                <w:rFonts w:asciiTheme="minorHAnsi" w:hAnsiTheme="minorHAnsi"/>
              </w:rPr>
              <w:t>●</w:t>
            </w:r>
            <w:r>
              <w:t>多</w:t>
            </w:r>
            <w:proofErr w:type="gramStart"/>
            <w:r>
              <w:t>源数据</w:t>
            </w:r>
            <w:proofErr w:type="gramEnd"/>
            <w:r>
              <w:t>存储管理</w:t>
            </w:r>
          </w:p>
        </w:tc>
        <w:tc>
          <w:tcPr>
            <w:tcW w:w="1675" w:type="dxa"/>
            <w:vAlign w:val="center"/>
          </w:tcPr>
          <w:p w14:paraId="0D8E17BA" w14:textId="77777777" w:rsidR="000245DD" w:rsidRDefault="000245DD" w:rsidP="0013786E">
            <w:pPr>
              <w:adjustRightInd w:val="0"/>
              <w:snapToGrid w:val="0"/>
              <w:jc w:val="center"/>
              <w:rPr>
                <w:b/>
                <w:sz w:val="22"/>
              </w:rPr>
            </w:pPr>
            <w:r>
              <w:rPr>
                <w:rFonts w:ascii="Times New Roman" w:hAnsi="Times New Roman"/>
                <w:b/>
                <w:color w:val="FF0000"/>
                <w:sz w:val="22"/>
              </w:rPr>
              <w:t>●</w:t>
            </w:r>
            <w:r>
              <w:rPr>
                <w:rFonts w:ascii="Times New Roman" w:hAnsi="Times New Roman"/>
                <w:b/>
                <w:color w:val="FF0000"/>
                <w:sz w:val="22"/>
              </w:rPr>
              <w:t>核心功能模块</w:t>
            </w:r>
          </w:p>
        </w:tc>
      </w:tr>
      <w:tr w:rsidR="000245DD" w14:paraId="4C6775F4" w14:textId="77777777" w:rsidTr="0013786E">
        <w:trPr>
          <w:trHeight w:val="425"/>
          <w:jc w:val="center"/>
        </w:trPr>
        <w:tc>
          <w:tcPr>
            <w:tcW w:w="658" w:type="dxa"/>
            <w:vAlign w:val="center"/>
          </w:tcPr>
          <w:p w14:paraId="358D587C" w14:textId="77777777" w:rsidR="000245DD" w:rsidRDefault="000245DD" w:rsidP="0013786E">
            <w:pPr>
              <w:adjustRightInd w:val="0"/>
              <w:snapToGrid w:val="0"/>
              <w:jc w:val="center"/>
              <w:rPr>
                <w:b/>
                <w:sz w:val="22"/>
              </w:rPr>
            </w:pPr>
            <w:r>
              <w:rPr>
                <w:rFonts w:ascii="Times New Roman" w:hAnsi="Times New Roman" w:hint="eastAsia"/>
                <w:b/>
                <w:sz w:val="22"/>
              </w:rPr>
              <w:t>2</w:t>
            </w:r>
          </w:p>
        </w:tc>
        <w:tc>
          <w:tcPr>
            <w:tcW w:w="3503" w:type="dxa"/>
            <w:vAlign w:val="center"/>
          </w:tcPr>
          <w:p w14:paraId="0A886B03" w14:textId="77777777" w:rsidR="000245DD" w:rsidRDefault="000245DD" w:rsidP="0013786E">
            <w:pPr>
              <w:adjustRightInd w:val="0"/>
              <w:snapToGrid w:val="0"/>
              <w:jc w:val="center"/>
              <w:rPr>
                <w:b/>
                <w:sz w:val="22"/>
              </w:rPr>
            </w:pPr>
            <w:r>
              <w:rPr>
                <w:rFonts w:ascii="Times New Roman" w:eastAsiaTheme="minorEastAsia" w:hAnsi="Times New Roman" w:cstheme="minorBidi"/>
                <w:color w:val="000000"/>
                <w:sz w:val="22"/>
                <w:szCs w:val="24"/>
              </w:rPr>
              <w:t>综合态势分析与</w:t>
            </w:r>
            <w:proofErr w:type="gramStart"/>
            <w:r>
              <w:rPr>
                <w:rFonts w:ascii="Times New Roman" w:eastAsiaTheme="minorEastAsia" w:hAnsi="Times New Roman" w:cstheme="minorBidi"/>
                <w:color w:val="000000"/>
                <w:sz w:val="22"/>
                <w:szCs w:val="24"/>
              </w:rPr>
              <w:t>研</w:t>
            </w:r>
            <w:proofErr w:type="gramEnd"/>
            <w:r>
              <w:rPr>
                <w:rFonts w:ascii="Times New Roman" w:eastAsiaTheme="minorEastAsia" w:hAnsi="Times New Roman" w:cstheme="minorBidi"/>
                <w:color w:val="000000"/>
                <w:sz w:val="22"/>
                <w:szCs w:val="24"/>
              </w:rPr>
              <w:t>判子系统</w:t>
            </w:r>
          </w:p>
        </w:tc>
        <w:tc>
          <w:tcPr>
            <w:tcW w:w="3526" w:type="dxa"/>
            <w:vAlign w:val="center"/>
          </w:tcPr>
          <w:p w14:paraId="2E7DFD06" w14:textId="77777777" w:rsidR="000245DD" w:rsidRDefault="000245DD" w:rsidP="0013786E">
            <w:pPr>
              <w:adjustRightInd w:val="0"/>
              <w:snapToGrid w:val="0"/>
              <w:spacing w:line="300" w:lineRule="auto"/>
              <w:jc w:val="left"/>
            </w:pPr>
            <w:r>
              <w:rPr>
                <w:rFonts w:asciiTheme="minorHAnsi" w:hAnsiTheme="minorHAnsi"/>
              </w:rPr>
              <w:t>●</w:t>
            </w:r>
            <w:r>
              <w:rPr>
                <w:rFonts w:asciiTheme="minorHAnsi" w:cstheme="minorBidi"/>
              </w:rPr>
              <w:t>自动站实况综合分析</w:t>
            </w:r>
          </w:p>
          <w:p w14:paraId="3260AC18"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闪电资料</w:t>
            </w:r>
          </w:p>
          <w:p w14:paraId="41B6D130"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卫星云图</w:t>
            </w:r>
          </w:p>
          <w:p w14:paraId="1D83E852" w14:textId="77777777" w:rsidR="000245DD" w:rsidRDefault="000245DD" w:rsidP="0013786E">
            <w:pPr>
              <w:adjustRightInd w:val="0"/>
              <w:snapToGrid w:val="0"/>
              <w:spacing w:line="300" w:lineRule="auto"/>
              <w:jc w:val="left"/>
              <w:rPr>
                <w:rFonts w:asciiTheme="minorHAnsi" w:cstheme="minorBidi"/>
              </w:rPr>
            </w:pPr>
            <w:r>
              <w:rPr>
                <w:rFonts w:asciiTheme="minorHAnsi" w:hAnsiTheme="minorHAnsi"/>
              </w:rPr>
              <w:t>●</w:t>
            </w:r>
            <w:r>
              <w:rPr>
                <w:rFonts w:asciiTheme="minorHAnsi" w:cstheme="minorBidi"/>
              </w:rPr>
              <w:t>雷达资料</w:t>
            </w:r>
          </w:p>
          <w:p w14:paraId="68744902"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台风路径</w:t>
            </w:r>
          </w:p>
          <w:p w14:paraId="5021CCE8"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华东区域预警发布情况</w:t>
            </w:r>
          </w:p>
          <w:p w14:paraId="3BBED1CC" w14:textId="77777777" w:rsidR="000245DD" w:rsidRDefault="000245DD" w:rsidP="0013786E">
            <w:pPr>
              <w:adjustRightInd w:val="0"/>
              <w:snapToGrid w:val="0"/>
              <w:jc w:val="left"/>
              <w:rPr>
                <w:rFonts w:asciiTheme="minorHAnsi" w:cstheme="minorBidi"/>
              </w:rPr>
            </w:pPr>
            <w:r>
              <w:rPr>
                <w:rFonts w:asciiTheme="minorHAnsi" w:hAnsiTheme="minorHAnsi"/>
              </w:rPr>
              <w:t>●</w:t>
            </w:r>
            <w:r>
              <w:rPr>
                <w:rFonts w:asciiTheme="minorHAnsi" w:cstheme="minorBidi"/>
              </w:rPr>
              <w:t>地图基础操作</w:t>
            </w:r>
          </w:p>
          <w:p w14:paraId="22836012"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灾害性天气识别规则库建立</w:t>
            </w:r>
          </w:p>
          <w:p w14:paraId="250947AA"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灾害性天气识别与报警</w:t>
            </w:r>
          </w:p>
          <w:p w14:paraId="700F1647"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仪器监控与报警</w:t>
            </w:r>
          </w:p>
          <w:p w14:paraId="0DD6939D" w14:textId="77777777" w:rsidR="000245DD" w:rsidRDefault="000245DD" w:rsidP="0013786E">
            <w:pPr>
              <w:adjustRightInd w:val="0"/>
              <w:snapToGrid w:val="0"/>
              <w:jc w:val="left"/>
              <w:rPr>
                <w:rFonts w:asciiTheme="minorHAnsi" w:cstheme="minorBidi"/>
              </w:rPr>
            </w:pPr>
            <w:r>
              <w:rPr>
                <w:rFonts w:asciiTheme="minorHAnsi" w:hAnsiTheme="minorHAnsi"/>
              </w:rPr>
              <w:t>●</w:t>
            </w:r>
            <w:r>
              <w:rPr>
                <w:rFonts w:asciiTheme="minorHAnsi" w:cstheme="minorBidi"/>
              </w:rPr>
              <w:t>实况查询</w:t>
            </w:r>
          </w:p>
        </w:tc>
        <w:tc>
          <w:tcPr>
            <w:tcW w:w="1675" w:type="dxa"/>
            <w:vAlign w:val="center"/>
          </w:tcPr>
          <w:p w14:paraId="7BE99E36" w14:textId="77777777" w:rsidR="000245DD" w:rsidRDefault="000245DD" w:rsidP="0013786E">
            <w:pPr>
              <w:adjustRightInd w:val="0"/>
              <w:snapToGrid w:val="0"/>
              <w:spacing w:line="300" w:lineRule="auto"/>
              <w:rPr>
                <w:b/>
                <w:color w:val="FF0000"/>
                <w:sz w:val="22"/>
              </w:rPr>
            </w:pPr>
            <w:r>
              <w:rPr>
                <w:rFonts w:ascii="Times New Roman" w:hAnsi="Times New Roman"/>
                <w:b/>
                <w:color w:val="FF0000"/>
                <w:sz w:val="22"/>
              </w:rPr>
              <w:t>●</w:t>
            </w:r>
            <w:r>
              <w:rPr>
                <w:rFonts w:ascii="Times New Roman" w:hAnsi="Times New Roman"/>
                <w:b/>
                <w:color w:val="FF0000"/>
                <w:sz w:val="22"/>
              </w:rPr>
              <w:t>核心功能模块</w:t>
            </w:r>
          </w:p>
        </w:tc>
      </w:tr>
      <w:tr w:rsidR="000245DD" w14:paraId="4D7DE736" w14:textId="77777777" w:rsidTr="0013786E">
        <w:trPr>
          <w:trHeight w:val="425"/>
          <w:jc w:val="center"/>
        </w:trPr>
        <w:tc>
          <w:tcPr>
            <w:tcW w:w="658" w:type="dxa"/>
            <w:vAlign w:val="center"/>
          </w:tcPr>
          <w:p w14:paraId="3824E0B1" w14:textId="77777777" w:rsidR="000245DD" w:rsidRDefault="000245DD" w:rsidP="0013786E">
            <w:pPr>
              <w:adjustRightInd w:val="0"/>
              <w:snapToGrid w:val="0"/>
              <w:jc w:val="center"/>
              <w:rPr>
                <w:b/>
                <w:sz w:val="22"/>
              </w:rPr>
            </w:pPr>
            <w:r>
              <w:rPr>
                <w:rFonts w:ascii="Times New Roman" w:hAnsi="Times New Roman" w:hint="eastAsia"/>
                <w:b/>
                <w:sz w:val="22"/>
              </w:rPr>
              <w:t>3</w:t>
            </w:r>
          </w:p>
        </w:tc>
        <w:tc>
          <w:tcPr>
            <w:tcW w:w="3503" w:type="dxa"/>
            <w:vAlign w:val="center"/>
          </w:tcPr>
          <w:p w14:paraId="79CCB1FA" w14:textId="77777777" w:rsidR="000245DD" w:rsidRDefault="000245DD" w:rsidP="0013786E">
            <w:pPr>
              <w:adjustRightInd w:val="0"/>
              <w:snapToGrid w:val="0"/>
              <w:jc w:val="center"/>
              <w:rPr>
                <w:b/>
                <w:sz w:val="22"/>
              </w:rPr>
            </w:pPr>
            <w:r>
              <w:rPr>
                <w:rFonts w:ascii="Times New Roman" w:eastAsiaTheme="minorEastAsia" w:hAnsi="Times New Roman" w:cstheme="minorBidi"/>
                <w:color w:val="000000"/>
                <w:sz w:val="22"/>
                <w:szCs w:val="24"/>
              </w:rPr>
              <w:t>强对流灾害性天气智能匹配场景子系统</w:t>
            </w:r>
          </w:p>
        </w:tc>
        <w:tc>
          <w:tcPr>
            <w:tcW w:w="3526" w:type="dxa"/>
            <w:vAlign w:val="center"/>
          </w:tcPr>
          <w:p w14:paraId="3CD4AF31"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强对流初生及阵风</w:t>
            </w:r>
            <w:proofErr w:type="gramStart"/>
            <w:r>
              <w:rPr>
                <w:rFonts w:asciiTheme="minorHAnsi" w:cstheme="minorBidi"/>
              </w:rPr>
              <w:t>锋</w:t>
            </w:r>
            <w:proofErr w:type="gramEnd"/>
            <w:r>
              <w:rPr>
                <w:rFonts w:asciiTheme="minorHAnsi" w:cstheme="minorBidi"/>
              </w:rPr>
              <w:t>识别模型</w:t>
            </w:r>
          </w:p>
          <w:p w14:paraId="4651CFE1"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强对流智能发现与识别</w:t>
            </w:r>
          </w:p>
          <w:p w14:paraId="4BA0C5DA"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强对流智能交互分析</w:t>
            </w:r>
          </w:p>
          <w:p w14:paraId="71D3113C"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灾害性天气智能匹配场景</w:t>
            </w:r>
          </w:p>
          <w:p w14:paraId="49493138"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强对流灾害性天气预报发布</w:t>
            </w:r>
          </w:p>
          <w:p w14:paraId="17F20617" w14:textId="77777777" w:rsidR="000245DD" w:rsidRDefault="000245DD" w:rsidP="0013786E">
            <w:pPr>
              <w:adjustRightInd w:val="0"/>
              <w:snapToGrid w:val="0"/>
              <w:jc w:val="left"/>
              <w:rPr>
                <w:b/>
                <w:sz w:val="22"/>
              </w:rPr>
            </w:pPr>
            <w:r>
              <w:rPr>
                <w:rFonts w:asciiTheme="minorHAnsi" w:hAnsiTheme="minorHAnsi"/>
              </w:rPr>
              <w:t>●</w:t>
            </w:r>
            <w:r>
              <w:rPr>
                <w:rFonts w:asciiTheme="minorHAnsi" w:cstheme="minorBidi"/>
              </w:rPr>
              <w:t>历史天气</w:t>
            </w:r>
            <w:proofErr w:type="gramStart"/>
            <w:r>
              <w:rPr>
                <w:rFonts w:asciiTheme="minorHAnsi" w:cstheme="minorBidi"/>
              </w:rPr>
              <w:t>个例库</w:t>
            </w:r>
            <w:proofErr w:type="gramEnd"/>
            <w:r>
              <w:rPr>
                <w:rFonts w:asciiTheme="minorHAnsi" w:cstheme="minorBidi"/>
              </w:rPr>
              <w:t>匹配查询</w:t>
            </w:r>
          </w:p>
        </w:tc>
        <w:tc>
          <w:tcPr>
            <w:tcW w:w="1675" w:type="dxa"/>
            <w:vAlign w:val="center"/>
          </w:tcPr>
          <w:p w14:paraId="3AE0648A" w14:textId="77777777" w:rsidR="000245DD" w:rsidRDefault="000245DD" w:rsidP="0013786E">
            <w:pPr>
              <w:adjustRightInd w:val="0"/>
              <w:snapToGrid w:val="0"/>
              <w:jc w:val="center"/>
              <w:rPr>
                <w:b/>
                <w:sz w:val="22"/>
              </w:rPr>
            </w:pPr>
            <w:r>
              <w:rPr>
                <w:rFonts w:ascii="Times New Roman" w:hAnsi="Times New Roman"/>
                <w:b/>
                <w:color w:val="FF0000"/>
                <w:sz w:val="22"/>
              </w:rPr>
              <w:t>●</w:t>
            </w:r>
            <w:r>
              <w:rPr>
                <w:rFonts w:ascii="Times New Roman" w:hAnsi="Times New Roman"/>
                <w:b/>
                <w:color w:val="FF0000"/>
                <w:sz w:val="22"/>
              </w:rPr>
              <w:t>核心功能模块</w:t>
            </w:r>
          </w:p>
        </w:tc>
      </w:tr>
      <w:tr w:rsidR="000245DD" w14:paraId="0B321C9B" w14:textId="77777777" w:rsidTr="0013786E">
        <w:trPr>
          <w:trHeight w:val="425"/>
          <w:jc w:val="center"/>
        </w:trPr>
        <w:tc>
          <w:tcPr>
            <w:tcW w:w="658" w:type="dxa"/>
            <w:vAlign w:val="center"/>
          </w:tcPr>
          <w:p w14:paraId="721BDDBA" w14:textId="77777777" w:rsidR="000245DD" w:rsidRDefault="000245DD" w:rsidP="0013786E">
            <w:pPr>
              <w:adjustRightInd w:val="0"/>
              <w:snapToGrid w:val="0"/>
              <w:jc w:val="center"/>
              <w:rPr>
                <w:b/>
                <w:sz w:val="22"/>
              </w:rPr>
            </w:pPr>
            <w:r>
              <w:rPr>
                <w:rFonts w:ascii="Times New Roman" w:hAnsi="Times New Roman" w:hint="eastAsia"/>
                <w:b/>
                <w:sz w:val="22"/>
              </w:rPr>
              <w:t>4</w:t>
            </w:r>
          </w:p>
        </w:tc>
        <w:tc>
          <w:tcPr>
            <w:tcW w:w="3503" w:type="dxa"/>
            <w:vAlign w:val="center"/>
          </w:tcPr>
          <w:p w14:paraId="321623FA" w14:textId="77777777" w:rsidR="000245DD" w:rsidRDefault="000245DD" w:rsidP="0013786E">
            <w:pPr>
              <w:adjustRightInd w:val="0"/>
              <w:snapToGrid w:val="0"/>
              <w:jc w:val="center"/>
              <w:rPr>
                <w:rFonts w:eastAsiaTheme="minorEastAsia" w:cstheme="minorBidi"/>
                <w:color w:val="000000"/>
                <w:sz w:val="22"/>
                <w:szCs w:val="24"/>
              </w:rPr>
            </w:pPr>
            <w:r>
              <w:rPr>
                <w:rFonts w:ascii="Times New Roman" w:eastAsiaTheme="minorEastAsia" w:hAnsi="Times New Roman" w:cstheme="minorBidi"/>
                <w:color w:val="000000"/>
                <w:sz w:val="22"/>
                <w:szCs w:val="24"/>
              </w:rPr>
              <w:t>自驱动预报服务智能发布子系统</w:t>
            </w:r>
          </w:p>
        </w:tc>
        <w:tc>
          <w:tcPr>
            <w:tcW w:w="3526" w:type="dxa"/>
            <w:vAlign w:val="center"/>
          </w:tcPr>
          <w:p w14:paraId="166F0DF5"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客观天气智能生成算法研究</w:t>
            </w:r>
          </w:p>
          <w:p w14:paraId="3D772534"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预报产品发布</w:t>
            </w:r>
          </w:p>
          <w:p w14:paraId="1EDB1462"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气象服务数据工具箱</w:t>
            </w:r>
          </w:p>
          <w:p w14:paraId="55A9BAEF" w14:textId="77777777" w:rsidR="000245DD" w:rsidRDefault="000245DD" w:rsidP="0013786E">
            <w:pPr>
              <w:adjustRightInd w:val="0"/>
              <w:snapToGrid w:val="0"/>
              <w:jc w:val="left"/>
              <w:rPr>
                <w:rFonts w:asciiTheme="minorHAnsi" w:hAnsiTheme="minorHAnsi"/>
              </w:rPr>
            </w:pPr>
            <w:r>
              <w:rPr>
                <w:rFonts w:asciiTheme="minorHAnsi" w:hAnsiTheme="minorHAnsi"/>
              </w:rPr>
              <w:t>●</w:t>
            </w:r>
            <w:r>
              <w:rPr>
                <w:rFonts w:asciiTheme="minorHAnsi" w:cstheme="minorBidi"/>
              </w:rPr>
              <w:t>多</w:t>
            </w:r>
            <w:proofErr w:type="gramStart"/>
            <w:r>
              <w:rPr>
                <w:rFonts w:asciiTheme="minorHAnsi" w:cstheme="minorBidi"/>
              </w:rPr>
              <w:t>源数据</w:t>
            </w:r>
            <w:proofErr w:type="gramEnd"/>
            <w:r>
              <w:rPr>
                <w:rFonts w:asciiTheme="minorHAnsi" w:cstheme="minorBidi"/>
              </w:rPr>
              <w:t>应用与服务</w:t>
            </w:r>
          </w:p>
        </w:tc>
        <w:tc>
          <w:tcPr>
            <w:tcW w:w="1675" w:type="dxa"/>
            <w:vAlign w:val="center"/>
          </w:tcPr>
          <w:p w14:paraId="6B7539AA" w14:textId="77777777" w:rsidR="000245DD" w:rsidRDefault="000245DD" w:rsidP="0013786E">
            <w:pPr>
              <w:adjustRightInd w:val="0"/>
              <w:snapToGrid w:val="0"/>
              <w:jc w:val="center"/>
              <w:rPr>
                <w:b/>
                <w:color w:val="FF0000"/>
                <w:sz w:val="22"/>
              </w:rPr>
            </w:pPr>
            <w:r>
              <w:rPr>
                <w:rFonts w:ascii="Times New Roman" w:hAnsi="Times New Roman"/>
                <w:b/>
                <w:color w:val="FF0000"/>
                <w:sz w:val="22"/>
              </w:rPr>
              <w:t>●</w:t>
            </w:r>
            <w:r>
              <w:rPr>
                <w:rFonts w:ascii="Times New Roman" w:hAnsi="Times New Roman"/>
                <w:b/>
                <w:color w:val="FF0000"/>
                <w:sz w:val="22"/>
              </w:rPr>
              <w:t>核心功能模块</w:t>
            </w:r>
          </w:p>
        </w:tc>
      </w:tr>
      <w:tr w:rsidR="000245DD" w14:paraId="460143F0" w14:textId="77777777" w:rsidTr="0013786E">
        <w:trPr>
          <w:trHeight w:val="425"/>
          <w:jc w:val="center"/>
        </w:trPr>
        <w:tc>
          <w:tcPr>
            <w:tcW w:w="658" w:type="dxa"/>
            <w:vAlign w:val="center"/>
          </w:tcPr>
          <w:p w14:paraId="1C8024E0" w14:textId="77777777" w:rsidR="000245DD" w:rsidRDefault="000245DD" w:rsidP="0013786E">
            <w:pPr>
              <w:adjustRightInd w:val="0"/>
              <w:snapToGrid w:val="0"/>
              <w:jc w:val="center"/>
              <w:rPr>
                <w:b/>
                <w:sz w:val="22"/>
              </w:rPr>
            </w:pPr>
            <w:r>
              <w:rPr>
                <w:rFonts w:ascii="Times New Roman" w:hAnsi="Times New Roman" w:hint="eastAsia"/>
                <w:b/>
                <w:sz w:val="22"/>
              </w:rPr>
              <w:t>5</w:t>
            </w:r>
          </w:p>
        </w:tc>
        <w:tc>
          <w:tcPr>
            <w:tcW w:w="3503" w:type="dxa"/>
            <w:vAlign w:val="center"/>
          </w:tcPr>
          <w:p w14:paraId="7B13728C" w14:textId="77777777" w:rsidR="000245DD" w:rsidRDefault="000245DD" w:rsidP="0013786E">
            <w:pPr>
              <w:adjustRightInd w:val="0"/>
              <w:snapToGrid w:val="0"/>
              <w:jc w:val="center"/>
              <w:rPr>
                <w:rFonts w:eastAsiaTheme="minorEastAsia" w:cstheme="minorBidi"/>
                <w:color w:val="000000"/>
                <w:sz w:val="22"/>
                <w:szCs w:val="24"/>
              </w:rPr>
            </w:pPr>
            <w:r>
              <w:rPr>
                <w:rFonts w:ascii="Times New Roman" w:eastAsiaTheme="minorEastAsia" w:hAnsi="Times New Roman" w:cstheme="minorBidi"/>
                <w:color w:val="000000"/>
                <w:sz w:val="22"/>
                <w:szCs w:val="24"/>
              </w:rPr>
              <w:t>灾害性天气预警制作子系统</w:t>
            </w:r>
          </w:p>
        </w:tc>
        <w:tc>
          <w:tcPr>
            <w:tcW w:w="3526" w:type="dxa"/>
            <w:vAlign w:val="center"/>
          </w:tcPr>
          <w:p w14:paraId="341E6882"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精细化预警制作</w:t>
            </w:r>
          </w:p>
          <w:p w14:paraId="0D9C229D"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lastRenderedPageBreak/>
              <w:t>●</w:t>
            </w:r>
            <w:r>
              <w:rPr>
                <w:rFonts w:asciiTheme="minorHAnsi" w:cstheme="minorBidi"/>
              </w:rPr>
              <w:t>气象预警发布</w:t>
            </w:r>
          </w:p>
          <w:p w14:paraId="39E89D47" w14:textId="77777777" w:rsidR="000245DD" w:rsidRDefault="000245DD" w:rsidP="0013786E">
            <w:pPr>
              <w:adjustRightInd w:val="0"/>
              <w:snapToGrid w:val="0"/>
              <w:jc w:val="left"/>
              <w:rPr>
                <w:rFonts w:asciiTheme="minorHAnsi" w:hAnsiTheme="minorHAnsi"/>
              </w:rPr>
            </w:pPr>
            <w:r>
              <w:rPr>
                <w:rFonts w:asciiTheme="minorHAnsi" w:hAnsiTheme="minorHAnsi"/>
              </w:rPr>
              <w:t>●</w:t>
            </w:r>
            <w:r>
              <w:rPr>
                <w:rFonts w:asciiTheme="minorHAnsi" w:cstheme="minorBidi"/>
              </w:rPr>
              <w:t>应急响应自动生成与发布</w:t>
            </w:r>
          </w:p>
        </w:tc>
        <w:tc>
          <w:tcPr>
            <w:tcW w:w="1675" w:type="dxa"/>
            <w:vAlign w:val="center"/>
          </w:tcPr>
          <w:p w14:paraId="2BE68822" w14:textId="77777777" w:rsidR="000245DD" w:rsidRDefault="000245DD" w:rsidP="0013786E">
            <w:pPr>
              <w:adjustRightInd w:val="0"/>
              <w:snapToGrid w:val="0"/>
              <w:jc w:val="center"/>
              <w:rPr>
                <w:b/>
                <w:color w:val="FF0000"/>
                <w:sz w:val="22"/>
              </w:rPr>
            </w:pPr>
            <w:r>
              <w:rPr>
                <w:rFonts w:ascii="Times New Roman" w:hAnsi="Times New Roman"/>
                <w:b/>
                <w:color w:val="FF0000"/>
                <w:sz w:val="22"/>
              </w:rPr>
              <w:lastRenderedPageBreak/>
              <w:t>●</w:t>
            </w:r>
            <w:r>
              <w:rPr>
                <w:rFonts w:ascii="Times New Roman" w:hAnsi="Times New Roman"/>
                <w:b/>
                <w:color w:val="FF0000"/>
                <w:sz w:val="22"/>
              </w:rPr>
              <w:t>核心功能模块</w:t>
            </w:r>
          </w:p>
        </w:tc>
      </w:tr>
      <w:tr w:rsidR="000245DD" w14:paraId="20BFD835" w14:textId="77777777" w:rsidTr="0013786E">
        <w:trPr>
          <w:trHeight w:val="425"/>
          <w:jc w:val="center"/>
        </w:trPr>
        <w:tc>
          <w:tcPr>
            <w:tcW w:w="658" w:type="dxa"/>
            <w:vAlign w:val="center"/>
          </w:tcPr>
          <w:p w14:paraId="399821E2" w14:textId="77777777" w:rsidR="000245DD" w:rsidRDefault="000245DD" w:rsidP="0013786E">
            <w:pPr>
              <w:adjustRightInd w:val="0"/>
              <w:snapToGrid w:val="0"/>
              <w:jc w:val="center"/>
              <w:rPr>
                <w:b/>
                <w:sz w:val="22"/>
              </w:rPr>
            </w:pPr>
            <w:r>
              <w:rPr>
                <w:rFonts w:ascii="Times New Roman" w:hAnsi="Times New Roman" w:hint="eastAsia"/>
                <w:b/>
                <w:sz w:val="22"/>
              </w:rPr>
              <w:t>6</w:t>
            </w:r>
          </w:p>
        </w:tc>
        <w:tc>
          <w:tcPr>
            <w:tcW w:w="3503" w:type="dxa"/>
            <w:vAlign w:val="center"/>
          </w:tcPr>
          <w:p w14:paraId="1C58B0D2" w14:textId="77777777" w:rsidR="000245DD" w:rsidRDefault="000245DD" w:rsidP="0013786E">
            <w:pPr>
              <w:adjustRightInd w:val="0"/>
              <w:snapToGrid w:val="0"/>
              <w:jc w:val="center"/>
              <w:rPr>
                <w:rFonts w:eastAsiaTheme="minorEastAsia" w:cstheme="minorBidi"/>
                <w:color w:val="000000"/>
                <w:sz w:val="22"/>
                <w:szCs w:val="24"/>
              </w:rPr>
            </w:pPr>
            <w:proofErr w:type="gramStart"/>
            <w:r>
              <w:rPr>
                <w:rFonts w:ascii="Times New Roman" w:eastAsiaTheme="minorEastAsia" w:hAnsi="Times New Roman" w:cstheme="minorBidi"/>
                <w:color w:val="000000"/>
                <w:sz w:val="22"/>
                <w:szCs w:val="24"/>
              </w:rPr>
              <w:t>业务链全流程</w:t>
            </w:r>
            <w:proofErr w:type="gramEnd"/>
            <w:r>
              <w:rPr>
                <w:rFonts w:ascii="Times New Roman" w:eastAsiaTheme="minorEastAsia" w:hAnsi="Times New Roman" w:cstheme="minorBidi"/>
                <w:color w:val="000000"/>
                <w:sz w:val="22"/>
                <w:szCs w:val="24"/>
              </w:rPr>
              <w:t>监控子系统</w:t>
            </w:r>
          </w:p>
        </w:tc>
        <w:tc>
          <w:tcPr>
            <w:tcW w:w="3526" w:type="dxa"/>
            <w:vAlign w:val="center"/>
          </w:tcPr>
          <w:p w14:paraId="11843A57"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产品流程监控</w:t>
            </w:r>
          </w:p>
          <w:p w14:paraId="18BECB1D"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值班管理</w:t>
            </w:r>
          </w:p>
          <w:p w14:paraId="6A82D127"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服务策略对象配置</w:t>
            </w:r>
          </w:p>
          <w:p w14:paraId="379EB928"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气象证明快速审核</w:t>
            </w:r>
          </w:p>
          <w:p w14:paraId="5F321443"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发布情况统计</w:t>
            </w:r>
            <w:r>
              <w:rPr>
                <w:rFonts w:hint="eastAsia"/>
              </w:rPr>
              <w:t>回溯</w:t>
            </w:r>
          </w:p>
          <w:p w14:paraId="1F403B4A"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预报评估</w:t>
            </w:r>
          </w:p>
          <w:p w14:paraId="7E2F3D67" w14:textId="77777777" w:rsidR="000245DD" w:rsidRDefault="000245DD" w:rsidP="0013786E">
            <w:pPr>
              <w:adjustRightInd w:val="0"/>
              <w:snapToGrid w:val="0"/>
              <w:jc w:val="left"/>
              <w:rPr>
                <w:rFonts w:asciiTheme="minorHAnsi" w:hAnsiTheme="minorHAnsi"/>
              </w:rPr>
            </w:pPr>
            <w:r>
              <w:rPr>
                <w:rFonts w:asciiTheme="minorHAnsi" w:hAnsiTheme="minorHAnsi"/>
              </w:rPr>
              <w:t>●</w:t>
            </w:r>
            <w:r>
              <w:rPr>
                <w:rFonts w:asciiTheme="minorHAnsi" w:cstheme="minorBidi"/>
              </w:rPr>
              <w:t>预警评估</w:t>
            </w:r>
          </w:p>
        </w:tc>
        <w:tc>
          <w:tcPr>
            <w:tcW w:w="1675" w:type="dxa"/>
            <w:vAlign w:val="center"/>
          </w:tcPr>
          <w:p w14:paraId="7553891B" w14:textId="77777777" w:rsidR="000245DD" w:rsidRDefault="000245DD" w:rsidP="0013786E">
            <w:pPr>
              <w:adjustRightInd w:val="0"/>
              <w:snapToGrid w:val="0"/>
              <w:jc w:val="center"/>
              <w:rPr>
                <w:b/>
                <w:color w:val="FF0000"/>
                <w:sz w:val="22"/>
              </w:rPr>
            </w:pPr>
            <w:r>
              <w:rPr>
                <w:rFonts w:ascii="Times New Roman" w:hAnsi="Times New Roman"/>
                <w:b/>
                <w:color w:val="FF0000"/>
                <w:sz w:val="22"/>
              </w:rPr>
              <w:t>●</w:t>
            </w:r>
            <w:r>
              <w:rPr>
                <w:rFonts w:ascii="Times New Roman" w:hAnsi="Times New Roman"/>
                <w:b/>
                <w:color w:val="FF0000"/>
                <w:sz w:val="22"/>
              </w:rPr>
              <w:t>核心功能模块</w:t>
            </w:r>
          </w:p>
        </w:tc>
      </w:tr>
      <w:tr w:rsidR="000245DD" w14:paraId="530B8887" w14:textId="77777777" w:rsidTr="0013786E">
        <w:trPr>
          <w:trHeight w:val="425"/>
          <w:jc w:val="center"/>
        </w:trPr>
        <w:tc>
          <w:tcPr>
            <w:tcW w:w="658" w:type="dxa"/>
            <w:vAlign w:val="center"/>
          </w:tcPr>
          <w:p w14:paraId="7AD6256B" w14:textId="77777777" w:rsidR="000245DD" w:rsidRDefault="000245DD" w:rsidP="0013786E">
            <w:pPr>
              <w:adjustRightInd w:val="0"/>
              <w:snapToGrid w:val="0"/>
              <w:jc w:val="center"/>
              <w:rPr>
                <w:b/>
                <w:sz w:val="22"/>
              </w:rPr>
            </w:pPr>
            <w:r>
              <w:rPr>
                <w:rFonts w:ascii="Times New Roman" w:hAnsi="Times New Roman" w:hint="eastAsia"/>
                <w:b/>
                <w:sz w:val="22"/>
              </w:rPr>
              <w:t>7</w:t>
            </w:r>
          </w:p>
        </w:tc>
        <w:tc>
          <w:tcPr>
            <w:tcW w:w="3503" w:type="dxa"/>
            <w:vAlign w:val="center"/>
          </w:tcPr>
          <w:p w14:paraId="0466749C" w14:textId="77777777" w:rsidR="000245DD" w:rsidRDefault="000245DD" w:rsidP="0013786E">
            <w:pPr>
              <w:adjustRightInd w:val="0"/>
              <w:snapToGrid w:val="0"/>
              <w:jc w:val="center"/>
              <w:rPr>
                <w:rFonts w:eastAsiaTheme="minorEastAsia" w:cstheme="minorBidi"/>
                <w:color w:val="000000"/>
                <w:sz w:val="22"/>
                <w:szCs w:val="24"/>
              </w:rPr>
            </w:pPr>
            <w:r>
              <w:rPr>
                <w:rFonts w:ascii="Times New Roman" w:eastAsiaTheme="minorEastAsia" w:hAnsi="Times New Roman" w:cstheme="minorBidi"/>
                <w:color w:val="000000"/>
                <w:sz w:val="22"/>
                <w:szCs w:val="24"/>
              </w:rPr>
              <w:t>系统管理子系统</w:t>
            </w:r>
          </w:p>
        </w:tc>
        <w:tc>
          <w:tcPr>
            <w:tcW w:w="3526" w:type="dxa"/>
            <w:vAlign w:val="center"/>
          </w:tcPr>
          <w:p w14:paraId="6994262A"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系统用户登录</w:t>
            </w:r>
          </w:p>
          <w:p w14:paraId="7388FA83"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用户管理</w:t>
            </w:r>
          </w:p>
          <w:p w14:paraId="68FF6AF3" w14:textId="77777777" w:rsidR="000245DD" w:rsidRDefault="000245DD" w:rsidP="0013786E">
            <w:pPr>
              <w:adjustRightInd w:val="0"/>
              <w:snapToGrid w:val="0"/>
              <w:spacing w:line="300" w:lineRule="auto"/>
              <w:jc w:val="left"/>
              <w:rPr>
                <w:rFonts w:asciiTheme="minorHAnsi" w:hAnsiTheme="minorHAnsi"/>
              </w:rPr>
            </w:pPr>
            <w:r>
              <w:rPr>
                <w:rFonts w:asciiTheme="minorHAnsi" w:hAnsiTheme="minorHAnsi"/>
              </w:rPr>
              <w:t>●</w:t>
            </w:r>
            <w:r>
              <w:rPr>
                <w:rFonts w:asciiTheme="minorHAnsi" w:cstheme="minorBidi"/>
              </w:rPr>
              <w:t>操作日志</w:t>
            </w:r>
          </w:p>
          <w:p w14:paraId="29B6D3C1" w14:textId="77777777" w:rsidR="000245DD" w:rsidRDefault="000245DD" w:rsidP="0013786E">
            <w:pPr>
              <w:adjustRightInd w:val="0"/>
              <w:snapToGrid w:val="0"/>
              <w:jc w:val="left"/>
              <w:rPr>
                <w:rFonts w:asciiTheme="minorHAnsi" w:hAnsiTheme="minorHAnsi"/>
              </w:rPr>
            </w:pPr>
            <w:r>
              <w:rPr>
                <w:rFonts w:asciiTheme="minorHAnsi" w:hAnsiTheme="minorHAnsi"/>
              </w:rPr>
              <w:t>●</w:t>
            </w:r>
            <w:r>
              <w:rPr>
                <w:rFonts w:asciiTheme="minorHAnsi" w:cstheme="minorBidi"/>
              </w:rPr>
              <w:t>密码应用功能模块开发</w:t>
            </w:r>
          </w:p>
        </w:tc>
        <w:tc>
          <w:tcPr>
            <w:tcW w:w="1675" w:type="dxa"/>
            <w:vAlign w:val="center"/>
          </w:tcPr>
          <w:p w14:paraId="65E66708" w14:textId="77777777" w:rsidR="000245DD" w:rsidRDefault="000245DD" w:rsidP="0013786E">
            <w:pPr>
              <w:adjustRightInd w:val="0"/>
              <w:snapToGrid w:val="0"/>
              <w:jc w:val="center"/>
              <w:rPr>
                <w:b/>
                <w:color w:val="FF0000"/>
                <w:sz w:val="22"/>
              </w:rPr>
            </w:pPr>
            <w:r>
              <w:rPr>
                <w:rFonts w:ascii="Times New Roman" w:hAnsi="Times New Roman"/>
                <w:b/>
                <w:color w:val="FF0000"/>
                <w:sz w:val="22"/>
              </w:rPr>
              <w:t>●</w:t>
            </w:r>
            <w:r>
              <w:rPr>
                <w:rFonts w:ascii="Times New Roman" w:hAnsi="Times New Roman"/>
                <w:b/>
                <w:color w:val="FF0000"/>
                <w:sz w:val="22"/>
              </w:rPr>
              <w:t>核心功能模块</w:t>
            </w:r>
          </w:p>
        </w:tc>
      </w:tr>
    </w:tbl>
    <w:p w14:paraId="7C818F16" w14:textId="77777777" w:rsidR="000245DD" w:rsidRDefault="000245DD" w:rsidP="000245DD">
      <w:pPr>
        <w:tabs>
          <w:tab w:val="left" w:pos="3060"/>
        </w:tabs>
        <w:adjustRightInd w:val="0"/>
        <w:snapToGrid w:val="0"/>
        <w:spacing w:line="300" w:lineRule="auto"/>
        <w:rPr>
          <w:rFonts w:ascii="Times New Roman" w:hAnsi="Times New Roman"/>
          <w:bCs/>
          <w:sz w:val="22"/>
        </w:rPr>
      </w:pPr>
    </w:p>
    <w:p w14:paraId="115B3C5A" w14:textId="77777777" w:rsidR="000245DD" w:rsidRDefault="000245DD" w:rsidP="000245DD">
      <w:pPr>
        <w:tabs>
          <w:tab w:val="left" w:pos="3060"/>
        </w:tabs>
        <w:adjustRightInd w:val="0"/>
        <w:snapToGrid w:val="0"/>
        <w:spacing w:line="300" w:lineRule="auto"/>
        <w:ind w:firstLineChars="200" w:firstLine="440"/>
        <w:rPr>
          <w:rFonts w:ascii="Times New Roman" w:hAnsi="Times New Roman"/>
          <w:bCs/>
          <w:sz w:val="22"/>
        </w:rPr>
      </w:pPr>
    </w:p>
    <w:p w14:paraId="7426F7D3" w14:textId="77777777" w:rsidR="000245DD" w:rsidRDefault="000245DD" w:rsidP="000245DD">
      <w:pPr>
        <w:snapToGrid w:val="0"/>
        <w:spacing w:line="300" w:lineRule="auto"/>
        <w:ind w:firstLineChars="200" w:firstLine="442"/>
        <w:jc w:val="left"/>
        <w:rPr>
          <w:rFonts w:ascii="Times New Roman" w:hAnsi="Times New Roman"/>
          <w:b/>
          <w:color w:val="0000FF"/>
          <w:sz w:val="22"/>
          <w:u w:val="single"/>
        </w:rPr>
      </w:pPr>
      <w:bookmarkStart w:id="47" w:name="_Hlk491530071"/>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标记的内容为本项目的核心工作内容，投标人不得减少核心模块。</w:t>
      </w:r>
    </w:p>
    <w:bookmarkEnd w:id="47"/>
    <w:p w14:paraId="15FE3D29" w14:textId="77777777" w:rsidR="000245DD" w:rsidRDefault="000245DD" w:rsidP="000245DD">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14:paraId="557D09C3" w14:textId="77777777" w:rsidR="000245DD" w:rsidRDefault="000245DD" w:rsidP="000245DD">
      <w:pPr>
        <w:adjustRightInd w:val="0"/>
        <w:snapToGrid w:val="0"/>
        <w:spacing w:line="300" w:lineRule="auto"/>
        <w:ind w:firstLineChars="200" w:firstLine="440"/>
        <w:rPr>
          <w:rFonts w:ascii="宋体" w:hAnsi="宋体" w:hint="eastAsia"/>
          <w:bCs/>
          <w:sz w:val="22"/>
        </w:rPr>
      </w:pPr>
      <w:r>
        <w:rPr>
          <w:rFonts w:ascii="宋体" w:hAnsi="宋体" w:hint="eastAsia"/>
          <w:bCs/>
          <w:sz w:val="22"/>
        </w:rPr>
        <w:t>9.2.1总体设计原则</w:t>
      </w:r>
    </w:p>
    <w:p w14:paraId="38EC5CB3" w14:textId="77777777" w:rsidR="000245DD" w:rsidRDefault="000245DD" w:rsidP="000245DD">
      <w:pPr>
        <w:adjustRightInd w:val="0"/>
        <w:snapToGrid w:val="0"/>
        <w:spacing w:line="300" w:lineRule="auto"/>
        <w:ind w:firstLineChars="200" w:firstLine="440"/>
        <w:rPr>
          <w:rFonts w:ascii="宋体" w:hAnsi="宋体" w:hint="eastAsia"/>
          <w:bCs/>
          <w:sz w:val="22"/>
        </w:rPr>
      </w:pPr>
      <w:r>
        <w:rPr>
          <w:rFonts w:ascii="宋体" w:hAnsi="宋体" w:hint="eastAsia"/>
          <w:bCs/>
          <w:sz w:val="22"/>
        </w:rPr>
        <w:t>应符合“全面统筹、集约建设”、“需求导向、技术先进”、“标准统一、资源共享”原则。</w:t>
      </w:r>
    </w:p>
    <w:p w14:paraId="5EAD1737" w14:textId="77777777" w:rsidR="000245DD" w:rsidRDefault="000245DD" w:rsidP="000245DD">
      <w:pPr>
        <w:adjustRightInd w:val="0"/>
        <w:snapToGrid w:val="0"/>
        <w:spacing w:line="300" w:lineRule="auto"/>
        <w:ind w:firstLineChars="200" w:firstLine="440"/>
        <w:rPr>
          <w:rFonts w:ascii="宋体" w:hAnsi="宋体" w:hint="eastAsia"/>
          <w:bCs/>
          <w:sz w:val="22"/>
        </w:rPr>
      </w:pPr>
      <w:r>
        <w:rPr>
          <w:rFonts w:ascii="宋体" w:hAnsi="宋体" w:hint="eastAsia"/>
          <w:bCs/>
          <w:sz w:val="22"/>
        </w:rPr>
        <w:t>9.2.2系统设计要求</w:t>
      </w:r>
    </w:p>
    <w:p w14:paraId="3160912B" w14:textId="77777777" w:rsidR="000245DD" w:rsidRDefault="000245DD" w:rsidP="000245DD">
      <w:pPr>
        <w:adjustRightInd w:val="0"/>
        <w:snapToGrid w:val="0"/>
        <w:spacing w:line="300" w:lineRule="auto"/>
        <w:ind w:firstLineChars="200" w:firstLine="440"/>
        <w:rPr>
          <w:rFonts w:ascii="宋体" w:hAnsi="宋体" w:hint="eastAsia"/>
          <w:bCs/>
          <w:sz w:val="22"/>
        </w:rPr>
      </w:pPr>
      <w:r>
        <w:rPr>
          <w:rFonts w:ascii="宋体" w:hAnsi="宋体" w:hint="eastAsia"/>
          <w:bCs/>
          <w:sz w:val="22"/>
        </w:rPr>
        <w:t>应保证最终设计能带来良好的用户体验，拥有按权限、稳定性、平台通用性、可扩展性、共享性、有效性、可维护性等特性。</w:t>
      </w:r>
    </w:p>
    <w:p w14:paraId="60ADDF95" w14:textId="77777777" w:rsidR="000245DD" w:rsidRDefault="000245DD" w:rsidP="000245DD">
      <w:pPr>
        <w:adjustRightInd w:val="0"/>
        <w:snapToGrid w:val="0"/>
        <w:spacing w:line="300" w:lineRule="auto"/>
        <w:ind w:firstLineChars="200" w:firstLine="440"/>
        <w:rPr>
          <w:rFonts w:ascii="宋体" w:hAnsi="宋体" w:hint="eastAsia"/>
          <w:bCs/>
          <w:sz w:val="22"/>
        </w:rPr>
      </w:pPr>
      <w:r>
        <w:rPr>
          <w:rFonts w:ascii="宋体" w:hAnsi="宋体" w:hint="eastAsia"/>
          <w:bCs/>
          <w:sz w:val="22"/>
        </w:rPr>
        <w:t>9.2.3设计标准和依据</w:t>
      </w:r>
    </w:p>
    <w:p w14:paraId="0967437B" w14:textId="77777777" w:rsidR="000245DD" w:rsidRDefault="000245DD" w:rsidP="000245DD">
      <w:pPr>
        <w:adjustRightInd w:val="0"/>
        <w:snapToGrid w:val="0"/>
        <w:spacing w:line="300" w:lineRule="auto"/>
        <w:ind w:firstLineChars="200" w:firstLine="440"/>
        <w:rPr>
          <w:rFonts w:ascii="宋体" w:hAnsi="宋体" w:hint="eastAsia"/>
          <w:bCs/>
          <w:sz w:val="22"/>
        </w:rPr>
      </w:pPr>
      <w:r>
        <w:rPr>
          <w:rFonts w:ascii="宋体" w:hAnsi="宋体" w:hint="eastAsia"/>
          <w:bCs/>
          <w:sz w:val="22"/>
        </w:rPr>
        <w:t>遵循中国气象局、国家时长监督管理总局(国家标准化管理委员会)批准的气象领域国家标准以及其他的气象信息化开发设计标准与依据及</w:t>
      </w:r>
      <w:bookmarkStart w:id="48" w:name="_Toc139461916"/>
      <w:r>
        <w:rPr>
          <w:rFonts w:ascii="宋体" w:hAnsi="宋体" w:hint="eastAsia"/>
          <w:bCs/>
          <w:sz w:val="22"/>
        </w:rPr>
        <w:t>应用软件开发</w:t>
      </w:r>
      <w:bookmarkEnd w:id="48"/>
      <w:r>
        <w:rPr>
          <w:rFonts w:ascii="宋体" w:hAnsi="宋体" w:hint="eastAsia"/>
          <w:bCs/>
          <w:sz w:val="22"/>
        </w:rPr>
        <w:t>标准与依据。</w:t>
      </w:r>
    </w:p>
    <w:p w14:paraId="59946BD2" w14:textId="77777777" w:rsidR="000245DD" w:rsidRDefault="000245DD" w:rsidP="000245DD">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建设目标</w:t>
      </w:r>
    </w:p>
    <w:p w14:paraId="2DF94296" w14:textId="77777777" w:rsidR="000245DD" w:rsidRDefault="000245DD" w:rsidP="000245DD">
      <w:pPr>
        <w:adjustRightInd w:val="0"/>
        <w:snapToGrid w:val="0"/>
        <w:spacing w:line="300" w:lineRule="auto"/>
        <w:ind w:firstLineChars="200" w:firstLine="440"/>
        <w:rPr>
          <w:rFonts w:ascii="宋体" w:hAnsi="宋体" w:hint="eastAsia"/>
          <w:bCs/>
          <w:sz w:val="22"/>
        </w:rPr>
      </w:pPr>
      <w:r>
        <w:rPr>
          <w:rFonts w:ascii="宋体" w:hAnsi="宋体" w:hint="eastAsia"/>
          <w:bCs/>
          <w:sz w:val="22"/>
        </w:rPr>
        <w:t>由于全球气候变化导致极端降水、高温热浪、超强台风等极端天气频发、广发、强发和并发，这给浦东新区的治理带来巨大挑战，针对目前强对流灾害性天气监测、预报、预警能力不足等问题，亟需加强短临预报预警水平、优化监测业务布局流程、强化多</w:t>
      </w:r>
      <w:proofErr w:type="gramStart"/>
      <w:r>
        <w:rPr>
          <w:rFonts w:ascii="宋体" w:hAnsi="宋体" w:hint="eastAsia"/>
          <w:bCs/>
          <w:sz w:val="22"/>
        </w:rPr>
        <w:t>源数据</w:t>
      </w:r>
      <w:proofErr w:type="gramEnd"/>
      <w:r>
        <w:rPr>
          <w:rFonts w:ascii="宋体" w:hAnsi="宋体" w:hint="eastAsia"/>
          <w:bCs/>
          <w:sz w:val="22"/>
        </w:rPr>
        <w:t>资料融合与应用技术。在本项目的建设中，浦东新区气象局将落实主体责任，全面整合目前的观测资料资源，充分应用好“先行先试”项目成果，充分发挥</w:t>
      </w:r>
      <w:proofErr w:type="gramStart"/>
      <w:r>
        <w:rPr>
          <w:rFonts w:ascii="宋体" w:hAnsi="宋体" w:hint="eastAsia"/>
          <w:bCs/>
          <w:sz w:val="22"/>
        </w:rPr>
        <w:t>好先进</w:t>
      </w:r>
      <w:proofErr w:type="gramEnd"/>
      <w:r>
        <w:rPr>
          <w:rFonts w:ascii="宋体" w:hAnsi="宋体" w:hint="eastAsia"/>
          <w:bCs/>
          <w:sz w:val="22"/>
        </w:rPr>
        <w:t>观测设备的监测和数据应用能力，聚焦强对流天气的业务短板和预报准确率和预警提前量，强化强对流灾害性天气的短临预报预警服务能力，进一步提升雷达、卫星、风廓线雷达等新型资料的应用能力和水平，加强浦东新区城市气候变化适应能力，确保在面对突发性极端天气时能够提供高质量、高时效的精细化气象数据作为领导决策依据。</w:t>
      </w:r>
    </w:p>
    <w:p w14:paraId="4E7C5287" w14:textId="77777777" w:rsidR="000245DD" w:rsidRDefault="000245DD" w:rsidP="000245DD">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9.4 </w:t>
      </w:r>
      <w:r>
        <w:rPr>
          <w:rFonts w:ascii="Times New Roman" w:hAnsi="Times New Roman"/>
          <w:b/>
          <w:bCs/>
          <w:sz w:val="22"/>
        </w:rPr>
        <w:t>各模块具体要求</w:t>
      </w:r>
    </w:p>
    <w:p w14:paraId="1276DD50"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t>9.4.1</w:t>
      </w:r>
      <w:r>
        <w:rPr>
          <w:rFonts w:ascii="Times New Roman" w:hAnsi="Times New Roman" w:hint="eastAsia"/>
          <w:bCs/>
          <w:sz w:val="22"/>
        </w:rPr>
        <w:t>多源感知数据全链路管理子系统</w:t>
      </w:r>
      <w:r>
        <w:rPr>
          <w:rFonts w:ascii="Times New Roman" w:hAnsi="Times New Roman"/>
          <w:bCs/>
          <w:sz w:val="22"/>
        </w:rPr>
        <w:t>模块</w:t>
      </w:r>
      <w:r>
        <w:rPr>
          <w:rFonts w:ascii="Times New Roman" w:hAnsi="Times New Roman" w:hint="eastAsia"/>
          <w:bCs/>
          <w:sz w:val="22"/>
        </w:rPr>
        <w:tab/>
      </w:r>
    </w:p>
    <w:p w14:paraId="7514F87D" w14:textId="77777777" w:rsidR="000245DD" w:rsidRDefault="000245DD" w:rsidP="000245DD">
      <w:pPr>
        <w:numPr>
          <w:ilvl w:val="0"/>
          <w:numId w:val="2"/>
        </w:numPr>
        <w:tabs>
          <w:tab w:val="left" w:pos="3060"/>
        </w:tabs>
        <w:adjustRightInd w:val="0"/>
        <w:snapToGrid w:val="0"/>
        <w:spacing w:line="300" w:lineRule="auto"/>
        <w:ind w:firstLineChars="200" w:firstLine="440"/>
        <w:rPr>
          <w:bCs/>
          <w:sz w:val="22"/>
        </w:rPr>
      </w:pPr>
      <w:r>
        <w:rPr>
          <w:rFonts w:ascii="Times New Roman" w:hAnsi="Times New Roman"/>
          <w:bCs/>
          <w:sz w:val="22"/>
        </w:rPr>
        <w:lastRenderedPageBreak/>
        <w:t>基本功能</w:t>
      </w:r>
    </w:p>
    <w:p w14:paraId="408DB69E" w14:textId="77777777" w:rsidR="000245DD" w:rsidRDefault="000245DD" w:rsidP="000245DD">
      <w:pPr>
        <w:numPr>
          <w:ilvl w:val="0"/>
          <w:numId w:val="3"/>
        </w:numPr>
        <w:adjustRightInd w:val="0"/>
        <w:snapToGrid w:val="0"/>
        <w:spacing w:line="300" w:lineRule="auto"/>
        <w:ind w:left="845" w:hanging="425"/>
        <w:jc w:val="left"/>
      </w:pPr>
      <w:r>
        <w:t>多</w:t>
      </w:r>
      <w:proofErr w:type="gramStart"/>
      <w:r>
        <w:t>源数据</w:t>
      </w:r>
      <w:proofErr w:type="gramEnd"/>
      <w:r>
        <w:t>接入</w:t>
      </w:r>
    </w:p>
    <w:p w14:paraId="17A391C2" w14:textId="77777777" w:rsidR="000245DD" w:rsidRDefault="000245DD" w:rsidP="000245DD">
      <w:pPr>
        <w:ind w:firstLine="420"/>
      </w:pPr>
      <w:r>
        <w:t>多</w:t>
      </w:r>
      <w:proofErr w:type="gramStart"/>
      <w:r>
        <w:t>源数据</w:t>
      </w:r>
      <w:proofErr w:type="gramEnd"/>
      <w:r>
        <w:t>接入工作主要是对气象数据进行接收、发送、处理。通过专线实现上海市气象台站的实况气象资料、卫星数据、闪电资料、雷达资料、台风数据的实时接收，并通过必要的格式转换及质量控制进行多</w:t>
      </w:r>
      <w:proofErr w:type="gramStart"/>
      <w:r>
        <w:t>源数据</w:t>
      </w:r>
      <w:proofErr w:type="gramEnd"/>
      <w:r>
        <w:t>存储管理，系统通过调用数据存储管理模块的资料进行计算。</w:t>
      </w:r>
    </w:p>
    <w:p w14:paraId="791B8874" w14:textId="77777777" w:rsidR="000245DD" w:rsidRDefault="000245DD" w:rsidP="000245DD">
      <w:pPr>
        <w:numPr>
          <w:ilvl w:val="0"/>
          <w:numId w:val="3"/>
        </w:numPr>
        <w:adjustRightInd w:val="0"/>
        <w:snapToGrid w:val="0"/>
        <w:spacing w:line="300" w:lineRule="auto"/>
        <w:ind w:firstLineChars="200" w:firstLine="420"/>
        <w:jc w:val="left"/>
        <w:rPr>
          <w:rFonts w:asciiTheme="minorHAnsi" w:hAnsiTheme="minorHAnsi"/>
        </w:rPr>
      </w:pPr>
      <w:r>
        <w:t>多源数据处理解析</w:t>
      </w:r>
    </w:p>
    <w:p w14:paraId="304EC732" w14:textId="77777777" w:rsidR="000245DD" w:rsidRDefault="000245DD" w:rsidP="000245DD">
      <w:pPr>
        <w:ind w:firstLine="420"/>
      </w:pPr>
      <w:r>
        <w:rPr>
          <w:rFonts w:hint="eastAsia"/>
        </w:rPr>
        <w:t>通过对数据进行数据源分析、数据分拣、解析规则配置、数据初检、数据解析等一系列操作，完成数据解析处理工作。并依据数据处理分析标准，按照各类数据管理体系，将实况、预报等多源观测数据进行规范化分类组织，并规范化存储到本地目录，通过数据初检、解译生成原始数据集。</w:t>
      </w:r>
    </w:p>
    <w:p w14:paraId="593CA925" w14:textId="77777777" w:rsidR="000245DD" w:rsidRDefault="000245DD" w:rsidP="000245DD">
      <w:pPr>
        <w:numPr>
          <w:ilvl w:val="0"/>
          <w:numId w:val="3"/>
        </w:numPr>
        <w:adjustRightInd w:val="0"/>
        <w:snapToGrid w:val="0"/>
        <w:spacing w:line="300" w:lineRule="auto"/>
        <w:ind w:firstLineChars="200" w:firstLine="420"/>
        <w:jc w:val="left"/>
        <w:rPr>
          <w:rFonts w:asciiTheme="minorHAnsi" w:hAnsiTheme="minorHAnsi"/>
        </w:rPr>
      </w:pPr>
      <w:r>
        <w:t>多源数据质量控制</w:t>
      </w:r>
    </w:p>
    <w:p w14:paraId="0731E46F" w14:textId="77777777" w:rsidR="000245DD" w:rsidRDefault="000245DD" w:rsidP="000245DD">
      <w:pPr>
        <w:ind w:firstLine="420"/>
      </w:pPr>
      <w:r>
        <w:rPr>
          <w:rFonts w:hint="eastAsia"/>
        </w:rPr>
        <w:t>基于接入的多源数据，对数据资料进行数据质量控制，主要采用气候学界限值检查、气候极值检查、内部一致性检查、时间连续性检查等方式进行数据质控，以保障数据的可靠性，为业务服务提供支撑。</w:t>
      </w:r>
    </w:p>
    <w:p w14:paraId="201530B2" w14:textId="77777777" w:rsidR="000245DD" w:rsidRDefault="000245DD" w:rsidP="000245DD">
      <w:pPr>
        <w:numPr>
          <w:ilvl w:val="0"/>
          <w:numId w:val="3"/>
        </w:numPr>
        <w:adjustRightInd w:val="0"/>
        <w:snapToGrid w:val="0"/>
        <w:spacing w:line="300" w:lineRule="auto"/>
        <w:ind w:firstLineChars="200" w:firstLine="420"/>
        <w:jc w:val="left"/>
      </w:pPr>
      <w:r>
        <w:t>多</w:t>
      </w:r>
      <w:proofErr w:type="gramStart"/>
      <w:r>
        <w:t>源数据</w:t>
      </w:r>
      <w:proofErr w:type="gramEnd"/>
      <w:r>
        <w:t>存储管理</w:t>
      </w:r>
    </w:p>
    <w:p w14:paraId="67F9E33F" w14:textId="77777777" w:rsidR="000245DD" w:rsidRDefault="000245DD" w:rsidP="000245DD">
      <w:pPr>
        <w:tabs>
          <w:tab w:val="left" w:pos="3060"/>
        </w:tabs>
        <w:adjustRightInd w:val="0"/>
        <w:snapToGrid w:val="0"/>
        <w:spacing w:line="300" w:lineRule="auto"/>
        <w:ind w:left="420"/>
        <w:rPr>
          <w:bCs/>
          <w:sz w:val="22"/>
        </w:rPr>
      </w:pPr>
      <w:r>
        <w:rPr>
          <w:rFonts w:hint="eastAsia"/>
        </w:rPr>
        <w:t>基于接入的多源数据，构建数据存储库，存储原始观测数据、原始预报预警数据、共享交换数据等，实现文件库、关系型数据库的存储管理，并实现数据访问接口管理。</w:t>
      </w:r>
    </w:p>
    <w:p w14:paraId="788FC5C5" w14:textId="77777777" w:rsidR="000245DD" w:rsidRDefault="000245DD" w:rsidP="000245DD">
      <w:pPr>
        <w:numPr>
          <w:ilvl w:val="0"/>
          <w:numId w:val="2"/>
        </w:numPr>
        <w:tabs>
          <w:tab w:val="left" w:pos="3060"/>
        </w:tabs>
        <w:adjustRightInd w:val="0"/>
        <w:snapToGrid w:val="0"/>
        <w:spacing w:line="300" w:lineRule="auto"/>
        <w:ind w:firstLineChars="200" w:firstLine="440"/>
        <w:rPr>
          <w:bCs/>
          <w:sz w:val="22"/>
        </w:rPr>
      </w:pPr>
      <w:r>
        <w:rPr>
          <w:rFonts w:ascii="Times New Roman" w:hAnsi="Times New Roman"/>
          <w:bCs/>
          <w:sz w:val="22"/>
        </w:rPr>
        <w:t>工作流程</w:t>
      </w:r>
    </w:p>
    <w:p w14:paraId="3EA30742" w14:textId="77777777" w:rsidR="000245DD" w:rsidRDefault="000245DD" w:rsidP="000245DD">
      <w:pPr>
        <w:ind w:firstLine="420"/>
      </w:pPr>
      <w:r>
        <w:t>工作流程设计严谨且高效，业务逻辑条理分明，展现出行业领先的先进性与实用性</w:t>
      </w:r>
      <w:r>
        <w:rPr>
          <w:rFonts w:hint="eastAsia"/>
        </w:rPr>
        <w:t>。</w:t>
      </w:r>
    </w:p>
    <w:p w14:paraId="0F5A5003"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t xml:space="preserve">(3) </w:t>
      </w:r>
      <w:r>
        <w:rPr>
          <w:rFonts w:ascii="Times New Roman" w:hAnsi="Times New Roman"/>
          <w:bCs/>
          <w:sz w:val="22"/>
        </w:rPr>
        <w:t>接口要求</w:t>
      </w:r>
    </w:p>
    <w:p w14:paraId="16BC3F2F"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hint="eastAsia"/>
          <w:bCs/>
          <w:sz w:val="22"/>
        </w:rPr>
        <w:t>需满足集成接口的通用要求，支持与其他系统进行数据互联。</w:t>
      </w:r>
    </w:p>
    <w:p w14:paraId="4ED0BB79" w14:textId="77777777" w:rsidR="000245DD" w:rsidRDefault="000245DD" w:rsidP="000245DD">
      <w:pPr>
        <w:tabs>
          <w:tab w:val="left" w:pos="3060"/>
        </w:tabs>
        <w:adjustRightInd w:val="0"/>
        <w:snapToGrid w:val="0"/>
        <w:spacing w:line="300" w:lineRule="auto"/>
        <w:ind w:firstLine="440"/>
        <w:jc w:val="left"/>
        <w:rPr>
          <w:bCs/>
          <w:sz w:val="22"/>
        </w:rPr>
      </w:pPr>
    </w:p>
    <w:p w14:paraId="38B50326"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t>9.4.2</w:t>
      </w:r>
      <w:r>
        <w:rPr>
          <w:rFonts w:ascii="Times New Roman" w:eastAsiaTheme="minorEastAsia" w:hAnsi="Times New Roman" w:cstheme="minorBidi"/>
          <w:color w:val="000000"/>
          <w:sz w:val="22"/>
          <w:szCs w:val="24"/>
        </w:rPr>
        <w:t>综合态势分析与</w:t>
      </w:r>
      <w:proofErr w:type="gramStart"/>
      <w:r>
        <w:rPr>
          <w:rFonts w:ascii="Times New Roman" w:eastAsiaTheme="minorEastAsia" w:hAnsi="Times New Roman" w:cstheme="minorBidi"/>
          <w:color w:val="000000"/>
          <w:sz w:val="22"/>
          <w:szCs w:val="24"/>
        </w:rPr>
        <w:t>研</w:t>
      </w:r>
      <w:proofErr w:type="gramEnd"/>
      <w:r>
        <w:rPr>
          <w:rFonts w:ascii="Times New Roman" w:eastAsiaTheme="minorEastAsia" w:hAnsi="Times New Roman" w:cstheme="minorBidi"/>
          <w:color w:val="000000"/>
          <w:sz w:val="22"/>
          <w:szCs w:val="24"/>
        </w:rPr>
        <w:t>判子系统</w:t>
      </w:r>
      <w:r>
        <w:rPr>
          <w:rFonts w:ascii="Times New Roman" w:hAnsi="Times New Roman"/>
          <w:bCs/>
          <w:sz w:val="22"/>
        </w:rPr>
        <w:t>模块</w:t>
      </w:r>
    </w:p>
    <w:p w14:paraId="13469BC1" w14:textId="77777777" w:rsidR="000245DD" w:rsidRDefault="000245DD" w:rsidP="000245DD">
      <w:pPr>
        <w:numPr>
          <w:ilvl w:val="0"/>
          <w:numId w:val="4"/>
        </w:numPr>
        <w:tabs>
          <w:tab w:val="left" w:pos="3060"/>
        </w:tabs>
        <w:adjustRightInd w:val="0"/>
        <w:snapToGrid w:val="0"/>
        <w:spacing w:line="300" w:lineRule="auto"/>
        <w:ind w:firstLineChars="200" w:firstLine="440"/>
        <w:rPr>
          <w:bCs/>
          <w:sz w:val="22"/>
        </w:rPr>
      </w:pPr>
      <w:r>
        <w:rPr>
          <w:rFonts w:ascii="Times New Roman" w:hAnsi="Times New Roman"/>
          <w:bCs/>
          <w:sz w:val="22"/>
        </w:rPr>
        <w:t>基本功能</w:t>
      </w:r>
    </w:p>
    <w:p w14:paraId="16D1F184" w14:textId="77777777" w:rsidR="000245DD" w:rsidRDefault="000245DD" w:rsidP="000245DD">
      <w:pPr>
        <w:numPr>
          <w:ilvl w:val="0"/>
          <w:numId w:val="5"/>
        </w:numPr>
        <w:adjustRightInd w:val="0"/>
        <w:snapToGrid w:val="0"/>
        <w:spacing w:line="300" w:lineRule="auto"/>
        <w:jc w:val="left"/>
      </w:pPr>
      <w:r>
        <w:rPr>
          <w:rFonts w:asciiTheme="minorHAnsi" w:cstheme="minorBidi"/>
        </w:rPr>
        <w:t>自动站实况综合分析</w:t>
      </w:r>
    </w:p>
    <w:p w14:paraId="0F2B037D" w14:textId="77777777" w:rsidR="000245DD" w:rsidRDefault="000245DD" w:rsidP="000245DD">
      <w:pPr>
        <w:ind w:firstLine="420"/>
      </w:pPr>
      <w:r>
        <w:rPr>
          <w:rFonts w:hint="eastAsia"/>
        </w:rPr>
        <w:t>接入气象局专业气象站观测数据信源，进行数据处理与解析应用，提供自动站实况数据的实时分析应用。</w:t>
      </w:r>
    </w:p>
    <w:p w14:paraId="00317E2C" w14:textId="77777777" w:rsidR="000245DD" w:rsidRDefault="000245DD" w:rsidP="000245DD">
      <w:pPr>
        <w:numPr>
          <w:ilvl w:val="0"/>
          <w:numId w:val="5"/>
        </w:numPr>
        <w:adjustRightInd w:val="0"/>
        <w:snapToGrid w:val="0"/>
        <w:spacing w:line="300" w:lineRule="auto"/>
        <w:jc w:val="left"/>
        <w:rPr>
          <w:rFonts w:asciiTheme="minorHAnsi" w:hAnsiTheme="minorHAnsi"/>
        </w:rPr>
      </w:pPr>
      <w:r>
        <w:rPr>
          <w:rFonts w:asciiTheme="minorHAnsi" w:cstheme="minorBidi"/>
        </w:rPr>
        <w:t>闪电资料</w:t>
      </w:r>
    </w:p>
    <w:p w14:paraId="05C21476" w14:textId="77777777" w:rsidR="000245DD" w:rsidRDefault="000245DD" w:rsidP="000245DD">
      <w:pPr>
        <w:ind w:firstLine="420"/>
        <w:rPr>
          <w:rFonts w:asciiTheme="minorHAnsi" w:hAnsiTheme="minorHAnsi"/>
        </w:rPr>
      </w:pPr>
      <w:r>
        <w:rPr>
          <w:rFonts w:hint="eastAsia"/>
        </w:rPr>
        <w:t>基于闪电数据</w:t>
      </w:r>
      <w:r>
        <w:rPr>
          <w:rFonts w:ascii="宋体" w:hAnsi="宋体" w:cs="宋体" w:hint="eastAsia"/>
          <w:szCs w:val="28"/>
        </w:rPr>
        <w:t>，结合浦东新区行政区划</w:t>
      </w:r>
      <w:r>
        <w:rPr>
          <w:rFonts w:hint="eastAsia"/>
        </w:rPr>
        <w:t>，匹配闪电定位经纬度位置和正负</w:t>
      </w:r>
      <w:proofErr w:type="gramStart"/>
      <w:r>
        <w:rPr>
          <w:rFonts w:hint="eastAsia"/>
        </w:rPr>
        <w:t>闪</w:t>
      </w:r>
      <w:proofErr w:type="gramEnd"/>
      <w:r>
        <w:rPr>
          <w:rFonts w:hint="eastAsia"/>
        </w:rPr>
        <w:t>情况，绘制闪电定位分布图，通过</w:t>
      </w:r>
      <w:r>
        <w:rPr>
          <w:rFonts w:cs="宋体" w:hint="eastAsia"/>
          <w:bCs/>
          <w:szCs w:val="28"/>
        </w:rPr>
        <w:t>不同加减符号和颜色代表</w:t>
      </w:r>
      <w:r>
        <w:rPr>
          <w:rFonts w:hint="eastAsia"/>
        </w:rPr>
        <w:t>闪电的类型。</w:t>
      </w:r>
      <w:r>
        <w:rPr>
          <w:rFonts w:ascii="宋体" w:hAnsi="宋体" w:cs="宋体" w:hint="eastAsia"/>
          <w:szCs w:val="28"/>
        </w:rPr>
        <w:t>同时实现闪电分布图与时间轴的联动，通过播放操作进行实况演变动态展示，通过</w:t>
      </w:r>
      <w:proofErr w:type="gramStart"/>
      <w:r>
        <w:rPr>
          <w:rFonts w:ascii="宋体" w:hAnsi="宋体" w:cs="宋体" w:hint="eastAsia"/>
          <w:szCs w:val="28"/>
        </w:rPr>
        <w:t>时间轴可选择</w:t>
      </w:r>
      <w:proofErr w:type="gramEnd"/>
      <w:r>
        <w:rPr>
          <w:rFonts w:ascii="宋体" w:hAnsi="宋体" w:cs="宋体" w:hint="eastAsia"/>
          <w:szCs w:val="28"/>
        </w:rPr>
        <w:t>查看对应时次的闪电情况。</w:t>
      </w:r>
    </w:p>
    <w:p w14:paraId="0197A85F" w14:textId="77777777" w:rsidR="000245DD" w:rsidRDefault="000245DD" w:rsidP="000245DD">
      <w:pPr>
        <w:numPr>
          <w:ilvl w:val="0"/>
          <w:numId w:val="5"/>
        </w:numPr>
        <w:adjustRightInd w:val="0"/>
        <w:snapToGrid w:val="0"/>
        <w:spacing w:line="300" w:lineRule="auto"/>
        <w:jc w:val="left"/>
        <w:rPr>
          <w:rFonts w:asciiTheme="minorHAnsi" w:hAnsiTheme="minorHAnsi"/>
        </w:rPr>
      </w:pPr>
      <w:r>
        <w:rPr>
          <w:rFonts w:asciiTheme="minorHAnsi" w:cstheme="minorBidi"/>
        </w:rPr>
        <w:t>卫星云图</w:t>
      </w:r>
    </w:p>
    <w:p w14:paraId="3222FA86" w14:textId="77777777" w:rsidR="000245DD" w:rsidRDefault="000245DD" w:rsidP="000245DD">
      <w:pPr>
        <w:ind w:firstLine="420"/>
      </w:pPr>
      <w:r>
        <w:rPr>
          <w:rFonts w:hint="eastAsia"/>
        </w:rPr>
        <w:t>基于接入的气象卫星数据，基于业务需求制作对应的卫星云图产品，开展风云卫星实况数据的实时应用。</w:t>
      </w:r>
    </w:p>
    <w:p w14:paraId="02F1A837" w14:textId="77777777" w:rsidR="000245DD" w:rsidRDefault="000245DD" w:rsidP="000245DD">
      <w:pPr>
        <w:numPr>
          <w:ilvl w:val="0"/>
          <w:numId w:val="5"/>
        </w:numPr>
        <w:adjustRightInd w:val="0"/>
        <w:snapToGrid w:val="0"/>
        <w:spacing w:line="300" w:lineRule="auto"/>
        <w:jc w:val="left"/>
        <w:rPr>
          <w:rFonts w:asciiTheme="minorHAnsi" w:cstheme="minorBidi"/>
        </w:rPr>
      </w:pPr>
      <w:r>
        <w:rPr>
          <w:rFonts w:asciiTheme="minorHAnsi" w:cstheme="minorBidi"/>
        </w:rPr>
        <w:t>雷达资料</w:t>
      </w:r>
    </w:p>
    <w:p w14:paraId="0BCEF377" w14:textId="77777777" w:rsidR="000245DD" w:rsidRDefault="000245DD" w:rsidP="000245DD">
      <w:pPr>
        <w:ind w:firstLine="420"/>
      </w:pPr>
      <w:r>
        <w:t>基于接入的雷达数据，基于业务需求制作对应的雷达产品，开展雷达实况数据的实时应用，雷达产品主要包括</w:t>
      </w:r>
      <w:r>
        <w:t>S</w:t>
      </w:r>
      <w:r>
        <w:t>波段雷达产品、</w:t>
      </w:r>
      <w:r>
        <w:t>X</w:t>
      </w:r>
      <w:r>
        <w:t>波段雷达产品和风廓线雷达产品等。</w:t>
      </w:r>
    </w:p>
    <w:p w14:paraId="1D5ED987" w14:textId="77777777" w:rsidR="000245DD" w:rsidRDefault="000245DD" w:rsidP="000245DD">
      <w:pPr>
        <w:numPr>
          <w:ilvl w:val="0"/>
          <w:numId w:val="5"/>
        </w:numPr>
        <w:adjustRightInd w:val="0"/>
        <w:snapToGrid w:val="0"/>
        <w:spacing w:line="300" w:lineRule="auto"/>
        <w:jc w:val="left"/>
        <w:rPr>
          <w:rFonts w:asciiTheme="minorHAnsi" w:hAnsiTheme="minorHAnsi"/>
        </w:rPr>
      </w:pPr>
      <w:r>
        <w:rPr>
          <w:rFonts w:asciiTheme="minorHAnsi" w:cstheme="minorBidi"/>
        </w:rPr>
        <w:t>台风路径</w:t>
      </w:r>
    </w:p>
    <w:p w14:paraId="5ACBCA7A" w14:textId="77777777" w:rsidR="000245DD" w:rsidRDefault="000245DD" w:rsidP="000245DD">
      <w:pPr>
        <w:ind w:firstLine="420"/>
      </w:pPr>
      <w:r>
        <w:rPr>
          <w:rFonts w:hint="eastAsia"/>
        </w:rPr>
        <w:t>基于接入的台风实况和预报数据，实现台风路径数据的匹配与解析应用，支持以动画形式自动定位并展示实时台风的实际移动路径和预报路径信息。支持历史台风的实际移动路径信息的查询展示，提供台风任意时次的历史台风信息查询分析。同时，系统提供历史台风相</w:t>
      </w:r>
      <w:r>
        <w:rPr>
          <w:rFonts w:hint="eastAsia"/>
        </w:rPr>
        <w:lastRenderedPageBreak/>
        <w:t>似</w:t>
      </w:r>
      <w:proofErr w:type="gramStart"/>
      <w:r>
        <w:rPr>
          <w:rFonts w:hint="eastAsia"/>
        </w:rPr>
        <w:t>个</w:t>
      </w:r>
      <w:proofErr w:type="gramEnd"/>
      <w:r>
        <w:rPr>
          <w:rFonts w:hint="eastAsia"/>
        </w:rPr>
        <w:t>例查询与分析功能。</w:t>
      </w:r>
    </w:p>
    <w:p w14:paraId="57238EFC" w14:textId="77777777" w:rsidR="000245DD" w:rsidRDefault="000245DD" w:rsidP="000245DD">
      <w:pPr>
        <w:numPr>
          <w:ilvl w:val="0"/>
          <w:numId w:val="5"/>
        </w:numPr>
        <w:adjustRightInd w:val="0"/>
        <w:snapToGrid w:val="0"/>
        <w:spacing w:line="300" w:lineRule="auto"/>
        <w:jc w:val="left"/>
        <w:rPr>
          <w:rFonts w:asciiTheme="minorHAnsi" w:hAnsiTheme="minorHAnsi"/>
        </w:rPr>
      </w:pPr>
      <w:r>
        <w:rPr>
          <w:rFonts w:asciiTheme="minorHAnsi" w:cstheme="minorBidi"/>
        </w:rPr>
        <w:t>华东区域预警发布情况</w:t>
      </w:r>
    </w:p>
    <w:p w14:paraId="0A3147D8" w14:textId="77777777" w:rsidR="000245DD" w:rsidRDefault="000245DD" w:rsidP="000245DD">
      <w:pPr>
        <w:ind w:firstLine="420"/>
      </w:pPr>
      <w:r>
        <w:rPr>
          <w:rFonts w:hint="eastAsia"/>
        </w:rPr>
        <w:t>通过接入华东区域预警发布数据以及其他预警信号数据，对预警信号数据进行预处理，实现华东区域预警发布信息与发布信号分布情况的实时展示功能。</w:t>
      </w:r>
    </w:p>
    <w:p w14:paraId="1F9DEB55" w14:textId="77777777" w:rsidR="000245DD" w:rsidRDefault="000245DD" w:rsidP="000245DD">
      <w:pPr>
        <w:numPr>
          <w:ilvl w:val="0"/>
          <w:numId w:val="5"/>
        </w:numPr>
        <w:adjustRightInd w:val="0"/>
        <w:snapToGrid w:val="0"/>
        <w:rPr>
          <w:rFonts w:asciiTheme="minorHAnsi" w:cstheme="minorBidi"/>
        </w:rPr>
      </w:pPr>
      <w:r>
        <w:rPr>
          <w:rFonts w:asciiTheme="minorHAnsi" w:cstheme="minorBidi"/>
        </w:rPr>
        <w:t>地图基础操作</w:t>
      </w:r>
    </w:p>
    <w:p w14:paraId="0859E8C2" w14:textId="77777777" w:rsidR="000245DD" w:rsidRDefault="000245DD" w:rsidP="000245DD">
      <w:pPr>
        <w:ind w:firstLine="420"/>
      </w:pPr>
      <w:r>
        <w:rPr>
          <w:rFonts w:hint="eastAsia"/>
        </w:rPr>
        <w:t>地图基础操作为地图上的通过的操作，包含区域快速定位、地图切换以及时间轴。</w:t>
      </w:r>
    </w:p>
    <w:p w14:paraId="7C431BE3" w14:textId="77777777" w:rsidR="000245DD" w:rsidRDefault="000245DD" w:rsidP="000245DD">
      <w:pPr>
        <w:numPr>
          <w:ilvl w:val="0"/>
          <w:numId w:val="5"/>
        </w:numPr>
        <w:adjustRightInd w:val="0"/>
        <w:snapToGrid w:val="0"/>
        <w:spacing w:line="300" w:lineRule="auto"/>
        <w:jc w:val="left"/>
        <w:rPr>
          <w:rFonts w:asciiTheme="minorHAnsi" w:hAnsiTheme="minorHAnsi"/>
        </w:rPr>
      </w:pPr>
      <w:r>
        <w:rPr>
          <w:rFonts w:asciiTheme="minorHAnsi" w:cstheme="minorBidi"/>
        </w:rPr>
        <w:t>灾害性天气识别规则库建立</w:t>
      </w:r>
    </w:p>
    <w:p w14:paraId="3591C342" w14:textId="77777777" w:rsidR="000245DD" w:rsidRDefault="000245DD" w:rsidP="000245DD">
      <w:pPr>
        <w:ind w:firstLine="420"/>
        <w:rPr>
          <w:rFonts w:asciiTheme="minorHAnsi" w:hAnsiTheme="minorHAnsi"/>
        </w:rPr>
      </w:pPr>
      <w:r>
        <w:rPr>
          <w:rFonts w:hint="eastAsia"/>
        </w:rPr>
        <w:t>基于系统接入的实况观测数据资料，建立</w:t>
      </w:r>
      <w:r>
        <w:rPr>
          <w:rFonts w:asciiTheme="minorEastAsia" w:eastAsiaTheme="minorEastAsia" w:hAnsiTheme="minorEastAsia" w:cstheme="minorEastAsia" w:hint="eastAsia"/>
          <w:szCs w:val="28"/>
          <w:shd w:val="clear" w:color="auto" w:fill="FFFFFF"/>
        </w:rPr>
        <w:t>大风、强降水、大雾等灾害性天气与常规要素转换规则库。</w:t>
      </w:r>
    </w:p>
    <w:p w14:paraId="33FC951E" w14:textId="77777777" w:rsidR="000245DD" w:rsidRDefault="000245DD" w:rsidP="000245DD">
      <w:pPr>
        <w:numPr>
          <w:ilvl w:val="0"/>
          <w:numId w:val="5"/>
        </w:numPr>
        <w:adjustRightInd w:val="0"/>
        <w:snapToGrid w:val="0"/>
        <w:spacing w:line="300" w:lineRule="auto"/>
        <w:jc w:val="left"/>
        <w:rPr>
          <w:rFonts w:asciiTheme="minorHAnsi" w:hAnsiTheme="minorHAnsi"/>
        </w:rPr>
      </w:pPr>
      <w:r>
        <w:rPr>
          <w:rFonts w:asciiTheme="minorHAnsi" w:cstheme="minorBidi"/>
        </w:rPr>
        <w:t>灾害性天气识别与报警</w:t>
      </w:r>
    </w:p>
    <w:p w14:paraId="7BF16714" w14:textId="77777777" w:rsidR="000245DD" w:rsidRDefault="000245DD" w:rsidP="000245DD">
      <w:pPr>
        <w:ind w:firstLine="420"/>
      </w:pPr>
      <w:r>
        <w:rPr>
          <w:rFonts w:hint="eastAsia"/>
        </w:rPr>
        <w:t>基于灾害性天气识别规则库，实现大风、强降水、大雾和雷电性天气识别，当各类要素数值达到报警阈值时，系统可自动进行相应的灾害性天气识别与报警，并利用不同颜色图标来区分灾害性天气的报警等级。</w:t>
      </w:r>
    </w:p>
    <w:p w14:paraId="770C5988" w14:textId="77777777" w:rsidR="000245DD" w:rsidRDefault="000245DD" w:rsidP="000245DD">
      <w:pPr>
        <w:numPr>
          <w:ilvl w:val="0"/>
          <w:numId w:val="5"/>
        </w:numPr>
        <w:adjustRightInd w:val="0"/>
        <w:snapToGrid w:val="0"/>
        <w:spacing w:line="300" w:lineRule="auto"/>
        <w:jc w:val="left"/>
        <w:rPr>
          <w:rFonts w:asciiTheme="minorHAnsi" w:hAnsiTheme="minorHAnsi"/>
        </w:rPr>
      </w:pPr>
      <w:r>
        <w:rPr>
          <w:rFonts w:asciiTheme="minorHAnsi" w:cstheme="minorBidi"/>
        </w:rPr>
        <w:t>仪器监控与报警</w:t>
      </w:r>
    </w:p>
    <w:p w14:paraId="2FD3AC92" w14:textId="77777777" w:rsidR="000245DD" w:rsidRDefault="000245DD" w:rsidP="000245DD">
      <w:pPr>
        <w:ind w:firstLine="420"/>
      </w:pPr>
      <w:r>
        <w:rPr>
          <w:rFonts w:hint="eastAsia"/>
        </w:rPr>
        <w:t>仪器监控主要用于监测观测仪器的运行状态，以列表的形式展示站号、站名、监测时间、归属街镇以及运行状态，当出现运行状态异常的仪器时系统将会进行报警提示，状态栏将会标注“异常”，便于用户及时发现设备问题，进行设备检修，同时用户可手动进行解除报警操作</w:t>
      </w:r>
      <w:r>
        <w:t>。</w:t>
      </w:r>
    </w:p>
    <w:p w14:paraId="669021BF" w14:textId="77777777" w:rsidR="000245DD" w:rsidRDefault="000245DD" w:rsidP="000245DD">
      <w:pPr>
        <w:numPr>
          <w:ilvl w:val="0"/>
          <w:numId w:val="5"/>
        </w:numPr>
        <w:ind w:left="845" w:hanging="425"/>
      </w:pPr>
      <w:r>
        <w:rPr>
          <w:rFonts w:asciiTheme="minorHAnsi" w:cstheme="minorBidi"/>
        </w:rPr>
        <w:t>实况查询</w:t>
      </w:r>
    </w:p>
    <w:p w14:paraId="426B8BE1" w14:textId="77777777" w:rsidR="000245DD" w:rsidRDefault="000245DD" w:rsidP="000245DD">
      <w:pPr>
        <w:ind w:firstLine="420"/>
      </w:pPr>
      <w:r>
        <w:rPr>
          <w:rFonts w:hint="eastAsia"/>
        </w:rPr>
        <w:t>实况查询是通过自定义查询时间段，检索该时间段内的实况数据，并以列表的形式展示站点监测的风雨情况，主要包括站点编号、站点名称、监测时间、数据类型以及监测到的数值。</w:t>
      </w:r>
    </w:p>
    <w:p w14:paraId="32E21B5E" w14:textId="77777777" w:rsidR="000245DD" w:rsidRDefault="000245DD" w:rsidP="000245DD">
      <w:pPr>
        <w:numPr>
          <w:ilvl w:val="0"/>
          <w:numId w:val="4"/>
        </w:numPr>
        <w:tabs>
          <w:tab w:val="left" w:pos="3060"/>
        </w:tabs>
        <w:adjustRightInd w:val="0"/>
        <w:snapToGrid w:val="0"/>
        <w:spacing w:line="300" w:lineRule="auto"/>
        <w:ind w:firstLineChars="200" w:firstLine="440"/>
        <w:rPr>
          <w:bCs/>
          <w:sz w:val="22"/>
        </w:rPr>
      </w:pPr>
      <w:r>
        <w:rPr>
          <w:rFonts w:ascii="Times New Roman" w:hAnsi="Times New Roman"/>
          <w:bCs/>
          <w:sz w:val="22"/>
        </w:rPr>
        <w:t>工作流程</w:t>
      </w:r>
    </w:p>
    <w:p w14:paraId="2740BCD1" w14:textId="77777777" w:rsidR="000245DD" w:rsidRDefault="000245DD" w:rsidP="000245DD">
      <w:pPr>
        <w:ind w:firstLine="420"/>
      </w:pPr>
      <w:r>
        <w:t>工作流程设计严谨且高效，业务逻辑条理分明，展现出行业领先的先进性与实用性</w:t>
      </w:r>
      <w:r>
        <w:rPr>
          <w:rFonts w:hint="eastAsia"/>
        </w:rPr>
        <w:t>。</w:t>
      </w:r>
    </w:p>
    <w:p w14:paraId="79986554"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t xml:space="preserve">(3) </w:t>
      </w:r>
      <w:r>
        <w:rPr>
          <w:rFonts w:ascii="Times New Roman" w:hAnsi="Times New Roman"/>
          <w:bCs/>
          <w:sz w:val="22"/>
        </w:rPr>
        <w:t>接口要求</w:t>
      </w:r>
    </w:p>
    <w:p w14:paraId="66744BB0"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hint="eastAsia"/>
          <w:bCs/>
          <w:sz w:val="22"/>
        </w:rPr>
        <w:t>需满足集成接口的通用要求，支持与其他系统进行数据互联。</w:t>
      </w:r>
    </w:p>
    <w:p w14:paraId="168888AA"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t>9.4.</w:t>
      </w:r>
      <w:r>
        <w:rPr>
          <w:rFonts w:ascii="Times New Roman" w:hAnsi="Times New Roman" w:hint="eastAsia"/>
          <w:bCs/>
          <w:sz w:val="22"/>
        </w:rPr>
        <w:t>3</w:t>
      </w:r>
      <w:r>
        <w:rPr>
          <w:rFonts w:ascii="Times New Roman" w:eastAsiaTheme="minorEastAsia" w:hAnsi="Times New Roman" w:cstheme="minorBidi"/>
          <w:color w:val="000000"/>
          <w:sz w:val="22"/>
          <w:szCs w:val="24"/>
        </w:rPr>
        <w:t>强对流灾害性天气智能匹配场景子系统</w:t>
      </w:r>
      <w:r>
        <w:rPr>
          <w:rFonts w:ascii="Times New Roman" w:hAnsi="Times New Roman"/>
          <w:bCs/>
          <w:sz w:val="22"/>
        </w:rPr>
        <w:t>模块</w:t>
      </w:r>
    </w:p>
    <w:p w14:paraId="0EEFA08D" w14:textId="77777777" w:rsidR="000245DD" w:rsidRDefault="000245DD" w:rsidP="000245DD">
      <w:pPr>
        <w:numPr>
          <w:ilvl w:val="0"/>
          <w:numId w:val="6"/>
        </w:numPr>
        <w:ind w:firstLineChars="200" w:firstLine="420"/>
      </w:pPr>
      <w:r>
        <w:t>基本功能</w:t>
      </w:r>
    </w:p>
    <w:p w14:paraId="19EEFCF1" w14:textId="77777777" w:rsidR="000245DD" w:rsidRDefault="000245DD" w:rsidP="000245DD">
      <w:pPr>
        <w:numPr>
          <w:ilvl w:val="0"/>
          <w:numId w:val="7"/>
        </w:numPr>
        <w:adjustRightInd w:val="0"/>
        <w:snapToGrid w:val="0"/>
        <w:spacing w:line="300" w:lineRule="auto"/>
        <w:jc w:val="left"/>
        <w:rPr>
          <w:rFonts w:asciiTheme="minorHAnsi" w:hAnsiTheme="minorHAnsi"/>
        </w:rPr>
      </w:pPr>
      <w:r>
        <w:rPr>
          <w:rFonts w:asciiTheme="minorHAnsi" w:cstheme="minorBidi"/>
        </w:rPr>
        <w:t>强对流初生及阵风</w:t>
      </w:r>
      <w:proofErr w:type="gramStart"/>
      <w:r>
        <w:rPr>
          <w:rFonts w:asciiTheme="minorHAnsi" w:cstheme="minorBidi"/>
        </w:rPr>
        <w:t>锋</w:t>
      </w:r>
      <w:proofErr w:type="gramEnd"/>
      <w:r>
        <w:rPr>
          <w:rFonts w:asciiTheme="minorHAnsi" w:cstheme="minorBidi"/>
        </w:rPr>
        <w:t>识别模型</w:t>
      </w:r>
    </w:p>
    <w:p w14:paraId="006A7A7A" w14:textId="77777777" w:rsidR="000245DD" w:rsidRDefault="000245DD" w:rsidP="000245DD">
      <w:pPr>
        <w:ind w:firstLine="420"/>
      </w:pPr>
      <w:r>
        <w:rPr>
          <w:rFonts w:hint="eastAsia"/>
        </w:rPr>
        <w:t>基于人工智能（</w:t>
      </w:r>
      <w:r>
        <w:rPr>
          <w:rFonts w:hint="eastAsia"/>
        </w:rPr>
        <w:t>AI</w:t>
      </w:r>
      <w:r>
        <w:rPr>
          <w:rFonts w:hint="eastAsia"/>
        </w:rPr>
        <w:t>）技术，分别从对流初生（</w:t>
      </w:r>
      <w:r>
        <w:rPr>
          <w:rFonts w:hint="eastAsia"/>
        </w:rPr>
        <w:t>CI</w:t>
      </w:r>
      <w:r>
        <w:rPr>
          <w:rFonts w:hint="eastAsia"/>
        </w:rPr>
        <w:t>），阵风</w:t>
      </w:r>
      <w:proofErr w:type="gramStart"/>
      <w:r>
        <w:rPr>
          <w:rFonts w:hint="eastAsia"/>
        </w:rPr>
        <w:t>锋</w:t>
      </w:r>
      <w:proofErr w:type="gramEnd"/>
      <w:r>
        <w:rPr>
          <w:rFonts w:hint="eastAsia"/>
        </w:rPr>
        <w:t>识别两个步骤实现强对流初生的智能识别与预报预警。主要研究内容包括：①开发智能识别软件；②研究</w:t>
      </w:r>
      <w:r>
        <w:rPr>
          <w:rFonts w:hint="eastAsia"/>
        </w:rPr>
        <w:t>CI</w:t>
      </w:r>
      <w:r>
        <w:rPr>
          <w:rFonts w:hint="eastAsia"/>
        </w:rPr>
        <w:t>、风切变等特征识别算法，设计强对流雷达回波提取算子，分析上海地区</w:t>
      </w:r>
      <w:proofErr w:type="gramStart"/>
      <w:r>
        <w:rPr>
          <w:rFonts w:hint="eastAsia"/>
        </w:rPr>
        <w:t>天气雷达体扫基数</w:t>
      </w:r>
      <w:proofErr w:type="gramEnd"/>
      <w:r>
        <w:rPr>
          <w:rFonts w:hint="eastAsia"/>
        </w:rPr>
        <w:t>据，构建长时序高时空分辨率的</w:t>
      </w:r>
      <w:r>
        <w:rPr>
          <w:rFonts w:hint="eastAsia"/>
        </w:rPr>
        <w:t>CI</w:t>
      </w:r>
      <w:r>
        <w:rPr>
          <w:rFonts w:hint="eastAsia"/>
        </w:rPr>
        <w:t>、阵风锋等标签数据集；③将标签数据集与地面、再分析资料相融合，</w:t>
      </w:r>
      <w:proofErr w:type="gramStart"/>
      <w:r>
        <w:rPr>
          <w:rFonts w:hint="eastAsia"/>
        </w:rPr>
        <w:t>构建全</w:t>
      </w:r>
      <w:proofErr w:type="gramEnd"/>
      <w:r>
        <w:rPr>
          <w:rFonts w:hint="eastAsia"/>
        </w:rPr>
        <w:t>量数据集；④基于全量数据集，利用</w:t>
      </w:r>
      <w:r>
        <w:rPr>
          <w:rFonts w:hint="eastAsia"/>
        </w:rPr>
        <w:t>Unet</w:t>
      </w:r>
      <w:r>
        <w:rPr>
          <w:rFonts w:hint="eastAsia"/>
        </w:rPr>
        <w:t>、</w:t>
      </w:r>
      <w:r>
        <w:rPr>
          <w:rFonts w:hint="eastAsia"/>
        </w:rPr>
        <w:t>Transformer</w:t>
      </w:r>
      <w:r>
        <w:rPr>
          <w:rFonts w:hint="eastAsia"/>
        </w:rPr>
        <w:t>等</w:t>
      </w:r>
      <w:r>
        <w:rPr>
          <w:rFonts w:hint="eastAsia"/>
        </w:rPr>
        <w:t>AI</w:t>
      </w:r>
      <w:r>
        <w:rPr>
          <w:rFonts w:hint="eastAsia"/>
        </w:rPr>
        <w:t>算法，建立强对流初生及阵风</w:t>
      </w:r>
      <w:proofErr w:type="gramStart"/>
      <w:r>
        <w:rPr>
          <w:rFonts w:hint="eastAsia"/>
        </w:rPr>
        <w:t>锋</w:t>
      </w:r>
      <w:proofErr w:type="gramEnd"/>
      <w:r>
        <w:rPr>
          <w:rFonts w:hint="eastAsia"/>
        </w:rPr>
        <w:t>智能识别与预报模型。</w:t>
      </w:r>
    </w:p>
    <w:p w14:paraId="0FE95465" w14:textId="77777777" w:rsidR="000245DD" w:rsidRDefault="000245DD" w:rsidP="000245DD">
      <w:pPr>
        <w:numPr>
          <w:ilvl w:val="0"/>
          <w:numId w:val="7"/>
        </w:numPr>
        <w:adjustRightInd w:val="0"/>
        <w:snapToGrid w:val="0"/>
        <w:spacing w:line="300" w:lineRule="auto"/>
        <w:jc w:val="left"/>
        <w:rPr>
          <w:rFonts w:asciiTheme="minorHAnsi" w:hAnsiTheme="minorHAnsi"/>
        </w:rPr>
      </w:pPr>
      <w:r>
        <w:rPr>
          <w:rFonts w:asciiTheme="minorHAnsi" w:cstheme="minorBidi"/>
        </w:rPr>
        <w:t>强对流智能发现与识别</w:t>
      </w:r>
    </w:p>
    <w:p w14:paraId="05575168" w14:textId="77777777" w:rsidR="000245DD" w:rsidRDefault="000245DD" w:rsidP="000245DD">
      <w:pPr>
        <w:ind w:firstLine="420"/>
        <w:rPr>
          <w:rFonts w:asciiTheme="minorHAnsi" w:hAnsiTheme="minorHAnsi"/>
        </w:rPr>
      </w:pPr>
      <w:r>
        <w:rPr>
          <w:rFonts w:hint="eastAsia"/>
        </w:rPr>
        <w:t>开展强对流天气智能识别算法研究，强化“先行先试”项目的成果应用。结合卫星云图、雷达产品、以及自动站数据，采用统计分析、机器学习、</w:t>
      </w:r>
      <w:r>
        <w:rPr>
          <w:rFonts w:hint="eastAsia"/>
        </w:rPr>
        <w:t>AI</w:t>
      </w:r>
      <w:r>
        <w:rPr>
          <w:rFonts w:hint="eastAsia"/>
        </w:rPr>
        <w:t>技术等方法，实现分类强对流的智能识别与预报预警，提升强对流天气预报预警提前量。</w:t>
      </w:r>
    </w:p>
    <w:p w14:paraId="01DAAFEE" w14:textId="77777777" w:rsidR="000245DD" w:rsidRDefault="000245DD" w:rsidP="000245DD">
      <w:pPr>
        <w:numPr>
          <w:ilvl w:val="0"/>
          <w:numId w:val="7"/>
        </w:numPr>
        <w:adjustRightInd w:val="0"/>
        <w:snapToGrid w:val="0"/>
        <w:spacing w:line="300" w:lineRule="auto"/>
        <w:jc w:val="left"/>
        <w:rPr>
          <w:rFonts w:asciiTheme="minorHAnsi" w:hAnsiTheme="minorHAnsi"/>
        </w:rPr>
      </w:pPr>
      <w:r>
        <w:rPr>
          <w:rFonts w:asciiTheme="minorHAnsi" w:cstheme="minorBidi"/>
        </w:rPr>
        <w:t>强对流智能交互分析</w:t>
      </w:r>
    </w:p>
    <w:p w14:paraId="3D9BEE94" w14:textId="77777777" w:rsidR="000245DD" w:rsidRDefault="000245DD" w:rsidP="000245DD">
      <w:pPr>
        <w:ind w:firstLine="420"/>
      </w:pPr>
      <w:r>
        <w:rPr>
          <w:rFonts w:hint="eastAsia"/>
        </w:rPr>
        <w:t>建设强对流临近交互分析功能，系统可根据预报员的使用习惯，为预报员提供不同类型数据要素数值或不同等级阈值的自定义调整与更改，实时更新展示预报员自定义设置结果，交互展示相关分析内容，支持用户在线交互编辑分析。</w:t>
      </w:r>
    </w:p>
    <w:p w14:paraId="221C6CF0" w14:textId="77777777" w:rsidR="000245DD" w:rsidRDefault="000245DD" w:rsidP="000245DD">
      <w:pPr>
        <w:numPr>
          <w:ilvl w:val="0"/>
          <w:numId w:val="7"/>
        </w:numPr>
        <w:adjustRightInd w:val="0"/>
        <w:snapToGrid w:val="0"/>
        <w:spacing w:line="300" w:lineRule="auto"/>
        <w:jc w:val="left"/>
        <w:rPr>
          <w:rFonts w:asciiTheme="minorHAnsi" w:hAnsiTheme="minorHAnsi"/>
        </w:rPr>
      </w:pPr>
      <w:r>
        <w:rPr>
          <w:rFonts w:asciiTheme="minorHAnsi" w:cstheme="minorBidi"/>
        </w:rPr>
        <w:lastRenderedPageBreak/>
        <w:t>灾害性天气智能匹配场景</w:t>
      </w:r>
    </w:p>
    <w:p w14:paraId="378BF8B9" w14:textId="77777777" w:rsidR="000245DD" w:rsidRDefault="000245DD" w:rsidP="000245DD">
      <w:pPr>
        <w:ind w:firstLine="420"/>
      </w:pPr>
      <w:r>
        <w:rPr>
          <w:rFonts w:hint="eastAsia"/>
        </w:rPr>
        <w:t>建设灾害性天气智能匹配场景，统计各类灾害性天气关注要点，融入城市运行数据例如易积涝点，建设暴雨内涝、交通气象、高温热浪、台风风暴等场景，智能匹配气象要素，可实现一键匹配、交互展示，提升灾害性天气监测、识别和预报能力；同时，用户可根据使用习惯，自定义相关场景，实现气象要素、场景的主观匹配。</w:t>
      </w:r>
    </w:p>
    <w:p w14:paraId="0FD19A44" w14:textId="77777777" w:rsidR="000245DD" w:rsidRDefault="000245DD" w:rsidP="000245DD">
      <w:pPr>
        <w:numPr>
          <w:ilvl w:val="0"/>
          <w:numId w:val="7"/>
        </w:numPr>
        <w:adjustRightInd w:val="0"/>
        <w:snapToGrid w:val="0"/>
        <w:spacing w:line="300" w:lineRule="auto"/>
        <w:jc w:val="left"/>
        <w:rPr>
          <w:rFonts w:asciiTheme="minorHAnsi" w:hAnsiTheme="minorHAnsi"/>
        </w:rPr>
      </w:pPr>
      <w:r>
        <w:rPr>
          <w:rFonts w:asciiTheme="minorHAnsi" w:cstheme="minorBidi"/>
        </w:rPr>
        <w:t>强对流灾害性天气预报发布</w:t>
      </w:r>
    </w:p>
    <w:p w14:paraId="7717D9FF" w14:textId="77777777" w:rsidR="000245DD" w:rsidRDefault="000245DD" w:rsidP="000245DD">
      <w:pPr>
        <w:adjustRightInd w:val="0"/>
        <w:snapToGrid w:val="0"/>
        <w:spacing w:line="300" w:lineRule="auto"/>
        <w:ind w:left="420"/>
        <w:jc w:val="left"/>
        <w:rPr>
          <w:rFonts w:asciiTheme="minorHAnsi" w:hAnsiTheme="minorHAnsi"/>
        </w:rPr>
      </w:pPr>
      <w:r>
        <w:rPr>
          <w:rFonts w:asciiTheme="minorHAnsi" w:hAnsiTheme="minorHAnsi" w:hint="eastAsia"/>
        </w:rPr>
        <w:t>支持基于模型预报结果，实现雷电、冰雹、短时强降水的短临预报制作。</w:t>
      </w:r>
    </w:p>
    <w:p w14:paraId="69130DC9" w14:textId="77777777" w:rsidR="000245DD" w:rsidRDefault="000245DD" w:rsidP="000245DD">
      <w:pPr>
        <w:numPr>
          <w:ilvl w:val="0"/>
          <w:numId w:val="7"/>
        </w:numPr>
      </w:pPr>
      <w:r>
        <w:rPr>
          <w:rFonts w:asciiTheme="minorHAnsi" w:cstheme="minorBidi"/>
        </w:rPr>
        <w:t>历史天气</w:t>
      </w:r>
      <w:proofErr w:type="gramStart"/>
      <w:r>
        <w:rPr>
          <w:rFonts w:asciiTheme="minorHAnsi" w:cstheme="minorBidi"/>
        </w:rPr>
        <w:t>个例库</w:t>
      </w:r>
      <w:proofErr w:type="gramEnd"/>
      <w:r>
        <w:rPr>
          <w:rFonts w:asciiTheme="minorHAnsi" w:cstheme="minorBidi"/>
        </w:rPr>
        <w:t>匹配查询</w:t>
      </w:r>
    </w:p>
    <w:p w14:paraId="1B04C57E" w14:textId="77777777" w:rsidR="000245DD" w:rsidRDefault="000245DD" w:rsidP="000245DD">
      <w:pPr>
        <w:ind w:firstLine="420"/>
      </w:pPr>
      <w:r>
        <w:rPr>
          <w:rFonts w:hint="eastAsia"/>
        </w:rPr>
        <w:t>支持强对流天气</w:t>
      </w:r>
      <w:proofErr w:type="gramStart"/>
      <w:r>
        <w:rPr>
          <w:rFonts w:hint="eastAsia"/>
        </w:rPr>
        <w:t>个例库</w:t>
      </w:r>
      <w:proofErr w:type="gramEnd"/>
      <w:r>
        <w:rPr>
          <w:rFonts w:hint="eastAsia"/>
        </w:rPr>
        <w:t>建立、历史</w:t>
      </w:r>
      <w:proofErr w:type="gramStart"/>
      <w:r>
        <w:rPr>
          <w:rFonts w:hint="eastAsia"/>
        </w:rPr>
        <w:t>个</w:t>
      </w:r>
      <w:proofErr w:type="gramEnd"/>
      <w:r>
        <w:rPr>
          <w:rFonts w:hint="eastAsia"/>
        </w:rPr>
        <w:t>例综合浏览和统计、历史</w:t>
      </w:r>
      <w:proofErr w:type="gramStart"/>
      <w:r>
        <w:rPr>
          <w:rFonts w:hint="eastAsia"/>
        </w:rPr>
        <w:t>个</w:t>
      </w:r>
      <w:proofErr w:type="gramEnd"/>
      <w:r>
        <w:rPr>
          <w:rFonts w:hint="eastAsia"/>
        </w:rPr>
        <w:t>例查询下载功能。</w:t>
      </w:r>
    </w:p>
    <w:p w14:paraId="211934B6" w14:textId="77777777" w:rsidR="000245DD" w:rsidRDefault="000245DD" w:rsidP="000245DD">
      <w:pPr>
        <w:numPr>
          <w:ilvl w:val="0"/>
          <w:numId w:val="6"/>
        </w:numPr>
        <w:tabs>
          <w:tab w:val="left" w:pos="3060"/>
        </w:tabs>
        <w:adjustRightInd w:val="0"/>
        <w:snapToGrid w:val="0"/>
        <w:spacing w:line="300" w:lineRule="auto"/>
        <w:ind w:firstLineChars="200" w:firstLine="440"/>
        <w:rPr>
          <w:bCs/>
          <w:sz w:val="22"/>
        </w:rPr>
      </w:pPr>
      <w:r>
        <w:rPr>
          <w:rFonts w:ascii="Times New Roman" w:hAnsi="Times New Roman"/>
          <w:bCs/>
          <w:sz w:val="22"/>
        </w:rPr>
        <w:t>工作流程</w:t>
      </w:r>
    </w:p>
    <w:p w14:paraId="5F07FDF6" w14:textId="77777777" w:rsidR="000245DD" w:rsidRDefault="000245DD" w:rsidP="000245DD">
      <w:pPr>
        <w:ind w:firstLine="420"/>
      </w:pPr>
      <w:r>
        <w:t>工作流程设计严谨且高效，业务逻辑条理分明，展现出行业领先的先进性与实用性</w:t>
      </w:r>
      <w:r>
        <w:rPr>
          <w:rFonts w:hint="eastAsia"/>
        </w:rPr>
        <w:t>。</w:t>
      </w:r>
    </w:p>
    <w:p w14:paraId="50A6AA05" w14:textId="77777777" w:rsidR="000245DD" w:rsidRDefault="000245DD" w:rsidP="000245DD">
      <w:pPr>
        <w:numPr>
          <w:ilvl w:val="0"/>
          <w:numId w:val="6"/>
        </w:numPr>
        <w:tabs>
          <w:tab w:val="left" w:pos="3060"/>
        </w:tabs>
        <w:adjustRightInd w:val="0"/>
        <w:snapToGrid w:val="0"/>
        <w:spacing w:line="300" w:lineRule="auto"/>
        <w:ind w:firstLineChars="200" w:firstLine="440"/>
        <w:rPr>
          <w:bCs/>
          <w:sz w:val="22"/>
        </w:rPr>
      </w:pPr>
      <w:r>
        <w:rPr>
          <w:rFonts w:ascii="Times New Roman" w:hAnsi="Times New Roman"/>
          <w:bCs/>
          <w:sz w:val="22"/>
        </w:rPr>
        <w:t>接口要求</w:t>
      </w:r>
    </w:p>
    <w:p w14:paraId="24D571FC" w14:textId="77777777" w:rsidR="000245DD" w:rsidRDefault="000245DD" w:rsidP="000245DD">
      <w:pPr>
        <w:tabs>
          <w:tab w:val="left" w:pos="3060"/>
        </w:tabs>
        <w:adjustRightInd w:val="0"/>
        <w:snapToGrid w:val="0"/>
        <w:spacing w:line="300" w:lineRule="auto"/>
        <w:ind w:leftChars="200" w:left="420"/>
        <w:rPr>
          <w:bCs/>
          <w:sz w:val="22"/>
        </w:rPr>
      </w:pPr>
      <w:r>
        <w:rPr>
          <w:rFonts w:ascii="Times New Roman" w:hAnsi="Times New Roman" w:hint="eastAsia"/>
          <w:bCs/>
          <w:sz w:val="22"/>
        </w:rPr>
        <w:t>需满足集成接口的通用要求，支持与其他系统进行数据互联。</w:t>
      </w:r>
    </w:p>
    <w:p w14:paraId="2B82A72A"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t>9.4.</w:t>
      </w:r>
      <w:r>
        <w:rPr>
          <w:rFonts w:ascii="Times New Roman" w:hAnsi="Times New Roman" w:hint="eastAsia"/>
          <w:bCs/>
          <w:sz w:val="22"/>
        </w:rPr>
        <w:t>4</w:t>
      </w:r>
      <w:r>
        <w:rPr>
          <w:rFonts w:ascii="Times New Roman" w:eastAsiaTheme="minorEastAsia" w:hAnsi="Times New Roman" w:cstheme="minorBidi"/>
          <w:color w:val="000000"/>
          <w:sz w:val="22"/>
          <w:szCs w:val="24"/>
        </w:rPr>
        <w:t>自驱动预报服务智能发布子系统</w:t>
      </w:r>
      <w:r>
        <w:rPr>
          <w:rFonts w:ascii="Times New Roman" w:hAnsi="Times New Roman"/>
          <w:bCs/>
          <w:sz w:val="22"/>
        </w:rPr>
        <w:t>模块</w:t>
      </w:r>
    </w:p>
    <w:p w14:paraId="4E53CF32" w14:textId="77777777" w:rsidR="000245DD" w:rsidRDefault="000245DD" w:rsidP="000245DD">
      <w:pPr>
        <w:numPr>
          <w:ilvl w:val="0"/>
          <w:numId w:val="8"/>
        </w:numPr>
        <w:ind w:firstLineChars="200" w:firstLine="420"/>
      </w:pPr>
      <w:r>
        <w:t>基本功能</w:t>
      </w:r>
    </w:p>
    <w:p w14:paraId="0040A24F" w14:textId="77777777" w:rsidR="000245DD" w:rsidRDefault="000245DD" w:rsidP="000245DD">
      <w:pPr>
        <w:numPr>
          <w:ilvl w:val="0"/>
          <w:numId w:val="9"/>
        </w:numPr>
        <w:adjustRightInd w:val="0"/>
        <w:snapToGrid w:val="0"/>
        <w:spacing w:line="300" w:lineRule="auto"/>
        <w:jc w:val="left"/>
        <w:rPr>
          <w:rFonts w:asciiTheme="minorHAnsi" w:hAnsiTheme="minorHAnsi"/>
        </w:rPr>
      </w:pPr>
      <w:r>
        <w:rPr>
          <w:rFonts w:asciiTheme="minorHAnsi" w:cstheme="minorBidi"/>
        </w:rPr>
        <w:t>客观天气智能生成算法研究</w:t>
      </w:r>
    </w:p>
    <w:p w14:paraId="4A9F6ED1" w14:textId="77777777" w:rsidR="000245DD" w:rsidRDefault="000245DD" w:rsidP="000245DD">
      <w:pPr>
        <w:ind w:firstLine="420"/>
      </w:pPr>
      <w:r>
        <w:rPr>
          <w:rFonts w:hint="eastAsia"/>
        </w:rPr>
        <w:t>基于智能网格预报产品、上级主客观预报指导产品，研发定点定时定量的客观天气智能生成算法。</w:t>
      </w:r>
    </w:p>
    <w:p w14:paraId="616B11A8" w14:textId="77777777" w:rsidR="000245DD" w:rsidRDefault="000245DD" w:rsidP="000245DD">
      <w:pPr>
        <w:numPr>
          <w:ilvl w:val="0"/>
          <w:numId w:val="9"/>
        </w:numPr>
        <w:adjustRightInd w:val="0"/>
        <w:snapToGrid w:val="0"/>
        <w:spacing w:line="300" w:lineRule="auto"/>
        <w:jc w:val="left"/>
        <w:rPr>
          <w:rFonts w:asciiTheme="minorHAnsi" w:hAnsiTheme="minorHAnsi"/>
        </w:rPr>
      </w:pPr>
      <w:r>
        <w:rPr>
          <w:rFonts w:asciiTheme="minorHAnsi" w:cstheme="minorBidi"/>
        </w:rPr>
        <w:t>预报产品发布</w:t>
      </w:r>
    </w:p>
    <w:p w14:paraId="63913810" w14:textId="77777777" w:rsidR="000245DD" w:rsidRDefault="000245DD" w:rsidP="000245DD">
      <w:pPr>
        <w:adjustRightInd w:val="0"/>
        <w:snapToGrid w:val="0"/>
        <w:spacing w:line="300" w:lineRule="auto"/>
        <w:ind w:left="420"/>
        <w:jc w:val="left"/>
        <w:rPr>
          <w:rFonts w:asciiTheme="minorHAnsi" w:hAnsiTheme="minorHAnsi"/>
        </w:rPr>
      </w:pPr>
      <w:r>
        <w:rPr>
          <w:rFonts w:asciiTheme="minorHAnsi" w:hAnsiTheme="minorHAnsi" w:hint="eastAsia"/>
        </w:rPr>
        <w:t>实现标准化模板制作、多渠道靶向精准发布、预报产品解析应用、决策产品制作等功能。</w:t>
      </w:r>
    </w:p>
    <w:p w14:paraId="5520BC71" w14:textId="77777777" w:rsidR="000245DD" w:rsidRDefault="000245DD" w:rsidP="000245DD">
      <w:pPr>
        <w:numPr>
          <w:ilvl w:val="0"/>
          <w:numId w:val="9"/>
        </w:numPr>
        <w:adjustRightInd w:val="0"/>
        <w:snapToGrid w:val="0"/>
        <w:spacing w:line="300" w:lineRule="auto"/>
        <w:jc w:val="left"/>
        <w:rPr>
          <w:rFonts w:asciiTheme="minorHAnsi" w:hAnsiTheme="minorHAnsi"/>
        </w:rPr>
      </w:pPr>
      <w:r>
        <w:rPr>
          <w:rFonts w:asciiTheme="minorHAnsi" w:cstheme="minorBidi"/>
        </w:rPr>
        <w:t>气象服务数据工具箱</w:t>
      </w:r>
    </w:p>
    <w:p w14:paraId="63EA13D7" w14:textId="77777777" w:rsidR="000245DD" w:rsidRDefault="000245DD" w:rsidP="000245DD">
      <w:pPr>
        <w:ind w:firstLine="420"/>
      </w:pPr>
      <w:r>
        <w:rPr>
          <w:rFonts w:hint="eastAsia"/>
        </w:rPr>
        <w:t>开发气象服务数据工具箱，以浦东新区各街镇的需求为导向，提供街镇定制</w:t>
      </w:r>
      <w:proofErr w:type="gramStart"/>
      <w:r>
        <w:rPr>
          <w:rFonts w:hint="eastAsia"/>
        </w:rPr>
        <w:t>化消息</w:t>
      </w:r>
      <w:proofErr w:type="gramEnd"/>
      <w:r>
        <w:rPr>
          <w:rFonts w:hint="eastAsia"/>
        </w:rPr>
        <w:t>生成的功能，实现在线服务、智能交互的功能特点。气象服务数据工具箱，底层实现数据支持与应用、算法本地化转化与封装，为天气在线支持、街镇定制</w:t>
      </w:r>
      <w:proofErr w:type="gramStart"/>
      <w:r>
        <w:rPr>
          <w:rFonts w:hint="eastAsia"/>
        </w:rPr>
        <w:t>化消息</w:t>
      </w:r>
      <w:proofErr w:type="gramEnd"/>
      <w:r>
        <w:rPr>
          <w:rFonts w:hint="eastAsia"/>
        </w:rPr>
        <w:t>生成功能提供支撑。各街镇用户通过该工具箱，可实现在线服务、智能交互的功能目标。</w:t>
      </w:r>
    </w:p>
    <w:p w14:paraId="26080250" w14:textId="77777777" w:rsidR="000245DD" w:rsidRDefault="000245DD" w:rsidP="000245DD">
      <w:pPr>
        <w:ind w:firstLine="420"/>
      </w:pPr>
      <w:r>
        <w:rPr>
          <w:rFonts w:hint="eastAsia"/>
        </w:rPr>
        <w:t>气象服务数据工具箱提供天气识别、影响预报查询与生成、预警产品生成的功能。</w:t>
      </w:r>
    </w:p>
    <w:p w14:paraId="1C4D7D6C" w14:textId="77777777" w:rsidR="000245DD" w:rsidRDefault="000245DD" w:rsidP="000245DD">
      <w:pPr>
        <w:numPr>
          <w:ilvl w:val="0"/>
          <w:numId w:val="9"/>
        </w:numPr>
      </w:pPr>
      <w:r>
        <w:rPr>
          <w:rFonts w:asciiTheme="minorHAnsi" w:cstheme="minorBidi"/>
        </w:rPr>
        <w:t>多</w:t>
      </w:r>
      <w:proofErr w:type="gramStart"/>
      <w:r>
        <w:rPr>
          <w:rFonts w:asciiTheme="minorHAnsi" w:cstheme="minorBidi"/>
        </w:rPr>
        <w:t>源数据</w:t>
      </w:r>
      <w:proofErr w:type="gramEnd"/>
      <w:r>
        <w:rPr>
          <w:rFonts w:asciiTheme="minorHAnsi" w:cstheme="minorBidi"/>
        </w:rPr>
        <w:t>应用与服务</w:t>
      </w:r>
    </w:p>
    <w:p w14:paraId="63D16136" w14:textId="77777777" w:rsidR="000245DD" w:rsidRDefault="000245DD" w:rsidP="000245DD">
      <w:pPr>
        <w:ind w:firstLine="420"/>
      </w:pPr>
      <w:r>
        <w:rPr>
          <w:rFonts w:hint="eastAsia"/>
        </w:rPr>
        <w:t>通过标准的接口协议和规范，将不同系统功能和服务的复杂性和差异性进行隐藏和抽象处理，提供一致的数据和功能访问接口，实现不同服务之间的数据和功能进行集成和交互，从而实现更高效、更灵活和更可靠的数据和功能集成。</w:t>
      </w:r>
    </w:p>
    <w:p w14:paraId="728B51AB" w14:textId="77777777" w:rsidR="000245DD" w:rsidRDefault="000245DD" w:rsidP="000245DD">
      <w:pPr>
        <w:numPr>
          <w:ilvl w:val="0"/>
          <w:numId w:val="8"/>
        </w:numPr>
        <w:tabs>
          <w:tab w:val="left" w:pos="3060"/>
        </w:tabs>
        <w:adjustRightInd w:val="0"/>
        <w:snapToGrid w:val="0"/>
        <w:spacing w:line="300" w:lineRule="auto"/>
        <w:ind w:firstLineChars="200" w:firstLine="440"/>
        <w:rPr>
          <w:bCs/>
          <w:sz w:val="22"/>
        </w:rPr>
      </w:pPr>
      <w:r>
        <w:rPr>
          <w:rFonts w:ascii="Times New Roman" w:hAnsi="Times New Roman"/>
          <w:bCs/>
          <w:sz w:val="22"/>
        </w:rPr>
        <w:t>工作流程</w:t>
      </w:r>
    </w:p>
    <w:p w14:paraId="65C91364" w14:textId="77777777" w:rsidR="000245DD" w:rsidRDefault="000245DD" w:rsidP="000245DD">
      <w:pPr>
        <w:ind w:firstLine="420"/>
      </w:pPr>
      <w:r>
        <w:t>工作流程设计严谨且高效，业务逻辑条理分明，展现出行业领先的先进性与实用性</w:t>
      </w:r>
      <w:r>
        <w:rPr>
          <w:rFonts w:hint="eastAsia"/>
        </w:rPr>
        <w:t>。</w:t>
      </w:r>
    </w:p>
    <w:p w14:paraId="6DF9D059" w14:textId="77777777" w:rsidR="000245DD" w:rsidRDefault="000245DD" w:rsidP="000245DD">
      <w:pPr>
        <w:numPr>
          <w:ilvl w:val="0"/>
          <w:numId w:val="8"/>
        </w:numPr>
        <w:tabs>
          <w:tab w:val="left" w:pos="3060"/>
        </w:tabs>
        <w:adjustRightInd w:val="0"/>
        <w:snapToGrid w:val="0"/>
        <w:spacing w:line="300" w:lineRule="auto"/>
        <w:ind w:firstLineChars="200" w:firstLine="440"/>
        <w:rPr>
          <w:bCs/>
          <w:sz w:val="22"/>
        </w:rPr>
      </w:pPr>
      <w:r>
        <w:rPr>
          <w:rFonts w:ascii="Times New Roman" w:hAnsi="Times New Roman"/>
          <w:bCs/>
          <w:sz w:val="22"/>
        </w:rPr>
        <w:t>接口要求</w:t>
      </w:r>
    </w:p>
    <w:p w14:paraId="23BACB30" w14:textId="77777777" w:rsidR="000245DD" w:rsidRDefault="000245DD" w:rsidP="000245DD">
      <w:pPr>
        <w:tabs>
          <w:tab w:val="left" w:pos="3060"/>
        </w:tabs>
        <w:adjustRightInd w:val="0"/>
        <w:snapToGrid w:val="0"/>
        <w:spacing w:line="300" w:lineRule="auto"/>
        <w:ind w:leftChars="200" w:left="420"/>
        <w:rPr>
          <w:bCs/>
          <w:sz w:val="22"/>
        </w:rPr>
      </w:pPr>
      <w:r>
        <w:rPr>
          <w:rFonts w:ascii="Times New Roman" w:hAnsi="Times New Roman" w:hint="eastAsia"/>
          <w:bCs/>
          <w:sz w:val="22"/>
        </w:rPr>
        <w:t>需满足集成接口的通用要求，支持与其他系统进行数据互联。</w:t>
      </w:r>
    </w:p>
    <w:p w14:paraId="5011B6CB"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t>9.4.</w:t>
      </w:r>
      <w:r>
        <w:rPr>
          <w:rFonts w:ascii="Times New Roman" w:hAnsi="Times New Roman" w:hint="eastAsia"/>
          <w:bCs/>
          <w:sz w:val="22"/>
        </w:rPr>
        <w:t>5</w:t>
      </w:r>
      <w:r>
        <w:rPr>
          <w:rFonts w:ascii="Times New Roman" w:eastAsiaTheme="minorEastAsia" w:hAnsi="Times New Roman" w:cstheme="minorBidi"/>
          <w:color w:val="000000"/>
          <w:sz w:val="22"/>
          <w:szCs w:val="24"/>
        </w:rPr>
        <w:t>灾害性天气预警制作子系统</w:t>
      </w:r>
      <w:r>
        <w:rPr>
          <w:rFonts w:ascii="Times New Roman" w:hAnsi="Times New Roman"/>
          <w:bCs/>
          <w:sz w:val="22"/>
        </w:rPr>
        <w:t>模块</w:t>
      </w:r>
    </w:p>
    <w:p w14:paraId="529E7917" w14:textId="77777777" w:rsidR="000245DD" w:rsidRDefault="000245DD" w:rsidP="000245DD">
      <w:pPr>
        <w:numPr>
          <w:ilvl w:val="0"/>
          <w:numId w:val="10"/>
        </w:numPr>
        <w:ind w:firstLineChars="200" w:firstLine="420"/>
      </w:pPr>
      <w:r>
        <w:t>基本功能</w:t>
      </w:r>
    </w:p>
    <w:p w14:paraId="24983E0D" w14:textId="77777777" w:rsidR="000245DD" w:rsidRDefault="000245DD" w:rsidP="000245DD">
      <w:pPr>
        <w:numPr>
          <w:ilvl w:val="0"/>
          <w:numId w:val="11"/>
        </w:numPr>
        <w:adjustRightInd w:val="0"/>
        <w:snapToGrid w:val="0"/>
        <w:spacing w:line="300" w:lineRule="auto"/>
        <w:jc w:val="left"/>
        <w:rPr>
          <w:rFonts w:asciiTheme="minorHAnsi" w:hAnsiTheme="minorHAnsi"/>
        </w:rPr>
      </w:pPr>
      <w:r>
        <w:rPr>
          <w:rFonts w:asciiTheme="minorHAnsi" w:cstheme="minorBidi"/>
        </w:rPr>
        <w:t>精细化预警制作</w:t>
      </w:r>
    </w:p>
    <w:p w14:paraId="7F913244" w14:textId="77777777" w:rsidR="000245DD" w:rsidRDefault="000245DD" w:rsidP="000245DD">
      <w:pPr>
        <w:ind w:firstLine="420"/>
      </w:pPr>
      <w:r>
        <w:rPr>
          <w:rFonts w:hint="eastAsia"/>
        </w:rPr>
        <w:t>系统提供标准预警模板个性化预定制功能，支持用户对气象预警报单的产品模板进行配置。根据选择的预警类型，一键生成精细化气象预警产品。</w:t>
      </w:r>
    </w:p>
    <w:p w14:paraId="004247BA" w14:textId="77777777" w:rsidR="000245DD" w:rsidRDefault="000245DD" w:rsidP="000245DD">
      <w:pPr>
        <w:numPr>
          <w:ilvl w:val="0"/>
          <w:numId w:val="11"/>
        </w:numPr>
        <w:adjustRightInd w:val="0"/>
        <w:snapToGrid w:val="0"/>
        <w:spacing w:line="300" w:lineRule="auto"/>
        <w:jc w:val="left"/>
        <w:rPr>
          <w:rFonts w:asciiTheme="minorHAnsi" w:hAnsiTheme="minorHAnsi"/>
        </w:rPr>
      </w:pPr>
      <w:r>
        <w:rPr>
          <w:rFonts w:asciiTheme="minorHAnsi" w:cstheme="minorBidi"/>
        </w:rPr>
        <w:t>气象预警发布</w:t>
      </w:r>
    </w:p>
    <w:p w14:paraId="09C66924" w14:textId="77777777" w:rsidR="000245DD" w:rsidRDefault="000245DD" w:rsidP="000245DD">
      <w:pPr>
        <w:adjustRightInd w:val="0"/>
        <w:snapToGrid w:val="0"/>
        <w:spacing w:line="300" w:lineRule="auto"/>
        <w:ind w:left="420"/>
        <w:jc w:val="left"/>
        <w:rPr>
          <w:rFonts w:asciiTheme="minorHAnsi" w:hAnsiTheme="minorHAnsi"/>
        </w:rPr>
      </w:pPr>
      <w:r>
        <w:rPr>
          <w:rFonts w:asciiTheme="minorHAnsi" w:hAnsiTheme="minorHAnsi" w:hint="eastAsia"/>
        </w:rPr>
        <w:t>提供自动纠错、一键式发布等服务。</w:t>
      </w:r>
    </w:p>
    <w:p w14:paraId="1BBC30E5" w14:textId="77777777" w:rsidR="000245DD" w:rsidRDefault="000245DD" w:rsidP="000245DD">
      <w:pPr>
        <w:numPr>
          <w:ilvl w:val="0"/>
          <w:numId w:val="11"/>
        </w:numPr>
      </w:pPr>
      <w:r>
        <w:rPr>
          <w:rFonts w:asciiTheme="minorHAnsi" w:cstheme="minorBidi"/>
        </w:rPr>
        <w:lastRenderedPageBreak/>
        <w:t>应急响应自动生成与发布</w:t>
      </w:r>
    </w:p>
    <w:p w14:paraId="1DAC867E" w14:textId="77777777" w:rsidR="000245DD" w:rsidRDefault="000245DD" w:rsidP="000245DD">
      <w:pPr>
        <w:ind w:firstLine="420"/>
      </w:pPr>
      <w:r>
        <w:rPr>
          <w:rFonts w:hint="eastAsia"/>
        </w:rPr>
        <w:t>支持应急响应自动生成与发布功能。用户通过选择与编辑应急编号、应急类型、应急状态、应急级别、发布时间、签发人、短信发布内容等信息，系统可自动生成应急响应文档，用户可将当前应急响应文档进行签发与发布。</w:t>
      </w:r>
    </w:p>
    <w:p w14:paraId="7EB05B09" w14:textId="77777777" w:rsidR="000245DD" w:rsidRDefault="000245DD" w:rsidP="000245DD">
      <w:pPr>
        <w:numPr>
          <w:ilvl w:val="0"/>
          <w:numId w:val="10"/>
        </w:numPr>
        <w:tabs>
          <w:tab w:val="left" w:pos="3060"/>
        </w:tabs>
        <w:adjustRightInd w:val="0"/>
        <w:snapToGrid w:val="0"/>
        <w:spacing w:line="300" w:lineRule="auto"/>
        <w:ind w:firstLineChars="200" w:firstLine="440"/>
        <w:rPr>
          <w:bCs/>
          <w:sz w:val="22"/>
        </w:rPr>
      </w:pPr>
      <w:r>
        <w:rPr>
          <w:rFonts w:ascii="Times New Roman" w:hAnsi="Times New Roman"/>
          <w:bCs/>
          <w:sz w:val="22"/>
        </w:rPr>
        <w:t>工作流程</w:t>
      </w:r>
    </w:p>
    <w:p w14:paraId="4EA166DC" w14:textId="77777777" w:rsidR="000245DD" w:rsidRDefault="000245DD" w:rsidP="000245DD">
      <w:pPr>
        <w:ind w:firstLine="420"/>
      </w:pPr>
      <w:r>
        <w:t>工作流程设计严谨且高效，业务逻辑条理分明，展现出行业领先的先进性与实用性</w:t>
      </w:r>
      <w:r>
        <w:rPr>
          <w:rFonts w:hint="eastAsia"/>
        </w:rPr>
        <w:t>。</w:t>
      </w:r>
    </w:p>
    <w:p w14:paraId="20F3EE73" w14:textId="77777777" w:rsidR="000245DD" w:rsidRDefault="000245DD" w:rsidP="000245DD">
      <w:pPr>
        <w:numPr>
          <w:ilvl w:val="0"/>
          <w:numId w:val="10"/>
        </w:numPr>
        <w:tabs>
          <w:tab w:val="left" w:pos="3060"/>
        </w:tabs>
        <w:adjustRightInd w:val="0"/>
        <w:snapToGrid w:val="0"/>
        <w:spacing w:line="300" w:lineRule="auto"/>
        <w:ind w:firstLineChars="200" w:firstLine="440"/>
        <w:rPr>
          <w:bCs/>
          <w:sz w:val="22"/>
        </w:rPr>
      </w:pPr>
      <w:r>
        <w:rPr>
          <w:rFonts w:ascii="Times New Roman" w:hAnsi="Times New Roman"/>
          <w:bCs/>
          <w:sz w:val="22"/>
        </w:rPr>
        <w:t>接口要求</w:t>
      </w:r>
    </w:p>
    <w:p w14:paraId="490F742A" w14:textId="77777777" w:rsidR="000245DD" w:rsidRDefault="000245DD" w:rsidP="000245DD">
      <w:pPr>
        <w:tabs>
          <w:tab w:val="left" w:pos="3060"/>
        </w:tabs>
        <w:adjustRightInd w:val="0"/>
        <w:snapToGrid w:val="0"/>
        <w:spacing w:line="300" w:lineRule="auto"/>
        <w:ind w:leftChars="200" w:left="420"/>
        <w:rPr>
          <w:bCs/>
          <w:sz w:val="22"/>
        </w:rPr>
      </w:pPr>
      <w:r>
        <w:rPr>
          <w:rFonts w:ascii="Times New Roman" w:hAnsi="Times New Roman" w:hint="eastAsia"/>
          <w:bCs/>
          <w:sz w:val="22"/>
        </w:rPr>
        <w:t>需满足集成接口的通用要求，支持与其他系统进行数据互联。</w:t>
      </w:r>
    </w:p>
    <w:p w14:paraId="70E8468C" w14:textId="77777777" w:rsidR="000245DD" w:rsidRDefault="000245DD" w:rsidP="000245DD">
      <w:pPr>
        <w:adjustRightInd w:val="0"/>
        <w:snapToGrid w:val="0"/>
        <w:spacing w:line="300" w:lineRule="auto"/>
        <w:ind w:leftChars="200" w:left="420"/>
        <w:rPr>
          <w:bCs/>
          <w:sz w:val="22"/>
        </w:rPr>
      </w:pPr>
    </w:p>
    <w:p w14:paraId="19E75A27"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t>9.4.</w:t>
      </w:r>
      <w:r>
        <w:rPr>
          <w:rFonts w:ascii="Times New Roman" w:hAnsi="Times New Roman" w:hint="eastAsia"/>
          <w:bCs/>
          <w:sz w:val="22"/>
        </w:rPr>
        <w:t>6</w:t>
      </w:r>
      <w:proofErr w:type="gramStart"/>
      <w:r>
        <w:rPr>
          <w:rFonts w:ascii="Times New Roman" w:eastAsiaTheme="minorEastAsia" w:hAnsi="Times New Roman" w:cstheme="minorBidi"/>
          <w:color w:val="000000"/>
          <w:sz w:val="22"/>
          <w:szCs w:val="24"/>
        </w:rPr>
        <w:t>业务链全流程</w:t>
      </w:r>
      <w:proofErr w:type="gramEnd"/>
      <w:r>
        <w:rPr>
          <w:rFonts w:ascii="Times New Roman" w:eastAsiaTheme="minorEastAsia" w:hAnsi="Times New Roman" w:cstheme="minorBidi"/>
          <w:color w:val="000000"/>
          <w:sz w:val="22"/>
          <w:szCs w:val="24"/>
        </w:rPr>
        <w:t>监控子系统</w:t>
      </w:r>
      <w:r>
        <w:rPr>
          <w:rFonts w:ascii="Times New Roman" w:hAnsi="Times New Roman"/>
          <w:bCs/>
          <w:sz w:val="22"/>
        </w:rPr>
        <w:t>模块</w:t>
      </w:r>
    </w:p>
    <w:p w14:paraId="5B7A5638" w14:textId="77777777" w:rsidR="000245DD" w:rsidRDefault="000245DD" w:rsidP="000245DD">
      <w:pPr>
        <w:numPr>
          <w:ilvl w:val="0"/>
          <w:numId w:val="12"/>
        </w:numPr>
        <w:ind w:firstLineChars="200" w:firstLine="420"/>
      </w:pPr>
      <w:r>
        <w:t>基本功能</w:t>
      </w:r>
    </w:p>
    <w:p w14:paraId="7F4A8A31" w14:textId="77777777" w:rsidR="000245DD" w:rsidRDefault="000245DD" w:rsidP="000245DD">
      <w:pPr>
        <w:numPr>
          <w:ilvl w:val="0"/>
          <w:numId w:val="13"/>
        </w:numPr>
        <w:adjustRightInd w:val="0"/>
        <w:snapToGrid w:val="0"/>
        <w:spacing w:line="300" w:lineRule="auto"/>
        <w:jc w:val="left"/>
        <w:rPr>
          <w:rFonts w:asciiTheme="minorHAnsi" w:hAnsiTheme="minorHAnsi"/>
        </w:rPr>
      </w:pPr>
      <w:r>
        <w:rPr>
          <w:rFonts w:asciiTheme="minorHAnsi" w:cstheme="minorBidi"/>
        </w:rPr>
        <w:t>产品流程监控</w:t>
      </w:r>
    </w:p>
    <w:p w14:paraId="69A4708F" w14:textId="77777777" w:rsidR="000245DD" w:rsidRDefault="000245DD" w:rsidP="000245DD">
      <w:pPr>
        <w:ind w:firstLine="420"/>
      </w:pPr>
      <w:r>
        <w:rPr>
          <w:rFonts w:hint="eastAsia"/>
        </w:rPr>
        <w:t>建设产品流程监控模块，实现对系统生成的预警、预报等产品的制作、发布操作进行留痕，便于用户对产品制作和发布情况进行回溯及管理。</w:t>
      </w:r>
    </w:p>
    <w:p w14:paraId="647F1A67" w14:textId="77777777" w:rsidR="000245DD" w:rsidRDefault="000245DD" w:rsidP="000245DD">
      <w:pPr>
        <w:numPr>
          <w:ilvl w:val="0"/>
          <w:numId w:val="13"/>
        </w:numPr>
        <w:adjustRightInd w:val="0"/>
        <w:snapToGrid w:val="0"/>
        <w:spacing w:line="300" w:lineRule="auto"/>
        <w:jc w:val="left"/>
        <w:rPr>
          <w:rFonts w:asciiTheme="minorHAnsi" w:hAnsiTheme="minorHAnsi"/>
        </w:rPr>
      </w:pPr>
      <w:r>
        <w:rPr>
          <w:rFonts w:asciiTheme="minorHAnsi" w:cstheme="minorBidi"/>
        </w:rPr>
        <w:t>值班管理</w:t>
      </w:r>
    </w:p>
    <w:p w14:paraId="7B24D64E" w14:textId="77777777" w:rsidR="000245DD" w:rsidRDefault="000245DD" w:rsidP="000245DD">
      <w:pPr>
        <w:ind w:firstLine="420"/>
      </w:pPr>
      <w:r>
        <w:rPr>
          <w:rFonts w:hint="eastAsia"/>
        </w:rPr>
        <w:t>建立值班管理模块，基于默认配置，系统可自动生成值班记录的查询与展示功能，系统以日历图形式直观展现值班人员、值班日期、值班日志内容等，同时支持用户手动进行修改。</w:t>
      </w:r>
    </w:p>
    <w:p w14:paraId="4F3E55F6" w14:textId="77777777" w:rsidR="000245DD" w:rsidRDefault="000245DD" w:rsidP="000245DD">
      <w:pPr>
        <w:numPr>
          <w:ilvl w:val="0"/>
          <w:numId w:val="13"/>
        </w:numPr>
        <w:adjustRightInd w:val="0"/>
        <w:snapToGrid w:val="0"/>
        <w:spacing w:line="300" w:lineRule="auto"/>
        <w:jc w:val="left"/>
        <w:rPr>
          <w:rFonts w:asciiTheme="minorHAnsi" w:hAnsiTheme="minorHAnsi"/>
        </w:rPr>
      </w:pPr>
      <w:r>
        <w:rPr>
          <w:rFonts w:asciiTheme="minorHAnsi" w:cstheme="minorBidi"/>
        </w:rPr>
        <w:t>服务策略对象配置</w:t>
      </w:r>
    </w:p>
    <w:p w14:paraId="2574A04D" w14:textId="77777777" w:rsidR="000245DD" w:rsidRDefault="000245DD" w:rsidP="000245DD">
      <w:pPr>
        <w:ind w:firstLine="420"/>
      </w:pPr>
      <w:r>
        <w:t>支持服务策略对象管理与配置功能。系统提供微信、短信、邮箱、用户单位在线数据接口等多渠道对应的用户分组信息的管理功能，内容包括：产品列表信息、分组列表信息、用户列表信息，支持查询、新增、删除等基础操作。</w:t>
      </w:r>
    </w:p>
    <w:p w14:paraId="06366CF6" w14:textId="77777777" w:rsidR="000245DD" w:rsidRDefault="000245DD" w:rsidP="000245DD">
      <w:pPr>
        <w:numPr>
          <w:ilvl w:val="0"/>
          <w:numId w:val="13"/>
        </w:numPr>
        <w:adjustRightInd w:val="0"/>
        <w:snapToGrid w:val="0"/>
        <w:spacing w:line="300" w:lineRule="auto"/>
        <w:jc w:val="left"/>
        <w:rPr>
          <w:rFonts w:asciiTheme="minorHAnsi" w:hAnsiTheme="minorHAnsi"/>
        </w:rPr>
      </w:pPr>
      <w:r>
        <w:rPr>
          <w:rFonts w:asciiTheme="minorHAnsi" w:cstheme="minorBidi"/>
        </w:rPr>
        <w:t>气象证明快速审核</w:t>
      </w:r>
    </w:p>
    <w:p w14:paraId="70FEDBAD" w14:textId="77777777" w:rsidR="000245DD" w:rsidRDefault="000245DD" w:rsidP="000245DD">
      <w:pPr>
        <w:ind w:firstLine="420"/>
      </w:pPr>
      <w:r>
        <w:rPr>
          <w:rFonts w:hint="eastAsia"/>
        </w:rPr>
        <w:t>对接“随申办”，获取申请气象证明的用户数据，以列表的形式展示姓名、联系电话、用户工作单位、受灾类型、受灾时间、受灾地址、气象要素等信息，支持预报人员进行信息的审核，审核通过后将生成相关的</w:t>
      </w:r>
      <w:r>
        <w:rPr>
          <w:rFonts w:hint="eastAsia"/>
        </w:rPr>
        <w:t>PDF</w:t>
      </w:r>
      <w:r>
        <w:rPr>
          <w:rFonts w:hint="eastAsia"/>
        </w:rPr>
        <w:t>文件，审核不通过则需备注原因，同时，可以对这些信息进行下载。</w:t>
      </w:r>
    </w:p>
    <w:p w14:paraId="7C3E7288" w14:textId="77777777" w:rsidR="000245DD" w:rsidRDefault="000245DD" w:rsidP="000245DD">
      <w:pPr>
        <w:numPr>
          <w:ilvl w:val="0"/>
          <w:numId w:val="13"/>
        </w:numPr>
        <w:adjustRightInd w:val="0"/>
        <w:snapToGrid w:val="0"/>
        <w:spacing w:line="300" w:lineRule="auto"/>
        <w:jc w:val="left"/>
        <w:rPr>
          <w:rFonts w:asciiTheme="minorHAnsi" w:hAnsiTheme="minorHAnsi"/>
        </w:rPr>
      </w:pPr>
      <w:r>
        <w:rPr>
          <w:rFonts w:asciiTheme="minorHAnsi" w:cstheme="minorBidi"/>
        </w:rPr>
        <w:t>发布情况统计</w:t>
      </w:r>
      <w:r>
        <w:rPr>
          <w:rFonts w:asciiTheme="minorHAnsi" w:cstheme="minorBidi" w:hint="eastAsia"/>
        </w:rPr>
        <w:t>回溯</w:t>
      </w:r>
    </w:p>
    <w:p w14:paraId="02BCC0D3" w14:textId="77777777" w:rsidR="000245DD" w:rsidRDefault="000245DD" w:rsidP="000245DD">
      <w:pPr>
        <w:adjustRightInd w:val="0"/>
        <w:snapToGrid w:val="0"/>
        <w:spacing w:line="300" w:lineRule="auto"/>
        <w:ind w:left="420"/>
        <w:jc w:val="left"/>
        <w:rPr>
          <w:rFonts w:asciiTheme="minorHAnsi" w:hAnsiTheme="minorHAnsi"/>
        </w:rPr>
      </w:pPr>
      <w:r>
        <w:rPr>
          <w:rFonts w:asciiTheme="minorHAnsi" w:hAnsiTheme="minorHAnsi" w:hint="eastAsia"/>
        </w:rPr>
        <w:t>根据关键词对预报及预警发布情况进行统计查询，并支持对历史发布信息进行回溯与导出。</w:t>
      </w:r>
    </w:p>
    <w:p w14:paraId="1E3E040B" w14:textId="77777777" w:rsidR="000245DD" w:rsidRDefault="000245DD" w:rsidP="000245DD">
      <w:pPr>
        <w:numPr>
          <w:ilvl w:val="0"/>
          <w:numId w:val="13"/>
        </w:numPr>
        <w:adjustRightInd w:val="0"/>
        <w:snapToGrid w:val="0"/>
        <w:spacing w:line="300" w:lineRule="auto"/>
        <w:jc w:val="left"/>
        <w:rPr>
          <w:rFonts w:asciiTheme="minorHAnsi" w:hAnsiTheme="minorHAnsi"/>
        </w:rPr>
      </w:pPr>
      <w:r>
        <w:rPr>
          <w:rFonts w:asciiTheme="minorHAnsi" w:cstheme="minorBidi"/>
        </w:rPr>
        <w:t>预报评估</w:t>
      </w:r>
    </w:p>
    <w:p w14:paraId="4C2DE5FA" w14:textId="77777777" w:rsidR="000245DD" w:rsidRDefault="000245DD" w:rsidP="000245DD">
      <w:pPr>
        <w:ind w:firstLine="420"/>
      </w:pPr>
      <w:r>
        <w:rPr>
          <w:rFonts w:hint="eastAsia"/>
        </w:rPr>
        <w:t>基于实况数据资料与预报的结果数据进行</w:t>
      </w:r>
      <w:r>
        <w:rPr>
          <w:rFonts w:hint="eastAsia"/>
        </w:rPr>
        <w:t>11</w:t>
      </w:r>
      <w:r>
        <w:rPr>
          <w:rFonts w:hint="eastAsia"/>
        </w:rPr>
        <w:t>时、</w:t>
      </w:r>
      <w:r>
        <w:rPr>
          <w:rFonts w:hint="eastAsia"/>
        </w:rPr>
        <w:t>14</w:t>
      </w:r>
      <w:r>
        <w:rPr>
          <w:rFonts w:hint="eastAsia"/>
        </w:rPr>
        <w:t>时、</w:t>
      </w:r>
      <w:r>
        <w:rPr>
          <w:rFonts w:hint="eastAsia"/>
        </w:rPr>
        <w:t>17</w:t>
      </w:r>
      <w:r>
        <w:rPr>
          <w:rFonts w:hint="eastAsia"/>
        </w:rPr>
        <w:t>时、次日</w:t>
      </w:r>
      <w:r>
        <w:rPr>
          <w:rFonts w:hint="eastAsia"/>
        </w:rPr>
        <w:t>08</w:t>
      </w:r>
      <w:r>
        <w:rPr>
          <w:rFonts w:hint="eastAsia"/>
        </w:rPr>
        <w:t>时的天气现象、降水量、最低温度、最高温度的比对，统计四个时次的得分，即为当天的预报评分总体得分，支持预报员对相关数据进行修改，重新计算得分。</w:t>
      </w:r>
    </w:p>
    <w:p w14:paraId="17DC7958" w14:textId="77777777" w:rsidR="000245DD" w:rsidRDefault="000245DD" w:rsidP="000245DD">
      <w:pPr>
        <w:numPr>
          <w:ilvl w:val="0"/>
          <w:numId w:val="13"/>
        </w:numPr>
      </w:pPr>
      <w:r>
        <w:rPr>
          <w:rFonts w:asciiTheme="minorHAnsi" w:cstheme="minorBidi"/>
        </w:rPr>
        <w:t>预警评估</w:t>
      </w:r>
    </w:p>
    <w:p w14:paraId="0027F06D" w14:textId="77777777" w:rsidR="000245DD" w:rsidRDefault="000245DD" w:rsidP="000245DD">
      <w:pPr>
        <w:ind w:firstLine="420"/>
      </w:pPr>
      <w:r>
        <w:rPr>
          <w:rFonts w:hint="eastAsia"/>
        </w:rPr>
        <w:t>预警发布时效和准确率评估主要是监测预警信息发布情况，进行发布的时效和准确率的自动评估。以表格形式进行展示，主要包含不同预警类型的预警发布时效和准确率情况。</w:t>
      </w:r>
    </w:p>
    <w:p w14:paraId="173F35B4" w14:textId="77777777" w:rsidR="000245DD" w:rsidRDefault="000245DD" w:rsidP="000245DD">
      <w:pPr>
        <w:numPr>
          <w:ilvl w:val="0"/>
          <w:numId w:val="12"/>
        </w:numPr>
        <w:tabs>
          <w:tab w:val="left" w:pos="3060"/>
        </w:tabs>
        <w:adjustRightInd w:val="0"/>
        <w:snapToGrid w:val="0"/>
        <w:spacing w:line="300" w:lineRule="auto"/>
        <w:ind w:firstLineChars="200" w:firstLine="440"/>
        <w:rPr>
          <w:bCs/>
          <w:sz w:val="22"/>
        </w:rPr>
      </w:pPr>
      <w:r>
        <w:rPr>
          <w:rFonts w:ascii="Times New Roman" w:hAnsi="Times New Roman"/>
          <w:bCs/>
          <w:sz w:val="22"/>
        </w:rPr>
        <w:t>工作流程</w:t>
      </w:r>
    </w:p>
    <w:p w14:paraId="6EFC0565" w14:textId="77777777" w:rsidR="000245DD" w:rsidRDefault="000245DD" w:rsidP="000245DD">
      <w:pPr>
        <w:ind w:firstLine="420"/>
      </w:pPr>
      <w:r>
        <w:t>工作流程设计严谨且高效，业务逻辑条理分明，展现出行业领先的先进性与实用性</w:t>
      </w:r>
      <w:r>
        <w:rPr>
          <w:rFonts w:hint="eastAsia"/>
        </w:rPr>
        <w:t>。</w:t>
      </w:r>
    </w:p>
    <w:p w14:paraId="5567D514" w14:textId="77777777" w:rsidR="000245DD" w:rsidRDefault="000245DD" w:rsidP="000245DD">
      <w:pPr>
        <w:numPr>
          <w:ilvl w:val="0"/>
          <w:numId w:val="12"/>
        </w:numPr>
        <w:tabs>
          <w:tab w:val="left" w:pos="3060"/>
        </w:tabs>
        <w:adjustRightInd w:val="0"/>
        <w:snapToGrid w:val="0"/>
        <w:spacing w:line="300" w:lineRule="auto"/>
        <w:ind w:firstLineChars="200" w:firstLine="440"/>
        <w:rPr>
          <w:bCs/>
          <w:sz w:val="22"/>
        </w:rPr>
      </w:pPr>
      <w:r>
        <w:rPr>
          <w:rFonts w:ascii="Times New Roman" w:hAnsi="Times New Roman"/>
          <w:bCs/>
          <w:sz w:val="22"/>
        </w:rPr>
        <w:t>接口要求</w:t>
      </w:r>
    </w:p>
    <w:p w14:paraId="0B664725" w14:textId="77777777" w:rsidR="000245DD" w:rsidRDefault="000245DD" w:rsidP="000245DD">
      <w:pPr>
        <w:tabs>
          <w:tab w:val="left" w:pos="3060"/>
        </w:tabs>
        <w:adjustRightInd w:val="0"/>
        <w:snapToGrid w:val="0"/>
        <w:spacing w:line="300" w:lineRule="auto"/>
        <w:ind w:leftChars="200" w:left="420"/>
        <w:rPr>
          <w:bCs/>
          <w:sz w:val="22"/>
        </w:rPr>
      </w:pPr>
      <w:r>
        <w:rPr>
          <w:rFonts w:ascii="Times New Roman" w:hAnsi="Times New Roman" w:hint="eastAsia"/>
          <w:bCs/>
          <w:sz w:val="22"/>
        </w:rPr>
        <w:t>需满足集成接口的通用要求，支持与其他系统进行数据互联。</w:t>
      </w:r>
    </w:p>
    <w:p w14:paraId="6DC418FA" w14:textId="77777777" w:rsidR="000245DD" w:rsidRDefault="000245DD" w:rsidP="000245DD">
      <w:pPr>
        <w:numPr>
          <w:ilvl w:val="0"/>
          <w:numId w:val="12"/>
        </w:numPr>
        <w:adjustRightInd w:val="0"/>
        <w:snapToGrid w:val="0"/>
        <w:spacing w:line="300" w:lineRule="auto"/>
        <w:ind w:firstLineChars="200" w:firstLine="440"/>
        <w:rPr>
          <w:bCs/>
          <w:sz w:val="22"/>
        </w:rPr>
      </w:pPr>
      <w:r>
        <w:rPr>
          <w:rFonts w:ascii="Times New Roman" w:hAnsi="Times New Roman"/>
          <w:bCs/>
          <w:sz w:val="22"/>
        </w:rPr>
        <w:t>其它要求</w:t>
      </w:r>
    </w:p>
    <w:p w14:paraId="16FF140D" w14:textId="77777777" w:rsidR="000245DD" w:rsidRDefault="000245DD" w:rsidP="000245DD">
      <w:pPr>
        <w:tabs>
          <w:tab w:val="left" w:pos="3060"/>
        </w:tabs>
        <w:adjustRightInd w:val="0"/>
        <w:snapToGrid w:val="0"/>
        <w:spacing w:line="300" w:lineRule="auto"/>
        <w:ind w:firstLine="440"/>
        <w:jc w:val="left"/>
        <w:rPr>
          <w:bCs/>
          <w:sz w:val="22"/>
        </w:rPr>
      </w:pPr>
      <w:r>
        <w:rPr>
          <w:rFonts w:ascii="Times New Roman" w:hAnsi="Times New Roman" w:hint="eastAsia"/>
          <w:bCs/>
          <w:sz w:val="22"/>
        </w:rPr>
        <w:t>无。</w:t>
      </w:r>
    </w:p>
    <w:p w14:paraId="52B0F97C"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bCs/>
          <w:sz w:val="22"/>
        </w:rPr>
        <w:lastRenderedPageBreak/>
        <w:t>9.4.</w:t>
      </w:r>
      <w:r>
        <w:rPr>
          <w:rFonts w:ascii="Times New Roman" w:hAnsi="Times New Roman" w:hint="eastAsia"/>
          <w:bCs/>
          <w:sz w:val="22"/>
        </w:rPr>
        <w:t>7</w:t>
      </w:r>
      <w:r>
        <w:rPr>
          <w:rFonts w:ascii="Times New Roman" w:eastAsiaTheme="minorEastAsia" w:hAnsi="Times New Roman" w:cstheme="minorBidi"/>
          <w:color w:val="000000"/>
          <w:sz w:val="22"/>
          <w:szCs w:val="24"/>
        </w:rPr>
        <w:t>系统管理子系统</w:t>
      </w:r>
      <w:r>
        <w:rPr>
          <w:rFonts w:ascii="Times New Roman" w:hAnsi="Times New Roman"/>
          <w:bCs/>
          <w:sz w:val="22"/>
        </w:rPr>
        <w:t>模块</w:t>
      </w:r>
    </w:p>
    <w:p w14:paraId="6A5FDDD0" w14:textId="77777777" w:rsidR="000245DD" w:rsidRDefault="000245DD" w:rsidP="000245DD">
      <w:pPr>
        <w:numPr>
          <w:ilvl w:val="0"/>
          <w:numId w:val="14"/>
        </w:numPr>
        <w:ind w:firstLineChars="200" w:firstLine="420"/>
      </w:pPr>
      <w:r>
        <w:t>基本功能</w:t>
      </w:r>
    </w:p>
    <w:p w14:paraId="7ACD779C" w14:textId="77777777" w:rsidR="000245DD" w:rsidRDefault="000245DD" w:rsidP="000245DD">
      <w:pPr>
        <w:numPr>
          <w:ilvl w:val="0"/>
          <w:numId w:val="15"/>
        </w:numPr>
        <w:adjustRightInd w:val="0"/>
        <w:snapToGrid w:val="0"/>
        <w:spacing w:line="300" w:lineRule="auto"/>
        <w:jc w:val="left"/>
        <w:rPr>
          <w:rFonts w:asciiTheme="minorHAnsi" w:hAnsiTheme="minorHAnsi"/>
        </w:rPr>
      </w:pPr>
      <w:r>
        <w:rPr>
          <w:rFonts w:asciiTheme="minorHAnsi" w:cstheme="minorBidi"/>
        </w:rPr>
        <w:t>系统用户登录</w:t>
      </w:r>
    </w:p>
    <w:p w14:paraId="37728FF6" w14:textId="77777777" w:rsidR="000245DD" w:rsidRDefault="000245DD" w:rsidP="000245DD">
      <w:pPr>
        <w:ind w:firstLine="420"/>
      </w:pPr>
      <w:r>
        <w:rPr>
          <w:rFonts w:hint="eastAsia"/>
        </w:rPr>
        <w:t>提供用户登录功能，基于用户体系，形成用户鉴权机制，用户登录后，根据所分配的权限查看设备信息或进行相关操作。</w:t>
      </w:r>
    </w:p>
    <w:p w14:paraId="4109A69C" w14:textId="77777777" w:rsidR="000245DD" w:rsidRDefault="000245DD" w:rsidP="000245DD">
      <w:pPr>
        <w:numPr>
          <w:ilvl w:val="0"/>
          <w:numId w:val="15"/>
        </w:numPr>
        <w:adjustRightInd w:val="0"/>
        <w:snapToGrid w:val="0"/>
        <w:spacing w:line="300" w:lineRule="auto"/>
        <w:jc w:val="left"/>
        <w:rPr>
          <w:rFonts w:asciiTheme="minorHAnsi" w:hAnsiTheme="minorHAnsi"/>
        </w:rPr>
      </w:pPr>
      <w:r>
        <w:rPr>
          <w:rFonts w:asciiTheme="minorHAnsi" w:cstheme="minorBidi"/>
        </w:rPr>
        <w:t>用户管理</w:t>
      </w:r>
    </w:p>
    <w:p w14:paraId="2A498B23" w14:textId="77777777" w:rsidR="000245DD" w:rsidRDefault="000245DD" w:rsidP="000245DD">
      <w:pPr>
        <w:ind w:firstLine="420"/>
      </w:pPr>
      <w:r>
        <w:rPr>
          <w:rFonts w:hint="eastAsia"/>
        </w:rPr>
        <w:t>本模块通过对用户及其角色权限的管理，赋予每个用户不同的功能权限，确保每个用户在登录系统后能够使用其角色分配的功能模块。主要包括用户管理及角色管理两部分内容。</w:t>
      </w:r>
    </w:p>
    <w:p w14:paraId="626B76BC" w14:textId="77777777" w:rsidR="000245DD" w:rsidRDefault="000245DD" w:rsidP="000245DD">
      <w:pPr>
        <w:numPr>
          <w:ilvl w:val="0"/>
          <w:numId w:val="15"/>
        </w:numPr>
        <w:adjustRightInd w:val="0"/>
        <w:snapToGrid w:val="0"/>
        <w:spacing w:line="300" w:lineRule="auto"/>
        <w:jc w:val="left"/>
        <w:rPr>
          <w:rFonts w:asciiTheme="minorHAnsi" w:hAnsiTheme="minorHAnsi"/>
        </w:rPr>
      </w:pPr>
      <w:r>
        <w:rPr>
          <w:rFonts w:asciiTheme="minorHAnsi" w:cstheme="minorBidi"/>
        </w:rPr>
        <w:t>操作日志</w:t>
      </w:r>
    </w:p>
    <w:p w14:paraId="4FB6ECE7" w14:textId="77777777" w:rsidR="000245DD" w:rsidRDefault="000245DD" w:rsidP="000245DD">
      <w:pPr>
        <w:ind w:firstLine="420"/>
      </w:pPr>
      <w:r>
        <w:rPr>
          <w:rFonts w:hint="eastAsia"/>
        </w:rPr>
        <w:t>通过本模块记录登录用户的系统操作行为，以列表的形式展示用户名称、</w:t>
      </w:r>
      <w:r>
        <w:rPr>
          <w:rFonts w:hint="eastAsia"/>
        </w:rPr>
        <w:t>ip</w:t>
      </w:r>
      <w:r>
        <w:rPr>
          <w:rFonts w:hint="eastAsia"/>
        </w:rPr>
        <w:t>地址、操作行为、操作时间等信息，以便于管理人员后续进行用户行为的回溯。</w:t>
      </w:r>
    </w:p>
    <w:p w14:paraId="37AB3542" w14:textId="77777777" w:rsidR="000245DD" w:rsidRDefault="000245DD" w:rsidP="000245DD">
      <w:pPr>
        <w:numPr>
          <w:ilvl w:val="0"/>
          <w:numId w:val="15"/>
        </w:numPr>
      </w:pPr>
      <w:r>
        <w:rPr>
          <w:rFonts w:asciiTheme="minorHAnsi" w:cstheme="minorBidi"/>
        </w:rPr>
        <w:t>密码应用功能模块开发</w:t>
      </w:r>
    </w:p>
    <w:p w14:paraId="3E26E890" w14:textId="77777777" w:rsidR="000245DD" w:rsidRDefault="000245DD" w:rsidP="000245DD">
      <w:pPr>
        <w:ind w:firstLine="420"/>
      </w:pPr>
      <w:proofErr w:type="gramStart"/>
      <w:r>
        <w:rPr>
          <w:rFonts w:hint="eastAsia"/>
        </w:rPr>
        <w:t>配套密测功能</w:t>
      </w:r>
      <w:proofErr w:type="gramEnd"/>
      <w:r>
        <w:rPr>
          <w:rFonts w:hint="eastAsia"/>
        </w:rPr>
        <w:t>进行应用系统密码应用功能模块开发。</w:t>
      </w:r>
    </w:p>
    <w:p w14:paraId="75B4B001" w14:textId="77777777" w:rsidR="000245DD" w:rsidRDefault="000245DD" w:rsidP="000245DD">
      <w:pPr>
        <w:numPr>
          <w:ilvl w:val="0"/>
          <w:numId w:val="14"/>
        </w:numPr>
        <w:tabs>
          <w:tab w:val="left" w:pos="3060"/>
        </w:tabs>
        <w:adjustRightInd w:val="0"/>
        <w:snapToGrid w:val="0"/>
        <w:spacing w:line="300" w:lineRule="auto"/>
        <w:ind w:firstLineChars="200" w:firstLine="440"/>
        <w:rPr>
          <w:bCs/>
          <w:sz w:val="22"/>
        </w:rPr>
      </w:pPr>
      <w:r>
        <w:rPr>
          <w:rFonts w:ascii="Times New Roman" w:hAnsi="Times New Roman"/>
          <w:bCs/>
          <w:sz w:val="22"/>
        </w:rPr>
        <w:t>工作流程</w:t>
      </w:r>
    </w:p>
    <w:p w14:paraId="2FD11272" w14:textId="77777777" w:rsidR="000245DD" w:rsidRDefault="000245DD" w:rsidP="000245DD">
      <w:pPr>
        <w:ind w:firstLine="420"/>
      </w:pPr>
      <w:r>
        <w:t>工作流程设计严谨且高效，业务逻辑条理分明，展现出行业领先的先进性与实用性</w:t>
      </w:r>
      <w:r>
        <w:rPr>
          <w:rFonts w:hint="eastAsia"/>
        </w:rPr>
        <w:t>。</w:t>
      </w:r>
    </w:p>
    <w:p w14:paraId="02BD7177" w14:textId="77777777" w:rsidR="000245DD" w:rsidRDefault="000245DD" w:rsidP="000245DD">
      <w:pPr>
        <w:numPr>
          <w:ilvl w:val="0"/>
          <w:numId w:val="14"/>
        </w:numPr>
        <w:tabs>
          <w:tab w:val="left" w:pos="3060"/>
        </w:tabs>
        <w:adjustRightInd w:val="0"/>
        <w:snapToGrid w:val="0"/>
        <w:spacing w:line="300" w:lineRule="auto"/>
        <w:ind w:firstLineChars="200" w:firstLine="440"/>
        <w:rPr>
          <w:bCs/>
          <w:sz w:val="22"/>
        </w:rPr>
      </w:pPr>
      <w:r>
        <w:rPr>
          <w:rFonts w:ascii="Times New Roman" w:hAnsi="Times New Roman"/>
          <w:bCs/>
          <w:sz w:val="22"/>
        </w:rPr>
        <w:t>接口要求</w:t>
      </w:r>
    </w:p>
    <w:p w14:paraId="38B691BC" w14:textId="77777777" w:rsidR="000245DD" w:rsidRDefault="000245DD" w:rsidP="000245DD">
      <w:pPr>
        <w:tabs>
          <w:tab w:val="left" w:pos="3060"/>
        </w:tabs>
        <w:adjustRightInd w:val="0"/>
        <w:snapToGrid w:val="0"/>
        <w:spacing w:line="300" w:lineRule="auto"/>
        <w:ind w:leftChars="200" w:left="420"/>
        <w:rPr>
          <w:bCs/>
          <w:sz w:val="22"/>
        </w:rPr>
      </w:pPr>
      <w:r>
        <w:rPr>
          <w:rFonts w:ascii="Times New Roman" w:hAnsi="Times New Roman" w:hint="eastAsia"/>
          <w:bCs/>
          <w:sz w:val="22"/>
        </w:rPr>
        <w:t>需满足集成接口的通用要求，支持与其他系统进行数据互联。</w:t>
      </w:r>
    </w:p>
    <w:p w14:paraId="4F01B948" w14:textId="77777777" w:rsidR="000245DD" w:rsidRDefault="000245DD" w:rsidP="000245DD">
      <w:pPr>
        <w:adjustRightInd w:val="0"/>
        <w:snapToGrid w:val="0"/>
        <w:spacing w:line="300" w:lineRule="auto"/>
        <w:ind w:firstLineChars="200" w:firstLine="442"/>
        <w:rPr>
          <w:rFonts w:ascii="Times New Roman" w:hAnsi="Times New Roman"/>
          <w:b/>
          <w:bCs/>
          <w:sz w:val="22"/>
        </w:rPr>
      </w:pPr>
    </w:p>
    <w:p w14:paraId="102DE3CA" w14:textId="77777777" w:rsidR="000245DD" w:rsidRDefault="000245DD" w:rsidP="000245DD">
      <w:pPr>
        <w:adjustRightInd w:val="0"/>
        <w:snapToGrid w:val="0"/>
        <w:spacing w:line="300" w:lineRule="auto"/>
        <w:ind w:firstLineChars="200" w:firstLine="442"/>
        <w:outlineLvl w:val="2"/>
        <w:rPr>
          <w:rFonts w:ascii="Times New Roman" w:hAnsi="Times New Roman"/>
          <w:b/>
          <w:bCs/>
          <w:sz w:val="22"/>
        </w:rPr>
      </w:pPr>
      <w:bookmarkStart w:id="49" w:name="_Toc162530670"/>
      <w:r>
        <w:rPr>
          <w:rFonts w:ascii="Times New Roman" w:hAnsi="Times New Roman"/>
          <w:b/>
          <w:bCs/>
          <w:sz w:val="22"/>
        </w:rPr>
        <w:t>10</w:t>
      </w:r>
      <w:r>
        <w:rPr>
          <w:rFonts w:ascii="Times New Roman" w:hAnsi="Times New Roman"/>
          <w:b/>
          <w:bCs/>
          <w:sz w:val="22"/>
        </w:rPr>
        <w:t>人员配备要求</w:t>
      </w:r>
      <w:bookmarkEnd w:id="49"/>
    </w:p>
    <w:p w14:paraId="4B886DAF" w14:textId="77777777" w:rsidR="000245DD" w:rsidRDefault="000245DD" w:rsidP="000245DD">
      <w:pPr>
        <w:adjustRightInd w:val="0"/>
        <w:snapToGrid w:val="0"/>
        <w:spacing w:line="300" w:lineRule="auto"/>
        <w:ind w:firstLine="440"/>
        <w:rPr>
          <w:color w:val="000000"/>
          <w:sz w:val="22"/>
        </w:rPr>
      </w:pPr>
      <w:r>
        <w:rPr>
          <w:rFonts w:ascii="Times New Roman" w:hAnsi="Times New Roman"/>
          <w:color w:val="000000"/>
          <w:sz w:val="22"/>
        </w:rPr>
        <w:t>投标人在上海设有服务团队，具有稳定的在职技术保障力量，能够提供及时的技术支援或服务，应针对本项目提供项目服务团队（包括项目经理、技术负责人、研发、实施等），投标</w:t>
      </w:r>
      <w:r>
        <w:rPr>
          <w:rFonts w:ascii="Times New Roman" w:hAnsi="Times New Roman" w:hint="eastAsia"/>
          <w:color w:val="000000"/>
          <w:sz w:val="22"/>
        </w:rPr>
        <w:t>人</w:t>
      </w:r>
      <w:r>
        <w:rPr>
          <w:rFonts w:ascii="Times New Roman" w:hAnsi="Times New Roman"/>
          <w:color w:val="000000"/>
          <w:sz w:val="22"/>
        </w:rPr>
        <w:t>的相关服务人员需具备相应的服务能力，需提供相关证明。</w:t>
      </w:r>
      <w:r>
        <w:rPr>
          <w:rFonts w:ascii="Times New Roman" w:hAnsi="Times New Roman" w:hint="eastAsia"/>
          <w:color w:val="000000"/>
          <w:sz w:val="22"/>
        </w:rPr>
        <w:t>项目服务团队应为</w:t>
      </w:r>
      <w:r>
        <w:t>本单位在职员工，需提供在职</w:t>
      </w:r>
      <w:r>
        <w:rPr>
          <w:rFonts w:hint="eastAsia"/>
        </w:rPr>
        <w:t>证明材料。</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708"/>
        <w:gridCol w:w="1275"/>
        <w:gridCol w:w="1949"/>
        <w:gridCol w:w="1180"/>
      </w:tblGrid>
      <w:tr w:rsidR="000245DD" w14:paraId="62FAF053" w14:textId="77777777" w:rsidTr="0013786E">
        <w:trPr>
          <w:trHeight w:val="535"/>
          <w:jc w:val="center"/>
        </w:trPr>
        <w:tc>
          <w:tcPr>
            <w:tcW w:w="1416" w:type="dxa"/>
            <w:noWrap/>
            <w:vAlign w:val="center"/>
          </w:tcPr>
          <w:p w14:paraId="4BE4C058" w14:textId="77777777" w:rsidR="000245DD" w:rsidRDefault="000245DD" w:rsidP="0013786E">
            <w:pPr>
              <w:rPr>
                <w:b/>
                <w:sz w:val="22"/>
              </w:rPr>
            </w:pPr>
            <w:r>
              <w:rPr>
                <w:rFonts w:ascii="Times New Roman" w:hAnsi="Times New Roman"/>
                <w:b/>
                <w:sz w:val="22"/>
              </w:rPr>
              <w:t>岗位名称</w:t>
            </w:r>
          </w:p>
        </w:tc>
        <w:tc>
          <w:tcPr>
            <w:tcW w:w="2708" w:type="dxa"/>
            <w:noWrap/>
            <w:vAlign w:val="center"/>
          </w:tcPr>
          <w:p w14:paraId="21B3CDC8" w14:textId="77777777" w:rsidR="000245DD" w:rsidRDefault="000245DD" w:rsidP="0013786E">
            <w:pPr>
              <w:rPr>
                <w:b/>
                <w:sz w:val="22"/>
              </w:rPr>
            </w:pPr>
            <w:r>
              <w:rPr>
                <w:rFonts w:ascii="Times New Roman" w:hAnsi="Times New Roman"/>
                <w:b/>
                <w:sz w:val="22"/>
              </w:rPr>
              <w:t>主要职责</w:t>
            </w:r>
          </w:p>
        </w:tc>
        <w:tc>
          <w:tcPr>
            <w:tcW w:w="1275" w:type="dxa"/>
            <w:noWrap/>
            <w:vAlign w:val="center"/>
          </w:tcPr>
          <w:p w14:paraId="09EA3505" w14:textId="77777777" w:rsidR="000245DD" w:rsidRDefault="000245DD" w:rsidP="0013786E">
            <w:pPr>
              <w:rPr>
                <w:b/>
                <w:sz w:val="22"/>
              </w:rPr>
            </w:pPr>
            <w:r>
              <w:rPr>
                <w:rFonts w:ascii="Times New Roman" w:hAnsi="Times New Roman"/>
                <w:b/>
                <w:sz w:val="22"/>
              </w:rPr>
              <w:t>人员数量</w:t>
            </w:r>
          </w:p>
        </w:tc>
        <w:tc>
          <w:tcPr>
            <w:tcW w:w="1949" w:type="dxa"/>
            <w:vAlign w:val="center"/>
          </w:tcPr>
          <w:p w14:paraId="7900BF9A" w14:textId="77777777" w:rsidR="000245DD" w:rsidRDefault="000245DD" w:rsidP="0013786E">
            <w:pPr>
              <w:jc w:val="left"/>
              <w:rPr>
                <w:b/>
                <w:sz w:val="22"/>
              </w:rPr>
            </w:pPr>
            <w:r>
              <w:rPr>
                <w:rFonts w:ascii="Times New Roman" w:hAnsi="Times New Roman"/>
                <w:b/>
                <w:sz w:val="22"/>
              </w:rPr>
              <w:t>人员要求</w:t>
            </w:r>
          </w:p>
        </w:tc>
        <w:tc>
          <w:tcPr>
            <w:tcW w:w="1180" w:type="dxa"/>
            <w:noWrap/>
            <w:vAlign w:val="center"/>
          </w:tcPr>
          <w:p w14:paraId="2CC37F64" w14:textId="77777777" w:rsidR="000245DD" w:rsidRDefault="000245DD" w:rsidP="0013786E">
            <w:pPr>
              <w:rPr>
                <w:b/>
                <w:sz w:val="22"/>
              </w:rPr>
            </w:pPr>
            <w:r>
              <w:rPr>
                <w:rFonts w:ascii="Times New Roman" w:hAnsi="Times New Roman"/>
                <w:b/>
                <w:sz w:val="22"/>
              </w:rPr>
              <w:t>驻场要求</w:t>
            </w:r>
          </w:p>
        </w:tc>
      </w:tr>
      <w:tr w:rsidR="000245DD" w14:paraId="3C8EBB38" w14:textId="77777777" w:rsidTr="0013786E">
        <w:trPr>
          <w:trHeight w:val="285"/>
          <w:jc w:val="center"/>
        </w:trPr>
        <w:tc>
          <w:tcPr>
            <w:tcW w:w="1416" w:type="dxa"/>
            <w:noWrap/>
            <w:vAlign w:val="center"/>
          </w:tcPr>
          <w:p w14:paraId="4FE2878E" w14:textId="77777777" w:rsidR="000245DD" w:rsidRDefault="000245DD" w:rsidP="0013786E">
            <w:pPr>
              <w:rPr>
                <w:sz w:val="22"/>
              </w:rPr>
            </w:pPr>
            <w:r>
              <w:rPr>
                <w:rFonts w:ascii="Times New Roman" w:hAnsi="Times New Roman"/>
                <w:sz w:val="22"/>
              </w:rPr>
              <w:t>项目经理</w:t>
            </w:r>
          </w:p>
        </w:tc>
        <w:tc>
          <w:tcPr>
            <w:tcW w:w="2708" w:type="dxa"/>
            <w:vAlign w:val="center"/>
          </w:tcPr>
          <w:p w14:paraId="40771F8A" w14:textId="77777777" w:rsidR="000245DD" w:rsidRDefault="000245DD" w:rsidP="0013786E">
            <w:pPr>
              <w:rPr>
                <w:sz w:val="22"/>
              </w:rPr>
            </w:pPr>
            <w:r>
              <w:rPr>
                <w:rFonts w:ascii="Times New Roman" w:hAnsi="Times New Roman"/>
                <w:sz w:val="22"/>
              </w:rPr>
              <w:t>负责项目质量和进度控制</w:t>
            </w:r>
          </w:p>
        </w:tc>
        <w:tc>
          <w:tcPr>
            <w:tcW w:w="1275" w:type="dxa"/>
            <w:noWrap/>
            <w:vAlign w:val="center"/>
          </w:tcPr>
          <w:p w14:paraId="3501B984" w14:textId="77777777" w:rsidR="000245DD" w:rsidRDefault="000245DD" w:rsidP="0013786E">
            <w:pPr>
              <w:jc w:val="center"/>
              <w:rPr>
                <w:rFonts w:eastAsiaTheme="minorEastAsia"/>
                <w:sz w:val="22"/>
              </w:rPr>
            </w:pPr>
            <w:r>
              <w:rPr>
                <w:rFonts w:ascii="Times New Roman" w:hAnsi="Times New Roman" w:hint="eastAsia"/>
                <w:sz w:val="22"/>
              </w:rPr>
              <w:t>1</w:t>
            </w:r>
          </w:p>
        </w:tc>
        <w:tc>
          <w:tcPr>
            <w:tcW w:w="1949" w:type="dxa"/>
            <w:vAlign w:val="center"/>
          </w:tcPr>
          <w:p w14:paraId="1E36C244" w14:textId="77777777" w:rsidR="000245DD" w:rsidRDefault="000245DD" w:rsidP="0013786E">
            <w:pPr>
              <w:jc w:val="left"/>
              <w:rPr>
                <w:rFonts w:eastAsiaTheme="minorEastAsia"/>
                <w:sz w:val="22"/>
              </w:rPr>
            </w:pPr>
            <w:r>
              <w:t>具有气象类工程师职称，具有丰富的类似项目</w:t>
            </w:r>
            <w:r>
              <w:rPr>
                <w:rFonts w:ascii="Times New Roman" w:hAnsi="Times New Roman"/>
                <w:sz w:val="22"/>
              </w:rPr>
              <w:t>经验</w:t>
            </w:r>
            <w:r>
              <w:rPr>
                <w:rFonts w:ascii="Times New Roman" w:hAnsi="Times New Roman" w:hint="eastAsia"/>
                <w:sz w:val="22"/>
              </w:rPr>
              <w:t>，</w:t>
            </w:r>
            <w:r>
              <w:t>需提供在职</w:t>
            </w:r>
            <w:r>
              <w:rPr>
                <w:rFonts w:hint="eastAsia"/>
              </w:rPr>
              <w:t>证明材料。</w:t>
            </w:r>
          </w:p>
        </w:tc>
        <w:tc>
          <w:tcPr>
            <w:tcW w:w="1180" w:type="dxa"/>
            <w:noWrap/>
            <w:vAlign w:val="center"/>
          </w:tcPr>
          <w:p w14:paraId="35C75EDB" w14:textId="77777777" w:rsidR="000245DD" w:rsidRDefault="000245DD" w:rsidP="0013786E">
            <w:pPr>
              <w:jc w:val="center"/>
              <w:rPr>
                <w:sz w:val="22"/>
              </w:rPr>
            </w:pPr>
            <w:r>
              <w:rPr>
                <w:rFonts w:ascii="Times New Roman" w:hAnsi="Times New Roman"/>
                <w:sz w:val="22"/>
              </w:rPr>
              <w:t>驻场</w:t>
            </w:r>
          </w:p>
        </w:tc>
      </w:tr>
      <w:tr w:rsidR="000245DD" w14:paraId="61E82D7C" w14:textId="77777777" w:rsidTr="0013786E">
        <w:trPr>
          <w:trHeight w:val="285"/>
          <w:jc w:val="center"/>
        </w:trPr>
        <w:tc>
          <w:tcPr>
            <w:tcW w:w="1416" w:type="dxa"/>
            <w:noWrap/>
            <w:vAlign w:val="center"/>
          </w:tcPr>
          <w:p w14:paraId="4AB12E02" w14:textId="77777777" w:rsidR="000245DD" w:rsidRDefault="000245DD" w:rsidP="0013786E">
            <w:pPr>
              <w:rPr>
                <w:sz w:val="22"/>
              </w:rPr>
            </w:pPr>
            <w:r>
              <w:rPr>
                <w:rFonts w:ascii="Times New Roman" w:hAnsi="Times New Roman"/>
                <w:sz w:val="22"/>
              </w:rPr>
              <w:t>技术负责人</w:t>
            </w:r>
          </w:p>
        </w:tc>
        <w:tc>
          <w:tcPr>
            <w:tcW w:w="2708" w:type="dxa"/>
            <w:vAlign w:val="center"/>
          </w:tcPr>
          <w:p w14:paraId="0A3ED454" w14:textId="77777777" w:rsidR="000245DD" w:rsidRDefault="000245DD" w:rsidP="0013786E">
            <w:pPr>
              <w:rPr>
                <w:sz w:val="22"/>
              </w:rPr>
            </w:pPr>
            <w:r>
              <w:rPr>
                <w:rFonts w:ascii="Times New Roman" w:hAnsi="Times New Roman"/>
                <w:sz w:val="22"/>
              </w:rPr>
              <w:t>负责项目技术实现和部署的控制</w:t>
            </w:r>
          </w:p>
        </w:tc>
        <w:tc>
          <w:tcPr>
            <w:tcW w:w="1275" w:type="dxa"/>
            <w:noWrap/>
            <w:vAlign w:val="center"/>
          </w:tcPr>
          <w:p w14:paraId="27644693" w14:textId="77777777" w:rsidR="000245DD" w:rsidRDefault="000245DD" w:rsidP="0013786E">
            <w:pPr>
              <w:jc w:val="center"/>
              <w:rPr>
                <w:rFonts w:eastAsiaTheme="minorEastAsia"/>
                <w:sz w:val="22"/>
              </w:rPr>
            </w:pPr>
            <w:r>
              <w:rPr>
                <w:rFonts w:ascii="Times New Roman" w:hAnsi="Times New Roman" w:hint="eastAsia"/>
                <w:sz w:val="22"/>
              </w:rPr>
              <w:t>1</w:t>
            </w:r>
          </w:p>
        </w:tc>
        <w:tc>
          <w:tcPr>
            <w:tcW w:w="1949" w:type="dxa"/>
            <w:vAlign w:val="center"/>
          </w:tcPr>
          <w:p w14:paraId="4CF447C0" w14:textId="77777777" w:rsidR="000245DD" w:rsidRDefault="000245DD" w:rsidP="0013786E">
            <w:pPr>
              <w:jc w:val="left"/>
              <w:rPr>
                <w:rFonts w:eastAsiaTheme="minorEastAsia"/>
                <w:sz w:val="22"/>
              </w:rPr>
            </w:pPr>
            <w:r>
              <w:rPr>
                <w:rFonts w:ascii="Times New Roman" w:hAnsi="Times New Roman"/>
                <w:sz w:val="22"/>
              </w:rPr>
              <w:t>具有丰富的信息化项目经验</w:t>
            </w:r>
            <w:r>
              <w:rPr>
                <w:rFonts w:ascii="Times New Roman" w:hAnsi="Times New Roman" w:hint="eastAsia"/>
                <w:sz w:val="22"/>
              </w:rPr>
              <w:t>，</w:t>
            </w:r>
            <w:r>
              <w:t>需提供在职</w:t>
            </w:r>
            <w:r>
              <w:rPr>
                <w:rFonts w:hint="eastAsia"/>
              </w:rPr>
              <w:t>证明材料</w:t>
            </w:r>
          </w:p>
        </w:tc>
        <w:tc>
          <w:tcPr>
            <w:tcW w:w="1180" w:type="dxa"/>
            <w:noWrap/>
            <w:vAlign w:val="center"/>
          </w:tcPr>
          <w:p w14:paraId="52715C21" w14:textId="77777777" w:rsidR="000245DD" w:rsidRDefault="000245DD" w:rsidP="0013786E">
            <w:pPr>
              <w:jc w:val="center"/>
              <w:rPr>
                <w:sz w:val="22"/>
              </w:rPr>
            </w:pPr>
          </w:p>
        </w:tc>
      </w:tr>
      <w:tr w:rsidR="000245DD" w14:paraId="5D5DFA6A" w14:textId="77777777" w:rsidTr="0013786E">
        <w:trPr>
          <w:trHeight w:val="285"/>
          <w:jc w:val="center"/>
        </w:trPr>
        <w:tc>
          <w:tcPr>
            <w:tcW w:w="1416" w:type="dxa"/>
            <w:noWrap/>
            <w:vAlign w:val="center"/>
          </w:tcPr>
          <w:p w14:paraId="2325E389" w14:textId="77777777" w:rsidR="000245DD" w:rsidRDefault="000245DD" w:rsidP="0013786E">
            <w:pPr>
              <w:rPr>
                <w:sz w:val="22"/>
              </w:rPr>
            </w:pPr>
            <w:r>
              <w:rPr>
                <w:rFonts w:ascii="Times New Roman" w:hAnsi="Times New Roman"/>
                <w:sz w:val="22"/>
              </w:rPr>
              <w:t>系统</w:t>
            </w:r>
            <w:proofErr w:type="gramStart"/>
            <w:r>
              <w:rPr>
                <w:rFonts w:ascii="Times New Roman" w:hAnsi="Times New Roman"/>
                <w:sz w:val="22"/>
              </w:rPr>
              <w:t>架构师</w:t>
            </w:r>
            <w:proofErr w:type="gramEnd"/>
          </w:p>
        </w:tc>
        <w:tc>
          <w:tcPr>
            <w:tcW w:w="2708" w:type="dxa"/>
            <w:vAlign w:val="center"/>
          </w:tcPr>
          <w:p w14:paraId="7F96D169" w14:textId="77777777" w:rsidR="000245DD" w:rsidRDefault="000245DD" w:rsidP="0013786E">
            <w:pPr>
              <w:rPr>
                <w:sz w:val="22"/>
              </w:rPr>
            </w:pPr>
            <w:r>
              <w:rPr>
                <w:rFonts w:ascii="Times New Roman" w:hAnsi="Times New Roman"/>
                <w:sz w:val="22"/>
              </w:rPr>
              <w:t>负责项目需求评估与系统架构设计</w:t>
            </w:r>
          </w:p>
        </w:tc>
        <w:tc>
          <w:tcPr>
            <w:tcW w:w="1275" w:type="dxa"/>
            <w:noWrap/>
            <w:vAlign w:val="center"/>
          </w:tcPr>
          <w:p w14:paraId="57ECB6C2" w14:textId="77777777" w:rsidR="000245DD" w:rsidRDefault="000245DD" w:rsidP="0013786E">
            <w:pPr>
              <w:jc w:val="center"/>
              <w:rPr>
                <w:rFonts w:eastAsiaTheme="minorEastAsia"/>
                <w:sz w:val="22"/>
              </w:rPr>
            </w:pPr>
            <w:r>
              <w:rPr>
                <w:rFonts w:ascii="Times New Roman" w:hAnsi="Times New Roman" w:hint="eastAsia"/>
                <w:sz w:val="22"/>
              </w:rPr>
              <w:t>1</w:t>
            </w:r>
          </w:p>
        </w:tc>
        <w:tc>
          <w:tcPr>
            <w:tcW w:w="1949" w:type="dxa"/>
            <w:vAlign w:val="center"/>
          </w:tcPr>
          <w:p w14:paraId="2F2C1601" w14:textId="77777777" w:rsidR="000245DD" w:rsidRDefault="000245DD" w:rsidP="0013786E">
            <w:pPr>
              <w:rPr>
                <w:sz w:val="22"/>
              </w:rPr>
            </w:pPr>
            <w:r>
              <w:rPr>
                <w:rFonts w:ascii="Times New Roman" w:hAnsi="Times New Roman"/>
                <w:sz w:val="22"/>
              </w:rPr>
              <w:t>具有丰富的</w:t>
            </w:r>
            <w:r>
              <w:rPr>
                <w:rFonts w:ascii="Times New Roman" w:hAnsi="Times New Roman" w:hint="eastAsia"/>
                <w:sz w:val="22"/>
              </w:rPr>
              <w:t>系统架构</w:t>
            </w:r>
            <w:r>
              <w:rPr>
                <w:rFonts w:ascii="Times New Roman" w:hAnsi="Times New Roman"/>
                <w:sz w:val="22"/>
              </w:rPr>
              <w:t>经验</w:t>
            </w:r>
            <w:r>
              <w:rPr>
                <w:rFonts w:ascii="Times New Roman" w:hAnsi="Times New Roman" w:hint="eastAsia"/>
                <w:sz w:val="22"/>
              </w:rPr>
              <w:t>，</w:t>
            </w:r>
            <w:r>
              <w:t>需提供在职</w:t>
            </w:r>
            <w:r>
              <w:rPr>
                <w:rFonts w:hint="eastAsia"/>
              </w:rPr>
              <w:t>证明材料</w:t>
            </w:r>
          </w:p>
        </w:tc>
        <w:tc>
          <w:tcPr>
            <w:tcW w:w="1180" w:type="dxa"/>
            <w:noWrap/>
            <w:vAlign w:val="center"/>
          </w:tcPr>
          <w:p w14:paraId="495502EC" w14:textId="77777777" w:rsidR="000245DD" w:rsidRDefault="000245DD" w:rsidP="0013786E">
            <w:pPr>
              <w:jc w:val="center"/>
              <w:rPr>
                <w:sz w:val="22"/>
              </w:rPr>
            </w:pPr>
          </w:p>
        </w:tc>
      </w:tr>
      <w:tr w:rsidR="000245DD" w14:paraId="70C95C11" w14:textId="77777777" w:rsidTr="0013786E">
        <w:trPr>
          <w:trHeight w:val="545"/>
          <w:jc w:val="center"/>
        </w:trPr>
        <w:tc>
          <w:tcPr>
            <w:tcW w:w="1416" w:type="dxa"/>
            <w:noWrap/>
            <w:vAlign w:val="center"/>
          </w:tcPr>
          <w:p w14:paraId="795C96D0" w14:textId="77777777" w:rsidR="000245DD" w:rsidRDefault="000245DD" w:rsidP="0013786E">
            <w:pPr>
              <w:rPr>
                <w:sz w:val="22"/>
              </w:rPr>
            </w:pPr>
            <w:r>
              <w:rPr>
                <w:rFonts w:ascii="Times New Roman" w:hAnsi="Times New Roman"/>
                <w:sz w:val="22"/>
              </w:rPr>
              <w:t>技术工程师</w:t>
            </w:r>
          </w:p>
        </w:tc>
        <w:tc>
          <w:tcPr>
            <w:tcW w:w="2708" w:type="dxa"/>
            <w:noWrap/>
            <w:vAlign w:val="center"/>
          </w:tcPr>
          <w:p w14:paraId="70128F63" w14:textId="77777777" w:rsidR="000245DD" w:rsidRDefault="000245DD" w:rsidP="0013786E">
            <w:pPr>
              <w:rPr>
                <w:sz w:val="22"/>
              </w:rPr>
            </w:pPr>
            <w:r>
              <w:rPr>
                <w:rFonts w:ascii="Times New Roman" w:hAnsi="Times New Roman"/>
                <w:sz w:val="22"/>
              </w:rPr>
              <w:t>负责项目具体开发与测试</w:t>
            </w:r>
          </w:p>
        </w:tc>
        <w:tc>
          <w:tcPr>
            <w:tcW w:w="1275" w:type="dxa"/>
            <w:noWrap/>
            <w:vAlign w:val="center"/>
          </w:tcPr>
          <w:p w14:paraId="1313C37A" w14:textId="77777777" w:rsidR="000245DD" w:rsidRDefault="000245DD" w:rsidP="0013786E">
            <w:pPr>
              <w:jc w:val="center"/>
              <w:rPr>
                <w:rFonts w:eastAsiaTheme="minorEastAsia"/>
                <w:sz w:val="22"/>
              </w:rPr>
            </w:pPr>
            <w:r>
              <w:rPr>
                <w:rFonts w:ascii="Times New Roman" w:hAnsi="Times New Roman" w:hint="eastAsia"/>
                <w:sz w:val="22"/>
              </w:rPr>
              <w:t>1</w:t>
            </w:r>
          </w:p>
        </w:tc>
        <w:tc>
          <w:tcPr>
            <w:tcW w:w="1949" w:type="dxa"/>
            <w:vAlign w:val="center"/>
          </w:tcPr>
          <w:p w14:paraId="783ED232" w14:textId="77777777" w:rsidR="000245DD" w:rsidRDefault="000245DD" w:rsidP="0013786E">
            <w:pPr>
              <w:rPr>
                <w:sz w:val="22"/>
              </w:rPr>
            </w:pPr>
            <w:r>
              <w:t>需提供在职</w:t>
            </w:r>
            <w:r>
              <w:rPr>
                <w:rFonts w:hint="eastAsia"/>
              </w:rPr>
              <w:t>证明材料。</w:t>
            </w:r>
          </w:p>
        </w:tc>
        <w:tc>
          <w:tcPr>
            <w:tcW w:w="1180" w:type="dxa"/>
            <w:noWrap/>
            <w:vAlign w:val="center"/>
          </w:tcPr>
          <w:p w14:paraId="1D12AED1" w14:textId="77777777" w:rsidR="000245DD" w:rsidRDefault="000245DD" w:rsidP="0013786E">
            <w:pPr>
              <w:jc w:val="center"/>
              <w:rPr>
                <w:sz w:val="22"/>
              </w:rPr>
            </w:pPr>
          </w:p>
        </w:tc>
      </w:tr>
      <w:tr w:rsidR="000245DD" w14:paraId="5025C796" w14:textId="77777777" w:rsidTr="0013786E">
        <w:trPr>
          <w:trHeight w:val="545"/>
          <w:jc w:val="center"/>
        </w:trPr>
        <w:tc>
          <w:tcPr>
            <w:tcW w:w="1416" w:type="dxa"/>
            <w:noWrap/>
            <w:vAlign w:val="center"/>
          </w:tcPr>
          <w:p w14:paraId="77DDF7B3" w14:textId="77777777" w:rsidR="000245DD" w:rsidRDefault="000245DD" w:rsidP="0013786E">
            <w:pPr>
              <w:rPr>
                <w:rFonts w:eastAsiaTheme="minorEastAsia"/>
                <w:sz w:val="22"/>
              </w:rPr>
            </w:pPr>
            <w:r>
              <w:rPr>
                <w:rFonts w:ascii="Times New Roman" w:hAnsi="Times New Roman" w:hint="eastAsia"/>
                <w:sz w:val="22"/>
              </w:rPr>
              <w:t>软件开发</w:t>
            </w:r>
          </w:p>
        </w:tc>
        <w:tc>
          <w:tcPr>
            <w:tcW w:w="2708" w:type="dxa"/>
            <w:noWrap/>
            <w:vAlign w:val="center"/>
          </w:tcPr>
          <w:p w14:paraId="1974943A" w14:textId="77777777" w:rsidR="000245DD" w:rsidRDefault="000245DD" w:rsidP="0013786E">
            <w:pPr>
              <w:rPr>
                <w:sz w:val="22"/>
              </w:rPr>
            </w:pPr>
          </w:p>
        </w:tc>
        <w:tc>
          <w:tcPr>
            <w:tcW w:w="1275" w:type="dxa"/>
            <w:noWrap/>
            <w:vAlign w:val="center"/>
          </w:tcPr>
          <w:p w14:paraId="286734D6" w14:textId="77777777" w:rsidR="000245DD" w:rsidRDefault="000245DD" w:rsidP="0013786E">
            <w:pPr>
              <w:jc w:val="center"/>
              <w:rPr>
                <w:sz w:val="22"/>
              </w:rPr>
            </w:pPr>
            <w:r>
              <w:rPr>
                <w:rFonts w:ascii="Times New Roman" w:hAnsi="Times New Roman" w:hint="eastAsia"/>
                <w:sz w:val="22"/>
              </w:rPr>
              <w:t>4</w:t>
            </w:r>
          </w:p>
        </w:tc>
        <w:tc>
          <w:tcPr>
            <w:tcW w:w="1949" w:type="dxa"/>
            <w:vAlign w:val="center"/>
          </w:tcPr>
          <w:p w14:paraId="1A62BF53" w14:textId="77777777" w:rsidR="000245DD" w:rsidRDefault="000245DD" w:rsidP="0013786E">
            <w:pPr>
              <w:rPr>
                <w:rFonts w:eastAsiaTheme="minorEastAsia"/>
                <w:sz w:val="22"/>
              </w:rPr>
            </w:pPr>
            <w:r>
              <w:t>需提供在职</w:t>
            </w:r>
            <w:r>
              <w:rPr>
                <w:rFonts w:hint="eastAsia"/>
              </w:rPr>
              <w:t>证明材料。</w:t>
            </w:r>
          </w:p>
        </w:tc>
        <w:tc>
          <w:tcPr>
            <w:tcW w:w="1180" w:type="dxa"/>
            <w:noWrap/>
            <w:vAlign w:val="center"/>
          </w:tcPr>
          <w:p w14:paraId="595294DD" w14:textId="77777777" w:rsidR="000245DD" w:rsidRDefault="000245DD" w:rsidP="0013786E">
            <w:pPr>
              <w:jc w:val="center"/>
              <w:rPr>
                <w:sz w:val="22"/>
              </w:rPr>
            </w:pPr>
          </w:p>
        </w:tc>
      </w:tr>
    </w:tbl>
    <w:p w14:paraId="5466B582" w14:textId="77777777" w:rsidR="000245DD" w:rsidRDefault="000245DD" w:rsidP="000245DD">
      <w:pPr>
        <w:adjustRightInd w:val="0"/>
        <w:snapToGrid w:val="0"/>
        <w:spacing w:line="300" w:lineRule="auto"/>
        <w:ind w:firstLine="440"/>
        <w:rPr>
          <w:color w:val="000000"/>
          <w:sz w:val="22"/>
        </w:rPr>
      </w:pPr>
    </w:p>
    <w:p w14:paraId="034E2B46" w14:textId="77777777" w:rsidR="000245DD" w:rsidRDefault="000245DD" w:rsidP="000245DD">
      <w:pPr>
        <w:adjustRightInd w:val="0"/>
        <w:snapToGrid w:val="0"/>
        <w:spacing w:line="300" w:lineRule="auto"/>
        <w:ind w:firstLine="440"/>
        <w:rPr>
          <w:color w:val="000000"/>
          <w:sz w:val="22"/>
        </w:rPr>
      </w:pPr>
      <w:r>
        <w:rPr>
          <w:rFonts w:hint="eastAsia"/>
          <w:color w:val="000000"/>
          <w:sz w:val="22"/>
        </w:rPr>
        <w:t>10.2</w:t>
      </w:r>
      <w:r>
        <w:rPr>
          <w:rFonts w:ascii="Times New Roman" w:hAnsi="Times New Roman"/>
          <w:color w:val="000000"/>
          <w:sz w:val="22"/>
        </w:rPr>
        <w:t>投标人应针对本项目提供不少于</w:t>
      </w:r>
      <w:r>
        <w:rPr>
          <w:rFonts w:ascii="Times New Roman" w:hAnsi="Times New Roman" w:hint="eastAsia"/>
          <w:color w:val="000000"/>
          <w:sz w:val="22"/>
        </w:rPr>
        <w:t>2</w:t>
      </w:r>
      <w:r>
        <w:rPr>
          <w:rFonts w:ascii="Times New Roman" w:hAnsi="Times New Roman"/>
          <w:color w:val="000000"/>
          <w:sz w:val="22"/>
        </w:rPr>
        <w:t>人</w:t>
      </w:r>
      <w:r>
        <w:rPr>
          <w:rFonts w:ascii="Times New Roman" w:hAnsi="Times New Roman" w:hint="eastAsia"/>
          <w:color w:val="000000"/>
          <w:sz w:val="22"/>
        </w:rPr>
        <w:t>与下表</w:t>
      </w:r>
      <w:r>
        <w:rPr>
          <w:rFonts w:ascii="Times New Roman" w:hAnsi="Times New Roman"/>
          <w:color w:val="000000"/>
          <w:sz w:val="22"/>
        </w:rPr>
        <w:t>的质</w:t>
      </w:r>
      <w:proofErr w:type="gramStart"/>
      <w:r>
        <w:rPr>
          <w:rFonts w:ascii="Times New Roman" w:hAnsi="Times New Roman"/>
          <w:color w:val="000000"/>
          <w:sz w:val="22"/>
        </w:rPr>
        <w:t>保期间</w:t>
      </w:r>
      <w:proofErr w:type="gramEnd"/>
      <w:r>
        <w:rPr>
          <w:rFonts w:ascii="Times New Roman" w:hAnsi="Times New Roman"/>
          <w:color w:val="000000"/>
          <w:sz w:val="22"/>
        </w:rPr>
        <w:t>支撑团队；投标人的相关服务人员需具备相应的服务能力，需提供相关证明。</w:t>
      </w:r>
    </w:p>
    <w:tbl>
      <w:tblP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856"/>
        <w:gridCol w:w="1180"/>
        <w:gridCol w:w="1793"/>
        <w:gridCol w:w="1180"/>
      </w:tblGrid>
      <w:tr w:rsidR="000245DD" w14:paraId="77AA99DD" w14:textId="77777777" w:rsidTr="0013786E">
        <w:trPr>
          <w:trHeight w:val="490"/>
          <w:jc w:val="center"/>
        </w:trPr>
        <w:tc>
          <w:tcPr>
            <w:tcW w:w="1416" w:type="dxa"/>
            <w:noWrap/>
            <w:vAlign w:val="center"/>
          </w:tcPr>
          <w:p w14:paraId="68DED73F" w14:textId="77777777" w:rsidR="000245DD" w:rsidRDefault="000245DD" w:rsidP="0013786E">
            <w:pPr>
              <w:jc w:val="center"/>
              <w:rPr>
                <w:b/>
                <w:sz w:val="22"/>
              </w:rPr>
            </w:pPr>
            <w:r>
              <w:rPr>
                <w:rFonts w:ascii="Times New Roman" w:hAnsi="Times New Roman" w:hint="eastAsia"/>
                <w:b/>
                <w:sz w:val="22"/>
              </w:rPr>
              <w:lastRenderedPageBreak/>
              <w:t>角色</w:t>
            </w:r>
          </w:p>
        </w:tc>
        <w:tc>
          <w:tcPr>
            <w:tcW w:w="2856" w:type="dxa"/>
            <w:noWrap/>
            <w:vAlign w:val="center"/>
          </w:tcPr>
          <w:p w14:paraId="47F47C48" w14:textId="77777777" w:rsidR="000245DD" w:rsidRDefault="000245DD" w:rsidP="0013786E">
            <w:pPr>
              <w:jc w:val="center"/>
              <w:rPr>
                <w:b/>
                <w:sz w:val="22"/>
              </w:rPr>
            </w:pPr>
            <w:r>
              <w:rPr>
                <w:rFonts w:ascii="Times New Roman" w:hAnsi="Times New Roman" w:hint="eastAsia"/>
                <w:b/>
                <w:sz w:val="22"/>
              </w:rPr>
              <w:t>主要职责</w:t>
            </w:r>
          </w:p>
        </w:tc>
        <w:tc>
          <w:tcPr>
            <w:tcW w:w="1180" w:type="dxa"/>
            <w:noWrap/>
            <w:vAlign w:val="center"/>
          </w:tcPr>
          <w:p w14:paraId="0950B252" w14:textId="77777777" w:rsidR="000245DD" w:rsidRDefault="000245DD" w:rsidP="0013786E">
            <w:pPr>
              <w:rPr>
                <w:b/>
                <w:sz w:val="22"/>
              </w:rPr>
            </w:pPr>
            <w:r>
              <w:rPr>
                <w:rFonts w:ascii="Times New Roman" w:hAnsi="Times New Roman" w:hint="eastAsia"/>
                <w:b/>
                <w:sz w:val="22"/>
              </w:rPr>
              <w:t>人员数量</w:t>
            </w:r>
          </w:p>
        </w:tc>
        <w:tc>
          <w:tcPr>
            <w:tcW w:w="1793" w:type="dxa"/>
            <w:vAlign w:val="center"/>
          </w:tcPr>
          <w:p w14:paraId="77D5B74C" w14:textId="77777777" w:rsidR="000245DD" w:rsidRDefault="000245DD" w:rsidP="0013786E">
            <w:pPr>
              <w:rPr>
                <w:b/>
                <w:sz w:val="22"/>
              </w:rPr>
            </w:pPr>
            <w:r>
              <w:rPr>
                <w:rFonts w:ascii="Times New Roman" w:hAnsi="Times New Roman" w:hint="eastAsia"/>
                <w:b/>
                <w:sz w:val="22"/>
              </w:rPr>
              <w:t>人员要求</w:t>
            </w:r>
          </w:p>
        </w:tc>
        <w:tc>
          <w:tcPr>
            <w:tcW w:w="1180" w:type="dxa"/>
            <w:noWrap/>
            <w:vAlign w:val="center"/>
          </w:tcPr>
          <w:p w14:paraId="5CE5D1B3" w14:textId="77777777" w:rsidR="000245DD" w:rsidRDefault="000245DD" w:rsidP="0013786E">
            <w:pPr>
              <w:rPr>
                <w:b/>
                <w:sz w:val="22"/>
              </w:rPr>
            </w:pPr>
            <w:r>
              <w:rPr>
                <w:rFonts w:ascii="Times New Roman" w:hAnsi="Times New Roman" w:hint="eastAsia"/>
                <w:b/>
                <w:sz w:val="22"/>
              </w:rPr>
              <w:t>驻场要求</w:t>
            </w:r>
          </w:p>
        </w:tc>
      </w:tr>
      <w:tr w:rsidR="000245DD" w14:paraId="5E181DA9" w14:textId="77777777" w:rsidTr="0013786E">
        <w:trPr>
          <w:trHeight w:val="627"/>
          <w:jc w:val="center"/>
        </w:trPr>
        <w:tc>
          <w:tcPr>
            <w:tcW w:w="1416" w:type="dxa"/>
            <w:noWrap/>
            <w:vAlign w:val="center"/>
          </w:tcPr>
          <w:p w14:paraId="66DDAB51" w14:textId="77777777" w:rsidR="000245DD" w:rsidRDefault="000245DD" w:rsidP="0013786E">
            <w:pPr>
              <w:rPr>
                <w:sz w:val="22"/>
              </w:rPr>
            </w:pPr>
            <w:r>
              <w:rPr>
                <w:rFonts w:ascii="Times New Roman" w:hAnsi="Times New Roman" w:hint="eastAsia"/>
                <w:sz w:val="22"/>
              </w:rPr>
              <w:t>软件运维</w:t>
            </w:r>
          </w:p>
        </w:tc>
        <w:tc>
          <w:tcPr>
            <w:tcW w:w="2856" w:type="dxa"/>
            <w:vAlign w:val="center"/>
          </w:tcPr>
          <w:p w14:paraId="61024254" w14:textId="77777777" w:rsidR="000245DD" w:rsidRDefault="000245DD" w:rsidP="0013786E">
            <w:pPr>
              <w:rPr>
                <w:sz w:val="22"/>
              </w:rPr>
            </w:pPr>
            <w:r>
              <w:rPr>
                <w:rFonts w:ascii="Times New Roman" w:hAnsi="Times New Roman" w:hint="eastAsia"/>
                <w:sz w:val="22"/>
              </w:rPr>
              <w:t>负责软件运行维护</w:t>
            </w:r>
          </w:p>
        </w:tc>
        <w:tc>
          <w:tcPr>
            <w:tcW w:w="1180" w:type="dxa"/>
            <w:noWrap/>
            <w:vAlign w:val="center"/>
          </w:tcPr>
          <w:p w14:paraId="2EB76CAE" w14:textId="77777777" w:rsidR="000245DD" w:rsidRDefault="000245DD" w:rsidP="0013786E">
            <w:pPr>
              <w:jc w:val="center"/>
              <w:rPr>
                <w:rFonts w:eastAsiaTheme="minorEastAsia"/>
                <w:sz w:val="22"/>
              </w:rPr>
            </w:pPr>
            <w:r>
              <w:rPr>
                <w:rFonts w:ascii="Times New Roman" w:hAnsi="Times New Roman" w:hint="eastAsia"/>
                <w:sz w:val="22"/>
              </w:rPr>
              <w:t>2</w:t>
            </w:r>
          </w:p>
        </w:tc>
        <w:tc>
          <w:tcPr>
            <w:tcW w:w="1793" w:type="dxa"/>
            <w:vAlign w:val="center"/>
          </w:tcPr>
          <w:p w14:paraId="4DD112B9" w14:textId="77777777" w:rsidR="000245DD" w:rsidRDefault="000245DD" w:rsidP="0013786E">
            <w:pPr>
              <w:rPr>
                <w:rFonts w:eastAsiaTheme="minorEastAsia"/>
                <w:sz w:val="22"/>
              </w:rPr>
            </w:pPr>
            <w:r>
              <w:rPr>
                <w:rFonts w:hint="eastAsia"/>
              </w:rPr>
              <w:t>具有软件系统运维经验，</w:t>
            </w:r>
            <w:r>
              <w:t>需提供在职</w:t>
            </w:r>
            <w:r>
              <w:rPr>
                <w:rFonts w:hint="eastAsia"/>
              </w:rPr>
              <w:t>证明材料。</w:t>
            </w:r>
          </w:p>
        </w:tc>
        <w:tc>
          <w:tcPr>
            <w:tcW w:w="1180" w:type="dxa"/>
            <w:noWrap/>
            <w:vAlign w:val="center"/>
          </w:tcPr>
          <w:p w14:paraId="68C80FEE" w14:textId="77777777" w:rsidR="000245DD" w:rsidRDefault="000245DD" w:rsidP="0013786E">
            <w:pPr>
              <w:jc w:val="center"/>
              <w:rPr>
                <w:sz w:val="22"/>
              </w:rPr>
            </w:pPr>
            <w:r>
              <w:rPr>
                <w:rFonts w:hint="eastAsia"/>
              </w:rPr>
              <w:t>驻场</w:t>
            </w:r>
          </w:p>
        </w:tc>
      </w:tr>
    </w:tbl>
    <w:p w14:paraId="5E36D46E" w14:textId="77777777" w:rsidR="000245DD" w:rsidRDefault="000245DD" w:rsidP="000245DD">
      <w:pPr>
        <w:adjustRightInd w:val="0"/>
        <w:snapToGrid w:val="0"/>
        <w:spacing w:line="300" w:lineRule="auto"/>
        <w:ind w:firstLine="440"/>
        <w:jc w:val="left"/>
        <w:rPr>
          <w:color w:val="0000FF"/>
          <w:sz w:val="22"/>
        </w:rPr>
      </w:pPr>
      <w:r>
        <w:rPr>
          <w:rFonts w:ascii="Times New Roman" w:hAnsi="Times New Roman"/>
          <w:color w:val="000000"/>
          <w:sz w:val="22"/>
        </w:rPr>
        <w:t>注：以上人员应为本单位正式员工，提供在职证明材料</w:t>
      </w:r>
      <w:r>
        <w:rPr>
          <w:rFonts w:ascii="Times New Roman" w:hAnsi="Times New Roman" w:hint="eastAsia"/>
          <w:color w:val="000000"/>
          <w:sz w:val="22"/>
        </w:rPr>
        <w:t>，</w:t>
      </w:r>
      <w:r>
        <w:rPr>
          <w:rFonts w:ascii="Times New Roman" w:hAnsi="Times New Roman"/>
          <w:color w:val="000000"/>
          <w:sz w:val="22"/>
        </w:rPr>
        <w:t>表中相关专业及任职资格请提供相关职称证书、学历证书或相关资格证书等。</w:t>
      </w:r>
    </w:p>
    <w:p w14:paraId="78805959" w14:textId="77777777" w:rsidR="000245DD" w:rsidRDefault="000245DD" w:rsidP="000245DD">
      <w:pPr>
        <w:adjustRightInd w:val="0"/>
        <w:snapToGrid w:val="0"/>
        <w:spacing w:line="300" w:lineRule="auto"/>
        <w:ind w:firstLineChars="200" w:firstLine="442"/>
        <w:rPr>
          <w:rFonts w:ascii="Times New Roman" w:hAnsi="Times New Roman"/>
          <w:b/>
          <w:bCs/>
          <w:color w:val="FF0000"/>
          <w:sz w:val="22"/>
        </w:rPr>
      </w:pPr>
    </w:p>
    <w:p w14:paraId="6EF09FEB" w14:textId="77777777" w:rsidR="000245DD" w:rsidRDefault="000245DD" w:rsidP="000245DD">
      <w:pPr>
        <w:adjustRightInd w:val="0"/>
        <w:snapToGrid w:val="0"/>
        <w:spacing w:line="300" w:lineRule="auto"/>
        <w:ind w:firstLineChars="200" w:firstLine="442"/>
        <w:outlineLvl w:val="2"/>
        <w:rPr>
          <w:rFonts w:ascii="Times New Roman" w:hAnsi="Times New Roman"/>
          <w:b/>
          <w:bCs/>
          <w:sz w:val="22"/>
        </w:rPr>
      </w:pPr>
      <w:bookmarkStart w:id="50" w:name="_Toc162530671"/>
      <w:r>
        <w:rPr>
          <w:rFonts w:ascii="Times New Roman" w:hAnsi="Times New Roman"/>
          <w:b/>
          <w:bCs/>
          <w:sz w:val="22"/>
        </w:rPr>
        <w:t>11</w:t>
      </w:r>
      <w:r>
        <w:rPr>
          <w:rFonts w:ascii="Times New Roman" w:hAnsi="Times New Roman"/>
          <w:b/>
          <w:bCs/>
          <w:sz w:val="22"/>
        </w:rPr>
        <w:t>质量标准及验收要求</w:t>
      </w:r>
      <w:bookmarkEnd w:id="50"/>
    </w:p>
    <w:p w14:paraId="2033EC7D" w14:textId="77777777" w:rsidR="000245DD" w:rsidRDefault="000245DD" w:rsidP="000245DD">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14:paraId="03044377" w14:textId="77777777" w:rsidR="000245DD" w:rsidRDefault="000245DD" w:rsidP="000245D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559CEDB8" w14:textId="77777777" w:rsidR="000245DD" w:rsidRDefault="000245DD" w:rsidP="000245D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14:paraId="00587C40" w14:textId="77777777" w:rsidR="000245DD" w:rsidRDefault="000245DD" w:rsidP="000245D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5DA3438B" w14:textId="77777777" w:rsidR="000245DD" w:rsidRDefault="000245DD" w:rsidP="000245DD">
      <w:pPr>
        <w:adjustRightInd w:val="0"/>
        <w:snapToGrid w:val="0"/>
        <w:spacing w:line="300" w:lineRule="auto"/>
        <w:ind w:firstLine="440"/>
        <w:rPr>
          <w:color w:val="000000"/>
          <w:sz w:val="22"/>
        </w:rPr>
      </w:pPr>
      <w:r>
        <w:rPr>
          <w:rFonts w:ascii="Times New Roman" w:hAnsi="Times New Roman"/>
          <w:color w:val="000000"/>
          <w:sz w:val="22"/>
        </w:rPr>
        <w:t>11.1.</w:t>
      </w:r>
      <w:r>
        <w:rPr>
          <w:rFonts w:hint="eastAsia"/>
          <w:color w:val="000000"/>
          <w:sz w:val="22"/>
        </w:rPr>
        <w:t>4</w:t>
      </w:r>
      <w:r>
        <w:rPr>
          <w:rFonts w:ascii="Times New Roman" w:hAnsi="Times New Roman" w:hint="eastAsia"/>
          <w:sz w:val="22"/>
        </w:rPr>
        <w:t>中标人所交付的信息系统还应取得第三方安全测评报告、软件测试报告及密码应用测评报告，第三方安全测评、软件测试机构及密码测评机构由采购人指定</w:t>
      </w:r>
      <w:r>
        <w:rPr>
          <w:rFonts w:hint="eastAsia"/>
          <w:sz w:val="22"/>
        </w:rPr>
        <w:t>；测评过程中所产生的费用由中标人承担</w:t>
      </w:r>
      <w:r>
        <w:rPr>
          <w:rFonts w:hint="eastAsia"/>
        </w:rPr>
        <w:t>。</w:t>
      </w:r>
    </w:p>
    <w:p w14:paraId="5B63105A" w14:textId="77777777" w:rsidR="000245DD" w:rsidRDefault="000245DD" w:rsidP="000245DD">
      <w:pPr>
        <w:adjustRightInd w:val="0"/>
        <w:snapToGrid w:val="0"/>
        <w:spacing w:line="300" w:lineRule="auto"/>
        <w:ind w:firstLineChars="200" w:firstLine="420"/>
        <w:rPr>
          <w:rFonts w:ascii="Times New Roman" w:hAnsi="Times New Roman"/>
          <w:color w:val="000000"/>
          <w:sz w:val="22"/>
        </w:rPr>
      </w:pPr>
      <w:r>
        <w:rPr>
          <w:rFonts w:hint="eastAsia"/>
        </w:rPr>
        <w:t>11.1.5</w:t>
      </w:r>
      <w:r>
        <w:rPr>
          <w:rFonts w:ascii="Times New Roman" w:hAnsi="Times New Roman" w:hint="eastAsia"/>
          <w:sz w:val="22"/>
        </w:rPr>
        <w:t>本项目应适配国产服务器、操作系统、数据库、中间件，部署在浦东新区政务云平台。其中，服务器操作系统、数据库由采购人提供，中标人负责相关安装部署和集成工作。</w:t>
      </w:r>
    </w:p>
    <w:p w14:paraId="0277214B" w14:textId="77777777" w:rsidR="000245DD" w:rsidRDefault="000245DD" w:rsidP="000245DD">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14:paraId="2F44F07F" w14:textId="77777777" w:rsidR="000245DD" w:rsidRDefault="000245DD" w:rsidP="000245DD">
      <w:pPr>
        <w:adjustRightInd w:val="0"/>
        <w:snapToGrid w:val="0"/>
        <w:spacing w:line="300" w:lineRule="auto"/>
        <w:ind w:firstLine="440"/>
        <w:jc w:val="left"/>
        <w:rPr>
          <w:b/>
          <w:color w:val="FF0000"/>
          <w:sz w:val="22"/>
          <w:u w:val="wavyHeavy"/>
        </w:rPr>
      </w:pPr>
      <w:r>
        <w:rPr>
          <w:rFonts w:ascii="Times New Roman" w:hAnsi="Times New Roman" w:hint="eastAsia"/>
          <w:sz w:val="22"/>
        </w:rPr>
        <w:t>11.2.1</w:t>
      </w:r>
      <w:proofErr w:type="gramStart"/>
      <w:r>
        <w:rPr>
          <w:rFonts w:ascii="Times New Roman" w:hAnsi="Times New Roman" w:hint="eastAsia"/>
          <w:sz w:val="22"/>
        </w:rPr>
        <w:t>验收分</w:t>
      </w:r>
      <w:proofErr w:type="gramEnd"/>
      <w:r>
        <w:rPr>
          <w:rFonts w:ascii="Times New Roman" w:hAnsi="Times New Roman" w:hint="eastAsia"/>
          <w:sz w:val="22"/>
        </w:rPr>
        <w:t>初验和终验。初验为系统建设和部署完成，通过采购人组织的初步验收。终验为取得第三方安全测评报告、软件测试报告、密码应用测评报告，初验遗留问题已解决，通过区行业主管部门验收。</w:t>
      </w:r>
    </w:p>
    <w:p w14:paraId="02CAFF1A"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14:paraId="40A92D16"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35337804"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w:t>
      </w:r>
      <w:r>
        <w:rPr>
          <w:rFonts w:ascii="Times New Roman" w:hAnsi="Times New Roman"/>
          <w:color w:val="000000"/>
          <w:sz w:val="22"/>
        </w:rPr>
        <w:lastRenderedPageBreak/>
        <w:t>文档部分的验收通过后，即视为初验通过。</w:t>
      </w:r>
    </w:p>
    <w:p w14:paraId="129005D3"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14:paraId="3A3C375C"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14:paraId="332497BE" w14:textId="77777777" w:rsidR="000245DD" w:rsidRDefault="000245DD" w:rsidP="000245D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1DDE2D44"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14:paraId="6F7B49FD"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14:paraId="67D26944"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14:paraId="0E1D475F"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14:paraId="1447D00C"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hint="eastAsia"/>
          <w:color w:val="000000"/>
          <w:sz w:val="22"/>
        </w:rPr>
        <w:t>30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14:paraId="2205093E"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14:paraId="364061CC" w14:textId="77777777" w:rsidR="000245DD" w:rsidRDefault="000245DD" w:rsidP="000245DD">
      <w:pPr>
        <w:adjustRightInd w:val="0"/>
        <w:snapToGrid w:val="0"/>
        <w:spacing w:line="300" w:lineRule="auto"/>
        <w:ind w:firstLineChars="200" w:firstLine="442"/>
        <w:outlineLvl w:val="2"/>
        <w:rPr>
          <w:rFonts w:ascii="Times New Roman" w:hAnsi="Times New Roman"/>
          <w:b/>
          <w:bCs/>
          <w:sz w:val="22"/>
        </w:rPr>
      </w:pPr>
      <w:bookmarkStart w:id="51" w:name="_Toc162530672"/>
      <w:r>
        <w:rPr>
          <w:rFonts w:ascii="Times New Roman" w:hAnsi="Times New Roman"/>
          <w:b/>
          <w:bCs/>
          <w:sz w:val="22"/>
        </w:rPr>
        <w:t>12</w:t>
      </w:r>
      <w:r>
        <w:rPr>
          <w:rFonts w:ascii="Times New Roman" w:hAnsi="Times New Roman"/>
          <w:b/>
          <w:bCs/>
          <w:sz w:val="22"/>
        </w:rPr>
        <w:t>售后服务要求</w:t>
      </w:r>
      <w:bookmarkEnd w:id="51"/>
    </w:p>
    <w:p w14:paraId="5EF49384" w14:textId="77777777" w:rsidR="000245DD" w:rsidRDefault="000245DD" w:rsidP="000245DD">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14:paraId="67CC28EF" w14:textId="77777777" w:rsidR="000245DD" w:rsidRDefault="000245DD" w:rsidP="000245DD">
      <w:pPr>
        <w:adjustRightInd w:val="0"/>
        <w:snapToGrid w:val="0"/>
        <w:spacing w:line="300" w:lineRule="auto"/>
        <w:ind w:firstLine="440"/>
        <w:rPr>
          <w:b/>
          <w:bCs/>
          <w:color w:val="FF0000"/>
          <w:sz w:val="22"/>
          <w:u w:val="single"/>
        </w:rPr>
      </w:pPr>
      <w:r>
        <w:rPr>
          <w:rFonts w:ascii="Times New Roman" w:hAnsi="Times New Roman"/>
          <w:color w:val="000000"/>
          <w:sz w:val="22"/>
        </w:rPr>
        <w:t>1</w:t>
      </w:r>
      <w:r>
        <w:rPr>
          <w:rFonts w:hint="eastAsia"/>
          <w:color w:val="000000"/>
          <w:sz w:val="22"/>
        </w:rPr>
        <w:t>2</w:t>
      </w:r>
      <w:r>
        <w:rPr>
          <w:rFonts w:ascii="Times New Roman" w:hAnsi="Times New Roman"/>
          <w:color w:val="000000"/>
          <w:sz w:val="22"/>
        </w:rPr>
        <w:t xml:space="preserve">.1 </w:t>
      </w:r>
      <w:r>
        <w:rPr>
          <w:rFonts w:ascii="Times New Roman" w:hAnsi="Times New Roman"/>
          <w:b/>
          <w:bCs/>
          <w:color w:val="FF0000"/>
          <w:sz w:val="22"/>
          <w:u w:val="single"/>
        </w:rPr>
        <w:t>售后服务机构或团队构成</w:t>
      </w:r>
    </w:p>
    <w:p w14:paraId="1E4B4DF1" w14:textId="77777777" w:rsidR="000245DD" w:rsidRDefault="000245DD" w:rsidP="000245DD">
      <w:pPr>
        <w:adjustRightInd w:val="0"/>
        <w:snapToGrid w:val="0"/>
        <w:spacing w:line="300" w:lineRule="auto"/>
        <w:ind w:firstLine="440"/>
        <w:rPr>
          <w:b/>
          <w:bCs/>
          <w:color w:val="FF0000"/>
          <w:sz w:val="22"/>
          <w:u w:val="single"/>
        </w:rPr>
      </w:pPr>
      <w:r>
        <w:rPr>
          <w:rFonts w:hint="eastAsia"/>
          <w:sz w:val="22"/>
        </w:rPr>
        <w:t>中</w:t>
      </w:r>
      <w:r>
        <w:rPr>
          <w:rFonts w:ascii="Times New Roman" w:hAnsi="Times New Roman"/>
          <w:sz w:val="22"/>
        </w:rPr>
        <w:t>标人设立有常驻服务团队，</w:t>
      </w:r>
      <w:r>
        <w:rPr>
          <w:rFonts w:ascii="Times New Roman" w:hAnsi="Times New Roman" w:hint="eastAsia"/>
          <w:sz w:val="22"/>
        </w:rPr>
        <w:t>5</w:t>
      </w:r>
      <w:r>
        <w:rPr>
          <w:rFonts w:ascii="Times New Roman" w:hAnsi="Times New Roman" w:hint="eastAsia"/>
          <w:sz w:val="22"/>
        </w:rPr>
        <w:t>天</w:t>
      </w:r>
      <w:r>
        <w:rPr>
          <w:rFonts w:ascii="Times New Roman" w:hAnsi="Times New Roman" w:hint="eastAsia"/>
          <w:sz w:val="22"/>
        </w:rPr>
        <w:t>*8</w:t>
      </w:r>
      <w:r>
        <w:rPr>
          <w:rFonts w:ascii="Times New Roman" w:hAnsi="Times New Roman" w:hint="eastAsia"/>
          <w:sz w:val="22"/>
        </w:rPr>
        <w:t>小时</w:t>
      </w:r>
      <w:r>
        <w:rPr>
          <w:rFonts w:ascii="Times New Roman" w:hAnsi="Times New Roman"/>
          <w:sz w:val="22"/>
        </w:rPr>
        <w:t>处理所有售后服务，包括对现场安装</w:t>
      </w:r>
      <w:r>
        <w:rPr>
          <w:rFonts w:hint="eastAsia"/>
          <w:sz w:val="22"/>
        </w:rPr>
        <w:t>部署</w:t>
      </w:r>
      <w:r>
        <w:rPr>
          <w:rFonts w:ascii="Times New Roman" w:hAnsi="Times New Roman"/>
          <w:sz w:val="22"/>
        </w:rPr>
        <w:t>及解决问题，同时可提供每周</w:t>
      </w:r>
      <w:r>
        <w:rPr>
          <w:rFonts w:ascii="Times New Roman" w:hAnsi="Times New Roman"/>
          <w:sz w:val="22"/>
        </w:rPr>
        <w:t>7</w:t>
      </w:r>
      <w:r>
        <w:rPr>
          <w:rFonts w:ascii="Times New Roman" w:hAnsi="Times New Roman"/>
          <w:sz w:val="22"/>
        </w:rPr>
        <w:t>天</w:t>
      </w:r>
      <w:r>
        <w:rPr>
          <w:rFonts w:ascii="Times New Roman" w:hAnsi="Times New Roman"/>
          <w:sz w:val="22"/>
        </w:rPr>
        <w:t xml:space="preserve">*24 </w:t>
      </w:r>
      <w:proofErr w:type="gramStart"/>
      <w:r>
        <w:rPr>
          <w:rFonts w:ascii="Times New Roman" w:hAnsi="Times New Roman"/>
          <w:sz w:val="22"/>
        </w:rPr>
        <w:t>小时本地</w:t>
      </w:r>
      <w:proofErr w:type="gramEnd"/>
      <w:r>
        <w:rPr>
          <w:rFonts w:ascii="Times New Roman" w:hAnsi="Times New Roman"/>
          <w:sz w:val="22"/>
        </w:rPr>
        <w:t>语言</w:t>
      </w:r>
      <w:r>
        <w:rPr>
          <w:rFonts w:ascii="Times New Roman" w:hAnsi="Times New Roman"/>
          <w:sz w:val="22"/>
        </w:rPr>
        <w:t>(</w:t>
      </w:r>
      <w:r>
        <w:rPr>
          <w:rFonts w:ascii="Times New Roman" w:hAnsi="Times New Roman"/>
          <w:sz w:val="22"/>
        </w:rPr>
        <w:t>中文</w:t>
      </w:r>
      <w:r>
        <w:rPr>
          <w:rFonts w:ascii="Times New Roman" w:hAnsi="Times New Roman"/>
          <w:sz w:val="22"/>
        </w:rPr>
        <w:t>)</w:t>
      </w:r>
      <w:r>
        <w:rPr>
          <w:rFonts w:ascii="Times New Roman" w:hAnsi="Times New Roman"/>
          <w:sz w:val="22"/>
        </w:rPr>
        <w:t>支持。在</w:t>
      </w:r>
      <w:r>
        <w:rPr>
          <w:rFonts w:ascii="Times New Roman" w:hAnsi="Times New Roman" w:hint="eastAsia"/>
          <w:sz w:val="22"/>
        </w:rPr>
        <w:t>质保期</w:t>
      </w:r>
      <w:r>
        <w:rPr>
          <w:rFonts w:ascii="Times New Roman" w:hAnsi="Times New Roman"/>
          <w:sz w:val="22"/>
        </w:rPr>
        <w:t>内</w:t>
      </w:r>
      <w:r>
        <w:rPr>
          <w:rFonts w:ascii="Times New Roman" w:hAnsi="Times New Roman" w:hint="eastAsia"/>
          <w:sz w:val="22"/>
        </w:rPr>
        <w:t>，中标人提供至少</w:t>
      </w:r>
      <w:r>
        <w:rPr>
          <w:rFonts w:hint="eastAsia"/>
          <w:sz w:val="22"/>
        </w:rPr>
        <w:t>2</w:t>
      </w:r>
      <w:r>
        <w:rPr>
          <w:rFonts w:ascii="Times New Roman" w:hAnsi="Times New Roman" w:hint="eastAsia"/>
          <w:sz w:val="22"/>
        </w:rPr>
        <w:t>名驻场服务</w:t>
      </w:r>
      <w:r>
        <w:rPr>
          <w:rFonts w:ascii="Times New Roman" w:hAnsi="Times New Roman"/>
          <w:sz w:val="22"/>
        </w:rPr>
        <w:t>人员</w:t>
      </w:r>
      <w:r>
        <w:rPr>
          <w:rFonts w:ascii="Times New Roman" w:hAnsi="Times New Roman" w:hint="eastAsia"/>
          <w:sz w:val="22"/>
        </w:rPr>
        <w:t>，</w:t>
      </w:r>
      <w:r>
        <w:rPr>
          <w:rFonts w:ascii="Times New Roman" w:hAnsi="Times New Roman"/>
          <w:sz w:val="22"/>
        </w:rPr>
        <w:t>如遇紧急情况、重大活动时</w:t>
      </w:r>
      <w:r>
        <w:rPr>
          <w:rFonts w:hint="eastAsia"/>
          <w:sz w:val="22"/>
        </w:rPr>
        <w:t>运</w:t>
      </w:r>
      <w:proofErr w:type="gramStart"/>
      <w:r>
        <w:rPr>
          <w:rFonts w:hint="eastAsia"/>
          <w:sz w:val="22"/>
        </w:rPr>
        <w:t>维</w:t>
      </w:r>
      <w:r>
        <w:rPr>
          <w:rFonts w:ascii="Times New Roman" w:hAnsi="Times New Roman"/>
          <w:sz w:val="22"/>
        </w:rPr>
        <w:t>人员</w:t>
      </w:r>
      <w:proofErr w:type="gramEnd"/>
      <w:r>
        <w:rPr>
          <w:rFonts w:ascii="Times New Roman" w:hAnsi="Times New Roman"/>
          <w:sz w:val="22"/>
        </w:rPr>
        <w:t>必须</w:t>
      </w:r>
      <w:r>
        <w:rPr>
          <w:rFonts w:ascii="Times New Roman" w:hAnsi="Times New Roman" w:hint="eastAsia"/>
          <w:sz w:val="22"/>
        </w:rPr>
        <w:t>按照采购人的要求开展保障工作</w:t>
      </w:r>
      <w:r>
        <w:rPr>
          <w:rFonts w:ascii="Times New Roman" w:hAnsi="Times New Roman"/>
          <w:sz w:val="22"/>
        </w:rPr>
        <w:t>。</w:t>
      </w:r>
    </w:p>
    <w:p w14:paraId="49F9C65B" w14:textId="77777777" w:rsidR="000245DD" w:rsidRDefault="000245DD" w:rsidP="000245DD">
      <w:pPr>
        <w:adjustRightInd w:val="0"/>
        <w:snapToGrid w:val="0"/>
        <w:spacing w:line="360" w:lineRule="auto"/>
        <w:ind w:firstLine="442"/>
        <w:outlineLvl w:val="3"/>
        <w:rPr>
          <w:b/>
          <w:bCs/>
          <w:sz w:val="22"/>
        </w:rPr>
      </w:pPr>
      <w:r>
        <w:rPr>
          <w:rFonts w:ascii="Times New Roman" w:hAnsi="Times New Roman" w:hint="eastAsia"/>
          <w:b/>
          <w:bCs/>
          <w:sz w:val="22"/>
        </w:rPr>
        <w:t xml:space="preserve">12.2 </w:t>
      </w:r>
      <w:r>
        <w:rPr>
          <w:rFonts w:ascii="Times New Roman" w:hAnsi="Times New Roman" w:hint="eastAsia"/>
          <w:b/>
          <w:bCs/>
          <w:sz w:val="22"/>
        </w:rPr>
        <w:t>具体服务承诺</w:t>
      </w:r>
    </w:p>
    <w:p w14:paraId="0E3B668E" w14:textId="77777777" w:rsidR="000245DD" w:rsidRDefault="000245DD" w:rsidP="000245DD">
      <w:pPr>
        <w:adjustRightInd w:val="0"/>
        <w:snapToGrid w:val="0"/>
        <w:spacing w:line="300" w:lineRule="auto"/>
        <w:ind w:firstLine="440"/>
        <w:rPr>
          <w:sz w:val="22"/>
        </w:rPr>
      </w:pPr>
      <w:r>
        <w:rPr>
          <w:rFonts w:ascii="Times New Roman" w:hAnsi="Times New Roman"/>
          <w:sz w:val="22"/>
        </w:rPr>
        <w:t>1</w:t>
      </w:r>
      <w:r>
        <w:rPr>
          <w:rFonts w:hint="eastAsia"/>
          <w:sz w:val="22"/>
        </w:rPr>
        <w:t>2</w:t>
      </w:r>
      <w:r>
        <w:rPr>
          <w:rFonts w:ascii="Times New Roman" w:hAnsi="Times New Roman"/>
          <w:sz w:val="22"/>
        </w:rPr>
        <w:t xml:space="preserve">.2.1 </w:t>
      </w:r>
      <w:r>
        <w:rPr>
          <w:rFonts w:ascii="Times New Roman" w:hAnsi="Times New Roman"/>
          <w:sz w:val="22"/>
        </w:rPr>
        <w:t>免费质</w:t>
      </w:r>
      <w:proofErr w:type="gramStart"/>
      <w:r>
        <w:rPr>
          <w:rFonts w:ascii="Times New Roman" w:hAnsi="Times New Roman"/>
          <w:sz w:val="22"/>
        </w:rPr>
        <w:t>保期间</w:t>
      </w:r>
      <w:proofErr w:type="gramEnd"/>
      <w:r>
        <w:rPr>
          <w:rFonts w:ascii="Times New Roman" w:hAnsi="Times New Roman"/>
          <w:sz w:val="22"/>
        </w:rPr>
        <w:t>的服务承诺</w:t>
      </w:r>
    </w:p>
    <w:p w14:paraId="17DA12BB" w14:textId="77777777" w:rsidR="000245DD" w:rsidRDefault="000245DD" w:rsidP="000245DD">
      <w:pPr>
        <w:adjustRightInd w:val="0"/>
        <w:snapToGrid w:val="0"/>
        <w:spacing w:line="300" w:lineRule="auto"/>
        <w:ind w:firstLine="440"/>
        <w:rPr>
          <w:rFonts w:ascii="宋体" w:hAnsi="宋体" w:cs="宋体" w:hint="eastAsia"/>
          <w:color w:val="000000"/>
          <w:sz w:val="22"/>
          <w:lang w:val="zh-CN"/>
        </w:rPr>
      </w:pPr>
      <w:r>
        <w:rPr>
          <w:rFonts w:ascii="Times New Roman" w:hAnsi="Times New Roman" w:hint="eastAsia"/>
          <w:sz w:val="22"/>
        </w:rPr>
        <w:t>（</w:t>
      </w:r>
      <w:r>
        <w:rPr>
          <w:rFonts w:hint="eastAsia"/>
          <w:sz w:val="22"/>
        </w:rPr>
        <w:t>1</w:t>
      </w:r>
      <w:r>
        <w:rPr>
          <w:rFonts w:ascii="Times New Roman" w:hAnsi="Times New Roman" w:hint="eastAsia"/>
          <w:sz w:val="22"/>
        </w:rPr>
        <w:t>）</w:t>
      </w:r>
      <w:r>
        <w:rPr>
          <w:rFonts w:ascii="宋体" w:hAnsi="宋体" w:cs="宋体" w:hint="eastAsia"/>
          <w:color w:val="000000"/>
          <w:sz w:val="22"/>
          <w:lang w:val="zh-CN"/>
        </w:rPr>
        <w:t>系统建成后，</w:t>
      </w:r>
      <w:proofErr w:type="gramStart"/>
      <w:r>
        <w:rPr>
          <w:rFonts w:ascii="宋体" w:hAnsi="宋体" w:cs="宋体" w:hint="eastAsia"/>
          <w:color w:val="000000"/>
          <w:sz w:val="22"/>
          <w:lang w:val="zh-CN"/>
        </w:rPr>
        <w:t>自整体</w:t>
      </w:r>
      <w:proofErr w:type="gramEnd"/>
      <w:r>
        <w:rPr>
          <w:rFonts w:ascii="宋体" w:hAnsi="宋体" w:cs="宋体" w:hint="eastAsia"/>
          <w:color w:val="000000"/>
          <w:sz w:val="22"/>
          <w:lang w:val="zh-CN"/>
        </w:rPr>
        <w:t>验收之日</w:t>
      </w:r>
      <w:proofErr w:type="gramStart"/>
      <w:r>
        <w:rPr>
          <w:rFonts w:ascii="宋体" w:hAnsi="宋体" w:cs="宋体" w:hint="eastAsia"/>
          <w:color w:val="000000"/>
          <w:sz w:val="22"/>
          <w:lang w:val="zh-CN"/>
        </w:rPr>
        <w:t>起提供</w:t>
      </w:r>
      <w:proofErr w:type="gramEnd"/>
      <w:r>
        <w:rPr>
          <w:rFonts w:ascii="宋体" w:hAnsi="宋体" w:cs="宋体" w:hint="eastAsia"/>
          <w:color w:val="000000"/>
          <w:sz w:val="22"/>
          <w:lang w:val="zh-CN"/>
        </w:rPr>
        <w:t>软件</w:t>
      </w:r>
      <w:r>
        <w:rPr>
          <w:rFonts w:ascii="宋体" w:hAnsi="宋体" w:cs="宋体" w:hint="eastAsia"/>
          <w:color w:val="000000"/>
          <w:sz w:val="22"/>
        </w:rPr>
        <w:t>一</w:t>
      </w:r>
      <w:r>
        <w:rPr>
          <w:rFonts w:ascii="宋体" w:hAnsi="宋体" w:cs="宋体" w:hint="eastAsia"/>
          <w:color w:val="000000"/>
          <w:sz w:val="22"/>
          <w:lang w:val="zh-CN"/>
        </w:rPr>
        <w:t>年质保，质保期（免费运维期）满后，按区信息化项目运</w:t>
      </w:r>
      <w:proofErr w:type="gramStart"/>
      <w:r>
        <w:rPr>
          <w:rFonts w:ascii="宋体" w:hAnsi="宋体" w:cs="宋体" w:hint="eastAsia"/>
          <w:color w:val="000000"/>
          <w:sz w:val="22"/>
          <w:lang w:val="zh-CN"/>
        </w:rPr>
        <w:t>维管理</w:t>
      </w:r>
      <w:proofErr w:type="gramEnd"/>
      <w:r>
        <w:rPr>
          <w:rFonts w:ascii="宋体" w:hAnsi="宋体" w:cs="宋体" w:hint="eastAsia"/>
          <w:color w:val="000000"/>
          <w:sz w:val="22"/>
          <w:lang w:val="zh-CN"/>
        </w:rPr>
        <w:t>的有关规定申请年度运维经费。</w:t>
      </w:r>
    </w:p>
    <w:p w14:paraId="240D4BCE" w14:textId="77777777" w:rsidR="000245DD" w:rsidRDefault="000245DD" w:rsidP="000245DD">
      <w:pPr>
        <w:adjustRightInd w:val="0"/>
        <w:snapToGrid w:val="0"/>
        <w:spacing w:line="300" w:lineRule="auto"/>
        <w:ind w:firstLine="440"/>
        <w:rPr>
          <w:sz w:val="22"/>
        </w:rPr>
      </w:pPr>
      <w:r>
        <w:rPr>
          <w:rFonts w:ascii="Times New Roman" w:hAnsi="Times New Roman" w:hint="eastAsia"/>
          <w:sz w:val="22"/>
        </w:rPr>
        <w:t>（</w:t>
      </w:r>
      <w:r>
        <w:rPr>
          <w:rFonts w:hint="eastAsia"/>
          <w:sz w:val="22"/>
        </w:rPr>
        <w:t>2</w:t>
      </w:r>
      <w:r>
        <w:rPr>
          <w:rFonts w:ascii="Times New Roman" w:hAnsi="Times New Roman" w:hint="eastAsia"/>
          <w:sz w:val="22"/>
        </w:rPr>
        <w:t>）服务响应体系：</w:t>
      </w:r>
      <w:r>
        <w:rPr>
          <w:rFonts w:hint="eastAsia"/>
          <w:sz w:val="22"/>
        </w:rPr>
        <w:t>中</w:t>
      </w:r>
      <w:r>
        <w:rPr>
          <w:rFonts w:ascii="Times New Roman" w:hAnsi="Times New Roman" w:hint="eastAsia"/>
          <w:sz w:val="22"/>
        </w:rPr>
        <w:t>标人应有完善的服务体系。在试运行期间提供现场服务。保修期内，在接到报修通知并确认报修后，接用户通知后</w:t>
      </w:r>
      <w:r>
        <w:rPr>
          <w:rFonts w:ascii="Times New Roman" w:hAnsi="Times New Roman" w:hint="eastAsia"/>
          <w:sz w:val="22"/>
        </w:rPr>
        <w:t>1</w:t>
      </w:r>
      <w:r>
        <w:rPr>
          <w:rFonts w:ascii="Times New Roman" w:hAnsi="Times New Roman" w:hint="eastAsia"/>
          <w:sz w:val="22"/>
        </w:rPr>
        <w:t>小时内应答，查找原因，提出解决方案，并工作至故障消除，完全恢复正常服务为止，修复时间一般应不超过</w:t>
      </w:r>
      <w:r>
        <w:rPr>
          <w:rFonts w:ascii="Times New Roman" w:hAnsi="Times New Roman" w:hint="eastAsia"/>
          <w:sz w:val="22"/>
        </w:rPr>
        <w:t>4</w:t>
      </w:r>
      <w:r>
        <w:rPr>
          <w:rFonts w:ascii="Times New Roman" w:hAnsi="Times New Roman" w:hint="eastAsia"/>
          <w:sz w:val="22"/>
        </w:rPr>
        <w:t>个小时、特殊问题</w:t>
      </w:r>
      <w:r>
        <w:rPr>
          <w:rFonts w:ascii="Times New Roman" w:hAnsi="Times New Roman" w:hint="eastAsia"/>
          <w:sz w:val="22"/>
        </w:rPr>
        <w:t>3</w:t>
      </w:r>
      <w:r>
        <w:rPr>
          <w:rFonts w:ascii="Times New Roman" w:hAnsi="Times New Roman" w:hint="eastAsia"/>
          <w:sz w:val="22"/>
        </w:rPr>
        <w:t>个工作日内解决。</w:t>
      </w:r>
    </w:p>
    <w:p w14:paraId="2D21D655" w14:textId="77777777" w:rsidR="000245DD" w:rsidRDefault="000245DD" w:rsidP="000245DD">
      <w:pPr>
        <w:adjustRightInd w:val="0"/>
        <w:snapToGrid w:val="0"/>
        <w:spacing w:line="300" w:lineRule="auto"/>
        <w:ind w:firstLine="440"/>
        <w:rPr>
          <w:color w:val="000000"/>
          <w:sz w:val="22"/>
        </w:rPr>
      </w:pPr>
      <w:r>
        <w:rPr>
          <w:rFonts w:ascii="Times New Roman" w:hAnsi="Times New Roman" w:hint="eastAsia"/>
          <w:color w:val="000000"/>
          <w:sz w:val="22"/>
        </w:rPr>
        <w:lastRenderedPageBreak/>
        <w:t>（</w:t>
      </w:r>
      <w:r>
        <w:rPr>
          <w:rFonts w:hint="eastAsia"/>
          <w:color w:val="000000"/>
          <w:sz w:val="22"/>
        </w:rPr>
        <w:t>3</w:t>
      </w:r>
      <w:r>
        <w:rPr>
          <w:rFonts w:ascii="Times New Roman" w:hAnsi="Times New Roman" w:hint="eastAsia"/>
          <w:color w:val="000000"/>
          <w:sz w:val="22"/>
        </w:rPr>
        <w:t>）</w:t>
      </w:r>
      <w:r>
        <w:rPr>
          <w:rFonts w:ascii="Times New Roman" w:hAnsi="Times New Roman"/>
          <w:color w:val="000000"/>
          <w:sz w:val="22"/>
        </w:rPr>
        <w:t>无推诿</w:t>
      </w:r>
      <w:r>
        <w:rPr>
          <w:rFonts w:ascii="Times New Roman" w:hAnsi="Times New Roman" w:hint="eastAsia"/>
          <w:color w:val="000000"/>
          <w:sz w:val="22"/>
        </w:rPr>
        <w:t>服务</w:t>
      </w:r>
      <w:r>
        <w:rPr>
          <w:rFonts w:ascii="Times New Roman" w:hAnsi="Times New Roman"/>
          <w:color w:val="000000"/>
          <w:sz w:val="22"/>
        </w:rPr>
        <w:t>：</w:t>
      </w:r>
      <w:r>
        <w:rPr>
          <w:rFonts w:hint="eastAsia"/>
          <w:color w:val="000000"/>
          <w:sz w:val="22"/>
        </w:rPr>
        <w:t>中</w:t>
      </w:r>
      <w:r>
        <w:rPr>
          <w:rFonts w:ascii="Times New Roman" w:hAnsi="Times New Roman"/>
          <w:color w:val="000000"/>
          <w:sz w:val="22"/>
        </w:rPr>
        <w:t>标人应提供特殊措施，无论由于哪一方产生的问题而使整体系统发生不正常情况时，并在得到采购人通知后，须立即派工程师到场，全力协助采购人，使系统尽快恢复正常。针对本项目所涉及的场所及相关设施，除不可抗力之外，</w:t>
      </w:r>
      <w:r>
        <w:rPr>
          <w:rFonts w:hint="eastAsia"/>
          <w:color w:val="000000"/>
          <w:sz w:val="22"/>
        </w:rPr>
        <w:t>中</w:t>
      </w:r>
      <w:r>
        <w:rPr>
          <w:rFonts w:ascii="Times New Roman" w:hAnsi="Times New Roman"/>
          <w:color w:val="000000"/>
          <w:sz w:val="22"/>
        </w:rPr>
        <w:t>标人自身原因或</w:t>
      </w:r>
      <w:r>
        <w:rPr>
          <w:rFonts w:hint="eastAsia"/>
          <w:color w:val="000000"/>
          <w:sz w:val="22"/>
        </w:rPr>
        <w:t>中</w:t>
      </w:r>
      <w:r>
        <w:rPr>
          <w:rFonts w:ascii="Times New Roman" w:hAnsi="Times New Roman"/>
          <w:color w:val="000000"/>
          <w:sz w:val="22"/>
        </w:rPr>
        <w:t>标人与其</w:t>
      </w:r>
      <w:proofErr w:type="gramStart"/>
      <w:r>
        <w:rPr>
          <w:rFonts w:ascii="Times New Roman" w:hAnsi="Times New Roman"/>
          <w:color w:val="000000"/>
          <w:sz w:val="22"/>
        </w:rPr>
        <w:t>他供应</w:t>
      </w:r>
      <w:proofErr w:type="gramEnd"/>
      <w:r>
        <w:rPr>
          <w:rFonts w:ascii="Times New Roman" w:hAnsi="Times New Roman"/>
          <w:color w:val="000000"/>
          <w:sz w:val="22"/>
        </w:rPr>
        <w:t>商之间的纠纷问题，不能影响到本项目的日常运行管理。</w:t>
      </w:r>
    </w:p>
    <w:p w14:paraId="06285313" w14:textId="77777777" w:rsidR="000245DD" w:rsidRDefault="000245DD" w:rsidP="000245DD">
      <w:pPr>
        <w:adjustRightInd w:val="0"/>
        <w:snapToGrid w:val="0"/>
        <w:spacing w:line="300" w:lineRule="auto"/>
        <w:ind w:firstLine="440"/>
        <w:rPr>
          <w:color w:val="000000"/>
          <w:sz w:val="22"/>
        </w:rPr>
      </w:pPr>
      <w:r>
        <w:rPr>
          <w:rFonts w:ascii="Times New Roman" w:hAnsi="Times New Roman"/>
          <w:color w:val="000000"/>
          <w:sz w:val="22"/>
        </w:rPr>
        <w:t>1</w:t>
      </w:r>
      <w:r>
        <w:rPr>
          <w:rFonts w:hint="eastAsia"/>
          <w:color w:val="000000"/>
          <w:sz w:val="22"/>
        </w:rPr>
        <w:t>2</w:t>
      </w:r>
      <w:r>
        <w:rPr>
          <w:rFonts w:ascii="Times New Roman" w:hAnsi="Times New Roman"/>
          <w:color w:val="000000"/>
          <w:sz w:val="22"/>
        </w:rPr>
        <w:t>.</w:t>
      </w:r>
      <w:r>
        <w:rPr>
          <w:rFonts w:ascii="Times New Roman" w:hAnsi="Times New Roman" w:hint="eastAsia"/>
          <w:color w:val="000000"/>
          <w:sz w:val="22"/>
        </w:rPr>
        <w:t>2</w:t>
      </w:r>
      <w:r>
        <w:rPr>
          <w:rFonts w:ascii="Times New Roman" w:hAnsi="Times New Roman"/>
          <w:color w:val="000000"/>
          <w:sz w:val="22"/>
        </w:rPr>
        <w:t>免费质保期后的服务承诺</w:t>
      </w:r>
    </w:p>
    <w:p w14:paraId="5407AB5C" w14:textId="77777777" w:rsidR="000245DD" w:rsidRDefault="000245DD" w:rsidP="000245DD">
      <w:pPr>
        <w:adjustRightInd w:val="0"/>
        <w:snapToGrid w:val="0"/>
        <w:spacing w:line="300" w:lineRule="auto"/>
        <w:ind w:firstLine="440"/>
        <w:jc w:val="left"/>
        <w:rPr>
          <w:color w:val="000000"/>
          <w:sz w:val="22"/>
        </w:rPr>
      </w:pPr>
      <w:r>
        <w:rPr>
          <w:rFonts w:ascii="Times New Roman" w:hAnsi="Times New Roman" w:hint="eastAsia"/>
          <w:sz w:val="22"/>
        </w:rPr>
        <w:t>免费质保期满后，按区信息化项目运</w:t>
      </w:r>
      <w:proofErr w:type="gramStart"/>
      <w:r>
        <w:rPr>
          <w:rFonts w:ascii="Times New Roman" w:hAnsi="Times New Roman" w:hint="eastAsia"/>
          <w:sz w:val="22"/>
        </w:rPr>
        <w:t>维管理</w:t>
      </w:r>
      <w:proofErr w:type="gramEnd"/>
      <w:r>
        <w:rPr>
          <w:rFonts w:ascii="Times New Roman" w:hAnsi="Times New Roman" w:hint="eastAsia"/>
          <w:sz w:val="22"/>
        </w:rPr>
        <w:t>的有关规定，由采购人申请年度运维经费。</w:t>
      </w:r>
    </w:p>
    <w:p w14:paraId="4545CFBF" w14:textId="77777777" w:rsidR="000245DD" w:rsidRDefault="000245DD" w:rsidP="000245DD">
      <w:pPr>
        <w:adjustRightInd w:val="0"/>
        <w:snapToGrid w:val="0"/>
        <w:spacing w:line="360" w:lineRule="auto"/>
        <w:ind w:firstLine="442"/>
        <w:outlineLvl w:val="3"/>
        <w:rPr>
          <w:b/>
          <w:bCs/>
          <w:sz w:val="22"/>
        </w:rPr>
      </w:pPr>
      <w:r>
        <w:rPr>
          <w:rFonts w:ascii="Times New Roman" w:hAnsi="Times New Roman" w:hint="eastAsia"/>
          <w:b/>
          <w:bCs/>
          <w:sz w:val="22"/>
        </w:rPr>
        <w:t xml:space="preserve">12.3 </w:t>
      </w:r>
      <w:r>
        <w:rPr>
          <w:rFonts w:ascii="Times New Roman" w:hAnsi="Times New Roman" w:hint="eastAsia"/>
          <w:b/>
          <w:bCs/>
          <w:sz w:val="22"/>
        </w:rPr>
        <w:t>软件维护要求</w:t>
      </w:r>
    </w:p>
    <w:p w14:paraId="223FBEBC" w14:textId="77777777" w:rsidR="000245DD" w:rsidRDefault="000245DD" w:rsidP="000245DD">
      <w:pPr>
        <w:adjustRightInd w:val="0"/>
        <w:snapToGrid w:val="0"/>
        <w:spacing w:line="300" w:lineRule="auto"/>
        <w:ind w:firstLine="440"/>
        <w:rPr>
          <w:color w:val="000000"/>
          <w:sz w:val="22"/>
        </w:rPr>
      </w:pPr>
      <w:r>
        <w:rPr>
          <w:rFonts w:ascii="Times New Roman" w:hAnsi="Times New Roman"/>
          <w:color w:val="000000"/>
          <w:sz w:val="22"/>
        </w:rPr>
        <w:t>12.</w:t>
      </w:r>
      <w:r>
        <w:rPr>
          <w:rFonts w:hint="eastAsia"/>
          <w:color w:val="000000"/>
          <w:sz w:val="22"/>
        </w:rPr>
        <w:t>3</w:t>
      </w:r>
      <w:r>
        <w:rPr>
          <w:rFonts w:ascii="Times New Roman" w:hAnsi="Times New Roman"/>
          <w:color w:val="000000"/>
          <w:sz w:val="22"/>
        </w:rPr>
        <w:t xml:space="preserve">.1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0284FECE" w14:textId="77777777" w:rsidR="000245DD" w:rsidRDefault="000245DD" w:rsidP="000245DD">
      <w:pPr>
        <w:adjustRightInd w:val="0"/>
        <w:snapToGrid w:val="0"/>
        <w:spacing w:line="300" w:lineRule="auto"/>
        <w:ind w:firstLine="440"/>
        <w:rPr>
          <w:color w:val="000000"/>
          <w:sz w:val="22"/>
        </w:rPr>
      </w:pPr>
      <w:r>
        <w:rPr>
          <w:rFonts w:ascii="Times New Roman" w:hAnsi="Times New Roman"/>
          <w:color w:val="000000"/>
          <w:sz w:val="22"/>
        </w:rPr>
        <w:t>12.</w:t>
      </w:r>
      <w:r>
        <w:rPr>
          <w:rFonts w:hint="eastAsia"/>
          <w:color w:val="000000"/>
          <w:sz w:val="22"/>
        </w:rPr>
        <w:t>3</w:t>
      </w:r>
      <w:r>
        <w:rPr>
          <w:rFonts w:ascii="Times New Roman" w:hAnsi="Times New Roman"/>
          <w:color w:val="000000"/>
          <w:sz w:val="22"/>
        </w:rPr>
        <w:t xml:space="preserve">.2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14:paraId="432FC368" w14:textId="77777777" w:rsidR="000245DD" w:rsidRDefault="000245DD" w:rsidP="000245DD">
      <w:pPr>
        <w:adjustRightInd w:val="0"/>
        <w:snapToGrid w:val="0"/>
        <w:spacing w:line="300" w:lineRule="auto"/>
        <w:ind w:firstLine="440"/>
        <w:rPr>
          <w:color w:val="000000"/>
          <w:sz w:val="22"/>
        </w:rPr>
      </w:pPr>
      <w:r>
        <w:rPr>
          <w:rFonts w:ascii="Times New Roman" w:hAnsi="Times New Roman"/>
          <w:color w:val="000000"/>
          <w:sz w:val="22"/>
        </w:rPr>
        <w:t>12.</w:t>
      </w:r>
      <w:r>
        <w:rPr>
          <w:rFonts w:hint="eastAsia"/>
          <w:color w:val="000000"/>
          <w:sz w:val="22"/>
        </w:rPr>
        <w:t>3</w:t>
      </w:r>
      <w:r>
        <w:rPr>
          <w:rFonts w:ascii="Times New Roman" w:hAnsi="Times New Roman"/>
          <w:color w:val="000000"/>
          <w:sz w:val="22"/>
        </w:rPr>
        <w:t xml:space="preserve">.3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14:paraId="1A684AD2" w14:textId="77777777" w:rsidR="000245DD" w:rsidRDefault="000245DD" w:rsidP="000245DD">
      <w:pPr>
        <w:adjustRightInd w:val="0"/>
        <w:snapToGrid w:val="0"/>
        <w:spacing w:line="360" w:lineRule="auto"/>
        <w:ind w:firstLine="442"/>
        <w:outlineLvl w:val="3"/>
        <w:rPr>
          <w:b/>
          <w:bCs/>
          <w:sz w:val="22"/>
        </w:rPr>
      </w:pPr>
      <w:r>
        <w:rPr>
          <w:rFonts w:ascii="Times New Roman" w:hAnsi="Times New Roman" w:hint="eastAsia"/>
          <w:b/>
          <w:bCs/>
          <w:sz w:val="22"/>
        </w:rPr>
        <w:t xml:space="preserve">12.4 </w:t>
      </w:r>
      <w:r>
        <w:rPr>
          <w:rFonts w:ascii="Times New Roman" w:hAnsi="Times New Roman" w:hint="eastAsia"/>
          <w:b/>
          <w:bCs/>
          <w:sz w:val="22"/>
        </w:rPr>
        <w:t>软件系统的培训要求</w:t>
      </w:r>
    </w:p>
    <w:p w14:paraId="2E0B2332" w14:textId="77777777" w:rsidR="000245DD" w:rsidRDefault="000245DD" w:rsidP="000245DD">
      <w:pPr>
        <w:tabs>
          <w:tab w:val="left" w:pos="3060"/>
        </w:tabs>
        <w:adjustRightInd w:val="0"/>
        <w:snapToGrid w:val="0"/>
        <w:spacing w:line="300" w:lineRule="auto"/>
        <w:ind w:firstLine="440"/>
        <w:rPr>
          <w:color w:val="000000"/>
          <w:sz w:val="22"/>
        </w:rPr>
      </w:pPr>
      <w:r>
        <w:rPr>
          <w:rFonts w:ascii="Times New Roman" w:hAnsi="Times New Roman"/>
          <w:color w:val="000000"/>
          <w:sz w:val="22"/>
        </w:rPr>
        <w:t>12.</w:t>
      </w:r>
      <w:r>
        <w:rPr>
          <w:rFonts w:hint="eastAsia"/>
          <w:color w:val="000000"/>
          <w:sz w:val="22"/>
        </w:rPr>
        <w:t>4</w:t>
      </w:r>
      <w:r>
        <w:rPr>
          <w:rFonts w:ascii="Times New Roman" w:hAnsi="Times New Roman"/>
          <w:color w:val="000000"/>
          <w:sz w:val="22"/>
        </w:rPr>
        <w:t xml:space="preserve">.1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14:paraId="7C5204E2" w14:textId="77777777" w:rsidR="000245DD" w:rsidRDefault="000245DD" w:rsidP="000245DD">
      <w:pPr>
        <w:tabs>
          <w:tab w:val="left" w:pos="3060"/>
        </w:tabs>
        <w:adjustRightInd w:val="0"/>
        <w:snapToGrid w:val="0"/>
        <w:spacing w:line="300" w:lineRule="auto"/>
        <w:ind w:firstLine="440"/>
        <w:rPr>
          <w:bCs/>
          <w:sz w:val="22"/>
        </w:rPr>
      </w:pPr>
      <w:r>
        <w:rPr>
          <w:rFonts w:ascii="Times New Roman" w:hAnsi="Times New Roman"/>
          <w:color w:val="000000"/>
          <w:sz w:val="22"/>
        </w:rPr>
        <w:t>12.</w:t>
      </w:r>
      <w:r>
        <w:rPr>
          <w:rFonts w:hint="eastAsia"/>
          <w:color w:val="000000"/>
          <w:sz w:val="22"/>
        </w:rPr>
        <w:t>4</w:t>
      </w:r>
      <w:r>
        <w:rPr>
          <w:rFonts w:ascii="Times New Roman" w:hAnsi="Times New Roman"/>
          <w:color w:val="000000"/>
          <w:sz w:val="22"/>
        </w:rPr>
        <w:t xml:space="preserve">.2 </w:t>
      </w:r>
      <w:r>
        <w:rPr>
          <w:rFonts w:ascii="Times New Roman" w:hAnsi="Times New Roman"/>
          <w:color w:val="000000"/>
          <w:sz w:val="22"/>
        </w:rPr>
        <w:t>中标人</w:t>
      </w:r>
      <w:r>
        <w:rPr>
          <w:rFonts w:ascii="Times New Roman" w:hAnsi="Times New Roman"/>
          <w:bCs/>
          <w:sz w:val="22"/>
        </w:rPr>
        <w:t>应为所有被培训人员提供培训用文字资料。</w:t>
      </w:r>
    </w:p>
    <w:p w14:paraId="71925C7E" w14:textId="77777777" w:rsidR="000245DD" w:rsidRDefault="000245DD" w:rsidP="000245DD">
      <w:pPr>
        <w:adjustRightInd w:val="0"/>
        <w:snapToGrid w:val="0"/>
        <w:spacing w:line="300" w:lineRule="auto"/>
        <w:ind w:firstLine="440"/>
        <w:rPr>
          <w:color w:val="000000"/>
          <w:sz w:val="22"/>
        </w:rPr>
      </w:pPr>
      <w:r>
        <w:rPr>
          <w:rFonts w:ascii="Times New Roman" w:hAnsi="Times New Roman"/>
          <w:color w:val="000000"/>
          <w:sz w:val="22"/>
        </w:rPr>
        <w:t>12.</w:t>
      </w:r>
      <w:r>
        <w:rPr>
          <w:rFonts w:hint="eastAsia"/>
          <w:color w:val="000000"/>
          <w:sz w:val="22"/>
        </w:rPr>
        <w:t>4</w:t>
      </w:r>
      <w:r>
        <w:rPr>
          <w:rFonts w:ascii="Times New Roman" w:hAnsi="Times New Roman"/>
          <w:color w:val="000000"/>
          <w:sz w:val="22"/>
        </w:rPr>
        <w:t xml:space="preserve">.3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14:paraId="16F33A7F" w14:textId="77777777" w:rsidR="000245DD" w:rsidRDefault="000245DD" w:rsidP="000245DD">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14:paraId="0C17E332" w14:textId="77777777" w:rsidR="000245DD" w:rsidRDefault="000245DD" w:rsidP="000245DD">
      <w:pPr>
        <w:tabs>
          <w:tab w:val="left" w:pos="3060"/>
        </w:tabs>
        <w:adjustRightInd w:val="0"/>
        <w:snapToGrid w:val="0"/>
        <w:spacing w:line="300" w:lineRule="auto"/>
        <w:ind w:firstLineChars="200" w:firstLine="440"/>
        <w:rPr>
          <w:rFonts w:ascii="Times New Roman" w:hAnsi="Times New Roman"/>
          <w:bCs/>
          <w:sz w:val="22"/>
        </w:rPr>
      </w:pPr>
      <w:bookmarkStart w:id="52" w:name="_Toc162530673"/>
      <w:r>
        <w:rPr>
          <w:rFonts w:ascii="Times New Roman" w:hAnsi="Times New Roman"/>
          <w:bCs/>
          <w:sz w:val="22"/>
        </w:rPr>
        <w:t xml:space="preserve">12.4.1 </w:t>
      </w:r>
      <w:r>
        <w:rPr>
          <w:rFonts w:ascii="Times New Roman" w:hAnsi="Times New Roman"/>
          <w:bCs/>
          <w:sz w:val="22"/>
        </w:rPr>
        <w:t>质保期内</w:t>
      </w:r>
    </w:p>
    <w:p w14:paraId="0B73AC77" w14:textId="77777777" w:rsidR="000245DD" w:rsidRDefault="000245DD" w:rsidP="000245DD">
      <w:pPr>
        <w:adjustRightInd w:val="0"/>
        <w:snapToGrid w:val="0"/>
        <w:spacing w:line="300" w:lineRule="auto"/>
        <w:ind w:firstLine="440"/>
        <w:rPr>
          <w:b/>
          <w:color w:val="000000" w:themeColor="text1"/>
          <w:sz w:val="22"/>
          <w:u w:val="wavyHeavy"/>
        </w:rPr>
      </w:pPr>
      <w:r>
        <w:rPr>
          <w:rFonts w:ascii="Times New Roman" w:hAnsi="Times New Roman"/>
          <w:sz w:val="22"/>
        </w:rPr>
        <w:t>投标人</w:t>
      </w:r>
      <w:r>
        <w:rPr>
          <w:rFonts w:hint="eastAsia"/>
          <w:sz w:val="22"/>
        </w:rPr>
        <w:t>提供</w:t>
      </w:r>
      <w:r>
        <w:rPr>
          <w:rFonts w:ascii="Times New Roman" w:hAnsi="Times New Roman" w:hint="eastAsia"/>
          <w:sz w:val="22"/>
        </w:rPr>
        <w:t>5</w:t>
      </w:r>
      <w:r>
        <w:rPr>
          <w:rFonts w:ascii="Times New Roman" w:hAnsi="Times New Roman" w:hint="eastAsia"/>
          <w:sz w:val="22"/>
        </w:rPr>
        <w:t>天</w:t>
      </w:r>
      <w:r>
        <w:rPr>
          <w:rFonts w:ascii="Times New Roman" w:hAnsi="Times New Roman" w:hint="eastAsia"/>
          <w:sz w:val="22"/>
        </w:rPr>
        <w:t>*8</w:t>
      </w:r>
      <w:r>
        <w:rPr>
          <w:rFonts w:ascii="Times New Roman" w:hAnsi="Times New Roman" w:hint="eastAsia"/>
          <w:sz w:val="22"/>
        </w:rPr>
        <w:t>小时</w:t>
      </w:r>
      <w:r>
        <w:rPr>
          <w:rFonts w:ascii="Times New Roman" w:hAnsi="Times New Roman"/>
          <w:sz w:val="22"/>
        </w:rPr>
        <w:t>处理所有售后服务，包括对现场安装及解决问题，同时可提供每周</w:t>
      </w:r>
      <w:r>
        <w:rPr>
          <w:rFonts w:ascii="Times New Roman" w:hAnsi="Times New Roman"/>
          <w:sz w:val="22"/>
        </w:rPr>
        <w:t>7</w:t>
      </w:r>
      <w:r>
        <w:rPr>
          <w:rFonts w:ascii="Times New Roman" w:hAnsi="Times New Roman"/>
          <w:sz w:val="22"/>
        </w:rPr>
        <w:t>天</w:t>
      </w:r>
      <w:r>
        <w:rPr>
          <w:rFonts w:ascii="Times New Roman" w:hAnsi="Times New Roman"/>
          <w:sz w:val="22"/>
        </w:rPr>
        <w:t xml:space="preserve">*24 </w:t>
      </w:r>
      <w:proofErr w:type="gramStart"/>
      <w:r>
        <w:rPr>
          <w:rFonts w:ascii="Times New Roman" w:hAnsi="Times New Roman"/>
          <w:sz w:val="22"/>
        </w:rPr>
        <w:t>小时本地</w:t>
      </w:r>
      <w:proofErr w:type="gramEnd"/>
      <w:r>
        <w:rPr>
          <w:rFonts w:ascii="Times New Roman" w:hAnsi="Times New Roman"/>
          <w:sz w:val="22"/>
        </w:rPr>
        <w:t>语言</w:t>
      </w:r>
      <w:r>
        <w:rPr>
          <w:rFonts w:ascii="Times New Roman" w:hAnsi="Times New Roman"/>
          <w:sz w:val="22"/>
        </w:rPr>
        <w:t>(</w:t>
      </w:r>
      <w:r>
        <w:rPr>
          <w:rFonts w:ascii="Times New Roman" w:hAnsi="Times New Roman"/>
          <w:sz w:val="22"/>
        </w:rPr>
        <w:t>中文</w:t>
      </w:r>
      <w:r>
        <w:rPr>
          <w:rFonts w:ascii="Times New Roman" w:hAnsi="Times New Roman"/>
          <w:sz w:val="22"/>
        </w:rPr>
        <w:t>)</w:t>
      </w:r>
      <w:r>
        <w:rPr>
          <w:rFonts w:ascii="Times New Roman" w:hAnsi="Times New Roman"/>
          <w:sz w:val="22"/>
        </w:rPr>
        <w:t>支持。在</w:t>
      </w:r>
      <w:r>
        <w:rPr>
          <w:rFonts w:ascii="Times New Roman" w:hAnsi="Times New Roman" w:hint="eastAsia"/>
          <w:sz w:val="22"/>
        </w:rPr>
        <w:t>质保期</w:t>
      </w:r>
      <w:r>
        <w:rPr>
          <w:rFonts w:ascii="Times New Roman" w:hAnsi="Times New Roman"/>
          <w:sz w:val="22"/>
        </w:rPr>
        <w:t>内</w:t>
      </w:r>
      <w:r>
        <w:rPr>
          <w:rFonts w:ascii="Times New Roman" w:hAnsi="Times New Roman" w:hint="eastAsia"/>
          <w:sz w:val="22"/>
        </w:rPr>
        <w:t>，中标人提供至少</w:t>
      </w:r>
      <w:r>
        <w:rPr>
          <w:rFonts w:hint="eastAsia"/>
          <w:sz w:val="22"/>
        </w:rPr>
        <w:t>2</w:t>
      </w:r>
      <w:r>
        <w:rPr>
          <w:rFonts w:ascii="Times New Roman" w:hAnsi="Times New Roman" w:hint="eastAsia"/>
          <w:sz w:val="22"/>
        </w:rPr>
        <w:t>名驻场服务</w:t>
      </w:r>
      <w:r>
        <w:rPr>
          <w:rFonts w:ascii="Times New Roman" w:hAnsi="Times New Roman"/>
          <w:sz w:val="22"/>
        </w:rPr>
        <w:t>人员</w:t>
      </w:r>
      <w:r>
        <w:rPr>
          <w:rFonts w:ascii="Times New Roman" w:hAnsi="Times New Roman" w:hint="eastAsia"/>
          <w:sz w:val="22"/>
        </w:rPr>
        <w:t>，</w:t>
      </w:r>
      <w:r>
        <w:rPr>
          <w:rFonts w:ascii="Times New Roman" w:hAnsi="Times New Roman"/>
          <w:sz w:val="22"/>
        </w:rPr>
        <w:t>如遇紧急情况、重大活动时</w:t>
      </w:r>
      <w:r>
        <w:rPr>
          <w:rFonts w:hint="eastAsia"/>
          <w:sz w:val="22"/>
        </w:rPr>
        <w:t>运</w:t>
      </w:r>
      <w:proofErr w:type="gramStart"/>
      <w:r>
        <w:rPr>
          <w:rFonts w:hint="eastAsia"/>
          <w:sz w:val="22"/>
        </w:rPr>
        <w:t>维</w:t>
      </w:r>
      <w:r>
        <w:rPr>
          <w:rFonts w:ascii="Times New Roman" w:hAnsi="Times New Roman"/>
          <w:sz w:val="22"/>
        </w:rPr>
        <w:t>人员</w:t>
      </w:r>
      <w:proofErr w:type="gramEnd"/>
      <w:r>
        <w:rPr>
          <w:rFonts w:ascii="Times New Roman" w:hAnsi="Times New Roman"/>
          <w:sz w:val="22"/>
        </w:rPr>
        <w:t>必须</w:t>
      </w:r>
      <w:r>
        <w:rPr>
          <w:rFonts w:ascii="Times New Roman" w:hAnsi="Times New Roman" w:hint="eastAsia"/>
          <w:sz w:val="22"/>
        </w:rPr>
        <w:t>按照采购人的要求开展保障工作</w:t>
      </w:r>
      <w:r>
        <w:rPr>
          <w:rFonts w:ascii="Times New Roman" w:hAnsi="Times New Roman"/>
          <w:sz w:val="22"/>
        </w:rPr>
        <w:t>。</w:t>
      </w:r>
    </w:p>
    <w:p w14:paraId="6FAC06A7" w14:textId="77777777" w:rsidR="000245DD" w:rsidRDefault="000245DD" w:rsidP="000245DD">
      <w:pPr>
        <w:tabs>
          <w:tab w:val="left" w:pos="3060"/>
        </w:tabs>
        <w:adjustRightInd w:val="0"/>
        <w:snapToGrid w:val="0"/>
        <w:spacing w:line="300" w:lineRule="auto"/>
        <w:ind w:firstLineChars="200" w:firstLine="440"/>
        <w:rPr>
          <w:rFonts w:ascii="宋体" w:hAnsi="宋体" w:hint="eastAsia"/>
          <w:bCs/>
          <w:sz w:val="22"/>
        </w:rPr>
      </w:pPr>
      <w:r>
        <w:rPr>
          <w:rFonts w:ascii="宋体" w:hAnsi="宋体"/>
          <w:bCs/>
          <w:sz w:val="22"/>
        </w:rPr>
        <w:t>12.4.2 质保期外</w:t>
      </w:r>
    </w:p>
    <w:p w14:paraId="35882210" w14:textId="77777777" w:rsidR="000245DD" w:rsidRDefault="000245DD" w:rsidP="000245DD">
      <w:pPr>
        <w:adjustRightInd w:val="0"/>
        <w:snapToGrid w:val="0"/>
        <w:spacing w:line="300" w:lineRule="auto"/>
        <w:ind w:firstLine="440"/>
        <w:jc w:val="left"/>
        <w:rPr>
          <w:color w:val="000000"/>
          <w:sz w:val="22"/>
        </w:rPr>
      </w:pPr>
      <w:r>
        <w:rPr>
          <w:rFonts w:ascii="Times New Roman" w:hAnsi="Times New Roman" w:hint="eastAsia"/>
          <w:sz w:val="22"/>
        </w:rPr>
        <w:t>免费质保期满后，按区信息化项目运</w:t>
      </w:r>
      <w:proofErr w:type="gramStart"/>
      <w:r>
        <w:rPr>
          <w:rFonts w:ascii="Times New Roman" w:hAnsi="Times New Roman" w:hint="eastAsia"/>
          <w:sz w:val="22"/>
        </w:rPr>
        <w:t>维管理</w:t>
      </w:r>
      <w:proofErr w:type="gramEnd"/>
      <w:r>
        <w:rPr>
          <w:rFonts w:ascii="Times New Roman" w:hAnsi="Times New Roman" w:hint="eastAsia"/>
          <w:sz w:val="22"/>
        </w:rPr>
        <w:t>的有关规定，由采购人申请年度运维经费。</w:t>
      </w:r>
    </w:p>
    <w:p w14:paraId="428FA125" w14:textId="77777777" w:rsidR="000245DD" w:rsidRDefault="000245DD" w:rsidP="000245DD">
      <w:pPr>
        <w:tabs>
          <w:tab w:val="left" w:pos="3060"/>
        </w:tabs>
        <w:adjustRightInd w:val="0"/>
        <w:snapToGrid w:val="0"/>
        <w:spacing w:line="300" w:lineRule="auto"/>
        <w:ind w:firstLine="440"/>
        <w:rPr>
          <w:rFonts w:ascii="Times New Roman" w:hAnsi="Times New Roman"/>
          <w:b/>
          <w:bCs/>
          <w:sz w:val="22"/>
        </w:rPr>
      </w:pPr>
      <w:r>
        <w:rPr>
          <w:rFonts w:ascii="Times New Roman" w:hAnsi="Times New Roman"/>
          <w:b/>
          <w:bCs/>
          <w:sz w:val="22"/>
        </w:rPr>
        <w:t xml:space="preserve">13 </w:t>
      </w:r>
      <w:r>
        <w:rPr>
          <w:rFonts w:ascii="Times New Roman" w:hAnsi="Times New Roman"/>
          <w:b/>
          <w:bCs/>
          <w:sz w:val="22"/>
        </w:rPr>
        <w:t>所有权和使用权要求</w:t>
      </w:r>
      <w:bookmarkEnd w:id="52"/>
    </w:p>
    <w:p w14:paraId="1B25E069"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14:paraId="171ED910"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14:paraId="157A0824" w14:textId="77777777" w:rsidR="000245DD" w:rsidRDefault="000245DD" w:rsidP="000245D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059711F1" w14:textId="77777777" w:rsidR="000245DD" w:rsidRDefault="000245DD" w:rsidP="000245DD">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14:paraId="0F97FB42" w14:textId="77777777" w:rsidR="000245DD" w:rsidRDefault="000245DD" w:rsidP="000245DD">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14:paraId="548EC900" w14:textId="77777777" w:rsidR="000245DD" w:rsidRDefault="000245DD" w:rsidP="000245DD">
      <w:pPr>
        <w:adjustRightInd w:val="0"/>
        <w:snapToGrid w:val="0"/>
        <w:spacing w:line="300" w:lineRule="auto"/>
        <w:jc w:val="center"/>
        <w:outlineLvl w:val="1"/>
        <w:rPr>
          <w:rFonts w:ascii="Times New Roman" w:eastAsia="黑体" w:hAnsi="Times New Roman"/>
          <w:sz w:val="30"/>
          <w:szCs w:val="30"/>
        </w:rPr>
      </w:pPr>
      <w:bookmarkStart w:id="53" w:name="_Toc475631915"/>
      <w:bookmarkStart w:id="54" w:name="_Toc162530674"/>
      <w:r>
        <w:rPr>
          <w:rFonts w:ascii="Times New Roman" w:eastAsia="黑体" w:hAnsi="Times New Roman"/>
          <w:sz w:val="30"/>
          <w:szCs w:val="30"/>
        </w:rPr>
        <w:t>四、投标报价须知</w:t>
      </w:r>
      <w:bookmarkEnd w:id="53"/>
      <w:bookmarkEnd w:id="54"/>
    </w:p>
    <w:p w14:paraId="04C1DD6B" w14:textId="77777777" w:rsidR="000245DD" w:rsidRDefault="000245DD" w:rsidP="000245DD">
      <w:pPr>
        <w:adjustRightInd w:val="0"/>
        <w:snapToGrid w:val="0"/>
        <w:spacing w:line="300" w:lineRule="auto"/>
        <w:ind w:firstLineChars="200" w:firstLine="442"/>
        <w:jc w:val="left"/>
        <w:outlineLvl w:val="2"/>
        <w:rPr>
          <w:rFonts w:ascii="Times New Roman" w:hAnsi="Times New Roman"/>
          <w:b/>
          <w:color w:val="000000"/>
          <w:sz w:val="22"/>
        </w:rPr>
      </w:pPr>
      <w:bookmarkStart w:id="55" w:name="_Toc162530675"/>
      <w:r>
        <w:rPr>
          <w:rFonts w:ascii="Times New Roman" w:hAnsi="Times New Roman"/>
          <w:b/>
          <w:color w:val="000000"/>
          <w:sz w:val="22"/>
        </w:rPr>
        <w:t xml:space="preserve">14 </w:t>
      </w:r>
      <w:r>
        <w:rPr>
          <w:rFonts w:ascii="Times New Roman" w:hAnsi="Times New Roman"/>
          <w:b/>
          <w:color w:val="000000"/>
          <w:sz w:val="22"/>
        </w:rPr>
        <w:t>投标报价依据</w:t>
      </w:r>
      <w:bookmarkEnd w:id="55"/>
    </w:p>
    <w:p w14:paraId="1C58123D"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14:paraId="79C062C2"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14:paraId="649999F2"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14:paraId="73B3C149"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14:paraId="520B0EB2" w14:textId="77777777" w:rsidR="000245DD" w:rsidRDefault="000245DD" w:rsidP="000245D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14:paraId="0D3FA233" w14:textId="77777777" w:rsidR="000245DD" w:rsidRDefault="000245DD" w:rsidP="000245DD">
      <w:pPr>
        <w:adjustRightInd w:val="0"/>
        <w:snapToGrid w:val="0"/>
        <w:spacing w:line="300" w:lineRule="auto"/>
        <w:ind w:firstLineChars="200" w:firstLine="442"/>
        <w:jc w:val="left"/>
        <w:outlineLvl w:val="2"/>
        <w:rPr>
          <w:rFonts w:ascii="Times New Roman" w:hAnsi="Times New Roman"/>
          <w:b/>
          <w:sz w:val="22"/>
        </w:rPr>
      </w:pPr>
      <w:bookmarkStart w:id="56" w:name="_Toc162530676"/>
      <w:r>
        <w:rPr>
          <w:rFonts w:ascii="Times New Roman" w:hAnsi="Times New Roman"/>
          <w:b/>
          <w:sz w:val="22"/>
        </w:rPr>
        <w:t>15</w:t>
      </w:r>
      <w:r>
        <w:rPr>
          <w:rFonts w:ascii="Times New Roman" w:hAnsi="Times New Roman"/>
          <w:b/>
          <w:sz w:val="22"/>
        </w:rPr>
        <w:t>投标报价内容</w:t>
      </w:r>
      <w:bookmarkEnd w:id="56"/>
    </w:p>
    <w:p w14:paraId="5D3E48B4" w14:textId="77777777" w:rsidR="000245DD" w:rsidRDefault="000245DD" w:rsidP="000245DD">
      <w:pPr>
        <w:adjustRightInd w:val="0"/>
        <w:snapToGrid w:val="0"/>
        <w:spacing w:line="300" w:lineRule="auto"/>
        <w:ind w:firstLine="440"/>
        <w:jc w:val="left"/>
        <w:rPr>
          <w:sz w:val="22"/>
        </w:rPr>
      </w:pPr>
      <w:bookmarkStart w:id="57" w:name="_Toc162530677"/>
      <w:r>
        <w:rPr>
          <w:rFonts w:ascii="Times New Roman" w:hAnsi="Times New Roman"/>
          <w:sz w:val="22"/>
        </w:rPr>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bookmarkStart w:id="58"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w:t>
      </w:r>
      <w:r>
        <w:rPr>
          <w:rFonts w:ascii="Times New Roman" w:hAnsi="Times New Roman" w:hint="eastAsia"/>
          <w:color w:val="000000" w:themeColor="text1"/>
          <w:sz w:val="22"/>
        </w:rPr>
        <w:t>以及对区政务</w:t>
      </w:r>
      <w:proofErr w:type="gramStart"/>
      <w:r>
        <w:rPr>
          <w:rFonts w:ascii="Times New Roman" w:hAnsi="Times New Roman" w:hint="eastAsia"/>
          <w:color w:val="000000" w:themeColor="text1"/>
          <w:sz w:val="22"/>
        </w:rPr>
        <w:t>云信创</w:t>
      </w:r>
      <w:proofErr w:type="gramEnd"/>
      <w:r>
        <w:rPr>
          <w:rFonts w:ascii="Times New Roman" w:hAnsi="Times New Roman" w:hint="eastAsia"/>
          <w:color w:val="000000" w:themeColor="text1"/>
          <w:sz w:val="22"/>
        </w:rPr>
        <w:t>、密码环境的适配</w:t>
      </w:r>
      <w:r>
        <w:rPr>
          <w:rFonts w:ascii="Times New Roman" w:hAnsi="Times New Roman"/>
          <w:sz w:val="22"/>
        </w:rPr>
        <w:t>这一系列过程中所包含的所有费用。</w:t>
      </w:r>
      <w:bookmarkEnd w:id="58"/>
    </w:p>
    <w:p w14:paraId="39781ADA" w14:textId="77777777" w:rsidR="000245DD" w:rsidRDefault="000245DD" w:rsidP="000245DD">
      <w:pPr>
        <w:adjustRightInd w:val="0"/>
        <w:snapToGrid w:val="0"/>
        <w:spacing w:line="300" w:lineRule="auto"/>
        <w:ind w:firstLine="440"/>
        <w:jc w:val="left"/>
        <w:rPr>
          <w:sz w:val="22"/>
        </w:rPr>
      </w:pPr>
      <w:r>
        <w:rPr>
          <w:rFonts w:ascii="Times New Roman" w:hAnsi="Times New Roman"/>
          <w:sz w:val="22"/>
        </w:rPr>
        <w:t xml:space="preserve">15.2 </w:t>
      </w:r>
      <w:bookmarkStart w:id="59"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59"/>
    </w:p>
    <w:p w14:paraId="4FAAE187" w14:textId="77777777" w:rsidR="000245DD" w:rsidRDefault="000245DD" w:rsidP="000245DD">
      <w:pPr>
        <w:adjustRightInd w:val="0"/>
        <w:snapToGrid w:val="0"/>
        <w:spacing w:line="300" w:lineRule="auto"/>
        <w:ind w:firstLine="440"/>
        <w:jc w:val="left"/>
        <w:rPr>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14:paraId="699AEB0E" w14:textId="77777777" w:rsidR="000245DD" w:rsidRDefault="000245DD" w:rsidP="000245DD">
      <w:pPr>
        <w:adjustRightInd w:val="0"/>
        <w:snapToGrid w:val="0"/>
        <w:spacing w:line="300" w:lineRule="auto"/>
        <w:ind w:firstLineChars="200" w:firstLine="440"/>
        <w:jc w:val="left"/>
        <w:outlineLvl w:val="2"/>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14:paraId="77387151" w14:textId="77777777" w:rsidR="000245DD" w:rsidRDefault="000245DD" w:rsidP="000245DD">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16 </w:t>
      </w:r>
      <w:r>
        <w:rPr>
          <w:rFonts w:ascii="Times New Roman" w:hAnsi="Times New Roman"/>
          <w:b/>
          <w:color w:val="000000"/>
          <w:sz w:val="22"/>
        </w:rPr>
        <w:t>投标报价控制性条款</w:t>
      </w:r>
      <w:bookmarkEnd w:id="57"/>
    </w:p>
    <w:p w14:paraId="4B602C95"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14:paraId="439B2938"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14:paraId="3289220F"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w:t>
      </w:r>
      <w:r>
        <w:rPr>
          <w:rFonts w:ascii="Times New Roman" w:hAnsi="Times New Roman"/>
          <w:color w:val="000000"/>
          <w:sz w:val="22"/>
        </w:rPr>
        <w:lastRenderedPageBreak/>
        <w:t>低服务质量、减少服务内容等手段进行恶性低价竞争，扰乱正常市场秩序。</w:t>
      </w:r>
    </w:p>
    <w:p w14:paraId="51EC75AF"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sym w:font="Wingdings" w:char="F0AB"/>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14:paraId="776BAB6A" w14:textId="77777777" w:rsidR="000245DD" w:rsidRDefault="000245DD" w:rsidP="000245DD">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14:paraId="789BF079" w14:textId="77777777" w:rsidR="000245DD" w:rsidRDefault="000245DD" w:rsidP="000245D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14:paraId="1165529D" w14:textId="77777777" w:rsidR="000245DD" w:rsidRPr="000245DD" w:rsidRDefault="000245DD" w:rsidP="000245DD">
      <w:pPr>
        <w:numPr>
          <w:ilvl w:val="0"/>
          <w:numId w:val="16"/>
        </w:numPr>
        <w:adjustRightInd w:val="0"/>
        <w:snapToGrid w:val="0"/>
        <w:spacing w:line="300" w:lineRule="auto"/>
        <w:jc w:val="center"/>
        <w:outlineLvl w:val="1"/>
        <w:rPr>
          <w:rFonts w:ascii="宋体" w:hAnsi="宋体"/>
          <w:sz w:val="30"/>
          <w:szCs w:val="30"/>
        </w:rPr>
      </w:pPr>
      <w:bookmarkStart w:id="60" w:name="_Toc162530678"/>
      <w:bookmarkStart w:id="61" w:name="_Toc481849902"/>
      <w:bookmarkStart w:id="62" w:name="_Toc486604818"/>
      <w:r w:rsidRPr="000245DD">
        <w:rPr>
          <w:rFonts w:ascii="宋体" w:hAnsi="宋体"/>
          <w:sz w:val="30"/>
          <w:szCs w:val="30"/>
        </w:rPr>
        <w:t>政府采购政策</w:t>
      </w:r>
      <w:bookmarkEnd w:id="60"/>
    </w:p>
    <w:p w14:paraId="771EFFDD" w14:textId="77777777" w:rsidR="000245DD" w:rsidRPr="000245DD" w:rsidRDefault="000245DD" w:rsidP="000245DD">
      <w:pPr>
        <w:adjustRightInd w:val="0"/>
        <w:snapToGrid w:val="0"/>
        <w:spacing w:line="300" w:lineRule="auto"/>
        <w:ind w:firstLineChars="200" w:firstLine="442"/>
        <w:outlineLvl w:val="2"/>
        <w:rPr>
          <w:rFonts w:ascii="宋体" w:hAnsi="宋体"/>
          <w:b/>
          <w:sz w:val="22"/>
        </w:rPr>
      </w:pPr>
      <w:bookmarkStart w:id="63" w:name="_Toc162530679"/>
      <w:bookmarkEnd w:id="61"/>
      <w:bookmarkEnd w:id="62"/>
      <w:r w:rsidRPr="000245DD">
        <w:rPr>
          <w:rFonts w:ascii="宋体" w:hAnsi="宋体"/>
          <w:b/>
          <w:sz w:val="22"/>
        </w:rPr>
        <w:t>17促进中小企业发展</w:t>
      </w:r>
      <w:bookmarkEnd w:id="63"/>
    </w:p>
    <w:p w14:paraId="7B4AAF47" w14:textId="77777777" w:rsidR="000245DD" w:rsidRPr="000245DD" w:rsidRDefault="000245DD" w:rsidP="000245DD">
      <w:pPr>
        <w:tabs>
          <w:tab w:val="left" w:pos="3060"/>
        </w:tabs>
        <w:adjustRightInd w:val="0"/>
        <w:snapToGrid w:val="0"/>
        <w:spacing w:line="300" w:lineRule="auto"/>
        <w:ind w:firstLineChars="200" w:firstLine="442"/>
        <w:rPr>
          <w:rFonts w:ascii="宋体" w:hAnsi="宋体"/>
          <w:sz w:val="22"/>
        </w:rPr>
      </w:pPr>
      <w:r w:rsidRPr="000245DD">
        <w:rPr>
          <w:rFonts w:ascii="宋体" w:hAnsi="宋体"/>
          <w:b/>
          <w:bCs/>
          <w:kern w:val="0"/>
          <w:sz w:val="22"/>
        </w:rPr>
        <w:t>★</w:t>
      </w:r>
      <w:r w:rsidRPr="000245DD">
        <w:rPr>
          <w:rFonts w:ascii="宋体" w:hAnsi="宋体"/>
          <w:sz w:val="22"/>
        </w:rPr>
        <w:t>17</w:t>
      </w:r>
      <w:r w:rsidRPr="000245DD">
        <w:rPr>
          <w:rFonts w:ascii="宋体" w:hAnsi="宋体"/>
          <w:bCs/>
          <w:sz w:val="22"/>
        </w:rPr>
        <w:t>.1</w:t>
      </w:r>
      <w:r w:rsidRPr="000245DD">
        <w:rPr>
          <w:rFonts w:ascii="宋体" w:hAnsi="宋体"/>
          <w:sz w:val="22"/>
        </w:rPr>
        <w:t>中小企业（含中型、小型、微型企业，下同）的划定按照《中小企业划型标准规定》（工信部联企业【2011】300号）执行，参加投标的中小企业应当提供《中小企业声明函》（具体格式见“响应文件格式”），反之，视作非中、小微企业，不具备参与投标资格。如项目允许联合体参与竞争的，则联合体中各方均应为中小企业，并按本款要求提供《中小企业声明函》。</w:t>
      </w:r>
    </w:p>
    <w:p w14:paraId="7B332981" w14:textId="77777777" w:rsidR="000245DD" w:rsidRPr="000245DD" w:rsidRDefault="000245DD" w:rsidP="000245DD">
      <w:pPr>
        <w:adjustRightInd w:val="0"/>
        <w:snapToGrid w:val="0"/>
        <w:spacing w:line="300" w:lineRule="auto"/>
        <w:ind w:firstLineChars="200" w:firstLine="442"/>
        <w:rPr>
          <w:rFonts w:ascii="宋体" w:hAnsi="宋体"/>
          <w:sz w:val="22"/>
        </w:rPr>
      </w:pPr>
      <w:r w:rsidRPr="000245DD">
        <w:rPr>
          <w:rFonts w:ascii="宋体" w:hAnsi="宋体"/>
          <w:b/>
          <w:bCs/>
          <w:kern w:val="0"/>
          <w:sz w:val="22"/>
        </w:rPr>
        <w:t>★</w:t>
      </w:r>
      <w:r w:rsidRPr="000245DD">
        <w:rPr>
          <w:rFonts w:ascii="宋体" w:hAnsi="宋体"/>
          <w:sz w:val="22"/>
        </w:rPr>
        <w:t>17.2 事业单位、团体组织等非企业性质的政府采购供应商，不属于中小企业划型标准确定的中小企业，不得按《关于印发中小企业划型标准规定的通知》规定声明为中小微企业，也不适用《政府采购促进中小企业发展</w:t>
      </w:r>
      <w:r w:rsidRPr="000245DD">
        <w:rPr>
          <w:rFonts w:ascii="宋体" w:hAnsi="宋体" w:hint="eastAsia"/>
          <w:sz w:val="22"/>
        </w:rPr>
        <w:t>管理</w:t>
      </w:r>
      <w:r w:rsidRPr="000245DD">
        <w:rPr>
          <w:rFonts w:ascii="宋体" w:hAnsi="宋体"/>
          <w:sz w:val="22"/>
        </w:rPr>
        <w:t>办法》。</w:t>
      </w:r>
    </w:p>
    <w:p w14:paraId="74CC3DA9" w14:textId="77777777" w:rsidR="000245DD" w:rsidRPr="000245DD" w:rsidRDefault="000245DD" w:rsidP="000245DD">
      <w:pPr>
        <w:adjustRightInd w:val="0"/>
        <w:snapToGrid w:val="0"/>
        <w:spacing w:line="300" w:lineRule="auto"/>
        <w:ind w:firstLineChars="200" w:firstLine="442"/>
        <w:rPr>
          <w:rFonts w:ascii="宋体" w:hAnsi="宋体"/>
          <w:sz w:val="22"/>
        </w:rPr>
      </w:pPr>
      <w:r w:rsidRPr="000245DD">
        <w:rPr>
          <w:rFonts w:ascii="宋体" w:hAnsi="宋体"/>
          <w:b/>
          <w:bCs/>
          <w:kern w:val="0"/>
          <w:sz w:val="22"/>
        </w:rPr>
        <w:t>★</w:t>
      </w:r>
      <w:r w:rsidRPr="000245DD">
        <w:rPr>
          <w:rFonts w:ascii="宋体" w:hAnsi="宋体"/>
          <w:sz w:val="22"/>
        </w:rPr>
        <w:t>17.3 如项目允许联合体参与竞争的，组成联合体的中型企业和其他自然人、法人或者其他组织，与小型、微型企业之间不得存在投资关系。</w:t>
      </w:r>
    </w:p>
    <w:p w14:paraId="5A6669B7" w14:textId="77777777" w:rsidR="000245DD" w:rsidRPr="000245DD" w:rsidRDefault="000245DD" w:rsidP="000245DD">
      <w:pPr>
        <w:adjustRightInd w:val="0"/>
        <w:snapToGrid w:val="0"/>
        <w:spacing w:line="300" w:lineRule="auto"/>
        <w:ind w:firstLineChars="200" w:firstLine="442"/>
        <w:rPr>
          <w:rFonts w:ascii="宋体" w:hAnsi="宋体"/>
          <w:sz w:val="22"/>
        </w:rPr>
      </w:pPr>
      <w:r w:rsidRPr="000245DD">
        <w:rPr>
          <w:rFonts w:ascii="宋体" w:hAnsi="宋体"/>
          <w:b/>
          <w:bCs/>
          <w:kern w:val="0"/>
          <w:sz w:val="22"/>
        </w:rPr>
        <w:t>★</w:t>
      </w:r>
      <w:r w:rsidRPr="000245DD">
        <w:rPr>
          <w:rFonts w:ascii="宋体" w:hAnsi="宋体"/>
          <w:sz w:val="22"/>
        </w:rPr>
        <w:t>17.4供应商如提供虚假材料以谋取成交的，按照《政府采购法》有关条款处理，并记入供应商诚信档案。</w:t>
      </w:r>
    </w:p>
    <w:p w14:paraId="25F26BEC" w14:textId="77777777" w:rsidR="000245DD" w:rsidRPr="000245DD" w:rsidRDefault="000245DD" w:rsidP="000245DD">
      <w:pPr>
        <w:adjustRightInd w:val="0"/>
        <w:snapToGrid w:val="0"/>
        <w:spacing w:line="300" w:lineRule="auto"/>
        <w:ind w:firstLineChars="200" w:firstLine="442"/>
        <w:outlineLvl w:val="2"/>
        <w:rPr>
          <w:rFonts w:ascii="宋体" w:hAnsi="宋体"/>
          <w:b/>
          <w:sz w:val="22"/>
        </w:rPr>
      </w:pPr>
      <w:bookmarkStart w:id="64" w:name="_Toc162530680"/>
      <w:r w:rsidRPr="000245DD">
        <w:rPr>
          <w:rFonts w:ascii="宋体" w:hAnsi="宋体"/>
          <w:b/>
          <w:sz w:val="22"/>
        </w:rPr>
        <w:t>18 促进残疾人就业</w:t>
      </w:r>
      <w:r w:rsidRPr="000245DD">
        <w:rPr>
          <w:rFonts w:ascii="宋体" w:hAnsi="宋体" w:hint="eastAsia"/>
          <w:sz w:val="22"/>
        </w:rPr>
        <w:t>（注：仅残疾人福利单位适用）</w:t>
      </w:r>
      <w:bookmarkEnd w:id="64"/>
    </w:p>
    <w:p w14:paraId="6022F96D" w14:textId="77777777" w:rsidR="000245DD" w:rsidRPr="000245DD" w:rsidRDefault="000245DD" w:rsidP="000245DD">
      <w:pPr>
        <w:adjustRightInd w:val="0"/>
        <w:snapToGrid w:val="0"/>
        <w:spacing w:line="300" w:lineRule="auto"/>
        <w:ind w:firstLineChars="200" w:firstLine="440"/>
        <w:rPr>
          <w:rFonts w:ascii="宋体" w:hAnsi="宋体"/>
          <w:sz w:val="22"/>
        </w:rPr>
      </w:pPr>
      <w:r w:rsidRPr="000245DD">
        <w:rPr>
          <w:rFonts w:ascii="宋体" w:hAnsi="宋体"/>
          <w:sz w:val="22"/>
        </w:rPr>
        <w:t>18.1 符合财库【2017】141号文中所示条件的残疾人福利性单位视同小型、微型企业，享受促进中小企业发展的政府采购政策。残疾人福利性单位属于小型、微型企业的，不重复享受政策。</w:t>
      </w:r>
    </w:p>
    <w:p w14:paraId="38C7A962" w14:textId="77777777" w:rsidR="000245DD" w:rsidRPr="000245DD" w:rsidRDefault="000245DD" w:rsidP="000245DD">
      <w:pPr>
        <w:adjustRightInd w:val="0"/>
        <w:snapToGrid w:val="0"/>
        <w:spacing w:line="300" w:lineRule="auto"/>
        <w:ind w:firstLineChars="200" w:firstLine="440"/>
        <w:rPr>
          <w:rFonts w:ascii="宋体" w:hAnsi="宋体"/>
          <w:sz w:val="22"/>
        </w:rPr>
      </w:pPr>
      <w:r w:rsidRPr="000245DD">
        <w:rPr>
          <w:rFonts w:ascii="宋体" w:hAnsi="宋体"/>
          <w:sz w:val="22"/>
        </w:rPr>
        <w:t>18.2残疾人福利性单位在参加政府采购活动时，</w:t>
      </w:r>
      <w:proofErr w:type="gramStart"/>
      <w:r w:rsidRPr="000245DD">
        <w:rPr>
          <w:rFonts w:ascii="宋体" w:hAnsi="宋体"/>
          <w:sz w:val="22"/>
        </w:rPr>
        <w:t>应当按财库</w:t>
      </w:r>
      <w:proofErr w:type="gramEnd"/>
      <w:r w:rsidRPr="000245DD">
        <w:rPr>
          <w:rFonts w:ascii="宋体" w:hAnsi="宋体"/>
          <w:sz w:val="22"/>
        </w:rPr>
        <w:t>【2017】141号规定的《残疾人福利性单位声明函》（具体格式详见“投标文件格式”），并对声明的真实性负责。</w:t>
      </w:r>
    </w:p>
    <w:p w14:paraId="1D396612" w14:textId="77777777" w:rsidR="00870861" w:rsidRPr="000245DD" w:rsidRDefault="00870861"/>
    <w:sectPr w:rsidR="00870861" w:rsidRPr="000245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1CE0F" w14:textId="77777777" w:rsidR="008A73EA" w:rsidRDefault="008A73EA" w:rsidP="000245DD">
      <w:pPr>
        <w:rPr>
          <w:rFonts w:hint="eastAsia"/>
        </w:rPr>
      </w:pPr>
      <w:r>
        <w:separator/>
      </w:r>
    </w:p>
  </w:endnote>
  <w:endnote w:type="continuationSeparator" w:id="0">
    <w:p w14:paraId="6EE69662" w14:textId="77777777" w:rsidR="008A73EA" w:rsidRDefault="008A73EA" w:rsidP="000245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50D1E" w14:textId="77777777" w:rsidR="008A73EA" w:rsidRDefault="008A73EA" w:rsidP="000245DD">
      <w:pPr>
        <w:rPr>
          <w:rFonts w:hint="eastAsia"/>
        </w:rPr>
      </w:pPr>
      <w:r>
        <w:separator/>
      </w:r>
    </w:p>
  </w:footnote>
  <w:footnote w:type="continuationSeparator" w:id="0">
    <w:p w14:paraId="3366EED2" w14:textId="77777777" w:rsidR="008A73EA" w:rsidRDefault="008A73EA" w:rsidP="000245D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B14E31"/>
    <w:multiLevelType w:val="singleLevel"/>
    <w:tmpl w:val="82B14E31"/>
    <w:lvl w:ilvl="0">
      <w:start w:val="1"/>
      <w:numFmt w:val="decimal"/>
      <w:suff w:val="space"/>
      <w:lvlText w:val="(%1)"/>
      <w:lvlJc w:val="left"/>
    </w:lvl>
  </w:abstractNum>
  <w:abstractNum w:abstractNumId="1" w15:restartNumberingAfterBreak="0">
    <w:nsid w:val="90062BC7"/>
    <w:multiLevelType w:val="singleLevel"/>
    <w:tmpl w:val="90062BC7"/>
    <w:lvl w:ilvl="0">
      <w:start w:val="1"/>
      <w:numFmt w:val="decimalEnclosedCircleChinese"/>
      <w:suff w:val="nothing"/>
      <w:lvlText w:val="%1　"/>
      <w:lvlJc w:val="left"/>
      <w:pPr>
        <w:ind w:left="0" w:firstLine="400"/>
      </w:pPr>
      <w:rPr>
        <w:rFonts w:hint="eastAsia"/>
      </w:rPr>
    </w:lvl>
  </w:abstractNum>
  <w:abstractNum w:abstractNumId="2" w15:restartNumberingAfterBreak="0">
    <w:nsid w:val="A1246E7A"/>
    <w:multiLevelType w:val="singleLevel"/>
    <w:tmpl w:val="A1246E7A"/>
    <w:lvl w:ilvl="0">
      <w:start w:val="1"/>
      <w:numFmt w:val="decimalEnclosedCircleChinese"/>
      <w:suff w:val="nothing"/>
      <w:lvlText w:val="%1　"/>
      <w:lvlJc w:val="left"/>
      <w:pPr>
        <w:ind w:left="0" w:firstLine="400"/>
      </w:pPr>
      <w:rPr>
        <w:rFonts w:hint="eastAsia"/>
      </w:rPr>
    </w:lvl>
  </w:abstractNum>
  <w:abstractNum w:abstractNumId="3" w15:restartNumberingAfterBreak="0">
    <w:nsid w:val="BE15A276"/>
    <w:multiLevelType w:val="multilevel"/>
    <w:tmpl w:val="BE15A276"/>
    <w:lvl w:ilvl="0">
      <w:start w:val="1"/>
      <w:numFmt w:val="bullet"/>
      <w:lvlText w:val=""/>
      <w:lvlJc w:val="left"/>
      <w:pPr>
        <w:tabs>
          <w:tab w:val="left" w:pos="840"/>
        </w:tabs>
        <w:ind w:left="1050" w:hanging="420"/>
      </w:pPr>
      <w:rPr>
        <w:rFonts w:ascii="Wingdings" w:hAnsi="Wingdings" w:hint="default"/>
      </w:rPr>
    </w:lvl>
    <w:lvl w:ilvl="1">
      <w:start w:val="1"/>
      <w:numFmt w:val="bullet"/>
      <w:lvlText w:val=""/>
      <w:lvlJc w:val="left"/>
      <w:pPr>
        <w:tabs>
          <w:tab w:val="left" w:pos="840"/>
        </w:tabs>
        <w:ind w:left="1470" w:hanging="420"/>
      </w:pPr>
      <w:rPr>
        <w:rFonts w:ascii="Wingdings" w:hAnsi="Wingdings" w:hint="default"/>
      </w:rPr>
    </w:lvl>
    <w:lvl w:ilvl="2">
      <w:start w:val="1"/>
      <w:numFmt w:val="bullet"/>
      <w:lvlText w:val=""/>
      <w:lvlJc w:val="left"/>
      <w:pPr>
        <w:tabs>
          <w:tab w:val="left" w:pos="1260"/>
        </w:tabs>
        <w:ind w:left="1890" w:hanging="420"/>
      </w:pPr>
      <w:rPr>
        <w:rFonts w:ascii="Wingdings" w:hAnsi="Wingdings" w:hint="default"/>
      </w:rPr>
    </w:lvl>
    <w:lvl w:ilvl="3">
      <w:start w:val="1"/>
      <w:numFmt w:val="bullet"/>
      <w:lvlText w:val=""/>
      <w:lvlJc w:val="left"/>
      <w:pPr>
        <w:tabs>
          <w:tab w:val="left" w:pos="1680"/>
        </w:tabs>
        <w:ind w:left="2310" w:hanging="420"/>
      </w:pPr>
      <w:rPr>
        <w:rFonts w:ascii="Wingdings" w:hAnsi="Wingdings" w:hint="default"/>
      </w:rPr>
    </w:lvl>
    <w:lvl w:ilvl="4">
      <w:start w:val="1"/>
      <w:numFmt w:val="bullet"/>
      <w:lvlText w:val=""/>
      <w:lvlJc w:val="left"/>
      <w:pPr>
        <w:tabs>
          <w:tab w:val="left" w:pos="2100"/>
        </w:tabs>
        <w:ind w:left="2730" w:hanging="420"/>
      </w:pPr>
      <w:rPr>
        <w:rFonts w:ascii="Wingdings" w:hAnsi="Wingdings" w:hint="default"/>
      </w:rPr>
    </w:lvl>
    <w:lvl w:ilvl="5">
      <w:start w:val="1"/>
      <w:numFmt w:val="bullet"/>
      <w:lvlText w:val=""/>
      <w:lvlJc w:val="left"/>
      <w:pPr>
        <w:tabs>
          <w:tab w:val="left" w:pos="2520"/>
        </w:tabs>
        <w:ind w:left="3150" w:hanging="420"/>
      </w:pPr>
      <w:rPr>
        <w:rFonts w:ascii="Wingdings" w:hAnsi="Wingdings" w:hint="default"/>
      </w:rPr>
    </w:lvl>
    <w:lvl w:ilvl="6">
      <w:start w:val="1"/>
      <w:numFmt w:val="bullet"/>
      <w:lvlText w:val=""/>
      <w:lvlJc w:val="left"/>
      <w:pPr>
        <w:tabs>
          <w:tab w:val="left" w:pos="2940"/>
        </w:tabs>
        <w:ind w:left="3570" w:hanging="420"/>
      </w:pPr>
      <w:rPr>
        <w:rFonts w:ascii="Wingdings" w:hAnsi="Wingdings" w:hint="default"/>
      </w:rPr>
    </w:lvl>
    <w:lvl w:ilvl="7">
      <w:start w:val="1"/>
      <w:numFmt w:val="bullet"/>
      <w:lvlText w:val=""/>
      <w:lvlJc w:val="left"/>
      <w:pPr>
        <w:tabs>
          <w:tab w:val="left" w:pos="3360"/>
        </w:tabs>
        <w:ind w:left="3990" w:hanging="420"/>
      </w:pPr>
      <w:rPr>
        <w:rFonts w:ascii="Wingdings" w:hAnsi="Wingdings" w:hint="default"/>
      </w:rPr>
    </w:lvl>
    <w:lvl w:ilvl="8">
      <w:start w:val="1"/>
      <w:numFmt w:val="bullet"/>
      <w:lvlText w:val=""/>
      <w:lvlJc w:val="left"/>
      <w:pPr>
        <w:tabs>
          <w:tab w:val="left" w:pos="3780"/>
        </w:tabs>
        <w:ind w:left="4410" w:hanging="420"/>
      </w:pPr>
      <w:rPr>
        <w:rFonts w:ascii="Wingdings" w:hAnsi="Wingdings" w:hint="default"/>
      </w:rPr>
    </w:lvl>
  </w:abstractNum>
  <w:abstractNum w:abstractNumId="4" w15:restartNumberingAfterBreak="0">
    <w:nsid w:val="DC26C428"/>
    <w:multiLevelType w:val="singleLevel"/>
    <w:tmpl w:val="DC26C428"/>
    <w:lvl w:ilvl="0">
      <w:start w:val="1"/>
      <w:numFmt w:val="decimalEnclosedCircleChinese"/>
      <w:suff w:val="nothing"/>
      <w:lvlText w:val="%1　"/>
      <w:lvlJc w:val="left"/>
      <w:pPr>
        <w:ind w:left="0" w:firstLine="400"/>
      </w:pPr>
      <w:rPr>
        <w:rFonts w:hint="eastAsia"/>
      </w:rPr>
    </w:lvl>
  </w:abstractNum>
  <w:abstractNum w:abstractNumId="5" w15:restartNumberingAfterBreak="0">
    <w:nsid w:val="F822EEB3"/>
    <w:multiLevelType w:val="singleLevel"/>
    <w:tmpl w:val="F822EEB3"/>
    <w:lvl w:ilvl="0">
      <w:start w:val="1"/>
      <w:numFmt w:val="decimal"/>
      <w:suff w:val="space"/>
      <w:lvlText w:val="(%1)"/>
      <w:lvlJc w:val="left"/>
    </w:lvl>
  </w:abstractNum>
  <w:abstractNum w:abstractNumId="6" w15:restartNumberingAfterBreak="0">
    <w:nsid w:val="1295EBD9"/>
    <w:multiLevelType w:val="singleLevel"/>
    <w:tmpl w:val="1295EBD9"/>
    <w:lvl w:ilvl="0">
      <w:start w:val="1"/>
      <w:numFmt w:val="decimal"/>
      <w:suff w:val="space"/>
      <w:lvlText w:val="(%1)"/>
      <w:lvlJc w:val="left"/>
    </w:lvl>
  </w:abstractNum>
  <w:abstractNum w:abstractNumId="7" w15:restartNumberingAfterBreak="0">
    <w:nsid w:val="193F8538"/>
    <w:multiLevelType w:val="singleLevel"/>
    <w:tmpl w:val="193F8538"/>
    <w:lvl w:ilvl="0">
      <w:start w:val="1"/>
      <w:numFmt w:val="decimalEnclosedCircleChinese"/>
      <w:suff w:val="nothing"/>
      <w:lvlText w:val="%1　"/>
      <w:lvlJc w:val="left"/>
      <w:pPr>
        <w:ind w:left="0" w:firstLine="400"/>
      </w:pPr>
      <w:rPr>
        <w:rFonts w:hint="eastAsia"/>
      </w:rPr>
    </w:lvl>
  </w:abstractNum>
  <w:abstractNum w:abstractNumId="8" w15:restartNumberingAfterBreak="0">
    <w:nsid w:val="1B49A2C7"/>
    <w:multiLevelType w:val="singleLevel"/>
    <w:tmpl w:val="1B49A2C7"/>
    <w:lvl w:ilvl="0">
      <w:start w:val="1"/>
      <w:numFmt w:val="decimalEnclosedCircleChinese"/>
      <w:suff w:val="nothing"/>
      <w:lvlText w:val="%1　"/>
      <w:lvlJc w:val="left"/>
      <w:pPr>
        <w:ind w:left="0" w:firstLine="400"/>
      </w:pPr>
      <w:rPr>
        <w:rFonts w:hint="eastAsia"/>
      </w:rPr>
    </w:lvl>
  </w:abstractNum>
  <w:abstractNum w:abstractNumId="9" w15:restartNumberingAfterBreak="0">
    <w:nsid w:val="279B2787"/>
    <w:multiLevelType w:val="singleLevel"/>
    <w:tmpl w:val="279B2787"/>
    <w:lvl w:ilvl="0">
      <w:start w:val="1"/>
      <w:numFmt w:val="decimal"/>
      <w:suff w:val="space"/>
      <w:lvlText w:val="(%1)"/>
      <w:lvlJc w:val="left"/>
    </w:lvl>
  </w:abstractNum>
  <w:abstractNum w:abstractNumId="10" w15:restartNumberingAfterBreak="0">
    <w:nsid w:val="2C29089F"/>
    <w:multiLevelType w:val="singleLevel"/>
    <w:tmpl w:val="2C29089F"/>
    <w:lvl w:ilvl="0">
      <w:start w:val="1"/>
      <w:numFmt w:val="decimal"/>
      <w:suff w:val="space"/>
      <w:lvlText w:val="(%1)"/>
      <w:lvlJc w:val="left"/>
    </w:lvl>
  </w:abstractNum>
  <w:abstractNum w:abstractNumId="11" w15:restartNumberingAfterBreak="0">
    <w:nsid w:val="2E094863"/>
    <w:multiLevelType w:val="singleLevel"/>
    <w:tmpl w:val="2E094863"/>
    <w:lvl w:ilvl="0">
      <w:start w:val="1"/>
      <w:numFmt w:val="decimal"/>
      <w:suff w:val="space"/>
      <w:lvlText w:val="(%1)"/>
      <w:lvlJc w:val="left"/>
    </w:lvl>
  </w:abstractNum>
  <w:abstractNum w:abstractNumId="12" w15:restartNumberingAfterBreak="0">
    <w:nsid w:val="313F53CA"/>
    <w:multiLevelType w:val="singleLevel"/>
    <w:tmpl w:val="313F53CA"/>
    <w:lvl w:ilvl="0">
      <w:start w:val="1"/>
      <w:numFmt w:val="decimalEnclosedCircleChinese"/>
      <w:suff w:val="nothing"/>
      <w:lvlText w:val="%1　"/>
      <w:lvlJc w:val="left"/>
      <w:pPr>
        <w:ind w:left="0" w:firstLine="400"/>
      </w:pPr>
      <w:rPr>
        <w:rFonts w:hint="eastAsia"/>
      </w:rPr>
    </w:lvl>
  </w:abstractNum>
  <w:abstractNum w:abstractNumId="13" w15:restartNumberingAfterBreak="0">
    <w:nsid w:val="3B818DA5"/>
    <w:multiLevelType w:val="singleLevel"/>
    <w:tmpl w:val="3B818DA5"/>
    <w:lvl w:ilvl="0">
      <w:start w:val="1"/>
      <w:numFmt w:val="decimal"/>
      <w:suff w:val="space"/>
      <w:lvlText w:val="(%1)"/>
      <w:lvlJc w:val="left"/>
    </w:lvl>
  </w:abstractNum>
  <w:abstractNum w:abstractNumId="14" w15:restartNumberingAfterBreak="0">
    <w:nsid w:val="59B96B16"/>
    <w:multiLevelType w:val="singleLevel"/>
    <w:tmpl w:val="59B96B16"/>
    <w:lvl w:ilvl="0">
      <w:start w:val="5"/>
      <w:numFmt w:val="chineseCounting"/>
      <w:suff w:val="nothing"/>
      <w:lvlText w:val="%1、"/>
      <w:lvlJc w:val="left"/>
    </w:lvl>
  </w:abstractNum>
  <w:abstractNum w:abstractNumId="15" w15:restartNumberingAfterBreak="0">
    <w:nsid w:val="675B8DE2"/>
    <w:multiLevelType w:val="singleLevel"/>
    <w:tmpl w:val="675B8DE2"/>
    <w:lvl w:ilvl="0">
      <w:start w:val="1"/>
      <w:numFmt w:val="decimalEnclosedCircleChinese"/>
      <w:suff w:val="nothing"/>
      <w:lvlText w:val="%1　"/>
      <w:lvlJc w:val="left"/>
      <w:pPr>
        <w:ind w:left="0" w:firstLine="400"/>
      </w:pPr>
      <w:rPr>
        <w:rFonts w:hint="eastAsia"/>
      </w:rPr>
    </w:lvl>
  </w:abstractNum>
  <w:num w:numId="1" w16cid:durableId="2044280158">
    <w:abstractNumId w:val="3"/>
  </w:num>
  <w:num w:numId="2" w16cid:durableId="887302441">
    <w:abstractNumId w:val="6"/>
  </w:num>
  <w:num w:numId="3" w16cid:durableId="750128249">
    <w:abstractNumId w:val="7"/>
  </w:num>
  <w:num w:numId="4" w16cid:durableId="1049451975">
    <w:abstractNumId w:val="10"/>
  </w:num>
  <w:num w:numId="5" w16cid:durableId="1061296126">
    <w:abstractNumId w:val="15"/>
  </w:num>
  <w:num w:numId="6" w16cid:durableId="623464471">
    <w:abstractNumId w:val="13"/>
  </w:num>
  <w:num w:numId="7" w16cid:durableId="834959461">
    <w:abstractNumId w:val="4"/>
  </w:num>
  <w:num w:numId="8" w16cid:durableId="1996374283">
    <w:abstractNumId w:val="9"/>
  </w:num>
  <w:num w:numId="9" w16cid:durableId="1204640162">
    <w:abstractNumId w:val="1"/>
  </w:num>
  <w:num w:numId="10" w16cid:durableId="1417551633">
    <w:abstractNumId w:val="5"/>
  </w:num>
  <w:num w:numId="11" w16cid:durableId="1284925865">
    <w:abstractNumId w:val="8"/>
  </w:num>
  <w:num w:numId="12" w16cid:durableId="2003652738">
    <w:abstractNumId w:val="0"/>
  </w:num>
  <w:num w:numId="13" w16cid:durableId="1244611196">
    <w:abstractNumId w:val="2"/>
  </w:num>
  <w:num w:numId="14" w16cid:durableId="535773855">
    <w:abstractNumId w:val="11"/>
  </w:num>
  <w:num w:numId="15" w16cid:durableId="339742324">
    <w:abstractNumId w:val="12"/>
  </w:num>
  <w:num w:numId="16" w16cid:durableId="1386026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61"/>
    <w:rsid w:val="000245DD"/>
    <w:rsid w:val="005B1FAF"/>
    <w:rsid w:val="00870861"/>
    <w:rsid w:val="008A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406A33E-2ED2-4F0E-94CB-76F6E7DF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5DD"/>
    <w:pPr>
      <w:widowControl w:val="0"/>
      <w:spacing w:after="0" w:line="240" w:lineRule="auto"/>
      <w:jc w:val="both"/>
    </w:pPr>
    <w:rPr>
      <w:rFonts w:ascii="Calibri" w:eastAsia="宋体" w:hAnsi="Calibri" w:cs="Times New Roman"/>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5DD"/>
    <w:pPr>
      <w:tabs>
        <w:tab w:val="center" w:pos="4153"/>
        <w:tab w:val="right" w:pos="8306"/>
      </w:tabs>
      <w:snapToGrid w:val="0"/>
      <w:jc w:val="center"/>
    </w:pPr>
    <w:rPr>
      <w:sz w:val="18"/>
      <w:szCs w:val="18"/>
    </w:rPr>
  </w:style>
  <w:style w:type="character" w:customStyle="1" w:styleId="a4">
    <w:name w:val="页眉 字符"/>
    <w:basedOn w:val="a0"/>
    <w:link w:val="a3"/>
    <w:uiPriority w:val="99"/>
    <w:rsid w:val="000245DD"/>
    <w:rPr>
      <w:sz w:val="18"/>
      <w:szCs w:val="18"/>
    </w:rPr>
  </w:style>
  <w:style w:type="paragraph" w:styleId="a5">
    <w:name w:val="footer"/>
    <w:basedOn w:val="a"/>
    <w:link w:val="a6"/>
    <w:uiPriority w:val="99"/>
    <w:unhideWhenUsed/>
    <w:rsid w:val="000245DD"/>
    <w:pPr>
      <w:tabs>
        <w:tab w:val="center" w:pos="4153"/>
        <w:tab w:val="right" w:pos="8306"/>
      </w:tabs>
      <w:snapToGrid w:val="0"/>
    </w:pPr>
    <w:rPr>
      <w:sz w:val="18"/>
      <w:szCs w:val="18"/>
    </w:rPr>
  </w:style>
  <w:style w:type="character" w:customStyle="1" w:styleId="a6">
    <w:name w:val="页脚 字符"/>
    <w:basedOn w:val="a0"/>
    <w:link w:val="a5"/>
    <w:uiPriority w:val="99"/>
    <w:rsid w:val="000245DD"/>
    <w:rPr>
      <w:sz w:val="18"/>
      <w:szCs w:val="18"/>
    </w:rPr>
  </w:style>
  <w:style w:type="paragraph" w:styleId="a7">
    <w:name w:val="annotation text"/>
    <w:basedOn w:val="a"/>
    <w:link w:val="a8"/>
    <w:uiPriority w:val="99"/>
    <w:unhideWhenUsed/>
    <w:qFormat/>
    <w:rsid w:val="000245DD"/>
    <w:pPr>
      <w:jc w:val="left"/>
    </w:pPr>
  </w:style>
  <w:style w:type="character" w:customStyle="1" w:styleId="a8">
    <w:name w:val="批注文字 字符"/>
    <w:basedOn w:val="a0"/>
    <w:link w:val="a7"/>
    <w:uiPriority w:val="99"/>
    <w:rsid w:val="000245DD"/>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9002</Words>
  <Characters>9093</Characters>
  <Application>Microsoft Office Word</Application>
  <DocSecurity>0</DocSecurity>
  <Lines>395</Lines>
  <Paragraphs>205</Paragraphs>
  <ScaleCrop>false</ScaleCrop>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2024-12-09T07:49:00Z</dcterms:created>
  <dcterms:modified xsi:type="dcterms:W3CDTF">2024-12-09T07:49:00Z</dcterms:modified>
</cp:coreProperties>
</file>