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2352" w14:textId="77777777" w:rsidR="00F924A6" w:rsidRDefault="00F924A6" w:rsidP="00F924A6">
      <w:pPr>
        <w:adjustRightInd w:val="0"/>
        <w:snapToGrid w:val="0"/>
        <w:spacing w:line="300" w:lineRule="auto"/>
        <w:jc w:val="center"/>
        <w:outlineLvl w:val="1"/>
        <w:rPr>
          <w:rFonts w:ascii="Times New Roman" w:eastAsia="黑体" w:hAnsi="Times New Roman"/>
          <w:sz w:val="30"/>
          <w:szCs w:val="30"/>
        </w:rPr>
      </w:pPr>
      <w:bookmarkStart w:id="0" w:name="_Toc198899817"/>
      <w:bookmarkStart w:id="1" w:name="_Toc464465675"/>
      <w:bookmarkStart w:id="2" w:name="_Toc464465670"/>
      <w:bookmarkStart w:id="3" w:name="_Toc464465674"/>
      <w:bookmarkStart w:id="4" w:name="_Toc460922281"/>
      <w:bookmarkStart w:id="5" w:name="_Toc464465671"/>
      <w:bookmarkStart w:id="6" w:name="_Toc460922282"/>
      <w:bookmarkStart w:id="7" w:name="_Toc460922279"/>
      <w:bookmarkStart w:id="8" w:name="_Toc464465673"/>
      <w:bookmarkStart w:id="9" w:name="_Toc464465672"/>
      <w:bookmarkStart w:id="10" w:name="_Toc460922283"/>
      <w:bookmarkStart w:id="11" w:name="_Toc464465676"/>
      <w:bookmarkStart w:id="12" w:name="_Toc460922284"/>
      <w:bookmarkStart w:id="13" w:name="_Toc464465677"/>
      <w:bookmarkStart w:id="14" w:name="_Toc460922285"/>
      <w:bookmarkStart w:id="15" w:name="_Toc460922286"/>
      <w:bookmarkStart w:id="16" w:name="_Toc464465679"/>
      <w:bookmarkStart w:id="17" w:name="_Toc464465678"/>
      <w:bookmarkStart w:id="18" w:name="_Toc460922287"/>
      <w:r>
        <w:rPr>
          <w:rFonts w:ascii="Times New Roman" w:eastAsia="黑体" w:hAnsi="Times New Roman"/>
          <w:sz w:val="30"/>
          <w:szCs w:val="30"/>
        </w:rPr>
        <w:t>一、说明</w:t>
      </w:r>
      <w:bookmarkEnd w:id="0"/>
    </w:p>
    <w:p w14:paraId="7F2EF00E" w14:textId="77777777" w:rsidR="00F924A6" w:rsidRDefault="00F924A6" w:rsidP="00F924A6">
      <w:pPr>
        <w:adjustRightInd w:val="0"/>
        <w:snapToGrid w:val="0"/>
        <w:spacing w:line="300" w:lineRule="auto"/>
        <w:ind w:firstLineChars="200" w:firstLine="442"/>
        <w:outlineLvl w:val="2"/>
        <w:rPr>
          <w:rFonts w:ascii="Times New Roman" w:hAnsi="Times New Roman"/>
          <w:b/>
          <w:bCs/>
          <w:sz w:val="22"/>
        </w:rPr>
      </w:pPr>
      <w:bookmarkStart w:id="19" w:name="_Toc188457446"/>
      <w:bookmarkEnd w:id="1"/>
      <w:bookmarkEnd w:id="2"/>
      <w:bookmarkEnd w:id="3"/>
      <w:bookmarkEnd w:id="4"/>
      <w:bookmarkEnd w:id="5"/>
      <w:bookmarkEnd w:id="6"/>
      <w:bookmarkEnd w:id="7"/>
      <w:bookmarkEnd w:id="8"/>
      <w:bookmarkEnd w:id="9"/>
      <w:bookmarkEnd w:id="10"/>
      <w:r>
        <w:rPr>
          <w:rFonts w:ascii="Times New Roman" w:hAnsi="Times New Roman"/>
          <w:b/>
          <w:bCs/>
          <w:sz w:val="22"/>
        </w:rPr>
        <w:t xml:space="preserve">1 </w:t>
      </w:r>
      <w:r>
        <w:rPr>
          <w:rFonts w:ascii="Times New Roman" w:hAnsi="Times New Roman"/>
          <w:b/>
          <w:bCs/>
          <w:sz w:val="22"/>
        </w:rPr>
        <w:t>总则</w:t>
      </w:r>
      <w:bookmarkEnd w:id="19"/>
    </w:p>
    <w:p w14:paraId="46BC3F2C"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3ED05F04"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5AD9E2BC"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73DC2EAB" w14:textId="77777777" w:rsidR="00F924A6" w:rsidRDefault="00F924A6" w:rsidP="00F924A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p>
    <w:p w14:paraId="60F7574C"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0BDCDE25"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3342FB9F" w14:textId="77777777" w:rsidR="00F924A6" w:rsidRDefault="00F924A6" w:rsidP="00F924A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2BBBD5DC"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60081D41"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325739A1" w14:textId="77777777" w:rsidR="00F924A6" w:rsidRDefault="00F924A6" w:rsidP="00F924A6">
      <w:pPr>
        <w:snapToGrid w:val="0"/>
        <w:spacing w:line="300" w:lineRule="auto"/>
        <w:ind w:firstLineChars="200" w:firstLine="440"/>
        <w:jc w:val="left"/>
        <w:rPr>
          <w:sz w:val="22"/>
        </w:rPr>
      </w:pPr>
      <w:r>
        <w:rPr>
          <w:rFonts w:ascii="宋体" w:hAnsi="宋体" w:cs="宋体" w:hint="eastAsia"/>
          <w:sz w:val="22"/>
        </w:rPr>
        <w:t>★</w:t>
      </w:r>
      <w:r>
        <w:rPr>
          <w:rFonts w:ascii="Times New Roman" w:hAnsi="Times New Roman"/>
          <w:sz w:val="22"/>
        </w:rPr>
        <w:t>1.</w:t>
      </w:r>
      <w:r>
        <w:rPr>
          <w:rFonts w:ascii="Times New Roman" w:hAnsi="Times New Roman" w:hint="eastAsia"/>
          <w:sz w:val="22"/>
        </w:rPr>
        <w:t>8</w:t>
      </w:r>
      <w:r>
        <w:rPr>
          <w:rFonts w:hint="eastAsia"/>
          <w:sz w:val="22"/>
        </w:rPr>
        <w:t>投标人提供的服务必须符合国家强制性标准。</w:t>
      </w:r>
    </w:p>
    <w:p w14:paraId="574AA85C" w14:textId="77777777" w:rsidR="00F924A6" w:rsidRDefault="00F924A6" w:rsidP="00F924A6">
      <w:pPr>
        <w:snapToGrid w:val="0"/>
        <w:spacing w:line="300" w:lineRule="auto"/>
        <w:ind w:firstLineChars="200" w:firstLine="442"/>
        <w:jc w:val="left"/>
        <w:rPr>
          <w:rFonts w:ascii="Times New Roman" w:hAnsi="Times New Roman"/>
          <w:b/>
          <w:bCs/>
          <w:sz w:val="22"/>
        </w:rPr>
      </w:pPr>
    </w:p>
    <w:p w14:paraId="6629A736" w14:textId="77777777" w:rsidR="00F924A6" w:rsidRDefault="00F924A6" w:rsidP="00F924A6">
      <w:pPr>
        <w:adjustRightInd w:val="0"/>
        <w:snapToGrid w:val="0"/>
        <w:spacing w:line="300" w:lineRule="auto"/>
        <w:ind w:firstLineChars="200" w:firstLine="440"/>
        <w:jc w:val="left"/>
        <w:rPr>
          <w:rFonts w:ascii="Times New Roman" w:hAnsi="Times New Roman"/>
          <w:sz w:val="22"/>
        </w:rPr>
      </w:pPr>
    </w:p>
    <w:p w14:paraId="6700C1FE" w14:textId="77777777" w:rsidR="00F924A6" w:rsidRDefault="00F924A6" w:rsidP="00F924A6">
      <w:pPr>
        <w:adjustRightInd w:val="0"/>
        <w:snapToGrid w:val="0"/>
        <w:spacing w:line="300" w:lineRule="auto"/>
        <w:jc w:val="center"/>
        <w:outlineLvl w:val="1"/>
        <w:rPr>
          <w:rFonts w:ascii="Times New Roman" w:eastAsia="黑体" w:hAnsi="Times New Roman"/>
          <w:sz w:val="30"/>
          <w:szCs w:val="30"/>
        </w:rPr>
      </w:pPr>
      <w:bookmarkStart w:id="20" w:name="_Toc198899819"/>
      <w:r>
        <w:rPr>
          <w:rFonts w:ascii="Times New Roman" w:eastAsia="黑体" w:hAnsi="Times New Roman"/>
          <w:sz w:val="30"/>
          <w:szCs w:val="30"/>
        </w:rPr>
        <w:t>二、项目概况</w:t>
      </w:r>
      <w:bookmarkEnd w:id="20"/>
    </w:p>
    <w:p w14:paraId="231F2563" w14:textId="77777777" w:rsidR="00F924A6" w:rsidRDefault="00F924A6" w:rsidP="00F924A6">
      <w:pPr>
        <w:adjustRightInd w:val="0"/>
        <w:snapToGrid w:val="0"/>
        <w:spacing w:line="300" w:lineRule="auto"/>
        <w:ind w:firstLineChars="200" w:firstLine="442"/>
        <w:outlineLvl w:val="2"/>
        <w:rPr>
          <w:rFonts w:ascii="Times New Roman" w:hAnsi="Times New Roman"/>
          <w:b/>
          <w:bCs/>
          <w:sz w:val="22"/>
        </w:rPr>
      </w:pPr>
      <w:bookmarkStart w:id="21" w:name="_Toc198899820"/>
      <w:r>
        <w:rPr>
          <w:rFonts w:ascii="Times New Roman" w:hAnsi="Times New Roman"/>
          <w:b/>
          <w:bCs/>
          <w:sz w:val="22"/>
        </w:rPr>
        <w:t xml:space="preserve">2 </w:t>
      </w:r>
      <w:r>
        <w:rPr>
          <w:rFonts w:ascii="Times New Roman" w:hAnsi="Times New Roman"/>
          <w:b/>
          <w:bCs/>
          <w:sz w:val="22"/>
        </w:rPr>
        <w:t>项目名称</w:t>
      </w:r>
      <w:bookmarkEnd w:id="21"/>
    </w:p>
    <w:p w14:paraId="7CEA00F5" w14:textId="77777777" w:rsidR="00F924A6" w:rsidRDefault="00F924A6" w:rsidP="00F924A6">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上海市浦东新区康桥镇城市运行管理中心物业管理服务</w:t>
      </w:r>
    </w:p>
    <w:p w14:paraId="3833A779" w14:textId="77777777" w:rsidR="00F924A6" w:rsidRDefault="00F924A6" w:rsidP="00F924A6">
      <w:pPr>
        <w:adjustRightInd w:val="0"/>
        <w:snapToGrid w:val="0"/>
        <w:spacing w:line="300" w:lineRule="auto"/>
        <w:ind w:firstLineChars="200" w:firstLine="442"/>
        <w:outlineLvl w:val="2"/>
        <w:rPr>
          <w:rFonts w:ascii="Times New Roman" w:hAnsi="Times New Roman"/>
          <w:b/>
          <w:bCs/>
          <w:sz w:val="22"/>
        </w:rPr>
      </w:pPr>
      <w:bookmarkStart w:id="22" w:name="_Toc198899821"/>
      <w:r>
        <w:rPr>
          <w:rFonts w:ascii="Times New Roman" w:hAnsi="Times New Roman"/>
          <w:b/>
          <w:bCs/>
          <w:sz w:val="22"/>
        </w:rPr>
        <w:t>3</w:t>
      </w:r>
      <w:r>
        <w:rPr>
          <w:rFonts w:ascii="Times New Roman" w:hAnsi="Times New Roman"/>
          <w:b/>
          <w:bCs/>
          <w:sz w:val="22"/>
        </w:rPr>
        <w:t>物业基本情况</w:t>
      </w:r>
      <w:bookmarkEnd w:id="22"/>
    </w:p>
    <w:p w14:paraId="30AC9929" w14:textId="77777777" w:rsidR="00F924A6" w:rsidRDefault="00F924A6" w:rsidP="00F924A6">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政府类物业</w:t>
      </w:r>
      <w:r>
        <w:rPr>
          <w:rFonts w:ascii="Times New Roman" w:hAnsi="Times New Roman"/>
          <w:sz w:val="22"/>
        </w:rPr>
        <w:t xml:space="preserve">       </w:t>
      </w:r>
    </w:p>
    <w:p w14:paraId="687C8951" w14:textId="77777777" w:rsidR="00F924A6" w:rsidRDefault="00F924A6" w:rsidP="00F924A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康桥镇城市运行管理中心物业管理共涉及点位</w:t>
      </w:r>
      <w:r>
        <w:rPr>
          <w:rFonts w:ascii="Times New Roman" w:hAnsi="Times New Roman" w:hint="eastAsia"/>
          <w:sz w:val="22"/>
        </w:rPr>
        <w:t>6</w:t>
      </w:r>
      <w:r>
        <w:rPr>
          <w:rFonts w:ascii="Times New Roman" w:hAnsi="Times New Roman" w:hint="eastAsia"/>
          <w:sz w:val="22"/>
        </w:rPr>
        <w:t>处，详见下表：</w:t>
      </w:r>
    </w:p>
    <w:tbl>
      <w:tblPr>
        <w:tblStyle w:val="afff0"/>
        <w:tblW w:w="9634" w:type="dxa"/>
        <w:jc w:val="center"/>
        <w:tblLayout w:type="fixed"/>
        <w:tblLook w:val="04A0" w:firstRow="1" w:lastRow="0" w:firstColumn="1" w:lastColumn="0" w:noHBand="0" w:noVBand="1"/>
      </w:tblPr>
      <w:tblGrid>
        <w:gridCol w:w="336"/>
        <w:gridCol w:w="1757"/>
        <w:gridCol w:w="1449"/>
        <w:gridCol w:w="4533"/>
        <w:gridCol w:w="1559"/>
      </w:tblGrid>
      <w:tr w:rsidR="00F924A6" w14:paraId="546DE022" w14:textId="77777777" w:rsidTr="008C367C">
        <w:trPr>
          <w:jc w:val="center"/>
        </w:trPr>
        <w:tc>
          <w:tcPr>
            <w:tcW w:w="336" w:type="dxa"/>
            <w:vAlign w:val="center"/>
          </w:tcPr>
          <w:p w14:paraId="0CACD6F3" w14:textId="77777777" w:rsidR="00F924A6" w:rsidRDefault="00F924A6" w:rsidP="008C367C">
            <w:pPr>
              <w:adjustRightInd w:val="0"/>
              <w:snapToGrid w:val="0"/>
              <w:spacing w:line="300" w:lineRule="auto"/>
              <w:jc w:val="center"/>
              <w:rPr>
                <w:rFonts w:ascii="Times New Roman" w:hAnsi="Times New Roman"/>
                <w:sz w:val="22"/>
              </w:rPr>
            </w:pPr>
            <w:r>
              <w:rPr>
                <w:rFonts w:ascii="Times New Roman" w:eastAsiaTheme="minorEastAsia" w:hAnsi="Times New Roman" w:hint="eastAsia"/>
                <w:b/>
                <w:sz w:val="22"/>
              </w:rPr>
              <w:t>序号</w:t>
            </w:r>
          </w:p>
        </w:tc>
        <w:tc>
          <w:tcPr>
            <w:tcW w:w="1757" w:type="dxa"/>
            <w:vAlign w:val="center"/>
          </w:tcPr>
          <w:p w14:paraId="5DBED8AE" w14:textId="77777777" w:rsidR="00F924A6" w:rsidRDefault="00F924A6" w:rsidP="008C367C">
            <w:pPr>
              <w:adjustRightInd w:val="0"/>
              <w:snapToGrid w:val="0"/>
              <w:spacing w:line="300" w:lineRule="auto"/>
              <w:jc w:val="center"/>
              <w:rPr>
                <w:rFonts w:ascii="宋体" w:hAnsi="宋体" w:cs="宋体"/>
                <w:b/>
                <w:sz w:val="22"/>
              </w:rPr>
            </w:pPr>
            <w:r>
              <w:rPr>
                <w:rFonts w:ascii="宋体" w:hAnsi="宋体" w:cs="宋体" w:hint="eastAsia"/>
                <w:b/>
                <w:sz w:val="22"/>
              </w:rPr>
              <w:t>点位名称</w:t>
            </w:r>
          </w:p>
        </w:tc>
        <w:tc>
          <w:tcPr>
            <w:tcW w:w="1449" w:type="dxa"/>
            <w:vAlign w:val="center"/>
          </w:tcPr>
          <w:p w14:paraId="7D8B7216" w14:textId="77777777" w:rsidR="00F924A6" w:rsidRDefault="00F924A6" w:rsidP="008C367C">
            <w:pPr>
              <w:adjustRightInd w:val="0"/>
              <w:snapToGrid w:val="0"/>
              <w:spacing w:line="300" w:lineRule="auto"/>
              <w:jc w:val="center"/>
              <w:rPr>
                <w:rFonts w:ascii="Times New Roman" w:hAnsi="Times New Roman"/>
                <w:sz w:val="22"/>
              </w:rPr>
            </w:pPr>
            <w:r>
              <w:rPr>
                <w:rFonts w:ascii="宋体" w:hAnsi="宋体" w:cs="宋体" w:hint="eastAsia"/>
                <w:b/>
                <w:sz w:val="22"/>
              </w:rPr>
              <w:t>坐落位置</w:t>
            </w:r>
          </w:p>
        </w:tc>
        <w:tc>
          <w:tcPr>
            <w:tcW w:w="4533" w:type="dxa"/>
            <w:vAlign w:val="center"/>
          </w:tcPr>
          <w:p w14:paraId="69A49EE4" w14:textId="77777777" w:rsidR="00F924A6" w:rsidRDefault="00F924A6" w:rsidP="008C367C">
            <w:pPr>
              <w:adjustRightInd w:val="0"/>
              <w:snapToGrid w:val="0"/>
              <w:spacing w:line="300" w:lineRule="auto"/>
              <w:jc w:val="center"/>
              <w:rPr>
                <w:rFonts w:ascii="Times New Roman" w:eastAsiaTheme="minorEastAsia" w:hAnsi="Times New Roman"/>
                <w:b/>
                <w:sz w:val="22"/>
              </w:rPr>
            </w:pPr>
            <w:r>
              <w:rPr>
                <w:rFonts w:ascii="Times New Roman" w:eastAsiaTheme="minorEastAsia" w:hAnsi="Times New Roman" w:hint="eastAsia"/>
                <w:b/>
                <w:sz w:val="22"/>
              </w:rPr>
              <w:t>项目信息</w:t>
            </w:r>
          </w:p>
        </w:tc>
        <w:tc>
          <w:tcPr>
            <w:tcW w:w="1559" w:type="dxa"/>
            <w:vAlign w:val="center"/>
          </w:tcPr>
          <w:p w14:paraId="6B70760E" w14:textId="77777777" w:rsidR="00F924A6" w:rsidRDefault="00F924A6" w:rsidP="008C367C">
            <w:pPr>
              <w:adjustRightInd w:val="0"/>
              <w:snapToGrid w:val="0"/>
              <w:spacing w:line="300" w:lineRule="auto"/>
              <w:jc w:val="center"/>
              <w:rPr>
                <w:rFonts w:ascii="Times New Roman" w:hAnsi="Times New Roman"/>
                <w:sz w:val="22"/>
              </w:rPr>
            </w:pPr>
            <w:r>
              <w:rPr>
                <w:rFonts w:ascii="Times New Roman" w:eastAsiaTheme="minorEastAsia" w:hAnsi="Times New Roman" w:hint="eastAsia"/>
                <w:b/>
                <w:sz w:val="22"/>
              </w:rPr>
              <w:t>服务区域</w:t>
            </w:r>
          </w:p>
        </w:tc>
      </w:tr>
      <w:tr w:rsidR="00F924A6" w14:paraId="35AEE48F" w14:textId="77777777" w:rsidTr="008C367C">
        <w:trPr>
          <w:jc w:val="center"/>
        </w:trPr>
        <w:tc>
          <w:tcPr>
            <w:tcW w:w="336" w:type="dxa"/>
            <w:vAlign w:val="center"/>
          </w:tcPr>
          <w:p w14:paraId="163C6BAB"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1</w:t>
            </w:r>
          </w:p>
        </w:tc>
        <w:tc>
          <w:tcPr>
            <w:tcW w:w="1757" w:type="dxa"/>
            <w:vAlign w:val="center"/>
          </w:tcPr>
          <w:p w14:paraId="26FB4781"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康</w:t>
            </w:r>
            <w:proofErr w:type="gramStart"/>
            <w:r>
              <w:rPr>
                <w:rFonts w:ascii="宋体" w:hAnsi="宋体" w:cs="宋体" w:hint="eastAsia"/>
                <w:sz w:val="22"/>
              </w:rPr>
              <w:t>桥生活</w:t>
            </w:r>
            <w:proofErr w:type="gramEnd"/>
            <w:r>
              <w:rPr>
                <w:rFonts w:ascii="宋体" w:hAnsi="宋体" w:cs="宋体" w:hint="eastAsia"/>
                <w:sz w:val="22"/>
              </w:rPr>
              <w:t>服务中心</w:t>
            </w:r>
          </w:p>
        </w:tc>
        <w:tc>
          <w:tcPr>
            <w:tcW w:w="1449" w:type="dxa"/>
            <w:vAlign w:val="center"/>
          </w:tcPr>
          <w:p w14:paraId="10F2E52D"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浦东新区</w:t>
            </w:r>
            <w:proofErr w:type="gramStart"/>
            <w:r>
              <w:rPr>
                <w:rFonts w:ascii="宋体" w:hAnsi="宋体" w:cs="宋体" w:hint="eastAsia"/>
                <w:sz w:val="22"/>
              </w:rPr>
              <w:t>康弘路</w:t>
            </w:r>
            <w:r>
              <w:rPr>
                <w:rFonts w:ascii="Times New Roman" w:hAnsi="Times New Roman" w:hint="eastAsia"/>
                <w:sz w:val="22"/>
              </w:rPr>
              <w:t>481</w:t>
            </w:r>
            <w:r>
              <w:rPr>
                <w:rFonts w:ascii="宋体" w:hAnsi="宋体" w:cs="宋体" w:hint="eastAsia"/>
                <w:sz w:val="22"/>
              </w:rPr>
              <w:t>号</w:t>
            </w:r>
            <w:proofErr w:type="gramEnd"/>
          </w:p>
        </w:tc>
        <w:tc>
          <w:tcPr>
            <w:tcW w:w="4533" w:type="dxa"/>
            <w:vAlign w:val="center"/>
          </w:tcPr>
          <w:p w14:paraId="514EA37F"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rPr>
              <w:t>共有</w:t>
            </w:r>
            <w:r>
              <w:rPr>
                <w:rFonts w:hint="eastAsia"/>
              </w:rPr>
              <w:t>1</w:t>
            </w:r>
            <w:r>
              <w:rPr>
                <w:rFonts w:ascii="宋体" w:hAnsi="宋体" w:cs="宋体" w:hint="eastAsia"/>
              </w:rPr>
              <w:t>幢大楼。</w:t>
            </w:r>
            <w:r>
              <w:rPr>
                <w:rFonts w:hint="eastAsia"/>
              </w:rPr>
              <w:t>1</w:t>
            </w:r>
            <w:r>
              <w:rPr>
                <w:rFonts w:ascii="宋体" w:hAnsi="宋体" w:cs="宋体" w:hint="eastAsia"/>
              </w:rPr>
              <w:t>号楼共</w:t>
            </w:r>
            <w:r w:rsidRPr="0041415F">
              <w:rPr>
                <w:rFonts w:hint="eastAsia"/>
                <w:color w:val="000000"/>
              </w:rPr>
              <w:t>5</w:t>
            </w:r>
            <w:r>
              <w:rPr>
                <w:rFonts w:ascii="宋体" w:hAnsi="宋体" w:cs="宋体" w:hint="eastAsia"/>
              </w:rPr>
              <w:t>层。</w:t>
            </w:r>
            <w:r>
              <w:rPr>
                <w:rFonts w:ascii="宋体" w:hAnsi="宋体" w:cs="宋体" w:hint="eastAsia"/>
                <w:sz w:val="22"/>
              </w:rPr>
              <w:t>现有办公室</w:t>
            </w:r>
            <w:r>
              <w:rPr>
                <w:rFonts w:hint="eastAsia"/>
              </w:rPr>
              <w:t>8</w:t>
            </w:r>
            <w:r>
              <w:rPr>
                <w:rFonts w:ascii="宋体" w:hAnsi="宋体" w:cs="宋体" w:hint="eastAsia"/>
                <w:sz w:val="22"/>
              </w:rPr>
              <w:t>间，会议室共计</w:t>
            </w:r>
            <w:r>
              <w:rPr>
                <w:rFonts w:hint="eastAsia"/>
              </w:rPr>
              <w:t>3</w:t>
            </w:r>
            <w:r>
              <w:rPr>
                <w:rFonts w:ascii="宋体" w:hAnsi="宋体" w:cs="宋体" w:hint="eastAsia"/>
                <w:sz w:val="22"/>
              </w:rPr>
              <w:t>间，食堂</w:t>
            </w:r>
            <w:r>
              <w:rPr>
                <w:rFonts w:ascii="Times New Roman" w:hAnsi="Times New Roman" w:hint="eastAsia"/>
                <w:sz w:val="22"/>
              </w:rPr>
              <w:t>1</w:t>
            </w:r>
            <w:r>
              <w:rPr>
                <w:rFonts w:ascii="宋体" w:hAnsi="宋体" w:cs="宋体" w:hint="eastAsia"/>
                <w:sz w:val="22"/>
              </w:rPr>
              <w:t>个，受理大厅</w:t>
            </w:r>
            <w:r>
              <w:rPr>
                <w:rFonts w:ascii="Times New Roman" w:hAnsi="Times New Roman" w:hint="eastAsia"/>
                <w:sz w:val="22"/>
              </w:rPr>
              <w:t>1</w:t>
            </w:r>
            <w:r>
              <w:rPr>
                <w:rFonts w:ascii="宋体" w:hAnsi="宋体" w:cs="宋体" w:hint="eastAsia"/>
                <w:sz w:val="22"/>
              </w:rPr>
              <w:t>个，活动室</w:t>
            </w:r>
            <w:r>
              <w:rPr>
                <w:rFonts w:ascii="Times New Roman" w:hAnsi="Times New Roman" w:hint="eastAsia"/>
                <w:sz w:val="22"/>
              </w:rPr>
              <w:t>15</w:t>
            </w:r>
            <w:r>
              <w:rPr>
                <w:rFonts w:ascii="宋体" w:hAnsi="宋体" w:cs="宋体" w:hint="eastAsia"/>
                <w:sz w:val="22"/>
              </w:rPr>
              <w:t>间，机房</w:t>
            </w:r>
            <w:r>
              <w:rPr>
                <w:rFonts w:ascii="Times New Roman" w:hAnsi="Times New Roman" w:hint="eastAsia"/>
                <w:sz w:val="22"/>
              </w:rPr>
              <w:t>2</w:t>
            </w:r>
            <w:r>
              <w:rPr>
                <w:rFonts w:ascii="宋体" w:hAnsi="宋体" w:cs="宋体" w:hint="eastAsia"/>
                <w:sz w:val="22"/>
              </w:rPr>
              <w:t>间，教室</w:t>
            </w:r>
            <w:r>
              <w:rPr>
                <w:rFonts w:ascii="Times New Roman" w:hAnsi="Times New Roman" w:hint="eastAsia"/>
                <w:sz w:val="22"/>
              </w:rPr>
              <w:t>1</w:t>
            </w:r>
            <w:r>
              <w:rPr>
                <w:rFonts w:ascii="宋体" w:hAnsi="宋体" w:cs="宋体" w:hint="eastAsia"/>
                <w:sz w:val="22"/>
              </w:rPr>
              <w:t>间。管理及办公人员约</w:t>
            </w:r>
            <w:r>
              <w:rPr>
                <w:rFonts w:ascii="Times New Roman" w:hAnsi="Times New Roman" w:hint="eastAsia"/>
                <w:sz w:val="22"/>
              </w:rPr>
              <w:t>200</w:t>
            </w:r>
            <w:r>
              <w:rPr>
                <w:rFonts w:ascii="宋体" w:hAnsi="宋体" w:cs="宋体" w:hint="eastAsia"/>
                <w:sz w:val="22"/>
              </w:rPr>
              <w:t>人。每年会务接待人员约</w:t>
            </w:r>
            <w:r>
              <w:rPr>
                <w:rFonts w:hint="eastAsia"/>
              </w:rPr>
              <w:t>5000</w:t>
            </w:r>
            <w:r>
              <w:rPr>
                <w:rFonts w:ascii="宋体" w:hAnsi="宋体" w:cs="宋体" w:hint="eastAsia"/>
                <w:sz w:val="22"/>
              </w:rPr>
              <w:t>人次。</w:t>
            </w:r>
          </w:p>
        </w:tc>
        <w:tc>
          <w:tcPr>
            <w:tcW w:w="1559" w:type="dxa"/>
            <w:vAlign w:val="center"/>
          </w:tcPr>
          <w:p w14:paraId="50E32929"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办公楼</w:t>
            </w:r>
            <w:r>
              <w:rPr>
                <w:rFonts w:ascii="Times New Roman" w:hAnsi="Times New Roman" w:hint="eastAsia"/>
                <w:sz w:val="22"/>
              </w:rPr>
              <w:t>1-4</w:t>
            </w:r>
            <w:r>
              <w:rPr>
                <w:rFonts w:ascii="宋体" w:hAnsi="宋体" w:cs="宋体" w:hint="eastAsia"/>
                <w:sz w:val="22"/>
              </w:rPr>
              <w:t>层及外广场区域</w:t>
            </w:r>
          </w:p>
        </w:tc>
      </w:tr>
      <w:tr w:rsidR="00F924A6" w14:paraId="5BC6B131" w14:textId="77777777" w:rsidTr="008C367C">
        <w:trPr>
          <w:jc w:val="center"/>
        </w:trPr>
        <w:tc>
          <w:tcPr>
            <w:tcW w:w="336" w:type="dxa"/>
            <w:vAlign w:val="center"/>
          </w:tcPr>
          <w:p w14:paraId="1183138D"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lastRenderedPageBreak/>
              <w:t>2</w:t>
            </w:r>
          </w:p>
        </w:tc>
        <w:tc>
          <w:tcPr>
            <w:tcW w:w="1757" w:type="dxa"/>
            <w:vAlign w:val="center"/>
          </w:tcPr>
          <w:p w14:paraId="6C91B447"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百</w:t>
            </w:r>
            <w:proofErr w:type="gramStart"/>
            <w:r>
              <w:rPr>
                <w:rFonts w:ascii="宋体" w:hAnsi="宋体" w:cs="宋体" w:hint="eastAsia"/>
                <w:sz w:val="22"/>
              </w:rPr>
              <w:t>礼单元</w:t>
            </w:r>
            <w:proofErr w:type="gramEnd"/>
            <w:r>
              <w:rPr>
                <w:rFonts w:ascii="宋体" w:hAnsi="宋体" w:cs="宋体" w:hint="eastAsia"/>
                <w:sz w:val="22"/>
              </w:rPr>
              <w:t>点</w:t>
            </w:r>
          </w:p>
        </w:tc>
        <w:tc>
          <w:tcPr>
            <w:tcW w:w="1449" w:type="dxa"/>
            <w:vAlign w:val="center"/>
          </w:tcPr>
          <w:p w14:paraId="2CBE0081"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浦东新区康桥</w:t>
            </w:r>
            <w:proofErr w:type="gramStart"/>
            <w:r>
              <w:rPr>
                <w:rFonts w:ascii="宋体" w:hAnsi="宋体" w:cs="宋体" w:hint="eastAsia"/>
                <w:sz w:val="22"/>
              </w:rPr>
              <w:t>镇秀浦西路</w:t>
            </w:r>
            <w:proofErr w:type="gramEnd"/>
            <w:r>
              <w:rPr>
                <w:rFonts w:ascii="Times New Roman" w:hAnsi="Times New Roman" w:hint="eastAsia"/>
                <w:sz w:val="22"/>
              </w:rPr>
              <w:t>68</w:t>
            </w:r>
            <w:r>
              <w:rPr>
                <w:rFonts w:ascii="宋体" w:hAnsi="宋体" w:cs="宋体" w:hint="eastAsia"/>
                <w:sz w:val="22"/>
              </w:rPr>
              <w:t>号</w:t>
            </w:r>
          </w:p>
        </w:tc>
        <w:tc>
          <w:tcPr>
            <w:tcW w:w="4533" w:type="dxa"/>
            <w:vAlign w:val="center"/>
          </w:tcPr>
          <w:p w14:paraId="10262052"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rPr>
              <w:t>共有</w:t>
            </w:r>
            <w:r>
              <w:rPr>
                <w:rFonts w:hint="eastAsia"/>
              </w:rPr>
              <w:t>1</w:t>
            </w:r>
            <w:r>
              <w:rPr>
                <w:rFonts w:ascii="宋体" w:hAnsi="宋体" w:cs="宋体" w:hint="eastAsia"/>
              </w:rPr>
              <w:t>幢大楼。</w:t>
            </w:r>
            <w:r>
              <w:rPr>
                <w:rFonts w:hint="eastAsia"/>
              </w:rPr>
              <w:t>1</w:t>
            </w:r>
            <w:r>
              <w:rPr>
                <w:rFonts w:ascii="宋体" w:hAnsi="宋体" w:cs="宋体" w:hint="eastAsia"/>
              </w:rPr>
              <w:t>号楼共</w:t>
            </w:r>
            <w:r>
              <w:rPr>
                <w:rFonts w:hint="eastAsia"/>
              </w:rPr>
              <w:t>2</w:t>
            </w:r>
            <w:r>
              <w:rPr>
                <w:rFonts w:ascii="宋体" w:hAnsi="宋体" w:cs="宋体" w:hint="eastAsia"/>
              </w:rPr>
              <w:t>层。现有</w:t>
            </w:r>
            <w:r>
              <w:rPr>
                <w:rFonts w:ascii="宋体" w:hAnsi="宋体" w:cs="宋体" w:hint="eastAsia"/>
                <w:sz w:val="22"/>
              </w:rPr>
              <w:t>受理大厅1个，办公室7间，会议室1间，仓库2间，监控室1间，弱电间1间，活动室4间。</w:t>
            </w:r>
          </w:p>
        </w:tc>
        <w:tc>
          <w:tcPr>
            <w:tcW w:w="1559" w:type="dxa"/>
            <w:vAlign w:val="center"/>
          </w:tcPr>
          <w:p w14:paraId="21B299E5"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办公楼</w:t>
            </w:r>
            <w:r>
              <w:rPr>
                <w:rFonts w:ascii="Times New Roman" w:hAnsi="Times New Roman" w:hint="eastAsia"/>
                <w:sz w:val="22"/>
              </w:rPr>
              <w:t>1-2</w:t>
            </w:r>
            <w:r>
              <w:rPr>
                <w:rFonts w:ascii="宋体" w:hAnsi="宋体" w:cs="宋体" w:hint="eastAsia"/>
                <w:sz w:val="22"/>
              </w:rPr>
              <w:t>层及外广场区域</w:t>
            </w:r>
          </w:p>
        </w:tc>
      </w:tr>
      <w:tr w:rsidR="00F924A6" w14:paraId="13AA0627" w14:textId="77777777" w:rsidTr="008C367C">
        <w:trPr>
          <w:jc w:val="center"/>
        </w:trPr>
        <w:tc>
          <w:tcPr>
            <w:tcW w:w="336" w:type="dxa"/>
            <w:vAlign w:val="center"/>
          </w:tcPr>
          <w:p w14:paraId="70889E2F"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3</w:t>
            </w:r>
          </w:p>
        </w:tc>
        <w:tc>
          <w:tcPr>
            <w:tcW w:w="1757" w:type="dxa"/>
            <w:vAlign w:val="center"/>
          </w:tcPr>
          <w:p w14:paraId="442954CE"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康桥半岛单元点</w:t>
            </w:r>
          </w:p>
        </w:tc>
        <w:tc>
          <w:tcPr>
            <w:tcW w:w="1449" w:type="dxa"/>
            <w:vAlign w:val="center"/>
          </w:tcPr>
          <w:p w14:paraId="00A733B0"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浦东新区康桥镇秀沿路</w:t>
            </w:r>
            <w:r>
              <w:rPr>
                <w:rFonts w:ascii="Times New Roman" w:hAnsi="Times New Roman" w:hint="eastAsia"/>
                <w:sz w:val="22"/>
              </w:rPr>
              <w:t>1236</w:t>
            </w:r>
            <w:r>
              <w:rPr>
                <w:rFonts w:ascii="宋体" w:hAnsi="宋体" w:cs="宋体" w:hint="eastAsia"/>
                <w:sz w:val="22"/>
              </w:rPr>
              <w:t>号</w:t>
            </w:r>
          </w:p>
        </w:tc>
        <w:tc>
          <w:tcPr>
            <w:tcW w:w="4533" w:type="dxa"/>
            <w:vAlign w:val="center"/>
          </w:tcPr>
          <w:p w14:paraId="29769A0A"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rPr>
              <w:t>共有</w:t>
            </w:r>
            <w:r>
              <w:rPr>
                <w:rFonts w:hint="eastAsia"/>
              </w:rPr>
              <w:t>1</w:t>
            </w:r>
            <w:r>
              <w:rPr>
                <w:rFonts w:ascii="宋体" w:hAnsi="宋体" w:cs="宋体" w:hint="eastAsia"/>
              </w:rPr>
              <w:t>幢大楼。</w:t>
            </w:r>
            <w:r>
              <w:rPr>
                <w:rFonts w:hint="eastAsia"/>
              </w:rPr>
              <w:t>1</w:t>
            </w:r>
            <w:r>
              <w:rPr>
                <w:rFonts w:ascii="宋体" w:hAnsi="宋体" w:cs="宋体" w:hint="eastAsia"/>
              </w:rPr>
              <w:t>号楼共</w:t>
            </w:r>
            <w:r>
              <w:rPr>
                <w:rFonts w:hint="eastAsia"/>
              </w:rPr>
              <w:t>2</w:t>
            </w:r>
            <w:r>
              <w:rPr>
                <w:rFonts w:ascii="宋体" w:hAnsi="宋体" w:cs="宋体" w:hint="eastAsia"/>
              </w:rPr>
              <w:t>层。现有</w:t>
            </w:r>
            <w:r>
              <w:rPr>
                <w:rFonts w:ascii="宋体" w:hAnsi="宋体" w:cs="宋体" w:hint="eastAsia"/>
                <w:sz w:val="22"/>
              </w:rPr>
              <w:t>受理大厅1间，休息室1间，更衣室2间，机房1间，会议室3间，办公室5间，阅览室1间，仓库2间。</w:t>
            </w:r>
          </w:p>
        </w:tc>
        <w:tc>
          <w:tcPr>
            <w:tcW w:w="1559" w:type="dxa"/>
            <w:vAlign w:val="center"/>
          </w:tcPr>
          <w:p w14:paraId="460046D4"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办公楼</w:t>
            </w:r>
            <w:r>
              <w:rPr>
                <w:rFonts w:ascii="Times New Roman" w:hAnsi="Times New Roman" w:hint="eastAsia"/>
                <w:sz w:val="22"/>
              </w:rPr>
              <w:t>1-2</w:t>
            </w:r>
            <w:r>
              <w:rPr>
                <w:rFonts w:ascii="宋体" w:hAnsi="宋体" w:cs="宋体" w:hint="eastAsia"/>
                <w:sz w:val="22"/>
              </w:rPr>
              <w:t>层及外广场区域</w:t>
            </w:r>
          </w:p>
        </w:tc>
      </w:tr>
      <w:tr w:rsidR="00F924A6" w14:paraId="4AFF3A8F" w14:textId="77777777" w:rsidTr="008C367C">
        <w:trPr>
          <w:jc w:val="center"/>
        </w:trPr>
        <w:tc>
          <w:tcPr>
            <w:tcW w:w="336" w:type="dxa"/>
            <w:vAlign w:val="center"/>
          </w:tcPr>
          <w:p w14:paraId="7CBABAC4"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4</w:t>
            </w:r>
          </w:p>
        </w:tc>
        <w:tc>
          <w:tcPr>
            <w:tcW w:w="1757" w:type="dxa"/>
            <w:vAlign w:val="center"/>
          </w:tcPr>
          <w:p w14:paraId="229BDEAD"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双秀单元点</w:t>
            </w:r>
          </w:p>
        </w:tc>
        <w:tc>
          <w:tcPr>
            <w:tcW w:w="1449" w:type="dxa"/>
            <w:vAlign w:val="center"/>
          </w:tcPr>
          <w:p w14:paraId="50BA54DC"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浦东新区康桥镇</w:t>
            </w:r>
            <w:proofErr w:type="gramStart"/>
            <w:r>
              <w:rPr>
                <w:rFonts w:ascii="宋体" w:hAnsi="宋体" w:cs="宋体" w:hint="eastAsia"/>
                <w:sz w:val="22"/>
              </w:rPr>
              <w:t>梓</w:t>
            </w:r>
            <w:proofErr w:type="gramEnd"/>
            <w:r>
              <w:rPr>
                <w:rFonts w:ascii="宋体" w:hAnsi="宋体" w:cs="宋体" w:hint="eastAsia"/>
                <w:sz w:val="22"/>
              </w:rPr>
              <w:t>康路</w:t>
            </w:r>
            <w:r>
              <w:rPr>
                <w:rFonts w:ascii="Times New Roman" w:hAnsi="Times New Roman" w:hint="eastAsia"/>
                <w:sz w:val="22"/>
              </w:rPr>
              <w:t>666</w:t>
            </w:r>
            <w:r>
              <w:rPr>
                <w:rFonts w:ascii="宋体" w:hAnsi="宋体" w:cs="宋体" w:hint="eastAsia"/>
                <w:sz w:val="22"/>
              </w:rPr>
              <w:t>弄</w:t>
            </w:r>
            <w:r>
              <w:rPr>
                <w:rFonts w:ascii="Times New Roman" w:hAnsi="Times New Roman" w:hint="eastAsia"/>
                <w:sz w:val="22"/>
              </w:rPr>
              <w:t>6</w:t>
            </w:r>
            <w:r>
              <w:rPr>
                <w:rFonts w:ascii="宋体" w:hAnsi="宋体" w:cs="宋体" w:hint="eastAsia"/>
                <w:sz w:val="22"/>
              </w:rPr>
              <w:t>号</w:t>
            </w:r>
          </w:p>
        </w:tc>
        <w:tc>
          <w:tcPr>
            <w:tcW w:w="4533" w:type="dxa"/>
            <w:vAlign w:val="center"/>
          </w:tcPr>
          <w:p w14:paraId="175656BD"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rPr>
              <w:t>共有</w:t>
            </w:r>
            <w:r>
              <w:rPr>
                <w:rFonts w:hint="eastAsia"/>
              </w:rPr>
              <w:t>1</w:t>
            </w:r>
            <w:r>
              <w:rPr>
                <w:rFonts w:ascii="宋体" w:hAnsi="宋体" w:cs="宋体" w:hint="eastAsia"/>
              </w:rPr>
              <w:t>幢大楼。</w:t>
            </w:r>
            <w:r>
              <w:rPr>
                <w:rFonts w:hint="eastAsia"/>
              </w:rPr>
              <w:t>1</w:t>
            </w:r>
            <w:r>
              <w:rPr>
                <w:rFonts w:ascii="宋体" w:hAnsi="宋体" w:cs="宋体" w:hint="eastAsia"/>
              </w:rPr>
              <w:t>号楼共</w:t>
            </w:r>
            <w:r>
              <w:rPr>
                <w:rFonts w:hint="eastAsia"/>
              </w:rPr>
              <w:t>4</w:t>
            </w:r>
            <w:r>
              <w:rPr>
                <w:rFonts w:ascii="宋体" w:hAnsi="宋体" w:cs="宋体" w:hint="eastAsia"/>
              </w:rPr>
              <w:t>层。现有</w:t>
            </w:r>
            <w:r>
              <w:rPr>
                <w:rFonts w:ascii="宋体" w:hAnsi="宋体" w:cs="宋体" w:hint="eastAsia"/>
                <w:sz w:val="22"/>
              </w:rPr>
              <w:t>活动室4间，食堂1个，更衣室2间，受理大厅2个，机房2间，配电间1间，办公室16间，卫生服务站1个，泵房1间，活动室3间，仓库3间，为老服务中心1个，会所1个。</w:t>
            </w:r>
          </w:p>
        </w:tc>
        <w:tc>
          <w:tcPr>
            <w:tcW w:w="1559" w:type="dxa"/>
            <w:vAlign w:val="center"/>
          </w:tcPr>
          <w:p w14:paraId="664A49D4"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办公楼</w:t>
            </w:r>
            <w:r>
              <w:rPr>
                <w:rFonts w:ascii="Times New Roman" w:hAnsi="Times New Roman" w:hint="eastAsia"/>
                <w:sz w:val="22"/>
              </w:rPr>
              <w:t>1-4</w:t>
            </w:r>
            <w:r>
              <w:rPr>
                <w:rFonts w:ascii="宋体" w:hAnsi="宋体" w:cs="宋体" w:hint="eastAsia"/>
                <w:sz w:val="22"/>
              </w:rPr>
              <w:t>层及外广场区域</w:t>
            </w:r>
          </w:p>
        </w:tc>
      </w:tr>
      <w:tr w:rsidR="00F924A6" w14:paraId="1E35E76F" w14:textId="77777777" w:rsidTr="008C367C">
        <w:trPr>
          <w:jc w:val="center"/>
        </w:trPr>
        <w:tc>
          <w:tcPr>
            <w:tcW w:w="336" w:type="dxa"/>
            <w:vAlign w:val="center"/>
          </w:tcPr>
          <w:p w14:paraId="3C76530C"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5</w:t>
            </w:r>
          </w:p>
        </w:tc>
        <w:tc>
          <w:tcPr>
            <w:tcW w:w="1757" w:type="dxa"/>
            <w:vAlign w:val="center"/>
          </w:tcPr>
          <w:p w14:paraId="225CB7B2"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横</w:t>
            </w:r>
            <w:proofErr w:type="gramStart"/>
            <w:r>
              <w:rPr>
                <w:rFonts w:ascii="宋体" w:hAnsi="宋体" w:cs="宋体" w:hint="eastAsia"/>
                <w:sz w:val="22"/>
              </w:rPr>
              <w:t>沔</w:t>
            </w:r>
            <w:proofErr w:type="gramEnd"/>
            <w:r>
              <w:rPr>
                <w:rFonts w:ascii="宋体" w:hAnsi="宋体" w:cs="宋体" w:hint="eastAsia"/>
                <w:sz w:val="22"/>
              </w:rPr>
              <w:t>单元点</w:t>
            </w:r>
          </w:p>
        </w:tc>
        <w:tc>
          <w:tcPr>
            <w:tcW w:w="1449" w:type="dxa"/>
            <w:vAlign w:val="center"/>
          </w:tcPr>
          <w:p w14:paraId="59FFF450"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浦东新区康桥镇环桥路</w:t>
            </w:r>
            <w:r>
              <w:rPr>
                <w:rFonts w:ascii="Times New Roman" w:hAnsi="Times New Roman" w:hint="eastAsia"/>
                <w:sz w:val="22"/>
              </w:rPr>
              <w:t>1133</w:t>
            </w:r>
            <w:r>
              <w:rPr>
                <w:rFonts w:ascii="宋体" w:hAnsi="宋体" w:cs="宋体" w:hint="eastAsia"/>
                <w:sz w:val="22"/>
              </w:rPr>
              <w:t>号</w:t>
            </w:r>
          </w:p>
        </w:tc>
        <w:tc>
          <w:tcPr>
            <w:tcW w:w="4533" w:type="dxa"/>
            <w:vAlign w:val="center"/>
          </w:tcPr>
          <w:p w14:paraId="4B4C9A4C"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rPr>
              <w:t>共有</w:t>
            </w:r>
            <w:r>
              <w:rPr>
                <w:rFonts w:hint="eastAsia"/>
              </w:rPr>
              <w:t>1</w:t>
            </w:r>
            <w:r>
              <w:rPr>
                <w:rFonts w:ascii="宋体" w:hAnsi="宋体" w:cs="宋体" w:hint="eastAsia"/>
              </w:rPr>
              <w:t>幢大楼。</w:t>
            </w:r>
            <w:r>
              <w:rPr>
                <w:rFonts w:hint="eastAsia"/>
              </w:rPr>
              <w:t>1</w:t>
            </w:r>
            <w:r>
              <w:rPr>
                <w:rFonts w:ascii="宋体" w:hAnsi="宋体" w:cs="宋体" w:hint="eastAsia"/>
              </w:rPr>
              <w:t>号楼共</w:t>
            </w:r>
            <w:r>
              <w:rPr>
                <w:rFonts w:hint="eastAsia"/>
              </w:rPr>
              <w:t>2</w:t>
            </w:r>
            <w:r>
              <w:rPr>
                <w:rFonts w:ascii="宋体" w:hAnsi="宋体" w:cs="宋体" w:hint="eastAsia"/>
              </w:rPr>
              <w:t>层。现有受理大厅</w:t>
            </w:r>
            <w:r>
              <w:rPr>
                <w:rFonts w:hint="eastAsia"/>
              </w:rPr>
              <w:t>1</w:t>
            </w:r>
            <w:r>
              <w:rPr>
                <w:rFonts w:ascii="宋体" w:hAnsi="宋体" w:cs="宋体" w:hint="eastAsia"/>
              </w:rPr>
              <w:t>个，更衣室</w:t>
            </w:r>
            <w:r>
              <w:rPr>
                <w:rFonts w:hint="eastAsia"/>
              </w:rPr>
              <w:t>2</w:t>
            </w:r>
            <w:r>
              <w:rPr>
                <w:rFonts w:ascii="宋体" w:hAnsi="宋体" w:cs="宋体" w:hint="eastAsia"/>
              </w:rPr>
              <w:t>间，机房</w:t>
            </w:r>
            <w:r>
              <w:rPr>
                <w:rFonts w:hint="eastAsia"/>
              </w:rPr>
              <w:t>4</w:t>
            </w:r>
            <w:r>
              <w:rPr>
                <w:rFonts w:ascii="宋体" w:hAnsi="宋体" w:cs="宋体" w:hint="eastAsia"/>
              </w:rPr>
              <w:t>间，办公室</w:t>
            </w:r>
            <w:r>
              <w:rPr>
                <w:rFonts w:hint="eastAsia"/>
              </w:rPr>
              <w:t>8</w:t>
            </w:r>
            <w:r>
              <w:rPr>
                <w:rFonts w:ascii="宋体" w:hAnsi="宋体" w:cs="宋体" w:hint="eastAsia"/>
              </w:rPr>
              <w:t>间，会议室</w:t>
            </w:r>
            <w:r>
              <w:rPr>
                <w:rFonts w:hint="eastAsia"/>
              </w:rPr>
              <w:t>1</w:t>
            </w:r>
            <w:r>
              <w:rPr>
                <w:rFonts w:ascii="宋体" w:hAnsi="宋体" w:cs="宋体" w:hint="eastAsia"/>
              </w:rPr>
              <w:t>间，仓库</w:t>
            </w:r>
            <w:r>
              <w:rPr>
                <w:rFonts w:hint="eastAsia"/>
              </w:rPr>
              <w:t>1</w:t>
            </w:r>
            <w:r>
              <w:rPr>
                <w:rFonts w:ascii="宋体" w:hAnsi="宋体" w:cs="宋体" w:hint="eastAsia"/>
              </w:rPr>
              <w:t>间，活动室</w:t>
            </w:r>
            <w:r>
              <w:rPr>
                <w:rFonts w:hint="eastAsia"/>
              </w:rPr>
              <w:t>2</w:t>
            </w:r>
            <w:r>
              <w:rPr>
                <w:rFonts w:ascii="宋体" w:hAnsi="宋体" w:cs="宋体" w:hint="eastAsia"/>
              </w:rPr>
              <w:t>间。</w:t>
            </w:r>
          </w:p>
        </w:tc>
        <w:tc>
          <w:tcPr>
            <w:tcW w:w="1559" w:type="dxa"/>
            <w:vAlign w:val="center"/>
          </w:tcPr>
          <w:p w14:paraId="54C82B67"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办公楼</w:t>
            </w:r>
            <w:r>
              <w:rPr>
                <w:rFonts w:ascii="Times New Roman" w:hAnsi="Times New Roman" w:hint="eastAsia"/>
                <w:sz w:val="22"/>
              </w:rPr>
              <w:t>1-2</w:t>
            </w:r>
            <w:r>
              <w:rPr>
                <w:rFonts w:ascii="宋体" w:hAnsi="宋体" w:cs="宋体" w:hint="eastAsia"/>
                <w:sz w:val="22"/>
              </w:rPr>
              <w:t>层及外广场区域</w:t>
            </w:r>
          </w:p>
        </w:tc>
      </w:tr>
      <w:tr w:rsidR="00F924A6" w14:paraId="643214FD" w14:textId="77777777" w:rsidTr="008C367C">
        <w:trPr>
          <w:jc w:val="center"/>
        </w:trPr>
        <w:tc>
          <w:tcPr>
            <w:tcW w:w="336" w:type="dxa"/>
            <w:vAlign w:val="center"/>
          </w:tcPr>
          <w:p w14:paraId="14FC5F13"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6</w:t>
            </w:r>
          </w:p>
        </w:tc>
        <w:tc>
          <w:tcPr>
            <w:tcW w:w="1757" w:type="dxa"/>
            <w:vAlign w:val="center"/>
          </w:tcPr>
          <w:p w14:paraId="30D815E6"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沪南路</w:t>
            </w:r>
            <w:r>
              <w:rPr>
                <w:rFonts w:ascii="Times New Roman" w:hAnsi="Times New Roman" w:hint="eastAsia"/>
                <w:sz w:val="22"/>
              </w:rPr>
              <w:t>3161</w:t>
            </w:r>
            <w:r>
              <w:rPr>
                <w:rFonts w:ascii="Times New Roman" w:hAnsi="Times New Roman" w:hint="eastAsia"/>
                <w:sz w:val="22"/>
              </w:rPr>
              <w:t>弄小区</w:t>
            </w:r>
          </w:p>
        </w:tc>
        <w:tc>
          <w:tcPr>
            <w:tcW w:w="1449" w:type="dxa"/>
            <w:vAlign w:val="center"/>
          </w:tcPr>
          <w:p w14:paraId="6CCCE2A8"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浦东</w:t>
            </w:r>
            <w:proofErr w:type="gramStart"/>
            <w:r>
              <w:rPr>
                <w:rFonts w:ascii="Times New Roman" w:hAnsi="Times New Roman" w:hint="eastAsia"/>
                <w:sz w:val="22"/>
              </w:rPr>
              <w:t>新区沪</w:t>
            </w:r>
            <w:proofErr w:type="gramEnd"/>
            <w:r>
              <w:rPr>
                <w:rFonts w:ascii="Times New Roman" w:hAnsi="Times New Roman" w:hint="eastAsia"/>
                <w:sz w:val="22"/>
              </w:rPr>
              <w:t>南路</w:t>
            </w:r>
            <w:r>
              <w:rPr>
                <w:rFonts w:ascii="Times New Roman" w:hAnsi="Times New Roman" w:hint="eastAsia"/>
                <w:sz w:val="22"/>
              </w:rPr>
              <w:t>3161</w:t>
            </w:r>
            <w:r>
              <w:rPr>
                <w:rFonts w:ascii="Times New Roman" w:hAnsi="Times New Roman" w:hint="eastAsia"/>
                <w:sz w:val="22"/>
              </w:rPr>
              <w:t>弄</w:t>
            </w:r>
          </w:p>
        </w:tc>
        <w:tc>
          <w:tcPr>
            <w:tcW w:w="4533" w:type="dxa"/>
            <w:vAlign w:val="center"/>
          </w:tcPr>
          <w:p w14:paraId="0B203986"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小区面积</w:t>
            </w:r>
            <w:r>
              <w:rPr>
                <w:rFonts w:ascii="Times New Roman" w:hAnsi="Times New Roman" w:hint="eastAsia"/>
                <w:sz w:val="22"/>
              </w:rPr>
              <w:t>25000</w:t>
            </w:r>
            <w:r>
              <w:rPr>
                <w:rFonts w:ascii="Times New Roman" w:hAnsi="Times New Roman" w:hint="eastAsia"/>
                <w:sz w:val="22"/>
              </w:rPr>
              <w:t>平方米，自建房</w:t>
            </w:r>
            <w:r>
              <w:rPr>
                <w:rFonts w:ascii="Times New Roman" w:hAnsi="Times New Roman" w:hint="eastAsia"/>
                <w:sz w:val="22"/>
              </w:rPr>
              <w:t>89</w:t>
            </w:r>
            <w:r>
              <w:rPr>
                <w:rFonts w:ascii="Times New Roman" w:hAnsi="Times New Roman" w:hint="eastAsia"/>
                <w:sz w:val="22"/>
              </w:rPr>
              <w:t>套</w:t>
            </w:r>
          </w:p>
        </w:tc>
        <w:tc>
          <w:tcPr>
            <w:tcW w:w="1559" w:type="dxa"/>
            <w:vAlign w:val="center"/>
          </w:tcPr>
          <w:p w14:paraId="6E4B9222"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小区红线内范围</w:t>
            </w:r>
          </w:p>
        </w:tc>
      </w:tr>
      <w:tr w:rsidR="00F924A6" w14:paraId="5E4B125F" w14:textId="77777777" w:rsidTr="008C367C">
        <w:trPr>
          <w:jc w:val="center"/>
        </w:trPr>
        <w:tc>
          <w:tcPr>
            <w:tcW w:w="336" w:type="dxa"/>
            <w:vAlign w:val="center"/>
          </w:tcPr>
          <w:p w14:paraId="705C2AD0" w14:textId="77777777" w:rsidR="00F924A6" w:rsidRDefault="00F924A6" w:rsidP="008C367C">
            <w:pPr>
              <w:adjustRightInd w:val="0"/>
              <w:snapToGrid w:val="0"/>
              <w:spacing w:line="300" w:lineRule="auto"/>
              <w:jc w:val="left"/>
              <w:rPr>
                <w:rFonts w:ascii="Times New Roman" w:hAnsi="Times New Roman"/>
                <w:sz w:val="22"/>
              </w:rPr>
            </w:pPr>
            <w:r>
              <w:rPr>
                <w:rFonts w:ascii="Times New Roman" w:eastAsiaTheme="minorEastAsia" w:hAnsi="Times New Roman" w:hint="eastAsia"/>
                <w:sz w:val="22"/>
              </w:rPr>
              <w:t>7</w:t>
            </w:r>
          </w:p>
        </w:tc>
        <w:tc>
          <w:tcPr>
            <w:tcW w:w="1757" w:type="dxa"/>
            <w:vAlign w:val="center"/>
          </w:tcPr>
          <w:p w14:paraId="1AE365E6" w14:textId="77777777" w:rsidR="00F924A6" w:rsidRDefault="00F924A6" w:rsidP="008C367C">
            <w:pPr>
              <w:adjustRightInd w:val="0"/>
              <w:snapToGrid w:val="0"/>
              <w:spacing w:line="300" w:lineRule="auto"/>
              <w:jc w:val="left"/>
              <w:rPr>
                <w:rFonts w:ascii="宋体" w:hAnsi="宋体" w:cs="宋体"/>
                <w:sz w:val="22"/>
              </w:rPr>
            </w:pPr>
            <w:r>
              <w:rPr>
                <w:rFonts w:ascii="Times New Roman" w:hAnsi="Times New Roman" w:hint="eastAsia"/>
                <w:sz w:val="22"/>
              </w:rPr>
              <w:t>康巴路</w:t>
            </w:r>
            <w:r>
              <w:rPr>
                <w:rFonts w:ascii="Times New Roman" w:hAnsi="Times New Roman" w:hint="eastAsia"/>
                <w:sz w:val="22"/>
              </w:rPr>
              <w:t>250</w:t>
            </w:r>
            <w:r>
              <w:rPr>
                <w:rFonts w:ascii="Times New Roman" w:hAnsi="Times New Roman" w:hint="eastAsia"/>
                <w:sz w:val="22"/>
              </w:rPr>
              <w:t>弄小区</w:t>
            </w:r>
          </w:p>
        </w:tc>
        <w:tc>
          <w:tcPr>
            <w:tcW w:w="1449" w:type="dxa"/>
            <w:vAlign w:val="center"/>
          </w:tcPr>
          <w:p w14:paraId="20C8F79B" w14:textId="77777777" w:rsidR="00F924A6" w:rsidRDefault="00F924A6" w:rsidP="008C367C">
            <w:pPr>
              <w:adjustRightInd w:val="0"/>
              <w:snapToGrid w:val="0"/>
              <w:spacing w:line="300" w:lineRule="auto"/>
              <w:jc w:val="left"/>
              <w:rPr>
                <w:rFonts w:ascii="宋体" w:hAnsi="宋体" w:cs="宋体"/>
                <w:sz w:val="22"/>
              </w:rPr>
            </w:pPr>
            <w:r>
              <w:rPr>
                <w:rFonts w:ascii="Times New Roman" w:hAnsi="Times New Roman" w:hint="eastAsia"/>
                <w:sz w:val="22"/>
              </w:rPr>
              <w:t>浦东</w:t>
            </w:r>
            <w:proofErr w:type="gramStart"/>
            <w:r>
              <w:rPr>
                <w:rFonts w:ascii="Times New Roman" w:hAnsi="Times New Roman" w:hint="eastAsia"/>
                <w:sz w:val="22"/>
              </w:rPr>
              <w:t>新区秀浦路</w:t>
            </w:r>
            <w:proofErr w:type="gramEnd"/>
            <w:r>
              <w:rPr>
                <w:rFonts w:ascii="Times New Roman" w:hAnsi="Times New Roman" w:hint="eastAsia"/>
                <w:sz w:val="22"/>
              </w:rPr>
              <w:t>656</w:t>
            </w:r>
            <w:r>
              <w:rPr>
                <w:rFonts w:ascii="Times New Roman" w:hAnsi="Times New Roman" w:hint="eastAsia"/>
                <w:sz w:val="22"/>
              </w:rPr>
              <w:t>弄</w:t>
            </w:r>
          </w:p>
        </w:tc>
        <w:tc>
          <w:tcPr>
            <w:tcW w:w="4533" w:type="dxa"/>
            <w:vAlign w:val="center"/>
          </w:tcPr>
          <w:p w14:paraId="58CFC0FC"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小区面积</w:t>
            </w:r>
            <w:r>
              <w:rPr>
                <w:rFonts w:ascii="Times New Roman" w:hAnsi="Times New Roman" w:hint="eastAsia"/>
                <w:sz w:val="22"/>
              </w:rPr>
              <w:t>25000</w:t>
            </w:r>
            <w:r>
              <w:rPr>
                <w:rFonts w:ascii="Times New Roman" w:hAnsi="Times New Roman" w:hint="eastAsia"/>
                <w:sz w:val="22"/>
              </w:rPr>
              <w:t>平方米，自建房</w:t>
            </w:r>
            <w:r>
              <w:rPr>
                <w:rFonts w:ascii="Times New Roman" w:hAnsi="Times New Roman" w:hint="eastAsia"/>
                <w:sz w:val="22"/>
              </w:rPr>
              <w:t>91</w:t>
            </w:r>
            <w:r>
              <w:rPr>
                <w:rFonts w:ascii="Times New Roman" w:hAnsi="Times New Roman" w:hint="eastAsia"/>
                <w:sz w:val="22"/>
              </w:rPr>
              <w:t>套</w:t>
            </w:r>
          </w:p>
        </w:tc>
        <w:tc>
          <w:tcPr>
            <w:tcW w:w="1559" w:type="dxa"/>
            <w:vAlign w:val="center"/>
          </w:tcPr>
          <w:p w14:paraId="352B6EEC"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小区红线内范围</w:t>
            </w:r>
          </w:p>
        </w:tc>
      </w:tr>
      <w:tr w:rsidR="00F924A6" w14:paraId="2939BCCE" w14:textId="77777777" w:rsidTr="008C367C">
        <w:trPr>
          <w:jc w:val="center"/>
        </w:trPr>
        <w:tc>
          <w:tcPr>
            <w:tcW w:w="336" w:type="dxa"/>
            <w:vAlign w:val="center"/>
          </w:tcPr>
          <w:p w14:paraId="010CC106" w14:textId="77777777" w:rsidR="00F924A6" w:rsidRDefault="00F924A6" w:rsidP="008C367C">
            <w:pPr>
              <w:adjustRightInd w:val="0"/>
              <w:snapToGrid w:val="0"/>
              <w:spacing w:line="300" w:lineRule="auto"/>
              <w:jc w:val="left"/>
              <w:rPr>
                <w:rFonts w:ascii="Times New Roman" w:hAnsi="Times New Roman"/>
                <w:sz w:val="22"/>
              </w:rPr>
            </w:pPr>
            <w:r>
              <w:rPr>
                <w:rFonts w:ascii="Times New Roman" w:eastAsiaTheme="minorEastAsia" w:hAnsi="Times New Roman" w:hint="eastAsia"/>
                <w:sz w:val="22"/>
              </w:rPr>
              <w:t>8</w:t>
            </w:r>
          </w:p>
        </w:tc>
        <w:tc>
          <w:tcPr>
            <w:tcW w:w="1757" w:type="dxa"/>
            <w:vAlign w:val="center"/>
          </w:tcPr>
          <w:p w14:paraId="6155B5FB" w14:textId="77777777" w:rsidR="00F924A6" w:rsidRDefault="00F924A6" w:rsidP="008C367C">
            <w:pPr>
              <w:adjustRightInd w:val="0"/>
              <w:snapToGrid w:val="0"/>
              <w:spacing w:line="300" w:lineRule="auto"/>
              <w:jc w:val="left"/>
              <w:rPr>
                <w:rFonts w:ascii="宋体" w:hAnsi="宋体" w:cs="宋体"/>
                <w:sz w:val="22"/>
              </w:rPr>
            </w:pPr>
            <w:proofErr w:type="gramStart"/>
            <w:r>
              <w:rPr>
                <w:rFonts w:ascii="Times New Roman" w:hAnsi="Times New Roman" w:hint="eastAsia"/>
                <w:sz w:val="22"/>
              </w:rPr>
              <w:t>秀浦路</w:t>
            </w:r>
            <w:proofErr w:type="gramEnd"/>
            <w:r>
              <w:rPr>
                <w:rFonts w:ascii="Times New Roman" w:hAnsi="Times New Roman" w:hint="eastAsia"/>
                <w:sz w:val="22"/>
              </w:rPr>
              <w:t>789</w:t>
            </w:r>
            <w:r>
              <w:rPr>
                <w:rFonts w:ascii="Times New Roman" w:hAnsi="Times New Roman" w:hint="eastAsia"/>
                <w:sz w:val="22"/>
              </w:rPr>
              <w:t>弄小区</w:t>
            </w:r>
          </w:p>
        </w:tc>
        <w:tc>
          <w:tcPr>
            <w:tcW w:w="1449" w:type="dxa"/>
            <w:vAlign w:val="center"/>
          </w:tcPr>
          <w:p w14:paraId="30333DDF" w14:textId="77777777" w:rsidR="00F924A6" w:rsidRDefault="00F924A6" w:rsidP="008C367C">
            <w:pPr>
              <w:adjustRightInd w:val="0"/>
              <w:snapToGrid w:val="0"/>
              <w:spacing w:line="300" w:lineRule="auto"/>
              <w:jc w:val="left"/>
              <w:rPr>
                <w:rFonts w:ascii="宋体" w:hAnsi="宋体" w:cs="宋体"/>
                <w:sz w:val="22"/>
              </w:rPr>
            </w:pPr>
            <w:r>
              <w:rPr>
                <w:rFonts w:ascii="Times New Roman" w:hAnsi="Times New Roman" w:hint="eastAsia"/>
                <w:sz w:val="22"/>
              </w:rPr>
              <w:t>浦东</w:t>
            </w:r>
            <w:proofErr w:type="gramStart"/>
            <w:r>
              <w:rPr>
                <w:rFonts w:ascii="Times New Roman" w:hAnsi="Times New Roman" w:hint="eastAsia"/>
                <w:sz w:val="22"/>
              </w:rPr>
              <w:t>新区秀浦路</w:t>
            </w:r>
            <w:proofErr w:type="gramEnd"/>
            <w:r>
              <w:rPr>
                <w:rFonts w:ascii="Times New Roman" w:hAnsi="Times New Roman" w:hint="eastAsia"/>
                <w:sz w:val="22"/>
              </w:rPr>
              <w:t>789</w:t>
            </w:r>
            <w:r>
              <w:rPr>
                <w:rFonts w:ascii="Times New Roman" w:hAnsi="Times New Roman" w:hint="eastAsia"/>
                <w:sz w:val="22"/>
              </w:rPr>
              <w:t>弄</w:t>
            </w:r>
          </w:p>
        </w:tc>
        <w:tc>
          <w:tcPr>
            <w:tcW w:w="4533" w:type="dxa"/>
            <w:vAlign w:val="center"/>
          </w:tcPr>
          <w:p w14:paraId="38D9513B"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小区面积</w:t>
            </w:r>
            <w:r>
              <w:rPr>
                <w:rFonts w:ascii="Times New Roman" w:hAnsi="Times New Roman" w:hint="eastAsia"/>
                <w:sz w:val="22"/>
              </w:rPr>
              <w:t>20000</w:t>
            </w:r>
            <w:r>
              <w:rPr>
                <w:rFonts w:ascii="Times New Roman" w:hAnsi="Times New Roman" w:hint="eastAsia"/>
                <w:sz w:val="22"/>
              </w:rPr>
              <w:t>平方米，自建房</w:t>
            </w:r>
            <w:r>
              <w:rPr>
                <w:rFonts w:ascii="Times New Roman" w:hAnsi="Times New Roman" w:hint="eastAsia"/>
                <w:sz w:val="22"/>
              </w:rPr>
              <w:t>61</w:t>
            </w:r>
            <w:r>
              <w:rPr>
                <w:rFonts w:ascii="Times New Roman" w:hAnsi="Times New Roman" w:hint="eastAsia"/>
                <w:sz w:val="22"/>
              </w:rPr>
              <w:t>套</w:t>
            </w:r>
          </w:p>
        </w:tc>
        <w:tc>
          <w:tcPr>
            <w:tcW w:w="1559" w:type="dxa"/>
            <w:vAlign w:val="center"/>
          </w:tcPr>
          <w:p w14:paraId="040E0746"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小区红线内范围</w:t>
            </w:r>
          </w:p>
        </w:tc>
      </w:tr>
      <w:tr w:rsidR="00F924A6" w14:paraId="5FA3E3C1" w14:textId="77777777" w:rsidTr="008C367C">
        <w:trPr>
          <w:jc w:val="center"/>
        </w:trPr>
        <w:tc>
          <w:tcPr>
            <w:tcW w:w="336" w:type="dxa"/>
            <w:vAlign w:val="center"/>
          </w:tcPr>
          <w:p w14:paraId="270D0367" w14:textId="77777777" w:rsidR="00F924A6" w:rsidRDefault="00F924A6" w:rsidP="008C367C">
            <w:pPr>
              <w:adjustRightInd w:val="0"/>
              <w:snapToGrid w:val="0"/>
              <w:spacing w:line="300" w:lineRule="auto"/>
              <w:jc w:val="left"/>
              <w:rPr>
                <w:rFonts w:ascii="Times New Roman" w:hAnsi="Times New Roman"/>
                <w:sz w:val="22"/>
              </w:rPr>
            </w:pPr>
            <w:r>
              <w:rPr>
                <w:rFonts w:ascii="Times New Roman" w:eastAsiaTheme="minorEastAsia" w:hAnsi="Times New Roman" w:hint="eastAsia"/>
                <w:sz w:val="22"/>
              </w:rPr>
              <w:t>9</w:t>
            </w:r>
          </w:p>
        </w:tc>
        <w:tc>
          <w:tcPr>
            <w:tcW w:w="1757" w:type="dxa"/>
            <w:vAlign w:val="center"/>
          </w:tcPr>
          <w:p w14:paraId="394854B8" w14:textId="77777777" w:rsidR="00F924A6" w:rsidRDefault="00F924A6" w:rsidP="008C367C">
            <w:pPr>
              <w:adjustRightInd w:val="0"/>
              <w:snapToGrid w:val="0"/>
              <w:spacing w:line="300" w:lineRule="auto"/>
              <w:jc w:val="left"/>
              <w:rPr>
                <w:rFonts w:ascii="宋体" w:hAnsi="宋体" w:cs="宋体"/>
                <w:sz w:val="22"/>
              </w:rPr>
            </w:pPr>
            <w:proofErr w:type="gramStart"/>
            <w:r>
              <w:rPr>
                <w:rFonts w:ascii="Times New Roman" w:hAnsi="Times New Roman" w:hint="eastAsia"/>
                <w:sz w:val="22"/>
              </w:rPr>
              <w:t>秀浦路</w:t>
            </w:r>
            <w:proofErr w:type="gramEnd"/>
            <w:r>
              <w:rPr>
                <w:rFonts w:ascii="Times New Roman" w:hAnsi="Times New Roman" w:hint="eastAsia"/>
                <w:sz w:val="22"/>
              </w:rPr>
              <w:t>656</w:t>
            </w:r>
            <w:r>
              <w:rPr>
                <w:rFonts w:ascii="Times New Roman" w:hAnsi="Times New Roman" w:hint="eastAsia"/>
                <w:sz w:val="22"/>
              </w:rPr>
              <w:t>弄小区</w:t>
            </w:r>
          </w:p>
        </w:tc>
        <w:tc>
          <w:tcPr>
            <w:tcW w:w="1449" w:type="dxa"/>
            <w:vAlign w:val="center"/>
          </w:tcPr>
          <w:p w14:paraId="26E6E991" w14:textId="77777777" w:rsidR="00F924A6" w:rsidRDefault="00F924A6" w:rsidP="008C367C">
            <w:pPr>
              <w:adjustRightInd w:val="0"/>
              <w:snapToGrid w:val="0"/>
              <w:spacing w:line="300" w:lineRule="auto"/>
              <w:jc w:val="left"/>
              <w:rPr>
                <w:rFonts w:ascii="宋体" w:hAnsi="宋体" w:cs="宋体"/>
                <w:sz w:val="22"/>
              </w:rPr>
            </w:pPr>
            <w:r>
              <w:rPr>
                <w:rFonts w:ascii="Times New Roman" w:hAnsi="Times New Roman" w:hint="eastAsia"/>
                <w:sz w:val="22"/>
              </w:rPr>
              <w:t>浦东</w:t>
            </w:r>
            <w:proofErr w:type="gramStart"/>
            <w:r>
              <w:rPr>
                <w:rFonts w:ascii="Times New Roman" w:hAnsi="Times New Roman" w:hint="eastAsia"/>
                <w:sz w:val="22"/>
              </w:rPr>
              <w:t>新区秀浦路</w:t>
            </w:r>
            <w:proofErr w:type="gramEnd"/>
            <w:r>
              <w:rPr>
                <w:rFonts w:ascii="Times New Roman" w:hAnsi="Times New Roman" w:hint="eastAsia"/>
                <w:sz w:val="22"/>
              </w:rPr>
              <w:t>656</w:t>
            </w:r>
            <w:r>
              <w:rPr>
                <w:rFonts w:ascii="Times New Roman" w:hAnsi="Times New Roman" w:hint="eastAsia"/>
                <w:sz w:val="22"/>
              </w:rPr>
              <w:t>弄</w:t>
            </w:r>
          </w:p>
        </w:tc>
        <w:tc>
          <w:tcPr>
            <w:tcW w:w="4533" w:type="dxa"/>
            <w:vAlign w:val="center"/>
          </w:tcPr>
          <w:p w14:paraId="039B2789" w14:textId="77777777" w:rsidR="00F924A6" w:rsidRDefault="00F924A6" w:rsidP="008C367C">
            <w:pPr>
              <w:adjustRightInd w:val="0"/>
              <w:snapToGrid w:val="0"/>
              <w:spacing w:line="300" w:lineRule="auto"/>
              <w:jc w:val="left"/>
              <w:rPr>
                <w:rFonts w:ascii="Times New Roman" w:hAnsi="Times New Roman"/>
                <w:sz w:val="22"/>
              </w:rPr>
            </w:pPr>
            <w:r>
              <w:rPr>
                <w:rFonts w:ascii="Times New Roman" w:hAnsi="Times New Roman" w:hint="eastAsia"/>
                <w:sz w:val="22"/>
              </w:rPr>
              <w:t>小区面积</w:t>
            </w:r>
            <w:r>
              <w:rPr>
                <w:rFonts w:ascii="Times New Roman" w:hAnsi="Times New Roman" w:hint="eastAsia"/>
                <w:sz w:val="22"/>
              </w:rPr>
              <w:t>20000</w:t>
            </w:r>
            <w:r>
              <w:rPr>
                <w:rFonts w:ascii="Times New Roman" w:hAnsi="Times New Roman" w:hint="eastAsia"/>
                <w:sz w:val="22"/>
              </w:rPr>
              <w:t>平方米，自建房</w:t>
            </w:r>
            <w:r>
              <w:rPr>
                <w:rFonts w:ascii="Times New Roman" w:hAnsi="Times New Roman" w:hint="eastAsia"/>
                <w:sz w:val="22"/>
              </w:rPr>
              <w:t>62</w:t>
            </w:r>
            <w:r>
              <w:rPr>
                <w:rFonts w:ascii="Times New Roman" w:hAnsi="Times New Roman" w:hint="eastAsia"/>
                <w:sz w:val="22"/>
              </w:rPr>
              <w:t>套</w:t>
            </w:r>
          </w:p>
        </w:tc>
        <w:tc>
          <w:tcPr>
            <w:tcW w:w="1559" w:type="dxa"/>
            <w:vAlign w:val="center"/>
          </w:tcPr>
          <w:p w14:paraId="72486DA9" w14:textId="77777777" w:rsidR="00F924A6" w:rsidRDefault="00F924A6" w:rsidP="008C367C">
            <w:pPr>
              <w:adjustRightInd w:val="0"/>
              <w:snapToGrid w:val="0"/>
              <w:spacing w:line="300" w:lineRule="auto"/>
              <w:jc w:val="left"/>
              <w:rPr>
                <w:rFonts w:ascii="Times New Roman" w:hAnsi="Times New Roman"/>
                <w:sz w:val="22"/>
              </w:rPr>
            </w:pPr>
            <w:r>
              <w:rPr>
                <w:rFonts w:ascii="宋体" w:hAnsi="宋体" w:cs="宋体" w:hint="eastAsia"/>
                <w:sz w:val="22"/>
              </w:rPr>
              <w:t>小区红线内范围</w:t>
            </w:r>
          </w:p>
        </w:tc>
      </w:tr>
    </w:tbl>
    <w:p w14:paraId="2D654A97" w14:textId="77777777" w:rsidR="00F924A6" w:rsidRDefault="00F924A6" w:rsidP="00F924A6">
      <w:pPr>
        <w:adjustRightInd w:val="0"/>
        <w:snapToGrid w:val="0"/>
        <w:spacing w:line="300" w:lineRule="auto"/>
        <w:jc w:val="left"/>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791"/>
        <w:gridCol w:w="878"/>
        <w:gridCol w:w="1202"/>
        <w:gridCol w:w="3632"/>
        <w:gridCol w:w="1718"/>
      </w:tblGrid>
      <w:tr w:rsidR="00F924A6" w14:paraId="3C32696D" w14:textId="77777777" w:rsidTr="008C367C">
        <w:trPr>
          <w:trHeight w:val="20"/>
          <w:jc w:val="center"/>
        </w:trPr>
        <w:tc>
          <w:tcPr>
            <w:tcW w:w="1407" w:type="dxa"/>
            <w:shd w:val="clear" w:color="auto" w:fill="auto"/>
            <w:noWrap/>
            <w:vAlign w:val="center"/>
          </w:tcPr>
          <w:p w14:paraId="21EB56C7"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地址</w:t>
            </w:r>
          </w:p>
        </w:tc>
        <w:tc>
          <w:tcPr>
            <w:tcW w:w="791" w:type="dxa"/>
            <w:shd w:val="clear" w:color="auto" w:fill="auto"/>
            <w:noWrap/>
            <w:vAlign w:val="center"/>
          </w:tcPr>
          <w:p w14:paraId="5C6CD48D"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大楼编号</w:t>
            </w:r>
          </w:p>
        </w:tc>
        <w:tc>
          <w:tcPr>
            <w:tcW w:w="878" w:type="dxa"/>
            <w:shd w:val="clear" w:color="auto" w:fill="auto"/>
            <w:noWrap/>
            <w:vAlign w:val="center"/>
          </w:tcPr>
          <w:p w14:paraId="56231145"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楼层数</w:t>
            </w:r>
          </w:p>
        </w:tc>
        <w:tc>
          <w:tcPr>
            <w:tcW w:w="1202" w:type="dxa"/>
            <w:shd w:val="clear" w:color="auto" w:fill="auto"/>
            <w:noWrap/>
            <w:vAlign w:val="center"/>
          </w:tcPr>
          <w:p w14:paraId="1A5A5B10"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层</w:t>
            </w:r>
          </w:p>
        </w:tc>
        <w:tc>
          <w:tcPr>
            <w:tcW w:w="3632" w:type="dxa"/>
            <w:shd w:val="clear" w:color="auto" w:fill="auto"/>
            <w:noWrap/>
            <w:vAlign w:val="center"/>
          </w:tcPr>
          <w:p w14:paraId="176423DF"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用途</w:t>
            </w:r>
          </w:p>
        </w:tc>
        <w:tc>
          <w:tcPr>
            <w:tcW w:w="1718" w:type="dxa"/>
            <w:shd w:val="clear" w:color="auto" w:fill="auto"/>
            <w:noWrap/>
            <w:vAlign w:val="center"/>
          </w:tcPr>
          <w:p w14:paraId="77C0D82F"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面积（平方米）</w:t>
            </w:r>
          </w:p>
        </w:tc>
      </w:tr>
      <w:tr w:rsidR="00F924A6" w14:paraId="1AEFD397" w14:textId="77777777" w:rsidTr="008C367C">
        <w:trPr>
          <w:trHeight w:val="20"/>
          <w:jc w:val="center"/>
        </w:trPr>
        <w:tc>
          <w:tcPr>
            <w:tcW w:w="1407" w:type="dxa"/>
            <w:vMerge w:val="restart"/>
            <w:shd w:val="clear" w:color="auto" w:fill="auto"/>
            <w:noWrap/>
            <w:vAlign w:val="center"/>
          </w:tcPr>
          <w:p w14:paraId="7503593B"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sz w:val="22"/>
              </w:rPr>
              <w:t>康</w:t>
            </w:r>
            <w:proofErr w:type="gramStart"/>
            <w:r>
              <w:rPr>
                <w:rFonts w:ascii="宋体" w:hAnsi="宋体" w:cs="宋体" w:hint="eastAsia"/>
                <w:sz w:val="22"/>
              </w:rPr>
              <w:t>桥生活</w:t>
            </w:r>
            <w:proofErr w:type="gramEnd"/>
            <w:r>
              <w:rPr>
                <w:rFonts w:ascii="宋体" w:hAnsi="宋体" w:cs="宋体" w:hint="eastAsia"/>
                <w:sz w:val="22"/>
              </w:rPr>
              <w:t>服务中心</w:t>
            </w:r>
          </w:p>
        </w:tc>
        <w:tc>
          <w:tcPr>
            <w:tcW w:w="791" w:type="dxa"/>
            <w:vMerge w:val="restart"/>
            <w:shd w:val="clear" w:color="auto" w:fill="auto"/>
            <w:noWrap/>
            <w:vAlign w:val="center"/>
          </w:tcPr>
          <w:p w14:paraId="1C831616"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878" w:type="dxa"/>
            <w:vMerge w:val="restart"/>
            <w:shd w:val="clear" w:color="auto" w:fill="auto"/>
            <w:noWrap/>
            <w:vAlign w:val="center"/>
          </w:tcPr>
          <w:p w14:paraId="6BF301F6"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5</w:t>
            </w:r>
          </w:p>
        </w:tc>
        <w:tc>
          <w:tcPr>
            <w:tcW w:w="1202" w:type="dxa"/>
            <w:shd w:val="clear" w:color="auto" w:fill="auto"/>
            <w:noWrap/>
            <w:vAlign w:val="center"/>
          </w:tcPr>
          <w:p w14:paraId="649F2E81"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632" w:type="dxa"/>
            <w:shd w:val="clear" w:color="auto" w:fill="auto"/>
            <w:noWrap/>
            <w:vAlign w:val="center"/>
          </w:tcPr>
          <w:p w14:paraId="49C7F9AF"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1食堂1受理大厅4活动室1机房</w:t>
            </w:r>
          </w:p>
        </w:tc>
        <w:tc>
          <w:tcPr>
            <w:tcW w:w="1718" w:type="dxa"/>
            <w:shd w:val="clear" w:color="auto" w:fill="auto"/>
            <w:noWrap/>
            <w:vAlign w:val="center"/>
          </w:tcPr>
          <w:p w14:paraId="17C27ADB"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1600</w:t>
            </w:r>
          </w:p>
        </w:tc>
      </w:tr>
      <w:tr w:rsidR="00F924A6" w14:paraId="12485D0E" w14:textId="77777777" w:rsidTr="008C367C">
        <w:trPr>
          <w:trHeight w:val="20"/>
          <w:jc w:val="center"/>
        </w:trPr>
        <w:tc>
          <w:tcPr>
            <w:tcW w:w="1407" w:type="dxa"/>
            <w:vMerge/>
            <w:shd w:val="clear" w:color="auto" w:fill="auto"/>
            <w:noWrap/>
            <w:vAlign w:val="center"/>
          </w:tcPr>
          <w:p w14:paraId="7D950BE3"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59F600F8"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4D900D86"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2A63A8F2"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632" w:type="dxa"/>
            <w:shd w:val="clear" w:color="auto" w:fill="auto"/>
            <w:noWrap/>
            <w:vAlign w:val="center"/>
          </w:tcPr>
          <w:p w14:paraId="4C550888"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8活动室3办公室</w:t>
            </w:r>
          </w:p>
        </w:tc>
        <w:tc>
          <w:tcPr>
            <w:tcW w:w="1718" w:type="dxa"/>
            <w:shd w:val="clear" w:color="auto" w:fill="auto"/>
            <w:noWrap/>
            <w:vAlign w:val="center"/>
          </w:tcPr>
          <w:p w14:paraId="75352138"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1600</w:t>
            </w:r>
          </w:p>
        </w:tc>
      </w:tr>
      <w:tr w:rsidR="00F924A6" w14:paraId="52A44965" w14:textId="77777777" w:rsidTr="008C367C">
        <w:trPr>
          <w:trHeight w:val="20"/>
          <w:jc w:val="center"/>
        </w:trPr>
        <w:tc>
          <w:tcPr>
            <w:tcW w:w="1407" w:type="dxa"/>
            <w:vMerge/>
            <w:shd w:val="clear" w:color="auto" w:fill="auto"/>
            <w:noWrap/>
            <w:vAlign w:val="center"/>
          </w:tcPr>
          <w:p w14:paraId="7D26915D"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4BA38E3A"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5C942135"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39CADBCD"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3632" w:type="dxa"/>
            <w:shd w:val="clear" w:color="auto" w:fill="auto"/>
            <w:noWrap/>
            <w:vAlign w:val="center"/>
          </w:tcPr>
          <w:p w14:paraId="365F1061"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1会议室3办公室1教室1活动室</w:t>
            </w:r>
          </w:p>
        </w:tc>
        <w:tc>
          <w:tcPr>
            <w:tcW w:w="1718" w:type="dxa"/>
            <w:shd w:val="clear" w:color="auto" w:fill="auto"/>
            <w:noWrap/>
            <w:vAlign w:val="center"/>
          </w:tcPr>
          <w:p w14:paraId="780428F5"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1600</w:t>
            </w:r>
          </w:p>
        </w:tc>
      </w:tr>
      <w:tr w:rsidR="00F924A6" w14:paraId="43D35573" w14:textId="77777777" w:rsidTr="008C367C">
        <w:trPr>
          <w:trHeight w:val="20"/>
          <w:jc w:val="center"/>
        </w:trPr>
        <w:tc>
          <w:tcPr>
            <w:tcW w:w="1407" w:type="dxa"/>
            <w:vMerge/>
            <w:shd w:val="clear" w:color="auto" w:fill="auto"/>
            <w:noWrap/>
            <w:vAlign w:val="center"/>
          </w:tcPr>
          <w:p w14:paraId="03A0946B"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426A6F7D"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0843E51B"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2FB8F65B"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4</w:t>
            </w:r>
          </w:p>
        </w:tc>
        <w:tc>
          <w:tcPr>
            <w:tcW w:w="3632" w:type="dxa"/>
            <w:shd w:val="clear" w:color="auto" w:fill="auto"/>
            <w:noWrap/>
            <w:vAlign w:val="center"/>
          </w:tcPr>
          <w:p w14:paraId="65CFC7B7"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1办公室2活动室</w:t>
            </w:r>
          </w:p>
        </w:tc>
        <w:tc>
          <w:tcPr>
            <w:tcW w:w="1718" w:type="dxa"/>
            <w:shd w:val="clear" w:color="auto" w:fill="auto"/>
            <w:noWrap/>
            <w:vAlign w:val="center"/>
          </w:tcPr>
          <w:p w14:paraId="6F2D9C55"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1600</w:t>
            </w:r>
          </w:p>
        </w:tc>
      </w:tr>
      <w:tr w:rsidR="00F924A6" w14:paraId="14CEC116" w14:textId="77777777" w:rsidTr="008C367C">
        <w:trPr>
          <w:trHeight w:val="20"/>
          <w:jc w:val="center"/>
        </w:trPr>
        <w:tc>
          <w:tcPr>
            <w:tcW w:w="1407" w:type="dxa"/>
            <w:vMerge/>
            <w:shd w:val="clear" w:color="auto" w:fill="auto"/>
            <w:noWrap/>
            <w:vAlign w:val="center"/>
          </w:tcPr>
          <w:p w14:paraId="1D81FE43"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1F040FE2"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79E205C6"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6F04715E"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5</w:t>
            </w:r>
          </w:p>
        </w:tc>
        <w:tc>
          <w:tcPr>
            <w:tcW w:w="3632" w:type="dxa"/>
            <w:shd w:val="clear" w:color="auto" w:fill="auto"/>
            <w:noWrap/>
            <w:vAlign w:val="center"/>
          </w:tcPr>
          <w:p w14:paraId="187E077B"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1办公室2会议室1机房</w:t>
            </w:r>
          </w:p>
        </w:tc>
        <w:tc>
          <w:tcPr>
            <w:tcW w:w="1718" w:type="dxa"/>
            <w:shd w:val="clear" w:color="auto" w:fill="auto"/>
            <w:noWrap/>
            <w:vAlign w:val="center"/>
          </w:tcPr>
          <w:p w14:paraId="35F1B58D"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1600</w:t>
            </w:r>
          </w:p>
        </w:tc>
      </w:tr>
      <w:tr w:rsidR="00F924A6" w14:paraId="1808CC92" w14:textId="77777777" w:rsidTr="008C367C">
        <w:trPr>
          <w:trHeight w:val="20"/>
          <w:jc w:val="center"/>
        </w:trPr>
        <w:tc>
          <w:tcPr>
            <w:tcW w:w="1407" w:type="dxa"/>
            <w:vMerge w:val="restart"/>
            <w:shd w:val="clear" w:color="auto" w:fill="auto"/>
            <w:noWrap/>
            <w:vAlign w:val="center"/>
          </w:tcPr>
          <w:p w14:paraId="5AD21AD1"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sz w:val="22"/>
              </w:rPr>
              <w:t>百</w:t>
            </w:r>
            <w:proofErr w:type="gramStart"/>
            <w:r>
              <w:rPr>
                <w:rFonts w:ascii="宋体" w:hAnsi="宋体" w:cs="宋体" w:hint="eastAsia"/>
                <w:sz w:val="22"/>
              </w:rPr>
              <w:t>礼单元</w:t>
            </w:r>
            <w:proofErr w:type="gramEnd"/>
            <w:r>
              <w:rPr>
                <w:rFonts w:ascii="宋体" w:hAnsi="宋体" w:cs="宋体" w:hint="eastAsia"/>
                <w:sz w:val="22"/>
              </w:rPr>
              <w:t>点</w:t>
            </w:r>
          </w:p>
        </w:tc>
        <w:tc>
          <w:tcPr>
            <w:tcW w:w="791" w:type="dxa"/>
            <w:vMerge w:val="restart"/>
            <w:shd w:val="clear" w:color="auto" w:fill="auto"/>
            <w:noWrap/>
            <w:vAlign w:val="center"/>
          </w:tcPr>
          <w:p w14:paraId="495BBC1C"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878" w:type="dxa"/>
            <w:vMerge w:val="restart"/>
            <w:shd w:val="clear" w:color="auto" w:fill="auto"/>
            <w:noWrap/>
            <w:vAlign w:val="center"/>
          </w:tcPr>
          <w:p w14:paraId="5F4C657F"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1202" w:type="dxa"/>
            <w:shd w:val="clear" w:color="auto" w:fill="auto"/>
            <w:noWrap/>
            <w:vAlign w:val="center"/>
          </w:tcPr>
          <w:p w14:paraId="10DEA57C"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632" w:type="dxa"/>
            <w:shd w:val="clear" w:color="auto" w:fill="auto"/>
            <w:noWrap/>
            <w:vAlign w:val="center"/>
          </w:tcPr>
          <w:p w14:paraId="487F528C"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1受理大厅7办公室1会议室2仓库1监控室1弱电间3活动室</w:t>
            </w:r>
          </w:p>
        </w:tc>
        <w:tc>
          <w:tcPr>
            <w:tcW w:w="1718" w:type="dxa"/>
            <w:shd w:val="clear" w:color="auto" w:fill="auto"/>
            <w:noWrap/>
            <w:vAlign w:val="center"/>
          </w:tcPr>
          <w:p w14:paraId="578EB028"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2000</w:t>
            </w:r>
          </w:p>
        </w:tc>
      </w:tr>
      <w:tr w:rsidR="00F924A6" w14:paraId="48B22BC8" w14:textId="77777777" w:rsidTr="008C367C">
        <w:trPr>
          <w:trHeight w:val="20"/>
          <w:jc w:val="center"/>
        </w:trPr>
        <w:tc>
          <w:tcPr>
            <w:tcW w:w="1407" w:type="dxa"/>
            <w:vMerge/>
            <w:shd w:val="clear" w:color="auto" w:fill="auto"/>
            <w:noWrap/>
            <w:vAlign w:val="center"/>
          </w:tcPr>
          <w:p w14:paraId="249CAEF1"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29F02C58"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7DE1E8CF"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5EAD39EB"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632" w:type="dxa"/>
            <w:shd w:val="clear" w:color="auto" w:fill="auto"/>
            <w:noWrap/>
            <w:vAlign w:val="center"/>
          </w:tcPr>
          <w:p w14:paraId="3693DBCA"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1活动室</w:t>
            </w:r>
          </w:p>
        </w:tc>
        <w:tc>
          <w:tcPr>
            <w:tcW w:w="1718" w:type="dxa"/>
            <w:shd w:val="clear" w:color="auto" w:fill="auto"/>
            <w:noWrap/>
            <w:vAlign w:val="center"/>
          </w:tcPr>
          <w:p w14:paraId="6163B20B"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2000</w:t>
            </w:r>
          </w:p>
        </w:tc>
      </w:tr>
      <w:tr w:rsidR="00F924A6" w14:paraId="22AF0D55" w14:textId="77777777" w:rsidTr="008C367C">
        <w:trPr>
          <w:trHeight w:val="20"/>
          <w:jc w:val="center"/>
        </w:trPr>
        <w:tc>
          <w:tcPr>
            <w:tcW w:w="1407" w:type="dxa"/>
            <w:vMerge w:val="restart"/>
            <w:shd w:val="clear" w:color="auto" w:fill="auto"/>
            <w:noWrap/>
            <w:vAlign w:val="center"/>
          </w:tcPr>
          <w:p w14:paraId="7646850C"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sz w:val="22"/>
              </w:rPr>
              <w:t>康桥半岛单元点</w:t>
            </w:r>
          </w:p>
        </w:tc>
        <w:tc>
          <w:tcPr>
            <w:tcW w:w="791" w:type="dxa"/>
            <w:vMerge w:val="restart"/>
            <w:shd w:val="clear" w:color="auto" w:fill="auto"/>
            <w:noWrap/>
            <w:vAlign w:val="center"/>
          </w:tcPr>
          <w:p w14:paraId="0A6B250F"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878" w:type="dxa"/>
            <w:vMerge w:val="restart"/>
            <w:shd w:val="clear" w:color="auto" w:fill="auto"/>
            <w:noWrap/>
            <w:vAlign w:val="center"/>
          </w:tcPr>
          <w:p w14:paraId="4B796220"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1202" w:type="dxa"/>
            <w:shd w:val="clear" w:color="auto" w:fill="auto"/>
            <w:noWrap/>
            <w:vAlign w:val="center"/>
          </w:tcPr>
          <w:p w14:paraId="0AB64FE0"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632" w:type="dxa"/>
            <w:shd w:val="clear" w:color="auto" w:fill="auto"/>
            <w:noWrap/>
            <w:vAlign w:val="center"/>
          </w:tcPr>
          <w:p w14:paraId="0F230D95"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1受理大厅1休息室2更衣室1机房1会议室</w:t>
            </w:r>
          </w:p>
        </w:tc>
        <w:tc>
          <w:tcPr>
            <w:tcW w:w="1718" w:type="dxa"/>
            <w:shd w:val="clear" w:color="auto" w:fill="auto"/>
            <w:noWrap/>
            <w:vAlign w:val="center"/>
          </w:tcPr>
          <w:p w14:paraId="4ECCD25D"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1500</w:t>
            </w:r>
          </w:p>
        </w:tc>
      </w:tr>
      <w:tr w:rsidR="00F924A6" w14:paraId="083C2BBC" w14:textId="77777777" w:rsidTr="008C367C">
        <w:trPr>
          <w:trHeight w:val="20"/>
          <w:jc w:val="center"/>
        </w:trPr>
        <w:tc>
          <w:tcPr>
            <w:tcW w:w="1407" w:type="dxa"/>
            <w:vMerge/>
            <w:shd w:val="clear" w:color="auto" w:fill="auto"/>
            <w:noWrap/>
            <w:vAlign w:val="center"/>
          </w:tcPr>
          <w:p w14:paraId="309F3DA9"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680D56AE"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62C34CB1"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79620953"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632" w:type="dxa"/>
            <w:shd w:val="clear" w:color="auto" w:fill="auto"/>
            <w:noWrap/>
            <w:vAlign w:val="center"/>
          </w:tcPr>
          <w:p w14:paraId="410CABFD"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2会议室5办公室1阅览室2仓库</w:t>
            </w:r>
          </w:p>
        </w:tc>
        <w:tc>
          <w:tcPr>
            <w:tcW w:w="1718" w:type="dxa"/>
            <w:shd w:val="clear" w:color="auto" w:fill="auto"/>
            <w:noWrap/>
            <w:vAlign w:val="center"/>
          </w:tcPr>
          <w:p w14:paraId="1E2EE60C"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1500</w:t>
            </w:r>
          </w:p>
        </w:tc>
      </w:tr>
      <w:tr w:rsidR="00F924A6" w14:paraId="1A1DB210" w14:textId="77777777" w:rsidTr="008C367C">
        <w:trPr>
          <w:trHeight w:val="20"/>
          <w:jc w:val="center"/>
        </w:trPr>
        <w:tc>
          <w:tcPr>
            <w:tcW w:w="1407" w:type="dxa"/>
            <w:vMerge w:val="restart"/>
            <w:shd w:val="clear" w:color="auto" w:fill="auto"/>
            <w:noWrap/>
            <w:vAlign w:val="center"/>
          </w:tcPr>
          <w:p w14:paraId="076688D1"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sz w:val="22"/>
              </w:rPr>
              <w:lastRenderedPageBreak/>
              <w:t>双秀单元点</w:t>
            </w:r>
          </w:p>
        </w:tc>
        <w:tc>
          <w:tcPr>
            <w:tcW w:w="791" w:type="dxa"/>
            <w:vMerge w:val="restart"/>
            <w:shd w:val="clear" w:color="auto" w:fill="auto"/>
            <w:noWrap/>
            <w:vAlign w:val="center"/>
          </w:tcPr>
          <w:p w14:paraId="039B7247"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878" w:type="dxa"/>
            <w:vMerge w:val="restart"/>
            <w:shd w:val="clear" w:color="auto" w:fill="auto"/>
            <w:noWrap/>
            <w:vAlign w:val="center"/>
          </w:tcPr>
          <w:p w14:paraId="7D7BB1AE"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4</w:t>
            </w:r>
          </w:p>
        </w:tc>
        <w:tc>
          <w:tcPr>
            <w:tcW w:w="1202" w:type="dxa"/>
            <w:shd w:val="clear" w:color="auto" w:fill="auto"/>
            <w:noWrap/>
            <w:vAlign w:val="center"/>
          </w:tcPr>
          <w:p w14:paraId="0D5C60A4"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632" w:type="dxa"/>
            <w:shd w:val="clear" w:color="auto" w:fill="auto"/>
            <w:noWrap/>
            <w:vAlign w:val="center"/>
          </w:tcPr>
          <w:p w14:paraId="2BF433F1"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1活动室1食堂2更衣室2受理大厅1机房1配电间4办公室1卫生服务站1泵房</w:t>
            </w:r>
          </w:p>
        </w:tc>
        <w:tc>
          <w:tcPr>
            <w:tcW w:w="1718" w:type="dxa"/>
            <w:shd w:val="clear" w:color="auto" w:fill="auto"/>
            <w:noWrap/>
            <w:vAlign w:val="center"/>
          </w:tcPr>
          <w:p w14:paraId="52797F83"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F924A6" w14:paraId="42893F37" w14:textId="77777777" w:rsidTr="008C367C">
        <w:trPr>
          <w:trHeight w:val="20"/>
          <w:jc w:val="center"/>
        </w:trPr>
        <w:tc>
          <w:tcPr>
            <w:tcW w:w="1407" w:type="dxa"/>
            <w:vMerge/>
            <w:shd w:val="clear" w:color="auto" w:fill="auto"/>
            <w:noWrap/>
            <w:vAlign w:val="center"/>
          </w:tcPr>
          <w:p w14:paraId="0044D1C1"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6B2F8698"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194B58E1"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7A9D6190"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632" w:type="dxa"/>
            <w:shd w:val="clear" w:color="auto" w:fill="auto"/>
            <w:noWrap/>
            <w:vAlign w:val="center"/>
          </w:tcPr>
          <w:p w14:paraId="02B4C980"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3会议室1活动室12办公室3仓库1机房</w:t>
            </w:r>
          </w:p>
        </w:tc>
        <w:tc>
          <w:tcPr>
            <w:tcW w:w="1718" w:type="dxa"/>
            <w:shd w:val="clear" w:color="auto" w:fill="auto"/>
            <w:noWrap/>
            <w:vAlign w:val="center"/>
          </w:tcPr>
          <w:p w14:paraId="6CA2F476"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F924A6" w14:paraId="59208E9D" w14:textId="77777777" w:rsidTr="008C367C">
        <w:trPr>
          <w:trHeight w:val="20"/>
          <w:jc w:val="center"/>
        </w:trPr>
        <w:tc>
          <w:tcPr>
            <w:tcW w:w="1407" w:type="dxa"/>
            <w:vMerge/>
            <w:shd w:val="clear" w:color="auto" w:fill="auto"/>
            <w:noWrap/>
            <w:vAlign w:val="center"/>
          </w:tcPr>
          <w:p w14:paraId="264B0490"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26FACB27"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7E504B8A"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696EEC0F"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3632" w:type="dxa"/>
            <w:shd w:val="clear" w:color="auto" w:fill="auto"/>
            <w:noWrap/>
            <w:vAlign w:val="center"/>
          </w:tcPr>
          <w:p w14:paraId="5F62F043"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2活动室1为老服务中心</w:t>
            </w:r>
          </w:p>
        </w:tc>
        <w:tc>
          <w:tcPr>
            <w:tcW w:w="1718" w:type="dxa"/>
            <w:shd w:val="clear" w:color="auto" w:fill="auto"/>
            <w:noWrap/>
            <w:vAlign w:val="center"/>
          </w:tcPr>
          <w:p w14:paraId="71A81AFF"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F924A6" w14:paraId="73DEB51C" w14:textId="77777777" w:rsidTr="008C367C">
        <w:trPr>
          <w:trHeight w:val="20"/>
          <w:jc w:val="center"/>
        </w:trPr>
        <w:tc>
          <w:tcPr>
            <w:tcW w:w="1407" w:type="dxa"/>
            <w:vMerge/>
            <w:shd w:val="clear" w:color="auto" w:fill="auto"/>
            <w:noWrap/>
            <w:vAlign w:val="center"/>
          </w:tcPr>
          <w:p w14:paraId="510BFF1E"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5446F2D2"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40DE42B9"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29B28448"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4</w:t>
            </w:r>
          </w:p>
        </w:tc>
        <w:tc>
          <w:tcPr>
            <w:tcW w:w="3632" w:type="dxa"/>
            <w:shd w:val="clear" w:color="auto" w:fill="auto"/>
            <w:noWrap/>
            <w:vAlign w:val="center"/>
          </w:tcPr>
          <w:p w14:paraId="4089862A"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1会所</w:t>
            </w:r>
          </w:p>
        </w:tc>
        <w:tc>
          <w:tcPr>
            <w:tcW w:w="1718" w:type="dxa"/>
            <w:shd w:val="clear" w:color="auto" w:fill="auto"/>
            <w:noWrap/>
            <w:vAlign w:val="center"/>
          </w:tcPr>
          <w:p w14:paraId="76ECC216"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F924A6" w14:paraId="1EE4DE1A" w14:textId="77777777" w:rsidTr="008C367C">
        <w:trPr>
          <w:trHeight w:val="20"/>
          <w:jc w:val="center"/>
        </w:trPr>
        <w:tc>
          <w:tcPr>
            <w:tcW w:w="1407" w:type="dxa"/>
            <w:vMerge w:val="restart"/>
            <w:shd w:val="clear" w:color="auto" w:fill="auto"/>
            <w:noWrap/>
            <w:vAlign w:val="center"/>
          </w:tcPr>
          <w:p w14:paraId="41D6DB66"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sz w:val="22"/>
              </w:rPr>
              <w:t>横</w:t>
            </w:r>
            <w:proofErr w:type="gramStart"/>
            <w:r>
              <w:rPr>
                <w:rFonts w:ascii="宋体" w:hAnsi="宋体" w:cs="宋体" w:hint="eastAsia"/>
                <w:sz w:val="22"/>
              </w:rPr>
              <w:t>沔</w:t>
            </w:r>
            <w:proofErr w:type="gramEnd"/>
            <w:r>
              <w:rPr>
                <w:rFonts w:ascii="宋体" w:hAnsi="宋体" w:cs="宋体" w:hint="eastAsia"/>
                <w:sz w:val="22"/>
              </w:rPr>
              <w:t>单元点</w:t>
            </w:r>
          </w:p>
        </w:tc>
        <w:tc>
          <w:tcPr>
            <w:tcW w:w="791" w:type="dxa"/>
            <w:vMerge w:val="restart"/>
            <w:shd w:val="clear" w:color="auto" w:fill="auto"/>
            <w:noWrap/>
            <w:vAlign w:val="center"/>
          </w:tcPr>
          <w:p w14:paraId="6AABA501"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878" w:type="dxa"/>
            <w:vMerge w:val="restart"/>
            <w:shd w:val="clear" w:color="auto" w:fill="auto"/>
            <w:noWrap/>
            <w:vAlign w:val="center"/>
          </w:tcPr>
          <w:p w14:paraId="55E6061B"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1202" w:type="dxa"/>
            <w:shd w:val="clear" w:color="auto" w:fill="auto"/>
            <w:noWrap/>
            <w:vAlign w:val="center"/>
          </w:tcPr>
          <w:p w14:paraId="7485257A"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632" w:type="dxa"/>
            <w:shd w:val="clear" w:color="auto" w:fill="auto"/>
            <w:noWrap/>
            <w:vAlign w:val="center"/>
          </w:tcPr>
          <w:p w14:paraId="32FBBA33"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1受理大厅2更衣室2机房2办公室</w:t>
            </w:r>
          </w:p>
        </w:tc>
        <w:tc>
          <w:tcPr>
            <w:tcW w:w="1718" w:type="dxa"/>
            <w:shd w:val="clear" w:color="auto" w:fill="auto"/>
            <w:noWrap/>
            <w:vAlign w:val="center"/>
          </w:tcPr>
          <w:p w14:paraId="7E22FA2F"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2000</w:t>
            </w:r>
          </w:p>
        </w:tc>
      </w:tr>
      <w:tr w:rsidR="00F924A6" w14:paraId="35552BB2" w14:textId="77777777" w:rsidTr="008C367C">
        <w:trPr>
          <w:trHeight w:val="20"/>
          <w:jc w:val="center"/>
        </w:trPr>
        <w:tc>
          <w:tcPr>
            <w:tcW w:w="1407" w:type="dxa"/>
            <w:vMerge/>
            <w:shd w:val="clear" w:color="auto" w:fill="auto"/>
            <w:noWrap/>
            <w:vAlign w:val="center"/>
          </w:tcPr>
          <w:p w14:paraId="4D295D31" w14:textId="77777777" w:rsidR="00F924A6" w:rsidRDefault="00F924A6" w:rsidP="008C367C">
            <w:pPr>
              <w:widowControl/>
              <w:snapToGrid w:val="0"/>
              <w:spacing w:line="300" w:lineRule="auto"/>
              <w:jc w:val="center"/>
              <w:rPr>
                <w:rFonts w:ascii="宋体" w:hAnsi="宋体" w:cs="宋体" w:hint="eastAsia"/>
                <w:kern w:val="0"/>
                <w:sz w:val="22"/>
              </w:rPr>
            </w:pPr>
          </w:p>
        </w:tc>
        <w:tc>
          <w:tcPr>
            <w:tcW w:w="791" w:type="dxa"/>
            <w:vMerge/>
            <w:shd w:val="clear" w:color="auto" w:fill="auto"/>
            <w:noWrap/>
            <w:vAlign w:val="center"/>
          </w:tcPr>
          <w:p w14:paraId="46E90129" w14:textId="77777777" w:rsidR="00F924A6" w:rsidRDefault="00F924A6" w:rsidP="008C367C">
            <w:pPr>
              <w:widowControl/>
              <w:snapToGrid w:val="0"/>
              <w:spacing w:line="300" w:lineRule="auto"/>
              <w:jc w:val="center"/>
              <w:rPr>
                <w:rFonts w:ascii="宋体" w:hAnsi="宋体" w:cs="宋体" w:hint="eastAsia"/>
                <w:kern w:val="0"/>
                <w:sz w:val="22"/>
              </w:rPr>
            </w:pPr>
          </w:p>
        </w:tc>
        <w:tc>
          <w:tcPr>
            <w:tcW w:w="878" w:type="dxa"/>
            <w:vMerge/>
            <w:shd w:val="clear" w:color="auto" w:fill="auto"/>
            <w:noWrap/>
            <w:vAlign w:val="center"/>
          </w:tcPr>
          <w:p w14:paraId="73DE4BFF" w14:textId="77777777" w:rsidR="00F924A6" w:rsidRDefault="00F924A6" w:rsidP="008C367C">
            <w:pPr>
              <w:widowControl/>
              <w:snapToGrid w:val="0"/>
              <w:spacing w:line="300" w:lineRule="auto"/>
              <w:jc w:val="center"/>
              <w:rPr>
                <w:rFonts w:ascii="宋体" w:hAnsi="宋体" w:cs="宋体" w:hint="eastAsia"/>
                <w:kern w:val="0"/>
                <w:sz w:val="22"/>
              </w:rPr>
            </w:pPr>
          </w:p>
        </w:tc>
        <w:tc>
          <w:tcPr>
            <w:tcW w:w="1202" w:type="dxa"/>
            <w:shd w:val="clear" w:color="auto" w:fill="auto"/>
            <w:noWrap/>
            <w:vAlign w:val="center"/>
          </w:tcPr>
          <w:p w14:paraId="32166821"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632" w:type="dxa"/>
            <w:shd w:val="clear" w:color="auto" w:fill="auto"/>
            <w:noWrap/>
            <w:vAlign w:val="center"/>
          </w:tcPr>
          <w:p w14:paraId="20A58272"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1会议室6办公室1仓库2机房2活动室</w:t>
            </w:r>
          </w:p>
        </w:tc>
        <w:tc>
          <w:tcPr>
            <w:tcW w:w="1718" w:type="dxa"/>
            <w:shd w:val="clear" w:color="auto" w:fill="auto"/>
            <w:noWrap/>
            <w:vAlign w:val="center"/>
          </w:tcPr>
          <w:p w14:paraId="088A1BB2" w14:textId="77777777" w:rsidR="00F924A6" w:rsidRDefault="00F924A6" w:rsidP="008C367C">
            <w:pPr>
              <w:widowControl/>
              <w:snapToGrid w:val="0"/>
              <w:spacing w:line="300" w:lineRule="auto"/>
              <w:jc w:val="center"/>
              <w:rPr>
                <w:rFonts w:ascii="宋体" w:hAnsi="宋体" w:cs="宋体" w:hint="eastAsia"/>
                <w:kern w:val="0"/>
                <w:sz w:val="22"/>
              </w:rPr>
            </w:pPr>
            <w:r>
              <w:rPr>
                <w:rFonts w:ascii="宋体" w:hAnsi="宋体" w:cs="宋体" w:hint="eastAsia"/>
                <w:kern w:val="0"/>
                <w:sz w:val="22"/>
              </w:rPr>
              <w:t>2000</w:t>
            </w:r>
          </w:p>
        </w:tc>
      </w:tr>
    </w:tbl>
    <w:p w14:paraId="1F7A0FB4" w14:textId="77777777" w:rsidR="00F924A6" w:rsidRDefault="00F924A6" w:rsidP="00F924A6">
      <w:pPr>
        <w:adjustRightInd w:val="0"/>
        <w:snapToGrid w:val="0"/>
        <w:spacing w:line="300" w:lineRule="auto"/>
        <w:ind w:firstLineChars="200" w:firstLine="440"/>
        <w:rPr>
          <w:rFonts w:ascii="Times New Roman" w:hAnsi="Times New Roman"/>
          <w:color w:val="0000FF"/>
          <w:sz w:val="22"/>
        </w:rPr>
      </w:pPr>
    </w:p>
    <w:p w14:paraId="28B91D2C" w14:textId="77777777" w:rsidR="00F924A6" w:rsidRDefault="00F924A6" w:rsidP="00F924A6">
      <w:pPr>
        <w:adjustRightInd w:val="0"/>
        <w:snapToGrid w:val="0"/>
        <w:spacing w:line="300" w:lineRule="auto"/>
        <w:ind w:firstLineChars="200" w:firstLine="442"/>
        <w:jc w:val="left"/>
        <w:outlineLvl w:val="2"/>
        <w:rPr>
          <w:rFonts w:ascii="Times New Roman" w:hAnsi="Times New Roman"/>
          <w:b/>
          <w:color w:val="000000"/>
          <w:sz w:val="22"/>
        </w:rPr>
      </w:pPr>
      <w:bookmarkStart w:id="23" w:name="_Toc198899822"/>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60A0DDF9"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4.1</w:t>
      </w:r>
      <w:r>
        <w:rPr>
          <w:rFonts w:ascii="Times New Roman" w:hAnsi="Times New Roman"/>
          <w:sz w:val="22"/>
        </w:rPr>
        <w:t>项目招标范围及内容</w:t>
      </w:r>
    </w:p>
    <w:p w14:paraId="1670941E"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本项目为上海市浦东新区康桥镇城市运行管理中心的相关物业提供物业管理服务，包含</w:t>
      </w:r>
      <w:r>
        <w:rPr>
          <w:rFonts w:ascii="Times New Roman" w:hAnsi="Times New Roman" w:hint="eastAsia"/>
          <w:sz w:val="22"/>
        </w:rPr>
        <w:t>24</w:t>
      </w:r>
      <w:r>
        <w:rPr>
          <w:rFonts w:ascii="Times New Roman" w:hAnsi="Times New Roman" w:hint="eastAsia"/>
          <w:sz w:val="22"/>
        </w:rPr>
        <w:t>小时全天候安保（人防、技防）服务；</w:t>
      </w:r>
      <w:r>
        <w:rPr>
          <w:rFonts w:ascii="Times New Roman" w:hAnsi="Times New Roman" w:hint="eastAsia"/>
          <w:sz w:val="22"/>
        </w:rPr>
        <w:t>24</w:t>
      </w:r>
      <w:r>
        <w:rPr>
          <w:rFonts w:ascii="Times New Roman" w:hAnsi="Times New Roman" w:hint="eastAsia"/>
          <w:sz w:val="22"/>
        </w:rPr>
        <w:t>小时全系统设备管理、运行、维护服务；房屋修补、门窗桌椅修理（维修成本（材料费不含人工）</w:t>
      </w:r>
      <w:r>
        <w:rPr>
          <w:rFonts w:ascii="Times New Roman" w:hAnsi="Times New Roman" w:hint="eastAsia"/>
          <w:sz w:val="22"/>
        </w:rPr>
        <w:t>500</w:t>
      </w:r>
      <w:r>
        <w:rPr>
          <w:rFonts w:ascii="Times New Roman" w:hAnsi="Times New Roman" w:hint="eastAsia"/>
          <w:sz w:val="22"/>
        </w:rPr>
        <w:t>元以内的属零星维修）；全空间（公共区域、接待室、会议室、部分办公室、更衣室、其他功能性办公室）保洁。</w:t>
      </w:r>
    </w:p>
    <w:p w14:paraId="77EF03A2"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hint="eastAsia"/>
          <w:sz w:val="22"/>
        </w:rPr>
        <w:t>2</w:t>
      </w:r>
      <w:r>
        <w:rPr>
          <w:rFonts w:ascii="Times New Roman" w:hAnsi="Times New Roman"/>
          <w:sz w:val="22"/>
        </w:rPr>
        <w:t>本项目服务期限：</w:t>
      </w:r>
      <w:r>
        <w:rPr>
          <w:rFonts w:ascii="Times New Roman" w:hAnsi="Times New Roman" w:hint="eastAsia"/>
          <w:bCs/>
          <w:sz w:val="22"/>
        </w:rPr>
        <w:t>本项目一招一年。服务期限为自合同签订之日起</w:t>
      </w:r>
      <w:r>
        <w:rPr>
          <w:rFonts w:ascii="Times New Roman" w:hAnsi="Times New Roman" w:hint="eastAsia"/>
          <w:bCs/>
          <w:sz w:val="22"/>
        </w:rPr>
        <w:t>12</w:t>
      </w:r>
      <w:r>
        <w:rPr>
          <w:rFonts w:ascii="Times New Roman" w:hAnsi="Times New Roman" w:hint="eastAsia"/>
          <w:bCs/>
          <w:sz w:val="22"/>
        </w:rPr>
        <w:t>个月，具体以合同签订日期为准。</w:t>
      </w:r>
    </w:p>
    <w:p w14:paraId="276B5BA8" w14:textId="77777777" w:rsidR="00F924A6" w:rsidRDefault="00F924A6" w:rsidP="00F924A6">
      <w:pPr>
        <w:adjustRightInd w:val="0"/>
        <w:snapToGrid w:val="0"/>
        <w:spacing w:line="300" w:lineRule="auto"/>
        <w:ind w:firstLineChars="200" w:firstLine="442"/>
        <w:jc w:val="left"/>
        <w:outlineLvl w:val="2"/>
        <w:rPr>
          <w:rFonts w:ascii="Times New Roman" w:hAnsi="Times New Roman"/>
          <w:b/>
          <w:sz w:val="22"/>
        </w:rPr>
      </w:pPr>
      <w:bookmarkStart w:id="24" w:name="_Toc198899823"/>
      <w:bookmarkEnd w:id="11"/>
      <w:bookmarkEnd w:id="12"/>
      <w:r>
        <w:rPr>
          <w:rFonts w:ascii="Times New Roman" w:hAnsi="Times New Roman"/>
          <w:b/>
          <w:sz w:val="22"/>
        </w:rPr>
        <w:t xml:space="preserve">5 </w:t>
      </w:r>
      <w:r>
        <w:rPr>
          <w:rFonts w:ascii="Times New Roman" w:hAnsi="Times New Roman"/>
          <w:b/>
          <w:sz w:val="22"/>
        </w:rPr>
        <w:t>承包方式</w:t>
      </w:r>
      <w:bookmarkEnd w:id="24"/>
    </w:p>
    <w:p w14:paraId="5CA814F8"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5.1 </w:t>
      </w:r>
      <w:r>
        <w:rPr>
          <w:rFonts w:ascii="Times New Roman" w:hAnsi="Times New Roman"/>
          <w:sz w:val="22"/>
        </w:rPr>
        <w:t>依照本项目的招标范围和内容，中标人以</w:t>
      </w:r>
      <w:r>
        <w:rPr>
          <w:rFonts w:ascii="Times New Roman" w:hAnsi="Times New Roman"/>
          <w:b/>
          <w:kern w:val="0"/>
          <w:sz w:val="22"/>
          <w:u w:val="single"/>
        </w:rPr>
        <w:t>“</w:t>
      </w:r>
      <w:r>
        <w:rPr>
          <w:rFonts w:ascii="Times New Roman" w:hAnsi="Times New Roman"/>
          <w:b/>
          <w:kern w:val="0"/>
          <w:sz w:val="22"/>
          <w:u w:val="single"/>
        </w:rPr>
        <w:t>清包</w:t>
      </w:r>
      <w:r>
        <w:rPr>
          <w:rFonts w:ascii="Times New Roman" w:hAnsi="Times New Roman"/>
          <w:b/>
          <w:kern w:val="0"/>
          <w:sz w:val="22"/>
          <w:u w:val="single"/>
        </w:rPr>
        <w:t>”</w:t>
      </w:r>
      <w:r>
        <w:rPr>
          <w:rFonts w:ascii="Times New Roman" w:hAnsi="Times New Roman"/>
          <w:sz w:val="22"/>
        </w:rPr>
        <w:t>方式实施服务管理承包。</w:t>
      </w:r>
      <w:r>
        <w:rPr>
          <w:rFonts w:ascii="Times New Roman" w:hAnsi="Times New Roman"/>
          <w:sz w:val="22"/>
        </w:rPr>
        <w:t>“</w:t>
      </w:r>
      <w:r>
        <w:rPr>
          <w:rFonts w:ascii="Times New Roman" w:hAnsi="Times New Roman"/>
          <w:sz w:val="22"/>
        </w:rPr>
        <w:t>清包</w:t>
      </w:r>
      <w:r>
        <w:rPr>
          <w:rFonts w:ascii="Times New Roman" w:hAnsi="Times New Roman"/>
          <w:sz w:val="22"/>
        </w:rPr>
        <w:t>”</w:t>
      </w:r>
      <w:r>
        <w:rPr>
          <w:rFonts w:ascii="Times New Roman" w:hAnsi="Times New Roman"/>
          <w:sz w:val="22"/>
        </w:rPr>
        <w:t>的含义指：采购人按双方约定的服务人数，</w:t>
      </w:r>
      <w:r>
        <w:rPr>
          <w:rFonts w:ascii="Times New Roman" w:hAnsi="Times New Roman" w:hint="eastAsia"/>
          <w:sz w:val="22"/>
        </w:rPr>
        <w:t>每季度向中标人支付管理服务费。</w:t>
      </w:r>
      <w:r>
        <w:rPr>
          <w:rFonts w:ascii="Times New Roman" w:hAnsi="Times New Roman"/>
          <w:sz w:val="22"/>
        </w:rPr>
        <w:t>项目过程中所发生的水电气等能耗，设备添置、维修、保养</w:t>
      </w:r>
      <w:r>
        <w:rPr>
          <w:rFonts w:ascii="Times New Roman" w:hAnsi="Times New Roman" w:hint="eastAsia"/>
          <w:sz w:val="22"/>
        </w:rPr>
        <w:t>、更换零配件、易耗品采购</w:t>
      </w:r>
      <w:r>
        <w:rPr>
          <w:rFonts w:ascii="Times New Roman" w:hAnsi="Times New Roman"/>
          <w:sz w:val="22"/>
        </w:rPr>
        <w:t>等费用均由采购人承担</w:t>
      </w:r>
      <w:r>
        <w:rPr>
          <w:rFonts w:ascii="Times New Roman" w:hAnsi="Times New Roman" w:hint="eastAsia"/>
          <w:sz w:val="22"/>
        </w:rPr>
        <w:t>，</w:t>
      </w:r>
      <w:r>
        <w:rPr>
          <w:rFonts w:ascii="Times New Roman" w:hAnsi="Times New Roman" w:hint="eastAsia"/>
          <w:bCs/>
          <w:sz w:val="22"/>
        </w:rPr>
        <w:t>维修成本（材料费不含人工）</w:t>
      </w:r>
      <w:r>
        <w:rPr>
          <w:rFonts w:ascii="Times New Roman" w:hAnsi="Times New Roman" w:hint="eastAsia"/>
          <w:bCs/>
          <w:sz w:val="22"/>
        </w:rPr>
        <w:t>500</w:t>
      </w:r>
      <w:r>
        <w:rPr>
          <w:rFonts w:ascii="Times New Roman" w:hAnsi="Times New Roman" w:hint="eastAsia"/>
          <w:bCs/>
          <w:sz w:val="22"/>
        </w:rPr>
        <w:t>元以内的属零星维修，</w:t>
      </w:r>
      <w:proofErr w:type="gramStart"/>
      <w:r>
        <w:rPr>
          <w:rFonts w:ascii="Times New Roman" w:hAnsi="Times New Roman" w:hint="eastAsia"/>
          <w:bCs/>
          <w:sz w:val="22"/>
        </w:rPr>
        <w:t>不</w:t>
      </w:r>
      <w:proofErr w:type="gramEnd"/>
      <w:r>
        <w:rPr>
          <w:rFonts w:ascii="Times New Roman" w:hAnsi="Times New Roman" w:hint="eastAsia"/>
          <w:bCs/>
          <w:sz w:val="22"/>
        </w:rPr>
        <w:t>另外支付，超过</w:t>
      </w:r>
      <w:r>
        <w:rPr>
          <w:rFonts w:ascii="Times New Roman" w:hAnsi="Times New Roman"/>
          <w:bCs/>
          <w:sz w:val="22"/>
        </w:rPr>
        <w:t>500</w:t>
      </w:r>
      <w:r>
        <w:rPr>
          <w:rFonts w:ascii="Times New Roman" w:hAnsi="Times New Roman" w:hint="eastAsia"/>
          <w:bCs/>
          <w:sz w:val="22"/>
        </w:rPr>
        <w:t>元的另行结算。</w:t>
      </w:r>
      <w:r>
        <w:rPr>
          <w:rFonts w:ascii="Times New Roman" w:hAnsi="Times New Roman" w:hint="eastAsia"/>
          <w:sz w:val="22"/>
        </w:rPr>
        <w:t>保安用品费用由中标人承担</w:t>
      </w:r>
      <w:r>
        <w:rPr>
          <w:rFonts w:ascii="Times New Roman" w:hAnsi="Times New Roman"/>
          <w:sz w:val="22"/>
        </w:rPr>
        <w:t>。</w:t>
      </w:r>
    </w:p>
    <w:tbl>
      <w:tblPr>
        <w:tblW w:w="9460" w:type="dxa"/>
        <w:tblInd w:w="93" w:type="dxa"/>
        <w:tblLook w:val="04A0" w:firstRow="1" w:lastRow="0" w:firstColumn="1" w:lastColumn="0" w:noHBand="0" w:noVBand="1"/>
      </w:tblPr>
      <w:tblGrid>
        <w:gridCol w:w="960"/>
        <w:gridCol w:w="2500"/>
        <w:gridCol w:w="960"/>
        <w:gridCol w:w="960"/>
        <w:gridCol w:w="4080"/>
      </w:tblGrid>
      <w:tr w:rsidR="00F924A6" w14:paraId="2CCED594" w14:textId="77777777" w:rsidTr="008C367C">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37395F3D" w14:textId="77777777" w:rsidR="00F924A6" w:rsidRDefault="00F924A6" w:rsidP="008C367C">
            <w:pPr>
              <w:widowControl/>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2F076547" w14:textId="77777777" w:rsidR="00F924A6" w:rsidRDefault="00F924A6" w:rsidP="008C367C">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49C51E86" w14:textId="77777777" w:rsidR="00F924A6" w:rsidRDefault="00F924A6" w:rsidP="008C367C">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2A30CA55" w14:textId="77777777" w:rsidR="00F924A6" w:rsidRDefault="00F924A6" w:rsidP="008C367C">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备注</w:t>
            </w:r>
          </w:p>
        </w:tc>
      </w:tr>
      <w:tr w:rsidR="00F924A6" w14:paraId="7EFC1388" w14:textId="77777777" w:rsidTr="008C367C">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15E4592C" w14:textId="77777777" w:rsidR="00F924A6" w:rsidRDefault="00F924A6" w:rsidP="008C367C">
            <w:pPr>
              <w:widowControl/>
              <w:ind w:firstLine="440"/>
              <w:jc w:val="center"/>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3DAE9E" w14:textId="77777777" w:rsidR="00F924A6" w:rsidRDefault="00F924A6" w:rsidP="008C367C">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7D60E818" w14:textId="77777777" w:rsidR="00F924A6" w:rsidRDefault="00F924A6" w:rsidP="008C367C">
            <w:pPr>
              <w:widowControl/>
              <w:jc w:val="left"/>
              <w:rPr>
                <w:rFonts w:ascii="宋体" w:hAnsi="宋体" w:cs="宋体" w:hint="eastAsia"/>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09B4D4F0" w14:textId="77777777" w:rsidR="00F924A6" w:rsidRDefault="00F924A6" w:rsidP="008C367C">
            <w:pPr>
              <w:widowControl/>
              <w:jc w:val="left"/>
              <w:rPr>
                <w:rFonts w:ascii="宋体" w:hAnsi="宋体" w:cs="宋体" w:hint="eastAsia"/>
                <w:color w:val="000000"/>
                <w:kern w:val="0"/>
                <w:sz w:val="22"/>
              </w:rPr>
            </w:pPr>
            <w:r>
              <w:rPr>
                <w:rFonts w:ascii="宋体" w:hAnsi="宋体" w:cs="宋体" w:hint="eastAsia"/>
                <w:color w:val="000000"/>
                <w:kern w:val="0"/>
                <w:sz w:val="22"/>
              </w:rPr>
              <w:t>供应商</w:t>
            </w:r>
          </w:p>
        </w:tc>
        <w:tc>
          <w:tcPr>
            <w:tcW w:w="4080" w:type="dxa"/>
            <w:vMerge/>
            <w:tcBorders>
              <w:top w:val="single" w:sz="4" w:space="0" w:color="auto"/>
              <w:left w:val="single" w:sz="4" w:space="0" w:color="auto"/>
              <w:bottom w:val="single" w:sz="4" w:space="0" w:color="auto"/>
              <w:right w:val="single" w:sz="4" w:space="0" w:color="auto"/>
            </w:tcBorders>
            <w:vAlign w:val="center"/>
          </w:tcPr>
          <w:p w14:paraId="7959A42C" w14:textId="77777777" w:rsidR="00F924A6" w:rsidRDefault="00F924A6" w:rsidP="008C367C">
            <w:pPr>
              <w:widowControl/>
              <w:ind w:firstLine="440"/>
              <w:jc w:val="left"/>
              <w:rPr>
                <w:rFonts w:ascii="宋体" w:hAnsi="宋体" w:cs="宋体" w:hint="eastAsia"/>
                <w:color w:val="000000"/>
                <w:kern w:val="0"/>
                <w:sz w:val="22"/>
              </w:rPr>
            </w:pPr>
          </w:p>
        </w:tc>
      </w:tr>
      <w:tr w:rsidR="00F924A6" w14:paraId="150CC34D" w14:textId="77777777" w:rsidTr="008C367C">
        <w:trPr>
          <w:trHeight w:val="765"/>
        </w:trPr>
        <w:tc>
          <w:tcPr>
            <w:tcW w:w="960" w:type="dxa"/>
            <w:tcBorders>
              <w:top w:val="nil"/>
              <w:left w:val="single" w:sz="4" w:space="0" w:color="auto"/>
              <w:bottom w:val="single" w:sz="4" w:space="0" w:color="auto"/>
              <w:right w:val="single" w:sz="4" w:space="0" w:color="auto"/>
            </w:tcBorders>
            <w:noWrap/>
            <w:vAlign w:val="center"/>
          </w:tcPr>
          <w:p w14:paraId="278649CF" w14:textId="77777777" w:rsidR="00F924A6" w:rsidRDefault="00F924A6" w:rsidP="008C367C">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65CA5859" w14:textId="77777777" w:rsidR="00F924A6" w:rsidRDefault="00F924A6" w:rsidP="008C367C">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1EAC397B" w14:textId="77777777" w:rsidR="00F924A6" w:rsidRDefault="00F924A6" w:rsidP="008C367C">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5025F3C8" w14:textId="77777777" w:rsidR="00F924A6" w:rsidRDefault="00F924A6" w:rsidP="008C367C">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5B06202A" w14:textId="77777777" w:rsidR="00F924A6" w:rsidRDefault="00F924A6" w:rsidP="008C367C">
            <w:pPr>
              <w:widowControl/>
              <w:jc w:val="left"/>
              <w:rPr>
                <w:rFonts w:ascii="宋体" w:hAnsi="宋体" w:cs="宋体" w:hint="eastAsia"/>
                <w:color w:val="000000"/>
                <w:kern w:val="0"/>
                <w:sz w:val="22"/>
              </w:rPr>
            </w:pPr>
            <w:r>
              <w:rPr>
                <w:rFonts w:ascii="宋体" w:hAnsi="宋体" w:cs="宋体" w:hint="eastAsia"/>
                <w:color w:val="000000"/>
                <w:kern w:val="0"/>
                <w:sz w:val="22"/>
              </w:rPr>
              <w:t>包括空调、清洁卫生、生活等各类用水；服务公司办公等各类用电</w:t>
            </w:r>
          </w:p>
        </w:tc>
      </w:tr>
      <w:tr w:rsidR="00F924A6" w14:paraId="624193FA" w14:textId="77777777" w:rsidTr="008C367C">
        <w:trPr>
          <w:trHeight w:val="765"/>
        </w:trPr>
        <w:tc>
          <w:tcPr>
            <w:tcW w:w="960" w:type="dxa"/>
            <w:tcBorders>
              <w:top w:val="nil"/>
              <w:left w:val="single" w:sz="4" w:space="0" w:color="auto"/>
              <w:bottom w:val="single" w:sz="4" w:space="0" w:color="auto"/>
              <w:right w:val="single" w:sz="4" w:space="0" w:color="auto"/>
            </w:tcBorders>
            <w:noWrap/>
            <w:vAlign w:val="center"/>
          </w:tcPr>
          <w:p w14:paraId="25AD24DC" w14:textId="77777777" w:rsidR="00F924A6" w:rsidRDefault="00F924A6" w:rsidP="008C367C">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7E6BD520" w14:textId="77777777" w:rsidR="00F924A6" w:rsidRDefault="00F924A6" w:rsidP="008C367C">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09DC183A" w14:textId="77777777" w:rsidR="00F924A6" w:rsidRDefault="00F924A6" w:rsidP="008C367C">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5B9A1640" w14:textId="77777777" w:rsidR="00F924A6" w:rsidRDefault="00F924A6" w:rsidP="008C367C">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41548365" w14:textId="77777777" w:rsidR="00F924A6" w:rsidRDefault="00F924A6" w:rsidP="008C367C">
            <w:pPr>
              <w:widowControl/>
              <w:jc w:val="left"/>
              <w:rPr>
                <w:rFonts w:ascii="宋体" w:hAnsi="宋体" w:cs="宋体" w:hint="eastAsia"/>
                <w:color w:val="000000"/>
                <w:kern w:val="0"/>
                <w:sz w:val="22"/>
              </w:rPr>
            </w:pPr>
            <w:r>
              <w:rPr>
                <w:rFonts w:ascii="宋体" w:hAnsi="宋体" w:cs="宋体" w:hint="eastAsia"/>
                <w:color w:val="000000"/>
                <w:kern w:val="0"/>
                <w:sz w:val="22"/>
              </w:rPr>
              <w:t>各类设施设备维修所需的材料，不包含维修工具。</w:t>
            </w:r>
          </w:p>
        </w:tc>
      </w:tr>
      <w:tr w:rsidR="00F924A6" w14:paraId="743D7173" w14:textId="77777777" w:rsidTr="008C367C">
        <w:trPr>
          <w:trHeight w:val="1365"/>
        </w:trPr>
        <w:tc>
          <w:tcPr>
            <w:tcW w:w="960" w:type="dxa"/>
            <w:tcBorders>
              <w:top w:val="nil"/>
              <w:left w:val="single" w:sz="4" w:space="0" w:color="auto"/>
              <w:bottom w:val="single" w:sz="4" w:space="0" w:color="auto"/>
              <w:right w:val="single" w:sz="4" w:space="0" w:color="auto"/>
            </w:tcBorders>
            <w:noWrap/>
            <w:vAlign w:val="center"/>
          </w:tcPr>
          <w:p w14:paraId="08D6D94E" w14:textId="77777777" w:rsidR="00F924A6" w:rsidRDefault="00F924A6" w:rsidP="008C367C">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14:paraId="355B4600" w14:textId="77777777" w:rsidR="00F924A6" w:rsidRDefault="00F924A6" w:rsidP="008C367C">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保洁耗材</w:t>
            </w:r>
          </w:p>
        </w:tc>
        <w:tc>
          <w:tcPr>
            <w:tcW w:w="960" w:type="dxa"/>
            <w:tcBorders>
              <w:top w:val="nil"/>
              <w:left w:val="nil"/>
              <w:bottom w:val="single" w:sz="4" w:space="0" w:color="auto"/>
              <w:right w:val="single" w:sz="4" w:space="0" w:color="auto"/>
            </w:tcBorders>
            <w:noWrap/>
            <w:vAlign w:val="center"/>
          </w:tcPr>
          <w:p w14:paraId="09993E7A" w14:textId="77777777" w:rsidR="00F924A6" w:rsidRDefault="00F924A6" w:rsidP="008C367C">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56FE84F1" w14:textId="77777777" w:rsidR="00F924A6" w:rsidRDefault="00F924A6" w:rsidP="008C367C">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nil"/>
              <w:left w:val="nil"/>
              <w:bottom w:val="single" w:sz="4" w:space="0" w:color="auto"/>
              <w:right w:val="single" w:sz="4" w:space="0" w:color="auto"/>
            </w:tcBorders>
            <w:vAlign w:val="center"/>
          </w:tcPr>
          <w:p w14:paraId="7D3EFB59" w14:textId="77777777" w:rsidR="00F924A6" w:rsidRDefault="00F924A6" w:rsidP="008C367C">
            <w:pPr>
              <w:widowControl/>
              <w:jc w:val="left"/>
              <w:rPr>
                <w:rFonts w:ascii="宋体" w:hAnsi="宋体" w:cs="宋体" w:hint="eastAsia"/>
                <w:color w:val="000000"/>
                <w:kern w:val="0"/>
                <w:sz w:val="22"/>
              </w:rPr>
            </w:pPr>
            <w:r>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F924A6" w14:paraId="071BA3B6" w14:textId="77777777" w:rsidTr="008C367C">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74364D2C" w14:textId="77777777" w:rsidR="00F924A6" w:rsidRDefault="00F924A6" w:rsidP="008C367C">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623B8FB0" w14:textId="77777777" w:rsidR="00F924A6" w:rsidRDefault="00F924A6" w:rsidP="008C367C">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220432C6" w14:textId="77777777" w:rsidR="00F924A6" w:rsidRDefault="00F924A6" w:rsidP="008C367C">
            <w:pPr>
              <w:widowControl/>
              <w:ind w:firstLine="440"/>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161C959F" w14:textId="77777777" w:rsidR="00F924A6" w:rsidRDefault="00F924A6" w:rsidP="008C367C">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61A4B75F" w14:textId="77777777" w:rsidR="00F924A6" w:rsidRDefault="00F924A6" w:rsidP="008C367C">
            <w:pPr>
              <w:widowControl/>
              <w:jc w:val="left"/>
              <w:rPr>
                <w:rFonts w:ascii="宋体" w:hAnsi="宋体" w:cs="宋体" w:hint="eastAsia"/>
                <w:color w:val="000000"/>
                <w:kern w:val="0"/>
                <w:sz w:val="22"/>
              </w:rPr>
            </w:pPr>
            <w:r>
              <w:rPr>
                <w:rFonts w:ascii="宋体" w:hAnsi="宋体" w:cs="宋体" w:hint="eastAsia"/>
                <w:color w:val="000000"/>
                <w:kern w:val="0"/>
                <w:sz w:val="22"/>
              </w:rPr>
              <w:t>包括</w:t>
            </w:r>
            <w:proofErr w:type="gramStart"/>
            <w:r>
              <w:rPr>
                <w:rFonts w:ascii="宋体" w:hAnsi="宋体" w:cs="宋体" w:hint="eastAsia"/>
                <w:color w:val="000000"/>
                <w:kern w:val="0"/>
                <w:sz w:val="22"/>
              </w:rPr>
              <w:t>保洁小</w:t>
            </w:r>
            <w:proofErr w:type="gramEnd"/>
            <w:r>
              <w:rPr>
                <w:rFonts w:ascii="宋体" w:hAnsi="宋体" w:cs="宋体" w:hint="eastAsia"/>
                <w:color w:val="000000"/>
                <w:kern w:val="0"/>
                <w:sz w:val="22"/>
              </w:rPr>
              <w:t>工具、</w:t>
            </w:r>
            <w:proofErr w:type="gramStart"/>
            <w:r>
              <w:rPr>
                <w:rFonts w:ascii="宋体" w:hAnsi="宋体" w:cs="宋体" w:hint="eastAsia"/>
                <w:color w:val="000000"/>
                <w:kern w:val="0"/>
                <w:sz w:val="22"/>
              </w:rPr>
              <w:t>尘推等</w:t>
            </w:r>
            <w:proofErr w:type="gramEnd"/>
            <w:r>
              <w:rPr>
                <w:rFonts w:ascii="宋体" w:hAnsi="宋体" w:cs="宋体" w:hint="eastAsia"/>
                <w:color w:val="000000"/>
                <w:kern w:val="0"/>
                <w:sz w:val="22"/>
              </w:rPr>
              <w:t>。</w:t>
            </w:r>
          </w:p>
        </w:tc>
      </w:tr>
      <w:tr w:rsidR="00F924A6" w14:paraId="4DADB82C" w14:textId="77777777" w:rsidTr="008C367C">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A643BAF" w14:textId="77777777" w:rsidR="00F924A6" w:rsidRDefault="00F924A6" w:rsidP="008C367C">
            <w:pPr>
              <w:widowControl/>
              <w:jc w:val="center"/>
              <w:rPr>
                <w:rFonts w:ascii="宋体" w:hAnsi="宋体" w:cs="宋体" w:hint="eastAsia"/>
                <w:color w:val="000000"/>
                <w:kern w:val="0"/>
                <w:sz w:val="22"/>
              </w:rPr>
            </w:pPr>
            <w:r>
              <w:rPr>
                <w:rFonts w:ascii="宋体" w:hAnsi="宋体" w:cs="宋体" w:hint="eastAsia"/>
                <w:color w:val="000000"/>
                <w:kern w:val="0"/>
                <w:sz w:val="22"/>
              </w:rPr>
              <w:lastRenderedPageBreak/>
              <w:t>5</w:t>
            </w:r>
          </w:p>
        </w:tc>
        <w:tc>
          <w:tcPr>
            <w:tcW w:w="2500" w:type="dxa"/>
            <w:tcBorders>
              <w:top w:val="single" w:sz="4" w:space="0" w:color="auto"/>
              <w:left w:val="nil"/>
              <w:bottom w:val="single" w:sz="4" w:space="0" w:color="auto"/>
              <w:right w:val="single" w:sz="4" w:space="0" w:color="auto"/>
            </w:tcBorders>
            <w:noWrap/>
            <w:vAlign w:val="center"/>
          </w:tcPr>
          <w:p w14:paraId="025275C1" w14:textId="77777777" w:rsidR="00F924A6" w:rsidRDefault="00F924A6" w:rsidP="008C367C">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保安设施设备</w:t>
            </w:r>
          </w:p>
        </w:tc>
        <w:tc>
          <w:tcPr>
            <w:tcW w:w="960" w:type="dxa"/>
            <w:tcBorders>
              <w:top w:val="single" w:sz="4" w:space="0" w:color="auto"/>
              <w:left w:val="nil"/>
              <w:bottom w:val="single" w:sz="4" w:space="0" w:color="auto"/>
              <w:right w:val="single" w:sz="4" w:space="0" w:color="auto"/>
            </w:tcBorders>
            <w:noWrap/>
            <w:vAlign w:val="center"/>
          </w:tcPr>
          <w:p w14:paraId="307C2409" w14:textId="77777777" w:rsidR="00F924A6" w:rsidRDefault="00F924A6" w:rsidP="008C367C">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257F4C95" w14:textId="77777777" w:rsidR="00F924A6" w:rsidRDefault="00F924A6" w:rsidP="008C367C">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1FA9BC69" w14:textId="77777777" w:rsidR="00F924A6" w:rsidRDefault="00F924A6" w:rsidP="008C367C">
            <w:pPr>
              <w:widowControl/>
              <w:jc w:val="left"/>
              <w:rPr>
                <w:rFonts w:ascii="宋体" w:hAnsi="宋体" w:cs="宋体" w:hint="eastAsia"/>
                <w:color w:val="000000"/>
                <w:kern w:val="0"/>
                <w:sz w:val="22"/>
              </w:rPr>
            </w:pPr>
            <w:r>
              <w:rPr>
                <w:rFonts w:ascii="宋体" w:hAnsi="宋体" w:cs="宋体" w:hint="eastAsia"/>
                <w:color w:val="000000"/>
                <w:kern w:val="0"/>
                <w:sz w:val="22"/>
                <w:lang w:bidi="ar"/>
              </w:rPr>
              <w:t>包括长警棍、短警棍、盾牌、钢盔、钢叉、反光衣等。详见9.3.3</w:t>
            </w:r>
            <w:r>
              <w:rPr>
                <w:rFonts w:ascii="Times New Roman" w:hAnsi="Times New Roman"/>
                <w:sz w:val="22"/>
              </w:rPr>
              <w:t>保安服务设施设备配备情况</w:t>
            </w:r>
            <w:r>
              <w:rPr>
                <w:rFonts w:ascii="Times New Roman" w:hAnsi="Times New Roman" w:hint="eastAsia"/>
                <w:sz w:val="22"/>
              </w:rPr>
              <w:t>表</w:t>
            </w:r>
          </w:p>
        </w:tc>
      </w:tr>
    </w:tbl>
    <w:p w14:paraId="1C7F5A63"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p>
    <w:p w14:paraId="5CBB38BE"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sz w:val="22"/>
        </w:rPr>
        <w:t>本项目不允许分包。</w:t>
      </w:r>
    </w:p>
    <w:p w14:paraId="157CB462" w14:textId="77777777" w:rsidR="00F924A6" w:rsidRDefault="00F924A6" w:rsidP="00F924A6">
      <w:pPr>
        <w:adjustRightInd w:val="0"/>
        <w:snapToGrid w:val="0"/>
        <w:spacing w:line="300" w:lineRule="auto"/>
        <w:ind w:firstLineChars="200" w:firstLine="442"/>
        <w:jc w:val="left"/>
        <w:outlineLvl w:val="2"/>
        <w:rPr>
          <w:rFonts w:ascii="Times New Roman" w:hAnsi="Times New Roman"/>
          <w:b/>
          <w:sz w:val="22"/>
        </w:rPr>
      </w:pPr>
      <w:bookmarkStart w:id="25" w:name="_Toc198899824"/>
      <w:r>
        <w:rPr>
          <w:rFonts w:ascii="Times New Roman" w:hAnsi="Times New Roman"/>
          <w:b/>
          <w:sz w:val="22"/>
        </w:rPr>
        <w:t xml:space="preserve">6 </w:t>
      </w:r>
      <w:r>
        <w:rPr>
          <w:rFonts w:ascii="Times New Roman" w:hAnsi="Times New Roman"/>
          <w:b/>
          <w:sz w:val="22"/>
        </w:rPr>
        <w:t>合同的签订</w:t>
      </w:r>
      <w:bookmarkEnd w:id="25"/>
    </w:p>
    <w:p w14:paraId="6C20C188"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3FAD6582" w14:textId="77777777" w:rsidR="00F924A6" w:rsidRDefault="00F924A6" w:rsidP="00F924A6">
      <w:pPr>
        <w:adjustRightInd w:val="0"/>
        <w:snapToGrid w:val="0"/>
        <w:spacing w:line="300" w:lineRule="auto"/>
        <w:ind w:firstLineChars="200" w:firstLine="440"/>
        <w:jc w:val="left"/>
        <w:rPr>
          <w:rFonts w:ascii="Times New Roman" w:hAnsi="Times New Roman"/>
          <w:b/>
          <w:bCs/>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w:t>
      </w:r>
      <w:r>
        <w:rPr>
          <w:rFonts w:ascii="Times New Roman" w:hAnsi="Times New Roman"/>
          <w:sz w:val="22"/>
        </w:rPr>
        <w:t>可以调整合同金额（调整原则以招标文件约定为准），并签订补充协议。</w:t>
      </w:r>
    </w:p>
    <w:p w14:paraId="7A1C03AA" w14:textId="77777777" w:rsidR="00F924A6" w:rsidRDefault="00F924A6" w:rsidP="00F924A6">
      <w:pPr>
        <w:adjustRightInd w:val="0"/>
        <w:snapToGrid w:val="0"/>
        <w:spacing w:line="300" w:lineRule="auto"/>
        <w:ind w:firstLineChars="200" w:firstLine="442"/>
        <w:jc w:val="left"/>
        <w:outlineLvl w:val="2"/>
        <w:rPr>
          <w:rFonts w:ascii="Times New Roman" w:hAnsi="Times New Roman"/>
          <w:sz w:val="22"/>
        </w:rPr>
      </w:pPr>
      <w:bookmarkStart w:id="26" w:name="_Toc198899825"/>
      <w:r>
        <w:rPr>
          <w:rFonts w:ascii="Times New Roman" w:hAnsi="Times New Roman"/>
          <w:b/>
          <w:sz w:val="22"/>
        </w:rPr>
        <w:t xml:space="preserve">7 </w:t>
      </w:r>
      <w:r>
        <w:rPr>
          <w:rFonts w:ascii="Times New Roman" w:hAnsi="Times New Roman"/>
          <w:b/>
          <w:sz w:val="22"/>
        </w:rPr>
        <w:t>结算原则和支付方式</w:t>
      </w:r>
      <w:bookmarkEnd w:id="26"/>
    </w:p>
    <w:p w14:paraId="1FC58FFD"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14:paraId="7931A0DE"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14:paraId="7FF55B2E" w14:textId="77777777" w:rsidR="00F924A6" w:rsidRDefault="00F924A6" w:rsidP="00F924A6">
      <w:pPr>
        <w:adjustRightInd w:val="0"/>
        <w:snapToGrid w:val="0"/>
        <w:spacing w:line="300" w:lineRule="auto"/>
        <w:ind w:firstLineChars="200" w:firstLine="440"/>
        <w:rPr>
          <w:rFonts w:ascii="Times New Roman" w:hAnsi="Times New Roman"/>
          <w:sz w:val="22"/>
        </w:rPr>
      </w:pPr>
      <w:r>
        <w:rPr>
          <w:rFonts w:ascii="Times New Roman" w:hAnsi="Times New Roman"/>
          <w:sz w:val="22"/>
        </w:rPr>
        <w:t>7.1.2</w:t>
      </w:r>
      <w:r>
        <w:rPr>
          <w:rFonts w:ascii="Times New Roman" w:hAnsi="Times New Roman" w:hint="eastAsia"/>
          <w:b/>
          <w:kern w:val="0"/>
          <w:sz w:val="22"/>
          <w:u w:val="single"/>
        </w:rPr>
        <w:t>本项目如考核不合格可按考核办法进行处罚并扣除，采购人不会因政策性调价、人工成本增加和效能衰减等因素（不可抗力除外）的变动而进行调整。维修成本（材料费不含人工）</w:t>
      </w:r>
      <w:r>
        <w:rPr>
          <w:rFonts w:ascii="Times New Roman" w:hAnsi="Times New Roman" w:hint="eastAsia"/>
          <w:b/>
          <w:kern w:val="0"/>
          <w:sz w:val="22"/>
          <w:u w:val="single"/>
        </w:rPr>
        <w:t>500</w:t>
      </w:r>
      <w:r>
        <w:rPr>
          <w:rFonts w:ascii="Times New Roman" w:hAnsi="Times New Roman" w:hint="eastAsia"/>
          <w:b/>
          <w:kern w:val="0"/>
          <w:sz w:val="22"/>
          <w:u w:val="single"/>
        </w:rPr>
        <w:t>元以内的属零星维修，</w:t>
      </w:r>
      <w:proofErr w:type="gramStart"/>
      <w:r>
        <w:rPr>
          <w:rFonts w:ascii="Times New Roman" w:hAnsi="Times New Roman" w:hint="eastAsia"/>
          <w:b/>
          <w:kern w:val="0"/>
          <w:sz w:val="22"/>
          <w:u w:val="single"/>
        </w:rPr>
        <w:t>不</w:t>
      </w:r>
      <w:proofErr w:type="gramEnd"/>
      <w:r>
        <w:rPr>
          <w:rFonts w:ascii="Times New Roman" w:hAnsi="Times New Roman" w:hint="eastAsia"/>
          <w:b/>
          <w:kern w:val="0"/>
          <w:sz w:val="22"/>
          <w:u w:val="single"/>
        </w:rPr>
        <w:t>另外支付，超过</w:t>
      </w:r>
      <w:r>
        <w:rPr>
          <w:rFonts w:ascii="Times New Roman" w:hAnsi="Times New Roman" w:hint="eastAsia"/>
          <w:b/>
          <w:kern w:val="0"/>
          <w:sz w:val="22"/>
          <w:u w:val="single"/>
        </w:rPr>
        <w:t>500</w:t>
      </w:r>
      <w:r>
        <w:rPr>
          <w:rFonts w:ascii="Times New Roman" w:hAnsi="Times New Roman" w:hint="eastAsia"/>
          <w:b/>
          <w:kern w:val="0"/>
          <w:sz w:val="22"/>
          <w:u w:val="single"/>
        </w:rPr>
        <w:t>元的另行结算。</w:t>
      </w:r>
    </w:p>
    <w:p w14:paraId="02B801B4"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14:paraId="682611F5"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7.2.1 </w:t>
      </w:r>
      <w:r>
        <w:rPr>
          <w:rFonts w:ascii="Times New Roman" w:hAnsi="Times New Roman" w:hint="eastAsia"/>
          <w:sz w:val="22"/>
        </w:rPr>
        <w:t>本项目合同金额采用分期付款方式，在采购人和中标人合同签订，前三个季度每季度末支付合同款项的</w:t>
      </w:r>
      <w:r>
        <w:rPr>
          <w:rFonts w:ascii="Times New Roman" w:hAnsi="Times New Roman" w:hint="eastAsia"/>
          <w:sz w:val="22"/>
        </w:rPr>
        <w:t>30%</w:t>
      </w:r>
      <w:r>
        <w:rPr>
          <w:rFonts w:ascii="Times New Roman" w:hAnsi="Times New Roman" w:hint="eastAsia"/>
          <w:sz w:val="22"/>
        </w:rPr>
        <w:t>，最后一个季度根据考核结果支付剩余款项。</w:t>
      </w:r>
    </w:p>
    <w:p w14:paraId="178BCD5C" w14:textId="77777777" w:rsidR="00F924A6" w:rsidRDefault="00F924A6" w:rsidP="00F924A6">
      <w:pPr>
        <w:snapToGrid w:val="0"/>
        <w:spacing w:line="300" w:lineRule="auto"/>
        <w:ind w:firstLineChars="200" w:firstLine="440"/>
        <w:jc w:val="left"/>
        <w:rPr>
          <w:rFonts w:ascii="Times New Roman" w:hAnsi="Times New Roman"/>
          <w:b/>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6951F55F"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p>
    <w:p w14:paraId="083F2B23"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p>
    <w:p w14:paraId="7A668739" w14:textId="77777777" w:rsidR="00F924A6" w:rsidRDefault="00F924A6" w:rsidP="00F924A6">
      <w:pPr>
        <w:snapToGrid w:val="0"/>
        <w:spacing w:line="300" w:lineRule="auto"/>
        <w:ind w:firstLineChars="200" w:firstLine="400"/>
        <w:jc w:val="left"/>
        <w:rPr>
          <w:rFonts w:ascii="Times New Roman" w:hAnsi="Times New Roman"/>
          <w:color w:val="000000"/>
          <w:sz w:val="20"/>
          <w:szCs w:val="20"/>
        </w:rPr>
      </w:pPr>
    </w:p>
    <w:p w14:paraId="4A5E87AC" w14:textId="77777777" w:rsidR="00F924A6" w:rsidRDefault="00F924A6" w:rsidP="00F924A6">
      <w:pPr>
        <w:adjustRightInd w:val="0"/>
        <w:snapToGrid w:val="0"/>
        <w:spacing w:line="300" w:lineRule="auto"/>
        <w:jc w:val="center"/>
        <w:outlineLvl w:val="1"/>
        <w:rPr>
          <w:rFonts w:ascii="Times New Roman" w:eastAsia="黑体" w:hAnsi="Times New Roman"/>
          <w:sz w:val="30"/>
          <w:szCs w:val="30"/>
        </w:rPr>
      </w:pPr>
      <w:bookmarkStart w:id="27" w:name="_Toc198899826"/>
      <w:r>
        <w:rPr>
          <w:rFonts w:ascii="Times New Roman" w:eastAsia="黑体" w:hAnsi="Times New Roman"/>
          <w:sz w:val="30"/>
          <w:szCs w:val="30"/>
        </w:rPr>
        <w:t>三、技术质量要求</w:t>
      </w:r>
      <w:bookmarkEnd w:id="13"/>
      <w:bookmarkEnd w:id="14"/>
      <w:bookmarkEnd w:id="27"/>
    </w:p>
    <w:p w14:paraId="2787B5F7" w14:textId="77777777" w:rsidR="00F924A6" w:rsidRDefault="00F924A6" w:rsidP="00F924A6">
      <w:pPr>
        <w:adjustRightInd w:val="0"/>
        <w:snapToGrid w:val="0"/>
        <w:spacing w:line="300" w:lineRule="auto"/>
        <w:ind w:firstLineChars="200" w:firstLine="442"/>
        <w:outlineLvl w:val="2"/>
        <w:rPr>
          <w:rFonts w:ascii="Times New Roman" w:hAnsi="Times New Roman"/>
          <w:b/>
          <w:bCs/>
          <w:sz w:val="22"/>
        </w:rPr>
      </w:pPr>
      <w:bookmarkStart w:id="28" w:name="_Toc198899827"/>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1C5C8E76" w14:textId="77777777" w:rsidR="00F924A6" w:rsidRDefault="00F924A6" w:rsidP="00F924A6">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《中华人民共和国劳动法》（中华人民共和国主席令第</w:t>
      </w:r>
      <w:r>
        <w:rPr>
          <w:rFonts w:ascii="Times New Roman" w:hAnsi="Times New Roman" w:hint="eastAsia"/>
          <w:color w:val="0000FF"/>
          <w:sz w:val="22"/>
        </w:rPr>
        <w:t>28</w:t>
      </w:r>
      <w:r>
        <w:rPr>
          <w:rFonts w:ascii="Times New Roman" w:hAnsi="Times New Roman" w:hint="eastAsia"/>
          <w:color w:val="0000FF"/>
          <w:sz w:val="22"/>
        </w:rPr>
        <w:t>号），</w:t>
      </w:r>
      <w:r>
        <w:rPr>
          <w:rFonts w:ascii="Times New Roman" w:hAnsi="Times New Roman" w:hint="eastAsia"/>
          <w:color w:val="0000FF"/>
          <w:sz w:val="22"/>
        </w:rPr>
        <w:t>2007</w:t>
      </w:r>
      <w:r>
        <w:rPr>
          <w:rFonts w:ascii="Times New Roman" w:hAnsi="Times New Roman" w:hint="eastAsia"/>
          <w:color w:val="0000FF"/>
          <w:sz w:val="22"/>
        </w:rPr>
        <w:t>年</w:t>
      </w:r>
      <w:r>
        <w:rPr>
          <w:rFonts w:ascii="Times New Roman" w:hAnsi="Times New Roman" w:hint="eastAsia"/>
          <w:color w:val="0000FF"/>
          <w:sz w:val="22"/>
        </w:rPr>
        <w:t>6</w:t>
      </w:r>
      <w:r>
        <w:rPr>
          <w:rFonts w:ascii="Times New Roman" w:hAnsi="Times New Roman" w:hint="eastAsia"/>
          <w:color w:val="0000FF"/>
          <w:sz w:val="22"/>
        </w:rPr>
        <w:t>月</w:t>
      </w:r>
      <w:r>
        <w:rPr>
          <w:rFonts w:ascii="Times New Roman" w:hAnsi="Times New Roman" w:hint="eastAsia"/>
          <w:color w:val="0000FF"/>
          <w:sz w:val="22"/>
        </w:rPr>
        <w:t>29</w:t>
      </w:r>
      <w:r>
        <w:rPr>
          <w:rFonts w:ascii="Times New Roman" w:hAnsi="Times New Roman" w:hint="eastAsia"/>
          <w:color w:val="0000FF"/>
          <w:sz w:val="22"/>
        </w:rPr>
        <w:t>日修订通过，自</w:t>
      </w:r>
      <w:r>
        <w:rPr>
          <w:rFonts w:ascii="Times New Roman" w:hAnsi="Times New Roman" w:hint="eastAsia"/>
          <w:color w:val="0000FF"/>
          <w:sz w:val="22"/>
        </w:rPr>
        <w:t>2008</w:t>
      </w:r>
      <w:r>
        <w:rPr>
          <w:rFonts w:ascii="Times New Roman" w:hAnsi="Times New Roman" w:hint="eastAsia"/>
          <w:color w:val="0000FF"/>
          <w:sz w:val="22"/>
        </w:rPr>
        <w:t>年</w:t>
      </w:r>
      <w:r>
        <w:rPr>
          <w:rFonts w:ascii="Times New Roman" w:hAnsi="Times New Roman" w:hint="eastAsia"/>
          <w:color w:val="0000FF"/>
          <w:sz w:val="22"/>
        </w:rPr>
        <w:t>1</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25D21485" w14:textId="77777777" w:rsidR="00F924A6" w:rsidRDefault="00F924A6" w:rsidP="00F924A6">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《物业管理条例》（国务院令第</w:t>
      </w:r>
      <w:r>
        <w:rPr>
          <w:rFonts w:ascii="Times New Roman" w:hAnsi="Times New Roman" w:hint="eastAsia"/>
          <w:color w:val="0000FF"/>
          <w:sz w:val="22"/>
        </w:rPr>
        <w:t>504</w:t>
      </w:r>
      <w:r>
        <w:rPr>
          <w:rFonts w:ascii="Times New Roman" w:hAnsi="Times New Roman" w:hint="eastAsia"/>
          <w:color w:val="0000FF"/>
          <w:sz w:val="22"/>
        </w:rPr>
        <w:t>号），自</w:t>
      </w:r>
      <w:r>
        <w:rPr>
          <w:rFonts w:ascii="Times New Roman" w:hAnsi="Times New Roman" w:hint="eastAsia"/>
          <w:color w:val="0000FF"/>
          <w:sz w:val="22"/>
        </w:rPr>
        <w:t>2007</w:t>
      </w:r>
      <w:r>
        <w:rPr>
          <w:rFonts w:ascii="Times New Roman" w:hAnsi="Times New Roman" w:hint="eastAsia"/>
          <w:color w:val="0000FF"/>
          <w:sz w:val="22"/>
        </w:rPr>
        <w:t>年</w:t>
      </w:r>
      <w:r>
        <w:rPr>
          <w:rFonts w:ascii="Times New Roman" w:hAnsi="Times New Roman" w:hint="eastAsia"/>
          <w:color w:val="0000FF"/>
          <w:sz w:val="22"/>
        </w:rPr>
        <w:t>10</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0769E905" w14:textId="77777777" w:rsidR="00F924A6" w:rsidRDefault="00F924A6" w:rsidP="00F924A6">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《物业服务收费明码标价规定》（</w:t>
      </w:r>
      <w:proofErr w:type="gramStart"/>
      <w:r>
        <w:rPr>
          <w:rFonts w:ascii="Times New Roman" w:hAnsi="Times New Roman" w:hint="eastAsia"/>
          <w:color w:val="0000FF"/>
          <w:sz w:val="22"/>
        </w:rPr>
        <w:t>发改价</w:t>
      </w:r>
      <w:proofErr w:type="gramEnd"/>
      <w:r>
        <w:rPr>
          <w:rFonts w:ascii="Times New Roman" w:hAnsi="Times New Roman" w:hint="eastAsia"/>
          <w:color w:val="0000FF"/>
          <w:sz w:val="22"/>
        </w:rPr>
        <w:t>检</w:t>
      </w:r>
      <w:r>
        <w:rPr>
          <w:rFonts w:ascii="Times New Roman" w:hAnsi="Times New Roman" w:hint="eastAsia"/>
          <w:color w:val="0000FF"/>
          <w:sz w:val="22"/>
        </w:rPr>
        <w:t>[2004]1428</w:t>
      </w:r>
      <w:r>
        <w:rPr>
          <w:rFonts w:ascii="Times New Roman" w:hAnsi="Times New Roman" w:hint="eastAsia"/>
          <w:color w:val="0000FF"/>
          <w:sz w:val="22"/>
        </w:rPr>
        <w:t>号），自</w:t>
      </w:r>
      <w:r>
        <w:rPr>
          <w:rFonts w:ascii="Times New Roman" w:hAnsi="Times New Roman" w:hint="eastAsia"/>
          <w:color w:val="0000FF"/>
          <w:sz w:val="22"/>
        </w:rPr>
        <w:t>2004</w:t>
      </w:r>
      <w:r>
        <w:rPr>
          <w:rFonts w:ascii="Times New Roman" w:hAnsi="Times New Roman" w:hint="eastAsia"/>
          <w:color w:val="0000FF"/>
          <w:sz w:val="22"/>
        </w:rPr>
        <w:t>年</w:t>
      </w:r>
      <w:r>
        <w:rPr>
          <w:rFonts w:ascii="Times New Roman" w:hAnsi="Times New Roman" w:hint="eastAsia"/>
          <w:color w:val="0000FF"/>
          <w:sz w:val="22"/>
        </w:rPr>
        <w:t>10</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051D08DC" w14:textId="77777777" w:rsidR="00F924A6" w:rsidRDefault="00F924A6" w:rsidP="00F924A6">
      <w:pPr>
        <w:adjustRightInd w:val="0"/>
        <w:snapToGrid w:val="0"/>
        <w:spacing w:line="300" w:lineRule="auto"/>
        <w:ind w:firstLineChars="200" w:firstLine="440"/>
        <w:jc w:val="left"/>
        <w:rPr>
          <w:rFonts w:ascii="Times New Roman" w:hAnsi="Times New Roman"/>
          <w:b/>
          <w:bCs/>
          <w:color w:val="0000FF"/>
          <w:sz w:val="22"/>
          <w:u w:val="wavyHeavy"/>
        </w:rPr>
      </w:pPr>
      <w:r>
        <w:rPr>
          <w:rFonts w:ascii="Times New Roman" w:hAnsi="Times New Roman" w:hint="eastAsia"/>
          <w:color w:val="0000FF"/>
          <w:sz w:val="22"/>
        </w:rPr>
        <w:t>《物业服务收费管理办法》（</w:t>
      </w:r>
      <w:proofErr w:type="gramStart"/>
      <w:r>
        <w:rPr>
          <w:rFonts w:ascii="Times New Roman" w:hAnsi="Times New Roman" w:hint="eastAsia"/>
          <w:color w:val="0000FF"/>
          <w:sz w:val="22"/>
        </w:rPr>
        <w:t>发改价</w:t>
      </w:r>
      <w:proofErr w:type="gramEnd"/>
      <w:r>
        <w:rPr>
          <w:rFonts w:ascii="Times New Roman" w:hAnsi="Times New Roman" w:hint="eastAsia"/>
          <w:color w:val="0000FF"/>
          <w:sz w:val="22"/>
        </w:rPr>
        <w:t>[2003]1864</w:t>
      </w:r>
      <w:r>
        <w:rPr>
          <w:rFonts w:ascii="Times New Roman" w:hAnsi="Times New Roman" w:hint="eastAsia"/>
          <w:color w:val="0000FF"/>
          <w:sz w:val="22"/>
        </w:rPr>
        <w:t>号），自</w:t>
      </w:r>
      <w:r>
        <w:rPr>
          <w:rFonts w:ascii="Times New Roman" w:hAnsi="Times New Roman" w:hint="eastAsia"/>
          <w:color w:val="0000FF"/>
          <w:sz w:val="22"/>
        </w:rPr>
        <w:t>2004</w:t>
      </w:r>
      <w:r>
        <w:rPr>
          <w:rFonts w:ascii="Times New Roman" w:hAnsi="Times New Roman" w:hint="eastAsia"/>
          <w:color w:val="0000FF"/>
          <w:sz w:val="22"/>
        </w:rPr>
        <w:t>年</w:t>
      </w:r>
      <w:r>
        <w:rPr>
          <w:rFonts w:ascii="Times New Roman" w:hAnsi="Times New Roman" w:hint="eastAsia"/>
          <w:color w:val="0000FF"/>
          <w:sz w:val="22"/>
        </w:rPr>
        <w:t>1</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45E9A18F" w14:textId="77777777" w:rsidR="00F924A6" w:rsidRDefault="00F924A6" w:rsidP="00F924A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EE7C949" w14:textId="77777777" w:rsidR="00F924A6" w:rsidRDefault="00F924A6" w:rsidP="00F924A6">
      <w:pPr>
        <w:adjustRightInd w:val="0"/>
        <w:snapToGrid w:val="0"/>
        <w:spacing w:line="300" w:lineRule="auto"/>
        <w:ind w:firstLineChars="200" w:firstLine="442"/>
        <w:outlineLvl w:val="2"/>
        <w:rPr>
          <w:rFonts w:ascii="Times New Roman" w:hAnsi="Times New Roman"/>
          <w:b/>
          <w:bCs/>
          <w:sz w:val="22"/>
        </w:rPr>
      </w:pPr>
      <w:bookmarkStart w:id="29" w:name="_Toc198899828"/>
      <w:bookmarkStart w:id="30" w:name="_Toc167278978"/>
      <w:r>
        <w:rPr>
          <w:rFonts w:ascii="Times New Roman" w:hAnsi="Times New Roman"/>
          <w:b/>
          <w:bCs/>
          <w:sz w:val="22"/>
        </w:rPr>
        <w:t xml:space="preserve">9 </w:t>
      </w:r>
      <w:r>
        <w:rPr>
          <w:rFonts w:ascii="Times New Roman" w:hAnsi="Times New Roman"/>
          <w:b/>
          <w:bCs/>
          <w:sz w:val="22"/>
        </w:rPr>
        <w:t>招标内容与质量要求</w:t>
      </w:r>
      <w:bookmarkEnd w:id="29"/>
      <w:bookmarkEnd w:id="30"/>
    </w:p>
    <w:p w14:paraId="0D21C34C" w14:textId="77777777" w:rsidR="00F924A6" w:rsidRDefault="00F924A6" w:rsidP="00F924A6">
      <w:pPr>
        <w:adjustRightInd w:val="0"/>
        <w:snapToGrid w:val="0"/>
        <w:spacing w:line="300" w:lineRule="auto"/>
        <w:ind w:firstLineChars="200" w:firstLine="442"/>
        <w:jc w:val="left"/>
        <w:rPr>
          <w:rFonts w:ascii="Times New Roman" w:hAnsi="Times New Roman"/>
          <w:b/>
          <w:kern w:val="0"/>
          <w:sz w:val="22"/>
        </w:rPr>
      </w:pPr>
      <w:r>
        <w:rPr>
          <w:rFonts w:ascii="Times New Roman" w:hAnsi="Times New Roman"/>
          <w:b/>
          <w:bCs/>
          <w:sz w:val="22"/>
        </w:rPr>
        <w:lastRenderedPageBreak/>
        <w:t xml:space="preserve">9.1 </w:t>
      </w:r>
      <w:r>
        <w:rPr>
          <w:rFonts w:ascii="Times New Roman" w:hAnsi="Times New Roman"/>
          <w:b/>
          <w:kern w:val="0"/>
          <w:sz w:val="22"/>
        </w:rPr>
        <w:t>岗位设置一览表</w:t>
      </w:r>
    </w:p>
    <w:p w14:paraId="634E02EA" w14:textId="77777777" w:rsidR="00F924A6" w:rsidRDefault="00F924A6" w:rsidP="00F924A6">
      <w:pPr>
        <w:adjustRightInd w:val="0"/>
        <w:snapToGrid w:val="0"/>
        <w:spacing w:line="300" w:lineRule="auto"/>
        <w:ind w:firstLineChars="200" w:firstLine="442"/>
        <w:jc w:val="center"/>
        <w:rPr>
          <w:rFonts w:ascii="Times New Roman" w:hAnsi="Times New Roman"/>
          <w:b/>
          <w:bCs/>
          <w:color w:val="000000" w:themeColor="text1"/>
          <w:sz w:val="22"/>
        </w:rPr>
      </w:pPr>
      <w:r>
        <w:rPr>
          <w:rFonts w:ascii="Times New Roman" w:hAnsi="Times New Roman" w:hint="eastAsia"/>
          <w:b/>
          <w:bCs/>
          <w:color w:val="000000" w:themeColor="text1"/>
          <w:sz w:val="22"/>
        </w:rPr>
        <w:t>康</w:t>
      </w:r>
      <w:proofErr w:type="gramStart"/>
      <w:r>
        <w:rPr>
          <w:rFonts w:ascii="Times New Roman" w:hAnsi="Times New Roman" w:hint="eastAsia"/>
          <w:b/>
          <w:bCs/>
          <w:color w:val="000000" w:themeColor="text1"/>
          <w:sz w:val="22"/>
        </w:rPr>
        <w:t>桥生活</w:t>
      </w:r>
      <w:proofErr w:type="gramEnd"/>
      <w:r>
        <w:rPr>
          <w:rFonts w:ascii="Times New Roman" w:hAnsi="Times New Roman" w:hint="eastAsia"/>
          <w:b/>
          <w:bCs/>
          <w:color w:val="000000" w:themeColor="text1"/>
          <w:sz w:val="22"/>
        </w:rPr>
        <w:t>服务中心岗位设置一览表</w:t>
      </w:r>
    </w:p>
    <w:tbl>
      <w:tblPr>
        <w:tblStyle w:val="TableNormal"/>
        <w:tblW w:w="513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2014"/>
        <w:gridCol w:w="613"/>
        <w:gridCol w:w="2911"/>
        <w:gridCol w:w="2274"/>
      </w:tblGrid>
      <w:tr w:rsidR="00F924A6" w:rsidRPr="0041415F" w14:paraId="11D7EA57" w14:textId="77777777" w:rsidTr="008C367C">
        <w:trPr>
          <w:trHeight w:val="505"/>
        </w:trPr>
        <w:tc>
          <w:tcPr>
            <w:tcW w:w="414" w:type="pct"/>
            <w:vAlign w:val="center"/>
          </w:tcPr>
          <w:p w14:paraId="42D2AFB6"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序号</w:t>
            </w:r>
          </w:p>
        </w:tc>
        <w:tc>
          <w:tcPr>
            <w:tcW w:w="1181" w:type="pct"/>
            <w:tcBorders>
              <w:right w:val="single" w:sz="4" w:space="0" w:color="auto"/>
            </w:tcBorders>
            <w:vAlign w:val="center"/>
          </w:tcPr>
          <w:p w14:paraId="27ABB7C1"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岗位名称</w:t>
            </w:r>
          </w:p>
        </w:tc>
        <w:tc>
          <w:tcPr>
            <w:tcW w:w="360" w:type="pct"/>
            <w:tcBorders>
              <w:top w:val="single" w:sz="4" w:space="0" w:color="auto"/>
              <w:left w:val="single" w:sz="4" w:space="0" w:color="auto"/>
              <w:bottom w:val="single" w:sz="4" w:space="0" w:color="auto"/>
              <w:right w:val="single" w:sz="4" w:space="0" w:color="auto"/>
            </w:tcBorders>
            <w:vAlign w:val="center"/>
          </w:tcPr>
          <w:p w14:paraId="01B52A67" w14:textId="77777777" w:rsidR="00F924A6" w:rsidRPr="0041415F" w:rsidRDefault="00F924A6" w:rsidP="008C367C">
            <w:pPr>
              <w:jc w:val="center"/>
              <w:rPr>
                <w:rFonts w:ascii="宋体" w:hAnsi="宋体" w:hint="eastAsia"/>
                <w:b/>
                <w:color w:val="000000"/>
              </w:rPr>
            </w:pPr>
            <w:r w:rsidRPr="0041415F">
              <w:rPr>
                <w:rFonts w:ascii="宋体" w:hAnsi="宋体"/>
                <w:b/>
                <w:color w:val="000000"/>
              </w:rPr>
              <w:t>配置岗位数</w:t>
            </w:r>
          </w:p>
        </w:tc>
        <w:tc>
          <w:tcPr>
            <w:tcW w:w="1708" w:type="pct"/>
            <w:vAlign w:val="center"/>
          </w:tcPr>
          <w:p w14:paraId="1E28693E" w14:textId="77777777" w:rsidR="00F924A6" w:rsidRPr="0041415F" w:rsidRDefault="00F924A6" w:rsidP="008C367C">
            <w:pPr>
              <w:widowControl/>
              <w:jc w:val="center"/>
              <w:rPr>
                <w:rFonts w:ascii="宋体" w:hAnsi="宋体" w:hint="eastAsia"/>
                <w:b/>
                <w:bCs/>
                <w:color w:val="000000"/>
              </w:rPr>
            </w:pPr>
            <w:r w:rsidRPr="0041415F">
              <w:rPr>
                <w:rFonts w:ascii="宋体" w:hAnsi="宋体"/>
                <w:b/>
                <w:bCs/>
                <w:color w:val="000000"/>
              </w:rPr>
              <w:t>工作时间</w:t>
            </w:r>
          </w:p>
        </w:tc>
        <w:tc>
          <w:tcPr>
            <w:tcW w:w="1334" w:type="pct"/>
            <w:vAlign w:val="center"/>
          </w:tcPr>
          <w:p w14:paraId="0F5A2F5E" w14:textId="77777777" w:rsidR="00F924A6" w:rsidRPr="0041415F" w:rsidRDefault="00F924A6" w:rsidP="008C367C">
            <w:pPr>
              <w:widowControl/>
              <w:jc w:val="center"/>
              <w:rPr>
                <w:rFonts w:ascii="宋体" w:hAnsi="宋体" w:hint="eastAsia"/>
                <w:b/>
                <w:bCs/>
                <w:color w:val="000000"/>
              </w:rPr>
            </w:pPr>
            <w:r w:rsidRPr="0041415F">
              <w:rPr>
                <w:rFonts w:ascii="宋体" w:hAnsi="宋体" w:hint="eastAsia"/>
                <w:b/>
                <w:bCs/>
                <w:color w:val="000000"/>
              </w:rPr>
              <w:t>服务要求</w:t>
            </w:r>
          </w:p>
        </w:tc>
      </w:tr>
      <w:tr w:rsidR="00F924A6" w:rsidRPr="0041415F" w14:paraId="681EF022" w14:textId="77777777" w:rsidTr="008C367C">
        <w:trPr>
          <w:trHeight w:val="438"/>
        </w:trPr>
        <w:tc>
          <w:tcPr>
            <w:tcW w:w="414" w:type="pct"/>
            <w:vAlign w:val="center"/>
          </w:tcPr>
          <w:p w14:paraId="2345C022" w14:textId="77777777" w:rsidR="00F924A6" w:rsidRPr="0041415F" w:rsidRDefault="00F924A6" w:rsidP="008C367C">
            <w:pPr>
              <w:jc w:val="center"/>
              <w:rPr>
                <w:rFonts w:ascii="宋体" w:hAnsi="宋体" w:hint="eastAsia"/>
                <w:color w:val="000000"/>
              </w:rPr>
            </w:pPr>
            <w:r w:rsidRPr="0041415F">
              <w:rPr>
                <w:rFonts w:ascii="宋体" w:hAnsi="宋体"/>
                <w:color w:val="000000"/>
              </w:rPr>
              <w:t>1</w:t>
            </w:r>
          </w:p>
        </w:tc>
        <w:tc>
          <w:tcPr>
            <w:tcW w:w="1181" w:type="pct"/>
            <w:vAlign w:val="center"/>
          </w:tcPr>
          <w:p w14:paraId="45E8987D"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szCs w:val="20"/>
              </w:rPr>
              <w:t>管理人员</w:t>
            </w:r>
          </w:p>
        </w:tc>
        <w:tc>
          <w:tcPr>
            <w:tcW w:w="360" w:type="pct"/>
            <w:tcBorders>
              <w:top w:val="single" w:sz="4" w:space="0" w:color="auto"/>
            </w:tcBorders>
            <w:vAlign w:val="center"/>
          </w:tcPr>
          <w:p w14:paraId="072EDFD6"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08" w:type="pct"/>
            <w:vAlign w:val="center"/>
          </w:tcPr>
          <w:p w14:paraId="2C4DC1DA"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周一至周五8:30-12:00、13:00-17:00</w:t>
            </w:r>
          </w:p>
        </w:tc>
        <w:tc>
          <w:tcPr>
            <w:tcW w:w="1334" w:type="pct"/>
          </w:tcPr>
          <w:p w14:paraId="3E128902" w14:textId="77777777" w:rsidR="00F924A6" w:rsidRPr="0041415F" w:rsidRDefault="00F924A6" w:rsidP="008C367C">
            <w:pPr>
              <w:widowControl/>
              <w:jc w:val="center"/>
              <w:rPr>
                <w:rFonts w:ascii="宋体" w:hAnsi="宋体" w:hint="eastAsia"/>
                <w:bCs/>
                <w:color w:val="000000"/>
                <w:lang w:eastAsia="zh-CN"/>
              </w:rPr>
            </w:pPr>
            <w:r w:rsidRPr="0041415F">
              <w:rPr>
                <w:rFonts w:ascii="Times New Roman" w:hAnsi="Times New Roman" w:hint="eastAsia"/>
                <w:color w:val="000000"/>
                <w:sz w:val="22"/>
                <w:lang w:eastAsia="zh-CN"/>
              </w:rPr>
              <w:t>全面负责本项目相关工作，组织实施各项管理工作</w:t>
            </w:r>
          </w:p>
        </w:tc>
      </w:tr>
      <w:tr w:rsidR="00F924A6" w:rsidRPr="0041415F" w14:paraId="3884A2E7" w14:textId="77777777" w:rsidTr="008C367C">
        <w:trPr>
          <w:trHeight w:val="414"/>
        </w:trPr>
        <w:tc>
          <w:tcPr>
            <w:tcW w:w="414" w:type="pct"/>
            <w:vAlign w:val="center"/>
          </w:tcPr>
          <w:p w14:paraId="05EF4376"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2</w:t>
            </w:r>
          </w:p>
        </w:tc>
        <w:tc>
          <w:tcPr>
            <w:tcW w:w="1181" w:type="pct"/>
            <w:vAlign w:val="center"/>
          </w:tcPr>
          <w:p w14:paraId="46FBCA0D"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szCs w:val="20"/>
              </w:rPr>
              <w:t>会务</w:t>
            </w:r>
          </w:p>
        </w:tc>
        <w:tc>
          <w:tcPr>
            <w:tcW w:w="360" w:type="pct"/>
            <w:vAlign w:val="center"/>
          </w:tcPr>
          <w:p w14:paraId="448339CD"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08" w:type="pct"/>
            <w:vAlign w:val="center"/>
          </w:tcPr>
          <w:p w14:paraId="794D4895"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周一至周五8:30-12:00、13:00-17:00</w:t>
            </w:r>
          </w:p>
        </w:tc>
        <w:tc>
          <w:tcPr>
            <w:tcW w:w="1334" w:type="pct"/>
          </w:tcPr>
          <w:p w14:paraId="24E6778A"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rPr>
              <w:t>负责会务工作</w:t>
            </w:r>
          </w:p>
        </w:tc>
      </w:tr>
      <w:tr w:rsidR="00F924A6" w:rsidRPr="0041415F" w14:paraId="7FE02073" w14:textId="77777777" w:rsidTr="008C367C">
        <w:trPr>
          <w:trHeight w:val="414"/>
        </w:trPr>
        <w:tc>
          <w:tcPr>
            <w:tcW w:w="414" w:type="pct"/>
            <w:vAlign w:val="center"/>
          </w:tcPr>
          <w:p w14:paraId="536A537B"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3</w:t>
            </w:r>
          </w:p>
        </w:tc>
        <w:tc>
          <w:tcPr>
            <w:tcW w:w="1181" w:type="pct"/>
            <w:vAlign w:val="center"/>
          </w:tcPr>
          <w:p w14:paraId="31116E2D"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szCs w:val="20"/>
              </w:rPr>
              <w:t>保安领班</w:t>
            </w:r>
          </w:p>
        </w:tc>
        <w:tc>
          <w:tcPr>
            <w:tcW w:w="360" w:type="pct"/>
            <w:vAlign w:val="center"/>
          </w:tcPr>
          <w:p w14:paraId="04BC7BAF" w14:textId="77777777" w:rsidR="00F924A6" w:rsidRPr="0041415F" w:rsidRDefault="00F924A6" w:rsidP="008C367C">
            <w:pPr>
              <w:jc w:val="center"/>
              <w:rPr>
                <w:rFonts w:ascii="Times New Roman" w:hAnsi="Times New Roman"/>
                <w:color w:val="000000"/>
                <w:szCs w:val="20"/>
              </w:rPr>
            </w:pPr>
            <w:r w:rsidRPr="0041415F">
              <w:rPr>
                <w:rFonts w:ascii="Times New Roman" w:hAnsi="Times New Roman" w:hint="eastAsia"/>
                <w:color w:val="000000"/>
                <w:szCs w:val="20"/>
              </w:rPr>
              <w:t>1</w:t>
            </w:r>
          </w:p>
        </w:tc>
        <w:tc>
          <w:tcPr>
            <w:tcW w:w="1708" w:type="pct"/>
            <w:vAlign w:val="center"/>
          </w:tcPr>
          <w:p w14:paraId="4DE1990D"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周一至周五8:30-12:00、13:00-17:00</w:t>
            </w:r>
          </w:p>
        </w:tc>
        <w:tc>
          <w:tcPr>
            <w:tcW w:w="1334" w:type="pct"/>
          </w:tcPr>
          <w:p w14:paraId="62B97591" w14:textId="77777777" w:rsidR="00F924A6" w:rsidRPr="0041415F" w:rsidRDefault="00F924A6" w:rsidP="008C367C">
            <w:pPr>
              <w:widowControl/>
              <w:jc w:val="center"/>
              <w:rPr>
                <w:rFonts w:ascii="宋体" w:hAnsi="宋体" w:hint="eastAsia"/>
                <w:bCs/>
                <w:color w:val="000000"/>
                <w:lang w:eastAsia="zh-CN"/>
              </w:rPr>
            </w:pPr>
            <w:r w:rsidRPr="0041415F">
              <w:rPr>
                <w:rFonts w:ascii="宋体" w:hAnsi="宋体" w:hint="eastAsia"/>
                <w:bCs/>
                <w:color w:val="000000"/>
                <w:lang w:eastAsia="zh-CN"/>
              </w:rPr>
              <w:t>全面负责各岗位责任区的安全保卫工作</w:t>
            </w:r>
          </w:p>
        </w:tc>
      </w:tr>
      <w:tr w:rsidR="00F924A6" w:rsidRPr="0041415F" w14:paraId="4999F8B0" w14:textId="77777777" w:rsidTr="008C367C">
        <w:trPr>
          <w:trHeight w:val="606"/>
        </w:trPr>
        <w:tc>
          <w:tcPr>
            <w:tcW w:w="414" w:type="pct"/>
            <w:vAlign w:val="center"/>
          </w:tcPr>
          <w:p w14:paraId="5449E7BE"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4</w:t>
            </w:r>
          </w:p>
        </w:tc>
        <w:tc>
          <w:tcPr>
            <w:tcW w:w="1181" w:type="pct"/>
            <w:vAlign w:val="center"/>
          </w:tcPr>
          <w:p w14:paraId="324C498D"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（大楼门岗）</w:t>
            </w:r>
          </w:p>
        </w:tc>
        <w:tc>
          <w:tcPr>
            <w:tcW w:w="360" w:type="pct"/>
            <w:vAlign w:val="center"/>
          </w:tcPr>
          <w:p w14:paraId="33AE84C9"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08" w:type="pct"/>
            <w:vAlign w:val="center"/>
          </w:tcPr>
          <w:p w14:paraId="4928CF56"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334" w:type="pct"/>
          </w:tcPr>
          <w:p w14:paraId="3DA6F88C" w14:textId="77777777" w:rsidR="00F924A6" w:rsidRPr="0041415F" w:rsidRDefault="00F924A6" w:rsidP="008C367C">
            <w:pPr>
              <w:widowControl/>
              <w:jc w:val="center"/>
              <w:rPr>
                <w:rFonts w:ascii="宋体" w:hAnsi="宋体" w:hint="eastAsia"/>
                <w:bCs/>
                <w:color w:val="000000"/>
                <w:lang w:eastAsia="zh-CN"/>
              </w:rPr>
            </w:pPr>
            <w:r w:rsidRPr="0041415F">
              <w:rPr>
                <w:rFonts w:ascii="宋体" w:hAnsi="宋体" w:hint="eastAsia"/>
                <w:bCs/>
                <w:color w:val="000000"/>
                <w:lang w:eastAsia="zh-CN"/>
              </w:rPr>
              <w:t>负责大楼立岗定位、疏通人员进出，维护门口秩序</w:t>
            </w:r>
          </w:p>
        </w:tc>
      </w:tr>
      <w:tr w:rsidR="00F924A6" w:rsidRPr="0041415F" w14:paraId="7623AE70" w14:textId="77777777" w:rsidTr="008C367C">
        <w:trPr>
          <w:trHeight w:val="412"/>
        </w:trPr>
        <w:tc>
          <w:tcPr>
            <w:tcW w:w="414" w:type="pct"/>
            <w:vMerge w:val="restart"/>
            <w:vAlign w:val="center"/>
          </w:tcPr>
          <w:p w14:paraId="32E64C02"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5</w:t>
            </w:r>
          </w:p>
        </w:tc>
        <w:tc>
          <w:tcPr>
            <w:tcW w:w="1181" w:type="pct"/>
            <w:vMerge w:val="restart"/>
            <w:vAlign w:val="center"/>
          </w:tcPr>
          <w:p w14:paraId="47FEBAEC"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保洁</w:t>
            </w:r>
          </w:p>
        </w:tc>
        <w:tc>
          <w:tcPr>
            <w:tcW w:w="360" w:type="pct"/>
            <w:vAlign w:val="center"/>
          </w:tcPr>
          <w:p w14:paraId="1255D38B" w14:textId="77777777" w:rsidR="00F924A6" w:rsidRPr="0041415F" w:rsidRDefault="00F924A6" w:rsidP="008C367C">
            <w:pPr>
              <w:jc w:val="center"/>
              <w:rPr>
                <w:rFonts w:ascii="Times New Roman" w:hAnsi="Times New Roman"/>
                <w:color w:val="000000"/>
                <w:szCs w:val="20"/>
              </w:rPr>
            </w:pPr>
            <w:r w:rsidRPr="0041415F">
              <w:rPr>
                <w:rFonts w:ascii="Times New Roman" w:hAnsi="Times New Roman" w:hint="eastAsia"/>
                <w:color w:val="000000"/>
                <w:szCs w:val="20"/>
              </w:rPr>
              <w:t>1</w:t>
            </w:r>
          </w:p>
        </w:tc>
        <w:tc>
          <w:tcPr>
            <w:tcW w:w="1708" w:type="pct"/>
            <w:vAlign w:val="center"/>
          </w:tcPr>
          <w:p w14:paraId="01A12CE1"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周一至周五8:30-12:00、13:00-17:00</w:t>
            </w:r>
          </w:p>
        </w:tc>
        <w:tc>
          <w:tcPr>
            <w:tcW w:w="1334" w:type="pct"/>
          </w:tcPr>
          <w:p w14:paraId="1F435BC1"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负责</w:t>
            </w:r>
            <w:r w:rsidRPr="0041415F">
              <w:rPr>
                <w:rFonts w:ascii="宋体" w:hAnsi="宋体" w:hint="eastAsia"/>
                <w:color w:val="000000"/>
                <w:szCs w:val="20"/>
              </w:rPr>
              <w:t>外场区域保洁</w:t>
            </w:r>
          </w:p>
        </w:tc>
      </w:tr>
      <w:tr w:rsidR="00F924A6" w:rsidRPr="0041415F" w14:paraId="3214CE82" w14:textId="77777777" w:rsidTr="008C367C">
        <w:trPr>
          <w:trHeight w:val="412"/>
        </w:trPr>
        <w:tc>
          <w:tcPr>
            <w:tcW w:w="414" w:type="pct"/>
            <w:vMerge/>
            <w:vAlign w:val="center"/>
          </w:tcPr>
          <w:p w14:paraId="51E7F449" w14:textId="77777777" w:rsidR="00F924A6" w:rsidRPr="0041415F" w:rsidRDefault="00F924A6" w:rsidP="008C367C">
            <w:pPr>
              <w:jc w:val="center"/>
              <w:rPr>
                <w:rFonts w:ascii="宋体" w:hAnsi="宋体" w:hint="eastAsia"/>
                <w:color w:val="000000"/>
              </w:rPr>
            </w:pPr>
          </w:p>
        </w:tc>
        <w:tc>
          <w:tcPr>
            <w:tcW w:w="1181" w:type="pct"/>
            <w:vMerge/>
            <w:vAlign w:val="center"/>
          </w:tcPr>
          <w:p w14:paraId="4A9384D6" w14:textId="77777777" w:rsidR="00F924A6" w:rsidRPr="0041415F" w:rsidRDefault="00F924A6" w:rsidP="008C367C">
            <w:pPr>
              <w:jc w:val="center"/>
              <w:rPr>
                <w:rFonts w:ascii="宋体" w:hAnsi="宋体" w:hint="eastAsia"/>
                <w:color w:val="000000"/>
                <w:szCs w:val="20"/>
              </w:rPr>
            </w:pPr>
          </w:p>
        </w:tc>
        <w:tc>
          <w:tcPr>
            <w:tcW w:w="360" w:type="pct"/>
            <w:vAlign w:val="center"/>
          </w:tcPr>
          <w:p w14:paraId="185BEA4C" w14:textId="77777777" w:rsidR="00F924A6" w:rsidRPr="0041415F" w:rsidRDefault="00F924A6" w:rsidP="008C367C">
            <w:pPr>
              <w:jc w:val="center"/>
              <w:rPr>
                <w:rFonts w:ascii="Times New Roman" w:hAnsi="Times New Roman"/>
                <w:color w:val="000000"/>
                <w:szCs w:val="20"/>
              </w:rPr>
            </w:pPr>
            <w:r w:rsidRPr="0041415F">
              <w:rPr>
                <w:rFonts w:ascii="Times New Roman" w:hAnsi="Times New Roman" w:hint="eastAsia"/>
                <w:color w:val="000000"/>
                <w:szCs w:val="20"/>
              </w:rPr>
              <w:t>1</w:t>
            </w:r>
          </w:p>
        </w:tc>
        <w:tc>
          <w:tcPr>
            <w:tcW w:w="1708" w:type="pct"/>
            <w:vAlign w:val="center"/>
          </w:tcPr>
          <w:p w14:paraId="1938364F"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周一至周五8:30-12:00、13:00-17:00</w:t>
            </w:r>
          </w:p>
        </w:tc>
        <w:tc>
          <w:tcPr>
            <w:tcW w:w="1334" w:type="pct"/>
          </w:tcPr>
          <w:p w14:paraId="1C88403B" w14:textId="77777777" w:rsidR="00F924A6" w:rsidRPr="0041415F" w:rsidRDefault="00F924A6" w:rsidP="008C367C">
            <w:pPr>
              <w:widowControl/>
              <w:jc w:val="center"/>
              <w:rPr>
                <w:rFonts w:ascii="宋体" w:hAnsi="宋体" w:hint="eastAsia"/>
                <w:bCs/>
                <w:color w:val="000000"/>
                <w:lang w:eastAsia="zh-CN"/>
              </w:rPr>
            </w:pPr>
            <w:r w:rsidRPr="0041415F">
              <w:rPr>
                <w:rFonts w:ascii="宋体" w:hAnsi="宋体" w:hint="eastAsia"/>
                <w:color w:val="000000"/>
                <w:szCs w:val="20"/>
                <w:lang w:eastAsia="zh-CN"/>
              </w:rPr>
              <w:t>负责一楼、二楼公共区域保洁</w:t>
            </w:r>
          </w:p>
        </w:tc>
      </w:tr>
      <w:tr w:rsidR="00F924A6" w:rsidRPr="0041415F" w14:paraId="1FA9306A" w14:textId="77777777" w:rsidTr="008C367C">
        <w:trPr>
          <w:trHeight w:val="412"/>
        </w:trPr>
        <w:tc>
          <w:tcPr>
            <w:tcW w:w="414" w:type="pct"/>
            <w:vMerge/>
            <w:vAlign w:val="center"/>
          </w:tcPr>
          <w:p w14:paraId="6343181B" w14:textId="77777777" w:rsidR="00F924A6" w:rsidRPr="0041415F" w:rsidRDefault="00F924A6" w:rsidP="008C367C">
            <w:pPr>
              <w:jc w:val="center"/>
              <w:rPr>
                <w:rFonts w:ascii="宋体" w:hAnsi="宋体" w:hint="eastAsia"/>
                <w:color w:val="000000"/>
                <w:lang w:eastAsia="zh-CN"/>
              </w:rPr>
            </w:pPr>
          </w:p>
        </w:tc>
        <w:tc>
          <w:tcPr>
            <w:tcW w:w="1181" w:type="pct"/>
            <w:vMerge/>
            <w:vAlign w:val="center"/>
          </w:tcPr>
          <w:p w14:paraId="2000BD92" w14:textId="77777777" w:rsidR="00F924A6" w:rsidRPr="0041415F" w:rsidRDefault="00F924A6" w:rsidP="008C367C">
            <w:pPr>
              <w:jc w:val="center"/>
              <w:rPr>
                <w:rFonts w:ascii="宋体" w:hAnsi="宋体" w:hint="eastAsia"/>
                <w:color w:val="000000"/>
                <w:lang w:eastAsia="zh-CN"/>
              </w:rPr>
            </w:pPr>
          </w:p>
        </w:tc>
        <w:tc>
          <w:tcPr>
            <w:tcW w:w="360" w:type="pct"/>
            <w:vAlign w:val="center"/>
          </w:tcPr>
          <w:p w14:paraId="577543E2"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08" w:type="pct"/>
            <w:vAlign w:val="center"/>
          </w:tcPr>
          <w:p w14:paraId="48BA17A2"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周一至周五8:30-12:00、13:00-17:00</w:t>
            </w:r>
          </w:p>
        </w:tc>
        <w:tc>
          <w:tcPr>
            <w:tcW w:w="1334" w:type="pct"/>
          </w:tcPr>
          <w:p w14:paraId="26297639" w14:textId="77777777" w:rsidR="00F924A6" w:rsidRPr="0041415F" w:rsidRDefault="00F924A6" w:rsidP="008C367C">
            <w:pPr>
              <w:widowControl/>
              <w:jc w:val="center"/>
              <w:rPr>
                <w:rFonts w:ascii="宋体" w:hAnsi="宋体" w:hint="eastAsia"/>
                <w:bCs/>
                <w:color w:val="000000"/>
                <w:lang w:eastAsia="zh-CN"/>
              </w:rPr>
            </w:pPr>
            <w:r w:rsidRPr="0041415F">
              <w:rPr>
                <w:rFonts w:ascii="宋体" w:hAnsi="宋体" w:hint="eastAsia"/>
                <w:color w:val="000000"/>
                <w:szCs w:val="20"/>
                <w:lang w:eastAsia="zh-CN"/>
              </w:rPr>
              <w:t>负责三楼、四楼公共区域保洁</w:t>
            </w:r>
          </w:p>
        </w:tc>
      </w:tr>
      <w:tr w:rsidR="00F924A6" w:rsidRPr="0041415F" w14:paraId="128D826A" w14:textId="77777777" w:rsidTr="008C367C">
        <w:trPr>
          <w:trHeight w:val="412"/>
        </w:trPr>
        <w:tc>
          <w:tcPr>
            <w:tcW w:w="414" w:type="pct"/>
            <w:vAlign w:val="center"/>
          </w:tcPr>
          <w:p w14:paraId="38B325D4"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6</w:t>
            </w:r>
          </w:p>
        </w:tc>
        <w:tc>
          <w:tcPr>
            <w:tcW w:w="1181" w:type="pct"/>
            <w:vAlign w:val="center"/>
          </w:tcPr>
          <w:p w14:paraId="4BBF0F41"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szCs w:val="20"/>
              </w:rPr>
              <w:t>维修</w:t>
            </w:r>
          </w:p>
        </w:tc>
        <w:tc>
          <w:tcPr>
            <w:tcW w:w="360" w:type="pct"/>
            <w:vAlign w:val="center"/>
          </w:tcPr>
          <w:p w14:paraId="7BB91743"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1</w:t>
            </w:r>
          </w:p>
        </w:tc>
        <w:tc>
          <w:tcPr>
            <w:tcW w:w="1708" w:type="pct"/>
            <w:vAlign w:val="center"/>
          </w:tcPr>
          <w:p w14:paraId="06BE5FB4"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bCs/>
                <w:color w:val="000000"/>
                <w:szCs w:val="20"/>
              </w:rPr>
              <w:t>周一至周五</w:t>
            </w:r>
            <w:r w:rsidRPr="0041415F">
              <w:rPr>
                <w:rFonts w:ascii="宋体" w:hAnsi="宋体" w:hint="eastAsia"/>
                <w:bCs/>
                <w:color w:val="000000"/>
                <w:szCs w:val="20"/>
              </w:rPr>
              <w:t>7</w:t>
            </w:r>
            <w:r w:rsidRPr="0041415F">
              <w:rPr>
                <w:rFonts w:ascii="宋体" w:hAnsi="宋体"/>
                <w:bCs/>
                <w:color w:val="000000"/>
                <w:szCs w:val="20"/>
              </w:rPr>
              <w:t>:</w:t>
            </w:r>
            <w:r w:rsidRPr="0041415F">
              <w:rPr>
                <w:rFonts w:ascii="宋体" w:hAnsi="宋体" w:hint="eastAsia"/>
                <w:bCs/>
                <w:color w:val="000000"/>
                <w:szCs w:val="20"/>
              </w:rPr>
              <w:t>0</w:t>
            </w:r>
            <w:r w:rsidRPr="0041415F">
              <w:rPr>
                <w:rFonts w:ascii="宋体" w:hAnsi="宋体"/>
                <w:bCs/>
                <w:color w:val="000000"/>
                <w:szCs w:val="20"/>
              </w:rPr>
              <w:t>0</w:t>
            </w:r>
            <w:r w:rsidRPr="0041415F">
              <w:rPr>
                <w:rFonts w:ascii="宋体" w:hAnsi="宋体" w:hint="eastAsia"/>
                <w:bCs/>
                <w:color w:val="000000"/>
                <w:szCs w:val="20"/>
              </w:rPr>
              <w:t>-12:00、12:30</w:t>
            </w:r>
            <w:r w:rsidRPr="0041415F">
              <w:rPr>
                <w:rFonts w:ascii="宋体" w:hAnsi="宋体"/>
                <w:bCs/>
                <w:color w:val="000000"/>
                <w:szCs w:val="20"/>
              </w:rPr>
              <w:t>-1</w:t>
            </w:r>
            <w:r w:rsidRPr="0041415F">
              <w:rPr>
                <w:rFonts w:ascii="宋体" w:hAnsi="宋体" w:hint="eastAsia"/>
                <w:bCs/>
                <w:color w:val="000000"/>
                <w:szCs w:val="20"/>
              </w:rPr>
              <w:t>5</w:t>
            </w:r>
            <w:r w:rsidRPr="0041415F">
              <w:rPr>
                <w:rFonts w:ascii="宋体" w:hAnsi="宋体"/>
                <w:bCs/>
                <w:color w:val="000000"/>
                <w:szCs w:val="20"/>
              </w:rPr>
              <w:t>:</w:t>
            </w:r>
            <w:r w:rsidRPr="0041415F">
              <w:rPr>
                <w:rFonts w:ascii="宋体" w:hAnsi="宋体" w:hint="eastAsia"/>
                <w:bCs/>
                <w:color w:val="000000"/>
                <w:szCs w:val="20"/>
              </w:rPr>
              <w:t>3</w:t>
            </w:r>
            <w:r w:rsidRPr="0041415F">
              <w:rPr>
                <w:rFonts w:ascii="宋体" w:hAnsi="宋体"/>
                <w:bCs/>
                <w:color w:val="000000"/>
                <w:szCs w:val="20"/>
              </w:rPr>
              <w:t>0</w:t>
            </w:r>
          </w:p>
        </w:tc>
        <w:tc>
          <w:tcPr>
            <w:tcW w:w="1334" w:type="pct"/>
          </w:tcPr>
          <w:p w14:paraId="506A2154" w14:textId="77777777" w:rsidR="00F924A6" w:rsidRPr="0041415F" w:rsidRDefault="00F924A6" w:rsidP="008C367C">
            <w:pPr>
              <w:widowControl/>
              <w:jc w:val="center"/>
              <w:rPr>
                <w:rFonts w:ascii="宋体" w:hAnsi="宋体" w:hint="eastAsia"/>
                <w:bCs/>
                <w:color w:val="000000"/>
                <w:lang w:eastAsia="zh-CN"/>
              </w:rPr>
            </w:pPr>
            <w:r w:rsidRPr="0041415F">
              <w:rPr>
                <w:rFonts w:ascii="宋体" w:hAnsi="宋体" w:hint="eastAsia"/>
                <w:bCs/>
                <w:color w:val="000000"/>
                <w:szCs w:val="20"/>
                <w:lang w:eastAsia="zh-CN"/>
              </w:rPr>
              <w:t>负责</w:t>
            </w:r>
            <w:r w:rsidRPr="0041415F">
              <w:rPr>
                <w:rFonts w:ascii="宋体" w:hAnsi="宋体" w:hint="eastAsia"/>
                <w:color w:val="000000"/>
                <w:szCs w:val="20"/>
                <w:lang w:eastAsia="zh-CN"/>
              </w:rPr>
              <w:t>设备日常维护保养、定期巡查等工作</w:t>
            </w:r>
          </w:p>
        </w:tc>
      </w:tr>
      <w:tr w:rsidR="00F924A6" w:rsidRPr="0041415F" w14:paraId="4DB276F6" w14:textId="77777777" w:rsidTr="008C367C">
        <w:trPr>
          <w:trHeight w:val="392"/>
        </w:trPr>
        <w:tc>
          <w:tcPr>
            <w:tcW w:w="1596" w:type="pct"/>
            <w:gridSpan w:val="2"/>
            <w:vAlign w:val="center"/>
          </w:tcPr>
          <w:p w14:paraId="59D0C963"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合计</w:t>
            </w:r>
          </w:p>
        </w:tc>
        <w:tc>
          <w:tcPr>
            <w:tcW w:w="360" w:type="pct"/>
            <w:vAlign w:val="center"/>
          </w:tcPr>
          <w:p w14:paraId="39CAD39A"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8</w:t>
            </w:r>
          </w:p>
        </w:tc>
        <w:tc>
          <w:tcPr>
            <w:tcW w:w="1708" w:type="pct"/>
            <w:vAlign w:val="center"/>
          </w:tcPr>
          <w:p w14:paraId="35247F5B" w14:textId="77777777" w:rsidR="00F924A6" w:rsidRPr="0041415F" w:rsidRDefault="00F924A6" w:rsidP="008C367C">
            <w:pPr>
              <w:widowControl/>
              <w:jc w:val="center"/>
              <w:rPr>
                <w:rFonts w:ascii="宋体" w:hAnsi="宋体" w:hint="eastAsia"/>
                <w:bCs/>
                <w:color w:val="000000"/>
              </w:rPr>
            </w:pPr>
          </w:p>
        </w:tc>
        <w:tc>
          <w:tcPr>
            <w:tcW w:w="1334" w:type="pct"/>
          </w:tcPr>
          <w:p w14:paraId="543699AD" w14:textId="77777777" w:rsidR="00F924A6" w:rsidRPr="0041415F" w:rsidRDefault="00F924A6" w:rsidP="008C367C">
            <w:pPr>
              <w:widowControl/>
              <w:jc w:val="center"/>
              <w:rPr>
                <w:rFonts w:ascii="宋体" w:hAnsi="宋体" w:hint="eastAsia"/>
                <w:bCs/>
                <w:color w:val="000000"/>
              </w:rPr>
            </w:pPr>
          </w:p>
        </w:tc>
      </w:tr>
    </w:tbl>
    <w:p w14:paraId="528A9189" w14:textId="77777777" w:rsidR="00F924A6" w:rsidRDefault="00F924A6" w:rsidP="00F924A6">
      <w:pPr>
        <w:adjustRightInd w:val="0"/>
        <w:snapToGrid w:val="0"/>
        <w:spacing w:line="300" w:lineRule="auto"/>
        <w:jc w:val="center"/>
        <w:rPr>
          <w:rFonts w:ascii="Times New Roman" w:hAnsi="Times New Roman"/>
          <w:b/>
          <w:bCs/>
          <w:sz w:val="22"/>
        </w:rPr>
      </w:pPr>
      <w:r>
        <w:rPr>
          <w:rFonts w:ascii="Times New Roman" w:hAnsi="Times New Roman" w:hint="eastAsia"/>
          <w:b/>
          <w:bCs/>
          <w:sz w:val="22"/>
        </w:rPr>
        <w:t>百</w:t>
      </w:r>
      <w:proofErr w:type="gramStart"/>
      <w:r>
        <w:rPr>
          <w:rFonts w:ascii="Times New Roman" w:hAnsi="Times New Roman" w:hint="eastAsia"/>
          <w:b/>
          <w:bCs/>
          <w:sz w:val="22"/>
        </w:rPr>
        <w:t>礼单元点岗位</w:t>
      </w:r>
      <w:proofErr w:type="gramEnd"/>
      <w:r>
        <w:rPr>
          <w:rFonts w:ascii="Times New Roman" w:hAnsi="Times New Roman" w:hint="eastAsia"/>
          <w:b/>
          <w:bCs/>
          <w:sz w:val="22"/>
        </w:rPr>
        <w:t>设置一览表</w:t>
      </w:r>
    </w:p>
    <w:tbl>
      <w:tblPr>
        <w:tblStyle w:val="TableNormal"/>
        <w:tblW w:w="5111"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028"/>
        <w:gridCol w:w="592"/>
        <w:gridCol w:w="2941"/>
        <w:gridCol w:w="2215"/>
      </w:tblGrid>
      <w:tr w:rsidR="00F924A6" w14:paraId="0626E2DB" w14:textId="77777777" w:rsidTr="008C367C">
        <w:trPr>
          <w:trHeight w:val="505"/>
        </w:trPr>
        <w:tc>
          <w:tcPr>
            <w:tcW w:w="415" w:type="pct"/>
            <w:vAlign w:val="center"/>
          </w:tcPr>
          <w:p w14:paraId="28FE0A44"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序号</w:t>
            </w:r>
          </w:p>
        </w:tc>
        <w:tc>
          <w:tcPr>
            <w:tcW w:w="1196" w:type="pct"/>
            <w:tcBorders>
              <w:right w:val="single" w:sz="4" w:space="0" w:color="auto"/>
            </w:tcBorders>
            <w:vAlign w:val="center"/>
          </w:tcPr>
          <w:p w14:paraId="34DC8FD8"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岗位名称</w:t>
            </w:r>
          </w:p>
        </w:tc>
        <w:tc>
          <w:tcPr>
            <w:tcW w:w="349" w:type="pct"/>
            <w:tcBorders>
              <w:top w:val="single" w:sz="4" w:space="0" w:color="auto"/>
              <w:left w:val="single" w:sz="4" w:space="0" w:color="auto"/>
              <w:bottom w:val="single" w:sz="4" w:space="0" w:color="auto"/>
              <w:right w:val="single" w:sz="4" w:space="0" w:color="auto"/>
            </w:tcBorders>
            <w:vAlign w:val="center"/>
          </w:tcPr>
          <w:p w14:paraId="0C8733B4" w14:textId="77777777" w:rsidR="00F924A6" w:rsidRPr="0041415F" w:rsidRDefault="00F924A6" w:rsidP="008C367C">
            <w:pPr>
              <w:jc w:val="center"/>
              <w:rPr>
                <w:rFonts w:ascii="宋体" w:hAnsi="宋体" w:hint="eastAsia"/>
                <w:b/>
                <w:color w:val="000000"/>
              </w:rPr>
            </w:pPr>
            <w:r w:rsidRPr="0041415F">
              <w:rPr>
                <w:rFonts w:ascii="宋体" w:hAnsi="宋体"/>
                <w:b/>
                <w:color w:val="000000"/>
              </w:rPr>
              <w:t>配置岗位数</w:t>
            </w:r>
          </w:p>
        </w:tc>
        <w:tc>
          <w:tcPr>
            <w:tcW w:w="1733" w:type="pct"/>
            <w:vAlign w:val="center"/>
          </w:tcPr>
          <w:p w14:paraId="39D738E3" w14:textId="77777777" w:rsidR="00F924A6" w:rsidRPr="0041415F" w:rsidRDefault="00F924A6" w:rsidP="008C367C">
            <w:pPr>
              <w:widowControl/>
              <w:jc w:val="center"/>
              <w:rPr>
                <w:rFonts w:ascii="宋体" w:hAnsi="宋体" w:hint="eastAsia"/>
                <w:b/>
                <w:bCs/>
                <w:color w:val="000000"/>
              </w:rPr>
            </w:pPr>
            <w:r w:rsidRPr="0041415F">
              <w:rPr>
                <w:rFonts w:ascii="宋体" w:hAnsi="宋体"/>
                <w:b/>
                <w:bCs/>
                <w:color w:val="000000"/>
              </w:rPr>
              <w:t>工作时间</w:t>
            </w:r>
          </w:p>
        </w:tc>
        <w:tc>
          <w:tcPr>
            <w:tcW w:w="1305" w:type="pct"/>
            <w:vAlign w:val="center"/>
          </w:tcPr>
          <w:p w14:paraId="10AE34A9" w14:textId="77777777" w:rsidR="00F924A6" w:rsidRPr="0041415F" w:rsidRDefault="00F924A6" w:rsidP="008C367C">
            <w:pPr>
              <w:widowControl/>
              <w:jc w:val="center"/>
              <w:rPr>
                <w:rFonts w:ascii="宋体" w:hAnsi="宋体" w:hint="eastAsia"/>
                <w:b/>
                <w:bCs/>
                <w:color w:val="000000"/>
              </w:rPr>
            </w:pPr>
            <w:r w:rsidRPr="0041415F">
              <w:rPr>
                <w:rFonts w:ascii="宋体" w:hAnsi="宋体" w:hint="eastAsia"/>
                <w:b/>
                <w:bCs/>
                <w:color w:val="000000"/>
              </w:rPr>
              <w:t>备注</w:t>
            </w:r>
          </w:p>
        </w:tc>
      </w:tr>
      <w:tr w:rsidR="00F924A6" w14:paraId="2CA3D77F" w14:textId="77777777" w:rsidTr="008C367C">
        <w:trPr>
          <w:trHeight w:val="606"/>
        </w:trPr>
        <w:tc>
          <w:tcPr>
            <w:tcW w:w="415" w:type="pct"/>
            <w:vAlign w:val="center"/>
          </w:tcPr>
          <w:p w14:paraId="1CD9AC86"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1</w:t>
            </w:r>
          </w:p>
        </w:tc>
        <w:tc>
          <w:tcPr>
            <w:tcW w:w="1196" w:type="pct"/>
            <w:vAlign w:val="center"/>
          </w:tcPr>
          <w:p w14:paraId="65BC56A9"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（大楼门岗）</w:t>
            </w:r>
          </w:p>
        </w:tc>
        <w:tc>
          <w:tcPr>
            <w:tcW w:w="349" w:type="pct"/>
            <w:vAlign w:val="center"/>
          </w:tcPr>
          <w:p w14:paraId="05558443"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33" w:type="pct"/>
            <w:vAlign w:val="center"/>
          </w:tcPr>
          <w:p w14:paraId="3CBFC346"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305" w:type="pct"/>
          </w:tcPr>
          <w:p w14:paraId="23B33277" w14:textId="77777777" w:rsidR="00F924A6" w:rsidRPr="0041415F" w:rsidRDefault="00F924A6" w:rsidP="008C367C">
            <w:pPr>
              <w:widowControl/>
              <w:jc w:val="center"/>
              <w:rPr>
                <w:rFonts w:ascii="宋体" w:hAnsi="宋体" w:hint="eastAsia"/>
                <w:bCs/>
                <w:color w:val="000000"/>
                <w:lang w:eastAsia="zh-CN"/>
              </w:rPr>
            </w:pPr>
            <w:r w:rsidRPr="0041415F">
              <w:rPr>
                <w:rFonts w:ascii="宋体" w:hAnsi="宋体" w:hint="eastAsia"/>
                <w:bCs/>
                <w:color w:val="000000"/>
                <w:lang w:eastAsia="zh-CN"/>
              </w:rPr>
              <w:t>负责大楼立岗定位、疏通人员进出，维护门口秩序</w:t>
            </w:r>
          </w:p>
        </w:tc>
      </w:tr>
      <w:tr w:rsidR="00F924A6" w14:paraId="2DD817C3" w14:textId="77777777" w:rsidTr="008C367C">
        <w:trPr>
          <w:trHeight w:val="412"/>
        </w:trPr>
        <w:tc>
          <w:tcPr>
            <w:tcW w:w="415" w:type="pct"/>
            <w:vAlign w:val="center"/>
          </w:tcPr>
          <w:p w14:paraId="248EFBEE"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rPr>
              <w:t>2</w:t>
            </w:r>
          </w:p>
        </w:tc>
        <w:tc>
          <w:tcPr>
            <w:tcW w:w="1196" w:type="pct"/>
            <w:vAlign w:val="center"/>
          </w:tcPr>
          <w:p w14:paraId="1C63964E"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szCs w:val="20"/>
              </w:rPr>
              <w:t>保洁</w:t>
            </w:r>
          </w:p>
        </w:tc>
        <w:tc>
          <w:tcPr>
            <w:tcW w:w="349" w:type="pct"/>
            <w:vAlign w:val="center"/>
          </w:tcPr>
          <w:p w14:paraId="3389F4B2" w14:textId="77777777" w:rsidR="00F924A6" w:rsidRPr="0041415F" w:rsidRDefault="00F924A6" w:rsidP="008C367C">
            <w:pPr>
              <w:jc w:val="center"/>
              <w:rPr>
                <w:rFonts w:ascii="Times New Roman" w:hAnsi="Times New Roman"/>
                <w:color w:val="000000"/>
                <w:szCs w:val="20"/>
              </w:rPr>
            </w:pPr>
            <w:r w:rsidRPr="0041415F">
              <w:rPr>
                <w:rFonts w:ascii="Times New Roman" w:hAnsi="Times New Roman" w:hint="eastAsia"/>
                <w:color w:val="000000"/>
                <w:szCs w:val="20"/>
              </w:rPr>
              <w:t>1</w:t>
            </w:r>
          </w:p>
        </w:tc>
        <w:tc>
          <w:tcPr>
            <w:tcW w:w="1733" w:type="pct"/>
            <w:vAlign w:val="center"/>
          </w:tcPr>
          <w:p w14:paraId="4E7D19A5"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周一至周五8:30-12:00、13:30-17:30</w:t>
            </w:r>
          </w:p>
        </w:tc>
        <w:tc>
          <w:tcPr>
            <w:tcW w:w="1305" w:type="pct"/>
          </w:tcPr>
          <w:p w14:paraId="304DA5A2"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负责</w:t>
            </w:r>
            <w:r w:rsidRPr="0041415F">
              <w:rPr>
                <w:rFonts w:ascii="宋体" w:hAnsi="宋体" w:hint="eastAsia"/>
                <w:color w:val="000000"/>
                <w:szCs w:val="20"/>
              </w:rPr>
              <w:t>保洁</w:t>
            </w:r>
          </w:p>
        </w:tc>
      </w:tr>
      <w:tr w:rsidR="00F924A6" w14:paraId="62D25F0A" w14:textId="77777777" w:rsidTr="008C367C">
        <w:trPr>
          <w:trHeight w:val="412"/>
        </w:trPr>
        <w:tc>
          <w:tcPr>
            <w:tcW w:w="415" w:type="pct"/>
            <w:vAlign w:val="center"/>
          </w:tcPr>
          <w:p w14:paraId="56145A7F"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4</w:t>
            </w:r>
          </w:p>
        </w:tc>
        <w:tc>
          <w:tcPr>
            <w:tcW w:w="1196" w:type="pct"/>
            <w:vAlign w:val="center"/>
          </w:tcPr>
          <w:p w14:paraId="65E09EFD"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szCs w:val="20"/>
              </w:rPr>
              <w:t>维修</w:t>
            </w:r>
          </w:p>
        </w:tc>
        <w:tc>
          <w:tcPr>
            <w:tcW w:w="349" w:type="pct"/>
            <w:vAlign w:val="center"/>
          </w:tcPr>
          <w:p w14:paraId="75403C7A" w14:textId="77777777" w:rsidR="00F924A6" w:rsidRPr="0041415F" w:rsidRDefault="00F924A6" w:rsidP="008C367C">
            <w:pPr>
              <w:jc w:val="center"/>
              <w:rPr>
                <w:rFonts w:ascii="Times New Roman" w:hAnsi="Times New Roman"/>
                <w:color w:val="000000"/>
                <w:szCs w:val="20"/>
              </w:rPr>
            </w:pPr>
            <w:r w:rsidRPr="0041415F">
              <w:rPr>
                <w:rFonts w:ascii="Times New Roman" w:hAnsi="Times New Roman" w:hint="eastAsia"/>
                <w:color w:val="000000"/>
                <w:szCs w:val="20"/>
              </w:rPr>
              <w:t>1</w:t>
            </w:r>
          </w:p>
        </w:tc>
        <w:tc>
          <w:tcPr>
            <w:tcW w:w="1733" w:type="pct"/>
            <w:vAlign w:val="center"/>
          </w:tcPr>
          <w:p w14:paraId="3C5D1C17"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周一至周五8:30-12:00、13:30-17:30</w:t>
            </w:r>
          </w:p>
        </w:tc>
        <w:tc>
          <w:tcPr>
            <w:tcW w:w="1305" w:type="pct"/>
          </w:tcPr>
          <w:p w14:paraId="5B0B7D4A" w14:textId="77777777" w:rsidR="00F924A6" w:rsidRPr="0041415F" w:rsidRDefault="00F924A6" w:rsidP="008C367C">
            <w:pPr>
              <w:widowControl/>
              <w:jc w:val="center"/>
              <w:rPr>
                <w:rFonts w:ascii="宋体" w:hAnsi="宋体" w:hint="eastAsia"/>
                <w:bCs/>
                <w:color w:val="000000"/>
                <w:lang w:eastAsia="zh-CN"/>
              </w:rPr>
            </w:pPr>
            <w:r w:rsidRPr="0041415F">
              <w:rPr>
                <w:rFonts w:ascii="宋体" w:hAnsi="宋体" w:hint="eastAsia"/>
                <w:bCs/>
                <w:color w:val="000000"/>
                <w:szCs w:val="20"/>
                <w:lang w:eastAsia="zh-CN"/>
              </w:rPr>
              <w:t>负责</w:t>
            </w:r>
            <w:r w:rsidRPr="0041415F">
              <w:rPr>
                <w:rFonts w:ascii="宋体" w:hAnsi="宋体" w:hint="eastAsia"/>
                <w:color w:val="000000"/>
                <w:szCs w:val="20"/>
                <w:lang w:eastAsia="zh-CN"/>
              </w:rPr>
              <w:t>设备日常维护保养、定期巡查等工作</w:t>
            </w:r>
          </w:p>
        </w:tc>
      </w:tr>
      <w:tr w:rsidR="00F924A6" w14:paraId="5D176FA1" w14:textId="77777777" w:rsidTr="008C367C">
        <w:trPr>
          <w:trHeight w:val="392"/>
        </w:trPr>
        <w:tc>
          <w:tcPr>
            <w:tcW w:w="1611" w:type="pct"/>
            <w:gridSpan w:val="2"/>
            <w:vAlign w:val="center"/>
          </w:tcPr>
          <w:p w14:paraId="3B94F6B3"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合计</w:t>
            </w:r>
          </w:p>
        </w:tc>
        <w:tc>
          <w:tcPr>
            <w:tcW w:w="349" w:type="pct"/>
            <w:vAlign w:val="center"/>
          </w:tcPr>
          <w:p w14:paraId="5CC8F25D"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3</w:t>
            </w:r>
          </w:p>
        </w:tc>
        <w:tc>
          <w:tcPr>
            <w:tcW w:w="1733" w:type="pct"/>
            <w:vAlign w:val="center"/>
          </w:tcPr>
          <w:p w14:paraId="2406C29D" w14:textId="77777777" w:rsidR="00F924A6" w:rsidRPr="0041415F" w:rsidRDefault="00F924A6" w:rsidP="008C367C">
            <w:pPr>
              <w:widowControl/>
              <w:jc w:val="center"/>
              <w:rPr>
                <w:rFonts w:ascii="宋体" w:hAnsi="宋体" w:hint="eastAsia"/>
                <w:bCs/>
                <w:color w:val="000000"/>
              </w:rPr>
            </w:pPr>
          </w:p>
        </w:tc>
        <w:tc>
          <w:tcPr>
            <w:tcW w:w="1305" w:type="pct"/>
          </w:tcPr>
          <w:p w14:paraId="3264B8EF" w14:textId="77777777" w:rsidR="00F924A6" w:rsidRPr="0041415F" w:rsidRDefault="00F924A6" w:rsidP="008C367C">
            <w:pPr>
              <w:widowControl/>
              <w:jc w:val="center"/>
              <w:rPr>
                <w:rFonts w:ascii="宋体" w:hAnsi="宋体" w:hint="eastAsia"/>
                <w:bCs/>
                <w:color w:val="000000"/>
              </w:rPr>
            </w:pPr>
          </w:p>
        </w:tc>
      </w:tr>
    </w:tbl>
    <w:p w14:paraId="67226647" w14:textId="77777777" w:rsidR="00F924A6" w:rsidRDefault="00F924A6" w:rsidP="00F924A6"/>
    <w:p w14:paraId="2DBA9620" w14:textId="77777777" w:rsidR="00F924A6" w:rsidRDefault="00F924A6" w:rsidP="00F924A6">
      <w:pPr>
        <w:adjustRightInd w:val="0"/>
        <w:snapToGrid w:val="0"/>
        <w:spacing w:line="300" w:lineRule="auto"/>
        <w:ind w:firstLineChars="200" w:firstLine="442"/>
        <w:jc w:val="center"/>
        <w:rPr>
          <w:rFonts w:ascii="Times New Roman" w:hAnsi="Times New Roman"/>
          <w:b/>
          <w:bCs/>
          <w:sz w:val="22"/>
        </w:rPr>
      </w:pPr>
      <w:r>
        <w:rPr>
          <w:rFonts w:ascii="Times New Roman" w:hAnsi="Times New Roman" w:hint="eastAsia"/>
          <w:b/>
          <w:bCs/>
          <w:sz w:val="22"/>
        </w:rPr>
        <w:t>康桥半岛单元</w:t>
      </w:r>
      <w:proofErr w:type="gramStart"/>
      <w:r>
        <w:rPr>
          <w:rFonts w:ascii="Times New Roman" w:hAnsi="Times New Roman" w:hint="eastAsia"/>
          <w:b/>
          <w:bCs/>
          <w:sz w:val="22"/>
        </w:rPr>
        <w:t>点岗位</w:t>
      </w:r>
      <w:proofErr w:type="gramEnd"/>
      <w:r>
        <w:rPr>
          <w:rFonts w:ascii="Times New Roman" w:hAnsi="Times New Roman" w:hint="eastAsia"/>
          <w:b/>
          <w:bCs/>
          <w:sz w:val="22"/>
        </w:rPr>
        <w:t>设置一览表</w:t>
      </w:r>
    </w:p>
    <w:tbl>
      <w:tblPr>
        <w:tblStyle w:val="TableNormal"/>
        <w:tblW w:w="509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2320"/>
        <w:gridCol w:w="709"/>
        <w:gridCol w:w="2995"/>
        <w:gridCol w:w="1728"/>
      </w:tblGrid>
      <w:tr w:rsidR="00F924A6" w14:paraId="27044090" w14:textId="77777777" w:rsidTr="008C367C">
        <w:trPr>
          <w:trHeight w:val="505"/>
        </w:trPr>
        <w:tc>
          <w:tcPr>
            <w:tcW w:w="416" w:type="pct"/>
            <w:vAlign w:val="center"/>
          </w:tcPr>
          <w:p w14:paraId="6A1E056A"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序号</w:t>
            </w:r>
          </w:p>
        </w:tc>
        <w:tc>
          <w:tcPr>
            <w:tcW w:w="1372" w:type="pct"/>
            <w:tcBorders>
              <w:right w:val="single" w:sz="4" w:space="0" w:color="auto"/>
            </w:tcBorders>
            <w:vAlign w:val="center"/>
          </w:tcPr>
          <w:p w14:paraId="1CC2B1C4"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742A6226" w14:textId="77777777" w:rsidR="00F924A6" w:rsidRPr="0041415F" w:rsidRDefault="00F924A6" w:rsidP="008C367C">
            <w:pPr>
              <w:jc w:val="center"/>
              <w:rPr>
                <w:rFonts w:ascii="宋体" w:hAnsi="宋体" w:hint="eastAsia"/>
                <w:b/>
                <w:color w:val="000000"/>
              </w:rPr>
            </w:pPr>
            <w:r w:rsidRPr="0041415F">
              <w:rPr>
                <w:rFonts w:ascii="宋体" w:hAnsi="宋体"/>
                <w:b/>
                <w:color w:val="000000"/>
              </w:rPr>
              <w:t>配置岗位数</w:t>
            </w:r>
          </w:p>
        </w:tc>
        <w:tc>
          <w:tcPr>
            <w:tcW w:w="1771" w:type="pct"/>
            <w:vAlign w:val="center"/>
          </w:tcPr>
          <w:p w14:paraId="1904439E" w14:textId="77777777" w:rsidR="00F924A6" w:rsidRPr="0041415F" w:rsidRDefault="00F924A6" w:rsidP="008C367C">
            <w:pPr>
              <w:widowControl/>
              <w:jc w:val="center"/>
              <w:rPr>
                <w:rFonts w:ascii="宋体" w:hAnsi="宋体" w:hint="eastAsia"/>
                <w:b/>
                <w:bCs/>
                <w:color w:val="000000"/>
              </w:rPr>
            </w:pPr>
            <w:r w:rsidRPr="0041415F">
              <w:rPr>
                <w:rFonts w:ascii="宋体" w:hAnsi="宋体"/>
                <w:b/>
                <w:bCs/>
                <w:color w:val="000000"/>
              </w:rPr>
              <w:t>工作时间</w:t>
            </w:r>
          </w:p>
        </w:tc>
        <w:tc>
          <w:tcPr>
            <w:tcW w:w="1022" w:type="pct"/>
            <w:vAlign w:val="center"/>
          </w:tcPr>
          <w:p w14:paraId="53A2C8F5" w14:textId="77777777" w:rsidR="00F924A6" w:rsidRPr="0041415F" w:rsidRDefault="00F924A6" w:rsidP="008C367C">
            <w:pPr>
              <w:widowControl/>
              <w:jc w:val="center"/>
              <w:rPr>
                <w:rFonts w:ascii="宋体" w:hAnsi="宋体" w:hint="eastAsia"/>
                <w:b/>
                <w:bCs/>
                <w:color w:val="000000"/>
              </w:rPr>
            </w:pPr>
            <w:r w:rsidRPr="0041415F">
              <w:rPr>
                <w:rFonts w:ascii="宋体" w:hAnsi="宋体" w:hint="eastAsia"/>
                <w:b/>
                <w:bCs/>
                <w:color w:val="000000"/>
              </w:rPr>
              <w:t>备注</w:t>
            </w:r>
          </w:p>
        </w:tc>
      </w:tr>
      <w:tr w:rsidR="00F924A6" w14:paraId="16FD6540" w14:textId="77777777" w:rsidTr="008C367C">
        <w:trPr>
          <w:trHeight w:val="412"/>
        </w:trPr>
        <w:tc>
          <w:tcPr>
            <w:tcW w:w="416" w:type="pct"/>
            <w:vAlign w:val="center"/>
          </w:tcPr>
          <w:p w14:paraId="692D9AD1"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rPr>
              <w:t>1</w:t>
            </w:r>
          </w:p>
        </w:tc>
        <w:tc>
          <w:tcPr>
            <w:tcW w:w="1372" w:type="pct"/>
            <w:vAlign w:val="center"/>
          </w:tcPr>
          <w:p w14:paraId="15994135"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（大楼门岗）</w:t>
            </w:r>
          </w:p>
        </w:tc>
        <w:tc>
          <w:tcPr>
            <w:tcW w:w="419" w:type="pct"/>
            <w:vAlign w:val="center"/>
          </w:tcPr>
          <w:p w14:paraId="33675CB4"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1" w:type="pct"/>
            <w:vAlign w:val="center"/>
          </w:tcPr>
          <w:p w14:paraId="1F5C460D"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022" w:type="pct"/>
          </w:tcPr>
          <w:p w14:paraId="31F82057" w14:textId="77777777" w:rsidR="00F924A6" w:rsidRPr="0041415F" w:rsidRDefault="00F924A6" w:rsidP="008C367C">
            <w:pPr>
              <w:widowControl/>
              <w:jc w:val="center"/>
              <w:rPr>
                <w:rFonts w:ascii="宋体" w:hAnsi="宋体" w:hint="eastAsia"/>
                <w:bCs/>
                <w:color w:val="000000"/>
                <w:szCs w:val="20"/>
                <w:lang w:eastAsia="zh-CN"/>
              </w:rPr>
            </w:pPr>
            <w:r w:rsidRPr="0041415F">
              <w:rPr>
                <w:rFonts w:ascii="宋体" w:hAnsi="宋体" w:hint="eastAsia"/>
                <w:bCs/>
                <w:color w:val="000000"/>
                <w:lang w:eastAsia="zh-CN"/>
              </w:rPr>
              <w:t>负责大楼立岗定位、疏通人员进出，维护门口秩序</w:t>
            </w:r>
          </w:p>
        </w:tc>
      </w:tr>
      <w:tr w:rsidR="00F924A6" w14:paraId="45F10022" w14:textId="77777777" w:rsidTr="008C367C">
        <w:trPr>
          <w:trHeight w:val="412"/>
        </w:trPr>
        <w:tc>
          <w:tcPr>
            <w:tcW w:w="416" w:type="pct"/>
            <w:vAlign w:val="center"/>
          </w:tcPr>
          <w:p w14:paraId="12221235"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lastRenderedPageBreak/>
              <w:t>2</w:t>
            </w:r>
          </w:p>
        </w:tc>
        <w:tc>
          <w:tcPr>
            <w:tcW w:w="1372" w:type="pct"/>
            <w:vAlign w:val="center"/>
          </w:tcPr>
          <w:p w14:paraId="40213972"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szCs w:val="20"/>
              </w:rPr>
              <w:t>保洁</w:t>
            </w:r>
          </w:p>
        </w:tc>
        <w:tc>
          <w:tcPr>
            <w:tcW w:w="419" w:type="pct"/>
            <w:vAlign w:val="center"/>
          </w:tcPr>
          <w:p w14:paraId="55A59B1C" w14:textId="77777777" w:rsidR="00F924A6" w:rsidRPr="0041415F" w:rsidRDefault="00F924A6" w:rsidP="008C367C">
            <w:pPr>
              <w:jc w:val="center"/>
              <w:rPr>
                <w:rFonts w:ascii="Times New Roman" w:hAnsi="Times New Roman"/>
                <w:color w:val="000000"/>
                <w:szCs w:val="20"/>
              </w:rPr>
            </w:pPr>
            <w:r w:rsidRPr="0041415F">
              <w:rPr>
                <w:rFonts w:ascii="Times New Roman" w:hAnsi="Times New Roman" w:hint="eastAsia"/>
                <w:color w:val="000000"/>
                <w:szCs w:val="20"/>
              </w:rPr>
              <w:t>1</w:t>
            </w:r>
          </w:p>
        </w:tc>
        <w:tc>
          <w:tcPr>
            <w:tcW w:w="1771" w:type="pct"/>
            <w:vAlign w:val="center"/>
          </w:tcPr>
          <w:p w14:paraId="4D3C7310"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周一至周五8:00-12:00、13:30-17:30</w:t>
            </w:r>
          </w:p>
        </w:tc>
        <w:tc>
          <w:tcPr>
            <w:tcW w:w="1022" w:type="pct"/>
          </w:tcPr>
          <w:p w14:paraId="23170A40"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rPr>
              <w:t>负责保洁工作</w:t>
            </w:r>
          </w:p>
        </w:tc>
      </w:tr>
      <w:tr w:rsidR="00F924A6" w14:paraId="6B2445D6" w14:textId="77777777" w:rsidTr="008C367C">
        <w:trPr>
          <w:trHeight w:val="392"/>
        </w:trPr>
        <w:tc>
          <w:tcPr>
            <w:tcW w:w="1788" w:type="pct"/>
            <w:gridSpan w:val="2"/>
            <w:vAlign w:val="center"/>
          </w:tcPr>
          <w:p w14:paraId="499EEBBF" w14:textId="77777777" w:rsidR="00F924A6" w:rsidRDefault="00F924A6" w:rsidP="008C367C">
            <w:pPr>
              <w:jc w:val="center"/>
              <w:rPr>
                <w:rFonts w:ascii="宋体" w:hAnsi="宋体" w:hint="eastAsia"/>
              </w:rPr>
            </w:pPr>
            <w:r>
              <w:rPr>
                <w:rFonts w:ascii="宋体" w:hAnsi="宋体" w:hint="eastAsia"/>
              </w:rPr>
              <w:t>合计</w:t>
            </w:r>
          </w:p>
        </w:tc>
        <w:tc>
          <w:tcPr>
            <w:tcW w:w="419" w:type="pct"/>
            <w:vAlign w:val="center"/>
          </w:tcPr>
          <w:p w14:paraId="70C6DE98" w14:textId="77777777" w:rsidR="00F924A6" w:rsidRDefault="00F924A6" w:rsidP="008C367C">
            <w:pPr>
              <w:jc w:val="center"/>
              <w:rPr>
                <w:rFonts w:ascii="宋体" w:hAnsi="宋体" w:hint="eastAsia"/>
              </w:rPr>
            </w:pPr>
            <w:r>
              <w:rPr>
                <w:rFonts w:ascii="宋体" w:hAnsi="宋体" w:hint="eastAsia"/>
              </w:rPr>
              <w:t>2</w:t>
            </w:r>
          </w:p>
        </w:tc>
        <w:tc>
          <w:tcPr>
            <w:tcW w:w="1771" w:type="pct"/>
            <w:vAlign w:val="center"/>
          </w:tcPr>
          <w:p w14:paraId="18564FC1" w14:textId="77777777" w:rsidR="00F924A6" w:rsidRDefault="00F924A6" w:rsidP="008C367C">
            <w:pPr>
              <w:widowControl/>
              <w:jc w:val="center"/>
              <w:rPr>
                <w:rFonts w:ascii="宋体" w:hAnsi="宋体" w:hint="eastAsia"/>
                <w:bCs/>
              </w:rPr>
            </w:pPr>
          </w:p>
        </w:tc>
        <w:tc>
          <w:tcPr>
            <w:tcW w:w="1022" w:type="pct"/>
          </w:tcPr>
          <w:p w14:paraId="423E4D32" w14:textId="77777777" w:rsidR="00F924A6" w:rsidRDefault="00F924A6" w:rsidP="008C367C">
            <w:pPr>
              <w:widowControl/>
              <w:jc w:val="center"/>
              <w:rPr>
                <w:rFonts w:ascii="宋体" w:hAnsi="宋体" w:hint="eastAsia"/>
                <w:bCs/>
              </w:rPr>
            </w:pPr>
          </w:p>
        </w:tc>
      </w:tr>
    </w:tbl>
    <w:p w14:paraId="6998184D" w14:textId="77777777" w:rsidR="00F924A6" w:rsidRDefault="00F924A6" w:rsidP="00F924A6"/>
    <w:p w14:paraId="0AE94207" w14:textId="77777777" w:rsidR="00F924A6" w:rsidRDefault="00F924A6" w:rsidP="00F924A6">
      <w:pPr>
        <w:adjustRightInd w:val="0"/>
        <w:snapToGrid w:val="0"/>
        <w:spacing w:line="300" w:lineRule="auto"/>
        <w:ind w:firstLineChars="200" w:firstLine="442"/>
        <w:jc w:val="center"/>
        <w:rPr>
          <w:rFonts w:ascii="Times New Roman" w:hAnsi="Times New Roman"/>
          <w:b/>
          <w:bCs/>
          <w:sz w:val="22"/>
        </w:rPr>
      </w:pPr>
      <w:r>
        <w:rPr>
          <w:rFonts w:ascii="Times New Roman" w:hAnsi="Times New Roman" w:hint="eastAsia"/>
          <w:b/>
          <w:bCs/>
          <w:sz w:val="22"/>
        </w:rPr>
        <w:t>双秀单元</w:t>
      </w:r>
      <w:proofErr w:type="gramStart"/>
      <w:r>
        <w:rPr>
          <w:rFonts w:ascii="Times New Roman" w:hAnsi="Times New Roman" w:hint="eastAsia"/>
          <w:b/>
          <w:bCs/>
          <w:sz w:val="22"/>
        </w:rPr>
        <w:t>点岗位</w:t>
      </w:r>
      <w:proofErr w:type="gramEnd"/>
      <w:r>
        <w:rPr>
          <w:rFonts w:ascii="Times New Roman" w:hAnsi="Times New Roman" w:hint="eastAsia"/>
          <w:b/>
          <w:bCs/>
          <w:sz w:val="22"/>
        </w:rPr>
        <w:t>设置一览表</w:t>
      </w:r>
    </w:p>
    <w:tbl>
      <w:tblPr>
        <w:tblStyle w:val="TableNormal"/>
        <w:tblW w:w="510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326"/>
        <w:gridCol w:w="708"/>
        <w:gridCol w:w="3002"/>
        <w:gridCol w:w="1732"/>
      </w:tblGrid>
      <w:tr w:rsidR="00F924A6" w14:paraId="0B4E5A8C" w14:textId="77777777" w:rsidTr="008C367C">
        <w:trPr>
          <w:trHeight w:val="505"/>
        </w:trPr>
        <w:tc>
          <w:tcPr>
            <w:tcW w:w="415" w:type="pct"/>
            <w:vAlign w:val="center"/>
          </w:tcPr>
          <w:p w14:paraId="3196CA48" w14:textId="77777777" w:rsidR="00F924A6" w:rsidRDefault="00F924A6" w:rsidP="008C367C">
            <w:pPr>
              <w:jc w:val="center"/>
              <w:rPr>
                <w:rFonts w:ascii="宋体" w:hAnsi="宋体" w:hint="eastAsia"/>
                <w:b/>
              </w:rPr>
            </w:pPr>
            <w:r>
              <w:rPr>
                <w:rFonts w:ascii="宋体" w:hAnsi="宋体"/>
                <w:b/>
              </w:rPr>
              <w:t>序号</w:t>
            </w:r>
          </w:p>
        </w:tc>
        <w:tc>
          <w:tcPr>
            <w:tcW w:w="1372" w:type="pct"/>
            <w:tcBorders>
              <w:right w:val="single" w:sz="4" w:space="0" w:color="auto"/>
            </w:tcBorders>
            <w:vAlign w:val="center"/>
          </w:tcPr>
          <w:p w14:paraId="00DAE76E"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岗位名称</w:t>
            </w:r>
          </w:p>
        </w:tc>
        <w:tc>
          <w:tcPr>
            <w:tcW w:w="418" w:type="pct"/>
            <w:tcBorders>
              <w:top w:val="single" w:sz="4" w:space="0" w:color="auto"/>
              <w:left w:val="single" w:sz="4" w:space="0" w:color="auto"/>
              <w:bottom w:val="single" w:sz="4" w:space="0" w:color="auto"/>
              <w:right w:val="single" w:sz="4" w:space="0" w:color="auto"/>
            </w:tcBorders>
            <w:vAlign w:val="center"/>
          </w:tcPr>
          <w:p w14:paraId="68ED0E12" w14:textId="77777777" w:rsidR="00F924A6" w:rsidRPr="0041415F" w:rsidRDefault="00F924A6" w:rsidP="008C367C">
            <w:pPr>
              <w:jc w:val="center"/>
              <w:rPr>
                <w:rFonts w:ascii="宋体" w:hAnsi="宋体" w:hint="eastAsia"/>
                <w:b/>
                <w:color w:val="000000"/>
              </w:rPr>
            </w:pPr>
            <w:r w:rsidRPr="0041415F">
              <w:rPr>
                <w:rFonts w:ascii="宋体" w:hAnsi="宋体"/>
                <w:b/>
                <w:color w:val="000000"/>
              </w:rPr>
              <w:t>配置岗位数</w:t>
            </w:r>
          </w:p>
        </w:tc>
        <w:tc>
          <w:tcPr>
            <w:tcW w:w="1771" w:type="pct"/>
            <w:vAlign w:val="center"/>
          </w:tcPr>
          <w:p w14:paraId="6941C1B2" w14:textId="77777777" w:rsidR="00F924A6" w:rsidRPr="0041415F" w:rsidRDefault="00F924A6" w:rsidP="008C367C">
            <w:pPr>
              <w:widowControl/>
              <w:jc w:val="center"/>
              <w:rPr>
                <w:rFonts w:ascii="宋体" w:hAnsi="宋体" w:hint="eastAsia"/>
                <w:b/>
                <w:bCs/>
                <w:color w:val="000000"/>
              </w:rPr>
            </w:pPr>
            <w:r w:rsidRPr="0041415F">
              <w:rPr>
                <w:rFonts w:ascii="宋体" w:hAnsi="宋体"/>
                <w:b/>
                <w:bCs/>
                <w:color w:val="000000"/>
              </w:rPr>
              <w:t>工作时间</w:t>
            </w:r>
          </w:p>
        </w:tc>
        <w:tc>
          <w:tcPr>
            <w:tcW w:w="1022" w:type="pct"/>
            <w:vAlign w:val="center"/>
          </w:tcPr>
          <w:p w14:paraId="1AB0CA52" w14:textId="77777777" w:rsidR="00F924A6" w:rsidRPr="0041415F" w:rsidRDefault="00F924A6" w:rsidP="008C367C">
            <w:pPr>
              <w:widowControl/>
              <w:jc w:val="center"/>
              <w:rPr>
                <w:rFonts w:ascii="宋体" w:hAnsi="宋体" w:hint="eastAsia"/>
                <w:b/>
                <w:bCs/>
                <w:color w:val="000000"/>
              </w:rPr>
            </w:pPr>
            <w:r w:rsidRPr="0041415F">
              <w:rPr>
                <w:rFonts w:ascii="宋体" w:hAnsi="宋体" w:hint="eastAsia"/>
                <w:b/>
                <w:bCs/>
                <w:color w:val="000000"/>
              </w:rPr>
              <w:t>备注</w:t>
            </w:r>
          </w:p>
        </w:tc>
      </w:tr>
      <w:tr w:rsidR="00F924A6" w14:paraId="581A4C27" w14:textId="77777777" w:rsidTr="008C367C">
        <w:trPr>
          <w:trHeight w:val="412"/>
        </w:trPr>
        <w:tc>
          <w:tcPr>
            <w:tcW w:w="415" w:type="pct"/>
            <w:vAlign w:val="center"/>
          </w:tcPr>
          <w:p w14:paraId="57F46D85" w14:textId="77777777" w:rsidR="00F924A6" w:rsidRDefault="00F924A6" w:rsidP="008C367C">
            <w:pPr>
              <w:jc w:val="center"/>
              <w:rPr>
                <w:rFonts w:ascii="宋体" w:hAnsi="宋体" w:hint="eastAsia"/>
                <w:szCs w:val="20"/>
              </w:rPr>
            </w:pPr>
            <w:r>
              <w:rPr>
                <w:rFonts w:ascii="宋体" w:hAnsi="宋体" w:hint="eastAsia"/>
              </w:rPr>
              <w:t>1</w:t>
            </w:r>
          </w:p>
        </w:tc>
        <w:tc>
          <w:tcPr>
            <w:tcW w:w="1372" w:type="pct"/>
            <w:vAlign w:val="center"/>
          </w:tcPr>
          <w:p w14:paraId="571A7E27"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（大楼门岗）</w:t>
            </w:r>
          </w:p>
        </w:tc>
        <w:tc>
          <w:tcPr>
            <w:tcW w:w="418" w:type="pct"/>
            <w:vAlign w:val="center"/>
          </w:tcPr>
          <w:p w14:paraId="2E667B28"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1" w:type="pct"/>
            <w:vAlign w:val="center"/>
          </w:tcPr>
          <w:p w14:paraId="2C8F70F8"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022" w:type="pct"/>
          </w:tcPr>
          <w:p w14:paraId="15ED9FDB" w14:textId="77777777" w:rsidR="00F924A6" w:rsidRPr="0041415F" w:rsidRDefault="00F924A6" w:rsidP="008C367C">
            <w:pPr>
              <w:widowControl/>
              <w:jc w:val="center"/>
              <w:rPr>
                <w:rFonts w:ascii="宋体" w:hAnsi="宋体" w:hint="eastAsia"/>
                <w:bCs/>
                <w:color w:val="000000"/>
                <w:szCs w:val="20"/>
                <w:lang w:eastAsia="zh-CN"/>
              </w:rPr>
            </w:pPr>
            <w:r w:rsidRPr="0041415F">
              <w:rPr>
                <w:rFonts w:ascii="宋体" w:hAnsi="宋体" w:hint="eastAsia"/>
                <w:bCs/>
                <w:color w:val="000000"/>
                <w:lang w:eastAsia="zh-CN"/>
              </w:rPr>
              <w:t>负责大楼立岗定位、疏通人员进出，维护门口秩序</w:t>
            </w:r>
          </w:p>
        </w:tc>
      </w:tr>
      <w:tr w:rsidR="00F924A6" w14:paraId="2B0DA9B2" w14:textId="77777777" w:rsidTr="008C367C">
        <w:trPr>
          <w:trHeight w:val="412"/>
        </w:trPr>
        <w:tc>
          <w:tcPr>
            <w:tcW w:w="415" w:type="pct"/>
            <w:vMerge w:val="restart"/>
            <w:vAlign w:val="center"/>
          </w:tcPr>
          <w:p w14:paraId="03E86BD5" w14:textId="77777777" w:rsidR="00F924A6" w:rsidRDefault="00F924A6" w:rsidP="008C367C">
            <w:pPr>
              <w:jc w:val="center"/>
              <w:rPr>
                <w:rFonts w:ascii="宋体" w:hAnsi="宋体" w:hint="eastAsia"/>
              </w:rPr>
            </w:pPr>
            <w:r>
              <w:rPr>
                <w:rFonts w:ascii="宋体" w:hAnsi="宋体" w:hint="eastAsia"/>
              </w:rPr>
              <w:t>2</w:t>
            </w:r>
          </w:p>
        </w:tc>
        <w:tc>
          <w:tcPr>
            <w:tcW w:w="1372" w:type="pct"/>
            <w:vMerge w:val="restart"/>
            <w:vAlign w:val="center"/>
          </w:tcPr>
          <w:p w14:paraId="067D80EE"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szCs w:val="20"/>
              </w:rPr>
              <w:t>保洁</w:t>
            </w:r>
          </w:p>
        </w:tc>
        <w:tc>
          <w:tcPr>
            <w:tcW w:w="418" w:type="pct"/>
            <w:vAlign w:val="center"/>
          </w:tcPr>
          <w:p w14:paraId="17C7E6EE" w14:textId="77777777" w:rsidR="00F924A6" w:rsidRPr="0041415F" w:rsidRDefault="00F924A6" w:rsidP="008C367C">
            <w:pPr>
              <w:jc w:val="center"/>
              <w:rPr>
                <w:rFonts w:ascii="Times New Roman" w:hAnsi="Times New Roman"/>
                <w:color w:val="000000"/>
                <w:szCs w:val="20"/>
              </w:rPr>
            </w:pPr>
            <w:r w:rsidRPr="0041415F">
              <w:rPr>
                <w:rFonts w:ascii="Times New Roman" w:hAnsi="Times New Roman" w:hint="eastAsia"/>
                <w:color w:val="000000"/>
                <w:szCs w:val="20"/>
              </w:rPr>
              <w:t>1</w:t>
            </w:r>
          </w:p>
        </w:tc>
        <w:tc>
          <w:tcPr>
            <w:tcW w:w="1771" w:type="pct"/>
            <w:vAlign w:val="center"/>
          </w:tcPr>
          <w:p w14:paraId="6AF30257"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周一至周五8:00-12:00、13:30-17:30</w:t>
            </w:r>
          </w:p>
        </w:tc>
        <w:tc>
          <w:tcPr>
            <w:tcW w:w="1022" w:type="pct"/>
          </w:tcPr>
          <w:p w14:paraId="07ADA132"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rPr>
              <w:t>负责外场保洁工作</w:t>
            </w:r>
          </w:p>
        </w:tc>
      </w:tr>
      <w:tr w:rsidR="00F924A6" w14:paraId="2DE8CC12" w14:textId="77777777" w:rsidTr="008C367C">
        <w:trPr>
          <w:trHeight w:val="412"/>
        </w:trPr>
        <w:tc>
          <w:tcPr>
            <w:tcW w:w="415" w:type="pct"/>
            <w:vMerge/>
            <w:vAlign w:val="center"/>
          </w:tcPr>
          <w:p w14:paraId="4633E3C9" w14:textId="77777777" w:rsidR="00F924A6" w:rsidRDefault="00F924A6" w:rsidP="008C367C">
            <w:pPr>
              <w:jc w:val="center"/>
              <w:rPr>
                <w:rFonts w:ascii="宋体" w:hAnsi="宋体" w:hint="eastAsia"/>
              </w:rPr>
            </w:pPr>
          </w:p>
        </w:tc>
        <w:tc>
          <w:tcPr>
            <w:tcW w:w="1372" w:type="pct"/>
            <w:vMerge/>
            <w:vAlign w:val="center"/>
          </w:tcPr>
          <w:p w14:paraId="4FB672DB" w14:textId="77777777" w:rsidR="00F924A6" w:rsidRPr="0041415F" w:rsidRDefault="00F924A6" w:rsidP="008C367C">
            <w:pPr>
              <w:jc w:val="center"/>
              <w:rPr>
                <w:rFonts w:ascii="宋体" w:hAnsi="宋体" w:hint="eastAsia"/>
                <w:color w:val="000000"/>
              </w:rPr>
            </w:pPr>
          </w:p>
        </w:tc>
        <w:tc>
          <w:tcPr>
            <w:tcW w:w="418" w:type="pct"/>
            <w:vAlign w:val="center"/>
          </w:tcPr>
          <w:p w14:paraId="2561176C"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1" w:type="pct"/>
            <w:vAlign w:val="center"/>
          </w:tcPr>
          <w:p w14:paraId="18CC583D"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周一至周五8:00-12:00、13:30-17:00</w:t>
            </w:r>
          </w:p>
        </w:tc>
        <w:tc>
          <w:tcPr>
            <w:tcW w:w="1022" w:type="pct"/>
          </w:tcPr>
          <w:p w14:paraId="7261D301"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rPr>
              <w:t>负责大楼保洁工作</w:t>
            </w:r>
          </w:p>
        </w:tc>
      </w:tr>
      <w:tr w:rsidR="00F924A6" w14:paraId="3D0A5D7C" w14:textId="77777777" w:rsidTr="008C367C">
        <w:trPr>
          <w:trHeight w:val="392"/>
        </w:trPr>
        <w:tc>
          <w:tcPr>
            <w:tcW w:w="1787" w:type="pct"/>
            <w:gridSpan w:val="2"/>
            <w:vAlign w:val="center"/>
          </w:tcPr>
          <w:p w14:paraId="56E98802"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合计</w:t>
            </w:r>
          </w:p>
        </w:tc>
        <w:tc>
          <w:tcPr>
            <w:tcW w:w="418" w:type="pct"/>
            <w:vAlign w:val="center"/>
          </w:tcPr>
          <w:p w14:paraId="58139AC7"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3</w:t>
            </w:r>
          </w:p>
        </w:tc>
        <w:tc>
          <w:tcPr>
            <w:tcW w:w="1771" w:type="pct"/>
            <w:vAlign w:val="center"/>
          </w:tcPr>
          <w:p w14:paraId="0325AD46" w14:textId="77777777" w:rsidR="00F924A6" w:rsidRPr="0041415F" w:rsidRDefault="00F924A6" w:rsidP="008C367C">
            <w:pPr>
              <w:widowControl/>
              <w:jc w:val="center"/>
              <w:rPr>
                <w:rFonts w:ascii="宋体" w:hAnsi="宋体" w:hint="eastAsia"/>
                <w:bCs/>
                <w:color w:val="000000"/>
              </w:rPr>
            </w:pPr>
          </w:p>
        </w:tc>
        <w:tc>
          <w:tcPr>
            <w:tcW w:w="1022" w:type="pct"/>
          </w:tcPr>
          <w:p w14:paraId="5774F5E6" w14:textId="77777777" w:rsidR="00F924A6" w:rsidRPr="0041415F" w:rsidRDefault="00F924A6" w:rsidP="008C367C">
            <w:pPr>
              <w:widowControl/>
              <w:jc w:val="center"/>
              <w:rPr>
                <w:rFonts w:ascii="宋体" w:hAnsi="宋体" w:hint="eastAsia"/>
                <w:bCs/>
                <w:color w:val="000000"/>
              </w:rPr>
            </w:pPr>
          </w:p>
        </w:tc>
      </w:tr>
    </w:tbl>
    <w:p w14:paraId="51B1423A" w14:textId="77777777" w:rsidR="00F924A6" w:rsidRDefault="00F924A6" w:rsidP="00F924A6">
      <w:pPr>
        <w:adjustRightInd w:val="0"/>
        <w:snapToGrid w:val="0"/>
        <w:spacing w:line="300" w:lineRule="auto"/>
        <w:ind w:firstLineChars="200" w:firstLine="442"/>
        <w:jc w:val="center"/>
        <w:rPr>
          <w:rFonts w:ascii="Times New Roman" w:hAnsi="Times New Roman"/>
          <w:b/>
          <w:bCs/>
          <w:sz w:val="22"/>
        </w:rPr>
      </w:pPr>
    </w:p>
    <w:p w14:paraId="18467F4B" w14:textId="77777777" w:rsidR="00F924A6" w:rsidRDefault="00F924A6" w:rsidP="00F924A6">
      <w:pPr>
        <w:adjustRightInd w:val="0"/>
        <w:snapToGrid w:val="0"/>
        <w:spacing w:line="300" w:lineRule="auto"/>
        <w:ind w:firstLineChars="200" w:firstLine="442"/>
        <w:jc w:val="center"/>
        <w:rPr>
          <w:rFonts w:ascii="Times New Roman" w:hAnsi="Times New Roman"/>
          <w:b/>
          <w:bCs/>
          <w:sz w:val="22"/>
        </w:rPr>
      </w:pPr>
      <w:r>
        <w:rPr>
          <w:rFonts w:ascii="Times New Roman" w:hAnsi="Times New Roman" w:hint="eastAsia"/>
          <w:b/>
          <w:bCs/>
          <w:sz w:val="22"/>
        </w:rPr>
        <w:t>横</w:t>
      </w:r>
      <w:proofErr w:type="gramStart"/>
      <w:r>
        <w:rPr>
          <w:rFonts w:ascii="Times New Roman" w:hAnsi="Times New Roman" w:hint="eastAsia"/>
          <w:b/>
          <w:bCs/>
          <w:sz w:val="22"/>
        </w:rPr>
        <w:t>沔</w:t>
      </w:r>
      <w:proofErr w:type="gramEnd"/>
      <w:r>
        <w:rPr>
          <w:rFonts w:ascii="Times New Roman" w:hAnsi="Times New Roman" w:hint="eastAsia"/>
          <w:b/>
          <w:bCs/>
          <w:sz w:val="22"/>
        </w:rPr>
        <w:t>单元</w:t>
      </w:r>
      <w:proofErr w:type="gramStart"/>
      <w:r>
        <w:rPr>
          <w:rFonts w:ascii="Times New Roman" w:hAnsi="Times New Roman" w:hint="eastAsia"/>
          <w:b/>
          <w:bCs/>
          <w:sz w:val="22"/>
        </w:rPr>
        <w:t>点岗位</w:t>
      </w:r>
      <w:proofErr w:type="gramEnd"/>
      <w:r>
        <w:rPr>
          <w:rFonts w:ascii="Times New Roman" w:hAnsi="Times New Roman" w:hint="eastAsia"/>
          <w:b/>
          <w:bCs/>
          <w:sz w:val="22"/>
        </w:rPr>
        <w:t>设置一览表</w:t>
      </w:r>
    </w:p>
    <w:tbl>
      <w:tblPr>
        <w:tblStyle w:val="TableNormal"/>
        <w:tblW w:w="511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331"/>
        <w:gridCol w:w="709"/>
        <w:gridCol w:w="3004"/>
        <w:gridCol w:w="1734"/>
      </w:tblGrid>
      <w:tr w:rsidR="00F924A6" w14:paraId="00AC076B" w14:textId="77777777" w:rsidTr="008C367C">
        <w:trPr>
          <w:trHeight w:val="505"/>
        </w:trPr>
        <w:tc>
          <w:tcPr>
            <w:tcW w:w="415" w:type="pct"/>
            <w:vAlign w:val="center"/>
          </w:tcPr>
          <w:p w14:paraId="638E1A04" w14:textId="77777777" w:rsidR="00F924A6" w:rsidRDefault="00F924A6" w:rsidP="008C367C">
            <w:pPr>
              <w:jc w:val="center"/>
              <w:rPr>
                <w:rFonts w:ascii="宋体" w:hAnsi="宋体" w:hint="eastAsia"/>
                <w:b/>
              </w:rPr>
            </w:pPr>
            <w:r>
              <w:rPr>
                <w:rFonts w:ascii="宋体" w:hAnsi="宋体"/>
                <w:b/>
              </w:rPr>
              <w:t>序号</w:t>
            </w:r>
          </w:p>
        </w:tc>
        <w:tc>
          <w:tcPr>
            <w:tcW w:w="1373" w:type="pct"/>
            <w:tcBorders>
              <w:right w:val="single" w:sz="4" w:space="0" w:color="auto"/>
            </w:tcBorders>
            <w:vAlign w:val="center"/>
          </w:tcPr>
          <w:p w14:paraId="5D88E704" w14:textId="77777777" w:rsidR="00F924A6" w:rsidRDefault="00F924A6" w:rsidP="008C367C">
            <w:pPr>
              <w:jc w:val="center"/>
              <w:rPr>
                <w:rFonts w:ascii="宋体" w:hAnsi="宋体" w:hint="eastAsia"/>
                <w:b/>
              </w:rPr>
            </w:pPr>
            <w:r>
              <w:rPr>
                <w:rFonts w:ascii="宋体" w:hAnsi="宋体"/>
                <w:b/>
              </w:rPr>
              <w:t>岗位名称</w:t>
            </w:r>
          </w:p>
        </w:tc>
        <w:tc>
          <w:tcPr>
            <w:tcW w:w="418" w:type="pct"/>
            <w:tcBorders>
              <w:top w:val="single" w:sz="4" w:space="0" w:color="auto"/>
              <w:left w:val="single" w:sz="4" w:space="0" w:color="auto"/>
              <w:bottom w:val="single" w:sz="4" w:space="0" w:color="auto"/>
              <w:right w:val="single" w:sz="4" w:space="0" w:color="auto"/>
            </w:tcBorders>
            <w:vAlign w:val="center"/>
          </w:tcPr>
          <w:p w14:paraId="68135CF1" w14:textId="77777777" w:rsidR="00F924A6" w:rsidRDefault="00F924A6" w:rsidP="008C367C">
            <w:pPr>
              <w:jc w:val="center"/>
              <w:rPr>
                <w:rFonts w:ascii="宋体" w:hAnsi="宋体" w:hint="eastAsia"/>
                <w:b/>
              </w:rPr>
            </w:pPr>
            <w:r>
              <w:rPr>
                <w:rFonts w:ascii="宋体" w:hAnsi="宋体"/>
                <w:b/>
              </w:rPr>
              <w:t>配置岗位数</w:t>
            </w:r>
          </w:p>
        </w:tc>
        <w:tc>
          <w:tcPr>
            <w:tcW w:w="1770" w:type="pct"/>
            <w:vAlign w:val="center"/>
          </w:tcPr>
          <w:p w14:paraId="49E1773F" w14:textId="77777777" w:rsidR="00F924A6" w:rsidRDefault="00F924A6" w:rsidP="008C367C">
            <w:pPr>
              <w:widowControl/>
              <w:jc w:val="center"/>
              <w:rPr>
                <w:rFonts w:ascii="宋体" w:hAnsi="宋体" w:hint="eastAsia"/>
                <w:b/>
                <w:bCs/>
              </w:rPr>
            </w:pPr>
            <w:r>
              <w:rPr>
                <w:rFonts w:ascii="宋体" w:hAnsi="宋体"/>
                <w:b/>
                <w:bCs/>
              </w:rPr>
              <w:t>工作时间</w:t>
            </w:r>
          </w:p>
        </w:tc>
        <w:tc>
          <w:tcPr>
            <w:tcW w:w="1022" w:type="pct"/>
            <w:vAlign w:val="center"/>
          </w:tcPr>
          <w:p w14:paraId="69A882BA" w14:textId="77777777" w:rsidR="00F924A6" w:rsidRDefault="00F924A6" w:rsidP="008C367C">
            <w:pPr>
              <w:widowControl/>
              <w:jc w:val="center"/>
              <w:rPr>
                <w:rFonts w:ascii="宋体" w:hAnsi="宋体" w:hint="eastAsia"/>
                <w:b/>
                <w:bCs/>
              </w:rPr>
            </w:pPr>
            <w:r>
              <w:rPr>
                <w:rFonts w:ascii="宋体" w:hAnsi="宋体" w:hint="eastAsia"/>
                <w:b/>
                <w:bCs/>
              </w:rPr>
              <w:t>备注</w:t>
            </w:r>
          </w:p>
        </w:tc>
      </w:tr>
      <w:tr w:rsidR="00F924A6" w14:paraId="6B3075C3" w14:textId="77777777" w:rsidTr="008C367C">
        <w:trPr>
          <w:trHeight w:val="412"/>
        </w:trPr>
        <w:tc>
          <w:tcPr>
            <w:tcW w:w="415" w:type="pct"/>
            <w:vAlign w:val="center"/>
          </w:tcPr>
          <w:p w14:paraId="62A55249" w14:textId="77777777" w:rsidR="00F924A6" w:rsidRDefault="00F924A6" w:rsidP="008C367C">
            <w:pPr>
              <w:jc w:val="center"/>
              <w:rPr>
                <w:rFonts w:ascii="宋体" w:hAnsi="宋体" w:hint="eastAsia"/>
                <w:szCs w:val="20"/>
              </w:rPr>
            </w:pPr>
            <w:r>
              <w:rPr>
                <w:rFonts w:ascii="宋体" w:hAnsi="宋体" w:hint="eastAsia"/>
              </w:rPr>
              <w:t>1</w:t>
            </w:r>
          </w:p>
        </w:tc>
        <w:tc>
          <w:tcPr>
            <w:tcW w:w="1373" w:type="pct"/>
            <w:vAlign w:val="center"/>
          </w:tcPr>
          <w:p w14:paraId="7B52A01F"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（大楼门岗）</w:t>
            </w:r>
          </w:p>
        </w:tc>
        <w:tc>
          <w:tcPr>
            <w:tcW w:w="418" w:type="pct"/>
            <w:vAlign w:val="center"/>
          </w:tcPr>
          <w:p w14:paraId="2BD5B641"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0" w:type="pct"/>
            <w:vAlign w:val="center"/>
          </w:tcPr>
          <w:p w14:paraId="40BDB228"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022" w:type="pct"/>
          </w:tcPr>
          <w:p w14:paraId="48687A81" w14:textId="77777777" w:rsidR="00F924A6" w:rsidRPr="0041415F" w:rsidRDefault="00F924A6" w:rsidP="008C367C">
            <w:pPr>
              <w:widowControl/>
              <w:jc w:val="center"/>
              <w:rPr>
                <w:rFonts w:ascii="宋体" w:hAnsi="宋体" w:hint="eastAsia"/>
                <w:bCs/>
                <w:color w:val="000000"/>
                <w:szCs w:val="20"/>
                <w:lang w:eastAsia="zh-CN"/>
              </w:rPr>
            </w:pPr>
            <w:r w:rsidRPr="0041415F">
              <w:rPr>
                <w:rFonts w:ascii="宋体" w:hAnsi="宋体" w:hint="eastAsia"/>
                <w:bCs/>
                <w:color w:val="000000"/>
                <w:lang w:eastAsia="zh-CN"/>
              </w:rPr>
              <w:t>负责大楼立岗定位、疏通人员进出，维护门口秩序</w:t>
            </w:r>
          </w:p>
        </w:tc>
      </w:tr>
      <w:tr w:rsidR="00F924A6" w14:paraId="045FF6EE" w14:textId="77777777" w:rsidTr="008C367C">
        <w:trPr>
          <w:trHeight w:val="412"/>
        </w:trPr>
        <w:tc>
          <w:tcPr>
            <w:tcW w:w="415" w:type="pct"/>
            <w:vMerge w:val="restart"/>
            <w:vAlign w:val="center"/>
          </w:tcPr>
          <w:p w14:paraId="3D229DF2" w14:textId="77777777" w:rsidR="00F924A6" w:rsidRDefault="00F924A6" w:rsidP="008C367C">
            <w:pPr>
              <w:jc w:val="center"/>
              <w:rPr>
                <w:rFonts w:ascii="宋体" w:hAnsi="宋体" w:hint="eastAsia"/>
              </w:rPr>
            </w:pPr>
            <w:r>
              <w:rPr>
                <w:rFonts w:ascii="宋体" w:hAnsi="宋体" w:hint="eastAsia"/>
              </w:rPr>
              <w:t>2</w:t>
            </w:r>
          </w:p>
        </w:tc>
        <w:tc>
          <w:tcPr>
            <w:tcW w:w="1373" w:type="pct"/>
            <w:vMerge w:val="restart"/>
            <w:vAlign w:val="center"/>
          </w:tcPr>
          <w:p w14:paraId="74121A2A"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szCs w:val="20"/>
              </w:rPr>
              <w:t>保洁</w:t>
            </w:r>
          </w:p>
        </w:tc>
        <w:tc>
          <w:tcPr>
            <w:tcW w:w="418" w:type="pct"/>
            <w:vAlign w:val="center"/>
          </w:tcPr>
          <w:p w14:paraId="7582A182" w14:textId="77777777" w:rsidR="00F924A6" w:rsidRPr="0041415F" w:rsidRDefault="00F924A6" w:rsidP="008C367C">
            <w:pPr>
              <w:jc w:val="center"/>
              <w:rPr>
                <w:rFonts w:ascii="Times New Roman" w:hAnsi="Times New Roman"/>
                <w:color w:val="000000"/>
                <w:szCs w:val="20"/>
              </w:rPr>
            </w:pPr>
            <w:r w:rsidRPr="0041415F">
              <w:rPr>
                <w:rFonts w:ascii="Times New Roman" w:hAnsi="Times New Roman" w:hint="eastAsia"/>
                <w:color w:val="000000"/>
                <w:szCs w:val="20"/>
              </w:rPr>
              <w:t>1</w:t>
            </w:r>
          </w:p>
        </w:tc>
        <w:tc>
          <w:tcPr>
            <w:tcW w:w="1770" w:type="pct"/>
            <w:vAlign w:val="center"/>
          </w:tcPr>
          <w:p w14:paraId="2F7AF9EE" w14:textId="77777777" w:rsidR="00F924A6" w:rsidRPr="0041415F" w:rsidRDefault="00F924A6" w:rsidP="008C367C">
            <w:pPr>
              <w:widowControl/>
              <w:jc w:val="center"/>
              <w:rPr>
                <w:rFonts w:ascii="宋体" w:hAnsi="宋体" w:hint="eastAsia"/>
                <w:bCs/>
                <w:color w:val="000000"/>
                <w:szCs w:val="20"/>
              </w:rPr>
            </w:pPr>
            <w:r w:rsidRPr="0041415F">
              <w:rPr>
                <w:rFonts w:ascii="宋体" w:hAnsi="宋体" w:hint="eastAsia"/>
                <w:bCs/>
                <w:color w:val="000000"/>
                <w:szCs w:val="20"/>
              </w:rPr>
              <w:t>周一至周五8:00-12:00、13:30-17:30</w:t>
            </w:r>
          </w:p>
        </w:tc>
        <w:tc>
          <w:tcPr>
            <w:tcW w:w="2017" w:type="dxa"/>
          </w:tcPr>
          <w:p w14:paraId="1BD2E320"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rPr>
              <w:t>负责外场保洁工作</w:t>
            </w:r>
          </w:p>
        </w:tc>
      </w:tr>
      <w:tr w:rsidR="00F924A6" w14:paraId="5CD3DC5F" w14:textId="77777777" w:rsidTr="008C367C">
        <w:trPr>
          <w:trHeight w:val="412"/>
        </w:trPr>
        <w:tc>
          <w:tcPr>
            <w:tcW w:w="415" w:type="pct"/>
            <w:vMerge/>
            <w:vAlign w:val="center"/>
          </w:tcPr>
          <w:p w14:paraId="7090B3B1" w14:textId="77777777" w:rsidR="00F924A6" w:rsidRDefault="00F924A6" w:rsidP="008C367C">
            <w:pPr>
              <w:jc w:val="center"/>
              <w:rPr>
                <w:rFonts w:ascii="宋体" w:hAnsi="宋体" w:hint="eastAsia"/>
              </w:rPr>
            </w:pPr>
          </w:p>
        </w:tc>
        <w:tc>
          <w:tcPr>
            <w:tcW w:w="1373" w:type="pct"/>
            <w:vMerge/>
            <w:vAlign w:val="center"/>
          </w:tcPr>
          <w:p w14:paraId="7A4A8615" w14:textId="77777777" w:rsidR="00F924A6" w:rsidRPr="0041415F" w:rsidRDefault="00F924A6" w:rsidP="008C367C">
            <w:pPr>
              <w:jc w:val="center"/>
              <w:rPr>
                <w:rFonts w:ascii="宋体" w:hAnsi="宋体" w:hint="eastAsia"/>
                <w:color w:val="000000"/>
              </w:rPr>
            </w:pPr>
          </w:p>
        </w:tc>
        <w:tc>
          <w:tcPr>
            <w:tcW w:w="418" w:type="pct"/>
            <w:vAlign w:val="center"/>
          </w:tcPr>
          <w:p w14:paraId="1806CC57"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0" w:type="pct"/>
            <w:vAlign w:val="center"/>
          </w:tcPr>
          <w:p w14:paraId="57D9F10F"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周一至周五8:00-12:00、13:30-17:00</w:t>
            </w:r>
          </w:p>
        </w:tc>
        <w:tc>
          <w:tcPr>
            <w:tcW w:w="2017" w:type="dxa"/>
          </w:tcPr>
          <w:p w14:paraId="5F01A2EA"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rPr>
              <w:t>负责大楼保洁工作</w:t>
            </w:r>
          </w:p>
        </w:tc>
      </w:tr>
      <w:tr w:rsidR="00F924A6" w14:paraId="03EA5E44" w14:textId="77777777" w:rsidTr="008C367C">
        <w:trPr>
          <w:trHeight w:val="392"/>
        </w:trPr>
        <w:tc>
          <w:tcPr>
            <w:tcW w:w="1788" w:type="pct"/>
            <w:gridSpan w:val="2"/>
            <w:vAlign w:val="center"/>
          </w:tcPr>
          <w:p w14:paraId="46BA21E5"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合计</w:t>
            </w:r>
          </w:p>
        </w:tc>
        <w:tc>
          <w:tcPr>
            <w:tcW w:w="418" w:type="pct"/>
            <w:vAlign w:val="center"/>
          </w:tcPr>
          <w:p w14:paraId="6DB331EB"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3</w:t>
            </w:r>
          </w:p>
        </w:tc>
        <w:tc>
          <w:tcPr>
            <w:tcW w:w="1770" w:type="pct"/>
            <w:vAlign w:val="center"/>
          </w:tcPr>
          <w:p w14:paraId="0E8EFB83" w14:textId="77777777" w:rsidR="00F924A6" w:rsidRPr="0041415F" w:rsidRDefault="00F924A6" w:rsidP="008C367C">
            <w:pPr>
              <w:widowControl/>
              <w:jc w:val="center"/>
              <w:rPr>
                <w:rFonts w:ascii="宋体" w:hAnsi="宋体" w:hint="eastAsia"/>
                <w:bCs/>
                <w:color w:val="000000"/>
              </w:rPr>
            </w:pPr>
          </w:p>
        </w:tc>
        <w:tc>
          <w:tcPr>
            <w:tcW w:w="1022" w:type="pct"/>
          </w:tcPr>
          <w:p w14:paraId="1E537CE0" w14:textId="77777777" w:rsidR="00F924A6" w:rsidRPr="0041415F" w:rsidRDefault="00F924A6" w:rsidP="008C367C">
            <w:pPr>
              <w:widowControl/>
              <w:jc w:val="center"/>
              <w:rPr>
                <w:rFonts w:ascii="宋体" w:hAnsi="宋体" w:hint="eastAsia"/>
                <w:bCs/>
                <w:color w:val="000000"/>
              </w:rPr>
            </w:pPr>
          </w:p>
        </w:tc>
      </w:tr>
    </w:tbl>
    <w:p w14:paraId="512F15B8" w14:textId="77777777" w:rsidR="00F924A6" w:rsidRDefault="00F924A6" w:rsidP="00F924A6">
      <w:pPr>
        <w:adjustRightInd w:val="0"/>
        <w:snapToGrid w:val="0"/>
        <w:spacing w:line="300" w:lineRule="auto"/>
        <w:ind w:firstLineChars="200" w:firstLine="442"/>
        <w:jc w:val="center"/>
        <w:rPr>
          <w:rFonts w:ascii="Times New Roman" w:hAnsi="Times New Roman"/>
          <w:b/>
          <w:bCs/>
          <w:sz w:val="22"/>
        </w:rPr>
      </w:pPr>
    </w:p>
    <w:p w14:paraId="16610478" w14:textId="77777777" w:rsidR="00F924A6" w:rsidRDefault="00F924A6" w:rsidP="00F924A6">
      <w:pPr>
        <w:adjustRightInd w:val="0"/>
        <w:snapToGrid w:val="0"/>
        <w:spacing w:line="300" w:lineRule="auto"/>
        <w:ind w:firstLineChars="200" w:firstLine="442"/>
        <w:jc w:val="center"/>
        <w:rPr>
          <w:rFonts w:ascii="Times New Roman" w:hAnsi="Times New Roman"/>
          <w:b/>
          <w:bCs/>
          <w:sz w:val="22"/>
        </w:rPr>
      </w:pPr>
      <w:r>
        <w:rPr>
          <w:rFonts w:ascii="Times New Roman" w:hAnsi="Times New Roman" w:hint="eastAsia"/>
          <w:b/>
          <w:bCs/>
          <w:sz w:val="22"/>
        </w:rPr>
        <w:t>沪南路</w:t>
      </w:r>
      <w:r>
        <w:rPr>
          <w:rFonts w:ascii="Times New Roman" w:hAnsi="Times New Roman" w:hint="eastAsia"/>
          <w:b/>
          <w:bCs/>
          <w:sz w:val="22"/>
        </w:rPr>
        <w:t>3161</w:t>
      </w:r>
      <w:r>
        <w:rPr>
          <w:rFonts w:ascii="Times New Roman" w:hAnsi="Times New Roman" w:hint="eastAsia"/>
          <w:b/>
          <w:bCs/>
          <w:sz w:val="22"/>
        </w:rPr>
        <w:t>弄小区岗位设置一览表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323"/>
        <w:gridCol w:w="709"/>
        <w:gridCol w:w="2998"/>
        <w:gridCol w:w="1730"/>
      </w:tblGrid>
      <w:tr w:rsidR="00F924A6" w14:paraId="235E3B57" w14:textId="77777777" w:rsidTr="008C367C">
        <w:trPr>
          <w:trHeight w:val="505"/>
        </w:trPr>
        <w:tc>
          <w:tcPr>
            <w:tcW w:w="416" w:type="pct"/>
            <w:vAlign w:val="center"/>
          </w:tcPr>
          <w:p w14:paraId="22F53428" w14:textId="77777777" w:rsidR="00F924A6" w:rsidRDefault="00F924A6" w:rsidP="008C367C">
            <w:pPr>
              <w:jc w:val="center"/>
              <w:rPr>
                <w:rFonts w:ascii="宋体" w:hAnsi="宋体" w:hint="eastAsia"/>
                <w:b/>
              </w:rPr>
            </w:pPr>
            <w:r>
              <w:rPr>
                <w:rFonts w:ascii="宋体" w:hAnsi="宋体"/>
                <w:b/>
              </w:rPr>
              <w:t>序号</w:t>
            </w:r>
          </w:p>
        </w:tc>
        <w:tc>
          <w:tcPr>
            <w:tcW w:w="1371" w:type="pct"/>
            <w:tcBorders>
              <w:right w:val="single" w:sz="4" w:space="0" w:color="auto"/>
            </w:tcBorders>
            <w:vAlign w:val="center"/>
          </w:tcPr>
          <w:p w14:paraId="33DE9DBA" w14:textId="77777777" w:rsidR="00F924A6" w:rsidRDefault="00F924A6" w:rsidP="008C367C">
            <w:pPr>
              <w:jc w:val="center"/>
              <w:rPr>
                <w:rFonts w:ascii="宋体" w:hAnsi="宋体" w:hint="eastAsia"/>
                <w:b/>
              </w:rPr>
            </w:pPr>
            <w:r>
              <w:rPr>
                <w:rFonts w:ascii="宋体" w:hAnsi="宋体"/>
                <w:b/>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7E55AF13" w14:textId="77777777" w:rsidR="00F924A6" w:rsidRDefault="00F924A6" w:rsidP="008C367C">
            <w:pPr>
              <w:jc w:val="center"/>
              <w:rPr>
                <w:rFonts w:ascii="宋体" w:hAnsi="宋体" w:hint="eastAsia"/>
                <w:b/>
              </w:rPr>
            </w:pPr>
            <w:r>
              <w:rPr>
                <w:rFonts w:ascii="宋体" w:hAnsi="宋体"/>
                <w:b/>
              </w:rPr>
              <w:t>配置岗位数</w:t>
            </w:r>
          </w:p>
        </w:tc>
        <w:tc>
          <w:tcPr>
            <w:tcW w:w="1770" w:type="pct"/>
            <w:vAlign w:val="center"/>
          </w:tcPr>
          <w:p w14:paraId="382A692F" w14:textId="77777777" w:rsidR="00F924A6" w:rsidRDefault="00F924A6" w:rsidP="008C367C">
            <w:pPr>
              <w:widowControl/>
              <w:jc w:val="center"/>
              <w:rPr>
                <w:rFonts w:ascii="宋体" w:hAnsi="宋体" w:hint="eastAsia"/>
                <w:b/>
                <w:bCs/>
              </w:rPr>
            </w:pPr>
            <w:r>
              <w:rPr>
                <w:rFonts w:ascii="宋体" w:hAnsi="宋体"/>
                <w:b/>
                <w:bCs/>
              </w:rPr>
              <w:t>工作时间</w:t>
            </w:r>
          </w:p>
        </w:tc>
        <w:tc>
          <w:tcPr>
            <w:tcW w:w="1021" w:type="pct"/>
            <w:vAlign w:val="center"/>
          </w:tcPr>
          <w:p w14:paraId="4E11FE86" w14:textId="77777777" w:rsidR="00F924A6" w:rsidRDefault="00F924A6" w:rsidP="008C367C">
            <w:pPr>
              <w:widowControl/>
              <w:jc w:val="center"/>
              <w:rPr>
                <w:rFonts w:ascii="宋体" w:hAnsi="宋体" w:hint="eastAsia"/>
                <w:b/>
                <w:bCs/>
              </w:rPr>
            </w:pPr>
            <w:r>
              <w:rPr>
                <w:rFonts w:ascii="宋体" w:hAnsi="宋体" w:hint="eastAsia"/>
                <w:b/>
                <w:bCs/>
              </w:rPr>
              <w:t>备注</w:t>
            </w:r>
          </w:p>
        </w:tc>
      </w:tr>
      <w:tr w:rsidR="00F924A6" w:rsidRPr="0041415F" w14:paraId="302B874A" w14:textId="77777777" w:rsidTr="008C367C">
        <w:trPr>
          <w:trHeight w:val="412"/>
        </w:trPr>
        <w:tc>
          <w:tcPr>
            <w:tcW w:w="416" w:type="pct"/>
            <w:vAlign w:val="center"/>
          </w:tcPr>
          <w:p w14:paraId="71173838"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rPr>
              <w:t>1</w:t>
            </w:r>
          </w:p>
        </w:tc>
        <w:tc>
          <w:tcPr>
            <w:tcW w:w="1371" w:type="pct"/>
            <w:vAlign w:val="center"/>
          </w:tcPr>
          <w:p w14:paraId="22D49E5A"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（小区门岗）</w:t>
            </w:r>
          </w:p>
        </w:tc>
        <w:tc>
          <w:tcPr>
            <w:tcW w:w="419" w:type="pct"/>
            <w:vAlign w:val="center"/>
          </w:tcPr>
          <w:p w14:paraId="51CBACA6"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0" w:type="pct"/>
            <w:vAlign w:val="center"/>
          </w:tcPr>
          <w:p w14:paraId="0DAB40DD"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021" w:type="pct"/>
          </w:tcPr>
          <w:p w14:paraId="7DE4089E" w14:textId="77777777" w:rsidR="00F924A6" w:rsidRPr="0041415F" w:rsidRDefault="00F924A6" w:rsidP="008C367C">
            <w:pPr>
              <w:widowControl/>
              <w:jc w:val="center"/>
              <w:rPr>
                <w:rFonts w:ascii="宋体" w:hAnsi="宋体" w:hint="eastAsia"/>
                <w:bCs/>
                <w:color w:val="000000"/>
                <w:szCs w:val="20"/>
                <w:lang w:eastAsia="zh-CN"/>
              </w:rPr>
            </w:pPr>
            <w:r w:rsidRPr="0041415F">
              <w:rPr>
                <w:rFonts w:ascii="宋体" w:hAnsi="宋体" w:hint="eastAsia"/>
                <w:bCs/>
                <w:color w:val="000000"/>
                <w:lang w:eastAsia="zh-CN"/>
              </w:rPr>
              <w:t>负责小区立岗定位、疏通人员进出，维护门口秩序</w:t>
            </w:r>
          </w:p>
        </w:tc>
      </w:tr>
      <w:tr w:rsidR="00F924A6" w:rsidRPr="0041415F" w14:paraId="3BF2A172" w14:textId="77777777" w:rsidTr="008C367C">
        <w:trPr>
          <w:trHeight w:val="392"/>
        </w:trPr>
        <w:tc>
          <w:tcPr>
            <w:tcW w:w="1787" w:type="pct"/>
            <w:gridSpan w:val="2"/>
            <w:vAlign w:val="center"/>
          </w:tcPr>
          <w:p w14:paraId="10F1FF52"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合计</w:t>
            </w:r>
          </w:p>
        </w:tc>
        <w:tc>
          <w:tcPr>
            <w:tcW w:w="419" w:type="pct"/>
            <w:vAlign w:val="center"/>
          </w:tcPr>
          <w:p w14:paraId="2EDCB3AC"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1</w:t>
            </w:r>
          </w:p>
        </w:tc>
        <w:tc>
          <w:tcPr>
            <w:tcW w:w="1770" w:type="pct"/>
            <w:vAlign w:val="center"/>
          </w:tcPr>
          <w:p w14:paraId="63E5A0E1" w14:textId="77777777" w:rsidR="00F924A6" w:rsidRPr="0041415F" w:rsidRDefault="00F924A6" w:rsidP="008C367C">
            <w:pPr>
              <w:widowControl/>
              <w:jc w:val="center"/>
              <w:rPr>
                <w:rFonts w:ascii="宋体" w:hAnsi="宋体" w:hint="eastAsia"/>
                <w:bCs/>
                <w:color w:val="000000"/>
              </w:rPr>
            </w:pPr>
          </w:p>
        </w:tc>
        <w:tc>
          <w:tcPr>
            <w:tcW w:w="1021" w:type="pct"/>
          </w:tcPr>
          <w:p w14:paraId="7B59B7F1" w14:textId="77777777" w:rsidR="00F924A6" w:rsidRPr="0041415F" w:rsidRDefault="00F924A6" w:rsidP="008C367C">
            <w:pPr>
              <w:widowControl/>
              <w:jc w:val="center"/>
              <w:rPr>
                <w:rFonts w:ascii="宋体" w:hAnsi="宋体" w:hint="eastAsia"/>
                <w:bCs/>
                <w:color w:val="000000"/>
              </w:rPr>
            </w:pPr>
          </w:p>
        </w:tc>
      </w:tr>
    </w:tbl>
    <w:p w14:paraId="662866DB" w14:textId="77777777" w:rsidR="00F924A6" w:rsidRPr="0041415F" w:rsidRDefault="00F924A6" w:rsidP="00F924A6">
      <w:pPr>
        <w:rPr>
          <w:color w:val="000000"/>
        </w:rPr>
      </w:pPr>
    </w:p>
    <w:p w14:paraId="36FED499" w14:textId="77777777" w:rsidR="00F924A6" w:rsidRPr="0041415F" w:rsidRDefault="00F924A6" w:rsidP="00F924A6">
      <w:pPr>
        <w:adjustRightInd w:val="0"/>
        <w:snapToGrid w:val="0"/>
        <w:spacing w:line="300" w:lineRule="auto"/>
        <w:ind w:firstLineChars="200" w:firstLine="442"/>
        <w:jc w:val="center"/>
        <w:rPr>
          <w:rFonts w:ascii="Times New Roman" w:hAnsi="Times New Roman"/>
          <w:b/>
          <w:bCs/>
          <w:color w:val="000000"/>
          <w:sz w:val="22"/>
        </w:rPr>
      </w:pPr>
      <w:r w:rsidRPr="0041415F">
        <w:rPr>
          <w:rFonts w:ascii="Times New Roman" w:hAnsi="Times New Roman" w:hint="eastAsia"/>
          <w:b/>
          <w:bCs/>
          <w:color w:val="000000"/>
          <w:sz w:val="22"/>
        </w:rPr>
        <w:t>康巴路</w:t>
      </w:r>
      <w:r w:rsidRPr="0041415F">
        <w:rPr>
          <w:rFonts w:ascii="Times New Roman" w:hAnsi="Times New Roman" w:hint="eastAsia"/>
          <w:b/>
          <w:bCs/>
          <w:color w:val="000000"/>
          <w:sz w:val="22"/>
        </w:rPr>
        <w:t>250</w:t>
      </w:r>
      <w:r w:rsidRPr="0041415F">
        <w:rPr>
          <w:rFonts w:ascii="Times New Roman" w:hAnsi="Times New Roman" w:hint="eastAsia"/>
          <w:b/>
          <w:bCs/>
          <w:color w:val="000000"/>
          <w:sz w:val="22"/>
        </w:rPr>
        <w:t>弄小区岗位设置一览表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323"/>
        <w:gridCol w:w="709"/>
        <w:gridCol w:w="2998"/>
        <w:gridCol w:w="1730"/>
      </w:tblGrid>
      <w:tr w:rsidR="00F924A6" w:rsidRPr="0041415F" w14:paraId="21C07B47" w14:textId="77777777" w:rsidTr="008C367C">
        <w:trPr>
          <w:trHeight w:val="505"/>
        </w:trPr>
        <w:tc>
          <w:tcPr>
            <w:tcW w:w="416" w:type="pct"/>
            <w:vAlign w:val="center"/>
          </w:tcPr>
          <w:p w14:paraId="692EC0C7"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序号</w:t>
            </w:r>
          </w:p>
        </w:tc>
        <w:tc>
          <w:tcPr>
            <w:tcW w:w="1371" w:type="pct"/>
            <w:tcBorders>
              <w:right w:val="single" w:sz="4" w:space="0" w:color="auto"/>
            </w:tcBorders>
            <w:vAlign w:val="center"/>
          </w:tcPr>
          <w:p w14:paraId="41A69245"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2E464433" w14:textId="77777777" w:rsidR="00F924A6" w:rsidRPr="0041415F" w:rsidRDefault="00F924A6" w:rsidP="008C367C">
            <w:pPr>
              <w:jc w:val="center"/>
              <w:rPr>
                <w:rFonts w:ascii="宋体" w:hAnsi="宋体" w:hint="eastAsia"/>
                <w:b/>
                <w:color w:val="000000"/>
              </w:rPr>
            </w:pPr>
            <w:r w:rsidRPr="0041415F">
              <w:rPr>
                <w:rFonts w:ascii="宋体" w:hAnsi="宋体"/>
                <w:b/>
                <w:color w:val="000000"/>
              </w:rPr>
              <w:t>配置岗位数</w:t>
            </w:r>
          </w:p>
        </w:tc>
        <w:tc>
          <w:tcPr>
            <w:tcW w:w="1770" w:type="pct"/>
            <w:vAlign w:val="center"/>
          </w:tcPr>
          <w:p w14:paraId="58B317EA" w14:textId="77777777" w:rsidR="00F924A6" w:rsidRPr="0041415F" w:rsidRDefault="00F924A6" w:rsidP="008C367C">
            <w:pPr>
              <w:widowControl/>
              <w:jc w:val="center"/>
              <w:rPr>
                <w:rFonts w:ascii="宋体" w:hAnsi="宋体" w:hint="eastAsia"/>
                <w:b/>
                <w:bCs/>
                <w:color w:val="000000"/>
              </w:rPr>
            </w:pPr>
            <w:r w:rsidRPr="0041415F">
              <w:rPr>
                <w:rFonts w:ascii="宋体" w:hAnsi="宋体"/>
                <w:b/>
                <w:bCs/>
                <w:color w:val="000000"/>
              </w:rPr>
              <w:t>工作时间</w:t>
            </w:r>
          </w:p>
        </w:tc>
        <w:tc>
          <w:tcPr>
            <w:tcW w:w="1021" w:type="pct"/>
            <w:vAlign w:val="center"/>
          </w:tcPr>
          <w:p w14:paraId="69A95F78" w14:textId="77777777" w:rsidR="00F924A6" w:rsidRPr="0041415F" w:rsidRDefault="00F924A6" w:rsidP="008C367C">
            <w:pPr>
              <w:widowControl/>
              <w:jc w:val="center"/>
              <w:rPr>
                <w:rFonts w:ascii="宋体" w:hAnsi="宋体" w:hint="eastAsia"/>
                <w:b/>
                <w:bCs/>
                <w:color w:val="000000"/>
              </w:rPr>
            </w:pPr>
            <w:r w:rsidRPr="0041415F">
              <w:rPr>
                <w:rFonts w:ascii="宋体" w:hAnsi="宋体" w:hint="eastAsia"/>
                <w:b/>
                <w:bCs/>
                <w:color w:val="000000"/>
              </w:rPr>
              <w:t>备注</w:t>
            </w:r>
          </w:p>
        </w:tc>
      </w:tr>
      <w:tr w:rsidR="00F924A6" w:rsidRPr="0041415F" w14:paraId="3C6A8350" w14:textId="77777777" w:rsidTr="008C367C">
        <w:trPr>
          <w:trHeight w:val="412"/>
        </w:trPr>
        <w:tc>
          <w:tcPr>
            <w:tcW w:w="416" w:type="pct"/>
            <w:vAlign w:val="center"/>
          </w:tcPr>
          <w:p w14:paraId="70460FDB"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rPr>
              <w:t>1</w:t>
            </w:r>
          </w:p>
        </w:tc>
        <w:tc>
          <w:tcPr>
            <w:tcW w:w="1371" w:type="pct"/>
            <w:vAlign w:val="center"/>
          </w:tcPr>
          <w:p w14:paraId="4ADB462F"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（小区门岗）</w:t>
            </w:r>
          </w:p>
        </w:tc>
        <w:tc>
          <w:tcPr>
            <w:tcW w:w="419" w:type="pct"/>
            <w:vAlign w:val="center"/>
          </w:tcPr>
          <w:p w14:paraId="59205C34"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0" w:type="pct"/>
            <w:vAlign w:val="center"/>
          </w:tcPr>
          <w:p w14:paraId="497E1CA5"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021" w:type="pct"/>
          </w:tcPr>
          <w:p w14:paraId="061DB30C" w14:textId="77777777" w:rsidR="00F924A6" w:rsidRPr="0041415F" w:rsidRDefault="00F924A6" w:rsidP="008C367C">
            <w:pPr>
              <w:widowControl/>
              <w:jc w:val="center"/>
              <w:rPr>
                <w:rFonts w:ascii="宋体" w:hAnsi="宋体" w:hint="eastAsia"/>
                <w:bCs/>
                <w:color w:val="000000"/>
                <w:szCs w:val="20"/>
                <w:lang w:eastAsia="zh-CN"/>
              </w:rPr>
            </w:pPr>
            <w:r w:rsidRPr="0041415F">
              <w:rPr>
                <w:rFonts w:ascii="宋体" w:hAnsi="宋体" w:hint="eastAsia"/>
                <w:bCs/>
                <w:color w:val="000000"/>
                <w:lang w:eastAsia="zh-CN"/>
              </w:rPr>
              <w:t>负责小区立岗定位、疏通人员进出，维护门口秩序</w:t>
            </w:r>
          </w:p>
        </w:tc>
      </w:tr>
      <w:tr w:rsidR="00F924A6" w:rsidRPr="0041415F" w14:paraId="37B08864" w14:textId="77777777" w:rsidTr="008C367C">
        <w:trPr>
          <w:trHeight w:val="392"/>
        </w:trPr>
        <w:tc>
          <w:tcPr>
            <w:tcW w:w="1787" w:type="pct"/>
            <w:gridSpan w:val="2"/>
            <w:vAlign w:val="center"/>
          </w:tcPr>
          <w:p w14:paraId="5D3C777E"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lastRenderedPageBreak/>
              <w:t>合计</w:t>
            </w:r>
          </w:p>
        </w:tc>
        <w:tc>
          <w:tcPr>
            <w:tcW w:w="419" w:type="pct"/>
            <w:vAlign w:val="center"/>
          </w:tcPr>
          <w:p w14:paraId="73C0F809"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1</w:t>
            </w:r>
          </w:p>
        </w:tc>
        <w:tc>
          <w:tcPr>
            <w:tcW w:w="1770" w:type="pct"/>
            <w:vAlign w:val="center"/>
          </w:tcPr>
          <w:p w14:paraId="4CF85440" w14:textId="77777777" w:rsidR="00F924A6" w:rsidRPr="0041415F" w:rsidRDefault="00F924A6" w:rsidP="008C367C">
            <w:pPr>
              <w:widowControl/>
              <w:jc w:val="center"/>
              <w:rPr>
                <w:rFonts w:ascii="宋体" w:hAnsi="宋体" w:hint="eastAsia"/>
                <w:bCs/>
                <w:color w:val="000000"/>
              </w:rPr>
            </w:pPr>
          </w:p>
        </w:tc>
        <w:tc>
          <w:tcPr>
            <w:tcW w:w="1021" w:type="pct"/>
          </w:tcPr>
          <w:p w14:paraId="6DC4F323" w14:textId="77777777" w:rsidR="00F924A6" w:rsidRPr="0041415F" w:rsidRDefault="00F924A6" w:rsidP="008C367C">
            <w:pPr>
              <w:widowControl/>
              <w:jc w:val="center"/>
              <w:rPr>
                <w:rFonts w:ascii="宋体" w:hAnsi="宋体" w:hint="eastAsia"/>
                <w:bCs/>
                <w:color w:val="000000"/>
              </w:rPr>
            </w:pPr>
          </w:p>
        </w:tc>
      </w:tr>
    </w:tbl>
    <w:p w14:paraId="0A6D35C7" w14:textId="77777777" w:rsidR="00F924A6" w:rsidRPr="0041415F" w:rsidRDefault="00F924A6" w:rsidP="00F924A6">
      <w:pPr>
        <w:rPr>
          <w:color w:val="000000"/>
        </w:rPr>
      </w:pPr>
    </w:p>
    <w:p w14:paraId="1AB4D7C8" w14:textId="77777777" w:rsidR="00F924A6" w:rsidRPr="0041415F" w:rsidRDefault="00F924A6" w:rsidP="00F924A6">
      <w:pPr>
        <w:adjustRightInd w:val="0"/>
        <w:snapToGrid w:val="0"/>
        <w:spacing w:line="300" w:lineRule="auto"/>
        <w:ind w:firstLineChars="200" w:firstLine="442"/>
        <w:jc w:val="center"/>
        <w:rPr>
          <w:rFonts w:ascii="Times New Roman" w:hAnsi="Times New Roman"/>
          <w:b/>
          <w:bCs/>
          <w:color w:val="000000"/>
          <w:sz w:val="22"/>
        </w:rPr>
      </w:pPr>
      <w:proofErr w:type="gramStart"/>
      <w:r w:rsidRPr="0041415F">
        <w:rPr>
          <w:rFonts w:ascii="Times New Roman" w:hAnsi="Times New Roman" w:hint="eastAsia"/>
          <w:b/>
          <w:bCs/>
          <w:color w:val="000000"/>
          <w:sz w:val="22"/>
        </w:rPr>
        <w:t>秀浦路</w:t>
      </w:r>
      <w:proofErr w:type="gramEnd"/>
      <w:r w:rsidRPr="0041415F">
        <w:rPr>
          <w:rFonts w:ascii="Times New Roman" w:hAnsi="Times New Roman" w:hint="eastAsia"/>
          <w:b/>
          <w:bCs/>
          <w:color w:val="000000"/>
          <w:sz w:val="22"/>
        </w:rPr>
        <w:t>789</w:t>
      </w:r>
      <w:r w:rsidRPr="0041415F">
        <w:rPr>
          <w:rFonts w:ascii="Times New Roman" w:hAnsi="Times New Roman" w:hint="eastAsia"/>
          <w:b/>
          <w:bCs/>
          <w:color w:val="000000"/>
          <w:sz w:val="22"/>
        </w:rPr>
        <w:t>弄小区岗位设置一览表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323"/>
        <w:gridCol w:w="709"/>
        <w:gridCol w:w="2998"/>
        <w:gridCol w:w="1730"/>
      </w:tblGrid>
      <w:tr w:rsidR="00F924A6" w:rsidRPr="0041415F" w14:paraId="0CB9E48D" w14:textId="77777777" w:rsidTr="008C367C">
        <w:trPr>
          <w:trHeight w:val="505"/>
        </w:trPr>
        <w:tc>
          <w:tcPr>
            <w:tcW w:w="416" w:type="pct"/>
            <w:vAlign w:val="center"/>
          </w:tcPr>
          <w:p w14:paraId="26C6C7E2"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序号</w:t>
            </w:r>
          </w:p>
        </w:tc>
        <w:tc>
          <w:tcPr>
            <w:tcW w:w="1371" w:type="pct"/>
            <w:tcBorders>
              <w:right w:val="single" w:sz="4" w:space="0" w:color="auto"/>
            </w:tcBorders>
            <w:vAlign w:val="center"/>
          </w:tcPr>
          <w:p w14:paraId="32EEF3BB"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1409237B" w14:textId="77777777" w:rsidR="00F924A6" w:rsidRPr="0041415F" w:rsidRDefault="00F924A6" w:rsidP="008C367C">
            <w:pPr>
              <w:jc w:val="center"/>
              <w:rPr>
                <w:rFonts w:ascii="宋体" w:hAnsi="宋体" w:hint="eastAsia"/>
                <w:b/>
                <w:color w:val="000000"/>
              </w:rPr>
            </w:pPr>
            <w:r w:rsidRPr="0041415F">
              <w:rPr>
                <w:rFonts w:ascii="宋体" w:hAnsi="宋体"/>
                <w:b/>
                <w:color w:val="000000"/>
              </w:rPr>
              <w:t>配置岗位数</w:t>
            </w:r>
          </w:p>
        </w:tc>
        <w:tc>
          <w:tcPr>
            <w:tcW w:w="1770" w:type="pct"/>
            <w:vAlign w:val="center"/>
          </w:tcPr>
          <w:p w14:paraId="3DA2D14B" w14:textId="77777777" w:rsidR="00F924A6" w:rsidRPr="0041415F" w:rsidRDefault="00F924A6" w:rsidP="008C367C">
            <w:pPr>
              <w:widowControl/>
              <w:jc w:val="center"/>
              <w:rPr>
                <w:rFonts w:ascii="宋体" w:hAnsi="宋体" w:hint="eastAsia"/>
                <w:b/>
                <w:bCs/>
                <w:color w:val="000000"/>
              </w:rPr>
            </w:pPr>
            <w:r w:rsidRPr="0041415F">
              <w:rPr>
                <w:rFonts w:ascii="宋体" w:hAnsi="宋体"/>
                <w:b/>
                <w:bCs/>
                <w:color w:val="000000"/>
              </w:rPr>
              <w:t>工作时间</w:t>
            </w:r>
          </w:p>
        </w:tc>
        <w:tc>
          <w:tcPr>
            <w:tcW w:w="1021" w:type="pct"/>
            <w:vAlign w:val="center"/>
          </w:tcPr>
          <w:p w14:paraId="2A43F926" w14:textId="77777777" w:rsidR="00F924A6" w:rsidRPr="0041415F" w:rsidRDefault="00F924A6" w:rsidP="008C367C">
            <w:pPr>
              <w:widowControl/>
              <w:jc w:val="center"/>
              <w:rPr>
                <w:rFonts w:ascii="宋体" w:hAnsi="宋体" w:hint="eastAsia"/>
                <w:b/>
                <w:bCs/>
                <w:color w:val="000000"/>
              </w:rPr>
            </w:pPr>
            <w:r w:rsidRPr="0041415F">
              <w:rPr>
                <w:rFonts w:ascii="宋体" w:hAnsi="宋体" w:hint="eastAsia"/>
                <w:b/>
                <w:bCs/>
                <w:color w:val="000000"/>
              </w:rPr>
              <w:t>备注</w:t>
            </w:r>
          </w:p>
        </w:tc>
      </w:tr>
      <w:tr w:rsidR="00F924A6" w:rsidRPr="0041415F" w14:paraId="10D6AE71" w14:textId="77777777" w:rsidTr="008C367C">
        <w:trPr>
          <w:trHeight w:val="412"/>
        </w:trPr>
        <w:tc>
          <w:tcPr>
            <w:tcW w:w="416" w:type="pct"/>
            <w:vAlign w:val="center"/>
          </w:tcPr>
          <w:p w14:paraId="52819C1C"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rPr>
              <w:t>1</w:t>
            </w:r>
          </w:p>
        </w:tc>
        <w:tc>
          <w:tcPr>
            <w:tcW w:w="1371" w:type="pct"/>
            <w:vAlign w:val="center"/>
          </w:tcPr>
          <w:p w14:paraId="514EC26D"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（小区门岗）</w:t>
            </w:r>
          </w:p>
        </w:tc>
        <w:tc>
          <w:tcPr>
            <w:tcW w:w="419" w:type="pct"/>
            <w:vAlign w:val="center"/>
          </w:tcPr>
          <w:p w14:paraId="5585AAC9"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0" w:type="pct"/>
            <w:vAlign w:val="center"/>
          </w:tcPr>
          <w:p w14:paraId="03F5BD09"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021" w:type="pct"/>
          </w:tcPr>
          <w:p w14:paraId="0561B7D9" w14:textId="77777777" w:rsidR="00F924A6" w:rsidRPr="0041415F" w:rsidRDefault="00F924A6" w:rsidP="008C367C">
            <w:pPr>
              <w:widowControl/>
              <w:jc w:val="center"/>
              <w:rPr>
                <w:rFonts w:ascii="宋体" w:hAnsi="宋体" w:hint="eastAsia"/>
                <w:bCs/>
                <w:color w:val="000000"/>
                <w:szCs w:val="20"/>
                <w:lang w:eastAsia="zh-CN"/>
              </w:rPr>
            </w:pPr>
            <w:r w:rsidRPr="0041415F">
              <w:rPr>
                <w:rFonts w:ascii="宋体" w:hAnsi="宋体" w:hint="eastAsia"/>
                <w:bCs/>
                <w:color w:val="000000"/>
                <w:lang w:eastAsia="zh-CN"/>
              </w:rPr>
              <w:t>负责小区立岗定位、疏通人员进出，维护门口秩序</w:t>
            </w:r>
          </w:p>
        </w:tc>
      </w:tr>
      <w:tr w:rsidR="00F924A6" w:rsidRPr="0041415F" w14:paraId="2C88FC39" w14:textId="77777777" w:rsidTr="008C367C">
        <w:trPr>
          <w:trHeight w:val="392"/>
        </w:trPr>
        <w:tc>
          <w:tcPr>
            <w:tcW w:w="1787" w:type="pct"/>
            <w:gridSpan w:val="2"/>
            <w:vAlign w:val="center"/>
          </w:tcPr>
          <w:p w14:paraId="16EED7C8"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合计</w:t>
            </w:r>
          </w:p>
        </w:tc>
        <w:tc>
          <w:tcPr>
            <w:tcW w:w="419" w:type="pct"/>
            <w:vAlign w:val="center"/>
          </w:tcPr>
          <w:p w14:paraId="63D8C602" w14:textId="77777777" w:rsidR="00F924A6" w:rsidRPr="0041415F" w:rsidRDefault="00F924A6" w:rsidP="008C367C">
            <w:pPr>
              <w:jc w:val="center"/>
              <w:rPr>
                <w:rFonts w:ascii="宋体" w:hAnsi="宋体" w:hint="eastAsia"/>
                <w:color w:val="000000"/>
              </w:rPr>
            </w:pPr>
            <w:r w:rsidRPr="0041415F">
              <w:rPr>
                <w:rFonts w:ascii="宋体" w:hAnsi="宋体" w:hint="eastAsia"/>
                <w:color w:val="000000"/>
              </w:rPr>
              <w:t>1</w:t>
            </w:r>
          </w:p>
        </w:tc>
        <w:tc>
          <w:tcPr>
            <w:tcW w:w="1770" w:type="pct"/>
            <w:vAlign w:val="center"/>
          </w:tcPr>
          <w:p w14:paraId="0E3116F7" w14:textId="77777777" w:rsidR="00F924A6" w:rsidRPr="0041415F" w:rsidRDefault="00F924A6" w:rsidP="008C367C">
            <w:pPr>
              <w:widowControl/>
              <w:jc w:val="center"/>
              <w:rPr>
                <w:rFonts w:ascii="宋体" w:hAnsi="宋体" w:hint="eastAsia"/>
                <w:bCs/>
                <w:color w:val="000000"/>
              </w:rPr>
            </w:pPr>
          </w:p>
        </w:tc>
        <w:tc>
          <w:tcPr>
            <w:tcW w:w="1021" w:type="pct"/>
          </w:tcPr>
          <w:p w14:paraId="0C4ACC36" w14:textId="77777777" w:rsidR="00F924A6" w:rsidRPr="0041415F" w:rsidRDefault="00F924A6" w:rsidP="008C367C">
            <w:pPr>
              <w:widowControl/>
              <w:jc w:val="center"/>
              <w:rPr>
                <w:rFonts w:ascii="宋体" w:hAnsi="宋体" w:hint="eastAsia"/>
                <w:bCs/>
                <w:color w:val="000000"/>
              </w:rPr>
            </w:pPr>
          </w:p>
        </w:tc>
      </w:tr>
    </w:tbl>
    <w:p w14:paraId="1E40F0EC" w14:textId="77777777" w:rsidR="00F924A6" w:rsidRPr="0041415F" w:rsidRDefault="00F924A6" w:rsidP="00F924A6">
      <w:pPr>
        <w:rPr>
          <w:color w:val="000000"/>
        </w:rPr>
      </w:pPr>
    </w:p>
    <w:p w14:paraId="3C675BE3" w14:textId="77777777" w:rsidR="00F924A6" w:rsidRPr="0041415F" w:rsidRDefault="00F924A6" w:rsidP="00F924A6">
      <w:pPr>
        <w:adjustRightInd w:val="0"/>
        <w:snapToGrid w:val="0"/>
        <w:spacing w:line="300" w:lineRule="auto"/>
        <w:ind w:firstLineChars="200" w:firstLine="442"/>
        <w:jc w:val="center"/>
        <w:rPr>
          <w:rFonts w:ascii="Times New Roman" w:hAnsi="Times New Roman"/>
          <w:b/>
          <w:bCs/>
          <w:color w:val="000000"/>
          <w:sz w:val="22"/>
        </w:rPr>
      </w:pPr>
      <w:proofErr w:type="gramStart"/>
      <w:r w:rsidRPr="0041415F">
        <w:rPr>
          <w:rFonts w:ascii="Times New Roman" w:hAnsi="Times New Roman" w:hint="eastAsia"/>
          <w:b/>
          <w:bCs/>
          <w:color w:val="000000"/>
          <w:sz w:val="22"/>
        </w:rPr>
        <w:t>秀浦路</w:t>
      </w:r>
      <w:proofErr w:type="gramEnd"/>
      <w:r w:rsidRPr="0041415F">
        <w:rPr>
          <w:rFonts w:ascii="Times New Roman" w:hAnsi="Times New Roman" w:hint="eastAsia"/>
          <w:b/>
          <w:bCs/>
          <w:color w:val="000000"/>
          <w:sz w:val="22"/>
        </w:rPr>
        <w:t>656</w:t>
      </w:r>
      <w:r w:rsidRPr="0041415F">
        <w:rPr>
          <w:rFonts w:ascii="Times New Roman" w:hAnsi="Times New Roman" w:hint="eastAsia"/>
          <w:b/>
          <w:bCs/>
          <w:color w:val="000000"/>
          <w:sz w:val="22"/>
        </w:rPr>
        <w:t>弄小区岗位设置一览表</w:t>
      </w:r>
    </w:p>
    <w:tbl>
      <w:tblPr>
        <w:tblStyle w:val="TableNormal"/>
        <w:tblW w:w="51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323"/>
        <w:gridCol w:w="709"/>
        <w:gridCol w:w="2998"/>
        <w:gridCol w:w="1730"/>
      </w:tblGrid>
      <w:tr w:rsidR="00F924A6" w:rsidRPr="0041415F" w14:paraId="08CD7D82" w14:textId="77777777" w:rsidTr="008C367C">
        <w:trPr>
          <w:trHeight w:val="505"/>
        </w:trPr>
        <w:tc>
          <w:tcPr>
            <w:tcW w:w="416" w:type="pct"/>
            <w:vAlign w:val="center"/>
          </w:tcPr>
          <w:p w14:paraId="643CD83F"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序号</w:t>
            </w:r>
          </w:p>
        </w:tc>
        <w:tc>
          <w:tcPr>
            <w:tcW w:w="1371" w:type="pct"/>
            <w:tcBorders>
              <w:right w:val="single" w:sz="4" w:space="0" w:color="auto"/>
            </w:tcBorders>
            <w:vAlign w:val="center"/>
          </w:tcPr>
          <w:p w14:paraId="0D40DF5A" w14:textId="77777777" w:rsidR="00F924A6" w:rsidRPr="0041415F" w:rsidRDefault="00F924A6" w:rsidP="008C367C">
            <w:pPr>
              <w:jc w:val="center"/>
              <w:rPr>
                <w:rFonts w:ascii="宋体" w:hAnsi="宋体" w:hint="eastAsia"/>
                <w:b/>
                <w:color w:val="000000"/>
              </w:rPr>
            </w:pPr>
            <w:r w:rsidRPr="0041415F">
              <w:rPr>
                <w:rFonts w:ascii="宋体" w:hAnsi="宋体"/>
                <w:b/>
                <w:color w:val="000000"/>
              </w:rPr>
              <w:t>岗位名称</w:t>
            </w:r>
          </w:p>
        </w:tc>
        <w:tc>
          <w:tcPr>
            <w:tcW w:w="419" w:type="pct"/>
            <w:tcBorders>
              <w:top w:val="single" w:sz="4" w:space="0" w:color="auto"/>
              <w:left w:val="single" w:sz="4" w:space="0" w:color="auto"/>
              <w:bottom w:val="single" w:sz="4" w:space="0" w:color="auto"/>
              <w:right w:val="single" w:sz="4" w:space="0" w:color="auto"/>
            </w:tcBorders>
            <w:vAlign w:val="center"/>
          </w:tcPr>
          <w:p w14:paraId="0CC539D8" w14:textId="77777777" w:rsidR="00F924A6" w:rsidRPr="0041415F" w:rsidRDefault="00F924A6" w:rsidP="008C367C">
            <w:pPr>
              <w:jc w:val="center"/>
              <w:rPr>
                <w:rFonts w:ascii="宋体" w:hAnsi="宋体" w:hint="eastAsia"/>
                <w:b/>
                <w:color w:val="000000"/>
              </w:rPr>
            </w:pPr>
            <w:r w:rsidRPr="0041415F">
              <w:rPr>
                <w:rFonts w:ascii="宋体" w:hAnsi="宋体"/>
                <w:b/>
                <w:color w:val="000000"/>
              </w:rPr>
              <w:t>配置岗位数</w:t>
            </w:r>
          </w:p>
        </w:tc>
        <w:tc>
          <w:tcPr>
            <w:tcW w:w="1770" w:type="pct"/>
            <w:vAlign w:val="center"/>
          </w:tcPr>
          <w:p w14:paraId="0548C526" w14:textId="77777777" w:rsidR="00F924A6" w:rsidRPr="0041415F" w:rsidRDefault="00F924A6" w:rsidP="008C367C">
            <w:pPr>
              <w:widowControl/>
              <w:jc w:val="center"/>
              <w:rPr>
                <w:rFonts w:ascii="宋体" w:hAnsi="宋体" w:hint="eastAsia"/>
                <w:b/>
                <w:bCs/>
                <w:color w:val="000000"/>
              </w:rPr>
            </w:pPr>
            <w:r w:rsidRPr="0041415F">
              <w:rPr>
                <w:rFonts w:ascii="宋体" w:hAnsi="宋体"/>
                <w:b/>
                <w:bCs/>
                <w:color w:val="000000"/>
              </w:rPr>
              <w:t>工作时间</w:t>
            </w:r>
          </w:p>
        </w:tc>
        <w:tc>
          <w:tcPr>
            <w:tcW w:w="1021" w:type="pct"/>
            <w:vAlign w:val="center"/>
          </w:tcPr>
          <w:p w14:paraId="53C006B0" w14:textId="77777777" w:rsidR="00F924A6" w:rsidRPr="0041415F" w:rsidRDefault="00F924A6" w:rsidP="008C367C">
            <w:pPr>
              <w:widowControl/>
              <w:jc w:val="center"/>
              <w:rPr>
                <w:rFonts w:ascii="宋体" w:hAnsi="宋体" w:hint="eastAsia"/>
                <w:b/>
                <w:bCs/>
                <w:color w:val="000000"/>
              </w:rPr>
            </w:pPr>
            <w:r w:rsidRPr="0041415F">
              <w:rPr>
                <w:rFonts w:ascii="宋体" w:hAnsi="宋体" w:hint="eastAsia"/>
                <w:b/>
                <w:bCs/>
                <w:color w:val="000000"/>
              </w:rPr>
              <w:t>备注</w:t>
            </w:r>
          </w:p>
        </w:tc>
      </w:tr>
      <w:tr w:rsidR="00F924A6" w:rsidRPr="0041415F" w14:paraId="58188778" w14:textId="77777777" w:rsidTr="008C367C">
        <w:trPr>
          <w:trHeight w:val="412"/>
        </w:trPr>
        <w:tc>
          <w:tcPr>
            <w:tcW w:w="416" w:type="pct"/>
            <w:vAlign w:val="center"/>
          </w:tcPr>
          <w:p w14:paraId="4E54A976" w14:textId="77777777" w:rsidR="00F924A6" w:rsidRPr="0041415F" w:rsidRDefault="00F924A6" w:rsidP="008C367C">
            <w:pPr>
              <w:jc w:val="center"/>
              <w:rPr>
                <w:rFonts w:ascii="宋体" w:hAnsi="宋体" w:hint="eastAsia"/>
                <w:color w:val="000000"/>
                <w:szCs w:val="20"/>
              </w:rPr>
            </w:pPr>
            <w:r w:rsidRPr="0041415F">
              <w:rPr>
                <w:rFonts w:ascii="宋体" w:hAnsi="宋体" w:hint="eastAsia"/>
                <w:color w:val="000000"/>
              </w:rPr>
              <w:t>1</w:t>
            </w:r>
          </w:p>
        </w:tc>
        <w:tc>
          <w:tcPr>
            <w:tcW w:w="1371" w:type="pct"/>
            <w:vAlign w:val="center"/>
          </w:tcPr>
          <w:p w14:paraId="20F5E76A" w14:textId="77777777" w:rsidR="00F924A6" w:rsidRPr="0041415F" w:rsidRDefault="00F924A6" w:rsidP="008C367C">
            <w:pPr>
              <w:jc w:val="center"/>
              <w:rPr>
                <w:rFonts w:ascii="宋体" w:hAnsi="宋体" w:hint="eastAsia"/>
                <w:color w:val="000000"/>
              </w:rPr>
            </w:pPr>
            <w:r w:rsidRPr="0041415F">
              <w:rPr>
                <w:rFonts w:ascii="宋体" w:hAnsi="宋体"/>
                <w:color w:val="000000"/>
                <w:szCs w:val="20"/>
              </w:rPr>
              <w:t>保安</w:t>
            </w:r>
            <w:r w:rsidRPr="0041415F">
              <w:rPr>
                <w:rFonts w:ascii="宋体" w:hAnsi="宋体" w:hint="eastAsia"/>
                <w:color w:val="000000"/>
                <w:szCs w:val="20"/>
              </w:rPr>
              <w:t>（小区门岗）</w:t>
            </w:r>
          </w:p>
        </w:tc>
        <w:tc>
          <w:tcPr>
            <w:tcW w:w="419" w:type="pct"/>
            <w:vAlign w:val="center"/>
          </w:tcPr>
          <w:p w14:paraId="14BB954B" w14:textId="77777777" w:rsidR="00F924A6" w:rsidRPr="0041415F" w:rsidRDefault="00F924A6" w:rsidP="008C367C">
            <w:pPr>
              <w:jc w:val="center"/>
              <w:rPr>
                <w:rFonts w:ascii="宋体" w:hAnsi="宋体" w:hint="eastAsia"/>
                <w:color w:val="000000"/>
              </w:rPr>
            </w:pPr>
            <w:r w:rsidRPr="0041415F">
              <w:rPr>
                <w:rFonts w:ascii="Times New Roman" w:hAnsi="Times New Roman" w:hint="eastAsia"/>
                <w:color w:val="000000"/>
                <w:szCs w:val="20"/>
              </w:rPr>
              <w:t>1</w:t>
            </w:r>
          </w:p>
        </w:tc>
        <w:tc>
          <w:tcPr>
            <w:tcW w:w="1770" w:type="pct"/>
            <w:vAlign w:val="center"/>
          </w:tcPr>
          <w:p w14:paraId="7B5B122B" w14:textId="77777777" w:rsidR="00F924A6" w:rsidRPr="0041415F" w:rsidRDefault="00F924A6" w:rsidP="008C367C">
            <w:pPr>
              <w:widowControl/>
              <w:jc w:val="center"/>
              <w:rPr>
                <w:rFonts w:ascii="宋体" w:hAnsi="宋体" w:hint="eastAsia"/>
                <w:bCs/>
                <w:color w:val="000000"/>
              </w:rPr>
            </w:pPr>
            <w:r w:rsidRPr="0041415F">
              <w:rPr>
                <w:rFonts w:ascii="宋体" w:hAnsi="宋体" w:hint="eastAsia"/>
                <w:bCs/>
                <w:color w:val="000000"/>
                <w:szCs w:val="20"/>
              </w:rPr>
              <w:t>7*24小时制</w:t>
            </w:r>
          </w:p>
        </w:tc>
        <w:tc>
          <w:tcPr>
            <w:tcW w:w="1021" w:type="pct"/>
          </w:tcPr>
          <w:p w14:paraId="6FD4F71A" w14:textId="77777777" w:rsidR="00F924A6" w:rsidRPr="0041415F" w:rsidRDefault="00F924A6" w:rsidP="008C367C">
            <w:pPr>
              <w:widowControl/>
              <w:jc w:val="center"/>
              <w:rPr>
                <w:rFonts w:ascii="宋体" w:hAnsi="宋体" w:hint="eastAsia"/>
                <w:bCs/>
                <w:color w:val="000000"/>
                <w:szCs w:val="20"/>
                <w:lang w:eastAsia="zh-CN"/>
              </w:rPr>
            </w:pPr>
            <w:r w:rsidRPr="0041415F">
              <w:rPr>
                <w:rFonts w:ascii="宋体" w:hAnsi="宋体" w:hint="eastAsia"/>
                <w:bCs/>
                <w:color w:val="000000"/>
                <w:lang w:eastAsia="zh-CN"/>
              </w:rPr>
              <w:t>负责小区立岗定位、疏通人员进出，维护门口秩序</w:t>
            </w:r>
          </w:p>
        </w:tc>
      </w:tr>
      <w:tr w:rsidR="00F924A6" w14:paraId="595F9D7D" w14:textId="77777777" w:rsidTr="008C367C">
        <w:trPr>
          <w:trHeight w:val="392"/>
        </w:trPr>
        <w:tc>
          <w:tcPr>
            <w:tcW w:w="1787" w:type="pct"/>
            <w:gridSpan w:val="2"/>
            <w:vAlign w:val="center"/>
          </w:tcPr>
          <w:p w14:paraId="4011FD81" w14:textId="77777777" w:rsidR="00F924A6" w:rsidRDefault="00F924A6" w:rsidP="008C367C">
            <w:pPr>
              <w:jc w:val="center"/>
              <w:rPr>
                <w:rFonts w:ascii="宋体" w:hAnsi="宋体" w:hint="eastAsia"/>
              </w:rPr>
            </w:pPr>
            <w:r>
              <w:rPr>
                <w:rFonts w:ascii="宋体" w:hAnsi="宋体" w:hint="eastAsia"/>
              </w:rPr>
              <w:t>合计</w:t>
            </w:r>
          </w:p>
        </w:tc>
        <w:tc>
          <w:tcPr>
            <w:tcW w:w="419" w:type="pct"/>
            <w:vAlign w:val="center"/>
          </w:tcPr>
          <w:p w14:paraId="0D3721D2" w14:textId="77777777" w:rsidR="00F924A6" w:rsidRDefault="00F924A6" w:rsidP="008C367C">
            <w:pPr>
              <w:jc w:val="center"/>
              <w:rPr>
                <w:rFonts w:ascii="宋体" w:hAnsi="宋体" w:hint="eastAsia"/>
              </w:rPr>
            </w:pPr>
            <w:r>
              <w:rPr>
                <w:rFonts w:ascii="宋体" w:hAnsi="宋体" w:hint="eastAsia"/>
              </w:rPr>
              <w:t>1</w:t>
            </w:r>
          </w:p>
        </w:tc>
        <w:tc>
          <w:tcPr>
            <w:tcW w:w="1770" w:type="pct"/>
            <w:vAlign w:val="center"/>
          </w:tcPr>
          <w:p w14:paraId="1719349B" w14:textId="77777777" w:rsidR="00F924A6" w:rsidRDefault="00F924A6" w:rsidP="008C367C">
            <w:pPr>
              <w:widowControl/>
              <w:jc w:val="center"/>
              <w:rPr>
                <w:rFonts w:ascii="宋体" w:hAnsi="宋体" w:hint="eastAsia"/>
                <w:bCs/>
              </w:rPr>
            </w:pPr>
          </w:p>
        </w:tc>
        <w:tc>
          <w:tcPr>
            <w:tcW w:w="1021" w:type="pct"/>
          </w:tcPr>
          <w:p w14:paraId="3D03E471" w14:textId="77777777" w:rsidR="00F924A6" w:rsidRDefault="00F924A6" w:rsidP="008C367C">
            <w:pPr>
              <w:widowControl/>
              <w:jc w:val="center"/>
              <w:rPr>
                <w:rFonts w:ascii="宋体" w:hAnsi="宋体" w:hint="eastAsia"/>
                <w:bCs/>
              </w:rPr>
            </w:pPr>
          </w:p>
        </w:tc>
      </w:tr>
    </w:tbl>
    <w:p w14:paraId="4429A777" w14:textId="77777777" w:rsidR="00F924A6" w:rsidRDefault="00F924A6" w:rsidP="00F9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color w:val="0000FF"/>
          <w:sz w:val="22"/>
        </w:rPr>
      </w:pPr>
    </w:p>
    <w:p w14:paraId="0D0A5F05" w14:textId="77777777" w:rsidR="00F924A6" w:rsidRDefault="00F924A6" w:rsidP="00F9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hint="eastAsia"/>
          <w:b/>
          <w:color w:val="0000FF"/>
          <w:sz w:val="22"/>
        </w:rPr>
        <w:t>、</w:t>
      </w:r>
      <w:r>
        <w:rPr>
          <w:rFonts w:ascii="Times New Roman" w:hAnsi="Times New Roman"/>
          <w:b/>
          <w:color w:val="0000FF"/>
          <w:sz w:val="22"/>
        </w:rPr>
        <w:t>投标人的各岗位配置标准不得低于表内岗位配置数要求。</w:t>
      </w:r>
    </w:p>
    <w:p w14:paraId="61EBEDAC" w14:textId="77777777" w:rsidR="00F924A6" w:rsidRDefault="00F924A6" w:rsidP="00F9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14:paraId="3309DBCB"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组织架构、管理制度及管理团队要求</w:t>
      </w:r>
    </w:p>
    <w:p w14:paraId="1C41BB56"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9.2.1 </w:t>
      </w:r>
      <w:r>
        <w:rPr>
          <w:rFonts w:ascii="Times New Roman" w:hAnsi="Times New Roman"/>
          <w:b/>
          <w:bCs/>
          <w:sz w:val="22"/>
        </w:rPr>
        <w:t>组织架构</w:t>
      </w:r>
    </w:p>
    <w:p w14:paraId="20BC9BC0"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noProof/>
          <w:sz w:val="22"/>
        </w:rPr>
        <w:drawing>
          <wp:inline distT="0" distB="0" distL="0" distR="0" wp14:anchorId="42C8861D" wp14:editId="21CDDCB4">
            <wp:extent cx="4131945" cy="2079625"/>
            <wp:effectExtent l="38100" t="0" r="78105" b="0"/>
            <wp:docPr id="1151291067"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EAFCF7E"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9.2.2 </w:t>
      </w:r>
      <w:r>
        <w:rPr>
          <w:rFonts w:ascii="Times New Roman" w:hAnsi="Times New Roman"/>
          <w:b/>
          <w:bCs/>
          <w:sz w:val="22"/>
        </w:rPr>
        <w:t>管理制度</w:t>
      </w:r>
    </w:p>
    <w:p w14:paraId="39B7FE33"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629FB3E1"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hint="eastAsia"/>
          <w:bCs/>
          <w:sz w:val="22"/>
        </w:rPr>
        <w:t>建立物业档案；建立完备的物</w:t>
      </w:r>
      <w:proofErr w:type="gramStart"/>
      <w:r>
        <w:rPr>
          <w:rFonts w:ascii="Times New Roman" w:hAnsi="Times New Roman" w:hint="eastAsia"/>
          <w:bCs/>
          <w:sz w:val="22"/>
        </w:rPr>
        <w:t>管相关</w:t>
      </w:r>
      <w:proofErr w:type="gramEnd"/>
      <w:r>
        <w:rPr>
          <w:rFonts w:ascii="Times New Roman" w:hAnsi="Times New Roman" w:hint="eastAsia"/>
          <w:bCs/>
          <w:sz w:val="22"/>
        </w:rPr>
        <w:t>资料及设备维修保养资料；协调各方面社会关系：应与派出所、街道居委会、供水、供电、电信、市政沟通，以便出现情况可与相关部门配合尽快解决。</w:t>
      </w:r>
    </w:p>
    <w:p w14:paraId="23C4B846"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14:paraId="4CDE20BB"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树立正确的物业管理观念，以</w:t>
      </w:r>
      <w:r>
        <w:rPr>
          <w:rFonts w:ascii="Times New Roman" w:hAnsi="Times New Roman"/>
          <w:sz w:val="22"/>
        </w:rPr>
        <w:t>“</w:t>
      </w:r>
      <w:r>
        <w:rPr>
          <w:rFonts w:ascii="Times New Roman" w:hAnsi="Times New Roman"/>
          <w:sz w:val="22"/>
        </w:rPr>
        <w:t>服务至上，客户第一</w:t>
      </w:r>
      <w:r>
        <w:rPr>
          <w:rFonts w:ascii="Times New Roman" w:hAnsi="Times New Roman"/>
          <w:sz w:val="22"/>
        </w:rPr>
        <w:t>”</w:t>
      </w:r>
      <w:r>
        <w:rPr>
          <w:rFonts w:ascii="Times New Roman" w:hAnsi="Times New Roman"/>
          <w:sz w:val="22"/>
        </w:rPr>
        <w:t>为管理宗旨，不断提高良</w:t>
      </w:r>
      <w:r>
        <w:rPr>
          <w:rFonts w:ascii="Times New Roman" w:hAnsi="Times New Roman"/>
          <w:sz w:val="22"/>
        </w:rPr>
        <w:lastRenderedPageBreak/>
        <w:t>好信誉、不断加强科学管理，做好服务工作。</w:t>
      </w:r>
    </w:p>
    <w:p w14:paraId="009A94D5"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加强服务保障，提高服务质量，无人为差错事故。</w:t>
      </w:r>
    </w:p>
    <w:p w14:paraId="454C5C43"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优质服务，规范服务，提供方便、及时和舒适的人性化服务。</w:t>
      </w:r>
    </w:p>
    <w:p w14:paraId="1D7C489D" w14:textId="77777777" w:rsidR="00F924A6" w:rsidRDefault="00F924A6" w:rsidP="00F924A6">
      <w:pPr>
        <w:snapToGrid w:val="0"/>
        <w:spacing w:line="300" w:lineRule="auto"/>
        <w:ind w:firstLineChars="200" w:firstLine="440"/>
        <w:rPr>
          <w:rFonts w:ascii="Times New Roman" w:hAnsi="Times New Roman"/>
          <w:sz w:val="22"/>
        </w:rPr>
      </w:pPr>
    </w:p>
    <w:p w14:paraId="43FA7EE9"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各岗位具体服务要求</w:t>
      </w:r>
    </w:p>
    <w:p w14:paraId="7BE37C3E"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9.3.1</w:t>
      </w:r>
      <w:r>
        <w:rPr>
          <w:rFonts w:ascii="Times New Roman" w:hAnsi="Times New Roman" w:hint="eastAsia"/>
          <w:b/>
          <w:bCs/>
          <w:color w:val="000000" w:themeColor="text1"/>
          <w:sz w:val="22"/>
        </w:rPr>
        <w:t>管理人员</w:t>
      </w:r>
    </w:p>
    <w:p w14:paraId="6122614A"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）全面负责本项目相关工作，组织实施各项管理工作；履行服务合同的约定及采购人的决定，完成管理工作目标；负责各部门岗位及工作的调配，以及各项规章制度的修订和定岗、定责、定员工作。</w:t>
      </w:r>
    </w:p>
    <w:p w14:paraId="7EFB3D01"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07604980"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）负责接听电话，及时分配报修等任务；完成采购人交办的各项工作；定期向采购人汇报工作近况，及时反馈重大事件等，跟进业主方各类活动，协调管理处各部门完成现场各项工作。</w:t>
      </w:r>
    </w:p>
    <w:p w14:paraId="13F069FA"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）工作时间：</w:t>
      </w:r>
      <w:r>
        <w:rPr>
          <w:rFonts w:ascii="Times New Roman" w:hAnsi="Times New Roman" w:hint="eastAsia"/>
          <w:b/>
          <w:bCs/>
          <w:sz w:val="22"/>
        </w:rPr>
        <w:t>9.1.</w:t>
      </w:r>
      <w:r>
        <w:rPr>
          <w:rFonts w:ascii="Times New Roman" w:hAnsi="Times New Roman"/>
          <w:b/>
          <w:bCs/>
          <w:sz w:val="22"/>
        </w:rPr>
        <w:t>岗位设置一览表</w:t>
      </w:r>
    </w:p>
    <w:p w14:paraId="091E5153" w14:textId="77777777" w:rsidR="00F924A6" w:rsidRDefault="00F924A6" w:rsidP="00F924A6">
      <w:pPr>
        <w:snapToGrid w:val="0"/>
        <w:spacing w:line="300" w:lineRule="auto"/>
        <w:ind w:firstLineChars="200" w:firstLine="440"/>
        <w:rPr>
          <w:rFonts w:ascii="Times New Roman" w:hAnsi="Times New Roman"/>
          <w:color w:val="000000" w:themeColor="text1"/>
          <w:sz w:val="22"/>
          <w:u w:val="single"/>
        </w:rPr>
      </w:pPr>
      <w:r>
        <w:rPr>
          <w:rFonts w:ascii="Times New Roman" w:hAnsi="Times New Roman" w:hint="eastAsia"/>
          <w:color w:val="000000" w:themeColor="text1"/>
          <w:sz w:val="22"/>
          <w:u w:val="single"/>
        </w:rPr>
        <w:t>（</w:t>
      </w:r>
      <w:r>
        <w:rPr>
          <w:rFonts w:ascii="Times New Roman" w:hAnsi="Times New Roman" w:hint="eastAsia"/>
          <w:color w:val="000000" w:themeColor="text1"/>
          <w:sz w:val="22"/>
          <w:u w:val="single"/>
        </w:rPr>
        <w:t>5</w:t>
      </w:r>
      <w:r>
        <w:rPr>
          <w:rFonts w:ascii="Times New Roman" w:hAnsi="Times New Roman" w:hint="eastAsia"/>
          <w:color w:val="000000" w:themeColor="text1"/>
          <w:sz w:val="22"/>
          <w:u w:val="single"/>
        </w:rPr>
        <w:t>）</w:t>
      </w:r>
      <w:r>
        <w:rPr>
          <w:rFonts w:ascii="Times New Roman" w:hAnsi="Times New Roman"/>
          <w:color w:val="000000" w:themeColor="text1"/>
          <w:sz w:val="22"/>
          <w:u w:val="single"/>
        </w:rPr>
        <w:t>为</w:t>
      </w:r>
      <w:r>
        <w:rPr>
          <w:rFonts w:ascii="Times New Roman" w:hAnsi="Times New Roman" w:hint="eastAsia"/>
          <w:color w:val="000000" w:themeColor="text1"/>
          <w:sz w:val="22"/>
          <w:u w:val="single"/>
        </w:rPr>
        <w:t>中标</w:t>
      </w:r>
      <w:r>
        <w:rPr>
          <w:rFonts w:ascii="Times New Roman" w:hAnsi="Times New Roman"/>
          <w:color w:val="000000" w:themeColor="text1"/>
          <w:sz w:val="22"/>
          <w:u w:val="single"/>
        </w:rPr>
        <w:t>单位在职员工</w:t>
      </w:r>
      <w:r>
        <w:rPr>
          <w:rFonts w:ascii="Times New Roman" w:hAnsi="Times New Roman" w:hint="eastAsia"/>
          <w:color w:val="000000" w:themeColor="text1"/>
          <w:sz w:val="22"/>
          <w:u w:val="single"/>
        </w:rPr>
        <w:t>。</w:t>
      </w:r>
    </w:p>
    <w:p w14:paraId="6B2284C9" w14:textId="77777777" w:rsidR="00F924A6" w:rsidRDefault="00F924A6" w:rsidP="00F924A6">
      <w:pPr>
        <w:snapToGrid w:val="0"/>
        <w:spacing w:line="300" w:lineRule="auto"/>
        <w:ind w:firstLineChars="200" w:firstLine="440"/>
        <w:rPr>
          <w:rFonts w:ascii="Times New Roman" w:hAnsi="Times New Roman"/>
          <w:color w:val="000000" w:themeColor="text1"/>
          <w:sz w:val="22"/>
          <w:u w:val="single"/>
        </w:rPr>
      </w:pPr>
    </w:p>
    <w:p w14:paraId="264D1698"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hint="eastAsia"/>
          <w:b/>
          <w:bCs/>
          <w:color w:val="000000" w:themeColor="text1"/>
          <w:sz w:val="22"/>
        </w:rPr>
        <w:t xml:space="preserve">9.3.2 </w:t>
      </w:r>
      <w:r>
        <w:rPr>
          <w:rFonts w:ascii="Times New Roman" w:hAnsi="Times New Roman" w:hint="eastAsia"/>
          <w:b/>
          <w:bCs/>
          <w:color w:val="000000" w:themeColor="text1"/>
          <w:sz w:val="22"/>
        </w:rPr>
        <w:t>会务</w:t>
      </w:r>
    </w:p>
    <w:p w14:paraId="76689D8E" w14:textId="77777777" w:rsidR="00F924A6" w:rsidRDefault="00F924A6" w:rsidP="00F924A6">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267156B6" w14:textId="77777777" w:rsidR="00F924A6" w:rsidRDefault="00F924A6" w:rsidP="00F924A6">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2</w:t>
      </w:r>
      <w:r>
        <w:rPr>
          <w:rFonts w:ascii="Times New Roman" w:hAnsi="Times New Roman" w:hint="eastAsia"/>
          <w:bCs/>
          <w:color w:val="000000" w:themeColor="text1"/>
          <w:sz w:val="22"/>
        </w:rPr>
        <w:t>）人员自身要求：女性，容貌体形端正、身心健康，无违法犯罪记录；有相关会务、礼仪接待工作经验；年龄不超过</w:t>
      </w:r>
      <w:r>
        <w:rPr>
          <w:rFonts w:ascii="Times New Roman" w:hAnsi="Times New Roman" w:hint="eastAsia"/>
          <w:bCs/>
          <w:color w:val="000000" w:themeColor="text1"/>
          <w:sz w:val="22"/>
        </w:rPr>
        <w:t xml:space="preserve"> 50 </w:t>
      </w:r>
      <w:r>
        <w:rPr>
          <w:rFonts w:ascii="Times New Roman" w:hAnsi="Times New Roman" w:hint="eastAsia"/>
          <w:bCs/>
          <w:color w:val="000000" w:themeColor="text1"/>
          <w:sz w:val="22"/>
        </w:rPr>
        <w:t>岁。</w:t>
      </w:r>
    </w:p>
    <w:p w14:paraId="65183CFC" w14:textId="77777777" w:rsidR="00F924A6" w:rsidRDefault="00F924A6" w:rsidP="00F924A6">
      <w:pPr>
        <w:snapToGrid w:val="0"/>
        <w:spacing w:line="300" w:lineRule="auto"/>
        <w:ind w:firstLineChars="200" w:firstLine="440"/>
        <w:rPr>
          <w:rFonts w:ascii="Times New Roman" w:hAnsi="Times New Roman"/>
          <w:bCs/>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3</w:t>
      </w:r>
      <w:r>
        <w:rPr>
          <w:rFonts w:ascii="Times New Roman" w:hAnsi="Times New Roman" w:hint="eastAsia"/>
          <w:bCs/>
          <w:color w:val="000000" w:themeColor="text1"/>
          <w:sz w:val="22"/>
        </w:rPr>
        <w:t>）具体工作要求：仪表整洁，操作规范，用语文明，微笑服务；接到会议通知，提前进入会议室，做好会议准备工作，发现问题及时通知相关人员进行检修；如有特别要求，按要求执行。会议</w:t>
      </w:r>
      <w:r>
        <w:rPr>
          <w:rFonts w:ascii="Times New Roman" w:hAnsi="Times New Roman" w:hint="eastAsia"/>
          <w:bCs/>
          <w:sz w:val="22"/>
        </w:rPr>
        <w:t>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6DE88A94" w14:textId="77777777" w:rsidR="00F924A6" w:rsidRDefault="00F924A6" w:rsidP="00F924A6">
      <w:pPr>
        <w:snapToGrid w:val="0"/>
        <w:spacing w:line="300" w:lineRule="auto"/>
        <w:ind w:firstLineChars="200" w:firstLine="440"/>
        <w:rPr>
          <w:rFonts w:ascii="Times New Roman" w:hAnsi="Times New Roman"/>
          <w:sz w:val="22"/>
          <w:u w:val="single"/>
        </w:rPr>
      </w:pPr>
      <w:r>
        <w:rPr>
          <w:rFonts w:ascii="Times New Roman" w:hAnsi="Times New Roman" w:hint="eastAsia"/>
          <w:sz w:val="22"/>
        </w:rPr>
        <w:lastRenderedPageBreak/>
        <w:t>（</w:t>
      </w:r>
      <w:r>
        <w:rPr>
          <w:rFonts w:ascii="Times New Roman" w:hAnsi="Times New Roman" w:hint="eastAsia"/>
          <w:sz w:val="22"/>
        </w:rPr>
        <w:t>4</w:t>
      </w:r>
      <w:r>
        <w:rPr>
          <w:rFonts w:ascii="Times New Roman" w:hAnsi="Times New Roman" w:hint="eastAsia"/>
          <w:sz w:val="22"/>
        </w:rPr>
        <w:t>）工作时间：</w:t>
      </w:r>
      <w:r>
        <w:rPr>
          <w:rFonts w:ascii="Times New Roman" w:hAnsi="Times New Roman" w:hint="eastAsia"/>
          <w:b/>
          <w:bCs/>
          <w:sz w:val="22"/>
        </w:rPr>
        <w:t>9.1.</w:t>
      </w:r>
      <w:r>
        <w:rPr>
          <w:rFonts w:ascii="Times New Roman" w:hAnsi="Times New Roman"/>
          <w:b/>
          <w:bCs/>
          <w:sz w:val="22"/>
        </w:rPr>
        <w:t>岗位设置一览表</w:t>
      </w:r>
    </w:p>
    <w:p w14:paraId="0D193359" w14:textId="77777777" w:rsidR="00F924A6" w:rsidRDefault="00F924A6" w:rsidP="00F924A6">
      <w:pPr>
        <w:snapToGrid w:val="0"/>
        <w:spacing w:line="300" w:lineRule="auto"/>
        <w:ind w:firstLineChars="200" w:firstLine="440"/>
        <w:rPr>
          <w:rFonts w:ascii="Times New Roman" w:hAnsi="Times New Roman"/>
          <w:sz w:val="22"/>
          <w:u w:val="single"/>
        </w:rPr>
      </w:pPr>
    </w:p>
    <w:p w14:paraId="1AD3A03F"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3</w:t>
      </w:r>
      <w:r>
        <w:rPr>
          <w:rFonts w:ascii="Times New Roman" w:hAnsi="Times New Roman"/>
          <w:b/>
          <w:bCs/>
          <w:sz w:val="22"/>
        </w:rPr>
        <w:t xml:space="preserve"> </w:t>
      </w:r>
      <w:r>
        <w:rPr>
          <w:rFonts w:ascii="Times New Roman" w:hAnsi="Times New Roman" w:hint="eastAsia"/>
          <w:b/>
          <w:bCs/>
          <w:sz w:val="22"/>
        </w:rPr>
        <w:t>保安</w:t>
      </w:r>
    </w:p>
    <w:p w14:paraId="43B74C3B"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1</w:t>
      </w:r>
      <w:r>
        <w:rPr>
          <w:rFonts w:ascii="Times New Roman" w:hAnsi="Times New Roman"/>
          <w:sz w:val="22"/>
        </w:rPr>
        <w:t>）</w:t>
      </w:r>
      <w:r>
        <w:rPr>
          <w:rFonts w:ascii="Times New Roman" w:hAnsi="Times New Roman" w:hint="eastAsia"/>
          <w:sz w:val="22"/>
        </w:rPr>
        <w:t>保安领班</w:t>
      </w:r>
    </w:p>
    <w:p w14:paraId="69F447E0"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当班期间全面负责各岗位责任区的安全保卫工作，重点是防火、防盗、防破坏、防打架斗殴。</w:t>
      </w:r>
    </w:p>
    <w:p w14:paraId="5B765169"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上岗时提前</w:t>
      </w:r>
      <w:r>
        <w:rPr>
          <w:rFonts w:ascii="Times New Roman" w:hAnsi="Times New Roman" w:hint="eastAsia"/>
          <w:sz w:val="22"/>
        </w:rPr>
        <w:t>10</w:t>
      </w:r>
      <w:r>
        <w:rPr>
          <w:rFonts w:ascii="Times New Roman" w:hAnsi="Times New Roman" w:hint="eastAsia"/>
          <w:sz w:val="22"/>
        </w:rPr>
        <w:t>分钟与前一班队员了解、交接工作情况，向下一岗队员交待清楚值班情况、并在值班记录上签字，监督队员的着装统一。</w:t>
      </w:r>
    </w:p>
    <w:p w14:paraId="651E1EB5"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随时掌握各岗位情况，哪个岗位有问题就出现在哪里，遇突发事件要沉着冷静、防止事态升级，自己不能处理的立即报告上级，重大险情可直接向公司总经理报告。</w:t>
      </w:r>
    </w:p>
    <w:p w14:paraId="4F8CDF5E"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文明上岗、礼貌用语、及时纠正班员</w:t>
      </w:r>
      <w:proofErr w:type="gramStart"/>
      <w:r>
        <w:rPr>
          <w:rFonts w:ascii="Times New Roman" w:hAnsi="Times New Roman" w:hint="eastAsia"/>
          <w:sz w:val="22"/>
        </w:rPr>
        <w:t>不</w:t>
      </w:r>
      <w:proofErr w:type="gramEnd"/>
      <w:r>
        <w:rPr>
          <w:rFonts w:ascii="Times New Roman" w:hAnsi="Times New Roman" w:hint="eastAsia"/>
          <w:sz w:val="22"/>
        </w:rPr>
        <w:t>标准动作、不在状态行为、不良倾向及违章违纪现象。</w:t>
      </w:r>
    </w:p>
    <w:p w14:paraId="6A61FC47"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熟悉本班各班员基本情况、经济状况、日常表现、主要社会关系、经常交往人员情况。</w:t>
      </w:r>
    </w:p>
    <w:p w14:paraId="4C18158C"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带领班员不断学习、具备</w:t>
      </w:r>
      <w:proofErr w:type="gramStart"/>
      <w:r>
        <w:rPr>
          <w:rFonts w:ascii="Times New Roman" w:hAnsi="Times New Roman" w:hint="eastAsia"/>
          <w:sz w:val="22"/>
        </w:rPr>
        <w:t>操作大楼</w:t>
      </w:r>
      <w:proofErr w:type="gramEnd"/>
      <w:r>
        <w:rPr>
          <w:rFonts w:ascii="Times New Roman" w:hAnsi="Times New Roman" w:hint="eastAsia"/>
          <w:sz w:val="22"/>
        </w:rPr>
        <w:t>内各种消防安全设备的能力，会使用紧急求助电话（报警电话</w:t>
      </w:r>
      <w:r>
        <w:rPr>
          <w:rFonts w:ascii="Times New Roman" w:hAnsi="Times New Roman" w:hint="eastAsia"/>
          <w:sz w:val="22"/>
        </w:rPr>
        <w:t>110</w:t>
      </w:r>
      <w:r>
        <w:rPr>
          <w:rFonts w:ascii="Times New Roman" w:hAnsi="Times New Roman" w:hint="eastAsia"/>
          <w:sz w:val="22"/>
        </w:rPr>
        <w:t>，火警</w:t>
      </w:r>
      <w:r>
        <w:rPr>
          <w:rFonts w:ascii="Times New Roman" w:hAnsi="Times New Roman" w:hint="eastAsia"/>
          <w:sz w:val="22"/>
        </w:rPr>
        <w:t>119</w:t>
      </w:r>
      <w:r>
        <w:rPr>
          <w:rFonts w:ascii="Times New Roman" w:hAnsi="Times New Roman" w:hint="eastAsia"/>
          <w:sz w:val="22"/>
        </w:rPr>
        <w:t>，急救</w:t>
      </w:r>
      <w:r>
        <w:rPr>
          <w:rFonts w:ascii="Times New Roman" w:hAnsi="Times New Roman" w:hint="eastAsia"/>
          <w:sz w:val="22"/>
        </w:rPr>
        <w:t>120</w:t>
      </w:r>
      <w:r>
        <w:rPr>
          <w:rFonts w:ascii="Times New Roman" w:hAnsi="Times New Roman" w:hint="eastAsia"/>
          <w:sz w:val="22"/>
        </w:rPr>
        <w:t>，交通事故</w:t>
      </w:r>
      <w:r>
        <w:rPr>
          <w:rFonts w:ascii="Times New Roman" w:hAnsi="Times New Roman" w:hint="eastAsia"/>
          <w:sz w:val="22"/>
        </w:rPr>
        <w:t>122</w:t>
      </w:r>
      <w:r>
        <w:rPr>
          <w:rFonts w:ascii="Times New Roman" w:hAnsi="Times New Roman" w:hint="eastAsia"/>
          <w:sz w:val="22"/>
        </w:rPr>
        <w:t>）。</w:t>
      </w:r>
    </w:p>
    <w:p w14:paraId="52FF68F6"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组织体能训练、礼仪姿势训练。定期召开班会。</w:t>
      </w:r>
    </w:p>
    <w:p w14:paraId="2B6A7BB0"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坚决完成上级交给的其它各项任务。</w:t>
      </w:r>
    </w:p>
    <w:p w14:paraId="2F17CC01"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做好大楼内外消防安全巡查</w:t>
      </w:r>
      <w:r>
        <w:rPr>
          <w:rFonts w:ascii="Times New Roman" w:hAnsi="Times New Roman" w:hint="eastAsia"/>
          <w:sz w:val="22"/>
        </w:rPr>
        <w:t>(</w:t>
      </w:r>
      <w:r>
        <w:rPr>
          <w:rFonts w:ascii="Times New Roman" w:hAnsi="Times New Roman" w:hint="eastAsia"/>
          <w:sz w:val="22"/>
        </w:rPr>
        <w:t>特别注意死角及盲点</w:t>
      </w:r>
      <w:r>
        <w:rPr>
          <w:rFonts w:ascii="Times New Roman" w:hAnsi="Times New Roman" w:hint="eastAsia"/>
          <w:sz w:val="22"/>
        </w:rPr>
        <w:t>)</w:t>
      </w:r>
      <w:r>
        <w:rPr>
          <w:rFonts w:ascii="Times New Roman" w:hAnsi="Times New Roman" w:hint="eastAsia"/>
          <w:sz w:val="22"/>
        </w:rPr>
        <w:t>。与消防监控中心密切配合、有异常情况立即奔赴现场处理，自己不能处理的立即报告上级。</w:t>
      </w:r>
    </w:p>
    <w:p w14:paraId="3EFA1DA0"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）门岗保安</w:t>
      </w:r>
    </w:p>
    <w:p w14:paraId="1C4F661C"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bCs/>
          <w:sz w:val="22"/>
        </w:rPr>
        <w:t>①保安员要求政治可靠、身体健康、责任心强，具有一定的治安防范能力。保安员必须经过培训后上岗，按照岗位责任制，负责治安巡逻和“四防”工作（防火、防盗、防破坏、防治安灾害事</w:t>
      </w:r>
      <w:r>
        <w:rPr>
          <w:rFonts w:ascii="Times New Roman" w:hAnsi="Times New Roman" w:hint="eastAsia"/>
          <w:sz w:val="22"/>
        </w:rPr>
        <w:t>故），在办公大楼范围内</w:t>
      </w:r>
      <w:r>
        <w:rPr>
          <w:rFonts w:ascii="Times New Roman" w:hAnsi="Times New Roman" w:hint="eastAsia"/>
          <w:sz w:val="22"/>
        </w:rPr>
        <w:t>24</w:t>
      </w:r>
      <w:r>
        <w:rPr>
          <w:rFonts w:ascii="Times New Roman" w:hAnsi="Times New Roman" w:hint="eastAsia"/>
          <w:sz w:val="22"/>
        </w:rPr>
        <w:t>小时轮流值班、巡逻。</w:t>
      </w:r>
    </w:p>
    <w:p w14:paraId="2D0CF1A0"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②对院内、门前车辆停放进行管理，实行外来车辆登记制度。严格执行交接班制度、上岗执勤制度和定岗制度，对应急事件进行处理，并做好登记、记录工作，确保大楼安全。</w:t>
      </w:r>
    </w:p>
    <w:p w14:paraId="649E5C77"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③具体时间：</w:t>
      </w:r>
      <w:r>
        <w:rPr>
          <w:rFonts w:ascii="Times New Roman" w:hAnsi="Times New Roman" w:hint="eastAsia"/>
          <w:b/>
          <w:bCs/>
          <w:sz w:val="22"/>
        </w:rPr>
        <w:t>9.1.</w:t>
      </w:r>
      <w:r>
        <w:rPr>
          <w:rFonts w:ascii="Times New Roman" w:hAnsi="Times New Roman"/>
          <w:b/>
          <w:bCs/>
          <w:sz w:val="22"/>
        </w:rPr>
        <w:t>岗位设置一览表</w:t>
      </w:r>
    </w:p>
    <w:p w14:paraId="2A4E3D2A" w14:textId="77777777" w:rsidR="00F924A6" w:rsidRDefault="00F924A6" w:rsidP="00F924A6">
      <w:pPr>
        <w:snapToGrid w:val="0"/>
        <w:spacing w:line="300" w:lineRule="auto"/>
        <w:ind w:firstLineChars="200" w:firstLine="440"/>
        <w:rPr>
          <w:rFonts w:ascii="Times New Roman" w:hAnsi="Times New Roman"/>
          <w:sz w:val="22"/>
        </w:rPr>
      </w:pPr>
      <w:r>
        <w:rPr>
          <w:rFonts w:ascii="Times New Roman" w:hAnsi="Times New Roman" w:hint="eastAsia"/>
          <w:sz w:val="22"/>
        </w:rPr>
        <w:t>④</w:t>
      </w:r>
      <w:r>
        <w:rPr>
          <w:rFonts w:ascii="Times New Roman" w:hAnsi="Times New Roman"/>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F924A6" w14:paraId="0989271A" w14:textId="77777777" w:rsidTr="008C367C">
        <w:trPr>
          <w:trHeight w:val="425"/>
          <w:jc w:val="center"/>
        </w:trPr>
        <w:tc>
          <w:tcPr>
            <w:tcW w:w="595" w:type="dxa"/>
            <w:vMerge w:val="restart"/>
            <w:vAlign w:val="center"/>
          </w:tcPr>
          <w:p w14:paraId="168D385F"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序号</w:t>
            </w:r>
          </w:p>
        </w:tc>
        <w:tc>
          <w:tcPr>
            <w:tcW w:w="2788" w:type="dxa"/>
            <w:vMerge w:val="restart"/>
            <w:vAlign w:val="center"/>
          </w:tcPr>
          <w:p w14:paraId="42B84C42"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设施设备名称</w:t>
            </w:r>
          </w:p>
        </w:tc>
        <w:tc>
          <w:tcPr>
            <w:tcW w:w="3828" w:type="dxa"/>
            <w:gridSpan w:val="2"/>
            <w:vAlign w:val="center"/>
          </w:tcPr>
          <w:p w14:paraId="33525F36"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配备要求</w:t>
            </w:r>
          </w:p>
        </w:tc>
        <w:tc>
          <w:tcPr>
            <w:tcW w:w="1528" w:type="dxa"/>
            <w:vMerge w:val="restart"/>
            <w:vAlign w:val="center"/>
          </w:tcPr>
          <w:p w14:paraId="7A1B6F48"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备注</w:t>
            </w:r>
          </w:p>
        </w:tc>
      </w:tr>
      <w:tr w:rsidR="00F924A6" w14:paraId="5BCD7D4A" w14:textId="77777777" w:rsidTr="008C367C">
        <w:trPr>
          <w:trHeight w:val="425"/>
          <w:jc w:val="center"/>
        </w:trPr>
        <w:tc>
          <w:tcPr>
            <w:tcW w:w="595" w:type="dxa"/>
            <w:vMerge/>
            <w:vAlign w:val="center"/>
          </w:tcPr>
          <w:p w14:paraId="6DADD35B"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14:paraId="40922BC4"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14:paraId="42A5D2A6"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由采购人提供</w:t>
            </w:r>
          </w:p>
        </w:tc>
        <w:tc>
          <w:tcPr>
            <w:tcW w:w="2057" w:type="dxa"/>
            <w:vAlign w:val="center"/>
          </w:tcPr>
          <w:p w14:paraId="6E8EF8FA"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由投标人提供</w:t>
            </w:r>
          </w:p>
        </w:tc>
        <w:tc>
          <w:tcPr>
            <w:tcW w:w="1528" w:type="dxa"/>
            <w:vMerge/>
          </w:tcPr>
          <w:p w14:paraId="7DF28461" w14:textId="77777777" w:rsidR="00F924A6" w:rsidRDefault="00F924A6" w:rsidP="008C367C">
            <w:pPr>
              <w:tabs>
                <w:tab w:val="left" w:pos="7200"/>
              </w:tabs>
              <w:adjustRightInd w:val="0"/>
              <w:snapToGrid w:val="0"/>
              <w:spacing w:line="300" w:lineRule="auto"/>
              <w:rPr>
                <w:rFonts w:ascii="Times New Roman" w:eastAsia="Times New Roman" w:hAnsi="Times New Roman"/>
                <w:bCs/>
                <w:kern w:val="0"/>
                <w:sz w:val="22"/>
              </w:rPr>
            </w:pPr>
          </w:p>
        </w:tc>
      </w:tr>
      <w:tr w:rsidR="00F924A6" w14:paraId="22C1DAE1" w14:textId="77777777" w:rsidTr="008C367C">
        <w:trPr>
          <w:trHeight w:val="425"/>
          <w:jc w:val="center"/>
        </w:trPr>
        <w:tc>
          <w:tcPr>
            <w:tcW w:w="595" w:type="dxa"/>
            <w:vAlign w:val="center"/>
          </w:tcPr>
          <w:p w14:paraId="754C6A0E"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788" w:type="dxa"/>
            <w:vAlign w:val="center"/>
          </w:tcPr>
          <w:p w14:paraId="0F8D83B0"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保安室用房</w:t>
            </w:r>
          </w:p>
        </w:tc>
        <w:tc>
          <w:tcPr>
            <w:tcW w:w="1771" w:type="dxa"/>
            <w:vAlign w:val="center"/>
          </w:tcPr>
          <w:p w14:paraId="4301C04B"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2057" w:type="dxa"/>
            <w:vAlign w:val="center"/>
          </w:tcPr>
          <w:p w14:paraId="353AD06B"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14:paraId="2C5A642D" w14:textId="77777777" w:rsidR="00F924A6" w:rsidRDefault="00F924A6" w:rsidP="008C367C">
            <w:pPr>
              <w:tabs>
                <w:tab w:val="left" w:pos="7200"/>
              </w:tabs>
              <w:adjustRightInd w:val="0"/>
              <w:snapToGrid w:val="0"/>
              <w:spacing w:line="300" w:lineRule="auto"/>
              <w:rPr>
                <w:rFonts w:ascii="Times New Roman" w:eastAsia="Times New Roman" w:hAnsi="Times New Roman"/>
                <w:bCs/>
                <w:kern w:val="0"/>
                <w:sz w:val="22"/>
              </w:rPr>
            </w:pPr>
          </w:p>
        </w:tc>
      </w:tr>
      <w:tr w:rsidR="00F924A6" w14:paraId="4454918F" w14:textId="77777777" w:rsidTr="008C367C">
        <w:trPr>
          <w:trHeight w:val="425"/>
          <w:jc w:val="center"/>
        </w:trPr>
        <w:tc>
          <w:tcPr>
            <w:tcW w:w="595" w:type="dxa"/>
            <w:vAlign w:val="center"/>
          </w:tcPr>
          <w:p w14:paraId="01F6BCFD"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788" w:type="dxa"/>
            <w:vAlign w:val="center"/>
          </w:tcPr>
          <w:p w14:paraId="71BCE1D1"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办公设施设备</w:t>
            </w:r>
          </w:p>
        </w:tc>
        <w:tc>
          <w:tcPr>
            <w:tcW w:w="1771" w:type="dxa"/>
            <w:vAlign w:val="center"/>
          </w:tcPr>
          <w:p w14:paraId="762FF9B3"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298B32A7"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5C22F66D" w14:textId="77777777" w:rsidR="00F924A6" w:rsidRDefault="00F924A6" w:rsidP="008C367C">
            <w:pPr>
              <w:tabs>
                <w:tab w:val="left" w:pos="7200"/>
              </w:tabs>
              <w:adjustRightInd w:val="0"/>
              <w:snapToGrid w:val="0"/>
              <w:spacing w:line="300" w:lineRule="auto"/>
              <w:rPr>
                <w:rFonts w:ascii="Times New Roman" w:eastAsia="Times New Roman" w:hAnsi="Times New Roman"/>
                <w:bCs/>
                <w:kern w:val="0"/>
                <w:sz w:val="22"/>
              </w:rPr>
            </w:pPr>
          </w:p>
        </w:tc>
      </w:tr>
      <w:tr w:rsidR="00F924A6" w14:paraId="37A520AE" w14:textId="77777777" w:rsidTr="008C367C">
        <w:trPr>
          <w:trHeight w:val="425"/>
          <w:jc w:val="center"/>
        </w:trPr>
        <w:tc>
          <w:tcPr>
            <w:tcW w:w="595" w:type="dxa"/>
            <w:vAlign w:val="center"/>
          </w:tcPr>
          <w:p w14:paraId="7B60EC3E"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88" w:type="dxa"/>
            <w:vAlign w:val="center"/>
          </w:tcPr>
          <w:p w14:paraId="505409CC"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技防设备</w:t>
            </w:r>
          </w:p>
        </w:tc>
        <w:tc>
          <w:tcPr>
            <w:tcW w:w="1771" w:type="dxa"/>
            <w:vAlign w:val="center"/>
          </w:tcPr>
          <w:p w14:paraId="4308B9F1"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40D21C6E"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5799858C" w14:textId="77777777" w:rsidR="00F924A6" w:rsidRDefault="00F924A6" w:rsidP="008C367C">
            <w:pPr>
              <w:tabs>
                <w:tab w:val="left" w:pos="7200"/>
              </w:tabs>
              <w:adjustRightInd w:val="0"/>
              <w:snapToGrid w:val="0"/>
              <w:spacing w:line="300" w:lineRule="auto"/>
              <w:rPr>
                <w:rFonts w:ascii="Times New Roman" w:eastAsia="Times New Roman" w:hAnsi="Times New Roman"/>
                <w:bCs/>
                <w:kern w:val="0"/>
                <w:sz w:val="22"/>
              </w:rPr>
            </w:pPr>
          </w:p>
        </w:tc>
      </w:tr>
      <w:tr w:rsidR="00F924A6" w14:paraId="4D25DC60" w14:textId="77777777" w:rsidTr="008C367C">
        <w:trPr>
          <w:trHeight w:val="425"/>
          <w:jc w:val="center"/>
        </w:trPr>
        <w:tc>
          <w:tcPr>
            <w:tcW w:w="595" w:type="dxa"/>
            <w:vAlign w:val="center"/>
          </w:tcPr>
          <w:p w14:paraId="54E37E5D"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88" w:type="dxa"/>
            <w:vAlign w:val="center"/>
          </w:tcPr>
          <w:p w14:paraId="367396BE"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保安员个人安防用品</w:t>
            </w:r>
          </w:p>
        </w:tc>
        <w:tc>
          <w:tcPr>
            <w:tcW w:w="1771" w:type="dxa"/>
            <w:vAlign w:val="center"/>
          </w:tcPr>
          <w:p w14:paraId="0B6AD284"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1C1ABD1D"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48D5CCFD" w14:textId="77777777" w:rsidR="00F924A6" w:rsidRDefault="00F924A6" w:rsidP="008C367C">
            <w:pPr>
              <w:tabs>
                <w:tab w:val="left" w:pos="7200"/>
              </w:tabs>
              <w:adjustRightInd w:val="0"/>
              <w:snapToGrid w:val="0"/>
              <w:spacing w:line="300" w:lineRule="auto"/>
              <w:rPr>
                <w:rFonts w:ascii="Times New Roman" w:eastAsia="Times New Roman" w:hAnsi="Times New Roman"/>
                <w:bCs/>
                <w:kern w:val="0"/>
                <w:sz w:val="22"/>
              </w:rPr>
            </w:pPr>
          </w:p>
        </w:tc>
      </w:tr>
      <w:tr w:rsidR="00F924A6" w14:paraId="166C1B0C" w14:textId="77777777" w:rsidTr="008C367C">
        <w:trPr>
          <w:trHeight w:val="425"/>
          <w:jc w:val="center"/>
        </w:trPr>
        <w:tc>
          <w:tcPr>
            <w:tcW w:w="595" w:type="dxa"/>
            <w:vAlign w:val="center"/>
          </w:tcPr>
          <w:p w14:paraId="4084403E"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14:paraId="2CA15D8C"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保安耗材</w:t>
            </w:r>
          </w:p>
        </w:tc>
        <w:tc>
          <w:tcPr>
            <w:tcW w:w="1771" w:type="dxa"/>
            <w:vAlign w:val="center"/>
          </w:tcPr>
          <w:p w14:paraId="458E813A"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2057" w:type="dxa"/>
            <w:vAlign w:val="center"/>
          </w:tcPr>
          <w:p w14:paraId="07005ED9" w14:textId="77777777" w:rsidR="00F924A6" w:rsidRDefault="00F924A6" w:rsidP="008C367C">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14:paraId="344356F7" w14:textId="77777777" w:rsidR="00F924A6" w:rsidRDefault="00F924A6" w:rsidP="008C367C">
            <w:pPr>
              <w:tabs>
                <w:tab w:val="left" w:pos="7200"/>
              </w:tabs>
              <w:adjustRightInd w:val="0"/>
              <w:snapToGrid w:val="0"/>
              <w:spacing w:line="300" w:lineRule="auto"/>
              <w:rPr>
                <w:rFonts w:ascii="Times New Roman" w:eastAsia="Times New Roman" w:hAnsi="Times New Roman"/>
                <w:bCs/>
                <w:kern w:val="0"/>
                <w:sz w:val="22"/>
              </w:rPr>
            </w:pPr>
          </w:p>
        </w:tc>
      </w:tr>
    </w:tbl>
    <w:p w14:paraId="4C56629E" w14:textId="77777777" w:rsidR="00F924A6" w:rsidRDefault="00F924A6" w:rsidP="00F924A6">
      <w:pPr>
        <w:snapToGrid w:val="0"/>
        <w:spacing w:line="300" w:lineRule="auto"/>
        <w:ind w:firstLineChars="200" w:firstLine="440"/>
        <w:rPr>
          <w:rFonts w:ascii="Times New Roman" w:hAnsi="Times New Roman"/>
          <w:color w:val="000000" w:themeColor="text1"/>
          <w:sz w:val="22"/>
          <w:u w:val="single"/>
        </w:rPr>
      </w:pPr>
    </w:p>
    <w:p w14:paraId="29121746" w14:textId="77777777" w:rsidR="00F924A6" w:rsidRDefault="00F924A6" w:rsidP="00F924A6">
      <w:pPr>
        <w:snapToGrid w:val="0"/>
        <w:spacing w:line="300" w:lineRule="auto"/>
        <w:rPr>
          <w:rFonts w:ascii="Times New Roman" w:hAnsi="Times New Roman"/>
          <w:color w:val="000000" w:themeColor="text1"/>
          <w:sz w:val="22"/>
          <w:u w:val="single"/>
        </w:rPr>
      </w:pPr>
      <w:r>
        <w:rPr>
          <w:rFonts w:ascii="Times New Roman" w:hAnsi="Times New Roman" w:hint="eastAsia"/>
          <w:sz w:val="22"/>
        </w:rPr>
        <w:lastRenderedPageBreak/>
        <w:t>保安用品清单</w:t>
      </w:r>
    </w:p>
    <w:tbl>
      <w:tblPr>
        <w:tblStyle w:val="afff0"/>
        <w:tblW w:w="5000" w:type="pct"/>
        <w:tblLook w:val="04A0" w:firstRow="1" w:lastRow="0" w:firstColumn="1" w:lastColumn="0" w:noHBand="0" w:noVBand="1"/>
      </w:tblPr>
      <w:tblGrid>
        <w:gridCol w:w="1954"/>
        <w:gridCol w:w="2386"/>
        <w:gridCol w:w="1978"/>
        <w:gridCol w:w="1978"/>
      </w:tblGrid>
      <w:tr w:rsidR="00F924A6" w14:paraId="2AE2C3EC" w14:textId="77777777" w:rsidTr="008C367C">
        <w:tc>
          <w:tcPr>
            <w:tcW w:w="1178" w:type="pct"/>
            <w:vAlign w:val="center"/>
          </w:tcPr>
          <w:p w14:paraId="3613A409"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bCs/>
                <w:sz w:val="22"/>
              </w:rPr>
              <w:t>设施设备名称</w:t>
            </w:r>
          </w:p>
        </w:tc>
        <w:tc>
          <w:tcPr>
            <w:tcW w:w="1438" w:type="pct"/>
            <w:vAlign w:val="center"/>
          </w:tcPr>
          <w:p w14:paraId="2A88AB50"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名称</w:t>
            </w:r>
          </w:p>
        </w:tc>
        <w:tc>
          <w:tcPr>
            <w:tcW w:w="1192" w:type="pct"/>
          </w:tcPr>
          <w:p w14:paraId="5820DED3" w14:textId="77777777" w:rsidR="00F924A6" w:rsidRDefault="00F924A6" w:rsidP="008C367C">
            <w:pPr>
              <w:snapToGrid w:val="0"/>
              <w:spacing w:line="300" w:lineRule="auto"/>
              <w:jc w:val="center"/>
              <w:rPr>
                <w:rFonts w:ascii="宋体" w:hAnsi="宋体" w:cs="宋体"/>
                <w:sz w:val="22"/>
              </w:rPr>
            </w:pPr>
            <w:r>
              <w:rPr>
                <w:rFonts w:ascii="宋体" w:hAnsi="宋体" w:cs="宋体" w:hint="eastAsia"/>
                <w:sz w:val="22"/>
              </w:rPr>
              <w:t>单位</w:t>
            </w:r>
          </w:p>
        </w:tc>
        <w:tc>
          <w:tcPr>
            <w:tcW w:w="1192" w:type="pct"/>
            <w:vAlign w:val="center"/>
          </w:tcPr>
          <w:p w14:paraId="0011186D"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数量</w:t>
            </w:r>
          </w:p>
        </w:tc>
      </w:tr>
      <w:tr w:rsidR="00F924A6" w14:paraId="3C6B9AF1" w14:textId="77777777" w:rsidTr="008C367C">
        <w:tc>
          <w:tcPr>
            <w:tcW w:w="1178" w:type="pct"/>
            <w:vAlign w:val="center"/>
          </w:tcPr>
          <w:p w14:paraId="588302A9"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办公室设施设备</w:t>
            </w:r>
          </w:p>
        </w:tc>
        <w:tc>
          <w:tcPr>
            <w:tcW w:w="1438" w:type="pct"/>
            <w:vAlign w:val="center"/>
          </w:tcPr>
          <w:p w14:paraId="3509F146"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对讲机</w:t>
            </w:r>
          </w:p>
        </w:tc>
        <w:tc>
          <w:tcPr>
            <w:tcW w:w="1192" w:type="pct"/>
          </w:tcPr>
          <w:p w14:paraId="5979E923"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只</w:t>
            </w:r>
          </w:p>
        </w:tc>
        <w:tc>
          <w:tcPr>
            <w:tcW w:w="1192" w:type="pct"/>
            <w:vAlign w:val="center"/>
          </w:tcPr>
          <w:p w14:paraId="34F1D455"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9</w:t>
            </w:r>
          </w:p>
        </w:tc>
      </w:tr>
      <w:tr w:rsidR="00F924A6" w14:paraId="0CDC1A12" w14:textId="77777777" w:rsidTr="008C367C">
        <w:tc>
          <w:tcPr>
            <w:tcW w:w="1178" w:type="pct"/>
            <w:vMerge w:val="restart"/>
            <w:vAlign w:val="center"/>
          </w:tcPr>
          <w:p w14:paraId="0723F622"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技防设备</w:t>
            </w:r>
          </w:p>
        </w:tc>
        <w:tc>
          <w:tcPr>
            <w:tcW w:w="1438" w:type="pct"/>
            <w:vAlign w:val="center"/>
          </w:tcPr>
          <w:p w14:paraId="09A61D05"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防爆盾</w:t>
            </w:r>
          </w:p>
        </w:tc>
        <w:tc>
          <w:tcPr>
            <w:tcW w:w="1192" w:type="pct"/>
          </w:tcPr>
          <w:p w14:paraId="44B3F1CD"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只</w:t>
            </w:r>
          </w:p>
        </w:tc>
        <w:tc>
          <w:tcPr>
            <w:tcW w:w="1192" w:type="pct"/>
            <w:vAlign w:val="center"/>
          </w:tcPr>
          <w:p w14:paraId="46502D06"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9</w:t>
            </w:r>
          </w:p>
        </w:tc>
      </w:tr>
      <w:tr w:rsidR="00F924A6" w14:paraId="11C2DD38" w14:textId="77777777" w:rsidTr="008C367C">
        <w:tc>
          <w:tcPr>
            <w:tcW w:w="1178" w:type="pct"/>
            <w:vMerge/>
            <w:vAlign w:val="center"/>
          </w:tcPr>
          <w:p w14:paraId="72E0E4AD" w14:textId="77777777" w:rsidR="00F924A6" w:rsidRDefault="00F924A6" w:rsidP="008C367C">
            <w:pPr>
              <w:snapToGrid w:val="0"/>
              <w:spacing w:line="300" w:lineRule="auto"/>
              <w:jc w:val="center"/>
              <w:rPr>
                <w:rFonts w:ascii="Times New Roman" w:hAnsi="Times New Roman"/>
                <w:sz w:val="22"/>
              </w:rPr>
            </w:pPr>
          </w:p>
        </w:tc>
        <w:tc>
          <w:tcPr>
            <w:tcW w:w="1438" w:type="pct"/>
            <w:vAlign w:val="center"/>
          </w:tcPr>
          <w:p w14:paraId="38B1AD45"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防爆钢叉</w:t>
            </w:r>
          </w:p>
        </w:tc>
        <w:tc>
          <w:tcPr>
            <w:tcW w:w="1192" w:type="pct"/>
          </w:tcPr>
          <w:p w14:paraId="1351039D"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只</w:t>
            </w:r>
          </w:p>
        </w:tc>
        <w:tc>
          <w:tcPr>
            <w:tcW w:w="1192" w:type="pct"/>
            <w:vAlign w:val="center"/>
          </w:tcPr>
          <w:p w14:paraId="260465D2"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9</w:t>
            </w:r>
          </w:p>
        </w:tc>
      </w:tr>
      <w:tr w:rsidR="00F924A6" w14:paraId="5AC641C9" w14:textId="77777777" w:rsidTr="008C367C">
        <w:tc>
          <w:tcPr>
            <w:tcW w:w="1178" w:type="pct"/>
            <w:vMerge/>
            <w:vAlign w:val="center"/>
          </w:tcPr>
          <w:p w14:paraId="7BAD5C18" w14:textId="77777777" w:rsidR="00F924A6" w:rsidRDefault="00F924A6" w:rsidP="008C367C">
            <w:pPr>
              <w:snapToGrid w:val="0"/>
              <w:spacing w:line="300" w:lineRule="auto"/>
              <w:jc w:val="center"/>
              <w:rPr>
                <w:rFonts w:ascii="Times New Roman" w:hAnsi="Times New Roman"/>
                <w:sz w:val="22"/>
              </w:rPr>
            </w:pPr>
          </w:p>
        </w:tc>
        <w:tc>
          <w:tcPr>
            <w:tcW w:w="1438" w:type="pct"/>
            <w:vAlign w:val="center"/>
          </w:tcPr>
          <w:p w14:paraId="44B3121C"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防爆橡胶棍</w:t>
            </w:r>
          </w:p>
        </w:tc>
        <w:tc>
          <w:tcPr>
            <w:tcW w:w="1192" w:type="pct"/>
          </w:tcPr>
          <w:p w14:paraId="24CA8CB9"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只</w:t>
            </w:r>
          </w:p>
        </w:tc>
        <w:tc>
          <w:tcPr>
            <w:tcW w:w="1192" w:type="pct"/>
            <w:vAlign w:val="center"/>
          </w:tcPr>
          <w:p w14:paraId="098552CD"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9</w:t>
            </w:r>
          </w:p>
        </w:tc>
      </w:tr>
      <w:tr w:rsidR="00F924A6" w14:paraId="0733E731" w14:textId="77777777" w:rsidTr="008C367C">
        <w:tc>
          <w:tcPr>
            <w:tcW w:w="1178" w:type="pct"/>
            <w:vMerge w:val="restart"/>
            <w:vAlign w:val="center"/>
          </w:tcPr>
          <w:p w14:paraId="02D6A885"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个人安防用品</w:t>
            </w:r>
          </w:p>
        </w:tc>
        <w:tc>
          <w:tcPr>
            <w:tcW w:w="1438" w:type="pct"/>
            <w:vAlign w:val="center"/>
          </w:tcPr>
          <w:p w14:paraId="000BAA65" w14:textId="77777777" w:rsidR="00F924A6" w:rsidRDefault="00F924A6" w:rsidP="008C367C">
            <w:pPr>
              <w:snapToGrid w:val="0"/>
              <w:spacing w:line="300" w:lineRule="auto"/>
              <w:jc w:val="center"/>
              <w:rPr>
                <w:rFonts w:ascii="Times New Roman" w:hAnsi="Times New Roman"/>
                <w:sz w:val="22"/>
              </w:rPr>
            </w:pPr>
            <w:r>
              <w:rPr>
                <w:rFonts w:ascii="宋体" w:hAnsi="宋体" w:cs="宋体" w:hint="eastAsia"/>
                <w:sz w:val="22"/>
              </w:rPr>
              <w:t>保安服</w:t>
            </w:r>
            <w:r>
              <w:rPr>
                <w:rFonts w:ascii="Times New Roman" w:hAnsi="Times New Roman" w:hint="eastAsia"/>
                <w:sz w:val="22"/>
              </w:rPr>
              <w:t>(</w:t>
            </w:r>
            <w:r>
              <w:rPr>
                <w:rFonts w:ascii="宋体" w:hAnsi="宋体" w:cs="宋体" w:hint="eastAsia"/>
                <w:sz w:val="22"/>
              </w:rPr>
              <w:t>长袖外套</w:t>
            </w:r>
            <w:r>
              <w:rPr>
                <w:rFonts w:ascii="Times New Roman" w:hAnsi="Times New Roman" w:hint="eastAsia"/>
                <w:sz w:val="22"/>
              </w:rPr>
              <w:t>)</w:t>
            </w:r>
          </w:p>
        </w:tc>
        <w:tc>
          <w:tcPr>
            <w:tcW w:w="1192" w:type="pct"/>
          </w:tcPr>
          <w:p w14:paraId="5A94A162"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件</w:t>
            </w:r>
          </w:p>
        </w:tc>
        <w:tc>
          <w:tcPr>
            <w:tcW w:w="1192" w:type="pct"/>
            <w:vAlign w:val="center"/>
          </w:tcPr>
          <w:p w14:paraId="13002263" w14:textId="77777777" w:rsidR="00F924A6" w:rsidRDefault="00F924A6" w:rsidP="008C367C">
            <w:pPr>
              <w:snapToGrid w:val="0"/>
              <w:spacing w:line="300" w:lineRule="auto"/>
              <w:jc w:val="center"/>
              <w:rPr>
                <w:rFonts w:ascii="Times New Roman" w:hAnsi="Times New Roman"/>
                <w:sz w:val="22"/>
              </w:rPr>
            </w:pPr>
            <w:r>
              <w:rPr>
                <w:rFonts w:ascii="Times New Roman" w:eastAsiaTheme="minorEastAsia" w:hAnsi="Times New Roman" w:hint="eastAsia"/>
                <w:sz w:val="22"/>
              </w:rPr>
              <w:t>40</w:t>
            </w:r>
          </w:p>
        </w:tc>
      </w:tr>
      <w:tr w:rsidR="00F924A6" w14:paraId="7D79FBFA" w14:textId="77777777" w:rsidTr="008C367C">
        <w:tc>
          <w:tcPr>
            <w:tcW w:w="1178" w:type="pct"/>
            <w:vMerge/>
            <w:vAlign w:val="center"/>
          </w:tcPr>
          <w:p w14:paraId="6D38F141" w14:textId="77777777" w:rsidR="00F924A6" w:rsidRDefault="00F924A6" w:rsidP="008C367C">
            <w:pPr>
              <w:snapToGrid w:val="0"/>
              <w:spacing w:line="300" w:lineRule="auto"/>
              <w:jc w:val="center"/>
              <w:rPr>
                <w:rFonts w:ascii="宋体" w:hAnsi="宋体" w:cs="宋体"/>
                <w:sz w:val="22"/>
              </w:rPr>
            </w:pPr>
          </w:p>
        </w:tc>
        <w:tc>
          <w:tcPr>
            <w:tcW w:w="1438" w:type="pct"/>
            <w:vAlign w:val="center"/>
          </w:tcPr>
          <w:p w14:paraId="3C8C3C21" w14:textId="77777777" w:rsidR="00F924A6" w:rsidRDefault="00F924A6" w:rsidP="008C367C">
            <w:pPr>
              <w:snapToGrid w:val="0"/>
              <w:spacing w:line="300" w:lineRule="auto"/>
              <w:jc w:val="center"/>
              <w:rPr>
                <w:rFonts w:ascii="宋体" w:hAnsi="宋体" w:cs="宋体"/>
                <w:sz w:val="22"/>
              </w:rPr>
            </w:pPr>
            <w:r>
              <w:rPr>
                <w:rFonts w:ascii="宋体" w:hAnsi="宋体" w:cs="宋体" w:hint="eastAsia"/>
                <w:sz w:val="22"/>
              </w:rPr>
              <w:t>保安服</w:t>
            </w:r>
            <w:r>
              <w:rPr>
                <w:rFonts w:ascii="宋体" w:hAnsi="宋体" w:cs="宋体"/>
                <w:sz w:val="22"/>
              </w:rPr>
              <w:t>(</w:t>
            </w:r>
            <w:r>
              <w:rPr>
                <w:rFonts w:ascii="宋体" w:hAnsi="宋体" w:cs="宋体" w:hint="eastAsia"/>
                <w:sz w:val="22"/>
              </w:rPr>
              <w:t>短袖衬衫</w:t>
            </w:r>
            <w:r>
              <w:rPr>
                <w:rFonts w:ascii="宋体" w:hAnsi="宋体" w:cs="宋体"/>
                <w:sz w:val="22"/>
              </w:rPr>
              <w:t>)</w:t>
            </w:r>
          </w:p>
        </w:tc>
        <w:tc>
          <w:tcPr>
            <w:tcW w:w="1192" w:type="pct"/>
          </w:tcPr>
          <w:p w14:paraId="6AEB9F05"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件</w:t>
            </w:r>
          </w:p>
        </w:tc>
        <w:tc>
          <w:tcPr>
            <w:tcW w:w="1192" w:type="pct"/>
          </w:tcPr>
          <w:p w14:paraId="6C406545" w14:textId="77777777" w:rsidR="00F924A6" w:rsidRDefault="00F924A6" w:rsidP="008C367C">
            <w:pPr>
              <w:snapToGrid w:val="0"/>
              <w:spacing w:line="300" w:lineRule="auto"/>
              <w:jc w:val="center"/>
              <w:rPr>
                <w:rFonts w:ascii="Times New Roman" w:hAnsi="Times New Roman"/>
                <w:sz w:val="22"/>
              </w:rPr>
            </w:pPr>
            <w:r>
              <w:rPr>
                <w:rFonts w:ascii="Times New Roman" w:eastAsiaTheme="minorEastAsia" w:hAnsi="Times New Roman" w:hint="eastAsia"/>
                <w:sz w:val="22"/>
              </w:rPr>
              <w:t>40</w:t>
            </w:r>
          </w:p>
        </w:tc>
      </w:tr>
      <w:tr w:rsidR="00F924A6" w14:paraId="71B893DF" w14:textId="77777777" w:rsidTr="008C367C">
        <w:tc>
          <w:tcPr>
            <w:tcW w:w="1178" w:type="pct"/>
            <w:vMerge/>
            <w:vAlign w:val="center"/>
          </w:tcPr>
          <w:p w14:paraId="4BC4A606" w14:textId="77777777" w:rsidR="00F924A6" w:rsidRDefault="00F924A6" w:rsidP="008C367C">
            <w:pPr>
              <w:snapToGrid w:val="0"/>
              <w:spacing w:line="300" w:lineRule="auto"/>
              <w:jc w:val="center"/>
              <w:rPr>
                <w:rFonts w:ascii="宋体" w:hAnsi="宋体" w:cs="宋体"/>
                <w:sz w:val="22"/>
              </w:rPr>
            </w:pPr>
          </w:p>
        </w:tc>
        <w:tc>
          <w:tcPr>
            <w:tcW w:w="1438" w:type="pct"/>
            <w:vAlign w:val="center"/>
          </w:tcPr>
          <w:p w14:paraId="522205ED" w14:textId="77777777" w:rsidR="00F924A6" w:rsidRDefault="00F924A6" w:rsidP="008C367C">
            <w:pPr>
              <w:snapToGrid w:val="0"/>
              <w:spacing w:line="300" w:lineRule="auto"/>
              <w:jc w:val="center"/>
              <w:rPr>
                <w:rFonts w:ascii="宋体" w:hAnsi="宋体" w:cs="宋体"/>
                <w:sz w:val="22"/>
              </w:rPr>
            </w:pPr>
            <w:r>
              <w:rPr>
                <w:rFonts w:ascii="宋体" w:hAnsi="宋体" w:cs="宋体" w:hint="eastAsia"/>
                <w:sz w:val="22"/>
              </w:rPr>
              <w:t>保安服(大衣)</w:t>
            </w:r>
          </w:p>
        </w:tc>
        <w:tc>
          <w:tcPr>
            <w:tcW w:w="1192" w:type="pct"/>
          </w:tcPr>
          <w:p w14:paraId="7E4A3574" w14:textId="77777777" w:rsidR="00F924A6" w:rsidRDefault="00F924A6" w:rsidP="008C367C">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件</w:t>
            </w:r>
          </w:p>
        </w:tc>
        <w:tc>
          <w:tcPr>
            <w:tcW w:w="1192" w:type="pct"/>
          </w:tcPr>
          <w:p w14:paraId="7FF1939B" w14:textId="77777777" w:rsidR="00F924A6" w:rsidRDefault="00F924A6" w:rsidP="008C367C">
            <w:pPr>
              <w:snapToGrid w:val="0"/>
              <w:spacing w:line="300" w:lineRule="auto"/>
              <w:jc w:val="center"/>
              <w:rPr>
                <w:rFonts w:ascii="Times New Roman" w:hAnsi="Times New Roman"/>
                <w:sz w:val="22"/>
              </w:rPr>
            </w:pPr>
            <w:r>
              <w:rPr>
                <w:rFonts w:ascii="Times New Roman" w:eastAsiaTheme="minorEastAsia" w:hAnsi="Times New Roman" w:hint="eastAsia"/>
                <w:sz w:val="22"/>
              </w:rPr>
              <w:t>40</w:t>
            </w:r>
          </w:p>
        </w:tc>
      </w:tr>
    </w:tbl>
    <w:p w14:paraId="510DC7E0" w14:textId="77777777" w:rsidR="00F924A6" w:rsidRDefault="00F924A6" w:rsidP="00F924A6">
      <w:pPr>
        <w:snapToGrid w:val="0"/>
        <w:spacing w:line="300" w:lineRule="auto"/>
        <w:ind w:firstLineChars="200" w:firstLine="440"/>
        <w:rPr>
          <w:rFonts w:ascii="Times New Roman" w:hAnsi="Times New Roman"/>
          <w:color w:val="000000" w:themeColor="text1"/>
          <w:sz w:val="22"/>
          <w:u w:val="single"/>
        </w:rPr>
      </w:pPr>
      <w:r>
        <w:rPr>
          <w:rFonts w:ascii="Times New Roman" w:hAnsi="Times New Roman" w:hint="eastAsia"/>
          <w:color w:val="000000" w:themeColor="text1"/>
          <w:sz w:val="22"/>
          <w:u w:val="single"/>
        </w:rPr>
        <w:t>（</w:t>
      </w:r>
      <w:r>
        <w:rPr>
          <w:rFonts w:ascii="Times New Roman" w:hAnsi="Times New Roman" w:hint="eastAsia"/>
          <w:color w:val="000000" w:themeColor="text1"/>
          <w:sz w:val="22"/>
          <w:u w:val="single"/>
        </w:rPr>
        <w:t>5</w:t>
      </w:r>
      <w:r>
        <w:rPr>
          <w:rFonts w:ascii="Times New Roman" w:hAnsi="Times New Roman" w:hint="eastAsia"/>
          <w:color w:val="000000" w:themeColor="text1"/>
          <w:sz w:val="22"/>
          <w:u w:val="single"/>
        </w:rPr>
        <w:t>）男性不超过</w:t>
      </w:r>
      <w:r>
        <w:rPr>
          <w:rFonts w:ascii="Times New Roman" w:hAnsi="Times New Roman" w:hint="eastAsia"/>
          <w:color w:val="000000" w:themeColor="text1"/>
          <w:sz w:val="22"/>
          <w:u w:val="single"/>
        </w:rPr>
        <w:t>60</w:t>
      </w:r>
      <w:r>
        <w:rPr>
          <w:rFonts w:ascii="Times New Roman" w:hAnsi="Times New Roman" w:hint="eastAsia"/>
          <w:color w:val="000000" w:themeColor="text1"/>
          <w:sz w:val="22"/>
          <w:u w:val="single"/>
        </w:rPr>
        <w:t>岁，持保安员上岗证，以承诺书形式提供。</w:t>
      </w:r>
    </w:p>
    <w:p w14:paraId="18B9AB94"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p>
    <w:p w14:paraId="25F80005"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w:t>
      </w:r>
      <w:r>
        <w:rPr>
          <w:rFonts w:ascii="Times New Roman" w:hAnsi="Times New Roman" w:hint="eastAsia"/>
          <w:b/>
          <w:bCs/>
          <w:color w:val="000000" w:themeColor="text1"/>
          <w:sz w:val="22"/>
        </w:rPr>
        <w:t>4</w:t>
      </w:r>
      <w:r>
        <w:rPr>
          <w:rFonts w:ascii="Times New Roman" w:hAnsi="Times New Roman" w:hint="eastAsia"/>
          <w:b/>
          <w:bCs/>
          <w:color w:val="000000" w:themeColor="text1"/>
          <w:sz w:val="22"/>
        </w:rPr>
        <w:t>保洁服务</w:t>
      </w:r>
    </w:p>
    <w:p w14:paraId="36257C96" w14:textId="77777777" w:rsidR="00F924A6" w:rsidRDefault="00F924A6" w:rsidP="00F924A6">
      <w:pPr>
        <w:snapToGrid w:val="0"/>
        <w:spacing w:line="300" w:lineRule="auto"/>
        <w:ind w:firstLineChars="200" w:firstLine="440"/>
        <w:rPr>
          <w:rFonts w:ascii="Times New Roman" w:hAnsi="Times New Roman"/>
          <w:color w:val="000000" w:themeColor="text1"/>
          <w:sz w:val="22"/>
          <w:u w:val="single"/>
        </w:rPr>
      </w:pPr>
      <w:r>
        <w:rPr>
          <w:rFonts w:ascii="Times New Roman" w:hAnsi="Times New Roman" w:hint="eastAsia"/>
          <w:color w:val="000000" w:themeColor="text1"/>
          <w:sz w:val="22"/>
          <w:u w:val="single"/>
        </w:rPr>
        <w:t>（</w:t>
      </w:r>
      <w:r>
        <w:rPr>
          <w:rFonts w:ascii="Times New Roman" w:hAnsi="Times New Roman" w:hint="eastAsia"/>
          <w:color w:val="000000" w:themeColor="text1"/>
          <w:sz w:val="22"/>
          <w:u w:val="single"/>
        </w:rPr>
        <w:t>1</w:t>
      </w:r>
      <w:r>
        <w:rPr>
          <w:rFonts w:ascii="Times New Roman" w:hAnsi="Times New Roman" w:hint="eastAsia"/>
          <w:color w:val="000000" w:themeColor="text1"/>
          <w:sz w:val="22"/>
          <w:u w:val="single"/>
        </w:rPr>
        <w:t>）性别不限、年龄不超过</w:t>
      </w:r>
      <w:r>
        <w:rPr>
          <w:rFonts w:ascii="Times New Roman" w:hAnsi="Times New Roman" w:hint="eastAsia"/>
          <w:color w:val="000000" w:themeColor="text1"/>
          <w:sz w:val="22"/>
          <w:u w:val="single"/>
        </w:rPr>
        <w:t>60</w:t>
      </w:r>
      <w:r>
        <w:rPr>
          <w:rFonts w:ascii="Times New Roman" w:hAnsi="Times New Roman" w:hint="eastAsia"/>
          <w:color w:val="000000" w:themeColor="text1"/>
          <w:sz w:val="22"/>
          <w:u w:val="single"/>
        </w:rPr>
        <w:t>岁。</w:t>
      </w:r>
    </w:p>
    <w:p w14:paraId="572945E1"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）负责该址公共区域、接待室、会议室、部分办公室、更衣室、其他功能性办公室的卫生保洁及清洗工作。</w:t>
      </w:r>
    </w:p>
    <w:p w14:paraId="656ABC33"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负责各楼层地面、走廊、洗手间、楼宇平台、楼梯及扶手的卫生保洁工作，按招标方的要求做到全日保洁。</w:t>
      </w:r>
    </w:p>
    <w:p w14:paraId="4AC2ED35"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负责办公楼门前、地下车库、广场及院内路面干净，下水道畅通。保证公共设施完好无损，整洁美观，确保无污渍。对上述设施不得任意改变外观，并按要求进行管理。</w:t>
      </w:r>
    </w:p>
    <w:p w14:paraId="3312EDAF"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78352DD5"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2B2C4DB9"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）其它要求：如遇节假日、双休日业主有特殊需求，须根据实际情况照常提供服务，且服务标准不得降低。</w:t>
      </w:r>
    </w:p>
    <w:p w14:paraId="5DAE8A19" w14:textId="77777777" w:rsidR="00F924A6" w:rsidRDefault="00F924A6" w:rsidP="00F924A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4</w:t>
      </w:r>
      <w:r>
        <w:rPr>
          <w:rFonts w:ascii="Times New Roman" w:hAnsi="Times New Roman" w:hint="eastAsia"/>
          <w:color w:val="000000" w:themeColor="text1"/>
          <w:sz w:val="22"/>
        </w:rPr>
        <w:t>）工作时间：详见“</w:t>
      </w:r>
      <w:r>
        <w:rPr>
          <w:rFonts w:ascii="Times New Roman" w:hAnsi="Times New Roman" w:hint="eastAsia"/>
          <w:b/>
          <w:bCs/>
          <w:sz w:val="22"/>
        </w:rPr>
        <w:t>9.1.</w:t>
      </w:r>
      <w:r>
        <w:rPr>
          <w:rFonts w:ascii="Times New Roman" w:hAnsi="Times New Roman"/>
          <w:b/>
          <w:bCs/>
          <w:sz w:val="22"/>
        </w:rPr>
        <w:t>岗位设置一览表</w:t>
      </w:r>
      <w:r>
        <w:rPr>
          <w:rFonts w:ascii="Times New Roman" w:hAnsi="Times New Roman" w:hint="eastAsia"/>
          <w:color w:val="000000" w:themeColor="text1"/>
          <w:sz w:val="22"/>
        </w:rPr>
        <w:t>”</w:t>
      </w:r>
    </w:p>
    <w:p w14:paraId="0BF4BD66"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p>
    <w:p w14:paraId="47129D23"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9.3.5</w:t>
      </w:r>
      <w:r>
        <w:rPr>
          <w:rFonts w:ascii="Times New Roman" w:hAnsi="Times New Roman" w:hint="eastAsia"/>
          <w:b/>
          <w:bCs/>
          <w:color w:val="000000" w:themeColor="text1"/>
          <w:sz w:val="22"/>
        </w:rPr>
        <w:t>维修</w:t>
      </w:r>
    </w:p>
    <w:p w14:paraId="30233290"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设施维护与维修</w:t>
      </w:r>
    </w:p>
    <w:p w14:paraId="515798E6" w14:textId="77777777" w:rsidR="00F924A6" w:rsidRDefault="00F924A6" w:rsidP="00F924A6">
      <w:pPr>
        <w:tabs>
          <w:tab w:val="left" w:pos="7200"/>
        </w:tabs>
        <w:adjustRightInd w:val="0"/>
        <w:snapToGrid w:val="0"/>
        <w:spacing w:line="300" w:lineRule="auto"/>
        <w:ind w:firstLineChars="200" w:firstLine="440"/>
        <w:rPr>
          <w:rFonts w:ascii="宋体" w:hAnsi="宋体" w:hint="eastAsia"/>
          <w:bCs/>
          <w:color w:val="000000" w:themeColor="text1"/>
          <w:sz w:val="22"/>
        </w:rPr>
      </w:pPr>
      <w:r>
        <w:rPr>
          <w:rFonts w:ascii="宋体" w:hAnsi="宋体" w:hint="eastAsia"/>
          <w:bCs/>
          <w:color w:val="000000" w:themeColor="text1"/>
          <w:sz w:val="22"/>
        </w:rPr>
        <w:t>（1）</w:t>
      </w:r>
      <w:r>
        <w:rPr>
          <w:rFonts w:ascii="宋体" w:hAnsi="宋体"/>
          <w:bCs/>
          <w:color w:val="000000" w:themeColor="text1"/>
          <w:sz w:val="22"/>
        </w:rPr>
        <w:t>工作内容</w:t>
      </w:r>
    </w:p>
    <w:p w14:paraId="2891A08C" w14:textId="77777777" w:rsidR="00F924A6" w:rsidRDefault="00F924A6" w:rsidP="00F924A6">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负责对供水、供电等设备运行进行日常维护保养，对专业性维保设备进行定期巡查以及对维保单</w:t>
      </w:r>
      <w:proofErr w:type="gramStart"/>
      <w:r>
        <w:rPr>
          <w:rFonts w:ascii="宋体" w:hAnsi="宋体" w:hint="eastAsia"/>
          <w:bCs/>
          <w:sz w:val="22"/>
        </w:rPr>
        <w:t>位做好</w:t>
      </w:r>
      <w:proofErr w:type="gramEnd"/>
      <w:r>
        <w:rPr>
          <w:rFonts w:ascii="宋体" w:hAnsi="宋体" w:hint="eastAsia"/>
          <w:bCs/>
          <w:sz w:val="22"/>
        </w:rPr>
        <w:t>监督工作，确保所有系统和设备处于良好的运行状态，延长设备的使用寿命。</w:t>
      </w:r>
    </w:p>
    <w:p w14:paraId="75C8F166" w14:textId="77777777" w:rsidR="00F924A6" w:rsidRDefault="00F924A6" w:rsidP="00F924A6">
      <w:pPr>
        <w:tabs>
          <w:tab w:val="left" w:pos="7200"/>
        </w:tabs>
        <w:adjustRightInd w:val="0"/>
        <w:snapToGrid w:val="0"/>
        <w:spacing w:line="300" w:lineRule="auto"/>
        <w:ind w:firstLineChars="200" w:firstLine="440"/>
        <w:rPr>
          <w:rFonts w:ascii="宋体" w:hAnsi="宋体" w:hint="eastAsia"/>
          <w:bCs/>
          <w:color w:val="FF0000"/>
          <w:sz w:val="22"/>
        </w:rPr>
      </w:pPr>
      <w:r>
        <w:rPr>
          <w:rFonts w:ascii="宋体" w:hAnsi="宋体" w:hint="eastAsia"/>
          <w:bCs/>
          <w:sz w:val="22"/>
        </w:rPr>
        <w:t>负责各类临时小修、急修项目，如柜橱、门锁、窗帘、灯、水电等的维修，下水管道的疏通，楼内装潢破损等，及时处理各类小修、急修工作。零星维修范围：卫生间马桶小便池漏水、水龙头、灯管、门锁、电源插座、电话机、电源开关、办公桌椅。</w:t>
      </w:r>
      <w:r>
        <w:rPr>
          <w:rFonts w:ascii="宋体" w:hAnsi="宋体" w:hint="eastAsia"/>
          <w:bCs/>
          <w:color w:val="0000FF"/>
          <w:sz w:val="22"/>
        </w:rPr>
        <w:t>零星维修定义：维修成本（材料费不含人工）500元以内的维修。维修的材料费由采购人承担。</w:t>
      </w:r>
    </w:p>
    <w:p w14:paraId="38E1CE64" w14:textId="77777777" w:rsidR="00F924A6" w:rsidRDefault="00F924A6" w:rsidP="00F924A6">
      <w:pPr>
        <w:numPr>
          <w:ilvl w:val="0"/>
          <w:numId w:val="2"/>
        </w:numPr>
        <w:tabs>
          <w:tab w:val="left" w:pos="7200"/>
        </w:tabs>
        <w:adjustRightInd w:val="0"/>
        <w:snapToGrid w:val="0"/>
        <w:spacing w:line="300" w:lineRule="auto"/>
        <w:ind w:firstLineChars="200" w:firstLine="440"/>
        <w:rPr>
          <w:rFonts w:ascii="宋体" w:hAnsi="宋体" w:hint="eastAsia"/>
          <w:bCs/>
          <w:color w:val="000000" w:themeColor="text1"/>
          <w:sz w:val="22"/>
          <w:u w:val="single"/>
        </w:rPr>
      </w:pPr>
      <w:r>
        <w:rPr>
          <w:rFonts w:ascii="宋体" w:hAnsi="宋体" w:hint="eastAsia"/>
          <w:bCs/>
          <w:color w:val="000000" w:themeColor="text1"/>
          <w:sz w:val="22"/>
          <w:u w:val="single"/>
        </w:rPr>
        <w:t>性别不限。</w:t>
      </w:r>
    </w:p>
    <w:p w14:paraId="49B7A161" w14:textId="77777777" w:rsidR="00F924A6" w:rsidRDefault="00F924A6" w:rsidP="00F924A6">
      <w:pPr>
        <w:pStyle w:val="a9"/>
        <w:numPr>
          <w:ilvl w:val="0"/>
          <w:numId w:val="2"/>
        </w:numPr>
        <w:suppressAutoHyphens/>
        <w:snapToGrid w:val="0"/>
        <w:spacing w:line="300" w:lineRule="auto"/>
        <w:ind w:left="0" w:firstLine="420"/>
        <w:contextualSpacing w:val="0"/>
        <w:rPr>
          <w:color w:val="000000" w:themeColor="text1"/>
          <w:sz w:val="22"/>
        </w:rPr>
      </w:pPr>
      <w:r>
        <w:rPr>
          <w:rFonts w:hint="eastAsia"/>
          <w:color w:val="000000" w:themeColor="text1"/>
          <w:sz w:val="22"/>
        </w:rPr>
        <w:t>须进行巡检的公共</w:t>
      </w:r>
      <w:r>
        <w:rPr>
          <w:color w:val="000000" w:themeColor="text1"/>
          <w:sz w:val="22"/>
        </w:rPr>
        <w:t>设施设备</w:t>
      </w:r>
      <w:r>
        <w:rPr>
          <w:rFonts w:hint="eastAsia"/>
          <w:color w:val="000000" w:themeColor="text1"/>
          <w:sz w:val="22"/>
        </w:rPr>
        <w:t>清单</w:t>
      </w:r>
    </w:p>
    <w:tbl>
      <w:tblPr>
        <w:tblStyle w:val="afff0"/>
        <w:tblW w:w="8854" w:type="dxa"/>
        <w:jc w:val="center"/>
        <w:tblLayout w:type="fixed"/>
        <w:tblLook w:val="04A0" w:firstRow="1" w:lastRow="0" w:firstColumn="1" w:lastColumn="0" w:noHBand="0" w:noVBand="1"/>
      </w:tblPr>
      <w:tblGrid>
        <w:gridCol w:w="684"/>
        <w:gridCol w:w="2010"/>
        <w:gridCol w:w="1473"/>
        <w:gridCol w:w="1333"/>
        <w:gridCol w:w="1106"/>
        <w:gridCol w:w="709"/>
        <w:gridCol w:w="1539"/>
      </w:tblGrid>
      <w:tr w:rsidR="00F924A6" w14:paraId="1F841095" w14:textId="77777777" w:rsidTr="008C367C">
        <w:trPr>
          <w:tblHeader/>
          <w:jc w:val="center"/>
        </w:trPr>
        <w:tc>
          <w:tcPr>
            <w:tcW w:w="684" w:type="dxa"/>
            <w:vAlign w:val="center"/>
          </w:tcPr>
          <w:p w14:paraId="24B6D1EB" w14:textId="77777777" w:rsidR="00F924A6" w:rsidRDefault="00F924A6" w:rsidP="008C367C">
            <w:pPr>
              <w:tabs>
                <w:tab w:val="left" w:pos="7200"/>
              </w:tabs>
              <w:adjustRightInd w:val="0"/>
              <w:snapToGrid w:val="0"/>
              <w:spacing w:line="300" w:lineRule="auto"/>
              <w:jc w:val="center"/>
              <w:rPr>
                <w:rFonts w:ascii="宋体" w:hAnsi="宋体"/>
                <w:b/>
                <w:bCs/>
                <w:sz w:val="22"/>
              </w:rPr>
            </w:pPr>
            <w:r>
              <w:rPr>
                <w:rFonts w:ascii="宋体" w:hAnsi="宋体" w:hint="eastAsia"/>
                <w:b/>
                <w:bCs/>
                <w:sz w:val="22"/>
              </w:rPr>
              <w:t>序号</w:t>
            </w:r>
          </w:p>
        </w:tc>
        <w:tc>
          <w:tcPr>
            <w:tcW w:w="2010" w:type="dxa"/>
            <w:vAlign w:val="center"/>
          </w:tcPr>
          <w:p w14:paraId="149FE962" w14:textId="77777777" w:rsidR="00F924A6" w:rsidRDefault="00F924A6" w:rsidP="008C367C">
            <w:pPr>
              <w:tabs>
                <w:tab w:val="left" w:pos="7200"/>
              </w:tabs>
              <w:adjustRightInd w:val="0"/>
              <w:snapToGrid w:val="0"/>
              <w:spacing w:line="300" w:lineRule="auto"/>
              <w:jc w:val="center"/>
              <w:rPr>
                <w:rFonts w:ascii="宋体" w:hAnsi="宋体"/>
                <w:b/>
                <w:bCs/>
                <w:sz w:val="22"/>
              </w:rPr>
            </w:pPr>
            <w:r>
              <w:rPr>
                <w:rFonts w:ascii="宋体" w:hAnsi="宋体" w:hint="eastAsia"/>
                <w:b/>
                <w:bCs/>
                <w:sz w:val="22"/>
              </w:rPr>
              <w:t>设备名称</w:t>
            </w:r>
          </w:p>
        </w:tc>
        <w:tc>
          <w:tcPr>
            <w:tcW w:w="1473" w:type="dxa"/>
            <w:vAlign w:val="center"/>
          </w:tcPr>
          <w:p w14:paraId="55C9133E" w14:textId="77777777" w:rsidR="00F924A6" w:rsidRDefault="00F924A6" w:rsidP="008C367C">
            <w:pPr>
              <w:tabs>
                <w:tab w:val="left" w:pos="7200"/>
              </w:tabs>
              <w:adjustRightInd w:val="0"/>
              <w:snapToGrid w:val="0"/>
              <w:spacing w:line="300" w:lineRule="auto"/>
              <w:jc w:val="center"/>
              <w:rPr>
                <w:rFonts w:ascii="宋体" w:hAnsi="宋体"/>
                <w:b/>
                <w:bCs/>
                <w:sz w:val="22"/>
              </w:rPr>
            </w:pPr>
            <w:r>
              <w:rPr>
                <w:rFonts w:ascii="宋体" w:hAnsi="宋体" w:hint="eastAsia"/>
                <w:b/>
                <w:bCs/>
                <w:sz w:val="22"/>
              </w:rPr>
              <w:t>规格型号</w:t>
            </w:r>
          </w:p>
        </w:tc>
        <w:tc>
          <w:tcPr>
            <w:tcW w:w="1333" w:type="dxa"/>
            <w:vAlign w:val="center"/>
          </w:tcPr>
          <w:p w14:paraId="1DF405AC" w14:textId="77777777" w:rsidR="00F924A6" w:rsidRDefault="00F924A6" w:rsidP="008C367C">
            <w:pPr>
              <w:tabs>
                <w:tab w:val="left" w:pos="7200"/>
              </w:tabs>
              <w:adjustRightInd w:val="0"/>
              <w:snapToGrid w:val="0"/>
              <w:spacing w:line="300" w:lineRule="auto"/>
              <w:jc w:val="center"/>
              <w:rPr>
                <w:rFonts w:ascii="宋体" w:hAnsi="宋体"/>
                <w:b/>
                <w:bCs/>
                <w:sz w:val="22"/>
              </w:rPr>
            </w:pPr>
            <w:r>
              <w:rPr>
                <w:rFonts w:ascii="宋体" w:hAnsi="宋体" w:hint="eastAsia"/>
                <w:b/>
                <w:bCs/>
                <w:sz w:val="22"/>
              </w:rPr>
              <w:t>制造厂商</w:t>
            </w:r>
          </w:p>
        </w:tc>
        <w:tc>
          <w:tcPr>
            <w:tcW w:w="1106" w:type="dxa"/>
            <w:vAlign w:val="center"/>
          </w:tcPr>
          <w:p w14:paraId="358A4A49" w14:textId="77777777" w:rsidR="00F924A6" w:rsidRDefault="00F924A6" w:rsidP="008C367C">
            <w:pPr>
              <w:tabs>
                <w:tab w:val="left" w:pos="7200"/>
              </w:tabs>
              <w:adjustRightInd w:val="0"/>
              <w:snapToGrid w:val="0"/>
              <w:spacing w:line="300" w:lineRule="auto"/>
              <w:jc w:val="center"/>
              <w:rPr>
                <w:rFonts w:ascii="宋体" w:hAnsi="宋体"/>
                <w:b/>
                <w:bCs/>
                <w:sz w:val="22"/>
              </w:rPr>
            </w:pPr>
            <w:r>
              <w:rPr>
                <w:rFonts w:ascii="宋体" w:hAnsi="宋体" w:hint="eastAsia"/>
                <w:b/>
                <w:bCs/>
                <w:sz w:val="22"/>
              </w:rPr>
              <w:t>安装地点</w:t>
            </w:r>
          </w:p>
        </w:tc>
        <w:tc>
          <w:tcPr>
            <w:tcW w:w="709" w:type="dxa"/>
            <w:vAlign w:val="center"/>
          </w:tcPr>
          <w:p w14:paraId="1550B235" w14:textId="77777777" w:rsidR="00F924A6" w:rsidRDefault="00F924A6" w:rsidP="008C367C">
            <w:pPr>
              <w:tabs>
                <w:tab w:val="left" w:pos="7200"/>
              </w:tabs>
              <w:adjustRightInd w:val="0"/>
              <w:snapToGrid w:val="0"/>
              <w:spacing w:line="300" w:lineRule="auto"/>
              <w:jc w:val="center"/>
              <w:rPr>
                <w:rFonts w:ascii="宋体" w:hAnsi="宋体"/>
                <w:b/>
                <w:bCs/>
                <w:sz w:val="22"/>
              </w:rPr>
            </w:pPr>
            <w:r>
              <w:rPr>
                <w:rFonts w:ascii="宋体" w:hAnsi="宋体" w:hint="eastAsia"/>
                <w:b/>
                <w:bCs/>
                <w:sz w:val="22"/>
              </w:rPr>
              <w:t>数量</w:t>
            </w:r>
          </w:p>
        </w:tc>
        <w:tc>
          <w:tcPr>
            <w:tcW w:w="1539" w:type="dxa"/>
            <w:vAlign w:val="center"/>
          </w:tcPr>
          <w:p w14:paraId="53D14D01" w14:textId="77777777" w:rsidR="00F924A6" w:rsidRDefault="00F924A6" w:rsidP="008C367C">
            <w:pPr>
              <w:tabs>
                <w:tab w:val="left" w:pos="7200"/>
              </w:tabs>
              <w:adjustRightInd w:val="0"/>
              <w:snapToGrid w:val="0"/>
              <w:spacing w:line="300" w:lineRule="auto"/>
              <w:jc w:val="center"/>
              <w:rPr>
                <w:rFonts w:ascii="宋体" w:hAnsi="宋体"/>
                <w:b/>
                <w:bCs/>
                <w:sz w:val="22"/>
              </w:rPr>
            </w:pPr>
            <w:r>
              <w:rPr>
                <w:rFonts w:ascii="宋体" w:hAnsi="宋体" w:hint="eastAsia"/>
                <w:b/>
                <w:bCs/>
                <w:sz w:val="22"/>
              </w:rPr>
              <w:t>工作内容</w:t>
            </w:r>
          </w:p>
        </w:tc>
      </w:tr>
      <w:tr w:rsidR="00F924A6" w14:paraId="3A9A6F0D" w14:textId="77777777" w:rsidTr="008C367C">
        <w:trPr>
          <w:jc w:val="center"/>
        </w:trPr>
        <w:tc>
          <w:tcPr>
            <w:tcW w:w="684" w:type="dxa"/>
            <w:vAlign w:val="center"/>
          </w:tcPr>
          <w:p w14:paraId="287CE937"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sz w:val="22"/>
              </w:rPr>
              <w:t>1</w:t>
            </w:r>
          </w:p>
        </w:tc>
        <w:tc>
          <w:tcPr>
            <w:tcW w:w="2010" w:type="dxa"/>
            <w:vAlign w:val="center"/>
          </w:tcPr>
          <w:p w14:paraId="5B0BA896"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消防泵</w:t>
            </w:r>
          </w:p>
        </w:tc>
        <w:tc>
          <w:tcPr>
            <w:tcW w:w="1473" w:type="dxa"/>
            <w:vAlign w:val="center"/>
          </w:tcPr>
          <w:p w14:paraId="694F78E0" w14:textId="77777777" w:rsidR="00F924A6" w:rsidRDefault="00F924A6" w:rsidP="008C367C">
            <w:pPr>
              <w:tabs>
                <w:tab w:val="left" w:pos="7200"/>
              </w:tabs>
              <w:adjustRightInd w:val="0"/>
              <w:snapToGrid w:val="0"/>
              <w:spacing w:line="300" w:lineRule="auto"/>
              <w:jc w:val="center"/>
              <w:rPr>
                <w:rFonts w:ascii="宋体" w:hAnsi="宋体"/>
                <w:sz w:val="22"/>
              </w:rPr>
            </w:pPr>
          </w:p>
        </w:tc>
        <w:tc>
          <w:tcPr>
            <w:tcW w:w="1333" w:type="dxa"/>
            <w:vAlign w:val="center"/>
          </w:tcPr>
          <w:p w14:paraId="28DD2948" w14:textId="77777777" w:rsidR="00F924A6" w:rsidRDefault="00F924A6" w:rsidP="008C367C">
            <w:pPr>
              <w:tabs>
                <w:tab w:val="left" w:pos="7200"/>
              </w:tabs>
              <w:adjustRightInd w:val="0"/>
              <w:snapToGrid w:val="0"/>
              <w:spacing w:line="300" w:lineRule="auto"/>
              <w:jc w:val="center"/>
              <w:rPr>
                <w:rFonts w:ascii="宋体" w:hAnsi="宋体"/>
                <w:sz w:val="22"/>
              </w:rPr>
            </w:pPr>
          </w:p>
        </w:tc>
        <w:tc>
          <w:tcPr>
            <w:tcW w:w="1106" w:type="dxa"/>
            <w:vAlign w:val="center"/>
          </w:tcPr>
          <w:p w14:paraId="478564F4" w14:textId="77777777" w:rsidR="00F924A6" w:rsidRDefault="00F924A6" w:rsidP="008C367C">
            <w:pPr>
              <w:tabs>
                <w:tab w:val="left" w:pos="7200"/>
              </w:tabs>
              <w:adjustRightInd w:val="0"/>
              <w:snapToGrid w:val="0"/>
              <w:spacing w:line="300" w:lineRule="auto"/>
              <w:jc w:val="center"/>
              <w:rPr>
                <w:rFonts w:ascii="宋体" w:hAnsi="宋体"/>
                <w:sz w:val="22"/>
              </w:rPr>
            </w:pPr>
          </w:p>
        </w:tc>
        <w:tc>
          <w:tcPr>
            <w:tcW w:w="709" w:type="dxa"/>
            <w:vAlign w:val="center"/>
          </w:tcPr>
          <w:p w14:paraId="637ECE83"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12C56AAF"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F924A6" w14:paraId="4562939A" w14:textId="77777777" w:rsidTr="008C367C">
        <w:trPr>
          <w:jc w:val="center"/>
        </w:trPr>
        <w:tc>
          <w:tcPr>
            <w:tcW w:w="684" w:type="dxa"/>
            <w:vAlign w:val="center"/>
          </w:tcPr>
          <w:p w14:paraId="51A31765"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sz w:val="22"/>
              </w:rPr>
              <w:t>2</w:t>
            </w:r>
          </w:p>
        </w:tc>
        <w:tc>
          <w:tcPr>
            <w:tcW w:w="2010" w:type="dxa"/>
            <w:vAlign w:val="center"/>
          </w:tcPr>
          <w:p w14:paraId="78C55714"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灭火器箱</w:t>
            </w:r>
          </w:p>
        </w:tc>
        <w:tc>
          <w:tcPr>
            <w:tcW w:w="1473" w:type="dxa"/>
            <w:vAlign w:val="center"/>
          </w:tcPr>
          <w:p w14:paraId="45AA8EDB"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XM</w:t>
            </w:r>
          </w:p>
        </w:tc>
        <w:tc>
          <w:tcPr>
            <w:tcW w:w="1333" w:type="dxa"/>
            <w:vAlign w:val="center"/>
          </w:tcPr>
          <w:p w14:paraId="3B373350"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上海信和</w:t>
            </w:r>
          </w:p>
        </w:tc>
        <w:tc>
          <w:tcPr>
            <w:tcW w:w="1106" w:type="dxa"/>
            <w:vAlign w:val="center"/>
          </w:tcPr>
          <w:p w14:paraId="4FB8500A"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6CE37083"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16</w:t>
            </w:r>
          </w:p>
        </w:tc>
        <w:tc>
          <w:tcPr>
            <w:tcW w:w="1539" w:type="dxa"/>
            <w:vAlign w:val="center"/>
          </w:tcPr>
          <w:p w14:paraId="6C604C78" w14:textId="77777777" w:rsidR="00F924A6" w:rsidRDefault="00F924A6" w:rsidP="008C367C">
            <w:pPr>
              <w:adjustRightInd w:val="0"/>
              <w:snapToGrid w:val="0"/>
              <w:spacing w:line="300" w:lineRule="auto"/>
              <w:jc w:val="center"/>
              <w:rPr>
                <w:rFonts w:ascii="宋体" w:hAnsi="宋体"/>
                <w:sz w:val="22"/>
              </w:rPr>
            </w:pPr>
            <w:r>
              <w:rPr>
                <w:rFonts w:ascii="宋体" w:hAnsi="宋体" w:hint="eastAsia"/>
                <w:sz w:val="22"/>
              </w:rPr>
              <w:t>巡检、清洁</w:t>
            </w:r>
          </w:p>
        </w:tc>
      </w:tr>
      <w:tr w:rsidR="00F924A6" w14:paraId="444F57F5" w14:textId="77777777" w:rsidTr="008C367C">
        <w:trPr>
          <w:jc w:val="center"/>
        </w:trPr>
        <w:tc>
          <w:tcPr>
            <w:tcW w:w="684" w:type="dxa"/>
            <w:vAlign w:val="center"/>
          </w:tcPr>
          <w:p w14:paraId="71C54618"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sz w:val="22"/>
              </w:rPr>
              <w:t>3</w:t>
            </w:r>
          </w:p>
        </w:tc>
        <w:tc>
          <w:tcPr>
            <w:tcW w:w="2010" w:type="dxa"/>
            <w:vAlign w:val="center"/>
          </w:tcPr>
          <w:p w14:paraId="381F0E0A"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灭火器</w:t>
            </w:r>
          </w:p>
        </w:tc>
        <w:tc>
          <w:tcPr>
            <w:tcW w:w="1473" w:type="dxa"/>
            <w:vAlign w:val="center"/>
          </w:tcPr>
          <w:p w14:paraId="1A6A7146"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手提式干粉</w:t>
            </w:r>
          </w:p>
        </w:tc>
        <w:tc>
          <w:tcPr>
            <w:tcW w:w="1333" w:type="dxa"/>
            <w:vAlign w:val="center"/>
          </w:tcPr>
          <w:p w14:paraId="00884387"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邳州淮海</w:t>
            </w:r>
          </w:p>
        </w:tc>
        <w:tc>
          <w:tcPr>
            <w:tcW w:w="1106" w:type="dxa"/>
            <w:vAlign w:val="center"/>
          </w:tcPr>
          <w:p w14:paraId="06935542"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5D3A75D4"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32</w:t>
            </w:r>
          </w:p>
        </w:tc>
        <w:tc>
          <w:tcPr>
            <w:tcW w:w="1539" w:type="dxa"/>
            <w:vAlign w:val="center"/>
          </w:tcPr>
          <w:p w14:paraId="26C73BD6"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F924A6" w14:paraId="131AE094" w14:textId="77777777" w:rsidTr="008C367C">
        <w:trPr>
          <w:jc w:val="center"/>
        </w:trPr>
        <w:tc>
          <w:tcPr>
            <w:tcW w:w="684" w:type="dxa"/>
            <w:vAlign w:val="center"/>
          </w:tcPr>
          <w:p w14:paraId="32EE3C54"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sz w:val="22"/>
              </w:rPr>
              <w:t>4</w:t>
            </w:r>
          </w:p>
        </w:tc>
        <w:tc>
          <w:tcPr>
            <w:tcW w:w="2010" w:type="dxa"/>
            <w:vAlign w:val="center"/>
          </w:tcPr>
          <w:p w14:paraId="788D32B0"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消防应急照明灯具</w:t>
            </w:r>
          </w:p>
        </w:tc>
        <w:tc>
          <w:tcPr>
            <w:tcW w:w="1473" w:type="dxa"/>
            <w:vAlign w:val="center"/>
          </w:tcPr>
          <w:p w14:paraId="5BDE7169"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GB17945</w:t>
            </w:r>
          </w:p>
        </w:tc>
        <w:tc>
          <w:tcPr>
            <w:tcW w:w="1333" w:type="dxa"/>
            <w:vAlign w:val="center"/>
          </w:tcPr>
          <w:p w14:paraId="7FB1C380" w14:textId="77777777" w:rsidR="00F924A6" w:rsidRDefault="00F924A6" w:rsidP="008C367C">
            <w:pPr>
              <w:tabs>
                <w:tab w:val="left" w:pos="7200"/>
              </w:tabs>
              <w:adjustRightInd w:val="0"/>
              <w:snapToGrid w:val="0"/>
              <w:spacing w:line="300" w:lineRule="auto"/>
              <w:jc w:val="center"/>
              <w:rPr>
                <w:rFonts w:ascii="宋体" w:hAnsi="宋体"/>
                <w:sz w:val="22"/>
              </w:rPr>
            </w:pPr>
            <w:proofErr w:type="gramStart"/>
            <w:r>
              <w:rPr>
                <w:rFonts w:ascii="宋体" w:hAnsi="宋体" w:hint="eastAsia"/>
                <w:sz w:val="22"/>
              </w:rPr>
              <w:t>索辉照明</w:t>
            </w:r>
            <w:proofErr w:type="gramEnd"/>
          </w:p>
        </w:tc>
        <w:tc>
          <w:tcPr>
            <w:tcW w:w="1106" w:type="dxa"/>
            <w:vAlign w:val="center"/>
          </w:tcPr>
          <w:p w14:paraId="61A5F717"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37051548"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11</w:t>
            </w:r>
          </w:p>
        </w:tc>
        <w:tc>
          <w:tcPr>
            <w:tcW w:w="1539" w:type="dxa"/>
            <w:vAlign w:val="center"/>
          </w:tcPr>
          <w:p w14:paraId="590E4285"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F924A6" w14:paraId="00ED1181" w14:textId="77777777" w:rsidTr="008C367C">
        <w:trPr>
          <w:trHeight w:val="330"/>
          <w:jc w:val="center"/>
        </w:trPr>
        <w:tc>
          <w:tcPr>
            <w:tcW w:w="684" w:type="dxa"/>
            <w:vAlign w:val="center"/>
          </w:tcPr>
          <w:p w14:paraId="092655B3"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5</w:t>
            </w:r>
          </w:p>
        </w:tc>
        <w:tc>
          <w:tcPr>
            <w:tcW w:w="2010" w:type="dxa"/>
            <w:vAlign w:val="center"/>
          </w:tcPr>
          <w:p w14:paraId="1EB275E4"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火灾报警控制器</w:t>
            </w:r>
          </w:p>
        </w:tc>
        <w:tc>
          <w:tcPr>
            <w:tcW w:w="1473" w:type="dxa"/>
            <w:vAlign w:val="center"/>
          </w:tcPr>
          <w:p w14:paraId="3F6178B4"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JB-Q100GZ2K-LA040</w:t>
            </w:r>
          </w:p>
        </w:tc>
        <w:tc>
          <w:tcPr>
            <w:tcW w:w="1333" w:type="dxa"/>
            <w:vAlign w:val="center"/>
          </w:tcPr>
          <w:p w14:paraId="1960792B"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深圳泰和</w:t>
            </w:r>
            <w:proofErr w:type="gramStart"/>
            <w:r>
              <w:rPr>
                <w:rFonts w:ascii="宋体" w:hAnsi="宋体" w:hint="eastAsia"/>
                <w:sz w:val="22"/>
              </w:rPr>
              <w:t>安科技</w:t>
            </w:r>
            <w:proofErr w:type="gramEnd"/>
          </w:p>
        </w:tc>
        <w:tc>
          <w:tcPr>
            <w:tcW w:w="1106" w:type="dxa"/>
            <w:vAlign w:val="center"/>
          </w:tcPr>
          <w:p w14:paraId="2515300E"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38E13CDD"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33E8B178"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F924A6" w14:paraId="2AC67C2A" w14:textId="77777777" w:rsidTr="008C367C">
        <w:trPr>
          <w:jc w:val="center"/>
        </w:trPr>
        <w:tc>
          <w:tcPr>
            <w:tcW w:w="684" w:type="dxa"/>
            <w:vAlign w:val="center"/>
          </w:tcPr>
          <w:p w14:paraId="21C52B3A"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6</w:t>
            </w:r>
          </w:p>
        </w:tc>
        <w:tc>
          <w:tcPr>
            <w:tcW w:w="2010" w:type="dxa"/>
            <w:vAlign w:val="center"/>
          </w:tcPr>
          <w:p w14:paraId="24180DBD"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干式电力变压器</w:t>
            </w:r>
          </w:p>
        </w:tc>
        <w:tc>
          <w:tcPr>
            <w:tcW w:w="1473" w:type="dxa"/>
            <w:vAlign w:val="center"/>
          </w:tcPr>
          <w:p w14:paraId="49D3DD72"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SC810-630/10</w:t>
            </w:r>
          </w:p>
        </w:tc>
        <w:tc>
          <w:tcPr>
            <w:tcW w:w="1333" w:type="dxa"/>
            <w:vAlign w:val="center"/>
          </w:tcPr>
          <w:p w14:paraId="5FE32F13"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江山源光电气</w:t>
            </w:r>
          </w:p>
        </w:tc>
        <w:tc>
          <w:tcPr>
            <w:tcW w:w="1106" w:type="dxa"/>
            <w:vAlign w:val="center"/>
          </w:tcPr>
          <w:p w14:paraId="2991C72B"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5892793D"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0641F0FB"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F924A6" w14:paraId="50B7BB0B" w14:textId="77777777" w:rsidTr="008C367C">
        <w:trPr>
          <w:jc w:val="center"/>
        </w:trPr>
        <w:tc>
          <w:tcPr>
            <w:tcW w:w="684" w:type="dxa"/>
            <w:vAlign w:val="center"/>
          </w:tcPr>
          <w:p w14:paraId="1B962CD4"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7</w:t>
            </w:r>
          </w:p>
        </w:tc>
        <w:tc>
          <w:tcPr>
            <w:tcW w:w="2010" w:type="dxa"/>
            <w:vAlign w:val="center"/>
          </w:tcPr>
          <w:p w14:paraId="6B428520"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DL型立式多级泵</w:t>
            </w:r>
          </w:p>
        </w:tc>
        <w:tc>
          <w:tcPr>
            <w:tcW w:w="1473" w:type="dxa"/>
            <w:vAlign w:val="center"/>
          </w:tcPr>
          <w:p w14:paraId="71F9FABB"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500LX3</w:t>
            </w:r>
          </w:p>
        </w:tc>
        <w:tc>
          <w:tcPr>
            <w:tcW w:w="1333" w:type="dxa"/>
            <w:vAlign w:val="center"/>
          </w:tcPr>
          <w:p w14:paraId="1E14DD88"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上海申银泵业</w:t>
            </w:r>
          </w:p>
        </w:tc>
        <w:tc>
          <w:tcPr>
            <w:tcW w:w="1106" w:type="dxa"/>
            <w:vAlign w:val="center"/>
          </w:tcPr>
          <w:p w14:paraId="21837F27"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4CB1BF5A"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2</w:t>
            </w:r>
          </w:p>
        </w:tc>
        <w:tc>
          <w:tcPr>
            <w:tcW w:w="1539" w:type="dxa"/>
            <w:vAlign w:val="center"/>
          </w:tcPr>
          <w:p w14:paraId="5A06C4C6"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F924A6" w14:paraId="33437DC6" w14:textId="77777777" w:rsidTr="008C367C">
        <w:trPr>
          <w:jc w:val="center"/>
        </w:trPr>
        <w:tc>
          <w:tcPr>
            <w:tcW w:w="684" w:type="dxa"/>
            <w:vAlign w:val="center"/>
          </w:tcPr>
          <w:p w14:paraId="338F6A0A"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8</w:t>
            </w:r>
          </w:p>
        </w:tc>
        <w:tc>
          <w:tcPr>
            <w:tcW w:w="2010" w:type="dxa"/>
            <w:vAlign w:val="center"/>
          </w:tcPr>
          <w:p w14:paraId="1FE3E1B1"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三相异步电动机</w:t>
            </w:r>
          </w:p>
        </w:tc>
        <w:tc>
          <w:tcPr>
            <w:tcW w:w="1473" w:type="dxa"/>
            <w:vAlign w:val="center"/>
          </w:tcPr>
          <w:p w14:paraId="045617E6"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Y112M-4</w:t>
            </w:r>
          </w:p>
        </w:tc>
        <w:tc>
          <w:tcPr>
            <w:tcW w:w="1333" w:type="dxa"/>
            <w:vAlign w:val="center"/>
          </w:tcPr>
          <w:p w14:paraId="75DF88CD"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上海申银泵业</w:t>
            </w:r>
          </w:p>
        </w:tc>
        <w:tc>
          <w:tcPr>
            <w:tcW w:w="1106" w:type="dxa"/>
            <w:vAlign w:val="center"/>
          </w:tcPr>
          <w:p w14:paraId="1B900DCC"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006DFF30"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2</w:t>
            </w:r>
          </w:p>
        </w:tc>
        <w:tc>
          <w:tcPr>
            <w:tcW w:w="1539" w:type="dxa"/>
            <w:vAlign w:val="center"/>
          </w:tcPr>
          <w:p w14:paraId="16E39122"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F924A6" w14:paraId="51BA0557" w14:textId="77777777" w:rsidTr="008C367C">
        <w:trPr>
          <w:jc w:val="center"/>
        </w:trPr>
        <w:tc>
          <w:tcPr>
            <w:tcW w:w="684" w:type="dxa"/>
            <w:vAlign w:val="center"/>
          </w:tcPr>
          <w:p w14:paraId="3F3CF1A7"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9</w:t>
            </w:r>
          </w:p>
        </w:tc>
        <w:tc>
          <w:tcPr>
            <w:tcW w:w="2010" w:type="dxa"/>
            <w:vAlign w:val="center"/>
          </w:tcPr>
          <w:p w14:paraId="200F7843"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三相异步电动机</w:t>
            </w:r>
          </w:p>
        </w:tc>
        <w:tc>
          <w:tcPr>
            <w:tcW w:w="1473" w:type="dxa"/>
            <w:vAlign w:val="center"/>
          </w:tcPr>
          <w:p w14:paraId="0C856362"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Y180M-4</w:t>
            </w:r>
          </w:p>
        </w:tc>
        <w:tc>
          <w:tcPr>
            <w:tcW w:w="1333" w:type="dxa"/>
            <w:vAlign w:val="center"/>
          </w:tcPr>
          <w:p w14:paraId="74424D30"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申银电机</w:t>
            </w:r>
          </w:p>
        </w:tc>
        <w:tc>
          <w:tcPr>
            <w:tcW w:w="1106" w:type="dxa"/>
            <w:vAlign w:val="center"/>
          </w:tcPr>
          <w:p w14:paraId="2E98192F"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1C0AE589"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2</w:t>
            </w:r>
          </w:p>
        </w:tc>
        <w:tc>
          <w:tcPr>
            <w:tcW w:w="1539" w:type="dxa"/>
            <w:vAlign w:val="center"/>
          </w:tcPr>
          <w:p w14:paraId="69147ADB"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F924A6" w14:paraId="4ABE5824" w14:textId="77777777" w:rsidTr="008C367C">
        <w:trPr>
          <w:jc w:val="center"/>
        </w:trPr>
        <w:tc>
          <w:tcPr>
            <w:tcW w:w="684" w:type="dxa"/>
            <w:vAlign w:val="center"/>
          </w:tcPr>
          <w:p w14:paraId="686BB604"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10</w:t>
            </w:r>
          </w:p>
        </w:tc>
        <w:tc>
          <w:tcPr>
            <w:tcW w:w="2010" w:type="dxa"/>
            <w:vAlign w:val="center"/>
          </w:tcPr>
          <w:p w14:paraId="0732A860"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配电箱</w:t>
            </w:r>
          </w:p>
        </w:tc>
        <w:tc>
          <w:tcPr>
            <w:tcW w:w="1473" w:type="dxa"/>
            <w:vAlign w:val="center"/>
          </w:tcPr>
          <w:p w14:paraId="3D721416"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FBX</w:t>
            </w:r>
          </w:p>
        </w:tc>
        <w:tc>
          <w:tcPr>
            <w:tcW w:w="1333" w:type="dxa"/>
            <w:vAlign w:val="center"/>
          </w:tcPr>
          <w:p w14:paraId="5C796615"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上海凯灵电气</w:t>
            </w:r>
          </w:p>
        </w:tc>
        <w:tc>
          <w:tcPr>
            <w:tcW w:w="1106" w:type="dxa"/>
            <w:vAlign w:val="center"/>
          </w:tcPr>
          <w:p w14:paraId="384E2885"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29753795"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10E20AA0" w14:textId="77777777" w:rsidR="00F924A6" w:rsidRDefault="00F924A6" w:rsidP="008C367C">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bl>
    <w:p w14:paraId="034849E1" w14:textId="77777777" w:rsidR="00F924A6" w:rsidRDefault="00F924A6" w:rsidP="00F924A6">
      <w:pPr>
        <w:pStyle w:val="a9"/>
        <w:snapToGrid w:val="0"/>
        <w:spacing w:line="300" w:lineRule="auto"/>
        <w:ind w:left="420"/>
        <w:rPr>
          <w:color w:val="000000" w:themeColor="text1"/>
          <w:sz w:val="22"/>
        </w:rPr>
      </w:pPr>
    </w:p>
    <w:p w14:paraId="0746E654" w14:textId="77777777" w:rsidR="00F924A6" w:rsidRDefault="00F924A6" w:rsidP="00F924A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4</w:t>
      </w:r>
      <w:r>
        <w:rPr>
          <w:rFonts w:ascii="Times New Roman" w:hAnsi="Times New Roman" w:hint="eastAsia"/>
          <w:color w:val="000000" w:themeColor="text1"/>
          <w:sz w:val="22"/>
        </w:rPr>
        <w:t>）工作时间：详见“</w:t>
      </w:r>
      <w:r>
        <w:rPr>
          <w:rFonts w:ascii="Times New Roman" w:hAnsi="Times New Roman" w:hint="eastAsia"/>
          <w:sz w:val="22"/>
        </w:rPr>
        <w:t>9.1.</w:t>
      </w:r>
      <w:r>
        <w:rPr>
          <w:rFonts w:ascii="Times New Roman" w:hAnsi="Times New Roman"/>
          <w:sz w:val="22"/>
        </w:rPr>
        <w:t>岗位设置一览表</w:t>
      </w:r>
      <w:r>
        <w:rPr>
          <w:rFonts w:ascii="Times New Roman" w:hAnsi="Times New Roman" w:hint="eastAsia"/>
          <w:color w:val="000000" w:themeColor="text1"/>
          <w:sz w:val="22"/>
        </w:rPr>
        <w:t>”</w:t>
      </w:r>
    </w:p>
    <w:p w14:paraId="45FED0BA"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p>
    <w:p w14:paraId="5B9A407B"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9.3.6</w:t>
      </w:r>
      <w:r>
        <w:rPr>
          <w:rFonts w:ascii="Times New Roman" w:hAnsi="Times New Roman" w:hint="eastAsia"/>
          <w:b/>
          <w:bCs/>
          <w:color w:val="000000" w:themeColor="text1"/>
          <w:sz w:val="22"/>
        </w:rPr>
        <w:t xml:space="preserve"> </w:t>
      </w:r>
      <w:r>
        <w:rPr>
          <w:rFonts w:ascii="Times New Roman" w:hAnsi="Times New Roman" w:hint="eastAsia"/>
          <w:b/>
          <w:bCs/>
          <w:color w:val="000000" w:themeColor="text1"/>
          <w:sz w:val="22"/>
        </w:rPr>
        <w:t>委托管理的其他事项</w:t>
      </w:r>
    </w:p>
    <w:p w14:paraId="47A8A632"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）包括报纸、信件、快递的收发以及根据采购人要求的延伸服务；收集、整理与物业管理相关的水电等工程资料。</w:t>
      </w:r>
    </w:p>
    <w:p w14:paraId="2BFC9B24"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2</w:t>
      </w:r>
      <w:r>
        <w:rPr>
          <w:rFonts w:ascii="Times New Roman" w:hAnsi="Times New Roman" w:hint="eastAsia"/>
          <w:bCs/>
          <w:color w:val="000000" w:themeColor="text1"/>
          <w:sz w:val="22"/>
        </w:rPr>
        <w:t>）</w:t>
      </w:r>
      <w:r>
        <w:rPr>
          <w:rFonts w:ascii="Times New Roman" w:hAnsi="Times New Roman" w:hint="eastAsia"/>
          <w:color w:val="000000" w:themeColor="text1"/>
          <w:sz w:val="22"/>
        </w:rPr>
        <w:t>除按时保质完成采购人交办的重大会议、活动等其它突击性清洁保洁任务，如有临时增派任务所增加的工作量和人员增加</w:t>
      </w:r>
      <w:proofErr w:type="gramStart"/>
      <w:r>
        <w:rPr>
          <w:rFonts w:ascii="Times New Roman" w:hAnsi="Times New Roman" w:hint="eastAsia"/>
          <w:color w:val="000000" w:themeColor="text1"/>
          <w:sz w:val="22"/>
        </w:rPr>
        <w:t>不</w:t>
      </w:r>
      <w:proofErr w:type="gramEnd"/>
      <w:r>
        <w:rPr>
          <w:rFonts w:ascii="Times New Roman" w:hAnsi="Times New Roman" w:hint="eastAsia"/>
          <w:color w:val="000000" w:themeColor="text1"/>
          <w:sz w:val="22"/>
        </w:rPr>
        <w:t>另外计算费用。</w:t>
      </w:r>
    </w:p>
    <w:p w14:paraId="14D878CA" w14:textId="77777777" w:rsidR="00F924A6" w:rsidRDefault="00F924A6" w:rsidP="00F924A6">
      <w:pPr>
        <w:pStyle w:val="CharCharChar"/>
        <w:ind w:firstLine="480"/>
        <w:rPr>
          <w:color w:val="000000" w:themeColor="text1"/>
        </w:rPr>
      </w:pPr>
    </w:p>
    <w:p w14:paraId="4F9EA683" w14:textId="77777777" w:rsidR="00F924A6" w:rsidRDefault="00F924A6" w:rsidP="00F924A6">
      <w:pPr>
        <w:adjustRightInd w:val="0"/>
        <w:snapToGrid w:val="0"/>
        <w:spacing w:line="300" w:lineRule="auto"/>
        <w:ind w:firstLineChars="200" w:firstLine="442"/>
        <w:outlineLvl w:val="2"/>
        <w:rPr>
          <w:rFonts w:ascii="Times New Roman" w:hAnsi="Times New Roman"/>
          <w:b/>
          <w:bCs/>
          <w:color w:val="000000" w:themeColor="text1"/>
          <w:sz w:val="22"/>
        </w:rPr>
      </w:pPr>
      <w:bookmarkStart w:id="31" w:name="_Toc162264592"/>
      <w:bookmarkStart w:id="32" w:name="_Toc198899829"/>
      <w:bookmarkStart w:id="33" w:name="_Toc167278979"/>
      <w:r>
        <w:rPr>
          <w:rFonts w:ascii="Times New Roman" w:hAnsi="Times New Roman"/>
          <w:b/>
          <w:bCs/>
          <w:color w:val="000000" w:themeColor="text1"/>
          <w:sz w:val="22"/>
        </w:rPr>
        <w:t xml:space="preserve">10 </w:t>
      </w:r>
      <w:r>
        <w:rPr>
          <w:rFonts w:ascii="Times New Roman" w:hAnsi="Times New Roman"/>
          <w:b/>
          <w:bCs/>
          <w:color w:val="000000" w:themeColor="text1"/>
          <w:sz w:val="22"/>
        </w:rPr>
        <w:t>安全文明作业要求和应急处置要求</w:t>
      </w:r>
      <w:bookmarkEnd w:id="31"/>
      <w:bookmarkEnd w:id="32"/>
      <w:bookmarkEnd w:id="33"/>
    </w:p>
    <w:p w14:paraId="1466D439"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1</w:t>
      </w:r>
      <w:r>
        <w:rPr>
          <w:rFonts w:ascii="Times New Roman" w:hAnsi="Times New Roman"/>
          <w:bCs/>
          <w:color w:val="000000" w:themeColor="text1"/>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7E84002"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2</w:t>
      </w:r>
      <w:r>
        <w:rPr>
          <w:rFonts w:ascii="Times New Roman" w:hAnsi="Times New Roman"/>
          <w:bCs/>
          <w:color w:val="000000" w:themeColor="text1"/>
          <w:sz w:val="22"/>
        </w:rPr>
        <w:t>）中标人在项目实施期间，必须遵守国家与上海市各项有关安全作业规章、规范与制度，建立动用明火申请批准制度，安全用电等制度，确保杜绝各类事故的发生。</w:t>
      </w:r>
    </w:p>
    <w:p w14:paraId="33EC7A7F"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3</w:t>
      </w:r>
      <w:r>
        <w:rPr>
          <w:rFonts w:ascii="Times New Roman" w:hAnsi="Times New Roman"/>
          <w:bCs/>
          <w:color w:val="000000" w:themeColor="text1"/>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122437F3"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4</w:t>
      </w:r>
      <w:r>
        <w:rPr>
          <w:rFonts w:ascii="Times New Roman" w:hAnsi="Times New Roman"/>
          <w:bCs/>
          <w:color w:val="000000" w:themeColor="text1"/>
          <w:sz w:val="22"/>
        </w:rPr>
        <w:t>）中标人在提供物业服务时必须保护好服务区域内的环境和原有建筑、装饰与设施，保证环境和原有建筑、装饰与设施完好。</w:t>
      </w:r>
    </w:p>
    <w:p w14:paraId="128328A4"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5</w:t>
      </w:r>
      <w:r>
        <w:rPr>
          <w:rFonts w:ascii="Times New Roman" w:hAnsi="Times New Roman"/>
          <w:bCs/>
          <w:color w:val="000000" w:themeColor="text1"/>
          <w:sz w:val="22"/>
        </w:rPr>
        <w:t>）各投标人在投标文件中要结合本项目的特点和采购</w:t>
      </w:r>
      <w:proofErr w:type="gramStart"/>
      <w:r>
        <w:rPr>
          <w:rFonts w:ascii="Times New Roman" w:hAnsi="Times New Roman"/>
          <w:bCs/>
          <w:color w:val="000000" w:themeColor="text1"/>
          <w:sz w:val="22"/>
        </w:rPr>
        <w:t>人上述</w:t>
      </w:r>
      <w:proofErr w:type="gramEnd"/>
      <w:r>
        <w:rPr>
          <w:rFonts w:ascii="Times New Roman" w:hAnsi="Times New Roman"/>
          <w:bCs/>
          <w:color w:val="000000" w:themeColor="text1"/>
          <w:sz w:val="22"/>
        </w:rPr>
        <w:t>的具体要求制定相应的安全文明施工措施。</w:t>
      </w:r>
    </w:p>
    <w:p w14:paraId="4CBADA5E"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6</w:t>
      </w:r>
      <w:r>
        <w:rPr>
          <w:rFonts w:ascii="Times New Roman" w:hAnsi="Times New Roman"/>
          <w:bCs/>
          <w:color w:val="000000" w:themeColor="text1"/>
          <w:sz w:val="22"/>
        </w:rPr>
        <w:t>）建立突发事件应急处置方案，定期开展防灾防火应急疏散演练，并做好相应记录。</w:t>
      </w:r>
    </w:p>
    <w:p w14:paraId="37582A3B"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4C58EA5B" w14:textId="77777777" w:rsidR="00F924A6" w:rsidRDefault="00F924A6" w:rsidP="00F924A6">
      <w:pPr>
        <w:adjustRightInd w:val="0"/>
        <w:snapToGrid w:val="0"/>
        <w:spacing w:line="300" w:lineRule="auto"/>
        <w:ind w:firstLineChars="200" w:firstLine="442"/>
        <w:outlineLvl w:val="2"/>
        <w:rPr>
          <w:rFonts w:ascii="Times New Roman" w:hAnsi="Times New Roman"/>
          <w:b/>
          <w:bCs/>
          <w:color w:val="000000" w:themeColor="text1"/>
          <w:sz w:val="22"/>
        </w:rPr>
      </w:pPr>
      <w:bookmarkStart w:id="34" w:name="_Toc198899830"/>
      <w:bookmarkStart w:id="35" w:name="_Toc167278980"/>
      <w:bookmarkStart w:id="36" w:name="_Toc162264593"/>
      <w:r>
        <w:rPr>
          <w:rFonts w:ascii="Times New Roman" w:hAnsi="Times New Roman"/>
          <w:b/>
          <w:bCs/>
          <w:color w:val="000000" w:themeColor="text1"/>
          <w:sz w:val="22"/>
        </w:rPr>
        <w:t>11</w:t>
      </w:r>
      <w:r>
        <w:rPr>
          <w:rFonts w:ascii="Times New Roman" w:hAnsi="Times New Roman"/>
          <w:b/>
          <w:bCs/>
          <w:color w:val="000000" w:themeColor="text1"/>
          <w:sz w:val="22"/>
        </w:rPr>
        <w:t>考核管理办法和要求</w:t>
      </w:r>
      <w:bookmarkEnd w:id="34"/>
      <w:bookmarkEnd w:id="35"/>
      <w:bookmarkEnd w:id="36"/>
    </w:p>
    <w:p w14:paraId="0A23857F"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由采购人每</w:t>
      </w:r>
      <w:r>
        <w:rPr>
          <w:rFonts w:ascii="Times New Roman" w:hAnsi="Times New Roman" w:hint="eastAsia"/>
          <w:bCs/>
          <w:sz w:val="22"/>
        </w:rPr>
        <w:t>季度</w:t>
      </w:r>
      <w:r>
        <w:rPr>
          <w:rFonts w:ascii="Times New Roman" w:hAnsi="Times New Roman"/>
          <w:bCs/>
          <w:sz w:val="22"/>
        </w:rPr>
        <w:t>巡检</w:t>
      </w:r>
    </w:p>
    <w:p w14:paraId="0FC503D9" w14:textId="77777777" w:rsidR="00F924A6" w:rsidRDefault="00F924A6" w:rsidP="00F924A6">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w:t>
      </w:r>
      <w:r>
        <w:rPr>
          <w:rFonts w:ascii="Times New Roman" w:hAnsi="Times New Roman"/>
          <w:b/>
          <w:bCs/>
          <w:color w:val="000000" w:themeColor="text1"/>
          <w:sz w:val="22"/>
        </w:rPr>
        <w:t>1</w:t>
      </w:r>
      <w:r>
        <w:rPr>
          <w:rFonts w:ascii="Times New Roman" w:hAnsi="Times New Roman"/>
          <w:b/>
          <w:bCs/>
          <w:color w:val="000000" w:themeColor="text1"/>
          <w:sz w:val="22"/>
        </w:rPr>
        <w:t>）考核内容：</w:t>
      </w:r>
    </w:p>
    <w:tbl>
      <w:tblPr>
        <w:tblpPr w:leftFromText="180" w:rightFromText="180" w:vertAnchor="text" w:tblpXSpec="center" w:tblpY="1"/>
        <w:tblOverlap w:val="neve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524"/>
        <w:gridCol w:w="2194"/>
        <w:gridCol w:w="3330"/>
        <w:gridCol w:w="593"/>
      </w:tblGrid>
      <w:tr w:rsidR="00F924A6" w14:paraId="1954A149" w14:textId="77777777" w:rsidTr="008C367C">
        <w:trPr>
          <w:trHeight w:val="570"/>
          <w:jc w:val="center"/>
        </w:trPr>
        <w:tc>
          <w:tcPr>
            <w:tcW w:w="486" w:type="pct"/>
            <w:vAlign w:val="center"/>
          </w:tcPr>
          <w:p w14:paraId="143163D7" w14:textId="77777777" w:rsidR="00F924A6" w:rsidRDefault="00F924A6" w:rsidP="008C367C">
            <w:pPr>
              <w:jc w:val="center"/>
              <w:rPr>
                <w:rFonts w:ascii="宋体" w:hAnsi="宋体" w:hint="eastAsia"/>
                <w:b/>
                <w:color w:val="000000" w:themeColor="text1"/>
                <w:sz w:val="22"/>
              </w:rPr>
            </w:pPr>
            <w:r>
              <w:rPr>
                <w:rFonts w:ascii="宋体" w:hAnsi="宋体"/>
                <w:b/>
                <w:color w:val="000000" w:themeColor="text1"/>
                <w:sz w:val="22"/>
              </w:rPr>
              <w:t>项目</w:t>
            </w:r>
          </w:p>
        </w:tc>
        <w:tc>
          <w:tcPr>
            <w:tcW w:w="900" w:type="pct"/>
            <w:vAlign w:val="center"/>
          </w:tcPr>
          <w:p w14:paraId="45CFF7F0" w14:textId="77777777" w:rsidR="00F924A6" w:rsidRDefault="00F924A6" w:rsidP="008C367C">
            <w:pPr>
              <w:jc w:val="center"/>
              <w:rPr>
                <w:rFonts w:ascii="宋体" w:hAnsi="宋体" w:hint="eastAsia"/>
                <w:b/>
                <w:color w:val="000000" w:themeColor="text1"/>
                <w:sz w:val="22"/>
              </w:rPr>
            </w:pPr>
            <w:r>
              <w:rPr>
                <w:rFonts w:ascii="宋体" w:hAnsi="宋体"/>
                <w:b/>
                <w:color w:val="000000" w:themeColor="text1"/>
                <w:sz w:val="22"/>
              </w:rPr>
              <w:t>评分大项</w:t>
            </w:r>
          </w:p>
        </w:tc>
        <w:tc>
          <w:tcPr>
            <w:tcW w:w="1296" w:type="pct"/>
            <w:vAlign w:val="center"/>
          </w:tcPr>
          <w:p w14:paraId="56677AF1" w14:textId="77777777" w:rsidR="00F924A6" w:rsidRDefault="00F924A6" w:rsidP="008C367C">
            <w:pPr>
              <w:jc w:val="center"/>
              <w:rPr>
                <w:rFonts w:ascii="宋体" w:hAnsi="宋体" w:hint="eastAsia"/>
                <w:b/>
                <w:color w:val="000000" w:themeColor="text1"/>
                <w:sz w:val="22"/>
              </w:rPr>
            </w:pPr>
            <w:r>
              <w:rPr>
                <w:rFonts w:ascii="宋体" w:hAnsi="宋体"/>
                <w:b/>
                <w:color w:val="000000" w:themeColor="text1"/>
                <w:sz w:val="22"/>
              </w:rPr>
              <w:t>考核内容及标准</w:t>
            </w:r>
          </w:p>
        </w:tc>
        <w:tc>
          <w:tcPr>
            <w:tcW w:w="1965" w:type="pct"/>
            <w:vAlign w:val="center"/>
          </w:tcPr>
          <w:p w14:paraId="5AE457B3" w14:textId="77777777" w:rsidR="00F924A6" w:rsidRDefault="00F924A6" w:rsidP="008C367C">
            <w:pPr>
              <w:jc w:val="center"/>
              <w:rPr>
                <w:rFonts w:ascii="宋体" w:hAnsi="宋体" w:hint="eastAsia"/>
                <w:b/>
                <w:color w:val="000000" w:themeColor="text1"/>
                <w:sz w:val="22"/>
              </w:rPr>
            </w:pPr>
            <w:r>
              <w:rPr>
                <w:rFonts w:ascii="宋体" w:hAnsi="宋体"/>
                <w:b/>
                <w:color w:val="000000" w:themeColor="text1"/>
                <w:sz w:val="22"/>
              </w:rPr>
              <w:t>评分标准</w:t>
            </w:r>
          </w:p>
        </w:tc>
        <w:tc>
          <w:tcPr>
            <w:tcW w:w="350" w:type="pct"/>
            <w:vAlign w:val="center"/>
          </w:tcPr>
          <w:p w14:paraId="05055A4D" w14:textId="77777777" w:rsidR="00F924A6" w:rsidRDefault="00F924A6" w:rsidP="008C367C">
            <w:pPr>
              <w:jc w:val="center"/>
              <w:rPr>
                <w:rFonts w:ascii="宋体" w:hAnsi="宋体" w:hint="eastAsia"/>
                <w:b/>
                <w:color w:val="000000" w:themeColor="text1"/>
                <w:sz w:val="22"/>
              </w:rPr>
            </w:pPr>
            <w:r>
              <w:rPr>
                <w:rFonts w:ascii="宋体" w:hAnsi="宋体"/>
                <w:b/>
                <w:color w:val="000000" w:themeColor="text1"/>
                <w:sz w:val="22"/>
              </w:rPr>
              <w:t>得</w:t>
            </w:r>
          </w:p>
          <w:p w14:paraId="39660182" w14:textId="77777777" w:rsidR="00F924A6" w:rsidRDefault="00F924A6" w:rsidP="008C367C">
            <w:pPr>
              <w:jc w:val="center"/>
              <w:rPr>
                <w:rFonts w:ascii="宋体" w:hAnsi="宋体" w:hint="eastAsia"/>
                <w:b/>
                <w:color w:val="000000" w:themeColor="text1"/>
                <w:sz w:val="22"/>
              </w:rPr>
            </w:pPr>
            <w:r>
              <w:rPr>
                <w:rFonts w:ascii="宋体" w:hAnsi="宋体"/>
                <w:b/>
                <w:color w:val="000000" w:themeColor="text1"/>
                <w:sz w:val="22"/>
              </w:rPr>
              <w:t>分</w:t>
            </w:r>
          </w:p>
        </w:tc>
      </w:tr>
      <w:tr w:rsidR="00F924A6" w14:paraId="54B9F12F" w14:textId="77777777" w:rsidTr="008C367C">
        <w:trPr>
          <w:trHeight w:val="634"/>
          <w:jc w:val="center"/>
        </w:trPr>
        <w:tc>
          <w:tcPr>
            <w:tcW w:w="486" w:type="pct"/>
            <w:vMerge w:val="restart"/>
            <w:vAlign w:val="center"/>
          </w:tcPr>
          <w:p w14:paraId="5EBC24D1"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综合管理</w:t>
            </w:r>
          </w:p>
          <w:p w14:paraId="72DD41B6"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（30分）</w:t>
            </w:r>
          </w:p>
        </w:tc>
        <w:tc>
          <w:tcPr>
            <w:tcW w:w="900" w:type="pct"/>
            <w:vAlign w:val="center"/>
          </w:tcPr>
          <w:p w14:paraId="2D2ED084"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安全事故发生率</w:t>
            </w:r>
          </w:p>
          <w:p w14:paraId="780212EB"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（10 分）</w:t>
            </w:r>
          </w:p>
        </w:tc>
        <w:tc>
          <w:tcPr>
            <w:tcW w:w="1296" w:type="pct"/>
            <w:vAlign w:val="center"/>
          </w:tcPr>
          <w:p w14:paraId="029CBFB4"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有无安全事故发生（10 分）</w:t>
            </w:r>
          </w:p>
        </w:tc>
        <w:tc>
          <w:tcPr>
            <w:tcW w:w="1965" w:type="pct"/>
            <w:vAlign w:val="center"/>
          </w:tcPr>
          <w:p w14:paraId="52731975"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是否有安全事故发生（10 分）</w:t>
            </w:r>
          </w:p>
        </w:tc>
        <w:tc>
          <w:tcPr>
            <w:tcW w:w="350" w:type="pct"/>
          </w:tcPr>
          <w:p w14:paraId="24A478C5" w14:textId="77777777" w:rsidR="00F924A6" w:rsidRDefault="00F924A6" w:rsidP="008C367C">
            <w:pPr>
              <w:rPr>
                <w:rFonts w:ascii="宋体" w:hAnsi="宋体" w:hint="eastAsia"/>
                <w:color w:val="000000" w:themeColor="text1"/>
                <w:sz w:val="22"/>
              </w:rPr>
            </w:pPr>
          </w:p>
        </w:tc>
      </w:tr>
      <w:tr w:rsidR="00F924A6" w14:paraId="45C25785" w14:textId="77777777" w:rsidTr="008C367C">
        <w:trPr>
          <w:trHeight w:val="854"/>
          <w:jc w:val="center"/>
        </w:trPr>
        <w:tc>
          <w:tcPr>
            <w:tcW w:w="486" w:type="pct"/>
            <w:vMerge/>
            <w:vAlign w:val="center"/>
          </w:tcPr>
          <w:p w14:paraId="7C668D2F" w14:textId="77777777" w:rsidR="00F924A6" w:rsidRDefault="00F924A6" w:rsidP="008C367C">
            <w:pPr>
              <w:rPr>
                <w:rFonts w:ascii="宋体" w:hAnsi="宋体" w:hint="eastAsia"/>
                <w:color w:val="000000" w:themeColor="text1"/>
                <w:sz w:val="22"/>
              </w:rPr>
            </w:pPr>
          </w:p>
        </w:tc>
        <w:tc>
          <w:tcPr>
            <w:tcW w:w="900" w:type="pct"/>
            <w:vAlign w:val="center"/>
          </w:tcPr>
          <w:p w14:paraId="0543409C"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突发事件处理</w:t>
            </w:r>
          </w:p>
          <w:p w14:paraId="00124FF5"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（5 分)</w:t>
            </w:r>
          </w:p>
        </w:tc>
        <w:tc>
          <w:tcPr>
            <w:tcW w:w="1296" w:type="pct"/>
            <w:vAlign w:val="center"/>
          </w:tcPr>
          <w:p w14:paraId="59920EB8"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突发情况处理，及时处理并报告甲方（5 分）</w:t>
            </w:r>
          </w:p>
        </w:tc>
        <w:tc>
          <w:tcPr>
            <w:tcW w:w="1965" w:type="pct"/>
            <w:vAlign w:val="center"/>
          </w:tcPr>
          <w:p w14:paraId="534B82D5"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紧急事件发生是否10 分钟内向甲方报告并及时更新处置进展，并做好书面记录（5 分）</w:t>
            </w:r>
          </w:p>
        </w:tc>
        <w:tc>
          <w:tcPr>
            <w:tcW w:w="350" w:type="pct"/>
          </w:tcPr>
          <w:p w14:paraId="12E712A1" w14:textId="77777777" w:rsidR="00F924A6" w:rsidRDefault="00F924A6" w:rsidP="008C367C">
            <w:pPr>
              <w:rPr>
                <w:rFonts w:ascii="宋体" w:hAnsi="宋体" w:hint="eastAsia"/>
                <w:color w:val="000000" w:themeColor="text1"/>
                <w:sz w:val="22"/>
              </w:rPr>
            </w:pPr>
          </w:p>
        </w:tc>
      </w:tr>
      <w:tr w:rsidR="00F924A6" w14:paraId="30115ADB" w14:textId="77777777" w:rsidTr="008C367C">
        <w:trPr>
          <w:trHeight w:val="1142"/>
          <w:jc w:val="center"/>
        </w:trPr>
        <w:tc>
          <w:tcPr>
            <w:tcW w:w="486" w:type="pct"/>
            <w:vMerge/>
            <w:vAlign w:val="center"/>
          </w:tcPr>
          <w:p w14:paraId="4BA46986" w14:textId="77777777" w:rsidR="00F924A6" w:rsidRDefault="00F924A6" w:rsidP="008C367C">
            <w:pPr>
              <w:rPr>
                <w:rFonts w:ascii="宋体" w:hAnsi="宋体" w:hint="eastAsia"/>
                <w:color w:val="000000" w:themeColor="text1"/>
                <w:sz w:val="22"/>
              </w:rPr>
            </w:pPr>
          </w:p>
        </w:tc>
        <w:tc>
          <w:tcPr>
            <w:tcW w:w="900" w:type="pct"/>
            <w:vAlign w:val="center"/>
          </w:tcPr>
          <w:p w14:paraId="7D711C35"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人员配置及稳定性</w:t>
            </w:r>
          </w:p>
          <w:p w14:paraId="775417FC"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（5 分)</w:t>
            </w:r>
          </w:p>
        </w:tc>
        <w:tc>
          <w:tcPr>
            <w:tcW w:w="1296" w:type="pct"/>
            <w:vAlign w:val="center"/>
          </w:tcPr>
          <w:p w14:paraId="70290CC4"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派驻现场的人员是否符合合同要求（5 分）</w:t>
            </w:r>
          </w:p>
        </w:tc>
        <w:tc>
          <w:tcPr>
            <w:tcW w:w="1965" w:type="pct"/>
            <w:vAlign w:val="center"/>
          </w:tcPr>
          <w:p w14:paraId="71DB9C88"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1、按合同约定设置岗位100%（2 分）</w:t>
            </w:r>
          </w:p>
          <w:p w14:paraId="11110BD0"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2、现场管理人员及人员素质是否符合合同约定（3 分）</w:t>
            </w:r>
          </w:p>
        </w:tc>
        <w:tc>
          <w:tcPr>
            <w:tcW w:w="350" w:type="pct"/>
          </w:tcPr>
          <w:p w14:paraId="55FEEE85" w14:textId="77777777" w:rsidR="00F924A6" w:rsidRDefault="00F924A6" w:rsidP="008C367C">
            <w:pPr>
              <w:rPr>
                <w:rFonts w:ascii="宋体" w:hAnsi="宋体" w:hint="eastAsia"/>
                <w:color w:val="000000" w:themeColor="text1"/>
                <w:sz w:val="22"/>
              </w:rPr>
            </w:pPr>
          </w:p>
        </w:tc>
      </w:tr>
      <w:tr w:rsidR="00F924A6" w14:paraId="125CAAC1" w14:textId="77777777" w:rsidTr="008C367C">
        <w:trPr>
          <w:trHeight w:val="1065"/>
          <w:jc w:val="center"/>
        </w:trPr>
        <w:tc>
          <w:tcPr>
            <w:tcW w:w="486" w:type="pct"/>
            <w:vMerge/>
            <w:vAlign w:val="center"/>
          </w:tcPr>
          <w:p w14:paraId="24D744AC" w14:textId="77777777" w:rsidR="00F924A6" w:rsidRDefault="00F924A6" w:rsidP="008C367C">
            <w:pPr>
              <w:rPr>
                <w:rFonts w:ascii="宋体" w:hAnsi="宋体" w:hint="eastAsia"/>
                <w:color w:val="000000" w:themeColor="text1"/>
                <w:sz w:val="22"/>
              </w:rPr>
            </w:pPr>
          </w:p>
        </w:tc>
        <w:tc>
          <w:tcPr>
            <w:tcW w:w="900" w:type="pct"/>
            <w:vAlign w:val="center"/>
          </w:tcPr>
          <w:p w14:paraId="71724E67" w14:textId="77777777" w:rsidR="00F924A6" w:rsidRDefault="00F924A6" w:rsidP="008C367C">
            <w:pPr>
              <w:rPr>
                <w:rFonts w:ascii="宋体" w:hAnsi="宋体" w:hint="eastAsia"/>
                <w:color w:val="000000" w:themeColor="text1"/>
                <w:sz w:val="22"/>
              </w:rPr>
            </w:pPr>
          </w:p>
          <w:p w14:paraId="4936B00A"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计划与执行</w:t>
            </w:r>
          </w:p>
          <w:p w14:paraId="520C5BC1"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（5 分)</w:t>
            </w:r>
          </w:p>
        </w:tc>
        <w:tc>
          <w:tcPr>
            <w:tcW w:w="1296" w:type="pct"/>
            <w:vAlign w:val="center"/>
          </w:tcPr>
          <w:p w14:paraId="3F28D913" w14:textId="77777777" w:rsidR="00F924A6" w:rsidRDefault="00F924A6" w:rsidP="008C367C">
            <w:pPr>
              <w:rPr>
                <w:rFonts w:ascii="宋体" w:hAnsi="宋体" w:hint="eastAsia"/>
                <w:color w:val="000000" w:themeColor="text1"/>
                <w:sz w:val="22"/>
              </w:rPr>
            </w:pPr>
          </w:p>
          <w:p w14:paraId="1D1C7F34"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各项工作、培训均有年度、月度计划并完成（5 分）</w:t>
            </w:r>
          </w:p>
        </w:tc>
        <w:tc>
          <w:tcPr>
            <w:tcW w:w="1965" w:type="pct"/>
            <w:vAlign w:val="center"/>
          </w:tcPr>
          <w:p w14:paraId="6948A470"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1、是否均有年度、月度计划（3 分）</w:t>
            </w:r>
          </w:p>
          <w:p w14:paraId="22D93F85"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2、年度计划无贯彻、无理由扣分（2 分）</w:t>
            </w:r>
          </w:p>
        </w:tc>
        <w:tc>
          <w:tcPr>
            <w:tcW w:w="350" w:type="pct"/>
          </w:tcPr>
          <w:p w14:paraId="03669B33" w14:textId="77777777" w:rsidR="00F924A6" w:rsidRDefault="00F924A6" w:rsidP="008C367C">
            <w:pPr>
              <w:rPr>
                <w:rFonts w:ascii="宋体" w:hAnsi="宋体" w:hint="eastAsia"/>
                <w:color w:val="000000" w:themeColor="text1"/>
                <w:sz w:val="22"/>
              </w:rPr>
            </w:pPr>
          </w:p>
        </w:tc>
      </w:tr>
      <w:tr w:rsidR="00F924A6" w14:paraId="1B02D626" w14:textId="77777777" w:rsidTr="008C367C">
        <w:trPr>
          <w:trHeight w:val="1729"/>
          <w:jc w:val="center"/>
        </w:trPr>
        <w:tc>
          <w:tcPr>
            <w:tcW w:w="486" w:type="pct"/>
            <w:vMerge/>
            <w:vAlign w:val="center"/>
          </w:tcPr>
          <w:p w14:paraId="080F5C93" w14:textId="77777777" w:rsidR="00F924A6" w:rsidRDefault="00F924A6" w:rsidP="008C367C">
            <w:pPr>
              <w:rPr>
                <w:rFonts w:ascii="宋体" w:hAnsi="宋体" w:hint="eastAsia"/>
                <w:color w:val="000000" w:themeColor="text1"/>
                <w:sz w:val="22"/>
              </w:rPr>
            </w:pPr>
          </w:p>
        </w:tc>
        <w:tc>
          <w:tcPr>
            <w:tcW w:w="900" w:type="pct"/>
            <w:vAlign w:val="center"/>
          </w:tcPr>
          <w:p w14:paraId="505F1831"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着装仪容仪表</w:t>
            </w:r>
          </w:p>
          <w:p w14:paraId="6B2FF0C1"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（5 分)</w:t>
            </w:r>
          </w:p>
        </w:tc>
        <w:tc>
          <w:tcPr>
            <w:tcW w:w="1296" w:type="pct"/>
            <w:vAlign w:val="center"/>
          </w:tcPr>
          <w:p w14:paraId="29341DF7"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工作人员均按规定穿着制服、佩戴齐全、正确、装备佩戴正确，保持良好的形象和精神状态，注意仪容仪表，礼貌礼节，服务意识强，周到热情（5 分）</w:t>
            </w:r>
          </w:p>
        </w:tc>
        <w:tc>
          <w:tcPr>
            <w:tcW w:w="1965" w:type="pct"/>
            <w:vAlign w:val="center"/>
          </w:tcPr>
          <w:p w14:paraId="4F6E5E54"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1、是否统一制服（工作服）（2 分）</w:t>
            </w:r>
          </w:p>
          <w:p w14:paraId="58258EF0"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2、保持良好的形象和精神状态，注意仪容仪表，礼貌礼节，服务意识强，周到热情（3 分）</w:t>
            </w:r>
          </w:p>
        </w:tc>
        <w:tc>
          <w:tcPr>
            <w:tcW w:w="350" w:type="pct"/>
          </w:tcPr>
          <w:p w14:paraId="33E95F89" w14:textId="77777777" w:rsidR="00F924A6" w:rsidRDefault="00F924A6" w:rsidP="008C367C">
            <w:pPr>
              <w:rPr>
                <w:rFonts w:ascii="宋体" w:hAnsi="宋体" w:hint="eastAsia"/>
                <w:color w:val="000000" w:themeColor="text1"/>
                <w:sz w:val="22"/>
              </w:rPr>
            </w:pPr>
          </w:p>
        </w:tc>
      </w:tr>
      <w:tr w:rsidR="00F924A6" w14:paraId="51037287" w14:textId="77777777" w:rsidTr="008C367C">
        <w:trPr>
          <w:trHeight w:val="1427"/>
          <w:jc w:val="center"/>
        </w:trPr>
        <w:tc>
          <w:tcPr>
            <w:tcW w:w="486" w:type="pct"/>
            <w:vMerge w:val="restart"/>
            <w:vAlign w:val="center"/>
          </w:tcPr>
          <w:p w14:paraId="56DE3F4D"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环境管理（25分）</w:t>
            </w:r>
          </w:p>
        </w:tc>
        <w:tc>
          <w:tcPr>
            <w:tcW w:w="900" w:type="pct"/>
            <w:vMerge w:val="restart"/>
            <w:vAlign w:val="center"/>
          </w:tcPr>
          <w:p w14:paraId="272F6276"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环境卫生</w:t>
            </w:r>
          </w:p>
          <w:p w14:paraId="5FE11B83"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（25 分）</w:t>
            </w:r>
          </w:p>
        </w:tc>
        <w:tc>
          <w:tcPr>
            <w:tcW w:w="1296" w:type="pct"/>
            <w:vAlign w:val="center"/>
          </w:tcPr>
          <w:p w14:paraId="59E957D7"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公共区域保持清洁，无烟头，纸屑、无占用和堆放杂物现象，无乱贴、乱画，按时消杀</w:t>
            </w:r>
          </w:p>
          <w:p w14:paraId="67DBB87B"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（10 分）</w:t>
            </w:r>
          </w:p>
        </w:tc>
        <w:tc>
          <w:tcPr>
            <w:tcW w:w="1965" w:type="pct"/>
            <w:vAlign w:val="center"/>
          </w:tcPr>
          <w:p w14:paraId="73413DAB"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1、现场判定</w:t>
            </w:r>
          </w:p>
          <w:p w14:paraId="28E7B40C"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2、公共区域是否保持清洁、无烟头，纸屑、无占用和堆放杂物现象、无乱贴、乱画（5 分）</w:t>
            </w:r>
          </w:p>
          <w:p w14:paraId="5BF2EBA0"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3、按时消杀，无蚊蝇、鼠害（5 分）</w:t>
            </w:r>
          </w:p>
        </w:tc>
        <w:tc>
          <w:tcPr>
            <w:tcW w:w="350" w:type="pct"/>
          </w:tcPr>
          <w:p w14:paraId="11464CF8" w14:textId="77777777" w:rsidR="00F924A6" w:rsidRDefault="00F924A6" w:rsidP="008C367C">
            <w:pPr>
              <w:rPr>
                <w:rFonts w:ascii="宋体" w:hAnsi="宋体" w:hint="eastAsia"/>
                <w:color w:val="000000" w:themeColor="text1"/>
                <w:sz w:val="22"/>
              </w:rPr>
            </w:pPr>
          </w:p>
        </w:tc>
      </w:tr>
      <w:tr w:rsidR="00F924A6" w14:paraId="11B123A6" w14:textId="77777777" w:rsidTr="008C367C">
        <w:trPr>
          <w:trHeight w:val="1245"/>
          <w:jc w:val="center"/>
        </w:trPr>
        <w:tc>
          <w:tcPr>
            <w:tcW w:w="486" w:type="pct"/>
            <w:vMerge/>
            <w:vAlign w:val="center"/>
          </w:tcPr>
          <w:p w14:paraId="0C4D73DF" w14:textId="77777777" w:rsidR="00F924A6" w:rsidRDefault="00F924A6" w:rsidP="008C367C">
            <w:pPr>
              <w:rPr>
                <w:rFonts w:ascii="宋体" w:hAnsi="宋体" w:hint="eastAsia"/>
                <w:color w:val="000000" w:themeColor="text1"/>
                <w:sz w:val="22"/>
              </w:rPr>
            </w:pPr>
          </w:p>
        </w:tc>
        <w:tc>
          <w:tcPr>
            <w:tcW w:w="900" w:type="pct"/>
            <w:vMerge/>
            <w:vAlign w:val="center"/>
          </w:tcPr>
          <w:p w14:paraId="1262E8CA" w14:textId="77777777" w:rsidR="00F924A6" w:rsidRDefault="00F924A6" w:rsidP="008C367C">
            <w:pPr>
              <w:rPr>
                <w:rFonts w:ascii="宋体" w:hAnsi="宋体" w:hint="eastAsia"/>
                <w:color w:val="000000" w:themeColor="text1"/>
                <w:sz w:val="22"/>
              </w:rPr>
            </w:pPr>
          </w:p>
        </w:tc>
        <w:tc>
          <w:tcPr>
            <w:tcW w:w="1296" w:type="pct"/>
            <w:vAlign w:val="center"/>
          </w:tcPr>
          <w:p w14:paraId="77893863"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办公区域清洁，办公桌椅，沙发，茶几，地面无污渍，灰尘</w:t>
            </w:r>
          </w:p>
          <w:p w14:paraId="66453835"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（4 分）</w:t>
            </w:r>
          </w:p>
        </w:tc>
        <w:tc>
          <w:tcPr>
            <w:tcW w:w="1965" w:type="pct"/>
            <w:vAlign w:val="center"/>
          </w:tcPr>
          <w:p w14:paraId="088A280B"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1、现场判定</w:t>
            </w:r>
          </w:p>
          <w:p w14:paraId="372ED8DB"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2、办公区域清洁、办公桌椅、沙发、茶几、地面无明显污渍、无明显灰尘</w:t>
            </w:r>
          </w:p>
          <w:p w14:paraId="1B421F81"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（4 分)</w:t>
            </w:r>
          </w:p>
        </w:tc>
        <w:tc>
          <w:tcPr>
            <w:tcW w:w="350" w:type="pct"/>
          </w:tcPr>
          <w:p w14:paraId="52BF5873" w14:textId="77777777" w:rsidR="00F924A6" w:rsidRDefault="00F924A6" w:rsidP="008C367C">
            <w:pPr>
              <w:rPr>
                <w:rFonts w:ascii="宋体" w:hAnsi="宋体" w:hint="eastAsia"/>
                <w:color w:val="000000" w:themeColor="text1"/>
                <w:sz w:val="22"/>
              </w:rPr>
            </w:pPr>
          </w:p>
        </w:tc>
      </w:tr>
      <w:tr w:rsidR="00F924A6" w14:paraId="2FF10EA7" w14:textId="77777777" w:rsidTr="008C367C">
        <w:trPr>
          <w:trHeight w:val="1019"/>
          <w:jc w:val="center"/>
        </w:trPr>
        <w:tc>
          <w:tcPr>
            <w:tcW w:w="486" w:type="pct"/>
            <w:vMerge/>
            <w:vAlign w:val="center"/>
          </w:tcPr>
          <w:p w14:paraId="53B1520C" w14:textId="77777777" w:rsidR="00F924A6" w:rsidRDefault="00F924A6" w:rsidP="008C367C">
            <w:pPr>
              <w:rPr>
                <w:rFonts w:ascii="宋体" w:hAnsi="宋体" w:hint="eastAsia"/>
                <w:color w:val="000000" w:themeColor="text1"/>
                <w:sz w:val="22"/>
              </w:rPr>
            </w:pPr>
          </w:p>
        </w:tc>
        <w:tc>
          <w:tcPr>
            <w:tcW w:w="900" w:type="pct"/>
            <w:vMerge/>
            <w:vAlign w:val="center"/>
          </w:tcPr>
          <w:p w14:paraId="54A57FC8" w14:textId="77777777" w:rsidR="00F924A6" w:rsidRDefault="00F924A6" w:rsidP="008C367C">
            <w:pPr>
              <w:rPr>
                <w:rFonts w:ascii="宋体" w:hAnsi="宋体" w:hint="eastAsia"/>
                <w:color w:val="000000" w:themeColor="text1"/>
                <w:sz w:val="22"/>
              </w:rPr>
            </w:pPr>
          </w:p>
        </w:tc>
        <w:tc>
          <w:tcPr>
            <w:tcW w:w="1296" w:type="pct"/>
            <w:vAlign w:val="center"/>
          </w:tcPr>
          <w:p w14:paraId="6C240B4C"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卫生间清洁，无污渍，无水渍，无异味（6 分）</w:t>
            </w:r>
          </w:p>
        </w:tc>
        <w:tc>
          <w:tcPr>
            <w:tcW w:w="1965" w:type="pct"/>
            <w:vAlign w:val="center"/>
          </w:tcPr>
          <w:p w14:paraId="3DD2552D"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1、现场判定</w:t>
            </w:r>
          </w:p>
          <w:p w14:paraId="491A6ED9"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2、卫生间清洁、无污渍、无水渍、无异味（6 分）</w:t>
            </w:r>
          </w:p>
        </w:tc>
        <w:tc>
          <w:tcPr>
            <w:tcW w:w="350" w:type="pct"/>
          </w:tcPr>
          <w:p w14:paraId="161B49F6" w14:textId="77777777" w:rsidR="00F924A6" w:rsidRDefault="00F924A6" w:rsidP="008C367C">
            <w:pPr>
              <w:rPr>
                <w:rFonts w:ascii="宋体" w:hAnsi="宋体" w:hint="eastAsia"/>
                <w:color w:val="000000" w:themeColor="text1"/>
                <w:sz w:val="22"/>
              </w:rPr>
            </w:pPr>
          </w:p>
        </w:tc>
      </w:tr>
      <w:tr w:rsidR="00F924A6" w14:paraId="0D8D9B84" w14:textId="77777777" w:rsidTr="008C367C">
        <w:trPr>
          <w:trHeight w:val="642"/>
          <w:jc w:val="center"/>
        </w:trPr>
        <w:tc>
          <w:tcPr>
            <w:tcW w:w="486" w:type="pct"/>
            <w:vMerge/>
            <w:vAlign w:val="center"/>
          </w:tcPr>
          <w:p w14:paraId="4DCBDD8E" w14:textId="77777777" w:rsidR="00F924A6" w:rsidRDefault="00F924A6" w:rsidP="008C367C">
            <w:pPr>
              <w:rPr>
                <w:rFonts w:ascii="宋体" w:hAnsi="宋体" w:hint="eastAsia"/>
                <w:color w:val="000000" w:themeColor="text1"/>
                <w:sz w:val="22"/>
              </w:rPr>
            </w:pPr>
          </w:p>
        </w:tc>
        <w:tc>
          <w:tcPr>
            <w:tcW w:w="900" w:type="pct"/>
            <w:vMerge/>
            <w:vAlign w:val="center"/>
          </w:tcPr>
          <w:p w14:paraId="20FF75F7" w14:textId="77777777" w:rsidR="00F924A6" w:rsidRDefault="00F924A6" w:rsidP="008C367C">
            <w:pPr>
              <w:rPr>
                <w:rFonts w:ascii="宋体" w:hAnsi="宋体" w:hint="eastAsia"/>
                <w:color w:val="000000" w:themeColor="text1"/>
                <w:sz w:val="22"/>
              </w:rPr>
            </w:pPr>
          </w:p>
        </w:tc>
        <w:tc>
          <w:tcPr>
            <w:tcW w:w="1296" w:type="pct"/>
            <w:vAlign w:val="center"/>
          </w:tcPr>
          <w:p w14:paraId="035D555B"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生活垃圾（5 分）</w:t>
            </w:r>
          </w:p>
        </w:tc>
        <w:tc>
          <w:tcPr>
            <w:tcW w:w="1965" w:type="pct"/>
            <w:vAlign w:val="center"/>
          </w:tcPr>
          <w:p w14:paraId="2EA0489F"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生活垃圾有投入点、垃圾桶（箱）周围定期清洁（5 分）</w:t>
            </w:r>
          </w:p>
        </w:tc>
        <w:tc>
          <w:tcPr>
            <w:tcW w:w="350" w:type="pct"/>
          </w:tcPr>
          <w:p w14:paraId="560EB6F4" w14:textId="77777777" w:rsidR="00F924A6" w:rsidRDefault="00F924A6" w:rsidP="008C367C">
            <w:pPr>
              <w:rPr>
                <w:rFonts w:ascii="宋体" w:hAnsi="宋体" w:hint="eastAsia"/>
                <w:color w:val="000000" w:themeColor="text1"/>
                <w:sz w:val="22"/>
              </w:rPr>
            </w:pPr>
          </w:p>
        </w:tc>
      </w:tr>
      <w:tr w:rsidR="00F924A6" w14:paraId="6324626D" w14:textId="77777777" w:rsidTr="008C367C">
        <w:trPr>
          <w:trHeight w:val="1351"/>
          <w:jc w:val="center"/>
        </w:trPr>
        <w:tc>
          <w:tcPr>
            <w:tcW w:w="486" w:type="pct"/>
            <w:vMerge w:val="restart"/>
            <w:vAlign w:val="center"/>
          </w:tcPr>
          <w:p w14:paraId="0C93C783"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工程维护（15分）</w:t>
            </w:r>
          </w:p>
        </w:tc>
        <w:tc>
          <w:tcPr>
            <w:tcW w:w="900" w:type="pct"/>
            <w:vAlign w:val="center"/>
          </w:tcPr>
          <w:p w14:paraId="1C5994AE"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报修及响应</w:t>
            </w:r>
          </w:p>
          <w:p w14:paraId="33A99182"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（5 分）</w:t>
            </w:r>
          </w:p>
        </w:tc>
        <w:tc>
          <w:tcPr>
            <w:tcW w:w="1296" w:type="pct"/>
            <w:vAlign w:val="center"/>
          </w:tcPr>
          <w:p w14:paraId="0B3FE7D8"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实行急修报修半小时内到达现场，预约维修报修按双方约定时间到达现场；维修质量及完成情况（5 分）</w:t>
            </w:r>
          </w:p>
        </w:tc>
        <w:tc>
          <w:tcPr>
            <w:tcW w:w="1965" w:type="pct"/>
            <w:vAlign w:val="center"/>
          </w:tcPr>
          <w:p w14:paraId="2DAE051D"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1、报修响应是否及时（2 分）</w:t>
            </w:r>
          </w:p>
          <w:p w14:paraId="0806F37E"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2、维修质量是否合格（3 分）</w:t>
            </w:r>
          </w:p>
        </w:tc>
        <w:tc>
          <w:tcPr>
            <w:tcW w:w="350" w:type="pct"/>
          </w:tcPr>
          <w:p w14:paraId="0DB7E6F8" w14:textId="77777777" w:rsidR="00F924A6" w:rsidRDefault="00F924A6" w:rsidP="008C367C">
            <w:pPr>
              <w:rPr>
                <w:rFonts w:ascii="宋体" w:hAnsi="宋体" w:hint="eastAsia"/>
                <w:color w:val="000000" w:themeColor="text1"/>
                <w:sz w:val="22"/>
              </w:rPr>
            </w:pPr>
          </w:p>
        </w:tc>
      </w:tr>
      <w:tr w:rsidR="00F924A6" w14:paraId="7A3217E8" w14:textId="77777777" w:rsidTr="008C367C">
        <w:trPr>
          <w:trHeight w:val="1141"/>
          <w:jc w:val="center"/>
        </w:trPr>
        <w:tc>
          <w:tcPr>
            <w:tcW w:w="486" w:type="pct"/>
            <w:vMerge/>
            <w:vAlign w:val="center"/>
          </w:tcPr>
          <w:p w14:paraId="05E0E17E" w14:textId="77777777" w:rsidR="00F924A6" w:rsidRDefault="00F924A6" w:rsidP="008C367C">
            <w:pPr>
              <w:rPr>
                <w:rFonts w:ascii="宋体" w:hAnsi="宋体" w:hint="eastAsia"/>
                <w:color w:val="000000" w:themeColor="text1"/>
                <w:sz w:val="22"/>
              </w:rPr>
            </w:pPr>
          </w:p>
        </w:tc>
        <w:tc>
          <w:tcPr>
            <w:tcW w:w="900" w:type="pct"/>
            <w:vAlign w:val="center"/>
          </w:tcPr>
          <w:p w14:paraId="1F3755D9"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设施设备巡检及养护</w:t>
            </w:r>
          </w:p>
          <w:p w14:paraId="28E52CB7"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（5 分）</w:t>
            </w:r>
          </w:p>
        </w:tc>
        <w:tc>
          <w:tcPr>
            <w:tcW w:w="1296" w:type="pct"/>
            <w:vAlign w:val="center"/>
          </w:tcPr>
          <w:p w14:paraId="7AF13BDF"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按时巡检，各项巡检及台</w:t>
            </w:r>
            <w:proofErr w:type="gramStart"/>
            <w:r>
              <w:rPr>
                <w:rFonts w:ascii="宋体" w:hAnsi="宋体"/>
                <w:color w:val="000000" w:themeColor="text1"/>
                <w:sz w:val="22"/>
              </w:rPr>
              <w:t>账记录</w:t>
            </w:r>
            <w:proofErr w:type="gramEnd"/>
            <w:r>
              <w:rPr>
                <w:rFonts w:ascii="宋体" w:hAnsi="宋体"/>
                <w:color w:val="000000" w:themeColor="text1"/>
                <w:sz w:val="22"/>
              </w:rPr>
              <w:t>是否完整；协助配合及监管专业单位做好设备运行、测试、维保；（5 分）</w:t>
            </w:r>
          </w:p>
        </w:tc>
        <w:tc>
          <w:tcPr>
            <w:tcW w:w="1965" w:type="pct"/>
            <w:vAlign w:val="center"/>
          </w:tcPr>
          <w:p w14:paraId="1392E096"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1、是否按计划做好对设备运行、进行巡检、测试、维保（3 分）</w:t>
            </w:r>
          </w:p>
          <w:p w14:paraId="04BE96AA"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2、各项巡检及台</w:t>
            </w:r>
            <w:proofErr w:type="gramStart"/>
            <w:r>
              <w:rPr>
                <w:rFonts w:ascii="宋体" w:hAnsi="宋体"/>
                <w:color w:val="000000" w:themeColor="text1"/>
                <w:sz w:val="22"/>
              </w:rPr>
              <w:t>账记录</w:t>
            </w:r>
            <w:proofErr w:type="gramEnd"/>
            <w:r>
              <w:rPr>
                <w:rFonts w:ascii="宋体" w:hAnsi="宋体"/>
                <w:color w:val="000000" w:themeColor="text1"/>
                <w:sz w:val="22"/>
              </w:rPr>
              <w:t>是否完整清晰（2 分）</w:t>
            </w:r>
          </w:p>
        </w:tc>
        <w:tc>
          <w:tcPr>
            <w:tcW w:w="350" w:type="pct"/>
          </w:tcPr>
          <w:p w14:paraId="1EA6A5C4" w14:textId="77777777" w:rsidR="00F924A6" w:rsidRDefault="00F924A6" w:rsidP="008C367C">
            <w:pPr>
              <w:rPr>
                <w:rFonts w:ascii="宋体" w:hAnsi="宋体" w:hint="eastAsia"/>
                <w:color w:val="000000" w:themeColor="text1"/>
                <w:sz w:val="22"/>
              </w:rPr>
            </w:pPr>
          </w:p>
        </w:tc>
      </w:tr>
      <w:tr w:rsidR="00F924A6" w14:paraId="0DDB87E5" w14:textId="77777777" w:rsidTr="008C367C">
        <w:trPr>
          <w:trHeight w:val="1139"/>
          <w:jc w:val="center"/>
        </w:trPr>
        <w:tc>
          <w:tcPr>
            <w:tcW w:w="486" w:type="pct"/>
            <w:vMerge/>
            <w:vAlign w:val="center"/>
          </w:tcPr>
          <w:p w14:paraId="6ECC18F6" w14:textId="77777777" w:rsidR="00F924A6" w:rsidRDefault="00F924A6" w:rsidP="008C367C">
            <w:pPr>
              <w:rPr>
                <w:rFonts w:ascii="宋体" w:hAnsi="宋体" w:hint="eastAsia"/>
                <w:color w:val="000000" w:themeColor="text1"/>
                <w:sz w:val="22"/>
              </w:rPr>
            </w:pPr>
          </w:p>
        </w:tc>
        <w:tc>
          <w:tcPr>
            <w:tcW w:w="900" w:type="pct"/>
            <w:vAlign w:val="center"/>
          </w:tcPr>
          <w:p w14:paraId="26E694F9"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安全巡查</w:t>
            </w:r>
          </w:p>
          <w:p w14:paraId="76EDD4D1"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（5 分）</w:t>
            </w:r>
          </w:p>
        </w:tc>
        <w:tc>
          <w:tcPr>
            <w:tcW w:w="1296" w:type="pct"/>
            <w:vAlign w:val="center"/>
          </w:tcPr>
          <w:p w14:paraId="1D0A5741"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按时进行巡逻检查，发现异常情况及时处理和上报（5 分)</w:t>
            </w:r>
          </w:p>
        </w:tc>
        <w:tc>
          <w:tcPr>
            <w:tcW w:w="1965" w:type="pct"/>
            <w:vAlign w:val="center"/>
          </w:tcPr>
          <w:p w14:paraId="30C21FDF"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1、是否按时进行安全巡逻（1 分）</w:t>
            </w:r>
          </w:p>
          <w:p w14:paraId="224D7DE3"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2、保障正常工作环境（2 分）</w:t>
            </w:r>
          </w:p>
          <w:p w14:paraId="11E33912"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3、发现异常情况是否及时处理和上报（2 分）</w:t>
            </w:r>
          </w:p>
        </w:tc>
        <w:tc>
          <w:tcPr>
            <w:tcW w:w="350" w:type="pct"/>
          </w:tcPr>
          <w:p w14:paraId="55112594" w14:textId="77777777" w:rsidR="00F924A6" w:rsidRDefault="00F924A6" w:rsidP="008C367C">
            <w:pPr>
              <w:rPr>
                <w:rFonts w:ascii="宋体" w:hAnsi="宋体" w:hint="eastAsia"/>
                <w:color w:val="000000" w:themeColor="text1"/>
                <w:sz w:val="22"/>
              </w:rPr>
            </w:pPr>
          </w:p>
        </w:tc>
      </w:tr>
      <w:tr w:rsidR="00F924A6" w14:paraId="12577F68" w14:textId="77777777" w:rsidTr="008C367C">
        <w:trPr>
          <w:trHeight w:val="1142"/>
          <w:jc w:val="center"/>
        </w:trPr>
        <w:tc>
          <w:tcPr>
            <w:tcW w:w="486" w:type="pct"/>
            <w:vMerge w:val="restart"/>
            <w:vAlign w:val="center"/>
          </w:tcPr>
          <w:p w14:paraId="39F90999"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会务接待</w:t>
            </w:r>
          </w:p>
          <w:p w14:paraId="21F20F45"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（15分）</w:t>
            </w:r>
          </w:p>
        </w:tc>
        <w:tc>
          <w:tcPr>
            <w:tcW w:w="900" w:type="pct"/>
            <w:vAlign w:val="center"/>
          </w:tcPr>
          <w:p w14:paraId="5E4097FE"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会务登记</w:t>
            </w:r>
          </w:p>
          <w:p w14:paraId="6F13C183"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（5 分)</w:t>
            </w:r>
          </w:p>
        </w:tc>
        <w:tc>
          <w:tcPr>
            <w:tcW w:w="1296" w:type="pct"/>
            <w:vAlign w:val="center"/>
          </w:tcPr>
          <w:p w14:paraId="63F3C16A"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按甲方需求做好提前预约登记（5 分）</w:t>
            </w:r>
          </w:p>
        </w:tc>
        <w:tc>
          <w:tcPr>
            <w:tcW w:w="1965" w:type="pct"/>
            <w:vAlign w:val="center"/>
          </w:tcPr>
          <w:p w14:paraId="194FDF0B"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1、按预约单、做好甲方要求会务安排（2 分）</w:t>
            </w:r>
          </w:p>
          <w:p w14:paraId="282C732D"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2、应急突发新增会议的接待、5-10</w:t>
            </w:r>
          </w:p>
          <w:p w14:paraId="4C4B5871" w14:textId="77777777" w:rsidR="00F924A6" w:rsidRDefault="00F924A6" w:rsidP="008C367C">
            <w:pPr>
              <w:rPr>
                <w:rFonts w:ascii="宋体" w:hAnsi="宋体" w:hint="eastAsia"/>
                <w:color w:val="000000" w:themeColor="text1"/>
                <w:sz w:val="22"/>
              </w:rPr>
            </w:pPr>
            <w:r>
              <w:rPr>
                <w:rFonts w:ascii="宋体" w:hAnsi="宋体"/>
                <w:color w:val="000000" w:themeColor="text1"/>
                <w:sz w:val="22"/>
              </w:rPr>
              <w:lastRenderedPageBreak/>
              <w:t>分钟内到场的（3 分）</w:t>
            </w:r>
          </w:p>
        </w:tc>
        <w:tc>
          <w:tcPr>
            <w:tcW w:w="350" w:type="pct"/>
          </w:tcPr>
          <w:p w14:paraId="018CD1C1" w14:textId="77777777" w:rsidR="00F924A6" w:rsidRDefault="00F924A6" w:rsidP="008C367C">
            <w:pPr>
              <w:rPr>
                <w:rFonts w:ascii="宋体" w:hAnsi="宋体" w:hint="eastAsia"/>
                <w:color w:val="000000" w:themeColor="text1"/>
                <w:sz w:val="22"/>
              </w:rPr>
            </w:pPr>
          </w:p>
        </w:tc>
      </w:tr>
      <w:tr w:rsidR="00F924A6" w14:paraId="11689E83" w14:textId="77777777" w:rsidTr="008C367C">
        <w:trPr>
          <w:trHeight w:val="1605"/>
          <w:jc w:val="center"/>
        </w:trPr>
        <w:tc>
          <w:tcPr>
            <w:tcW w:w="486" w:type="pct"/>
            <w:vMerge/>
            <w:vAlign w:val="center"/>
          </w:tcPr>
          <w:p w14:paraId="41BF654A" w14:textId="77777777" w:rsidR="00F924A6" w:rsidRDefault="00F924A6" w:rsidP="008C367C">
            <w:pPr>
              <w:rPr>
                <w:rFonts w:ascii="宋体" w:hAnsi="宋体" w:hint="eastAsia"/>
                <w:color w:val="000000" w:themeColor="text1"/>
                <w:sz w:val="22"/>
              </w:rPr>
            </w:pPr>
          </w:p>
        </w:tc>
        <w:tc>
          <w:tcPr>
            <w:tcW w:w="900" w:type="pct"/>
            <w:vAlign w:val="center"/>
          </w:tcPr>
          <w:p w14:paraId="669DA92D"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会务布置</w:t>
            </w:r>
          </w:p>
          <w:p w14:paraId="49700B0C"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（10 分)</w:t>
            </w:r>
          </w:p>
        </w:tc>
        <w:tc>
          <w:tcPr>
            <w:tcW w:w="1296" w:type="pct"/>
            <w:vAlign w:val="center"/>
          </w:tcPr>
          <w:p w14:paraId="6A64B42F"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根据甲方需求，做好会务准备、接待与清洁（10 分）</w:t>
            </w:r>
          </w:p>
        </w:tc>
        <w:tc>
          <w:tcPr>
            <w:tcW w:w="1965" w:type="pct"/>
            <w:vAlign w:val="center"/>
          </w:tcPr>
          <w:p w14:paraId="34614D56"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1、提前 30 分钟开启会议所需的设施、设备，提前 10 至 15 分钟准备好茶水（4 分）</w:t>
            </w:r>
          </w:p>
          <w:p w14:paraId="13E0A30D"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2、会中按时间要求标准接待（4 分）</w:t>
            </w:r>
          </w:p>
          <w:p w14:paraId="2BDBF627"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3、现场复原及时（2 分）</w:t>
            </w:r>
          </w:p>
        </w:tc>
        <w:tc>
          <w:tcPr>
            <w:tcW w:w="350" w:type="pct"/>
          </w:tcPr>
          <w:p w14:paraId="307EF423" w14:textId="77777777" w:rsidR="00F924A6" w:rsidRDefault="00F924A6" w:rsidP="008C367C">
            <w:pPr>
              <w:rPr>
                <w:rFonts w:ascii="宋体" w:hAnsi="宋体" w:hint="eastAsia"/>
                <w:color w:val="000000" w:themeColor="text1"/>
                <w:sz w:val="22"/>
              </w:rPr>
            </w:pPr>
          </w:p>
        </w:tc>
      </w:tr>
      <w:tr w:rsidR="00F924A6" w14:paraId="0B2998E5" w14:textId="77777777" w:rsidTr="008C367C">
        <w:trPr>
          <w:trHeight w:val="659"/>
          <w:jc w:val="center"/>
        </w:trPr>
        <w:tc>
          <w:tcPr>
            <w:tcW w:w="486" w:type="pct"/>
            <w:vMerge w:val="restart"/>
            <w:vAlign w:val="center"/>
          </w:tcPr>
          <w:p w14:paraId="7595B91D"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沟通与配合</w:t>
            </w:r>
          </w:p>
          <w:p w14:paraId="0BEB9037"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（15分）</w:t>
            </w:r>
          </w:p>
        </w:tc>
        <w:tc>
          <w:tcPr>
            <w:tcW w:w="900" w:type="pct"/>
            <w:vMerge w:val="restart"/>
            <w:vAlign w:val="center"/>
          </w:tcPr>
          <w:p w14:paraId="67083910"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与甲方的沟通及配合（15 分)</w:t>
            </w:r>
          </w:p>
        </w:tc>
        <w:tc>
          <w:tcPr>
            <w:tcW w:w="1296" w:type="pct"/>
            <w:vAlign w:val="center"/>
          </w:tcPr>
          <w:p w14:paraId="418205A9"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项目现场问题整改及时性（5 分）</w:t>
            </w:r>
          </w:p>
        </w:tc>
        <w:tc>
          <w:tcPr>
            <w:tcW w:w="1965" w:type="pct"/>
            <w:vAlign w:val="center"/>
          </w:tcPr>
          <w:p w14:paraId="341FFEFC"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根据发现问题及时落实整改的情况评定（ 5 分）</w:t>
            </w:r>
          </w:p>
        </w:tc>
        <w:tc>
          <w:tcPr>
            <w:tcW w:w="350" w:type="pct"/>
          </w:tcPr>
          <w:p w14:paraId="4A85D42D" w14:textId="77777777" w:rsidR="00F924A6" w:rsidRDefault="00F924A6" w:rsidP="008C367C">
            <w:pPr>
              <w:rPr>
                <w:rFonts w:ascii="宋体" w:hAnsi="宋体" w:hint="eastAsia"/>
                <w:color w:val="000000" w:themeColor="text1"/>
                <w:sz w:val="22"/>
              </w:rPr>
            </w:pPr>
          </w:p>
        </w:tc>
      </w:tr>
      <w:tr w:rsidR="00F924A6" w14:paraId="4F2C2215" w14:textId="77777777" w:rsidTr="008C367C">
        <w:trPr>
          <w:trHeight w:val="1324"/>
          <w:jc w:val="center"/>
        </w:trPr>
        <w:tc>
          <w:tcPr>
            <w:tcW w:w="486" w:type="pct"/>
            <w:vMerge/>
            <w:vAlign w:val="center"/>
          </w:tcPr>
          <w:p w14:paraId="55DB34CC" w14:textId="77777777" w:rsidR="00F924A6" w:rsidRDefault="00F924A6" w:rsidP="008C367C">
            <w:pPr>
              <w:rPr>
                <w:rFonts w:ascii="宋体" w:hAnsi="宋体" w:hint="eastAsia"/>
                <w:color w:val="000000" w:themeColor="text1"/>
                <w:sz w:val="22"/>
              </w:rPr>
            </w:pPr>
          </w:p>
        </w:tc>
        <w:tc>
          <w:tcPr>
            <w:tcW w:w="900" w:type="pct"/>
            <w:vMerge/>
            <w:vAlign w:val="center"/>
          </w:tcPr>
          <w:p w14:paraId="55856B5F" w14:textId="77777777" w:rsidR="00F924A6" w:rsidRDefault="00F924A6" w:rsidP="008C367C">
            <w:pPr>
              <w:rPr>
                <w:rFonts w:ascii="宋体" w:hAnsi="宋体" w:hint="eastAsia"/>
                <w:color w:val="000000" w:themeColor="text1"/>
                <w:sz w:val="22"/>
              </w:rPr>
            </w:pPr>
          </w:p>
        </w:tc>
        <w:tc>
          <w:tcPr>
            <w:tcW w:w="1296" w:type="pct"/>
            <w:vAlign w:val="center"/>
          </w:tcPr>
          <w:p w14:paraId="7A74FF9D"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相关事宜配合、定期走访，保持良好沟通（10 分）</w:t>
            </w:r>
          </w:p>
        </w:tc>
        <w:tc>
          <w:tcPr>
            <w:tcW w:w="1965" w:type="pct"/>
            <w:vAlign w:val="center"/>
          </w:tcPr>
          <w:p w14:paraId="757F1DA6"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乙方项目负责人是否配合工作，定期就现场的服务情况与甲方做好沟通（10 分）</w:t>
            </w:r>
          </w:p>
        </w:tc>
        <w:tc>
          <w:tcPr>
            <w:tcW w:w="350" w:type="pct"/>
          </w:tcPr>
          <w:p w14:paraId="28A14DA3" w14:textId="77777777" w:rsidR="00F924A6" w:rsidRDefault="00F924A6" w:rsidP="008C367C">
            <w:pPr>
              <w:rPr>
                <w:rFonts w:ascii="宋体" w:hAnsi="宋体" w:hint="eastAsia"/>
                <w:color w:val="000000" w:themeColor="text1"/>
                <w:sz w:val="22"/>
              </w:rPr>
            </w:pPr>
          </w:p>
        </w:tc>
      </w:tr>
      <w:tr w:rsidR="00F924A6" w14:paraId="40621AD8" w14:textId="77777777" w:rsidTr="008C367C">
        <w:trPr>
          <w:trHeight w:val="510"/>
          <w:jc w:val="center"/>
        </w:trPr>
        <w:tc>
          <w:tcPr>
            <w:tcW w:w="4649" w:type="pct"/>
            <w:gridSpan w:val="4"/>
          </w:tcPr>
          <w:p w14:paraId="6B245E7C" w14:textId="77777777" w:rsidR="00F924A6" w:rsidRDefault="00F924A6" w:rsidP="008C367C">
            <w:pPr>
              <w:rPr>
                <w:rFonts w:ascii="宋体" w:hAnsi="宋体" w:hint="eastAsia"/>
                <w:color w:val="000000" w:themeColor="text1"/>
                <w:sz w:val="22"/>
              </w:rPr>
            </w:pPr>
            <w:r>
              <w:rPr>
                <w:rFonts w:ascii="宋体" w:hAnsi="宋体"/>
                <w:color w:val="000000" w:themeColor="text1"/>
                <w:sz w:val="22"/>
              </w:rPr>
              <w:t>总得分</w:t>
            </w:r>
          </w:p>
        </w:tc>
        <w:tc>
          <w:tcPr>
            <w:tcW w:w="350" w:type="pct"/>
          </w:tcPr>
          <w:p w14:paraId="6D49B999" w14:textId="77777777" w:rsidR="00F924A6" w:rsidRDefault="00F924A6" w:rsidP="008C367C">
            <w:pPr>
              <w:rPr>
                <w:rFonts w:ascii="宋体" w:hAnsi="宋体" w:hint="eastAsia"/>
                <w:color w:val="000000" w:themeColor="text1"/>
                <w:sz w:val="22"/>
              </w:rPr>
            </w:pPr>
          </w:p>
        </w:tc>
      </w:tr>
    </w:tbl>
    <w:p w14:paraId="0EAC987A" w14:textId="77777777" w:rsidR="00F924A6" w:rsidRDefault="00F924A6" w:rsidP="00F924A6">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0E624927" w14:textId="77777777" w:rsidR="00F924A6" w:rsidRDefault="00F924A6" w:rsidP="00F924A6">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2</w:t>
      </w:r>
      <w:r>
        <w:rPr>
          <w:rFonts w:ascii="Times New Roman" w:hAnsi="Times New Roman"/>
          <w:b/>
          <w:color w:val="000000" w:themeColor="text1"/>
          <w:sz w:val="22"/>
        </w:rPr>
        <w:t>）考核形式：</w:t>
      </w:r>
    </w:p>
    <w:p w14:paraId="6B9D25EC" w14:textId="77777777" w:rsidR="00F924A6" w:rsidRDefault="00F924A6" w:rsidP="00F924A6">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由采购人每</w:t>
      </w:r>
      <w:r>
        <w:rPr>
          <w:rFonts w:ascii="Times New Roman" w:hAnsi="Times New Roman" w:hint="eastAsia"/>
          <w:color w:val="000000" w:themeColor="text1"/>
          <w:sz w:val="22"/>
        </w:rPr>
        <w:t>季度</w:t>
      </w:r>
      <w:r>
        <w:rPr>
          <w:rFonts w:ascii="Times New Roman" w:hAnsi="Times New Roman"/>
          <w:color w:val="000000" w:themeColor="text1"/>
          <w:sz w:val="22"/>
        </w:rPr>
        <w:t>一次进行</w:t>
      </w:r>
      <w:r>
        <w:rPr>
          <w:rFonts w:ascii="Times New Roman" w:hAnsi="Times New Roman" w:hint="eastAsia"/>
          <w:color w:val="000000" w:themeColor="text1"/>
          <w:sz w:val="22"/>
        </w:rPr>
        <w:t>季</w:t>
      </w:r>
      <w:r>
        <w:rPr>
          <w:rFonts w:ascii="Times New Roman" w:hAnsi="Times New Roman"/>
          <w:color w:val="000000" w:themeColor="text1"/>
          <w:sz w:val="22"/>
        </w:rPr>
        <w:t>度考核。</w:t>
      </w:r>
    </w:p>
    <w:p w14:paraId="06C4B6E3" w14:textId="77777777" w:rsidR="00F924A6" w:rsidRDefault="00F924A6" w:rsidP="00F924A6">
      <w:pPr>
        <w:adjustRightInd w:val="0"/>
        <w:snapToGrid w:val="0"/>
        <w:spacing w:line="300" w:lineRule="auto"/>
        <w:ind w:firstLineChars="200" w:firstLine="440"/>
        <w:jc w:val="left"/>
        <w:rPr>
          <w:rFonts w:ascii="Times New Roman" w:hAnsi="Times New Roman"/>
          <w:color w:val="000000" w:themeColor="text1"/>
          <w:sz w:val="22"/>
        </w:rPr>
      </w:pPr>
    </w:p>
    <w:p w14:paraId="43A8E886" w14:textId="77777777" w:rsidR="00F924A6" w:rsidRDefault="00F924A6" w:rsidP="00F924A6">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3</w:t>
      </w:r>
      <w:r>
        <w:rPr>
          <w:rFonts w:ascii="Times New Roman" w:hAnsi="Times New Roman"/>
          <w:b/>
          <w:color w:val="000000" w:themeColor="text1"/>
          <w:sz w:val="22"/>
        </w:rPr>
        <w:t>）考核标准：</w:t>
      </w:r>
    </w:p>
    <w:p w14:paraId="41ED3026" w14:textId="77777777" w:rsidR="00F924A6" w:rsidRDefault="00F924A6" w:rsidP="00F924A6">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980"/>
        <w:gridCol w:w="5136"/>
        <w:gridCol w:w="858"/>
      </w:tblGrid>
      <w:tr w:rsidR="00F924A6" w14:paraId="6372E316" w14:textId="77777777" w:rsidTr="008C367C">
        <w:trPr>
          <w:jc w:val="center"/>
        </w:trPr>
        <w:tc>
          <w:tcPr>
            <w:tcW w:w="1406" w:type="dxa"/>
            <w:shd w:val="clear" w:color="auto" w:fill="auto"/>
            <w:vAlign w:val="center"/>
          </w:tcPr>
          <w:p w14:paraId="435D08FB"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考核单位</w:t>
            </w:r>
          </w:p>
        </w:tc>
        <w:tc>
          <w:tcPr>
            <w:tcW w:w="1980" w:type="dxa"/>
            <w:shd w:val="clear" w:color="auto" w:fill="auto"/>
            <w:vAlign w:val="center"/>
          </w:tcPr>
          <w:p w14:paraId="632E6397"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考核分</w:t>
            </w:r>
          </w:p>
        </w:tc>
        <w:tc>
          <w:tcPr>
            <w:tcW w:w="5136" w:type="dxa"/>
            <w:shd w:val="clear" w:color="auto" w:fill="auto"/>
            <w:vAlign w:val="center"/>
          </w:tcPr>
          <w:p w14:paraId="05AF92F7"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评分依据</w:t>
            </w:r>
          </w:p>
        </w:tc>
        <w:tc>
          <w:tcPr>
            <w:tcW w:w="858" w:type="dxa"/>
            <w:shd w:val="clear" w:color="auto" w:fill="auto"/>
            <w:vAlign w:val="center"/>
          </w:tcPr>
          <w:p w14:paraId="3BA5D1EA"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等级</w:t>
            </w:r>
          </w:p>
        </w:tc>
      </w:tr>
      <w:tr w:rsidR="00F924A6" w14:paraId="7F9A58DD" w14:textId="77777777" w:rsidTr="008C367C">
        <w:trPr>
          <w:jc w:val="center"/>
        </w:trPr>
        <w:tc>
          <w:tcPr>
            <w:tcW w:w="1406" w:type="dxa"/>
            <w:vMerge w:val="restart"/>
            <w:shd w:val="clear" w:color="auto" w:fill="auto"/>
            <w:vAlign w:val="center"/>
          </w:tcPr>
          <w:p w14:paraId="497E9E1B" w14:textId="77777777" w:rsidR="00F924A6" w:rsidRDefault="00F924A6" w:rsidP="008C367C">
            <w:pPr>
              <w:pStyle w:val="TableParagraph"/>
              <w:adjustRightInd w:val="0"/>
              <w:snapToGrid w:val="0"/>
              <w:spacing w:line="360" w:lineRule="auto"/>
              <w:rPr>
                <w:rFonts w:cs="Times New Roman" w:hint="eastAsia"/>
                <w:color w:val="000000" w:themeColor="text1"/>
              </w:rPr>
            </w:pPr>
          </w:p>
        </w:tc>
        <w:tc>
          <w:tcPr>
            <w:tcW w:w="1980" w:type="dxa"/>
            <w:shd w:val="clear" w:color="auto" w:fill="auto"/>
            <w:vAlign w:val="center"/>
          </w:tcPr>
          <w:p w14:paraId="198446DB"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90</w:t>
            </w:r>
            <w:r>
              <w:rPr>
                <w:rFonts w:cs="Times New Roman"/>
                <w:color w:val="000000" w:themeColor="text1"/>
                <w:spacing w:val="-14"/>
              </w:rPr>
              <w:t>分以上</w:t>
            </w:r>
          </w:p>
        </w:tc>
        <w:tc>
          <w:tcPr>
            <w:tcW w:w="5136" w:type="dxa"/>
            <w:shd w:val="clear" w:color="auto" w:fill="auto"/>
            <w:vAlign w:val="center"/>
          </w:tcPr>
          <w:p w14:paraId="029EF942" w14:textId="77777777" w:rsidR="00F924A6" w:rsidRDefault="00F924A6" w:rsidP="008C367C">
            <w:pPr>
              <w:pStyle w:val="TableParagraph"/>
              <w:adjustRightInd w:val="0"/>
              <w:snapToGrid w:val="0"/>
              <w:spacing w:line="360" w:lineRule="auto"/>
              <w:jc w:val="both"/>
              <w:rPr>
                <w:rFonts w:cs="Times New Roman" w:hint="eastAsia"/>
                <w:color w:val="000000" w:themeColor="text1"/>
              </w:rPr>
            </w:pPr>
            <w:r>
              <w:rPr>
                <w:rFonts w:cs="Times New Roman"/>
                <w:color w:val="000000" w:themeColor="text1"/>
              </w:rPr>
              <w:t>1.全年无安全事故；2.环境卫生按照规定要求定时</w:t>
            </w:r>
            <w:r>
              <w:rPr>
                <w:rFonts w:cs="Times New Roman"/>
                <w:color w:val="000000" w:themeColor="text1"/>
                <w:spacing w:val="-1"/>
              </w:rPr>
              <w:t>定点定人，各规定场所时刻保持清洁干净；</w:t>
            </w:r>
            <w:r>
              <w:rPr>
                <w:rFonts w:cs="Times New Roman"/>
                <w:color w:val="000000" w:themeColor="text1"/>
              </w:rPr>
              <w:t>3.</w:t>
            </w:r>
            <w:r>
              <w:rPr>
                <w:rFonts w:cs="Times New Roman"/>
                <w:color w:val="000000" w:themeColor="text1"/>
                <w:spacing w:val="-10"/>
              </w:rPr>
              <w:t>设施</w:t>
            </w:r>
            <w:r>
              <w:rPr>
                <w:rFonts w:cs="Times New Roman"/>
                <w:color w:val="000000" w:themeColor="text1"/>
              </w:rPr>
              <w:t>设备常年保持良好运行，无责任事故；4.服务达到管理服务承诺及质量保证措施；5.客户满意度达到≥90% 以上。</w:t>
            </w:r>
          </w:p>
        </w:tc>
        <w:tc>
          <w:tcPr>
            <w:tcW w:w="858" w:type="dxa"/>
            <w:shd w:val="clear" w:color="auto" w:fill="auto"/>
            <w:vAlign w:val="center"/>
          </w:tcPr>
          <w:p w14:paraId="27CD0736"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好</w:t>
            </w:r>
          </w:p>
        </w:tc>
      </w:tr>
      <w:tr w:rsidR="00F924A6" w14:paraId="6309DB72" w14:textId="77777777" w:rsidTr="008C367C">
        <w:trPr>
          <w:jc w:val="center"/>
        </w:trPr>
        <w:tc>
          <w:tcPr>
            <w:tcW w:w="1406" w:type="dxa"/>
            <w:vMerge/>
            <w:tcBorders>
              <w:top w:val="nil"/>
            </w:tcBorders>
            <w:shd w:val="clear" w:color="auto" w:fill="auto"/>
            <w:vAlign w:val="center"/>
          </w:tcPr>
          <w:p w14:paraId="5F501A9B" w14:textId="77777777" w:rsidR="00F924A6" w:rsidRDefault="00F924A6" w:rsidP="008C367C">
            <w:pPr>
              <w:adjustRightInd w:val="0"/>
              <w:snapToGrid w:val="0"/>
              <w:spacing w:line="360" w:lineRule="auto"/>
              <w:jc w:val="center"/>
              <w:rPr>
                <w:rFonts w:ascii="宋体" w:hAnsi="宋体" w:hint="eastAsia"/>
                <w:color w:val="000000" w:themeColor="text1"/>
                <w:sz w:val="22"/>
              </w:rPr>
            </w:pPr>
          </w:p>
        </w:tc>
        <w:tc>
          <w:tcPr>
            <w:tcW w:w="1980" w:type="dxa"/>
            <w:shd w:val="clear" w:color="auto" w:fill="auto"/>
            <w:vAlign w:val="center"/>
          </w:tcPr>
          <w:p w14:paraId="1F19A41F"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80</w:t>
            </w:r>
            <w:r>
              <w:rPr>
                <w:rFonts w:cs="Times New Roman"/>
                <w:color w:val="000000" w:themeColor="text1"/>
                <w:spacing w:val="-27"/>
              </w:rPr>
              <w:t>分</w:t>
            </w:r>
            <w:r>
              <w:rPr>
                <w:rFonts w:cs="Times New Roman"/>
                <w:color w:val="000000" w:themeColor="text1"/>
              </w:rPr>
              <w:t>～89</w:t>
            </w:r>
            <w:r>
              <w:rPr>
                <w:rFonts w:cs="Times New Roman"/>
                <w:color w:val="000000" w:themeColor="text1"/>
                <w:spacing w:val="-29"/>
              </w:rPr>
              <w:t>分</w:t>
            </w:r>
          </w:p>
        </w:tc>
        <w:tc>
          <w:tcPr>
            <w:tcW w:w="5136" w:type="dxa"/>
            <w:shd w:val="clear" w:color="auto" w:fill="auto"/>
            <w:vAlign w:val="center"/>
          </w:tcPr>
          <w:p w14:paraId="35B9FDBF" w14:textId="77777777" w:rsidR="00F924A6" w:rsidRDefault="00F924A6" w:rsidP="008C367C">
            <w:pPr>
              <w:pStyle w:val="TableParagraph"/>
              <w:adjustRightInd w:val="0"/>
              <w:snapToGrid w:val="0"/>
              <w:spacing w:line="360" w:lineRule="auto"/>
              <w:jc w:val="both"/>
              <w:rPr>
                <w:rFonts w:cs="Times New Roman" w:hint="eastAsia"/>
                <w:color w:val="000000" w:themeColor="text1"/>
              </w:rPr>
            </w:pPr>
            <w:r>
              <w:rPr>
                <w:rFonts w:cs="Times New Roman"/>
                <w:color w:val="000000" w:themeColor="text1"/>
              </w:rPr>
              <w:t>1、全年无责任安全事故；2、环境卫生按照规定要</w:t>
            </w:r>
            <w:r>
              <w:rPr>
                <w:rFonts w:cs="Times New Roman"/>
                <w:color w:val="000000" w:themeColor="text1"/>
                <w:spacing w:val="-2"/>
              </w:rPr>
              <w:t>求定时定点定人，各规定场所保持清洁干净；3、设</w:t>
            </w:r>
            <w:r>
              <w:rPr>
                <w:rFonts w:cs="Times New Roman"/>
                <w:color w:val="000000" w:themeColor="text1"/>
              </w:rPr>
              <w:t>施设备常年保持良好运行，无大的责任事故；4.服务基本达到管理服务承诺及质量保证措施；5.客户满意度达到≥85% 以上。</w:t>
            </w:r>
          </w:p>
        </w:tc>
        <w:tc>
          <w:tcPr>
            <w:tcW w:w="858" w:type="dxa"/>
            <w:shd w:val="clear" w:color="auto" w:fill="auto"/>
            <w:vAlign w:val="center"/>
          </w:tcPr>
          <w:p w14:paraId="3B4862FA"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较好</w:t>
            </w:r>
          </w:p>
        </w:tc>
      </w:tr>
      <w:tr w:rsidR="00F924A6" w14:paraId="54A54174" w14:textId="77777777" w:rsidTr="008C367C">
        <w:trPr>
          <w:jc w:val="center"/>
        </w:trPr>
        <w:tc>
          <w:tcPr>
            <w:tcW w:w="1406" w:type="dxa"/>
            <w:vMerge/>
            <w:tcBorders>
              <w:top w:val="nil"/>
            </w:tcBorders>
            <w:shd w:val="clear" w:color="auto" w:fill="auto"/>
            <w:vAlign w:val="center"/>
          </w:tcPr>
          <w:p w14:paraId="0C34A153" w14:textId="77777777" w:rsidR="00F924A6" w:rsidRDefault="00F924A6" w:rsidP="008C367C">
            <w:pPr>
              <w:adjustRightInd w:val="0"/>
              <w:snapToGrid w:val="0"/>
              <w:spacing w:line="360" w:lineRule="auto"/>
              <w:jc w:val="center"/>
              <w:rPr>
                <w:rFonts w:ascii="宋体" w:hAnsi="宋体" w:hint="eastAsia"/>
                <w:color w:val="000000" w:themeColor="text1"/>
                <w:sz w:val="22"/>
              </w:rPr>
            </w:pPr>
          </w:p>
        </w:tc>
        <w:tc>
          <w:tcPr>
            <w:tcW w:w="1980" w:type="dxa"/>
            <w:shd w:val="clear" w:color="auto" w:fill="auto"/>
            <w:vAlign w:val="center"/>
          </w:tcPr>
          <w:p w14:paraId="5A1D98C2"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70</w:t>
            </w:r>
            <w:r>
              <w:rPr>
                <w:rFonts w:cs="Times New Roman"/>
                <w:color w:val="000000" w:themeColor="text1"/>
                <w:spacing w:val="-27"/>
              </w:rPr>
              <w:t>分</w:t>
            </w:r>
            <w:r>
              <w:rPr>
                <w:rFonts w:cs="Times New Roman"/>
                <w:color w:val="000000" w:themeColor="text1"/>
              </w:rPr>
              <w:t>～79</w:t>
            </w:r>
            <w:r>
              <w:rPr>
                <w:rFonts w:cs="Times New Roman"/>
                <w:color w:val="000000" w:themeColor="text1"/>
                <w:spacing w:val="-29"/>
              </w:rPr>
              <w:t>分</w:t>
            </w:r>
          </w:p>
        </w:tc>
        <w:tc>
          <w:tcPr>
            <w:tcW w:w="5136" w:type="dxa"/>
            <w:shd w:val="clear" w:color="auto" w:fill="auto"/>
            <w:vAlign w:val="center"/>
          </w:tcPr>
          <w:p w14:paraId="3C7A3FBD" w14:textId="77777777" w:rsidR="00F924A6" w:rsidRDefault="00F924A6" w:rsidP="008C367C">
            <w:pPr>
              <w:pStyle w:val="TableParagraph"/>
              <w:adjustRightInd w:val="0"/>
              <w:snapToGrid w:val="0"/>
              <w:spacing w:line="360" w:lineRule="auto"/>
              <w:jc w:val="both"/>
              <w:rPr>
                <w:rFonts w:cs="Times New Roman" w:hint="eastAsia"/>
                <w:color w:val="000000" w:themeColor="text1"/>
              </w:rPr>
            </w:pPr>
            <w:r>
              <w:rPr>
                <w:rFonts w:cs="Times New Roman"/>
                <w:color w:val="000000" w:themeColor="text1"/>
              </w:rPr>
              <w:t>1、全年无较大安全事故；2、环境卫生按照规定要</w:t>
            </w:r>
            <w:r>
              <w:rPr>
                <w:rFonts w:cs="Times New Roman"/>
                <w:color w:val="000000" w:themeColor="text1"/>
                <w:spacing w:val="-2"/>
              </w:rPr>
              <w:t>求定时定点清扫，各规定场所基本清洁干净；3、设</w:t>
            </w:r>
            <w:r>
              <w:rPr>
                <w:rFonts w:cs="Times New Roman"/>
                <w:color w:val="000000" w:themeColor="text1"/>
                <w:spacing w:val="-4"/>
              </w:rPr>
              <w:t>施设备常年保持较好运行，无重大责任事故</w:t>
            </w:r>
            <w:r>
              <w:rPr>
                <w:rFonts w:cs="Times New Roman"/>
                <w:color w:val="000000" w:themeColor="text1"/>
              </w:rPr>
              <w:t xml:space="preserve">4.服务部分达到管理服务承诺及质量保证措施；5.客户满意度达到≥75% </w:t>
            </w:r>
            <w:r>
              <w:rPr>
                <w:rFonts w:cs="Times New Roman"/>
                <w:color w:val="000000" w:themeColor="text1"/>
              </w:rPr>
              <w:lastRenderedPageBreak/>
              <w:t>以上。</w:t>
            </w:r>
          </w:p>
        </w:tc>
        <w:tc>
          <w:tcPr>
            <w:tcW w:w="858" w:type="dxa"/>
            <w:shd w:val="clear" w:color="auto" w:fill="auto"/>
            <w:vAlign w:val="center"/>
          </w:tcPr>
          <w:p w14:paraId="38EC19C4"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lastRenderedPageBreak/>
              <w:t>及格</w:t>
            </w:r>
          </w:p>
        </w:tc>
      </w:tr>
      <w:tr w:rsidR="00F924A6" w14:paraId="731360E7" w14:textId="77777777" w:rsidTr="008C367C">
        <w:trPr>
          <w:jc w:val="center"/>
        </w:trPr>
        <w:tc>
          <w:tcPr>
            <w:tcW w:w="1406" w:type="dxa"/>
            <w:vMerge/>
            <w:tcBorders>
              <w:top w:val="nil"/>
            </w:tcBorders>
            <w:shd w:val="clear" w:color="auto" w:fill="auto"/>
            <w:vAlign w:val="center"/>
          </w:tcPr>
          <w:p w14:paraId="62CCE365" w14:textId="77777777" w:rsidR="00F924A6" w:rsidRDefault="00F924A6" w:rsidP="008C367C">
            <w:pPr>
              <w:adjustRightInd w:val="0"/>
              <w:snapToGrid w:val="0"/>
              <w:spacing w:line="360" w:lineRule="auto"/>
              <w:jc w:val="center"/>
              <w:rPr>
                <w:rFonts w:ascii="宋体" w:hAnsi="宋体" w:hint="eastAsia"/>
                <w:color w:val="000000" w:themeColor="text1"/>
                <w:sz w:val="22"/>
              </w:rPr>
            </w:pPr>
          </w:p>
        </w:tc>
        <w:tc>
          <w:tcPr>
            <w:tcW w:w="1980" w:type="dxa"/>
            <w:shd w:val="clear" w:color="auto" w:fill="auto"/>
            <w:vAlign w:val="center"/>
          </w:tcPr>
          <w:p w14:paraId="693C74E0"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70</w:t>
            </w:r>
            <w:r>
              <w:rPr>
                <w:rFonts w:cs="Times New Roman"/>
                <w:color w:val="000000" w:themeColor="text1"/>
                <w:spacing w:val="-14"/>
              </w:rPr>
              <w:t>分以下</w:t>
            </w:r>
          </w:p>
        </w:tc>
        <w:tc>
          <w:tcPr>
            <w:tcW w:w="5136" w:type="dxa"/>
            <w:shd w:val="clear" w:color="auto" w:fill="auto"/>
            <w:vAlign w:val="center"/>
          </w:tcPr>
          <w:p w14:paraId="4F5CB7C0" w14:textId="77777777" w:rsidR="00F924A6" w:rsidRDefault="00F924A6" w:rsidP="008C367C">
            <w:pPr>
              <w:pStyle w:val="TableParagraph"/>
              <w:adjustRightInd w:val="0"/>
              <w:snapToGrid w:val="0"/>
              <w:spacing w:line="360" w:lineRule="auto"/>
              <w:jc w:val="both"/>
              <w:rPr>
                <w:rFonts w:cs="Times New Roman" w:hint="eastAsia"/>
                <w:color w:val="000000" w:themeColor="text1"/>
              </w:rPr>
            </w:pPr>
            <w:r>
              <w:rPr>
                <w:rFonts w:cs="Times New Roman"/>
                <w:color w:val="000000" w:themeColor="text1"/>
              </w:rPr>
              <w:t>1、全年发生一起以上重大事故；2、环境卫生未按照规定要求定时定点清扫，各规定场所经常有卫生</w:t>
            </w:r>
            <w:r>
              <w:rPr>
                <w:rFonts w:cs="Times New Roman"/>
                <w:color w:val="000000" w:themeColor="text1"/>
                <w:spacing w:val="-20"/>
              </w:rPr>
              <w:t>死角</w:t>
            </w:r>
            <w:r>
              <w:rPr>
                <w:rFonts w:cs="Times New Roman"/>
                <w:color w:val="000000" w:themeColor="text1"/>
                <w:spacing w:val="-1"/>
              </w:rPr>
              <w:t>3</w:t>
            </w:r>
            <w:r>
              <w:rPr>
                <w:rFonts w:cs="Times New Roman"/>
                <w:color w:val="000000" w:themeColor="text1"/>
                <w:spacing w:val="-4"/>
              </w:rPr>
              <w:t>、设施设备经常出现故障，出现责任事故</w:t>
            </w:r>
            <w:r>
              <w:rPr>
                <w:rFonts w:cs="Times New Roman"/>
                <w:color w:val="000000" w:themeColor="text1"/>
              </w:rPr>
              <w:t>4.服务未达到管理服务承诺及质量保证措施；5.客户满意度达到≥70% 以下。</w:t>
            </w:r>
          </w:p>
        </w:tc>
        <w:tc>
          <w:tcPr>
            <w:tcW w:w="858" w:type="dxa"/>
            <w:shd w:val="clear" w:color="auto" w:fill="auto"/>
            <w:vAlign w:val="center"/>
          </w:tcPr>
          <w:p w14:paraId="33021CB0" w14:textId="77777777" w:rsidR="00F924A6" w:rsidRDefault="00F924A6" w:rsidP="008C367C">
            <w:pPr>
              <w:pStyle w:val="TableParagraph"/>
              <w:adjustRightInd w:val="0"/>
              <w:snapToGrid w:val="0"/>
              <w:spacing w:line="360" w:lineRule="auto"/>
              <w:rPr>
                <w:rFonts w:cs="Times New Roman" w:hint="eastAsia"/>
                <w:color w:val="000000" w:themeColor="text1"/>
              </w:rPr>
            </w:pPr>
            <w:r>
              <w:rPr>
                <w:rFonts w:cs="Times New Roman"/>
                <w:color w:val="000000" w:themeColor="text1"/>
              </w:rPr>
              <w:t>差</w:t>
            </w:r>
          </w:p>
        </w:tc>
      </w:tr>
    </w:tbl>
    <w:p w14:paraId="49797D5F" w14:textId="77777777" w:rsidR="00F924A6" w:rsidRDefault="00F924A6" w:rsidP="00F924A6">
      <w:pPr>
        <w:adjustRightInd w:val="0"/>
        <w:snapToGrid w:val="0"/>
        <w:spacing w:line="300" w:lineRule="auto"/>
        <w:ind w:firstLineChars="200" w:firstLine="440"/>
        <w:jc w:val="left"/>
        <w:rPr>
          <w:rFonts w:ascii="Times New Roman" w:hAnsi="Times New Roman"/>
          <w:color w:val="000000" w:themeColor="text1"/>
          <w:sz w:val="22"/>
        </w:rPr>
      </w:pPr>
    </w:p>
    <w:p w14:paraId="54CB7E4D" w14:textId="77777777" w:rsidR="00F924A6" w:rsidRDefault="00F924A6" w:rsidP="00F924A6">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4</w:t>
      </w:r>
      <w:r>
        <w:rPr>
          <w:rFonts w:ascii="Times New Roman" w:hAnsi="Times New Roman"/>
          <w:b/>
          <w:color w:val="000000" w:themeColor="text1"/>
          <w:sz w:val="22"/>
        </w:rPr>
        <w:t>）奖惩措施</w:t>
      </w:r>
    </w:p>
    <w:p w14:paraId="1DB9332E" w14:textId="77777777" w:rsidR="00F924A6" w:rsidRDefault="00F924A6" w:rsidP="00F924A6">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A</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好</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100%</w:t>
      </w:r>
      <w:r>
        <w:rPr>
          <w:rFonts w:ascii="Times New Roman" w:hAnsi="Times New Roman"/>
          <w:color w:val="000000" w:themeColor="text1"/>
          <w:sz w:val="22"/>
        </w:rPr>
        <w:t>。</w:t>
      </w:r>
    </w:p>
    <w:p w14:paraId="64ED3211" w14:textId="77777777" w:rsidR="00F924A6" w:rsidRDefault="00F924A6" w:rsidP="00F924A6">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B</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较好</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98%</w:t>
      </w:r>
      <w:r>
        <w:rPr>
          <w:rFonts w:ascii="Times New Roman" w:hAnsi="Times New Roman"/>
          <w:color w:val="000000" w:themeColor="text1"/>
          <w:sz w:val="22"/>
        </w:rPr>
        <w:t>。</w:t>
      </w:r>
    </w:p>
    <w:p w14:paraId="7AA6A584" w14:textId="77777777" w:rsidR="00F924A6" w:rsidRDefault="00F924A6" w:rsidP="00F924A6">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C</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及格</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90%</w:t>
      </w:r>
      <w:r>
        <w:rPr>
          <w:rFonts w:ascii="Times New Roman" w:hAnsi="Times New Roman"/>
          <w:color w:val="000000" w:themeColor="text1"/>
          <w:sz w:val="22"/>
        </w:rPr>
        <w:t>。</w:t>
      </w:r>
    </w:p>
    <w:p w14:paraId="6628B602" w14:textId="77777777" w:rsidR="00F924A6" w:rsidRDefault="00F924A6" w:rsidP="00F924A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olor w:val="000000" w:themeColor="text1"/>
          <w:sz w:val="22"/>
        </w:rPr>
        <w:t>D</w:t>
      </w:r>
      <w:r>
        <w:rPr>
          <w:rFonts w:ascii="Times New Roman" w:hAnsi="Times New Roman"/>
          <w:color w:val="000000" w:themeColor="text1"/>
          <w:sz w:val="22"/>
        </w:rPr>
        <w:t>、连续二个季度考核周期，经考核为</w:t>
      </w:r>
      <w:r>
        <w:rPr>
          <w:rFonts w:ascii="Times New Roman" w:hAnsi="Times New Roman"/>
          <w:color w:val="000000" w:themeColor="text1"/>
          <w:sz w:val="22"/>
        </w:rPr>
        <w:t>“</w:t>
      </w:r>
      <w:r>
        <w:rPr>
          <w:rFonts w:ascii="Times New Roman" w:hAnsi="Times New Roman"/>
          <w:color w:val="000000" w:themeColor="text1"/>
          <w:sz w:val="22"/>
        </w:rPr>
        <w:t>差</w:t>
      </w:r>
      <w:r>
        <w:rPr>
          <w:rFonts w:ascii="Times New Roman" w:hAnsi="Times New Roman"/>
          <w:color w:val="000000" w:themeColor="text1"/>
          <w:sz w:val="22"/>
        </w:rPr>
        <w:t>”</w:t>
      </w:r>
      <w:r>
        <w:rPr>
          <w:rFonts w:ascii="Times New Roman" w:hAnsi="Times New Roman"/>
          <w:color w:val="000000" w:themeColor="text1"/>
          <w:sz w:val="22"/>
        </w:rPr>
        <w:t>的管理单位，自行终止服务合同，由此产生的一切法律后果及所有相关费用由中标单位承担。</w:t>
      </w:r>
    </w:p>
    <w:p w14:paraId="42DB4AB6" w14:textId="77777777" w:rsidR="00F924A6" w:rsidRDefault="00F924A6" w:rsidP="00F924A6">
      <w:pPr>
        <w:tabs>
          <w:tab w:val="left" w:pos="7200"/>
        </w:tabs>
        <w:adjustRightInd w:val="0"/>
        <w:snapToGrid w:val="0"/>
        <w:spacing w:line="300" w:lineRule="auto"/>
        <w:ind w:firstLineChars="200" w:firstLine="440"/>
        <w:rPr>
          <w:rFonts w:ascii="Times New Roman" w:hAnsi="Times New Roman"/>
          <w:sz w:val="22"/>
        </w:rPr>
      </w:pPr>
    </w:p>
    <w:p w14:paraId="71CDF5BD" w14:textId="77777777" w:rsidR="00F924A6" w:rsidRDefault="00F924A6" w:rsidP="00F924A6">
      <w:pPr>
        <w:rPr>
          <w:rFonts w:ascii="Times New Roman" w:eastAsia="黑体" w:hAnsi="Times New Roman"/>
          <w:sz w:val="30"/>
          <w:szCs w:val="30"/>
        </w:rPr>
      </w:pPr>
      <w:bookmarkStart w:id="37" w:name="_Toc460922295"/>
      <w:bookmarkStart w:id="38" w:name="_Toc464465687"/>
      <w:r>
        <w:rPr>
          <w:rFonts w:ascii="Times New Roman" w:eastAsia="黑体" w:hAnsi="Times New Roman"/>
          <w:sz w:val="30"/>
          <w:szCs w:val="30"/>
        </w:rPr>
        <w:br w:type="page"/>
      </w:r>
    </w:p>
    <w:p w14:paraId="05595AC3" w14:textId="77777777" w:rsidR="00F924A6" w:rsidRDefault="00F924A6" w:rsidP="00F924A6">
      <w:pPr>
        <w:adjustRightInd w:val="0"/>
        <w:snapToGrid w:val="0"/>
        <w:spacing w:line="300" w:lineRule="auto"/>
        <w:jc w:val="center"/>
        <w:outlineLvl w:val="1"/>
        <w:rPr>
          <w:rFonts w:ascii="Times New Roman" w:eastAsia="黑体" w:hAnsi="Times New Roman"/>
          <w:sz w:val="30"/>
          <w:szCs w:val="30"/>
        </w:rPr>
      </w:pPr>
      <w:bookmarkStart w:id="39" w:name="_Toc198899831"/>
      <w:r>
        <w:rPr>
          <w:rFonts w:ascii="Times New Roman" w:eastAsia="黑体" w:hAnsi="Times New Roman"/>
          <w:sz w:val="30"/>
          <w:szCs w:val="30"/>
        </w:rPr>
        <w:lastRenderedPageBreak/>
        <w:t>四、</w:t>
      </w:r>
      <w:bookmarkEnd w:id="37"/>
      <w:bookmarkEnd w:id="38"/>
      <w:r>
        <w:rPr>
          <w:rFonts w:ascii="Times New Roman" w:eastAsia="黑体" w:hAnsi="Times New Roman"/>
          <w:sz w:val="30"/>
          <w:szCs w:val="30"/>
        </w:rPr>
        <w:t>投标报价须知</w:t>
      </w:r>
      <w:bookmarkEnd w:id="39"/>
    </w:p>
    <w:p w14:paraId="4FFB8B22" w14:textId="77777777" w:rsidR="00F924A6" w:rsidRDefault="00F924A6" w:rsidP="00F924A6">
      <w:pPr>
        <w:adjustRightInd w:val="0"/>
        <w:snapToGrid w:val="0"/>
        <w:spacing w:line="300" w:lineRule="auto"/>
        <w:ind w:firstLineChars="200" w:firstLine="442"/>
        <w:outlineLvl w:val="2"/>
        <w:rPr>
          <w:rFonts w:ascii="Times New Roman" w:hAnsi="Times New Roman"/>
          <w:b/>
          <w:bCs/>
          <w:sz w:val="22"/>
        </w:rPr>
      </w:pPr>
      <w:bookmarkStart w:id="40" w:name="_Toc198899832"/>
      <w:r>
        <w:rPr>
          <w:rFonts w:ascii="Times New Roman" w:hAnsi="Times New Roman"/>
          <w:b/>
          <w:bCs/>
          <w:sz w:val="22"/>
        </w:rPr>
        <w:t xml:space="preserve">12 </w:t>
      </w:r>
      <w:r>
        <w:rPr>
          <w:rFonts w:ascii="Times New Roman" w:hAnsi="Times New Roman"/>
          <w:b/>
          <w:bCs/>
          <w:sz w:val="22"/>
        </w:rPr>
        <w:t>投标报价依据</w:t>
      </w:r>
      <w:bookmarkEnd w:id="40"/>
    </w:p>
    <w:p w14:paraId="00157C36"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534AC376"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76396746"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133BD501"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7967427B"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096E4E97" w14:textId="77777777" w:rsidR="00F924A6" w:rsidRDefault="00F924A6" w:rsidP="00F924A6">
      <w:pPr>
        <w:adjustRightInd w:val="0"/>
        <w:snapToGrid w:val="0"/>
        <w:spacing w:line="300" w:lineRule="auto"/>
        <w:ind w:firstLineChars="200" w:firstLine="442"/>
        <w:jc w:val="left"/>
        <w:outlineLvl w:val="2"/>
        <w:rPr>
          <w:rFonts w:ascii="Times New Roman" w:hAnsi="Times New Roman"/>
          <w:b/>
          <w:color w:val="000000"/>
          <w:sz w:val="22"/>
        </w:rPr>
      </w:pPr>
      <w:bookmarkStart w:id="41" w:name="_Toc198899833"/>
      <w:r>
        <w:rPr>
          <w:rFonts w:ascii="Times New Roman" w:hAnsi="Times New Roman"/>
          <w:b/>
          <w:color w:val="000000"/>
          <w:sz w:val="22"/>
        </w:rPr>
        <w:t>13</w:t>
      </w:r>
      <w:r>
        <w:rPr>
          <w:rFonts w:ascii="Times New Roman" w:hAnsi="Times New Roman"/>
          <w:b/>
          <w:color w:val="000000"/>
          <w:sz w:val="22"/>
        </w:rPr>
        <w:t>投标报价内容</w:t>
      </w:r>
      <w:bookmarkEnd w:id="41"/>
    </w:p>
    <w:p w14:paraId="67C9AB87"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3EC64E7B"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8BDA8DD"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F03FA80"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kern w:val="0"/>
          <w:sz w:val="22"/>
        </w:rPr>
        <w:t>设备使用年限增长引起的维修成本增加和效能衰减等。</w:t>
      </w:r>
    </w:p>
    <w:p w14:paraId="56AE06FF" w14:textId="77777777" w:rsidR="00F924A6" w:rsidRDefault="00F924A6" w:rsidP="00F924A6">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6D4F4046"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w:t>
      </w:r>
      <w:r>
        <w:rPr>
          <w:rFonts w:ascii="Times New Roman" w:hAnsi="Times New Roman" w:hint="eastAsia"/>
          <w:color w:val="000000"/>
          <w:sz w:val="22"/>
        </w:rPr>
        <w:t>对应服务期限</w:t>
      </w:r>
      <w:r>
        <w:rPr>
          <w:rFonts w:ascii="Times New Roman" w:hAnsi="Times New Roman"/>
          <w:color w:val="000000"/>
          <w:sz w:val="22"/>
        </w:rPr>
        <w:t>的投标价格</w:t>
      </w:r>
      <w:r>
        <w:rPr>
          <w:rFonts w:ascii="Times New Roman" w:hAnsi="Times New Roman" w:hint="eastAsia"/>
          <w:color w:val="000000"/>
          <w:sz w:val="22"/>
        </w:rPr>
        <w:t>即可。</w:t>
      </w:r>
    </w:p>
    <w:p w14:paraId="14619CE4" w14:textId="77777777" w:rsidR="00F924A6" w:rsidRDefault="00F924A6" w:rsidP="00F924A6">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924A6" w14:paraId="5C75C862" w14:textId="77777777" w:rsidTr="008C367C">
        <w:trPr>
          <w:trHeight w:val="567"/>
          <w:tblHeader/>
          <w:jc w:val="center"/>
        </w:trPr>
        <w:tc>
          <w:tcPr>
            <w:tcW w:w="2021" w:type="dxa"/>
            <w:gridSpan w:val="2"/>
            <w:tcBorders>
              <w:bottom w:val="double" w:sz="4" w:space="0" w:color="auto"/>
            </w:tcBorders>
            <w:vAlign w:val="center"/>
          </w:tcPr>
          <w:p w14:paraId="7FCC9A2F" w14:textId="77777777" w:rsidR="00F924A6" w:rsidRDefault="00F924A6" w:rsidP="008C367C">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67440897" w14:textId="77777777" w:rsidR="00F924A6" w:rsidRDefault="00F924A6" w:rsidP="008C367C">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380A6B16" w14:textId="77777777" w:rsidR="00F924A6" w:rsidRDefault="00F924A6" w:rsidP="008C367C">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02BB09DB" w14:textId="77777777" w:rsidR="00F924A6" w:rsidRDefault="00F924A6" w:rsidP="008C367C">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F924A6" w14:paraId="6941D602" w14:textId="77777777" w:rsidTr="008C367C">
        <w:trPr>
          <w:trHeight w:val="564"/>
          <w:jc w:val="center"/>
        </w:trPr>
        <w:tc>
          <w:tcPr>
            <w:tcW w:w="426" w:type="dxa"/>
            <w:tcBorders>
              <w:top w:val="double" w:sz="4" w:space="0" w:color="auto"/>
            </w:tcBorders>
            <w:vAlign w:val="center"/>
          </w:tcPr>
          <w:p w14:paraId="2D954FCA"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5422D059"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569FC99C" w14:textId="77777777" w:rsidR="00F924A6" w:rsidRDefault="00F924A6" w:rsidP="008C367C">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4B06595C"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4D9F09A5"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r>
      <w:tr w:rsidR="00F924A6" w14:paraId="294BEE10" w14:textId="77777777" w:rsidTr="008C367C">
        <w:trPr>
          <w:trHeight w:val="567"/>
          <w:jc w:val="center"/>
        </w:trPr>
        <w:tc>
          <w:tcPr>
            <w:tcW w:w="426" w:type="dxa"/>
            <w:vAlign w:val="center"/>
          </w:tcPr>
          <w:p w14:paraId="1DBBE71E"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4C9E1BF3"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68A32000"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14:paraId="550FA153"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3ACDA9F"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r>
      <w:tr w:rsidR="00F924A6" w14:paraId="078FDC19" w14:textId="77777777" w:rsidTr="008C367C">
        <w:trPr>
          <w:trHeight w:val="567"/>
          <w:jc w:val="center"/>
        </w:trPr>
        <w:tc>
          <w:tcPr>
            <w:tcW w:w="426" w:type="dxa"/>
            <w:vAlign w:val="center"/>
          </w:tcPr>
          <w:p w14:paraId="60F8AFA8"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3F77A3B0"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6BCF60BD"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0DBF2FA5"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A937F84"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r>
      <w:tr w:rsidR="00F924A6" w14:paraId="513B25EB" w14:textId="77777777" w:rsidTr="008C367C">
        <w:trPr>
          <w:trHeight w:val="567"/>
          <w:jc w:val="center"/>
        </w:trPr>
        <w:tc>
          <w:tcPr>
            <w:tcW w:w="426" w:type="dxa"/>
            <w:vAlign w:val="center"/>
          </w:tcPr>
          <w:p w14:paraId="34FB6959"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2C055300"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634DEE68" w14:textId="77777777" w:rsidR="00F924A6" w:rsidRDefault="00F924A6" w:rsidP="008C367C">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3FBFE998"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0712F94" w14:textId="77777777" w:rsidR="00F924A6" w:rsidRDefault="00F924A6" w:rsidP="008C367C">
            <w:pPr>
              <w:jc w:val="center"/>
            </w:pPr>
          </w:p>
        </w:tc>
      </w:tr>
      <w:tr w:rsidR="00F924A6" w14:paraId="0FFAE8B5" w14:textId="77777777" w:rsidTr="008C367C">
        <w:trPr>
          <w:trHeight w:val="567"/>
          <w:jc w:val="center"/>
        </w:trPr>
        <w:tc>
          <w:tcPr>
            <w:tcW w:w="426" w:type="dxa"/>
            <w:vAlign w:val="center"/>
          </w:tcPr>
          <w:p w14:paraId="652A8A73"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lastRenderedPageBreak/>
              <w:t>5</w:t>
            </w:r>
          </w:p>
        </w:tc>
        <w:tc>
          <w:tcPr>
            <w:tcW w:w="1595" w:type="dxa"/>
            <w:vAlign w:val="center"/>
          </w:tcPr>
          <w:p w14:paraId="2C0E5511"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3CE2273F"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4B086CF5"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c>
          <w:tcPr>
            <w:tcW w:w="1542" w:type="dxa"/>
          </w:tcPr>
          <w:p w14:paraId="1D48E160"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r>
      <w:tr w:rsidR="00F924A6" w14:paraId="12E6B80F" w14:textId="77777777" w:rsidTr="008C367C">
        <w:trPr>
          <w:trHeight w:val="567"/>
          <w:jc w:val="center"/>
        </w:trPr>
        <w:tc>
          <w:tcPr>
            <w:tcW w:w="426" w:type="dxa"/>
            <w:vAlign w:val="center"/>
          </w:tcPr>
          <w:p w14:paraId="27BE3083"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4657D360"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3254F626"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0073D558"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c>
          <w:tcPr>
            <w:tcW w:w="1542" w:type="dxa"/>
          </w:tcPr>
          <w:p w14:paraId="76CC33A8"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r>
      <w:tr w:rsidR="00F924A6" w14:paraId="74A4BEB9" w14:textId="77777777" w:rsidTr="008C367C">
        <w:trPr>
          <w:trHeight w:val="567"/>
          <w:jc w:val="center"/>
        </w:trPr>
        <w:tc>
          <w:tcPr>
            <w:tcW w:w="6699" w:type="dxa"/>
            <w:gridSpan w:val="3"/>
            <w:vAlign w:val="center"/>
          </w:tcPr>
          <w:p w14:paraId="382FD86A" w14:textId="77777777" w:rsidR="00F924A6" w:rsidRDefault="00F924A6" w:rsidP="008C367C">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1E8E207E"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c>
          <w:tcPr>
            <w:tcW w:w="1542" w:type="dxa"/>
          </w:tcPr>
          <w:p w14:paraId="4D814E46" w14:textId="77777777" w:rsidR="00F924A6" w:rsidRDefault="00F924A6" w:rsidP="008C367C">
            <w:pPr>
              <w:tabs>
                <w:tab w:val="left" w:pos="3060"/>
              </w:tabs>
              <w:adjustRightInd w:val="0"/>
              <w:snapToGrid w:val="0"/>
              <w:spacing w:line="300" w:lineRule="auto"/>
              <w:jc w:val="center"/>
              <w:rPr>
                <w:rFonts w:ascii="Times New Roman" w:hAnsi="Times New Roman"/>
                <w:bCs/>
                <w:sz w:val="22"/>
              </w:rPr>
            </w:pPr>
          </w:p>
        </w:tc>
      </w:tr>
    </w:tbl>
    <w:p w14:paraId="6F35C39A" w14:textId="77777777" w:rsidR="00F924A6" w:rsidRDefault="00F924A6" w:rsidP="00F924A6">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备注：投标人应按照服务项目的特点和性质，</w:t>
      </w:r>
      <w:r>
        <w:rPr>
          <w:rFonts w:ascii="Times New Roman" w:hAnsi="Times New Roman" w:hint="eastAsia"/>
          <w:bCs/>
          <w:sz w:val="22"/>
        </w:rPr>
        <w:t>分项说明并计算出本项目范围内各人员（管理岗位、会务、维修、保洁、保安）费用的组成。</w:t>
      </w:r>
    </w:p>
    <w:p w14:paraId="7C9DE9A5" w14:textId="77777777" w:rsidR="00F924A6" w:rsidRDefault="00F924A6" w:rsidP="00F924A6">
      <w:pPr>
        <w:adjustRightInd w:val="0"/>
        <w:snapToGrid w:val="0"/>
        <w:spacing w:line="300" w:lineRule="auto"/>
        <w:ind w:firstLineChars="200" w:firstLine="442"/>
        <w:jc w:val="left"/>
        <w:outlineLvl w:val="2"/>
        <w:rPr>
          <w:rFonts w:ascii="Times New Roman" w:hAnsi="Times New Roman"/>
          <w:b/>
          <w:color w:val="000000"/>
          <w:sz w:val="22"/>
        </w:rPr>
      </w:pPr>
      <w:bookmarkStart w:id="42" w:name="_Toc198899834"/>
      <w:r>
        <w:rPr>
          <w:rFonts w:ascii="Times New Roman" w:hAnsi="Times New Roman"/>
          <w:b/>
          <w:color w:val="000000"/>
          <w:sz w:val="22"/>
        </w:rPr>
        <w:t>14</w:t>
      </w:r>
      <w:r>
        <w:rPr>
          <w:rFonts w:ascii="Times New Roman" w:hAnsi="Times New Roman"/>
          <w:b/>
          <w:color w:val="000000"/>
          <w:sz w:val="22"/>
        </w:rPr>
        <w:t>投标报价控制性条款</w:t>
      </w:r>
      <w:bookmarkEnd w:id="42"/>
    </w:p>
    <w:p w14:paraId="51196523" w14:textId="77777777" w:rsidR="00F924A6" w:rsidRDefault="00F924A6" w:rsidP="00F924A6">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FF0000"/>
          <w:sz w:val="22"/>
        </w:rPr>
        <w:t>14.1</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5649D5D7"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699D890C"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B9F796F"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10027CA1"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4A73F624" w14:textId="77777777" w:rsidR="00F924A6" w:rsidRDefault="00F924A6" w:rsidP="00F924A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5DB6B21F" w14:textId="77777777" w:rsidR="00F924A6" w:rsidRDefault="00F924A6" w:rsidP="00F924A6">
      <w:pPr>
        <w:adjustRightInd w:val="0"/>
        <w:snapToGrid w:val="0"/>
        <w:spacing w:line="300" w:lineRule="auto"/>
        <w:jc w:val="center"/>
        <w:outlineLvl w:val="1"/>
        <w:rPr>
          <w:rFonts w:ascii="Times New Roman" w:eastAsia="黑体" w:hAnsi="Times New Roman"/>
          <w:sz w:val="30"/>
          <w:szCs w:val="30"/>
        </w:rPr>
      </w:pPr>
      <w:bookmarkStart w:id="43" w:name="_Toc198899835"/>
      <w:bookmarkStart w:id="44" w:name="_Toc486604818"/>
      <w:bookmarkStart w:id="45" w:name="_Toc481849902"/>
      <w:r>
        <w:rPr>
          <w:rFonts w:ascii="Times New Roman" w:eastAsia="黑体" w:hAnsi="Times New Roman"/>
          <w:sz w:val="30"/>
          <w:szCs w:val="30"/>
        </w:rPr>
        <w:t>五、政府采购政策</w:t>
      </w:r>
      <w:bookmarkEnd w:id="43"/>
    </w:p>
    <w:p w14:paraId="44DC3072" w14:textId="77777777" w:rsidR="00F924A6" w:rsidRDefault="00F924A6" w:rsidP="00F924A6">
      <w:pPr>
        <w:adjustRightInd w:val="0"/>
        <w:snapToGrid w:val="0"/>
        <w:spacing w:line="300" w:lineRule="auto"/>
        <w:ind w:firstLineChars="200" w:firstLine="442"/>
        <w:outlineLvl w:val="2"/>
        <w:rPr>
          <w:rFonts w:ascii="Times New Roman" w:eastAsiaTheme="minorEastAsia" w:hAnsi="Times New Roman"/>
          <w:b/>
          <w:sz w:val="22"/>
        </w:rPr>
      </w:pPr>
      <w:bookmarkStart w:id="46" w:name="_Toc199334637"/>
      <w:bookmarkStart w:id="47" w:name="_Toc481849905"/>
      <w:bookmarkStart w:id="48" w:name="_Toc486604821"/>
      <w:bookmarkEnd w:id="44"/>
      <w:bookmarkEnd w:id="45"/>
      <w:r>
        <w:rPr>
          <w:rFonts w:ascii="Times New Roman" w:hAnsi="Times New Roman"/>
          <w:b/>
          <w:sz w:val="22"/>
        </w:rPr>
        <w:t>15</w:t>
      </w:r>
      <w:r>
        <w:rPr>
          <w:rFonts w:ascii="Times New Roman" w:eastAsiaTheme="minorEastAsia" w:hAnsiTheme="minorEastAsia"/>
          <w:b/>
          <w:sz w:val="22"/>
        </w:rPr>
        <w:t>促进中小企业发展</w:t>
      </w:r>
      <w:bookmarkEnd w:id="46"/>
    </w:p>
    <w:bookmarkEnd w:id="47"/>
    <w:bookmarkEnd w:id="48"/>
    <w:p w14:paraId="4E3B4F71" w14:textId="77777777" w:rsidR="00F924A6" w:rsidRPr="00F924A6" w:rsidRDefault="00F924A6" w:rsidP="00F924A6">
      <w:pPr>
        <w:tabs>
          <w:tab w:val="left" w:pos="3060"/>
        </w:tabs>
        <w:adjustRightInd w:val="0"/>
        <w:snapToGrid w:val="0"/>
        <w:spacing w:line="300" w:lineRule="auto"/>
        <w:ind w:firstLineChars="200" w:firstLine="442"/>
        <w:rPr>
          <w:rFonts w:ascii="Times New Roman" w:hAnsi="Times New Roman"/>
          <w:sz w:val="22"/>
        </w:rPr>
      </w:pPr>
      <w:r w:rsidRPr="00F924A6">
        <w:rPr>
          <w:rFonts w:ascii="Segoe UI Symbol" w:hAnsi="Segoe UI Symbol" w:cs="Segoe UI Symbol"/>
          <w:b/>
          <w:bCs/>
          <w:kern w:val="0"/>
          <w:sz w:val="22"/>
        </w:rPr>
        <w:t>★</w:t>
      </w:r>
      <w:r w:rsidRPr="00F924A6">
        <w:rPr>
          <w:rFonts w:ascii="Times New Roman" w:hAnsi="Times New Roman"/>
          <w:sz w:val="22"/>
        </w:rPr>
        <w:t>15</w:t>
      </w:r>
      <w:r w:rsidRPr="00F924A6">
        <w:rPr>
          <w:rFonts w:ascii="Times New Roman" w:hAnsi="Times New Roman"/>
          <w:bCs/>
          <w:sz w:val="22"/>
        </w:rPr>
        <w:t>.1</w:t>
      </w:r>
      <w:r w:rsidRPr="00F924A6">
        <w:rPr>
          <w:rFonts w:ascii="Times New Roman" w:hAnsi="Times New Roman"/>
          <w:sz w:val="22"/>
        </w:rPr>
        <w:t>中小企业（含中型、小型、微型企业，下同）的划定按照《中小企业划型标准规定》（工信部联企业【</w:t>
      </w:r>
      <w:r w:rsidRPr="00F924A6">
        <w:rPr>
          <w:rFonts w:ascii="Times New Roman" w:hAnsi="Times New Roman"/>
          <w:sz w:val="22"/>
        </w:rPr>
        <w:t>2011</w:t>
      </w:r>
      <w:r w:rsidRPr="00F924A6">
        <w:rPr>
          <w:rFonts w:ascii="Times New Roman" w:hAnsi="Times New Roman"/>
          <w:sz w:val="22"/>
        </w:rPr>
        <w:t>】</w:t>
      </w:r>
      <w:r w:rsidRPr="00F924A6">
        <w:rPr>
          <w:rFonts w:ascii="Times New Roman" w:hAnsi="Times New Roman"/>
          <w:sz w:val="22"/>
        </w:rPr>
        <w:t>300</w:t>
      </w:r>
      <w:r w:rsidRPr="00F924A6">
        <w:rPr>
          <w:rFonts w:ascii="Times New Roman" w:hAnsi="Times New Roman"/>
          <w:sz w:val="22"/>
        </w:rPr>
        <w:t>号）执行，参加投标的中小企业应当提供《中小企业声明函》（具体格式见</w:t>
      </w:r>
      <w:r w:rsidRPr="00F924A6">
        <w:rPr>
          <w:rFonts w:ascii="Times New Roman" w:hAnsi="Times New Roman"/>
          <w:sz w:val="22"/>
        </w:rPr>
        <w:t>“</w:t>
      </w:r>
      <w:r w:rsidRPr="00F924A6">
        <w:rPr>
          <w:rFonts w:ascii="Times New Roman" w:hAnsi="Times New Roman"/>
          <w:sz w:val="22"/>
        </w:rPr>
        <w:t>投标文件格式</w:t>
      </w:r>
      <w:r w:rsidRPr="00F924A6">
        <w:rPr>
          <w:rFonts w:ascii="Times New Roman" w:hAnsi="Times New Roman"/>
          <w:sz w:val="22"/>
        </w:rPr>
        <w:t>”</w:t>
      </w:r>
      <w:r w:rsidRPr="00F924A6">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54638D92" w14:textId="77777777" w:rsidR="00F924A6" w:rsidRPr="00F924A6" w:rsidRDefault="00F924A6" w:rsidP="00F924A6">
      <w:pPr>
        <w:adjustRightInd w:val="0"/>
        <w:snapToGrid w:val="0"/>
        <w:spacing w:line="300" w:lineRule="auto"/>
        <w:ind w:firstLineChars="200" w:firstLine="442"/>
        <w:rPr>
          <w:rFonts w:ascii="Times New Roman" w:hAnsi="Times New Roman"/>
          <w:sz w:val="22"/>
        </w:rPr>
      </w:pPr>
      <w:r w:rsidRPr="00F924A6">
        <w:rPr>
          <w:rFonts w:ascii="Segoe UI Symbol" w:hAnsi="Segoe UI Symbol" w:cs="Segoe UI Symbol"/>
          <w:b/>
          <w:bCs/>
          <w:kern w:val="0"/>
          <w:sz w:val="22"/>
        </w:rPr>
        <w:t>★</w:t>
      </w:r>
      <w:r w:rsidRPr="00F924A6">
        <w:rPr>
          <w:rFonts w:ascii="Times New Roman" w:hAnsi="Times New Roman"/>
          <w:sz w:val="22"/>
        </w:rPr>
        <w:t xml:space="preserve">15.2 </w:t>
      </w:r>
      <w:r w:rsidRPr="00F924A6">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A3B0CFC" w14:textId="77777777" w:rsidR="00F924A6" w:rsidRPr="00F924A6" w:rsidRDefault="00F924A6" w:rsidP="00F924A6">
      <w:pPr>
        <w:adjustRightInd w:val="0"/>
        <w:snapToGrid w:val="0"/>
        <w:spacing w:line="300" w:lineRule="auto"/>
        <w:ind w:firstLineChars="200" w:firstLine="442"/>
        <w:rPr>
          <w:rFonts w:ascii="Times New Roman" w:hAnsi="Times New Roman"/>
          <w:sz w:val="22"/>
        </w:rPr>
      </w:pPr>
      <w:r w:rsidRPr="00F924A6">
        <w:rPr>
          <w:rFonts w:ascii="Segoe UI Symbol" w:hAnsi="Segoe UI Symbol" w:cs="Segoe UI Symbol"/>
          <w:b/>
          <w:bCs/>
          <w:kern w:val="0"/>
          <w:sz w:val="22"/>
        </w:rPr>
        <w:t>★</w:t>
      </w:r>
      <w:r w:rsidRPr="00F924A6">
        <w:rPr>
          <w:rFonts w:ascii="Times New Roman" w:hAnsi="Times New Roman"/>
          <w:sz w:val="22"/>
        </w:rPr>
        <w:t xml:space="preserve">15.3 </w:t>
      </w:r>
      <w:r w:rsidRPr="00F924A6">
        <w:rPr>
          <w:rFonts w:ascii="Times New Roman" w:hAnsi="Times New Roman"/>
          <w:sz w:val="22"/>
        </w:rPr>
        <w:t>如项目允许联合体参与竞争的，组成联合体的中型企业和其他自然人、法人或者其他组织，与小型、微型企业之间不得存在投资关系。</w:t>
      </w:r>
    </w:p>
    <w:p w14:paraId="166DC517" w14:textId="77777777" w:rsidR="00F924A6" w:rsidRPr="00F924A6" w:rsidRDefault="00F924A6" w:rsidP="00F924A6">
      <w:pPr>
        <w:adjustRightInd w:val="0"/>
        <w:snapToGrid w:val="0"/>
        <w:spacing w:line="300" w:lineRule="auto"/>
        <w:ind w:firstLineChars="200" w:firstLine="442"/>
        <w:rPr>
          <w:rFonts w:ascii="Times New Roman" w:hAnsi="Times New Roman"/>
          <w:sz w:val="22"/>
        </w:rPr>
      </w:pPr>
      <w:r w:rsidRPr="00F924A6">
        <w:rPr>
          <w:rFonts w:ascii="Segoe UI Symbol" w:hAnsi="Segoe UI Symbol" w:cs="Segoe UI Symbol"/>
          <w:b/>
          <w:bCs/>
          <w:kern w:val="0"/>
          <w:sz w:val="22"/>
        </w:rPr>
        <w:t>★</w:t>
      </w:r>
      <w:r w:rsidRPr="00F924A6">
        <w:rPr>
          <w:rFonts w:ascii="Times New Roman" w:hAnsi="Times New Roman"/>
          <w:sz w:val="22"/>
        </w:rPr>
        <w:t>15.4</w:t>
      </w:r>
      <w:r w:rsidRPr="00F924A6">
        <w:rPr>
          <w:rFonts w:ascii="Times New Roman" w:hAnsi="Times New Roman"/>
          <w:sz w:val="22"/>
        </w:rPr>
        <w:t>供应商如提供虚假材料以谋取成交的，按照《政府采购法》有关条款处理，并记入供应商诚信档案。</w:t>
      </w:r>
    </w:p>
    <w:p w14:paraId="0C2EB6E9" w14:textId="77777777" w:rsidR="00F924A6" w:rsidRDefault="00F924A6" w:rsidP="00F924A6">
      <w:pPr>
        <w:adjustRightInd w:val="0"/>
        <w:snapToGrid w:val="0"/>
        <w:spacing w:line="300" w:lineRule="auto"/>
        <w:ind w:firstLineChars="200" w:firstLine="442"/>
        <w:outlineLvl w:val="2"/>
        <w:rPr>
          <w:rFonts w:ascii="Times New Roman" w:hAnsi="Times New Roman"/>
          <w:b/>
          <w:sz w:val="22"/>
        </w:rPr>
      </w:pPr>
      <w:bookmarkStart w:id="49" w:name="_Toc199334638"/>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9"/>
    </w:p>
    <w:p w14:paraId="772BBAEB" w14:textId="77777777" w:rsidR="00F924A6" w:rsidRDefault="00F924A6" w:rsidP="00F924A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0" w:name="sendNo"/>
      <w:r>
        <w:rPr>
          <w:rFonts w:ascii="Times New Roman" w:hAnsi="Times New Roman"/>
          <w:sz w:val="22"/>
        </w:rPr>
        <w:t>符合财库</w:t>
      </w:r>
      <w:bookmarkEnd w:id="50"/>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AAD4F07" w14:textId="63AEC500" w:rsidR="00142F66" w:rsidRDefault="00F924A6" w:rsidP="00F924A6">
      <w:pPr>
        <w:rPr>
          <w:rFonts w:hint="eastAsia"/>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w:t>
      </w:r>
      <w:r>
        <w:rPr>
          <w:rFonts w:ascii="Times New Roman" w:hAnsi="Times New Roman"/>
          <w:sz w:val="22"/>
        </w:rPr>
        <w:lastRenderedPageBreak/>
        <w:t>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7E3B" w14:textId="77777777" w:rsidR="00BD3C2C" w:rsidRDefault="00BD3C2C" w:rsidP="00F924A6">
      <w:pPr>
        <w:rPr>
          <w:rFonts w:hint="eastAsia"/>
        </w:rPr>
      </w:pPr>
      <w:r>
        <w:separator/>
      </w:r>
    </w:p>
  </w:endnote>
  <w:endnote w:type="continuationSeparator" w:id="0">
    <w:p w14:paraId="677B9684" w14:textId="77777777" w:rsidR="00BD3C2C" w:rsidRDefault="00BD3C2C" w:rsidP="00F924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34A5" w14:textId="77777777" w:rsidR="00BD3C2C" w:rsidRDefault="00BD3C2C" w:rsidP="00F924A6">
      <w:pPr>
        <w:rPr>
          <w:rFonts w:hint="eastAsia"/>
        </w:rPr>
      </w:pPr>
      <w:r>
        <w:separator/>
      </w:r>
    </w:p>
  </w:footnote>
  <w:footnote w:type="continuationSeparator" w:id="0">
    <w:p w14:paraId="62DC9242" w14:textId="77777777" w:rsidR="00BD3C2C" w:rsidRDefault="00BD3C2C" w:rsidP="00F924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57CFF"/>
    <w:multiLevelType w:val="singleLevel"/>
    <w:tmpl w:val="BE357CFF"/>
    <w:lvl w:ilvl="0">
      <w:start w:val="2"/>
      <w:numFmt w:val="decimal"/>
      <w:suff w:val="nothing"/>
      <w:lvlText w:val="（%1）"/>
      <w:lvlJc w:val="left"/>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0804820">
    <w:abstractNumId w:val="1"/>
  </w:num>
  <w:num w:numId="2" w16cid:durableId="135183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7A"/>
    <w:rsid w:val="00142F66"/>
    <w:rsid w:val="008414D7"/>
    <w:rsid w:val="00BD3C2C"/>
    <w:rsid w:val="00BD777A"/>
    <w:rsid w:val="00EB6AA2"/>
    <w:rsid w:val="00F9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6861257-C993-48A8-9735-D3031473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4A6"/>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BD77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BD77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BD77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BD77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BD777A"/>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BD777A"/>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BD777A"/>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BD777A"/>
    <w:pPr>
      <w:keepNext/>
      <w:keepLines/>
      <w:outlineLvl w:val="7"/>
    </w:pPr>
    <w:rPr>
      <w:rFonts w:cstheme="majorBidi"/>
      <w:color w:val="595959" w:themeColor="text1" w:themeTint="A6"/>
    </w:rPr>
  </w:style>
  <w:style w:type="paragraph" w:styleId="9">
    <w:name w:val="heading 9"/>
    <w:basedOn w:val="a"/>
    <w:next w:val="a"/>
    <w:link w:val="90"/>
    <w:unhideWhenUsed/>
    <w:qFormat/>
    <w:rsid w:val="00BD777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D77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BD77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BD77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BD777A"/>
    <w:rPr>
      <w:rFonts w:cstheme="majorBidi"/>
      <w:color w:val="2F5496" w:themeColor="accent1" w:themeShade="BF"/>
      <w:sz w:val="28"/>
      <w:szCs w:val="28"/>
    </w:rPr>
  </w:style>
  <w:style w:type="character" w:customStyle="1" w:styleId="50">
    <w:name w:val="标题 5 字符"/>
    <w:basedOn w:val="a0"/>
    <w:link w:val="5"/>
    <w:qFormat/>
    <w:rsid w:val="00BD777A"/>
    <w:rPr>
      <w:rFonts w:cstheme="majorBidi"/>
      <w:color w:val="2F5496" w:themeColor="accent1" w:themeShade="BF"/>
      <w:sz w:val="24"/>
    </w:rPr>
  </w:style>
  <w:style w:type="character" w:customStyle="1" w:styleId="60">
    <w:name w:val="标题 6 字符"/>
    <w:basedOn w:val="a0"/>
    <w:link w:val="6"/>
    <w:qFormat/>
    <w:rsid w:val="00BD777A"/>
    <w:rPr>
      <w:rFonts w:cstheme="majorBidi"/>
      <w:b/>
      <w:bCs/>
      <w:color w:val="2F5496" w:themeColor="accent1" w:themeShade="BF"/>
    </w:rPr>
  </w:style>
  <w:style w:type="character" w:customStyle="1" w:styleId="70">
    <w:name w:val="标题 7 字符"/>
    <w:basedOn w:val="a0"/>
    <w:link w:val="7"/>
    <w:qFormat/>
    <w:rsid w:val="00BD777A"/>
    <w:rPr>
      <w:rFonts w:cstheme="majorBidi"/>
      <w:b/>
      <w:bCs/>
      <w:color w:val="595959" w:themeColor="text1" w:themeTint="A6"/>
    </w:rPr>
  </w:style>
  <w:style w:type="character" w:customStyle="1" w:styleId="80">
    <w:name w:val="标题 8 字符"/>
    <w:basedOn w:val="a0"/>
    <w:link w:val="8"/>
    <w:qFormat/>
    <w:rsid w:val="00BD777A"/>
    <w:rPr>
      <w:rFonts w:cstheme="majorBidi"/>
      <w:color w:val="595959" w:themeColor="text1" w:themeTint="A6"/>
    </w:rPr>
  </w:style>
  <w:style w:type="character" w:customStyle="1" w:styleId="90">
    <w:name w:val="标题 9 字符"/>
    <w:basedOn w:val="a0"/>
    <w:link w:val="9"/>
    <w:qFormat/>
    <w:rsid w:val="00BD777A"/>
    <w:rPr>
      <w:rFonts w:eastAsiaTheme="majorEastAsia" w:cstheme="majorBidi"/>
      <w:color w:val="595959" w:themeColor="text1" w:themeTint="A6"/>
    </w:rPr>
  </w:style>
  <w:style w:type="paragraph" w:styleId="a3">
    <w:name w:val="Title"/>
    <w:basedOn w:val="a"/>
    <w:next w:val="a"/>
    <w:link w:val="a4"/>
    <w:qFormat/>
    <w:rsid w:val="00BD77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BD777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D777A"/>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BD77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77A"/>
    <w:pPr>
      <w:spacing w:before="160" w:after="160"/>
      <w:jc w:val="center"/>
    </w:pPr>
    <w:rPr>
      <w:i/>
      <w:iCs/>
      <w:color w:val="404040" w:themeColor="text1" w:themeTint="BF"/>
    </w:rPr>
  </w:style>
  <w:style w:type="character" w:customStyle="1" w:styleId="a8">
    <w:name w:val="引用 字符"/>
    <w:basedOn w:val="a0"/>
    <w:link w:val="a7"/>
    <w:uiPriority w:val="29"/>
    <w:rsid w:val="00BD777A"/>
    <w:rPr>
      <w:i/>
      <w:iCs/>
      <w:color w:val="404040" w:themeColor="text1" w:themeTint="BF"/>
    </w:rPr>
  </w:style>
  <w:style w:type="paragraph" w:styleId="a9">
    <w:name w:val="List Paragraph"/>
    <w:basedOn w:val="a"/>
    <w:uiPriority w:val="34"/>
    <w:qFormat/>
    <w:rsid w:val="00BD777A"/>
    <w:pPr>
      <w:ind w:left="720"/>
      <w:contextualSpacing/>
    </w:pPr>
  </w:style>
  <w:style w:type="character" w:styleId="aa">
    <w:name w:val="Intense Emphasis"/>
    <w:basedOn w:val="a0"/>
    <w:uiPriority w:val="21"/>
    <w:qFormat/>
    <w:rsid w:val="00BD777A"/>
    <w:rPr>
      <w:i/>
      <w:iCs/>
      <w:color w:val="2F5496" w:themeColor="accent1" w:themeShade="BF"/>
    </w:rPr>
  </w:style>
  <w:style w:type="paragraph" w:styleId="ab">
    <w:name w:val="Intense Quote"/>
    <w:basedOn w:val="a"/>
    <w:next w:val="a"/>
    <w:link w:val="ac"/>
    <w:uiPriority w:val="30"/>
    <w:qFormat/>
    <w:rsid w:val="00BD7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77A"/>
    <w:rPr>
      <w:i/>
      <w:iCs/>
      <w:color w:val="2F5496" w:themeColor="accent1" w:themeShade="BF"/>
    </w:rPr>
  </w:style>
  <w:style w:type="character" w:styleId="ad">
    <w:name w:val="Intense Reference"/>
    <w:basedOn w:val="a0"/>
    <w:uiPriority w:val="32"/>
    <w:qFormat/>
    <w:rsid w:val="00BD777A"/>
    <w:rPr>
      <w:b/>
      <w:bCs/>
      <w:smallCaps/>
      <w:color w:val="2F5496" w:themeColor="accent1" w:themeShade="BF"/>
      <w:spacing w:val="5"/>
    </w:rPr>
  </w:style>
  <w:style w:type="paragraph" w:styleId="ae">
    <w:name w:val="header"/>
    <w:basedOn w:val="a"/>
    <w:link w:val="af"/>
    <w:unhideWhenUsed/>
    <w:qFormat/>
    <w:rsid w:val="00F924A6"/>
    <w:pPr>
      <w:tabs>
        <w:tab w:val="center" w:pos="4153"/>
        <w:tab w:val="right" w:pos="8306"/>
      </w:tabs>
      <w:snapToGrid w:val="0"/>
      <w:jc w:val="center"/>
    </w:pPr>
    <w:rPr>
      <w:sz w:val="18"/>
      <w:szCs w:val="18"/>
    </w:rPr>
  </w:style>
  <w:style w:type="character" w:customStyle="1" w:styleId="af">
    <w:name w:val="页眉 字符"/>
    <w:basedOn w:val="a0"/>
    <w:link w:val="ae"/>
    <w:qFormat/>
    <w:rsid w:val="00F924A6"/>
    <w:rPr>
      <w:sz w:val="18"/>
      <w:szCs w:val="18"/>
    </w:rPr>
  </w:style>
  <w:style w:type="paragraph" w:styleId="af0">
    <w:name w:val="footer"/>
    <w:basedOn w:val="a"/>
    <w:link w:val="af1"/>
    <w:uiPriority w:val="99"/>
    <w:unhideWhenUsed/>
    <w:qFormat/>
    <w:rsid w:val="00F924A6"/>
    <w:pPr>
      <w:tabs>
        <w:tab w:val="center" w:pos="4153"/>
        <w:tab w:val="right" w:pos="8306"/>
      </w:tabs>
      <w:snapToGrid w:val="0"/>
    </w:pPr>
    <w:rPr>
      <w:sz w:val="18"/>
      <w:szCs w:val="18"/>
    </w:rPr>
  </w:style>
  <w:style w:type="character" w:customStyle="1" w:styleId="af1">
    <w:name w:val="页脚 字符"/>
    <w:basedOn w:val="a0"/>
    <w:link w:val="af0"/>
    <w:uiPriority w:val="99"/>
    <w:qFormat/>
    <w:rsid w:val="00F924A6"/>
    <w:rPr>
      <w:sz w:val="18"/>
      <w:szCs w:val="18"/>
    </w:rPr>
  </w:style>
  <w:style w:type="paragraph" w:styleId="af2">
    <w:name w:val="Normal Indent"/>
    <w:basedOn w:val="a"/>
    <w:link w:val="af3"/>
    <w:qFormat/>
    <w:rsid w:val="00F924A6"/>
    <w:pPr>
      <w:ind w:firstLine="420"/>
    </w:pPr>
  </w:style>
  <w:style w:type="paragraph" w:styleId="TOC7">
    <w:name w:val="toc 7"/>
    <w:basedOn w:val="a"/>
    <w:next w:val="a"/>
    <w:uiPriority w:val="39"/>
    <w:qFormat/>
    <w:rsid w:val="00F924A6"/>
    <w:pPr>
      <w:ind w:leftChars="1200" w:left="2520"/>
    </w:pPr>
    <w:rPr>
      <w:rFonts w:ascii="Times New Roman" w:hAnsi="Times New Roman"/>
      <w:szCs w:val="20"/>
    </w:rPr>
  </w:style>
  <w:style w:type="paragraph" w:styleId="af4">
    <w:name w:val="Note Heading"/>
    <w:basedOn w:val="a"/>
    <w:next w:val="a"/>
    <w:link w:val="af5"/>
    <w:qFormat/>
    <w:rsid w:val="00F924A6"/>
    <w:pPr>
      <w:jc w:val="center"/>
    </w:pPr>
  </w:style>
  <w:style w:type="character" w:customStyle="1" w:styleId="af5">
    <w:name w:val="注释标题 字符"/>
    <w:basedOn w:val="a0"/>
    <w:link w:val="af4"/>
    <w:qFormat/>
    <w:rsid w:val="00F924A6"/>
    <w:rPr>
      <w:rFonts w:ascii="Calibri" w:eastAsia="宋体" w:hAnsi="Calibri" w:cs="Times New Roman"/>
      <w:sz w:val="21"/>
      <w:szCs w:val="22"/>
      <w14:ligatures w14:val="none"/>
    </w:rPr>
  </w:style>
  <w:style w:type="paragraph" w:styleId="41">
    <w:name w:val="List Bullet 4"/>
    <w:basedOn w:val="a"/>
    <w:qFormat/>
    <w:rsid w:val="00F924A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F924A6"/>
    <w:pPr>
      <w:tabs>
        <w:tab w:val="left" w:pos="560"/>
      </w:tabs>
      <w:ind w:left="900" w:hanging="340"/>
    </w:pPr>
    <w:rPr>
      <w:rFonts w:ascii="Times New Roman" w:hAnsi="Times New Roman"/>
      <w:szCs w:val="20"/>
    </w:rPr>
  </w:style>
  <w:style w:type="paragraph" w:styleId="af7">
    <w:name w:val="caption"/>
    <w:basedOn w:val="a"/>
    <w:next w:val="a"/>
    <w:qFormat/>
    <w:rsid w:val="00F924A6"/>
    <w:pPr>
      <w:spacing w:line="480" w:lineRule="auto"/>
    </w:pPr>
    <w:rPr>
      <w:rFonts w:ascii="华文中宋" w:eastAsia="华文中宋" w:hAnsi="华文中宋"/>
      <w:sz w:val="36"/>
      <w:szCs w:val="20"/>
    </w:rPr>
  </w:style>
  <w:style w:type="paragraph" w:styleId="af8">
    <w:name w:val="List Bullet"/>
    <w:basedOn w:val="a"/>
    <w:qFormat/>
    <w:rsid w:val="00F924A6"/>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F924A6"/>
    <w:pPr>
      <w:shd w:val="clear" w:color="auto" w:fill="000080"/>
    </w:pPr>
    <w:rPr>
      <w:rFonts w:ascii="Times New Roman" w:hAnsi="Times New Roman"/>
      <w:szCs w:val="20"/>
    </w:rPr>
  </w:style>
  <w:style w:type="character" w:customStyle="1" w:styleId="afa">
    <w:name w:val="文档结构图 字符"/>
    <w:basedOn w:val="a0"/>
    <w:link w:val="af9"/>
    <w:semiHidden/>
    <w:qFormat/>
    <w:rsid w:val="00F924A6"/>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F924A6"/>
    <w:pPr>
      <w:jc w:val="left"/>
    </w:pPr>
  </w:style>
  <w:style w:type="character" w:customStyle="1" w:styleId="afc">
    <w:name w:val="批注文字 字符"/>
    <w:basedOn w:val="a0"/>
    <w:link w:val="afb"/>
    <w:uiPriority w:val="99"/>
    <w:qFormat/>
    <w:rsid w:val="00F924A6"/>
    <w:rPr>
      <w:rFonts w:ascii="Calibri" w:eastAsia="宋体" w:hAnsi="Calibri" w:cs="Times New Roman"/>
      <w:sz w:val="21"/>
      <w:szCs w:val="22"/>
      <w14:ligatures w14:val="none"/>
    </w:rPr>
  </w:style>
  <w:style w:type="paragraph" w:styleId="afd">
    <w:name w:val="Salutation"/>
    <w:basedOn w:val="a"/>
    <w:next w:val="a"/>
    <w:link w:val="afe"/>
    <w:qFormat/>
    <w:rsid w:val="00F924A6"/>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F924A6"/>
    <w:rPr>
      <w:rFonts w:ascii="Times New Roman" w:eastAsia="宋体" w:hAnsi="Times New Roman" w:cs="Times New Roman"/>
      <w:kern w:val="0"/>
      <w:sz w:val="24"/>
      <w14:ligatures w14:val="none"/>
    </w:rPr>
  </w:style>
  <w:style w:type="paragraph" w:styleId="31">
    <w:name w:val="Body Text 3"/>
    <w:basedOn w:val="a"/>
    <w:link w:val="32"/>
    <w:qFormat/>
    <w:rsid w:val="00F924A6"/>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F924A6"/>
    <w:rPr>
      <w:rFonts w:ascii="Times New Roman" w:eastAsia="宋体" w:hAnsi="Times New Roman" w:cs="Times New Roman"/>
      <w:kern w:val="0"/>
      <w:sz w:val="16"/>
      <w:szCs w:val="20"/>
      <w14:ligatures w14:val="none"/>
    </w:rPr>
  </w:style>
  <w:style w:type="paragraph" w:styleId="33">
    <w:name w:val="List Bullet 3"/>
    <w:basedOn w:val="a"/>
    <w:qFormat/>
    <w:rsid w:val="00F924A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F924A6"/>
    <w:pPr>
      <w:spacing w:after="120"/>
    </w:pPr>
  </w:style>
  <w:style w:type="character" w:customStyle="1" w:styleId="aff0">
    <w:name w:val="正文文本 字符"/>
    <w:basedOn w:val="a0"/>
    <w:link w:val="aff"/>
    <w:qFormat/>
    <w:rsid w:val="00F924A6"/>
    <w:rPr>
      <w:rFonts w:ascii="Calibri" w:eastAsia="宋体" w:hAnsi="Calibri" w:cs="Times New Roman"/>
      <w:sz w:val="21"/>
      <w:szCs w:val="22"/>
      <w14:ligatures w14:val="none"/>
    </w:rPr>
  </w:style>
  <w:style w:type="paragraph" w:styleId="aff1">
    <w:name w:val="Body Text Indent"/>
    <w:basedOn w:val="a"/>
    <w:link w:val="aff2"/>
    <w:qFormat/>
    <w:rsid w:val="00F924A6"/>
    <w:pPr>
      <w:ind w:firstLine="444"/>
    </w:pPr>
    <w:rPr>
      <w:rFonts w:ascii="Times New Roman" w:hAnsi="Times New Roman"/>
      <w:b/>
      <w:sz w:val="24"/>
      <w:szCs w:val="20"/>
    </w:rPr>
  </w:style>
  <w:style w:type="character" w:customStyle="1" w:styleId="aff2">
    <w:name w:val="正文文本缩进 字符"/>
    <w:basedOn w:val="a0"/>
    <w:link w:val="aff1"/>
    <w:qFormat/>
    <w:rsid w:val="00F924A6"/>
    <w:rPr>
      <w:rFonts w:ascii="Times New Roman" w:eastAsia="宋体" w:hAnsi="Times New Roman" w:cs="Times New Roman"/>
      <w:b/>
      <w:sz w:val="24"/>
      <w:szCs w:val="20"/>
      <w14:ligatures w14:val="none"/>
    </w:rPr>
  </w:style>
  <w:style w:type="paragraph" w:styleId="21">
    <w:name w:val="List Bullet 2"/>
    <w:basedOn w:val="a"/>
    <w:qFormat/>
    <w:rsid w:val="00F924A6"/>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F924A6"/>
    <w:pPr>
      <w:ind w:leftChars="800" w:left="1680"/>
    </w:pPr>
    <w:rPr>
      <w:rFonts w:ascii="Times New Roman" w:hAnsi="Times New Roman"/>
      <w:szCs w:val="20"/>
    </w:rPr>
  </w:style>
  <w:style w:type="paragraph" w:styleId="TOC3">
    <w:name w:val="toc 3"/>
    <w:basedOn w:val="a"/>
    <w:next w:val="a"/>
    <w:uiPriority w:val="39"/>
    <w:qFormat/>
    <w:rsid w:val="00F924A6"/>
    <w:pPr>
      <w:tabs>
        <w:tab w:val="right" w:leader="dot" w:pos="9231"/>
      </w:tabs>
      <w:ind w:leftChars="400" w:left="840"/>
    </w:pPr>
    <w:rPr>
      <w:rFonts w:ascii="Times New Roman" w:hAnsi="Times New Roman"/>
      <w:szCs w:val="24"/>
    </w:rPr>
  </w:style>
  <w:style w:type="paragraph" w:styleId="aff3">
    <w:name w:val="Plain Text"/>
    <w:basedOn w:val="a"/>
    <w:link w:val="aff4"/>
    <w:qFormat/>
    <w:rsid w:val="00F924A6"/>
    <w:rPr>
      <w:rFonts w:ascii="宋体" w:hAnsi="Courier New"/>
      <w:kern w:val="0"/>
      <w:sz w:val="20"/>
      <w:szCs w:val="20"/>
    </w:rPr>
  </w:style>
  <w:style w:type="character" w:customStyle="1" w:styleId="aff4">
    <w:name w:val="纯文本 字符"/>
    <w:basedOn w:val="a0"/>
    <w:link w:val="aff3"/>
    <w:qFormat/>
    <w:rsid w:val="00F924A6"/>
    <w:rPr>
      <w:rFonts w:ascii="宋体" w:eastAsia="宋体" w:hAnsi="Courier New" w:cs="Times New Roman"/>
      <w:kern w:val="0"/>
      <w:sz w:val="20"/>
      <w:szCs w:val="20"/>
      <w14:ligatures w14:val="none"/>
    </w:rPr>
  </w:style>
  <w:style w:type="paragraph" w:styleId="TOC8">
    <w:name w:val="toc 8"/>
    <w:basedOn w:val="a"/>
    <w:next w:val="a"/>
    <w:uiPriority w:val="39"/>
    <w:qFormat/>
    <w:rsid w:val="00F924A6"/>
    <w:pPr>
      <w:ind w:leftChars="1400" w:left="2940"/>
    </w:pPr>
    <w:rPr>
      <w:rFonts w:ascii="Times New Roman" w:hAnsi="Times New Roman"/>
      <w:szCs w:val="20"/>
    </w:rPr>
  </w:style>
  <w:style w:type="paragraph" w:styleId="aff5">
    <w:name w:val="Date"/>
    <w:basedOn w:val="a"/>
    <w:next w:val="a"/>
    <w:link w:val="aff6"/>
    <w:qFormat/>
    <w:rsid w:val="00F924A6"/>
  </w:style>
  <w:style w:type="character" w:customStyle="1" w:styleId="aff6">
    <w:name w:val="日期 字符"/>
    <w:basedOn w:val="a0"/>
    <w:link w:val="aff5"/>
    <w:qFormat/>
    <w:rsid w:val="00F924A6"/>
    <w:rPr>
      <w:rFonts w:ascii="Calibri" w:eastAsia="宋体" w:hAnsi="Calibri" w:cs="Times New Roman"/>
      <w:sz w:val="21"/>
      <w:szCs w:val="22"/>
      <w14:ligatures w14:val="none"/>
    </w:rPr>
  </w:style>
  <w:style w:type="paragraph" w:styleId="22">
    <w:name w:val="Body Text Indent 2"/>
    <w:basedOn w:val="a"/>
    <w:link w:val="23"/>
    <w:qFormat/>
    <w:rsid w:val="00F924A6"/>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F924A6"/>
    <w:rPr>
      <w:rFonts w:ascii="宋体" w:eastAsia="宋体" w:hAnsi="宋体" w:cs="Times New Roman"/>
      <w:b/>
      <w:bCs/>
      <w:sz w:val="24"/>
      <w:szCs w:val="20"/>
      <w14:ligatures w14:val="none"/>
    </w:rPr>
  </w:style>
  <w:style w:type="paragraph" w:styleId="aff7">
    <w:name w:val="Balloon Text"/>
    <w:basedOn w:val="a"/>
    <w:link w:val="aff8"/>
    <w:semiHidden/>
    <w:qFormat/>
    <w:rsid w:val="00F924A6"/>
    <w:rPr>
      <w:rFonts w:ascii="Times New Roman" w:hAnsi="Times New Roman"/>
      <w:sz w:val="18"/>
      <w:szCs w:val="18"/>
    </w:rPr>
  </w:style>
  <w:style w:type="character" w:customStyle="1" w:styleId="aff8">
    <w:name w:val="批注框文本 字符"/>
    <w:basedOn w:val="a0"/>
    <w:link w:val="aff7"/>
    <w:semiHidden/>
    <w:qFormat/>
    <w:rsid w:val="00F924A6"/>
    <w:rPr>
      <w:rFonts w:ascii="Times New Roman" w:eastAsia="宋体" w:hAnsi="Times New Roman" w:cs="Times New Roman"/>
      <w:sz w:val="18"/>
      <w:szCs w:val="18"/>
      <w14:ligatures w14:val="none"/>
    </w:rPr>
  </w:style>
  <w:style w:type="paragraph" w:styleId="TOC1">
    <w:name w:val="toc 1"/>
    <w:basedOn w:val="a"/>
    <w:next w:val="a"/>
    <w:uiPriority w:val="39"/>
    <w:qFormat/>
    <w:rsid w:val="00F924A6"/>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F924A6"/>
    <w:pPr>
      <w:ind w:leftChars="600" w:left="1260"/>
    </w:pPr>
    <w:rPr>
      <w:rFonts w:ascii="Times New Roman" w:hAnsi="Times New Roman"/>
      <w:szCs w:val="20"/>
    </w:rPr>
  </w:style>
  <w:style w:type="paragraph" w:styleId="aff9">
    <w:name w:val="footnote text"/>
    <w:basedOn w:val="a"/>
    <w:link w:val="affa"/>
    <w:unhideWhenUsed/>
    <w:qFormat/>
    <w:rsid w:val="00F924A6"/>
    <w:pPr>
      <w:snapToGrid w:val="0"/>
      <w:jc w:val="left"/>
    </w:pPr>
    <w:rPr>
      <w:rFonts w:ascii="Times New Roman" w:hAnsi="Times New Roman"/>
      <w:sz w:val="18"/>
      <w:szCs w:val="18"/>
    </w:rPr>
  </w:style>
  <w:style w:type="character" w:customStyle="1" w:styleId="affa">
    <w:name w:val="脚注文本 字符"/>
    <w:basedOn w:val="a0"/>
    <w:link w:val="aff9"/>
    <w:qFormat/>
    <w:rsid w:val="00F924A6"/>
    <w:rPr>
      <w:rFonts w:ascii="Times New Roman" w:eastAsia="宋体" w:hAnsi="Times New Roman" w:cs="Times New Roman"/>
      <w:sz w:val="18"/>
      <w:szCs w:val="18"/>
      <w14:ligatures w14:val="none"/>
    </w:rPr>
  </w:style>
  <w:style w:type="paragraph" w:styleId="TOC6">
    <w:name w:val="toc 6"/>
    <w:basedOn w:val="a"/>
    <w:next w:val="a"/>
    <w:uiPriority w:val="39"/>
    <w:qFormat/>
    <w:rsid w:val="00F924A6"/>
    <w:pPr>
      <w:ind w:leftChars="1000" w:left="2100"/>
    </w:pPr>
    <w:rPr>
      <w:rFonts w:ascii="Times New Roman" w:hAnsi="Times New Roman"/>
      <w:szCs w:val="20"/>
    </w:rPr>
  </w:style>
  <w:style w:type="paragraph" w:styleId="34">
    <w:name w:val="Body Text Indent 3"/>
    <w:basedOn w:val="a"/>
    <w:link w:val="35"/>
    <w:qFormat/>
    <w:rsid w:val="00F924A6"/>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F924A6"/>
    <w:rPr>
      <w:rFonts w:ascii="Times New Roman" w:eastAsia="宋体" w:hAnsi="Times New Roman" w:cs="Times New Roman"/>
      <w:sz w:val="21"/>
      <w:szCs w:val="21"/>
      <w14:ligatures w14:val="none"/>
    </w:rPr>
  </w:style>
  <w:style w:type="paragraph" w:styleId="TOC2">
    <w:name w:val="toc 2"/>
    <w:basedOn w:val="a"/>
    <w:next w:val="a"/>
    <w:uiPriority w:val="39"/>
    <w:qFormat/>
    <w:rsid w:val="00F924A6"/>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F924A6"/>
    <w:pPr>
      <w:ind w:leftChars="1600" w:left="3360"/>
    </w:pPr>
    <w:rPr>
      <w:rFonts w:ascii="Times New Roman" w:hAnsi="Times New Roman"/>
      <w:szCs w:val="20"/>
    </w:rPr>
  </w:style>
  <w:style w:type="paragraph" w:styleId="24">
    <w:name w:val="Body Text 2"/>
    <w:basedOn w:val="a"/>
    <w:link w:val="25"/>
    <w:qFormat/>
    <w:rsid w:val="00F924A6"/>
    <w:pPr>
      <w:spacing w:after="120" w:line="480" w:lineRule="auto"/>
    </w:pPr>
    <w:rPr>
      <w:rFonts w:ascii="Times New Roman" w:hAnsi="Times New Roman"/>
      <w:szCs w:val="20"/>
    </w:rPr>
  </w:style>
  <w:style w:type="character" w:customStyle="1" w:styleId="25">
    <w:name w:val="正文文本 2 字符"/>
    <w:basedOn w:val="a0"/>
    <w:link w:val="24"/>
    <w:qFormat/>
    <w:rsid w:val="00F924A6"/>
    <w:rPr>
      <w:rFonts w:ascii="Times New Roman" w:eastAsia="宋体" w:hAnsi="Times New Roman" w:cs="Times New Roman"/>
      <w:sz w:val="21"/>
      <w:szCs w:val="20"/>
      <w14:ligatures w14:val="none"/>
    </w:rPr>
  </w:style>
  <w:style w:type="paragraph" w:styleId="HTML">
    <w:name w:val="HTML Preformatted"/>
    <w:basedOn w:val="a"/>
    <w:link w:val="HTML0"/>
    <w:qFormat/>
    <w:rsid w:val="00F92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F924A6"/>
    <w:rPr>
      <w:rFonts w:ascii="宋体" w:eastAsia="宋体" w:hAnsi="宋体" w:cs="宋体"/>
      <w:kern w:val="0"/>
      <w:sz w:val="24"/>
      <w14:ligatures w14:val="none"/>
    </w:rPr>
  </w:style>
  <w:style w:type="paragraph" w:styleId="affb">
    <w:name w:val="Normal (Web)"/>
    <w:basedOn w:val="a"/>
    <w:uiPriority w:val="99"/>
    <w:qFormat/>
    <w:rsid w:val="00F924A6"/>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F924A6"/>
    <w:rPr>
      <w:rFonts w:ascii="Times New Roman" w:hAnsi="Times New Roman"/>
      <w:b/>
      <w:bCs/>
      <w:kern w:val="0"/>
      <w:sz w:val="20"/>
      <w:szCs w:val="20"/>
    </w:rPr>
  </w:style>
  <w:style w:type="character" w:customStyle="1" w:styleId="affd">
    <w:name w:val="批注主题 字符"/>
    <w:basedOn w:val="afc"/>
    <w:link w:val="affc"/>
    <w:uiPriority w:val="99"/>
    <w:qFormat/>
    <w:rsid w:val="00F924A6"/>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F924A6"/>
    <w:pPr>
      <w:spacing w:line="300" w:lineRule="auto"/>
      <w:ind w:firstLine="510"/>
    </w:pPr>
    <w:rPr>
      <w:sz w:val="24"/>
    </w:rPr>
  </w:style>
  <w:style w:type="character" w:customStyle="1" w:styleId="afff">
    <w:name w:val="正文文本首行缩进 字符"/>
    <w:basedOn w:val="aff0"/>
    <w:link w:val="affe"/>
    <w:qFormat/>
    <w:rsid w:val="00F924A6"/>
    <w:rPr>
      <w:rFonts w:ascii="Calibri" w:eastAsia="宋体" w:hAnsi="Calibri" w:cs="Times New Roman"/>
      <w:sz w:val="24"/>
      <w:szCs w:val="22"/>
      <w14:ligatures w14:val="none"/>
    </w:rPr>
  </w:style>
  <w:style w:type="table" w:styleId="afff0">
    <w:name w:val="Table Grid"/>
    <w:basedOn w:val="a1"/>
    <w:uiPriority w:val="59"/>
    <w:qFormat/>
    <w:rsid w:val="00F924A6"/>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F924A6"/>
    <w:rPr>
      <w:b/>
      <w:bCs/>
    </w:rPr>
  </w:style>
  <w:style w:type="character" w:styleId="afff2">
    <w:name w:val="page number"/>
    <w:basedOn w:val="a0"/>
    <w:qFormat/>
    <w:rsid w:val="00F924A6"/>
  </w:style>
  <w:style w:type="character" w:styleId="afff3">
    <w:name w:val="FollowedHyperlink"/>
    <w:qFormat/>
    <w:rsid w:val="00F924A6"/>
    <w:rPr>
      <w:color w:val="800080"/>
      <w:u w:val="single"/>
    </w:rPr>
  </w:style>
  <w:style w:type="character" w:styleId="afff4">
    <w:name w:val="Emphasis"/>
    <w:qFormat/>
    <w:rsid w:val="00F924A6"/>
    <w:rPr>
      <w:i/>
      <w:iCs/>
    </w:rPr>
  </w:style>
  <w:style w:type="character" w:styleId="afff5">
    <w:name w:val="Hyperlink"/>
    <w:uiPriority w:val="99"/>
    <w:qFormat/>
    <w:rsid w:val="00F924A6"/>
    <w:rPr>
      <w:color w:val="0000FF"/>
      <w:u w:val="single"/>
    </w:rPr>
  </w:style>
  <w:style w:type="character" w:styleId="afff6">
    <w:name w:val="annotation reference"/>
    <w:uiPriority w:val="99"/>
    <w:unhideWhenUsed/>
    <w:qFormat/>
    <w:rsid w:val="00F924A6"/>
    <w:rPr>
      <w:sz w:val="21"/>
      <w:szCs w:val="21"/>
    </w:rPr>
  </w:style>
  <w:style w:type="character" w:customStyle="1" w:styleId="Char">
    <w:name w:val="居中 Char"/>
    <w:qFormat/>
    <w:rsid w:val="00F924A6"/>
    <w:rPr>
      <w:kern w:val="2"/>
      <w:sz w:val="24"/>
    </w:rPr>
  </w:style>
  <w:style w:type="character" w:customStyle="1" w:styleId="Char1">
    <w:name w:val="批注文字 Char1"/>
    <w:basedOn w:val="a0"/>
    <w:uiPriority w:val="99"/>
    <w:semiHidden/>
    <w:qFormat/>
    <w:rsid w:val="00F924A6"/>
  </w:style>
  <w:style w:type="character" w:customStyle="1" w:styleId="Char0">
    <w:name w:val="标准款样式 Char"/>
    <w:basedOn w:val="a0"/>
    <w:link w:val="afff7"/>
    <w:qFormat/>
    <w:rsid w:val="00F924A6"/>
    <w:rPr>
      <w:rFonts w:ascii="黑体" w:eastAsia="宋体" w:hAnsi="宋体" w:cs="Times New Roman"/>
      <w:szCs w:val="20"/>
    </w:rPr>
  </w:style>
  <w:style w:type="paragraph" w:customStyle="1" w:styleId="afff7">
    <w:name w:val="标准款样式"/>
    <w:basedOn w:val="a"/>
    <w:link w:val="Char0"/>
    <w:qFormat/>
    <w:rsid w:val="00F924A6"/>
    <w:rPr>
      <w:rFonts w:ascii="黑体" w:hAnsi="宋体"/>
      <w:sz w:val="22"/>
      <w:szCs w:val="20"/>
      <w14:ligatures w14:val="standardContextual"/>
    </w:rPr>
  </w:style>
  <w:style w:type="character" w:customStyle="1" w:styleId="Char2">
    <w:name w:val="脚注文本 Char"/>
    <w:basedOn w:val="a0"/>
    <w:semiHidden/>
    <w:qFormat/>
    <w:rsid w:val="00F924A6"/>
    <w:rPr>
      <w:sz w:val="18"/>
      <w:szCs w:val="18"/>
    </w:rPr>
  </w:style>
  <w:style w:type="character" w:customStyle="1" w:styleId="solutioncontent1">
    <w:name w:val="solutioncontent1"/>
    <w:qFormat/>
    <w:rsid w:val="00F924A6"/>
    <w:rPr>
      <w:rFonts w:cs="Times New Roman"/>
      <w:color w:val="333333"/>
      <w:sz w:val="15"/>
      <w:szCs w:val="15"/>
    </w:rPr>
  </w:style>
  <w:style w:type="character" w:customStyle="1" w:styleId="SubtitleChar">
    <w:name w:val="Subtitle Char"/>
    <w:qFormat/>
    <w:locked/>
    <w:rsid w:val="00F924A6"/>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F924A6"/>
    <w:rPr>
      <w:sz w:val="18"/>
      <w:szCs w:val="18"/>
    </w:rPr>
  </w:style>
  <w:style w:type="character" w:customStyle="1" w:styleId="Char3">
    <w:name w:val="明显引用 Char"/>
    <w:basedOn w:val="a0"/>
    <w:qFormat/>
    <w:rsid w:val="00F924A6"/>
    <w:rPr>
      <w:b/>
      <w:bCs/>
      <w:i/>
      <w:iCs/>
      <w:color w:val="4F81BD"/>
      <w:kern w:val="2"/>
      <w:sz w:val="21"/>
    </w:rPr>
  </w:style>
  <w:style w:type="character" w:customStyle="1" w:styleId="CharChar">
    <w:name w:val="+正文 Char Char"/>
    <w:link w:val="CharCharChar"/>
    <w:qFormat/>
    <w:locked/>
    <w:rsid w:val="00F924A6"/>
    <w:rPr>
      <w:rFonts w:ascii="楷体_GB2312" w:eastAsia="楷体_GB2312"/>
      <w:sz w:val="24"/>
    </w:rPr>
  </w:style>
  <w:style w:type="paragraph" w:customStyle="1" w:styleId="CharCharChar">
    <w:name w:val="+正文 Char Char Char"/>
    <w:basedOn w:val="a"/>
    <w:link w:val="CharChar"/>
    <w:qFormat/>
    <w:rsid w:val="00F924A6"/>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F924A6"/>
    <w:rPr>
      <w:kern w:val="2"/>
      <w:sz w:val="16"/>
    </w:rPr>
  </w:style>
  <w:style w:type="character" w:customStyle="1" w:styleId="CharChar6">
    <w:name w:val="Char Char6"/>
    <w:qFormat/>
    <w:rsid w:val="00F924A6"/>
    <w:rPr>
      <w:rFonts w:ascii="Arial" w:eastAsia="黑体" w:hAnsi="Arial"/>
      <w:kern w:val="2"/>
      <w:sz w:val="44"/>
    </w:rPr>
  </w:style>
  <w:style w:type="character" w:customStyle="1" w:styleId="Char4">
    <w:name w:val="引用 Char"/>
    <w:basedOn w:val="a0"/>
    <w:qFormat/>
    <w:rsid w:val="00F924A6"/>
    <w:rPr>
      <w:i/>
      <w:iCs/>
      <w:color w:val="000000"/>
      <w:kern w:val="2"/>
      <w:sz w:val="21"/>
    </w:rPr>
  </w:style>
  <w:style w:type="character" w:customStyle="1" w:styleId="1CharCharCharCharChar">
    <w:name w:val="+列表1 Char Char Char Char Char"/>
    <w:link w:val="1CharCharChar"/>
    <w:qFormat/>
    <w:locked/>
    <w:rsid w:val="00F924A6"/>
    <w:rPr>
      <w:rFonts w:ascii="宋体" w:hAnsi="宋体"/>
    </w:rPr>
  </w:style>
  <w:style w:type="paragraph" w:customStyle="1" w:styleId="1CharCharChar">
    <w:name w:val="+列表1 Char Char Char"/>
    <w:basedOn w:val="a"/>
    <w:link w:val="1CharCharCharCharChar"/>
    <w:qFormat/>
    <w:rsid w:val="00F924A6"/>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F924A6"/>
    <w:rPr>
      <w:sz w:val="16"/>
      <w:szCs w:val="16"/>
    </w:rPr>
  </w:style>
  <w:style w:type="character" w:customStyle="1" w:styleId="Char11">
    <w:name w:val="日期 Char1"/>
    <w:basedOn w:val="a0"/>
    <w:uiPriority w:val="99"/>
    <w:semiHidden/>
    <w:qFormat/>
    <w:rsid w:val="00F924A6"/>
  </w:style>
  <w:style w:type="character" w:customStyle="1" w:styleId="Char5">
    <w:name w:val="无间隔 Char"/>
    <w:link w:val="11"/>
    <w:qFormat/>
    <w:locked/>
    <w:rsid w:val="00F924A6"/>
    <w:rPr>
      <w:rFonts w:ascii="Calibri" w:eastAsia="Times New Roman" w:hAnsi="Calibri"/>
      <w:szCs w:val="22"/>
      <w:lang w:eastAsia="en-US" w:bidi="en-US"/>
    </w:rPr>
  </w:style>
  <w:style w:type="paragraph" w:customStyle="1" w:styleId="11">
    <w:name w:val="无间隔1"/>
    <w:link w:val="Char5"/>
    <w:qFormat/>
    <w:rsid w:val="00F924A6"/>
    <w:pPr>
      <w:ind w:left="0" w:right="0"/>
    </w:pPr>
    <w:rPr>
      <w:rFonts w:ascii="Calibri" w:eastAsia="Times New Roman" w:hAnsi="Calibri"/>
      <w:szCs w:val="22"/>
      <w:lang w:eastAsia="en-US" w:bidi="en-US"/>
    </w:rPr>
  </w:style>
  <w:style w:type="character" w:customStyle="1" w:styleId="CharChar5">
    <w:name w:val="Char Char5"/>
    <w:qFormat/>
    <w:rsid w:val="00F924A6"/>
    <w:rPr>
      <w:rFonts w:ascii="Arial" w:eastAsia="方正魏碑简体" w:hAnsi="Arial" w:cs="Arial"/>
      <w:bCs/>
      <w:kern w:val="28"/>
      <w:sz w:val="32"/>
      <w:szCs w:val="32"/>
    </w:rPr>
  </w:style>
  <w:style w:type="character" w:customStyle="1" w:styleId="CharChar0">
    <w:name w:val="表文字 Char Char"/>
    <w:link w:val="afff8"/>
    <w:qFormat/>
    <w:locked/>
    <w:rsid w:val="00F924A6"/>
    <w:rPr>
      <w:rFonts w:ascii="楷体_GB2312" w:eastAsia="楷体_GB2312" w:hAnsi="宋体"/>
      <w:spacing w:val="-8"/>
      <w:sz w:val="24"/>
      <w:lang w:val="zh-CN"/>
    </w:rPr>
  </w:style>
  <w:style w:type="paragraph" w:customStyle="1" w:styleId="afff8">
    <w:name w:val="表文字"/>
    <w:basedOn w:val="a"/>
    <w:link w:val="CharChar0"/>
    <w:qFormat/>
    <w:rsid w:val="00F924A6"/>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F924A6"/>
    <w:rPr>
      <w:color w:val="2B579A"/>
      <w:shd w:val="clear" w:color="auto" w:fill="E6E6E6"/>
    </w:rPr>
  </w:style>
  <w:style w:type="character" w:customStyle="1" w:styleId="Char5CharCharCharCharChar">
    <w:name w:val="+正文 Char5 Char Char Char Char Char"/>
    <w:link w:val="Char5CharCharChar"/>
    <w:qFormat/>
    <w:locked/>
    <w:rsid w:val="00F924A6"/>
    <w:rPr>
      <w:rFonts w:ascii="宋体" w:hAnsi="宋体"/>
      <w:sz w:val="24"/>
    </w:rPr>
  </w:style>
  <w:style w:type="paragraph" w:customStyle="1" w:styleId="Char5CharCharChar">
    <w:name w:val="+正文 Char5 Char Char Char"/>
    <w:basedOn w:val="a"/>
    <w:link w:val="Char5CharCharCharCharChar"/>
    <w:qFormat/>
    <w:rsid w:val="00F924A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F924A6"/>
    <w:rPr>
      <w:kern w:val="2"/>
      <w:sz w:val="18"/>
    </w:rPr>
  </w:style>
  <w:style w:type="character" w:customStyle="1" w:styleId="Char6">
    <w:name w:val="段 Char"/>
    <w:basedOn w:val="a0"/>
    <w:link w:val="afff9"/>
    <w:qFormat/>
    <w:rsid w:val="00F924A6"/>
    <w:rPr>
      <w:rFonts w:ascii="宋体"/>
      <w:sz w:val="21"/>
    </w:rPr>
  </w:style>
  <w:style w:type="paragraph" w:customStyle="1" w:styleId="afff9">
    <w:name w:val="段"/>
    <w:link w:val="Char6"/>
    <w:qFormat/>
    <w:rsid w:val="00F924A6"/>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F924A6"/>
    <w:rPr>
      <w:kern w:val="2"/>
      <w:sz w:val="24"/>
      <w:szCs w:val="24"/>
    </w:rPr>
  </w:style>
  <w:style w:type="character" w:customStyle="1" w:styleId="msoins0">
    <w:name w:val="msoins"/>
    <w:basedOn w:val="a0"/>
    <w:qFormat/>
    <w:rsid w:val="00F924A6"/>
  </w:style>
  <w:style w:type="character" w:customStyle="1" w:styleId="Char12">
    <w:name w:val="纯文本 Char1"/>
    <w:basedOn w:val="a0"/>
    <w:uiPriority w:val="99"/>
    <w:qFormat/>
    <w:rsid w:val="00F924A6"/>
    <w:rPr>
      <w:rFonts w:ascii="宋体" w:eastAsia="宋体" w:hAnsi="Courier New" w:cs="Courier New"/>
      <w:szCs w:val="21"/>
    </w:rPr>
  </w:style>
  <w:style w:type="character" w:customStyle="1" w:styleId="CharChar1">
    <w:name w:val="Char Char1"/>
    <w:semiHidden/>
    <w:qFormat/>
    <w:rsid w:val="00F924A6"/>
    <w:rPr>
      <w:kern w:val="2"/>
      <w:sz w:val="21"/>
    </w:rPr>
  </w:style>
  <w:style w:type="character" w:customStyle="1" w:styleId="af3">
    <w:name w:val="正文缩进 字符"/>
    <w:link w:val="af2"/>
    <w:qFormat/>
    <w:rsid w:val="00F924A6"/>
    <w:rPr>
      <w:rFonts w:ascii="Calibri" w:eastAsia="宋体" w:hAnsi="Calibri" w:cs="Times New Roman"/>
      <w:sz w:val="21"/>
      <w:szCs w:val="22"/>
      <w14:ligatures w14:val="none"/>
    </w:rPr>
  </w:style>
  <w:style w:type="character" w:customStyle="1" w:styleId="black1">
    <w:name w:val="black1"/>
    <w:qFormat/>
    <w:rsid w:val="00F924A6"/>
    <w:rPr>
      <w:rFonts w:ascii="ˎ̥" w:hAnsi="ˎ̥" w:hint="default"/>
      <w:color w:val="333333"/>
      <w:sz w:val="18"/>
      <w:szCs w:val="18"/>
      <w:u w:val="none"/>
    </w:rPr>
  </w:style>
  <w:style w:type="character" w:customStyle="1" w:styleId="Char13">
    <w:name w:val="引用 Char1"/>
    <w:basedOn w:val="a0"/>
    <w:link w:val="13"/>
    <w:qFormat/>
    <w:locked/>
    <w:rsid w:val="00F924A6"/>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F924A6"/>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F924A6"/>
    <w:rPr>
      <w:rFonts w:ascii="宋体" w:hAnsi="宋体"/>
      <w:sz w:val="24"/>
    </w:rPr>
  </w:style>
  <w:style w:type="paragraph" w:customStyle="1" w:styleId="CharChar3CharChar">
    <w:name w:val="+正文 Char Char3 Char Char"/>
    <w:basedOn w:val="a"/>
    <w:link w:val="CharChar3CharCharCharChar"/>
    <w:qFormat/>
    <w:rsid w:val="00F924A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F924A6"/>
    <w:rPr>
      <w:sz w:val="18"/>
      <w:szCs w:val="18"/>
    </w:rPr>
  </w:style>
  <w:style w:type="character" w:customStyle="1" w:styleId="Char15">
    <w:name w:val="副标题 Char1"/>
    <w:basedOn w:val="a0"/>
    <w:uiPriority w:val="11"/>
    <w:qFormat/>
    <w:rsid w:val="00F924A6"/>
    <w:rPr>
      <w:rFonts w:ascii="Cambria" w:eastAsia="宋体" w:hAnsi="Cambria" w:cs="Times New Roman"/>
      <w:b/>
      <w:bCs/>
      <w:kern w:val="28"/>
      <w:sz w:val="32"/>
      <w:szCs w:val="32"/>
    </w:rPr>
  </w:style>
  <w:style w:type="character" w:customStyle="1" w:styleId="font12-blue-bold1">
    <w:name w:val="font12-blue-bold1"/>
    <w:qFormat/>
    <w:rsid w:val="00F924A6"/>
    <w:rPr>
      <w:b/>
      <w:bCs/>
      <w:color w:val="0249A5"/>
      <w:sz w:val="18"/>
      <w:szCs w:val="18"/>
      <w:u w:val="none"/>
    </w:rPr>
  </w:style>
  <w:style w:type="character" w:customStyle="1" w:styleId="CharChar5CharCharChar">
    <w:name w:val="+正文 Char Char5 Char Char Char"/>
    <w:link w:val="CharChar5Char"/>
    <w:qFormat/>
    <w:locked/>
    <w:rsid w:val="00F924A6"/>
    <w:rPr>
      <w:rFonts w:ascii="宋体" w:hAnsi="宋体"/>
      <w:sz w:val="24"/>
    </w:rPr>
  </w:style>
  <w:style w:type="paragraph" w:customStyle="1" w:styleId="CharChar5Char">
    <w:name w:val="+正文 Char Char5 Char"/>
    <w:basedOn w:val="a"/>
    <w:link w:val="CharChar5CharCharChar"/>
    <w:qFormat/>
    <w:rsid w:val="00F924A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F924A6"/>
    <w:rPr>
      <w:b/>
      <w:bCs/>
    </w:rPr>
  </w:style>
  <w:style w:type="character" w:customStyle="1" w:styleId="CharChar3">
    <w:name w:val="Char Char3"/>
    <w:qFormat/>
    <w:rsid w:val="00F924A6"/>
    <w:rPr>
      <w:kern w:val="2"/>
      <w:sz w:val="21"/>
    </w:rPr>
  </w:style>
  <w:style w:type="character" w:customStyle="1" w:styleId="Char7">
    <w:name w:val="正文文本 Char"/>
    <w:qFormat/>
    <w:rsid w:val="00F924A6"/>
    <w:rPr>
      <w:kern w:val="2"/>
      <w:sz w:val="24"/>
    </w:rPr>
  </w:style>
  <w:style w:type="character" w:customStyle="1" w:styleId="CharChar7">
    <w:name w:val="普通文字 Char Char"/>
    <w:qFormat/>
    <w:rsid w:val="00F924A6"/>
    <w:rPr>
      <w:rFonts w:ascii="宋体" w:hAnsi="Courier New"/>
      <w:kern w:val="2"/>
      <w:sz w:val="21"/>
    </w:rPr>
  </w:style>
  <w:style w:type="character" w:customStyle="1" w:styleId="grame">
    <w:name w:val="grame"/>
    <w:basedOn w:val="a0"/>
    <w:qFormat/>
    <w:rsid w:val="00F924A6"/>
  </w:style>
  <w:style w:type="character" w:customStyle="1" w:styleId="16">
    <w:name w:val="16"/>
    <w:qFormat/>
    <w:rsid w:val="00F924A6"/>
    <w:rPr>
      <w:rFonts w:ascii="Times New Roman" w:hAnsi="Times New Roman" w:cs="Times New Roman" w:hint="default"/>
      <w:color w:val="0000FF"/>
      <w:sz w:val="20"/>
      <w:szCs w:val="20"/>
      <w:u w:val="single"/>
    </w:rPr>
  </w:style>
  <w:style w:type="character" w:customStyle="1" w:styleId="CharChar70">
    <w:name w:val="Char Char7"/>
    <w:qFormat/>
    <w:rsid w:val="00F924A6"/>
    <w:rPr>
      <w:kern w:val="2"/>
      <w:sz w:val="18"/>
    </w:rPr>
  </w:style>
  <w:style w:type="character" w:customStyle="1" w:styleId="15">
    <w:name w:val="15"/>
    <w:qFormat/>
    <w:rsid w:val="00F924A6"/>
    <w:rPr>
      <w:rFonts w:ascii="Calibri" w:hAnsi="Calibri" w:hint="default"/>
    </w:rPr>
  </w:style>
  <w:style w:type="character" w:customStyle="1" w:styleId="1CharCharChar0">
    <w:name w:val="+1. Char Char Char"/>
    <w:link w:val="1Char"/>
    <w:qFormat/>
    <w:locked/>
    <w:rsid w:val="00F924A6"/>
    <w:rPr>
      <w:rFonts w:ascii="Times New Roman" w:eastAsia="宋体" w:hAnsi="Times New Roman" w:cs="Times New Roman"/>
      <w:szCs w:val="20"/>
    </w:rPr>
  </w:style>
  <w:style w:type="paragraph" w:customStyle="1" w:styleId="1Char">
    <w:name w:val="+1. Char"/>
    <w:basedOn w:val="a"/>
    <w:link w:val="1CharCharChar0"/>
    <w:qFormat/>
    <w:rsid w:val="00F924A6"/>
    <w:rPr>
      <w:rFonts w:ascii="Times New Roman" w:hAnsi="Times New Roman"/>
      <w:sz w:val="22"/>
      <w:szCs w:val="20"/>
      <w14:ligatures w14:val="standardContextual"/>
    </w:rPr>
  </w:style>
  <w:style w:type="character" w:customStyle="1" w:styleId="Char17">
    <w:name w:val="明显引用 Char1"/>
    <w:basedOn w:val="a0"/>
    <w:link w:val="14"/>
    <w:qFormat/>
    <w:locked/>
    <w:rsid w:val="00F924A6"/>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F924A6"/>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F924A6"/>
    <w:rPr>
      <w:kern w:val="2"/>
      <w:sz w:val="21"/>
    </w:rPr>
  </w:style>
  <w:style w:type="character" w:customStyle="1" w:styleId="CharChar9">
    <w:name w:val="Char Char"/>
    <w:semiHidden/>
    <w:qFormat/>
    <w:rsid w:val="00F924A6"/>
    <w:rPr>
      <w:b/>
      <w:bCs/>
      <w:kern w:val="2"/>
      <w:sz w:val="21"/>
    </w:rPr>
  </w:style>
  <w:style w:type="character" w:customStyle="1" w:styleId="Char18">
    <w:name w:val="表正文 Char1"/>
    <w:qFormat/>
    <w:rsid w:val="00F924A6"/>
    <w:rPr>
      <w:kern w:val="2"/>
      <w:sz w:val="21"/>
    </w:rPr>
  </w:style>
  <w:style w:type="character" w:customStyle="1" w:styleId="Char8">
    <w:name w:val="表正文 Char"/>
    <w:qFormat/>
    <w:rsid w:val="00F924A6"/>
    <w:rPr>
      <w:rFonts w:eastAsia="宋体"/>
      <w:kern w:val="2"/>
      <w:sz w:val="24"/>
      <w:lang w:val="en-US" w:eastAsia="zh-CN" w:bidi="ar-SA"/>
    </w:rPr>
  </w:style>
  <w:style w:type="character" w:customStyle="1" w:styleId="Char19">
    <w:name w:val="正文首行缩进 Char1"/>
    <w:basedOn w:val="aff0"/>
    <w:uiPriority w:val="99"/>
    <w:semiHidden/>
    <w:qFormat/>
    <w:rsid w:val="00F924A6"/>
    <w:rPr>
      <w:rFonts w:ascii="Calibri" w:eastAsia="宋体" w:hAnsi="Calibri" w:cs="Times New Roman"/>
      <w:sz w:val="21"/>
      <w:szCs w:val="22"/>
      <w14:ligatures w14:val="none"/>
    </w:rPr>
  </w:style>
  <w:style w:type="character" w:customStyle="1" w:styleId="Char1a">
    <w:name w:val="标题 Char1"/>
    <w:basedOn w:val="a0"/>
    <w:uiPriority w:val="10"/>
    <w:qFormat/>
    <w:rsid w:val="00F924A6"/>
    <w:rPr>
      <w:rFonts w:ascii="Cambria" w:eastAsia="宋体" w:hAnsi="Cambria" w:cs="Times New Roman"/>
      <w:b/>
      <w:bCs/>
      <w:sz w:val="32"/>
      <w:szCs w:val="32"/>
    </w:rPr>
  </w:style>
  <w:style w:type="character" w:customStyle="1" w:styleId="Char40">
    <w:name w:val="+正文 Char4"/>
    <w:link w:val="afffa"/>
    <w:qFormat/>
    <w:locked/>
    <w:rsid w:val="00F924A6"/>
    <w:rPr>
      <w:rFonts w:ascii="宋体" w:hAnsi="宋体"/>
      <w:sz w:val="24"/>
    </w:rPr>
  </w:style>
  <w:style w:type="paragraph" w:customStyle="1" w:styleId="afffa">
    <w:name w:val="+正文"/>
    <w:basedOn w:val="a9"/>
    <w:link w:val="Char40"/>
    <w:qFormat/>
    <w:rsid w:val="00F924A6"/>
    <w:pPr>
      <w:suppressAutoHyphens/>
      <w:spacing w:line="360" w:lineRule="auto"/>
      <w:ind w:left="0" w:firstLineChars="200" w:firstLine="200"/>
      <w:contextualSpacing w:val="0"/>
    </w:pPr>
    <w:rPr>
      <w:rFonts w:ascii="宋体" w:hAnsi="宋体"/>
      <w:sz w:val="24"/>
    </w:rPr>
  </w:style>
  <w:style w:type="character" w:customStyle="1" w:styleId="CharChar2CharCharChar">
    <w:name w:val="+正文 Char Char2 Char Char Char"/>
    <w:link w:val="CharChar2Char"/>
    <w:qFormat/>
    <w:locked/>
    <w:rsid w:val="00F924A6"/>
    <w:rPr>
      <w:rFonts w:ascii="宋体" w:hAnsi="宋体"/>
      <w:sz w:val="24"/>
    </w:rPr>
  </w:style>
  <w:style w:type="paragraph" w:customStyle="1" w:styleId="CharChar2Char">
    <w:name w:val="+正文 Char Char2 Char"/>
    <w:basedOn w:val="a"/>
    <w:link w:val="CharChar2CharCharChar"/>
    <w:qFormat/>
    <w:rsid w:val="00F924A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F924A6"/>
  </w:style>
  <w:style w:type="character" w:customStyle="1" w:styleId="Char2CharChar">
    <w:name w:val="+正文 Char2 Char Char"/>
    <w:link w:val="Char20"/>
    <w:qFormat/>
    <w:locked/>
    <w:rsid w:val="00F924A6"/>
    <w:rPr>
      <w:rFonts w:ascii="宋体" w:hAnsi="宋体"/>
      <w:sz w:val="24"/>
    </w:rPr>
  </w:style>
  <w:style w:type="paragraph" w:customStyle="1" w:styleId="Char20">
    <w:name w:val="+正文 Char2"/>
    <w:basedOn w:val="a"/>
    <w:link w:val="Char2CharChar"/>
    <w:qFormat/>
    <w:rsid w:val="00F924A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F924A6"/>
  </w:style>
  <w:style w:type="paragraph" w:customStyle="1" w:styleId="afffb">
    <w:name w:val="标准次分项"/>
    <w:basedOn w:val="a"/>
    <w:qFormat/>
    <w:rsid w:val="00F924A6"/>
    <w:pPr>
      <w:jc w:val="left"/>
    </w:pPr>
    <w:rPr>
      <w:rFonts w:ascii="宋体" w:hAnsi="宋体"/>
      <w:szCs w:val="21"/>
    </w:rPr>
  </w:style>
  <w:style w:type="paragraph" w:customStyle="1" w:styleId="xl34">
    <w:name w:val="xl34"/>
    <w:basedOn w:val="a"/>
    <w:qFormat/>
    <w:rsid w:val="00F924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F924A6"/>
    <w:pPr>
      <w:widowControl/>
    </w:pPr>
    <w:rPr>
      <w:rFonts w:ascii="Times New Roman" w:hAnsi="Times New Roman"/>
      <w:kern w:val="0"/>
      <w:szCs w:val="21"/>
    </w:rPr>
  </w:style>
  <w:style w:type="paragraph" w:customStyle="1" w:styleId="xl67">
    <w:name w:val="xl67"/>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F924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F924A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F924A6"/>
    <w:pPr>
      <w:spacing w:line="360" w:lineRule="auto"/>
    </w:pPr>
    <w:rPr>
      <w:rFonts w:ascii="宋体" w:hAnsi="宋体"/>
      <w:bCs/>
      <w:szCs w:val="21"/>
    </w:rPr>
  </w:style>
  <w:style w:type="paragraph" w:customStyle="1" w:styleId="xl44">
    <w:name w:val="xl44"/>
    <w:basedOn w:val="a"/>
    <w:qFormat/>
    <w:rsid w:val="00F924A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F924A6"/>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F924A6"/>
    <w:rPr>
      <w:rFonts w:ascii="宋体" w:hAnsi="宋体"/>
      <w:szCs w:val="24"/>
    </w:rPr>
  </w:style>
  <w:style w:type="paragraph" w:customStyle="1" w:styleId="afffd">
    <w:name w:val="文档编号"/>
    <w:basedOn w:val="a"/>
    <w:next w:val="a"/>
    <w:qFormat/>
    <w:rsid w:val="00F924A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F924A6"/>
    <w:pPr>
      <w:tabs>
        <w:tab w:val="left" w:pos="360"/>
      </w:tabs>
    </w:pPr>
    <w:rPr>
      <w:rFonts w:ascii="Times New Roman" w:hAnsi="Times New Roman"/>
      <w:sz w:val="24"/>
      <w:szCs w:val="24"/>
    </w:rPr>
  </w:style>
  <w:style w:type="paragraph" w:customStyle="1" w:styleId="xl78">
    <w:name w:val="xl78"/>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F924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F924A6"/>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F924A6"/>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F924A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F924A6"/>
    <w:rPr>
      <w:rFonts w:ascii="Tahoma" w:hAnsi="Tahoma"/>
      <w:sz w:val="24"/>
      <w:szCs w:val="20"/>
    </w:rPr>
  </w:style>
  <w:style w:type="paragraph" w:customStyle="1" w:styleId="27">
    <w:name w:val="列出段落2"/>
    <w:basedOn w:val="a"/>
    <w:uiPriority w:val="34"/>
    <w:qFormat/>
    <w:rsid w:val="00F924A6"/>
    <w:pPr>
      <w:ind w:firstLineChars="200" w:firstLine="420"/>
    </w:pPr>
  </w:style>
  <w:style w:type="paragraph" w:customStyle="1" w:styleId="220">
    <w:name w:val="22"/>
    <w:basedOn w:val="a"/>
    <w:qFormat/>
    <w:rsid w:val="00F924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F924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F924A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F924A6"/>
    <w:pPr>
      <w:tabs>
        <w:tab w:val="left" w:pos="360"/>
      </w:tabs>
    </w:pPr>
    <w:rPr>
      <w:rFonts w:ascii="Times New Roman" w:hAnsi="Times New Roman"/>
      <w:sz w:val="24"/>
      <w:szCs w:val="24"/>
    </w:rPr>
  </w:style>
  <w:style w:type="paragraph" w:customStyle="1" w:styleId="font10">
    <w:name w:val="font10"/>
    <w:basedOn w:val="a"/>
    <w:qFormat/>
    <w:rsid w:val="00F924A6"/>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F924A6"/>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F924A6"/>
    <w:pPr>
      <w:widowControl/>
    </w:pPr>
    <w:rPr>
      <w:rFonts w:ascii="Times New Roman" w:hAnsi="Times New Roman"/>
      <w:kern w:val="0"/>
      <w:szCs w:val="21"/>
    </w:rPr>
  </w:style>
  <w:style w:type="paragraph" w:customStyle="1" w:styleId="xl66">
    <w:name w:val="xl66"/>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F924A6"/>
    <w:pPr>
      <w:ind w:firstLineChars="200" w:firstLine="420"/>
    </w:pPr>
  </w:style>
  <w:style w:type="paragraph" w:customStyle="1" w:styleId="affff">
    <w:name w:val="文档正文"/>
    <w:basedOn w:val="a"/>
    <w:qFormat/>
    <w:rsid w:val="00F924A6"/>
    <w:pPr>
      <w:spacing w:line="360" w:lineRule="auto"/>
    </w:pPr>
    <w:rPr>
      <w:rFonts w:ascii="宋体" w:hAnsi="宋体" w:cs="Arial"/>
      <w:b/>
      <w:bCs/>
      <w:szCs w:val="21"/>
    </w:rPr>
  </w:style>
  <w:style w:type="paragraph" w:customStyle="1" w:styleId="font15">
    <w:name w:val="font15"/>
    <w:basedOn w:val="a"/>
    <w:qFormat/>
    <w:rsid w:val="00F924A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F924A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F924A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F924A6"/>
    <w:pPr>
      <w:widowControl/>
      <w:snapToGrid w:val="0"/>
    </w:pPr>
    <w:rPr>
      <w:rFonts w:ascii="Times New Roman" w:eastAsia="Arial Unicode MS" w:hAnsi="Times New Roman"/>
      <w:kern w:val="0"/>
      <w:szCs w:val="21"/>
    </w:rPr>
  </w:style>
  <w:style w:type="paragraph" w:customStyle="1" w:styleId="170">
    <w:name w:val="17"/>
    <w:basedOn w:val="a"/>
    <w:qFormat/>
    <w:rsid w:val="00F924A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F924A6"/>
    <w:pPr>
      <w:ind w:firstLineChars="200" w:firstLine="420"/>
    </w:pPr>
  </w:style>
  <w:style w:type="paragraph" w:customStyle="1" w:styleId="Char1d">
    <w:name w:val="Char1"/>
    <w:basedOn w:val="a"/>
    <w:semiHidden/>
    <w:qFormat/>
    <w:rsid w:val="00F924A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F924A6"/>
    <w:pPr>
      <w:adjustRightInd w:val="0"/>
      <w:spacing w:line="360" w:lineRule="auto"/>
    </w:pPr>
    <w:rPr>
      <w:rFonts w:ascii="Times New Roman" w:hAnsi="Times New Roman"/>
      <w:kern w:val="0"/>
      <w:sz w:val="24"/>
      <w:szCs w:val="20"/>
    </w:rPr>
  </w:style>
  <w:style w:type="paragraph" w:customStyle="1" w:styleId="font11">
    <w:name w:val="font11"/>
    <w:basedOn w:val="a"/>
    <w:qFormat/>
    <w:rsid w:val="00F924A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F924A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F924A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924A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F924A6"/>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F924A6"/>
    <w:pPr>
      <w:tabs>
        <w:tab w:val="left" w:pos="360"/>
      </w:tabs>
    </w:pPr>
    <w:rPr>
      <w:rFonts w:ascii="Times New Roman" w:hAnsi="Times New Roman"/>
      <w:sz w:val="24"/>
      <w:szCs w:val="24"/>
    </w:rPr>
  </w:style>
  <w:style w:type="paragraph" w:customStyle="1" w:styleId="xl84">
    <w:name w:val="xl84"/>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F924A6"/>
    <w:pPr>
      <w:ind w:left="0" w:right="0"/>
      <w:jc w:val="center"/>
    </w:pPr>
    <w:rPr>
      <w:rFonts w:ascii="Arial" w:eastAsia="黑体" w:hAnsi="Arial" w:cs="Arial"/>
      <w:bCs/>
      <w:sz w:val="52"/>
      <w:szCs w:val="32"/>
      <w14:ligatures w14:val="none"/>
    </w:rPr>
  </w:style>
  <w:style w:type="paragraph" w:customStyle="1" w:styleId="p18">
    <w:name w:val="p18"/>
    <w:basedOn w:val="a"/>
    <w:qFormat/>
    <w:rsid w:val="00F924A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F924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F924A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F924A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F924A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F924A6"/>
    <w:rPr>
      <w:rFonts w:ascii="Tahoma" w:hAnsi="Tahoma"/>
      <w:sz w:val="24"/>
      <w:szCs w:val="20"/>
    </w:rPr>
  </w:style>
  <w:style w:type="paragraph" w:customStyle="1" w:styleId="flType">
    <w:name w:val="flType"/>
    <w:basedOn w:val="a"/>
    <w:qFormat/>
    <w:rsid w:val="00F924A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F924A6"/>
    <w:rPr>
      <w:rFonts w:ascii="Tahoma" w:hAnsi="Tahoma"/>
      <w:sz w:val="24"/>
      <w:szCs w:val="20"/>
    </w:rPr>
  </w:style>
  <w:style w:type="paragraph" w:customStyle="1" w:styleId="xl52">
    <w:name w:val="xl52"/>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F924A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F924A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F924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F924A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F924A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F924A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F924A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F924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F924A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F924A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F924A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F924A6"/>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F924A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924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F924A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F924A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F924A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F924A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F924A6"/>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F924A6"/>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F924A6"/>
  </w:style>
  <w:style w:type="paragraph" w:customStyle="1" w:styleId="affff5">
    <w:name w:val="图例编号"/>
    <w:basedOn w:val="affe"/>
    <w:next w:val="affe"/>
    <w:qFormat/>
    <w:rsid w:val="00F924A6"/>
  </w:style>
  <w:style w:type="paragraph" w:customStyle="1" w:styleId="font14">
    <w:name w:val="font14"/>
    <w:basedOn w:val="a"/>
    <w:qFormat/>
    <w:rsid w:val="00F924A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F924A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F924A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F924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F924A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F924A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F924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F924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F924A6"/>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F924A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F924A6"/>
    <w:pPr>
      <w:spacing w:afterLines="50" w:line="360" w:lineRule="auto"/>
    </w:pPr>
    <w:rPr>
      <w:rFonts w:ascii="仿宋_GB2312" w:eastAsia="仿宋_GB2312" w:hAnsi="宋体"/>
      <w:sz w:val="24"/>
      <w:szCs w:val="24"/>
    </w:rPr>
  </w:style>
  <w:style w:type="paragraph" w:customStyle="1" w:styleId="p15">
    <w:name w:val="p15"/>
    <w:basedOn w:val="a"/>
    <w:qFormat/>
    <w:rsid w:val="00F924A6"/>
    <w:pPr>
      <w:widowControl/>
      <w:ind w:firstLine="420"/>
    </w:pPr>
    <w:rPr>
      <w:rFonts w:cs="宋体"/>
      <w:kern w:val="0"/>
      <w:szCs w:val="21"/>
    </w:rPr>
  </w:style>
  <w:style w:type="paragraph" w:customStyle="1" w:styleId="xl46">
    <w:name w:val="xl46"/>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F924A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F924A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F924A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F924A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F924A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F924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924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F924A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F924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F924A6"/>
    <w:pPr>
      <w:spacing w:line="300" w:lineRule="auto"/>
    </w:pPr>
    <w:rPr>
      <w:rFonts w:ascii="Times New Roman" w:hAnsi="Times New Roman"/>
      <w:sz w:val="24"/>
      <w:szCs w:val="24"/>
    </w:rPr>
  </w:style>
  <w:style w:type="paragraph" w:customStyle="1" w:styleId="xl33">
    <w:name w:val="xl33"/>
    <w:basedOn w:val="a"/>
    <w:qFormat/>
    <w:rsid w:val="00F924A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F924A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F924A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F924A6"/>
  </w:style>
  <w:style w:type="paragraph" w:customStyle="1" w:styleId="Default">
    <w:name w:val="Default"/>
    <w:qFormat/>
    <w:rsid w:val="00F924A6"/>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table" w:customStyle="1" w:styleId="TableNormal">
    <w:name w:val="Table Normal"/>
    <w:uiPriority w:val="2"/>
    <w:semiHidden/>
    <w:unhideWhenUsed/>
    <w:qFormat/>
    <w:rsid w:val="00F924A6"/>
    <w:pPr>
      <w:widowControl w:val="0"/>
      <w:autoSpaceDE w:val="0"/>
      <w:autoSpaceDN w:val="0"/>
      <w:ind w:left="0" w:right="0"/>
    </w:pPr>
    <w:rPr>
      <w:kern w:val="0"/>
      <w:szCs w:val="20"/>
      <w:lang w:eastAsia="en-US"/>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F924A6"/>
    <w:pPr>
      <w:autoSpaceDE w:val="0"/>
      <w:autoSpaceDN w:val="0"/>
      <w:jc w:val="center"/>
    </w:pPr>
    <w:rPr>
      <w:rFonts w:ascii="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0">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35397E4-28A2-431B-AA9A-373AC7E09609}" type="doc">
      <dgm:prSet loTypeId="urn:microsoft.com/office/officeart/2005/8/layout/orgChart1#10" loCatId="hierarchy" qsTypeId="urn:microsoft.com/office/officeart/2005/8/quickstyle/simple1#10" qsCatId="simple" csTypeId="urn:microsoft.com/office/officeart/2005/8/colors/accent1_2#10" csCatId="accent1" phldr="1"/>
      <dgm:spPr/>
      <dgm:t>
        <a:bodyPr/>
        <a:lstStyle/>
        <a:p>
          <a:endParaRPr lang="zh-CN" altLang="en-US"/>
        </a:p>
      </dgm:t>
    </dgm:pt>
    <dgm:pt modelId="{5EEB6334-9A35-41A8-A560-B08BDF983087}">
      <dgm:prSet phldrT="[文本]"/>
      <dgm:spPr/>
      <dgm:t>
        <a:bodyPr/>
        <a:lstStyle/>
        <a:p>
          <a:pPr algn="ctr"/>
          <a:r>
            <a:rPr lang="zh-CN" altLang="en-US"/>
            <a:t>管理人员</a:t>
          </a:r>
        </a:p>
      </dgm:t>
    </dgm:pt>
    <dgm:pt modelId="{C3FC354C-9D54-4038-BD54-997F1DBA6314}" type="parTrans" cxnId="{75AF57D6-8C68-4595-91AB-283C366565E7}">
      <dgm:prSet/>
      <dgm:spPr/>
      <dgm:t>
        <a:bodyPr/>
        <a:lstStyle/>
        <a:p>
          <a:pPr algn="ctr"/>
          <a:endParaRPr lang="zh-CN" altLang="en-US"/>
        </a:p>
      </dgm:t>
    </dgm:pt>
    <dgm:pt modelId="{BEBC0B37-6685-4E23-8091-50F6283E2E70}" type="sibTrans" cxnId="{75AF57D6-8C68-4595-91AB-283C366565E7}">
      <dgm:prSet/>
      <dgm:spPr/>
      <dgm:t>
        <a:bodyPr/>
        <a:lstStyle/>
        <a:p>
          <a:pPr algn="ctr"/>
          <a:endParaRPr lang="zh-CN" altLang="en-US"/>
        </a:p>
      </dgm:t>
    </dgm:pt>
    <dgm:pt modelId="{8B8BA857-9C1C-4C9C-B1C2-848BD5A0E1A6}">
      <dgm:prSet phldrT="[文本]"/>
      <dgm:spPr/>
      <dgm:t>
        <a:bodyPr/>
        <a:lstStyle/>
        <a:p>
          <a:pPr algn="ctr"/>
          <a:r>
            <a:rPr lang="zh-CN" altLang="en-US"/>
            <a:t>维修服务</a:t>
          </a:r>
        </a:p>
      </dgm:t>
    </dgm:pt>
    <dgm:pt modelId="{9617DEC6-AC98-4FE7-B536-F9A646F47C10}" type="parTrans" cxnId="{EB9E7AB9-21A4-4E17-9956-F819E2F8A744}">
      <dgm:prSet/>
      <dgm:spPr/>
      <dgm:t>
        <a:bodyPr/>
        <a:lstStyle/>
        <a:p>
          <a:pPr algn="ctr"/>
          <a:endParaRPr lang="zh-CN" altLang="en-US"/>
        </a:p>
      </dgm:t>
    </dgm:pt>
    <dgm:pt modelId="{D38DBF6A-0E75-45D5-B613-23DFAE382868}" type="sibTrans" cxnId="{EB9E7AB9-21A4-4E17-9956-F819E2F8A744}">
      <dgm:prSet/>
      <dgm:spPr/>
      <dgm:t>
        <a:bodyPr/>
        <a:lstStyle/>
        <a:p>
          <a:pPr algn="ctr"/>
          <a:endParaRPr lang="zh-CN" altLang="en-US"/>
        </a:p>
      </dgm:t>
    </dgm:pt>
    <dgm:pt modelId="{AE879354-7001-4A64-8934-FA4C289F5490}">
      <dgm:prSet phldrT="[文本]"/>
      <dgm:spPr/>
      <dgm:t>
        <a:bodyPr/>
        <a:lstStyle/>
        <a:p>
          <a:pPr algn="ctr"/>
          <a:r>
            <a:rPr lang="zh-CN" altLang="en-US"/>
            <a:t>保洁服务</a:t>
          </a:r>
        </a:p>
      </dgm:t>
    </dgm:pt>
    <dgm:pt modelId="{3B0BDB36-A07E-41FF-8707-6C46F6308C5C}" type="parTrans" cxnId="{37C91651-D538-4579-84DA-93163D984D46}">
      <dgm:prSet/>
      <dgm:spPr/>
      <dgm:t>
        <a:bodyPr/>
        <a:lstStyle/>
        <a:p>
          <a:pPr algn="ctr"/>
          <a:endParaRPr lang="zh-CN" altLang="en-US"/>
        </a:p>
      </dgm:t>
    </dgm:pt>
    <dgm:pt modelId="{8D5F4369-A5C1-4D93-A6E1-E28572C61215}" type="sibTrans" cxnId="{37C91651-D538-4579-84DA-93163D984D46}">
      <dgm:prSet/>
      <dgm:spPr/>
      <dgm:t>
        <a:bodyPr/>
        <a:lstStyle/>
        <a:p>
          <a:pPr algn="ctr"/>
          <a:endParaRPr lang="zh-CN" altLang="en-US"/>
        </a:p>
      </dgm:t>
    </dgm:pt>
    <dgm:pt modelId="{205BCE81-DCA6-4583-A954-C5154FB54D7F}">
      <dgm:prSet phldrT="[文本]" phldr="0" custT="0"/>
      <dgm:spPr/>
      <dgm:t>
        <a:bodyPr vert="horz" wrap="square"/>
        <a:lstStyle/>
        <a:p>
          <a:pPr algn="ctr"/>
          <a:r>
            <a:rPr lang="zh-CN" altLang="en-US"/>
            <a:t>安保</a:t>
          </a:r>
          <a:r>
            <a:rPr lang="zh-CN"/>
            <a:t>服务</a:t>
          </a:r>
          <a:endParaRPr/>
        </a:p>
      </dgm:t>
    </dgm:pt>
    <dgm:pt modelId="{D2356E4B-F28C-45CB-B30D-ED4EAB8E71D1}" type="parTrans" cxnId="{60BEC129-4E23-4806-8D43-60A120893911}">
      <dgm:prSet/>
      <dgm:spPr/>
      <dgm:t>
        <a:bodyPr/>
        <a:lstStyle/>
        <a:p>
          <a:pPr algn="ctr"/>
          <a:endParaRPr lang="zh-CN" altLang="en-US"/>
        </a:p>
      </dgm:t>
    </dgm:pt>
    <dgm:pt modelId="{7192AD36-E736-4A10-9364-4F80D2BCCB02}" type="sibTrans" cxnId="{60BEC129-4E23-4806-8D43-60A120893911}">
      <dgm:prSet/>
      <dgm:spPr/>
      <dgm:t>
        <a:bodyPr/>
        <a:lstStyle/>
        <a:p>
          <a:pPr algn="ctr"/>
          <a:endParaRPr lang="zh-CN" altLang="en-US"/>
        </a:p>
      </dgm:t>
    </dgm:pt>
    <dgm:pt modelId="{DFFE02D8-3BE2-442A-B857-690980F3C323}">
      <dgm:prSet/>
      <dgm:spPr/>
      <dgm:t>
        <a:bodyPr/>
        <a:lstStyle/>
        <a:p>
          <a:pPr algn="ctr"/>
          <a:r>
            <a:rPr lang="zh-CN" altLang="en-US"/>
            <a:t>会务服务</a:t>
          </a:r>
        </a:p>
      </dgm:t>
    </dgm:pt>
    <dgm:pt modelId="{EE04CF85-8D84-40B4-8E5E-676E09F45650}" type="parTrans" cxnId="{B230E7B5-DF1D-4182-9B6A-58DFD298738C}">
      <dgm:prSet/>
      <dgm:spPr/>
      <dgm:t>
        <a:bodyPr/>
        <a:lstStyle/>
        <a:p>
          <a:pPr algn="ctr"/>
          <a:endParaRPr lang="zh-CN" altLang="en-US"/>
        </a:p>
      </dgm:t>
    </dgm:pt>
    <dgm:pt modelId="{966A2C79-53A8-4AC0-AF07-BF2A2332FC8F}" type="sibTrans" cxnId="{B230E7B5-DF1D-4182-9B6A-58DFD298738C}">
      <dgm:prSet/>
      <dgm:spPr/>
      <dgm:t>
        <a:bodyPr/>
        <a:lstStyle/>
        <a:p>
          <a:pPr algn="ctr"/>
          <a:endParaRPr lang="zh-CN" altLang="en-US"/>
        </a:p>
      </dgm:t>
    </dgm:pt>
    <dgm:pt modelId="{B7BB0417-7AEF-4F7F-B935-BAECA072277D}" type="pres">
      <dgm:prSet presAssocID="{B35397E4-28A2-431B-AA9A-373AC7E09609}" presName="hierChild1" presStyleCnt="0">
        <dgm:presLayoutVars>
          <dgm:orgChart val="1"/>
          <dgm:chPref val="1"/>
          <dgm:dir val="rev"/>
          <dgm:animOne val="branch"/>
          <dgm:animLvl val="lvl"/>
          <dgm:resizeHandles/>
        </dgm:presLayoutVars>
      </dgm:prSet>
      <dgm:spPr/>
    </dgm:pt>
    <dgm:pt modelId="{34FF2E20-2802-459D-B29B-8F0C06101F85}" type="pres">
      <dgm:prSet presAssocID="{5EEB6334-9A35-41A8-A560-B08BDF983087}" presName="hierRoot1" presStyleCnt="0">
        <dgm:presLayoutVars>
          <dgm:hierBranch val="init"/>
        </dgm:presLayoutVars>
      </dgm:prSet>
      <dgm:spPr/>
    </dgm:pt>
    <dgm:pt modelId="{C40BDBBF-E156-45E1-A112-D40F8F0B4603}" type="pres">
      <dgm:prSet presAssocID="{5EEB6334-9A35-41A8-A560-B08BDF983087}" presName="rootComposite1" presStyleCnt="0"/>
      <dgm:spPr/>
    </dgm:pt>
    <dgm:pt modelId="{0C0DC412-70CF-4CD8-88FA-96D08FF89236}" type="pres">
      <dgm:prSet presAssocID="{5EEB6334-9A35-41A8-A560-B08BDF983087}" presName="rootText1" presStyleLbl="node0" presStyleIdx="0" presStyleCnt="1">
        <dgm:presLayoutVars>
          <dgm:chPref val="3"/>
        </dgm:presLayoutVars>
      </dgm:prSet>
      <dgm:spPr/>
    </dgm:pt>
    <dgm:pt modelId="{2F10E692-01D2-4D4F-9ED5-FEC993FE80BC}" type="pres">
      <dgm:prSet presAssocID="{5EEB6334-9A35-41A8-A560-B08BDF983087}" presName="rootConnector1" presStyleLbl="node1" presStyleIdx="0" presStyleCnt="0"/>
      <dgm:spPr/>
    </dgm:pt>
    <dgm:pt modelId="{ABA54C0A-B4BD-4F85-8ABB-36B6B9DCDD22}" type="pres">
      <dgm:prSet presAssocID="{5EEB6334-9A35-41A8-A560-B08BDF983087}" presName="hierChild2" presStyleCnt="0"/>
      <dgm:spPr/>
    </dgm:pt>
    <dgm:pt modelId="{691F3593-0FDF-4487-BA39-410DA0E2B613}" type="pres">
      <dgm:prSet presAssocID="{9617DEC6-AC98-4FE7-B536-F9A646F47C10}" presName="Name37" presStyleLbl="parChTrans1D2" presStyleIdx="0" presStyleCnt="4"/>
      <dgm:spPr/>
    </dgm:pt>
    <dgm:pt modelId="{4EC3CB7B-2EA0-4716-BAA8-95D4392B4A1D}" type="pres">
      <dgm:prSet presAssocID="{8B8BA857-9C1C-4C9C-B1C2-848BD5A0E1A6}" presName="hierRoot2" presStyleCnt="0">
        <dgm:presLayoutVars>
          <dgm:hierBranch val="init"/>
        </dgm:presLayoutVars>
      </dgm:prSet>
      <dgm:spPr/>
    </dgm:pt>
    <dgm:pt modelId="{5695A060-8B82-4626-B733-1DC545EDB968}" type="pres">
      <dgm:prSet presAssocID="{8B8BA857-9C1C-4C9C-B1C2-848BD5A0E1A6}" presName="rootComposite" presStyleCnt="0"/>
      <dgm:spPr/>
    </dgm:pt>
    <dgm:pt modelId="{D86777AD-2B16-4A3A-80E7-0362849FC2CD}" type="pres">
      <dgm:prSet presAssocID="{8B8BA857-9C1C-4C9C-B1C2-848BD5A0E1A6}" presName="rootText" presStyleLbl="node2" presStyleIdx="0" presStyleCnt="4">
        <dgm:presLayoutVars>
          <dgm:chPref val="3"/>
        </dgm:presLayoutVars>
      </dgm:prSet>
      <dgm:spPr/>
    </dgm:pt>
    <dgm:pt modelId="{06A50070-CF8F-4395-AC5C-B9DBB1B142A2}" type="pres">
      <dgm:prSet presAssocID="{8B8BA857-9C1C-4C9C-B1C2-848BD5A0E1A6}" presName="rootConnector" presStyleLbl="node2" presStyleIdx="0" presStyleCnt="4"/>
      <dgm:spPr/>
    </dgm:pt>
    <dgm:pt modelId="{3FC48A6A-F4B1-4152-8911-2391A1BB40DE}" type="pres">
      <dgm:prSet presAssocID="{8B8BA857-9C1C-4C9C-B1C2-848BD5A0E1A6}" presName="hierChild4" presStyleCnt="0"/>
      <dgm:spPr/>
    </dgm:pt>
    <dgm:pt modelId="{D209A6BD-40CE-4B88-85C4-D8139ADD8103}" type="pres">
      <dgm:prSet presAssocID="{8B8BA857-9C1C-4C9C-B1C2-848BD5A0E1A6}" presName="hierChild5" presStyleCnt="0"/>
      <dgm:spPr/>
    </dgm:pt>
    <dgm:pt modelId="{BC5D085D-17C5-4D37-9178-02DFEBDFBECD}" type="pres">
      <dgm:prSet presAssocID="{3B0BDB36-A07E-41FF-8707-6C46F6308C5C}" presName="Name37" presStyleLbl="parChTrans1D2" presStyleIdx="1" presStyleCnt="4"/>
      <dgm:spPr/>
    </dgm:pt>
    <dgm:pt modelId="{76BEE08E-A8CC-4BB1-8F3D-BBEE606A9C78}" type="pres">
      <dgm:prSet presAssocID="{AE879354-7001-4A64-8934-FA4C289F5490}" presName="hierRoot2" presStyleCnt="0">
        <dgm:presLayoutVars>
          <dgm:hierBranch val="init"/>
        </dgm:presLayoutVars>
      </dgm:prSet>
      <dgm:spPr/>
    </dgm:pt>
    <dgm:pt modelId="{3B5EF924-68BD-4B73-8E6C-7DF11C092C0A}" type="pres">
      <dgm:prSet presAssocID="{AE879354-7001-4A64-8934-FA4C289F5490}" presName="rootComposite" presStyleCnt="0"/>
      <dgm:spPr/>
    </dgm:pt>
    <dgm:pt modelId="{D3FA55E0-AB4C-44A0-B06E-6B5548BFB68B}" type="pres">
      <dgm:prSet presAssocID="{AE879354-7001-4A64-8934-FA4C289F5490}" presName="rootText" presStyleLbl="node2" presStyleIdx="1" presStyleCnt="4">
        <dgm:presLayoutVars>
          <dgm:chPref val="3"/>
        </dgm:presLayoutVars>
      </dgm:prSet>
      <dgm:spPr/>
    </dgm:pt>
    <dgm:pt modelId="{CDA5141A-EEDC-4070-B0BD-C059D83D31C7}" type="pres">
      <dgm:prSet presAssocID="{AE879354-7001-4A64-8934-FA4C289F5490}" presName="rootConnector" presStyleLbl="node2" presStyleIdx="1" presStyleCnt="4"/>
      <dgm:spPr/>
    </dgm:pt>
    <dgm:pt modelId="{4659A592-72AF-4E41-BEE0-953E4A972650}" type="pres">
      <dgm:prSet presAssocID="{AE879354-7001-4A64-8934-FA4C289F5490}" presName="hierChild4" presStyleCnt="0"/>
      <dgm:spPr/>
    </dgm:pt>
    <dgm:pt modelId="{BA0D4CA4-4B0B-45CB-85B7-2E11FA004A9D}" type="pres">
      <dgm:prSet presAssocID="{AE879354-7001-4A64-8934-FA4C289F5490}" presName="hierChild5" presStyleCnt="0"/>
      <dgm:spPr/>
    </dgm:pt>
    <dgm:pt modelId="{0612AEBE-4AA7-42A8-B868-E4794DA8359E}" type="pres">
      <dgm:prSet presAssocID="{EE04CF85-8D84-40B4-8E5E-676E09F45650}" presName="Name37" presStyleLbl="parChTrans1D2" presStyleIdx="2" presStyleCnt="4"/>
      <dgm:spPr/>
    </dgm:pt>
    <dgm:pt modelId="{EA837836-6317-4EB3-A8A1-D4E0BF1A5365}" type="pres">
      <dgm:prSet presAssocID="{DFFE02D8-3BE2-442A-B857-690980F3C323}" presName="hierRoot2" presStyleCnt="0">
        <dgm:presLayoutVars>
          <dgm:hierBranch val="init"/>
        </dgm:presLayoutVars>
      </dgm:prSet>
      <dgm:spPr/>
    </dgm:pt>
    <dgm:pt modelId="{A9FA788C-B015-4A18-8B93-04B55B139352}" type="pres">
      <dgm:prSet presAssocID="{DFFE02D8-3BE2-442A-B857-690980F3C323}" presName="rootComposite" presStyleCnt="0"/>
      <dgm:spPr/>
    </dgm:pt>
    <dgm:pt modelId="{F03D4A05-F110-4309-9612-D45028DF6E2A}" type="pres">
      <dgm:prSet presAssocID="{DFFE02D8-3BE2-442A-B857-690980F3C323}" presName="rootText" presStyleLbl="node2" presStyleIdx="2" presStyleCnt="4">
        <dgm:presLayoutVars>
          <dgm:chPref val="3"/>
        </dgm:presLayoutVars>
      </dgm:prSet>
      <dgm:spPr/>
    </dgm:pt>
    <dgm:pt modelId="{976C35A2-086E-48D6-9587-0A74D587FB34}" type="pres">
      <dgm:prSet presAssocID="{DFFE02D8-3BE2-442A-B857-690980F3C323}" presName="rootConnector" presStyleLbl="node2" presStyleIdx="2" presStyleCnt="4"/>
      <dgm:spPr/>
    </dgm:pt>
    <dgm:pt modelId="{40482E2A-5492-41A7-A255-778E95057554}" type="pres">
      <dgm:prSet presAssocID="{DFFE02D8-3BE2-442A-B857-690980F3C323}" presName="hierChild4" presStyleCnt="0"/>
      <dgm:spPr/>
    </dgm:pt>
    <dgm:pt modelId="{022856D1-F3A7-4F03-8F86-BFE2786AE94A}" type="pres">
      <dgm:prSet presAssocID="{DFFE02D8-3BE2-442A-B857-690980F3C323}" presName="hierChild5" presStyleCnt="0"/>
      <dgm:spPr/>
    </dgm:pt>
    <dgm:pt modelId="{816B254B-5C41-472C-8B3C-3425DADA80F7}" type="pres">
      <dgm:prSet presAssocID="{D2356E4B-F28C-45CB-B30D-ED4EAB8E71D1}" presName="Name37" presStyleLbl="parChTrans1D2" presStyleIdx="3" presStyleCnt="4"/>
      <dgm:spPr/>
    </dgm:pt>
    <dgm:pt modelId="{9C10F4AA-0DE3-4A35-A33B-70DE0BC94A74}" type="pres">
      <dgm:prSet presAssocID="{205BCE81-DCA6-4583-A954-C5154FB54D7F}" presName="hierRoot2" presStyleCnt="0">
        <dgm:presLayoutVars>
          <dgm:hierBranch val="init"/>
        </dgm:presLayoutVars>
      </dgm:prSet>
      <dgm:spPr/>
    </dgm:pt>
    <dgm:pt modelId="{55A6242E-EEF9-4910-94F1-ADE737BDA93A}" type="pres">
      <dgm:prSet presAssocID="{205BCE81-DCA6-4583-A954-C5154FB54D7F}" presName="rootComposite" presStyleCnt="0"/>
      <dgm:spPr/>
    </dgm:pt>
    <dgm:pt modelId="{388E1C70-A4E0-40C7-8283-01C1BC1D95BB}" type="pres">
      <dgm:prSet presAssocID="{205BCE81-DCA6-4583-A954-C5154FB54D7F}" presName="rootText" presStyleLbl="node2" presStyleIdx="3" presStyleCnt="4">
        <dgm:presLayoutVars>
          <dgm:chPref val="3"/>
        </dgm:presLayoutVars>
      </dgm:prSet>
      <dgm:spPr/>
    </dgm:pt>
    <dgm:pt modelId="{D79FBAC4-A6D0-4F4C-8C5E-9EE2288BDB0B}" type="pres">
      <dgm:prSet presAssocID="{205BCE81-DCA6-4583-A954-C5154FB54D7F}" presName="rootConnector" presStyleLbl="node2" presStyleIdx="3" presStyleCnt="4"/>
      <dgm:spPr/>
    </dgm:pt>
    <dgm:pt modelId="{2648AC15-88EF-4172-BE32-299D6DA7D1DC}" type="pres">
      <dgm:prSet presAssocID="{205BCE81-DCA6-4583-A954-C5154FB54D7F}" presName="hierChild4" presStyleCnt="0"/>
      <dgm:spPr/>
    </dgm:pt>
    <dgm:pt modelId="{AFCB35DB-D365-49FB-B081-BC121E5B1740}" type="pres">
      <dgm:prSet presAssocID="{205BCE81-DCA6-4583-A954-C5154FB54D7F}" presName="hierChild5" presStyleCnt="0"/>
      <dgm:spPr/>
    </dgm:pt>
    <dgm:pt modelId="{68984634-A85B-4297-87A8-F5605DB302E3}" type="pres">
      <dgm:prSet presAssocID="{5EEB6334-9A35-41A8-A560-B08BDF983087}" presName="hierChild3" presStyleCnt="0"/>
      <dgm:spPr/>
    </dgm:pt>
  </dgm:ptLst>
  <dgm:cxnLst>
    <dgm:cxn modelId="{56B9F227-4EA8-4E0C-9CDF-0912ACD66BA6}" type="presOf" srcId="{D2356E4B-F28C-45CB-B30D-ED4EAB8E71D1}" destId="{816B254B-5C41-472C-8B3C-3425DADA80F7}" srcOrd="0" destOrd="0" presId="urn:microsoft.com/office/officeart/2005/8/layout/orgChart1#10"/>
    <dgm:cxn modelId="{60BEC129-4E23-4806-8D43-60A120893911}" srcId="{5EEB6334-9A35-41A8-A560-B08BDF983087}" destId="{205BCE81-DCA6-4583-A954-C5154FB54D7F}" srcOrd="3" destOrd="0" parTransId="{D2356E4B-F28C-45CB-B30D-ED4EAB8E71D1}" sibTransId="{7192AD36-E736-4A10-9364-4F80D2BCCB02}"/>
    <dgm:cxn modelId="{76E6282C-B316-4AB8-972A-34E9B747CC38}" type="presOf" srcId="{AE879354-7001-4A64-8934-FA4C289F5490}" destId="{D3FA55E0-AB4C-44A0-B06E-6B5548BFB68B}" srcOrd="0" destOrd="0" presId="urn:microsoft.com/office/officeart/2005/8/layout/orgChart1#10"/>
    <dgm:cxn modelId="{2C172746-3B9C-4E43-8224-94F0C6A9D6F0}" type="presOf" srcId="{AE879354-7001-4A64-8934-FA4C289F5490}" destId="{CDA5141A-EEDC-4070-B0BD-C059D83D31C7}" srcOrd="1" destOrd="0" presId="urn:microsoft.com/office/officeart/2005/8/layout/orgChart1#10"/>
    <dgm:cxn modelId="{37C91651-D538-4579-84DA-93163D984D46}" srcId="{5EEB6334-9A35-41A8-A560-B08BDF983087}" destId="{AE879354-7001-4A64-8934-FA4C289F5490}" srcOrd="1" destOrd="0" parTransId="{3B0BDB36-A07E-41FF-8707-6C46F6308C5C}" sibTransId="{8D5F4369-A5C1-4D93-A6E1-E28572C61215}"/>
    <dgm:cxn modelId="{5EC2BB71-FC7F-4985-BE82-9AABBBD25DB3}" type="presOf" srcId="{8B8BA857-9C1C-4C9C-B1C2-848BD5A0E1A6}" destId="{06A50070-CF8F-4395-AC5C-B9DBB1B142A2}" srcOrd="1" destOrd="0" presId="urn:microsoft.com/office/officeart/2005/8/layout/orgChart1#10"/>
    <dgm:cxn modelId="{CD53C78A-583B-463F-9AED-9DFAB34E26C9}" type="presOf" srcId="{EE04CF85-8D84-40B4-8E5E-676E09F45650}" destId="{0612AEBE-4AA7-42A8-B868-E4794DA8359E}" srcOrd="0" destOrd="0" presId="urn:microsoft.com/office/officeart/2005/8/layout/orgChart1#10"/>
    <dgm:cxn modelId="{CE1DAC8B-79BA-49DE-BFF9-811975C464F6}" type="presOf" srcId="{B35397E4-28A2-431B-AA9A-373AC7E09609}" destId="{B7BB0417-7AEF-4F7F-B935-BAECA072277D}" srcOrd="0" destOrd="0" presId="urn:microsoft.com/office/officeart/2005/8/layout/orgChart1#10"/>
    <dgm:cxn modelId="{FEEAD392-0A6C-4204-A252-D2C5E872ABC6}" type="presOf" srcId="{5EEB6334-9A35-41A8-A560-B08BDF983087}" destId="{2F10E692-01D2-4D4F-9ED5-FEC993FE80BC}" srcOrd="1" destOrd="0" presId="urn:microsoft.com/office/officeart/2005/8/layout/orgChart1#10"/>
    <dgm:cxn modelId="{40567A93-97A8-4C58-B90D-9504C1BCD40D}" type="presOf" srcId="{3B0BDB36-A07E-41FF-8707-6C46F6308C5C}" destId="{BC5D085D-17C5-4D37-9178-02DFEBDFBECD}" srcOrd="0" destOrd="0" presId="urn:microsoft.com/office/officeart/2005/8/layout/orgChart1#10"/>
    <dgm:cxn modelId="{B230E7B5-DF1D-4182-9B6A-58DFD298738C}" srcId="{5EEB6334-9A35-41A8-A560-B08BDF983087}" destId="{DFFE02D8-3BE2-442A-B857-690980F3C323}" srcOrd="2" destOrd="0" parTransId="{EE04CF85-8D84-40B4-8E5E-676E09F45650}" sibTransId="{966A2C79-53A8-4AC0-AF07-BF2A2332FC8F}"/>
    <dgm:cxn modelId="{EB9E7AB9-21A4-4E17-9956-F819E2F8A744}" srcId="{5EEB6334-9A35-41A8-A560-B08BDF983087}" destId="{8B8BA857-9C1C-4C9C-B1C2-848BD5A0E1A6}" srcOrd="0" destOrd="0" parTransId="{9617DEC6-AC98-4FE7-B536-F9A646F47C10}" sibTransId="{D38DBF6A-0E75-45D5-B613-23DFAE382868}"/>
    <dgm:cxn modelId="{814F5CBA-8DBE-4B09-9ABD-F0BBF36CFE92}" type="presOf" srcId="{205BCE81-DCA6-4583-A954-C5154FB54D7F}" destId="{388E1C70-A4E0-40C7-8283-01C1BC1D95BB}" srcOrd="0" destOrd="0" presId="urn:microsoft.com/office/officeart/2005/8/layout/orgChart1#10"/>
    <dgm:cxn modelId="{FC9C01BB-44ED-4C17-A124-61D3B6A1DA25}" type="presOf" srcId="{DFFE02D8-3BE2-442A-B857-690980F3C323}" destId="{976C35A2-086E-48D6-9587-0A74D587FB34}" srcOrd="1" destOrd="0" presId="urn:microsoft.com/office/officeart/2005/8/layout/orgChart1#10"/>
    <dgm:cxn modelId="{A1E59BD1-9E50-4D2F-91C4-7A33BFA18379}" type="presOf" srcId="{9617DEC6-AC98-4FE7-B536-F9A646F47C10}" destId="{691F3593-0FDF-4487-BA39-410DA0E2B613}" srcOrd="0" destOrd="0" presId="urn:microsoft.com/office/officeart/2005/8/layout/orgChart1#10"/>
    <dgm:cxn modelId="{75AF57D6-8C68-4595-91AB-283C366565E7}" srcId="{B35397E4-28A2-431B-AA9A-373AC7E09609}" destId="{5EEB6334-9A35-41A8-A560-B08BDF983087}" srcOrd="0" destOrd="0" parTransId="{C3FC354C-9D54-4038-BD54-997F1DBA6314}" sibTransId="{BEBC0B37-6685-4E23-8091-50F6283E2E70}"/>
    <dgm:cxn modelId="{5FDF64E6-DBD4-4779-941D-279EB5C922BC}" type="presOf" srcId="{8B8BA857-9C1C-4C9C-B1C2-848BD5A0E1A6}" destId="{D86777AD-2B16-4A3A-80E7-0362849FC2CD}" srcOrd="0" destOrd="0" presId="urn:microsoft.com/office/officeart/2005/8/layout/orgChart1#10"/>
    <dgm:cxn modelId="{CCE894EA-93A5-49E5-A77C-F29B537A8DF3}" type="presOf" srcId="{5EEB6334-9A35-41A8-A560-B08BDF983087}" destId="{0C0DC412-70CF-4CD8-88FA-96D08FF89236}" srcOrd="0" destOrd="0" presId="urn:microsoft.com/office/officeart/2005/8/layout/orgChart1#10"/>
    <dgm:cxn modelId="{202BD2EB-1F1A-49BF-A9BC-D85A2311880E}" type="presOf" srcId="{205BCE81-DCA6-4583-A954-C5154FB54D7F}" destId="{D79FBAC4-A6D0-4F4C-8C5E-9EE2288BDB0B}" srcOrd="1" destOrd="0" presId="urn:microsoft.com/office/officeart/2005/8/layout/orgChart1#10"/>
    <dgm:cxn modelId="{295E2CFF-C949-4251-932B-8A5AF97F65D6}" type="presOf" srcId="{DFFE02D8-3BE2-442A-B857-690980F3C323}" destId="{F03D4A05-F110-4309-9612-D45028DF6E2A}" srcOrd="0" destOrd="0" presId="urn:microsoft.com/office/officeart/2005/8/layout/orgChart1#10"/>
    <dgm:cxn modelId="{190CE336-F7C0-422D-8C26-813B8C8C915A}" type="presParOf" srcId="{B7BB0417-7AEF-4F7F-B935-BAECA072277D}" destId="{34FF2E20-2802-459D-B29B-8F0C06101F85}" srcOrd="0" destOrd="0" presId="urn:microsoft.com/office/officeart/2005/8/layout/orgChart1#10"/>
    <dgm:cxn modelId="{D113E588-9B5F-48F5-8642-ED8F9774504E}" type="presParOf" srcId="{34FF2E20-2802-459D-B29B-8F0C06101F85}" destId="{C40BDBBF-E156-45E1-A112-D40F8F0B4603}" srcOrd="0" destOrd="0" presId="urn:microsoft.com/office/officeart/2005/8/layout/orgChart1#10"/>
    <dgm:cxn modelId="{5C312691-5EDE-4E85-AA18-B23188DF1F49}" type="presParOf" srcId="{C40BDBBF-E156-45E1-A112-D40F8F0B4603}" destId="{0C0DC412-70CF-4CD8-88FA-96D08FF89236}" srcOrd="0" destOrd="0" presId="urn:microsoft.com/office/officeart/2005/8/layout/orgChart1#10"/>
    <dgm:cxn modelId="{00146B56-7139-435D-B8F2-78ACFA2D8D4D}" type="presParOf" srcId="{C40BDBBF-E156-45E1-A112-D40F8F0B4603}" destId="{2F10E692-01D2-4D4F-9ED5-FEC993FE80BC}" srcOrd="1" destOrd="0" presId="urn:microsoft.com/office/officeart/2005/8/layout/orgChart1#10"/>
    <dgm:cxn modelId="{54254868-4C11-4469-9E68-6B0D431E8AB1}" type="presParOf" srcId="{34FF2E20-2802-459D-B29B-8F0C06101F85}" destId="{ABA54C0A-B4BD-4F85-8ABB-36B6B9DCDD22}" srcOrd="1" destOrd="0" presId="urn:microsoft.com/office/officeart/2005/8/layout/orgChart1#10"/>
    <dgm:cxn modelId="{21AA4BF0-F2E9-4DEB-A4DE-F64CD02BB835}" type="presParOf" srcId="{ABA54C0A-B4BD-4F85-8ABB-36B6B9DCDD22}" destId="{691F3593-0FDF-4487-BA39-410DA0E2B613}" srcOrd="0" destOrd="0" presId="urn:microsoft.com/office/officeart/2005/8/layout/orgChart1#10"/>
    <dgm:cxn modelId="{26DDD988-D878-4E94-BA45-9A27E21F8BE3}" type="presParOf" srcId="{ABA54C0A-B4BD-4F85-8ABB-36B6B9DCDD22}" destId="{4EC3CB7B-2EA0-4716-BAA8-95D4392B4A1D}" srcOrd="1" destOrd="0" presId="urn:microsoft.com/office/officeart/2005/8/layout/orgChart1#10"/>
    <dgm:cxn modelId="{866E87AA-BB58-4333-9BDA-47D1888CCB9B}" type="presParOf" srcId="{4EC3CB7B-2EA0-4716-BAA8-95D4392B4A1D}" destId="{5695A060-8B82-4626-B733-1DC545EDB968}" srcOrd="0" destOrd="0" presId="urn:microsoft.com/office/officeart/2005/8/layout/orgChart1#10"/>
    <dgm:cxn modelId="{8450244D-AE31-48D2-8DF1-73C1ABD47FEB}" type="presParOf" srcId="{5695A060-8B82-4626-B733-1DC545EDB968}" destId="{D86777AD-2B16-4A3A-80E7-0362849FC2CD}" srcOrd="0" destOrd="0" presId="urn:microsoft.com/office/officeart/2005/8/layout/orgChart1#10"/>
    <dgm:cxn modelId="{10ED57FD-ED5D-4173-9CA4-279DBCF6CDCF}" type="presParOf" srcId="{5695A060-8B82-4626-B733-1DC545EDB968}" destId="{06A50070-CF8F-4395-AC5C-B9DBB1B142A2}" srcOrd="1" destOrd="0" presId="urn:microsoft.com/office/officeart/2005/8/layout/orgChart1#10"/>
    <dgm:cxn modelId="{C53C1096-5D95-4555-80C7-9135ADEC73D3}" type="presParOf" srcId="{4EC3CB7B-2EA0-4716-BAA8-95D4392B4A1D}" destId="{3FC48A6A-F4B1-4152-8911-2391A1BB40DE}" srcOrd="1" destOrd="0" presId="urn:microsoft.com/office/officeart/2005/8/layout/orgChart1#10"/>
    <dgm:cxn modelId="{0FAB3E8E-FAC4-4969-A03D-F6259C5D0A01}" type="presParOf" srcId="{4EC3CB7B-2EA0-4716-BAA8-95D4392B4A1D}" destId="{D209A6BD-40CE-4B88-85C4-D8139ADD8103}" srcOrd="2" destOrd="0" presId="urn:microsoft.com/office/officeart/2005/8/layout/orgChart1#10"/>
    <dgm:cxn modelId="{21CD012B-811F-42DB-87F8-541815B35828}" type="presParOf" srcId="{ABA54C0A-B4BD-4F85-8ABB-36B6B9DCDD22}" destId="{BC5D085D-17C5-4D37-9178-02DFEBDFBECD}" srcOrd="2" destOrd="0" presId="urn:microsoft.com/office/officeart/2005/8/layout/orgChart1#10"/>
    <dgm:cxn modelId="{39AFE338-5133-4A2E-8FD1-29E4ED0620E3}" type="presParOf" srcId="{ABA54C0A-B4BD-4F85-8ABB-36B6B9DCDD22}" destId="{76BEE08E-A8CC-4BB1-8F3D-BBEE606A9C78}" srcOrd="3" destOrd="0" presId="urn:microsoft.com/office/officeart/2005/8/layout/orgChart1#10"/>
    <dgm:cxn modelId="{AC480C30-15B2-473A-9EAE-0518AAE989F7}" type="presParOf" srcId="{76BEE08E-A8CC-4BB1-8F3D-BBEE606A9C78}" destId="{3B5EF924-68BD-4B73-8E6C-7DF11C092C0A}" srcOrd="0" destOrd="0" presId="urn:microsoft.com/office/officeart/2005/8/layout/orgChart1#10"/>
    <dgm:cxn modelId="{519643C8-BFE0-44F5-B0BE-5C339C827EE1}" type="presParOf" srcId="{3B5EF924-68BD-4B73-8E6C-7DF11C092C0A}" destId="{D3FA55E0-AB4C-44A0-B06E-6B5548BFB68B}" srcOrd="0" destOrd="0" presId="urn:microsoft.com/office/officeart/2005/8/layout/orgChart1#10"/>
    <dgm:cxn modelId="{E3D68614-5AF9-46C9-A24B-B6A7B67CD618}" type="presParOf" srcId="{3B5EF924-68BD-4B73-8E6C-7DF11C092C0A}" destId="{CDA5141A-EEDC-4070-B0BD-C059D83D31C7}" srcOrd="1" destOrd="0" presId="urn:microsoft.com/office/officeart/2005/8/layout/orgChart1#10"/>
    <dgm:cxn modelId="{92C0F128-805D-4657-AA5A-17C408B6FAE2}" type="presParOf" srcId="{76BEE08E-A8CC-4BB1-8F3D-BBEE606A9C78}" destId="{4659A592-72AF-4E41-BEE0-953E4A972650}" srcOrd="1" destOrd="0" presId="urn:microsoft.com/office/officeart/2005/8/layout/orgChart1#10"/>
    <dgm:cxn modelId="{73486836-4DCA-4EEF-AF12-D194883883BB}" type="presParOf" srcId="{76BEE08E-A8CC-4BB1-8F3D-BBEE606A9C78}" destId="{BA0D4CA4-4B0B-45CB-85B7-2E11FA004A9D}" srcOrd="2" destOrd="0" presId="urn:microsoft.com/office/officeart/2005/8/layout/orgChart1#10"/>
    <dgm:cxn modelId="{B1183E82-D696-492E-AF9E-0D857ED64AA2}" type="presParOf" srcId="{ABA54C0A-B4BD-4F85-8ABB-36B6B9DCDD22}" destId="{0612AEBE-4AA7-42A8-B868-E4794DA8359E}" srcOrd="4" destOrd="0" presId="urn:microsoft.com/office/officeart/2005/8/layout/orgChart1#10"/>
    <dgm:cxn modelId="{39ED7800-71B2-43AE-9859-4837A302DD0D}" type="presParOf" srcId="{ABA54C0A-B4BD-4F85-8ABB-36B6B9DCDD22}" destId="{EA837836-6317-4EB3-A8A1-D4E0BF1A5365}" srcOrd="5" destOrd="0" presId="urn:microsoft.com/office/officeart/2005/8/layout/orgChart1#10"/>
    <dgm:cxn modelId="{4BCAD7A5-142E-440E-A83C-AC8D14EFCA88}" type="presParOf" srcId="{EA837836-6317-4EB3-A8A1-D4E0BF1A5365}" destId="{A9FA788C-B015-4A18-8B93-04B55B139352}" srcOrd="0" destOrd="0" presId="urn:microsoft.com/office/officeart/2005/8/layout/orgChart1#10"/>
    <dgm:cxn modelId="{F0775CF4-8965-4A96-9A84-EEA435C1ACB9}" type="presParOf" srcId="{A9FA788C-B015-4A18-8B93-04B55B139352}" destId="{F03D4A05-F110-4309-9612-D45028DF6E2A}" srcOrd="0" destOrd="0" presId="urn:microsoft.com/office/officeart/2005/8/layout/orgChart1#10"/>
    <dgm:cxn modelId="{723115EF-016D-4536-84B3-82578A3631BA}" type="presParOf" srcId="{A9FA788C-B015-4A18-8B93-04B55B139352}" destId="{976C35A2-086E-48D6-9587-0A74D587FB34}" srcOrd="1" destOrd="0" presId="urn:microsoft.com/office/officeart/2005/8/layout/orgChart1#10"/>
    <dgm:cxn modelId="{552013D0-693D-449A-87CB-A3B4F04CFA2B}" type="presParOf" srcId="{EA837836-6317-4EB3-A8A1-D4E0BF1A5365}" destId="{40482E2A-5492-41A7-A255-778E95057554}" srcOrd="1" destOrd="0" presId="urn:microsoft.com/office/officeart/2005/8/layout/orgChart1#10"/>
    <dgm:cxn modelId="{7ED1FFDA-C310-408D-A550-C86DD3FF40DB}" type="presParOf" srcId="{EA837836-6317-4EB3-A8A1-D4E0BF1A5365}" destId="{022856D1-F3A7-4F03-8F86-BFE2786AE94A}" srcOrd="2" destOrd="0" presId="urn:microsoft.com/office/officeart/2005/8/layout/orgChart1#10"/>
    <dgm:cxn modelId="{8D4AD5F7-1401-4D0F-899B-AA2B59FD2A27}" type="presParOf" srcId="{ABA54C0A-B4BD-4F85-8ABB-36B6B9DCDD22}" destId="{816B254B-5C41-472C-8B3C-3425DADA80F7}" srcOrd="6" destOrd="0" presId="urn:microsoft.com/office/officeart/2005/8/layout/orgChart1#10"/>
    <dgm:cxn modelId="{79753968-FB58-44D5-B8B5-495923D32DF8}" type="presParOf" srcId="{ABA54C0A-B4BD-4F85-8ABB-36B6B9DCDD22}" destId="{9C10F4AA-0DE3-4A35-A33B-70DE0BC94A74}" srcOrd="7" destOrd="0" presId="urn:microsoft.com/office/officeart/2005/8/layout/orgChart1#10"/>
    <dgm:cxn modelId="{AC6EBCBA-8EB3-4CBE-906D-91CD4B106CC9}" type="presParOf" srcId="{9C10F4AA-0DE3-4A35-A33B-70DE0BC94A74}" destId="{55A6242E-EEF9-4910-94F1-ADE737BDA93A}" srcOrd="0" destOrd="0" presId="urn:microsoft.com/office/officeart/2005/8/layout/orgChart1#10"/>
    <dgm:cxn modelId="{C00B2DF4-7C5A-41F6-8092-A23CCEAA291B}" type="presParOf" srcId="{55A6242E-EEF9-4910-94F1-ADE737BDA93A}" destId="{388E1C70-A4E0-40C7-8283-01C1BC1D95BB}" srcOrd="0" destOrd="0" presId="urn:microsoft.com/office/officeart/2005/8/layout/orgChart1#10"/>
    <dgm:cxn modelId="{FD94297B-969E-434B-8799-C005AE218451}" type="presParOf" srcId="{55A6242E-EEF9-4910-94F1-ADE737BDA93A}" destId="{D79FBAC4-A6D0-4F4C-8C5E-9EE2288BDB0B}" srcOrd="1" destOrd="0" presId="urn:microsoft.com/office/officeart/2005/8/layout/orgChart1#10"/>
    <dgm:cxn modelId="{F9497D50-1D2B-4C6C-BDBA-C2A80A85D577}" type="presParOf" srcId="{9C10F4AA-0DE3-4A35-A33B-70DE0BC94A74}" destId="{2648AC15-88EF-4172-BE32-299D6DA7D1DC}" srcOrd="1" destOrd="0" presId="urn:microsoft.com/office/officeart/2005/8/layout/orgChart1#10"/>
    <dgm:cxn modelId="{A4E1E4AF-2BD9-4CB5-8764-5D72CCB86B92}" type="presParOf" srcId="{9C10F4AA-0DE3-4A35-A33B-70DE0BC94A74}" destId="{AFCB35DB-D365-49FB-B081-BC121E5B1740}" srcOrd="2" destOrd="0" presId="urn:microsoft.com/office/officeart/2005/8/layout/orgChart1#10"/>
    <dgm:cxn modelId="{43847AED-070C-4B11-B780-8837D1D1236C}" type="presParOf" srcId="{34FF2E20-2802-459D-B29B-8F0C06101F85}" destId="{68984634-A85B-4297-87A8-F5605DB302E3}" srcOrd="2" destOrd="0" presId="urn:microsoft.com/office/officeart/2005/8/layout/orgChart1#10"/>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6B254B-5C41-472C-8B3C-3425DADA80F7}">
      <dsp:nvSpPr>
        <dsp:cNvPr id="0" name=""/>
        <dsp:cNvSpPr/>
      </dsp:nvSpPr>
      <dsp:spPr>
        <a:xfrm>
          <a:off x="447890" y="946204"/>
          <a:ext cx="1618082" cy="187216"/>
        </a:xfrm>
        <a:custGeom>
          <a:avLst/>
          <a:gdLst/>
          <a:ahLst/>
          <a:cxnLst/>
          <a:rect l="0" t="0" r="0" b="0"/>
          <a:pathLst>
            <a:path>
              <a:moveTo>
                <a:pt x="1618082" y="0"/>
              </a:moveTo>
              <a:lnTo>
                <a:pt x="1618082" y="93608"/>
              </a:lnTo>
              <a:lnTo>
                <a:pt x="0" y="93608"/>
              </a:lnTo>
              <a:lnTo>
                <a:pt x="0" y="1872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12AEBE-4AA7-42A8-B868-E4794DA8359E}">
      <dsp:nvSpPr>
        <dsp:cNvPr id="0" name=""/>
        <dsp:cNvSpPr/>
      </dsp:nvSpPr>
      <dsp:spPr>
        <a:xfrm>
          <a:off x="1526611" y="946204"/>
          <a:ext cx="539360" cy="187216"/>
        </a:xfrm>
        <a:custGeom>
          <a:avLst/>
          <a:gdLst/>
          <a:ahLst/>
          <a:cxnLst/>
          <a:rect l="0" t="0" r="0" b="0"/>
          <a:pathLst>
            <a:path>
              <a:moveTo>
                <a:pt x="539360" y="0"/>
              </a:moveTo>
              <a:lnTo>
                <a:pt x="539360" y="93608"/>
              </a:lnTo>
              <a:lnTo>
                <a:pt x="0" y="93608"/>
              </a:lnTo>
              <a:lnTo>
                <a:pt x="0" y="1872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5D085D-17C5-4D37-9178-02DFEBDFBECD}">
      <dsp:nvSpPr>
        <dsp:cNvPr id="0" name=""/>
        <dsp:cNvSpPr/>
      </dsp:nvSpPr>
      <dsp:spPr>
        <a:xfrm>
          <a:off x="2065972" y="946204"/>
          <a:ext cx="539360" cy="187216"/>
        </a:xfrm>
        <a:custGeom>
          <a:avLst/>
          <a:gdLst/>
          <a:ahLst/>
          <a:cxnLst/>
          <a:rect l="0" t="0" r="0" b="0"/>
          <a:pathLst>
            <a:path>
              <a:moveTo>
                <a:pt x="0" y="0"/>
              </a:moveTo>
              <a:lnTo>
                <a:pt x="0" y="93608"/>
              </a:lnTo>
              <a:lnTo>
                <a:pt x="539360" y="93608"/>
              </a:lnTo>
              <a:lnTo>
                <a:pt x="539360" y="1872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1F3593-0FDF-4487-BA39-410DA0E2B613}">
      <dsp:nvSpPr>
        <dsp:cNvPr id="0" name=""/>
        <dsp:cNvSpPr/>
      </dsp:nvSpPr>
      <dsp:spPr>
        <a:xfrm>
          <a:off x="2065972" y="946204"/>
          <a:ext cx="1618082" cy="187216"/>
        </a:xfrm>
        <a:custGeom>
          <a:avLst/>
          <a:gdLst/>
          <a:ahLst/>
          <a:cxnLst/>
          <a:rect l="0" t="0" r="0" b="0"/>
          <a:pathLst>
            <a:path>
              <a:moveTo>
                <a:pt x="0" y="0"/>
              </a:moveTo>
              <a:lnTo>
                <a:pt x="0" y="93608"/>
              </a:lnTo>
              <a:lnTo>
                <a:pt x="1618082" y="93608"/>
              </a:lnTo>
              <a:lnTo>
                <a:pt x="1618082" y="1872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0DC412-70CF-4CD8-88FA-96D08FF89236}">
      <dsp:nvSpPr>
        <dsp:cNvPr id="0" name=""/>
        <dsp:cNvSpPr/>
      </dsp:nvSpPr>
      <dsp:spPr>
        <a:xfrm>
          <a:off x="1620219" y="500451"/>
          <a:ext cx="891505" cy="445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管理人员</a:t>
          </a:r>
        </a:p>
      </dsp:txBody>
      <dsp:txXfrm>
        <a:off x="1620219" y="500451"/>
        <a:ext cx="891505" cy="445752"/>
      </dsp:txXfrm>
    </dsp:sp>
    <dsp:sp modelId="{D86777AD-2B16-4A3A-80E7-0362849FC2CD}">
      <dsp:nvSpPr>
        <dsp:cNvPr id="0" name=""/>
        <dsp:cNvSpPr/>
      </dsp:nvSpPr>
      <dsp:spPr>
        <a:xfrm>
          <a:off x="3238302" y="1133420"/>
          <a:ext cx="891505" cy="445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维修服务</a:t>
          </a:r>
        </a:p>
      </dsp:txBody>
      <dsp:txXfrm>
        <a:off x="3238302" y="1133420"/>
        <a:ext cx="891505" cy="445752"/>
      </dsp:txXfrm>
    </dsp:sp>
    <dsp:sp modelId="{D3FA55E0-AB4C-44A0-B06E-6B5548BFB68B}">
      <dsp:nvSpPr>
        <dsp:cNvPr id="0" name=""/>
        <dsp:cNvSpPr/>
      </dsp:nvSpPr>
      <dsp:spPr>
        <a:xfrm>
          <a:off x="2159580" y="1133420"/>
          <a:ext cx="891505" cy="445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保洁服务</a:t>
          </a:r>
        </a:p>
      </dsp:txBody>
      <dsp:txXfrm>
        <a:off x="2159580" y="1133420"/>
        <a:ext cx="891505" cy="445752"/>
      </dsp:txXfrm>
    </dsp:sp>
    <dsp:sp modelId="{F03D4A05-F110-4309-9612-D45028DF6E2A}">
      <dsp:nvSpPr>
        <dsp:cNvPr id="0" name=""/>
        <dsp:cNvSpPr/>
      </dsp:nvSpPr>
      <dsp:spPr>
        <a:xfrm>
          <a:off x="1080858" y="1133420"/>
          <a:ext cx="891505" cy="445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会务服务</a:t>
          </a:r>
        </a:p>
      </dsp:txBody>
      <dsp:txXfrm>
        <a:off x="1080858" y="1133420"/>
        <a:ext cx="891505" cy="445752"/>
      </dsp:txXfrm>
    </dsp:sp>
    <dsp:sp modelId="{388E1C70-A4E0-40C7-8283-01C1BC1D95BB}">
      <dsp:nvSpPr>
        <dsp:cNvPr id="0" name=""/>
        <dsp:cNvSpPr/>
      </dsp:nvSpPr>
      <dsp:spPr>
        <a:xfrm>
          <a:off x="2137" y="1133420"/>
          <a:ext cx="891505" cy="445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安保</a:t>
          </a:r>
          <a:r>
            <a:rPr lang="zh-CN" sz="1700" kern="1200"/>
            <a:t>服务</a:t>
          </a:r>
          <a:endParaRPr sz="1700" kern="1200"/>
        </a:p>
      </dsp:txBody>
      <dsp:txXfrm>
        <a:off x="2137" y="1133420"/>
        <a:ext cx="891505" cy="4457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0">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0">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2062</Words>
  <Characters>11755</Characters>
  <Application>Microsoft Office Word</Application>
  <DocSecurity>0</DocSecurity>
  <Lines>97</Lines>
  <Paragraphs>27</Paragraphs>
  <ScaleCrop>false</ScaleCrop>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2025-06-09T02:26:00Z</dcterms:created>
  <dcterms:modified xsi:type="dcterms:W3CDTF">2025-06-09T02:27:00Z</dcterms:modified>
</cp:coreProperties>
</file>