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7F" w:rsidRDefault="00520A7F" w:rsidP="00520A7F">
      <w:pPr>
        <w:adjustRightInd w:val="0"/>
        <w:snapToGrid w:val="0"/>
        <w:spacing w:line="300" w:lineRule="auto"/>
        <w:jc w:val="center"/>
        <w:outlineLvl w:val="1"/>
        <w:rPr>
          <w:rFonts w:ascii="Times New Roman" w:eastAsia="黑体" w:hAnsi="Times New Roman"/>
          <w:sz w:val="30"/>
          <w:szCs w:val="30"/>
        </w:rPr>
      </w:pPr>
      <w:bookmarkStart w:id="0" w:name="_Toc460922282"/>
      <w:bookmarkStart w:id="1" w:name="_Toc460922279"/>
      <w:bookmarkStart w:id="2" w:name="_Toc460922283"/>
      <w:bookmarkStart w:id="3" w:name="_Toc464465674"/>
      <w:bookmarkStart w:id="4" w:name="_Toc464465670"/>
      <w:bookmarkStart w:id="5" w:name="_Toc460922281"/>
      <w:bookmarkStart w:id="6" w:name="_Toc464465673"/>
      <w:bookmarkStart w:id="7" w:name="_Toc464465675"/>
      <w:bookmarkStart w:id="8" w:name="_Toc464465671"/>
      <w:bookmarkStart w:id="9" w:name="_Toc464465672"/>
      <w:bookmarkStart w:id="10" w:name="_Toc460922284"/>
      <w:bookmarkStart w:id="11" w:name="_Toc464465676"/>
      <w:bookmarkStart w:id="12" w:name="_Toc464465677"/>
      <w:bookmarkStart w:id="13" w:name="_Toc460922285"/>
      <w:bookmarkStart w:id="14" w:name="_Toc464465679"/>
      <w:bookmarkStart w:id="15" w:name="_Toc460922286"/>
      <w:bookmarkStart w:id="16" w:name="_Toc460922287"/>
      <w:bookmarkStart w:id="17" w:name="_Toc464465678"/>
      <w:bookmarkStart w:id="18" w:name="_Toc212479987"/>
      <w:r>
        <w:rPr>
          <w:rFonts w:ascii="Times New Roman" w:eastAsia="黑体" w:hAnsi="Times New Roman"/>
          <w:sz w:val="30"/>
          <w:szCs w:val="30"/>
        </w:rPr>
        <w:t>一、说明</w:t>
      </w:r>
      <w:bookmarkEnd w:id="18"/>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19" w:name="_Toc212479988"/>
      <w:r>
        <w:rPr>
          <w:rFonts w:ascii="Times New Roman" w:hAnsi="Times New Roman"/>
          <w:b/>
          <w:bCs/>
          <w:sz w:val="22"/>
        </w:rPr>
        <w:t xml:space="preserve">1 </w:t>
      </w:r>
      <w:r>
        <w:rPr>
          <w:rFonts w:ascii="Times New Roman" w:hAnsi="Times New Roman"/>
          <w:b/>
          <w:bCs/>
          <w:sz w:val="22"/>
        </w:rPr>
        <w:t>总则</w:t>
      </w:r>
      <w:bookmarkEnd w:id="19"/>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 </w:t>
      </w:r>
      <w:r>
        <w:rPr>
          <w:rFonts w:ascii="Times New Roman" w:hAnsi="Times New Roman"/>
          <w:sz w:val="22"/>
        </w:rPr>
        <w:t>投标人提供的服务应当符合招标文件的要求，并且其质量完全符合国家标准、行业标准或地方标准。</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1.3 </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sz w:val="22"/>
        </w:rPr>
        <w:t>1.4</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 </w:t>
      </w:r>
      <w:r>
        <w:rPr>
          <w:rFonts w:ascii="Times New Roman" w:hAnsi="Times New Roman"/>
          <w:sz w:val="22"/>
        </w:rPr>
        <w:t>本项目若涉及保安服务内容，根据《保安服务管理条例》（国务院令第</w:t>
      </w:r>
      <w:r>
        <w:rPr>
          <w:rFonts w:ascii="Times New Roman" w:hAnsi="Times New Roman"/>
          <w:sz w:val="22"/>
        </w:rPr>
        <w:t>564</w:t>
      </w:r>
      <w:r>
        <w:rPr>
          <w:rFonts w:ascii="Times New Roman" w:hAnsi="Times New Roman"/>
          <w:sz w:val="22"/>
        </w:rPr>
        <w:t>号）第十四条规定，</w:t>
      </w:r>
      <w:r>
        <w:rPr>
          <w:rFonts w:ascii="Times New Roman" w:hAnsi="Times New Roman" w:hint="eastAsia"/>
          <w:sz w:val="22"/>
        </w:rPr>
        <w:t>中标人</w:t>
      </w:r>
      <w:r>
        <w:rPr>
          <w:rFonts w:ascii="Times New Roman" w:hAnsi="Times New Roman"/>
          <w:sz w:val="22"/>
        </w:rPr>
        <w:t>应当自开始保安服务之日起</w:t>
      </w:r>
      <w:r>
        <w:rPr>
          <w:rFonts w:ascii="Times New Roman" w:hAnsi="Times New Roman"/>
          <w:sz w:val="22"/>
        </w:rPr>
        <w:t>30</w:t>
      </w:r>
      <w:r>
        <w:rPr>
          <w:rFonts w:ascii="Times New Roman" w:hAnsi="Times New Roman"/>
          <w:sz w:val="22"/>
        </w:rPr>
        <w:t>日内，向所在地设区的市级人民政府公安机关备案。</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  </w:t>
      </w:r>
      <w:r>
        <w:rPr>
          <w:rFonts w:ascii="Times New Roman" w:hAnsi="Times New Roman"/>
          <w:sz w:val="22"/>
        </w:rPr>
        <w:t>投标人需在投标文件中承诺，如之前在岗的工作人员经考评符合上岗要求的，原则上应继续留用。</w:t>
      </w:r>
    </w:p>
    <w:p w:rsidR="00520A7F" w:rsidRDefault="00520A7F" w:rsidP="00520A7F">
      <w:pPr>
        <w:snapToGrid w:val="0"/>
        <w:spacing w:line="300" w:lineRule="auto"/>
        <w:ind w:firstLineChars="200" w:firstLine="440"/>
        <w:jc w:val="left"/>
        <w:rPr>
          <w:sz w:val="22"/>
        </w:rPr>
      </w:pPr>
      <w:r>
        <w:rPr>
          <w:rFonts w:ascii="宋体" w:hAnsi="宋体" w:cs="宋体" w:hint="eastAsia"/>
          <w:sz w:val="22"/>
        </w:rPr>
        <w:t>★</w:t>
      </w:r>
      <w:r>
        <w:rPr>
          <w:rFonts w:ascii="Times New Roman" w:hAnsi="Times New Roman"/>
          <w:sz w:val="22"/>
        </w:rPr>
        <w:t>1.</w:t>
      </w:r>
      <w:r>
        <w:rPr>
          <w:rFonts w:ascii="Times New Roman" w:hAnsi="Times New Roman" w:hint="eastAsia"/>
          <w:sz w:val="22"/>
        </w:rPr>
        <w:t>7</w:t>
      </w:r>
      <w:r>
        <w:rPr>
          <w:rFonts w:hint="eastAsia"/>
          <w:sz w:val="22"/>
        </w:rPr>
        <w:t>投标人提供的服务必须符合国家强制性标准。</w:t>
      </w:r>
    </w:p>
    <w:p w:rsidR="00520A7F" w:rsidRDefault="00520A7F" w:rsidP="00520A7F">
      <w:pPr>
        <w:adjustRightInd w:val="0"/>
        <w:snapToGrid w:val="0"/>
        <w:spacing w:line="300" w:lineRule="auto"/>
        <w:ind w:firstLineChars="200" w:firstLine="440"/>
        <w:jc w:val="left"/>
        <w:rPr>
          <w:rFonts w:ascii="Times New Roman" w:hAnsi="Times New Roman"/>
          <w:sz w:val="22"/>
        </w:rPr>
      </w:pPr>
    </w:p>
    <w:p w:rsidR="00520A7F" w:rsidRDefault="00520A7F" w:rsidP="00520A7F">
      <w:pPr>
        <w:adjustRightInd w:val="0"/>
        <w:snapToGrid w:val="0"/>
        <w:spacing w:line="300" w:lineRule="auto"/>
        <w:jc w:val="center"/>
        <w:outlineLvl w:val="1"/>
        <w:rPr>
          <w:rFonts w:ascii="Times New Roman" w:eastAsia="黑体" w:hAnsi="Times New Roman"/>
          <w:sz w:val="30"/>
          <w:szCs w:val="30"/>
        </w:rPr>
      </w:pPr>
      <w:bookmarkStart w:id="20" w:name="_Toc212479989"/>
      <w:r>
        <w:rPr>
          <w:rFonts w:ascii="Times New Roman" w:eastAsia="黑体" w:hAnsi="Times New Roman"/>
          <w:sz w:val="30"/>
          <w:szCs w:val="30"/>
        </w:rPr>
        <w:t>二、项目概况</w:t>
      </w:r>
      <w:bookmarkEnd w:id="20"/>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21" w:name="_Toc212479990"/>
      <w:r>
        <w:rPr>
          <w:rFonts w:ascii="Times New Roman" w:hAnsi="Times New Roman"/>
          <w:b/>
          <w:bCs/>
          <w:sz w:val="22"/>
        </w:rPr>
        <w:t xml:space="preserve">2 </w:t>
      </w:r>
      <w:r>
        <w:rPr>
          <w:rFonts w:ascii="Times New Roman" w:hAnsi="Times New Roman"/>
          <w:b/>
          <w:bCs/>
          <w:sz w:val="22"/>
        </w:rPr>
        <w:t>项目名称</w:t>
      </w:r>
      <w:bookmarkEnd w:id="21"/>
    </w:p>
    <w:p w:rsidR="00520A7F" w:rsidRDefault="00520A7F" w:rsidP="00520A7F">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上海市浦东新区海星幼儿园物业管理项目</w:t>
      </w:r>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22" w:name="_Toc212479991"/>
      <w:r>
        <w:rPr>
          <w:rFonts w:ascii="Times New Roman" w:hAnsi="Times New Roman"/>
          <w:b/>
          <w:bCs/>
          <w:sz w:val="22"/>
        </w:rPr>
        <w:t>3</w:t>
      </w:r>
      <w:r>
        <w:rPr>
          <w:rFonts w:ascii="Times New Roman" w:hAnsi="Times New Roman"/>
          <w:b/>
          <w:bCs/>
          <w:sz w:val="22"/>
        </w:rPr>
        <w:t>物业基本情况</w:t>
      </w:r>
      <w:bookmarkEnd w:id="22"/>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校园物业</w:t>
      </w:r>
    </w:p>
    <w:p w:rsidR="00520A7F" w:rsidRDefault="00520A7F" w:rsidP="00520A7F">
      <w:pPr>
        <w:pStyle w:val="affe"/>
        <w:ind w:leftChars="199" w:left="427" w:hangingChars="4" w:hanging="9"/>
        <w:rPr>
          <w:sz w:val="22"/>
        </w:rPr>
      </w:pPr>
      <w:r>
        <w:rPr>
          <w:rFonts w:hint="eastAsia"/>
          <w:bCs/>
          <w:sz w:val="22"/>
        </w:rPr>
        <w:t>服务</w:t>
      </w:r>
      <w:r>
        <w:rPr>
          <w:bCs/>
          <w:sz w:val="22"/>
        </w:rPr>
        <w:t>地址：</w:t>
      </w:r>
      <w:r>
        <w:rPr>
          <w:rFonts w:hint="eastAsia"/>
          <w:sz w:val="22"/>
        </w:rPr>
        <w:t>金钻部：上海市浦东新区金钻路</w:t>
      </w:r>
      <w:r>
        <w:rPr>
          <w:rFonts w:hint="eastAsia"/>
          <w:sz w:val="22"/>
        </w:rPr>
        <w:t>899</w:t>
      </w:r>
      <w:r>
        <w:rPr>
          <w:rFonts w:hint="eastAsia"/>
          <w:sz w:val="22"/>
        </w:rPr>
        <w:t>号；</w:t>
      </w:r>
    </w:p>
    <w:p w:rsidR="00520A7F" w:rsidRDefault="00520A7F" w:rsidP="00520A7F">
      <w:pPr>
        <w:pStyle w:val="affe"/>
        <w:ind w:leftChars="203" w:left="426" w:firstLineChars="500" w:firstLine="1100"/>
      </w:pPr>
      <w:r>
        <w:rPr>
          <w:rFonts w:hint="eastAsia"/>
          <w:sz w:val="22"/>
        </w:rPr>
        <w:t>海鸣部：上海市浦东新区海鸣路</w:t>
      </w:r>
      <w:r>
        <w:rPr>
          <w:rFonts w:hint="eastAsia"/>
          <w:sz w:val="22"/>
        </w:rPr>
        <w:t>288</w:t>
      </w:r>
      <w:r>
        <w:rPr>
          <w:rFonts w:hint="eastAsia"/>
          <w:sz w:val="22"/>
        </w:rPr>
        <w:t>号</w:t>
      </w:r>
      <w:r>
        <w:rPr>
          <w:rFonts w:hint="eastAsia"/>
        </w:rPr>
        <w:t>。</w:t>
      </w:r>
    </w:p>
    <w:p w:rsidR="00520A7F" w:rsidRDefault="00520A7F" w:rsidP="00520A7F">
      <w:pPr>
        <w:pStyle w:val="affe"/>
        <w:ind w:leftChars="199" w:left="427" w:hangingChars="4" w:hanging="9"/>
        <w:rPr>
          <w:b/>
          <w:sz w:val="22"/>
        </w:rPr>
      </w:pPr>
      <w:r>
        <w:rPr>
          <w:b/>
          <w:sz w:val="22"/>
        </w:rPr>
        <w:t xml:space="preserve">4 </w:t>
      </w:r>
      <w:r>
        <w:rPr>
          <w:b/>
          <w:sz w:val="22"/>
        </w:rPr>
        <w:t>招标范围与内容</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本项目原物业服务即将到期，本次拟重新招标。</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520A7F" w:rsidRDefault="00520A7F" w:rsidP="00520A7F">
      <w:pPr>
        <w:autoSpaceDN w:val="0"/>
        <w:adjustRightInd w:val="0"/>
        <w:snapToGrid w:val="0"/>
        <w:spacing w:line="300" w:lineRule="auto"/>
        <w:ind w:firstLineChars="200" w:firstLine="440"/>
        <w:textAlignment w:val="baseline"/>
        <w:rPr>
          <w:bCs/>
          <w:sz w:val="22"/>
        </w:rPr>
      </w:pPr>
      <w:r>
        <w:rPr>
          <w:rFonts w:hint="eastAsia"/>
          <w:bCs/>
          <w:sz w:val="22"/>
        </w:rPr>
        <w:t>上海市浦东新区海星幼儿园物业管理项目，服务内容</w:t>
      </w:r>
      <w:r>
        <w:rPr>
          <w:rFonts w:ascii="Times New Roman" w:hAnsi="Times New Roman" w:hint="eastAsia"/>
          <w:bCs/>
          <w:sz w:val="22"/>
        </w:rPr>
        <w:t>主要包括校园内物业管理服务，综合管理、日常维修、安保管理、保洁服务和绿化养护等</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sz w:val="22"/>
        </w:rPr>
        <w:t>上海市浦东新区海星幼儿园（金钻部）</w:t>
      </w:r>
    </w:p>
    <w:p w:rsidR="00520A7F" w:rsidRDefault="00520A7F" w:rsidP="00520A7F">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地址：上海市浦东新区金钻路</w:t>
      </w:r>
      <w:r>
        <w:rPr>
          <w:rFonts w:ascii="Times New Roman" w:hAnsi="Times New Roman" w:hint="eastAsia"/>
          <w:sz w:val="22"/>
        </w:rPr>
        <w:t>899</w:t>
      </w:r>
      <w:r>
        <w:rPr>
          <w:rFonts w:ascii="Times New Roman" w:hAnsi="Times New Roman" w:hint="eastAsia"/>
          <w:sz w:val="22"/>
        </w:rPr>
        <w:t>号；</w:t>
      </w:r>
    </w:p>
    <w:p w:rsidR="00520A7F" w:rsidRDefault="00520A7F" w:rsidP="00520A7F">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5567.37</w:t>
      </w:r>
      <w:r>
        <w:rPr>
          <w:rFonts w:ascii="Times New Roman" w:hAnsi="Times New Roman" w:hint="eastAsia"/>
          <w:sz w:val="22"/>
        </w:rPr>
        <w:t>平方米，绿化面积：</w:t>
      </w:r>
      <w:r>
        <w:rPr>
          <w:rFonts w:ascii="Times New Roman" w:hAnsi="Times New Roman" w:hint="eastAsia"/>
          <w:sz w:val="22"/>
        </w:rPr>
        <w:t>2630</w:t>
      </w:r>
      <w:r>
        <w:rPr>
          <w:rFonts w:ascii="Times New Roman" w:hAnsi="Times New Roman" w:hint="eastAsia"/>
          <w:sz w:val="22"/>
        </w:rPr>
        <w:t>平方米，共有套数</w:t>
      </w:r>
      <w:r>
        <w:rPr>
          <w:rFonts w:ascii="Times New Roman" w:hAnsi="Times New Roman" w:hint="eastAsia"/>
          <w:sz w:val="22"/>
        </w:rPr>
        <w:t>3</w:t>
      </w:r>
      <w:r>
        <w:rPr>
          <w:rFonts w:ascii="Times New Roman" w:hAnsi="Times New Roman" w:hint="eastAsia"/>
          <w:sz w:val="22"/>
        </w:rPr>
        <w:t>幢，包含：教学楼、门卫水泵房、垃圾房等，教职工</w:t>
      </w:r>
      <w:r>
        <w:rPr>
          <w:rFonts w:ascii="Times New Roman" w:hAnsi="Times New Roman" w:hint="eastAsia"/>
          <w:sz w:val="22"/>
        </w:rPr>
        <w:t>65</w:t>
      </w:r>
      <w:r>
        <w:rPr>
          <w:rFonts w:ascii="Times New Roman" w:hAnsi="Times New Roman" w:hint="eastAsia"/>
          <w:sz w:val="22"/>
        </w:rPr>
        <w:t>人，学生</w:t>
      </w:r>
      <w:r>
        <w:rPr>
          <w:rFonts w:ascii="Times New Roman" w:hAnsi="Times New Roman" w:hint="eastAsia"/>
          <w:sz w:val="22"/>
        </w:rPr>
        <w:t>355</w:t>
      </w:r>
      <w:r>
        <w:rPr>
          <w:rFonts w:ascii="Times New Roman" w:hAnsi="Times New Roman" w:hint="eastAsia"/>
          <w:sz w:val="22"/>
        </w:rPr>
        <w:t>人。</w:t>
      </w:r>
    </w:p>
    <w:p w:rsidR="00520A7F" w:rsidRDefault="00520A7F" w:rsidP="00520A7F">
      <w:pPr>
        <w:adjustRightInd w:val="0"/>
        <w:snapToGrid w:val="0"/>
        <w:spacing w:line="300" w:lineRule="auto"/>
        <w:jc w:val="center"/>
        <w:rPr>
          <w:rFonts w:ascii="Times New Roman" w:hAnsi="Times New Roman"/>
          <w:sz w:val="22"/>
        </w:rPr>
      </w:pPr>
      <w:r>
        <w:rPr>
          <w:rFonts w:ascii="宋体" w:hAnsi="宋体" w:hint="eastAsia"/>
          <w:b/>
        </w:rPr>
        <w:t>上海市浦东新区海星幼儿园（金钻部）大楼情况</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949"/>
        <w:gridCol w:w="586"/>
        <w:gridCol w:w="3942"/>
        <w:gridCol w:w="2005"/>
      </w:tblGrid>
      <w:tr w:rsidR="00520A7F" w:rsidTr="009B74D4">
        <w:trPr>
          <w:trHeight w:val="91"/>
          <w:jc w:val="center"/>
        </w:trPr>
        <w:tc>
          <w:tcPr>
            <w:tcW w:w="1418"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大楼名称</w:t>
            </w:r>
          </w:p>
        </w:tc>
        <w:tc>
          <w:tcPr>
            <w:tcW w:w="992"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核幢数</w:t>
            </w:r>
          </w:p>
        </w:tc>
        <w:tc>
          <w:tcPr>
            <w:tcW w:w="949"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楼层数</w:t>
            </w:r>
          </w:p>
        </w:tc>
        <w:tc>
          <w:tcPr>
            <w:tcW w:w="586"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层</w:t>
            </w:r>
          </w:p>
        </w:tc>
        <w:tc>
          <w:tcPr>
            <w:tcW w:w="3942"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用途</w:t>
            </w:r>
          </w:p>
        </w:tc>
        <w:tc>
          <w:tcPr>
            <w:tcW w:w="2005" w:type="dxa"/>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面积(平方米)</w:t>
            </w:r>
          </w:p>
        </w:tc>
      </w:tr>
      <w:tr w:rsidR="00520A7F" w:rsidTr="009B74D4">
        <w:trPr>
          <w:trHeight w:val="585"/>
          <w:jc w:val="center"/>
        </w:trPr>
        <w:tc>
          <w:tcPr>
            <w:tcW w:w="1418" w:type="dxa"/>
            <w:vMerge w:val="restart"/>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教学楼</w:t>
            </w:r>
          </w:p>
        </w:tc>
        <w:tc>
          <w:tcPr>
            <w:tcW w:w="992" w:type="dxa"/>
            <w:vMerge w:val="restart"/>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49" w:type="dxa"/>
            <w:vMerge w:val="restart"/>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3</w:t>
            </w:r>
          </w:p>
        </w:tc>
        <w:tc>
          <w:tcPr>
            <w:tcW w:w="586"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42" w:type="dxa"/>
            <w:shd w:val="clear" w:color="auto" w:fill="auto"/>
            <w:noWrap/>
            <w:vAlign w:val="center"/>
          </w:tcPr>
          <w:p w:rsidR="00520A7F" w:rsidRDefault="00520A7F" w:rsidP="009B74D4">
            <w:pPr>
              <w:widowControl/>
              <w:jc w:val="left"/>
              <w:textAlignment w:val="center"/>
              <w:rPr>
                <w:rFonts w:ascii="宋体" w:hAnsi="宋体" w:cs="宋体"/>
                <w:sz w:val="22"/>
              </w:rPr>
            </w:pPr>
            <w:r>
              <w:rPr>
                <w:rFonts w:ascii="宋体" w:hAnsi="宋体" w:cs="宋体" w:hint="eastAsia"/>
                <w:kern w:val="0"/>
                <w:sz w:val="22"/>
              </w:rPr>
              <w:t>6间教室，2间办公室，1间配电房，1间大厅，1间早晚护导室，1间妈咪小</w:t>
            </w:r>
            <w:r>
              <w:rPr>
                <w:rFonts w:ascii="宋体" w:hAnsi="宋体" w:cs="宋体" w:hint="eastAsia"/>
                <w:kern w:val="0"/>
                <w:sz w:val="22"/>
              </w:rPr>
              <w:lastRenderedPageBreak/>
              <w:t>屋，1间食堂，1间教工餐厅，1间保育员休息室，1间保育员操作室，1间传染病操作室，1件仓库</w:t>
            </w:r>
          </w:p>
        </w:tc>
        <w:tc>
          <w:tcPr>
            <w:tcW w:w="200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lastRenderedPageBreak/>
              <w:t>1841</w:t>
            </w:r>
          </w:p>
        </w:tc>
      </w:tr>
      <w:tr w:rsidR="00520A7F" w:rsidTr="009B74D4">
        <w:trPr>
          <w:trHeight w:val="381"/>
          <w:jc w:val="center"/>
        </w:trPr>
        <w:tc>
          <w:tcPr>
            <w:tcW w:w="1418" w:type="dxa"/>
            <w:vMerge/>
            <w:shd w:val="clear" w:color="auto" w:fill="auto"/>
            <w:noWrap/>
            <w:vAlign w:val="center"/>
          </w:tcPr>
          <w:p w:rsidR="00520A7F" w:rsidRDefault="00520A7F" w:rsidP="009B74D4">
            <w:pPr>
              <w:jc w:val="center"/>
              <w:rPr>
                <w:rFonts w:ascii="宋体" w:hAnsi="宋体" w:cs="宋体"/>
                <w:sz w:val="22"/>
              </w:rPr>
            </w:pPr>
          </w:p>
        </w:tc>
        <w:tc>
          <w:tcPr>
            <w:tcW w:w="992" w:type="dxa"/>
            <w:vMerge/>
            <w:shd w:val="clear" w:color="auto" w:fill="auto"/>
            <w:noWrap/>
            <w:vAlign w:val="center"/>
          </w:tcPr>
          <w:p w:rsidR="00520A7F" w:rsidRDefault="00520A7F" w:rsidP="009B74D4">
            <w:pPr>
              <w:jc w:val="center"/>
              <w:rPr>
                <w:rFonts w:ascii="宋体" w:hAnsi="宋体" w:cs="宋体"/>
                <w:sz w:val="22"/>
              </w:rPr>
            </w:pPr>
          </w:p>
        </w:tc>
        <w:tc>
          <w:tcPr>
            <w:tcW w:w="949" w:type="dxa"/>
            <w:vMerge/>
            <w:shd w:val="clear" w:color="auto" w:fill="auto"/>
            <w:noWrap/>
            <w:vAlign w:val="center"/>
          </w:tcPr>
          <w:p w:rsidR="00520A7F" w:rsidRDefault="00520A7F" w:rsidP="009B74D4">
            <w:pPr>
              <w:jc w:val="center"/>
              <w:rPr>
                <w:rFonts w:ascii="宋体" w:hAnsi="宋体" w:cs="宋体"/>
                <w:sz w:val="22"/>
              </w:rPr>
            </w:pPr>
          </w:p>
        </w:tc>
        <w:tc>
          <w:tcPr>
            <w:tcW w:w="586"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2</w:t>
            </w:r>
          </w:p>
        </w:tc>
        <w:tc>
          <w:tcPr>
            <w:tcW w:w="3942" w:type="dxa"/>
            <w:shd w:val="clear" w:color="auto" w:fill="auto"/>
            <w:noWrap/>
            <w:vAlign w:val="center"/>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6间教室，3间办公室，1间教工之家，1间会议室，3间幼儿专用活动室，2间保育员操作室，2间传染病操作室</w:t>
            </w:r>
          </w:p>
        </w:tc>
        <w:tc>
          <w:tcPr>
            <w:tcW w:w="200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1841</w:t>
            </w:r>
          </w:p>
        </w:tc>
      </w:tr>
      <w:tr w:rsidR="00520A7F" w:rsidTr="009B74D4">
        <w:trPr>
          <w:trHeight w:val="381"/>
          <w:jc w:val="center"/>
        </w:trPr>
        <w:tc>
          <w:tcPr>
            <w:tcW w:w="1418" w:type="dxa"/>
            <w:vMerge/>
            <w:shd w:val="clear" w:color="auto" w:fill="auto"/>
            <w:noWrap/>
            <w:vAlign w:val="center"/>
          </w:tcPr>
          <w:p w:rsidR="00520A7F" w:rsidRDefault="00520A7F" w:rsidP="009B74D4">
            <w:pPr>
              <w:jc w:val="center"/>
              <w:rPr>
                <w:rFonts w:ascii="宋体" w:hAnsi="宋体" w:cs="宋体"/>
                <w:sz w:val="22"/>
              </w:rPr>
            </w:pPr>
          </w:p>
        </w:tc>
        <w:tc>
          <w:tcPr>
            <w:tcW w:w="992" w:type="dxa"/>
            <w:vMerge/>
            <w:shd w:val="clear" w:color="auto" w:fill="auto"/>
            <w:noWrap/>
            <w:vAlign w:val="center"/>
          </w:tcPr>
          <w:p w:rsidR="00520A7F" w:rsidRDefault="00520A7F" w:rsidP="009B74D4">
            <w:pPr>
              <w:jc w:val="center"/>
              <w:rPr>
                <w:rFonts w:ascii="宋体" w:hAnsi="宋体" w:cs="宋体"/>
                <w:sz w:val="22"/>
              </w:rPr>
            </w:pPr>
          </w:p>
        </w:tc>
        <w:tc>
          <w:tcPr>
            <w:tcW w:w="949" w:type="dxa"/>
            <w:vMerge/>
            <w:shd w:val="clear" w:color="auto" w:fill="auto"/>
            <w:noWrap/>
            <w:vAlign w:val="center"/>
          </w:tcPr>
          <w:p w:rsidR="00520A7F" w:rsidRDefault="00520A7F" w:rsidP="009B74D4">
            <w:pPr>
              <w:jc w:val="center"/>
              <w:rPr>
                <w:rFonts w:ascii="宋体" w:hAnsi="宋体" w:cs="宋体"/>
                <w:sz w:val="22"/>
              </w:rPr>
            </w:pPr>
          </w:p>
        </w:tc>
        <w:tc>
          <w:tcPr>
            <w:tcW w:w="586"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3</w:t>
            </w:r>
          </w:p>
        </w:tc>
        <w:tc>
          <w:tcPr>
            <w:tcW w:w="3942" w:type="dxa"/>
            <w:shd w:val="clear" w:color="auto" w:fill="auto"/>
            <w:noWrap/>
            <w:vAlign w:val="center"/>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3间教室，5间办公室，2间幼儿专用活动室，1间多功能厅，1间保育员操作室，1间接待室</w:t>
            </w:r>
          </w:p>
        </w:tc>
        <w:tc>
          <w:tcPr>
            <w:tcW w:w="200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1841</w:t>
            </w:r>
          </w:p>
        </w:tc>
      </w:tr>
      <w:tr w:rsidR="00520A7F" w:rsidTr="009B74D4">
        <w:trPr>
          <w:trHeight w:val="381"/>
          <w:jc w:val="center"/>
        </w:trPr>
        <w:tc>
          <w:tcPr>
            <w:tcW w:w="1418"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门卫水泵房</w:t>
            </w:r>
          </w:p>
        </w:tc>
        <w:tc>
          <w:tcPr>
            <w:tcW w:w="992"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49"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586"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42" w:type="dxa"/>
            <w:shd w:val="clear" w:color="auto" w:fill="auto"/>
            <w:noWrap/>
            <w:vAlign w:val="center"/>
          </w:tcPr>
          <w:p w:rsidR="00520A7F" w:rsidRDefault="00520A7F" w:rsidP="009B74D4">
            <w:pPr>
              <w:widowControl/>
              <w:jc w:val="center"/>
              <w:textAlignment w:val="top"/>
              <w:rPr>
                <w:rFonts w:ascii="宋体" w:hAnsi="宋体" w:cs="宋体"/>
                <w:sz w:val="22"/>
              </w:rPr>
            </w:pPr>
            <w:r>
              <w:rPr>
                <w:rFonts w:ascii="宋体" w:hAnsi="宋体" w:cs="宋体" w:hint="eastAsia"/>
                <w:kern w:val="0"/>
                <w:sz w:val="22"/>
              </w:rPr>
              <w:t>1间门卫室，1间消防泵间</w:t>
            </w:r>
          </w:p>
        </w:tc>
        <w:tc>
          <w:tcPr>
            <w:tcW w:w="200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36.97</w:t>
            </w:r>
          </w:p>
        </w:tc>
      </w:tr>
      <w:tr w:rsidR="00520A7F" w:rsidTr="009B74D4">
        <w:trPr>
          <w:trHeight w:val="381"/>
          <w:jc w:val="center"/>
        </w:trPr>
        <w:tc>
          <w:tcPr>
            <w:tcW w:w="1418"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垃圾房</w:t>
            </w:r>
          </w:p>
        </w:tc>
        <w:tc>
          <w:tcPr>
            <w:tcW w:w="992"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49"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586"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42" w:type="dxa"/>
            <w:shd w:val="clear" w:color="auto" w:fill="auto"/>
            <w:noWrap/>
            <w:vAlign w:val="center"/>
          </w:tcPr>
          <w:p w:rsidR="00520A7F" w:rsidRDefault="00520A7F" w:rsidP="009B74D4">
            <w:pPr>
              <w:widowControl/>
              <w:jc w:val="center"/>
              <w:textAlignment w:val="top"/>
              <w:rPr>
                <w:rFonts w:ascii="宋体" w:hAnsi="宋体" w:cs="宋体"/>
                <w:sz w:val="22"/>
              </w:rPr>
            </w:pPr>
            <w:r>
              <w:rPr>
                <w:rFonts w:ascii="宋体" w:hAnsi="宋体" w:cs="宋体" w:hint="eastAsia"/>
                <w:kern w:val="0"/>
                <w:sz w:val="22"/>
              </w:rPr>
              <w:t>1间垃圾房</w:t>
            </w:r>
          </w:p>
        </w:tc>
        <w:tc>
          <w:tcPr>
            <w:tcW w:w="200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6.3</w:t>
            </w:r>
          </w:p>
        </w:tc>
      </w:tr>
    </w:tbl>
    <w:p w:rsidR="00520A7F" w:rsidRDefault="00520A7F" w:rsidP="00520A7F">
      <w:pPr>
        <w:adjustRightInd w:val="0"/>
        <w:snapToGrid w:val="0"/>
        <w:spacing w:line="300" w:lineRule="auto"/>
        <w:ind w:firstLineChars="150" w:firstLine="33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）上海市浦东新区海星幼儿园（海鸣部）</w:t>
      </w:r>
    </w:p>
    <w:p w:rsidR="00520A7F" w:rsidRDefault="00520A7F" w:rsidP="00520A7F">
      <w:pPr>
        <w:adjustRightInd w:val="0"/>
        <w:snapToGrid w:val="0"/>
        <w:spacing w:line="300" w:lineRule="auto"/>
        <w:ind w:firstLineChars="400" w:firstLine="880"/>
        <w:rPr>
          <w:rFonts w:ascii="Times New Roman" w:hAnsi="Times New Roman"/>
          <w:sz w:val="22"/>
        </w:rPr>
      </w:pPr>
      <w:r>
        <w:rPr>
          <w:rFonts w:ascii="Times New Roman" w:hAnsi="Times New Roman" w:hint="eastAsia"/>
          <w:sz w:val="22"/>
        </w:rPr>
        <w:t>地址：上海市浦东新区海鸣路</w:t>
      </w:r>
      <w:r>
        <w:rPr>
          <w:rFonts w:ascii="Times New Roman" w:hAnsi="Times New Roman" w:hint="eastAsia"/>
          <w:sz w:val="22"/>
        </w:rPr>
        <w:t>288</w:t>
      </w:r>
      <w:r>
        <w:rPr>
          <w:rFonts w:ascii="Times New Roman" w:hAnsi="Times New Roman" w:hint="eastAsia"/>
          <w:sz w:val="22"/>
        </w:rPr>
        <w:t>号（海鸣部）</w:t>
      </w:r>
    </w:p>
    <w:p w:rsidR="00520A7F" w:rsidRDefault="00520A7F" w:rsidP="00520A7F">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5588.76</w:t>
      </w:r>
      <w:r>
        <w:rPr>
          <w:rFonts w:ascii="Times New Roman" w:hAnsi="Times New Roman" w:hint="eastAsia"/>
          <w:sz w:val="22"/>
        </w:rPr>
        <w:t>平方米，绿化面积：</w:t>
      </w:r>
      <w:r>
        <w:rPr>
          <w:rFonts w:ascii="Times New Roman" w:hAnsi="Times New Roman" w:hint="eastAsia"/>
          <w:sz w:val="22"/>
        </w:rPr>
        <w:t>2408</w:t>
      </w:r>
      <w:r>
        <w:rPr>
          <w:rFonts w:ascii="Times New Roman" w:hAnsi="Times New Roman" w:hint="eastAsia"/>
          <w:sz w:val="22"/>
        </w:rPr>
        <w:t>平方米，共有套数</w:t>
      </w:r>
      <w:r>
        <w:rPr>
          <w:rFonts w:ascii="Times New Roman" w:hAnsi="Times New Roman" w:hint="eastAsia"/>
          <w:sz w:val="22"/>
        </w:rPr>
        <w:t xml:space="preserve">5 </w:t>
      </w:r>
      <w:r>
        <w:rPr>
          <w:rFonts w:ascii="Times New Roman" w:hAnsi="Times New Roman" w:hint="eastAsia"/>
          <w:sz w:val="22"/>
        </w:rPr>
        <w:t>幢，包含：教学楼、水泵房、配电房、垃圾房、门卫室等，教职工</w:t>
      </w:r>
      <w:r>
        <w:rPr>
          <w:rFonts w:ascii="Times New Roman" w:hAnsi="Times New Roman" w:hint="eastAsia"/>
          <w:sz w:val="22"/>
        </w:rPr>
        <w:t>58</w:t>
      </w:r>
      <w:r>
        <w:rPr>
          <w:rFonts w:ascii="Times New Roman" w:hAnsi="Times New Roman" w:hint="eastAsia"/>
          <w:sz w:val="22"/>
        </w:rPr>
        <w:t>人，学生</w:t>
      </w:r>
      <w:r>
        <w:rPr>
          <w:rFonts w:ascii="Times New Roman" w:hAnsi="Times New Roman" w:hint="eastAsia"/>
          <w:sz w:val="22"/>
        </w:rPr>
        <w:t>356</w:t>
      </w:r>
      <w:r>
        <w:rPr>
          <w:rFonts w:ascii="Times New Roman" w:hAnsi="Times New Roman" w:hint="eastAsia"/>
          <w:sz w:val="22"/>
        </w:rPr>
        <w:t>人。</w:t>
      </w:r>
    </w:p>
    <w:p w:rsidR="00520A7F" w:rsidRDefault="00520A7F" w:rsidP="00520A7F">
      <w:pPr>
        <w:adjustRightInd w:val="0"/>
        <w:snapToGrid w:val="0"/>
        <w:spacing w:line="300" w:lineRule="auto"/>
        <w:jc w:val="center"/>
        <w:rPr>
          <w:rFonts w:ascii="宋体" w:hAnsi="宋体"/>
          <w:b/>
          <w:sz w:val="22"/>
        </w:rPr>
      </w:pPr>
      <w:r>
        <w:rPr>
          <w:rFonts w:ascii="宋体" w:hAnsi="宋体" w:hint="eastAsia"/>
          <w:b/>
          <w:sz w:val="22"/>
        </w:rPr>
        <w:t>上海市浦东新区海鸣路288号（海鸣部）大楼情况</w:t>
      </w:r>
    </w:p>
    <w:tbl>
      <w:tblPr>
        <w:tblW w:w="9754" w:type="dxa"/>
        <w:jc w:val="center"/>
        <w:tblLook w:val="04A0" w:firstRow="1" w:lastRow="0" w:firstColumn="1" w:lastColumn="0" w:noHBand="0" w:noVBand="1"/>
      </w:tblPr>
      <w:tblGrid>
        <w:gridCol w:w="1249"/>
        <w:gridCol w:w="992"/>
        <w:gridCol w:w="993"/>
        <w:gridCol w:w="567"/>
        <w:gridCol w:w="3969"/>
        <w:gridCol w:w="1984"/>
      </w:tblGrid>
      <w:tr w:rsidR="00520A7F" w:rsidTr="009B74D4">
        <w:trPr>
          <w:trHeight w:val="215"/>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大楼名称</w:t>
            </w:r>
          </w:p>
        </w:tc>
        <w:tc>
          <w:tcPr>
            <w:tcW w:w="992" w:type="dxa"/>
            <w:tcBorders>
              <w:top w:val="single" w:sz="4" w:space="0" w:color="000000"/>
              <w:left w:val="single" w:sz="4" w:space="0" w:color="000000"/>
              <w:bottom w:val="nil"/>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核幢数</w:t>
            </w:r>
          </w:p>
        </w:tc>
        <w:tc>
          <w:tcPr>
            <w:tcW w:w="993" w:type="dxa"/>
            <w:tcBorders>
              <w:top w:val="single" w:sz="4" w:space="0" w:color="000000"/>
              <w:left w:val="single" w:sz="4" w:space="0" w:color="000000"/>
              <w:bottom w:val="nil"/>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楼层数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层</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用途</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rPr>
              <w:t>面积(平方米)</w:t>
            </w:r>
          </w:p>
        </w:tc>
      </w:tr>
      <w:tr w:rsidR="00520A7F" w:rsidTr="009B74D4">
        <w:trPr>
          <w:trHeight w:val="599"/>
          <w:jc w:val="center"/>
        </w:trPr>
        <w:tc>
          <w:tcPr>
            <w:tcW w:w="1249" w:type="dxa"/>
            <w:vMerge w:val="restart"/>
            <w:tcBorders>
              <w:top w:val="single" w:sz="4" w:space="0" w:color="000000"/>
              <w:left w:val="single" w:sz="4" w:space="0" w:color="000000"/>
              <w:bottom w:val="nil"/>
              <w:right w:val="nil"/>
            </w:tcBorders>
            <w:shd w:val="clear" w:color="auto" w:fill="auto"/>
            <w:noWrap/>
            <w:vAlign w:val="center"/>
          </w:tcPr>
          <w:p w:rsidR="00520A7F" w:rsidRDefault="00520A7F" w:rsidP="009B74D4">
            <w:pPr>
              <w:widowControl/>
              <w:jc w:val="left"/>
              <w:textAlignment w:val="center"/>
              <w:rPr>
                <w:rFonts w:ascii="宋体" w:hAnsi="宋体" w:cs="宋体"/>
                <w:sz w:val="22"/>
              </w:rPr>
            </w:pPr>
            <w:r>
              <w:rPr>
                <w:rFonts w:ascii="宋体" w:hAnsi="宋体" w:cs="宋体" w:hint="eastAsia"/>
                <w:kern w:val="0"/>
                <w:sz w:val="22"/>
              </w:rPr>
              <w:t>教学楼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3</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left"/>
              <w:textAlignment w:val="center"/>
              <w:rPr>
                <w:rFonts w:ascii="宋体" w:hAnsi="宋体" w:cs="宋体"/>
                <w:sz w:val="22"/>
              </w:rPr>
            </w:pPr>
            <w:r>
              <w:rPr>
                <w:rFonts w:ascii="宋体" w:hAnsi="宋体" w:cs="宋体" w:hint="eastAsia"/>
                <w:kern w:val="0"/>
                <w:sz w:val="22"/>
              </w:rPr>
              <w:t>5间教室，2间办公室，1间大厅，1间早晚护导室，1间食堂，1间教工餐厅，1间保育员操作室，1间仓库</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1825</w:t>
            </w:r>
          </w:p>
        </w:tc>
      </w:tr>
      <w:tr w:rsidR="00520A7F" w:rsidTr="009B74D4">
        <w:trPr>
          <w:trHeight w:val="391"/>
          <w:jc w:val="center"/>
        </w:trPr>
        <w:tc>
          <w:tcPr>
            <w:tcW w:w="1249" w:type="dxa"/>
            <w:vMerge/>
            <w:tcBorders>
              <w:top w:val="single" w:sz="4" w:space="0" w:color="000000"/>
              <w:left w:val="single" w:sz="4" w:space="0" w:color="000000"/>
              <w:bottom w:val="nil"/>
              <w:right w:val="nil"/>
            </w:tcBorders>
            <w:shd w:val="clear" w:color="auto" w:fill="auto"/>
            <w:noWrap/>
            <w:vAlign w:val="center"/>
          </w:tcPr>
          <w:p w:rsidR="00520A7F" w:rsidRDefault="00520A7F" w:rsidP="009B74D4">
            <w:pPr>
              <w:jc w:val="left"/>
              <w:rPr>
                <w:rFonts w:ascii="宋体" w:hAnsi="宋体" w:cs="宋体"/>
                <w:sz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5间教室，4间办公室，1间会议室，3间幼儿专用活动室，1间保育员操作室，1间传染病操作室</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1825</w:t>
            </w:r>
          </w:p>
        </w:tc>
      </w:tr>
      <w:tr w:rsidR="00520A7F" w:rsidTr="009B74D4">
        <w:trPr>
          <w:trHeight w:val="391"/>
          <w:jc w:val="center"/>
        </w:trPr>
        <w:tc>
          <w:tcPr>
            <w:tcW w:w="1249" w:type="dxa"/>
            <w:vMerge/>
            <w:tcBorders>
              <w:top w:val="single" w:sz="4" w:space="0" w:color="000000"/>
              <w:left w:val="single" w:sz="4" w:space="0" w:color="000000"/>
              <w:bottom w:val="nil"/>
              <w:right w:val="nil"/>
            </w:tcBorders>
            <w:shd w:val="clear" w:color="auto" w:fill="auto"/>
            <w:noWrap/>
            <w:vAlign w:val="center"/>
          </w:tcPr>
          <w:p w:rsidR="00520A7F" w:rsidRDefault="00520A7F" w:rsidP="009B74D4">
            <w:pPr>
              <w:jc w:val="left"/>
              <w:rPr>
                <w:rFonts w:ascii="宋体" w:hAnsi="宋体" w:cs="宋体"/>
                <w:sz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5间教室，3间办公室，1间幼儿专用活动室，1间多功能厅，1间保育员操作室，1间教工之家，2间储藏室</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1825</w:t>
            </w:r>
          </w:p>
        </w:tc>
      </w:tr>
      <w:tr w:rsidR="00520A7F" w:rsidTr="009B74D4">
        <w:trPr>
          <w:trHeight w:val="391"/>
          <w:jc w:val="center"/>
        </w:trPr>
        <w:tc>
          <w:tcPr>
            <w:tcW w:w="1249" w:type="dxa"/>
            <w:tcBorders>
              <w:top w:val="single" w:sz="4" w:space="0" w:color="000000"/>
              <w:left w:val="single" w:sz="4" w:space="0" w:color="000000"/>
              <w:bottom w:val="single" w:sz="4" w:space="0" w:color="000000"/>
              <w:right w:val="nil"/>
            </w:tcBorders>
            <w:shd w:val="clear" w:color="auto" w:fill="auto"/>
            <w:noWrap/>
            <w:vAlign w:val="center"/>
          </w:tcPr>
          <w:p w:rsidR="00520A7F" w:rsidRDefault="00520A7F" w:rsidP="009B74D4">
            <w:pPr>
              <w:widowControl/>
              <w:jc w:val="left"/>
              <w:textAlignment w:val="center"/>
              <w:rPr>
                <w:rFonts w:ascii="宋体" w:hAnsi="宋体" w:cs="宋体"/>
                <w:kern w:val="0"/>
                <w:sz w:val="22"/>
              </w:rPr>
            </w:pPr>
            <w:r>
              <w:rPr>
                <w:rFonts w:ascii="宋体" w:hAnsi="宋体" w:cs="宋体" w:hint="eastAsia"/>
                <w:kern w:val="0"/>
                <w:sz w:val="22"/>
              </w:rPr>
              <w:t>水泵房</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kern w:val="0"/>
                <w:sz w:val="22"/>
              </w:rPr>
            </w:pPr>
            <w:r>
              <w:rPr>
                <w:rFonts w:ascii="宋体" w:hAnsi="宋体" w:cs="宋体" w:hint="eastAsia"/>
                <w:kern w:val="0"/>
                <w:sz w:val="22"/>
              </w:rPr>
              <w:t>1间水泵房</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24.24</w:t>
            </w:r>
          </w:p>
        </w:tc>
      </w:tr>
      <w:tr w:rsidR="00520A7F" w:rsidTr="009B74D4">
        <w:trPr>
          <w:trHeight w:val="391"/>
          <w:jc w:val="center"/>
        </w:trPr>
        <w:tc>
          <w:tcPr>
            <w:tcW w:w="1249" w:type="dxa"/>
            <w:tcBorders>
              <w:top w:val="single" w:sz="4" w:space="0" w:color="000000"/>
              <w:left w:val="single" w:sz="4" w:space="0" w:color="000000"/>
              <w:bottom w:val="single" w:sz="4" w:space="0" w:color="000000"/>
              <w:right w:val="nil"/>
            </w:tcBorders>
            <w:shd w:val="clear" w:color="auto" w:fill="auto"/>
            <w:noWrap/>
            <w:vAlign w:val="center"/>
          </w:tcPr>
          <w:p w:rsidR="00520A7F" w:rsidRDefault="00520A7F" w:rsidP="009B74D4">
            <w:pPr>
              <w:widowControl/>
              <w:jc w:val="left"/>
              <w:textAlignment w:val="center"/>
              <w:rPr>
                <w:rFonts w:ascii="宋体" w:hAnsi="宋体" w:cs="宋体"/>
                <w:kern w:val="0"/>
                <w:sz w:val="22"/>
              </w:rPr>
            </w:pPr>
            <w:r>
              <w:rPr>
                <w:rFonts w:ascii="宋体" w:hAnsi="宋体" w:cs="宋体" w:hint="eastAsia"/>
                <w:kern w:val="0"/>
                <w:sz w:val="22"/>
              </w:rPr>
              <w:t>垃圾房</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kern w:val="0"/>
                <w:sz w:val="22"/>
              </w:rPr>
            </w:pPr>
            <w:r>
              <w:rPr>
                <w:rFonts w:ascii="宋体" w:hAnsi="宋体" w:cs="宋体" w:hint="eastAsia"/>
                <w:kern w:val="0"/>
                <w:sz w:val="22"/>
              </w:rPr>
              <w:t>1间垃圾房</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24.54</w:t>
            </w:r>
          </w:p>
        </w:tc>
      </w:tr>
      <w:tr w:rsidR="00520A7F" w:rsidTr="009B74D4">
        <w:trPr>
          <w:trHeight w:val="391"/>
          <w:jc w:val="center"/>
        </w:trPr>
        <w:tc>
          <w:tcPr>
            <w:tcW w:w="1249" w:type="dxa"/>
            <w:tcBorders>
              <w:top w:val="single" w:sz="4" w:space="0" w:color="000000"/>
              <w:left w:val="single" w:sz="4" w:space="0" w:color="000000"/>
              <w:bottom w:val="single" w:sz="4" w:space="0" w:color="000000"/>
              <w:right w:val="nil"/>
            </w:tcBorders>
            <w:shd w:val="clear" w:color="auto" w:fill="auto"/>
            <w:noWrap/>
            <w:vAlign w:val="center"/>
          </w:tcPr>
          <w:p w:rsidR="00520A7F" w:rsidRDefault="00520A7F" w:rsidP="009B74D4">
            <w:pPr>
              <w:widowControl/>
              <w:jc w:val="left"/>
              <w:textAlignment w:val="center"/>
              <w:rPr>
                <w:rFonts w:ascii="宋体" w:hAnsi="宋体" w:cs="宋体"/>
                <w:sz w:val="22"/>
              </w:rPr>
            </w:pPr>
            <w:r>
              <w:rPr>
                <w:rFonts w:ascii="宋体" w:hAnsi="宋体" w:cs="宋体" w:hint="eastAsia"/>
                <w:kern w:val="0"/>
                <w:sz w:val="22"/>
              </w:rPr>
              <w:t>配电房</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1件配电房</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40.59</w:t>
            </w:r>
          </w:p>
        </w:tc>
      </w:tr>
      <w:tr w:rsidR="00520A7F" w:rsidTr="009B74D4">
        <w:trPr>
          <w:trHeight w:val="391"/>
          <w:jc w:val="center"/>
        </w:trPr>
        <w:tc>
          <w:tcPr>
            <w:tcW w:w="1249" w:type="dxa"/>
            <w:tcBorders>
              <w:top w:val="single" w:sz="4" w:space="0" w:color="000000"/>
              <w:left w:val="single" w:sz="4" w:space="0" w:color="000000"/>
              <w:bottom w:val="single" w:sz="4" w:space="0" w:color="000000"/>
              <w:right w:val="nil"/>
            </w:tcBorders>
            <w:shd w:val="clear" w:color="auto" w:fill="auto"/>
            <w:noWrap/>
            <w:vAlign w:val="center"/>
          </w:tcPr>
          <w:p w:rsidR="00520A7F" w:rsidRDefault="00520A7F" w:rsidP="009B74D4">
            <w:pPr>
              <w:widowControl/>
              <w:jc w:val="left"/>
              <w:textAlignment w:val="center"/>
              <w:rPr>
                <w:rFonts w:ascii="宋体" w:hAnsi="宋体" w:cs="宋体"/>
                <w:sz w:val="22"/>
              </w:rPr>
            </w:pPr>
            <w:r>
              <w:rPr>
                <w:rFonts w:ascii="宋体" w:hAnsi="宋体" w:cs="宋体" w:hint="eastAsia"/>
                <w:kern w:val="0"/>
                <w:sz w:val="22"/>
              </w:rPr>
              <w:t>门卫</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Pr>
          <w:p w:rsidR="00520A7F" w:rsidRDefault="00520A7F" w:rsidP="009B74D4">
            <w:pPr>
              <w:widowControl/>
              <w:jc w:val="left"/>
              <w:textAlignment w:val="top"/>
              <w:rPr>
                <w:rFonts w:ascii="宋体" w:hAnsi="宋体" w:cs="宋体"/>
                <w:sz w:val="22"/>
              </w:rPr>
            </w:pPr>
            <w:r>
              <w:rPr>
                <w:rFonts w:ascii="宋体" w:hAnsi="宋体" w:cs="宋体" w:hint="eastAsia"/>
                <w:kern w:val="0"/>
                <w:sz w:val="22"/>
              </w:rPr>
              <w:t>1间门卫室</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rPr>
              <w:t>24.39</w:t>
            </w:r>
          </w:p>
        </w:tc>
      </w:tr>
    </w:tbl>
    <w:p w:rsidR="00520A7F" w:rsidRDefault="00520A7F" w:rsidP="00520A7F">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4.3 </w:t>
      </w:r>
      <w:r>
        <w:rPr>
          <w:rFonts w:ascii="Times New Roman" w:hAnsi="Times New Roman"/>
          <w:sz w:val="22"/>
        </w:rPr>
        <w:t>本项目服务期限：</w:t>
      </w:r>
      <w:r>
        <w:rPr>
          <w:rFonts w:ascii="Times New Roman" w:hAnsi="Times New Roman" w:hint="eastAsia"/>
          <w:kern w:val="0"/>
          <w:sz w:val="22"/>
        </w:rPr>
        <w:t>自合同签订之日起一年，服务期限暂定自</w:t>
      </w:r>
      <w:r>
        <w:rPr>
          <w:rFonts w:ascii="Times New Roman" w:hAnsi="Times New Roman" w:hint="eastAsia"/>
          <w:kern w:val="0"/>
          <w:sz w:val="22"/>
        </w:rPr>
        <w:t>2025</w:t>
      </w:r>
      <w:r>
        <w:rPr>
          <w:rFonts w:ascii="Times New Roman" w:hAnsi="Times New Roman" w:hint="eastAsia"/>
          <w:kern w:val="0"/>
          <w:sz w:val="22"/>
        </w:rPr>
        <w:t>年</w:t>
      </w:r>
      <w:r>
        <w:rPr>
          <w:rFonts w:ascii="Times New Roman" w:hAnsi="Times New Roman" w:hint="eastAsia"/>
          <w:kern w:val="0"/>
          <w:sz w:val="22"/>
        </w:rPr>
        <w:t>11</w:t>
      </w:r>
      <w:r>
        <w:rPr>
          <w:rFonts w:ascii="Times New Roman" w:hAnsi="Times New Roman" w:hint="eastAsia"/>
          <w:kern w:val="0"/>
          <w:sz w:val="22"/>
        </w:rPr>
        <w:t>月</w:t>
      </w:r>
      <w:r>
        <w:rPr>
          <w:rFonts w:ascii="Times New Roman" w:hAnsi="Times New Roman" w:hint="eastAsia"/>
          <w:kern w:val="0"/>
          <w:sz w:val="22"/>
        </w:rPr>
        <w:t>1</w:t>
      </w:r>
      <w:r>
        <w:rPr>
          <w:rFonts w:ascii="Times New Roman" w:hAnsi="Times New Roman" w:hint="eastAsia"/>
          <w:kern w:val="0"/>
          <w:sz w:val="22"/>
        </w:rPr>
        <w:t>日起至</w:t>
      </w:r>
      <w:r>
        <w:rPr>
          <w:rFonts w:ascii="Times New Roman" w:hAnsi="Times New Roman" w:hint="eastAsia"/>
          <w:kern w:val="0"/>
          <w:sz w:val="22"/>
        </w:rPr>
        <w:t>2026</w:t>
      </w:r>
      <w:r>
        <w:rPr>
          <w:rFonts w:ascii="Times New Roman" w:hAnsi="Times New Roman" w:hint="eastAsia"/>
          <w:kern w:val="0"/>
          <w:sz w:val="22"/>
        </w:rPr>
        <w:t>年</w:t>
      </w:r>
      <w:r>
        <w:rPr>
          <w:rFonts w:ascii="Times New Roman" w:hAnsi="Times New Roman" w:hint="eastAsia"/>
          <w:kern w:val="0"/>
          <w:sz w:val="22"/>
        </w:rPr>
        <w:t>10</w:t>
      </w:r>
      <w:r>
        <w:rPr>
          <w:rFonts w:ascii="Times New Roman" w:hAnsi="Times New Roman" w:hint="eastAsia"/>
          <w:kern w:val="0"/>
          <w:sz w:val="22"/>
        </w:rPr>
        <w:t>月</w:t>
      </w:r>
      <w:r>
        <w:rPr>
          <w:rFonts w:ascii="Times New Roman" w:hAnsi="Times New Roman" w:hint="eastAsia"/>
          <w:kern w:val="0"/>
          <w:sz w:val="22"/>
        </w:rPr>
        <w:t>31</w:t>
      </w:r>
      <w:r>
        <w:rPr>
          <w:rFonts w:ascii="Times New Roman" w:hAnsi="Times New Roman" w:hint="eastAsia"/>
          <w:kern w:val="0"/>
          <w:sz w:val="22"/>
        </w:rPr>
        <w:t>日止，具体以合同签订为准。</w:t>
      </w:r>
    </w:p>
    <w:p w:rsidR="00520A7F" w:rsidRDefault="00520A7F" w:rsidP="00520A7F">
      <w:pPr>
        <w:adjustRightInd w:val="0"/>
        <w:snapToGrid w:val="0"/>
        <w:spacing w:line="300" w:lineRule="auto"/>
        <w:ind w:firstLineChars="200" w:firstLine="442"/>
        <w:jc w:val="left"/>
        <w:outlineLvl w:val="2"/>
        <w:rPr>
          <w:rFonts w:ascii="Times New Roman" w:hAnsi="Times New Roman"/>
          <w:b/>
          <w:sz w:val="22"/>
        </w:rPr>
      </w:pPr>
      <w:bookmarkStart w:id="23" w:name="_Toc212479992"/>
      <w:bookmarkEnd w:id="10"/>
      <w:bookmarkEnd w:id="11"/>
      <w:r>
        <w:rPr>
          <w:rFonts w:ascii="Times New Roman" w:hAnsi="Times New Roman"/>
          <w:b/>
          <w:sz w:val="22"/>
        </w:rPr>
        <w:t xml:space="preserve">5 </w:t>
      </w:r>
      <w:r>
        <w:rPr>
          <w:rFonts w:ascii="Times New Roman" w:hAnsi="Times New Roman"/>
          <w:b/>
          <w:sz w:val="22"/>
        </w:rPr>
        <w:t>承包方式</w:t>
      </w:r>
      <w:bookmarkEnd w:id="23"/>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5.1 </w:t>
      </w:r>
      <w:r>
        <w:rPr>
          <w:rFonts w:ascii="Times New Roman" w:hAnsi="Times New Roman"/>
          <w:sz w:val="22"/>
        </w:rPr>
        <w:t>依照本项目的招标范围和内容，</w:t>
      </w:r>
      <w:r>
        <w:rPr>
          <w:rFonts w:ascii="Times New Roman" w:hAnsi="Times New Roman" w:hint="eastAsia"/>
          <w:sz w:val="22"/>
        </w:rPr>
        <w:t>中标人</w:t>
      </w:r>
      <w:r>
        <w:rPr>
          <w:rFonts w:ascii="Times New Roman" w:hAnsi="Times New Roman"/>
          <w:sz w:val="22"/>
        </w:rPr>
        <w:t>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w:t>
      </w:r>
      <w:r>
        <w:rPr>
          <w:rFonts w:ascii="Times New Roman" w:hAnsi="Times New Roman" w:hint="eastAsia"/>
          <w:sz w:val="22"/>
        </w:rPr>
        <w:t>每三个月</w:t>
      </w:r>
      <w:r>
        <w:rPr>
          <w:rFonts w:ascii="Times New Roman" w:hAnsi="Times New Roman"/>
          <w:sz w:val="22"/>
        </w:rPr>
        <w:t>向</w:t>
      </w:r>
      <w:r>
        <w:rPr>
          <w:rFonts w:ascii="Times New Roman" w:hAnsi="Times New Roman" w:hint="eastAsia"/>
          <w:sz w:val="22"/>
        </w:rPr>
        <w:t>中标人</w:t>
      </w:r>
      <w:r>
        <w:rPr>
          <w:rFonts w:ascii="Times New Roman" w:hAnsi="Times New Roman"/>
          <w:sz w:val="22"/>
        </w:rPr>
        <w:t>支付管理服务费。项目过程中所发生的水电气等能耗，设备添置、维修、保养等费用均由采购人承担。</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00"/>
        <w:gridCol w:w="960"/>
        <w:gridCol w:w="960"/>
        <w:gridCol w:w="4926"/>
      </w:tblGrid>
      <w:tr w:rsidR="00520A7F" w:rsidTr="009B74D4">
        <w:trPr>
          <w:trHeight w:val="23"/>
          <w:jc w:val="center"/>
        </w:trPr>
        <w:tc>
          <w:tcPr>
            <w:tcW w:w="960" w:type="dxa"/>
            <w:vMerge w:val="restart"/>
            <w:noWrap/>
            <w:vAlign w:val="center"/>
          </w:tcPr>
          <w:p w:rsidR="00520A7F" w:rsidRDefault="00520A7F" w:rsidP="009B74D4">
            <w:pPr>
              <w:widowControl/>
              <w:jc w:val="center"/>
              <w:rPr>
                <w:rFonts w:ascii="Times New Roman" w:hAnsi="Times New Roman"/>
                <w:b/>
                <w:kern w:val="0"/>
                <w:sz w:val="22"/>
              </w:rPr>
            </w:pPr>
            <w:r>
              <w:rPr>
                <w:rFonts w:ascii="Times New Roman" w:hAnsi="Times New Roman" w:hint="eastAsia"/>
                <w:b/>
                <w:kern w:val="0"/>
                <w:sz w:val="22"/>
              </w:rPr>
              <w:t>序号</w:t>
            </w:r>
          </w:p>
        </w:tc>
        <w:tc>
          <w:tcPr>
            <w:tcW w:w="2500" w:type="dxa"/>
            <w:vMerge w:val="restart"/>
            <w:noWrap/>
            <w:vAlign w:val="center"/>
          </w:tcPr>
          <w:p w:rsidR="00520A7F" w:rsidRDefault="00520A7F" w:rsidP="009B74D4">
            <w:pPr>
              <w:widowControl/>
              <w:jc w:val="center"/>
              <w:rPr>
                <w:rFonts w:ascii="Times New Roman" w:hAnsi="Times New Roman"/>
                <w:b/>
                <w:kern w:val="0"/>
                <w:sz w:val="22"/>
              </w:rPr>
            </w:pPr>
            <w:r>
              <w:rPr>
                <w:rFonts w:ascii="Times New Roman" w:hAnsi="Times New Roman" w:hint="eastAsia"/>
                <w:b/>
                <w:kern w:val="0"/>
                <w:sz w:val="22"/>
              </w:rPr>
              <w:t>内容</w:t>
            </w:r>
          </w:p>
        </w:tc>
        <w:tc>
          <w:tcPr>
            <w:tcW w:w="1920" w:type="dxa"/>
            <w:gridSpan w:val="2"/>
            <w:noWrap/>
            <w:vAlign w:val="center"/>
          </w:tcPr>
          <w:p w:rsidR="00520A7F" w:rsidRDefault="00520A7F" w:rsidP="009B74D4">
            <w:pPr>
              <w:widowControl/>
              <w:jc w:val="center"/>
              <w:rPr>
                <w:rFonts w:ascii="Times New Roman" w:hAnsi="Times New Roman"/>
                <w:b/>
                <w:kern w:val="0"/>
                <w:sz w:val="22"/>
              </w:rPr>
            </w:pPr>
            <w:r>
              <w:rPr>
                <w:rFonts w:ascii="Times New Roman" w:hAnsi="Times New Roman" w:hint="eastAsia"/>
                <w:b/>
                <w:kern w:val="0"/>
                <w:sz w:val="22"/>
              </w:rPr>
              <w:t>提供方</w:t>
            </w:r>
          </w:p>
        </w:tc>
        <w:tc>
          <w:tcPr>
            <w:tcW w:w="4926" w:type="dxa"/>
            <w:vMerge w:val="restart"/>
            <w:vAlign w:val="center"/>
          </w:tcPr>
          <w:p w:rsidR="00520A7F" w:rsidRDefault="00520A7F" w:rsidP="009B74D4">
            <w:pPr>
              <w:widowControl/>
              <w:jc w:val="center"/>
              <w:rPr>
                <w:rFonts w:ascii="Times New Roman" w:hAnsi="Times New Roman"/>
                <w:b/>
                <w:kern w:val="0"/>
                <w:sz w:val="22"/>
              </w:rPr>
            </w:pPr>
            <w:r>
              <w:rPr>
                <w:rFonts w:ascii="Times New Roman" w:hAnsi="Times New Roman" w:hint="eastAsia"/>
                <w:b/>
                <w:kern w:val="0"/>
                <w:sz w:val="22"/>
              </w:rPr>
              <w:t>备注</w:t>
            </w:r>
          </w:p>
        </w:tc>
      </w:tr>
      <w:tr w:rsidR="00520A7F" w:rsidTr="009B74D4">
        <w:trPr>
          <w:trHeight w:val="23"/>
          <w:jc w:val="center"/>
        </w:trPr>
        <w:tc>
          <w:tcPr>
            <w:tcW w:w="960" w:type="dxa"/>
            <w:vMerge/>
            <w:vAlign w:val="center"/>
          </w:tcPr>
          <w:p w:rsidR="00520A7F" w:rsidRDefault="00520A7F" w:rsidP="009B74D4">
            <w:pPr>
              <w:widowControl/>
              <w:jc w:val="center"/>
              <w:textAlignment w:val="center"/>
              <w:rPr>
                <w:rFonts w:ascii="宋体" w:hAnsi="宋体" w:cs="宋体"/>
                <w:kern w:val="0"/>
                <w:sz w:val="22"/>
              </w:rPr>
            </w:pPr>
          </w:p>
        </w:tc>
        <w:tc>
          <w:tcPr>
            <w:tcW w:w="2500" w:type="dxa"/>
            <w:vMerge/>
            <w:vAlign w:val="center"/>
          </w:tcPr>
          <w:p w:rsidR="00520A7F" w:rsidRDefault="00520A7F" w:rsidP="009B74D4">
            <w:pPr>
              <w:widowControl/>
              <w:jc w:val="center"/>
              <w:textAlignment w:val="center"/>
              <w:rPr>
                <w:rFonts w:ascii="宋体" w:hAnsi="宋体" w:cs="宋体"/>
                <w:kern w:val="0"/>
                <w:sz w:val="22"/>
              </w:rPr>
            </w:pPr>
          </w:p>
        </w:tc>
        <w:tc>
          <w:tcPr>
            <w:tcW w:w="960" w:type="dxa"/>
            <w:noWrap/>
            <w:vAlign w:val="center"/>
          </w:tcPr>
          <w:p w:rsidR="00520A7F" w:rsidRDefault="00520A7F" w:rsidP="009B74D4">
            <w:pPr>
              <w:widowControl/>
              <w:jc w:val="center"/>
              <w:textAlignment w:val="center"/>
              <w:rPr>
                <w:rFonts w:ascii="宋体" w:hAnsi="宋体" w:cs="宋体"/>
                <w:b/>
                <w:bCs/>
                <w:kern w:val="0"/>
                <w:sz w:val="22"/>
              </w:rPr>
            </w:pPr>
            <w:r>
              <w:rPr>
                <w:rFonts w:ascii="宋体" w:hAnsi="宋体" w:cs="宋体" w:hint="eastAsia"/>
                <w:b/>
                <w:bCs/>
                <w:kern w:val="0"/>
                <w:sz w:val="22"/>
              </w:rPr>
              <w:t>采购人</w:t>
            </w:r>
          </w:p>
        </w:tc>
        <w:tc>
          <w:tcPr>
            <w:tcW w:w="960" w:type="dxa"/>
            <w:noWrap/>
            <w:vAlign w:val="center"/>
          </w:tcPr>
          <w:p w:rsidR="00520A7F" w:rsidRDefault="00520A7F" w:rsidP="009B74D4">
            <w:pPr>
              <w:widowControl/>
              <w:jc w:val="center"/>
              <w:textAlignment w:val="center"/>
              <w:rPr>
                <w:rFonts w:ascii="宋体" w:hAnsi="宋体" w:cs="宋体"/>
                <w:b/>
                <w:bCs/>
                <w:kern w:val="0"/>
                <w:sz w:val="22"/>
              </w:rPr>
            </w:pPr>
            <w:r>
              <w:rPr>
                <w:rFonts w:ascii="宋体" w:hAnsi="宋体" w:cs="宋体" w:hint="eastAsia"/>
                <w:b/>
                <w:bCs/>
                <w:kern w:val="0"/>
                <w:sz w:val="22"/>
              </w:rPr>
              <w:t>供应商</w:t>
            </w:r>
          </w:p>
        </w:tc>
        <w:tc>
          <w:tcPr>
            <w:tcW w:w="4926" w:type="dxa"/>
            <w:vMerge/>
            <w:vAlign w:val="center"/>
          </w:tcPr>
          <w:p w:rsidR="00520A7F" w:rsidRDefault="00520A7F" w:rsidP="009B74D4">
            <w:pPr>
              <w:widowControl/>
              <w:jc w:val="center"/>
              <w:textAlignment w:val="center"/>
              <w:rPr>
                <w:rFonts w:ascii="宋体" w:hAnsi="宋体" w:cs="宋体"/>
                <w:kern w:val="0"/>
                <w:sz w:val="22"/>
              </w:rPr>
            </w:pP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1</w:t>
            </w:r>
          </w:p>
        </w:tc>
        <w:tc>
          <w:tcPr>
            <w:tcW w:w="2500" w:type="dxa"/>
            <w:noWrap/>
            <w:vAlign w:val="center"/>
          </w:tcPr>
          <w:p w:rsidR="00520A7F" w:rsidRDefault="00520A7F" w:rsidP="009B74D4">
            <w:pPr>
              <w:widowControl/>
              <w:jc w:val="center"/>
              <w:textAlignment w:val="center"/>
              <w:rPr>
                <w:rFonts w:ascii="宋体" w:hAnsi="宋体" w:cs="宋体"/>
                <w:kern w:val="0"/>
                <w:sz w:val="22"/>
              </w:rPr>
            </w:pPr>
            <w:r>
              <w:rPr>
                <w:rFonts w:ascii="Times New Roman" w:hAnsi="Times New Roman"/>
                <w:sz w:val="22"/>
              </w:rPr>
              <w:t>水电气</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4926" w:type="dxa"/>
            <w:vAlign w:val="center"/>
          </w:tcPr>
          <w:p w:rsidR="00520A7F" w:rsidRDefault="00520A7F" w:rsidP="009B74D4">
            <w:pPr>
              <w:widowControl/>
              <w:jc w:val="left"/>
              <w:textAlignment w:val="center"/>
              <w:rPr>
                <w:rFonts w:ascii="宋体" w:hAnsi="宋体" w:cs="宋体"/>
                <w:kern w:val="0"/>
                <w:sz w:val="22"/>
              </w:rPr>
            </w:pPr>
            <w:r>
              <w:rPr>
                <w:rFonts w:ascii="宋体" w:hAnsi="宋体" w:cs="宋体" w:hint="eastAsia"/>
                <w:kern w:val="0"/>
                <w:sz w:val="22"/>
              </w:rPr>
              <w:t>包括空调、清洁卫生、生活等各类用水；服务公司办公等各类用电</w:t>
            </w: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2</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kern w:val="0"/>
                <w:sz w:val="22"/>
              </w:rPr>
              <w:t>各类垃圾桶</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kern w:val="0"/>
                <w:sz w:val="22"/>
              </w:rPr>
              <w:t>包括生活垃圾、垃圾桶。</w:t>
            </w: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lastRenderedPageBreak/>
              <w:t>3</w:t>
            </w:r>
          </w:p>
        </w:tc>
        <w:tc>
          <w:tcPr>
            <w:tcW w:w="2500" w:type="dxa"/>
            <w:shd w:val="clear" w:color="auto" w:fill="auto"/>
            <w:noWrap/>
            <w:vAlign w:val="center"/>
          </w:tcPr>
          <w:p w:rsidR="00520A7F" w:rsidRDefault="00520A7F" w:rsidP="009B74D4">
            <w:pPr>
              <w:widowControl/>
              <w:jc w:val="center"/>
              <w:rPr>
                <w:rFonts w:ascii="宋体" w:hAnsi="宋体" w:cs="宋体"/>
                <w:kern w:val="0"/>
                <w:sz w:val="22"/>
              </w:rPr>
            </w:pPr>
            <w:r>
              <w:rPr>
                <w:rFonts w:ascii="Times New Roman" w:hAnsi="Times New Roman"/>
                <w:kern w:val="0"/>
                <w:sz w:val="22"/>
              </w:rPr>
              <w:t>人员装备（对讲机）</w:t>
            </w:r>
          </w:p>
        </w:tc>
        <w:tc>
          <w:tcPr>
            <w:tcW w:w="960" w:type="dxa"/>
            <w:shd w:val="clear" w:color="auto" w:fill="auto"/>
            <w:noWrap/>
            <w:vAlign w:val="center"/>
          </w:tcPr>
          <w:p w:rsidR="00520A7F" w:rsidRDefault="00520A7F" w:rsidP="009B74D4">
            <w:pPr>
              <w:widowControl/>
              <w:jc w:val="center"/>
              <w:rPr>
                <w:rFonts w:ascii="宋体" w:hAnsi="宋体" w:cs="宋体"/>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rPr>
                <w:rFonts w:ascii="宋体" w:hAnsi="宋体" w:cs="宋体"/>
                <w:kern w:val="0"/>
                <w:sz w:val="22"/>
              </w:rPr>
            </w:pPr>
          </w:p>
        </w:tc>
        <w:tc>
          <w:tcPr>
            <w:tcW w:w="4926" w:type="dxa"/>
            <w:shd w:val="clear" w:color="auto" w:fill="auto"/>
            <w:vAlign w:val="center"/>
          </w:tcPr>
          <w:p w:rsidR="00520A7F" w:rsidRDefault="00520A7F" w:rsidP="009B74D4">
            <w:pPr>
              <w:widowControl/>
              <w:jc w:val="left"/>
              <w:rPr>
                <w:rFonts w:ascii="宋体" w:hAnsi="宋体" w:cs="宋体"/>
                <w:kern w:val="0"/>
                <w:sz w:val="22"/>
              </w:rPr>
            </w:pPr>
            <w:r>
              <w:rPr>
                <w:rFonts w:ascii="Times New Roman" w:hAnsi="Times New Roman"/>
                <w:kern w:val="0"/>
                <w:sz w:val="22"/>
              </w:rPr>
              <w:t>包括对讲机公共频道占用费及维修费用等。</w:t>
            </w: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4</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kern w:val="0"/>
                <w:sz w:val="22"/>
              </w:rPr>
              <w:t>保洁耗材</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kern w:val="0"/>
                <w:sz w:val="22"/>
              </w:rPr>
              <w:t>包括环境保洁所需的清洁、洗涤药剂，垃圾袋、各类清洁剂、抹布等（耗材品质需可靠有保证）。</w:t>
            </w:r>
          </w:p>
        </w:tc>
      </w:tr>
      <w:tr w:rsidR="00520A7F" w:rsidTr="009B74D4">
        <w:trPr>
          <w:trHeight w:val="23"/>
          <w:jc w:val="center"/>
        </w:trPr>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5</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hint="eastAsia"/>
                <w:kern w:val="0"/>
                <w:sz w:val="22"/>
              </w:rPr>
              <w:t>保洁工具</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rPr>
                <w:rFonts w:ascii="Times New Roman" w:hAnsi="Times New Roman"/>
                <w:kern w:val="0"/>
                <w:sz w:val="22"/>
              </w:rPr>
            </w:pP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kern w:val="0"/>
                <w:sz w:val="22"/>
              </w:rPr>
              <w:t>保洁车、各类清洁机械（或工具）、各类警示牌等。</w:t>
            </w:r>
          </w:p>
        </w:tc>
      </w:tr>
      <w:tr w:rsidR="00520A7F" w:rsidTr="009B74D4">
        <w:trPr>
          <w:trHeight w:val="23"/>
          <w:jc w:val="center"/>
        </w:trPr>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6</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hint="eastAsia"/>
                <w:kern w:val="0"/>
                <w:sz w:val="22"/>
              </w:rPr>
              <w:t>保安用房</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hint="eastAsia"/>
                <w:kern w:val="0"/>
                <w:sz w:val="22"/>
              </w:rPr>
              <w:t>门卫室</w:t>
            </w:r>
          </w:p>
        </w:tc>
      </w:tr>
      <w:tr w:rsidR="00520A7F" w:rsidTr="009B74D4">
        <w:trPr>
          <w:trHeight w:val="23"/>
          <w:jc w:val="center"/>
        </w:trPr>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7</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hint="eastAsia"/>
                <w:kern w:val="0"/>
                <w:sz w:val="22"/>
              </w:rPr>
              <w:t>办公设施</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hint="eastAsia"/>
                <w:kern w:val="0"/>
                <w:sz w:val="22"/>
              </w:rPr>
              <w:t>如办公桌椅等</w:t>
            </w:r>
          </w:p>
        </w:tc>
      </w:tr>
      <w:tr w:rsidR="00520A7F" w:rsidTr="009B74D4">
        <w:trPr>
          <w:trHeight w:val="23"/>
          <w:jc w:val="center"/>
        </w:trPr>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8</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hint="eastAsia"/>
                <w:kern w:val="0"/>
                <w:sz w:val="22"/>
              </w:rPr>
              <w:t>保安用品</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hint="eastAsia"/>
                <w:kern w:val="0"/>
                <w:sz w:val="22"/>
              </w:rPr>
              <w:t>如隔离带、警戒线、警示锥等</w:t>
            </w:r>
          </w:p>
        </w:tc>
      </w:tr>
      <w:tr w:rsidR="00520A7F" w:rsidTr="009B74D4">
        <w:trPr>
          <w:trHeight w:val="23"/>
          <w:jc w:val="center"/>
        </w:trPr>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9</w:t>
            </w:r>
          </w:p>
        </w:tc>
        <w:tc>
          <w:tcPr>
            <w:tcW w:w="2500" w:type="dxa"/>
            <w:shd w:val="clear" w:color="auto" w:fill="auto"/>
            <w:noWrap/>
            <w:vAlign w:val="center"/>
          </w:tcPr>
          <w:p w:rsidR="00520A7F" w:rsidRDefault="00520A7F" w:rsidP="009B74D4">
            <w:pPr>
              <w:widowControl/>
              <w:jc w:val="center"/>
              <w:rPr>
                <w:rFonts w:ascii="Times New Roman" w:hAnsi="Times New Roman"/>
                <w:kern w:val="0"/>
                <w:sz w:val="22"/>
              </w:rPr>
            </w:pPr>
            <w:r>
              <w:rPr>
                <w:rFonts w:ascii="Times New Roman" w:hAnsi="Times New Roman" w:hint="eastAsia"/>
                <w:kern w:val="0"/>
                <w:sz w:val="22"/>
              </w:rPr>
              <w:t>保安</w:t>
            </w:r>
            <w:r>
              <w:rPr>
                <w:rFonts w:ascii="Times New Roman" w:eastAsiaTheme="minorEastAsia" w:hAnsi="Times New Roman"/>
                <w:kern w:val="0"/>
                <w:sz w:val="22"/>
              </w:rPr>
              <w:t>耗材</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4926" w:type="dxa"/>
            <w:shd w:val="clear" w:color="auto" w:fill="auto"/>
            <w:vAlign w:val="center"/>
          </w:tcPr>
          <w:p w:rsidR="00520A7F" w:rsidRDefault="00520A7F" w:rsidP="009B74D4">
            <w:pPr>
              <w:widowControl/>
              <w:jc w:val="left"/>
              <w:rPr>
                <w:rFonts w:ascii="Times New Roman" w:hAnsi="Times New Roman"/>
                <w:kern w:val="0"/>
                <w:sz w:val="22"/>
              </w:rPr>
            </w:pPr>
            <w:r>
              <w:rPr>
                <w:rFonts w:ascii="Times New Roman" w:hAnsi="Times New Roman" w:hint="eastAsia"/>
                <w:kern w:val="0"/>
                <w:sz w:val="22"/>
              </w:rPr>
              <w:t>如防暴靴、防暴叉等</w:t>
            </w: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10</w:t>
            </w:r>
          </w:p>
        </w:tc>
        <w:tc>
          <w:tcPr>
            <w:tcW w:w="250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绿化材料</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textAlignment w:val="center"/>
              <w:rPr>
                <w:rFonts w:ascii="宋体" w:hAnsi="宋体" w:cs="宋体"/>
                <w:kern w:val="0"/>
                <w:sz w:val="22"/>
              </w:rPr>
            </w:pPr>
          </w:p>
        </w:tc>
        <w:tc>
          <w:tcPr>
            <w:tcW w:w="4926" w:type="dxa"/>
            <w:shd w:val="clear" w:color="auto" w:fill="auto"/>
            <w:noWrap/>
            <w:vAlign w:val="center"/>
          </w:tcPr>
          <w:p w:rsidR="00520A7F" w:rsidRDefault="00520A7F" w:rsidP="009B74D4">
            <w:pPr>
              <w:widowControl/>
              <w:jc w:val="left"/>
              <w:textAlignment w:val="center"/>
              <w:rPr>
                <w:rFonts w:ascii="宋体" w:hAnsi="宋体" w:cs="宋体"/>
                <w:kern w:val="0"/>
                <w:sz w:val="22"/>
              </w:rPr>
            </w:pPr>
            <w:r>
              <w:rPr>
                <w:rFonts w:ascii="宋体" w:hAnsi="宋体" w:cs="宋体" w:hint="eastAsia"/>
                <w:kern w:val="0"/>
                <w:sz w:val="22"/>
              </w:rPr>
              <w:t>绿化盆景增设、绿化施肥及药水费用、易耗品等</w:t>
            </w:r>
          </w:p>
        </w:tc>
      </w:tr>
      <w:tr w:rsidR="00520A7F" w:rsidTr="009B74D4">
        <w:trPr>
          <w:trHeight w:val="23"/>
          <w:jc w:val="center"/>
        </w:trPr>
        <w:tc>
          <w:tcPr>
            <w:tcW w:w="960" w:type="dxa"/>
            <w:noWrap/>
            <w:vAlign w:val="center"/>
          </w:tcPr>
          <w:p w:rsidR="00520A7F" w:rsidRDefault="00520A7F" w:rsidP="009B74D4">
            <w:pPr>
              <w:widowControl/>
              <w:jc w:val="center"/>
              <w:textAlignment w:val="center"/>
              <w:rPr>
                <w:rFonts w:ascii="宋体" w:hAnsi="宋体" w:cs="宋体"/>
                <w:kern w:val="0"/>
                <w:sz w:val="22"/>
              </w:rPr>
            </w:pPr>
            <w:r>
              <w:rPr>
                <w:rFonts w:ascii="宋体" w:hAnsi="宋体" w:cs="宋体" w:hint="eastAsia"/>
                <w:kern w:val="0"/>
                <w:sz w:val="22"/>
              </w:rPr>
              <w:t>11</w:t>
            </w:r>
          </w:p>
        </w:tc>
        <w:tc>
          <w:tcPr>
            <w:tcW w:w="2500" w:type="dxa"/>
            <w:shd w:val="clear" w:color="auto" w:fill="auto"/>
            <w:noWrap/>
            <w:vAlign w:val="center"/>
          </w:tcPr>
          <w:p w:rsidR="00520A7F" w:rsidRDefault="00520A7F" w:rsidP="009B74D4">
            <w:pPr>
              <w:widowControl/>
              <w:jc w:val="center"/>
              <w:rPr>
                <w:rFonts w:ascii="宋体" w:hAnsi="宋体" w:cs="宋体"/>
                <w:color w:val="000000"/>
                <w:kern w:val="0"/>
                <w:sz w:val="22"/>
              </w:rPr>
            </w:pPr>
            <w:r>
              <w:rPr>
                <w:rFonts w:ascii="Times New Roman" w:eastAsiaTheme="minorEastAsia" w:hAnsi="Times New Roman" w:hint="eastAsia"/>
                <w:kern w:val="0"/>
                <w:sz w:val="22"/>
              </w:rPr>
              <w:t>维修材料</w:t>
            </w:r>
          </w:p>
        </w:tc>
        <w:tc>
          <w:tcPr>
            <w:tcW w:w="960" w:type="dxa"/>
            <w:shd w:val="clear" w:color="auto" w:fill="auto"/>
            <w:noWrap/>
            <w:vAlign w:val="center"/>
          </w:tcPr>
          <w:p w:rsidR="00520A7F" w:rsidRDefault="00520A7F" w:rsidP="009B74D4">
            <w:pPr>
              <w:widowControl/>
              <w:jc w:val="center"/>
              <w:textAlignment w:val="center"/>
              <w:rPr>
                <w:rFonts w:ascii="宋体" w:hAnsi="宋体" w:cs="宋体"/>
                <w:color w:val="000000"/>
                <w:kern w:val="0"/>
                <w:sz w:val="22"/>
              </w:rPr>
            </w:pPr>
            <w:r>
              <w:rPr>
                <w:rFonts w:ascii="宋体" w:hAnsi="宋体" w:cs="宋体" w:hint="eastAsia"/>
                <w:kern w:val="0"/>
                <w:sz w:val="22"/>
              </w:rPr>
              <w:t>√</w:t>
            </w:r>
          </w:p>
        </w:tc>
        <w:tc>
          <w:tcPr>
            <w:tcW w:w="960" w:type="dxa"/>
            <w:shd w:val="clear" w:color="auto" w:fill="auto"/>
            <w:noWrap/>
            <w:vAlign w:val="center"/>
          </w:tcPr>
          <w:p w:rsidR="00520A7F" w:rsidRDefault="00520A7F" w:rsidP="009B74D4">
            <w:pPr>
              <w:widowControl/>
              <w:jc w:val="center"/>
              <w:textAlignment w:val="center"/>
              <w:rPr>
                <w:rFonts w:ascii="宋体" w:hAnsi="宋体" w:cs="宋体"/>
                <w:color w:val="000000"/>
                <w:kern w:val="0"/>
                <w:sz w:val="22"/>
              </w:rPr>
            </w:pPr>
          </w:p>
        </w:tc>
        <w:tc>
          <w:tcPr>
            <w:tcW w:w="4926" w:type="dxa"/>
            <w:shd w:val="clear" w:color="auto" w:fill="auto"/>
            <w:noWrap/>
            <w:vAlign w:val="center"/>
          </w:tcPr>
          <w:p w:rsidR="00520A7F" w:rsidRDefault="00520A7F" w:rsidP="009B74D4">
            <w:pPr>
              <w:widowControl/>
              <w:jc w:val="left"/>
              <w:textAlignment w:val="center"/>
              <w:rPr>
                <w:rFonts w:ascii="宋体" w:hAnsi="宋体" w:cs="宋体"/>
                <w:color w:val="000000"/>
                <w:kern w:val="0"/>
                <w:sz w:val="22"/>
              </w:rPr>
            </w:pPr>
            <w:r>
              <w:rPr>
                <w:rFonts w:ascii="宋体" w:hAnsi="宋体" w:cs="宋体" w:hint="eastAsia"/>
                <w:color w:val="000000"/>
                <w:kern w:val="0"/>
                <w:sz w:val="22"/>
              </w:rPr>
              <w:t>各类设施设备维修所需的材料，不包含维修工具。</w:t>
            </w:r>
          </w:p>
        </w:tc>
      </w:tr>
    </w:tbl>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520A7F" w:rsidRDefault="00520A7F" w:rsidP="00520A7F">
      <w:pPr>
        <w:adjustRightInd w:val="0"/>
        <w:snapToGrid w:val="0"/>
        <w:spacing w:line="300" w:lineRule="auto"/>
        <w:ind w:firstLineChars="200" w:firstLine="442"/>
        <w:jc w:val="left"/>
        <w:outlineLvl w:val="2"/>
        <w:rPr>
          <w:rFonts w:ascii="Times New Roman" w:hAnsi="Times New Roman"/>
          <w:b/>
          <w:sz w:val="22"/>
        </w:rPr>
      </w:pPr>
      <w:bookmarkStart w:id="24" w:name="_Toc212479993"/>
      <w:r>
        <w:rPr>
          <w:rFonts w:ascii="Times New Roman" w:hAnsi="Times New Roman"/>
          <w:b/>
          <w:sz w:val="22"/>
        </w:rPr>
        <w:t xml:space="preserve">6 </w:t>
      </w:r>
      <w:r>
        <w:rPr>
          <w:rFonts w:ascii="Times New Roman" w:hAnsi="Times New Roman"/>
          <w:b/>
          <w:sz w:val="22"/>
        </w:rPr>
        <w:t>合同的签订</w:t>
      </w:r>
      <w:bookmarkEnd w:id="24"/>
    </w:p>
    <w:p w:rsidR="00520A7F" w:rsidRDefault="00520A7F" w:rsidP="00520A7F">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w:t>
      </w:r>
      <w:r>
        <w:rPr>
          <w:rFonts w:ascii="Times New Roman" w:hAnsi="Times New Roman" w:hint="eastAsia"/>
          <w:sz w:val="22"/>
        </w:rPr>
        <w:t>中标人</w:t>
      </w:r>
      <w:r>
        <w:rPr>
          <w:rFonts w:ascii="Times New Roman" w:hAnsi="Times New Roman"/>
          <w:sz w:val="22"/>
        </w:rPr>
        <w:t>投标文件的内容一致，并互相补充和解释。</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520A7F" w:rsidRDefault="00520A7F" w:rsidP="00520A7F">
      <w:pPr>
        <w:adjustRightInd w:val="0"/>
        <w:snapToGrid w:val="0"/>
        <w:spacing w:line="300" w:lineRule="auto"/>
        <w:ind w:firstLineChars="200" w:firstLine="442"/>
        <w:jc w:val="left"/>
        <w:outlineLvl w:val="2"/>
        <w:rPr>
          <w:rFonts w:ascii="Times New Roman" w:hAnsi="Times New Roman"/>
          <w:sz w:val="22"/>
        </w:rPr>
      </w:pPr>
      <w:bookmarkStart w:id="25" w:name="_Toc212479994"/>
      <w:r>
        <w:rPr>
          <w:rFonts w:ascii="Times New Roman" w:hAnsi="Times New Roman"/>
          <w:b/>
          <w:sz w:val="22"/>
        </w:rPr>
        <w:t xml:space="preserve">7 </w:t>
      </w:r>
      <w:r>
        <w:rPr>
          <w:rFonts w:ascii="Times New Roman" w:hAnsi="Times New Roman"/>
          <w:b/>
          <w:sz w:val="22"/>
        </w:rPr>
        <w:t>结算原则和支付方式</w:t>
      </w:r>
      <w:bookmarkEnd w:id="25"/>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rsidR="00520A7F" w:rsidRDefault="00520A7F" w:rsidP="00520A7F">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sz w:val="22"/>
        </w:rPr>
        <w:t>7.1.2</w:t>
      </w:r>
      <w:r>
        <w:rPr>
          <w:rFonts w:ascii="Times New Roman" w:hAnsi="Times New Roman"/>
          <w:bCs/>
          <w:kern w:val="0"/>
          <w:sz w:val="22"/>
        </w:rPr>
        <w:t>合同履约期间，如发生设备中修、大修和应急维修的，则费用按实结算。</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w:t>
      </w:r>
      <w:r>
        <w:rPr>
          <w:rFonts w:hint="eastAsia"/>
          <w:bCs/>
          <w:sz w:val="22"/>
        </w:rPr>
        <w:t>分四期平均支付，</w:t>
      </w:r>
      <w:r>
        <w:rPr>
          <w:rFonts w:ascii="Times New Roman" w:hAnsi="Times New Roman"/>
          <w:sz w:val="22"/>
        </w:rPr>
        <w:t>在采购人和</w:t>
      </w:r>
      <w:r>
        <w:rPr>
          <w:rFonts w:ascii="Times New Roman" w:hAnsi="Times New Roman" w:hint="eastAsia"/>
          <w:sz w:val="22"/>
        </w:rPr>
        <w:t>中标人</w:t>
      </w:r>
      <w:r>
        <w:rPr>
          <w:rFonts w:ascii="Times New Roman" w:hAnsi="Times New Roman"/>
          <w:sz w:val="22"/>
        </w:rPr>
        <w:t>合同签订</w:t>
      </w:r>
      <w:r>
        <w:rPr>
          <w:rFonts w:hint="eastAsia"/>
          <w:bCs/>
          <w:sz w:val="22"/>
        </w:rPr>
        <w:t>，先服务后付款。分期付款</w:t>
      </w:r>
      <w:r>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520A7F" w:rsidTr="009B74D4">
        <w:trPr>
          <w:trHeight w:val="23"/>
          <w:jc w:val="center"/>
        </w:trPr>
        <w:tc>
          <w:tcPr>
            <w:tcW w:w="959" w:type="dxa"/>
            <w:vAlign w:val="center"/>
          </w:tcPr>
          <w:p w:rsidR="00520A7F" w:rsidRDefault="00520A7F" w:rsidP="009B74D4">
            <w:pPr>
              <w:widowControl/>
              <w:jc w:val="center"/>
              <w:textAlignment w:val="center"/>
              <w:rPr>
                <w:rFonts w:ascii="宋体" w:hAnsi="宋体" w:cs="宋体"/>
                <w:b/>
                <w:bCs/>
                <w:szCs w:val="21"/>
              </w:rPr>
            </w:pPr>
            <w:r>
              <w:rPr>
                <w:rFonts w:ascii="宋体" w:hAnsi="宋体" w:cs="宋体" w:hint="eastAsia"/>
                <w:b/>
                <w:bCs/>
                <w:szCs w:val="21"/>
              </w:rPr>
              <w:t>序号</w:t>
            </w:r>
          </w:p>
        </w:tc>
        <w:tc>
          <w:tcPr>
            <w:tcW w:w="4678" w:type="dxa"/>
            <w:vAlign w:val="center"/>
          </w:tcPr>
          <w:p w:rsidR="00520A7F" w:rsidRDefault="00520A7F" w:rsidP="009B74D4">
            <w:pPr>
              <w:widowControl/>
              <w:jc w:val="center"/>
              <w:textAlignment w:val="center"/>
              <w:rPr>
                <w:rFonts w:ascii="宋体" w:hAnsi="宋体" w:cs="宋体"/>
                <w:b/>
                <w:bCs/>
                <w:szCs w:val="21"/>
              </w:rPr>
            </w:pPr>
            <w:r>
              <w:rPr>
                <w:rFonts w:ascii="宋体" w:hAnsi="宋体" w:cs="宋体" w:hint="eastAsia"/>
                <w:b/>
                <w:bCs/>
                <w:szCs w:val="21"/>
              </w:rPr>
              <w:t>支付时间</w:t>
            </w:r>
          </w:p>
        </w:tc>
        <w:tc>
          <w:tcPr>
            <w:tcW w:w="1701" w:type="dxa"/>
            <w:vAlign w:val="center"/>
          </w:tcPr>
          <w:p w:rsidR="00520A7F" w:rsidRDefault="00520A7F" w:rsidP="009B74D4">
            <w:pPr>
              <w:widowControl/>
              <w:jc w:val="center"/>
              <w:textAlignment w:val="center"/>
              <w:rPr>
                <w:rFonts w:ascii="宋体" w:hAnsi="宋体" w:cs="宋体"/>
                <w:b/>
                <w:bCs/>
                <w:szCs w:val="21"/>
              </w:rPr>
            </w:pPr>
            <w:r>
              <w:rPr>
                <w:rFonts w:ascii="宋体" w:hAnsi="宋体" w:cs="宋体" w:hint="eastAsia"/>
                <w:b/>
                <w:bCs/>
                <w:szCs w:val="21"/>
              </w:rPr>
              <w:t>支付比例</w:t>
            </w:r>
          </w:p>
        </w:tc>
      </w:tr>
      <w:tr w:rsidR="00520A7F" w:rsidTr="009B74D4">
        <w:trPr>
          <w:trHeight w:val="334"/>
          <w:jc w:val="center"/>
        </w:trPr>
        <w:tc>
          <w:tcPr>
            <w:tcW w:w="959"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1</w:t>
            </w:r>
          </w:p>
        </w:tc>
        <w:tc>
          <w:tcPr>
            <w:tcW w:w="4678"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2025年</w:t>
            </w:r>
            <w:r>
              <w:rPr>
                <w:rFonts w:ascii="宋体" w:eastAsiaTheme="minorEastAsia" w:hAnsi="宋体" w:cs="宋体" w:hint="eastAsia"/>
                <w:szCs w:val="21"/>
              </w:rPr>
              <w:t>12</w:t>
            </w:r>
            <w:r>
              <w:rPr>
                <w:rFonts w:ascii="宋体" w:hAnsi="宋体" w:cs="宋体" w:hint="eastAsia"/>
                <w:szCs w:val="21"/>
              </w:rPr>
              <w:t>月</w:t>
            </w:r>
            <w:r>
              <w:rPr>
                <w:rFonts w:ascii="宋体" w:eastAsiaTheme="minorEastAsia" w:hAnsi="宋体" w:cs="宋体" w:hint="eastAsia"/>
                <w:szCs w:val="21"/>
              </w:rPr>
              <w:t>10</w:t>
            </w:r>
            <w:r>
              <w:rPr>
                <w:rFonts w:ascii="宋体" w:hAnsi="宋体" w:cs="宋体" w:hint="eastAsia"/>
                <w:szCs w:val="21"/>
              </w:rPr>
              <w:t>日前支付相应合同金额</w:t>
            </w:r>
          </w:p>
        </w:tc>
        <w:tc>
          <w:tcPr>
            <w:tcW w:w="1701"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8.3%</w:t>
            </w:r>
          </w:p>
        </w:tc>
      </w:tr>
      <w:tr w:rsidR="00520A7F" w:rsidTr="009B74D4">
        <w:trPr>
          <w:trHeight w:val="23"/>
          <w:jc w:val="center"/>
        </w:trPr>
        <w:tc>
          <w:tcPr>
            <w:tcW w:w="959"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2</w:t>
            </w:r>
          </w:p>
        </w:tc>
        <w:tc>
          <w:tcPr>
            <w:tcW w:w="4678" w:type="dxa"/>
            <w:vAlign w:val="center"/>
          </w:tcPr>
          <w:p w:rsidR="00520A7F" w:rsidRDefault="00520A7F" w:rsidP="00520A7F">
            <w:pPr>
              <w:widowControl/>
              <w:ind w:firstLine="422"/>
              <w:jc w:val="center"/>
              <w:textAlignment w:val="center"/>
              <w:rPr>
                <w:rFonts w:ascii="宋体" w:hAnsi="宋体" w:cs="宋体"/>
                <w:szCs w:val="21"/>
              </w:rPr>
            </w:pPr>
            <w:r>
              <w:rPr>
                <w:rFonts w:ascii="宋体" w:eastAsiaTheme="minorEastAsia" w:hAnsi="宋体" w:cs="宋体" w:hint="eastAsia"/>
                <w:szCs w:val="21"/>
              </w:rPr>
              <w:t>2026</w:t>
            </w:r>
            <w:r>
              <w:rPr>
                <w:rFonts w:ascii="宋体" w:hAnsi="宋体" w:cs="宋体" w:hint="eastAsia"/>
                <w:szCs w:val="21"/>
              </w:rPr>
              <w:t>年3月</w:t>
            </w:r>
            <w:r>
              <w:rPr>
                <w:rFonts w:ascii="宋体" w:eastAsiaTheme="minorEastAsia" w:hAnsi="宋体" w:cs="宋体" w:hint="eastAsia"/>
                <w:szCs w:val="21"/>
              </w:rPr>
              <w:t>10</w:t>
            </w:r>
            <w:r>
              <w:rPr>
                <w:rFonts w:ascii="宋体" w:hAnsi="宋体" w:cs="宋体" w:hint="eastAsia"/>
                <w:szCs w:val="21"/>
              </w:rPr>
              <w:t>日前支付相应合同金额</w:t>
            </w:r>
          </w:p>
        </w:tc>
        <w:tc>
          <w:tcPr>
            <w:tcW w:w="1701"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41.7%</w:t>
            </w:r>
          </w:p>
        </w:tc>
      </w:tr>
      <w:tr w:rsidR="00520A7F" w:rsidTr="009B74D4">
        <w:trPr>
          <w:trHeight w:val="23"/>
          <w:jc w:val="center"/>
        </w:trPr>
        <w:tc>
          <w:tcPr>
            <w:tcW w:w="959"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3</w:t>
            </w:r>
          </w:p>
        </w:tc>
        <w:tc>
          <w:tcPr>
            <w:tcW w:w="4678"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2026年</w:t>
            </w:r>
            <w:r>
              <w:rPr>
                <w:rFonts w:ascii="宋体" w:eastAsiaTheme="minorEastAsia" w:hAnsi="宋体" w:cs="宋体" w:hint="eastAsia"/>
                <w:szCs w:val="21"/>
              </w:rPr>
              <w:t>7</w:t>
            </w:r>
            <w:r>
              <w:rPr>
                <w:rFonts w:ascii="宋体" w:hAnsi="宋体" w:cs="宋体" w:hint="eastAsia"/>
                <w:szCs w:val="21"/>
              </w:rPr>
              <w:t>月</w:t>
            </w:r>
            <w:r>
              <w:rPr>
                <w:rFonts w:ascii="宋体" w:eastAsiaTheme="minorEastAsia" w:hAnsi="宋体" w:cs="宋体" w:hint="eastAsia"/>
                <w:szCs w:val="21"/>
              </w:rPr>
              <w:t>10</w:t>
            </w:r>
            <w:r>
              <w:rPr>
                <w:rFonts w:ascii="宋体" w:hAnsi="宋体" w:cs="宋体" w:hint="eastAsia"/>
                <w:szCs w:val="21"/>
              </w:rPr>
              <w:t>日前支付相应合同金额</w:t>
            </w:r>
          </w:p>
        </w:tc>
        <w:tc>
          <w:tcPr>
            <w:tcW w:w="1701"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25%</w:t>
            </w:r>
          </w:p>
        </w:tc>
      </w:tr>
      <w:tr w:rsidR="00520A7F" w:rsidTr="009B74D4">
        <w:trPr>
          <w:trHeight w:val="23"/>
          <w:jc w:val="center"/>
        </w:trPr>
        <w:tc>
          <w:tcPr>
            <w:tcW w:w="959"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4</w:t>
            </w:r>
          </w:p>
        </w:tc>
        <w:tc>
          <w:tcPr>
            <w:tcW w:w="4678" w:type="dxa"/>
            <w:vAlign w:val="center"/>
          </w:tcPr>
          <w:p w:rsidR="00520A7F" w:rsidRDefault="00520A7F" w:rsidP="00520A7F">
            <w:pPr>
              <w:widowControl/>
              <w:ind w:firstLine="422"/>
              <w:jc w:val="center"/>
              <w:textAlignment w:val="center"/>
              <w:rPr>
                <w:rFonts w:ascii="宋体" w:hAnsi="宋体" w:cs="宋体"/>
                <w:szCs w:val="21"/>
              </w:rPr>
            </w:pPr>
            <w:r>
              <w:rPr>
                <w:rFonts w:ascii="宋体" w:eastAsiaTheme="minorEastAsia" w:hAnsi="宋体" w:cs="宋体" w:hint="eastAsia"/>
                <w:szCs w:val="21"/>
              </w:rPr>
              <w:t>2026</w:t>
            </w:r>
            <w:r>
              <w:rPr>
                <w:rFonts w:ascii="宋体" w:hAnsi="宋体" w:cs="宋体" w:hint="eastAsia"/>
                <w:szCs w:val="21"/>
              </w:rPr>
              <w:t>年11月25日前，采购人根据考核结果支付相应合同金额，且考核等级结果非“不合格”</w:t>
            </w:r>
          </w:p>
        </w:tc>
        <w:tc>
          <w:tcPr>
            <w:tcW w:w="1701" w:type="dxa"/>
            <w:vAlign w:val="center"/>
          </w:tcPr>
          <w:p w:rsidR="00520A7F" w:rsidRDefault="00520A7F" w:rsidP="00520A7F">
            <w:pPr>
              <w:widowControl/>
              <w:ind w:firstLine="422"/>
              <w:jc w:val="center"/>
              <w:textAlignment w:val="center"/>
              <w:rPr>
                <w:rFonts w:ascii="宋体" w:hAnsi="宋体" w:cs="宋体"/>
                <w:szCs w:val="21"/>
              </w:rPr>
            </w:pPr>
            <w:r>
              <w:rPr>
                <w:rFonts w:ascii="宋体" w:hAnsi="宋体" w:cs="宋体" w:hint="eastAsia"/>
                <w:szCs w:val="21"/>
              </w:rPr>
              <w:t>25%</w:t>
            </w:r>
          </w:p>
        </w:tc>
      </w:tr>
    </w:tbl>
    <w:p w:rsidR="00520A7F" w:rsidRDefault="00520A7F" w:rsidP="00520A7F">
      <w:pPr>
        <w:snapToGrid w:val="0"/>
        <w:spacing w:line="300" w:lineRule="auto"/>
        <w:ind w:firstLineChars="200" w:firstLine="440"/>
        <w:jc w:val="left"/>
        <w:rPr>
          <w:rFonts w:ascii="Times New Roman" w:hAnsi="Times New Roman"/>
          <w:sz w:val="22"/>
        </w:rPr>
      </w:pPr>
      <w:r>
        <w:rPr>
          <w:rFonts w:ascii="Times New Roman" w:hAnsi="Times New Roman" w:hint="eastAsia"/>
          <w:sz w:val="22"/>
        </w:rPr>
        <w:t>7.2.2</w:t>
      </w:r>
      <w:r>
        <w:rPr>
          <w:rFonts w:ascii="Times New Roman" w:hAnsi="Times New Roman" w:hint="eastAsia"/>
          <w:sz w:val="22"/>
        </w:rPr>
        <w:t>采购人收到发票后</w:t>
      </w:r>
      <w:r>
        <w:rPr>
          <w:rFonts w:ascii="Times New Roman" w:hAnsi="Times New Roman" w:hint="eastAsia"/>
          <w:sz w:val="22"/>
        </w:rPr>
        <w:t>30</w:t>
      </w:r>
      <w:r>
        <w:rPr>
          <w:rFonts w:ascii="Times New Roman" w:hAnsi="Times New Roman" w:hint="eastAsia"/>
          <w:sz w:val="22"/>
        </w:rPr>
        <w:t>日内按考核结果支付相应的合同款项。</w:t>
      </w:r>
    </w:p>
    <w:p w:rsidR="00520A7F" w:rsidRDefault="00520A7F" w:rsidP="00520A7F">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520A7F" w:rsidRDefault="00520A7F" w:rsidP="00520A7F">
      <w:pPr>
        <w:snapToGrid w:val="0"/>
        <w:spacing w:line="300" w:lineRule="auto"/>
        <w:ind w:firstLineChars="200" w:firstLine="400"/>
        <w:jc w:val="left"/>
        <w:rPr>
          <w:rFonts w:ascii="Times New Roman" w:hAnsi="Times New Roman"/>
          <w:sz w:val="20"/>
          <w:szCs w:val="20"/>
        </w:rPr>
      </w:pPr>
    </w:p>
    <w:p w:rsidR="00520A7F" w:rsidRDefault="00520A7F" w:rsidP="00520A7F">
      <w:pPr>
        <w:adjustRightInd w:val="0"/>
        <w:snapToGrid w:val="0"/>
        <w:spacing w:line="300" w:lineRule="auto"/>
        <w:jc w:val="center"/>
        <w:outlineLvl w:val="1"/>
        <w:rPr>
          <w:rFonts w:ascii="Times New Roman" w:eastAsia="黑体" w:hAnsi="Times New Roman"/>
          <w:sz w:val="30"/>
          <w:szCs w:val="30"/>
        </w:rPr>
      </w:pPr>
      <w:bookmarkStart w:id="26" w:name="_Toc212479995"/>
      <w:r>
        <w:rPr>
          <w:rFonts w:ascii="Times New Roman" w:eastAsia="黑体" w:hAnsi="Times New Roman"/>
          <w:sz w:val="30"/>
          <w:szCs w:val="30"/>
        </w:rPr>
        <w:t>三、技术质量要求</w:t>
      </w:r>
      <w:bookmarkEnd w:id="12"/>
      <w:bookmarkEnd w:id="13"/>
      <w:bookmarkEnd w:id="26"/>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27" w:name="_Toc212479996"/>
      <w:bookmarkEnd w:id="14"/>
      <w:bookmarkEnd w:id="15"/>
      <w:bookmarkEnd w:id="16"/>
      <w:bookmarkEnd w:id="17"/>
      <w:r>
        <w:rPr>
          <w:rFonts w:ascii="Times New Roman" w:hAnsi="Times New Roman"/>
          <w:b/>
          <w:bCs/>
          <w:sz w:val="22"/>
        </w:rPr>
        <w:t xml:space="preserve">8 </w:t>
      </w:r>
      <w:r>
        <w:rPr>
          <w:rFonts w:ascii="Times New Roman" w:hAnsi="Times New Roman"/>
          <w:b/>
          <w:bCs/>
          <w:sz w:val="22"/>
        </w:rPr>
        <w:t>适用技术规范和规范性文件</w:t>
      </w:r>
      <w:bookmarkEnd w:id="27"/>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w:t>
      </w:r>
      <w:r>
        <w:rPr>
          <w:rFonts w:ascii="Times New Roman" w:hAnsi="Times New Roman" w:hint="eastAsia"/>
          <w:sz w:val="22"/>
        </w:rPr>
        <w:t>中标人</w:t>
      </w:r>
      <w:r>
        <w:rPr>
          <w:rFonts w:ascii="Times New Roman" w:hAnsi="Times New Roman"/>
          <w:sz w:val="22"/>
        </w:rPr>
        <w:t>应无条件执行。标准、规范等不一致的，以要</w:t>
      </w:r>
      <w:r>
        <w:rPr>
          <w:rFonts w:ascii="Times New Roman" w:hAnsi="Times New Roman"/>
          <w:sz w:val="22"/>
        </w:rPr>
        <w:lastRenderedPageBreak/>
        <w:t>求高者为准。</w:t>
      </w:r>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28" w:name="_Toc212479997"/>
      <w:r>
        <w:rPr>
          <w:rFonts w:ascii="Times New Roman" w:hAnsi="Times New Roman"/>
          <w:b/>
          <w:bCs/>
          <w:sz w:val="22"/>
        </w:rPr>
        <w:t xml:space="preserve">9 </w:t>
      </w:r>
      <w:r>
        <w:rPr>
          <w:rFonts w:ascii="Times New Roman" w:hAnsi="Times New Roman"/>
          <w:b/>
          <w:bCs/>
          <w:sz w:val="22"/>
        </w:rPr>
        <w:t>招标内容与质量要求</w:t>
      </w:r>
      <w:bookmarkEnd w:id="28"/>
    </w:p>
    <w:p w:rsidR="00520A7F" w:rsidRDefault="00520A7F" w:rsidP="00520A7F">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 xml:space="preserve">9.1 </w:t>
      </w:r>
      <w:r>
        <w:rPr>
          <w:rFonts w:ascii="Times New Roman" w:hAnsi="Times New Roman"/>
          <w:b/>
          <w:kern w:val="0"/>
          <w:sz w:val="22"/>
          <w:u w:val="single"/>
        </w:rPr>
        <w:t>岗位设置一览表</w:t>
      </w:r>
    </w:p>
    <w:p w:rsidR="00520A7F" w:rsidRDefault="00520A7F" w:rsidP="00520A7F">
      <w:pPr>
        <w:snapToGrid w:val="0"/>
        <w:spacing w:line="300" w:lineRule="auto"/>
        <w:rPr>
          <w:rFonts w:ascii="宋体" w:hAnsi="宋体"/>
          <w:b/>
          <w:bCs/>
          <w:sz w:val="22"/>
        </w:rPr>
      </w:pPr>
      <w:r>
        <w:rPr>
          <w:rFonts w:ascii="宋体" w:hAnsi="宋体" w:hint="eastAsia"/>
          <w:b/>
          <w:bCs/>
          <w:sz w:val="22"/>
        </w:rPr>
        <w:t>（一）金钻部</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146"/>
        <w:gridCol w:w="1253"/>
        <w:gridCol w:w="2835"/>
        <w:gridCol w:w="1808"/>
        <w:gridCol w:w="1273"/>
      </w:tblGrid>
      <w:tr w:rsidR="00520A7F" w:rsidTr="009B74D4">
        <w:trPr>
          <w:trHeight w:val="23"/>
          <w:jc w:val="center"/>
        </w:trPr>
        <w:tc>
          <w:tcPr>
            <w:tcW w:w="1252"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部门</w:t>
            </w:r>
          </w:p>
        </w:tc>
        <w:tc>
          <w:tcPr>
            <w:tcW w:w="1146" w:type="dxa"/>
            <w:shd w:val="clear" w:color="auto" w:fill="auto"/>
            <w:noWrap/>
            <w:vAlign w:val="center"/>
          </w:tcPr>
          <w:p w:rsidR="00520A7F" w:rsidRDefault="00520A7F" w:rsidP="009B74D4">
            <w:pPr>
              <w:snapToGrid w:val="0"/>
              <w:spacing w:line="300" w:lineRule="auto"/>
              <w:jc w:val="center"/>
              <w:rPr>
                <w:rFonts w:ascii="宋体" w:eastAsia="等线" w:hAnsi="宋体"/>
                <w:b/>
                <w:bCs/>
                <w:sz w:val="22"/>
              </w:rPr>
            </w:pPr>
            <w:r>
              <w:rPr>
                <w:rFonts w:ascii="宋体" w:hAnsi="宋体" w:hint="eastAsia"/>
                <w:b/>
                <w:bCs/>
                <w:sz w:val="22"/>
              </w:rPr>
              <w:t>岗位数</w:t>
            </w:r>
          </w:p>
        </w:tc>
        <w:tc>
          <w:tcPr>
            <w:tcW w:w="1253"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岗位</w:t>
            </w:r>
          </w:p>
        </w:tc>
        <w:tc>
          <w:tcPr>
            <w:tcW w:w="2835"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职责范围</w:t>
            </w:r>
          </w:p>
        </w:tc>
        <w:tc>
          <w:tcPr>
            <w:tcW w:w="1808"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服务时间</w:t>
            </w:r>
          </w:p>
        </w:tc>
        <w:tc>
          <w:tcPr>
            <w:tcW w:w="1273"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备注</w:t>
            </w:r>
          </w:p>
        </w:tc>
      </w:tr>
      <w:tr w:rsidR="00520A7F" w:rsidTr="009B74D4">
        <w:trPr>
          <w:trHeight w:val="23"/>
          <w:jc w:val="center"/>
        </w:trPr>
        <w:tc>
          <w:tcPr>
            <w:tcW w:w="1252"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sz w:val="22"/>
              </w:rPr>
              <w:t>管理部</w:t>
            </w:r>
          </w:p>
        </w:tc>
        <w:tc>
          <w:tcPr>
            <w:tcW w:w="1146" w:type="dxa"/>
            <w:shd w:val="clear" w:color="auto" w:fill="auto"/>
            <w:noWrap/>
            <w:vAlign w:val="center"/>
          </w:tcPr>
          <w:p w:rsidR="00520A7F" w:rsidRDefault="00520A7F" w:rsidP="009B74D4">
            <w:pPr>
              <w:snapToGrid w:val="0"/>
              <w:spacing w:line="300" w:lineRule="auto"/>
              <w:jc w:val="center"/>
              <w:rPr>
                <w:rFonts w:ascii="宋体" w:eastAsia="等线" w:hAnsi="宋体"/>
                <w:sz w:val="22"/>
              </w:rPr>
            </w:pPr>
            <w:r>
              <w:rPr>
                <w:rFonts w:ascii="宋体" w:eastAsia="等线" w:hAnsi="宋体" w:hint="eastAsia"/>
                <w:sz w:val="22"/>
              </w:rPr>
              <w:t>1</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sz w:val="22"/>
              </w:rPr>
              <w:t>物业经理/主管</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全面负责两个校区安保、保洁、绿化养护的管理工作</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cs="宋体" w:hint="eastAsia"/>
                <w:sz w:val="22"/>
              </w:rPr>
              <w:t>周一～周五</w:t>
            </w:r>
          </w:p>
          <w:p w:rsidR="00520A7F" w:rsidRDefault="00520A7F" w:rsidP="009B74D4">
            <w:pPr>
              <w:snapToGrid w:val="0"/>
              <w:spacing w:line="300" w:lineRule="auto"/>
              <w:rPr>
                <w:rFonts w:ascii="宋体" w:hAnsi="宋体"/>
                <w:sz w:val="22"/>
              </w:rPr>
            </w:pPr>
            <w:r>
              <w:rPr>
                <w:rFonts w:ascii="宋体" w:hAnsi="宋体" w:hint="eastAsia"/>
                <w:sz w:val="22"/>
              </w:rPr>
              <w:t>7:30</w:t>
            </w:r>
            <w:r>
              <w:rPr>
                <w:rFonts w:ascii="宋体" w:hAnsi="宋体" w:cs="Calibri"/>
                <w:sz w:val="22"/>
              </w:rPr>
              <w:t>—</w:t>
            </w:r>
            <w:r>
              <w:rPr>
                <w:rFonts w:ascii="宋体" w:hAnsi="宋体" w:hint="eastAsia"/>
                <w:sz w:val="22"/>
              </w:rPr>
              <w:t>11:30</w:t>
            </w:r>
            <w:r>
              <w:rPr>
                <w:rFonts w:ascii="宋体" w:hAnsi="宋体" w:cs="宋体" w:hint="eastAsia"/>
                <w:sz w:val="22"/>
              </w:rPr>
              <w:t>、</w:t>
            </w:r>
            <w:r>
              <w:rPr>
                <w:rFonts w:ascii="宋体" w:hAnsi="宋体" w:hint="eastAsia"/>
                <w:sz w:val="22"/>
              </w:rPr>
              <w:t>12:30-16:30</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cs="宋体" w:hint="eastAsia"/>
                <w:sz w:val="22"/>
              </w:rPr>
              <w:t>允许兼任</w:t>
            </w:r>
          </w:p>
        </w:tc>
      </w:tr>
      <w:tr w:rsidR="00520A7F" w:rsidTr="009B74D4">
        <w:trPr>
          <w:trHeight w:val="23"/>
          <w:jc w:val="center"/>
        </w:trPr>
        <w:tc>
          <w:tcPr>
            <w:tcW w:w="1252"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保洁部</w:t>
            </w:r>
          </w:p>
        </w:tc>
        <w:tc>
          <w:tcPr>
            <w:tcW w:w="1146"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保洁工岗</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全面负责校区保洁工作</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p>
          <w:p w:rsidR="00520A7F" w:rsidRDefault="00520A7F" w:rsidP="009B74D4">
            <w:pPr>
              <w:snapToGrid w:val="0"/>
              <w:spacing w:line="300" w:lineRule="auto"/>
              <w:rPr>
                <w:rFonts w:ascii="宋体" w:hAnsi="宋体"/>
                <w:sz w:val="22"/>
              </w:rPr>
            </w:pPr>
            <w:r>
              <w:rPr>
                <w:rFonts w:ascii="宋体" w:hAnsi="宋体" w:hint="eastAsia"/>
                <w:sz w:val="22"/>
              </w:rPr>
              <w:t>7:30—11:30、12:30-16:30</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trHeight w:val="23"/>
          <w:jc w:val="center"/>
        </w:trPr>
        <w:tc>
          <w:tcPr>
            <w:tcW w:w="1252" w:type="dxa"/>
            <w:vMerge w:val="restart"/>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保安部</w:t>
            </w:r>
          </w:p>
        </w:tc>
        <w:tc>
          <w:tcPr>
            <w:tcW w:w="1146"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门岗</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全面负责学校门口的安全防范，接待外来访客、须持持证上岗</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7天24小时制</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trHeight w:val="23"/>
          <w:jc w:val="center"/>
        </w:trPr>
        <w:tc>
          <w:tcPr>
            <w:tcW w:w="1252"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146" w:type="dxa"/>
            <w:vMerge w:val="restart"/>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2</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巡逻岗1</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定时对全校区开展巡逻工作，及时清除安全隐患、须持持证上岗</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r>
              <w:rPr>
                <w:rFonts w:ascii="宋体" w:hAnsi="宋体" w:hint="eastAsia"/>
                <w:sz w:val="22"/>
              </w:rPr>
              <w:br/>
              <w:t>7:30—11:30、12:30-16:30</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trHeight w:val="23"/>
          <w:jc w:val="center"/>
        </w:trPr>
        <w:tc>
          <w:tcPr>
            <w:tcW w:w="1252"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146"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巡逻岗2</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全面负责幼儿园的安全保卫工作，及时清除安全隐患，确保来离园幼儿和教职工的人身安全、须持持证上岗</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r>
              <w:rPr>
                <w:rFonts w:ascii="宋体" w:hAnsi="宋体" w:hint="eastAsia"/>
                <w:sz w:val="22"/>
              </w:rPr>
              <w:br/>
              <w:t>7:30—11:30、12:30-16:30</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trHeight w:val="23"/>
          <w:jc w:val="center"/>
        </w:trPr>
        <w:tc>
          <w:tcPr>
            <w:tcW w:w="1252"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绿化部</w:t>
            </w:r>
          </w:p>
        </w:tc>
        <w:tc>
          <w:tcPr>
            <w:tcW w:w="1146"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绿化工岗</w:t>
            </w: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负责两个校区绿化区的花木浇水，施肥，除草，养护，培土绿化垃圾盒枯枝落叶保洁等工作</w:t>
            </w: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p>
          <w:p w:rsidR="00520A7F" w:rsidRDefault="00520A7F" w:rsidP="009B74D4">
            <w:pPr>
              <w:snapToGrid w:val="0"/>
              <w:spacing w:line="300" w:lineRule="auto"/>
              <w:rPr>
                <w:rFonts w:ascii="宋体" w:hAnsi="宋体"/>
                <w:sz w:val="22"/>
              </w:rPr>
            </w:pPr>
            <w:r>
              <w:rPr>
                <w:rFonts w:ascii="宋体" w:hAnsi="宋体" w:hint="eastAsia"/>
                <w:sz w:val="22"/>
              </w:rPr>
              <w:t>7:30—11:30、12:30-16:30</w:t>
            </w: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trHeight w:val="23"/>
          <w:jc w:val="center"/>
        </w:trPr>
        <w:tc>
          <w:tcPr>
            <w:tcW w:w="1252"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合计</w:t>
            </w:r>
          </w:p>
        </w:tc>
        <w:tc>
          <w:tcPr>
            <w:tcW w:w="1146"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6</w:t>
            </w:r>
          </w:p>
        </w:tc>
        <w:tc>
          <w:tcPr>
            <w:tcW w:w="1253" w:type="dxa"/>
            <w:shd w:val="clear" w:color="auto" w:fill="auto"/>
            <w:noWrap/>
            <w:vAlign w:val="center"/>
          </w:tcPr>
          <w:p w:rsidR="00520A7F" w:rsidRDefault="00520A7F" w:rsidP="009B74D4">
            <w:pPr>
              <w:snapToGrid w:val="0"/>
              <w:spacing w:line="300" w:lineRule="auto"/>
              <w:rPr>
                <w:rFonts w:ascii="宋体" w:hAnsi="宋体"/>
                <w:sz w:val="22"/>
              </w:rPr>
            </w:pPr>
          </w:p>
        </w:tc>
        <w:tc>
          <w:tcPr>
            <w:tcW w:w="2835" w:type="dxa"/>
            <w:shd w:val="clear" w:color="auto" w:fill="auto"/>
            <w:noWrap/>
            <w:vAlign w:val="center"/>
          </w:tcPr>
          <w:p w:rsidR="00520A7F" w:rsidRDefault="00520A7F" w:rsidP="009B74D4">
            <w:pPr>
              <w:snapToGrid w:val="0"/>
              <w:spacing w:line="300" w:lineRule="auto"/>
              <w:rPr>
                <w:rFonts w:ascii="宋体" w:hAnsi="宋体"/>
                <w:sz w:val="22"/>
              </w:rPr>
            </w:pPr>
          </w:p>
        </w:tc>
        <w:tc>
          <w:tcPr>
            <w:tcW w:w="1808" w:type="dxa"/>
            <w:shd w:val="clear" w:color="auto" w:fill="auto"/>
            <w:noWrap/>
            <w:vAlign w:val="center"/>
          </w:tcPr>
          <w:p w:rsidR="00520A7F" w:rsidRDefault="00520A7F" w:rsidP="009B74D4">
            <w:pPr>
              <w:snapToGrid w:val="0"/>
              <w:spacing w:line="300" w:lineRule="auto"/>
              <w:rPr>
                <w:rFonts w:ascii="宋体" w:hAnsi="宋体"/>
                <w:sz w:val="22"/>
              </w:rPr>
            </w:pPr>
          </w:p>
        </w:tc>
        <w:tc>
          <w:tcPr>
            <w:tcW w:w="1273" w:type="dxa"/>
            <w:shd w:val="clear" w:color="auto" w:fill="auto"/>
            <w:noWrap/>
            <w:vAlign w:val="center"/>
          </w:tcPr>
          <w:p w:rsidR="00520A7F" w:rsidRDefault="00520A7F" w:rsidP="009B74D4">
            <w:pPr>
              <w:snapToGrid w:val="0"/>
              <w:spacing w:line="300" w:lineRule="auto"/>
              <w:rPr>
                <w:rFonts w:ascii="宋体" w:hAnsi="宋体"/>
                <w:sz w:val="22"/>
              </w:rPr>
            </w:pPr>
          </w:p>
        </w:tc>
      </w:tr>
    </w:tbl>
    <w:p w:rsidR="00520A7F" w:rsidRDefault="00520A7F" w:rsidP="00520A7F">
      <w:pPr>
        <w:snapToGrid w:val="0"/>
        <w:spacing w:line="300" w:lineRule="auto"/>
        <w:rPr>
          <w:rFonts w:ascii="宋体" w:hAnsi="宋体"/>
          <w:b/>
          <w:bCs/>
          <w:sz w:val="22"/>
        </w:rPr>
      </w:pPr>
      <w:r>
        <w:rPr>
          <w:rFonts w:ascii="宋体" w:hAnsi="宋体"/>
          <w:b/>
          <w:bCs/>
          <w:sz w:val="22"/>
        </w:rPr>
        <w:t>（二）</w:t>
      </w:r>
      <w:r>
        <w:rPr>
          <w:rFonts w:ascii="宋体" w:hAnsi="宋体" w:hint="eastAsia"/>
          <w:b/>
          <w:bCs/>
          <w:sz w:val="22"/>
        </w:rPr>
        <w:t>海鸣部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141"/>
        <w:gridCol w:w="1147"/>
        <w:gridCol w:w="2829"/>
        <w:gridCol w:w="1800"/>
        <w:gridCol w:w="1366"/>
      </w:tblGrid>
      <w:tr w:rsidR="00520A7F" w:rsidTr="009B74D4">
        <w:trPr>
          <w:trHeight w:val="442"/>
          <w:jc w:val="center"/>
        </w:trPr>
        <w:tc>
          <w:tcPr>
            <w:tcW w:w="1351"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部门</w:t>
            </w:r>
          </w:p>
        </w:tc>
        <w:tc>
          <w:tcPr>
            <w:tcW w:w="1141"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cs="宋体" w:hint="eastAsia"/>
                <w:b/>
                <w:bCs/>
                <w:sz w:val="22"/>
              </w:rPr>
              <w:t>岗位数</w:t>
            </w:r>
          </w:p>
        </w:tc>
        <w:tc>
          <w:tcPr>
            <w:tcW w:w="1147"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岗位</w:t>
            </w:r>
          </w:p>
        </w:tc>
        <w:tc>
          <w:tcPr>
            <w:tcW w:w="2829"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职责范围</w:t>
            </w:r>
          </w:p>
        </w:tc>
        <w:tc>
          <w:tcPr>
            <w:tcW w:w="1800"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b/>
                <w:bCs/>
                <w:sz w:val="22"/>
              </w:rPr>
              <w:t>服务时间</w:t>
            </w:r>
          </w:p>
        </w:tc>
        <w:tc>
          <w:tcPr>
            <w:tcW w:w="1366"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备注</w:t>
            </w:r>
          </w:p>
        </w:tc>
      </w:tr>
      <w:tr w:rsidR="00520A7F" w:rsidTr="009B74D4">
        <w:trPr>
          <w:jc w:val="center"/>
        </w:trPr>
        <w:tc>
          <w:tcPr>
            <w:tcW w:w="1351"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保洁部</w:t>
            </w:r>
          </w:p>
        </w:tc>
        <w:tc>
          <w:tcPr>
            <w:tcW w:w="1141"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保洁工岗</w:t>
            </w: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全面负责校区保洁工作</w:t>
            </w: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p>
          <w:p w:rsidR="00520A7F" w:rsidRDefault="00520A7F" w:rsidP="009B74D4">
            <w:pPr>
              <w:snapToGrid w:val="0"/>
              <w:spacing w:line="300" w:lineRule="auto"/>
              <w:rPr>
                <w:rFonts w:ascii="宋体" w:hAnsi="宋体"/>
                <w:sz w:val="22"/>
              </w:rPr>
            </w:pPr>
            <w:r>
              <w:rPr>
                <w:rFonts w:ascii="宋体" w:hAnsi="宋体" w:hint="eastAsia"/>
                <w:sz w:val="22"/>
              </w:rPr>
              <w:t>7:30—11:30、12:30-16:30</w:t>
            </w: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jc w:val="center"/>
        </w:trPr>
        <w:tc>
          <w:tcPr>
            <w:tcW w:w="1351" w:type="dxa"/>
            <w:vMerge w:val="restart"/>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保安部</w:t>
            </w:r>
          </w:p>
        </w:tc>
        <w:tc>
          <w:tcPr>
            <w:tcW w:w="1141"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门岗</w:t>
            </w: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全面负责学校门口的安全防范，接待外来访客、须持有保安员证</w:t>
            </w: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7天24小时制</w:t>
            </w: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jc w:val="center"/>
        </w:trPr>
        <w:tc>
          <w:tcPr>
            <w:tcW w:w="1351"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141" w:type="dxa"/>
            <w:vMerge w:val="restart"/>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2</w:t>
            </w: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巡逻岗1</w:t>
            </w: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定时对全校区开展巡逻工作，及时清除安全隐患、须持有保安员证</w:t>
            </w: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r>
              <w:rPr>
                <w:rFonts w:ascii="宋体" w:hAnsi="宋体" w:hint="eastAsia"/>
                <w:sz w:val="22"/>
              </w:rPr>
              <w:br/>
              <w:t>7:30—11:30、12:30-16:30</w:t>
            </w: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jc w:val="center"/>
        </w:trPr>
        <w:tc>
          <w:tcPr>
            <w:tcW w:w="1351"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141" w:type="dxa"/>
            <w:vMerge/>
            <w:shd w:val="clear" w:color="auto" w:fill="auto"/>
            <w:noWrap/>
            <w:vAlign w:val="center"/>
          </w:tcPr>
          <w:p w:rsidR="00520A7F" w:rsidRDefault="00520A7F" w:rsidP="009B74D4">
            <w:pPr>
              <w:snapToGrid w:val="0"/>
              <w:spacing w:line="300" w:lineRule="auto"/>
              <w:jc w:val="center"/>
              <w:rPr>
                <w:rFonts w:ascii="宋体" w:hAnsi="宋体"/>
                <w:sz w:val="22"/>
              </w:rPr>
            </w:pP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巡逻岗2</w:t>
            </w: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全面负责幼儿园的安全保卫工作，及时清除安全隐患，确保来离园幼儿和教职工的人身安全、须持有保安员证</w:t>
            </w: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r>
              <w:rPr>
                <w:rFonts w:ascii="宋体" w:hAnsi="宋体" w:hint="eastAsia"/>
                <w:sz w:val="22"/>
              </w:rPr>
              <w:br/>
              <w:t>7:30—11:30、12:30-16:30</w:t>
            </w: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jc w:val="center"/>
        </w:trPr>
        <w:tc>
          <w:tcPr>
            <w:tcW w:w="1351"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维修部</w:t>
            </w:r>
          </w:p>
        </w:tc>
        <w:tc>
          <w:tcPr>
            <w:tcW w:w="1141"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1</w:t>
            </w: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r>
              <w:rPr>
                <w:rFonts w:ascii="宋体" w:hAnsi="宋体" w:hint="eastAsia"/>
                <w:sz w:val="22"/>
              </w:rPr>
              <w:t>维修工</w:t>
            </w: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全面负责两个校区内水、电的零星常规维修、须持有电工操作证</w:t>
            </w: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r>
              <w:rPr>
                <w:rFonts w:ascii="宋体" w:hAnsi="宋体" w:hint="eastAsia"/>
                <w:sz w:val="22"/>
              </w:rPr>
              <w:t>周一～周五</w:t>
            </w:r>
          </w:p>
          <w:p w:rsidR="00520A7F" w:rsidRDefault="00520A7F" w:rsidP="009B74D4">
            <w:pPr>
              <w:snapToGrid w:val="0"/>
              <w:spacing w:line="300" w:lineRule="auto"/>
              <w:rPr>
                <w:rFonts w:ascii="宋体" w:hAnsi="宋体"/>
                <w:sz w:val="22"/>
              </w:rPr>
            </w:pPr>
            <w:r>
              <w:rPr>
                <w:rFonts w:ascii="宋体" w:hAnsi="宋体" w:hint="eastAsia"/>
                <w:sz w:val="22"/>
              </w:rPr>
              <w:t>7:30—11:30、12:30-16:30</w:t>
            </w: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r w:rsidR="00520A7F" w:rsidTr="009B74D4">
        <w:trPr>
          <w:jc w:val="center"/>
        </w:trPr>
        <w:tc>
          <w:tcPr>
            <w:tcW w:w="1351"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合计</w:t>
            </w:r>
          </w:p>
        </w:tc>
        <w:tc>
          <w:tcPr>
            <w:tcW w:w="1141" w:type="dxa"/>
            <w:shd w:val="clear" w:color="auto" w:fill="auto"/>
            <w:noWrap/>
            <w:vAlign w:val="center"/>
          </w:tcPr>
          <w:p w:rsidR="00520A7F" w:rsidRDefault="00520A7F" w:rsidP="009B74D4">
            <w:pPr>
              <w:snapToGrid w:val="0"/>
              <w:spacing w:line="300" w:lineRule="auto"/>
              <w:jc w:val="center"/>
              <w:rPr>
                <w:rFonts w:ascii="宋体" w:hAnsi="宋体"/>
                <w:b/>
                <w:bCs/>
                <w:sz w:val="22"/>
              </w:rPr>
            </w:pPr>
            <w:r>
              <w:rPr>
                <w:rFonts w:ascii="宋体" w:hAnsi="宋体" w:hint="eastAsia"/>
                <w:b/>
                <w:bCs/>
                <w:sz w:val="22"/>
              </w:rPr>
              <w:t>5</w:t>
            </w:r>
          </w:p>
        </w:tc>
        <w:tc>
          <w:tcPr>
            <w:tcW w:w="1147" w:type="dxa"/>
            <w:shd w:val="clear" w:color="auto" w:fill="auto"/>
            <w:noWrap/>
            <w:vAlign w:val="center"/>
          </w:tcPr>
          <w:p w:rsidR="00520A7F" w:rsidRDefault="00520A7F" w:rsidP="009B74D4">
            <w:pPr>
              <w:snapToGrid w:val="0"/>
              <w:spacing w:line="300" w:lineRule="auto"/>
              <w:jc w:val="center"/>
              <w:rPr>
                <w:rFonts w:ascii="宋体" w:hAnsi="宋体"/>
                <w:sz w:val="22"/>
              </w:rPr>
            </w:pPr>
          </w:p>
        </w:tc>
        <w:tc>
          <w:tcPr>
            <w:tcW w:w="2829" w:type="dxa"/>
            <w:shd w:val="clear" w:color="auto" w:fill="auto"/>
            <w:noWrap/>
            <w:vAlign w:val="center"/>
          </w:tcPr>
          <w:p w:rsidR="00520A7F" w:rsidRDefault="00520A7F" w:rsidP="009B74D4">
            <w:pPr>
              <w:snapToGrid w:val="0"/>
              <w:spacing w:line="300" w:lineRule="auto"/>
              <w:rPr>
                <w:rFonts w:ascii="宋体" w:hAnsi="宋体"/>
                <w:sz w:val="22"/>
              </w:rPr>
            </w:pPr>
          </w:p>
        </w:tc>
        <w:tc>
          <w:tcPr>
            <w:tcW w:w="1800" w:type="dxa"/>
            <w:shd w:val="clear" w:color="auto" w:fill="auto"/>
            <w:noWrap/>
            <w:vAlign w:val="center"/>
          </w:tcPr>
          <w:p w:rsidR="00520A7F" w:rsidRDefault="00520A7F" w:rsidP="009B74D4">
            <w:pPr>
              <w:snapToGrid w:val="0"/>
              <w:spacing w:line="300" w:lineRule="auto"/>
              <w:rPr>
                <w:rFonts w:ascii="宋体" w:hAnsi="宋体"/>
                <w:sz w:val="22"/>
              </w:rPr>
            </w:pPr>
          </w:p>
        </w:tc>
        <w:tc>
          <w:tcPr>
            <w:tcW w:w="1366" w:type="dxa"/>
            <w:shd w:val="clear" w:color="auto" w:fill="auto"/>
            <w:noWrap/>
            <w:vAlign w:val="center"/>
          </w:tcPr>
          <w:p w:rsidR="00520A7F" w:rsidRDefault="00520A7F" w:rsidP="009B74D4">
            <w:pPr>
              <w:snapToGrid w:val="0"/>
              <w:spacing w:line="300" w:lineRule="auto"/>
              <w:rPr>
                <w:rFonts w:ascii="宋体" w:hAnsi="宋体"/>
                <w:sz w:val="22"/>
              </w:rPr>
            </w:pPr>
          </w:p>
        </w:tc>
      </w:tr>
    </w:tbl>
    <w:p w:rsidR="00520A7F" w:rsidRDefault="00520A7F" w:rsidP="0052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w:t>
      </w:r>
      <w:r>
        <w:rPr>
          <w:rFonts w:ascii="Times New Roman" w:hAnsi="Times New Roman" w:hint="eastAsia"/>
          <w:b/>
          <w:sz w:val="22"/>
        </w:rPr>
        <w:t>1.</w:t>
      </w:r>
      <w:r>
        <w:rPr>
          <w:rFonts w:ascii="Times New Roman" w:hAnsi="Times New Roman" w:hint="eastAsia"/>
          <w:b/>
          <w:sz w:val="22"/>
        </w:rPr>
        <w:t>投标人的各岗位配置标准应满足招标岗位工作要求，且承诺物业经理</w:t>
      </w:r>
      <w:r>
        <w:rPr>
          <w:rFonts w:ascii="Times New Roman" w:hAnsi="Times New Roman" w:hint="eastAsia"/>
          <w:b/>
          <w:sz w:val="22"/>
        </w:rPr>
        <w:t>/</w:t>
      </w:r>
      <w:r>
        <w:rPr>
          <w:rFonts w:ascii="Times New Roman" w:hAnsi="Times New Roman" w:hint="eastAsia"/>
          <w:b/>
          <w:sz w:val="22"/>
        </w:rPr>
        <w:t>主管为本单位职工。</w:t>
      </w:r>
    </w:p>
    <w:p w:rsidR="00520A7F" w:rsidRDefault="00520A7F" w:rsidP="00520A7F">
      <w:pPr>
        <w:numPr>
          <w:ilvl w:val="0"/>
          <w:numId w:val="2"/>
        </w:numPr>
        <w:tabs>
          <w:tab w:val="clear"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hAnsi="Times New Roman"/>
          <w:b/>
          <w:sz w:val="22"/>
        </w:rPr>
      </w:pPr>
      <w:r>
        <w:rPr>
          <w:rFonts w:ascii="Times New Roman" w:hAnsi="Times New Roman" w:hint="eastAsia"/>
          <w:b/>
          <w:sz w:val="22"/>
        </w:rPr>
        <w:t>中标后人员管理要求：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hint="eastAsia"/>
          <w:b/>
          <w:sz w:val="22"/>
        </w:rPr>
        <w:t>1</w:t>
      </w:r>
      <w:r>
        <w:rPr>
          <w:rFonts w:ascii="Times New Roman" w:hAnsi="Times New Roman" w:hint="eastAsia"/>
          <w:b/>
          <w:sz w:val="22"/>
        </w:rPr>
        <w:t>周内更换人员。</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520A7F" w:rsidRDefault="00520A7F" w:rsidP="00520A7F">
      <w:pPr>
        <w:adjustRightInd w:val="0"/>
        <w:snapToGrid w:val="0"/>
        <w:spacing w:line="300" w:lineRule="auto"/>
        <w:ind w:left="440" w:firstLine="440"/>
        <w:jc w:val="left"/>
        <w:rPr>
          <w:rFonts w:ascii="Times New Roman" w:hAnsi="Times New Roman"/>
          <w:sz w:val="22"/>
        </w:rPr>
      </w:pPr>
      <w:r>
        <w:rPr>
          <w:rFonts w:ascii="Times New Roman" w:hAnsi="Times New Roman" w:hint="eastAsia"/>
          <w:sz w:val="22"/>
        </w:rPr>
        <w:t>项目</w:t>
      </w:r>
      <w:r>
        <w:rPr>
          <w:rFonts w:ascii="Times New Roman" w:hAnsi="Times New Roman"/>
          <w:sz w:val="22"/>
        </w:rPr>
        <w:t>负责</w:t>
      </w:r>
      <w:r>
        <w:rPr>
          <w:rFonts w:ascii="Times New Roman" w:hAnsi="Times New Roman" w:hint="eastAsia"/>
          <w:sz w:val="22"/>
        </w:rPr>
        <w:t>人负责</w:t>
      </w:r>
      <w:r>
        <w:rPr>
          <w:rFonts w:ascii="Times New Roman" w:hAnsi="Times New Roman"/>
          <w:sz w:val="22"/>
        </w:rPr>
        <w:t>学校物业服务管理和监督工作。</w:t>
      </w:r>
    </w:p>
    <w:p w:rsidR="00520A7F" w:rsidRDefault="00520A7F" w:rsidP="00520A7F">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物业经理、</w:t>
      </w:r>
      <w:r>
        <w:rPr>
          <w:rFonts w:ascii="Times New Roman" w:hAnsi="Times New Roman"/>
          <w:sz w:val="22"/>
        </w:rPr>
        <w:t>保洁部</w:t>
      </w:r>
      <w:r>
        <w:rPr>
          <w:rFonts w:ascii="Times New Roman" w:hAnsi="Times New Roman" w:hint="eastAsia"/>
          <w:sz w:val="22"/>
        </w:rPr>
        <w:t>、</w:t>
      </w:r>
      <w:r>
        <w:rPr>
          <w:rFonts w:ascii="Times New Roman" w:hAnsi="Times New Roman"/>
          <w:sz w:val="22"/>
        </w:rPr>
        <w:t>保安部</w:t>
      </w:r>
      <w:r>
        <w:rPr>
          <w:rFonts w:ascii="Times New Roman" w:hAnsi="Times New Roman" w:hint="eastAsia"/>
          <w:sz w:val="22"/>
        </w:rPr>
        <w:t>、维修</w:t>
      </w:r>
      <w:r>
        <w:rPr>
          <w:rFonts w:ascii="Times New Roman" w:hAnsi="Times New Roman"/>
          <w:sz w:val="22"/>
        </w:rPr>
        <w:t>部</w:t>
      </w:r>
      <w:r>
        <w:rPr>
          <w:rFonts w:ascii="Times New Roman" w:hAnsi="Times New Roman" w:hint="eastAsia"/>
          <w:sz w:val="22"/>
        </w:rPr>
        <w:t>和</w:t>
      </w:r>
      <w:r>
        <w:rPr>
          <w:rFonts w:ascii="Times New Roman" w:hAnsi="Times New Roman"/>
          <w:sz w:val="22"/>
        </w:rPr>
        <w:t>绿化部。</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w:t>
      </w:r>
      <w:r>
        <w:rPr>
          <w:rFonts w:ascii="Times New Roman" w:hAnsi="Times New Roman"/>
          <w:sz w:val="22"/>
        </w:rPr>
        <w:t>严格规范招标制度。按招标文件要求，规范服务类项目采购流程。</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Pr>
          <w:rFonts w:ascii="Times New Roman" w:hAnsi="Times New Roman"/>
          <w:sz w:val="22"/>
        </w:rPr>
        <w:t>完善后勤保障各项制度建设，按制度规范行为。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Pr>
          <w:rFonts w:ascii="Times New Roman" w:hAnsi="Times New Roman"/>
          <w:sz w:val="22"/>
        </w:rPr>
        <w:t>加强日常工作监管：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w:t>
      </w:r>
      <w:r>
        <w:rPr>
          <w:rFonts w:ascii="Times New Roman" w:hAnsi="Times New Roman" w:hint="eastAsia"/>
          <w:sz w:val="22"/>
        </w:rPr>
        <w:t>后勤部</w:t>
      </w:r>
      <w:r>
        <w:rPr>
          <w:rFonts w:ascii="Times New Roman" w:hAnsi="Times New Roman"/>
          <w:sz w:val="22"/>
        </w:rPr>
        <w:t>的领导、监督下进行工作。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、具有多年</w:t>
      </w:r>
      <w:r>
        <w:rPr>
          <w:rFonts w:ascii="Times New Roman" w:hAnsi="Times New Roman"/>
          <w:sz w:val="22"/>
        </w:rPr>
        <w:t>相关工作经验。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Pr>
          <w:rFonts w:ascii="Times New Roman" w:hAnsi="Times New Roman"/>
          <w:sz w:val="22"/>
        </w:rPr>
        <w:t>一定的协调和组织能力，了解行业法规和要求。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4</w:t>
      </w:r>
      <w:r>
        <w:rPr>
          <w:rFonts w:ascii="Times New Roman" w:hAnsi="Times New Roman" w:hint="eastAsia"/>
          <w:sz w:val="22"/>
        </w:rPr>
        <w:t>、</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5</w:t>
      </w:r>
      <w:r>
        <w:rPr>
          <w:rFonts w:ascii="Times New Roman" w:hAnsi="Times New Roman" w:hint="eastAsia"/>
          <w:sz w:val="22"/>
        </w:rPr>
        <w:t>、</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520A7F" w:rsidRDefault="00520A7F" w:rsidP="00520A7F">
      <w:pPr>
        <w:tabs>
          <w:tab w:val="left" w:pos="7200"/>
        </w:tabs>
        <w:adjustRightInd w:val="0"/>
        <w:snapToGrid w:val="0"/>
        <w:spacing w:line="300" w:lineRule="auto"/>
        <w:ind w:firstLineChars="200" w:firstLine="442"/>
        <w:jc w:val="left"/>
        <w:outlineLvl w:val="3"/>
        <w:rPr>
          <w:rFonts w:ascii="Times New Roman" w:hAnsi="Times New Roman"/>
          <w:sz w:val="22"/>
        </w:rPr>
      </w:pPr>
      <w:r>
        <w:rPr>
          <w:rFonts w:ascii="Times New Roman" w:hAnsi="Times New Roman" w:hint="eastAsia"/>
          <w:b/>
          <w:bCs/>
          <w:sz w:val="22"/>
        </w:rPr>
        <w:lastRenderedPageBreak/>
        <w:t xml:space="preserve">9.3.1 </w:t>
      </w:r>
      <w:r>
        <w:rPr>
          <w:b/>
          <w:bCs/>
        </w:rPr>
        <w:t>物业经理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一、</w:t>
      </w:r>
      <w:r>
        <w:rPr>
          <w:rFonts w:ascii="Times New Roman" w:hAnsi="Times New Roman"/>
          <w:sz w:val="22"/>
        </w:rPr>
        <w:t>工作职责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、全面负责所辖校区的物业管理工作；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、根据公司总体规划，制订管理处年度发展计划和经营战略，报公司批准后实施；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、管理处实行单独核算，自计盈亏，在公司规定的开支范围内管理处经理具有最终签字权；</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、建议管理处各部门主管的招聘、任免和奖惩；审核管理处其他员工的招聘、奖惩、辞退等；</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、以身作则、率先垂范、廉洁奉公，团结带领管理处广大员工，全力以赴完成管理处的各项工作和创</w:t>
      </w:r>
      <w:r>
        <w:rPr>
          <w:rFonts w:ascii="Times New Roman" w:hAnsi="Times New Roman"/>
          <w:sz w:val="22"/>
        </w:rPr>
        <w:t>“</w:t>
      </w:r>
      <w:r>
        <w:rPr>
          <w:rFonts w:ascii="Times New Roman" w:hAnsi="Times New Roman"/>
          <w:sz w:val="22"/>
        </w:rPr>
        <w:t>优</w:t>
      </w:r>
      <w:r>
        <w:rPr>
          <w:rFonts w:ascii="Times New Roman" w:hAnsi="Times New Roman"/>
          <w:sz w:val="22"/>
        </w:rPr>
        <w:t>”</w:t>
      </w:r>
      <w:r>
        <w:rPr>
          <w:rFonts w:ascii="Times New Roman" w:hAnsi="Times New Roman"/>
          <w:sz w:val="22"/>
        </w:rPr>
        <w:t>任务；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6</w:t>
      </w:r>
      <w:r>
        <w:rPr>
          <w:rFonts w:ascii="Times New Roman" w:hAnsi="Times New Roman"/>
          <w:sz w:val="22"/>
        </w:rPr>
        <w:t>、负责处理校区师生投诉，定期收集师生意见、建议，并反馈至各职能部门，必要时要上报公司总经理或副总经理；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w:t>
      </w:r>
      <w:r>
        <w:rPr>
          <w:rFonts w:ascii="Times New Roman" w:hAnsi="Times New Roman"/>
          <w:sz w:val="22"/>
        </w:rPr>
        <w:t>、强化日常行政管理，努力提高服务质量和工作效率，减少师生投诉；</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sz w:val="22"/>
        </w:rPr>
        <w:t>、负责员工工作责任心和敬业精神教育，狠抓员工业务技能培训，努力培养和造就一支高素质的员工队伍；</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sz w:val="22"/>
        </w:rPr>
        <w:t>、及时检查、督促下属员工的工作质量和服务质量；</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10</w:t>
      </w:r>
      <w:r>
        <w:rPr>
          <w:rFonts w:ascii="Times New Roman" w:hAnsi="Times New Roman"/>
          <w:sz w:val="22"/>
        </w:rPr>
        <w:t>、加强检查、督促校区清洁卫生工作；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11</w:t>
      </w:r>
      <w:r>
        <w:rPr>
          <w:rFonts w:ascii="Times New Roman" w:hAnsi="Times New Roman"/>
          <w:sz w:val="22"/>
        </w:rPr>
        <w:t>、广泛联系师生，重视师生的投诉，不断改进工作方法；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12</w:t>
      </w:r>
      <w:r>
        <w:rPr>
          <w:rFonts w:ascii="Times New Roman" w:hAnsi="Times New Roman"/>
          <w:sz w:val="22"/>
        </w:rPr>
        <w:t>、校区出现重大事故或发生异常情况，必须赶赴现场处理；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w:t>
      </w:r>
      <w:r>
        <w:rPr>
          <w:rFonts w:ascii="Times New Roman" w:hAnsi="Times New Roman"/>
          <w:sz w:val="22"/>
        </w:rPr>
        <w:t>、关心员工的工作、学习、生活及家庭，重视企业文化建设，不断增强企业的凝聚力；</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sz w:val="22"/>
        </w:rPr>
        <w:t>、强调安全，努力防范，保证托管区域治安、刑事案件发生率在控制范围以内；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、严格开支，厉行节约，持续降低管理成本；</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w:t>
      </w:r>
      <w:r>
        <w:rPr>
          <w:rFonts w:ascii="Times New Roman" w:hAnsi="Times New Roman"/>
          <w:sz w:val="22"/>
        </w:rPr>
        <w:t>、负责管理处质量管理体系的运行和实施；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w:t>
      </w:r>
      <w:r>
        <w:rPr>
          <w:rFonts w:ascii="Times New Roman" w:hAnsi="Times New Roman"/>
          <w:sz w:val="22"/>
        </w:rPr>
        <w:t>、负责制订下属员工培训计划，定期进行业务指导与业务技能培训；</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sz w:val="22"/>
        </w:rPr>
        <w:t>、负责组织员工参与校区文化活动。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、与属地联动、做好疫情防控指挥。</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二、</w:t>
      </w:r>
      <w:r>
        <w:rPr>
          <w:rFonts w:ascii="Times New Roman" w:hAnsi="Times New Roman"/>
          <w:sz w:val="22"/>
        </w:rPr>
        <w:t>总体要求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、项目经理应加强与采购人沟通，如协商同意，可决定为采购人提供力所能及的附加服务，费用另结。</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、各类服务相互协调；人员调派和作业时间安排不得违反劳动法和行政部门的资</w:t>
      </w:r>
      <w:r>
        <w:rPr>
          <w:rFonts w:ascii="Times New Roman" w:hAnsi="Times New Roman"/>
          <w:sz w:val="22"/>
        </w:rPr>
        <w:lastRenderedPageBreak/>
        <w:t>质规定。在一视同仁，不予歧视和排斥的前提下，兼顾岗位对人员的特殊要求。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、对采购人日常业务所需资源和相关设备设施、包括施工和服务安排专人巡视、检查，发现问题，及时处理，将一切可能发生的故障隐患消灭在萌芽中。</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6</w:t>
      </w:r>
      <w:r>
        <w:rPr>
          <w:rFonts w:ascii="Times New Roman" w:hAnsi="Times New Roman"/>
          <w:sz w:val="22"/>
        </w:rPr>
        <w:t>、执行重大事项报告制度，遇到险情和重大事故，或对违规行为劝阻无效时，立即向采购人主管部门报告。</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三、</w:t>
      </w:r>
      <w:r>
        <w:rPr>
          <w:rFonts w:ascii="Times New Roman" w:hAnsi="Times New Roman"/>
          <w:sz w:val="22"/>
        </w:rPr>
        <w:t>工作时间要求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详见岗位设置表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四、</w:t>
      </w:r>
      <w:r>
        <w:rPr>
          <w:rFonts w:ascii="Times New Roman" w:hAnsi="Times New Roman"/>
          <w:sz w:val="22"/>
        </w:rPr>
        <w:t>人员自身要求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具有多年工作经验、工作业绩；管理能力：具有较强的管理能力和领导水平，熟悉任职岗位及下属岗位的各项业务及运作流程，能有效协调部门之间运作和处理员工关系，善于处理员工关系，维护劳资双方利益。</w:t>
      </w:r>
    </w:p>
    <w:p w:rsidR="00520A7F" w:rsidRDefault="00520A7F" w:rsidP="00520A7F">
      <w:pPr>
        <w:tabs>
          <w:tab w:val="left" w:pos="7200"/>
        </w:tabs>
        <w:adjustRightInd w:val="0"/>
        <w:snapToGrid w:val="0"/>
        <w:spacing w:line="300" w:lineRule="auto"/>
        <w:ind w:firstLineChars="200" w:firstLine="442"/>
        <w:jc w:val="left"/>
        <w:outlineLvl w:val="3"/>
        <w:rPr>
          <w:rFonts w:ascii="Times New Roman" w:hAnsi="Times New Roman"/>
          <w:b/>
          <w:bCs/>
          <w:sz w:val="22"/>
        </w:rPr>
      </w:pPr>
      <w:r>
        <w:rPr>
          <w:rFonts w:ascii="Times New Roman" w:hAnsi="Times New Roman" w:hint="eastAsia"/>
          <w:b/>
          <w:bCs/>
          <w:sz w:val="22"/>
        </w:rPr>
        <w:t>9.3.2</w:t>
      </w:r>
      <w:r>
        <w:rPr>
          <w:rFonts w:ascii="Times New Roman" w:hAnsi="Times New Roman" w:hint="eastAsia"/>
          <w:b/>
          <w:bCs/>
          <w:sz w:val="22"/>
        </w:rPr>
        <w:t>保洁部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一、服务范围：校内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二、工作职责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、负责指定区域的清洁、保洁和垃圾清运工作。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、按照计划卫生要求做好本区域的计划卫生。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、根据管理处的工作安排，协助做好本区域的服务工作。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、负责消杀、灭虫工作。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、完成上级交办的其他工作。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三、总体要求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一</w:t>
      </w:r>
      <w:r>
        <w:rPr>
          <w:rFonts w:ascii="Times New Roman" w:hAnsi="Times New Roman" w:hint="eastAsia"/>
          <w:bCs/>
          <w:sz w:val="22"/>
        </w:rPr>
        <w:t>)</w:t>
      </w:r>
      <w:r>
        <w:rPr>
          <w:rFonts w:ascii="Times New Roman" w:hAnsi="Times New Roman" w:hint="eastAsia"/>
          <w:bCs/>
          <w:sz w:val="22"/>
        </w:rPr>
        <w:t>环境卫生与保洁管理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、楼内垃圾实行袋装化，在各楼层公共部位设立公共垃圾箱，在露天公共部位设立杂物箱，由清洁工清运、处理。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、管理区域垃圾实行分类收集（有机垃圾、无机垃圾、有害垃圾），从而达到更高层次的环保效果。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、及时清扫大区域地面积水、垃圾、烟头等，使地面保持干净、无杂物、无积水等。</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、对公共道路上之汽车道闸、垃圾筒等定期清洁或清洗，停车场、地面道路定期高压冲洗。</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、对设备、设施的表面进行清洁、抹净处理，保持洁净。</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、定期对设施、设备各类金属表层或表面使用专用保洁剂或防锈处理，保持光亮洁净。</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、将楼层的垃圾清运、处理，对楼内公共设施进行擦抹保洁。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、对人员出入频繁之地，进行不间断的走动保洁。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、清扫、拖洗属于公共区域室内外的地面。</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、擦净、抹净各楼层内公共教室、会议室、接待室、图书馆、休息室等室内的桌、椅台面、文件柜等家具。</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12</w:t>
      </w:r>
      <w:r>
        <w:rPr>
          <w:rFonts w:ascii="Times New Roman" w:hAnsi="Times New Roman" w:hint="eastAsia"/>
          <w:bCs/>
          <w:sz w:val="22"/>
        </w:rPr>
        <w:t>、定期清扫各楼天台、设备机房等部位。</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、清洗及保洁各楼层的洗手间、抹净各类洁具等工作。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、定时收集各楼层内之生活垃圾，并更换垃圾袋，定期清洁垃圾筒等，保持洁净。</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15</w:t>
      </w:r>
      <w:r>
        <w:rPr>
          <w:rFonts w:ascii="Times New Roman" w:hAnsi="Times New Roman" w:hint="eastAsia"/>
          <w:bCs/>
          <w:sz w:val="22"/>
        </w:rPr>
        <w:t>、定期、定点、定计划使用专业消毒、杀虫害等药剂进行环保消杀工作。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16</w:t>
      </w:r>
      <w:r>
        <w:rPr>
          <w:rFonts w:ascii="Times New Roman" w:hAnsi="Times New Roman" w:hint="eastAsia"/>
          <w:bCs/>
          <w:sz w:val="22"/>
        </w:rPr>
        <w:t>、按时清运、处理垃圾、定时高压冲洗收集站内外墙壁及地面、定期进行灭虫、消毒。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17</w:t>
      </w:r>
      <w:r>
        <w:rPr>
          <w:rFonts w:ascii="Times New Roman" w:hAnsi="Times New Roman" w:hint="eastAsia"/>
          <w:bCs/>
          <w:sz w:val="22"/>
        </w:rPr>
        <w:t>、做好预防常见传染病的日常保洁消杀。</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18</w:t>
      </w:r>
      <w:r>
        <w:rPr>
          <w:rFonts w:ascii="Times New Roman" w:hAnsi="Times New Roman" w:hint="eastAsia"/>
          <w:bCs/>
          <w:sz w:val="22"/>
        </w:rPr>
        <w:t>、指定办公室的保洁。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19</w:t>
      </w:r>
      <w:r>
        <w:rPr>
          <w:rFonts w:ascii="Times New Roman" w:hAnsi="Times New Roman" w:hint="eastAsia"/>
          <w:bCs/>
          <w:sz w:val="22"/>
        </w:rPr>
        <w:t>、校区内水域保洁。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hint="eastAsia"/>
          <w:bCs/>
          <w:sz w:val="22"/>
        </w:rPr>
        <w:t>100%</w:t>
      </w:r>
      <w:r>
        <w:rPr>
          <w:rFonts w:ascii="Times New Roman" w:hAnsi="Times New Roman" w:hint="eastAsia"/>
          <w:bCs/>
          <w:sz w:val="22"/>
        </w:rPr>
        <w:t>。具体区域标准要求如下：</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楼梯及楼梯间梯步表面干净无污渍，防滑条</w:t>
      </w:r>
      <w:r>
        <w:rPr>
          <w:rFonts w:ascii="Times New Roman" w:hAnsi="Times New Roman" w:hint="eastAsia"/>
          <w:bCs/>
          <w:sz w:val="22"/>
        </w:rPr>
        <w:t>(</w:t>
      </w:r>
      <w:r>
        <w:rPr>
          <w:rFonts w:ascii="Times New Roman" w:hAnsi="Times New Roman" w:hint="eastAsia"/>
          <w:bCs/>
          <w:sz w:val="22"/>
        </w:rPr>
        <w:t>缝</w:t>
      </w:r>
      <w:r>
        <w:rPr>
          <w:rFonts w:ascii="Times New Roman" w:hAnsi="Times New Roman" w:hint="eastAsia"/>
          <w:bCs/>
          <w:sz w:val="22"/>
        </w:rPr>
        <w:t>)</w:t>
      </w:r>
      <w:r>
        <w:rPr>
          <w:rFonts w:ascii="Times New Roman" w:hAnsi="Times New Roman" w:hint="eastAsia"/>
          <w:bCs/>
          <w:sz w:val="22"/>
        </w:rPr>
        <w:t>干净，扶手栏杆表面干净无灰尘，防火门及闭门器表面干净无污渍，墙面、天花板无积尘、蛛网。</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电器设施灯泡、灯管、灯罩无积尘、无污迹。装饰件无积尘、无污迹；开关、插座、配电箱无积尘、无明显污迹。</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垃圾桶及果皮桶、箱按指定位置摆放，桶身表面干净无污渍无痰迹；烟灰缸内烟头不应超过</w:t>
      </w:r>
      <w:r>
        <w:rPr>
          <w:rFonts w:ascii="Times New Roman" w:hAnsi="Times New Roman" w:hint="eastAsia"/>
          <w:bCs/>
          <w:sz w:val="22"/>
        </w:rPr>
        <w:t>3</w:t>
      </w:r>
      <w:r>
        <w:rPr>
          <w:rFonts w:ascii="Times New Roman" w:hAnsi="Times New Roman" w:hint="eastAsia"/>
          <w:bCs/>
          <w:sz w:val="22"/>
        </w:rPr>
        <w:t>个，垃圾不应超过</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，内胆应定期清洁、消毒。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w:t>
      </w:r>
      <w:r>
        <w:rPr>
          <w:rFonts w:ascii="Times New Roman" w:hAnsi="Times New Roman" w:hint="eastAsia"/>
          <w:bCs/>
          <w:sz w:val="22"/>
        </w:rPr>
        <w:lastRenderedPageBreak/>
        <w:t>内侧无积尘、无污迹。</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垃圾清运、处理（由采购人与环卫部门签订合同）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、垃圾清运、处理的范围分为：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①日常办公垃圾</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②日常生活垃圾</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、垃圾清运、处理工作分为：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①每天定时清运、处理</w:t>
      </w:r>
      <w:r>
        <w:rPr>
          <w:rFonts w:ascii="Times New Roman" w:hAnsi="Times New Roman" w:hint="eastAsia"/>
          <w:bCs/>
          <w:sz w:val="22"/>
        </w:rPr>
        <w:t>2</w:t>
      </w:r>
      <w:r>
        <w:rPr>
          <w:rFonts w:ascii="Times New Roman" w:hAnsi="Times New Roman" w:hint="eastAsia"/>
          <w:bCs/>
          <w:sz w:val="22"/>
        </w:rPr>
        <w:t>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②将物业项目内所有桶内垃圾清理干净封好胶袋口。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三</w:t>
      </w:r>
      <w:r>
        <w:rPr>
          <w:rFonts w:ascii="Times New Roman" w:hAnsi="Times New Roman" w:hint="eastAsia"/>
          <w:bCs/>
          <w:sz w:val="22"/>
        </w:rPr>
        <w:t>)</w:t>
      </w:r>
      <w:r>
        <w:rPr>
          <w:rFonts w:ascii="Times New Roman" w:hAnsi="Times New Roman" w:hint="eastAsia"/>
          <w:bCs/>
          <w:sz w:val="22"/>
        </w:rPr>
        <w:t>污水管理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、管理区域内生活污水经污水管道集中排放处理。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、为保持污水管通畅，保洁员每月对排水沟清扫一次。</w:t>
      </w:r>
      <w:r>
        <w:rPr>
          <w:rFonts w:ascii="Times New Roman" w:hAnsi="Times New Roman" w:hint="eastAsia"/>
          <w:bCs/>
          <w:sz w:val="22"/>
        </w:rPr>
        <w:t>(</w:t>
      </w:r>
      <w:r>
        <w:rPr>
          <w:rFonts w:ascii="Times New Roman" w:hAnsi="Times New Roman" w:hint="eastAsia"/>
          <w:bCs/>
          <w:sz w:val="22"/>
        </w:rPr>
        <w:t>明沟每周一次，暗沟每月一次</w:t>
      </w:r>
      <w:r>
        <w:rPr>
          <w:rFonts w:ascii="Times New Roman" w:hAnsi="Times New Roman" w:hint="eastAsia"/>
          <w:bCs/>
          <w:sz w:val="22"/>
        </w:rPr>
        <w:t>)</w:t>
      </w:r>
      <w:r>
        <w:rPr>
          <w:rFonts w:ascii="Times New Roman" w:hAnsi="Times New Roman" w:hint="eastAsia"/>
          <w:bCs/>
          <w:sz w:val="22"/>
        </w:rPr>
        <w:t>。其他排水管道每月检查</w:t>
      </w:r>
      <w:r>
        <w:rPr>
          <w:rFonts w:ascii="Times New Roman" w:hAnsi="Times New Roman" w:hint="eastAsia"/>
          <w:bCs/>
          <w:sz w:val="22"/>
        </w:rPr>
        <w:t>2</w:t>
      </w:r>
      <w:r>
        <w:rPr>
          <w:rFonts w:ascii="Times New Roman" w:hAnsi="Times New Roman" w:hint="eastAsia"/>
          <w:bCs/>
          <w:sz w:val="22"/>
        </w:rPr>
        <w:t>次，如有堵塞应随时处理、疏通、及时采样及分析，保持构筑物进出流、水位正常。判断正常运作采取有力措施。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hint="eastAsia"/>
          <w:bCs/>
          <w:sz w:val="22"/>
        </w:rPr>
        <w:t>1</w:t>
      </w:r>
      <w:r>
        <w:rPr>
          <w:rFonts w:ascii="Times New Roman" w:hAnsi="Times New Roman" w:hint="eastAsia"/>
          <w:bCs/>
          <w:sz w:val="22"/>
        </w:rPr>
        <w:t>次，每季巡查</w:t>
      </w:r>
      <w:r>
        <w:rPr>
          <w:rFonts w:ascii="Times New Roman" w:hAnsi="Times New Roman" w:hint="eastAsia"/>
          <w:bCs/>
          <w:sz w:val="22"/>
        </w:rPr>
        <w:t>1</w:t>
      </w:r>
      <w:r>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Pr>
          <w:rFonts w:ascii="Times New Roman" w:hAnsi="Times New Roman" w:hint="eastAsia"/>
          <w:bCs/>
          <w:sz w:val="22"/>
        </w:rPr>
        <w:t>2</w:t>
      </w:r>
      <w:r>
        <w:rPr>
          <w:rFonts w:ascii="Times New Roman" w:hAnsi="Times New Roman" w:hint="eastAsia"/>
          <w:bCs/>
          <w:sz w:val="22"/>
        </w:rPr>
        <w:t>个月对地下管井清理</w:t>
      </w:r>
      <w:r>
        <w:rPr>
          <w:rFonts w:ascii="Times New Roman" w:hAnsi="Times New Roman" w:hint="eastAsia"/>
          <w:bCs/>
          <w:sz w:val="22"/>
        </w:rPr>
        <w:t>1</w:t>
      </w:r>
      <w:r>
        <w:rPr>
          <w:rFonts w:ascii="Times New Roman" w:hAnsi="Times New Roman" w:hint="eastAsia"/>
          <w:bCs/>
          <w:sz w:val="22"/>
        </w:rPr>
        <w:t>次，捞起井内泥沙和悬浮物；每季度对地下管并彻底疏通</w:t>
      </w:r>
      <w:r>
        <w:rPr>
          <w:rFonts w:ascii="Times New Roman" w:hAnsi="Times New Roman" w:hint="eastAsia"/>
          <w:bCs/>
          <w:sz w:val="22"/>
        </w:rPr>
        <w:t>1</w:t>
      </w:r>
      <w:r>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四</w:t>
      </w:r>
      <w:r>
        <w:rPr>
          <w:rFonts w:ascii="Times New Roman" w:hAnsi="Times New Roman" w:hint="eastAsia"/>
          <w:bCs/>
          <w:sz w:val="22"/>
        </w:rPr>
        <w:t>)</w:t>
      </w:r>
      <w:r>
        <w:rPr>
          <w:rFonts w:ascii="Times New Roman" w:hAnsi="Times New Roman" w:hint="eastAsia"/>
          <w:bCs/>
          <w:sz w:val="22"/>
        </w:rPr>
        <w:t>卫生管理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、灭鼠、灭蚊、灭苍蝇、灭蟑螂。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、科学有效地进行卫生消毒。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四、工作时间要求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详见岗位设置表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五、人员自身要求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rsidR="00520A7F" w:rsidRDefault="00520A7F" w:rsidP="00520A7F">
      <w:pPr>
        <w:tabs>
          <w:tab w:val="left" w:pos="7200"/>
        </w:tabs>
        <w:adjustRightInd w:val="0"/>
        <w:snapToGrid w:val="0"/>
        <w:spacing w:line="300" w:lineRule="auto"/>
        <w:ind w:firstLineChars="200" w:firstLine="442"/>
        <w:jc w:val="left"/>
        <w:outlineLvl w:val="3"/>
        <w:rPr>
          <w:rFonts w:ascii="Times New Roman" w:hAnsi="Times New Roman"/>
          <w:b/>
          <w:sz w:val="22"/>
        </w:rPr>
      </w:pPr>
      <w:r>
        <w:rPr>
          <w:rFonts w:ascii="Times New Roman" w:hAnsi="Times New Roman" w:hint="eastAsia"/>
          <w:b/>
          <w:sz w:val="22"/>
        </w:rPr>
        <w:t>9.3.3</w:t>
      </w:r>
      <w:r>
        <w:rPr>
          <w:rFonts w:ascii="Times New Roman" w:hAnsi="Times New Roman" w:hint="eastAsia"/>
          <w:b/>
          <w:sz w:val="22"/>
        </w:rPr>
        <w:t>保安部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一、服务范围</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二、工作职责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、保安队员需持证上岗并按规定着装、佩戴标志和巡逻执勤装备上岗、巡逻</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、上岗时必须着统一制服，特别是工作衣裤整洁，帽子端正。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hint="eastAsia"/>
          <w:bCs/>
          <w:sz w:val="22"/>
        </w:rPr>
        <w:t>50</w:t>
      </w:r>
      <w:r>
        <w:rPr>
          <w:rFonts w:ascii="Times New Roman" w:hAnsi="Times New Roman" w:hint="eastAsia"/>
          <w:bCs/>
          <w:sz w:val="22"/>
        </w:rPr>
        <w:t>米以内设摊；</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、门卫室当值保安队员必须会熟练操作，并按规定使用和维护门卫设备，发现设备故障必须立即报修；</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、非学校教职员工、学生携带大件、贵重物品出入时，要进行询问，做好物品名称和数量的登记；</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、熟悉各类报警业务范围以及报警电话的使用，一旦发生紧急情况，迅速处置报警；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、门卫室内严禁出现值班人员脱岗、打瞌睡等现象，严禁从事与学校工作无关的事情；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、保持门卫室内及门卫室外</w:t>
      </w:r>
      <w:r>
        <w:rPr>
          <w:rFonts w:ascii="Times New Roman" w:hAnsi="Times New Roman" w:hint="eastAsia"/>
          <w:bCs/>
          <w:sz w:val="22"/>
        </w:rPr>
        <w:t>50</w:t>
      </w:r>
      <w:r>
        <w:rPr>
          <w:rFonts w:ascii="Times New Roman" w:hAnsi="Times New Roman" w:hint="eastAsia"/>
          <w:bCs/>
          <w:sz w:val="22"/>
        </w:rPr>
        <w:t>米以内清洁整齐的环境，并做好每日工作情况及交接班记录。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、根据治安情况，采取灵活机动的方式，适时调整巡逻路线、时间，巡逻中要注意提高警惕，做好自身防范；</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12</w:t>
      </w:r>
      <w:r>
        <w:rPr>
          <w:rFonts w:ascii="Times New Roman" w:hAnsi="Times New Roman" w:hint="eastAsia"/>
          <w:bCs/>
          <w:sz w:val="22"/>
        </w:rPr>
        <w:t>、做好每日工作情况及交接班记录。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、完成领导交办的其他工作任务。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三、总体要求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、全天候负责校区大门</w:t>
      </w:r>
      <w:r>
        <w:rPr>
          <w:rFonts w:ascii="Times New Roman" w:hAnsi="Times New Roman" w:hint="eastAsia"/>
          <w:bCs/>
          <w:sz w:val="22"/>
        </w:rPr>
        <w:t>24</w:t>
      </w:r>
      <w:r>
        <w:rPr>
          <w:rFonts w:ascii="Times New Roman" w:hAnsi="Times New Roman" w:hint="eastAsia"/>
          <w:bCs/>
          <w:sz w:val="22"/>
        </w:rPr>
        <w:t>小时双岗执勤服务，并对通道、围墙、办公楼、教学楼实施</w:t>
      </w:r>
      <w:r>
        <w:rPr>
          <w:rFonts w:ascii="Times New Roman" w:hAnsi="Times New Roman" w:hint="eastAsia"/>
          <w:bCs/>
          <w:sz w:val="22"/>
        </w:rPr>
        <w:t>24</w:t>
      </w:r>
      <w:r>
        <w:rPr>
          <w:rFonts w:ascii="Times New Roman" w:hAnsi="Times New Roman" w:hint="eastAsia"/>
          <w:bCs/>
          <w:sz w:val="22"/>
        </w:rPr>
        <w:t>小时保安、巡逻、值勤。</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2</w:t>
      </w:r>
      <w:r>
        <w:rPr>
          <w:rFonts w:ascii="Times New Roman" w:hAnsi="Times New Roman" w:hint="eastAsia"/>
          <w:bCs/>
          <w:sz w:val="22"/>
        </w:rPr>
        <w:t>、校区外车辆以及来访人员通报、登记、证件检查等。</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、积极配合公安部门工作，完善监控室管理制度。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、贯彻执行公安部门关于保安保卫工作方针、政策和有关条例。</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、坚决制止物业管理区域内的不文明及违法行为。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、定期对电气设备、开关、线路和照明灯具等进行检查。积极开展防盗、防火宣传。</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、保安巡逻范围包括区域的公共道路、绿地带、设备用房和各楼的各楼层。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、处理各种突发事件。</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、实施三级防火责任制和岗位责任制，建立健全防火制度和安全操作制度。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、定期巡视、试验、维修、更新消防器材和设备，指定有关人员负责保养、维修和管理。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、建筑物内严禁焚烧物品。建筑物内的走道、楼梯、出口等部位，保持畅通，严禁堆放物品。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12</w:t>
      </w:r>
      <w:r>
        <w:rPr>
          <w:rFonts w:ascii="Times New Roman" w:hAnsi="Times New Roman" w:hint="eastAsia"/>
          <w:bCs/>
          <w:sz w:val="22"/>
        </w:rPr>
        <w:t>、保安人员上班时着统一的制服，配戴工作证。执勤人员佩带对讲机、警棒、电筒等装备。</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、每天负责教学楼内教室门开启和关闭，包括检查门、窗、空调、电扇、灯完好以及开、关，检查粉笔配备。</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、在学校保卫处的指导下，按要求对管理区域内的消防设备设施进行定期的巡检（设置专人），发现损坏以及遗失的，及时报学校保卫处。</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15</w:t>
      </w:r>
      <w:r>
        <w:rPr>
          <w:rFonts w:ascii="Times New Roman" w:hAnsi="Times New Roman" w:hint="eastAsia"/>
          <w:bCs/>
          <w:sz w:val="22"/>
        </w:rPr>
        <w:t>、对整体校园进行</w:t>
      </w:r>
      <w:r>
        <w:rPr>
          <w:rFonts w:ascii="Times New Roman" w:hAnsi="Times New Roman" w:hint="eastAsia"/>
          <w:bCs/>
          <w:sz w:val="22"/>
        </w:rPr>
        <w:t>24</w:t>
      </w:r>
      <w:r>
        <w:rPr>
          <w:rFonts w:ascii="Times New Roman" w:hAnsi="Times New Roman" w:hint="eastAsia"/>
          <w:bCs/>
          <w:sz w:val="22"/>
        </w:rPr>
        <w:t>小时安全巡视，包括学校在建工地区域。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16</w:t>
      </w:r>
      <w:r>
        <w:rPr>
          <w:rFonts w:ascii="Times New Roman" w:hAnsi="Times New Roman" w:hint="eastAsia"/>
          <w:bCs/>
          <w:sz w:val="22"/>
        </w:rPr>
        <w:t>、负责安防监控室（应急指挥中心）、消防控制中心、微型消防站值班（设置</w:t>
      </w:r>
      <w:r>
        <w:rPr>
          <w:rFonts w:ascii="Times New Roman" w:hAnsi="Times New Roman" w:hint="eastAsia"/>
          <w:bCs/>
          <w:sz w:val="22"/>
        </w:rPr>
        <w:t>24</w:t>
      </w:r>
      <w:r>
        <w:rPr>
          <w:rFonts w:ascii="Times New Roman" w:hAnsi="Times New Roman" w:hint="eastAsia"/>
          <w:bCs/>
          <w:sz w:val="22"/>
        </w:rPr>
        <w:t>小时值班，每班</w:t>
      </w:r>
      <w:r>
        <w:rPr>
          <w:rFonts w:ascii="Times New Roman" w:hAnsi="Times New Roman" w:hint="eastAsia"/>
          <w:bCs/>
          <w:sz w:val="22"/>
        </w:rPr>
        <w:t>1</w:t>
      </w:r>
      <w:r>
        <w:rPr>
          <w:rFonts w:ascii="Times New Roman" w:hAnsi="Times New Roman" w:hint="eastAsia"/>
          <w:bCs/>
          <w:sz w:val="22"/>
        </w:rPr>
        <w:t>人）</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17</w:t>
      </w:r>
      <w:r>
        <w:rPr>
          <w:rFonts w:ascii="Times New Roman" w:hAnsi="Times New Roman" w:hint="eastAsia"/>
          <w:bCs/>
          <w:sz w:val="22"/>
        </w:rPr>
        <w:t>、做好常见传染病预防消杀工作。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hint="eastAsia"/>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hint="eastAsia"/>
          <w:bCs/>
          <w:sz w:val="22"/>
        </w:rPr>
        <w:t>1</w:t>
      </w:r>
      <w:r>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409"/>
        <w:gridCol w:w="2354"/>
        <w:gridCol w:w="1408"/>
        <w:gridCol w:w="1408"/>
        <w:gridCol w:w="1881"/>
      </w:tblGrid>
      <w:tr w:rsidR="00520A7F" w:rsidTr="009B74D4">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保安耗材清单</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年用量</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60</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12</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24</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12</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10</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雨伞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12</w:t>
            </w:r>
          </w:p>
        </w:tc>
      </w:tr>
      <w:tr w:rsidR="00520A7F" w:rsidTr="009B74D4">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w:t>
            </w:r>
          </w:p>
        </w:tc>
      </w:tr>
    </w:tbl>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车辆管理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、制定停车使用条例，停车管理规定。</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、外来车辆进出辖区办理登记手续、记录车牌号码、进出时间。</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、进入辖区停放的车辆，必须停放在划定的车位、车棚内。行车通道、消防通道及非停车位禁止停车。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、进入辖区的车辆严禁鸣笛，限速</w:t>
      </w:r>
      <w:r>
        <w:rPr>
          <w:rFonts w:ascii="Times New Roman" w:hAnsi="Times New Roman" w:hint="eastAsia"/>
          <w:bCs/>
          <w:sz w:val="22"/>
        </w:rPr>
        <w:t>5</w:t>
      </w:r>
      <w:r>
        <w:rPr>
          <w:rFonts w:ascii="Times New Roman" w:hAnsi="Times New Roman" w:hint="eastAsia"/>
          <w:bCs/>
          <w:sz w:val="22"/>
        </w:rPr>
        <w:t>公里／小时行驶。</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、保安队员严格执行车辆出入规定。</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、保安队员若发现车辆门、窗没关好，速找车主提醒注意。</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四、工作时长要求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详见岗位配置表。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hint="eastAsia"/>
          <w:bCs/>
          <w:sz w:val="22"/>
        </w:rPr>
        <w:t>五、</w:t>
      </w:r>
      <w:r>
        <w:rPr>
          <w:rFonts w:ascii="Times New Roman" w:hAnsi="Times New Roman" w:hint="eastAsia"/>
          <w:bCs/>
          <w:sz w:val="22"/>
        </w:rPr>
        <w:t>人员自身要求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保安参照“上海市保安服务行业协会”沪保协（</w:t>
      </w:r>
      <w:r>
        <w:rPr>
          <w:rFonts w:ascii="Times New Roman" w:hAnsi="Times New Roman" w:hint="eastAsia"/>
          <w:bCs/>
          <w:sz w:val="22"/>
        </w:rPr>
        <w:t>2018</w:t>
      </w:r>
      <w:r>
        <w:rPr>
          <w:rFonts w:ascii="Times New Roman" w:hAnsi="Times New Roman" w:hint="eastAsia"/>
          <w:bCs/>
          <w:sz w:val="22"/>
        </w:rPr>
        <w:t>）</w:t>
      </w:r>
      <w:r>
        <w:rPr>
          <w:rFonts w:ascii="Times New Roman" w:hAnsi="Times New Roman" w:hint="eastAsia"/>
          <w:bCs/>
          <w:sz w:val="22"/>
        </w:rPr>
        <w:t>001</w:t>
      </w:r>
      <w:r>
        <w:rPr>
          <w:rFonts w:ascii="Times New Roman" w:hAnsi="Times New Roman" w:hint="eastAsia"/>
          <w:bCs/>
          <w:sz w:val="22"/>
        </w:rPr>
        <w:t>号文件，《</w:t>
      </w:r>
      <w:r>
        <w:rPr>
          <w:rFonts w:ascii="Times New Roman" w:hAnsi="Times New Roman" w:hint="eastAsia"/>
          <w:bCs/>
          <w:sz w:val="22"/>
        </w:rPr>
        <w:t>2018</w:t>
      </w:r>
      <w:r>
        <w:rPr>
          <w:rFonts w:ascii="Times New Roman" w:hAnsi="Times New Roman" w:hint="eastAsia"/>
          <w:bCs/>
          <w:sz w:val="22"/>
        </w:rPr>
        <w:t>年度人力防范最低合同指导价》，并结合教育局实际情况，考虑三年内人力成本增长等因素），配置保安人员必须持有保安员上岗证。</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保安员年龄的要求按市教委、市公安局相关文件规定执行；健康状况良好。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rsidR="00520A7F" w:rsidRDefault="00520A7F" w:rsidP="00520A7F">
      <w:pPr>
        <w:tabs>
          <w:tab w:val="left" w:pos="7200"/>
        </w:tabs>
        <w:adjustRightInd w:val="0"/>
        <w:snapToGrid w:val="0"/>
        <w:spacing w:line="300" w:lineRule="auto"/>
        <w:ind w:firstLineChars="200" w:firstLine="442"/>
        <w:jc w:val="left"/>
        <w:outlineLvl w:val="3"/>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4</w:t>
      </w:r>
      <w:r>
        <w:rPr>
          <w:rFonts w:ascii="Times New Roman" w:hAnsi="Times New Roman" w:hint="eastAsia"/>
          <w:b/>
          <w:bCs/>
          <w:sz w:val="22"/>
        </w:rPr>
        <w:t>维修部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一、校园环境</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天巡视校园中的室外电线电路、水道管路。确保照明、广播等正常使用；确保上下水道的畅通。</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周巡视校园内的旗杆、围墙、广告牌、灯箱、空调外机等设施，消除安全隐患。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周检查学校门卫室门窗、学校大小门。确保学校安全防范。</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二、教学楼行政及综合楼</w:t>
      </w:r>
      <w:r>
        <w:rPr>
          <w:rFonts w:ascii="Times New Roman" w:hAnsi="Times New Roman" w:hint="eastAsia"/>
          <w:bCs/>
          <w:sz w:val="22"/>
        </w:rPr>
        <w:tab/>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w:t>
      </w:r>
      <w:r>
        <w:rPr>
          <w:rFonts w:ascii="Times New Roman" w:hAnsi="Times New Roman" w:hint="eastAsia"/>
          <w:bCs/>
          <w:sz w:val="22"/>
        </w:rPr>
        <w:lastRenderedPageBreak/>
        <w:t>靠性。确保教学工作的有序进行。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学期检查教室内电风扇、日光灯、黑板等各种吊装设施的牢固度，确保学生与教师的安全使用。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三、报修服务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、学校的一般报修在半小时内必须响应。视实际情况在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、学校的水电等紧急的报修须立即响应。视实际情况在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、所有维修工作应（除特殊情况外）在不影响学校正常的教学下进行。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、服从上级的工作安排。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、熟悉和了解管理处和部门的各项规章制度、管理目标以及各项考评标准。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、掌握物业管理的有关知识，树立为采购人服务的思想。</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、熟悉物业区域各类房屋的结构特点、使用要求以及其维修、养护的方法。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hint="eastAsia"/>
          <w:bCs/>
          <w:sz w:val="22"/>
        </w:rPr>
        <w:t>80%</w:t>
      </w:r>
      <w:r>
        <w:rPr>
          <w:rFonts w:ascii="Times New Roman" w:hAnsi="Times New Roman" w:hint="eastAsia"/>
          <w:bCs/>
          <w:sz w:val="22"/>
        </w:rPr>
        <w:t>以上，应及时上报主管，由主管联系有资质的的人员进行清理。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、上门维修应做到态度热情，服务周到。</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、积极参加管理处组织的各项义务活动和物业管理专业知识的培训，努力提高自己的维修技能。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、完成领导交办的其他工作任务。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五、总体要求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、房屋地面、墙台面及吊顶、门窗、楼梯、通风道等日常养护维修。</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、大修、装修的施工管理配合与相应水电使用管理与安全管理。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Pr>
          <w:rFonts w:ascii="Times New Roman" w:hAnsi="Times New Roman" w:hint="eastAsia"/>
          <w:bCs/>
          <w:sz w:val="22"/>
        </w:rPr>
        <w:t>24</w:t>
      </w:r>
      <w:r>
        <w:rPr>
          <w:rFonts w:ascii="Times New Roman" w:hAnsi="Times New Roman" w:hint="eastAsia"/>
          <w:bCs/>
          <w:sz w:val="22"/>
        </w:rPr>
        <w:t>小时，回访率应为</w:t>
      </w:r>
      <w:r>
        <w:rPr>
          <w:rFonts w:ascii="Times New Roman" w:hAnsi="Times New Roman" w:hint="eastAsia"/>
          <w:bCs/>
          <w:sz w:val="22"/>
        </w:rPr>
        <w:t>100%</w:t>
      </w:r>
      <w:r>
        <w:rPr>
          <w:rFonts w:ascii="Times New Roman" w:hAnsi="Times New Roman" w:hint="eastAsia"/>
          <w:bCs/>
          <w:sz w:val="22"/>
        </w:rPr>
        <w:t>。对房屋日常维修、养护记录完整。</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w:t>
      </w:r>
      <w:r>
        <w:rPr>
          <w:rFonts w:ascii="Times New Roman" w:hAnsi="Times New Roman" w:hint="eastAsia"/>
          <w:bCs/>
          <w:sz w:val="22"/>
        </w:rPr>
        <w:lastRenderedPageBreak/>
        <w:t>专项设备招标期内均在设备供应商维保期内，中标单位需做好日常的沟通联系以及服务过程中的监管工作。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、给排水、供水系统：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）节约用水，防止冒、滴、漏，大面积跑水事故的发生；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）保持供水系统的正常运转，定期检查水泵运转情况；</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）保持水池、水箱的清洁卫生，防止二次污染（水箱清洗费用由采购人承担）；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）定期检修维护供水系统管路、水泵、水池、水箱、阀门、水表，保证其正常运转；</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）保证排水系统的正常运转，防止阻塞；</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）停水预先通知采购人及用户，以便做好安排。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hint="eastAsia"/>
          <w:bCs/>
          <w:sz w:val="22"/>
        </w:rPr>
        <w:t>100</w:t>
      </w:r>
      <w:r>
        <w:rPr>
          <w:rFonts w:ascii="Times New Roman" w:hAnsi="Times New Roman" w:hint="eastAsia"/>
          <w:bCs/>
          <w:sz w:val="22"/>
        </w:rPr>
        <w:t>％；给排水系统发生事故时，维修人员在</w:t>
      </w:r>
      <w:r>
        <w:rPr>
          <w:rFonts w:ascii="Times New Roman" w:hAnsi="Times New Roman" w:hint="eastAsia"/>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、机电、照明及自动化系统管理：</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）建立严格的配送电运行制度和电气维修制度。</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）供电和维修人员持证上岗。并配主管电气工程师。保证</w:t>
      </w:r>
      <w:r>
        <w:rPr>
          <w:rFonts w:ascii="Times New Roman" w:hAnsi="Times New Roman" w:hint="eastAsia"/>
          <w:bCs/>
          <w:sz w:val="22"/>
        </w:rPr>
        <w:t>24</w:t>
      </w:r>
      <w:r>
        <w:rPr>
          <w:rFonts w:ascii="Times New Roman" w:hAnsi="Times New Roman" w:hint="eastAsia"/>
          <w:bCs/>
          <w:sz w:val="22"/>
        </w:rPr>
        <w:t>小时有人员值班，做到发现故障、及时排除。</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）停电限电事先出通知、以免影响正常教学生活秩序。</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）对临时施工工程有用电管理措施。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）发生特殊情况，如火灾、地震、水灾时，及时切断电源。</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）负责对路灯、庭园灯电源的操作，保证供电正常。</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9</w:t>
      </w:r>
      <w:r>
        <w:rPr>
          <w:rFonts w:ascii="Times New Roman" w:hAnsi="Times New Roman" w:hint="eastAsia"/>
          <w:bCs/>
          <w:sz w:val="22"/>
        </w:rPr>
        <w:t>）确保管理区域内所有公共及专用照明灯管灯泡完好，发现损坏，联系相关单</w:t>
      </w:r>
      <w:r>
        <w:rPr>
          <w:rFonts w:ascii="Times New Roman" w:hAnsi="Times New Roman" w:hint="eastAsia"/>
          <w:bCs/>
          <w:sz w:val="22"/>
        </w:rPr>
        <w:lastRenderedPageBreak/>
        <w:t>位及时更换。</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）负责管理区域内楼音源、服务器、喇叭正常使用及维修保养工作。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rFonts w:ascii="Times New Roman" w:hAnsi="Times New Roman" w:hint="eastAsia"/>
          <w:bCs/>
          <w:sz w:val="22"/>
        </w:rPr>
        <w:t>24</w:t>
      </w:r>
      <w:r>
        <w:rPr>
          <w:rFonts w:ascii="Times New Roman" w:hAnsi="Times New Roman" w:hint="eastAsia"/>
          <w:bCs/>
          <w:sz w:val="22"/>
        </w:rPr>
        <w:t>小时运行维修值班制度，及时排除故障，一般故障排除时间不超过</w:t>
      </w:r>
      <w:r>
        <w:rPr>
          <w:rFonts w:ascii="Times New Roman" w:hAnsi="Times New Roman" w:hint="eastAsia"/>
          <w:bCs/>
          <w:sz w:val="22"/>
        </w:rPr>
        <w:t>2</w:t>
      </w:r>
      <w:r>
        <w:rPr>
          <w:rFonts w:ascii="Times New Roman" w:hAnsi="Times New Roman" w:hint="eastAsia"/>
          <w:bCs/>
          <w:sz w:val="22"/>
        </w:rPr>
        <w:t>小时，维修合格率</w:t>
      </w:r>
      <w:r>
        <w:rPr>
          <w:rFonts w:ascii="Times New Roman" w:hAnsi="Times New Roman" w:hint="eastAsia"/>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hint="eastAsia"/>
          <w:bCs/>
          <w:sz w:val="22"/>
        </w:rPr>
        <w:t>99</w:t>
      </w:r>
      <w:r>
        <w:rPr>
          <w:rFonts w:ascii="Times New Roman" w:hAnsi="Times New Roman" w:hint="eastAsia"/>
          <w:bCs/>
          <w:sz w:val="22"/>
        </w:rPr>
        <w:t>％、弱电设备完好率达到</w:t>
      </w:r>
      <w:r>
        <w:rPr>
          <w:rFonts w:ascii="Times New Roman" w:hAnsi="Times New Roman" w:hint="eastAsia"/>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hint="eastAsia"/>
          <w:bCs/>
          <w:sz w:val="22"/>
        </w:rPr>
        <w:t>(</w:t>
      </w:r>
      <w:r>
        <w:rPr>
          <w:rFonts w:ascii="Times New Roman" w:hAnsi="Times New Roman" w:hint="eastAsia"/>
          <w:bCs/>
          <w:sz w:val="22"/>
        </w:rPr>
        <w:t>箱</w:t>
      </w:r>
      <w:r>
        <w:rPr>
          <w:rFonts w:ascii="Times New Roman" w:hAnsi="Times New Roman" w:hint="eastAsia"/>
          <w:bCs/>
          <w:sz w:val="22"/>
        </w:rPr>
        <w:t>)</w:t>
      </w:r>
      <w:r>
        <w:rPr>
          <w:rFonts w:ascii="Times New Roman" w:hAnsi="Times New Roman" w:hint="eastAsia"/>
          <w:bCs/>
          <w:sz w:val="22"/>
        </w:rPr>
        <w:t>、管道、金属构架物接地良好。一年内无重大管理责任事故。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、消防系统：</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）负责对消防水电设施进行例行保养，定期检查消防栓和消防器械。消防水电设施确保运行良好。</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hint="eastAsia"/>
          <w:bCs/>
          <w:sz w:val="22"/>
        </w:rPr>
        <w:t>100</w:t>
      </w:r>
      <w:r>
        <w:rPr>
          <w:rFonts w:ascii="Times New Roman" w:hAnsi="Times New Roman" w:hint="eastAsia"/>
          <w:bCs/>
          <w:sz w:val="22"/>
        </w:rPr>
        <w:t>％；安全出口、疏散指示灯在火灾时应维持</w:t>
      </w:r>
      <w:r>
        <w:rPr>
          <w:rFonts w:ascii="Times New Roman" w:hAnsi="Times New Roman" w:hint="eastAsia"/>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hint="eastAsia"/>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4</w:t>
      </w:r>
      <w:r>
        <w:rPr>
          <w:rFonts w:ascii="Times New Roman" w:hAnsi="Times New Roman" w:hint="eastAsia"/>
          <w:bCs/>
          <w:sz w:val="22"/>
        </w:rPr>
        <w:t>、空调系统运行维护</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）建立空调运行管理制度和安全操作规程，保证空调系统安全运行和正常使用。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）根据实际使用情况制订年度总体节能计划。</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hint="eastAsia"/>
          <w:bCs/>
          <w:sz w:val="22"/>
        </w:rPr>
        <w:t>(</w:t>
      </w:r>
      <w:r>
        <w:rPr>
          <w:rFonts w:ascii="Times New Roman" w:hAnsi="Times New Roman" w:hint="eastAsia"/>
          <w:bCs/>
          <w:sz w:val="22"/>
        </w:rPr>
        <w:t>除</w:t>
      </w:r>
      <w:r>
        <w:rPr>
          <w:rFonts w:ascii="Times New Roman" w:hAnsi="Times New Roman" w:hint="eastAsia"/>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hint="eastAsia"/>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hint="eastAsia"/>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hint="eastAsia"/>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hint="eastAsia"/>
          <w:bCs/>
          <w:sz w:val="22"/>
        </w:rPr>
        <w:t>100</w:t>
      </w:r>
      <w:r>
        <w:rPr>
          <w:rFonts w:ascii="Times New Roman" w:hAnsi="Times New Roman" w:hint="eastAsia"/>
          <w:bCs/>
          <w:sz w:val="22"/>
        </w:rPr>
        <w:t>％。</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六、工作时间要求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详见岗位设置表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七、人员自身要求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身体健康，工作勤劳，维修人员持证上岗，确保水电运行正常，确保排水、排污畅通，确保房屋设施得到有效保养和维护，对维保设备做到定期检查、定期保养、定期测试。</w:t>
      </w:r>
    </w:p>
    <w:p w:rsidR="00520A7F" w:rsidRDefault="00520A7F" w:rsidP="00520A7F">
      <w:pPr>
        <w:tabs>
          <w:tab w:val="left" w:pos="7200"/>
        </w:tabs>
        <w:adjustRightInd w:val="0"/>
        <w:snapToGrid w:val="0"/>
        <w:spacing w:line="300" w:lineRule="auto"/>
        <w:ind w:firstLineChars="200" w:firstLine="440"/>
        <w:jc w:val="left"/>
        <w:outlineLvl w:val="3"/>
        <w:rPr>
          <w:rFonts w:ascii="Times New Roman" w:hAnsi="Times New Roman"/>
          <w:sz w:val="22"/>
        </w:rPr>
      </w:pPr>
      <w:r>
        <w:rPr>
          <w:rFonts w:ascii="Times New Roman" w:hAnsi="Times New Roman"/>
          <w:sz w:val="22"/>
        </w:rPr>
        <w:t>9.3.</w:t>
      </w:r>
      <w:r>
        <w:rPr>
          <w:rFonts w:ascii="Times New Roman" w:hAnsi="Times New Roman" w:hint="eastAsia"/>
          <w:sz w:val="22"/>
        </w:rPr>
        <w:t>5</w:t>
      </w:r>
      <w:r>
        <w:rPr>
          <w:rFonts w:ascii="Times New Roman" w:hAnsi="Times New Roman" w:hint="eastAsia"/>
          <w:sz w:val="22"/>
        </w:rPr>
        <w:t>绿化部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一、服务范围</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二、工作职责</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、管理好校园内花卉、树林及花坛的绿化工作，使校园内达到美化、香化、净化。</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特别是刮风下雨时，应及时巡视校园内所有的树木，对损坏树木做及时的处理。绿</w:t>
      </w:r>
      <w:r>
        <w:rPr>
          <w:rFonts w:ascii="Times New Roman" w:hAnsi="Times New Roman" w:hint="eastAsia"/>
          <w:bCs/>
          <w:sz w:val="22"/>
        </w:rPr>
        <w:lastRenderedPageBreak/>
        <w:t>化工具、药物、药具妥善保管，保证工作需要，如有丢失照价赔偿。</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、林区内不准种农作物，特别是高杆作物，禁止缠基上树，及时防止病虫害。道路两边绿篱每学期应进行两次修剪。</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、完成领导交办的其它工作</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三、总体要求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hint="eastAsia"/>
          <w:bCs/>
          <w:sz w:val="22"/>
        </w:rPr>
        <w:t>;</w:t>
      </w:r>
      <w:r>
        <w:rPr>
          <w:rFonts w:ascii="Times New Roman" w:hAnsi="Times New Roman" w:hint="eastAsia"/>
          <w:bCs/>
          <w:sz w:val="22"/>
        </w:rPr>
        <w:t>绿地内要注意防冻浇水。租摆鲜花等确保鲜美存活。爱护、合理使用绿化工具，做好个人防护。</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四、工作时间要求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hint="eastAsia"/>
          <w:bCs/>
          <w:kern w:val="0"/>
          <w:sz w:val="22"/>
        </w:rPr>
        <w:t>详见岗位设置表</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五、人员自身要求</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rsidR="00520A7F" w:rsidRDefault="00520A7F" w:rsidP="00520A7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六、</w:t>
      </w:r>
      <w:r>
        <w:rPr>
          <w:rFonts w:ascii="宋体" w:hAnsi="宋体" w:cs="宋体" w:hint="eastAsia"/>
          <w:kern w:val="0"/>
          <w:sz w:val="22"/>
        </w:rPr>
        <w:t>上海市浦东新区海星幼儿园公共区域的绿化清单</w:t>
      </w:r>
      <w:r>
        <w:rPr>
          <w:rFonts w:ascii="Times New Roman" w:hAnsi="Times New Roman" w:hint="eastAsia"/>
          <w:bCs/>
          <w:sz w:val="22"/>
        </w:rPr>
        <w:t>如下：</w:t>
      </w:r>
    </w:p>
    <w:p w:rsidR="00520A7F" w:rsidRDefault="00520A7F" w:rsidP="00520A7F">
      <w:pPr>
        <w:tabs>
          <w:tab w:val="left" w:pos="7200"/>
        </w:tabs>
        <w:adjustRightInd w:val="0"/>
        <w:snapToGrid w:val="0"/>
        <w:spacing w:line="300" w:lineRule="auto"/>
        <w:jc w:val="center"/>
        <w:rPr>
          <w:rFonts w:ascii="Times New Roman" w:hAnsi="Times New Roman"/>
          <w:bCs/>
          <w:sz w:val="22"/>
        </w:rPr>
      </w:pPr>
      <w:r>
        <w:rPr>
          <w:rFonts w:ascii="宋体" w:hAnsi="宋体" w:cs="宋体" w:hint="eastAsia"/>
          <w:kern w:val="0"/>
          <w:sz w:val="22"/>
          <w:lang w:bidi="ar"/>
        </w:rPr>
        <w:t>上海市海星</w:t>
      </w:r>
      <w:r>
        <w:rPr>
          <w:rFonts w:ascii="宋体" w:hAnsi="宋体" w:cs="宋体"/>
          <w:kern w:val="0"/>
          <w:sz w:val="22"/>
          <w:lang w:bidi="ar"/>
        </w:rPr>
        <w:t>幼儿园</w:t>
      </w:r>
      <w:r>
        <w:rPr>
          <w:rFonts w:ascii="宋体" w:hAnsi="宋体" w:cs="宋体" w:hint="eastAsia"/>
          <w:kern w:val="0"/>
          <w:sz w:val="22"/>
          <w:lang w:bidi="ar"/>
        </w:rPr>
        <w:t>（金钻部）公共区域绿化清单</w:t>
      </w:r>
    </w:p>
    <w:tbl>
      <w:tblPr>
        <w:tblW w:w="8736" w:type="dxa"/>
        <w:jc w:val="center"/>
        <w:tblLook w:val="04A0" w:firstRow="1" w:lastRow="0" w:firstColumn="1" w:lastColumn="0" w:noHBand="0" w:noVBand="1"/>
      </w:tblPr>
      <w:tblGrid>
        <w:gridCol w:w="1371"/>
        <w:gridCol w:w="1464"/>
        <w:gridCol w:w="2749"/>
        <w:gridCol w:w="3152"/>
      </w:tblGrid>
      <w:tr w:rsidR="00520A7F" w:rsidTr="009B74D4">
        <w:trPr>
          <w:trHeight w:val="360"/>
          <w:jc w:val="center"/>
        </w:trPr>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规格（高度）</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b/>
                <w:bCs/>
                <w:sz w:val="22"/>
              </w:rPr>
            </w:pPr>
            <w:r>
              <w:rPr>
                <w:rFonts w:ascii="宋体" w:hAnsi="宋体" w:cs="宋体" w:hint="eastAsia"/>
                <w:b/>
                <w:bCs/>
                <w:kern w:val="0"/>
                <w:sz w:val="22"/>
                <w:lang w:bidi="ar"/>
              </w:rPr>
              <w:t>数量（棵）</w:t>
            </w:r>
          </w:p>
        </w:tc>
      </w:tr>
      <w:tr w:rsidR="00520A7F" w:rsidTr="009B74D4">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校</w:t>
            </w:r>
            <w:r>
              <w:rPr>
                <w:rFonts w:ascii="宋体" w:hAnsi="宋体" w:cs="宋体"/>
                <w:sz w:val="22"/>
              </w:rPr>
              <w:t>门处</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 xml:space="preserve">竹子 </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21</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南</w:t>
            </w:r>
            <w:r>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8</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盘</w:t>
            </w:r>
            <w:r>
              <w:rPr>
                <w:rFonts w:ascii="宋体" w:hAnsi="宋体" w:cs="宋体"/>
                <w:sz w:val="22"/>
              </w:rPr>
              <w:t>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槐</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草</w:t>
            </w:r>
            <w:r>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33</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90</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大</w:t>
            </w:r>
            <w:r>
              <w:rPr>
                <w:rFonts w:ascii="宋体" w:hAnsi="宋体" w:cs="宋体"/>
                <w:sz w:val="22"/>
              </w:rPr>
              <w:t>叶黄杨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叶石楠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105</w:t>
            </w:r>
          </w:p>
        </w:tc>
      </w:tr>
      <w:tr w:rsidR="00520A7F" w:rsidTr="009B74D4">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南</w:t>
            </w:r>
            <w:r>
              <w:rPr>
                <w:rFonts w:ascii="宋体" w:hAnsi="宋体" w:cs="宋体"/>
                <w:sz w:val="22"/>
              </w:rPr>
              <w:t>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杜</w:t>
            </w:r>
            <w:r>
              <w:rPr>
                <w:rFonts w:ascii="宋体" w:hAnsi="宋体" w:cs="宋体"/>
                <w:sz w:val="22"/>
              </w:rPr>
              <w:t>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桂</w:t>
            </w:r>
            <w:r>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5</w:t>
            </w:r>
            <w:r>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叶李</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茶</w:t>
            </w:r>
            <w:r>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罗</w:t>
            </w:r>
            <w:r>
              <w:rPr>
                <w:rFonts w:ascii="宋体" w:hAnsi="宋体" w:cs="宋体"/>
                <w:sz w:val="22"/>
              </w:rPr>
              <w:t>汉</w:t>
            </w:r>
            <w:r>
              <w:rPr>
                <w:rFonts w:ascii="宋体" w:hAnsi="宋体" w:cs="宋体" w:hint="eastAsia"/>
                <w:sz w:val="22"/>
              </w:rPr>
              <w:t>松</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草</w:t>
            </w:r>
            <w:r>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70</w:t>
            </w:r>
            <w:r>
              <w:rPr>
                <w:rFonts w:ascii="宋体" w:hAnsi="宋体" w:cs="宋体" w:hint="eastAsia"/>
                <w:kern w:val="0"/>
                <w:sz w:val="22"/>
                <w:lang w:bidi="ar"/>
              </w:rPr>
              <w:t>㎡</w:t>
            </w:r>
          </w:p>
        </w:tc>
      </w:tr>
      <w:tr w:rsidR="00520A7F" w:rsidTr="009B74D4">
        <w:trPr>
          <w:trHeight w:val="270"/>
          <w:jc w:val="center"/>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操场</w:t>
            </w:r>
            <w:r>
              <w:rPr>
                <w:rFonts w:ascii="宋体" w:hAnsi="宋体" w:cs="宋体"/>
                <w:sz w:val="22"/>
              </w:rPr>
              <w:t>四周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柚子</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香</w:t>
            </w:r>
            <w:r>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10m</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叶石</w:t>
            </w:r>
            <w:r>
              <w:rPr>
                <w:rFonts w:ascii="宋体" w:hAnsi="宋体" w:cs="宋体" w:hint="eastAsia"/>
                <w:sz w:val="22"/>
              </w:rPr>
              <w:t>楠</w:t>
            </w:r>
            <w:r>
              <w:rPr>
                <w:rFonts w:ascii="宋体" w:hAnsi="宋体" w:cs="宋体"/>
                <w:sz w:val="22"/>
              </w:rPr>
              <w:t>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叶李</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茶</w:t>
            </w:r>
            <w:r>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草</w:t>
            </w:r>
            <w:r>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1074</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麦</w:t>
            </w:r>
            <w:r>
              <w:rPr>
                <w:rFonts w:ascii="宋体" w:hAnsi="宋体" w:cs="宋体"/>
                <w:sz w:val="22"/>
              </w:rPr>
              <w:t>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叶石楠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96</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榉</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瓜子</w:t>
            </w:r>
            <w:r>
              <w:rPr>
                <w:rFonts w:ascii="宋体" w:hAnsi="宋体" w:cs="宋体"/>
                <w:sz w:val="22"/>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r>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黄</w:t>
            </w:r>
            <w:r>
              <w:rPr>
                <w:rFonts w:ascii="宋体" w:hAnsi="宋体" w:cs="宋体"/>
                <w:sz w:val="22"/>
              </w:rPr>
              <w:t>金菊</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r>
              <w:rPr>
                <w:rFonts w:ascii="宋体" w:hAnsi="宋体" w:cs="宋体"/>
                <w:sz w:val="22"/>
              </w:rPr>
              <w:t>0</w:t>
            </w:r>
            <w:r>
              <w:rPr>
                <w:rFonts w:ascii="宋体" w:hAnsi="宋体" w:cs="宋体" w:hint="eastAsia"/>
                <w:sz w:val="22"/>
              </w:rPr>
              <w:t>0</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花</w:t>
            </w:r>
            <w:r>
              <w:rPr>
                <w:rFonts w:ascii="宋体" w:hAnsi="宋体" w:cs="宋体" w:hint="eastAsia"/>
                <w:sz w:val="22"/>
              </w:rPr>
              <w:t>继</w:t>
            </w:r>
            <w:r>
              <w:rPr>
                <w:rFonts w:ascii="宋体" w:hAnsi="宋体" w:cs="宋体"/>
                <w:sz w:val="22"/>
              </w:rPr>
              <w:t>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5</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花</w:t>
            </w:r>
            <w:r>
              <w:rPr>
                <w:rFonts w:ascii="宋体" w:hAnsi="宋体" w:cs="宋体" w:hint="eastAsia"/>
                <w:sz w:val="22"/>
              </w:rPr>
              <w:t>继</w:t>
            </w:r>
            <w:r>
              <w:rPr>
                <w:rFonts w:ascii="宋体" w:hAnsi="宋体" w:cs="宋体"/>
                <w:sz w:val="22"/>
              </w:rPr>
              <w:t>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sz w:val="22"/>
              </w:rPr>
              <w:t>0.6</w:t>
            </w:r>
            <w:r>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玉簪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满</w:t>
            </w:r>
            <w:r>
              <w:rPr>
                <w:rFonts w:ascii="宋体" w:hAnsi="宋体" w:cs="宋体"/>
                <w:sz w:val="22"/>
              </w:rPr>
              <w:t>天星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8</w:t>
            </w:r>
            <w:r>
              <w:rPr>
                <w:rFonts w:ascii="宋体" w:hAnsi="宋体" w:cs="宋体" w:hint="eastAsia"/>
                <w:kern w:val="0"/>
                <w:sz w:val="22"/>
                <w:lang w:bidi="ar"/>
              </w:rPr>
              <w:t>㎡</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5</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叶石</w:t>
            </w:r>
            <w:r>
              <w:rPr>
                <w:rFonts w:ascii="宋体" w:hAnsi="宋体" w:cs="宋体" w:hint="eastAsia"/>
                <w:sz w:val="22"/>
              </w:rPr>
              <w:t>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140</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枫</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大叶</w:t>
            </w:r>
            <w:r>
              <w:rPr>
                <w:rFonts w:ascii="宋体" w:hAnsi="宋体" w:cs="宋体"/>
                <w:sz w:val="22"/>
              </w:rPr>
              <w:t>栀子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24</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绣</w:t>
            </w:r>
            <w:r>
              <w:rPr>
                <w:rFonts w:ascii="宋体" w:hAnsi="宋体" w:cs="宋体"/>
                <w:sz w:val="22"/>
              </w:rPr>
              <w:t>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梨</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枇杷</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桔</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樱花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桃</w:t>
            </w:r>
            <w:r>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val="restart"/>
            <w:tcBorders>
              <w:top w:val="single" w:sz="4" w:space="0" w:color="000000"/>
              <w:left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北</w:t>
            </w:r>
            <w:r>
              <w:rPr>
                <w:rFonts w:ascii="宋体" w:hAnsi="宋体" w:cs="宋体"/>
                <w:sz w:val="22"/>
              </w:rPr>
              <w:t>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香</w:t>
            </w:r>
            <w:r>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8</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14</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134</w:t>
            </w:r>
            <w:r>
              <w:rPr>
                <w:rFonts w:ascii="宋体" w:hAnsi="宋体" w:cs="宋体" w:hint="eastAsia"/>
                <w:kern w:val="0"/>
                <w:sz w:val="22"/>
                <w:lang w:bidi="ar"/>
              </w:rPr>
              <w:t>㎡</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茶</w:t>
            </w:r>
            <w:r>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南</w:t>
            </w:r>
            <w:r>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红</w:t>
            </w:r>
            <w:r>
              <w:rPr>
                <w:rFonts w:ascii="宋体" w:hAnsi="宋体" w:cs="宋体"/>
                <w:sz w:val="22"/>
              </w:rPr>
              <w:t>叶石楠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160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小</w:t>
            </w:r>
            <w:r>
              <w:rPr>
                <w:rFonts w:ascii="宋体" w:hAnsi="宋体" w:cs="宋体"/>
                <w:sz w:val="22"/>
              </w:rPr>
              <w:t>叶栀子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170</w:t>
            </w:r>
          </w:p>
        </w:tc>
      </w:tr>
      <w:tr w:rsidR="00520A7F" w:rsidTr="009B74D4">
        <w:trPr>
          <w:trHeight w:val="270"/>
          <w:jc w:val="center"/>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西</w:t>
            </w:r>
            <w:r>
              <w:rPr>
                <w:rFonts w:ascii="宋体" w:hAnsi="宋体" w:cs="宋体"/>
                <w:sz w:val="22"/>
              </w:rPr>
              <w:t>面围墙</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毛</w:t>
            </w:r>
            <w:r>
              <w:rPr>
                <w:rFonts w:ascii="宋体" w:hAnsi="宋体" w:cs="宋体"/>
                <w:sz w:val="22"/>
              </w:rPr>
              <w:t>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0.5m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400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93</w:t>
            </w:r>
            <w:r>
              <w:rPr>
                <w:rFonts w:ascii="宋体" w:hAnsi="宋体" w:cs="宋体" w:hint="eastAsia"/>
                <w:kern w:val="0"/>
                <w:sz w:val="22"/>
                <w:lang w:bidi="ar"/>
              </w:rPr>
              <w:t>㎡</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草</w:t>
            </w:r>
            <w:r>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162</w:t>
            </w:r>
            <w:r>
              <w:rPr>
                <w:rFonts w:ascii="宋体" w:hAnsi="宋体" w:cs="宋体" w:hint="eastAsia"/>
                <w:kern w:val="0"/>
                <w:sz w:val="22"/>
                <w:lang w:bidi="ar"/>
              </w:rPr>
              <w:t>㎡</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香</w:t>
            </w:r>
            <w:r>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7</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黄</w:t>
            </w:r>
            <w:r>
              <w:rPr>
                <w:rFonts w:ascii="宋体" w:hAnsi="宋体" w:cs="宋体"/>
                <w:sz w:val="22"/>
              </w:rPr>
              <w:t>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120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金</w:t>
            </w:r>
            <w:r>
              <w:rPr>
                <w:rFonts w:ascii="宋体" w:hAnsi="宋体" w:cs="宋体"/>
                <w:sz w:val="22"/>
              </w:rPr>
              <w:t>边黄杨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170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金</w:t>
            </w:r>
            <w:r>
              <w:rPr>
                <w:rFonts w:ascii="宋体" w:hAnsi="宋体" w:cs="宋体"/>
                <w:sz w:val="22"/>
              </w:rPr>
              <w:t>森女贞</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0.5m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110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茶</w:t>
            </w:r>
            <w:r>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南</w:t>
            </w:r>
            <w:r>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100</w:t>
            </w:r>
          </w:p>
        </w:tc>
      </w:tr>
      <w:tr w:rsidR="00520A7F" w:rsidTr="009B74D4">
        <w:trPr>
          <w:trHeight w:val="270"/>
          <w:jc w:val="center"/>
        </w:trPr>
        <w:tc>
          <w:tcPr>
            <w:tcW w:w="1371" w:type="dxa"/>
            <w:vMerge/>
            <w:tcBorders>
              <w:left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樱花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6</w:t>
            </w:r>
          </w:p>
        </w:tc>
      </w:tr>
      <w:tr w:rsidR="00520A7F" w:rsidTr="009B74D4">
        <w:trPr>
          <w:trHeight w:val="270"/>
          <w:jc w:val="center"/>
        </w:trPr>
        <w:tc>
          <w:tcPr>
            <w:tcW w:w="1371" w:type="dxa"/>
            <w:vMerge/>
            <w:tcBorders>
              <w:left w:val="single" w:sz="4" w:space="0" w:color="000000"/>
              <w:bottom w:val="single" w:sz="4" w:space="0" w:color="auto"/>
              <w:right w:val="single" w:sz="4" w:space="0" w:color="000000"/>
            </w:tcBorders>
            <w:shd w:val="clear" w:color="auto" w:fill="auto"/>
            <w:noWrap/>
            <w:vAlign w:val="center"/>
          </w:tcPr>
          <w:p w:rsidR="00520A7F" w:rsidRDefault="00520A7F" w:rsidP="009B74D4">
            <w:pPr>
              <w:jc w:val="center"/>
              <w:rPr>
                <w:rFonts w:ascii="宋体" w:hAnsi="宋体" w:cs="宋体"/>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金</w:t>
            </w:r>
            <w:r>
              <w:rPr>
                <w:rFonts w:ascii="宋体" w:hAnsi="宋体" w:cs="宋体"/>
                <w:sz w:val="22"/>
              </w:rPr>
              <w:t>森女贞</w:t>
            </w:r>
          </w:p>
        </w:tc>
        <w:tc>
          <w:tcPr>
            <w:tcW w:w="2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jc w:val="center"/>
              <w:rPr>
                <w:rFonts w:ascii="宋体" w:hAnsi="宋体" w:cs="宋体"/>
                <w:sz w:val="22"/>
              </w:rPr>
            </w:pPr>
            <w:r>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sz w:val="22"/>
              </w:rPr>
              <w:t>220</w:t>
            </w:r>
          </w:p>
        </w:tc>
      </w:tr>
    </w:tbl>
    <w:p w:rsidR="00520A7F" w:rsidRDefault="00520A7F" w:rsidP="00520A7F">
      <w:pPr>
        <w:tabs>
          <w:tab w:val="left" w:pos="7200"/>
        </w:tabs>
        <w:adjustRightInd w:val="0"/>
        <w:snapToGrid w:val="0"/>
        <w:spacing w:line="300" w:lineRule="auto"/>
        <w:jc w:val="center"/>
        <w:rPr>
          <w:rFonts w:ascii="宋体" w:hAnsi="宋体" w:cs="宋体"/>
          <w:kern w:val="0"/>
          <w:sz w:val="22"/>
          <w:lang w:bidi="ar"/>
        </w:rPr>
      </w:pPr>
      <w:r>
        <w:rPr>
          <w:rFonts w:ascii="宋体" w:hAnsi="宋体" w:cs="宋体" w:hint="eastAsia"/>
          <w:kern w:val="0"/>
          <w:sz w:val="22"/>
          <w:lang w:bidi="ar"/>
        </w:rPr>
        <w:t>上海市浦东新区海星幼儿园（海鸣部）室外公共区域绿化清单</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0"/>
        <w:gridCol w:w="1890"/>
        <w:gridCol w:w="1125"/>
        <w:gridCol w:w="1875"/>
      </w:tblGrid>
      <w:tr w:rsidR="00520A7F" w:rsidTr="009B74D4">
        <w:trPr>
          <w:trHeight w:val="270"/>
          <w:jc w:val="center"/>
        </w:trPr>
        <w:tc>
          <w:tcPr>
            <w:tcW w:w="344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位置</w:t>
            </w: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绿植名称</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数量</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数量（棵）</w:t>
            </w:r>
          </w:p>
        </w:tc>
      </w:tr>
      <w:tr w:rsidR="00520A7F" w:rsidTr="009B74D4">
        <w:trPr>
          <w:trHeight w:val="106"/>
          <w:jc w:val="center"/>
        </w:trPr>
        <w:tc>
          <w:tcPr>
            <w:tcW w:w="3440" w:type="dxa"/>
            <w:vMerge w:val="restart"/>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校门</w:t>
            </w: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桂花</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3</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马尼拉草坪</w:t>
            </w:r>
          </w:p>
        </w:tc>
        <w:tc>
          <w:tcPr>
            <w:tcW w:w="1125" w:type="dxa"/>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p>
        </w:tc>
        <w:tc>
          <w:tcPr>
            <w:tcW w:w="1875" w:type="dxa"/>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700㎡</w:t>
            </w:r>
          </w:p>
        </w:tc>
      </w:tr>
      <w:tr w:rsidR="00520A7F" w:rsidTr="009B74D4">
        <w:trPr>
          <w:trHeight w:val="270"/>
          <w:jc w:val="center"/>
        </w:trPr>
        <w:tc>
          <w:tcPr>
            <w:tcW w:w="3440" w:type="dxa"/>
            <w:vMerge w:val="restart"/>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四面围墙</w:t>
            </w:r>
          </w:p>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红枫</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5</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1.5</w:t>
            </w:r>
          </w:p>
        </w:tc>
      </w:tr>
      <w:tr w:rsidR="00520A7F" w:rsidTr="009B74D4">
        <w:trPr>
          <w:trHeight w:val="9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香樟</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31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4</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珊瑚树（米）</w:t>
            </w:r>
          </w:p>
        </w:tc>
        <w:tc>
          <w:tcPr>
            <w:tcW w:w="1125" w:type="dxa"/>
            <w:shd w:val="clear" w:color="auto" w:fill="auto"/>
            <w:noWrap/>
            <w:vAlign w:val="center"/>
          </w:tcPr>
          <w:p w:rsidR="00520A7F" w:rsidRDefault="00520A7F" w:rsidP="009B74D4">
            <w:pPr>
              <w:jc w:val="center"/>
              <w:rPr>
                <w:rFonts w:ascii="宋体" w:hAnsi="宋体" w:cs="宋体"/>
                <w:sz w:val="22"/>
              </w:rPr>
            </w:pPr>
          </w:p>
        </w:tc>
        <w:tc>
          <w:tcPr>
            <w:tcW w:w="1875" w:type="dxa"/>
            <w:shd w:val="clear" w:color="auto" w:fill="auto"/>
            <w:noWrap/>
            <w:vAlign w:val="center"/>
          </w:tcPr>
          <w:p w:rsidR="00520A7F" w:rsidRDefault="00520A7F" w:rsidP="009B74D4">
            <w:pPr>
              <w:jc w:val="center"/>
              <w:rPr>
                <w:rFonts w:ascii="宋体" w:hAnsi="宋体" w:cs="宋体"/>
                <w:sz w:val="22"/>
              </w:rPr>
            </w:pP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毛桃</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石榴</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r>
      <w:tr w:rsidR="00520A7F" w:rsidTr="009B74D4">
        <w:trPr>
          <w:trHeight w:val="270"/>
          <w:jc w:val="center"/>
        </w:trPr>
        <w:tc>
          <w:tcPr>
            <w:tcW w:w="3440" w:type="dxa"/>
            <w:vMerge w:val="restart"/>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凉亭四周</w:t>
            </w: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盘槐</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0"/>
                <w:szCs w:val="20"/>
              </w:rPr>
            </w:pPr>
            <w:r>
              <w:rPr>
                <w:rFonts w:ascii="宋体" w:hAnsi="宋体" w:cs="宋体" w:hint="eastAsia"/>
                <w:kern w:val="0"/>
                <w:sz w:val="20"/>
                <w:szCs w:val="20"/>
                <w:lang w:bidi="ar"/>
              </w:rPr>
              <w:t>麦冬草（平方）</w:t>
            </w:r>
          </w:p>
        </w:tc>
        <w:tc>
          <w:tcPr>
            <w:tcW w:w="1125" w:type="dxa"/>
            <w:shd w:val="clear" w:color="auto" w:fill="auto"/>
            <w:noWrap/>
            <w:vAlign w:val="center"/>
          </w:tcPr>
          <w:p w:rsidR="00520A7F" w:rsidRDefault="00520A7F" w:rsidP="009B74D4">
            <w:pPr>
              <w:jc w:val="center"/>
              <w:rPr>
                <w:rFonts w:ascii="宋体" w:hAnsi="宋体" w:cs="宋体"/>
                <w:sz w:val="22"/>
              </w:rPr>
            </w:pPr>
          </w:p>
        </w:tc>
        <w:tc>
          <w:tcPr>
            <w:tcW w:w="1875" w:type="dxa"/>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100㎡</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杜英</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3</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茶花</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1.5</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0"/>
                <w:szCs w:val="20"/>
              </w:rPr>
            </w:pPr>
            <w:r>
              <w:rPr>
                <w:rFonts w:ascii="宋体" w:hAnsi="宋体" w:cs="宋体" w:hint="eastAsia"/>
                <w:kern w:val="0"/>
                <w:sz w:val="20"/>
                <w:szCs w:val="20"/>
                <w:lang w:bidi="ar"/>
              </w:rPr>
              <w:t>棕榈树</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3</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2.5</w:t>
            </w:r>
          </w:p>
        </w:tc>
      </w:tr>
      <w:tr w:rsidR="00520A7F" w:rsidTr="009B74D4">
        <w:trPr>
          <w:trHeight w:val="270"/>
          <w:jc w:val="center"/>
        </w:trPr>
        <w:tc>
          <w:tcPr>
            <w:tcW w:w="3440" w:type="dxa"/>
            <w:vMerge w:val="restart"/>
            <w:shd w:val="clear" w:color="auto" w:fill="auto"/>
            <w:noWrap/>
            <w:vAlign w:val="center"/>
          </w:tcPr>
          <w:p w:rsidR="00520A7F" w:rsidRDefault="00520A7F" w:rsidP="009B74D4">
            <w:pPr>
              <w:widowControl/>
              <w:jc w:val="center"/>
              <w:textAlignment w:val="center"/>
              <w:rPr>
                <w:rFonts w:ascii="宋体" w:hAnsi="宋体" w:cs="宋体"/>
                <w:kern w:val="0"/>
                <w:sz w:val="22"/>
                <w:lang w:bidi="ar"/>
              </w:rPr>
            </w:pPr>
            <w:r>
              <w:rPr>
                <w:rFonts w:ascii="宋体" w:hAnsi="宋体" w:cs="宋体" w:hint="eastAsia"/>
                <w:kern w:val="0"/>
                <w:sz w:val="22"/>
                <w:lang w:bidi="ar"/>
              </w:rPr>
              <w:t>操场四周</w:t>
            </w:r>
          </w:p>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红叶石楠球</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1.2</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金深女贞球</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5</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w:t>
            </w:r>
          </w:p>
        </w:tc>
      </w:tr>
      <w:tr w:rsidR="00520A7F" w:rsidTr="009B74D4">
        <w:trPr>
          <w:trHeight w:val="270"/>
          <w:jc w:val="center"/>
        </w:trPr>
        <w:tc>
          <w:tcPr>
            <w:tcW w:w="3440" w:type="dxa"/>
            <w:vMerge/>
            <w:shd w:val="clear" w:color="auto" w:fill="auto"/>
            <w:noWrap/>
            <w:vAlign w:val="center"/>
          </w:tcPr>
          <w:p w:rsidR="00520A7F" w:rsidRDefault="00520A7F" w:rsidP="009B74D4">
            <w:pPr>
              <w:widowControl/>
              <w:jc w:val="center"/>
              <w:textAlignment w:val="center"/>
              <w:rPr>
                <w:rFonts w:ascii="宋体" w:hAnsi="宋体" w:cs="宋体"/>
                <w:sz w:val="22"/>
              </w:rPr>
            </w:pPr>
          </w:p>
        </w:tc>
        <w:tc>
          <w:tcPr>
            <w:tcW w:w="1890"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紫薇</w:t>
            </w:r>
          </w:p>
        </w:tc>
        <w:tc>
          <w:tcPr>
            <w:tcW w:w="112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13</w:t>
            </w:r>
          </w:p>
        </w:tc>
        <w:tc>
          <w:tcPr>
            <w:tcW w:w="1875" w:type="dxa"/>
            <w:shd w:val="clear" w:color="auto" w:fill="auto"/>
            <w:noWrap/>
            <w:vAlign w:val="center"/>
          </w:tcPr>
          <w:p w:rsidR="00520A7F" w:rsidRDefault="00520A7F" w:rsidP="009B74D4">
            <w:pPr>
              <w:widowControl/>
              <w:jc w:val="center"/>
              <w:textAlignment w:val="center"/>
              <w:rPr>
                <w:rFonts w:ascii="宋体" w:hAnsi="宋体" w:cs="宋体"/>
                <w:sz w:val="22"/>
              </w:rPr>
            </w:pPr>
            <w:r>
              <w:rPr>
                <w:rFonts w:ascii="宋体" w:hAnsi="宋体" w:cs="宋体" w:hint="eastAsia"/>
                <w:kern w:val="0"/>
                <w:sz w:val="22"/>
                <w:lang w:bidi="ar"/>
              </w:rPr>
              <w:t>2.5</w:t>
            </w:r>
          </w:p>
        </w:tc>
      </w:tr>
    </w:tbl>
    <w:p w:rsidR="00520A7F" w:rsidRDefault="00520A7F" w:rsidP="00520A7F">
      <w:pPr>
        <w:tabs>
          <w:tab w:val="left" w:pos="7200"/>
        </w:tabs>
        <w:adjustRightInd w:val="0"/>
        <w:snapToGrid w:val="0"/>
        <w:spacing w:line="300" w:lineRule="auto"/>
        <w:ind w:firstLineChars="200" w:firstLine="440"/>
        <w:jc w:val="left"/>
        <w:outlineLvl w:val="3"/>
        <w:rPr>
          <w:rFonts w:ascii="Times New Roman" w:hAnsi="Times New Roman"/>
          <w:sz w:val="22"/>
        </w:rPr>
      </w:pPr>
      <w:r>
        <w:rPr>
          <w:rFonts w:ascii="Times New Roman" w:hAnsi="Times New Roman" w:hint="eastAsia"/>
          <w:sz w:val="22"/>
        </w:rPr>
        <w:t>9.3.6</w:t>
      </w:r>
      <w:r>
        <w:rPr>
          <w:rFonts w:ascii="Times New Roman" w:hAnsi="Times New Roman" w:hint="eastAsia"/>
          <w:sz w:val="22"/>
        </w:rPr>
        <w:t>其他要求</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①中标人为本项目配备的所有服务人员都需经过岗前培训合格后才能上岗。</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③投标人应具备建立信息化管理平台的能力，能提供实施信息化管理学校项目运行数据、软件运行界面。</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④中标人需严格按照标准化的操作程序、完善的培训体系和质量控制体系完成本项目，以保证整个后勤系统安全、高效、有序和有计划地运转。</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⑤中标人需严格按照国家规定给所有的员工缴纳各种社会保险（包括养老、医疗、工伤、生育险、失业保险等）和住房公积金。</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⑥中标人需自行负责其招聘员工的一切工资、福利；如发生工伤、疾病乃至死亡的一切责任及费用由服务公司全部负责；服务公司应严格遵守国家有关的法律、法规及行业标准。</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A</w:t>
      </w:r>
      <w:r>
        <w:rPr>
          <w:rFonts w:ascii="Times New Roman" w:hAnsi="Times New Roman" w:hint="eastAsia"/>
          <w:sz w:val="22"/>
        </w:rPr>
        <w:t>、全部服务人员的工作时间应严格按国家有关法律、法规要求的标准执行，因工作原因产生的加班（含节假日加班）应严格按国家有关法律、法规要求的标准给付员工加班薪资。</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B</w:t>
      </w:r>
      <w:r>
        <w:rPr>
          <w:rFonts w:ascii="Times New Roman" w:hAnsi="Times New Roman" w:hint="eastAsia"/>
          <w:sz w:val="22"/>
        </w:rPr>
        <w:t>、所有服务人员在入校服务时都必须经体检合格后才能上岗。</w:t>
      </w:r>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C</w:t>
      </w:r>
      <w:r>
        <w:rPr>
          <w:rFonts w:ascii="Times New Roman" w:hAnsi="Times New Roman" w:hint="eastAsia"/>
          <w:sz w:val="22"/>
        </w:rPr>
        <w:t>、中标人应购买公众责任险和员工的意外保险。</w:t>
      </w:r>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29" w:name="_Toc212479998"/>
      <w:r>
        <w:rPr>
          <w:rFonts w:ascii="Times New Roman" w:hAnsi="Times New Roman"/>
          <w:b/>
          <w:bCs/>
          <w:sz w:val="22"/>
        </w:rPr>
        <w:t xml:space="preserve">10 </w:t>
      </w:r>
      <w:r>
        <w:rPr>
          <w:rFonts w:ascii="Times New Roman" w:hAnsi="Times New Roman"/>
          <w:b/>
          <w:bCs/>
          <w:sz w:val="22"/>
        </w:rPr>
        <w:t>安全文明作业要求和应急处置要求</w:t>
      </w:r>
      <w:bookmarkEnd w:id="29"/>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w:t>
      </w:r>
      <w:r>
        <w:rPr>
          <w:rFonts w:ascii="Times New Roman" w:hAnsi="Times New Roman" w:hint="eastAsia"/>
          <w:bCs/>
          <w:sz w:val="22"/>
        </w:rPr>
        <w:t>中标人</w:t>
      </w:r>
      <w:r>
        <w:rPr>
          <w:rFonts w:ascii="Times New Roman" w:hAnsi="Times New Roman"/>
          <w:bCs/>
          <w:sz w:val="22"/>
        </w:rPr>
        <w:t>应严格执行国家与上海市有关安全文明施工管理的法律、法规和政策，积极主动加强和落实安全文明施工及环境保护等有关管理工作，并按规定承担相应的费用。</w:t>
      </w:r>
      <w:r>
        <w:rPr>
          <w:rFonts w:ascii="Times New Roman" w:hAnsi="Times New Roman" w:hint="eastAsia"/>
          <w:bCs/>
          <w:sz w:val="22"/>
        </w:rPr>
        <w:t>中标人</w:t>
      </w:r>
      <w:r>
        <w:rPr>
          <w:rFonts w:ascii="Times New Roman" w:hAnsi="Times New Roman"/>
          <w:bCs/>
          <w:sz w:val="22"/>
        </w:rPr>
        <w:t>若违反规定而造成的一切损失和责任由</w:t>
      </w:r>
      <w:r>
        <w:rPr>
          <w:rFonts w:ascii="Times New Roman" w:hAnsi="Times New Roman" w:hint="eastAsia"/>
          <w:bCs/>
          <w:sz w:val="22"/>
        </w:rPr>
        <w:t>中标人</w:t>
      </w:r>
      <w:r>
        <w:rPr>
          <w:rFonts w:ascii="Times New Roman" w:hAnsi="Times New Roman"/>
          <w:bCs/>
          <w:sz w:val="22"/>
        </w:rPr>
        <w:t>承担。</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w:t>
      </w:r>
      <w:r>
        <w:rPr>
          <w:rFonts w:ascii="Times New Roman" w:hAnsi="Times New Roman" w:hint="eastAsia"/>
          <w:bCs/>
          <w:sz w:val="22"/>
        </w:rPr>
        <w:t>中标人</w:t>
      </w:r>
      <w:r>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w:t>
      </w:r>
      <w:r>
        <w:rPr>
          <w:rFonts w:ascii="Times New Roman" w:hAnsi="Times New Roman" w:hint="eastAsia"/>
          <w:bCs/>
          <w:sz w:val="22"/>
        </w:rPr>
        <w:t>中标人</w:t>
      </w:r>
      <w:r>
        <w:rPr>
          <w:rFonts w:ascii="Times New Roman" w:hAnsi="Times New Roman"/>
          <w:bCs/>
          <w:sz w:val="22"/>
        </w:rPr>
        <w:t>在提供物业服务时，如岗位涉及维护修理等工作，其负责人应具有专业证书，服务人员必须持证上岗。</w:t>
      </w:r>
      <w:r>
        <w:rPr>
          <w:rFonts w:ascii="Times New Roman" w:hAnsi="Times New Roman" w:hint="eastAsia"/>
          <w:bCs/>
          <w:sz w:val="22"/>
        </w:rPr>
        <w:t>中标人</w:t>
      </w:r>
      <w:r>
        <w:rPr>
          <w:rFonts w:ascii="Times New Roman" w:hAnsi="Times New Roman"/>
          <w:bCs/>
          <w:sz w:val="22"/>
        </w:rPr>
        <w:t>对其提供服务的人员的人身安全负责，对采购方、第三方的人身安全和财产安全负责。</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4</w:t>
      </w:r>
      <w:r>
        <w:rPr>
          <w:rFonts w:ascii="Times New Roman" w:hAnsi="Times New Roman"/>
          <w:bCs/>
          <w:sz w:val="22"/>
        </w:rPr>
        <w:t>）</w:t>
      </w:r>
      <w:r>
        <w:rPr>
          <w:rFonts w:ascii="Times New Roman" w:hAnsi="Times New Roman" w:hint="eastAsia"/>
          <w:bCs/>
          <w:sz w:val="22"/>
        </w:rPr>
        <w:t>中标人</w:t>
      </w:r>
      <w:r>
        <w:rPr>
          <w:rFonts w:ascii="Times New Roman" w:hAnsi="Times New Roman"/>
          <w:bCs/>
          <w:sz w:val="22"/>
        </w:rPr>
        <w:t>在提供物业服务时必须保护好服务区域内的环境和原有建筑、装饰与设施，保证环境和原有建筑、装饰与设施完好。</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w:t>
      </w:r>
      <w:r>
        <w:rPr>
          <w:rFonts w:ascii="Times New Roman" w:hAnsi="Times New Roman" w:hint="eastAsia"/>
          <w:bCs/>
          <w:sz w:val="22"/>
        </w:rPr>
        <w:t>投标人</w:t>
      </w:r>
      <w:r>
        <w:rPr>
          <w:rFonts w:ascii="Times New Roman" w:hAnsi="Times New Roman"/>
          <w:bCs/>
          <w:sz w:val="22"/>
        </w:rPr>
        <w:t>在投标文件中要结合本项目的特点和采购人上述的具体要求制定相应的安全文明施工措施。</w:t>
      </w:r>
    </w:p>
    <w:p w:rsidR="00520A7F" w:rsidRDefault="00520A7F" w:rsidP="00520A7F">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30" w:name="_Toc212479999"/>
      <w:r>
        <w:rPr>
          <w:rFonts w:ascii="Times New Roman" w:hAnsi="Times New Roman"/>
          <w:b/>
          <w:bCs/>
          <w:sz w:val="22"/>
        </w:rPr>
        <w:t>11</w:t>
      </w:r>
      <w:r>
        <w:rPr>
          <w:rFonts w:ascii="Times New Roman" w:hAnsi="Times New Roman"/>
          <w:b/>
          <w:bCs/>
          <w:sz w:val="22"/>
        </w:rPr>
        <w:t>考核管理办法和要求</w:t>
      </w:r>
      <w:bookmarkEnd w:id="30"/>
    </w:p>
    <w:p w:rsidR="00520A7F" w:rsidRDefault="00520A7F" w:rsidP="00520A7F">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rsidR="00520A7F" w:rsidRDefault="00520A7F" w:rsidP="00520A7F">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rsidR="00520A7F" w:rsidRDefault="00520A7F" w:rsidP="00520A7F">
      <w:pPr>
        <w:tabs>
          <w:tab w:val="left" w:pos="7200"/>
        </w:tabs>
        <w:adjustRightInd w:val="0"/>
        <w:snapToGrid w:val="0"/>
        <w:spacing w:line="300" w:lineRule="auto"/>
        <w:ind w:firstLineChars="200" w:firstLine="440"/>
        <w:rPr>
          <w:sz w:val="22"/>
        </w:rPr>
      </w:pPr>
      <w:r>
        <w:rPr>
          <w:rFonts w:hint="eastAsia"/>
          <w:sz w:val="22"/>
        </w:rPr>
        <w:t>（二）考核等级</w:t>
      </w:r>
    </w:p>
    <w:p w:rsidR="00520A7F" w:rsidRDefault="00520A7F" w:rsidP="00520A7F">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rsidR="00520A7F" w:rsidRDefault="00520A7F" w:rsidP="00520A7F">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rsidR="00520A7F" w:rsidRDefault="00520A7F" w:rsidP="00520A7F">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rsidR="00520A7F" w:rsidRDefault="00520A7F" w:rsidP="00520A7F">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088"/>
        <w:gridCol w:w="2554"/>
      </w:tblGrid>
      <w:tr w:rsidR="00520A7F" w:rsidTr="009B74D4">
        <w:trPr>
          <w:trHeight w:val="23"/>
          <w:jc w:val="center"/>
        </w:trPr>
        <w:tc>
          <w:tcPr>
            <w:tcW w:w="2691" w:type="dxa"/>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考核单位</w:t>
            </w:r>
          </w:p>
        </w:tc>
        <w:tc>
          <w:tcPr>
            <w:tcW w:w="2088"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考核分</w:t>
            </w:r>
          </w:p>
        </w:tc>
        <w:tc>
          <w:tcPr>
            <w:tcW w:w="2554"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等级</w:t>
            </w:r>
          </w:p>
        </w:tc>
      </w:tr>
      <w:tr w:rsidR="00520A7F" w:rsidTr="009B74D4">
        <w:trPr>
          <w:trHeight w:val="334"/>
          <w:jc w:val="center"/>
        </w:trPr>
        <w:tc>
          <w:tcPr>
            <w:tcW w:w="2691" w:type="dxa"/>
            <w:vMerge w:val="restar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上海市浦东新区海星幼儿园</w:t>
            </w:r>
          </w:p>
        </w:tc>
        <w:tc>
          <w:tcPr>
            <w:tcW w:w="2088"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90</w:t>
            </w:r>
            <w:r>
              <w:rPr>
                <w:rFonts w:hint="eastAsia"/>
                <w:sz w:val="22"/>
              </w:rPr>
              <w:t>分以上</w:t>
            </w:r>
          </w:p>
        </w:tc>
        <w:tc>
          <w:tcPr>
            <w:tcW w:w="2554"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优秀</w:t>
            </w:r>
          </w:p>
        </w:tc>
      </w:tr>
      <w:tr w:rsidR="00520A7F" w:rsidTr="009B74D4">
        <w:trPr>
          <w:trHeight w:val="23"/>
          <w:jc w:val="center"/>
        </w:trPr>
        <w:tc>
          <w:tcPr>
            <w:tcW w:w="2691" w:type="dxa"/>
            <w:vMerge/>
            <w:vAlign w:val="center"/>
          </w:tcPr>
          <w:p w:rsidR="00520A7F" w:rsidRDefault="00520A7F" w:rsidP="009B74D4">
            <w:pPr>
              <w:tabs>
                <w:tab w:val="left" w:pos="7200"/>
              </w:tabs>
              <w:adjustRightInd w:val="0"/>
              <w:snapToGrid w:val="0"/>
              <w:spacing w:line="300" w:lineRule="auto"/>
              <w:jc w:val="center"/>
              <w:rPr>
                <w:sz w:val="22"/>
              </w:rPr>
            </w:pPr>
          </w:p>
        </w:tc>
        <w:tc>
          <w:tcPr>
            <w:tcW w:w="2088"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89</w:t>
            </w:r>
            <w:r>
              <w:rPr>
                <w:rFonts w:hint="eastAsia"/>
                <w:sz w:val="22"/>
              </w:rPr>
              <w:t>分～</w:t>
            </w:r>
            <w:r>
              <w:rPr>
                <w:rFonts w:hint="eastAsia"/>
                <w:sz w:val="22"/>
              </w:rPr>
              <w:t>70</w:t>
            </w:r>
            <w:r>
              <w:rPr>
                <w:rFonts w:hint="eastAsia"/>
                <w:sz w:val="22"/>
              </w:rPr>
              <w:t>分</w:t>
            </w:r>
          </w:p>
        </w:tc>
        <w:tc>
          <w:tcPr>
            <w:tcW w:w="2554"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合格</w:t>
            </w:r>
          </w:p>
        </w:tc>
      </w:tr>
      <w:tr w:rsidR="00520A7F" w:rsidTr="009B74D4">
        <w:trPr>
          <w:trHeight w:val="23"/>
          <w:jc w:val="center"/>
        </w:trPr>
        <w:tc>
          <w:tcPr>
            <w:tcW w:w="2691" w:type="dxa"/>
            <w:vMerge/>
            <w:vAlign w:val="center"/>
          </w:tcPr>
          <w:p w:rsidR="00520A7F" w:rsidRDefault="00520A7F" w:rsidP="009B74D4">
            <w:pPr>
              <w:tabs>
                <w:tab w:val="left" w:pos="7200"/>
              </w:tabs>
              <w:adjustRightInd w:val="0"/>
              <w:snapToGrid w:val="0"/>
              <w:spacing w:line="300" w:lineRule="auto"/>
              <w:jc w:val="center"/>
              <w:rPr>
                <w:sz w:val="22"/>
              </w:rPr>
            </w:pPr>
          </w:p>
        </w:tc>
        <w:tc>
          <w:tcPr>
            <w:tcW w:w="2088"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69</w:t>
            </w:r>
            <w:r>
              <w:rPr>
                <w:rFonts w:hint="eastAsia"/>
                <w:sz w:val="22"/>
              </w:rPr>
              <w:t>分～</w:t>
            </w:r>
            <w:r>
              <w:rPr>
                <w:rFonts w:hint="eastAsia"/>
                <w:sz w:val="22"/>
              </w:rPr>
              <w:t>60</w:t>
            </w:r>
            <w:r>
              <w:rPr>
                <w:rFonts w:hint="eastAsia"/>
                <w:sz w:val="22"/>
              </w:rPr>
              <w:t>分</w:t>
            </w:r>
          </w:p>
        </w:tc>
        <w:tc>
          <w:tcPr>
            <w:tcW w:w="2554"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基本合格</w:t>
            </w:r>
          </w:p>
        </w:tc>
      </w:tr>
      <w:tr w:rsidR="00520A7F" w:rsidTr="009B74D4">
        <w:trPr>
          <w:trHeight w:val="23"/>
          <w:jc w:val="center"/>
        </w:trPr>
        <w:tc>
          <w:tcPr>
            <w:tcW w:w="2691" w:type="dxa"/>
            <w:vMerge/>
            <w:vAlign w:val="center"/>
          </w:tcPr>
          <w:p w:rsidR="00520A7F" w:rsidRDefault="00520A7F" w:rsidP="009B74D4">
            <w:pPr>
              <w:tabs>
                <w:tab w:val="left" w:pos="7200"/>
              </w:tabs>
              <w:adjustRightInd w:val="0"/>
              <w:snapToGrid w:val="0"/>
              <w:spacing w:line="300" w:lineRule="auto"/>
              <w:jc w:val="center"/>
              <w:rPr>
                <w:sz w:val="22"/>
              </w:rPr>
            </w:pPr>
          </w:p>
        </w:tc>
        <w:tc>
          <w:tcPr>
            <w:tcW w:w="2088"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60</w:t>
            </w:r>
            <w:r>
              <w:rPr>
                <w:rFonts w:hint="eastAsia"/>
                <w:sz w:val="22"/>
              </w:rPr>
              <w:t>分以下</w:t>
            </w:r>
          </w:p>
        </w:tc>
        <w:tc>
          <w:tcPr>
            <w:tcW w:w="2554" w:type="dxa"/>
            <w:tcMar>
              <w:top w:w="0" w:type="dxa"/>
              <w:left w:w="108" w:type="dxa"/>
              <w:bottom w:w="0" w:type="dxa"/>
              <w:right w:w="108" w:type="dxa"/>
            </w:tcMar>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不合格</w:t>
            </w:r>
          </w:p>
        </w:tc>
      </w:tr>
    </w:tbl>
    <w:p w:rsidR="00520A7F" w:rsidRDefault="00520A7F" w:rsidP="00520A7F">
      <w:pPr>
        <w:widowControl/>
        <w:spacing w:line="300" w:lineRule="auto"/>
        <w:ind w:firstLineChars="200" w:firstLine="440"/>
        <w:jc w:val="left"/>
        <w:rPr>
          <w:rFonts w:ascii="宋体" w:cs="宋体"/>
          <w:kern w:val="0"/>
          <w:sz w:val="22"/>
        </w:rPr>
      </w:pPr>
      <w:r>
        <w:rPr>
          <w:rFonts w:ascii="宋体" w:hAnsi="宋体" w:cs="宋体" w:hint="eastAsia"/>
          <w:kern w:val="0"/>
          <w:sz w:val="22"/>
        </w:rPr>
        <w:t>奖惩措施：考核等级结果是“优秀”、“合格”、“基本合格”的，支付合同费用的</w:t>
      </w:r>
      <w:r>
        <w:rPr>
          <w:rFonts w:ascii="宋体" w:hAnsi="宋体" w:cs="宋体"/>
          <w:kern w:val="0"/>
          <w:sz w:val="22"/>
        </w:rPr>
        <w:t>100%</w:t>
      </w:r>
      <w:r>
        <w:rPr>
          <w:rFonts w:ascii="宋体" w:hAnsi="宋体" w:cs="宋体" w:hint="eastAsia"/>
          <w:kern w:val="0"/>
          <w:sz w:val="22"/>
        </w:rPr>
        <w:t>；连续三次考核等级结果是“不合格”的，支付合同费用的</w:t>
      </w:r>
      <w:r>
        <w:rPr>
          <w:rFonts w:ascii="宋体" w:hAnsi="宋体" w:cs="宋体"/>
          <w:kern w:val="0"/>
          <w:sz w:val="22"/>
        </w:rPr>
        <w:t>80%</w:t>
      </w:r>
      <w:r>
        <w:rPr>
          <w:rFonts w:ascii="宋体" w:hAnsi="宋体" w:cs="宋体" w:hint="eastAsia"/>
          <w:kern w:val="0"/>
          <w:sz w:val="22"/>
        </w:rPr>
        <w:t>。</w:t>
      </w:r>
    </w:p>
    <w:p w:rsidR="00520A7F" w:rsidRDefault="00520A7F" w:rsidP="00520A7F">
      <w:pPr>
        <w:tabs>
          <w:tab w:val="left" w:pos="7200"/>
        </w:tabs>
        <w:adjustRightInd w:val="0"/>
        <w:snapToGrid w:val="0"/>
        <w:spacing w:line="300" w:lineRule="auto"/>
        <w:ind w:firstLineChars="200" w:firstLine="440"/>
        <w:rPr>
          <w:sz w:val="22"/>
        </w:rPr>
      </w:pPr>
      <w:r>
        <w:rPr>
          <w:rFonts w:hint="eastAsia"/>
          <w:sz w:val="22"/>
        </w:rPr>
        <w:t>（三）考核实施</w:t>
      </w:r>
    </w:p>
    <w:p w:rsidR="00520A7F" w:rsidRDefault="00520A7F" w:rsidP="00520A7F">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人），考核组人员查看现场和各类台帐记录，对照物业服务质量考核表（详见下表）逐项打分，各考核人员单独打分取平均值，每月考核一次，每三个月汇总（取平均分）。</w:t>
      </w:r>
    </w:p>
    <w:p w:rsidR="00520A7F" w:rsidRDefault="00520A7F" w:rsidP="00520A7F">
      <w:pPr>
        <w:tabs>
          <w:tab w:val="left" w:pos="7200"/>
        </w:tabs>
        <w:adjustRightInd w:val="0"/>
        <w:snapToGrid w:val="0"/>
        <w:spacing w:line="300" w:lineRule="auto"/>
        <w:ind w:firstLineChars="200" w:firstLine="440"/>
        <w:jc w:val="center"/>
        <w:rPr>
          <w:sz w:val="22"/>
        </w:rPr>
      </w:pPr>
      <w:r>
        <w:rPr>
          <w:rFonts w:hint="eastAsia"/>
          <w:sz w:val="22"/>
        </w:rPr>
        <w:t>物业服务质量考核表</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374"/>
        <w:gridCol w:w="853"/>
        <w:gridCol w:w="3681"/>
        <w:gridCol w:w="694"/>
      </w:tblGrid>
      <w:tr w:rsidR="00520A7F" w:rsidTr="009B74D4">
        <w:trPr>
          <w:trHeight w:val="270"/>
          <w:tblHeader/>
          <w:jc w:val="center"/>
        </w:trPr>
        <w:tc>
          <w:tcPr>
            <w:tcW w:w="75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检查类别</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检查项目</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标准分</w:t>
            </w:r>
          </w:p>
        </w:tc>
        <w:tc>
          <w:tcPr>
            <w:tcW w:w="2365"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检查标准</w:t>
            </w:r>
          </w:p>
        </w:tc>
        <w:tc>
          <w:tcPr>
            <w:tcW w:w="446"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得分</w:t>
            </w:r>
          </w:p>
        </w:tc>
      </w:tr>
      <w:tr w:rsidR="00520A7F" w:rsidTr="009B74D4">
        <w:trPr>
          <w:trHeight w:val="54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综合管理</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sz w:val="22"/>
              </w:rPr>
              <w:t>10</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管理制度</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55"/>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资产管理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培训记录</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持证上岗</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仪表仪容</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查看工装是否统一整洁干净，员工精神面貌。</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81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校园环境</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rFonts w:hint="eastAsia"/>
                <w:sz w:val="22"/>
              </w:rPr>
              <w:t>20</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道路与附属设施卫生</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7</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停车棚管理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4</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停车棚卫生、电源盒安全状况，结构是否牢固等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81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景观水池管理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4</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岸边救生圈无缺失，存放箱无破损；水面干净无杂物漂浮；定期清理水生植物；亲水平台防腐木、围栏无破损缺失，功能正常。</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硬质景观</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3</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下水道管理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楼宇保洁</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sz w:val="22"/>
              </w:rPr>
              <w:t>2</w:t>
            </w:r>
            <w:r>
              <w:rPr>
                <w:rFonts w:hint="eastAsia"/>
                <w:sz w:val="22"/>
              </w:rPr>
              <w:t>0</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楼宇外部</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3</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16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楼宇内部</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10</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108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教室、教师休息室</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w:t>
            </w:r>
            <w:r>
              <w:rPr>
                <w:rFonts w:hint="eastAsia"/>
                <w:sz w:val="22"/>
              </w:rPr>
              <w:lastRenderedPageBreak/>
              <w:t>等设备内外干净、功能正常。</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108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公共设施</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3</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垃圾桶</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81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安保服务</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rFonts w:hint="eastAsia"/>
                <w:sz w:val="22"/>
              </w:rPr>
              <w:t>20</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安全管理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5</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81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日常管理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5</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81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文明服务</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5</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108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工作责任心与主动性</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5</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98"/>
          <w:jc w:val="center"/>
        </w:trPr>
        <w:tc>
          <w:tcPr>
            <w:tcW w:w="758" w:type="pct"/>
            <w:vMerge w:val="restar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绿化养护</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rFonts w:hint="eastAsia"/>
                <w:sz w:val="22"/>
              </w:rPr>
              <w:t>10</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修剪</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736"/>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灌溉与排水</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691"/>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病虫害防治</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3</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采取必要的预防和治疗措施，减少病虫害的发生和对植物的威海</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673"/>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安全和管理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3</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维修管理（</w:t>
            </w:r>
            <w:r>
              <w:rPr>
                <w:sz w:val="22"/>
              </w:rPr>
              <w:t>12</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维修受理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及时维修</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4</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项目配合</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维修质量</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有维修质量自检、自查制度，有专门的记录台帐。</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进校施工监管</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2</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restar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后勤管理</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rFonts w:hint="eastAsia"/>
                <w:sz w:val="22"/>
              </w:rPr>
              <w:t>5</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工作态度</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1</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能积极主动接受学校后勤事务工作，岗位责任意识强，吃苦耐劳。</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日常工作</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4</w:t>
            </w:r>
          </w:p>
        </w:tc>
        <w:tc>
          <w:tcPr>
            <w:tcW w:w="2365" w:type="pct"/>
          </w:tcPr>
          <w:p w:rsidR="00520A7F" w:rsidRDefault="00520A7F" w:rsidP="009B74D4">
            <w:pPr>
              <w:tabs>
                <w:tab w:val="left" w:pos="7200"/>
              </w:tabs>
              <w:adjustRightInd w:val="0"/>
              <w:snapToGrid w:val="0"/>
              <w:spacing w:line="300" w:lineRule="auto"/>
              <w:rPr>
                <w:sz w:val="22"/>
              </w:rPr>
            </w:pPr>
            <w:r>
              <w:rPr>
                <w:rFonts w:ascii="宋体" w:hAnsi="宋体" w:hint="eastAsia"/>
                <w:sz w:val="22"/>
              </w:rPr>
              <w:t>能及时配合学校切实做好相关后勤管理工作、布置活动场所，做好整理资料、印刷下发等事务管理工作。</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540"/>
          <w:jc w:val="center"/>
        </w:trPr>
        <w:tc>
          <w:tcPr>
            <w:tcW w:w="758" w:type="pct"/>
            <w:vMerge w:val="restart"/>
            <w:noWrap/>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投诉处理</w:t>
            </w:r>
          </w:p>
          <w:p w:rsidR="00520A7F" w:rsidRDefault="00520A7F" w:rsidP="009B74D4">
            <w:pPr>
              <w:tabs>
                <w:tab w:val="left" w:pos="7200"/>
              </w:tabs>
              <w:adjustRightInd w:val="0"/>
              <w:snapToGrid w:val="0"/>
              <w:spacing w:line="300" w:lineRule="auto"/>
              <w:jc w:val="center"/>
              <w:rPr>
                <w:sz w:val="22"/>
              </w:rPr>
            </w:pPr>
            <w:r>
              <w:rPr>
                <w:rFonts w:hint="eastAsia"/>
                <w:sz w:val="22"/>
              </w:rPr>
              <w:t>（</w:t>
            </w:r>
            <w:r>
              <w:rPr>
                <w:sz w:val="22"/>
              </w:rPr>
              <w:t>3</w:t>
            </w:r>
            <w:r>
              <w:rPr>
                <w:rFonts w:hint="eastAsia"/>
                <w:sz w:val="22"/>
              </w:rPr>
              <w:t>分）</w:t>
            </w: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投诉受理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1</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投诉处理</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1</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及时回复处理有效投诉，并形成书面记录。</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758" w:type="pct"/>
            <w:vMerge/>
            <w:vAlign w:val="center"/>
          </w:tcPr>
          <w:p w:rsidR="00520A7F" w:rsidRDefault="00520A7F" w:rsidP="009B74D4">
            <w:pPr>
              <w:tabs>
                <w:tab w:val="left" w:pos="7200"/>
              </w:tabs>
              <w:adjustRightInd w:val="0"/>
              <w:snapToGrid w:val="0"/>
              <w:spacing w:line="300" w:lineRule="auto"/>
              <w:jc w:val="center"/>
              <w:rPr>
                <w:sz w:val="22"/>
              </w:rPr>
            </w:pPr>
          </w:p>
        </w:tc>
        <w:tc>
          <w:tcPr>
            <w:tcW w:w="883" w:type="pct"/>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反馈提高</w:t>
            </w:r>
          </w:p>
        </w:tc>
        <w:tc>
          <w:tcPr>
            <w:tcW w:w="548" w:type="pct"/>
            <w:noWrap/>
            <w:vAlign w:val="center"/>
          </w:tcPr>
          <w:p w:rsidR="00520A7F" w:rsidRDefault="00520A7F" w:rsidP="009B74D4">
            <w:pPr>
              <w:tabs>
                <w:tab w:val="left" w:pos="7200"/>
              </w:tabs>
              <w:adjustRightInd w:val="0"/>
              <w:snapToGrid w:val="0"/>
              <w:spacing w:line="300" w:lineRule="auto"/>
              <w:jc w:val="center"/>
              <w:rPr>
                <w:sz w:val="22"/>
              </w:rPr>
            </w:pPr>
            <w:r>
              <w:rPr>
                <w:sz w:val="22"/>
              </w:rPr>
              <w:t>1</w:t>
            </w:r>
          </w:p>
        </w:tc>
        <w:tc>
          <w:tcPr>
            <w:tcW w:w="2365" w:type="pct"/>
          </w:tcPr>
          <w:p w:rsidR="00520A7F" w:rsidRDefault="00520A7F" w:rsidP="009B74D4">
            <w:pPr>
              <w:tabs>
                <w:tab w:val="left" w:pos="7200"/>
              </w:tabs>
              <w:adjustRightInd w:val="0"/>
              <w:snapToGrid w:val="0"/>
              <w:spacing w:line="300" w:lineRule="auto"/>
              <w:rPr>
                <w:sz w:val="22"/>
              </w:rPr>
            </w:pPr>
            <w:r>
              <w:rPr>
                <w:rFonts w:hint="eastAsia"/>
                <w:sz w:val="22"/>
              </w:rPr>
              <w:t>分析投诉原因，改进服务方法，提高服务质量。</w:t>
            </w:r>
          </w:p>
        </w:tc>
        <w:tc>
          <w:tcPr>
            <w:tcW w:w="446" w:type="pct"/>
            <w:noWrap/>
          </w:tcPr>
          <w:p w:rsidR="00520A7F" w:rsidRDefault="00520A7F" w:rsidP="009B74D4">
            <w:pPr>
              <w:tabs>
                <w:tab w:val="left" w:pos="7200"/>
              </w:tabs>
              <w:adjustRightInd w:val="0"/>
              <w:snapToGrid w:val="0"/>
              <w:spacing w:line="300" w:lineRule="auto"/>
              <w:rPr>
                <w:sz w:val="22"/>
              </w:rPr>
            </w:pPr>
          </w:p>
        </w:tc>
      </w:tr>
      <w:tr w:rsidR="00520A7F" w:rsidTr="009B74D4">
        <w:trPr>
          <w:trHeight w:val="270"/>
          <w:jc w:val="center"/>
        </w:trPr>
        <w:tc>
          <w:tcPr>
            <w:tcW w:w="1641" w:type="pct"/>
            <w:gridSpan w:val="2"/>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本次得分：</w:t>
            </w:r>
          </w:p>
        </w:tc>
        <w:tc>
          <w:tcPr>
            <w:tcW w:w="3359" w:type="pct"/>
            <w:gridSpan w:val="3"/>
            <w:noWrap/>
            <w:vAlign w:val="center"/>
          </w:tcPr>
          <w:p w:rsidR="00520A7F" w:rsidRDefault="00520A7F" w:rsidP="009B74D4">
            <w:pPr>
              <w:tabs>
                <w:tab w:val="left" w:pos="7200"/>
              </w:tabs>
              <w:adjustRightInd w:val="0"/>
              <w:snapToGrid w:val="0"/>
              <w:spacing w:line="300" w:lineRule="auto"/>
              <w:rPr>
                <w:sz w:val="22"/>
              </w:rPr>
            </w:pPr>
            <w:r>
              <w:rPr>
                <w:rFonts w:hint="eastAsia"/>
                <w:sz w:val="22"/>
              </w:rPr>
              <w:t>整体评价：</w:t>
            </w:r>
          </w:p>
        </w:tc>
      </w:tr>
      <w:tr w:rsidR="00520A7F" w:rsidTr="009B74D4">
        <w:trPr>
          <w:trHeight w:val="270"/>
          <w:jc w:val="center"/>
        </w:trPr>
        <w:tc>
          <w:tcPr>
            <w:tcW w:w="1641" w:type="pct"/>
            <w:gridSpan w:val="2"/>
            <w:vAlign w:val="center"/>
          </w:tcPr>
          <w:p w:rsidR="00520A7F" w:rsidRDefault="00520A7F" w:rsidP="009B74D4">
            <w:pPr>
              <w:tabs>
                <w:tab w:val="left" w:pos="7200"/>
              </w:tabs>
              <w:adjustRightInd w:val="0"/>
              <w:snapToGrid w:val="0"/>
              <w:spacing w:line="300" w:lineRule="auto"/>
              <w:jc w:val="center"/>
              <w:rPr>
                <w:sz w:val="22"/>
              </w:rPr>
            </w:pPr>
            <w:r>
              <w:rPr>
                <w:rFonts w:hint="eastAsia"/>
                <w:sz w:val="22"/>
              </w:rPr>
              <w:t>考核人：</w:t>
            </w:r>
          </w:p>
        </w:tc>
        <w:tc>
          <w:tcPr>
            <w:tcW w:w="3359" w:type="pct"/>
            <w:gridSpan w:val="3"/>
            <w:noWrap/>
            <w:vAlign w:val="center"/>
          </w:tcPr>
          <w:p w:rsidR="00520A7F" w:rsidRDefault="00520A7F" w:rsidP="009B74D4">
            <w:pPr>
              <w:tabs>
                <w:tab w:val="left" w:pos="7200"/>
              </w:tabs>
              <w:adjustRightInd w:val="0"/>
              <w:snapToGrid w:val="0"/>
              <w:spacing w:line="300" w:lineRule="auto"/>
              <w:rPr>
                <w:sz w:val="22"/>
              </w:rPr>
            </w:pPr>
            <w:r>
              <w:rPr>
                <w:rFonts w:hint="eastAsia"/>
                <w:sz w:val="22"/>
              </w:rPr>
              <w:t>考核日期：</w:t>
            </w:r>
          </w:p>
        </w:tc>
      </w:tr>
    </w:tbl>
    <w:p w:rsidR="00520A7F" w:rsidRDefault="00520A7F" w:rsidP="00520A7F">
      <w:pPr>
        <w:rPr>
          <w:rFonts w:ascii="Times New Roman" w:hAnsi="Times New Roman"/>
          <w:b/>
          <w:bCs/>
          <w:sz w:val="22"/>
        </w:rPr>
      </w:pPr>
    </w:p>
    <w:p w:rsidR="00520A7F" w:rsidRDefault="00520A7F" w:rsidP="00520A7F">
      <w:pPr>
        <w:rPr>
          <w:rFonts w:ascii="Times New Roman" w:hAnsi="Times New Roman"/>
          <w:b/>
          <w:bCs/>
          <w:sz w:val="22"/>
        </w:rPr>
      </w:pPr>
    </w:p>
    <w:p w:rsidR="00520A7F" w:rsidRDefault="00520A7F" w:rsidP="00520A7F">
      <w:pPr>
        <w:rPr>
          <w:rFonts w:ascii="Times New Roman" w:hAnsi="Times New Roman"/>
          <w:b/>
          <w:bCs/>
          <w:sz w:val="22"/>
        </w:rPr>
      </w:pPr>
    </w:p>
    <w:p w:rsidR="00520A7F" w:rsidRDefault="00520A7F" w:rsidP="00520A7F">
      <w:pPr>
        <w:adjustRightInd w:val="0"/>
        <w:snapToGrid w:val="0"/>
        <w:spacing w:line="300" w:lineRule="auto"/>
        <w:jc w:val="center"/>
        <w:outlineLvl w:val="1"/>
        <w:rPr>
          <w:rFonts w:ascii="Times New Roman" w:eastAsia="黑体" w:hAnsi="Times New Roman"/>
          <w:sz w:val="30"/>
          <w:szCs w:val="30"/>
        </w:rPr>
      </w:pPr>
      <w:bookmarkStart w:id="31" w:name="_Toc464465687"/>
      <w:bookmarkStart w:id="32" w:name="_Toc460922295"/>
      <w:bookmarkStart w:id="33" w:name="_Toc212480000"/>
      <w:r>
        <w:rPr>
          <w:rFonts w:ascii="Times New Roman" w:eastAsia="黑体" w:hAnsi="Times New Roman"/>
          <w:sz w:val="30"/>
          <w:szCs w:val="30"/>
        </w:rPr>
        <w:t>四、</w:t>
      </w:r>
      <w:bookmarkEnd w:id="31"/>
      <w:bookmarkEnd w:id="32"/>
      <w:r>
        <w:rPr>
          <w:rFonts w:ascii="Times New Roman" w:eastAsia="黑体" w:hAnsi="Times New Roman"/>
          <w:sz w:val="30"/>
          <w:szCs w:val="30"/>
        </w:rPr>
        <w:t>投标报价须知</w:t>
      </w:r>
      <w:bookmarkEnd w:id="33"/>
    </w:p>
    <w:p w:rsidR="00520A7F" w:rsidRDefault="00520A7F" w:rsidP="00520A7F">
      <w:pPr>
        <w:adjustRightInd w:val="0"/>
        <w:snapToGrid w:val="0"/>
        <w:spacing w:line="300" w:lineRule="auto"/>
        <w:ind w:firstLineChars="200" w:firstLine="442"/>
        <w:outlineLvl w:val="2"/>
        <w:rPr>
          <w:rFonts w:ascii="Times New Roman" w:hAnsi="Times New Roman"/>
          <w:b/>
          <w:bCs/>
          <w:sz w:val="22"/>
        </w:rPr>
      </w:pPr>
      <w:bookmarkStart w:id="34" w:name="_Toc212480001"/>
      <w:r>
        <w:rPr>
          <w:rFonts w:ascii="Times New Roman" w:hAnsi="Times New Roman"/>
          <w:b/>
          <w:bCs/>
          <w:sz w:val="22"/>
        </w:rPr>
        <w:t xml:space="preserve">12 </w:t>
      </w:r>
      <w:r>
        <w:rPr>
          <w:rFonts w:ascii="Times New Roman" w:hAnsi="Times New Roman"/>
          <w:b/>
          <w:bCs/>
          <w:sz w:val="22"/>
        </w:rPr>
        <w:t>投标报价依据</w:t>
      </w:r>
      <w:bookmarkEnd w:id="34"/>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12.1 </w:t>
      </w:r>
      <w:r>
        <w:rPr>
          <w:rFonts w:ascii="Times New Roman" w:hAnsi="Times New Roman"/>
          <w:sz w:val="22"/>
        </w:rPr>
        <w:t>投标报价计算依据包括本项目的招标文件（包括提供的附件）、招标文件答疑或修改的补充文书、工作量清单、项目现场条件等。</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12.2 </w:t>
      </w:r>
      <w:r>
        <w:rPr>
          <w:rFonts w:ascii="Times New Roman" w:hAnsi="Times New Roman"/>
          <w:sz w:val="22"/>
        </w:rPr>
        <w:t>招标文件明确的服务范围、服务内容、服务期限、服务质量要求、</w:t>
      </w:r>
      <w:r>
        <w:rPr>
          <w:rFonts w:ascii="Times New Roman" w:hAnsi="Times New Roman" w:hint="eastAsia"/>
          <w:sz w:val="22"/>
        </w:rPr>
        <w:t>售后服务、</w:t>
      </w:r>
      <w:r>
        <w:rPr>
          <w:rFonts w:ascii="Times New Roman" w:hAnsi="Times New Roman"/>
          <w:sz w:val="22"/>
        </w:rPr>
        <w:t>管理要求与服务标准及考核要求等。</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 </w:t>
      </w:r>
      <w:r>
        <w:rPr>
          <w:rFonts w:ascii="Times New Roman" w:hAnsi="Times New Roman"/>
          <w:sz w:val="22"/>
        </w:rPr>
        <w:t>岗位设置一览表说明</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12.3.1 </w:t>
      </w:r>
      <w:r>
        <w:rPr>
          <w:rFonts w:ascii="Times New Roman" w:hAnsi="Times New Roman"/>
          <w:sz w:val="22"/>
        </w:rPr>
        <w:t>岗位设置一览表应与投标人须知、合同条件、项目质量标准和要求等文件结合起来理解或解释。</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12.3.2 </w:t>
      </w:r>
      <w:r>
        <w:rPr>
          <w:rFonts w:ascii="Times New Roman" w:hAnsi="Times New Roman"/>
          <w:sz w:val="22"/>
        </w:rPr>
        <w:t>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rsidR="00520A7F" w:rsidRDefault="00520A7F" w:rsidP="00520A7F">
      <w:pPr>
        <w:adjustRightInd w:val="0"/>
        <w:snapToGrid w:val="0"/>
        <w:spacing w:line="300" w:lineRule="auto"/>
        <w:ind w:firstLineChars="200" w:firstLine="442"/>
        <w:jc w:val="left"/>
        <w:outlineLvl w:val="2"/>
        <w:rPr>
          <w:rFonts w:ascii="Times New Roman" w:hAnsi="Times New Roman"/>
          <w:b/>
          <w:sz w:val="22"/>
        </w:rPr>
      </w:pPr>
      <w:bookmarkStart w:id="35" w:name="_Toc212480002"/>
      <w:r>
        <w:rPr>
          <w:rFonts w:ascii="Times New Roman" w:hAnsi="Times New Roman"/>
          <w:b/>
          <w:sz w:val="22"/>
        </w:rPr>
        <w:t>13</w:t>
      </w:r>
      <w:r>
        <w:rPr>
          <w:rFonts w:ascii="Times New Roman" w:hAnsi="Times New Roman"/>
          <w:b/>
          <w:sz w:val="22"/>
        </w:rPr>
        <w:t>投标报价内容</w:t>
      </w:r>
      <w:bookmarkEnd w:id="35"/>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13.1</w:t>
      </w:r>
      <w:r>
        <w:rPr>
          <w:rFonts w:ascii="Times New Roman" w:hAnsi="Times New Roman"/>
          <w:sz w:val="22"/>
        </w:rPr>
        <w:t>依据本项目的招标范围和内容，</w:t>
      </w:r>
      <w:r>
        <w:rPr>
          <w:rFonts w:ascii="Times New Roman" w:hAnsi="Times New Roman" w:hint="eastAsia"/>
          <w:sz w:val="22"/>
        </w:rPr>
        <w:t>中标人</w:t>
      </w:r>
      <w:r>
        <w:rPr>
          <w:rFonts w:ascii="Times New Roman" w:hAnsi="Times New Roman"/>
          <w:sz w:val="22"/>
        </w:rPr>
        <w:t>提供物业管理服务，其投标报价应包括管理费、人工、</w:t>
      </w:r>
      <w:r>
        <w:rPr>
          <w:rFonts w:ascii="Times New Roman" w:hAnsi="Times New Roman" w:hint="eastAsia"/>
          <w:sz w:val="22"/>
        </w:rPr>
        <w:t>保安员工作装备及用品</w:t>
      </w:r>
      <w:r>
        <w:rPr>
          <w:rFonts w:ascii="Times New Roman" w:hAnsi="Times New Roman"/>
          <w:sz w:val="22"/>
        </w:rPr>
        <w:t>等</w:t>
      </w:r>
      <w:r>
        <w:rPr>
          <w:rFonts w:ascii="Times New Roman" w:hAnsi="Times New Roman" w:hint="eastAsia"/>
          <w:sz w:val="22"/>
        </w:rPr>
        <w:t>费用</w:t>
      </w:r>
      <w:r>
        <w:rPr>
          <w:rFonts w:ascii="Times New Roman" w:hAnsi="Times New Roman"/>
          <w:sz w:val="22"/>
        </w:rPr>
        <w:t>。</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13.2</w:t>
      </w:r>
      <w:r>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20A7F" w:rsidRDefault="00520A7F" w:rsidP="00520A7F">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520A7F" w:rsidTr="009B74D4">
        <w:trPr>
          <w:trHeight w:val="567"/>
          <w:tblHeader/>
          <w:jc w:val="center"/>
        </w:trPr>
        <w:tc>
          <w:tcPr>
            <w:tcW w:w="2348" w:type="dxa"/>
            <w:gridSpan w:val="2"/>
            <w:tcBorders>
              <w:bottom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710" w:type="dxa"/>
            <w:tcBorders>
              <w:bottom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00" w:type="dxa"/>
            <w:tcBorders>
              <w:bottom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258" w:type="dxa"/>
            <w:tcBorders>
              <w:bottom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520A7F" w:rsidTr="009B74D4">
        <w:trPr>
          <w:trHeight w:val="564"/>
          <w:jc w:val="center"/>
        </w:trPr>
        <w:tc>
          <w:tcPr>
            <w:tcW w:w="426" w:type="dxa"/>
            <w:tcBorders>
              <w:top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922" w:type="dxa"/>
            <w:tcBorders>
              <w:top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710" w:type="dxa"/>
            <w:tcBorders>
              <w:top w:val="double" w:sz="4" w:space="0" w:color="auto"/>
            </w:tcBorders>
            <w:vAlign w:val="center"/>
          </w:tcPr>
          <w:p w:rsidR="00520A7F" w:rsidRDefault="00520A7F" w:rsidP="009B74D4">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00" w:type="dxa"/>
            <w:tcBorders>
              <w:top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tcBorders>
              <w:top w:val="double" w:sz="4" w:space="0" w:color="auto"/>
            </w:tcBorders>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r>
      <w:tr w:rsidR="00520A7F" w:rsidTr="009B74D4">
        <w:trPr>
          <w:trHeight w:val="567"/>
          <w:jc w:val="center"/>
        </w:trPr>
        <w:tc>
          <w:tcPr>
            <w:tcW w:w="426"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922"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71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包括材料、耗材等费用</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r>
      <w:tr w:rsidR="00520A7F" w:rsidTr="009B74D4">
        <w:trPr>
          <w:trHeight w:val="567"/>
          <w:jc w:val="center"/>
        </w:trPr>
        <w:tc>
          <w:tcPr>
            <w:tcW w:w="426"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922"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保险费用（如有）</w:t>
            </w:r>
          </w:p>
        </w:tc>
        <w:tc>
          <w:tcPr>
            <w:tcW w:w="471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如雇主责任险、公众责任险等</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520A7F" w:rsidRDefault="00520A7F" w:rsidP="009B74D4">
            <w:pPr>
              <w:jc w:val="center"/>
            </w:pPr>
          </w:p>
        </w:tc>
      </w:tr>
      <w:tr w:rsidR="00520A7F" w:rsidTr="009B74D4">
        <w:trPr>
          <w:trHeight w:val="567"/>
          <w:jc w:val="center"/>
        </w:trPr>
        <w:tc>
          <w:tcPr>
            <w:tcW w:w="426"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922"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71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投标人认为本表中未能包括的其他必要费用</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520A7F" w:rsidRDefault="00520A7F" w:rsidP="009B74D4">
            <w:pPr>
              <w:jc w:val="center"/>
            </w:pPr>
          </w:p>
        </w:tc>
      </w:tr>
      <w:tr w:rsidR="00520A7F" w:rsidTr="009B74D4">
        <w:trPr>
          <w:trHeight w:val="567"/>
          <w:jc w:val="center"/>
        </w:trPr>
        <w:tc>
          <w:tcPr>
            <w:tcW w:w="426"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922"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71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r>
      <w:tr w:rsidR="00520A7F" w:rsidTr="009B74D4">
        <w:trPr>
          <w:trHeight w:val="567"/>
          <w:jc w:val="center"/>
        </w:trPr>
        <w:tc>
          <w:tcPr>
            <w:tcW w:w="426"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922"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71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r>
      <w:tr w:rsidR="00520A7F" w:rsidTr="009B74D4">
        <w:trPr>
          <w:trHeight w:val="567"/>
          <w:jc w:val="center"/>
        </w:trPr>
        <w:tc>
          <w:tcPr>
            <w:tcW w:w="7058" w:type="dxa"/>
            <w:gridSpan w:val="3"/>
            <w:vAlign w:val="center"/>
          </w:tcPr>
          <w:p w:rsidR="00520A7F" w:rsidRDefault="00520A7F" w:rsidP="009B74D4">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00" w:type="dxa"/>
            <w:vAlign w:val="center"/>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c>
          <w:tcPr>
            <w:tcW w:w="1258" w:type="dxa"/>
          </w:tcPr>
          <w:p w:rsidR="00520A7F" w:rsidRDefault="00520A7F" w:rsidP="009B74D4">
            <w:pPr>
              <w:tabs>
                <w:tab w:val="left" w:pos="3060"/>
              </w:tabs>
              <w:adjustRightInd w:val="0"/>
              <w:snapToGrid w:val="0"/>
              <w:spacing w:line="300" w:lineRule="auto"/>
              <w:jc w:val="center"/>
              <w:rPr>
                <w:rFonts w:ascii="Times New Roman" w:hAnsi="Times New Roman"/>
                <w:bCs/>
                <w:sz w:val="22"/>
              </w:rPr>
            </w:pPr>
          </w:p>
        </w:tc>
      </w:tr>
    </w:tbl>
    <w:p w:rsidR="00520A7F" w:rsidRDefault="00520A7F" w:rsidP="00520A7F">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520A7F" w:rsidRDefault="00520A7F" w:rsidP="00520A7F">
      <w:pPr>
        <w:adjustRightInd w:val="0"/>
        <w:snapToGrid w:val="0"/>
        <w:spacing w:line="300" w:lineRule="auto"/>
        <w:ind w:firstLineChars="200" w:firstLine="442"/>
        <w:jc w:val="left"/>
        <w:outlineLvl w:val="2"/>
        <w:rPr>
          <w:rFonts w:ascii="Times New Roman" w:hAnsi="Times New Roman"/>
          <w:b/>
          <w:sz w:val="22"/>
        </w:rPr>
      </w:pPr>
      <w:bookmarkStart w:id="36" w:name="_Toc212480003"/>
      <w:r>
        <w:rPr>
          <w:rFonts w:ascii="Times New Roman" w:hAnsi="Times New Roman"/>
          <w:b/>
          <w:sz w:val="22"/>
        </w:rPr>
        <w:t>14</w:t>
      </w:r>
      <w:r>
        <w:rPr>
          <w:rFonts w:ascii="Times New Roman" w:hAnsi="Times New Roman"/>
          <w:b/>
          <w:sz w:val="22"/>
        </w:rPr>
        <w:t>投标报价控制性条款</w:t>
      </w:r>
      <w:bookmarkEnd w:id="36"/>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14.1 </w:t>
      </w:r>
      <w:r>
        <w:rPr>
          <w:rFonts w:ascii="Times New Roman" w:hAnsi="Times New Roman"/>
          <w:sz w:val="22"/>
        </w:rPr>
        <w:t>投标报价不得超过公布的预算金额</w:t>
      </w:r>
      <w:r>
        <w:rPr>
          <w:rFonts w:ascii="Times New Roman" w:hAnsi="Times New Roman" w:hint="eastAsia"/>
          <w:sz w:val="22"/>
        </w:rPr>
        <w:t>或最高限价</w:t>
      </w:r>
      <w:r>
        <w:rPr>
          <w:rFonts w:ascii="Times New Roman" w:hAnsi="Times New Roman"/>
          <w:sz w:val="22"/>
        </w:rPr>
        <w:t>，其中各年度或各分项报价（如有要求）均不得超过对应的预算金额</w:t>
      </w:r>
      <w:r>
        <w:rPr>
          <w:rFonts w:ascii="Times New Roman" w:hAnsi="Times New Roman" w:hint="eastAsia"/>
          <w:sz w:val="22"/>
        </w:rPr>
        <w:t>或最高限价</w:t>
      </w:r>
      <w:r>
        <w:rPr>
          <w:rFonts w:ascii="Times New Roman" w:hAnsi="Times New Roman"/>
          <w:sz w:val="22"/>
        </w:rPr>
        <w:t>。</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14.2 </w:t>
      </w:r>
      <w:r>
        <w:rPr>
          <w:rFonts w:ascii="Times New Roman" w:hAnsi="Times New Roman"/>
          <w:sz w:val="22"/>
        </w:rPr>
        <w:t>本项目只允许有一个报价，任何有选择的报价将不予接受。</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14.3 </w:t>
      </w:r>
      <w:r>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20A7F" w:rsidRDefault="00520A7F" w:rsidP="00520A7F">
      <w:pPr>
        <w:adjustRightInd w:val="0"/>
        <w:snapToGrid w:val="0"/>
        <w:spacing w:line="300" w:lineRule="auto"/>
        <w:ind w:firstLineChars="200" w:firstLine="442"/>
        <w:jc w:val="left"/>
        <w:rPr>
          <w:rFonts w:ascii="Times New Roman" w:hAnsi="Times New Roman"/>
          <w:sz w:val="22"/>
        </w:rPr>
      </w:pPr>
      <w:r>
        <w:rPr>
          <w:rFonts w:asciiTheme="minorEastAsia" w:eastAsiaTheme="minorEastAsia" w:hAnsiTheme="minorEastAsia"/>
          <w:b/>
          <w:bCs/>
          <w:kern w:val="0"/>
          <w:sz w:val="22"/>
        </w:rPr>
        <w:t>★</w:t>
      </w:r>
      <w:r>
        <w:rPr>
          <w:rFonts w:ascii="Times New Roman" w:hAnsi="Times New Roman"/>
          <w:sz w:val="22"/>
        </w:rPr>
        <w:t xml:space="preserve">14.4 </w:t>
      </w:r>
      <w:r>
        <w:rPr>
          <w:rFonts w:ascii="Times New Roman" w:hAnsi="Times New Roman"/>
          <w:sz w:val="22"/>
        </w:rPr>
        <w:t>经评标委员会审定，投标报价存在下列情形之一的，该投标文件作无效标处理：</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14.4.1 </w:t>
      </w:r>
      <w:r>
        <w:rPr>
          <w:rFonts w:ascii="Times New Roman" w:hAnsi="Times New Roman"/>
          <w:sz w:val="22"/>
        </w:rPr>
        <w:t>对岗位设置一览表中的岗位配置数进行缩减的；</w:t>
      </w:r>
    </w:p>
    <w:p w:rsidR="00520A7F" w:rsidRDefault="00520A7F" w:rsidP="00520A7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14.4.2 </w:t>
      </w:r>
      <w:r>
        <w:rPr>
          <w:rFonts w:ascii="Times New Roman" w:hAnsi="Times New Roman"/>
          <w:sz w:val="22"/>
        </w:rPr>
        <w:t>投标报价和技术方案明显不相符的；</w:t>
      </w:r>
    </w:p>
    <w:p w:rsidR="00520A7F" w:rsidRDefault="00520A7F" w:rsidP="00520A7F">
      <w:pPr>
        <w:adjustRightInd w:val="0"/>
        <w:snapToGrid w:val="0"/>
        <w:spacing w:line="300" w:lineRule="auto"/>
        <w:jc w:val="center"/>
        <w:outlineLvl w:val="1"/>
        <w:rPr>
          <w:rFonts w:ascii="Times New Roman" w:eastAsia="黑体" w:hAnsi="Times New Roman"/>
          <w:sz w:val="30"/>
          <w:szCs w:val="30"/>
        </w:rPr>
      </w:pPr>
      <w:bookmarkStart w:id="37" w:name="_Toc481849902"/>
      <w:bookmarkStart w:id="38" w:name="_Toc486604818"/>
      <w:bookmarkStart w:id="39" w:name="_Toc212480004"/>
      <w:r>
        <w:rPr>
          <w:rFonts w:ascii="Times New Roman" w:eastAsia="黑体" w:hAnsi="Times New Roman"/>
          <w:sz w:val="30"/>
          <w:szCs w:val="30"/>
        </w:rPr>
        <w:t>五、政府采购政策</w:t>
      </w:r>
      <w:bookmarkEnd w:id="39"/>
    </w:p>
    <w:p w:rsidR="00520A7F" w:rsidRDefault="00520A7F" w:rsidP="00520A7F">
      <w:pPr>
        <w:adjustRightInd w:val="0"/>
        <w:snapToGrid w:val="0"/>
        <w:spacing w:line="300" w:lineRule="auto"/>
        <w:ind w:firstLineChars="200" w:firstLine="442"/>
        <w:outlineLvl w:val="2"/>
        <w:rPr>
          <w:rFonts w:ascii="Times New Roman" w:eastAsiaTheme="minorEastAsia" w:hAnsi="Times New Roman"/>
          <w:b/>
          <w:sz w:val="22"/>
        </w:rPr>
      </w:pPr>
      <w:bookmarkStart w:id="40" w:name="_Toc486604821"/>
      <w:bookmarkStart w:id="41" w:name="_Toc481849905"/>
      <w:bookmarkStart w:id="42" w:name="_Toc212480005"/>
      <w:bookmarkEnd w:id="37"/>
      <w:bookmarkEnd w:id="38"/>
      <w:r>
        <w:rPr>
          <w:rFonts w:ascii="Times New Roman" w:hAnsi="Times New Roman"/>
          <w:b/>
          <w:sz w:val="22"/>
        </w:rPr>
        <w:t>15</w:t>
      </w:r>
      <w:r>
        <w:rPr>
          <w:rFonts w:ascii="Times New Roman" w:eastAsiaTheme="minorEastAsia" w:hAnsiTheme="minorEastAsia"/>
          <w:b/>
          <w:sz w:val="22"/>
        </w:rPr>
        <w:t>促进中小企业发展</w:t>
      </w:r>
      <w:bookmarkEnd w:id="42"/>
    </w:p>
    <w:bookmarkEnd w:id="40"/>
    <w:bookmarkEnd w:id="41"/>
    <w:p w:rsidR="00520A7F" w:rsidRDefault="00520A7F" w:rsidP="00520A7F">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520A7F" w:rsidRDefault="00520A7F" w:rsidP="00520A7F">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520A7F" w:rsidRDefault="00520A7F" w:rsidP="00520A7F">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520A7F" w:rsidRDefault="00520A7F" w:rsidP="00520A7F">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520A7F" w:rsidRDefault="00520A7F" w:rsidP="00520A7F">
      <w:pPr>
        <w:adjustRightInd w:val="0"/>
        <w:snapToGrid w:val="0"/>
        <w:spacing w:line="300" w:lineRule="auto"/>
        <w:ind w:firstLineChars="200" w:firstLine="442"/>
        <w:outlineLvl w:val="2"/>
        <w:rPr>
          <w:rFonts w:ascii="Times New Roman" w:hAnsi="Times New Roman"/>
          <w:b/>
          <w:sz w:val="22"/>
        </w:rPr>
      </w:pPr>
      <w:bookmarkStart w:id="43" w:name="_Toc212480006"/>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3"/>
    </w:p>
    <w:p w:rsidR="00520A7F" w:rsidRDefault="00520A7F" w:rsidP="00520A7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4" w:name="sendNo"/>
      <w:r>
        <w:rPr>
          <w:rFonts w:ascii="Times New Roman" w:hAnsi="Times New Roman"/>
          <w:sz w:val="22"/>
        </w:rPr>
        <w:t>符合财库</w:t>
      </w:r>
      <w:bookmarkEnd w:id="44"/>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2478C" w:rsidRDefault="00520A7F" w:rsidP="00520A7F">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bookmarkStart w:id="45" w:name="_GoBack"/>
      <w:bookmarkEnd w:id="45"/>
    </w:p>
    <w:sectPr w:rsidR="00D24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altName w:val="Arial Unicode MS"/>
    <w:charset w:val="86"/>
    <w:family w:val="swiss"/>
    <w:pitch w:val="default"/>
    <w:sig w:usb0="00000000" w:usb1="38CF7CFA" w:usb2="00082016" w:usb3="00000000" w:csb0="00040001" w:csb1="00000000"/>
  </w:font>
  <w:font w:name="等线">
    <w:altName w:val="Arial Unicode MS"/>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E3870EA"/>
    <w:multiLevelType w:val="singleLevel"/>
    <w:tmpl w:val="4E3870EA"/>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7F"/>
    <w:rsid w:val="00520A7F"/>
    <w:rsid w:val="00D2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A7F"/>
    <w:pPr>
      <w:widowControl w:val="0"/>
      <w:jc w:val="both"/>
    </w:pPr>
    <w:rPr>
      <w:rFonts w:ascii="Calibri" w:eastAsia="宋体" w:hAnsi="Calibri" w:cs="Times New Roman"/>
    </w:rPr>
  </w:style>
  <w:style w:type="paragraph" w:styleId="1">
    <w:name w:val="heading 1"/>
    <w:basedOn w:val="a"/>
    <w:next w:val="a"/>
    <w:link w:val="1Char"/>
    <w:qFormat/>
    <w:rsid w:val="00520A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520A7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20A7F"/>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520A7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520A7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520A7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20A7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520A7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20A7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20A7F"/>
    <w:rPr>
      <w:rFonts w:ascii="Times New Roman" w:eastAsia="宋体" w:hAnsi="Times New Roman" w:cs="Times New Roman"/>
      <w:b/>
      <w:bCs/>
      <w:kern w:val="44"/>
      <w:sz w:val="44"/>
      <w:szCs w:val="44"/>
    </w:rPr>
  </w:style>
  <w:style w:type="character" w:customStyle="1" w:styleId="2Char">
    <w:name w:val="标题 2 Char"/>
    <w:basedOn w:val="a1"/>
    <w:link w:val="2"/>
    <w:qFormat/>
    <w:rsid w:val="00520A7F"/>
    <w:rPr>
      <w:rFonts w:ascii="Arial" w:eastAsia="黑体" w:hAnsi="Arial" w:cs="Times New Roman"/>
      <w:b/>
      <w:bCs/>
      <w:sz w:val="32"/>
      <w:szCs w:val="32"/>
    </w:rPr>
  </w:style>
  <w:style w:type="character" w:customStyle="1" w:styleId="3Char">
    <w:name w:val="标题 3 Char"/>
    <w:basedOn w:val="a1"/>
    <w:link w:val="3"/>
    <w:qFormat/>
    <w:rsid w:val="00520A7F"/>
    <w:rPr>
      <w:rFonts w:ascii="Times New Roman" w:eastAsia="宋体" w:hAnsi="Times New Roman" w:cs="Times New Roman"/>
      <w:b/>
      <w:bCs/>
      <w:szCs w:val="32"/>
    </w:rPr>
  </w:style>
  <w:style w:type="character" w:customStyle="1" w:styleId="4Char">
    <w:name w:val="标题 4 Char"/>
    <w:basedOn w:val="a1"/>
    <w:link w:val="4"/>
    <w:qFormat/>
    <w:rsid w:val="00520A7F"/>
    <w:rPr>
      <w:rFonts w:ascii="Arial" w:eastAsia="黑体" w:hAnsi="Arial" w:cs="Times New Roman"/>
      <w:b/>
      <w:bCs/>
      <w:sz w:val="28"/>
      <w:szCs w:val="28"/>
    </w:rPr>
  </w:style>
  <w:style w:type="character" w:customStyle="1" w:styleId="5Char">
    <w:name w:val="标题 5 Char"/>
    <w:basedOn w:val="a1"/>
    <w:link w:val="5"/>
    <w:qFormat/>
    <w:rsid w:val="00520A7F"/>
    <w:rPr>
      <w:rFonts w:ascii="Times New Roman" w:eastAsia="宋体" w:hAnsi="Times New Roman" w:cs="Times New Roman"/>
      <w:b/>
      <w:sz w:val="28"/>
      <w:szCs w:val="20"/>
    </w:rPr>
  </w:style>
  <w:style w:type="character" w:customStyle="1" w:styleId="6Char">
    <w:name w:val="标题 6 Char"/>
    <w:basedOn w:val="a1"/>
    <w:link w:val="6"/>
    <w:qFormat/>
    <w:rsid w:val="00520A7F"/>
    <w:rPr>
      <w:rFonts w:ascii="Arial" w:eastAsia="黑体" w:hAnsi="Arial" w:cs="Times New Roman"/>
      <w:b/>
      <w:sz w:val="24"/>
      <w:szCs w:val="20"/>
    </w:rPr>
  </w:style>
  <w:style w:type="character" w:customStyle="1" w:styleId="7Char">
    <w:name w:val="标题 7 Char"/>
    <w:basedOn w:val="a1"/>
    <w:link w:val="7"/>
    <w:qFormat/>
    <w:rsid w:val="00520A7F"/>
    <w:rPr>
      <w:rFonts w:ascii="Times New Roman" w:eastAsia="宋体" w:hAnsi="Times New Roman" w:cs="Times New Roman"/>
      <w:b/>
      <w:sz w:val="24"/>
      <w:szCs w:val="20"/>
    </w:rPr>
  </w:style>
  <w:style w:type="character" w:customStyle="1" w:styleId="8Char">
    <w:name w:val="标题 8 Char"/>
    <w:basedOn w:val="a1"/>
    <w:link w:val="8"/>
    <w:qFormat/>
    <w:rsid w:val="00520A7F"/>
    <w:rPr>
      <w:rFonts w:ascii="Arial" w:eastAsia="黑体" w:hAnsi="Arial" w:cs="Times New Roman"/>
      <w:sz w:val="24"/>
      <w:szCs w:val="20"/>
    </w:rPr>
  </w:style>
  <w:style w:type="character" w:customStyle="1" w:styleId="9Char">
    <w:name w:val="标题 9 Char"/>
    <w:basedOn w:val="a1"/>
    <w:link w:val="9"/>
    <w:qFormat/>
    <w:rsid w:val="00520A7F"/>
    <w:rPr>
      <w:rFonts w:ascii="Arial" w:eastAsia="黑体" w:hAnsi="Arial" w:cs="Times New Roman"/>
      <w:szCs w:val="20"/>
    </w:rPr>
  </w:style>
  <w:style w:type="paragraph" w:styleId="a0">
    <w:name w:val="Normal Indent"/>
    <w:basedOn w:val="a"/>
    <w:link w:val="Char"/>
    <w:qFormat/>
    <w:rsid w:val="00520A7F"/>
    <w:pPr>
      <w:ind w:firstLine="420"/>
    </w:pPr>
  </w:style>
  <w:style w:type="paragraph" w:styleId="70">
    <w:name w:val="toc 7"/>
    <w:basedOn w:val="a"/>
    <w:next w:val="a"/>
    <w:uiPriority w:val="39"/>
    <w:qFormat/>
    <w:rsid w:val="00520A7F"/>
    <w:pPr>
      <w:ind w:leftChars="1200" w:left="2520"/>
    </w:pPr>
    <w:rPr>
      <w:rFonts w:ascii="Times New Roman" w:hAnsi="Times New Roman"/>
      <w:szCs w:val="20"/>
    </w:rPr>
  </w:style>
  <w:style w:type="paragraph" w:styleId="a4">
    <w:name w:val="Note Heading"/>
    <w:basedOn w:val="a"/>
    <w:next w:val="a"/>
    <w:link w:val="Char0"/>
    <w:qFormat/>
    <w:rsid w:val="00520A7F"/>
    <w:pPr>
      <w:jc w:val="center"/>
    </w:pPr>
  </w:style>
  <w:style w:type="character" w:customStyle="1" w:styleId="Char0">
    <w:name w:val="注释标题 Char"/>
    <w:basedOn w:val="a1"/>
    <w:link w:val="a4"/>
    <w:qFormat/>
    <w:rsid w:val="00520A7F"/>
    <w:rPr>
      <w:rFonts w:ascii="Calibri" w:eastAsia="宋体" w:hAnsi="Calibri" w:cs="Times New Roman"/>
    </w:rPr>
  </w:style>
  <w:style w:type="paragraph" w:styleId="40">
    <w:name w:val="List Bullet 4"/>
    <w:basedOn w:val="a"/>
    <w:qFormat/>
    <w:rsid w:val="00520A7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520A7F"/>
    <w:pPr>
      <w:tabs>
        <w:tab w:val="left" w:pos="560"/>
      </w:tabs>
      <w:ind w:left="900" w:hanging="340"/>
    </w:pPr>
    <w:rPr>
      <w:rFonts w:ascii="Times New Roman" w:hAnsi="Times New Roman"/>
      <w:szCs w:val="20"/>
    </w:rPr>
  </w:style>
  <w:style w:type="paragraph" w:styleId="a6">
    <w:name w:val="caption"/>
    <w:basedOn w:val="a"/>
    <w:next w:val="a"/>
    <w:qFormat/>
    <w:rsid w:val="00520A7F"/>
    <w:pPr>
      <w:spacing w:line="480" w:lineRule="auto"/>
    </w:pPr>
    <w:rPr>
      <w:rFonts w:ascii="华文中宋" w:eastAsia="华文中宋" w:hAnsi="华文中宋"/>
      <w:sz w:val="36"/>
      <w:szCs w:val="20"/>
    </w:rPr>
  </w:style>
  <w:style w:type="paragraph" w:styleId="a7">
    <w:name w:val="List Bullet"/>
    <w:basedOn w:val="a"/>
    <w:qFormat/>
    <w:rsid w:val="00520A7F"/>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520A7F"/>
    <w:pPr>
      <w:shd w:val="clear" w:color="auto" w:fill="000080"/>
    </w:pPr>
    <w:rPr>
      <w:rFonts w:ascii="Times New Roman" w:hAnsi="Times New Roman"/>
      <w:szCs w:val="20"/>
    </w:rPr>
  </w:style>
  <w:style w:type="character" w:customStyle="1" w:styleId="Char1">
    <w:name w:val="文档结构图 Char"/>
    <w:basedOn w:val="a1"/>
    <w:link w:val="a8"/>
    <w:semiHidden/>
    <w:qFormat/>
    <w:rsid w:val="00520A7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20A7F"/>
    <w:pPr>
      <w:jc w:val="left"/>
    </w:pPr>
  </w:style>
  <w:style w:type="character" w:customStyle="1" w:styleId="Char2">
    <w:name w:val="批注文字 Char"/>
    <w:basedOn w:val="a1"/>
    <w:link w:val="a9"/>
    <w:uiPriority w:val="99"/>
    <w:qFormat/>
    <w:rsid w:val="00520A7F"/>
    <w:rPr>
      <w:rFonts w:ascii="Calibri" w:eastAsia="宋体" w:hAnsi="Calibri" w:cs="Times New Roman"/>
    </w:rPr>
  </w:style>
  <w:style w:type="paragraph" w:styleId="aa">
    <w:name w:val="Salutation"/>
    <w:basedOn w:val="a"/>
    <w:next w:val="a"/>
    <w:link w:val="Char3"/>
    <w:qFormat/>
    <w:rsid w:val="00520A7F"/>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520A7F"/>
    <w:rPr>
      <w:rFonts w:ascii="Times New Roman" w:eastAsia="宋体" w:hAnsi="Times New Roman" w:cs="Times New Roman"/>
      <w:kern w:val="0"/>
      <w:sz w:val="24"/>
      <w:szCs w:val="24"/>
    </w:rPr>
  </w:style>
  <w:style w:type="paragraph" w:styleId="30">
    <w:name w:val="Body Text 3"/>
    <w:basedOn w:val="a"/>
    <w:link w:val="3Char0"/>
    <w:qFormat/>
    <w:rsid w:val="00520A7F"/>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520A7F"/>
    <w:rPr>
      <w:rFonts w:ascii="Times New Roman" w:eastAsia="宋体" w:hAnsi="Times New Roman" w:cs="Times New Roman"/>
      <w:kern w:val="0"/>
      <w:sz w:val="16"/>
      <w:szCs w:val="20"/>
    </w:rPr>
  </w:style>
  <w:style w:type="paragraph" w:styleId="31">
    <w:name w:val="List Bullet 3"/>
    <w:basedOn w:val="a"/>
    <w:qFormat/>
    <w:rsid w:val="00520A7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520A7F"/>
    <w:pPr>
      <w:spacing w:after="120"/>
    </w:pPr>
  </w:style>
  <w:style w:type="character" w:customStyle="1" w:styleId="Char4">
    <w:name w:val="正文文本 Char"/>
    <w:basedOn w:val="a1"/>
    <w:qFormat/>
    <w:rsid w:val="00520A7F"/>
    <w:rPr>
      <w:rFonts w:ascii="Calibri" w:eastAsia="宋体" w:hAnsi="Calibri" w:cs="Times New Roman"/>
    </w:rPr>
  </w:style>
  <w:style w:type="paragraph" w:styleId="ac">
    <w:name w:val="Body Text Indent"/>
    <w:basedOn w:val="a"/>
    <w:link w:val="Char5"/>
    <w:qFormat/>
    <w:rsid w:val="00520A7F"/>
    <w:pPr>
      <w:ind w:firstLine="444"/>
    </w:pPr>
    <w:rPr>
      <w:rFonts w:ascii="Times New Roman" w:hAnsi="Times New Roman"/>
      <w:b/>
      <w:sz w:val="24"/>
      <w:szCs w:val="20"/>
    </w:rPr>
  </w:style>
  <w:style w:type="character" w:customStyle="1" w:styleId="Char5">
    <w:name w:val="正文文本缩进 Char"/>
    <w:basedOn w:val="a1"/>
    <w:link w:val="ac"/>
    <w:qFormat/>
    <w:rsid w:val="00520A7F"/>
    <w:rPr>
      <w:rFonts w:ascii="Times New Roman" w:eastAsia="宋体" w:hAnsi="Times New Roman" w:cs="Times New Roman"/>
      <w:b/>
      <w:sz w:val="24"/>
      <w:szCs w:val="20"/>
    </w:rPr>
  </w:style>
  <w:style w:type="paragraph" w:styleId="20">
    <w:name w:val="List Bullet 2"/>
    <w:basedOn w:val="a"/>
    <w:qFormat/>
    <w:rsid w:val="00520A7F"/>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520A7F"/>
    <w:pPr>
      <w:ind w:leftChars="800" w:left="1680"/>
    </w:pPr>
    <w:rPr>
      <w:rFonts w:ascii="Times New Roman" w:hAnsi="Times New Roman"/>
      <w:szCs w:val="20"/>
    </w:rPr>
  </w:style>
  <w:style w:type="paragraph" w:styleId="32">
    <w:name w:val="toc 3"/>
    <w:basedOn w:val="a"/>
    <w:next w:val="a"/>
    <w:uiPriority w:val="39"/>
    <w:qFormat/>
    <w:rsid w:val="00520A7F"/>
    <w:pPr>
      <w:tabs>
        <w:tab w:val="right" w:leader="dot" w:pos="9231"/>
      </w:tabs>
      <w:ind w:leftChars="400" w:left="840"/>
    </w:pPr>
    <w:rPr>
      <w:rFonts w:ascii="Times New Roman" w:hAnsi="Times New Roman"/>
      <w:szCs w:val="24"/>
    </w:rPr>
  </w:style>
  <w:style w:type="paragraph" w:styleId="ad">
    <w:name w:val="Plain Text"/>
    <w:basedOn w:val="a"/>
    <w:link w:val="Char6"/>
    <w:qFormat/>
    <w:rsid w:val="00520A7F"/>
    <w:rPr>
      <w:rFonts w:ascii="宋体" w:hAnsi="Courier New"/>
      <w:kern w:val="0"/>
      <w:sz w:val="20"/>
      <w:szCs w:val="20"/>
    </w:rPr>
  </w:style>
  <w:style w:type="character" w:customStyle="1" w:styleId="Char6">
    <w:name w:val="纯文本 Char"/>
    <w:basedOn w:val="a1"/>
    <w:link w:val="ad"/>
    <w:qFormat/>
    <w:rsid w:val="00520A7F"/>
    <w:rPr>
      <w:rFonts w:ascii="宋体" w:eastAsia="宋体" w:hAnsi="Courier New" w:cs="Times New Roman"/>
      <w:kern w:val="0"/>
      <w:sz w:val="20"/>
      <w:szCs w:val="20"/>
    </w:rPr>
  </w:style>
  <w:style w:type="paragraph" w:styleId="80">
    <w:name w:val="toc 8"/>
    <w:basedOn w:val="a"/>
    <w:next w:val="a"/>
    <w:uiPriority w:val="39"/>
    <w:qFormat/>
    <w:rsid w:val="00520A7F"/>
    <w:pPr>
      <w:ind w:leftChars="1400" w:left="2940"/>
    </w:pPr>
    <w:rPr>
      <w:rFonts w:ascii="Times New Roman" w:hAnsi="Times New Roman"/>
      <w:szCs w:val="20"/>
    </w:rPr>
  </w:style>
  <w:style w:type="paragraph" w:styleId="ae">
    <w:name w:val="Date"/>
    <w:basedOn w:val="a"/>
    <w:next w:val="a"/>
    <w:link w:val="Char7"/>
    <w:qFormat/>
    <w:rsid w:val="00520A7F"/>
  </w:style>
  <w:style w:type="character" w:customStyle="1" w:styleId="Char7">
    <w:name w:val="日期 Char"/>
    <w:basedOn w:val="a1"/>
    <w:link w:val="ae"/>
    <w:qFormat/>
    <w:rsid w:val="00520A7F"/>
    <w:rPr>
      <w:rFonts w:ascii="Calibri" w:eastAsia="宋体" w:hAnsi="Calibri" w:cs="Times New Roman"/>
    </w:rPr>
  </w:style>
  <w:style w:type="paragraph" w:styleId="21">
    <w:name w:val="Body Text Indent 2"/>
    <w:basedOn w:val="a"/>
    <w:link w:val="2Char0"/>
    <w:qFormat/>
    <w:rsid w:val="00520A7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20A7F"/>
    <w:rPr>
      <w:rFonts w:ascii="宋体" w:eastAsia="宋体" w:hAnsi="宋体" w:cs="Times New Roman"/>
      <w:b/>
      <w:bCs/>
      <w:sz w:val="24"/>
      <w:szCs w:val="20"/>
    </w:rPr>
  </w:style>
  <w:style w:type="paragraph" w:styleId="af">
    <w:name w:val="Balloon Text"/>
    <w:basedOn w:val="a"/>
    <w:link w:val="Char8"/>
    <w:semiHidden/>
    <w:qFormat/>
    <w:rsid w:val="00520A7F"/>
    <w:rPr>
      <w:rFonts w:ascii="Times New Roman" w:hAnsi="Times New Roman"/>
      <w:sz w:val="18"/>
      <w:szCs w:val="18"/>
    </w:rPr>
  </w:style>
  <w:style w:type="character" w:customStyle="1" w:styleId="Char8">
    <w:name w:val="批注框文本 Char"/>
    <w:basedOn w:val="a1"/>
    <w:link w:val="af"/>
    <w:semiHidden/>
    <w:qFormat/>
    <w:rsid w:val="00520A7F"/>
    <w:rPr>
      <w:rFonts w:ascii="Times New Roman" w:eastAsia="宋体" w:hAnsi="Times New Roman" w:cs="Times New Roman"/>
      <w:sz w:val="18"/>
      <w:szCs w:val="18"/>
    </w:rPr>
  </w:style>
  <w:style w:type="paragraph" w:styleId="af0">
    <w:name w:val="footer"/>
    <w:basedOn w:val="a"/>
    <w:link w:val="Char9"/>
    <w:uiPriority w:val="99"/>
    <w:qFormat/>
    <w:rsid w:val="00520A7F"/>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520A7F"/>
    <w:rPr>
      <w:rFonts w:ascii="Times New Roman" w:eastAsia="宋体" w:hAnsi="Times New Roman" w:cs="Times New Roman"/>
      <w:kern w:val="0"/>
      <w:sz w:val="18"/>
      <w:szCs w:val="20"/>
    </w:rPr>
  </w:style>
  <w:style w:type="paragraph" w:styleId="af1">
    <w:name w:val="header"/>
    <w:basedOn w:val="a"/>
    <w:link w:val="Chara"/>
    <w:qFormat/>
    <w:rsid w:val="00520A7F"/>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520A7F"/>
    <w:rPr>
      <w:rFonts w:ascii="Times New Roman" w:eastAsia="宋体" w:hAnsi="Times New Roman" w:cs="Times New Roman"/>
      <w:kern w:val="0"/>
      <w:sz w:val="18"/>
      <w:szCs w:val="20"/>
    </w:rPr>
  </w:style>
  <w:style w:type="paragraph" w:styleId="10">
    <w:name w:val="toc 1"/>
    <w:basedOn w:val="a"/>
    <w:next w:val="a"/>
    <w:uiPriority w:val="39"/>
    <w:qFormat/>
    <w:rsid w:val="00520A7F"/>
    <w:pPr>
      <w:tabs>
        <w:tab w:val="left" w:pos="840"/>
        <w:tab w:val="right" w:leader="dot" w:pos="9231"/>
      </w:tabs>
    </w:pPr>
    <w:rPr>
      <w:rFonts w:ascii="Times New Roman" w:hAnsi="Times New Roman"/>
      <w:szCs w:val="24"/>
    </w:rPr>
  </w:style>
  <w:style w:type="paragraph" w:styleId="41">
    <w:name w:val="toc 4"/>
    <w:basedOn w:val="a"/>
    <w:next w:val="a"/>
    <w:uiPriority w:val="39"/>
    <w:qFormat/>
    <w:rsid w:val="00520A7F"/>
    <w:pPr>
      <w:ind w:leftChars="600" w:left="1260"/>
    </w:pPr>
    <w:rPr>
      <w:rFonts w:ascii="Times New Roman" w:hAnsi="Times New Roman"/>
      <w:szCs w:val="20"/>
    </w:rPr>
  </w:style>
  <w:style w:type="paragraph" w:styleId="af2">
    <w:name w:val="Subtitle"/>
    <w:basedOn w:val="a"/>
    <w:next w:val="a"/>
    <w:link w:val="Charb"/>
    <w:qFormat/>
    <w:rsid w:val="00520A7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520A7F"/>
    <w:rPr>
      <w:rFonts w:ascii="Arial" w:eastAsia="方正魏碑简体" w:hAnsi="Arial" w:cs="Times New Roman"/>
      <w:bCs/>
      <w:kern w:val="28"/>
      <w:sz w:val="32"/>
      <w:szCs w:val="32"/>
    </w:rPr>
  </w:style>
  <w:style w:type="paragraph" w:styleId="af3">
    <w:name w:val="footnote text"/>
    <w:basedOn w:val="a"/>
    <w:link w:val="Char11"/>
    <w:unhideWhenUsed/>
    <w:qFormat/>
    <w:rsid w:val="00520A7F"/>
    <w:pPr>
      <w:snapToGrid w:val="0"/>
      <w:jc w:val="left"/>
    </w:pPr>
    <w:rPr>
      <w:rFonts w:ascii="Times New Roman" w:hAnsi="Times New Roman"/>
      <w:sz w:val="18"/>
      <w:szCs w:val="18"/>
    </w:rPr>
  </w:style>
  <w:style w:type="character" w:customStyle="1" w:styleId="Charc">
    <w:name w:val="脚注文本 Char"/>
    <w:basedOn w:val="a1"/>
    <w:semiHidden/>
    <w:qFormat/>
    <w:rsid w:val="00520A7F"/>
    <w:rPr>
      <w:rFonts w:ascii="Calibri" w:eastAsia="宋体" w:hAnsi="Calibri" w:cs="Times New Roman"/>
      <w:sz w:val="18"/>
      <w:szCs w:val="18"/>
    </w:rPr>
  </w:style>
  <w:style w:type="paragraph" w:styleId="60">
    <w:name w:val="toc 6"/>
    <w:basedOn w:val="a"/>
    <w:next w:val="a"/>
    <w:uiPriority w:val="39"/>
    <w:qFormat/>
    <w:rsid w:val="00520A7F"/>
    <w:pPr>
      <w:ind w:leftChars="1000" w:left="2100"/>
    </w:pPr>
    <w:rPr>
      <w:rFonts w:ascii="Times New Roman" w:hAnsi="Times New Roman"/>
      <w:szCs w:val="20"/>
    </w:rPr>
  </w:style>
  <w:style w:type="paragraph" w:styleId="33">
    <w:name w:val="Body Text Indent 3"/>
    <w:basedOn w:val="a"/>
    <w:link w:val="3Char1"/>
    <w:qFormat/>
    <w:rsid w:val="00520A7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520A7F"/>
    <w:rPr>
      <w:rFonts w:ascii="Times New Roman" w:eastAsia="宋体" w:hAnsi="Times New Roman" w:cs="Times New Roman"/>
      <w:szCs w:val="21"/>
    </w:rPr>
  </w:style>
  <w:style w:type="paragraph" w:styleId="22">
    <w:name w:val="toc 2"/>
    <w:basedOn w:val="a"/>
    <w:next w:val="a"/>
    <w:uiPriority w:val="39"/>
    <w:qFormat/>
    <w:rsid w:val="00520A7F"/>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520A7F"/>
    <w:pPr>
      <w:ind w:leftChars="1600" w:left="3360"/>
    </w:pPr>
    <w:rPr>
      <w:rFonts w:ascii="Times New Roman" w:hAnsi="Times New Roman"/>
      <w:szCs w:val="20"/>
    </w:rPr>
  </w:style>
  <w:style w:type="paragraph" w:styleId="23">
    <w:name w:val="Body Text 2"/>
    <w:basedOn w:val="a"/>
    <w:link w:val="2Char1"/>
    <w:qFormat/>
    <w:rsid w:val="00520A7F"/>
    <w:pPr>
      <w:spacing w:after="120" w:line="480" w:lineRule="auto"/>
    </w:pPr>
    <w:rPr>
      <w:rFonts w:ascii="Times New Roman" w:hAnsi="Times New Roman"/>
      <w:szCs w:val="20"/>
    </w:rPr>
  </w:style>
  <w:style w:type="character" w:customStyle="1" w:styleId="2Char1">
    <w:name w:val="正文文本 2 Char"/>
    <w:basedOn w:val="a1"/>
    <w:link w:val="23"/>
    <w:qFormat/>
    <w:rsid w:val="00520A7F"/>
    <w:rPr>
      <w:rFonts w:ascii="Times New Roman" w:eastAsia="宋体" w:hAnsi="Times New Roman" w:cs="Times New Roman"/>
      <w:szCs w:val="20"/>
    </w:rPr>
  </w:style>
  <w:style w:type="paragraph" w:styleId="HTML">
    <w:name w:val="HTML Preformatted"/>
    <w:basedOn w:val="a"/>
    <w:link w:val="HTMLChar"/>
    <w:qFormat/>
    <w:rsid w:val="00520A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20A7F"/>
    <w:rPr>
      <w:rFonts w:ascii="宋体" w:eastAsia="宋体" w:hAnsi="宋体" w:cs="宋体"/>
      <w:kern w:val="0"/>
      <w:sz w:val="24"/>
      <w:szCs w:val="24"/>
    </w:rPr>
  </w:style>
  <w:style w:type="paragraph" w:styleId="af4">
    <w:name w:val="Normal (Web)"/>
    <w:basedOn w:val="a"/>
    <w:uiPriority w:val="99"/>
    <w:qFormat/>
    <w:rsid w:val="00520A7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520A7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520A7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20A7F"/>
    <w:rPr>
      <w:rFonts w:ascii="Times New Roman" w:hAnsi="Times New Roman"/>
      <w:b/>
      <w:bCs/>
      <w:kern w:val="0"/>
      <w:sz w:val="20"/>
      <w:szCs w:val="20"/>
    </w:rPr>
  </w:style>
  <w:style w:type="character" w:customStyle="1" w:styleId="Chare">
    <w:name w:val="批注主题 Char"/>
    <w:basedOn w:val="Char2"/>
    <w:link w:val="af6"/>
    <w:uiPriority w:val="99"/>
    <w:qFormat/>
    <w:rsid w:val="00520A7F"/>
    <w:rPr>
      <w:rFonts w:ascii="Times New Roman" w:eastAsia="宋体" w:hAnsi="Times New Roman" w:cs="Times New Roman"/>
      <w:b/>
      <w:bCs/>
      <w:kern w:val="0"/>
      <w:sz w:val="20"/>
      <w:szCs w:val="20"/>
    </w:rPr>
  </w:style>
  <w:style w:type="paragraph" w:styleId="af7">
    <w:name w:val="Body Text First Indent"/>
    <w:basedOn w:val="ab"/>
    <w:link w:val="Charf"/>
    <w:qFormat/>
    <w:rsid w:val="00520A7F"/>
    <w:pPr>
      <w:spacing w:line="300" w:lineRule="auto"/>
      <w:ind w:firstLine="510"/>
    </w:pPr>
    <w:rPr>
      <w:sz w:val="24"/>
    </w:rPr>
  </w:style>
  <w:style w:type="character" w:customStyle="1" w:styleId="Charf">
    <w:name w:val="正文首行缩进 Char"/>
    <w:basedOn w:val="Char4"/>
    <w:link w:val="af7"/>
    <w:qFormat/>
    <w:rsid w:val="00520A7F"/>
    <w:rPr>
      <w:rFonts w:ascii="Calibri" w:eastAsia="宋体" w:hAnsi="Calibri" w:cs="Times New Roman"/>
      <w:sz w:val="24"/>
    </w:rPr>
  </w:style>
  <w:style w:type="table" w:styleId="af8">
    <w:name w:val="Table Grid"/>
    <w:basedOn w:val="a2"/>
    <w:uiPriority w:val="59"/>
    <w:qFormat/>
    <w:rsid w:val="00520A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20A7F"/>
    <w:rPr>
      <w:b/>
      <w:bCs/>
    </w:rPr>
  </w:style>
  <w:style w:type="character" w:styleId="afa">
    <w:name w:val="page number"/>
    <w:basedOn w:val="a1"/>
    <w:qFormat/>
    <w:rsid w:val="00520A7F"/>
  </w:style>
  <w:style w:type="character" w:styleId="afb">
    <w:name w:val="FollowedHyperlink"/>
    <w:qFormat/>
    <w:rsid w:val="00520A7F"/>
    <w:rPr>
      <w:color w:val="800080"/>
      <w:u w:val="single"/>
    </w:rPr>
  </w:style>
  <w:style w:type="character" w:styleId="afc">
    <w:name w:val="Emphasis"/>
    <w:qFormat/>
    <w:rsid w:val="00520A7F"/>
    <w:rPr>
      <w:i/>
      <w:iCs/>
    </w:rPr>
  </w:style>
  <w:style w:type="character" w:styleId="afd">
    <w:name w:val="Hyperlink"/>
    <w:uiPriority w:val="99"/>
    <w:qFormat/>
    <w:rsid w:val="00520A7F"/>
    <w:rPr>
      <w:color w:val="0000FF"/>
      <w:u w:val="single"/>
    </w:rPr>
  </w:style>
  <w:style w:type="character" w:styleId="afe">
    <w:name w:val="annotation reference"/>
    <w:basedOn w:val="a1"/>
    <w:uiPriority w:val="99"/>
    <w:unhideWhenUsed/>
    <w:qFormat/>
    <w:rsid w:val="00520A7F"/>
    <w:rPr>
      <w:sz w:val="21"/>
      <w:szCs w:val="21"/>
    </w:rPr>
  </w:style>
  <w:style w:type="character" w:customStyle="1" w:styleId="Charf0">
    <w:name w:val="居中 Char"/>
    <w:qFormat/>
    <w:rsid w:val="00520A7F"/>
    <w:rPr>
      <w:kern w:val="2"/>
      <w:sz w:val="24"/>
    </w:rPr>
  </w:style>
  <w:style w:type="character" w:customStyle="1" w:styleId="Char12">
    <w:name w:val="批注文字 Char1"/>
    <w:basedOn w:val="a1"/>
    <w:uiPriority w:val="99"/>
    <w:semiHidden/>
    <w:qFormat/>
    <w:rsid w:val="00520A7F"/>
  </w:style>
  <w:style w:type="character" w:customStyle="1" w:styleId="Char11">
    <w:name w:val="脚注文本 Char1"/>
    <w:basedOn w:val="a1"/>
    <w:link w:val="af3"/>
    <w:qFormat/>
    <w:locked/>
    <w:rsid w:val="00520A7F"/>
    <w:rPr>
      <w:rFonts w:ascii="Times New Roman" w:eastAsia="宋体" w:hAnsi="Times New Roman" w:cs="Times New Roman"/>
      <w:sz w:val="18"/>
      <w:szCs w:val="18"/>
    </w:rPr>
  </w:style>
  <w:style w:type="character" w:customStyle="1" w:styleId="Char10">
    <w:name w:val="正文文本 Char1"/>
    <w:basedOn w:val="a1"/>
    <w:link w:val="ab"/>
    <w:qFormat/>
    <w:rsid w:val="00520A7F"/>
    <w:rPr>
      <w:rFonts w:ascii="Calibri" w:eastAsia="宋体" w:hAnsi="Calibri" w:cs="Times New Roman"/>
    </w:rPr>
  </w:style>
  <w:style w:type="character" w:customStyle="1" w:styleId="Charf1">
    <w:name w:val="标准款样式 Char"/>
    <w:basedOn w:val="a1"/>
    <w:link w:val="aff"/>
    <w:qFormat/>
    <w:rsid w:val="00520A7F"/>
    <w:rPr>
      <w:rFonts w:ascii="黑体" w:eastAsia="宋体" w:hAnsi="宋体" w:cs="Times New Roman"/>
      <w:szCs w:val="20"/>
    </w:rPr>
  </w:style>
  <w:style w:type="paragraph" w:customStyle="1" w:styleId="aff">
    <w:name w:val="标准款样式"/>
    <w:basedOn w:val="a"/>
    <w:link w:val="Charf1"/>
    <w:qFormat/>
    <w:rsid w:val="00520A7F"/>
    <w:rPr>
      <w:rFonts w:ascii="黑体" w:hAnsi="宋体"/>
      <w:szCs w:val="20"/>
    </w:rPr>
  </w:style>
  <w:style w:type="character" w:customStyle="1" w:styleId="solutioncontent1">
    <w:name w:val="solutioncontent1"/>
    <w:qFormat/>
    <w:rsid w:val="00520A7F"/>
    <w:rPr>
      <w:rFonts w:cs="Times New Roman"/>
      <w:color w:val="333333"/>
      <w:sz w:val="15"/>
      <w:szCs w:val="15"/>
    </w:rPr>
  </w:style>
  <w:style w:type="character" w:customStyle="1" w:styleId="SubtitleChar">
    <w:name w:val="Subtitle Char"/>
    <w:qFormat/>
    <w:locked/>
    <w:rsid w:val="00520A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20A7F"/>
    <w:rPr>
      <w:sz w:val="18"/>
      <w:szCs w:val="18"/>
    </w:rPr>
  </w:style>
  <w:style w:type="character" w:customStyle="1" w:styleId="Charf2">
    <w:name w:val="明显引用 Char"/>
    <w:basedOn w:val="a1"/>
    <w:qFormat/>
    <w:rsid w:val="00520A7F"/>
    <w:rPr>
      <w:b/>
      <w:bCs/>
      <w:i/>
      <w:iCs/>
      <w:color w:val="4F81BD"/>
      <w:kern w:val="2"/>
      <w:sz w:val="21"/>
    </w:rPr>
  </w:style>
  <w:style w:type="character" w:customStyle="1" w:styleId="CharChar">
    <w:name w:val="+正文 Char Char"/>
    <w:link w:val="CharCharChar"/>
    <w:qFormat/>
    <w:locked/>
    <w:rsid w:val="00520A7F"/>
    <w:rPr>
      <w:rFonts w:ascii="楷体_GB2312" w:eastAsia="楷体_GB2312"/>
      <w:sz w:val="24"/>
    </w:rPr>
  </w:style>
  <w:style w:type="paragraph" w:customStyle="1" w:styleId="CharCharChar">
    <w:name w:val="+正文 Char Char Char"/>
    <w:basedOn w:val="a"/>
    <w:link w:val="CharChar"/>
    <w:qFormat/>
    <w:rsid w:val="00520A7F"/>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520A7F"/>
    <w:rPr>
      <w:kern w:val="2"/>
      <w:sz w:val="16"/>
    </w:rPr>
  </w:style>
  <w:style w:type="character" w:customStyle="1" w:styleId="CharChar6">
    <w:name w:val="Char Char6"/>
    <w:qFormat/>
    <w:rsid w:val="00520A7F"/>
    <w:rPr>
      <w:rFonts w:ascii="Arial" w:eastAsia="黑体" w:hAnsi="Arial"/>
      <w:kern w:val="2"/>
      <w:sz w:val="44"/>
    </w:rPr>
  </w:style>
  <w:style w:type="character" w:customStyle="1" w:styleId="Charf3">
    <w:name w:val="引用 Char"/>
    <w:basedOn w:val="a1"/>
    <w:qFormat/>
    <w:rsid w:val="00520A7F"/>
    <w:rPr>
      <w:i/>
      <w:iCs/>
      <w:color w:val="000000"/>
      <w:kern w:val="2"/>
      <w:sz w:val="21"/>
    </w:rPr>
  </w:style>
  <w:style w:type="character" w:customStyle="1" w:styleId="1CharCharCharCharChar">
    <w:name w:val="+列表1 Char Char Char Char Char"/>
    <w:link w:val="1CharCharChar"/>
    <w:qFormat/>
    <w:locked/>
    <w:rsid w:val="00520A7F"/>
    <w:rPr>
      <w:rFonts w:ascii="宋体" w:hAnsi="宋体"/>
    </w:rPr>
  </w:style>
  <w:style w:type="paragraph" w:customStyle="1" w:styleId="1CharCharChar">
    <w:name w:val="+列表1 Char Char Char"/>
    <w:basedOn w:val="a"/>
    <w:link w:val="1CharCharCharCharChar"/>
    <w:qFormat/>
    <w:rsid w:val="00520A7F"/>
    <w:pPr>
      <w:jc w:val="center"/>
    </w:pPr>
    <w:rPr>
      <w:rFonts w:ascii="宋体" w:eastAsiaTheme="minorEastAsia" w:hAnsi="宋体" w:cstheme="minorBidi"/>
    </w:rPr>
  </w:style>
  <w:style w:type="character" w:customStyle="1" w:styleId="3Char10">
    <w:name w:val="正文文本 3 Char1"/>
    <w:basedOn w:val="a1"/>
    <w:uiPriority w:val="99"/>
    <w:semiHidden/>
    <w:qFormat/>
    <w:rsid w:val="00520A7F"/>
    <w:rPr>
      <w:sz w:val="16"/>
      <w:szCs w:val="16"/>
    </w:rPr>
  </w:style>
  <w:style w:type="character" w:customStyle="1" w:styleId="Char14">
    <w:name w:val="日期 Char1"/>
    <w:basedOn w:val="a1"/>
    <w:uiPriority w:val="99"/>
    <w:semiHidden/>
    <w:qFormat/>
    <w:rsid w:val="00520A7F"/>
  </w:style>
  <w:style w:type="character" w:customStyle="1" w:styleId="Charf4">
    <w:name w:val="无间隔 Char"/>
    <w:link w:val="11"/>
    <w:qFormat/>
    <w:locked/>
    <w:rsid w:val="00520A7F"/>
    <w:rPr>
      <w:rFonts w:ascii="Calibri" w:eastAsia="Times New Roman" w:hAnsi="Calibri"/>
      <w:sz w:val="22"/>
      <w:lang w:eastAsia="en-US" w:bidi="en-US"/>
    </w:rPr>
  </w:style>
  <w:style w:type="paragraph" w:customStyle="1" w:styleId="11">
    <w:name w:val="无间隔1"/>
    <w:link w:val="Charf4"/>
    <w:qFormat/>
    <w:rsid w:val="00520A7F"/>
    <w:rPr>
      <w:rFonts w:ascii="Calibri" w:eastAsia="Times New Roman" w:hAnsi="Calibri"/>
      <w:sz w:val="22"/>
      <w:lang w:eastAsia="en-US" w:bidi="en-US"/>
    </w:rPr>
  </w:style>
  <w:style w:type="character" w:customStyle="1" w:styleId="CharChar5">
    <w:name w:val="Char Char5"/>
    <w:qFormat/>
    <w:rsid w:val="00520A7F"/>
    <w:rPr>
      <w:rFonts w:ascii="Arial" w:eastAsia="方正魏碑简体" w:hAnsi="Arial" w:cs="Arial"/>
      <w:bCs/>
      <w:kern w:val="28"/>
      <w:sz w:val="32"/>
      <w:szCs w:val="32"/>
    </w:rPr>
  </w:style>
  <w:style w:type="character" w:customStyle="1" w:styleId="CharChar0">
    <w:name w:val="表文字 Char Char"/>
    <w:link w:val="aff0"/>
    <w:qFormat/>
    <w:locked/>
    <w:rsid w:val="00520A7F"/>
    <w:rPr>
      <w:rFonts w:ascii="楷体_GB2312" w:eastAsia="楷体_GB2312" w:hAnsi="宋体"/>
      <w:spacing w:val="-8"/>
      <w:sz w:val="24"/>
      <w:lang w:val="zh-CN"/>
    </w:rPr>
  </w:style>
  <w:style w:type="paragraph" w:customStyle="1" w:styleId="aff0">
    <w:name w:val="表文字"/>
    <w:basedOn w:val="a"/>
    <w:link w:val="CharChar0"/>
    <w:qFormat/>
    <w:rsid w:val="00520A7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520A7F"/>
    <w:rPr>
      <w:color w:val="2B579A"/>
      <w:shd w:val="clear" w:color="auto" w:fill="E6E6E6"/>
    </w:rPr>
  </w:style>
  <w:style w:type="character" w:customStyle="1" w:styleId="Char5CharCharCharCharChar">
    <w:name w:val="+正文 Char5 Char Char Char Char Char"/>
    <w:link w:val="Char5CharCharChar"/>
    <w:qFormat/>
    <w:locked/>
    <w:rsid w:val="00520A7F"/>
    <w:rPr>
      <w:rFonts w:ascii="宋体" w:hAnsi="宋体"/>
      <w:sz w:val="24"/>
    </w:rPr>
  </w:style>
  <w:style w:type="paragraph" w:customStyle="1" w:styleId="Char5CharCharChar">
    <w:name w:val="+正文 Char5 Char Char Char"/>
    <w:basedOn w:val="a"/>
    <w:link w:val="Char5CharCharCharCharChar"/>
    <w:qFormat/>
    <w:rsid w:val="00520A7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520A7F"/>
    <w:rPr>
      <w:kern w:val="2"/>
      <w:sz w:val="18"/>
    </w:rPr>
  </w:style>
  <w:style w:type="character" w:customStyle="1" w:styleId="Charf5">
    <w:name w:val="段 Char"/>
    <w:basedOn w:val="a1"/>
    <w:link w:val="aff1"/>
    <w:qFormat/>
    <w:rsid w:val="00520A7F"/>
    <w:rPr>
      <w:rFonts w:ascii="宋体"/>
    </w:rPr>
  </w:style>
  <w:style w:type="paragraph" w:customStyle="1" w:styleId="aff1">
    <w:name w:val="段"/>
    <w:link w:val="Charf5"/>
    <w:qFormat/>
    <w:rsid w:val="00520A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520A7F"/>
    <w:rPr>
      <w:kern w:val="2"/>
      <w:sz w:val="24"/>
      <w:szCs w:val="24"/>
    </w:rPr>
  </w:style>
  <w:style w:type="character" w:customStyle="1" w:styleId="msoins0">
    <w:name w:val="msoins"/>
    <w:basedOn w:val="a1"/>
    <w:qFormat/>
    <w:rsid w:val="00520A7F"/>
  </w:style>
  <w:style w:type="character" w:customStyle="1" w:styleId="Char15">
    <w:name w:val="纯文本 Char1"/>
    <w:basedOn w:val="a1"/>
    <w:uiPriority w:val="99"/>
    <w:qFormat/>
    <w:rsid w:val="00520A7F"/>
    <w:rPr>
      <w:rFonts w:ascii="宋体" w:eastAsia="宋体" w:hAnsi="Courier New" w:cs="Courier New"/>
      <w:szCs w:val="21"/>
    </w:rPr>
  </w:style>
  <w:style w:type="character" w:customStyle="1" w:styleId="CharChar1">
    <w:name w:val="Char Char1"/>
    <w:semiHidden/>
    <w:qFormat/>
    <w:rsid w:val="00520A7F"/>
    <w:rPr>
      <w:kern w:val="2"/>
      <w:sz w:val="21"/>
    </w:rPr>
  </w:style>
  <w:style w:type="character" w:customStyle="1" w:styleId="Char">
    <w:name w:val="正文缩进 Char"/>
    <w:link w:val="a0"/>
    <w:qFormat/>
    <w:rsid w:val="00520A7F"/>
    <w:rPr>
      <w:rFonts w:ascii="Calibri" w:eastAsia="宋体" w:hAnsi="Calibri" w:cs="Times New Roman"/>
    </w:rPr>
  </w:style>
  <w:style w:type="character" w:customStyle="1" w:styleId="black1">
    <w:name w:val="black1"/>
    <w:qFormat/>
    <w:rsid w:val="00520A7F"/>
    <w:rPr>
      <w:rFonts w:ascii="ˎ̥" w:hAnsi="ˎ̥" w:hint="default"/>
      <w:color w:val="333333"/>
      <w:sz w:val="18"/>
      <w:szCs w:val="18"/>
      <w:u w:val="none"/>
    </w:rPr>
  </w:style>
  <w:style w:type="character" w:customStyle="1" w:styleId="Char16">
    <w:name w:val="引用 Char1"/>
    <w:basedOn w:val="a1"/>
    <w:link w:val="12"/>
    <w:qFormat/>
    <w:locked/>
    <w:rsid w:val="00520A7F"/>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520A7F"/>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520A7F"/>
    <w:rPr>
      <w:rFonts w:ascii="宋体" w:hAnsi="宋体"/>
      <w:sz w:val="24"/>
    </w:rPr>
  </w:style>
  <w:style w:type="paragraph" w:customStyle="1" w:styleId="CharChar3CharChar">
    <w:name w:val="+正文 Char Char3 Char Char"/>
    <w:basedOn w:val="a"/>
    <w:link w:val="CharChar3CharCharCharChar"/>
    <w:qFormat/>
    <w:rsid w:val="00520A7F"/>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520A7F"/>
    <w:rPr>
      <w:sz w:val="18"/>
      <w:szCs w:val="18"/>
    </w:rPr>
  </w:style>
  <w:style w:type="character" w:customStyle="1" w:styleId="Char18">
    <w:name w:val="副标题 Char1"/>
    <w:basedOn w:val="a1"/>
    <w:uiPriority w:val="11"/>
    <w:qFormat/>
    <w:rsid w:val="00520A7F"/>
    <w:rPr>
      <w:rFonts w:ascii="Cambria" w:eastAsia="宋体" w:hAnsi="Cambria" w:cs="Times New Roman"/>
      <w:b/>
      <w:bCs/>
      <w:kern w:val="28"/>
      <w:sz w:val="32"/>
      <w:szCs w:val="32"/>
    </w:rPr>
  </w:style>
  <w:style w:type="character" w:customStyle="1" w:styleId="font12-blue-bold1">
    <w:name w:val="font12-blue-bold1"/>
    <w:qFormat/>
    <w:rsid w:val="00520A7F"/>
    <w:rPr>
      <w:b/>
      <w:bCs/>
      <w:color w:val="0249A5"/>
      <w:sz w:val="18"/>
      <w:szCs w:val="18"/>
      <w:u w:val="none"/>
    </w:rPr>
  </w:style>
  <w:style w:type="character" w:customStyle="1" w:styleId="CharChar5CharCharChar">
    <w:name w:val="+正文 Char Char5 Char Char Char"/>
    <w:link w:val="CharChar5Char"/>
    <w:qFormat/>
    <w:locked/>
    <w:rsid w:val="00520A7F"/>
    <w:rPr>
      <w:rFonts w:ascii="宋体" w:hAnsi="宋体"/>
      <w:sz w:val="24"/>
    </w:rPr>
  </w:style>
  <w:style w:type="paragraph" w:customStyle="1" w:styleId="CharChar5Char">
    <w:name w:val="+正文 Char Char5 Char"/>
    <w:basedOn w:val="a"/>
    <w:link w:val="CharChar5CharCharChar"/>
    <w:qFormat/>
    <w:rsid w:val="00520A7F"/>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520A7F"/>
    <w:rPr>
      <w:b/>
      <w:bCs/>
    </w:rPr>
  </w:style>
  <w:style w:type="character" w:customStyle="1" w:styleId="CharChar3">
    <w:name w:val="Char Char3"/>
    <w:qFormat/>
    <w:rsid w:val="00520A7F"/>
    <w:rPr>
      <w:kern w:val="2"/>
      <w:sz w:val="21"/>
    </w:rPr>
  </w:style>
  <w:style w:type="character" w:customStyle="1" w:styleId="CharChar7">
    <w:name w:val="普通文字 Char Char"/>
    <w:qFormat/>
    <w:rsid w:val="00520A7F"/>
    <w:rPr>
      <w:rFonts w:ascii="宋体" w:hAnsi="Courier New"/>
      <w:kern w:val="2"/>
      <w:sz w:val="21"/>
    </w:rPr>
  </w:style>
  <w:style w:type="character" w:customStyle="1" w:styleId="grame">
    <w:name w:val="grame"/>
    <w:basedOn w:val="a1"/>
    <w:qFormat/>
    <w:rsid w:val="00520A7F"/>
  </w:style>
  <w:style w:type="character" w:customStyle="1" w:styleId="16">
    <w:name w:val="16"/>
    <w:qFormat/>
    <w:rsid w:val="00520A7F"/>
    <w:rPr>
      <w:rFonts w:ascii="Times New Roman" w:hAnsi="Times New Roman" w:cs="Times New Roman" w:hint="default"/>
      <w:color w:val="0000FF"/>
      <w:sz w:val="20"/>
      <w:szCs w:val="20"/>
      <w:u w:val="single"/>
    </w:rPr>
  </w:style>
  <w:style w:type="character" w:customStyle="1" w:styleId="CharChar70">
    <w:name w:val="Char Char7"/>
    <w:qFormat/>
    <w:rsid w:val="00520A7F"/>
    <w:rPr>
      <w:kern w:val="2"/>
      <w:sz w:val="18"/>
    </w:rPr>
  </w:style>
  <w:style w:type="character" w:customStyle="1" w:styleId="15">
    <w:name w:val="15"/>
    <w:qFormat/>
    <w:rsid w:val="00520A7F"/>
    <w:rPr>
      <w:rFonts w:ascii="Calibri" w:hAnsi="Calibri" w:hint="default"/>
    </w:rPr>
  </w:style>
  <w:style w:type="character" w:customStyle="1" w:styleId="1CharCharChar0">
    <w:name w:val="+1. Char Char Char"/>
    <w:link w:val="1Char0"/>
    <w:qFormat/>
    <w:locked/>
    <w:rsid w:val="00520A7F"/>
    <w:rPr>
      <w:rFonts w:ascii="Times New Roman" w:eastAsia="宋体" w:hAnsi="Times New Roman" w:cs="Times New Roman"/>
      <w:szCs w:val="20"/>
    </w:rPr>
  </w:style>
  <w:style w:type="paragraph" w:customStyle="1" w:styleId="1Char0">
    <w:name w:val="+1. Char"/>
    <w:basedOn w:val="a"/>
    <w:link w:val="1CharCharChar0"/>
    <w:qFormat/>
    <w:rsid w:val="00520A7F"/>
    <w:rPr>
      <w:rFonts w:ascii="Times New Roman" w:hAnsi="Times New Roman"/>
      <w:szCs w:val="20"/>
    </w:rPr>
  </w:style>
  <w:style w:type="character" w:customStyle="1" w:styleId="Char1a">
    <w:name w:val="明显引用 Char1"/>
    <w:basedOn w:val="a1"/>
    <w:link w:val="13"/>
    <w:qFormat/>
    <w:locked/>
    <w:rsid w:val="00520A7F"/>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520A7F"/>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520A7F"/>
    <w:rPr>
      <w:kern w:val="2"/>
      <w:sz w:val="21"/>
    </w:rPr>
  </w:style>
  <w:style w:type="character" w:customStyle="1" w:styleId="CharChar9">
    <w:name w:val="Char Char"/>
    <w:semiHidden/>
    <w:qFormat/>
    <w:rsid w:val="00520A7F"/>
    <w:rPr>
      <w:b/>
      <w:bCs/>
      <w:kern w:val="2"/>
      <w:sz w:val="21"/>
    </w:rPr>
  </w:style>
  <w:style w:type="character" w:customStyle="1" w:styleId="Char1b">
    <w:name w:val="表正文 Char1"/>
    <w:qFormat/>
    <w:rsid w:val="00520A7F"/>
    <w:rPr>
      <w:kern w:val="2"/>
      <w:sz w:val="21"/>
    </w:rPr>
  </w:style>
  <w:style w:type="character" w:customStyle="1" w:styleId="Charf6">
    <w:name w:val="表正文 Char"/>
    <w:qFormat/>
    <w:rsid w:val="00520A7F"/>
    <w:rPr>
      <w:rFonts w:eastAsia="宋体"/>
      <w:kern w:val="2"/>
      <w:sz w:val="24"/>
      <w:lang w:val="en-US" w:eastAsia="zh-CN" w:bidi="ar-SA"/>
    </w:rPr>
  </w:style>
  <w:style w:type="character" w:customStyle="1" w:styleId="Char1c">
    <w:name w:val="正文首行缩进 Char1"/>
    <w:basedOn w:val="Char10"/>
    <w:uiPriority w:val="99"/>
    <w:semiHidden/>
    <w:qFormat/>
    <w:rsid w:val="00520A7F"/>
    <w:rPr>
      <w:rFonts w:ascii="Calibri" w:eastAsia="宋体" w:hAnsi="Calibri" w:cs="Times New Roman"/>
    </w:rPr>
  </w:style>
  <w:style w:type="character" w:customStyle="1" w:styleId="Char1d">
    <w:name w:val="标题 Char1"/>
    <w:basedOn w:val="a1"/>
    <w:uiPriority w:val="10"/>
    <w:qFormat/>
    <w:rsid w:val="00520A7F"/>
    <w:rPr>
      <w:rFonts w:ascii="Cambria" w:eastAsia="宋体" w:hAnsi="Cambria" w:cs="Times New Roman"/>
      <w:b/>
      <w:bCs/>
      <w:sz w:val="32"/>
      <w:szCs w:val="32"/>
    </w:rPr>
  </w:style>
  <w:style w:type="character" w:customStyle="1" w:styleId="Char40">
    <w:name w:val="+正文 Char4"/>
    <w:link w:val="aff2"/>
    <w:qFormat/>
    <w:locked/>
    <w:rsid w:val="00520A7F"/>
    <w:rPr>
      <w:rFonts w:ascii="宋体" w:hAnsi="宋体"/>
      <w:sz w:val="24"/>
    </w:rPr>
  </w:style>
  <w:style w:type="paragraph" w:customStyle="1" w:styleId="aff2">
    <w:name w:val="+正文"/>
    <w:basedOn w:val="a"/>
    <w:link w:val="Char40"/>
    <w:qFormat/>
    <w:rsid w:val="00520A7F"/>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520A7F"/>
    <w:rPr>
      <w:rFonts w:ascii="宋体" w:hAnsi="宋体"/>
      <w:sz w:val="24"/>
    </w:rPr>
  </w:style>
  <w:style w:type="paragraph" w:customStyle="1" w:styleId="CharChar2Char">
    <w:name w:val="+正文 Char Char2 Char"/>
    <w:basedOn w:val="a"/>
    <w:link w:val="CharChar2CharCharChar"/>
    <w:qFormat/>
    <w:rsid w:val="00520A7F"/>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520A7F"/>
  </w:style>
  <w:style w:type="character" w:customStyle="1" w:styleId="Char2CharChar">
    <w:name w:val="+正文 Char2 Char Char"/>
    <w:link w:val="Char20"/>
    <w:qFormat/>
    <w:locked/>
    <w:rsid w:val="00520A7F"/>
    <w:rPr>
      <w:rFonts w:ascii="宋体" w:hAnsi="宋体"/>
      <w:sz w:val="24"/>
    </w:rPr>
  </w:style>
  <w:style w:type="paragraph" w:customStyle="1" w:styleId="Char20">
    <w:name w:val="+正文 Char2"/>
    <w:basedOn w:val="a"/>
    <w:link w:val="Char2CharChar"/>
    <w:qFormat/>
    <w:rsid w:val="00520A7F"/>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520A7F"/>
  </w:style>
  <w:style w:type="paragraph" w:customStyle="1" w:styleId="aff3">
    <w:name w:val="标准次分项"/>
    <w:basedOn w:val="a"/>
    <w:qFormat/>
    <w:rsid w:val="00520A7F"/>
    <w:pPr>
      <w:jc w:val="left"/>
    </w:pPr>
    <w:rPr>
      <w:rFonts w:ascii="宋体" w:hAnsi="宋体"/>
      <w:szCs w:val="21"/>
    </w:rPr>
  </w:style>
  <w:style w:type="paragraph" w:customStyle="1" w:styleId="xl34">
    <w:name w:val="xl34"/>
    <w:basedOn w:val="a"/>
    <w:qFormat/>
    <w:rsid w:val="00520A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520A7F"/>
    <w:pPr>
      <w:widowControl/>
    </w:pPr>
    <w:rPr>
      <w:rFonts w:ascii="Times New Roman" w:hAnsi="Times New Roman"/>
      <w:kern w:val="0"/>
      <w:szCs w:val="21"/>
    </w:rPr>
  </w:style>
  <w:style w:type="paragraph" w:customStyle="1" w:styleId="xl67">
    <w:name w:val="xl6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20A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20A7F"/>
    <w:pPr>
      <w:spacing w:line="360" w:lineRule="auto"/>
    </w:pPr>
    <w:rPr>
      <w:rFonts w:ascii="宋体" w:hAnsi="宋体"/>
      <w:bCs/>
      <w:szCs w:val="21"/>
    </w:rPr>
  </w:style>
  <w:style w:type="paragraph" w:customStyle="1" w:styleId="xl44">
    <w:name w:val="xl44"/>
    <w:basedOn w:val="a"/>
    <w:qFormat/>
    <w:rsid w:val="00520A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20A7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520A7F"/>
    <w:rPr>
      <w:rFonts w:ascii="宋体" w:hAnsi="宋体"/>
      <w:szCs w:val="24"/>
    </w:rPr>
  </w:style>
  <w:style w:type="paragraph" w:customStyle="1" w:styleId="aff5">
    <w:name w:val="文档编号"/>
    <w:basedOn w:val="a"/>
    <w:next w:val="a"/>
    <w:qFormat/>
    <w:rsid w:val="00520A7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520A7F"/>
    <w:pPr>
      <w:tabs>
        <w:tab w:val="left" w:pos="360"/>
      </w:tabs>
    </w:pPr>
    <w:rPr>
      <w:rFonts w:ascii="Times New Roman" w:hAnsi="Times New Roman"/>
      <w:sz w:val="24"/>
      <w:szCs w:val="24"/>
    </w:rPr>
  </w:style>
  <w:style w:type="paragraph" w:customStyle="1" w:styleId="xl78">
    <w:name w:val="xl78"/>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520A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520A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520A7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520A7F"/>
    <w:rPr>
      <w:rFonts w:ascii="Tahoma" w:hAnsi="Tahoma"/>
      <w:sz w:val="24"/>
      <w:szCs w:val="20"/>
    </w:rPr>
  </w:style>
  <w:style w:type="paragraph" w:customStyle="1" w:styleId="25">
    <w:name w:val="列出段落2"/>
    <w:basedOn w:val="a"/>
    <w:uiPriority w:val="34"/>
    <w:qFormat/>
    <w:rsid w:val="00520A7F"/>
    <w:pPr>
      <w:ind w:firstLineChars="200" w:firstLine="420"/>
    </w:pPr>
  </w:style>
  <w:style w:type="paragraph" w:customStyle="1" w:styleId="220">
    <w:name w:val="22"/>
    <w:basedOn w:val="a"/>
    <w:qFormat/>
    <w:rsid w:val="00520A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520A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20A7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20A7F"/>
    <w:pPr>
      <w:tabs>
        <w:tab w:val="left" w:pos="360"/>
      </w:tabs>
    </w:pPr>
    <w:rPr>
      <w:rFonts w:ascii="Times New Roman" w:hAnsi="Times New Roman"/>
      <w:sz w:val="24"/>
      <w:szCs w:val="24"/>
    </w:rPr>
  </w:style>
  <w:style w:type="paragraph" w:customStyle="1" w:styleId="font10">
    <w:name w:val="font10"/>
    <w:basedOn w:val="a"/>
    <w:qFormat/>
    <w:rsid w:val="00520A7F"/>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520A7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520A7F"/>
    <w:pPr>
      <w:widowControl/>
    </w:pPr>
    <w:rPr>
      <w:rFonts w:ascii="Times New Roman" w:hAnsi="Times New Roman"/>
      <w:kern w:val="0"/>
      <w:szCs w:val="21"/>
    </w:rPr>
  </w:style>
  <w:style w:type="paragraph" w:customStyle="1" w:styleId="xl66">
    <w:name w:val="xl6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520A7F"/>
    <w:pPr>
      <w:ind w:firstLineChars="200" w:firstLine="420"/>
    </w:pPr>
  </w:style>
  <w:style w:type="paragraph" w:customStyle="1" w:styleId="aff7">
    <w:name w:val="文档正文"/>
    <w:basedOn w:val="a"/>
    <w:qFormat/>
    <w:rsid w:val="00520A7F"/>
    <w:pPr>
      <w:spacing w:line="360" w:lineRule="auto"/>
    </w:pPr>
    <w:rPr>
      <w:rFonts w:ascii="宋体" w:hAnsi="宋体" w:cs="Arial"/>
      <w:b/>
      <w:bCs/>
      <w:szCs w:val="21"/>
    </w:rPr>
  </w:style>
  <w:style w:type="paragraph" w:customStyle="1" w:styleId="font15">
    <w:name w:val="font15"/>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520A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20A7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520A7F"/>
    <w:pPr>
      <w:widowControl/>
      <w:snapToGrid w:val="0"/>
    </w:pPr>
    <w:rPr>
      <w:rFonts w:ascii="Times New Roman" w:eastAsia="Arial Unicode MS" w:hAnsi="Times New Roman"/>
      <w:kern w:val="0"/>
      <w:szCs w:val="21"/>
    </w:rPr>
  </w:style>
  <w:style w:type="paragraph" w:customStyle="1" w:styleId="170">
    <w:name w:val="17"/>
    <w:basedOn w:val="a"/>
    <w:qFormat/>
    <w:rsid w:val="00520A7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520A7F"/>
    <w:pPr>
      <w:ind w:firstLineChars="200" w:firstLine="420"/>
    </w:pPr>
  </w:style>
  <w:style w:type="paragraph" w:customStyle="1" w:styleId="Char1f0">
    <w:name w:val="Char1"/>
    <w:basedOn w:val="a"/>
    <w:semiHidden/>
    <w:qFormat/>
    <w:rsid w:val="00520A7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520A7F"/>
    <w:pPr>
      <w:adjustRightInd w:val="0"/>
      <w:spacing w:line="360" w:lineRule="auto"/>
    </w:pPr>
    <w:rPr>
      <w:rFonts w:ascii="Times New Roman" w:hAnsi="Times New Roman"/>
      <w:kern w:val="0"/>
      <w:sz w:val="24"/>
      <w:szCs w:val="20"/>
    </w:rPr>
  </w:style>
  <w:style w:type="paragraph" w:customStyle="1" w:styleId="font11">
    <w:name w:val="font11"/>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520A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520A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20A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20A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20A7F"/>
    <w:pPr>
      <w:tabs>
        <w:tab w:val="left" w:pos="360"/>
      </w:tabs>
    </w:pPr>
    <w:rPr>
      <w:rFonts w:ascii="Times New Roman" w:hAnsi="Times New Roman"/>
      <w:sz w:val="24"/>
      <w:szCs w:val="24"/>
    </w:rPr>
  </w:style>
  <w:style w:type="paragraph" w:customStyle="1" w:styleId="xl84">
    <w:name w:val="xl8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520A7F"/>
    <w:pPr>
      <w:jc w:val="center"/>
    </w:pPr>
    <w:rPr>
      <w:rFonts w:ascii="Arial" w:eastAsia="黑体" w:hAnsi="Arial" w:cs="Arial"/>
      <w:bCs/>
      <w:sz w:val="52"/>
      <w:szCs w:val="32"/>
    </w:rPr>
  </w:style>
  <w:style w:type="paragraph" w:customStyle="1" w:styleId="p18">
    <w:name w:val="p18"/>
    <w:basedOn w:val="a"/>
    <w:qFormat/>
    <w:rsid w:val="00520A7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520A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520A7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520A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20A7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520A7F"/>
    <w:rPr>
      <w:rFonts w:ascii="Tahoma" w:hAnsi="Tahoma"/>
      <w:sz w:val="24"/>
      <w:szCs w:val="20"/>
    </w:rPr>
  </w:style>
  <w:style w:type="paragraph" w:customStyle="1" w:styleId="flType">
    <w:name w:val="flType"/>
    <w:basedOn w:val="a"/>
    <w:qFormat/>
    <w:rsid w:val="00520A7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520A7F"/>
    <w:rPr>
      <w:rFonts w:ascii="Tahoma" w:hAnsi="Tahoma"/>
      <w:sz w:val="24"/>
      <w:szCs w:val="20"/>
    </w:rPr>
  </w:style>
  <w:style w:type="paragraph" w:customStyle="1" w:styleId="xl52">
    <w:name w:val="xl5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20A7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520A7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520A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20A7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520A7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20A7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520A7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520A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520A7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520A7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520A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520A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20A7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20A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20A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520A7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520A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520A7F"/>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520A7F"/>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520A7F"/>
  </w:style>
  <w:style w:type="paragraph" w:customStyle="1" w:styleId="affd">
    <w:name w:val="图例编号"/>
    <w:basedOn w:val="af7"/>
    <w:next w:val="af7"/>
    <w:qFormat/>
    <w:rsid w:val="00520A7F"/>
  </w:style>
  <w:style w:type="paragraph" w:customStyle="1" w:styleId="font14">
    <w:name w:val="font14"/>
    <w:basedOn w:val="a"/>
    <w:qFormat/>
    <w:rsid w:val="00520A7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520A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520A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520A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520A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520A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20A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20A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520A7F"/>
    <w:pPr>
      <w:spacing w:afterLines="50" w:line="360" w:lineRule="auto"/>
    </w:pPr>
    <w:rPr>
      <w:rFonts w:ascii="仿宋_GB2312" w:eastAsia="仿宋_GB2312" w:hAnsi="宋体"/>
      <w:sz w:val="24"/>
      <w:szCs w:val="24"/>
    </w:rPr>
  </w:style>
  <w:style w:type="paragraph" w:customStyle="1" w:styleId="p15">
    <w:name w:val="p15"/>
    <w:basedOn w:val="a"/>
    <w:qFormat/>
    <w:rsid w:val="00520A7F"/>
    <w:pPr>
      <w:widowControl/>
      <w:ind w:firstLine="420"/>
    </w:pPr>
    <w:rPr>
      <w:rFonts w:cs="宋体"/>
      <w:kern w:val="0"/>
      <w:szCs w:val="21"/>
    </w:rPr>
  </w:style>
  <w:style w:type="paragraph" w:customStyle="1" w:styleId="xl46">
    <w:name w:val="xl4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520A7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520A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520A7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520A7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20A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520A7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20A7F"/>
    <w:pPr>
      <w:spacing w:line="300" w:lineRule="auto"/>
    </w:pPr>
    <w:rPr>
      <w:rFonts w:ascii="Times New Roman" w:hAnsi="Times New Roman"/>
      <w:sz w:val="24"/>
      <w:szCs w:val="24"/>
    </w:rPr>
  </w:style>
  <w:style w:type="paragraph" w:customStyle="1" w:styleId="xl33">
    <w:name w:val="xl33"/>
    <w:basedOn w:val="a"/>
    <w:qFormat/>
    <w:rsid w:val="00520A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20A7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520A7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520A7F"/>
    <w:pPr>
      <w:suppressAutoHyphens/>
      <w:ind w:firstLine="420"/>
    </w:pPr>
    <w:rPr>
      <w:rFonts w:ascii="Times New Roman" w:hAnsi="Times New Roman"/>
      <w:kern w:val="1"/>
      <w:szCs w:val="21"/>
    </w:rPr>
  </w:style>
  <w:style w:type="character" w:customStyle="1" w:styleId="navname">
    <w:name w:val="navname"/>
    <w:basedOn w:val="a1"/>
    <w:qFormat/>
    <w:rsid w:val="00520A7F"/>
  </w:style>
  <w:style w:type="paragraph" w:customStyle="1" w:styleId="Default">
    <w:name w:val="Default"/>
    <w:qFormat/>
    <w:rsid w:val="00520A7F"/>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520A7F"/>
    <w:rPr>
      <w:rFonts w:ascii="宋体" w:eastAsia="宋体" w:hAnsi="宋体" w:cs="宋体" w:hint="eastAsia"/>
      <w:b/>
      <w:bCs/>
      <w:color w:val="000000"/>
      <w:sz w:val="22"/>
      <w:szCs w:val="22"/>
      <w:u w:val="none"/>
    </w:rPr>
  </w:style>
  <w:style w:type="character" w:customStyle="1" w:styleId="font21">
    <w:name w:val="font21"/>
    <w:basedOn w:val="a1"/>
    <w:qFormat/>
    <w:rsid w:val="00520A7F"/>
    <w:rPr>
      <w:rFonts w:ascii="Times New Roman" w:hAnsi="Times New Roman" w:cs="Times New Roman" w:hint="default"/>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A7F"/>
    <w:pPr>
      <w:widowControl w:val="0"/>
      <w:jc w:val="both"/>
    </w:pPr>
    <w:rPr>
      <w:rFonts w:ascii="Calibri" w:eastAsia="宋体" w:hAnsi="Calibri" w:cs="Times New Roman"/>
    </w:rPr>
  </w:style>
  <w:style w:type="paragraph" w:styleId="1">
    <w:name w:val="heading 1"/>
    <w:basedOn w:val="a"/>
    <w:next w:val="a"/>
    <w:link w:val="1Char"/>
    <w:qFormat/>
    <w:rsid w:val="00520A7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520A7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20A7F"/>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520A7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520A7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520A7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20A7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520A7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20A7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20A7F"/>
    <w:rPr>
      <w:rFonts w:ascii="Times New Roman" w:eastAsia="宋体" w:hAnsi="Times New Roman" w:cs="Times New Roman"/>
      <w:b/>
      <w:bCs/>
      <w:kern w:val="44"/>
      <w:sz w:val="44"/>
      <w:szCs w:val="44"/>
    </w:rPr>
  </w:style>
  <w:style w:type="character" w:customStyle="1" w:styleId="2Char">
    <w:name w:val="标题 2 Char"/>
    <w:basedOn w:val="a1"/>
    <w:link w:val="2"/>
    <w:qFormat/>
    <w:rsid w:val="00520A7F"/>
    <w:rPr>
      <w:rFonts w:ascii="Arial" w:eastAsia="黑体" w:hAnsi="Arial" w:cs="Times New Roman"/>
      <w:b/>
      <w:bCs/>
      <w:sz w:val="32"/>
      <w:szCs w:val="32"/>
    </w:rPr>
  </w:style>
  <w:style w:type="character" w:customStyle="1" w:styleId="3Char">
    <w:name w:val="标题 3 Char"/>
    <w:basedOn w:val="a1"/>
    <w:link w:val="3"/>
    <w:qFormat/>
    <w:rsid w:val="00520A7F"/>
    <w:rPr>
      <w:rFonts w:ascii="Times New Roman" w:eastAsia="宋体" w:hAnsi="Times New Roman" w:cs="Times New Roman"/>
      <w:b/>
      <w:bCs/>
      <w:szCs w:val="32"/>
    </w:rPr>
  </w:style>
  <w:style w:type="character" w:customStyle="1" w:styleId="4Char">
    <w:name w:val="标题 4 Char"/>
    <w:basedOn w:val="a1"/>
    <w:link w:val="4"/>
    <w:qFormat/>
    <w:rsid w:val="00520A7F"/>
    <w:rPr>
      <w:rFonts w:ascii="Arial" w:eastAsia="黑体" w:hAnsi="Arial" w:cs="Times New Roman"/>
      <w:b/>
      <w:bCs/>
      <w:sz w:val="28"/>
      <w:szCs w:val="28"/>
    </w:rPr>
  </w:style>
  <w:style w:type="character" w:customStyle="1" w:styleId="5Char">
    <w:name w:val="标题 5 Char"/>
    <w:basedOn w:val="a1"/>
    <w:link w:val="5"/>
    <w:qFormat/>
    <w:rsid w:val="00520A7F"/>
    <w:rPr>
      <w:rFonts w:ascii="Times New Roman" w:eastAsia="宋体" w:hAnsi="Times New Roman" w:cs="Times New Roman"/>
      <w:b/>
      <w:sz w:val="28"/>
      <w:szCs w:val="20"/>
    </w:rPr>
  </w:style>
  <w:style w:type="character" w:customStyle="1" w:styleId="6Char">
    <w:name w:val="标题 6 Char"/>
    <w:basedOn w:val="a1"/>
    <w:link w:val="6"/>
    <w:qFormat/>
    <w:rsid w:val="00520A7F"/>
    <w:rPr>
      <w:rFonts w:ascii="Arial" w:eastAsia="黑体" w:hAnsi="Arial" w:cs="Times New Roman"/>
      <w:b/>
      <w:sz w:val="24"/>
      <w:szCs w:val="20"/>
    </w:rPr>
  </w:style>
  <w:style w:type="character" w:customStyle="1" w:styleId="7Char">
    <w:name w:val="标题 7 Char"/>
    <w:basedOn w:val="a1"/>
    <w:link w:val="7"/>
    <w:qFormat/>
    <w:rsid w:val="00520A7F"/>
    <w:rPr>
      <w:rFonts w:ascii="Times New Roman" w:eastAsia="宋体" w:hAnsi="Times New Roman" w:cs="Times New Roman"/>
      <w:b/>
      <w:sz w:val="24"/>
      <w:szCs w:val="20"/>
    </w:rPr>
  </w:style>
  <w:style w:type="character" w:customStyle="1" w:styleId="8Char">
    <w:name w:val="标题 8 Char"/>
    <w:basedOn w:val="a1"/>
    <w:link w:val="8"/>
    <w:qFormat/>
    <w:rsid w:val="00520A7F"/>
    <w:rPr>
      <w:rFonts w:ascii="Arial" w:eastAsia="黑体" w:hAnsi="Arial" w:cs="Times New Roman"/>
      <w:sz w:val="24"/>
      <w:szCs w:val="20"/>
    </w:rPr>
  </w:style>
  <w:style w:type="character" w:customStyle="1" w:styleId="9Char">
    <w:name w:val="标题 9 Char"/>
    <w:basedOn w:val="a1"/>
    <w:link w:val="9"/>
    <w:qFormat/>
    <w:rsid w:val="00520A7F"/>
    <w:rPr>
      <w:rFonts w:ascii="Arial" w:eastAsia="黑体" w:hAnsi="Arial" w:cs="Times New Roman"/>
      <w:szCs w:val="20"/>
    </w:rPr>
  </w:style>
  <w:style w:type="paragraph" w:styleId="a0">
    <w:name w:val="Normal Indent"/>
    <w:basedOn w:val="a"/>
    <w:link w:val="Char"/>
    <w:qFormat/>
    <w:rsid w:val="00520A7F"/>
    <w:pPr>
      <w:ind w:firstLine="420"/>
    </w:pPr>
  </w:style>
  <w:style w:type="paragraph" w:styleId="70">
    <w:name w:val="toc 7"/>
    <w:basedOn w:val="a"/>
    <w:next w:val="a"/>
    <w:uiPriority w:val="39"/>
    <w:qFormat/>
    <w:rsid w:val="00520A7F"/>
    <w:pPr>
      <w:ind w:leftChars="1200" w:left="2520"/>
    </w:pPr>
    <w:rPr>
      <w:rFonts w:ascii="Times New Roman" w:hAnsi="Times New Roman"/>
      <w:szCs w:val="20"/>
    </w:rPr>
  </w:style>
  <w:style w:type="paragraph" w:styleId="a4">
    <w:name w:val="Note Heading"/>
    <w:basedOn w:val="a"/>
    <w:next w:val="a"/>
    <w:link w:val="Char0"/>
    <w:qFormat/>
    <w:rsid w:val="00520A7F"/>
    <w:pPr>
      <w:jc w:val="center"/>
    </w:pPr>
  </w:style>
  <w:style w:type="character" w:customStyle="1" w:styleId="Char0">
    <w:name w:val="注释标题 Char"/>
    <w:basedOn w:val="a1"/>
    <w:link w:val="a4"/>
    <w:qFormat/>
    <w:rsid w:val="00520A7F"/>
    <w:rPr>
      <w:rFonts w:ascii="Calibri" w:eastAsia="宋体" w:hAnsi="Calibri" w:cs="Times New Roman"/>
    </w:rPr>
  </w:style>
  <w:style w:type="paragraph" w:styleId="40">
    <w:name w:val="List Bullet 4"/>
    <w:basedOn w:val="a"/>
    <w:qFormat/>
    <w:rsid w:val="00520A7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520A7F"/>
    <w:pPr>
      <w:tabs>
        <w:tab w:val="left" w:pos="560"/>
      </w:tabs>
      <w:ind w:left="900" w:hanging="340"/>
    </w:pPr>
    <w:rPr>
      <w:rFonts w:ascii="Times New Roman" w:hAnsi="Times New Roman"/>
      <w:szCs w:val="20"/>
    </w:rPr>
  </w:style>
  <w:style w:type="paragraph" w:styleId="a6">
    <w:name w:val="caption"/>
    <w:basedOn w:val="a"/>
    <w:next w:val="a"/>
    <w:qFormat/>
    <w:rsid w:val="00520A7F"/>
    <w:pPr>
      <w:spacing w:line="480" w:lineRule="auto"/>
    </w:pPr>
    <w:rPr>
      <w:rFonts w:ascii="华文中宋" w:eastAsia="华文中宋" w:hAnsi="华文中宋"/>
      <w:sz w:val="36"/>
      <w:szCs w:val="20"/>
    </w:rPr>
  </w:style>
  <w:style w:type="paragraph" w:styleId="a7">
    <w:name w:val="List Bullet"/>
    <w:basedOn w:val="a"/>
    <w:qFormat/>
    <w:rsid w:val="00520A7F"/>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520A7F"/>
    <w:pPr>
      <w:shd w:val="clear" w:color="auto" w:fill="000080"/>
    </w:pPr>
    <w:rPr>
      <w:rFonts w:ascii="Times New Roman" w:hAnsi="Times New Roman"/>
      <w:szCs w:val="20"/>
    </w:rPr>
  </w:style>
  <w:style w:type="character" w:customStyle="1" w:styleId="Char1">
    <w:name w:val="文档结构图 Char"/>
    <w:basedOn w:val="a1"/>
    <w:link w:val="a8"/>
    <w:semiHidden/>
    <w:qFormat/>
    <w:rsid w:val="00520A7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20A7F"/>
    <w:pPr>
      <w:jc w:val="left"/>
    </w:pPr>
  </w:style>
  <w:style w:type="character" w:customStyle="1" w:styleId="Char2">
    <w:name w:val="批注文字 Char"/>
    <w:basedOn w:val="a1"/>
    <w:link w:val="a9"/>
    <w:uiPriority w:val="99"/>
    <w:qFormat/>
    <w:rsid w:val="00520A7F"/>
    <w:rPr>
      <w:rFonts w:ascii="Calibri" w:eastAsia="宋体" w:hAnsi="Calibri" w:cs="Times New Roman"/>
    </w:rPr>
  </w:style>
  <w:style w:type="paragraph" w:styleId="aa">
    <w:name w:val="Salutation"/>
    <w:basedOn w:val="a"/>
    <w:next w:val="a"/>
    <w:link w:val="Char3"/>
    <w:qFormat/>
    <w:rsid w:val="00520A7F"/>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520A7F"/>
    <w:rPr>
      <w:rFonts w:ascii="Times New Roman" w:eastAsia="宋体" w:hAnsi="Times New Roman" w:cs="Times New Roman"/>
      <w:kern w:val="0"/>
      <w:sz w:val="24"/>
      <w:szCs w:val="24"/>
    </w:rPr>
  </w:style>
  <w:style w:type="paragraph" w:styleId="30">
    <w:name w:val="Body Text 3"/>
    <w:basedOn w:val="a"/>
    <w:link w:val="3Char0"/>
    <w:qFormat/>
    <w:rsid w:val="00520A7F"/>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520A7F"/>
    <w:rPr>
      <w:rFonts w:ascii="Times New Roman" w:eastAsia="宋体" w:hAnsi="Times New Roman" w:cs="Times New Roman"/>
      <w:kern w:val="0"/>
      <w:sz w:val="16"/>
      <w:szCs w:val="20"/>
    </w:rPr>
  </w:style>
  <w:style w:type="paragraph" w:styleId="31">
    <w:name w:val="List Bullet 3"/>
    <w:basedOn w:val="a"/>
    <w:qFormat/>
    <w:rsid w:val="00520A7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520A7F"/>
    <w:pPr>
      <w:spacing w:after="120"/>
    </w:pPr>
  </w:style>
  <w:style w:type="character" w:customStyle="1" w:styleId="Char4">
    <w:name w:val="正文文本 Char"/>
    <w:basedOn w:val="a1"/>
    <w:qFormat/>
    <w:rsid w:val="00520A7F"/>
    <w:rPr>
      <w:rFonts w:ascii="Calibri" w:eastAsia="宋体" w:hAnsi="Calibri" w:cs="Times New Roman"/>
    </w:rPr>
  </w:style>
  <w:style w:type="paragraph" w:styleId="ac">
    <w:name w:val="Body Text Indent"/>
    <w:basedOn w:val="a"/>
    <w:link w:val="Char5"/>
    <w:qFormat/>
    <w:rsid w:val="00520A7F"/>
    <w:pPr>
      <w:ind w:firstLine="444"/>
    </w:pPr>
    <w:rPr>
      <w:rFonts w:ascii="Times New Roman" w:hAnsi="Times New Roman"/>
      <w:b/>
      <w:sz w:val="24"/>
      <w:szCs w:val="20"/>
    </w:rPr>
  </w:style>
  <w:style w:type="character" w:customStyle="1" w:styleId="Char5">
    <w:name w:val="正文文本缩进 Char"/>
    <w:basedOn w:val="a1"/>
    <w:link w:val="ac"/>
    <w:qFormat/>
    <w:rsid w:val="00520A7F"/>
    <w:rPr>
      <w:rFonts w:ascii="Times New Roman" w:eastAsia="宋体" w:hAnsi="Times New Roman" w:cs="Times New Roman"/>
      <w:b/>
      <w:sz w:val="24"/>
      <w:szCs w:val="20"/>
    </w:rPr>
  </w:style>
  <w:style w:type="paragraph" w:styleId="20">
    <w:name w:val="List Bullet 2"/>
    <w:basedOn w:val="a"/>
    <w:qFormat/>
    <w:rsid w:val="00520A7F"/>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520A7F"/>
    <w:pPr>
      <w:ind w:leftChars="800" w:left="1680"/>
    </w:pPr>
    <w:rPr>
      <w:rFonts w:ascii="Times New Roman" w:hAnsi="Times New Roman"/>
      <w:szCs w:val="20"/>
    </w:rPr>
  </w:style>
  <w:style w:type="paragraph" w:styleId="32">
    <w:name w:val="toc 3"/>
    <w:basedOn w:val="a"/>
    <w:next w:val="a"/>
    <w:uiPriority w:val="39"/>
    <w:qFormat/>
    <w:rsid w:val="00520A7F"/>
    <w:pPr>
      <w:tabs>
        <w:tab w:val="right" w:leader="dot" w:pos="9231"/>
      </w:tabs>
      <w:ind w:leftChars="400" w:left="840"/>
    </w:pPr>
    <w:rPr>
      <w:rFonts w:ascii="Times New Roman" w:hAnsi="Times New Roman"/>
      <w:szCs w:val="24"/>
    </w:rPr>
  </w:style>
  <w:style w:type="paragraph" w:styleId="ad">
    <w:name w:val="Plain Text"/>
    <w:basedOn w:val="a"/>
    <w:link w:val="Char6"/>
    <w:qFormat/>
    <w:rsid w:val="00520A7F"/>
    <w:rPr>
      <w:rFonts w:ascii="宋体" w:hAnsi="Courier New"/>
      <w:kern w:val="0"/>
      <w:sz w:val="20"/>
      <w:szCs w:val="20"/>
    </w:rPr>
  </w:style>
  <w:style w:type="character" w:customStyle="1" w:styleId="Char6">
    <w:name w:val="纯文本 Char"/>
    <w:basedOn w:val="a1"/>
    <w:link w:val="ad"/>
    <w:qFormat/>
    <w:rsid w:val="00520A7F"/>
    <w:rPr>
      <w:rFonts w:ascii="宋体" w:eastAsia="宋体" w:hAnsi="Courier New" w:cs="Times New Roman"/>
      <w:kern w:val="0"/>
      <w:sz w:val="20"/>
      <w:szCs w:val="20"/>
    </w:rPr>
  </w:style>
  <w:style w:type="paragraph" w:styleId="80">
    <w:name w:val="toc 8"/>
    <w:basedOn w:val="a"/>
    <w:next w:val="a"/>
    <w:uiPriority w:val="39"/>
    <w:qFormat/>
    <w:rsid w:val="00520A7F"/>
    <w:pPr>
      <w:ind w:leftChars="1400" w:left="2940"/>
    </w:pPr>
    <w:rPr>
      <w:rFonts w:ascii="Times New Roman" w:hAnsi="Times New Roman"/>
      <w:szCs w:val="20"/>
    </w:rPr>
  </w:style>
  <w:style w:type="paragraph" w:styleId="ae">
    <w:name w:val="Date"/>
    <w:basedOn w:val="a"/>
    <w:next w:val="a"/>
    <w:link w:val="Char7"/>
    <w:qFormat/>
    <w:rsid w:val="00520A7F"/>
  </w:style>
  <w:style w:type="character" w:customStyle="1" w:styleId="Char7">
    <w:name w:val="日期 Char"/>
    <w:basedOn w:val="a1"/>
    <w:link w:val="ae"/>
    <w:qFormat/>
    <w:rsid w:val="00520A7F"/>
    <w:rPr>
      <w:rFonts w:ascii="Calibri" w:eastAsia="宋体" w:hAnsi="Calibri" w:cs="Times New Roman"/>
    </w:rPr>
  </w:style>
  <w:style w:type="paragraph" w:styleId="21">
    <w:name w:val="Body Text Indent 2"/>
    <w:basedOn w:val="a"/>
    <w:link w:val="2Char0"/>
    <w:qFormat/>
    <w:rsid w:val="00520A7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20A7F"/>
    <w:rPr>
      <w:rFonts w:ascii="宋体" w:eastAsia="宋体" w:hAnsi="宋体" w:cs="Times New Roman"/>
      <w:b/>
      <w:bCs/>
      <w:sz w:val="24"/>
      <w:szCs w:val="20"/>
    </w:rPr>
  </w:style>
  <w:style w:type="paragraph" w:styleId="af">
    <w:name w:val="Balloon Text"/>
    <w:basedOn w:val="a"/>
    <w:link w:val="Char8"/>
    <w:semiHidden/>
    <w:qFormat/>
    <w:rsid w:val="00520A7F"/>
    <w:rPr>
      <w:rFonts w:ascii="Times New Roman" w:hAnsi="Times New Roman"/>
      <w:sz w:val="18"/>
      <w:szCs w:val="18"/>
    </w:rPr>
  </w:style>
  <w:style w:type="character" w:customStyle="1" w:styleId="Char8">
    <w:name w:val="批注框文本 Char"/>
    <w:basedOn w:val="a1"/>
    <w:link w:val="af"/>
    <w:semiHidden/>
    <w:qFormat/>
    <w:rsid w:val="00520A7F"/>
    <w:rPr>
      <w:rFonts w:ascii="Times New Roman" w:eastAsia="宋体" w:hAnsi="Times New Roman" w:cs="Times New Roman"/>
      <w:sz w:val="18"/>
      <w:szCs w:val="18"/>
    </w:rPr>
  </w:style>
  <w:style w:type="paragraph" w:styleId="af0">
    <w:name w:val="footer"/>
    <w:basedOn w:val="a"/>
    <w:link w:val="Char9"/>
    <w:uiPriority w:val="99"/>
    <w:qFormat/>
    <w:rsid w:val="00520A7F"/>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520A7F"/>
    <w:rPr>
      <w:rFonts w:ascii="Times New Roman" w:eastAsia="宋体" w:hAnsi="Times New Roman" w:cs="Times New Roman"/>
      <w:kern w:val="0"/>
      <w:sz w:val="18"/>
      <w:szCs w:val="20"/>
    </w:rPr>
  </w:style>
  <w:style w:type="paragraph" w:styleId="af1">
    <w:name w:val="header"/>
    <w:basedOn w:val="a"/>
    <w:link w:val="Chara"/>
    <w:qFormat/>
    <w:rsid w:val="00520A7F"/>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520A7F"/>
    <w:rPr>
      <w:rFonts w:ascii="Times New Roman" w:eastAsia="宋体" w:hAnsi="Times New Roman" w:cs="Times New Roman"/>
      <w:kern w:val="0"/>
      <w:sz w:val="18"/>
      <w:szCs w:val="20"/>
    </w:rPr>
  </w:style>
  <w:style w:type="paragraph" w:styleId="10">
    <w:name w:val="toc 1"/>
    <w:basedOn w:val="a"/>
    <w:next w:val="a"/>
    <w:uiPriority w:val="39"/>
    <w:qFormat/>
    <w:rsid w:val="00520A7F"/>
    <w:pPr>
      <w:tabs>
        <w:tab w:val="left" w:pos="840"/>
        <w:tab w:val="right" w:leader="dot" w:pos="9231"/>
      </w:tabs>
    </w:pPr>
    <w:rPr>
      <w:rFonts w:ascii="Times New Roman" w:hAnsi="Times New Roman"/>
      <w:szCs w:val="24"/>
    </w:rPr>
  </w:style>
  <w:style w:type="paragraph" w:styleId="41">
    <w:name w:val="toc 4"/>
    <w:basedOn w:val="a"/>
    <w:next w:val="a"/>
    <w:uiPriority w:val="39"/>
    <w:qFormat/>
    <w:rsid w:val="00520A7F"/>
    <w:pPr>
      <w:ind w:leftChars="600" w:left="1260"/>
    </w:pPr>
    <w:rPr>
      <w:rFonts w:ascii="Times New Roman" w:hAnsi="Times New Roman"/>
      <w:szCs w:val="20"/>
    </w:rPr>
  </w:style>
  <w:style w:type="paragraph" w:styleId="af2">
    <w:name w:val="Subtitle"/>
    <w:basedOn w:val="a"/>
    <w:next w:val="a"/>
    <w:link w:val="Charb"/>
    <w:qFormat/>
    <w:rsid w:val="00520A7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520A7F"/>
    <w:rPr>
      <w:rFonts w:ascii="Arial" w:eastAsia="方正魏碑简体" w:hAnsi="Arial" w:cs="Times New Roman"/>
      <w:bCs/>
      <w:kern w:val="28"/>
      <w:sz w:val="32"/>
      <w:szCs w:val="32"/>
    </w:rPr>
  </w:style>
  <w:style w:type="paragraph" w:styleId="af3">
    <w:name w:val="footnote text"/>
    <w:basedOn w:val="a"/>
    <w:link w:val="Char11"/>
    <w:unhideWhenUsed/>
    <w:qFormat/>
    <w:rsid w:val="00520A7F"/>
    <w:pPr>
      <w:snapToGrid w:val="0"/>
      <w:jc w:val="left"/>
    </w:pPr>
    <w:rPr>
      <w:rFonts w:ascii="Times New Roman" w:hAnsi="Times New Roman"/>
      <w:sz w:val="18"/>
      <w:szCs w:val="18"/>
    </w:rPr>
  </w:style>
  <w:style w:type="character" w:customStyle="1" w:styleId="Charc">
    <w:name w:val="脚注文本 Char"/>
    <w:basedOn w:val="a1"/>
    <w:semiHidden/>
    <w:qFormat/>
    <w:rsid w:val="00520A7F"/>
    <w:rPr>
      <w:rFonts w:ascii="Calibri" w:eastAsia="宋体" w:hAnsi="Calibri" w:cs="Times New Roman"/>
      <w:sz w:val="18"/>
      <w:szCs w:val="18"/>
    </w:rPr>
  </w:style>
  <w:style w:type="paragraph" w:styleId="60">
    <w:name w:val="toc 6"/>
    <w:basedOn w:val="a"/>
    <w:next w:val="a"/>
    <w:uiPriority w:val="39"/>
    <w:qFormat/>
    <w:rsid w:val="00520A7F"/>
    <w:pPr>
      <w:ind w:leftChars="1000" w:left="2100"/>
    </w:pPr>
    <w:rPr>
      <w:rFonts w:ascii="Times New Roman" w:hAnsi="Times New Roman"/>
      <w:szCs w:val="20"/>
    </w:rPr>
  </w:style>
  <w:style w:type="paragraph" w:styleId="33">
    <w:name w:val="Body Text Indent 3"/>
    <w:basedOn w:val="a"/>
    <w:link w:val="3Char1"/>
    <w:qFormat/>
    <w:rsid w:val="00520A7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520A7F"/>
    <w:rPr>
      <w:rFonts w:ascii="Times New Roman" w:eastAsia="宋体" w:hAnsi="Times New Roman" w:cs="Times New Roman"/>
      <w:szCs w:val="21"/>
    </w:rPr>
  </w:style>
  <w:style w:type="paragraph" w:styleId="22">
    <w:name w:val="toc 2"/>
    <w:basedOn w:val="a"/>
    <w:next w:val="a"/>
    <w:uiPriority w:val="39"/>
    <w:qFormat/>
    <w:rsid w:val="00520A7F"/>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520A7F"/>
    <w:pPr>
      <w:ind w:leftChars="1600" w:left="3360"/>
    </w:pPr>
    <w:rPr>
      <w:rFonts w:ascii="Times New Roman" w:hAnsi="Times New Roman"/>
      <w:szCs w:val="20"/>
    </w:rPr>
  </w:style>
  <w:style w:type="paragraph" w:styleId="23">
    <w:name w:val="Body Text 2"/>
    <w:basedOn w:val="a"/>
    <w:link w:val="2Char1"/>
    <w:qFormat/>
    <w:rsid w:val="00520A7F"/>
    <w:pPr>
      <w:spacing w:after="120" w:line="480" w:lineRule="auto"/>
    </w:pPr>
    <w:rPr>
      <w:rFonts w:ascii="Times New Roman" w:hAnsi="Times New Roman"/>
      <w:szCs w:val="20"/>
    </w:rPr>
  </w:style>
  <w:style w:type="character" w:customStyle="1" w:styleId="2Char1">
    <w:name w:val="正文文本 2 Char"/>
    <w:basedOn w:val="a1"/>
    <w:link w:val="23"/>
    <w:qFormat/>
    <w:rsid w:val="00520A7F"/>
    <w:rPr>
      <w:rFonts w:ascii="Times New Roman" w:eastAsia="宋体" w:hAnsi="Times New Roman" w:cs="Times New Roman"/>
      <w:szCs w:val="20"/>
    </w:rPr>
  </w:style>
  <w:style w:type="paragraph" w:styleId="HTML">
    <w:name w:val="HTML Preformatted"/>
    <w:basedOn w:val="a"/>
    <w:link w:val="HTMLChar"/>
    <w:qFormat/>
    <w:rsid w:val="00520A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20A7F"/>
    <w:rPr>
      <w:rFonts w:ascii="宋体" w:eastAsia="宋体" w:hAnsi="宋体" w:cs="宋体"/>
      <w:kern w:val="0"/>
      <w:sz w:val="24"/>
      <w:szCs w:val="24"/>
    </w:rPr>
  </w:style>
  <w:style w:type="paragraph" w:styleId="af4">
    <w:name w:val="Normal (Web)"/>
    <w:basedOn w:val="a"/>
    <w:uiPriority w:val="99"/>
    <w:qFormat/>
    <w:rsid w:val="00520A7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520A7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520A7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20A7F"/>
    <w:rPr>
      <w:rFonts w:ascii="Times New Roman" w:hAnsi="Times New Roman"/>
      <w:b/>
      <w:bCs/>
      <w:kern w:val="0"/>
      <w:sz w:val="20"/>
      <w:szCs w:val="20"/>
    </w:rPr>
  </w:style>
  <w:style w:type="character" w:customStyle="1" w:styleId="Chare">
    <w:name w:val="批注主题 Char"/>
    <w:basedOn w:val="Char2"/>
    <w:link w:val="af6"/>
    <w:uiPriority w:val="99"/>
    <w:qFormat/>
    <w:rsid w:val="00520A7F"/>
    <w:rPr>
      <w:rFonts w:ascii="Times New Roman" w:eastAsia="宋体" w:hAnsi="Times New Roman" w:cs="Times New Roman"/>
      <w:b/>
      <w:bCs/>
      <w:kern w:val="0"/>
      <w:sz w:val="20"/>
      <w:szCs w:val="20"/>
    </w:rPr>
  </w:style>
  <w:style w:type="paragraph" w:styleId="af7">
    <w:name w:val="Body Text First Indent"/>
    <w:basedOn w:val="ab"/>
    <w:link w:val="Charf"/>
    <w:qFormat/>
    <w:rsid w:val="00520A7F"/>
    <w:pPr>
      <w:spacing w:line="300" w:lineRule="auto"/>
      <w:ind w:firstLine="510"/>
    </w:pPr>
    <w:rPr>
      <w:sz w:val="24"/>
    </w:rPr>
  </w:style>
  <w:style w:type="character" w:customStyle="1" w:styleId="Charf">
    <w:name w:val="正文首行缩进 Char"/>
    <w:basedOn w:val="Char4"/>
    <w:link w:val="af7"/>
    <w:qFormat/>
    <w:rsid w:val="00520A7F"/>
    <w:rPr>
      <w:rFonts w:ascii="Calibri" w:eastAsia="宋体" w:hAnsi="Calibri" w:cs="Times New Roman"/>
      <w:sz w:val="24"/>
    </w:rPr>
  </w:style>
  <w:style w:type="table" w:styleId="af8">
    <w:name w:val="Table Grid"/>
    <w:basedOn w:val="a2"/>
    <w:uiPriority w:val="59"/>
    <w:qFormat/>
    <w:rsid w:val="00520A7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20A7F"/>
    <w:rPr>
      <w:b/>
      <w:bCs/>
    </w:rPr>
  </w:style>
  <w:style w:type="character" w:styleId="afa">
    <w:name w:val="page number"/>
    <w:basedOn w:val="a1"/>
    <w:qFormat/>
    <w:rsid w:val="00520A7F"/>
  </w:style>
  <w:style w:type="character" w:styleId="afb">
    <w:name w:val="FollowedHyperlink"/>
    <w:qFormat/>
    <w:rsid w:val="00520A7F"/>
    <w:rPr>
      <w:color w:val="800080"/>
      <w:u w:val="single"/>
    </w:rPr>
  </w:style>
  <w:style w:type="character" w:styleId="afc">
    <w:name w:val="Emphasis"/>
    <w:qFormat/>
    <w:rsid w:val="00520A7F"/>
    <w:rPr>
      <w:i/>
      <w:iCs/>
    </w:rPr>
  </w:style>
  <w:style w:type="character" w:styleId="afd">
    <w:name w:val="Hyperlink"/>
    <w:uiPriority w:val="99"/>
    <w:qFormat/>
    <w:rsid w:val="00520A7F"/>
    <w:rPr>
      <w:color w:val="0000FF"/>
      <w:u w:val="single"/>
    </w:rPr>
  </w:style>
  <w:style w:type="character" w:styleId="afe">
    <w:name w:val="annotation reference"/>
    <w:basedOn w:val="a1"/>
    <w:uiPriority w:val="99"/>
    <w:unhideWhenUsed/>
    <w:qFormat/>
    <w:rsid w:val="00520A7F"/>
    <w:rPr>
      <w:sz w:val="21"/>
      <w:szCs w:val="21"/>
    </w:rPr>
  </w:style>
  <w:style w:type="character" w:customStyle="1" w:styleId="Charf0">
    <w:name w:val="居中 Char"/>
    <w:qFormat/>
    <w:rsid w:val="00520A7F"/>
    <w:rPr>
      <w:kern w:val="2"/>
      <w:sz w:val="24"/>
    </w:rPr>
  </w:style>
  <w:style w:type="character" w:customStyle="1" w:styleId="Char12">
    <w:name w:val="批注文字 Char1"/>
    <w:basedOn w:val="a1"/>
    <w:uiPriority w:val="99"/>
    <w:semiHidden/>
    <w:qFormat/>
    <w:rsid w:val="00520A7F"/>
  </w:style>
  <w:style w:type="character" w:customStyle="1" w:styleId="Char11">
    <w:name w:val="脚注文本 Char1"/>
    <w:basedOn w:val="a1"/>
    <w:link w:val="af3"/>
    <w:qFormat/>
    <w:locked/>
    <w:rsid w:val="00520A7F"/>
    <w:rPr>
      <w:rFonts w:ascii="Times New Roman" w:eastAsia="宋体" w:hAnsi="Times New Roman" w:cs="Times New Roman"/>
      <w:sz w:val="18"/>
      <w:szCs w:val="18"/>
    </w:rPr>
  </w:style>
  <w:style w:type="character" w:customStyle="1" w:styleId="Char10">
    <w:name w:val="正文文本 Char1"/>
    <w:basedOn w:val="a1"/>
    <w:link w:val="ab"/>
    <w:qFormat/>
    <w:rsid w:val="00520A7F"/>
    <w:rPr>
      <w:rFonts w:ascii="Calibri" w:eastAsia="宋体" w:hAnsi="Calibri" w:cs="Times New Roman"/>
    </w:rPr>
  </w:style>
  <w:style w:type="character" w:customStyle="1" w:styleId="Charf1">
    <w:name w:val="标准款样式 Char"/>
    <w:basedOn w:val="a1"/>
    <w:link w:val="aff"/>
    <w:qFormat/>
    <w:rsid w:val="00520A7F"/>
    <w:rPr>
      <w:rFonts w:ascii="黑体" w:eastAsia="宋体" w:hAnsi="宋体" w:cs="Times New Roman"/>
      <w:szCs w:val="20"/>
    </w:rPr>
  </w:style>
  <w:style w:type="paragraph" w:customStyle="1" w:styleId="aff">
    <w:name w:val="标准款样式"/>
    <w:basedOn w:val="a"/>
    <w:link w:val="Charf1"/>
    <w:qFormat/>
    <w:rsid w:val="00520A7F"/>
    <w:rPr>
      <w:rFonts w:ascii="黑体" w:hAnsi="宋体"/>
      <w:szCs w:val="20"/>
    </w:rPr>
  </w:style>
  <w:style w:type="character" w:customStyle="1" w:styleId="solutioncontent1">
    <w:name w:val="solutioncontent1"/>
    <w:qFormat/>
    <w:rsid w:val="00520A7F"/>
    <w:rPr>
      <w:rFonts w:cs="Times New Roman"/>
      <w:color w:val="333333"/>
      <w:sz w:val="15"/>
      <w:szCs w:val="15"/>
    </w:rPr>
  </w:style>
  <w:style w:type="character" w:customStyle="1" w:styleId="SubtitleChar">
    <w:name w:val="Subtitle Char"/>
    <w:qFormat/>
    <w:locked/>
    <w:rsid w:val="00520A7F"/>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20A7F"/>
    <w:rPr>
      <w:sz w:val="18"/>
      <w:szCs w:val="18"/>
    </w:rPr>
  </w:style>
  <w:style w:type="character" w:customStyle="1" w:styleId="Charf2">
    <w:name w:val="明显引用 Char"/>
    <w:basedOn w:val="a1"/>
    <w:qFormat/>
    <w:rsid w:val="00520A7F"/>
    <w:rPr>
      <w:b/>
      <w:bCs/>
      <w:i/>
      <w:iCs/>
      <w:color w:val="4F81BD"/>
      <w:kern w:val="2"/>
      <w:sz w:val="21"/>
    </w:rPr>
  </w:style>
  <w:style w:type="character" w:customStyle="1" w:styleId="CharChar">
    <w:name w:val="+正文 Char Char"/>
    <w:link w:val="CharCharChar"/>
    <w:qFormat/>
    <w:locked/>
    <w:rsid w:val="00520A7F"/>
    <w:rPr>
      <w:rFonts w:ascii="楷体_GB2312" w:eastAsia="楷体_GB2312"/>
      <w:sz w:val="24"/>
    </w:rPr>
  </w:style>
  <w:style w:type="paragraph" w:customStyle="1" w:styleId="CharCharChar">
    <w:name w:val="+正文 Char Char Char"/>
    <w:basedOn w:val="a"/>
    <w:link w:val="CharChar"/>
    <w:qFormat/>
    <w:rsid w:val="00520A7F"/>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520A7F"/>
    <w:rPr>
      <w:kern w:val="2"/>
      <w:sz w:val="16"/>
    </w:rPr>
  </w:style>
  <w:style w:type="character" w:customStyle="1" w:styleId="CharChar6">
    <w:name w:val="Char Char6"/>
    <w:qFormat/>
    <w:rsid w:val="00520A7F"/>
    <w:rPr>
      <w:rFonts w:ascii="Arial" w:eastAsia="黑体" w:hAnsi="Arial"/>
      <w:kern w:val="2"/>
      <w:sz w:val="44"/>
    </w:rPr>
  </w:style>
  <w:style w:type="character" w:customStyle="1" w:styleId="Charf3">
    <w:name w:val="引用 Char"/>
    <w:basedOn w:val="a1"/>
    <w:qFormat/>
    <w:rsid w:val="00520A7F"/>
    <w:rPr>
      <w:i/>
      <w:iCs/>
      <w:color w:val="000000"/>
      <w:kern w:val="2"/>
      <w:sz w:val="21"/>
    </w:rPr>
  </w:style>
  <w:style w:type="character" w:customStyle="1" w:styleId="1CharCharCharCharChar">
    <w:name w:val="+列表1 Char Char Char Char Char"/>
    <w:link w:val="1CharCharChar"/>
    <w:qFormat/>
    <w:locked/>
    <w:rsid w:val="00520A7F"/>
    <w:rPr>
      <w:rFonts w:ascii="宋体" w:hAnsi="宋体"/>
    </w:rPr>
  </w:style>
  <w:style w:type="paragraph" w:customStyle="1" w:styleId="1CharCharChar">
    <w:name w:val="+列表1 Char Char Char"/>
    <w:basedOn w:val="a"/>
    <w:link w:val="1CharCharCharCharChar"/>
    <w:qFormat/>
    <w:rsid w:val="00520A7F"/>
    <w:pPr>
      <w:jc w:val="center"/>
    </w:pPr>
    <w:rPr>
      <w:rFonts w:ascii="宋体" w:eastAsiaTheme="minorEastAsia" w:hAnsi="宋体" w:cstheme="minorBidi"/>
    </w:rPr>
  </w:style>
  <w:style w:type="character" w:customStyle="1" w:styleId="3Char10">
    <w:name w:val="正文文本 3 Char1"/>
    <w:basedOn w:val="a1"/>
    <w:uiPriority w:val="99"/>
    <w:semiHidden/>
    <w:qFormat/>
    <w:rsid w:val="00520A7F"/>
    <w:rPr>
      <w:sz w:val="16"/>
      <w:szCs w:val="16"/>
    </w:rPr>
  </w:style>
  <w:style w:type="character" w:customStyle="1" w:styleId="Char14">
    <w:name w:val="日期 Char1"/>
    <w:basedOn w:val="a1"/>
    <w:uiPriority w:val="99"/>
    <w:semiHidden/>
    <w:qFormat/>
    <w:rsid w:val="00520A7F"/>
  </w:style>
  <w:style w:type="character" w:customStyle="1" w:styleId="Charf4">
    <w:name w:val="无间隔 Char"/>
    <w:link w:val="11"/>
    <w:qFormat/>
    <w:locked/>
    <w:rsid w:val="00520A7F"/>
    <w:rPr>
      <w:rFonts w:ascii="Calibri" w:eastAsia="Times New Roman" w:hAnsi="Calibri"/>
      <w:sz w:val="22"/>
      <w:lang w:eastAsia="en-US" w:bidi="en-US"/>
    </w:rPr>
  </w:style>
  <w:style w:type="paragraph" w:customStyle="1" w:styleId="11">
    <w:name w:val="无间隔1"/>
    <w:link w:val="Charf4"/>
    <w:qFormat/>
    <w:rsid w:val="00520A7F"/>
    <w:rPr>
      <w:rFonts w:ascii="Calibri" w:eastAsia="Times New Roman" w:hAnsi="Calibri"/>
      <w:sz w:val="22"/>
      <w:lang w:eastAsia="en-US" w:bidi="en-US"/>
    </w:rPr>
  </w:style>
  <w:style w:type="character" w:customStyle="1" w:styleId="CharChar5">
    <w:name w:val="Char Char5"/>
    <w:qFormat/>
    <w:rsid w:val="00520A7F"/>
    <w:rPr>
      <w:rFonts w:ascii="Arial" w:eastAsia="方正魏碑简体" w:hAnsi="Arial" w:cs="Arial"/>
      <w:bCs/>
      <w:kern w:val="28"/>
      <w:sz w:val="32"/>
      <w:szCs w:val="32"/>
    </w:rPr>
  </w:style>
  <w:style w:type="character" w:customStyle="1" w:styleId="CharChar0">
    <w:name w:val="表文字 Char Char"/>
    <w:link w:val="aff0"/>
    <w:qFormat/>
    <w:locked/>
    <w:rsid w:val="00520A7F"/>
    <w:rPr>
      <w:rFonts w:ascii="楷体_GB2312" w:eastAsia="楷体_GB2312" w:hAnsi="宋体"/>
      <w:spacing w:val="-8"/>
      <w:sz w:val="24"/>
      <w:lang w:val="zh-CN"/>
    </w:rPr>
  </w:style>
  <w:style w:type="paragraph" w:customStyle="1" w:styleId="aff0">
    <w:name w:val="表文字"/>
    <w:basedOn w:val="a"/>
    <w:link w:val="CharChar0"/>
    <w:qFormat/>
    <w:rsid w:val="00520A7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520A7F"/>
    <w:rPr>
      <w:color w:val="2B579A"/>
      <w:shd w:val="clear" w:color="auto" w:fill="E6E6E6"/>
    </w:rPr>
  </w:style>
  <w:style w:type="character" w:customStyle="1" w:styleId="Char5CharCharCharCharChar">
    <w:name w:val="+正文 Char5 Char Char Char Char Char"/>
    <w:link w:val="Char5CharCharChar"/>
    <w:qFormat/>
    <w:locked/>
    <w:rsid w:val="00520A7F"/>
    <w:rPr>
      <w:rFonts w:ascii="宋体" w:hAnsi="宋体"/>
      <w:sz w:val="24"/>
    </w:rPr>
  </w:style>
  <w:style w:type="paragraph" w:customStyle="1" w:styleId="Char5CharCharChar">
    <w:name w:val="+正文 Char5 Char Char Char"/>
    <w:basedOn w:val="a"/>
    <w:link w:val="Char5CharCharCharCharChar"/>
    <w:qFormat/>
    <w:rsid w:val="00520A7F"/>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520A7F"/>
    <w:rPr>
      <w:kern w:val="2"/>
      <w:sz w:val="18"/>
    </w:rPr>
  </w:style>
  <w:style w:type="character" w:customStyle="1" w:styleId="Charf5">
    <w:name w:val="段 Char"/>
    <w:basedOn w:val="a1"/>
    <w:link w:val="aff1"/>
    <w:qFormat/>
    <w:rsid w:val="00520A7F"/>
    <w:rPr>
      <w:rFonts w:ascii="宋体"/>
    </w:rPr>
  </w:style>
  <w:style w:type="paragraph" w:customStyle="1" w:styleId="aff1">
    <w:name w:val="段"/>
    <w:link w:val="Charf5"/>
    <w:qFormat/>
    <w:rsid w:val="00520A7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520A7F"/>
    <w:rPr>
      <w:kern w:val="2"/>
      <w:sz w:val="24"/>
      <w:szCs w:val="24"/>
    </w:rPr>
  </w:style>
  <w:style w:type="character" w:customStyle="1" w:styleId="msoins0">
    <w:name w:val="msoins"/>
    <w:basedOn w:val="a1"/>
    <w:qFormat/>
    <w:rsid w:val="00520A7F"/>
  </w:style>
  <w:style w:type="character" w:customStyle="1" w:styleId="Char15">
    <w:name w:val="纯文本 Char1"/>
    <w:basedOn w:val="a1"/>
    <w:uiPriority w:val="99"/>
    <w:qFormat/>
    <w:rsid w:val="00520A7F"/>
    <w:rPr>
      <w:rFonts w:ascii="宋体" w:eastAsia="宋体" w:hAnsi="Courier New" w:cs="Courier New"/>
      <w:szCs w:val="21"/>
    </w:rPr>
  </w:style>
  <w:style w:type="character" w:customStyle="1" w:styleId="CharChar1">
    <w:name w:val="Char Char1"/>
    <w:semiHidden/>
    <w:qFormat/>
    <w:rsid w:val="00520A7F"/>
    <w:rPr>
      <w:kern w:val="2"/>
      <w:sz w:val="21"/>
    </w:rPr>
  </w:style>
  <w:style w:type="character" w:customStyle="1" w:styleId="Char">
    <w:name w:val="正文缩进 Char"/>
    <w:link w:val="a0"/>
    <w:qFormat/>
    <w:rsid w:val="00520A7F"/>
    <w:rPr>
      <w:rFonts w:ascii="Calibri" w:eastAsia="宋体" w:hAnsi="Calibri" w:cs="Times New Roman"/>
    </w:rPr>
  </w:style>
  <w:style w:type="character" w:customStyle="1" w:styleId="black1">
    <w:name w:val="black1"/>
    <w:qFormat/>
    <w:rsid w:val="00520A7F"/>
    <w:rPr>
      <w:rFonts w:ascii="ˎ̥" w:hAnsi="ˎ̥" w:hint="default"/>
      <w:color w:val="333333"/>
      <w:sz w:val="18"/>
      <w:szCs w:val="18"/>
      <w:u w:val="none"/>
    </w:rPr>
  </w:style>
  <w:style w:type="character" w:customStyle="1" w:styleId="Char16">
    <w:name w:val="引用 Char1"/>
    <w:basedOn w:val="a1"/>
    <w:link w:val="12"/>
    <w:qFormat/>
    <w:locked/>
    <w:rsid w:val="00520A7F"/>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520A7F"/>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520A7F"/>
    <w:rPr>
      <w:rFonts w:ascii="宋体" w:hAnsi="宋体"/>
      <w:sz w:val="24"/>
    </w:rPr>
  </w:style>
  <w:style w:type="paragraph" w:customStyle="1" w:styleId="CharChar3CharChar">
    <w:name w:val="+正文 Char Char3 Char Char"/>
    <w:basedOn w:val="a"/>
    <w:link w:val="CharChar3CharCharCharChar"/>
    <w:qFormat/>
    <w:rsid w:val="00520A7F"/>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520A7F"/>
    <w:rPr>
      <w:sz w:val="18"/>
      <w:szCs w:val="18"/>
    </w:rPr>
  </w:style>
  <w:style w:type="character" w:customStyle="1" w:styleId="Char18">
    <w:name w:val="副标题 Char1"/>
    <w:basedOn w:val="a1"/>
    <w:uiPriority w:val="11"/>
    <w:qFormat/>
    <w:rsid w:val="00520A7F"/>
    <w:rPr>
      <w:rFonts w:ascii="Cambria" w:eastAsia="宋体" w:hAnsi="Cambria" w:cs="Times New Roman"/>
      <w:b/>
      <w:bCs/>
      <w:kern w:val="28"/>
      <w:sz w:val="32"/>
      <w:szCs w:val="32"/>
    </w:rPr>
  </w:style>
  <w:style w:type="character" w:customStyle="1" w:styleId="font12-blue-bold1">
    <w:name w:val="font12-blue-bold1"/>
    <w:qFormat/>
    <w:rsid w:val="00520A7F"/>
    <w:rPr>
      <w:b/>
      <w:bCs/>
      <w:color w:val="0249A5"/>
      <w:sz w:val="18"/>
      <w:szCs w:val="18"/>
      <w:u w:val="none"/>
    </w:rPr>
  </w:style>
  <w:style w:type="character" w:customStyle="1" w:styleId="CharChar5CharCharChar">
    <w:name w:val="+正文 Char Char5 Char Char Char"/>
    <w:link w:val="CharChar5Char"/>
    <w:qFormat/>
    <w:locked/>
    <w:rsid w:val="00520A7F"/>
    <w:rPr>
      <w:rFonts w:ascii="宋体" w:hAnsi="宋体"/>
      <w:sz w:val="24"/>
    </w:rPr>
  </w:style>
  <w:style w:type="paragraph" w:customStyle="1" w:styleId="CharChar5Char">
    <w:name w:val="+正文 Char Char5 Char"/>
    <w:basedOn w:val="a"/>
    <w:link w:val="CharChar5CharCharChar"/>
    <w:qFormat/>
    <w:rsid w:val="00520A7F"/>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520A7F"/>
    <w:rPr>
      <w:b/>
      <w:bCs/>
    </w:rPr>
  </w:style>
  <w:style w:type="character" w:customStyle="1" w:styleId="CharChar3">
    <w:name w:val="Char Char3"/>
    <w:qFormat/>
    <w:rsid w:val="00520A7F"/>
    <w:rPr>
      <w:kern w:val="2"/>
      <w:sz w:val="21"/>
    </w:rPr>
  </w:style>
  <w:style w:type="character" w:customStyle="1" w:styleId="CharChar7">
    <w:name w:val="普通文字 Char Char"/>
    <w:qFormat/>
    <w:rsid w:val="00520A7F"/>
    <w:rPr>
      <w:rFonts w:ascii="宋体" w:hAnsi="Courier New"/>
      <w:kern w:val="2"/>
      <w:sz w:val="21"/>
    </w:rPr>
  </w:style>
  <w:style w:type="character" w:customStyle="1" w:styleId="grame">
    <w:name w:val="grame"/>
    <w:basedOn w:val="a1"/>
    <w:qFormat/>
    <w:rsid w:val="00520A7F"/>
  </w:style>
  <w:style w:type="character" w:customStyle="1" w:styleId="16">
    <w:name w:val="16"/>
    <w:qFormat/>
    <w:rsid w:val="00520A7F"/>
    <w:rPr>
      <w:rFonts w:ascii="Times New Roman" w:hAnsi="Times New Roman" w:cs="Times New Roman" w:hint="default"/>
      <w:color w:val="0000FF"/>
      <w:sz w:val="20"/>
      <w:szCs w:val="20"/>
      <w:u w:val="single"/>
    </w:rPr>
  </w:style>
  <w:style w:type="character" w:customStyle="1" w:styleId="CharChar70">
    <w:name w:val="Char Char7"/>
    <w:qFormat/>
    <w:rsid w:val="00520A7F"/>
    <w:rPr>
      <w:kern w:val="2"/>
      <w:sz w:val="18"/>
    </w:rPr>
  </w:style>
  <w:style w:type="character" w:customStyle="1" w:styleId="15">
    <w:name w:val="15"/>
    <w:qFormat/>
    <w:rsid w:val="00520A7F"/>
    <w:rPr>
      <w:rFonts w:ascii="Calibri" w:hAnsi="Calibri" w:hint="default"/>
    </w:rPr>
  </w:style>
  <w:style w:type="character" w:customStyle="1" w:styleId="1CharCharChar0">
    <w:name w:val="+1. Char Char Char"/>
    <w:link w:val="1Char0"/>
    <w:qFormat/>
    <w:locked/>
    <w:rsid w:val="00520A7F"/>
    <w:rPr>
      <w:rFonts w:ascii="Times New Roman" w:eastAsia="宋体" w:hAnsi="Times New Roman" w:cs="Times New Roman"/>
      <w:szCs w:val="20"/>
    </w:rPr>
  </w:style>
  <w:style w:type="paragraph" w:customStyle="1" w:styleId="1Char0">
    <w:name w:val="+1. Char"/>
    <w:basedOn w:val="a"/>
    <w:link w:val="1CharCharChar0"/>
    <w:qFormat/>
    <w:rsid w:val="00520A7F"/>
    <w:rPr>
      <w:rFonts w:ascii="Times New Roman" w:hAnsi="Times New Roman"/>
      <w:szCs w:val="20"/>
    </w:rPr>
  </w:style>
  <w:style w:type="character" w:customStyle="1" w:styleId="Char1a">
    <w:name w:val="明显引用 Char1"/>
    <w:basedOn w:val="a1"/>
    <w:link w:val="13"/>
    <w:qFormat/>
    <w:locked/>
    <w:rsid w:val="00520A7F"/>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520A7F"/>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520A7F"/>
    <w:rPr>
      <w:kern w:val="2"/>
      <w:sz w:val="21"/>
    </w:rPr>
  </w:style>
  <w:style w:type="character" w:customStyle="1" w:styleId="CharChar9">
    <w:name w:val="Char Char"/>
    <w:semiHidden/>
    <w:qFormat/>
    <w:rsid w:val="00520A7F"/>
    <w:rPr>
      <w:b/>
      <w:bCs/>
      <w:kern w:val="2"/>
      <w:sz w:val="21"/>
    </w:rPr>
  </w:style>
  <w:style w:type="character" w:customStyle="1" w:styleId="Char1b">
    <w:name w:val="表正文 Char1"/>
    <w:qFormat/>
    <w:rsid w:val="00520A7F"/>
    <w:rPr>
      <w:kern w:val="2"/>
      <w:sz w:val="21"/>
    </w:rPr>
  </w:style>
  <w:style w:type="character" w:customStyle="1" w:styleId="Charf6">
    <w:name w:val="表正文 Char"/>
    <w:qFormat/>
    <w:rsid w:val="00520A7F"/>
    <w:rPr>
      <w:rFonts w:eastAsia="宋体"/>
      <w:kern w:val="2"/>
      <w:sz w:val="24"/>
      <w:lang w:val="en-US" w:eastAsia="zh-CN" w:bidi="ar-SA"/>
    </w:rPr>
  </w:style>
  <w:style w:type="character" w:customStyle="1" w:styleId="Char1c">
    <w:name w:val="正文首行缩进 Char1"/>
    <w:basedOn w:val="Char10"/>
    <w:uiPriority w:val="99"/>
    <w:semiHidden/>
    <w:qFormat/>
    <w:rsid w:val="00520A7F"/>
    <w:rPr>
      <w:rFonts w:ascii="Calibri" w:eastAsia="宋体" w:hAnsi="Calibri" w:cs="Times New Roman"/>
    </w:rPr>
  </w:style>
  <w:style w:type="character" w:customStyle="1" w:styleId="Char1d">
    <w:name w:val="标题 Char1"/>
    <w:basedOn w:val="a1"/>
    <w:uiPriority w:val="10"/>
    <w:qFormat/>
    <w:rsid w:val="00520A7F"/>
    <w:rPr>
      <w:rFonts w:ascii="Cambria" w:eastAsia="宋体" w:hAnsi="Cambria" w:cs="Times New Roman"/>
      <w:b/>
      <w:bCs/>
      <w:sz w:val="32"/>
      <w:szCs w:val="32"/>
    </w:rPr>
  </w:style>
  <w:style w:type="character" w:customStyle="1" w:styleId="Char40">
    <w:name w:val="+正文 Char4"/>
    <w:link w:val="aff2"/>
    <w:qFormat/>
    <w:locked/>
    <w:rsid w:val="00520A7F"/>
    <w:rPr>
      <w:rFonts w:ascii="宋体" w:hAnsi="宋体"/>
      <w:sz w:val="24"/>
    </w:rPr>
  </w:style>
  <w:style w:type="paragraph" w:customStyle="1" w:styleId="aff2">
    <w:name w:val="+正文"/>
    <w:basedOn w:val="a"/>
    <w:link w:val="Char40"/>
    <w:qFormat/>
    <w:rsid w:val="00520A7F"/>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520A7F"/>
    <w:rPr>
      <w:rFonts w:ascii="宋体" w:hAnsi="宋体"/>
      <w:sz w:val="24"/>
    </w:rPr>
  </w:style>
  <w:style w:type="paragraph" w:customStyle="1" w:styleId="CharChar2Char">
    <w:name w:val="+正文 Char Char2 Char"/>
    <w:basedOn w:val="a"/>
    <w:link w:val="CharChar2CharCharChar"/>
    <w:qFormat/>
    <w:rsid w:val="00520A7F"/>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520A7F"/>
  </w:style>
  <w:style w:type="character" w:customStyle="1" w:styleId="Char2CharChar">
    <w:name w:val="+正文 Char2 Char Char"/>
    <w:link w:val="Char20"/>
    <w:qFormat/>
    <w:locked/>
    <w:rsid w:val="00520A7F"/>
    <w:rPr>
      <w:rFonts w:ascii="宋体" w:hAnsi="宋体"/>
      <w:sz w:val="24"/>
    </w:rPr>
  </w:style>
  <w:style w:type="paragraph" w:customStyle="1" w:styleId="Char20">
    <w:name w:val="+正文 Char2"/>
    <w:basedOn w:val="a"/>
    <w:link w:val="Char2CharChar"/>
    <w:qFormat/>
    <w:rsid w:val="00520A7F"/>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520A7F"/>
  </w:style>
  <w:style w:type="paragraph" w:customStyle="1" w:styleId="aff3">
    <w:name w:val="标准次分项"/>
    <w:basedOn w:val="a"/>
    <w:qFormat/>
    <w:rsid w:val="00520A7F"/>
    <w:pPr>
      <w:jc w:val="left"/>
    </w:pPr>
    <w:rPr>
      <w:rFonts w:ascii="宋体" w:hAnsi="宋体"/>
      <w:szCs w:val="21"/>
    </w:rPr>
  </w:style>
  <w:style w:type="paragraph" w:customStyle="1" w:styleId="xl34">
    <w:name w:val="xl34"/>
    <w:basedOn w:val="a"/>
    <w:qFormat/>
    <w:rsid w:val="00520A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520A7F"/>
    <w:pPr>
      <w:widowControl/>
    </w:pPr>
    <w:rPr>
      <w:rFonts w:ascii="Times New Roman" w:hAnsi="Times New Roman"/>
      <w:kern w:val="0"/>
      <w:szCs w:val="21"/>
    </w:rPr>
  </w:style>
  <w:style w:type="paragraph" w:customStyle="1" w:styleId="xl67">
    <w:name w:val="xl6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20A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20A7F"/>
    <w:pPr>
      <w:spacing w:line="360" w:lineRule="auto"/>
    </w:pPr>
    <w:rPr>
      <w:rFonts w:ascii="宋体" w:hAnsi="宋体"/>
      <w:bCs/>
      <w:szCs w:val="21"/>
    </w:rPr>
  </w:style>
  <w:style w:type="paragraph" w:customStyle="1" w:styleId="xl44">
    <w:name w:val="xl44"/>
    <w:basedOn w:val="a"/>
    <w:qFormat/>
    <w:rsid w:val="00520A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20A7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520A7F"/>
    <w:rPr>
      <w:rFonts w:ascii="宋体" w:hAnsi="宋体"/>
      <w:szCs w:val="24"/>
    </w:rPr>
  </w:style>
  <w:style w:type="paragraph" w:customStyle="1" w:styleId="aff5">
    <w:name w:val="文档编号"/>
    <w:basedOn w:val="a"/>
    <w:next w:val="a"/>
    <w:qFormat/>
    <w:rsid w:val="00520A7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520A7F"/>
    <w:pPr>
      <w:tabs>
        <w:tab w:val="left" w:pos="360"/>
      </w:tabs>
    </w:pPr>
    <w:rPr>
      <w:rFonts w:ascii="Times New Roman" w:hAnsi="Times New Roman"/>
      <w:sz w:val="24"/>
      <w:szCs w:val="24"/>
    </w:rPr>
  </w:style>
  <w:style w:type="paragraph" w:customStyle="1" w:styleId="xl78">
    <w:name w:val="xl78"/>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520A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520A7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520A7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520A7F"/>
    <w:rPr>
      <w:rFonts w:ascii="Tahoma" w:hAnsi="Tahoma"/>
      <w:sz w:val="24"/>
      <w:szCs w:val="20"/>
    </w:rPr>
  </w:style>
  <w:style w:type="paragraph" w:customStyle="1" w:styleId="25">
    <w:name w:val="列出段落2"/>
    <w:basedOn w:val="a"/>
    <w:uiPriority w:val="34"/>
    <w:qFormat/>
    <w:rsid w:val="00520A7F"/>
    <w:pPr>
      <w:ind w:firstLineChars="200" w:firstLine="420"/>
    </w:pPr>
  </w:style>
  <w:style w:type="paragraph" w:customStyle="1" w:styleId="220">
    <w:name w:val="22"/>
    <w:basedOn w:val="a"/>
    <w:qFormat/>
    <w:rsid w:val="00520A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520A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20A7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20A7F"/>
    <w:pPr>
      <w:tabs>
        <w:tab w:val="left" w:pos="360"/>
      </w:tabs>
    </w:pPr>
    <w:rPr>
      <w:rFonts w:ascii="Times New Roman" w:hAnsi="Times New Roman"/>
      <w:sz w:val="24"/>
      <w:szCs w:val="24"/>
    </w:rPr>
  </w:style>
  <w:style w:type="paragraph" w:customStyle="1" w:styleId="font10">
    <w:name w:val="font10"/>
    <w:basedOn w:val="a"/>
    <w:qFormat/>
    <w:rsid w:val="00520A7F"/>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520A7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520A7F"/>
    <w:pPr>
      <w:widowControl/>
    </w:pPr>
    <w:rPr>
      <w:rFonts w:ascii="Times New Roman" w:hAnsi="Times New Roman"/>
      <w:kern w:val="0"/>
      <w:szCs w:val="21"/>
    </w:rPr>
  </w:style>
  <w:style w:type="paragraph" w:customStyle="1" w:styleId="xl66">
    <w:name w:val="xl6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520A7F"/>
    <w:pPr>
      <w:ind w:firstLineChars="200" w:firstLine="420"/>
    </w:pPr>
  </w:style>
  <w:style w:type="paragraph" w:customStyle="1" w:styleId="aff7">
    <w:name w:val="文档正文"/>
    <w:basedOn w:val="a"/>
    <w:qFormat/>
    <w:rsid w:val="00520A7F"/>
    <w:pPr>
      <w:spacing w:line="360" w:lineRule="auto"/>
    </w:pPr>
    <w:rPr>
      <w:rFonts w:ascii="宋体" w:hAnsi="宋体" w:cs="Arial"/>
      <w:b/>
      <w:bCs/>
      <w:szCs w:val="21"/>
    </w:rPr>
  </w:style>
  <w:style w:type="paragraph" w:customStyle="1" w:styleId="font15">
    <w:name w:val="font15"/>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520A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20A7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520A7F"/>
    <w:pPr>
      <w:widowControl/>
      <w:snapToGrid w:val="0"/>
    </w:pPr>
    <w:rPr>
      <w:rFonts w:ascii="Times New Roman" w:eastAsia="Arial Unicode MS" w:hAnsi="Times New Roman"/>
      <w:kern w:val="0"/>
      <w:szCs w:val="21"/>
    </w:rPr>
  </w:style>
  <w:style w:type="paragraph" w:customStyle="1" w:styleId="170">
    <w:name w:val="17"/>
    <w:basedOn w:val="a"/>
    <w:qFormat/>
    <w:rsid w:val="00520A7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520A7F"/>
    <w:pPr>
      <w:ind w:firstLineChars="200" w:firstLine="420"/>
    </w:pPr>
  </w:style>
  <w:style w:type="paragraph" w:customStyle="1" w:styleId="Char1f0">
    <w:name w:val="Char1"/>
    <w:basedOn w:val="a"/>
    <w:semiHidden/>
    <w:qFormat/>
    <w:rsid w:val="00520A7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520A7F"/>
    <w:pPr>
      <w:adjustRightInd w:val="0"/>
      <w:spacing w:line="360" w:lineRule="auto"/>
    </w:pPr>
    <w:rPr>
      <w:rFonts w:ascii="Times New Roman" w:hAnsi="Times New Roman"/>
      <w:kern w:val="0"/>
      <w:sz w:val="24"/>
      <w:szCs w:val="20"/>
    </w:rPr>
  </w:style>
  <w:style w:type="paragraph" w:customStyle="1" w:styleId="font11">
    <w:name w:val="font11"/>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520A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520A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20A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20A7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20A7F"/>
    <w:pPr>
      <w:tabs>
        <w:tab w:val="left" w:pos="360"/>
      </w:tabs>
    </w:pPr>
    <w:rPr>
      <w:rFonts w:ascii="Times New Roman" w:hAnsi="Times New Roman"/>
      <w:sz w:val="24"/>
      <w:szCs w:val="24"/>
    </w:rPr>
  </w:style>
  <w:style w:type="paragraph" w:customStyle="1" w:styleId="xl84">
    <w:name w:val="xl8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520A7F"/>
    <w:pPr>
      <w:jc w:val="center"/>
    </w:pPr>
    <w:rPr>
      <w:rFonts w:ascii="Arial" w:eastAsia="黑体" w:hAnsi="Arial" w:cs="Arial"/>
      <w:bCs/>
      <w:sz w:val="52"/>
      <w:szCs w:val="32"/>
    </w:rPr>
  </w:style>
  <w:style w:type="paragraph" w:customStyle="1" w:styleId="p18">
    <w:name w:val="p18"/>
    <w:basedOn w:val="a"/>
    <w:qFormat/>
    <w:rsid w:val="00520A7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520A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520A7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520A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20A7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520A7F"/>
    <w:rPr>
      <w:rFonts w:ascii="Tahoma" w:hAnsi="Tahoma"/>
      <w:sz w:val="24"/>
      <w:szCs w:val="20"/>
    </w:rPr>
  </w:style>
  <w:style w:type="paragraph" w:customStyle="1" w:styleId="flType">
    <w:name w:val="flType"/>
    <w:basedOn w:val="a"/>
    <w:qFormat/>
    <w:rsid w:val="00520A7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520A7F"/>
    <w:rPr>
      <w:rFonts w:ascii="Tahoma" w:hAnsi="Tahoma"/>
      <w:sz w:val="24"/>
      <w:szCs w:val="20"/>
    </w:rPr>
  </w:style>
  <w:style w:type="paragraph" w:customStyle="1" w:styleId="xl52">
    <w:name w:val="xl5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20A7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520A7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520A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20A7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520A7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20A7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520A7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520A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520A7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520A7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520A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520A7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20A7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20A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20A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520A7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520A7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520A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520A7F"/>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520A7F"/>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520A7F"/>
  </w:style>
  <w:style w:type="paragraph" w:customStyle="1" w:styleId="affd">
    <w:name w:val="图例编号"/>
    <w:basedOn w:val="af7"/>
    <w:next w:val="af7"/>
    <w:qFormat/>
    <w:rsid w:val="00520A7F"/>
  </w:style>
  <w:style w:type="paragraph" w:customStyle="1" w:styleId="font14">
    <w:name w:val="font14"/>
    <w:basedOn w:val="a"/>
    <w:qFormat/>
    <w:rsid w:val="00520A7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520A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520A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520A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520A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520A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20A7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20A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520A7F"/>
    <w:pPr>
      <w:spacing w:afterLines="50" w:line="360" w:lineRule="auto"/>
    </w:pPr>
    <w:rPr>
      <w:rFonts w:ascii="仿宋_GB2312" w:eastAsia="仿宋_GB2312" w:hAnsi="宋体"/>
      <w:sz w:val="24"/>
      <w:szCs w:val="24"/>
    </w:rPr>
  </w:style>
  <w:style w:type="paragraph" w:customStyle="1" w:styleId="p15">
    <w:name w:val="p15"/>
    <w:basedOn w:val="a"/>
    <w:qFormat/>
    <w:rsid w:val="00520A7F"/>
    <w:pPr>
      <w:widowControl/>
      <w:ind w:firstLine="420"/>
    </w:pPr>
    <w:rPr>
      <w:rFonts w:cs="宋体"/>
      <w:kern w:val="0"/>
      <w:szCs w:val="21"/>
    </w:rPr>
  </w:style>
  <w:style w:type="paragraph" w:customStyle="1" w:styleId="xl46">
    <w:name w:val="xl4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520A7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520A7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520A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520A7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520A7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520A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20A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520A7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520A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20A7F"/>
    <w:pPr>
      <w:spacing w:line="300" w:lineRule="auto"/>
    </w:pPr>
    <w:rPr>
      <w:rFonts w:ascii="Times New Roman" w:hAnsi="Times New Roman"/>
      <w:sz w:val="24"/>
      <w:szCs w:val="24"/>
    </w:rPr>
  </w:style>
  <w:style w:type="paragraph" w:customStyle="1" w:styleId="xl33">
    <w:name w:val="xl33"/>
    <w:basedOn w:val="a"/>
    <w:qFormat/>
    <w:rsid w:val="00520A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520A7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520A7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520A7F"/>
    <w:pPr>
      <w:suppressAutoHyphens/>
      <w:ind w:firstLine="420"/>
    </w:pPr>
    <w:rPr>
      <w:rFonts w:ascii="Times New Roman" w:hAnsi="Times New Roman"/>
      <w:kern w:val="1"/>
      <w:szCs w:val="21"/>
    </w:rPr>
  </w:style>
  <w:style w:type="character" w:customStyle="1" w:styleId="navname">
    <w:name w:val="navname"/>
    <w:basedOn w:val="a1"/>
    <w:qFormat/>
    <w:rsid w:val="00520A7F"/>
  </w:style>
  <w:style w:type="paragraph" w:customStyle="1" w:styleId="Default">
    <w:name w:val="Default"/>
    <w:qFormat/>
    <w:rsid w:val="00520A7F"/>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520A7F"/>
    <w:rPr>
      <w:rFonts w:ascii="宋体" w:eastAsia="宋体" w:hAnsi="宋体" w:cs="宋体" w:hint="eastAsia"/>
      <w:b/>
      <w:bCs/>
      <w:color w:val="000000"/>
      <w:sz w:val="22"/>
      <w:szCs w:val="22"/>
      <w:u w:val="none"/>
    </w:rPr>
  </w:style>
  <w:style w:type="character" w:customStyle="1" w:styleId="font21">
    <w:name w:val="font21"/>
    <w:basedOn w:val="a1"/>
    <w:qFormat/>
    <w:rsid w:val="00520A7F"/>
    <w:rPr>
      <w:rFonts w:ascii="Times New Roman" w:hAnsi="Times New Roman" w:cs="Times New Roman" w:hint="default"/>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10797</Words>
  <Characters>11554</Characters>
  <Application>Microsoft Office Word</Application>
  <DocSecurity>0</DocSecurity>
  <Lines>888</Lines>
  <Paragraphs>827</Paragraphs>
  <ScaleCrop>false</ScaleCrop>
  <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2025-10-27T10:44:00Z</dcterms:created>
  <dcterms:modified xsi:type="dcterms:W3CDTF">2025-10-27T10:45:00Z</dcterms:modified>
</cp:coreProperties>
</file>