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2F586" w14:textId="77777777" w:rsidR="00FE20F7" w:rsidRPr="00FE20F7" w:rsidRDefault="00FE20F7" w:rsidP="00FE20F7">
      <w:pPr>
        <w:adjustRightInd w:val="0"/>
        <w:snapToGrid w:val="0"/>
        <w:spacing w:after="0" w:line="300" w:lineRule="auto"/>
        <w:jc w:val="center"/>
        <w:outlineLvl w:val="1"/>
        <w:rPr>
          <w:rFonts w:ascii="Times New Roman" w:eastAsia="黑体" w:hAnsi="Times New Roman" w:cs="Times New Roman"/>
          <w:sz w:val="30"/>
          <w:szCs w:val="30"/>
          <w14:ligatures w14:val="none"/>
        </w:rPr>
      </w:pPr>
      <w:bookmarkStart w:id="0" w:name="_Toc210050524"/>
      <w:bookmarkStart w:id="1" w:name="_Toc460922283"/>
      <w:bookmarkStart w:id="2" w:name="_Toc464465671"/>
      <w:bookmarkStart w:id="3" w:name="_Toc460922282"/>
      <w:bookmarkStart w:id="4" w:name="_Toc464465670"/>
      <w:bookmarkStart w:id="5" w:name="_Toc460922281"/>
      <w:bookmarkStart w:id="6" w:name="_Toc464465674"/>
      <w:bookmarkStart w:id="7" w:name="_Toc464465673"/>
      <w:bookmarkStart w:id="8" w:name="_Toc464465672"/>
      <w:bookmarkStart w:id="9" w:name="_Toc464465675"/>
      <w:bookmarkStart w:id="10" w:name="_Toc460922279"/>
      <w:r w:rsidRPr="00FE20F7">
        <w:rPr>
          <w:rFonts w:ascii="Times New Roman" w:eastAsia="黑体" w:hAnsi="Times New Roman" w:cs="Times New Roman"/>
          <w:sz w:val="30"/>
          <w:szCs w:val="30"/>
          <w14:ligatures w14:val="none"/>
        </w:rPr>
        <w:t>一、说明</w:t>
      </w:r>
      <w:bookmarkEnd w:id="0"/>
    </w:p>
    <w:p w14:paraId="3851E9AD" w14:textId="77777777" w:rsidR="00FE20F7" w:rsidRPr="00FE20F7" w:rsidRDefault="00FE20F7" w:rsidP="00FE20F7">
      <w:pPr>
        <w:adjustRightInd w:val="0"/>
        <w:snapToGrid w:val="0"/>
        <w:spacing w:after="0" w:line="300" w:lineRule="auto"/>
        <w:ind w:firstLineChars="200" w:firstLine="442"/>
        <w:jc w:val="both"/>
        <w:outlineLvl w:val="2"/>
        <w:rPr>
          <w:rFonts w:ascii="Times New Roman" w:eastAsia="宋体" w:hAnsi="Times New Roman" w:cs="Times New Roman"/>
          <w:b/>
          <w:bCs/>
          <w:szCs w:val="22"/>
          <w14:ligatures w14:val="none"/>
        </w:rPr>
      </w:pPr>
      <w:bookmarkStart w:id="11" w:name="_Toc210050525"/>
      <w:r w:rsidRPr="00FE20F7">
        <w:rPr>
          <w:rFonts w:ascii="Times New Roman" w:eastAsia="宋体" w:hAnsi="Times New Roman" w:cs="Times New Roman"/>
          <w:b/>
          <w:bCs/>
          <w:szCs w:val="22"/>
          <w14:ligatures w14:val="none"/>
        </w:rPr>
        <w:t xml:space="preserve">1 </w:t>
      </w:r>
      <w:r w:rsidRPr="00FE20F7">
        <w:rPr>
          <w:rFonts w:ascii="Times New Roman" w:eastAsia="宋体" w:hAnsi="Times New Roman" w:cs="Times New Roman"/>
          <w:b/>
          <w:bCs/>
          <w:szCs w:val="22"/>
          <w14:ligatures w14:val="none"/>
        </w:rPr>
        <w:t>总则</w:t>
      </w:r>
      <w:bookmarkEnd w:id="11"/>
    </w:p>
    <w:p w14:paraId="397E5D14"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color w:val="000000"/>
          <w:szCs w:val="22"/>
          <w14:ligatures w14:val="none"/>
        </w:rPr>
        <w:t xml:space="preserve">1.1 </w:t>
      </w:r>
      <w:r w:rsidRPr="00FE20F7">
        <w:rPr>
          <w:rFonts w:ascii="Times New Roman" w:eastAsia="宋体" w:hAnsi="Times New Roman" w:cs="Times New Roman"/>
          <w:color w:val="000000"/>
          <w:szCs w:val="22"/>
          <w14:ligatures w14:val="none"/>
        </w:rPr>
        <w:t>投标人应具备国家或行业管理部门规定的，在本市实施本项目所需的资格（资质）和相关手续（如果有），由此引起的所有有关事宜及费用由投标人自行负责。</w:t>
      </w:r>
    </w:p>
    <w:p w14:paraId="3FC589D4"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color w:val="000000"/>
          <w:szCs w:val="22"/>
          <w14:ligatures w14:val="none"/>
        </w:rPr>
        <w:t xml:space="preserve">1.2 </w:t>
      </w:r>
      <w:r w:rsidRPr="00FE20F7">
        <w:rPr>
          <w:rFonts w:ascii="Times New Roman" w:eastAsia="宋体" w:hAnsi="Times New Roman" w:cs="Times New Roman"/>
          <w:color w:val="000000"/>
          <w:szCs w:val="22"/>
          <w14:ligatures w14:val="none"/>
        </w:rPr>
        <w:t>投标人提供的服务应当符合招标文件的要求，并且其质量完全符合国家标准、行业标准或地方标准。</w:t>
      </w:r>
    </w:p>
    <w:p w14:paraId="18456162"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color w:val="000000"/>
          <w:szCs w:val="22"/>
          <w14:ligatures w14:val="none"/>
        </w:rPr>
        <w:t xml:space="preserve">1.3 </w:t>
      </w:r>
      <w:r w:rsidRPr="00FE20F7">
        <w:rPr>
          <w:rFonts w:ascii="Times New Roman" w:eastAsia="宋体" w:hAnsi="Times New Roman" w:cs="Times New Roman"/>
          <w:color w:val="000000"/>
          <w:szCs w:val="22"/>
          <w14:ligatures w14:val="none"/>
        </w:rPr>
        <w:t>投标人在投标前应认真了解项目的实施背景、应提供的服务内容和质量、项目考核管理要求等，一旦中标，应按照招标文件和合同规定的要求提供相关服务。</w:t>
      </w:r>
    </w:p>
    <w:p w14:paraId="38B5BE80" w14:textId="77777777" w:rsidR="00FE20F7" w:rsidRPr="00FE20F7" w:rsidRDefault="00FE20F7" w:rsidP="00FE20F7">
      <w:pPr>
        <w:adjustRightInd w:val="0"/>
        <w:snapToGrid w:val="0"/>
        <w:spacing w:after="0" w:line="300" w:lineRule="auto"/>
        <w:ind w:firstLineChars="200" w:firstLine="440"/>
        <w:jc w:val="both"/>
        <w:rPr>
          <w:rFonts w:ascii="Times New Roman" w:eastAsia="宋体" w:hAnsi="Times New Roman" w:cs="Times New Roman"/>
          <w:color w:val="000000"/>
          <w:szCs w:val="22"/>
          <w14:ligatures w14:val="none"/>
        </w:rPr>
      </w:pPr>
      <w:r w:rsidRPr="00FE20F7">
        <w:rPr>
          <w:rFonts w:ascii="Times New Roman" w:eastAsia="宋体" w:hAnsi="Times New Roman" w:cs="Times New Roman"/>
          <w:color w:val="000000"/>
          <w:szCs w:val="22"/>
          <w14:ligatures w14:val="none"/>
        </w:rPr>
        <w:t>1.4</w:t>
      </w:r>
      <w:r w:rsidRPr="00FE20F7">
        <w:rPr>
          <w:rFonts w:ascii="Times New Roman" w:eastAsia="宋体" w:hAnsi="Times New Roman" w:cs="Times New Roman" w:hint="eastAsia"/>
          <w:szCs w:val="22"/>
          <w14:ligatures w14:val="none"/>
        </w:rPr>
        <w:t>投标人认为招标文</w:t>
      </w:r>
      <w:r w:rsidRPr="00FE20F7">
        <w:rPr>
          <w:rFonts w:ascii="Times New Roman" w:eastAsia="宋体" w:hAnsi="Times New Roman" w:cs="Times New Roman" w:hint="eastAsia"/>
          <w:color w:val="000000"/>
          <w:szCs w:val="22"/>
          <w14:ligatures w14:val="none"/>
        </w:rPr>
        <w:t>件（包括招标补充文件）存在排他性或歧视性条款，自收到招标文件之日或者招标文件公告期限届满之日起</w:t>
      </w:r>
      <w:r w:rsidRPr="00FE20F7">
        <w:rPr>
          <w:rFonts w:ascii="Times New Roman" w:eastAsia="宋体" w:hAnsi="Times New Roman" w:cs="Times New Roman"/>
          <w:color w:val="000000"/>
          <w:szCs w:val="22"/>
          <w14:ligatures w14:val="none"/>
        </w:rPr>
        <w:t>10</w:t>
      </w:r>
      <w:r w:rsidRPr="00FE20F7">
        <w:rPr>
          <w:rFonts w:ascii="Times New Roman" w:eastAsia="宋体" w:hAnsi="Times New Roman" w:cs="Times New Roman"/>
          <w:color w:val="000000"/>
          <w:szCs w:val="22"/>
          <w14:ligatures w14:val="none"/>
        </w:rPr>
        <w:t>日内</w:t>
      </w:r>
      <w:r w:rsidRPr="00FE20F7">
        <w:rPr>
          <w:rFonts w:ascii="Times New Roman" w:eastAsia="宋体" w:hAnsi="Times New Roman" w:cs="Times New Roman" w:hint="eastAsia"/>
          <w:color w:val="000000"/>
          <w:szCs w:val="22"/>
          <w14:ligatures w14:val="none"/>
        </w:rPr>
        <w:t>，以书面形式提出，并附相关证据。</w:t>
      </w:r>
      <w:bookmarkEnd w:id="1"/>
      <w:bookmarkEnd w:id="2"/>
      <w:bookmarkEnd w:id="3"/>
      <w:bookmarkEnd w:id="4"/>
      <w:bookmarkEnd w:id="5"/>
      <w:bookmarkEnd w:id="6"/>
      <w:bookmarkEnd w:id="7"/>
      <w:bookmarkEnd w:id="8"/>
      <w:bookmarkEnd w:id="9"/>
      <w:bookmarkEnd w:id="10"/>
    </w:p>
    <w:p w14:paraId="2F59FC6F"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color w:val="000000"/>
          <w:szCs w:val="22"/>
          <w14:ligatures w14:val="none"/>
        </w:rPr>
        <w:t xml:space="preserve">1.5 </w:t>
      </w:r>
      <w:r w:rsidRPr="00FE20F7">
        <w:rPr>
          <w:rFonts w:ascii="Times New Roman" w:eastAsia="宋体" w:hAnsi="Times New Roman" w:cs="Times New Roman"/>
          <w:color w:val="000000"/>
          <w:szCs w:val="22"/>
          <w14:ligatures w14:val="none"/>
        </w:rPr>
        <w:t>本项目若涉及保安服务内容，根据《保安服务管理条例》（国务院令第</w:t>
      </w:r>
      <w:r w:rsidRPr="00FE20F7">
        <w:rPr>
          <w:rFonts w:ascii="Times New Roman" w:eastAsia="宋体" w:hAnsi="Times New Roman" w:cs="Times New Roman"/>
          <w:color w:val="000000"/>
          <w:szCs w:val="22"/>
          <w14:ligatures w14:val="none"/>
        </w:rPr>
        <w:t>564</w:t>
      </w:r>
      <w:r w:rsidRPr="00FE20F7">
        <w:rPr>
          <w:rFonts w:ascii="Times New Roman" w:eastAsia="宋体" w:hAnsi="Times New Roman" w:cs="Times New Roman"/>
          <w:color w:val="000000"/>
          <w:szCs w:val="22"/>
          <w14:ligatures w14:val="none"/>
        </w:rPr>
        <w:t>号）第十四条规定，中标人应当自开始保安服务之日起</w:t>
      </w:r>
      <w:r w:rsidRPr="00FE20F7">
        <w:rPr>
          <w:rFonts w:ascii="Times New Roman" w:eastAsia="宋体" w:hAnsi="Times New Roman" w:cs="Times New Roman"/>
          <w:color w:val="000000"/>
          <w:szCs w:val="22"/>
          <w14:ligatures w14:val="none"/>
        </w:rPr>
        <w:t>30</w:t>
      </w:r>
      <w:r w:rsidRPr="00FE20F7">
        <w:rPr>
          <w:rFonts w:ascii="Times New Roman" w:eastAsia="宋体" w:hAnsi="Times New Roman" w:cs="Times New Roman"/>
          <w:color w:val="000000"/>
          <w:szCs w:val="22"/>
          <w14:ligatures w14:val="none"/>
        </w:rPr>
        <w:t>日内，向所在地设区的市级人民政府公安机关备案。</w:t>
      </w:r>
    </w:p>
    <w:p w14:paraId="2A35F030"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color w:val="000000"/>
          <w:szCs w:val="22"/>
          <w14:ligatures w14:val="none"/>
        </w:rPr>
        <w:t>1.</w:t>
      </w:r>
      <w:r w:rsidRPr="00FE20F7">
        <w:rPr>
          <w:rFonts w:ascii="Times New Roman" w:eastAsia="宋体" w:hAnsi="Times New Roman" w:cs="Times New Roman" w:hint="eastAsia"/>
          <w:color w:val="000000"/>
          <w:szCs w:val="22"/>
          <w14:ligatures w14:val="none"/>
        </w:rPr>
        <w:t>6</w:t>
      </w:r>
      <w:r w:rsidRPr="00FE20F7">
        <w:rPr>
          <w:rFonts w:ascii="Times New Roman" w:eastAsia="宋体" w:hAnsi="Times New Roman" w:cs="Times New Roman"/>
          <w:color w:val="000000"/>
          <w:szCs w:val="22"/>
          <w14:ligatures w14:val="none"/>
        </w:rPr>
        <w:t xml:space="preserve"> </w:t>
      </w:r>
      <w:r w:rsidRPr="00FE20F7">
        <w:rPr>
          <w:rFonts w:ascii="Times New Roman" w:eastAsia="宋体" w:hAnsi="Times New Roman" w:cs="Times New Roman"/>
          <w:color w:val="000000"/>
          <w:szCs w:val="22"/>
          <w14:ligatures w14:val="none"/>
        </w:rPr>
        <w:t>投标人需在投标文件中承诺，</w:t>
      </w:r>
      <w:proofErr w:type="gramStart"/>
      <w:r w:rsidRPr="00FE20F7">
        <w:rPr>
          <w:rFonts w:ascii="Times New Roman" w:eastAsia="宋体" w:hAnsi="Times New Roman" w:cs="Times New Roman"/>
          <w:color w:val="000000"/>
          <w:szCs w:val="22"/>
          <w14:ligatures w14:val="none"/>
        </w:rPr>
        <w:t>如之前</w:t>
      </w:r>
      <w:proofErr w:type="gramEnd"/>
      <w:r w:rsidRPr="00FE20F7">
        <w:rPr>
          <w:rFonts w:ascii="Times New Roman" w:eastAsia="宋体" w:hAnsi="Times New Roman" w:cs="Times New Roman"/>
          <w:color w:val="000000"/>
          <w:szCs w:val="22"/>
          <w14:ligatures w14:val="none"/>
        </w:rPr>
        <w:t>在岗的工作人员经考评符合上岗要求的，原则上应继续留用。</w:t>
      </w:r>
    </w:p>
    <w:p w14:paraId="724C2E50" w14:textId="77777777" w:rsidR="00FE20F7" w:rsidRPr="00FE20F7" w:rsidRDefault="00FE20F7" w:rsidP="00FE20F7">
      <w:pPr>
        <w:snapToGrid w:val="0"/>
        <w:spacing w:after="0" w:line="300" w:lineRule="auto"/>
        <w:ind w:firstLineChars="200" w:firstLine="440"/>
        <w:rPr>
          <w:rFonts w:ascii="Calibri" w:eastAsia="宋体" w:hAnsi="Calibri" w:cs="Times New Roman"/>
          <w:color w:val="FF0000"/>
          <w:szCs w:val="22"/>
          <w14:ligatures w14:val="none"/>
        </w:rPr>
      </w:pPr>
      <w:r w:rsidRPr="00FE20F7">
        <w:rPr>
          <w:rFonts w:ascii="宋体" w:eastAsia="宋体" w:hAnsi="宋体" w:cs="宋体" w:hint="eastAsia"/>
          <w:color w:val="FF0000"/>
          <w:szCs w:val="22"/>
          <w14:ligatures w14:val="none"/>
        </w:rPr>
        <w:t>★</w:t>
      </w:r>
      <w:r w:rsidRPr="00FE20F7">
        <w:rPr>
          <w:rFonts w:ascii="Times New Roman" w:eastAsia="宋体" w:hAnsi="Times New Roman" w:cs="Times New Roman"/>
          <w:color w:val="FF0000"/>
          <w:szCs w:val="22"/>
          <w14:ligatures w14:val="none"/>
        </w:rPr>
        <w:t>1.</w:t>
      </w:r>
      <w:r w:rsidRPr="00FE20F7">
        <w:rPr>
          <w:rFonts w:ascii="Times New Roman" w:eastAsia="宋体" w:hAnsi="Times New Roman" w:cs="Times New Roman" w:hint="eastAsia"/>
          <w:color w:val="FF0000"/>
          <w:szCs w:val="22"/>
          <w14:ligatures w14:val="none"/>
        </w:rPr>
        <w:t>7</w:t>
      </w:r>
      <w:r w:rsidRPr="00FE20F7">
        <w:rPr>
          <w:rFonts w:ascii="Calibri" w:eastAsia="宋体" w:hAnsi="Calibri" w:cs="Times New Roman" w:hint="eastAsia"/>
          <w:color w:val="FF0000"/>
          <w:szCs w:val="22"/>
          <w14:ligatures w14:val="none"/>
        </w:rPr>
        <w:t>投标人提供的服务必须符合国家强制性标准。</w:t>
      </w:r>
    </w:p>
    <w:p w14:paraId="6F999AD6" w14:textId="77777777" w:rsidR="00FE20F7" w:rsidRPr="00FE20F7" w:rsidRDefault="00FE20F7" w:rsidP="00FE20F7">
      <w:pPr>
        <w:snapToGrid w:val="0"/>
        <w:spacing w:after="0" w:line="300" w:lineRule="auto"/>
        <w:ind w:firstLineChars="200" w:firstLine="442"/>
        <w:rPr>
          <w:rFonts w:ascii="Times New Roman" w:eastAsia="宋体" w:hAnsi="Times New Roman" w:cs="Times New Roman"/>
          <w:b/>
          <w:bCs/>
          <w:szCs w:val="22"/>
          <w14:ligatures w14:val="none"/>
        </w:rPr>
      </w:pPr>
    </w:p>
    <w:p w14:paraId="72D5F39B"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p>
    <w:p w14:paraId="14EF88DB" w14:textId="77777777" w:rsidR="00FE20F7" w:rsidRPr="00FE20F7" w:rsidRDefault="00FE20F7" w:rsidP="00FE20F7">
      <w:pPr>
        <w:adjustRightInd w:val="0"/>
        <w:snapToGrid w:val="0"/>
        <w:spacing w:after="0" w:line="300" w:lineRule="auto"/>
        <w:jc w:val="center"/>
        <w:outlineLvl w:val="1"/>
        <w:rPr>
          <w:rFonts w:ascii="Times New Roman" w:eastAsia="黑体" w:hAnsi="Times New Roman" w:cs="Times New Roman"/>
          <w:sz w:val="30"/>
          <w:szCs w:val="30"/>
          <w14:ligatures w14:val="none"/>
        </w:rPr>
      </w:pPr>
      <w:bookmarkStart w:id="12" w:name="_Toc210050526"/>
      <w:r w:rsidRPr="00FE20F7">
        <w:rPr>
          <w:rFonts w:ascii="Times New Roman" w:eastAsia="黑体" w:hAnsi="Times New Roman" w:cs="Times New Roman"/>
          <w:sz w:val="30"/>
          <w:szCs w:val="30"/>
          <w14:ligatures w14:val="none"/>
        </w:rPr>
        <w:t>二、项目概况</w:t>
      </w:r>
      <w:bookmarkEnd w:id="12"/>
    </w:p>
    <w:p w14:paraId="446203AA" w14:textId="77777777" w:rsidR="00FE20F7" w:rsidRPr="00FE20F7" w:rsidRDefault="00FE20F7" w:rsidP="00FE20F7">
      <w:pPr>
        <w:adjustRightInd w:val="0"/>
        <w:snapToGrid w:val="0"/>
        <w:spacing w:after="0" w:line="300" w:lineRule="auto"/>
        <w:ind w:firstLineChars="200" w:firstLine="442"/>
        <w:jc w:val="both"/>
        <w:outlineLvl w:val="2"/>
        <w:rPr>
          <w:rFonts w:ascii="Times New Roman" w:eastAsia="宋体" w:hAnsi="Times New Roman" w:cs="Times New Roman"/>
          <w:b/>
          <w:bCs/>
          <w:szCs w:val="22"/>
          <w14:ligatures w14:val="none"/>
        </w:rPr>
      </w:pPr>
      <w:bookmarkStart w:id="13" w:name="_Toc210050527"/>
      <w:r w:rsidRPr="00FE20F7">
        <w:rPr>
          <w:rFonts w:ascii="Times New Roman" w:eastAsia="宋体" w:hAnsi="Times New Roman" w:cs="Times New Roman"/>
          <w:b/>
          <w:bCs/>
          <w:szCs w:val="22"/>
          <w14:ligatures w14:val="none"/>
        </w:rPr>
        <w:t xml:space="preserve">2 </w:t>
      </w:r>
      <w:r w:rsidRPr="00FE20F7">
        <w:rPr>
          <w:rFonts w:ascii="Times New Roman" w:eastAsia="宋体" w:hAnsi="Times New Roman" w:cs="Times New Roman"/>
          <w:b/>
          <w:bCs/>
          <w:szCs w:val="22"/>
          <w14:ligatures w14:val="none"/>
        </w:rPr>
        <w:t>项目名称</w:t>
      </w:r>
      <w:bookmarkEnd w:id="13"/>
    </w:p>
    <w:p w14:paraId="7F335CE2" w14:textId="77777777" w:rsidR="00FE20F7" w:rsidRPr="00FE20F7" w:rsidRDefault="00FE20F7" w:rsidP="00FE20F7">
      <w:pPr>
        <w:autoSpaceDN w:val="0"/>
        <w:adjustRightInd w:val="0"/>
        <w:snapToGrid w:val="0"/>
        <w:spacing w:after="0" w:line="300" w:lineRule="auto"/>
        <w:ind w:firstLineChars="200" w:firstLine="440"/>
        <w:jc w:val="both"/>
        <w:textAlignment w:val="baseline"/>
        <w:rPr>
          <w:rFonts w:ascii="Times New Roman" w:eastAsia="宋体" w:hAnsi="Times New Roman" w:cs="Times New Roman"/>
          <w:bCs/>
          <w:szCs w:val="22"/>
          <w14:ligatures w14:val="none"/>
        </w:rPr>
      </w:pPr>
      <w:r w:rsidRPr="00FE20F7">
        <w:rPr>
          <w:rFonts w:ascii="Times New Roman" w:eastAsia="宋体" w:hAnsi="Times New Roman" w:cs="Times New Roman"/>
          <w:bCs/>
          <w:szCs w:val="22"/>
          <w14:ligatures w14:val="none"/>
        </w:rPr>
        <w:t>项目名称：</w:t>
      </w:r>
      <w:r w:rsidRPr="00FE20F7">
        <w:rPr>
          <w:rFonts w:ascii="Times New Roman" w:eastAsia="宋体" w:hAnsi="Times New Roman" w:cs="Times New Roman" w:hint="eastAsia"/>
          <w:bCs/>
          <w:szCs w:val="22"/>
          <w14:ligatures w14:val="none"/>
        </w:rPr>
        <w:t>上海浦东图书馆物业管理服务项目</w:t>
      </w:r>
    </w:p>
    <w:p w14:paraId="707F38EB" w14:textId="77777777" w:rsidR="00FE20F7" w:rsidRPr="00FE20F7" w:rsidRDefault="00FE20F7" w:rsidP="00FE20F7">
      <w:pPr>
        <w:adjustRightInd w:val="0"/>
        <w:snapToGrid w:val="0"/>
        <w:spacing w:after="0" w:line="300" w:lineRule="auto"/>
        <w:ind w:firstLineChars="200" w:firstLine="442"/>
        <w:jc w:val="both"/>
        <w:rPr>
          <w:rFonts w:ascii="Times New Roman" w:eastAsia="宋体" w:hAnsi="Times New Roman" w:cs="Times New Roman"/>
          <w:b/>
          <w:bCs/>
          <w:szCs w:val="22"/>
          <w14:ligatures w14:val="none"/>
        </w:rPr>
      </w:pPr>
      <w:r w:rsidRPr="00FE20F7">
        <w:rPr>
          <w:rFonts w:ascii="Times New Roman" w:eastAsia="宋体" w:hAnsi="Times New Roman" w:cs="Times New Roman"/>
          <w:b/>
          <w:bCs/>
          <w:szCs w:val="22"/>
          <w14:ligatures w14:val="none"/>
        </w:rPr>
        <w:t>3</w:t>
      </w:r>
      <w:r w:rsidRPr="00FE20F7">
        <w:rPr>
          <w:rFonts w:ascii="Times New Roman" w:eastAsia="宋体" w:hAnsi="Times New Roman" w:cs="Times New Roman"/>
          <w:b/>
          <w:bCs/>
          <w:szCs w:val="22"/>
          <w14:ligatures w14:val="none"/>
        </w:rPr>
        <w:t>物业基本情况</w:t>
      </w:r>
    </w:p>
    <w:p w14:paraId="5BB78216"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物业类型：图书馆物业</w:t>
      </w:r>
      <w:r w:rsidRPr="00FE20F7">
        <w:rPr>
          <w:rFonts w:ascii="Times New Roman" w:eastAsia="宋体" w:hAnsi="Times New Roman" w:cs="Times New Roman" w:hint="eastAsia"/>
          <w:szCs w:val="22"/>
          <w14:ligatures w14:val="none"/>
        </w:rPr>
        <w:t xml:space="preserve"> </w:t>
      </w:r>
    </w:p>
    <w:p w14:paraId="2A06636E"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一共有</w:t>
      </w:r>
      <w:r w:rsidRPr="00FE20F7">
        <w:rPr>
          <w:rFonts w:ascii="Times New Roman" w:eastAsia="宋体" w:hAnsi="Times New Roman" w:cs="Times New Roman" w:hint="eastAsia"/>
          <w:szCs w:val="22"/>
          <w14:ligatures w14:val="none"/>
        </w:rPr>
        <w:t>6</w:t>
      </w:r>
      <w:r w:rsidRPr="00FE20F7">
        <w:rPr>
          <w:rFonts w:ascii="Times New Roman" w:eastAsia="宋体" w:hAnsi="Times New Roman" w:cs="Times New Roman" w:hint="eastAsia"/>
          <w:szCs w:val="22"/>
          <w14:ligatures w14:val="none"/>
        </w:rPr>
        <w:t>处场馆，总建筑面积为</w:t>
      </w:r>
      <w:r w:rsidRPr="00FE20F7">
        <w:rPr>
          <w:rFonts w:ascii="Times New Roman" w:eastAsia="宋体" w:hAnsi="Times New Roman" w:cs="Times New Roman" w:hint="eastAsia"/>
          <w:szCs w:val="22"/>
          <w14:ligatures w14:val="none"/>
        </w:rPr>
        <w:t>83056.49</w:t>
      </w:r>
      <w:r w:rsidRPr="00FE20F7">
        <w:rPr>
          <w:rFonts w:ascii="Times New Roman" w:eastAsia="宋体" w:hAnsi="Times New Roman" w:cs="Times New Roman" w:hint="eastAsia"/>
          <w:szCs w:val="22"/>
          <w14:ligatures w14:val="none"/>
        </w:rPr>
        <w:t>平米。</w:t>
      </w:r>
    </w:p>
    <w:p w14:paraId="522139D8"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坐落位置：</w:t>
      </w:r>
    </w:p>
    <w:p w14:paraId="5FB4E6DD"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1</w:t>
      </w:r>
      <w:r w:rsidRPr="00FE20F7">
        <w:rPr>
          <w:rFonts w:ascii="Times New Roman" w:eastAsia="宋体" w:hAnsi="Times New Roman" w:cs="Times New Roman" w:hint="eastAsia"/>
          <w:szCs w:val="22"/>
          <w14:ligatures w14:val="none"/>
        </w:rPr>
        <w:t>、上海市浦东新区前程路</w:t>
      </w:r>
      <w:r w:rsidRPr="00FE20F7">
        <w:rPr>
          <w:rFonts w:ascii="Times New Roman" w:eastAsia="宋体" w:hAnsi="Times New Roman" w:cs="Times New Roman" w:hint="eastAsia"/>
          <w:szCs w:val="22"/>
          <w14:ligatures w14:val="none"/>
        </w:rPr>
        <w:t>88</w:t>
      </w:r>
      <w:r w:rsidRPr="00FE20F7">
        <w:rPr>
          <w:rFonts w:ascii="Times New Roman" w:eastAsia="宋体" w:hAnsi="Times New Roman" w:cs="Times New Roman" w:hint="eastAsia"/>
          <w:szCs w:val="22"/>
          <w14:ligatures w14:val="none"/>
        </w:rPr>
        <w:t>号（浦东图书馆）建筑面积：</w:t>
      </w:r>
      <w:r w:rsidRPr="00FE20F7">
        <w:rPr>
          <w:rFonts w:ascii="Times New Roman" w:eastAsia="宋体" w:hAnsi="Times New Roman" w:cs="Times New Roman" w:hint="eastAsia"/>
          <w:szCs w:val="22"/>
          <w14:ligatures w14:val="none"/>
        </w:rPr>
        <w:t>64660.07</w:t>
      </w:r>
      <w:r w:rsidRPr="00FE20F7">
        <w:rPr>
          <w:rFonts w:ascii="Times New Roman" w:eastAsia="宋体" w:hAnsi="Times New Roman" w:cs="Times New Roman" w:hint="eastAsia"/>
          <w:szCs w:val="22"/>
          <w14:ligatures w14:val="none"/>
        </w:rPr>
        <w:t>平方米，含浦东图书馆一楼党建服务中心（党建中心）</w:t>
      </w:r>
    </w:p>
    <w:p w14:paraId="3A098C7E"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2</w:t>
      </w:r>
      <w:r w:rsidRPr="00FE20F7">
        <w:rPr>
          <w:rFonts w:ascii="Times New Roman" w:eastAsia="宋体" w:hAnsi="Times New Roman" w:cs="Times New Roman" w:hint="eastAsia"/>
          <w:szCs w:val="22"/>
          <w14:ligatures w14:val="none"/>
        </w:rPr>
        <w:t>、上海市浦东新区惠南镇人民西路</w:t>
      </w:r>
      <w:r w:rsidRPr="00FE20F7">
        <w:rPr>
          <w:rFonts w:ascii="Times New Roman" w:eastAsia="宋体" w:hAnsi="Times New Roman" w:cs="Times New Roman" w:hint="eastAsia"/>
          <w:szCs w:val="22"/>
          <w14:ligatures w14:val="none"/>
        </w:rPr>
        <w:t>326</w:t>
      </w:r>
      <w:r w:rsidRPr="00FE20F7">
        <w:rPr>
          <w:rFonts w:ascii="Times New Roman" w:eastAsia="宋体" w:hAnsi="Times New Roman" w:cs="Times New Roman" w:hint="eastAsia"/>
          <w:szCs w:val="22"/>
          <w14:ligatures w14:val="none"/>
        </w:rPr>
        <w:t>号（南汇分馆）建筑面积：</w:t>
      </w:r>
      <w:r w:rsidRPr="00FE20F7">
        <w:rPr>
          <w:rFonts w:ascii="Times New Roman" w:eastAsia="宋体" w:hAnsi="Times New Roman" w:cs="Times New Roman" w:hint="eastAsia"/>
          <w:szCs w:val="22"/>
          <w14:ligatures w14:val="none"/>
        </w:rPr>
        <w:t>4525.3</w:t>
      </w:r>
      <w:r w:rsidRPr="00FE20F7">
        <w:rPr>
          <w:rFonts w:ascii="Times New Roman" w:eastAsia="宋体" w:hAnsi="Times New Roman" w:cs="Times New Roman" w:hint="eastAsia"/>
          <w:szCs w:val="22"/>
          <w14:ligatures w14:val="none"/>
        </w:rPr>
        <w:t>平方米</w:t>
      </w:r>
    </w:p>
    <w:p w14:paraId="1B5FA04F"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3</w:t>
      </w:r>
      <w:r w:rsidRPr="00FE20F7">
        <w:rPr>
          <w:rFonts w:ascii="Times New Roman" w:eastAsia="宋体" w:hAnsi="Times New Roman" w:cs="Times New Roman" w:hint="eastAsia"/>
          <w:szCs w:val="22"/>
          <w14:ligatures w14:val="none"/>
        </w:rPr>
        <w:t>、上海市浦东新区东方路</w:t>
      </w:r>
      <w:r w:rsidRPr="00FE20F7">
        <w:rPr>
          <w:rFonts w:ascii="Times New Roman" w:eastAsia="宋体" w:hAnsi="Times New Roman" w:cs="Times New Roman" w:hint="eastAsia"/>
          <w:szCs w:val="22"/>
          <w14:ligatures w14:val="none"/>
        </w:rPr>
        <w:t>38</w:t>
      </w:r>
      <w:r w:rsidRPr="00FE20F7">
        <w:rPr>
          <w:rFonts w:ascii="Times New Roman" w:eastAsia="宋体" w:hAnsi="Times New Roman" w:cs="Times New Roman" w:hint="eastAsia"/>
          <w:szCs w:val="22"/>
          <w14:ligatures w14:val="none"/>
        </w:rPr>
        <w:t>号（陆家嘴</w:t>
      </w:r>
      <w:proofErr w:type="gramStart"/>
      <w:r w:rsidRPr="00FE20F7">
        <w:rPr>
          <w:rFonts w:ascii="Times New Roman" w:eastAsia="宋体" w:hAnsi="Times New Roman" w:cs="Times New Roman" w:hint="eastAsia"/>
          <w:szCs w:val="22"/>
          <w14:ligatures w14:val="none"/>
        </w:rPr>
        <w:t>一</w:t>
      </w:r>
      <w:proofErr w:type="gramEnd"/>
      <w:r w:rsidRPr="00FE20F7">
        <w:rPr>
          <w:rFonts w:ascii="Times New Roman" w:eastAsia="宋体" w:hAnsi="Times New Roman" w:cs="Times New Roman" w:hint="eastAsia"/>
          <w:szCs w:val="22"/>
          <w14:ligatures w14:val="none"/>
        </w:rPr>
        <w:t>分馆）建筑面积：</w:t>
      </w:r>
      <w:r w:rsidRPr="00FE20F7">
        <w:rPr>
          <w:rFonts w:ascii="Times New Roman" w:eastAsia="宋体" w:hAnsi="Times New Roman" w:cs="Times New Roman" w:hint="eastAsia"/>
          <w:szCs w:val="22"/>
          <w14:ligatures w14:val="none"/>
        </w:rPr>
        <w:t>1359.2</w:t>
      </w:r>
      <w:r w:rsidRPr="00FE20F7">
        <w:rPr>
          <w:rFonts w:ascii="Times New Roman" w:eastAsia="宋体" w:hAnsi="Times New Roman" w:cs="Times New Roman" w:hint="eastAsia"/>
          <w:szCs w:val="22"/>
          <w14:ligatures w14:val="none"/>
        </w:rPr>
        <w:t>平方米</w:t>
      </w:r>
    </w:p>
    <w:p w14:paraId="3E95A4B5"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4</w:t>
      </w:r>
      <w:r w:rsidRPr="00FE20F7">
        <w:rPr>
          <w:rFonts w:ascii="Times New Roman" w:eastAsia="宋体" w:hAnsi="Times New Roman" w:cs="Times New Roman" w:hint="eastAsia"/>
          <w:szCs w:val="22"/>
          <w14:ligatures w14:val="none"/>
        </w:rPr>
        <w:t>、上海市浦东新区浦城路</w:t>
      </w:r>
      <w:r w:rsidRPr="00FE20F7">
        <w:rPr>
          <w:rFonts w:ascii="Times New Roman" w:eastAsia="宋体" w:hAnsi="Times New Roman" w:cs="Times New Roman" w:hint="eastAsia"/>
          <w:szCs w:val="22"/>
          <w14:ligatures w14:val="none"/>
        </w:rPr>
        <w:t>150</w:t>
      </w:r>
      <w:r w:rsidRPr="00FE20F7">
        <w:rPr>
          <w:rFonts w:ascii="Times New Roman" w:eastAsia="宋体" w:hAnsi="Times New Roman" w:cs="Times New Roman" w:hint="eastAsia"/>
          <w:szCs w:val="22"/>
          <w14:ligatures w14:val="none"/>
        </w:rPr>
        <w:t>号（陆家</w:t>
      </w:r>
      <w:proofErr w:type="gramStart"/>
      <w:r w:rsidRPr="00FE20F7">
        <w:rPr>
          <w:rFonts w:ascii="Times New Roman" w:eastAsia="宋体" w:hAnsi="Times New Roman" w:cs="Times New Roman" w:hint="eastAsia"/>
          <w:szCs w:val="22"/>
          <w14:ligatures w14:val="none"/>
        </w:rPr>
        <w:t>嘴二分馆</w:t>
      </w:r>
      <w:proofErr w:type="gramEnd"/>
      <w:r w:rsidRPr="00FE20F7">
        <w:rPr>
          <w:rFonts w:ascii="Times New Roman" w:eastAsia="宋体" w:hAnsi="Times New Roman" w:cs="Times New Roman" w:hint="eastAsia"/>
          <w:szCs w:val="22"/>
          <w14:ligatures w14:val="none"/>
        </w:rPr>
        <w:t>）建筑面积：</w:t>
      </w:r>
      <w:r w:rsidRPr="00FE20F7">
        <w:rPr>
          <w:rFonts w:ascii="Times New Roman" w:eastAsia="宋体" w:hAnsi="Times New Roman" w:cs="Times New Roman" w:hint="eastAsia"/>
          <w:szCs w:val="22"/>
          <w14:ligatures w14:val="none"/>
        </w:rPr>
        <w:t>1399</w:t>
      </w:r>
      <w:r w:rsidRPr="00FE20F7">
        <w:rPr>
          <w:rFonts w:ascii="Times New Roman" w:eastAsia="宋体" w:hAnsi="Times New Roman" w:cs="Times New Roman" w:hint="eastAsia"/>
          <w:szCs w:val="22"/>
          <w14:ligatures w14:val="none"/>
        </w:rPr>
        <w:t>平方米</w:t>
      </w:r>
    </w:p>
    <w:p w14:paraId="0DDC7B77"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5</w:t>
      </w:r>
      <w:r w:rsidRPr="00FE20F7">
        <w:rPr>
          <w:rFonts w:ascii="Times New Roman" w:eastAsia="宋体" w:hAnsi="Times New Roman" w:cs="Times New Roman" w:hint="eastAsia"/>
          <w:szCs w:val="22"/>
          <w14:ligatures w14:val="none"/>
        </w:rPr>
        <w:t>、上海市浦东新区张杨路</w:t>
      </w:r>
      <w:r w:rsidRPr="00FE20F7">
        <w:rPr>
          <w:rFonts w:ascii="Times New Roman" w:eastAsia="宋体" w:hAnsi="Times New Roman" w:cs="Times New Roman" w:hint="eastAsia"/>
          <w:szCs w:val="22"/>
          <w14:ligatures w14:val="none"/>
        </w:rPr>
        <w:t>3680</w:t>
      </w:r>
      <w:r w:rsidRPr="00FE20F7">
        <w:rPr>
          <w:rFonts w:ascii="Times New Roman" w:eastAsia="宋体" w:hAnsi="Times New Roman" w:cs="Times New Roman" w:hint="eastAsia"/>
          <w:szCs w:val="22"/>
          <w14:ligatures w14:val="none"/>
        </w:rPr>
        <w:t>弄</w:t>
      </w:r>
      <w:r w:rsidRPr="00FE20F7">
        <w:rPr>
          <w:rFonts w:ascii="Times New Roman" w:eastAsia="宋体" w:hAnsi="Times New Roman" w:cs="Times New Roman" w:hint="eastAsia"/>
          <w:szCs w:val="22"/>
          <w14:ligatures w14:val="none"/>
        </w:rPr>
        <w:t>1</w:t>
      </w:r>
      <w:r w:rsidRPr="00FE20F7">
        <w:rPr>
          <w:rFonts w:ascii="Times New Roman" w:eastAsia="宋体" w:hAnsi="Times New Roman" w:cs="Times New Roman" w:hint="eastAsia"/>
          <w:szCs w:val="22"/>
          <w14:ligatures w14:val="none"/>
        </w:rPr>
        <w:t>号楼</w:t>
      </w:r>
      <w:r w:rsidRPr="00FE20F7">
        <w:rPr>
          <w:rFonts w:ascii="Times New Roman" w:eastAsia="宋体" w:hAnsi="Times New Roman" w:cs="Times New Roman" w:hint="eastAsia"/>
          <w:szCs w:val="22"/>
          <w14:ligatures w14:val="none"/>
        </w:rPr>
        <w:t>5-8F</w:t>
      </w:r>
      <w:r w:rsidRPr="00FE20F7">
        <w:rPr>
          <w:rFonts w:ascii="Times New Roman" w:eastAsia="宋体" w:hAnsi="Times New Roman" w:cs="Times New Roman" w:hint="eastAsia"/>
          <w:szCs w:val="22"/>
          <w14:ligatures w14:val="none"/>
        </w:rPr>
        <w:t>（金杨少儿分馆）建筑面积：</w:t>
      </w:r>
      <w:r w:rsidRPr="00FE20F7">
        <w:rPr>
          <w:rFonts w:ascii="Times New Roman" w:eastAsia="宋体" w:hAnsi="Times New Roman" w:cs="Times New Roman" w:hint="eastAsia"/>
          <w:szCs w:val="22"/>
          <w14:ligatures w14:val="none"/>
        </w:rPr>
        <w:t>8172.92</w:t>
      </w:r>
      <w:r w:rsidRPr="00FE20F7">
        <w:rPr>
          <w:rFonts w:ascii="Times New Roman" w:eastAsia="宋体" w:hAnsi="Times New Roman" w:cs="Times New Roman" w:hint="eastAsia"/>
          <w:szCs w:val="22"/>
          <w14:ligatures w14:val="none"/>
        </w:rPr>
        <w:t>平方米</w:t>
      </w:r>
    </w:p>
    <w:p w14:paraId="5E793130"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b/>
          <w:bCs/>
          <w:color w:val="FF0000"/>
          <w:szCs w:val="22"/>
          <w:u w:val="wavyHeavy"/>
          <w14:ligatures w14:val="none"/>
        </w:rPr>
      </w:pPr>
      <w:r w:rsidRPr="00FE20F7">
        <w:rPr>
          <w:rFonts w:ascii="Times New Roman" w:eastAsia="宋体" w:hAnsi="Times New Roman" w:cs="Times New Roman" w:hint="eastAsia"/>
          <w:szCs w:val="22"/>
          <w14:ligatures w14:val="none"/>
        </w:rPr>
        <w:t>6</w:t>
      </w:r>
      <w:r w:rsidRPr="00FE20F7">
        <w:rPr>
          <w:rFonts w:ascii="Times New Roman" w:eastAsia="宋体" w:hAnsi="Times New Roman" w:cs="Times New Roman" w:hint="eastAsia"/>
          <w:szCs w:val="22"/>
          <w14:ligatures w14:val="none"/>
        </w:rPr>
        <w:t>、上海市浦东新区川沙镇南桥路</w:t>
      </w:r>
      <w:r w:rsidRPr="00FE20F7">
        <w:rPr>
          <w:rFonts w:ascii="Times New Roman" w:eastAsia="宋体" w:hAnsi="Times New Roman" w:cs="Times New Roman" w:hint="eastAsia"/>
          <w:szCs w:val="22"/>
          <w14:ligatures w14:val="none"/>
        </w:rPr>
        <w:t>388</w:t>
      </w:r>
      <w:r w:rsidRPr="00FE20F7">
        <w:rPr>
          <w:rFonts w:ascii="Times New Roman" w:eastAsia="宋体" w:hAnsi="Times New Roman" w:cs="Times New Roman" w:hint="eastAsia"/>
          <w:szCs w:val="22"/>
          <w14:ligatures w14:val="none"/>
        </w:rPr>
        <w:t>弄</w:t>
      </w:r>
      <w:r w:rsidRPr="00FE20F7">
        <w:rPr>
          <w:rFonts w:ascii="Times New Roman" w:eastAsia="宋体" w:hAnsi="Times New Roman" w:cs="Times New Roman" w:hint="eastAsia"/>
          <w:szCs w:val="22"/>
          <w14:ligatures w14:val="none"/>
        </w:rPr>
        <w:t>1</w:t>
      </w:r>
      <w:r w:rsidRPr="00FE20F7">
        <w:rPr>
          <w:rFonts w:ascii="Times New Roman" w:eastAsia="宋体" w:hAnsi="Times New Roman" w:cs="Times New Roman" w:hint="eastAsia"/>
          <w:szCs w:val="22"/>
          <w14:ligatures w14:val="none"/>
        </w:rPr>
        <w:t>号（川沙书库）建筑面积：</w:t>
      </w:r>
      <w:r w:rsidRPr="00FE20F7">
        <w:rPr>
          <w:rFonts w:ascii="Times New Roman" w:eastAsia="宋体" w:hAnsi="Times New Roman" w:cs="Times New Roman" w:hint="eastAsia"/>
          <w:szCs w:val="22"/>
          <w14:ligatures w14:val="none"/>
        </w:rPr>
        <w:t>2940</w:t>
      </w:r>
      <w:r w:rsidRPr="00FE20F7">
        <w:rPr>
          <w:rFonts w:ascii="Times New Roman" w:eastAsia="宋体" w:hAnsi="Times New Roman" w:cs="Times New Roman" w:hint="eastAsia"/>
          <w:szCs w:val="22"/>
          <w14:ligatures w14:val="none"/>
        </w:rPr>
        <w:t>平方米</w:t>
      </w:r>
    </w:p>
    <w:p w14:paraId="6A60D7AD" w14:textId="77777777" w:rsidR="00FE20F7" w:rsidRPr="00FE20F7" w:rsidRDefault="00FE20F7" w:rsidP="00FE20F7">
      <w:pPr>
        <w:adjustRightInd w:val="0"/>
        <w:snapToGrid w:val="0"/>
        <w:spacing w:after="0" w:line="300" w:lineRule="auto"/>
        <w:ind w:firstLineChars="200" w:firstLine="442"/>
        <w:outlineLvl w:val="2"/>
        <w:rPr>
          <w:rFonts w:ascii="Times New Roman" w:eastAsia="宋体" w:hAnsi="Times New Roman" w:cs="Times New Roman"/>
          <w:b/>
          <w:color w:val="000000"/>
          <w:szCs w:val="22"/>
          <w14:ligatures w14:val="none"/>
        </w:rPr>
      </w:pPr>
      <w:bookmarkStart w:id="14" w:name="_Toc210050528"/>
      <w:r w:rsidRPr="00FE20F7">
        <w:rPr>
          <w:rFonts w:ascii="Times New Roman" w:eastAsia="宋体" w:hAnsi="Times New Roman" w:cs="Times New Roman"/>
          <w:b/>
          <w:color w:val="000000"/>
          <w:szCs w:val="22"/>
          <w14:ligatures w14:val="none"/>
        </w:rPr>
        <w:t xml:space="preserve">4 </w:t>
      </w:r>
      <w:r w:rsidRPr="00FE20F7">
        <w:rPr>
          <w:rFonts w:ascii="Times New Roman" w:eastAsia="宋体" w:hAnsi="Times New Roman" w:cs="Times New Roman"/>
          <w:b/>
          <w:color w:val="000000"/>
          <w:szCs w:val="22"/>
          <w14:ligatures w14:val="none"/>
        </w:rPr>
        <w:t>招标范围与内容</w:t>
      </w:r>
      <w:bookmarkEnd w:id="14"/>
    </w:p>
    <w:p w14:paraId="203EEE80"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color w:val="000000"/>
          <w:szCs w:val="22"/>
          <w14:ligatures w14:val="none"/>
        </w:rPr>
        <w:t xml:space="preserve">4.1 </w:t>
      </w:r>
      <w:r w:rsidRPr="00FE20F7">
        <w:rPr>
          <w:rFonts w:ascii="Times New Roman" w:eastAsia="宋体" w:hAnsi="Times New Roman" w:cs="Times New Roman"/>
          <w:color w:val="000000"/>
          <w:szCs w:val="22"/>
          <w14:ligatures w14:val="none"/>
        </w:rPr>
        <w:t>项目背景及现状</w:t>
      </w:r>
    </w:p>
    <w:p w14:paraId="2950787F" w14:textId="77777777" w:rsidR="00FE20F7" w:rsidRPr="00FE20F7" w:rsidRDefault="00FE20F7" w:rsidP="00FE20F7">
      <w:pPr>
        <w:spacing w:after="0" w:line="360" w:lineRule="auto"/>
        <w:ind w:left="418"/>
        <w:jc w:val="center"/>
        <w:rPr>
          <w:rFonts w:ascii="仿宋" w:eastAsia="仿宋" w:hAnsi="仿宋" w:cs="Times New Roman" w:hint="eastAsia"/>
          <w:b/>
          <w:kern w:val="0"/>
          <w:sz w:val="24"/>
          <w:szCs w:val="22"/>
          <w14:ligatures w14:val="none"/>
        </w:rPr>
      </w:pPr>
      <w:r w:rsidRPr="00FE20F7">
        <w:rPr>
          <w:rFonts w:ascii="仿宋" w:eastAsia="仿宋" w:hAnsi="仿宋" w:cs="Times New Roman"/>
          <w:b/>
          <w:noProof/>
          <w:kern w:val="0"/>
          <w:sz w:val="24"/>
          <w:szCs w:val="22"/>
          <w14:ligatures w14:val="none"/>
        </w:rPr>
        <w:lastRenderedPageBreak/>
        <w:drawing>
          <wp:inline distT="0" distB="0" distL="0" distR="0" wp14:anchorId="74DA283C" wp14:editId="704685C6">
            <wp:extent cx="5219700" cy="3714750"/>
            <wp:effectExtent l="0" t="0" r="0" b="0"/>
            <wp:docPr id="10" name="图片 1" descr="鸟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鸟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19700" cy="3714750"/>
                    </a:xfrm>
                    <a:prstGeom prst="rect">
                      <a:avLst/>
                    </a:prstGeom>
                    <a:noFill/>
                    <a:ln>
                      <a:noFill/>
                    </a:ln>
                  </pic:spPr>
                </pic:pic>
              </a:graphicData>
            </a:graphic>
          </wp:inline>
        </w:drawing>
      </w:r>
    </w:p>
    <w:p w14:paraId="0F2B6B5E" w14:textId="77777777" w:rsidR="00FE20F7" w:rsidRPr="00FE20F7" w:rsidRDefault="00FE20F7" w:rsidP="00FE20F7">
      <w:pPr>
        <w:spacing w:after="0" w:line="360" w:lineRule="auto"/>
        <w:ind w:left="418"/>
        <w:jc w:val="both"/>
        <w:rPr>
          <w:rFonts w:ascii="仿宋" w:eastAsia="仿宋" w:hAnsi="仿宋" w:cs="Times New Roman" w:hint="eastAsia"/>
          <w:b/>
          <w:kern w:val="0"/>
          <w:sz w:val="24"/>
          <w:szCs w:val="22"/>
          <w14:ligatures w14:val="none"/>
        </w:rPr>
      </w:pPr>
    </w:p>
    <w:p w14:paraId="0FC2B6B7" w14:textId="77777777" w:rsidR="00FE20F7" w:rsidRPr="00FE20F7" w:rsidRDefault="00FE20F7" w:rsidP="00FE20F7">
      <w:pPr>
        <w:spacing w:after="0" w:line="360" w:lineRule="auto"/>
        <w:ind w:left="418"/>
        <w:jc w:val="center"/>
        <w:rPr>
          <w:rFonts w:ascii="宋体" w:eastAsia="宋体" w:hAnsi="宋体" w:cs="宋体" w:hint="eastAsia"/>
          <w:b/>
          <w:kern w:val="0"/>
          <w:szCs w:val="22"/>
          <w14:ligatures w14:val="none"/>
        </w:rPr>
      </w:pPr>
      <w:r w:rsidRPr="00FE20F7">
        <w:rPr>
          <w:rFonts w:ascii="宋体" w:eastAsia="宋体" w:hAnsi="宋体" w:cs="宋体" w:hint="eastAsia"/>
          <w:b/>
          <w:kern w:val="0"/>
          <w:szCs w:val="22"/>
          <w14:ligatures w14:val="none"/>
        </w:rPr>
        <w:t>新馆鸟瞰图</w:t>
      </w:r>
    </w:p>
    <w:p w14:paraId="3BE83B7C" w14:textId="77777777" w:rsidR="00FE20F7" w:rsidRPr="00FE20F7" w:rsidRDefault="00FE20F7" w:rsidP="00FE20F7">
      <w:pPr>
        <w:spacing w:after="0" w:line="440" w:lineRule="exact"/>
        <w:ind w:firstLine="480"/>
        <w:jc w:val="both"/>
        <w:rPr>
          <w:rFonts w:ascii="宋体" w:eastAsia="宋体" w:hAnsi="宋体" w:cs="宋体" w:hint="eastAsia"/>
          <w:szCs w:val="22"/>
          <w14:ligatures w14:val="none"/>
        </w:rPr>
      </w:pPr>
      <w:r w:rsidRPr="00FE20F7">
        <w:rPr>
          <w:rFonts w:ascii="宋体" w:eastAsia="宋体" w:hAnsi="宋体" w:cs="宋体" w:hint="eastAsia"/>
          <w:szCs w:val="22"/>
          <w14:ligatures w14:val="none"/>
        </w:rPr>
        <w:t>浦东图书馆是上海市浦东新区公共图书馆，位于上海市浦东新区前程路88号。新馆坐落于浦东新区文化公园北侧，毗邻中国浦东干部学院以及地铁7号线锦绣路站，地处以</w:t>
      </w:r>
      <w:proofErr w:type="gramStart"/>
      <w:r w:rsidRPr="00FE20F7">
        <w:rPr>
          <w:rFonts w:ascii="宋体" w:eastAsia="宋体" w:hAnsi="宋体" w:cs="宋体" w:hint="eastAsia"/>
          <w:szCs w:val="22"/>
          <w14:ligatures w14:val="none"/>
        </w:rPr>
        <w:t>世</w:t>
      </w:r>
      <w:proofErr w:type="gramEnd"/>
      <w:r w:rsidRPr="00FE20F7">
        <w:rPr>
          <w:rFonts w:ascii="宋体" w:eastAsia="宋体" w:hAnsi="宋体" w:cs="宋体" w:hint="eastAsia"/>
          <w:szCs w:val="22"/>
          <w14:ligatures w14:val="none"/>
        </w:rPr>
        <w:t>博会主会场和世纪公园为中心形成的上海新文化圈内。新馆建筑由株式会社日本设计进行方案设计，合作设计单位为华东建筑设计研究院有限公司，新馆工程于2007年9月开工建设，在2010年4月——浦东开发开放20周年之际以及2010上海</w:t>
      </w:r>
      <w:proofErr w:type="gramStart"/>
      <w:r w:rsidRPr="00FE20F7">
        <w:rPr>
          <w:rFonts w:ascii="宋体" w:eastAsia="宋体" w:hAnsi="宋体" w:cs="宋体" w:hint="eastAsia"/>
          <w:szCs w:val="22"/>
          <w14:ligatures w14:val="none"/>
        </w:rPr>
        <w:t>世</w:t>
      </w:r>
      <w:proofErr w:type="gramEnd"/>
      <w:r w:rsidRPr="00FE20F7">
        <w:rPr>
          <w:rFonts w:ascii="宋体" w:eastAsia="宋体" w:hAnsi="宋体" w:cs="宋体" w:hint="eastAsia"/>
          <w:szCs w:val="22"/>
          <w14:ligatures w14:val="none"/>
        </w:rPr>
        <w:t>博会前夕投入使用。</w:t>
      </w:r>
    </w:p>
    <w:p w14:paraId="573ED5F1" w14:textId="77777777" w:rsidR="00FE20F7" w:rsidRPr="00FE20F7" w:rsidRDefault="00FE20F7" w:rsidP="00FE20F7">
      <w:pPr>
        <w:spacing w:after="0" w:line="440" w:lineRule="exact"/>
        <w:ind w:firstLine="480"/>
        <w:jc w:val="both"/>
        <w:rPr>
          <w:rFonts w:ascii="宋体" w:eastAsia="宋体" w:hAnsi="宋体" w:cs="宋体" w:hint="eastAsia"/>
          <w:szCs w:val="22"/>
          <w14:ligatures w14:val="none"/>
        </w:rPr>
      </w:pPr>
      <w:r w:rsidRPr="00FE20F7">
        <w:rPr>
          <w:rFonts w:ascii="宋体" w:eastAsia="宋体" w:hAnsi="宋体" w:cs="宋体" w:hint="eastAsia"/>
          <w:szCs w:val="22"/>
          <w14:ligatures w14:val="none"/>
        </w:rPr>
        <w:t>浦东图书馆用地面积约3公顷，总投资8.5亿元，总建筑面积64660平方米，藏书容量约200万册，阅览座位约2500个，预计日接待读者6000人次。新馆建筑造型为纯净、简约、大气的六面体形，分为地下两层和地上六层，建筑总高36米，设计机动车停车位220个，自行车停车数约500辆。</w:t>
      </w:r>
    </w:p>
    <w:p w14:paraId="20A26CD9" w14:textId="77777777" w:rsidR="00FE20F7" w:rsidRPr="00FE20F7" w:rsidRDefault="00FE20F7" w:rsidP="00FE20F7">
      <w:pPr>
        <w:spacing w:after="0" w:line="440" w:lineRule="exact"/>
        <w:ind w:firstLine="480"/>
        <w:jc w:val="both"/>
        <w:rPr>
          <w:rFonts w:ascii="宋体" w:eastAsia="宋体" w:hAnsi="宋体" w:cs="宋体" w:hint="eastAsia"/>
          <w:szCs w:val="22"/>
          <w14:ligatures w14:val="none"/>
        </w:rPr>
      </w:pPr>
      <w:r w:rsidRPr="00FE20F7">
        <w:rPr>
          <w:rFonts w:ascii="宋体" w:eastAsia="宋体" w:hAnsi="宋体" w:cs="宋体" w:hint="eastAsia"/>
          <w:szCs w:val="22"/>
          <w14:ligatures w14:val="none"/>
        </w:rPr>
        <w:t>浦东图书馆地上六层，由下至上每两层形成一个功能区，共三段，每段约10米高。一层和二层以公共服务与学术交流空间为主，设有公共服务大厅、展览厅，大型演讲厅，中型和小型学术报告厅以及不同规格的读者活动（会议）室、培训教室，还有相对独立的少儿阅览部、浦东文献阅览部。三层和四层以普通文献借阅区为主，以大台阶、坡道、书架</w:t>
      </w:r>
      <w:proofErr w:type="gramStart"/>
      <w:r w:rsidRPr="00FE20F7">
        <w:rPr>
          <w:rFonts w:ascii="宋体" w:eastAsia="宋体" w:hAnsi="宋体" w:cs="宋体" w:hint="eastAsia"/>
          <w:szCs w:val="22"/>
          <w14:ligatures w14:val="none"/>
        </w:rPr>
        <w:t>壁组成</w:t>
      </w:r>
      <w:proofErr w:type="gramEnd"/>
      <w:r w:rsidRPr="00FE20F7">
        <w:rPr>
          <w:rFonts w:ascii="宋体" w:eastAsia="宋体" w:hAnsi="宋体" w:cs="宋体" w:hint="eastAsia"/>
          <w:szCs w:val="22"/>
          <w14:ligatures w14:val="none"/>
        </w:rPr>
        <w:t>跨越三、四层的独特的“书山”空间。五层和六层为专题</w:t>
      </w:r>
      <w:proofErr w:type="gramStart"/>
      <w:r w:rsidRPr="00FE20F7">
        <w:rPr>
          <w:rFonts w:ascii="宋体" w:eastAsia="宋体" w:hAnsi="宋体" w:cs="宋体" w:hint="eastAsia"/>
          <w:szCs w:val="22"/>
          <w14:ligatures w14:val="none"/>
        </w:rPr>
        <w:t>阅览部</w:t>
      </w:r>
      <w:proofErr w:type="gramEnd"/>
      <w:r w:rsidRPr="00FE20F7">
        <w:rPr>
          <w:rFonts w:ascii="宋体" w:eastAsia="宋体" w:hAnsi="宋体" w:cs="宋体" w:hint="eastAsia"/>
          <w:szCs w:val="22"/>
          <w14:ligatures w14:val="none"/>
        </w:rPr>
        <w:t>以及办公空间，五层设有经济（贸易、金融）、政策法规（内设公报开放点）、城市管理、教育信息服务、生活•时尚、艺术、参考文献、国际博览等8个专题阅览部，六层整体悬吊犹如“浮云”，安排了音像</w:t>
      </w:r>
      <w:proofErr w:type="gramStart"/>
      <w:r w:rsidRPr="00FE20F7">
        <w:rPr>
          <w:rFonts w:ascii="宋体" w:eastAsia="宋体" w:hAnsi="宋体" w:cs="宋体" w:hint="eastAsia"/>
          <w:szCs w:val="22"/>
          <w14:ligatures w14:val="none"/>
        </w:rPr>
        <w:t>阅览部</w:t>
      </w:r>
      <w:proofErr w:type="gramEnd"/>
      <w:r w:rsidRPr="00FE20F7">
        <w:rPr>
          <w:rFonts w:ascii="宋体" w:eastAsia="宋体" w:hAnsi="宋体" w:cs="宋体" w:hint="eastAsia"/>
          <w:szCs w:val="22"/>
          <w14:ligatures w14:val="none"/>
        </w:rPr>
        <w:t>和数字化阅览部，以及内部办公区域。</w:t>
      </w:r>
    </w:p>
    <w:p w14:paraId="123682B2" w14:textId="77777777" w:rsidR="00FE20F7" w:rsidRPr="00FE20F7" w:rsidRDefault="00FE20F7" w:rsidP="00FE20F7">
      <w:pPr>
        <w:spacing w:after="0" w:line="440" w:lineRule="exact"/>
        <w:ind w:firstLine="480"/>
        <w:jc w:val="both"/>
        <w:rPr>
          <w:rFonts w:ascii="宋体" w:eastAsia="宋体" w:hAnsi="宋体" w:cs="宋体" w:hint="eastAsia"/>
          <w:szCs w:val="22"/>
          <w14:ligatures w14:val="none"/>
        </w:rPr>
      </w:pPr>
      <w:r w:rsidRPr="00FE20F7">
        <w:rPr>
          <w:rFonts w:ascii="宋体" w:eastAsia="宋体" w:hAnsi="宋体" w:cs="宋体" w:hint="eastAsia"/>
          <w:szCs w:val="22"/>
          <w14:ligatures w14:val="none"/>
        </w:rPr>
        <w:t>浦东图书馆地下一层为停车场和设备机房。地下夹层以坡道直通室外，夹层顶高于室外地平，获得明亮通透的地上层效果，设有餐厅、厨房、视障者服务中心、文献储存库和</w:t>
      </w:r>
      <w:proofErr w:type="gramStart"/>
      <w:r w:rsidRPr="00FE20F7">
        <w:rPr>
          <w:rFonts w:ascii="宋体" w:eastAsia="宋体" w:hAnsi="宋体" w:cs="宋体" w:hint="eastAsia"/>
          <w:szCs w:val="22"/>
          <w14:ligatures w14:val="none"/>
        </w:rPr>
        <w:t>珍善本</w:t>
      </w:r>
      <w:proofErr w:type="gramEnd"/>
      <w:r w:rsidRPr="00FE20F7">
        <w:rPr>
          <w:rFonts w:ascii="宋体" w:eastAsia="宋体" w:hAnsi="宋体" w:cs="宋体" w:hint="eastAsia"/>
          <w:szCs w:val="22"/>
          <w14:ligatures w14:val="none"/>
        </w:rPr>
        <w:t>书库、图书消毒装裱车间、采编工作部以及物业用房。</w:t>
      </w:r>
    </w:p>
    <w:p w14:paraId="5040B38A" w14:textId="77777777" w:rsidR="00FE20F7" w:rsidRPr="00FE20F7" w:rsidRDefault="00FE20F7" w:rsidP="00FE20F7">
      <w:pPr>
        <w:spacing w:after="0" w:line="440" w:lineRule="exact"/>
        <w:ind w:firstLine="480"/>
        <w:jc w:val="both"/>
        <w:rPr>
          <w:rFonts w:ascii="宋体" w:eastAsia="宋体" w:hAnsi="宋体" w:cs="宋体" w:hint="eastAsia"/>
          <w:szCs w:val="22"/>
          <w14:ligatures w14:val="none"/>
        </w:rPr>
      </w:pPr>
      <w:r w:rsidRPr="00FE20F7">
        <w:rPr>
          <w:rFonts w:ascii="宋体" w:eastAsia="宋体" w:hAnsi="宋体" w:cs="宋体" w:hint="eastAsia"/>
          <w:szCs w:val="22"/>
          <w14:ligatures w14:val="none"/>
        </w:rPr>
        <w:lastRenderedPageBreak/>
        <w:t>浦东图书馆将实施全方位的开放性服务，人性化服务，注重技术先进性，文献管理和服务系统采用先进的无线射频识别（RFID）技术，为每一册图书安装智能芯片，实现图书的精准定位。新馆将着力体现大型城市图书馆的服务能级，成为新区公共图书馆服务网络的枢纽，面向社会的文化教育中心，新区文献收藏中心，服务于浦东地区的公共网络信息导航中心，新区文献信息加工、生产、增值中心，情报信息开发与服务中心，以及浦东新区对外文化交流的重要窗口。</w:t>
      </w:r>
    </w:p>
    <w:p w14:paraId="5D349CE8" w14:textId="77777777" w:rsidR="00FE20F7" w:rsidRPr="00FE20F7" w:rsidRDefault="00FE20F7" w:rsidP="00FE20F7">
      <w:pPr>
        <w:spacing w:after="0" w:line="440" w:lineRule="exact"/>
        <w:ind w:firstLine="480"/>
        <w:jc w:val="both"/>
        <w:rPr>
          <w:rFonts w:ascii="宋体" w:eastAsia="宋体" w:hAnsi="宋体" w:cs="宋体" w:hint="eastAsia"/>
          <w:szCs w:val="22"/>
          <w14:ligatures w14:val="none"/>
        </w:rPr>
      </w:pPr>
      <w:r w:rsidRPr="00FE20F7">
        <w:rPr>
          <w:rFonts w:ascii="宋体" w:eastAsia="宋体" w:hAnsi="宋体" w:cs="宋体" w:hint="eastAsia"/>
          <w:szCs w:val="22"/>
          <w14:ligatures w14:val="none"/>
        </w:rPr>
        <w:t>为了推进本市浦东图书馆物业管理健康有序地发展，充分体现优秀大厦的先进性和示范性，促进物业管理水平的不断提高。浦东图书馆楼宇在2012年已被评为“上海市物业管理优秀大厦”，“全国物业管理示范大厦”。</w:t>
      </w:r>
    </w:p>
    <w:p w14:paraId="46746013" w14:textId="77777777" w:rsidR="00FE20F7" w:rsidRPr="00FE20F7" w:rsidRDefault="00FE20F7" w:rsidP="00FE20F7">
      <w:pPr>
        <w:spacing w:after="0" w:line="440" w:lineRule="exact"/>
        <w:ind w:firstLine="480"/>
        <w:jc w:val="both"/>
        <w:rPr>
          <w:rFonts w:ascii="宋体" w:eastAsia="宋体" w:hAnsi="宋体" w:cs="宋体" w:hint="eastAsia"/>
          <w:szCs w:val="22"/>
          <w14:ligatures w14:val="none"/>
        </w:rPr>
      </w:pPr>
      <w:r w:rsidRPr="00FE20F7">
        <w:rPr>
          <w:rFonts w:ascii="宋体" w:eastAsia="宋体" w:hAnsi="宋体" w:cs="宋体" w:hint="eastAsia"/>
          <w:szCs w:val="22"/>
          <w14:ligatures w14:val="none"/>
        </w:rPr>
        <w:t>浦东图书馆开放时间：M</w:t>
      </w:r>
      <w:proofErr w:type="gramStart"/>
      <w:r w:rsidRPr="00FE20F7">
        <w:rPr>
          <w:rFonts w:ascii="宋体" w:eastAsia="宋体" w:hAnsi="宋体" w:cs="宋体" w:hint="eastAsia"/>
          <w:szCs w:val="22"/>
          <w14:ligatures w14:val="none"/>
        </w:rPr>
        <w:t>层读者</w:t>
      </w:r>
      <w:proofErr w:type="gramEnd"/>
      <w:r w:rsidRPr="00FE20F7">
        <w:rPr>
          <w:rFonts w:ascii="宋体" w:eastAsia="宋体" w:hAnsi="宋体" w:cs="宋体" w:hint="eastAsia"/>
          <w:szCs w:val="22"/>
          <w14:ligatures w14:val="none"/>
        </w:rPr>
        <w:t>自修区    上午7：00开放；</w:t>
      </w:r>
    </w:p>
    <w:p w14:paraId="7996930A" w14:textId="77777777" w:rsidR="00FE20F7" w:rsidRPr="00FE20F7" w:rsidRDefault="00FE20F7" w:rsidP="00FE20F7">
      <w:pPr>
        <w:spacing w:after="0" w:line="440" w:lineRule="exact"/>
        <w:ind w:firstLine="480"/>
        <w:jc w:val="both"/>
        <w:rPr>
          <w:rFonts w:ascii="宋体" w:eastAsia="宋体" w:hAnsi="宋体" w:cs="宋体" w:hint="eastAsia"/>
          <w:szCs w:val="22"/>
          <w14:ligatures w14:val="none"/>
        </w:rPr>
      </w:pPr>
      <w:r w:rsidRPr="00FE20F7">
        <w:rPr>
          <w:rFonts w:ascii="宋体" w:eastAsia="宋体" w:hAnsi="宋体" w:cs="宋体" w:hint="eastAsia"/>
          <w:szCs w:val="22"/>
          <w14:ligatures w14:val="none"/>
        </w:rPr>
        <w:t xml:space="preserve">                    全馆正常开放时间  9：00至20：00。</w:t>
      </w:r>
    </w:p>
    <w:p w14:paraId="2093D42E" w14:textId="77777777" w:rsidR="00FE20F7" w:rsidRPr="00FE20F7" w:rsidRDefault="00FE20F7" w:rsidP="00FE20F7">
      <w:pPr>
        <w:spacing w:after="0" w:line="440" w:lineRule="exact"/>
        <w:ind w:firstLine="480"/>
        <w:jc w:val="both"/>
        <w:rPr>
          <w:rFonts w:ascii="宋体" w:eastAsia="宋体" w:hAnsi="宋体" w:cs="宋体" w:hint="eastAsia"/>
          <w:szCs w:val="22"/>
          <w14:ligatures w14:val="none"/>
        </w:rPr>
      </w:pPr>
      <w:r w:rsidRPr="00FE20F7">
        <w:rPr>
          <w:rFonts w:ascii="宋体" w:eastAsia="宋体" w:hAnsi="宋体" w:cs="宋体" w:hint="eastAsia"/>
          <w:szCs w:val="22"/>
          <w14:ligatures w14:val="none"/>
        </w:rPr>
        <w:t xml:space="preserve">                    全年无休</w:t>
      </w:r>
    </w:p>
    <w:p w14:paraId="623FB1C4" w14:textId="77777777" w:rsidR="00FE20F7" w:rsidRPr="00FE20F7" w:rsidRDefault="00FE20F7" w:rsidP="00FE20F7">
      <w:pPr>
        <w:spacing w:after="0" w:line="440" w:lineRule="exact"/>
        <w:ind w:firstLine="480"/>
        <w:jc w:val="both"/>
        <w:rPr>
          <w:rFonts w:ascii="宋体" w:eastAsia="宋体" w:hAnsi="宋体" w:cs="宋体" w:hint="eastAsia"/>
          <w:szCs w:val="22"/>
          <w14:ligatures w14:val="none"/>
        </w:rPr>
      </w:pPr>
      <w:r w:rsidRPr="00FE20F7">
        <w:rPr>
          <w:rFonts w:ascii="宋体" w:eastAsia="宋体" w:hAnsi="宋体" w:cs="宋体" w:hint="eastAsia"/>
          <w:szCs w:val="22"/>
          <w14:ligatures w14:val="none"/>
        </w:rPr>
        <w:t>浦东图书馆南汇分馆始建立于1958年，2000年新馆建成并正式对外开放，并于2001年成为上海市中心图书馆分馆，2010年更名为浦东图书馆南汇分馆。馆舍建筑面积5000多平方米，共设有服务窗口6个，包括服务台、中文书刊外借处、综合阅览室、青少年阅读指导基地、电子阅览厅、参考咨询室等，共有阅览座位500多席，另有可容纳160人的多功能教育培训厅。</w:t>
      </w:r>
      <w:r w:rsidRPr="00FE20F7">
        <w:rPr>
          <w:rFonts w:ascii="宋体" w:eastAsia="宋体" w:hAnsi="宋体" w:cs="宋体" w:hint="eastAsia"/>
          <w:szCs w:val="22"/>
          <w14:ligatures w14:val="none"/>
        </w:rPr>
        <w:br/>
        <w:t xml:space="preserve">    浦东图书馆南汇分馆全年每日开放，开放时间每周73小时。中文书刊外借部实行开架借书，平均年接待读者10万人次，流通图书 30万册次。</w:t>
      </w:r>
      <w:r w:rsidRPr="00FE20F7">
        <w:rPr>
          <w:rFonts w:ascii="宋体" w:eastAsia="宋体" w:hAnsi="宋体" w:cs="宋体" w:hint="eastAsia"/>
          <w:szCs w:val="22"/>
          <w14:ligatures w14:val="none"/>
        </w:rPr>
        <w:br/>
        <w:t xml:space="preserve">    浦东图书馆南汇分馆积极开展各类信息服务，于2001年开通了电子网站，目前网站提供的主要服务有：书目检索、海洋文化信息、农业科技导航、全国文化信息共享工程等。并对外开展文献信息检索服务。</w:t>
      </w:r>
      <w:r w:rsidRPr="00FE20F7">
        <w:rPr>
          <w:rFonts w:ascii="宋体" w:eastAsia="宋体" w:hAnsi="宋体" w:cs="宋体" w:hint="eastAsia"/>
          <w:szCs w:val="22"/>
          <w14:ligatures w14:val="none"/>
        </w:rPr>
        <w:br/>
        <w:t xml:space="preserve">    浦东图书馆南汇分馆现已逐步将个性化服务的传统模式和现代模式相结合，牢固树立起“以人为本”的服务理念。面对新的机遇和挑战，不断发扬开拓创新精神，充分利用现有的先进网络和硬件资源对文献信息资源进行深层次加工，实现资源共享，将图书馆建成电子化、网络化、虚拟化的开放式文献服务机构，为广大读者提供更好的服务。</w:t>
      </w:r>
    </w:p>
    <w:p w14:paraId="409389DD" w14:textId="77777777" w:rsidR="00FE20F7" w:rsidRPr="00FE20F7" w:rsidRDefault="00FE20F7" w:rsidP="00FE20F7">
      <w:pPr>
        <w:spacing w:after="0" w:line="240" w:lineRule="auto"/>
        <w:jc w:val="center"/>
        <w:rPr>
          <w:rFonts w:ascii="宋体" w:eastAsia="宋体" w:hAnsi="宋体" w:cs="宋体" w:hint="eastAsia"/>
          <w:kern w:val="0"/>
          <w:szCs w:val="22"/>
          <w14:ligatures w14:val="none"/>
        </w:rPr>
      </w:pPr>
      <w:r w:rsidRPr="00FE20F7">
        <w:rPr>
          <w:rFonts w:ascii="宋体" w:eastAsia="宋体" w:hAnsi="宋体" w:cs="宋体"/>
          <w:noProof/>
          <w:kern w:val="0"/>
          <w:szCs w:val="22"/>
          <w14:ligatures w14:val="none"/>
        </w:rPr>
        <w:lastRenderedPageBreak/>
        <w:drawing>
          <wp:inline distT="0" distB="0" distL="0" distR="0" wp14:anchorId="5C86E00F" wp14:editId="3D4E8547">
            <wp:extent cx="4848225" cy="3457575"/>
            <wp:effectExtent l="0" t="0" r="9525" b="9525"/>
            <wp:docPr id="11" name="图片 2" descr="书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书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848225" cy="3457575"/>
                    </a:xfrm>
                    <a:prstGeom prst="rect">
                      <a:avLst/>
                    </a:prstGeom>
                    <a:noFill/>
                    <a:ln>
                      <a:noFill/>
                    </a:ln>
                  </pic:spPr>
                </pic:pic>
              </a:graphicData>
            </a:graphic>
          </wp:inline>
        </w:drawing>
      </w:r>
    </w:p>
    <w:p w14:paraId="771CBF12" w14:textId="77777777" w:rsidR="00FE20F7" w:rsidRPr="00FE20F7" w:rsidRDefault="00FE20F7" w:rsidP="00FE20F7">
      <w:pPr>
        <w:spacing w:after="0" w:line="240" w:lineRule="auto"/>
        <w:jc w:val="center"/>
        <w:rPr>
          <w:rFonts w:ascii="宋体" w:eastAsia="宋体" w:hAnsi="宋体" w:cs="宋体" w:hint="eastAsia"/>
          <w:b/>
          <w:kern w:val="0"/>
          <w:szCs w:val="22"/>
          <w14:ligatures w14:val="none"/>
        </w:rPr>
      </w:pPr>
      <w:r w:rsidRPr="00FE20F7">
        <w:rPr>
          <w:rFonts w:ascii="宋体" w:eastAsia="宋体" w:hAnsi="宋体" w:cs="宋体" w:hint="eastAsia"/>
          <w:b/>
          <w:kern w:val="0"/>
          <w:szCs w:val="22"/>
          <w14:ligatures w14:val="none"/>
        </w:rPr>
        <w:t>三、四层“书山”阅览空间</w:t>
      </w:r>
    </w:p>
    <w:p w14:paraId="24DB02F0" w14:textId="77777777" w:rsidR="00FE20F7" w:rsidRPr="00FE20F7" w:rsidRDefault="00FE20F7" w:rsidP="00FE20F7">
      <w:pPr>
        <w:spacing w:after="0" w:line="360" w:lineRule="auto"/>
        <w:ind w:left="418" w:hanging="418"/>
        <w:jc w:val="center"/>
        <w:rPr>
          <w:rFonts w:ascii="宋体" w:eastAsia="宋体" w:hAnsi="宋体" w:cs="宋体" w:hint="eastAsia"/>
          <w:kern w:val="0"/>
          <w:szCs w:val="22"/>
          <w14:ligatures w14:val="none"/>
        </w:rPr>
      </w:pPr>
      <w:r w:rsidRPr="00FE20F7">
        <w:rPr>
          <w:rFonts w:ascii="宋体" w:eastAsia="宋体" w:hAnsi="宋体" w:cs="宋体"/>
          <w:noProof/>
          <w:kern w:val="0"/>
          <w:szCs w:val="22"/>
          <w14:ligatures w14:val="none"/>
        </w:rPr>
        <w:drawing>
          <wp:inline distT="0" distB="0" distL="0" distR="0" wp14:anchorId="085BC8DE" wp14:editId="4435987B">
            <wp:extent cx="4905375" cy="3495675"/>
            <wp:effectExtent l="0" t="0" r="9525" b="9525"/>
            <wp:docPr id="12" name="图片 3" descr="阅览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阅览室"/>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905375" cy="3495675"/>
                    </a:xfrm>
                    <a:prstGeom prst="rect">
                      <a:avLst/>
                    </a:prstGeom>
                    <a:noFill/>
                    <a:ln>
                      <a:noFill/>
                    </a:ln>
                  </pic:spPr>
                </pic:pic>
              </a:graphicData>
            </a:graphic>
          </wp:inline>
        </w:drawing>
      </w:r>
    </w:p>
    <w:p w14:paraId="010C6C29" w14:textId="77777777" w:rsidR="00FE20F7" w:rsidRPr="00FE20F7" w:rsidRDefault="00FE20F7" w:rsidP="00FE20F7">
      <w:pPr>
        <w:spacing w:after="0" w:line="360" w:lineRule="auto"/>
        <w:ind w:left="418" w:hanging="418"/>
        <w:jc w:val="center"/>
        <w:rPr>
          <w:rFonts w:ascii="宋体" w:eastAsia="宋体" w:hAnsi="宋体" w:cs="宋体" w:hint="eastAsia"/>
          <w:b/>
          <w:kern w:val="0"/>
          <w:szCs w:val="22"/>
          <w14:ligatures w14:val="none"/>
        </w:rPr>
      </w:pPr>
      <w:r w:rsidRPr="00FE20F7">
        <w:rPr>
          <w:rFonts w:ascii="宋体" w:eastAsia="宋体" w:hAnsi="宋体" w:cs="宋体" w:hint="eastAsia"/>
          <w:b/>
          <w:kern w:val="0"/>
          <w:szCs w:val="22"/>
          <w14:ligatures w14:val="none"/>
        </w:rPr>
        <w:t>五、六层“浮云”阅览空间</w:t>
      </w:r>
    </w:p>
    <w:p w14:paraId="549E127F"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p>
    <w:p w14:paraId="4F38756B"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color w:val="000000"/>
          <w:szCs w:val="22"/>
          <w14:ligatures w14:val="none"/>
        </w:rPr>
        <w:t xml:space="preserve">4.2 </w:t>
      </w:r>
      <w:r w:rsidRPr="00FE20F7">
        <w:rPr>
          <w:rFonts w:ascii="Times New Roman" w:eastAsia="宋体" w:hAnsi="Times New Roman" w:cs="Times New Roman"/>
          <w:color w:val="000000"/>
          <w:szCs w:val="22"/>
          <w14:ligatures w14:val="none"/>
        </w:rPr>
        <w:t>项目招标范围及内容</w:t>
      </w:r>
    </w:p>
    <w:p w14:paraId="43FD62A9"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hint="eastAsia"/>
          <w:color w:val="000000"/>
          <w:szCs w:val="22"/>
          <w14:ligatures w14:val="none"/>
        </w:rPr>
        <w:t>浦东图书馆：楼宇设备系统、人防安保、</w:t>
      </w:r>
      <w:proofErr w:type="gramStart"/>
      <w:r w:rsidRPr="00FE20F7">
        <w:rPr>
          <w:rFonts w:ascii="Times New Roman" w:eastAsia="宋体" w:hAnsi="Times New Roman" w:cs="Times New Roman" w:hint="eastAsia"/>
          <w:color w:val="000000"/>
          <w:szCs w:val="22"/>
          <w14:ligatures w14:val="none"/>
        </w:rPr>
        <w:t>技防安保</w:t>
      </w:r>
      <w:proofErr w:type="gramEnd"/>
      <w:r w:rsidRPr="00FE20F7">
        <w:rPr>
          <w:rFonts w:ascii="Times New Roman" w:eastAsia="宋体" w:hAnsi="Times New Roman" w:cs="Times New Roman" w:hint="eastAsia"/>
          <w:color w:val="000000"/>
          <w:szCs w:val="22"/>
          <w14:ligatures w14:val="none"/>
        </w:rPr>
        <w:t>、绿化、保洁、礼仪和会务</w:t>
      </w:r>
    </w:p>
    <w:p w14:paraId="6ABED099"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hint="eastAsia"/>
          <w:color w:val="000000"/>
          <w:szCs w:val="22"/>
          <w14:ligatures w14:val="none"/>
        </w:rPr>
        <w:t>党建中心：保洁、会务保障、秩序维护、绿化布置</w:t>
      </w:r>
    </w:p>
    <w:p w14:paraId="35556A4E"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hint="eastAsia"/>
          <w:color w:val="000000"/>
          <w:szCs w:val="22"/>
          <w14:ligatures w14:val="none"/>
        </w:rPr>
        <w:t>南汇分馆：保安、保洁、绿化、空调维护、水电维修及房屋养护维修</w:t>
      </w:r>
    </w:p>
    <w:p w14:paraId="28DBFB51"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hint="eastAsia"/>
          <w:color w:val="000000"/>
          <w:szCs w:val="22"/>
          <w14:ligatures w14:val="none"/>
        </w:rPr>
        <w:t>陆家嘴图书馆</w:t>
      </w:r>
      <w:proofErr w:type="gramStart"/>
      <w:r w:rsidRPr="00FE20F7">
        <w:rPr>
          <w:rFonts w:ascii="Times New Roman" w:eastAsia="宋体" w:hAnsi="Times New Roman" w:cs="Times New Roman" w:hint="eastAsia"/>
          <w:color w:val="000000"/>
          <w:szCs w:val="22"/>
          <w14:ligatures w14:val="none"/>
        </w:rPr>
        <w:t>一</w:t>
      </w:r>
      <w:proofErr w:type="gramEnd"/>
      <w:r w:rsidRPr="00FE20F7">
        <w:rPr>
          <w:rFonts w:ascii="Times New Roman" w:eastAsia="宋体" w:hAnsi="Times New Roman" w:cs="Times New Roman" w:hint="eastAsia"/>
          <w:color w:val="000000"/>
          <w:szCs w:val="22"/>
          <w14:ligatures w14:val="none"/>
        </w:rPr>
        <w:t>分馆：保洁保绿、秩序维护、设备管理、会务保障</w:t>
      </w:r>
    </w:p>
    <w:p w14:paraId="1A45291F"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hint="eastAsia"/>
          <w:color w:val="000000"/>
          <w:szCs w:val="22"/>
          <w14:ligatures w14:val="none"/>
        </w:rPr>
        <w:t>陆家嘴图书馆二分馆：保洁保绿、秩序维护、设备管理、会务保障</w:t>
      </w:r>
    </w:p>
    <w:p w14:paraId="6A4743CE"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宋体" w:eastAsia="宋体" w:hAnsi="宋体" w:cs="宋体" w:hint="eastAsia"/>
          <w:szCs w:val="22"/>
          <w14:ligatures w14:val="none"/>
        </w:rPr>
        <w:t>金杨少儿分馆：</w:t>
      </w:r>
      <w:r w:rsidRPr="00FE20F7">
        <w:rPr>
          <w:rFonts w:ascii="Times New Roman" w:eastAsia="宋体" w:hAnsi="Times New Roman" w:cs="Times New Roman" w:hint="eastAsia"/>
          <w:color w:val="000000"/>
          <w:szCs w:val="22"/>
          <w14:ligatures w14:val="none"/>
        </w:rPr>
        <w:t>保洁保绿、秩序维护、设备管理、会务保障</w:t>
      </w:r>
    </w:p>
    <w:p w14:paraId="4B0122DB"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hint="eastAsia"/>
          <w:color w:val="000000"/>
          <w:szCs w:val="22"/>
          <w14:ligatures w14:val="none"/>
        </w:rPr>
        <w:t>川沙书库：保安、保洁、水电设备维修及房屋养护维修</w:t>
      </w:r>
    </w:p>
    <w:p w14:paraId="05A3106A"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color w:val="000000"/>
          <w:szCs w:val="22"/>
          <w14:ligatures w14:val="none"/>
        </w:rPr>
        <w:lastRenderedPageBreak/>
        <w:t xml:space="preserve">4.3 </w:t>
      </w:r>
      <w:r w:rsidRPr="00FE20F7">
        <w:rPr>
          <w:rFonts w:ascii="Times New Roman" w:eastAsia="宋体" w:hAnsi="Times New Roman" w:cs="Times New Roman"/>
          <w:color w:val="000000"/>
          <w:szCs w:val="22"/>
          <w14:ligatures w14:val="none"/>
        </w:rPr>
        <w:t>本项目服务期限：</w:t>
      </w:r>
      <w:r w:rsidRPr="00FE20F7">
        <w:rPr>
          <w:rFonts w:ascii="Times New Roman" w:eastAsia="宋体" w:hAnsi="Times New Roman" w:cs="Times New Roman" w:hint="eastAsia"/>
          <w:color w:val="548DD4"/>
          <w:kern w:val="0"/>
          <w:szCs w:val="22"/>
          <w14:ligatures w14:val="none"/>
        </w:rPr>
        <w:t>2025</w:t>
      </w:r>
      <w:r w:rsidRPr="00FE20F7">
        <w:rPr>
          <w:rFonts w:ascii="Times New Roman" w:eastAsia="宋体" w:hAnsi="Times New Roman" w:cs="Times New Roman" w:hint="eastAsia"/>
          <w:color w:val="548DD4"/>
          <w:kern w:val="0"/>
          <w:szCs w:val="22"/>
          <w14:ligatures w14:val="none"/>
        </w:rPr>
        <w:t>年</w:t>
      </w:r>
      <w:r w:rsidRPr="00FE20F7">
        <w:rPr>
          <w:rFonts w:ascii="Times New Roman" w:eastAsia="宋体" w:hAnsi="Times New Roman" w:cs="Times New Roman" w:hint="eastAsia"/>
          <w:color w:val="548DD4"/>
          <w:kern w:val="0"/>
          <w:szCs w:val="22"/>
          <w14:ligatures w14:val="none"/>
        </w:rPr>
        <w:t>11</w:t>
      </w:r>
      <w:r w:rsidRPr="00FE20F7">
        <w:rPr>
          <w:rFonts w:ascii="Times New Roman" w:eastAsia="宋体" w:hAnsi="Times New Roman" w:cs="Times New Roman" w:hint="eastAsia"/>
          <w:color w:val="548DD4"/>
          <w:kern w:val="0"/>
          <w:szCs w:val="22"/>
          <w14:ligatures w14:val="none"/>
        </w:rPr>
        <w:t>月</w:t>
      </w:r>
      <w:r w:rsidRPr="00FE20F7">
        <w:rPr>
          <w:rFonts w:ascii="Times New Roman" w:eastAsia="宋体" w:hAnsi="Times New Roman" w:cs="Times New Roman" w:hint="eastAsia"/>
          <w:color w:val="548DD4"/>
          <w:kern w:val="0"/>
          <w:szCs w:val="22"/>
          <w14:ligatures w14:val="none"/>
        </w:rPr>
        <w:t>1</w:t>
      </w:r>
      <w:r w:rsidRPr="00FE20F7">
        <w:rPr>
          <w:rFonts w:ascii="Times New Roman" w:eastAsia="宋体" w:hAnsi="Times New Roman" w:cs="Times New Roman" w:hint="eastAsia"/>
          <w:color w:val="548DD4"/>
          <w:kern w:val="0"/>
          <w:szCs w:val="22"/>
          <w14:ligatures w14:val="none"/>
        </w:rPr>
        <w:t>日至</w:t>
      </w:r>
      <w:r w:rsidRPr="00FE20F7">
        <w:rPr>
          <w:rFonts w:ascii="Times New Roman" w:eastAsia="宋体" w:hAnsi="Times New Roman" w:cs="Times New Roman" w:hint="eastAsia"/>
          <w:color w:val="548DD4"/>
          <w:kern w:val="0"/>
          <w:szCs w:val="22"/>
          <w14:ligatures w14:val="none"/>
        </w:rPr>
        <w:t>2025</w:t>
      </w:r>
      <w:r w:rsidRPr="00FE20F7">
        <w:rPr>
          <w:rFonts w:ascii="Times New Roman" w:eastAsia="宋体" w:hAnsi="Times New Roman" w:cs="Times New Roman" w:hint="eastAsia"/>
          <w:color w:val="548DD4"/>
          <w:kern w:val="0"/>
          <w:szCs w:val="22"/>
          <w14:ligatures w14:val="none"/>
        </w:rPr>
        <w:t>年</w:t>
      </w:r>
      <w:r w:rsidRPr="00FE20F7">
        <w:rPr>
          <w:rFonts w:ascii="Times New Roman" w:eastAsia="宋体" w:hAnsi="Times New Roman" w:cs="Times New Roman" w:hint="eastAsia"/>
          <w:color w:val="548DD4"/>
          <w:kern w:val="0"/>
          <w:szCs w:val="22"/>
          <w14:ligatures w14:val="none"/>
        </w:rPr>
        <w:t>12</w:t>
      </w:r>
      <w:r w:rsidRPr="00FE20F7">
        <w:rPr>
          <w:rFonts w:ascii="Times New Roman" w:eastAsia="宋体" w:hAnsi="Times New Roman" w:cs="Times New Roman" w:hint="eastAsia"/>
          <w:color w:val="548DD4"/>
          <w:kern w:val="0"/>
          <w:szCs w:val="22"/>
          <w14:ligatures w14:val="none"/>
        </w:rPr>
        <w:t>月</w:t>
      </w:r>
      <w:r w:rsidRPr="00FE20F7">
        <w:rPr>
          <w:rFonts w:ascii="Times New Roman" w:eastAsia="宋体" w:hAnsi="Times New Roman" w:cs="Times New Roman" w:hint="eastAsia"/>
          <w:color w:val="548DD4"/>
          <w:kern w:val="0"/>
          <w:szCs w:val="22"/>
          <w14:ligatures w14:val="none"/>
        </w:rPr>
        <w:t>31</w:t>
      </w:r>
      <w:r w:rsidRPr="00FE20F7">
        <w:rPr>
          <w:rFonts w:ascii="Times New Roman" w:eastAsia="宋体" w:hAnsi="Times New Roman" w:cs="Times New Roman" w:hint="eastAsia"/>
          <w:color w:val="548DD4"/>
          <w:kern w:val="0"/>
          <w:szCs w:val="22"/>
          <w14:ligatures w14:val="none"/>
        </w:rPr>
        <w:t>日</w:t>
      </w:r>
      <w:r w:rsidRPr="00FE20F7">
        <w:rPr>
          <w:rFonts w:ascii="Times New Roman" w:eastAsia="宋体" w:hAnsi="Times New Roman" w:cs="Times New Roman"/>
          <w:color w:val="548DD4"/>
          <w:kern w:val="0"/>
          <w:szCs w:val="22"/>
          <w14:ligatures w14:val="none"/>
        </w:rPr>
        <w:t>。</w:t>
      </w:r>
    </w:p>
    <w:p w14:paraId="5BB978B7" w14:textId="77777777" w:rsidR="00FE20F7" w:rsidRPr="00FE20F7" w:rsidRDefault="00FE20F7" w:rsidP="00FE20F7">
      <w:pPr>
        <w:adjustRightInd w:val="0"/>
        <w:snapToGrid w:val="0"/>
        <w:spacing w:after="0" w:line="300" w:lineRule="auto"/>
        <w:ind w:firstLineChars="200" w:firstLine="442"/>
        <w:outlineLvl w:val="2"/>
        <w:rPr>
          <w:rFonts w:ascii="Times New Roman" w:eastAsia="宋体" w:hAnsi="Times New Roman" w:cs="Times New Roman"/>
          <w:b/>
          <w:color w:val="000000"/>
          <w:szCs w:val="22"/>
          <w14:ligatures w14:val="none"/>
        </w:rPr>
      </w:pPr>
      <w:bookmarkStart w:id="15" w:name="_Toc210050529"/>
      <w:r w:rsidRPr="00FE20F7">
        <w:rPr>
          <w:rFonts w:ascii="Times New Roman" w:eastAsia="宋体" w:hAnsi="Times New Roman" w:cs="Times New Roman"/>
          <w:b/>
          <w:color w:val="000000"/>
          <w:szCs w:val="22"/>
          <w14:ligatures w14:val="none"/>
        </w:rPr>
        <w:t xml:space="preserve">5 </w:t>
      </w:r>
      <w:r w:rsidRPr="00FE20F7">
        <w:rPr>
          <w:rFonts w:ascii="Times New Roman" w:eastAsia="宋体" w:hAnsi="Times New Roman" w:cs="Times New Roman"/>
          <w:b/>
          <w:color w:val="000000"/>
          <w:szCs w:val="22"/>
          <w14:ligatures w14:val="none"/>
        </w:rPr>
        <w:t>承包方式</w:t>
      </w:r>
      <w:bookmarkEnd w:id="15"/>
    </w:p>
    <w:p w14:paraId="7558E5E2"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color w:val="000000"/>
          <w:szCs w:val="22"/>
          <w14:ligatures w14:val="none"/>
        </w:rPr>
        <w:t xml:space="preserve">5.1 </w:t>
      </w:r>
      <w:r w:rsidRPr="00FE20F7">
        <w:rPr>
          <w:rFonts w:ascii="Times New Roman" w:eastAsia="宋体" w:hAnsi="Times New Roman" w:cs="Times New Roman"/>
          <w:color w:val="000000"/>
          <w:szCs w:val="22"/>
          <w14:ligatures w14:val="none"/>
        </w:rPr>
        <w:t>依照本项目的招标范围和内容，中标人以</w:t>
      </w:r>
      <w:r w:rsidRPr="00FE20F7">
        <w:rPr>
          <w:rFonts w:ascii="Times New Roman" w:eastAsia="宋体" w:hAnsi="Times New Roman" w:cs="Times New Roman"/>
          <w:b/>
          <w:color w:val="FF0000"/>
          <w:kern w:val="0"/>
          <w:szCs w:val="22"/>
          <w:u w:val="single"/>
          <w14:ligatures w14:val="none"/>
        </w:rPr>
        <w:t>“</w:t>
      </w:r>
      <w:r w:rsidRPr="00FE20F7">
        <w:rPr>
          <w:rFonts w:ascii="Times New Roman" w:eastAsia="宋体" w:hAnsi="Times New Roman" w:cs="Times New Roman"/>
          <w:b/>
          <w:color w:val="FF0000"/>
          <w:kern w:val="0"/>
          <w:szCs w:val="22"/>
          <w:u w:val="single"/>
          <w14:ligatures w14:val="none"/>
        </w:rPr>
        <w:t>清包</w:t>
      </w:r>
      <w:r w:rsidRPr="00FE20F7">
        <w:rPr>
          <w:rFonts w:ascii="Times New Roman" w:eastAsia="宋体" w:hAnsi="Times New Roman" w:cs="Times New Roman"/>
          <w:b/>
          <w:color w:val="FF0000"/>
          <w:kern w:val="0"/>
          <w:szCs w:val="22"/>
          <w:u w:val="single"/>
          <w14:ligatures w14:val="none"/>
        </w:rPr>
        <w:t>”</w:t>
      </w:r>
      <w:r w:rsidRPr="00FE20F7">
        <w:rPr>
          <w:rFonts w:ascii="Times New Roman" w:eastAsia="宋体" w:hAnsi="Times New Roman" w:cs="Times New Roman"/>
          <w:color w:val="000000"/>
          <w:szCs w:val="22"/>
          <w14:ligatures w14:val="none"/>
        </w:rPr>
        <w:t>方式实施服务管理承包。</w:t>
      </w:r>
      <w:r w:rsidRPr="00FE20F7">
        <w:rPr>
          <w:rFonts w:ascii="Times New Roman" w:eastAsia="宋体" w:hAnsi="Times New Roman" w:cs="Times New Roman"/>
          <w:color w:val="000000"/>
          <w:szCs w:val="22"/>
          <w14:ligatures w14:val="none"/>
        </w:rPr>
        <w:t>“</w:t>
      </w:r>
      <w:r w:rsidRPr="00FE20F7">
        <w:rPr>
          <w:rFonts w:ascii="Times New Roman" w:eastAsia="宋体" w:hAnsi="Times New Roman" w:cs="Times New Roman"/>
          <w:color w:val="000000"/>
          <w:szCs w:val="22"/>
          <w14:ligatures w14:val="none"/>
        </w:rPr>
        <w:t>清包</w:t>
      </w:r>
      <w:r w:rsidRPr="00FE20F7">
        <w:rPr>
          <w:rFonts w:ascii="Times New Roman" w:eastAsia="宋体" w:hAnsi="Times New Roman" w:cs="Times New Roman"/>
          <w:color w:val="000000"/>
          <w:szCs w:val="22"/>
          <w14:ligatures w14:val="none"/>
        </w:rPr>
        <w:t>”</w:t>
      </w:r>
      <w:r w:rsidRPr="00FE20F7">
        <w:rPr>
          <w:rFonts w:ascii="Times New Roman" w:eastAsia="宋体" w:hAnsi="Times New Roman" w:cs="Times New Roman"/>
          <w:color w:val="000000"/>
          <w:szCs w:val="22"/>
          <w14:ligatures w14:val="none"/>
        </w:rPr>
        <w:t>的含义指：采购人按双方约定的服务人数，向中标人支付管理服务费。项目过程中所发生的水电气等能耗，设备添置、维修、保养等费用均由采购人承担。</w:t>
      </w:r>
    </w:p>
    <w:tbl>
      <w:tblPr>
        <w:tblW w:w="9460" w:type="dxa"/>
        <w:jc w:val="center"/>
        <w:tblLook w:val="04A0" w:firstRow="1" w:lastRow="0" w:firstColumn="1" w:lastColumn="0" w:noHBand="0" w:noVBand="1"/>
      </w:tblPr>
      <w:tblGrid>
        <w:gridCol w:w="960"/>
        <w:gridCol w:w="2500"/>
        <w:gridCol w:w="960"/>
        <w:gridCol w:w="960"/>
        <w:gridCol w:w="4080"/>
      </w:tblGrid>
      <w:tr w:rsidR="00FE20F7" w:rsidRPr="00FE20F7" w14:paraId="338D1EB7" w14:textId="77777777">
        <w:trPr>
          <w:trHeight w:val="280"/>
          <w:tblHeader/>
          <w:jc w:val="center"/>
        </w:trPr>
        <w:tc>
          <w:tcPr>
            <w:tcW w:w="960" w:type="dxa"/>
            <w:vMerge w:val="restart"/>
            <w:tcBorders>
              <w:top w:val="single" w:sz="4" w:space="0" w:color="auto"/>
              <w:left w:val="single" w:sz="4" w:space="0" w:color="auto"/>
              <w:bottom w:val="single" w:sz="4" w:space="0" w:color="auto"/>
              <w:right w:val="single" w:sz="4" w:space="0" w:color="auto"/>
            </w:tcBorders>
            <w:noWrap/>
            <w:vAlign w:val="center"/>
          </w:tcPr>
          <w:p w14:paraId="6E781466"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序号</w:t>
            </w:r>
          </w:p>
        </w:tc>
        <w:tc>
          <w:tcPr>
            <w:tcW w:w="2500" w:type="dxa"/>
            <w:vMerge w:val="restart"/>
            <w:tcBorders>
              <w:top w:val="single" w:sz="4" w:space="0" w:color="auto"/>
              <w:left w:val="single" w:sz="4" w:space="0" w:color="auto"/>
              <w:bottom w:val="single" w:sz="4" w:space="0" w:color="auto"/>
              <w:right w:val="single" w:sz="4" w:space="0" w:color="auto"/>
            </w:tcBorders>
            <w:noWrap/>
            <w:vAlign w:val="center"/>
          </w:tcPr>
          <w:p w14:paraId="0FB36C4B"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内容</w:t>
            </w:r>
          </w:p>
        </w:tc>
        <w:tc>
          <w:tcPr>
            <w:tcW w:w="1920" w:type="dxa"/>
            <w:gridSpan w:val="2"/>
            <w:tcBorders>
              <w:top w:val="single" w:sz="4" w:space="0" w:color="auto"/>
              <w:left w:val="nil"/>
              <w:bottom w:val="single" w:sz="4" w:space="0" w:color="auto"/>
              <w:right w:val="single" w:sz="4" w:space="0" w:color="auto"/>
            </w:tcBorders>
            <w:noWrap/>
            <w:vAlign w:val="center"/>
          </w:tcPr>
          <w:p w14:paraId="714E27A0"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提供方</w:t>
            </w:r>
          </w:p>
        </w:tc>
        <w:tc>
          <w:tcPr>
            <w:tcW w:w="4080" w:type="dxa"/>
            <w:vMerge w:val="restart"/>
            <w:tcBorders>
              <w:top w:val="single" w:sz="4" w:space="0" w:color="auto"/>
              <w:left w:val="single" w:sz="4" w:space="0" w:color="auto"/>
              <w:bottom w:val="single" w:sz="4" w:space="0" w:color="auto"/>
              <w:right w:val="single" w:sz="4" w:space="0" w:color="auto"/>
            </w:tcBorders>
            <w:vAlign w:val="center"/>
          </w:tcPr>
          <w:p w14:paraId="5E530FAC"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备注</w:t>
            </w:r>
          </w:p>
        </w:tc>
      </w:tr>
      <w:tr w:rsidR="00FE20F7" w:rsidRPr="00FE20F7" w14:paraId="16BE72D5" w14:textId="77777777">
        <w:trPr>
          <w:trHeight w:val="280"/>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7E0152B"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A98DF6B"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p>
        </w:tc>
        <w:tc>
          <w:tcPr>
            <w:tcW w:w="960" w:type="dxa"/>
            <w:tcBorders>
              <w:top w:val="nil"/>
              <w:left w:val="nil"/>
              <w:bottom w:val="single" w:sz="4" w:space="0" w:color="auto"/>
              <w:right w:val="single" w:sz="4" w:space="0" w:color="auto"/>
            </w:tcBorders>
            <w:noWrap/>
            <w:vAlign w:val="center"/>
          </w:tcPr>
          <w:p w14:paraId="55C0130A"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采购人</w:t>
            </w:r>
          </w:p>
        </w:tc>
        <w:tc>
          <w:tcPr>
            <w:tcW w:w="960" w:type="dxa"/>
            <w:tcBorders>
              <w:top w:val="nil"/>
              <w:left w:val="nil"/>
              <w:bottom w:val="single" w:sz="4" w:space="0" w:color="auto"/>
              <w:right w:val="single" w:sz="4" w:space="0" w:color="auto"/>
            </w:tcBorders>
            <w:noWrap/>
            <w:vAlign w:val="center"/>
          </w:tcPr>
          <w:p w14:paraId="44A75A8C"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供应商</w:t>
            </w:r>
          </w:p>
        </w:tc>
        <w:tc>
          <w:tcPr>
            <w:tcW w:w="0" w:type="auto"/>
            <w:vMerge/>
            <w:tcBorders>
              <w:top w:val="single" w:sz="4" w:space="0" w:color="auto"/>
              <w:left w:val="single" w:sz="4" w:space="0" w:color="auto"/>
              <w:bottom w:val="single" w:sz="4" w:space="0" w:color="auto"/>
              <w:right w:val="single" w:sz="4" w:space="0" w:color="auto"/>
            </w:tcBorders>
            <w:vAlign w:val="center"/>
          </w:tcPr>
          <w:p w14:paraId="6349869F"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p>
        </w:tc>
      </w:tr>
      <w:tr w:rsidR="00FE20F7" w:rsidRPr="00FE20F7" w14:paraId="68F9CA2A" w14:textId="77777777">
        <w:trPr>
          <w:trHeight w:val="945"/>
          <w:jc w:val="center"/>
        </w:trPr>
        <w:tc>
          <w:tcPr>
            <w:tcW w:w="960" w:type="dxa"/>
            <w:tcBorders>
              <w:top w:val="nil"/>
              <w:left w:val="single" w:sz="4" w:space="0" w:color="auto"/>
              <w:bottom w:val="single" w:sz="4" w:space="0" w:color="auto"/>
              <w:right w:val="single" w:sz="4" w:space="0" w:color="auto"/>
            </w:tcBorders>
            <w:noWrap/>
            <w:vAlign w:val="center"/>
          </w:tcPr>
          <w:p w14:paraId="23480C87"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1</w:t>
            </w:r>
          </w:p>
        </w:tc>
        <w:tc>
          <w:tcPr>
            <w:tcW w:w="2500" w:type="dxa"/>
            <w:tcBorders>
              <w:top w:val="nil"/>
              <w:left w:val="nil"/>
              <w:bottom w:val="single" w:sz="4" w:space="0" w:color="auto"/>
              <w:right w:val="single" w:sz="4" w:space="0" w:color="auto"/>
            </w:tcBorders>
            <w:noWrap/>
            <w:vAlign w:val="center"/>
          </w:tcPr>
          <w:p w14:paraId="1E1564E5"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公用水电</w:t>
            </w:r>
          </w:p>
        </w:tc>
        <w:tc>
          <w:tcPr>
            <w:tcW w:w="960" w:type="dxa"/>
            <w:tcBorders>
              <w:top w:val="nil"/>
              <w:left w:val="nil"/>
              <w:bottom w:val="single" w:sz="4" w:space="0" w:color="auto"/>
              <w:right w:val="single" w:sz="4" w:space="0" w:color="auto"/>
            </w:tcBorders>
            <w:noWrap/>
            <w:vAlign w:val="center"/>
          </w:tcPr>
          <w:p w14:paraId="35CC7477"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w:t>
            </w:r>
          </w:p>
        </w:tc>
        <w:tc>
          <w:tcPr>
            <w:tcW w:w="960" w:type="dxa"/>
            <w:tcBorders>
              <w:top w:val="nil"/>
              <w:left w:val="nil"/>
              <w:bottom w:val="single" w:sz="4" w:space="0" w:color="auto"/>
              <w:right w:val="single" w:sz="4" w:space="0" w:color="auto"/>
            </w:tcBorders>
            <w:noWrap/>
            <w:vAlign w:val="center"/>
          </w:tcPr>
          <w:p w14:paraId="7F9CD9CF"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p>
        </w:tc>
        <w:tc>
          <w:tcPr>
            <w:tcW w:w="4080" w:type="dxa"/>
            <w:tcBorders>
              <w:top w:val="nil"/>
              <w:left w:val="nil"/>
              <w:bottom w:val="single" w:sz="4" w:space="0" w:color="auto"/>
              <w:right w:val="single" w:sz="4" w:space="0" w:color="auto"/>
            </w:tcBorders>
            <w:vAlign w:val="center"/>
          </w:tcPr>
          <w:p w14:paraId="3F5CDF92"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包括空调、清洁卫生、生活等各类用水；服务公司办公等各类用电</w:t>
            </w:r>
          </w:p>
        </w:tc>
      </w:tr>
      <w:tr w:rsidR="00FE20F7" w:rsidRPr="00FE20F7" w14:paraId="21AD7C8D" w14:textId="77777777">
        <w:trPr>
          <w:trHeight w:val="510"/>
          <w:jc w:val="center"/>
        </w:trPr>
        <w:tc>
          <w:tcPr>
            <w:tcW w:w="960" w:type="dxa"/>
            <w:tcBorders>
              <w:top w:val="nil"/>
              <w:left w:val="single" w:sz="4" w:space="0" w:color="auto"/>
              <w:bottom w:val="single" w:sz="4" w:space="0" w:color="auto"/>
              <w:right w:val="single" w:sz="4" w:space="0" w:color="auto"/>
            </w:tcBorders>
            <w:noWrap/>
            <w:vAlign w:val="center"/>
          </w:tcPr>
          <w:p w14:paraId="51CD9D33"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2</w:t>
            </w:r>
          </w:p>
        </w:tc>
        <w:tc>
          <w:tcPr>
            <w:tcW w:w="2500" w:type="dxa"/>
            <w:tcBorders>
              <w:top w:val="nil"/>
              <w:left w:val="nil"/>
              <w:bottom w:val="single" w:sz="4" w:space="0" w:color="auto"/>
              <w:right w:val="single" w:sz="4" w:space="0" w:color="auto"/>
            </w:tcBorders>
            <w:noWrap/>
            <w:vAlign w:val="center"/>
          </w:tcPr>
          <w:p w14:paraId="5814959A"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各类垃圾桶</w:t>
            </w:r>
          </w:p>
        </w:tc>
        <w:tc>
          <w:tcPr>
            <w:tcW w:w="960" w:type="dxa"/>
            <w:tcBorders>
              <w:top w:val="nil"/>
              <w:left w:val="nil"/>
              <w:bottom w:val="single" w:sz="4" w:space="0" w:color="auto"/>
              <w:right w:val="single" w:sz="4" w:space="0" w:color="auto"/>
            </w:tcBorders>
            <w:noWrap/>
            <w:vAlign w:val="center"/>
          </w:tcPr>
          <w:p w14:paraId="28BC1A40"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w:t>
            </w:r>
          </w:p>
        </w:tc>
        <w:tc>
          <w:tcPr>
            <w:tcW w:w="960" w:type="dxa"/>
            <w:tcBorders>
              <w:top w:val="nil"/>
              <w:left w:val="nil"/>
              <w:bottom w:val="single" w:sz="4" w:space="0" w:color="auto"/>
              <w:right w:val="single" w:sz="4" w:space="0" w:color="auto"/>
            </w:tcBorders>
            <w:noWrap/>
            <w:vAlign w:val="center"/>
          </w:tcPr>
          <w:p w14:paraId="5347D2E7"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p>
        </w:tc>
        <w:tc>
          <w:tcPr>
            <w:tcW w:w="4080" w:type="dxa"/>
            <w:tcBorders>
              <w:top w:val="nil"/>
              <w:left w:val="nil"/>
              <w:bottom w:val="single" w:sz="4" w:space="0" w:color="auto"/>
              <w:right w:val="single" w:sz="4" w:space="0" w:color="auto"/>
            </w:tcBorders>
            <w:vAlign w:val="center"/>
          </w:tcPr>
          <w:p w14:paraId="0572D6F7"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包括生活垃圾、垃圾桶。</w:t>
            </w:r>
          </w:p>
        </w:tc>
      </w:tr>
      <w:tr w:rsidR="00FE20F7" w:rsidRPr="00FE20F7" w14:paraId="2379198F" w14:textId="77777777">
        <w:trPr>
          <w:trHeight w:val="510"/>
          <w:jc w:val="center"/>
        </w:trPr>
        <w:tc>
          <w:tcPr>
            <w:tcW w:w="960" w:type="dxa"/>
            <w:tcBorders>
              <w:top w:val="nil"/>
              <w:left w:val="single" w:sz="4" w:space="0" w:color="auto"/>
              <w:bottom w:val="single" w:sz="4" w:space="0" w:color="auto"/>
              <w:right w:val="single" w:sz="4" w:space="0" w:color="auto"/>
            </w:tcBorders>
            <w:noWrap/>
            <w:vAlign w:val="center"/>
          </w:tcPr>
          <w:p w14:paraId="178FF741"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3</w:t>
            </w:r>
          </w:p>
        </w:tc>
        <w:tc>
          <w:tcPr>
            <w:tcW w:w="2500" w:type="dxa"/>
            <w:tcBorders>
              <w:top w:val="nil"/>
              <w:left w:val="nil"/>
              <w:bottom w:val="single" w:sz="4" w:space="0" w:color="auto"/>
              <w:right w:val="single" w:sz="4" w:space="0" w:color="auto"/>
            </w:tcBorders>
            <w:noWrap/>
            <w:vAlign w:val="center"/>
          </w:tcPr>
          <w:p w14:paraId="090D3DC7"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垃圾袋</w:t>
            </w:r>
          </w:p>
        </w:tc>
        <w:tc>
          <w:tcPr>
            <w:tcW w:w="960" w:type="dxa"/>
            <w:tcBorders>
              <w:top w:val="nil"/>
              <w:left w:val="nil"/>
              <w:bottom w:val="single" w:sz="4" w:space="0" w:color="auto"/>
              <w:right w:val="single" w:sz="4" w:space="0" w:color="auto"/>
            </w:tcBorders>
            <w:noWrap/>
            <w:vAlign w:val="center"/>
          </w:tcPr>
          <w:p w14:paraId="5C07A181"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p>
        </w:tc>
        <w:tc>
          <w:tcPr>
            <w:tcW w:w="960" w:type="dxa"/>
            <w:tcBorders>
              <w:top w:val="nil"/>
              <w:left w:val="nil"/>
              <w:bottom w:val="single" w:sz="4" w:space="0" w:color="auto"/>
              <w:right w:val="single" w:sz="4" w:space="0" w:color="auto"/>
            </w:tcBorders>
            <w:noWrap/>
            <w:vAlign w:val="center"/>
          </w:tcPr>
          <w:p w14:paraId="2BCBC421"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w:t>
            </w:r>
          </w:p>
        </w:tc>
        <w:tc>
          <w:tcPr>
            <w:tcW w:w="4080" w:type="dxa"/>
            <w:tcBorders>
              <w:top w:val="nil"/>
              <w:left w:val="nil"/>
              <w:bottom w:val="single" w:sz="4" w:space="0" w:color="auto"/>
              <w:right w:val="single" w:sz="4" w:space="0" w:color="auto"/>
            </w:tcBorders>
            <w:vAlign w:val="center"/>
          </w:tcPr>
          <w:p w14:paraId="432FFFE7"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包括生活垃圾、垃圾桶垃圾袋。</w:t>
            </w:r>
          </w:p>
        </w:tc>
      </w:tr>
      <w:tr w:rsidR="00FE20F7" w:rsidRPr="00FE20F7" w14:paraId="4774FCD0" w14:textId="77777777">
        <w:trPr>
          <w:trHeight w:val="510"/>
          <w:jc w:val="center"/>
        </w:trPr>
        <w:tc>
          <w:tcPr>
            <w:tcW w:w="960" w:type="dxa"/>
            <w:tcBorders>
              <w:top w:val="nil"/>
              <w:left w:val="single" w:sz="4" w:space="0" w:color="auto"/>
              <w:bottom w:val="single" w:sz="4" w:space="0" w:color="auto"/>
              <w:right w:val="single" w:sz="4" w:space="0" w:color="auto"/>
            </w:tcBorders>
            <w:noWrap/>
            <w:vAlign w:val="center"/>
          </w:tcPr>
          <w:p w14:paraId="77D65837"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4</w:t>
            </w:r>
          </w:p>
        </w:tc>
        <w:tc>
          <w:tcPr>
            <w:tcW w:w="2500" w:type="dxa"/>
            <w:tcBorders>
              <w:top w:val="nil"/>
              <w:left w:val="nil"/>
              <w:bottom w:val="single" w:sz="4" w:space="0" w:color="auto"/>
              <w:right w:val="single" w:sz="4" w:space="0" w:color="auto"/>
            </w:tcBorders>
            <w:noWrap/>
            <w:vAlign w:val="center"/>
          </w:tcPr>
          <w:p w14:paraId="75032AF1"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办公用房</w:t>
            </w:r>
          </w:p>
        </w:tc>
        <w:tc>
          <w:tcPr>
            <w:tcW w:w="960" w:type="dxa"/>
            <w:tcBorders>
              <w:top w:val="nil"/>
              <w:left w:val="nil"/>
              <w:bottom w:val="single" w:sz="4" w:space="0" w:color="auto"/>
              <w:right w:val="single" w:sz="4" w:space="0" w:color="auto"/>
            </w:tcBorders>
            <w:noWrap/>
            <w:vAlign w:val="center"/>
          </w:tcPr>
          <w:p w14:paraId="15934E39"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w:t>
            </w:r>
          </w:p>
        </w:tc>
        <w:tc>
          <w:tcPr>
            <w:tcW w:w="960" w:type="dxa"/>
            <w:tcBorders>
              <w:top w:val="nil"/>
              <w:left w:val="nil"/>
              <w:bottom w:val="single" w:sz="4" w:space="0" w:color="auto"/>
              <w:right w:val="single" w:sz="4" w:space="0" w:color="auto"/>
            </w:tcBorders>
            <w:noWrap/>
            <w:vAlign w:val="center"/>
          </w:tcPr>
          <w:p w14:paraId="4F2C9F1F"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p>
        </w:tc>
        <w:tc>
          <w:tcPr>
            <w:tcW w:w="4080" w:type="dxa"/>
            <w:tcBorders>
              <w:top w:val="nil"/>
              <w:left w:val="nil"/>
              <w:bottom w:val="single" w:sz="4" w:space="0" w:color="auto"/>
              <w:right w:val="single" w:sz="4" w:space="0" w:color="auto"/>
            </w:tcBorders>
            <w:vAlign w:val="center"/>
          </w:tcPr>
          <w:p w14:paraId="7DE14DDC"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包括仓库用房。</w:t>
            </w:r>
          </w:p>
        </w:tc>
      </w:tr>
      <w:tr w:rsidR="00FE20F7" w:rsidRPr="00FE20F7" w14:paraId="41245BFE" w14:textId="77777777">
        <w:trPr>
          <w:trHeight w:val="1365"/>
          <w:jc w:val="center"/>
        </w:trPr>
        <w:tc>
          <w:tcPr>
            <w:tcW w:w="960" w:type="dxa"/>
            <w:tcBorders>
              <w:top w:val="nil"/>
              <w:left w:val="single" w:sz="4" w:space="0" w:color="auto"/>
              <w:bottom w:val="single" w:sz="4" w:space="0" w:color="auto"/>
              <w:right w:val="single" w:sz="4" w:space="0" w:color="auto"/>
            </w:tcBorders>
            <w:noWrap/>
            <w:vAlign w:val="center"/>
          </w:tcPr>
          <w:p w14:paraId="6E139632"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5</w:t>
            </w:r>
          </w:p>
        </w:tc>
        <w:tc>
          <w:tcPr>
            <w:tcW w:w="2500" w:type="dxa"/>
            <w:tcBorders>
              <w:top w:val="nil"/>
              <w:left w:val="nil"/>
              <w:bottom w:val="single" w:sz="4" w:space="0" w:color="auto"/>
              <w:right w:val="single" w:sz="4" w:space="0" w:color="auto"/>
            </w:tcBorders>
            <w:noWrap/>
            <w:vAlign w:val="center"/>
          </w:tcPr>
          <w:p w14:paraId="0075E5D1"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办公设备和家具等</w:t>
            </w:r>
          </w:p>
        </w:tc>
        <w:tc>
          <w:tcPr>
            <w:tcW w:w="960" w:type="dxa"/>
            <w:tcBorders>
              <w:top w:val="nil"/>
              <w:left w:val="nil"/>
              <w:bottom w:val="single" w:sz="4" w:space="0" w:color="auto"/>
              <w:right w:val="single" w:sz="4" w:space="0" w:color="auto"/>
            </w:tcBorders>
            <w:noWrap/>
            <w:vAlign w:val="center"/>
          </w:tcPr>
          <w:p w14:paraId="45FE3AE6"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w:t>
            </w:r>
          </w:p>
        </w:tc>
        <w:tc>
          <w:tcPr>
            <w:tcW w:w="960" w:type="dxa"/>
            <w:tcBorders>
              <w:top w:val="nil"/>
              <w:left w:val="nil"/>
              <w:bottom w:val="single" w:sz="4" w:space="0" w:color="auto"/>
              <w:right w:val="single" w:sz="4" w:space="0" w:color="auto"/>
            </w:tcBorders>
            <w:noWrap/>
            <w:vAlign w:val="center"/>
          </w:tcPr>
          <w:p w14:paraId="45265755"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p>
        </w:tc>
        <w:tc>
          <w:tcPr>
            <w:tcW w:w="4080" w:type="dxa"/>
            <w:tcBorders>
              <w:top w:val="nil"/>
              <w:left w:val="nil"/>
              <w:bottom w:val="single" w:sz="4" w:space="0" w:color="auto"/>
              <w:right w:val="single" w:sz="4" w:space="0" w:color="auto"/>
            </w:tcBorders>
            <w:vAlign w:val="center"/>
          </w:tcPr>
          <w:p w14:paraId="6AF12BA5"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包括电脑、考勤设备和打印机等办公设备和耗材；桌椅等办公家具和员工更衣柜。</w:t>
            </w:r>
          </w:p>
        </w:tc>
      </w:tr>
      <w:tr w:rsidR="00FE20F7" w:rsidRPr="00FE20F7" w14:paraId="58C7FF86" w14:textId="77777777">
        <w:trPr>
          <w:trHeight w:val="1485"/>
          <w:jc w:val="center"/>
        </w:trPr>
        <w:tc>
          <w:tcPr>
            <w:tcW w:w="960" w:type="dxa"/>
            <w:tcBorders>
              <w:top w:val="nil"/>
              <w:left w:val="single" w:sz="4" w:space="0" w:color="auto"/>
              <w:bottom w:val="single" w:sz="4" w:space="0" w:color="auto"/>
              <w:right w:val="single" w:sz="4" w:space="0" w:color="auto"/>
            </w:tcBorders>
            <w:noWrap/>
            <w:vAlign w:val="center"/>
          </w:tcPr>
          <w:p w14:paraId="2AE9ED47"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6</w:t>
            </w:r>
          </w:p>
        </w:tc>
        <w:tc>
          <w:tcPr>
            <w:tcW w:w="2500" w:type="dxa"/>
            <w:tcBorders>
              <w:top w:val="nil"/>
              <w:left w:val="nil"/>
              <w:bottom w:val="single" w:sz="4" w:space="0" w:color="auto"/>
              <w:right w:val="single" w:sz="4" w:space="0" w:color="auto"/>
            </w:tcBorders>
            <w:noWrap/>
            <w:vAlign w:val="center"/>
          </w:tcPr>
          <w:p w14:paraId="6B4073A3"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专业设备</w:t>
            </w:r>
          </w:p>
        </w:tc>
        <w:tc>
          <w:tcPr>
            <w:tcW w:w="960" w:type="dxa"/>
            <w:tcBorders>
              <w:top w:val="nil"/>
              <w:left w:val="nil"/>
              <w:bottom w:val="single" w:sz="4" w:space="0" w:color="auto"/>
              <w:right w:val="single" w:sz="4" w:space="0" w:color="auto"/>
            </w:tcBorders>
            <w:noWrap/>
            <w:vAlign w:val="center"/>
          </w:tcPr>
          <w:p w14:paraId="22A132EC"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p>
        </w:tc>
        <w:tc>
          <w:tcPr>
            <w:tcW w:w="960" w:type="dxa"/>
            <w:tcBorders>
              <w:top w:val="nil"/>
              <w:left w:val="nil"/>
              <w:bottom w:val="single" w:sz="4" w:space="0" w:color="auto"/>
              <w:right w:val="single" w:sz="4" w:space="0" w:color="auto"/>
            </w:tcBorders>
            <w:noWrap/>
            <w:vAlign w:val="center"/>
          </w:tcPr>
          <w:p w14:paraId="1D2B4135"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w:t>
            </w:r>
          </w:p>
        </w:tc>
        <w:tc>
          <w:tcPr>
            <w:tcW w:w="4080" w:type="dxa"/>
            <w:tcBorders>
              <w:top w:val="nil"/>
              <w:left w:val="nil"/>
              <w:bottom w:val="single" w:sz="4" w:space="0" w:color="auto"/>
              <w:right w:val="single" w:sz="4" w:space="0" w:color="auto"/>
            </w:tcBorders>
            <w:vAlign w:val="center"/>
          </w:tcPr>
          <w:p w14:paraId="1F714DF2"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包括垃圾车、高压水枪、</w:t>
            </w:r>
            <w:proofErr w:type="gramStart"/>
            <w:r w:rsidRPr="00FE20F7">
              <w:rPr>
                <w:rFonts w:ascii="宋体" w:eastAsia="宋体" w:hAnsi="宋体" w:cs="宋体" w:hint="eastAsia"/>
                <w:color w:val="000000"/>
                <w:kern w:val="0"/>
                <w:szCs w:val="22"/>
                <w14:ligatures w14:val="none"/>
              </w:rPr>
              <w:t>榨</w:t>
            </w:r>
            <w:proofErr w:type="gramEnd"/>
            <w:r w:rsidRPr="00FE20F7">
              <w:rPr>
                <w:rFonts w:ascii="宋体" w:eastAsia="宋体" w:hAnsi="宋体" w:cs="宋体" w:hint="eastAsia"/>
                <w:color w:val="000000"/>
                <w:kern w:val="0"/>
                <w:szCs w:val="22"/>
                <w14:ligatures w14:val="none"/>
              </w:rPr>
              <w:t>水器、不锈钢桶等。</w:t>
            </w:r>
          </w:p>
        </w:tc>
      </w:tr>
      <w:tr w:rsidR="00FE20F7" w:rsidRPr="00FE20F7" w14:paraId="598B34FE" w14:textId="77777777">
        <w:trPr>
          <w:trHeight w:val="765"/>
          <w:jc w:val="center"/>
        </w:trPr>
        <w:tc>
          <w:tcPr>
            <w:tcW w:w="960" w:type="dxa"/>
            <w:tcBorders>
              <w:top w:val="nil"/>
              <w:left w:val="single" w:sz="4" w:space="0" w:color="auto"/>
              <w:bottom w:val="single" w:sz="4" w:space="0" w:color="auto"/>
              <w:right w:val="single" w:sz="4" w:space="0" w:color="auto"/>
            </w:tcBorders>
            <w:noWrap/>
            <w:vAlign w:val="center"/>
          </w:tcPr>
          <w:p w14:paraId="0BA2A3E1"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7</w:t>
            </w:r>
          </w:p>
        </w:tc>
        <w:tc>
          <w:tcPr>
            <w:tcW w:w="2500" w:type="dxa"/>
            <w:tcBorders>
              <w:top w:val="nil"/>
              <w:left w:val="nil"/>
              <w:bottom w:val="single" w:sz="4" w:space="0" w:color="auto"/>
              <w:right w:val="single" w:sz="4" w:space="0" w:color="auto"/>
            </w:tcBorders>
            <w:noWrap/>
            <w:vAlign w:val="center"/>
          </w:tcPr>
          <w:p w14:paraId="7975AD4D"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维修材料</w:t>
            </w:r>
          </w:p>
        </w:tc>
        <w:tc>
          <w:tcPr>
            <w:tcW w:w="960" w:type="dxa"/>
            <w:tcBorders>
              <w:top w:val="nil"/>
              <w:left w:val="nil"/>
              <w:bottom w:val="single" w:sz="4" w:space="0" w:color="auto"/>
              <w:right w:val="single" w:sz="4" w:space="0" w:color="auto"/>
            </w:tcBorders>
            <w:noWrap/>
            <w:vAlign w:val="center"/>
          </w:tcPr>
          <w:p w14:paraId="32865683"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w:t>
            </w:r>
          </w:p>
        </w:tc>
        <w:tc>
          <w:tcPr>
            <w:tcW w:w="960" w:type="dxa"/>
            <w:tcBorders>
              <w:top w:val="nil"/>
              <w:left w:val="nil"/>
              <w:bottom w:val="single" w:sz="4" w:space="0" w:color="auto"/>
              <w:right w:val="single" w:sz="4" w:space="0" w:color="auto"/>
            </w:tcBorders>
            <w:noWrap/>
            <w:vAlign w:val="center"/>
          </w:tcPr>
          <w:p w14:paraId="66B1BD06"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p>
        </w:tc>
        <w:tc>
          <w:tcPr>
            <w:tcW w:w="4080" w:type="dxa"/>
            <w:tcBorders>
              <w:top w:val="nil"/>
              <w:left w:val="nil"/>
              <w:bottom w:val="single" w:sz="4" w:space="0" w:color="auto"/>
              <w:right w:val="single" w:sz="4" w:space="0" w:color="auto"/>
            </w:tcBorders>
            <w:vAlign w:val="center"/>
          </w:tcPr>
          <w:p w14:paraId="4BAD7C6D"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各类设施设备维修所需的材料，包含维修工具。</w:t>
            </w:r>
          </w:p>
        </w:tc>
      </w:tr>
      <w:tr w:rsidR="00FE20F7" w:rsidRPr="00FE20F7" w14:paraId="2F7DFC8E" w14:textId="77777777">
        <w:trPr>
          <w:trHeight w:val="1365"/>
          <w:jc w:val="center"/>
        </w:trPr>
        <w:tc>
          <w:tcPr>
            <w:tcW w:w="960" w:type="dxa"/>
            <w:tcBorders>
              <w:top w:val="nil"/>
              <w:left w:val="single" w:sz="4" w:space="0" w:color="auto"/>
              <w:bottom w:val="single" w:sz="4" w:space="0" w:color="auto"/>
              <w:right w:val="single" w:sz="4" w:space="0" w:color="auto"/>
            </w:tcBorders>
            <w:noWrap/>
            <w:vAlign w:val="center"/>
          </w:tcPr>
          <w:p w14:paraId="4C7CD47B"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8</w:t>
            </w:r>
          </w:p>
        </w:tc>
        <w:tc>
          <w:tcPr>
            <w:tcW w:w="2500" w:type="dxa"/>
            <w:tcBorders>
              <w:top w:val="nil"/>
              <w:left w:val="nil"/>
              <w:bottom w:val="single" w:sz="4" w:space="0" w:color="auto"/>
              <w:right w:val="single" w:sz="4" w:space="0" w:color="auto"/>
            </w:tcBorders>
            <w:noWrap/>
            <w:vAlign w:val="center"/>
          </w:tcPr>
          <w:p w14:paraId="6BF05536" w14:textId="77777777" w:rsidR="00FE20F7" w:rsidRPr="00FE20F7" w:rsidRDefault="00FE20F7" w:rsidP="00FE20F7">
            <w:pPr>
              <w:widowControl/>
              <w:spacing w:after="0" w:line="240" w:lineRule="auto"/>
              <w:jc w:val="center"/>
              <w:rPr>
                <w:rFonts w:ascii="宋体" w:eastAsia="宋体" w:hAnsi="宋体" w:cs="宋体" w:hint="eastAsia"/>
                <w:kern w:val="0"/>
                <w:szCs w:val="22"/>
                <w14:ligatures w14:val="none"/>
              </w:rPr>
            </w:pPr>
            <w:r w:rsidRPr="00FE20F7">
              <w:rPr>
                <w:rFonts w:ascii="宋体" w:eastAsia="宋体" w:hAnsi="宋体" w:cs="宋体" w:hint="eastAsia"/>
                <w:kern w:val="0"/>
                <w:szCs w:val="22"/>
                <w14:ligatures w14:val="none"/>
              </w:rPr>
              <w:t>保洁清洁剂及耗材等</w:t>
            </w:r>
          </w:p>
        </w:tc>
        <w:tc>
          <w:tcPr>
            <w:tcW w:w="960" w:type="dxa"/>
            <w:tcBorders>
              <w:top w:val="nil"/>
              <w:left w:val="nil"/>
              <w:bottom w:val="single" w:sz="4" w:space="0" w:color="auto"/>
              <w:right w:val="single" w:sz="4" w:space="0" w:color="auto"/>
            </w:tcBorders>
            <w:noWrap/>
            <w:vAlign w:val="center"/>
          </w:tcPr>
          <w:p w14:paraId="7E01F359"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p>
        </w:tc>
        <w:tc>
          <w:tcPr>
            <w:tcW w:w="960" w:type="dxa"/>
            <w:tcBorders>
              <w:top w:val="nil"/>
              <w:left w:val="nil"/>
              <w:bottom w:val="single" w:sz="4" w:space="0" w:color="auto"/>
              <w:right w:val="single" w:sz="4" w:space="0" w:color="auto"/>
            </w:tcBorders>
            <w:noWrap/>
            <w:vAlign w:val="center"/>
          </w:tcPr>
          <w:p w14:paraId="2BE18B8E"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w:t>
            </w:r>
          </w:p>
        </w:tc>
        <w:tc>
          <w:tcPr>
            <w:tcW w:w="4080" w:type="dxa"/>
            <w:tcBorders>
              <w:top w:val="nil"/>
              <w:left w:val="nil"/>
              <w:bottom w:val="single" w:sz="4" w:space="0" w:color="auto"/>
              <w:right w:val="single" w:sz="4" w:space="0" w:color="auto"/>
            </w:tcBorders>
            <w:vAlign w:val="center"/>
          </w:tcPr>
          <w:p w14:paraId="06B3818F"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包括环境保洁所需的清洁、洗涤药剂，地面和物体表面擦拭用的消毒剂，地面养护药剂、材料和保洁工具等耗材（耗材品质需可靠有保证）。</w:t>
            </w:r>
          </w:p>
        </w:tc>
      </w:tr>
      <w:tr w:rsidR="00FE20F7" w:rsidRPr="00FE20F7" w14:paraId="3373AD08" w14:textId="77777777">
        <w:trPr>
          <w:trHeight w:val="510"/>
          <w:jc w:val="center"/>
        </w:trPr>
        <w:tc>
          <w:tcPr>
            <w:tcW w:w="960" w:type="dxa"/>
            <w:tcBorders>
              <w:top w:val="nil"/>
              <w:left w:val="single" w:sz="4" w:space="0" w:color="auto"/>
              <w:bottom w:val="single" w:sz="4" w:space="0" w:color="auto"/>
              <w:right w:val="single" w:sz="4" w:space="0" w:color="auto"/>
            </w:tcBorders>
            <w:noWrap/>
            <w:vAlign w:val="center"/>
          </w:tcPr>
          <w:p w14:paraId="0F4E9082"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9</w:t>
            </w:r>
          </w:p>
        </w:tc>
        <w:tc>
          <w:tcPr>
            <w:tcW w:w="2500" w:type="dxa"/>
            <w:tcBorders>
              <w:top w:val="nil"/>
              <w:left w:val="nil"/>
              <w:bottom w:val="single" w:sz="4" w:space="0" w:color="auto"/>
              <w:right w:val="single" w:sz="4" w:space="0" w:color="auto"/>
            </w:tcBorders>
            <w:noWrap/>
            <w:vAlign w:val="center"/>
          </w:tcPr>
          <w:p w14:paraId="540A7230" w14:textId="77777777" w:rsidR="00FE20F7" w:rsidRPr="00FE20F7" w:rsidRDefault="00FE20F7" w:rsidP="00FE20F7">
            <w:pPr>
              <w:widowControl/>
              <w:spacing w:after="0" w:line="240" w:lineRule="auto"/>
              <w:jc w:val="center"/>
              <w:rPr>
                <w:rFonts w:ascii="宋体" w:eastAsia="宋体" w:hAnsi="宋体" w:cs="宋体" w:hint="eastAsia"/>
                <w:kern w:val="0"/>
                <w:szCs w:val="22"/>
                <w14:ligatures w14:val="none"/>
              </w:rPr>
            </w:pPr>
            <w:r w:rsidRPr="00FE20F7">
              <w:rPr>
                <w:rFonts w:ascii="宋体" w:eastAsia="宋体" w:hAnsi="宋体" w:cs="宋体" w:hint="eastAsia"/>
                <w:kern w:val="0"/>
                <w:szCs w:val="22"/>
                <w14:ligatures w14:val="none"/>
              </w:rPr>
              <w:t>保洁设备及工具等</w:t>
            </w:r>
          </w:p>
        </w:tc>
        <w:tc>
          <w:tcPr>
            <w:tcW w:w="960" w:type="dxa"/>
            <w:tcBorders>
              <w:top w:val="nil"/>
              <w:left w:val="nil"/>
              <w:bottom w:val="single" w:sz="4" w:space="0" w:color="auto"/>
              <w:right w:val="single" w:sz="4" w:space="0" w:color="auto"/>
            </w:tcBorders>
            <w:noWrap/>
            <w:vAlign w:val="center"/>
          </w:tcPr>
          <w:p w14:paraId="2FCB86A9"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p>
        </w:tc>
        <w:tc>
          <w:tcPr>
            <w:tcW w:w="960" w:type="dxa"/>
            <w:tcBorders>
              <w:top w:val="nil"/>
              <w:left w:val="nil"/>
              <w:bottom w:val="single" w:sz="4" w:space="0" w:color="auto"/>
              <w:right w:val="single" w:sz="4" w:space="0" w:color="auto"/>
            </w:tcBorders>
            <w:noWrap/>
            <w:vAlign w:val="center"/>
          </w:tcPr>
          <w:p w14:paraId="2DF9D876"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w:t>
            </w:r>
          </w:p>
        </w:tc>
        <w:tc>
          <w:tcPr>
            <w:tcW w:w="4080" w:type="dxa"/>
            <w:tcBorders>
              <w:top w:val="nil"/>
              <w:left w:val="nil"/>
              <w:bottom w:val="single" w:sz="4" w:space="0" w:color="auto"/>
              <w:right w:val="single" w:sz="4" w:space="0" w:color="auto"/>
            </w:tcBorders>
            <w:noWrap/>
            <w:vAlign w:val="center"/>
          </w:tcPr>
          <w:p w14:paraId="64F20340" w14:textId="77777777" w:rsidR="00FE20F7" w:rsidRPr="00FE20F7" w:rsidRDefault="00FE20F7" w:rsidP="00FE20F7">
            <w:pPr>
              <w:widowControl/>
              <w:spacing w:after="0" w:line="240" w:lineRule="auto"/>
              <w:jc w:val="center"/>
              <w:rPr>
                <w:rFonts w:ascii="宋体" w:eastAsia="宋体" w:hAnsi="宋体" w:cs="宋体" w:hint="eastAsia"/>
                <w:color w:val="000000"/>
                <w:kern w:val="0"/>
                <w:szCs w:val="22"/>
                <w14:ligatures w14:val="none"/>
              </w:rPr>
            </w:pPr>
            <w:r w:rsidRPr="00FE20F7">
              <w:rPr>
                <w:rFonts w:ascii="宋体" w:eastAsia="宋体" w:hAnsi="宋体" w:cs="宋体" w:hint="eastAsia"/>
                <w:color w:val="000000"/>
                <w:kern w:val="0"/>
                <w:szCs w:val="22"/>
                <w14:ligatures w14:val="none"/>
              </w:rPr>
              <w:t>包括</w:t>
            </w:r>
            <w:proofErr w:type="gramStart"/>
            <w:r w:rsidRPr="00FE20F7">
              <w:rPr>
                <w:rFonts w:ascii="宋体" w:eastAsia="宋体" w:hAnsi="宋体" w:cs="宋体" w:hint="eastAsia"/>
                <w:color w:val="000000"/>
                <w:kern w:val="0"/>
                <w:szCs w:val="22"/>
                <w14:ligatures w14:val="none"/>
              </w:rPr>
              <w:t>保洁小</w:t>
            </w:r>
            <w:proofErr w:type="gramEnd"/>
            <w:r w:rsidRPr="00FE20F7">
              <w:rPr>
                <w:rFonts w:ascii="宋体" w:eastAsia="宋体" w:hAnsi="宋体" w:cs="宋体" w:hint="eastAsia"/>
                <w:color w:val="000000"/>
                <w:kern w:val="0"/>
                <w:szCs w:val="22"/>
                <w14:ligatures w14:val="none"/>
              </w:rPr>
              <w:t>工具、尘推、工作警示牌等。</w:t>
            </w:r>
          </w:p>
        </w:tc>
      </w:tr>
    </w:tbl>
    <w:p w14:paraId="77C1CC44"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FF"/>
          <w:szCs w:val="22"/>
          <w14:ligatures w14:val="none"/>
        </w:rPr>
      </w:pPr>
      <w:r w:rsidRPr="00FE20F7">
        <w:rPr>
          <w:rFonts w:ascii="Times New Roman" w:eastAsia="宋体" w:hAnsi="Times New Roman" w:cs="Times New Roman" w:hint="eastAsia"/>
          <w:color w:val="0000FF"/>
          <w:szCs w:val="22"/>
          <w14:ligatures w14:val="none"/>
        </w:rPr>
        <w:t>说明：表中供应商提供的设备所有权属于中标人，服务期满后由中标人予以收回。</w:t>
      </w:r>
    </w:p>
    <w:p w14:paraId="60C64E07"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FF"/>
          <w:szCs w:val="22"/>
          <w14:ligatures w14:val="none"/>
        </w:rPr>
      </w:pPr>
      <w:r w:rsidRPr="00FE20F7">
        <w:rPr>
          <w:rFonts w:ascii="Times New Roman" w:eastAsia="宋体" w:hAnsi="Times New Roman" w:cs="Times New Roman"/>
          <w:color w:val="000000"/>
          <w:szCs w:val="22"/>
          <w14:ligatures w14:val="none"/>
        </w:rPr>
        <w:t>5.</w:t>
      </w:r>
      <w:r w:rsidRPr="00FE20F7">
        <w:rPr>
          <w:rFonts w:ascii="Times New Roman" w:eastAsia="宋体" w:hAnsi="Times New Roman" w:cs="Times New Roman" w:hint="eastAsia"/>
          <w:color w:val="000000"/>
          <w:szCs w:val="22"/>
          <w14:ligatures w14:val="none"/>
        </w:rPr>
        <w:t>3</w:t>
      </w:r>
      <w:r w:rsidRPr="00FE20F7">
        <w:rPr>
          <w:rFonts w:ascii="Times New Roman" w:eastAsia="宋体" w:hAnsi="Times New Roman" w:cs="Times New Roman"/>
          <w:color w:val="0000FF"/>
          <w:szCs w:val="22"/>
          <w14:ligatures w14:val="none"/>
        </w:rPr>
        <w:t>本项目不允许分包。</w:t>
      </w:r>
    </w:p>
    <w:p w14:paraId="32AC502A"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p>
    <w:p w14:paraId="178C2B22" w14:textId="77777777" w:rsidR="00FE20F7" w:rsidRPr="00FE20F7" w:rsidRDefault="00FE20F7" w:rsidP="00FE20F7">
      <w:pPr>
        <w:adjustRightInd w:val="0"/>
        <w:snapToGrid w:val="0"/>
        <w:spacing w:after="0" w:line="300" w:lineRule="auto"/>
        <w:ind w:firstLineChars="200" w:firstLine="442"/>
        <w:outlineLvl w:val="2"/>
        <w:rPr>
          <w:rFonts w:ascii="Times New Roman" w:eastAsia="宋体" w:hAnsi="Times New Roman" w:cs="Times New Roman"/>
          <w:b/>
          <w:color w:val="000000"/>
          <w:szCs w:val="22"/>
          <w14:ligatures w14:val="none"/>
        </w:rPr>
      </w:pPr>
      <w:bookmarkStart w:id="16" w:name="_Toc210050530"/>
      <w:r w:rsidRPr="00FE20F7">
        <w:rPr>
          <w:rFonts w:ascii="Times New Roman" w:eastAsia="宋体" w:hAnsi="Times New Roman" w:cs="Times New Roman"/>
          <w:b/>
          <w:color w:val="000000"/>
          <w:szCs w:val="22"/>
          <w14:ligatures w14:val="none"/>
        </w:rPr>
        <w:t xml:space="preserve">6 </w:t>
      </w:r>
      <w:r w:rsidRPr="00FE20F7">
        <w:rPr>
          <w:rFonts w:ascii="Times New Roman" w:eastAsia="宋体" w:hAnsi="Times New Roman" w:cs="Times New Roman"/>
          <w:b/>
          <w:color w:val="000000"/>
          <w:szCs w:val="22"/>
          <w14:ligatures w14:val="none"/>
        </w:rPr>
        <w:t>合同的签订</w:t>
      </w:r>
      <w:bookmarkEnd w:id="16"/>
    </w:p>
    <w:p w14:paraId="775F82F3" w14:textId="77777777" w:rsidR="00FE20F7" w:rsidRPr="00FE20F7" w:rsidRDefault="00FE20F7" w:rsidP="00FE20F7">
      <w:pPr>
        <w:snapToGrid w:val="0"/>
        <w:spacing w:after="0" w:line="300" w:lineRule="auto"/>
        <w:ind w:firstLineChars="200" w:firstLine="440"/>
        <w:jc w:val="both"/>
        <w:rPr>
          <w:rFonts w:ascii="Times New Roman" w:eastAsia="宋体" w:hAnsi="Times New Roman" w:cs="Times New Roman"/>
          <w:szCs w:val="22"/>
          <w14:ligatures w14:val="none"/>
        </w:rPr>
      </w:pPr>
      <w:r w:rsidRPr="00FE20F7">
        <w:rPr>
          <w:rFonts w:ascii="Times New Roman" w:eastAsia="宋体" w:hAnsi="Times New Roman" w:cs="Times New Roman"/>
          <w:szCs w:val="22"/>
          <w14:ligatures w14:val="none"/>
        </w:rPr>
        <w:t xml:space="preserve">6.1 </w:t>
      </w:r>
      <w:r w:rsidRPr="00FE20F7">
        <w:rPr>
          <w:rFonts w:ascii="Times New Roman" w:eastAsia="宋体" w:hAnsi="Times New Roman" w:cs="Times New Roman"/>
          <w:szCs w:val="22"/>
          <w14:ligatures w14:val="none"/>
        </w:rPr>
        <w:t>本项目合同的标的、价格、质量及验收标准、考核管理、履约期限等主要条款应当与招标文件和中标人投标文件的内容一致，并互相补充和解释。</w:t>
      </w:r>
    </w:p>
    <w:p w14:paraId="262FAF0C"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color w:val="000000"/>
          <w:szCs w:val="22"/>
          <w14:ligatures w14:val="none"/>
        </w:rPr>
        <w:t xml:space="preserve">6.2 </w:t>
      </w:r>
      <w:r w:rsidRPr="00FE20F7">
        <w:rPr>
          <w:rFonts w:ascii="Times New Roman" w:eastAsia="宋体" w:hAnsi="Times New Roman" w:cs="Times New Roman"/>
          <w:color w:val="000000"/>
          <w:szCs w:val="22"/>
          <w14:ligatures w14:val="none"/>
        </w:rPr>
        <w:t>合同履约过程中，如遇不可抗力或政策性调价（以招标文件和合同约定为准），经双方商定可以调整合同金额（调整原则以招标文件约定为准），并签订补充协议。</w:t>
      </w:r>
    </w:p>
    <w:p w14:paraId="0E5B2220" w14:textId="77777777" w:rsidR="00FE20F7" w:rsidRPr="00FE20F7" w:rsidRDefault="00FE20F7" w:rsidP="00FE20F7">
      <w:pPr>
        <w:adjustRightInd w:val="0"/>
        <w:snapToGrid w:val="0"/>
        <w:spacing w:after="0" w:line="300" w:lineRule="auto"/>
        <w:ind w:firstLineChars="200" w:firstLine="442"/>
        <w:outlineLvl w:val="2"/>
        <w:rPr>
          <w:rFonts w:ascii="Times New Roman" w:eastAsia="宋体" w:hAnsi="Times New Roman" w:cs="Times New Roman"/>
          <w:szCs w:val="22"/>
          <w14:ligatures w14:val="none"/>
        </w:rPr>
      </w:pPr>
      <w:bookmarkStart w:id="17" w:name="_Toc210050531"/>
      <w:r w:rsidRPr="00FE20F7">
        <w:rPr>
          <w:rFonts w:ascii="Times New Roman" w:eastAsia="宋体" w:hAnsi="Times New Roman" w:cs="Times New Roman"/>
          <w:b/>
          <w:color w:val="000000"/>
          <w:szCs w:val="22"/>
          <w14:ligatures w14:val="none"/>
        </w:rPr>
        <w:t xml:space="preserve">7 </w:t>
      </w:r>
      <w:r w:rsidRPr="00FE20F7">
        <w:rPr>
          <w:rFonts w:ascii="Times New Roman" w:eastAsia="宋体" w:hAnsi="Times New Roman" w:cs="Times New Roman"/>
          <w:b/>
          <w:color w:val="000000"/>
          <w:szCs w:val="22"/>
          <w14:ligatures w14:val="none"/>
        </w:rPr>
        <w:t>结算原则和支付方式</w:t>
      </w:r>
      <w:bookmarkEnd w:id="17"/>
    </w:p>
    <w:p w14:paraId="5938D308"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color w:val="000000"/>
          <w:szCs w:val="22"/>
          <w14:ligatures w14:val="none"/>
        </w:rPr>
        <w:t xml:space="preserve">7.1 </w:t>
      </w:r>
      <w:r w:rsidRPr="00FE20F7">
        <w:rPr>
          <w:rFonts w:ascii="Times New Roman" w:eastAsia="宋体" w:hAnsi="Times New Roman" w:cs="Times New Roman"/>
          <w:color w:val="000000"/>
          <w:szCs w:val="22"/>
          <w14:ligatures w14:val="none"/>
        </w:rPr>
        <w:t>结算原则</w:t>
      </w:r>
    </w:p>
    <w:p w14:paraId="7404B697"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color w:val="000000"/>
          <w:szCs w:val="22"/>
          <w14:ligatures w14:val="none"/>
        </w:rPr>
        <w:t>7.1.1</w:t>
      </w:r>
      <w:r w:rsidRPr="00FE20F7">
        <w:rPr>
          <w:rFonts w:ascii="Times New Roman" w:eastAsia="宋体" w:hAnsi="Times New Roman" w:cs="Times New Roman"/>
          <w:color w:val="000000"/>
          <w:szCs w:val="22"/>
          <w14:ligatures w14:val="none"/>
        </w:rPr>
        <w:t>根据考核管理要求，依照考核结果按实结算。</w:t>
      </w:r>
    </w:p>
    <w:p w14:paraId="73DDB324"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color w:val="000000"/>
          <w:szCs w:val="22"/>
          <w14:ligatures w14:val="none"/>
        </w:rPr>
        <w:t>7</w:t>
      </w:r>
      <w:r w:rsidRPr="00FE20F7">
        <w:rPr>
          <w:rFonts w:ascii="Times New Roman" w:eastAsia="宋体" w:hAnsi="Times New Roman" w:cs="Times New Roman"/>
          <w:szCs w:val="22"/>
          <w14:ligatures w14:val="none"/>
        </w:rPr>
        <w:t>.1.2</w:t>
      </w:r>
      <w:r w:rsidRPr="00FE20F7">
        <w:rPr>
          <w:rFonts w:ascii="Times New Roman" w:eastAsia="宋体" w:hAnsi="Times New Roman" w:cs="Times New Roman"/>
          <w:b/>
          <w:kern w:val="0"/>
          <w:szCs w:val="22"/>
          <w:u w:val="single"/>
          <w14:ligatures w14:val="none"/>
        </w:rPr>
        <w:t>本项目合同总价不变，采购人不会因政策性调价、人工成本、材料、设备使用年限增长引起的维修成本增加和效能衰减等因素（不可抗力除外）的变动而进行调整。</w:t>
      </w:r>
    </w:p>
    <w:p w14:paraId="1B2E68B0" w14:textId="77777777" w:rsidR="00FE20F7" w:rsidRPr="00FE20F7" w:rsidRDefault="00FE20F7" w:rsidP="00FE20F7">
      <w:pPr>
        <w:adjustRightInd w:val="0"/>
        <w:snapToGrid w:val="0"/>
        <w:spacing w:after="0" w:line="300" w:lineRule="auto"/>
        <w:ind w:firstLineChars="200" w:firstLine="442"/>
        <w:rPr>
          <w:rFonts w:ascii="Times New Roman" w:eastAsia="宋体" w:hAnsi="Times New Roman" w:cs="Times New Roman"/>
          <w:b/>
          <w:kern w:val="0"/>
          <w:szCs w:val="22"/>
          <w:u w:val="single"/>
          <w14:ligatures w14:val="none"/>
        </w:rPr>
      </w:pPr>
      <w:r w:rsidRPr="00FE20F7">
        <w:rPr>
          <w:rFonts w:ascii="Times New Roman" w:eastAsia="宋体" w:hAnsi="Times New Roman" w:cs="Times New Roman"/>
          <w:b/>
          <w:kern w:val="0"/>
          <w:szCs w:val="22"/>
          <w:u w:val="single"/>
          <w14:ligatures w14:val="none"/>
        </w:rPr>
        <w:lastRenderedPageBreak/>
        <w:t xml:space="preserve">7.1.3 </w:t>
      </w:r>
      <w:r w:rsidRPr="00FE20F7">
        <w:rPr>
          <w:rFonts w:ascii="Times New Roman" w:eastAsia="宋体" w:hAnsi="Times New Roman" w:cs="Times New Roman"/>
          <w:b/>
          <w:kern w:val="0"/>
          <w:szCs w:val="22"/>
          <w:u w:val="single"/>
          <w14:ligatures w14:val="none"/>
        </w:rPr>
        <w:t>合同履约期间，如发生设备中修、大修和应急维修的，则费用按实结算。</w:t>
      </w:r>
    </w:p>
    <w:p w14:paraId="5E72DE1C"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color w:val="000000"/>
          <w:szCs w:val="22"/>
          <w14:ligatures w14:val="none"/>
        </w:rPr>
        <w:t xml:space="preserve">7.2 </w:t>
      </w:r>
      <w:r w:rsidRPr="00FE20F7">
        <w:rPr>
          <w:rFonts w:ascii="Times New Roman" w:eastAsia="宋体" w:hAnsi="Times New Roman" w:cs="Times New Roman"/>
          <w:color w:val="000000"/>
          <w:szCs w:val="22"/>
          <w14:ligatures w14:val="none"/>
        </w:rPr>
        <w:t>支付方式</w:t>
      </w:r>
    </w:p>
    <w:p w14:paraId="77BFBE85" w14:textId="77777777" w:rsidR="00FE20F7" w:rsidRPr="00FE20F7" w:rsidRDefault="00FE20F7" w:rsidP="00FE20F7">
      <w:pPr>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hint="eastAsia"/>
          <w:color w:val="000000"/>
          <w:szCs w:val="22"/>
          <w14:ligatures w14:val="none"/>
        </w:rPr>
        <w:t>本项目合同金额采用分期付款方式，在采购人和中标人合同签订，每月底支付相应的合同款项。</w:t>
      </w:r>
    </w:p>
    <w:p w14:paraId="11FCF92B" w14:textId="77777777" w:rsidR="00FE20F7" w:rsidRPr="00FE20F7" w:rsidRDefault="00FE20F7" w:rsidP="00FE20F7">
      <w:pPr>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7.3</w:t>
      </w:r>
      <w:r w:rsidRPr="00FE20F7">
        <w:rPr>
          <w:rFonts w:ascii="Times New Roman" w:eastAsia="宋体" w:hAnsi="Times New Roman" w:cs="Times New Roman" w:hint="eastAsia"/>
          <w:szCs w:val="22"/>
          <w14:ligatures w14:val="none"/>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得低于合同订立时</w:t>
      </w:r>
      <w:r w:rsidRPr="00FE20F7">
        <w:rPr>
          <w:rFonts w:ascii="Times New Roman" w:eastAsia="宋体" w:hAnsi="Times New Roman" w:cs="Times New Roman"/>
          <w:szCs w:val="22"/>
          <w14:ligatures w14:val="none"/>
        </w:rPr>
        <w:t>1</w:t>
      </w:r>
      <w:r w:rsidRPr="00FE20F7">
        <w:rPr>
          <w:rFonts w:ascii="Times New Roman" w:eastAsia="宋体" w:hAnsi="Times New Roman" w:cs="Times New Roman" w:hint="eastAsia"/>
          <w:szCs w:val="22"/>
          <w14:ligatures w14:val="none"/>
        </w:rPr>
        <w:t>年</w:t>
      </w:r>
      <w:proofErr w:type="gramStart"/>
      <w:r w:rsidRPr="00FE20F7">
        <w:rPr>
          <w:rFonts w:ascii="Times New Roman" w:eastAsia="宋体" w:hAnsi="Times New Roman" w:cs="Times New Roman" w:hint="eastAsia"/>
          <w:szCs w:val="22"/>
          <w14:ligatures w14:val="none"/>
        </w:rPr>
        <w:t>期贷款市场</w:t>
      </w:r>
      <w:proofErr w:type="gramEnd"/>
      <w:r w:rsidRPr="00FE20F7">
        <w:rPr>
          <w:rFonts w:ascii="Times New Roman" w:eastAsia="宋体" w:hAnsi="Times New Roman" w:cs="Times New Roman" w:hint="eastAsia"/>
          <w:szCs w:val="22"/>
          <w14:ligatures w14:val="none"/>
        </w:rPr>
        <w:t>报价利率。</w:t>
      </w:r>
    </w:p>
    <w:p w14:paraId="30EF9C0C" w14:textId="77777777" w:rsidR="00FE20F7" w:rsidRPr="00FE20F7" w:rsidRDefault="00FE20F7" w:rsidP="00FE20F7">
      <w:pPr>
        <w:snapToGrid w:val="0"/>
        <w:spacing w:after="0" w:line="300" w:lineRule="auto"/>
        <w:ind w:firstLineChars="200" w:firstLine="400"/>
        <w:rPr>
          <w:rFonts w:ascii="Times New Roman" w:eastAsia="宋体" w:hAnsi="Times New Roman" w:cs="Times New Roman"/>
          <w:color w:val="000000"/>
          <w:sz w:val="20"/>
          <w:szCs w:val="20"/>
          <w14:ligatures w14:val="none"/>
        </w:rPr>
      </w:pPr>
    </w:p>
    <w:p w14:paraId="73423F63" w14:textId="77777777" w:rsidR="00FE20F7" w:rsidRPr="00FE20F7" w:rsidRDefault="00FE20F7" w:rsidP="00FE20F7">
      <w:pPr>
        <w:adjustRightInd w:val="0"/>
        <w:snapToGrid w:val="0"/>
        <w:spacing w:after="0" w:line="300" w:lineRule="auto"/>
        <w:jc w:val="center"/>
        <w:outlineLvl w:val="1"/>
        <w:rPr>
          <w:rFonts w:ascii="Times New Roman" w:eastAsia="黑体" w:hAnsi="Times New Roman" w:cs="Times New Roman"/>
          <w:sz w:val="30"/>
          <w:szCs w:val="30"/>
          <w14:ligatures w14:val="none"/>
        </w:rPr>
      </w:pPr>
      <w:bookmarkStart w:id="18" w:name="_Toc210050532"/>
      <w:r w:rsidRPr="00FE20F7">
        <w:rPr>
          <w:rFonts w:ascii="Times New Roman" w:eastAsia="黑体" w:hAnsi="Times New Roman" w:cs="Times New Roman"/>
          <w:sz w:val="30"/>
          <w:szCs w:val="30"/>
          <w14:ligatures w14:val="none"/>
        </w:rPr>
        <w:t>三、技术质量要求</w:t>
      </w:r>
      <w:bookmarkEnd w:id="18"/>
    </w:p>
    <w:p w14:paraId="4F86C0A9" w14:textId="77777777" w:rsidR="00FE20F7" w:rsidRPr="00FE20F7" w:rsidRDefault="00FE20F7" w:rsidP="00FE20F7">
      <w:pPr>
        <w:adjustRightInd w:val="0"/>
        <w:snapToGrid w:val="0"/>
        <w:spacing w:after="0" w:line="300" w:lineRule="auto"/>
        <w:ind w:firstLineChars="200" w:firstLine="442"/>
        <w:jc w:val="both"/>
        <w:outlineLvl w:val="2"/>
        <w:rPr>
          <w:rFonts w:ascii="Times New Roman" w:eastAsia="宋体" w:hAnsi="Times New Roman" w:cs="Times New Roman"/>
          <w:b/>
          <w:bCs/>
          <w:szCs w:val="22"/>
          <w14:ligatures w14:val="none"/>
        </w:rPr>
      </w:pPr>
      <w:bookmarkStart w:id="19" w:name="_Toc210050533"/>
      <w:r w:rsidRPr="00FE20F7">
        <w:rPr>
          <w:rFonts w:ascii="Times New Roman" w:eastAsia="宋体" w:hAnsi="Times New Roman" w:cs="Times New Roman"/>
          <w:b/>
          <w:bCs/>
          <w:szCs w:val="22"/>
          <w14:ligatures w14:val="none"/>
        </w:rPr>
        <w:t xml:space="preserve">8 </w:t>
      </w:r>
      <w:r w:rsidRPr="00FE20F7">
        <w:rPr>
          <w:rFonts w:ascii="Times New Roman" w:eastAsia="宋体" w:hAnsi="Times New Roman" w:cs="Times New Roman"/>
          <w:b/>
          <w:bCs/>
          <w:szCs w:val="22"/>
          <w14:ligatures w14:val="none"/>
        </w:rPr>
        <w:t>适用技术规范和规范性文件</w:t>
      </w:r>
      <w:bookmarkEnd w:id="19"/>
    </w:p>
    <w:p w14:paraId="7F99EB6F"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szCs w:val="22"/>
          <w14:ligatures w14:val="none"/>
        </w:rPr>
        <w:t>各投标人应充分注意，凡涉及国家或行业管理部门颁发的相关规范、规程和标准，无论其是否在本招标文件中列明，中标人应无条件执行。标准、规范等不一致的，以要求高者为准。</w:t>
      </w:r>
    </w:p>
    <w:p w14:paraId="4EE9EB92" w14:textId="77777777" w:rsidR="00FE20F7" w:rsidRPr="00FE20F7" w:rsidRDefault="00FE20F7" w:rsidP="00FE20F7">
      <w:pPr>
        <w:adjustRightInd w:val="0"/>
        <w:snapToGrid w:val="0"/>
        <w:spacing w:after="0" w:line="300" w:lineRule="auto"/>
        <w:ind w:firstLineChars="200" w:firstLine="442"/>
        <w:jc w:val="both"/>
        <w:outlineLvl w:val="2"/>
        <w:rPr>
          <w:rFonts w:ascii="Times New Roman" w:eastAsia="宋体" w:hAnsi="Times New Roman" w:cs="Times New Roman"/>
          <w:b/>
          <w:bCs/>
          <w:szCs w:val="22"/>
          <w14:ligatures w14:val="none"/>
        </w:rPr>
      </w:pPr>
      <w:bookmarkStart w:id="20" w:name="_Toc210050534"/>
      <w:r w:rsidRPr="00FE20F7">
        <w:rPr>
          <w:rFonts w:ascii="Times New Roman" w:eastAsia="宋体" w:hAnsi="Times New Roman" w:cs="Times New Roman"/>
          <w:b/>
          <w:bCs/>
          <w:szCs w:val="22"/>
          <w14:ligatures w14:val="none"/>
        </w:rPr>
        <w:t xml:space="preserve">9 </w:t>
      </w:r>
      <w:r w:rsidRPr="00FE20F7">
        <w:rPr>
          <w:rFonts w:ascii="Times New Roman" w:eastAsia="宋体" w:hAnsi="Times New Roman" w:cs="Times New Roman"/>
          <w:b/>
          <w:bCs/>
          <w:szCs w:val="22"/>
          <w14:ligatures w14:val="none"/>
        </w:rPr>
        <w:t>招标内容与质量要求</w:t>
      </w:r>
      <w:bookmarkEnd w:id="20"/>
    </w:p>
    <w:p w14:paraId="7EFF2FC1"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b/>
          <w:color w:val="FF0000"/>
          <w:kern w:val="0"/>
          <w:szCs w:val="22"/>
          <w:u w:val="single"/>
          <w14:ligatures w14:val="none"/>
        </w:rPr>
      </w:pPr>
      <w:r w:rsidRPr="00FE20F7">
        <w:rPr>
          <w:rFonts w:ascii="Times New Roman" w:eastAsia="宋体" w:hAnsi="Times New Roman" w:cs="Times New Roman"/>
          <w:bCs/>
          <w:szCs w:val="22"/>
          <w14:ligatures w14:val="none"/>
        </w:rPr>
        <w:t xml:space="preserve">9.1 </w:t>
      </w:r>
      <w:r w:rsidRPr="00FE20F7">
        <w:rPr>
          <w:rFonts w:ascii="Times New Roman" w:eastAsia="宋体" w:hAnsi="Times New Roman" w:cs="Times New Roman"/>
          <w:b/>
          <w:color w:val="FF0000"/>
          <w:kern w:val="0"/>
          <w:szCs w:val="22"/>
          <w:u w:val="single"/>
          <w14:ligatures w14:val="none"/>
        </w:rPr>
        <w:t>岗位设置一览表</w:t>
      </w:r>
    </w:p>
    <w:p w14:paraId="1ED7F8A6"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bCs/>
          <w:szCs w:val="22"/>
          <w14:ligatures w14:val="none"/>
        </w:rPr>
        <w:t>1</w:t>
      </w:r>
      <w:r w:rsidRPr="00FE20F7">
        <w:rPr>
          <w:rFonts w:ascii="Times New Roman" w:eastAsia="宋体" w:hAnsi="Times New Roman" w:cs="Times New Roman" w:hint="eastAsia"/>
          <w:bCs/>
          <w:szCs w:val="22"/>
          <w14:ligatures w14:val="none"/>
        </w:rPr>
        <w:t>、</w:t>
      </w:r>
      <w:r w:rsidRPr="00FE20F7">
        <w:rPr>
          <w:rFonts w:ascii="Times New Roman" w:eastAsia="宋体" w:hAnsi="Times New Roman" w:cs="Times New Roman" w:hint="eastAsia"/>
          <w:b/>
          <w:szCs w:val="22"/>
          <w14:ligatures w14:val="none"/>
        </w:rPr>
        <w:t>浦东图书馆、党建中心</w:t>
      </w:r>
    </w:p>
    <w:tbl>
      <w:tblPr>
        <w:tblStyle w:val="afff0"/>
        <w:tblW w:w="10031" w:type="dxa"/>
        <w:jc w:val="center"/>
        <w:tblLayout w:type="fixed"/>
        <w:tblLook w:val="04A0" w:firstRow="1" w:lastRow="0" w:firstColumn="1" w:lastColumn="0" w:noHBand="0" w:noVBand="1"/>
      </w:tblPr>
      <w:tblGrid>
        <w:gridCol w:w="1013"/>
        <w:gridCol w:w="1789"/>
        <w:gridCol w:w="1842"/>
        <w:gridCol w:w="3248"/>
        <w:gridCol w:w="1377"/>
        <w:gridCol w:w="762"/>
      </w:tblGrid>
      <w:tr w:rsidR="00FE20F7" w:rsidRPr="00FE20F7" w14:paraId="08A88035" w14:textId="77777777" w:rsidTr="00694080">
        <w:trPr>
          <w:jc w:val="center"/>
        </w:trPr>
        <w:tc>
          <w:tcPr>
            <w:tcW w:w="1013" w:type="dxa"/>
            <w:vAlign w:val="center"/>
          </w:tcPr>
          <w:p w14:paraId="5E6AC3C2" w14:textId="77777777" w:rsidR="00FE20F7" w:rsidRPr="00FE20F7" w:rsidRDefault="00FE20F7" w:rsidP="00FE20F7">
            <w:pPr>
              <w:adjustRightInd w:val="0"/>
              <w:snapToGrid w:val="0"/>
              <w:spacing w:line="300" w:lineRule="auto"/>
              <w:jc w:val="center"/>
              <w:rPr>
                <w:rFonts w:ascii="宋体" w:eastAsia="宋体" w:hAnsi="宋体"/>
                <w:b/>
                <w:bCs/>
                <w:sz w:val="22"/>
                <w:szCs w:val="22"/>
              </w:rPr>
            </w:pPr>
            <w:r w:rsidRPr="00FE20F7">
              <w:rPr>
                <w:rFonts w:ascii="宋体" w:eastAsia="宋体" w:hAnsi="宋体" w:hint="eastAsia"/>
                <w:b/>
                <w:bCs/>
                <w:sz w:val="22"/>
                <w:szCs w:val="22"/>
              </w:rPr>
              <w:t>部门</w:t>
            </w:r>
          </w:p>
        </w:tc>
        <w:tc>
          <w:tcPr>
            <w:tcW w:w="1789" w:type="dxa"/>
            <w:vAlign w:val="center"/>
          </w:tcPr>
          <w:p w14:paraId="40E4BFF2" w14:textId="77777777" w:rsidR="00FE20F7" w:rsidRPr="00FE20F7" w:rsidRDefault="00FE20F7" w:rsidP="00FE20F7">
            <w:pPr>
              <w:adjustRightInd w:val="0"/>
              <w:snapToGrid w:val="0"/>
              <w:spacing w:line="300" w:lineRule="auto"/>
              <w:jc w:val="center"/>
              <w:rPr>
                <w:rFonts w:ascii="宋体" w:eastAsia="宋体" w:hAnsi="宋体"/>
                <w:b/>
                <w:bCs/>
                <w:sz w:val="22"/>
                <w:szCs w:val="22"/>
              </w:rPr>
            </w:pPr>
            <w:r w:rsidRPr="00FE20F7">
              <w:rPr>
                <w:rFonts w:ascii="宋体" w:eastAsia="宋体" w:hAnsi="宋体" w:cs="宋体" w:hint="eastAsia"/>
                <w:b/>
                <w:bCs/>
                <w:sz w:val="22"/>
                <w:szCs w:val="22"/>
              </w:rPr>
              <w:t>岗位名称</w:t>
            </w:r>
          </w:p>
        </w:tc>
        <w:tc>
          <w:tcPr>
            <w:tcW w:w="1842" w:type="dxa"/>
            <w:vAlign w:val="center"/>
          </w:tcPr>
          <w:p w14:paraId="22A471EB" w14:textId="77777777" w:rsidR="00FE20F7" w:rsidRPr="00FE20F7" w:rsidRDefault="00FE20F7" w:rsidP="00FE20F7">
            <w:pPr>
              <w:adjustRightInd w:val="0"/>
              <w:snapToGrid w:val="0"/>
              <w:spacing w:line="300" w:lineRule="auto"/>
              <w:jc w:val="center"/>
              <w:rPr>
                <w:rFonts w:ascii="宋体" w:eastAsia="宋体" w:hAnsi="宋体"/>
                <w:b/>
                <w:bCs/>
                <w:sz w:val="22"/>
                <w:szCs w:val="22"/>
              </w:rPr>
            </w:pPr>
            <w:r w:rsidRPr="00FE20F7">
              <w:rPr>
                <w:rFonts w:ascii="宋体" w:eastAsia="宋体" w:hAnsi="宋体" w:cs="宋体" w:hint="eastAsia"/>
                <w:b/>
                <w:bCs/>
                <w:sz w:val="22"/>
                <w:szCs w:val="22"/>
              </w:rPr>
              <w:t>建议配置岗位数（最低要求）</w:t>
            </w:r>
          </w:p>
        </w:tc>
        <w:tc>
          <w:tcPr>
            <w:tcW w:w="3248" w:type="dxa"/>
            <w:vAlign w:val="center"/>
          </w:tcPr>
          <w:p w14:paraId="19B31765" w14:textId="77777777" w:rsidR="00FE20F7" w:rsidRPr="00FE20F7" w:rsidRDefault="00FE20F7" w:rsidP="00FE20F7">
            <w:pPr>
              <w:adjustRightInd w:val="0"/>
              <w:snapToGrid w:val="0"/>
              <w:spacing w:line="300" w:lineRule="auto"/>
              <w:jc w:val="center"/>
              <w:rPr>
                <w:rFonts w:ascii="宋体" w:eastAsia="宋体" w:hAnsi="宋体"/>
                <w:b/>
                <w:bCs/>
                <w:sz w:val="22"/>
                <w:szCs w:val="22"/>
              </w:rPr>
            </w:pPr>
            <w:r w:rsidRPr="00FE20F7">
              <w:rPr>
                <w:rFonts w:ascii="宋体" w:eastAsia="宋体" w:hAnsi="宋体" w:cs="宋体" w:hint="eastAsia"/>
                <w:b/>
                <w:bCs/>
                <w:sz w:val="22"/>
                <w:szCs w:val="22"/>
              </w:rPr>
              <w:t>工作内容</w:t>
            </w:r>
          </w:p>
        </w:tc>
        <w:tc>
          <w:tcPr>
            <w:tcW w:w="1377" w:type="dxa"/>
            <w:vAlign w:val="center"/>
          </w:tcPr>
          <w:p w14:paraId="06953B10" w14:textId="77777777" w:rsidR="00FE20F7" w:rsidRPr="00FE20F7" w:rsidRDefault="00FE20F7" w:rsidP="00FE20F7">
            <w:pPr>
              <w:adjustRightInd w:val="0"/>
              <w:snapToGrid w:val="0"/>
              <w:spacing w:line="300" w:lineRule="auto"/>
              <w:jc w:val="center"/>
              <w:rPr>
                <w:rFonts w:ascii="宋体" w:eastAsia="宋体" w:hAnsi="宋体"/>
                <w:b/>
                <w:bCs/>
                <w:sz w:val="22"/>
                <w:szCs w:val="22"/>
              </w:rPr>
            </w:pPr>
            <w:r w:rsidRPr="00FE20F7">
              <w:rPr>
                <w:rFonts w:ascii="宋体" w:eastAsia="宋体" w:hAnsi="宋体" w:cs="宋体" w:hint="eastAsia"/>
                <w:b/>
                <w:bCs/>
                <w:sz w:val="22"/>
                <w:szCs w:val="22"/>
              </w:rPr>
              <w:t>工作时间</w:t>
            </w:r>
          </w:p>
        </w:tc>
        <w:tc>
          <w:tcPr>
            <w:tcW w:w="762" w:type="dxa"/>
            <w:vAlign w:val="center"/>
          </w:tcPr>
          <w:p w14:paraId="26077F39" w14:textId="77777777" w:rsidR="00FE20F7" w:rsidRPr="00FE20F7" w:rsidRDefault="00FE20F7" w:rsidP="00FE20F7">
            <w:pPr>
              <w:adjustRightInd w:val="0"/>
              <w:snapToGrid w:val="0"/>
              <w:spacing w:line="300" w:lineRule="auto"/>
              <w:jc w:val="center"/>
              <w:rPr>
                <w:rFonts w:ascii="宋体" w:eastAsia="宋体" w:hAnsi="宋体"/>
                <w:b/>
                <w:bCs/>
                <w:sz w:val="22"/>
                <w:szCs w:val="22"/>
              </w:rPr>
            </w:pPr>
            <w:r w:rsidRPr="00FE20F7">
              <w:rPr>
                <w:rFonts w:ascii="宋体" w:eastAsia="宋体" w:hAnsi="宋体" w:cs="宋体" w:hint="eastAsia"/>
                <w:b/>
                <w:bCs/>
                <w:sz w:val="22"/>
                <w:szCs w:val="22"/>
              </w:rPr>
              <w:t>备注</w:t>
            </w:r>
          </w:p>
        </w:tc>
      </w:tr>
      <w:tr w:rsidR="00FE20F7" w:rsidRPr="00FE20F7" w14:paraId="07974D6E" w14:textId="77777777" w:rsidTr="00694080">
        <w:trPr>
          <w:jc w:val="center"/>
        </w:trPr>
        <w:tc>
          <w:tcPr>
            <w:tcW w:w="1013" w:type="dxa"/>
            <w:vMerge w:val="restart"/>
            <w:vAlign w:val="center"/>
          </w:tcPr>
          <w:p w14:paraId="434B2435"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管理部</w:t>
            </w:r>
          </w:p>
        </w:tc>
        <w:tc>
          <w:tcPr>
            <w:tcW w:w="1789" w:type="dxa"/>
            <w:vAlign w:val="center"/>
          </w:tcPr>
          <w:p w14:paraId="34B8CC83"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管理中心经理</w:t>
            </w:r>
          </w:p>
        </w:tc>
        <w:tc>
          <w:tcPr>
            <w:tcW w:w="1842" w:type="dxa"/>
            <w:vAlign w:val="center"/>
          </w:tcPr>
          <w:p w14:paraId="308A8D77"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1</w:t>
            </w:r>
          </w:p>
        </w:tc>
        <w:tc>
          <w:tcPr>
            <w:tcW w:w="3248" w:type="dxa"/>
            <w:vAlign w:val="center"/>
          </w:tcPr>
          <w:p w14:paraId="4E61D9D5"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cs="宋体" w:hint="eastAsia"/>
                <w:color w:val="000000"/>
                <w:sz w:val="22"/>
                <w:szCs w:val="22"/>
              </w:rPr>
              <w:t>全面负责物业所有事务性工作、积极配合采购人的各项工作</w:t>
            </w:r>
          </w:p>
        </w:tc>
        <w:tc>
          <w:tcPr>
            <w:tcW w:w="1377" w:type="dxa"/>
            <w:vAlign w:val="center"/>
          </w:tcPr>
          <w:p w14:paraId="1AEEA4C9"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color w:val="000000"/>
                <w:sz w:val="22"/>
                <w:szCs w:val="22"/>
              </w:rPr>
              <w:t>每周5天，</w:t>
            </w:r>
            <w:r w:rsidRPr="00FE20F7">
              <w:rPr>
                <w:rFonts w:ascii="宋体" w:eastAsia="宋体" w:hAnsi="宋体"/>
                <w:color w:val="000000"/>
                <w:sz w:val="22"/>
                <w:szCs w:val="22"/>
              </w:rPr>
              <w:t>8</w:t>
            </w:r>
            <w:r w:rsidRPr="00FE20F7">
              <w:rPr>
                <w:rFonts w:ascii="宋体" w:eastAsia="宋体" w:hAnsi="宋体" w:hint="eastAsia"/>
                <w:color w:val="000000"/>
                <w:sz w:val="22"/>
                <w:szCs w:val="22"/>
              </w:rPr>
              <w:t>小时工作制</w:t>
            </w:r>
          </w:p>
        </w:tc>
        <w:tc>
          <w:tcPr>
            <w:tcW w:w="762" w:type="dxa"/>
            <w:vAlign w:val="center"/>
          </w:tcPr>
          <w:p w14:paraId="503475C8"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5F3554D5" w14:textId="77777777" w:rsidTr="00694080">
        <w:trPr>
          <w:trHeight w:val="1295"/>
          <w:jc w:val="center"/>
        </w:trPr>
        <w:tc>
          <w:tcPr>
            <w:tcW w:w="1013" w:type="dxa"/>
            <w:vMerge/>
            <w:vAlign w:val="center"/>
          </w:tcPr>
          <w:p w14:paraId="52822B48"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66C35D71"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cs="宋体" w:hint="eastAsia"/>
                <w:bCs/>
                <w:sz w:val="22"/>
                <w:szCs w:val="22"/>
              </w:rPr>
              <w:t>管理中心副经理</w:t>
            </w:r>
          </w:p>
        </w:tc>
        <w:tc>
          <w:tcPr>
            <w:tcW w:w="1842" w:type="dxa"/>
            <w:vAlign w:val="center"/>
          </w:tcPr>
          <w:p w14:paraId="6FE4B4A7"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1</w:t>
            </w:r>
          </w:p>
        </w:tc>
        <w:tc>
          <w:tcPr>
            <w:tcW w:w="3248" w:type="dxa"/>
            <w:vAlign w:val="center"/>
          </w:tcPr>
          <w:p w14:paraId="33F36D7E"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监督与协调各部门的工作，确保信息畅通、协作配合</w:t>
            </w:r>
          </w:p>
        </w:tc>
        <w:tc>
          <w:tcPr>
            <w:tcW w:w="1377" w:type="dxa"/>
            <w:vAlign w:val="center"/>
          </w:tcPr>
          <w:p w14:paraId="1CBC5A4F"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color w:val="000000"/>
                <w:sz w:val="22"/>
                <w:szCs w:val="22"/>
              </w:rPr>
              <w:t>每周5天，</w:t>
            </w:r>
            <w:r w:rsidRPr="00FE20F7">
              <w:rPr>
                <w:rFonts w:ascii="宋体" w:eastAsia="宋体" w:hAnsi="宋体"/>
                <w:color w:val="000000"/>
                <w:sz w:val="22"/>
                <w:szCs w:val="22"/>
              </w:rPr>
              <w:t>8</w:t>
            </w:r>
            <w:r w:rsidRPr="00FE20F7">
              <w:rPr>
                <w:rFonts w:ascii="宋体" w:eastAsia="宋体" w:hAnsi="宋体" w:hint="eastAsia"/>
                <w:color w:val="000000"/>
                <w:sz w:val="22"/>
                <w:szCs w:val="22"/>
              </w:rPr>
              <w:t>小时工作制</w:t>
            </w:r>
          </w:p>
        </w:tc>
        <w:tc>
          <w:tcPr>
            <w:tcW w:w="762" w:type="dxa"/>
            <w:vAlign w:val="center"/>
          </w:tcPr>
          <w:p w14:paraId="00E152E2"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037AF55A" w14:textId="77777777" w:rsidTr="00694080">
        <w:trPr>
          <w:trHeight w:val="1349"/>
          <w:jc w:val="center"/>
        </w:trPr>
        <w:tc>
          <w:tcPr>
            <w:tcW w:w="1013" w:type="dxa"/>
            <w:vMerge w:val="restart"/>
            <w:vAlign w:val="center"/>
          </w:tcPr>
          <w:p w14:paraId="1C045A15"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cs="宋体" w:hint="eastAsia"/>
                <w:sz w:val="22"/>
                <w:szCs w:val="22"/>
              </w:rPr>
              <w:t>客服部</w:t>
            </w:r>
          </w:p>
        </w:tc>
        <w:tc>
          <w:tcPr>
            <w:tcW w:w="1789" w:type="dxa"/>
            <w:vAlign w:val="center"/>
          </w:tcPr>
          <w:p w14:paraId="6E008961" w14:textId="77777777" w:rsidR="00FE20F7" w:rsidRPr="00FE20F7" w:rsidRDefault="00FE20F7" w:rsidP="00FE20F7">
            <w:pPr>
              <w:adjustRightInd w:val="0"/>
              <w:snapToGrid w:val="0"/>
              <w:spacing w:line="300" w:lineRule="auto"/>
              <w:jc w:val="center"/>
              <w:rPr>
                <w:rFonts w:ascii="宋体" w:eastAsia="宋体" w:hAnsi="宋体" w:cs="宋体"/>
                <w:bCs/>
                <w:sz w:val="22"/>
                <w:szCs w:val="22"/>
              </w:rPr>
            </w:pPr>
            <w:r w:rsidRPr="00FE20F7">
              <w:rPr>
                <w:rFonts w:ascii="宋体" w:eastAsia="宋体" w:hAnsi="宋体" w:cs="宋体" w:hint="eastAsia"/>
                <w:bCs/>
                <w:sz w:val="22"/>
                <w:szCs w:val="22"/>
              </w:rPr>
              <w:t>客</w:t>
            </w:r>
            <w:proofErr w:type="gramStart"/>
            <w:r w:rsidRPr="00FE20F7">
              <w:rPr>
                <w:rFonts w:ascii="宋体" w:eastAsia="宋体" w:hAnsi="宋体" w:cs="宋体" w:hint="eastAsia"/>
                <w:bCs/>
                <w:sz w:val="22"/>
                <w:szCs w:val="22"/>
              </w:rPr>
              <w:t>服主管</w:t>
            </w:r>
            <w:proofErr w:type="gramEnd"/>
          </w:p>
        </w:tc>
        <w:tc>
          <w:tcPr>
            <w:tcW w:w="1842" w:type="dxa"/>
            <w:vAlign w:val="center"/>
          </w:tcPr>
          <w:p w14:paraId="25A33F75"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1</w:t>
            </w:r>
          </w:p>
        </w:tc>
        <w:tc>
          <w:tcPr>
            <w:tcW w:w="3248" w:type="dxa"/>
            <w:vAlign w:val="center"/>
          </w:tcPr>
          <w:p w14:paraId="02C630AB"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根据活动进行合理分派人员及协调部门配合</w:t>
            </w:r>
          </w:p>
        </w:tc>
        <w:tc>
          <w:tcPr>
            <w:tcW w:w="1377" w:type="dxa"/>
            <w:vAlign w:val="center"/>
          </w:tcPr>
          <w:p w14:paraId="0845B657"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color w:val="000000"/>
                <w:sz w:val="22"/>
                <w:szCs w:val="22"/>
              </w:rPr>
              <w:t>每周5天，</w:t>
            </w:r>
            <w:r w:rsidRPr="00FE20F7">
              <w:rPr>
                <w:rFonts w:ascii="宋体" w:eastAsia="宋体" w:hAnsi="宋体"/>
                <w:color w:val="000000"/>
                <w:sz w:val="22"/>
                <w:szCs w:val="22"/>
              </w:rPr>
              <w:t>8</w:t>
            </w:r>
            <w:r w:rsidRPr="00FE20F7">
              <w:rPr>
                <w:rFonts w:ascii="宋体" w:eastAsia="宋体" w:hAnsi="宋体" w:hint="eastAsia"/>
                <w:color w:val="000000"/>
                <w:sz w:val="22"/>
                <w:szCs w:val="22"/>
              </w:rPr>
              <w:t>小时工作制</w:t>
            </w:r>
          </w:p>
        </w:tc>
        <w:tc>
          <w:tcPr>
            <w:tcW w:w="762" w:type="dxa"/>
            <w:vAlign w:val="center"/>
          </w:tcPr>
          <w:p w14:paraId="7570CD25"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1C03B01D" w14:textId="77777777" w:rsidTr="00694080">
        <w:trPr>
          <w:jc w:val="center"/>
        </w:trPr>
        <w:tc>
          <w:tcPr>
            <w:tcW w:w="1013" w:type="dxa"/>
            <w:vMerge/>
            <w:vAlign w:val="center"/>
          </w:tcPr>
          <w:p w14:paraId="1F233E10"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2610A06A" w14:textId="77777777" w:rsidR="00FE20F7" w:rsidRPr="00FE20F7" w:rsidRDefault="00FE20F7" w:rsidP="00FE20F7">
            <w:pPr>
              <w:adjustRightInd w:val="0"/>
              <w:snapToGrid w:val="0"/>
              <w:spacing w:line="300" w:lineRule="auto"/>
              <w:jc w:val="center"/>
              <w:rPr>
                <w:rFonts w:ascii="宋体" w:eastAsia="宋体" w:hAnsi="宋体" w:cs="宋体"/>
                <w:bCs/>
                <w:sz w:val="22"/>
                <w:szCs w:val="22"/>
              </w:rPr>
            </w:pPr>
            <w:r w:rsidRPr="00FE20F7">
              <w:rPr>
                <w:rFonts w:ascii="宋体" w:eastAsia="宋体" w:hAnsi="宋体" w:cs="宋体" w:hint="eastAsia"/>
                <w:bCs/>
                <w:sz w:val="22"/>
                <w:szCs w:val="22"/>
              </w:rPr>
              <w:t>接待员</w:t>
            </w:r>
          </w:p>
        </w:tc>
        <w:tc>
          <w:tcPr>
            <w:tcW w:w="1842" w:type="dxa"/>
            <w:vAlign w:val="center"/>
          </w:tcPr>
          <w:p w14:paraId="66E6C99D"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sz w:val="22"/>
                <w:szCs w:val="22"/>
              </w:rPr>
              <w:t>1</w:t>
            </w:r>
          </w:p>
        </w:tc>
        <w:tc>
          <w:tcPr>
            <w:tcW w:w="3248" w:type="dxa"/>
            <w:vAlign w:val="center"/>
          </w:tcPr>
          <w:p w14:paraId="3ED17456"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做好咨询、报修、投诉等服务并做记录</w:t>
            </w:r>
          </w:p>
        </w:tc>
        <w:tc>
          <w:tcPr>
            <w:tcW w:w="1377" w:type="dxa"/>
            <w:vAlign w:val="center"/>
          </w:tcPr>
          <w:p w14:paraId="0468DB17"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color w:val="000000"/>
                <w:sz w:val="22"/>
                <w:szCs w:val="22"/>
              </w:rPr>
              <w:t>每周5天，</w:t>
            </w:r>
            <w:r w:rsidRPr="00FE20F7">
              <w:rPr>
                <w:rFonts w:ascii="宋体" w:eastAsia="宋体" w:hAnsi="宋体"/>
                <w:color w:val="000000"/>
                <w:sz w:val="22"/>
                <w:szCs w:val="22"/>
              </w:rPr>
              <w:t>8</w:t>
            </w:r>
            <w:r w:rsidRPr="00FE20F7">
              <w:rPr>
                <w:rFonts w:ascii="宋体" w:eastAsia="宋体" w:hAnsi="宋体" w:hint="eastAsia"/>
                <w:color w:val="000000"/>
                <w:sz w:val="22"/>
                <w:szCs w:val="22"/>
              </w:rPr>
              <w:t>小时工作制</w:t>
            </w:r>
          </w:p>
        </w:tc>
        <w:tc>
          <w:tcPr>
            <w:tcW w:w="762" w:type="dxa"/>
            <w:vAlign w:val="center"/>
          </w:tcPr>
          <w:p w14:paraId="45A9BEA6"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15886E4E" w14:textId="77777777" w:rsidTr="00694080">
        <w:trPr>
          <w:jc w:val="center"/>
        </w:trPr>
        <w:tc>
          <w:tcPr>
            <w:tcW w:w="1013" w:type="dxa"/>
            <w:vMerge/>
            <w:vAlign w:val="center"/>
          </w:tcPr>
          <w:p w14:paraId="5487F8CA"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7F603652" w14:textId="77777777" w:rsidR="00FE20F7" w:rsidRPr="00FE20F7" w:rsidRDefault="00FE20F7" w:rsidP="00FE20F7">
            <w:pPr>
              <w:adjustRightInd w:val="0"/>
              <w:snapToGrid w:val="0"/>
              <w:spacing w:line="300" w:lineRule="auto"/>
              <w:jc w:val="center"/>
              <w:rPr>
                <w:rFonts w:ascii="宋体" w:eastAsia="宋体" w:hAnsi="宋体" w:cs="宋体"/>
                <w:bCs/>
                <w:sz w:val="22"/>
                <w:szCs w:val="22"/>
              </w:rPr>
            </w:pPr>
            <w:r w:rsidRPr="00FE20F7">
              <w:rPr>
                <w:rFonts w:ascii="宋体" w:eastAsia="宋体" w:hAnsi="宋体" w:cs="宋体" w:hint="eastAsia"/>
                <w:bCs/>
                <w:sz w:val="22"/>
                <w:szCs w:val="22"/>
              </w:rPr>
              <w:t>客</w:t>
            </w:r>
            <w:proofErr w:type="gramStart"/>
            <w:r w:rsidRPr="00FE20F7">
              <w:rPr>
                <w:rFonts w:ascii="宋体" w:eastAsia="宋体" w:hAnsi="宋体" w:cs="宋体" w:hint="eastAsia"/>
                <w:bCs/>
                <w:sz w:val="22"/>
                <w:szCs w:val="22"/>
              </w:rPr>
              <w:t>服服务</w:t>
            </w:r>
            <w:proofErr w:type="gramEnd"/>
            <w:r w:rsidRPr="00FE20F7">
              <w:rPr>
                <w:rFonts w:ascii="宋体" w:eastAsia="宋体" w:hAnsi="宋体" w:cs="宋体" w:hint="eastAsia"/>
                <w:bCs/>
                <w:sz w:val="22"/>
                <w:szCs w:val="22"/>
              </w:rPr>
              <w:t>保障</w:t>
            </w:r>
          </w:p>
        </w:tc>
        <w:tc>
          <w:tcPr>
            <w:tcW w:w="1842" w:type="dxa"/>
            <w:vAlign w:val="center"/>
          </w:tcPr>
          <w:p w14:paraId="2910D8EF"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sz w:val="22"/>
                <w:szCs w:val="22"/>
              </w:rPr>
              <w:t>3</w:t>
            </w:r>
          </w:p>
        </w:tc>
        <w:tc>
          <w:tcPr>
            <w:tcW w:w="3248" w:type="dxa"/>
            <w:vAlign w:val="center"/>
          </w:tcPr>
          <w:p w14:paraId="065F0718"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会务现场的保障</w:t>
            </w:r>
          </w:p>
        </w:tc>
        <w:tc>
          <w:tcPr>
            <w:tcW w:w="1377" w:type="dxa"/>
            <w:vAlign w:val="center"/>
          </w:tcPr>
          <w:p w14:paraId="069FD507"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color w:val="000000"/>
                <w:sz w:val="22"/>
                <w:szCs w:val="22"/>
              </w:rPr>
              <w:t>每周5天，</w:t>
            </w:r>
            <w:r w:rsidRPr="00FE20F7">
              <w:rPr>
                <w:rFonts w:ascii="宋体" w:eastAsia="宋体" w:hAnsi="宋体"/>
                <w:color w:val="000000"/>
                <w:sz w:val="22"/>
                <w:szCs w:val="22"/>
              </w:rPr>
              <w:t>8</w:t>
            </w:r>
            <w:r w:rsidRPr="00FE20F7">
              <w:rPr>
                <w:rFonts w:ascii="宋体" w:eastAsia="宋体" w:hAnsi="宋体" w:hint="eastAsia"/>
                <w:color w:val="000000"/>
                <w:sz w:val="22"/>
                <w:szCs w:val="22"/>
              </w:rPr>
              <w:t>小时工作制</w:t>
            </w:r>
          </w:p>
        </w:tc>
        <w:tc>
          <w:tcPr>
            <w:tcW w:w="762" w:type="dxa"/>
            <w:vAlign w:val="center"/>
          </w:tcPr>
          <w:p w14:paraId="3CBC0E96"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08AFEE4F" w14:textId="77777777" w:rsidTr="00694080">
        <w:trPr>
          <w:jc w:val="center"/>
        </w:trPr>
        <w:tc>
          <w:tcPr>
            <w:tcW w:w="1013" w:type="dxa"/>
            <w:vMerge/>
            <w:vAlign w:val="center"/>
          </w:tcPr>
          <w:p w14:paraId="2DFC69B3"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476FB6D1" w14:textId="77777777" w:rsidR="00FE20F7" w:rsidRPr="00FE20F7" w:rsidRDefault="00FE20F7" w:rsidP="00FE20F7">
            <w:pPr>
              <w:adjustRightInd w:val="0"/>
              <w:snapToGrid w:val="0"/>
              <w:spacing w:line="300" w:lineRule="auto"/>
              <w:jc w:val="center"/>
              <w:rPr>
                <w:rFonts w:ascii="宋体" w:eastAsia="宋体" w:hAnsi="宋体" w:cs="宋体"/>
                <w:bCs/>
                <w:sz w:val="22"/>
                <w:szCs w:val="22"/>
              </w:rPr>
            </w:pPr>
            <w:r w:rsidRPr="00FE20F7">
              <w:rPr>
                <w:rFonts w:ascii="宋体" w:eastAsia="宋体" w:hAnsi="宋体" w:cs="宋体" w:hint="eastAsia"/>
                <w:bCs/>
                <w:sz w:val="22"/>
                <w:szCs w:val="22"/>
              </w:rPr>
              <w:t>报刊信函收发员</w:t>
            </w:r>
          </w:p>
        </w:tc>
        <w:tc>
          <w:tcPr>
            <w:tcW w:w="1842" w:type="dxa"/>
            <w:vAlign w:val="center"/>
          </w:tcPr>
          <w:p w14:paraId="23C55202"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1</w:t>
            </w:r>
          </w:p>
        </w:tc>
        <w:tc>
          <w:tcPr>
            <w:tcW w:w="3248" w:type="dxa"/>
            <w:vAlign w:val="center"/>
          </w:tcPr>
          <w:p w14:paraId="63E7E7A6"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对当天的报刊、杂志、信件进行收发</w:t>
            </w:r>
          </w:p>
        </w:tc>
        <w:tc>
          <w:tcPr>
            <w:tcW w:w="1377" w:type="dxa"/>
            <w:vAlign w:val="center"/>
          </w:tcPr>
          <w:p w14:paraId="52AEABBD"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color w:val="000000"/>
                <w:sz w:val="22"/>
                <w:szCs w:val="22"/>
              </w:rPr>
              <w:t>每周5天，</w:t>
            </w:r>
            <w:r w:rsidRPr="00FE20F7">
              <w:rPr>
                <w:rFonts w:ascii="宋体" w:eastAsia="宋体" w:hAnsi="宋体"/>
                <w:color w:val="000000"/>
                <w:sz w:val="22"/>
                <w:szCs w:val="22"/>
              </w:rPr>
              <w:t>8</w:t>
            </w:r>
            <w:r w:rsidRPr="00FE20F7">
              <w:rPr>
                <w:rFonts w:ascii="宋体" w:eastAsia="宋体" w:hAnsi="宋体" w:hint="eastAsia"/>
                <w:color w:val="000000"/>
                <w:sz w:val="22"/>
                <w:szCs w:val="22"/>
              </w:rPr>
              <w:t>小时工作制</w:t>
            </w:r>
          </w:p>
        </w:tc>
        <w:tc>
          <w:tcPr>
            <w:tcW w:w="762" w:type="dxa"/>
            <w:vAlign w:val="center"/>
          </w:tcPr>
          <w:p w14:paraId="11FF42BC"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44583994" w14:textId="77777777" w:rsidTr="00694080">
        <w:trPr>
          <w:jc w:val="center"/>
        </w:trPr>
        <w:tc>
          <w:tcPr>
            <w:tcW w:w="1013" w:type="dxa"/>
            <w:vMerge w:val="restart"/>
            <w:vAlign w:val="center"/>
          </w:tcPr>
          <w:p w14:paraId="6055EF2A"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cs="宋体" w:hint="eastAsia"/>
                <w:bCs/>
                <w:sz w:val="22"/>
                <w:szCs w:val="22"/>
              </w:rPr>
              <w:t>工程部</w:t>
            </w:r>
          </w:p>
        </w:tc>
        <w:tc>
          <w:tcPr>
            <w:tcW w:w="1789" w:type="dxa"/>
            <w:vAlign w:val="center"/>
          </w:tcPr>
          <w:p w14:paraId="5BC50D60"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副经理</w:t>
            </w:r>
          </w:p>
        </w:tc>
        <w:tc>
          <w:tcPr>
            <w:tcW w:w="1842" w:type="dxa"/>
            <w:vAlign w:val="center"/>
          </w:tcPr>
          <w:p w14:paraId="319F0407"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1</w:t>
            </w:r>
          </w:p>
        </w:tc>
        <w:tc>
          <w:tcPr>
            <w:tcW w:w="3248" w:type="dxa"/>
            <w:vAlign w:val="center"/>
          </w:tcPr>
          <w:p w14:paraId="3C6A4674"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领导和管理工程部全体员工的工作安排</w:t>
            </w:r>
          </w:p>
        </w:tc>
        <w:tc>
          <w:tcPr>
            <w:tcW w:w="1377" w:type="dxa"/>
            <w:vAlign w:val="center"/>
          </w:tcPr>
          <w:p w14:paraId="541D95AC"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color w:val="000000"/>
                <w:sz w:val="22"/>
                <w:szCs w:val="22"/>
              </w:rPr>
              <w:t>每周5天，</w:t>
            </w:r>
            <w:r w:rsidRPr="00FE20F7">
              <w:rPr>
                <w:rFonts w:ascii="宋体" w:eastAsia="宋体" w:hAnsi="宋体"/>
                <w:color w:val="000000"/>
                <w:sz w:val="22"/>
                <w:szCs w:val="22"/>
              </w:rPr>
              <w:t>8</w:t>
            </w:r>
            <w:r w:rsidRPr="00FE20F7">
              <w:rPr>
                <w:rFonts w:ascii="宋体" w:eastAsia="宋体" w:hAnsi="宋体" w:hint="eastAsia"/>
                <w:color w:val="000000"/>
                <w:sz w:val="22"/>
                <w:szCs w:val="22"/>
              </w:rPr>
              <w:t>小时工作制</w:t>
            </w:r>
          </w:p>
        </w:tc>
        <w:tc>
          <w:tcPr>
            <w:tcW w:w="762" w:type="dxa"/>
            <w:vAlign w:val="center"/>
          </w:tcPr>
          <w:p w14:paraId="0E03D6E8"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6674E27D" w14:textId="77777777" w:rsidTr="00694080">
        <w:trPr>
          <w:jc w:val="center"/>
        </w:trPr>
        <w:tc>
          <w:tcPr>
            <w:tcW w:w="1013" w:type="dxa"/>
            <w:vMerge/>
            <w:vAlign w:val="center"/>
          </w:tcPr>
          <w:p w14:paraId="07A5BE8E"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7C8C149D"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空调管理</w:t>
            </w:r>
          </w:p>
        </w:tc>
        <w:tc>
          <w:tcPr>
            <w:tcW w:w="1842" w:type="dxa"/>
            <w:vAlign w:val="center"/>
          </w:tcPr>
          <w:p w14:paraId="24FFD2BB"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2</w:t>
            </w:r>
          </w:p>
        </w:tc>
        <w:tc>
          <w:tcPr>
            <w:tcW w:w="3248" w:type="dxa"/>
            <w:vAlign w:val="center"/>
          </w:tcPr>
          <w:p w14:paraId="054427FA"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空调系统的日常巡检、定期维保、故障维修及运行能效控制</w:t>
            </w:r>
          </w:p>
        </w:tc>
        <w:tc>
          <w:tcPr>
            <w:tcW w:w="1377" w:type="dxa"/>
            <w:vAlign w:val="center"/>
          </w:tcPr>
          <w:p w14:paraId="22BE65B5"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8:00-20:00</w:t>
            </w:r>
          </w:p>
          <w:p w14:paraId="7D5099F5"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做一休</w:t>
            </w:r>
            <w:proofErr w:type="gramStart"/>
            <w:r w:rsidRPr="00FE20F7">
              <w:rPr>
                <w:rFonts w:ascii="宋体" w:eastAsia="宋体" w:hAnsi="宋体" w:hint="eastAsia"/>
                <w:sz w:val="22"/>
                <w:szCs w:val="22"/>
              </w:rPr>
              <w:t>一</w:t>
            </w:r>
            <w:proofErr w:type="gramEnd"/>
          </w:p>
        </w:tc>
        <w:tc>
          <w:tcPr>
            <w:tcW w:w="762" w:type="dxa"/>
            <w:vAlign w:val="center"/>
          </w:tcPr>
          <w:p w14:paraId="182F379B"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24ED2F9A" w14:textId="77777777" w:rsidTr="00694080">
        <w:trPr>
          <w:jc w:val="center"/>
        </w:trPr>
        <w:tc>
          <w:tcPr>
            <w:tcW w:w="1013" w:type="dxa"/>
            <w:vMerge/>
            <w:vAlign w:val="center"/>
          </w:tcPr>
          <w:p w14:paraId="2D21C38E"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0357F8E1"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空调设备运行</w:t>
            </w:r>
          </w:p>
        </w:tc>
        <w:tc>
          <w:tcPr>
            <w:tcW w:w="1842" w:type="dxa"/>
            <w:vAlign w:val="center"/>
          </w:tcPr>
          <w:p w14:paraId="60F37E7E"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2</w:t>
            </w:r>
          </w:p>
        </w:tc>
        <w:tc>
          <w:tcPr>
            <w:tcW w:w="3248" w:type="dxa"/>
            <w:vAlign w:val="center"/>
          </w:tcPr>
          <w:p w14:paraId="78488ECC"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辅助空调系统</w:t>
            </w:r>
            <w:proofErr w:type="gramStart"/>
            <w:r w:rsidRPr="00FE20F7">
              <w:rPr>
                <w:rFonts w:ascii="宋体" w:eastAsia="宋体" w:hAnsi="宋体" w:hint="eastAsia"/>
                <w:sz w:val="22"/>
                <w:szCs w:val="22"/>
              </w:rPr>
              <w:t>日常启</w:t>
            </w:r>
            <w:proofErr w:type="gramEnd"/>
            <w:r w:rsidRPr="00FE20F7">
              <w:rPr>
                <w:rFonts w:ascii="宋体" w:eastAsia="宋体" w:hAnsi="宋体" w:hint="eastAsia"/>
                <w:sz w:val="22"/>
                <w:szCs w:val="22"/>
              </w:rPr>
              <w:t>停、参数监控、巡检及应急处理</w:t>
            </w:r>
          </w:p>
        </w:tc>
        <w:tc>
          <w:tcPr>
            <w:tcW w:w="1377" w:type="dxa"/>
            <w:vAlign w:val="center"/>
          </w:tcPr>
          <w:p w14:paraId="129B1EF3"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8:00-20:00</w:t>
            </w:r>
          </w:p>
          <w:p w14:paraId="63FF070C"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做一休</w:t>
            </w:r>
            <w:proofErr w:type="gramStart"/>
            <w:r w:rsidRPr="00FE20F7">
              <w:rPr>
                <w:rFonts w:ascii="宋体" w:eastAsia="宋体" w:hAnsi="宋体" w:hint="eastAsia"/>
                <w:sz w:val="22"/>
                <w:szCs w:val="22"/>
              </w:rPr>
              <w:t>一</w:t>
            </w:r>
            <w:proofErr w:type="gramEnd"/>
          </w:p>
        </w:tc>
        <w:tc>
          <w:tcPr>
            <w:tcW w:w="762" w:type="dxa"/>
            <w:vAlign w:val="center"/>
          </w:tcPr>
          <w:p w14:paraId="49BE4F18"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0F488751" w14:textId="77777777" w:rsidTr="00694080">
        <w:trPr>
          <w:jc w:val="center"/>
        </w:trPr>
        <w:tc>
          <w:tcPr>
            <w:tcW w:w="1013" w:type="dxa"/>
            <w:vMerge/>
            <w:vAlign w:val="center"/>
          </w:tcPr>
          <w:p w14:paraId="3A47DF4B"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724E0A7F"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弱电管理</w:t>
            </w:r>
          </w:p>
        </w:tc>
        <w:tc>
          <w:tcPr>
            <w:tcW w:w="1842" w:type="dxa"/>
            <w:vAlign w:val="center"/>
          </w:tcPr>
          <w:p w14:paraId="36F5AA91"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sz w:val="22"/>
                <w:szCs w:val="22"/>
              </w:rPr>
              <w:t>1</w:t>
            </w:r>
          </w:p>
        </w:tc>
        <w:tc>
          <w:tcPr>
            <w:tcW w:w="3248" w:type="dxa"/>
            <w:vAlign w:val="center"/>
          </w:tcPr>
          <w:p w14:paraId="099D3D0B"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对监控、门禁、网络等低压系统设备进行日常巡检、保障正常运行</w:t>
            </w:r>
          </w:p>
        </w:tc>
        <w:tc>
          <w:tcPr>
            <w:tcW w:w="1377" w:type="dxa"/>
            <w:vAlign w:val="center"/>
          </w:tcPr>
          <w:p w14:paraId="703B8398"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color w:val="000000"/>
                <w:sz w:val="22"/>
                <w:szCs w:val="22"/>
              </w:rPr>
              <w:t>每周5天，</w:t>
            </w:r>
            <w:r w:rsidRPr="00FE20F7">
              <w:rPr>
                <w:rFonts w:ascii="宋体" w:eastAsia="宋体" w:hAnsi="宋体"/>
                <w:color w:val="000000"/>
                <w:sz w:val="22"/>
                <w:szCs w:val="22"/>
              </w:rPr>
              <w:t>8</w:t>
            </w:r>
            <w:r w:rsidRPr="00FE20F7">
              <w:rPr>
                <w:rFonts w:ascii="宋体" w:eastAsia="宋体" w:hAnsi="宋体" w:hint="eastAsia"/>
                <w:color w:val="000000"/>
                <w:sz w:val="22"/>
                <w:szCs w:val="22"/>
              </w:rPr>
              <w:t>小时工作制</w:t>
            </w:r>
          </w:p>
        </w:tc>
        <w:tc>
          <w:tcPr>
            <w:tcW w:w="762" w:type="dxa"/>
            <w:vAlign w:val="center"/>
          </w:tcPr>
          <w:p w14:paraId="36344BB1"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232C410E" w14:textId="77777777" w:rsidTr="00694080">
        <w:trPr>
          <w:trHeight w:val="1427"/>
          <w:jc w:val="center"/>
        </w:trPr>
        <w:tc>
          <w:tcPr>
            <w:tcW w:w="1013" w:type="dxa"/>
            <w:vMerge/>
            <w:vAlign w:val="center"/>
          </w:tcPr>
          <w:p w14:paraId="6C7BE2E0"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67BB8AE8"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舞台音响</w:t>
            </w:r>
            <w:proofErr w:type="gramStart"/>
            <w:r w:rsidRPr="00FE20F7">
              <w:rPr>
                <w:rFonts w:ascii="宋体" w:eastAsia="宋体" w:hAnsi="宋体" w:hint="eastAsia"/>
                <w:sz w:val="22"/>
                <w:szCs w:val="22"/>
              </w:rPr>
              <w:t>调音员</w:t>
            </w:r>
            <w:proofErr w:type="gramEnd"/>
          </w:p>
        </w:tc>
        <w:tc>
          <w:tcPr>
            <w:tcW w:w="1842" w:type="dxa"/>
            <w:vAlign w:val="center"/>
          </w:tcPr>
          <w:p w14:paraId="20CCD6E7"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sz w:val="22"/>
                <w:szCs w:val="22"/>
              </w:rPr>
              <w:t>1</w:t>
            </w:r>
          </w:p>
        </w:tc>
        <w:tc>
          <w:tcPr>
            <w:tcW w:w="3248" w:type="dxa"/>
            <w:vAlign w:val="center"/>
          </w:tcPr>
          <w:p w14:paraId="6D5D0F9E"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根据演出需求对麦克风、功放、调音台等设备进行操作调试</w:t>
            </w:r>
          </w:p>
        </w:tc>
        <w:tc>
          <w:tcPr>
            <w:tcW w:w="1377" w:type="dxa"/>
            <w:vAlign w:val="center"/>
          </w:tcPr>
          <w:p w14:paraId="262D06FA"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color w:val="000000"/>
                <w:sz w:val="22"/>
                <w:szCs w:val="22"/>
              </w:rPr>
              <w:t>每周5天，</w:t>
            </w:r>
            <w:r w:rsidRPr="00FE20F7">
              <w:rPr>
                <w:rFonts w:ascii="宋体" w:eastAsia="宋体" w:hAnsi="宋体"/>
                <w:color w:val="000000"/>
                <w:sz w:val="22"/>
                <w:szCs w:val="22"/>
              </w:rPr>
              <w:t>8</w:t>
            </w:r>
            <w:r w:rsidRPr="00FE20F7">
              <w:rPr>
                <w:rFonts w:ascii="宋体" w:eastAsia="宋体" w:hAnsi="宋体" w:hint="eastAsia"/>
                <w:color w:val="000000"/>
                <w:sz w:val="22"/>
                <w:szCs w:val="22"/>
              </w:rPr>
              <w:t>小时工作制</w:t>
            </w:r>
          </w:p>
        </w:tc>
        <w:tc>
          <w:tcPr>
            <w:tcW w:w="762" w:type="dxa"/>
            <w:vAlign w:val="center"/>
          </w:tcPr>
          <w:p w14:paraId="287171EC"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02E86A19" w14:textId="77777777" w:rsidTr="00694080">
        <w:trPr>
          <w:jc w:val="center"/>
        </w:trPr>
        <w:tc>
          <w:tcPr>
            <w:tcW w:w="1013" w:type="dxa"/>
            <w:vMerge/>
            <w:vAlign w:val="center"/>
          </w:tcPr>
          <w:p w14:paraId="73C87326"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6BF67A6E"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会议室音控运行</w:t>
            </w:r>
          </w:p>
        </w:tc>
        <w:tc>
          <w:tcPr>
            <w:tcW w:w="1842" w:type="dxa"/>
            <w:vAlign w:val="center"/>
          </w:tcPr>
          <w:p w14:paraId="69C3B117"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sz w:val="22"/>
                <w:szCs w:val="22"/>
              </w:rPr>
              <w:t>2</w:t>
            </w:r>
          </w:p>
        </w:tc>
        <w:tc>
          <w:tcPr>
            <w:tcW w:w="3248" w:type="dxa"/>
            <w:vAlign w:val="center"/>
          </w:tcPr>
          <w:p w14:paraId="136DA530"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负责会议室音响、投影、视频会议等设备的会前调试，确保正常音响</w:t>
            </w:r>
          </w:p>
        </w:tc>
        <w:tc>
          <w:tcPr>
            <w:tcW w:w="1377" w:type="dxa"/>
            <w:vAlign w:val="center"/>
          </w:tcPr>
          <w:p w14:paraId="7066D024"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color w:val="000000"/>
                <w:sz w:val="22"/>
                <w:szCs w:val="22"/>
              </w:rPr>
              <w:t>每周5天，</w:t>
            </w:r>
            <w:r w:rsidRPr="00FE20F7">
              <w:rPr>
                <w:rFonts w:ascii="宋体" w:eastAsia="宋体" w:hAnsi="宋体"/>
                <w:color w:val="000000"/>
                <w:sz w:val="22"/>
                <w:szCs w:val="22"/>
              </w:rPr>
              <w:t>8</w:t>
            </w:r>
            <w:r w:rsidRPr="00FE20F7">
              <w:rPr>
                <w:rFonts w:ascii="宋体" w:eastAsia="宋体" w:hAnsi="宋体" w:hint="eastAsia"/>
                <w:color w:val="000000"/>
                <w:sz w:val="22"/>
                <w:szCs w:val="22"/>
              </w:rPr>
              <w:t>小时工作制</w:t>
            </w:r>
          </w:p>
        </w:tc>
        <w:tc>
          <w:tcPr>
            <w:tcW w:w="762" w:type="dxa"/>
            <w:vAlign w:val="center"/>
          </w:tcPr>
          <w:p w14:paraId="334BEDA4"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4EBB2A88" w14:textId="77777777" w:rsidTr="00694080">
        <w:trPr>
          <w:trHeight w:val="1070"/>
          <w:jc w:val="center"/>
        </w:trPr>
        <w:tc>
          <w:tcPr>
            <w:tcW w:w="1013" w:type="dxa"/>
            <w:vMerge/>
            <w:vAlign w:val="center"/>
          </w:tcPr>
          <w:p w14:paraId="293AF96E"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567FBB37"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给排水管理</w:t>
            </w:r>
          </w:p>
        </w:tc>
        <w:tc>
          <w:tcPr>
            <w:tcW w:w="1842" w:type="dxa"/>
            <w:vAlign w:val="center"/>
          </w:tcPr>
          <w:p w14:paraId="7D3E1E0B"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2</w:t>
            </w:r>
          </w:p>
        </w:tc>
        <w:tc>
          <w:tcPr>
            <w:tcW w:w="3248" w:type="dxa"/>
            <w:vAlign w:val="center"/>
          </w:tcPr>
          <w:p w14:paraId="53138FDE"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对供水、排水、污水处理的等系统的日常巡检、维保、排故</w:t>
            </w:r>
          </w:p>
        </w:tc>
        <w:tc>
          <w:tcPr>
            <w:tcW w:w="1377" w:type="dxa"/>
            <w:vAlign w:val="center"/>
          </w:tcPr>
          <w:p w14:paraId="30832BDD"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color w:val="000000"/>
                <w:sz w:val="22"/>
                <w:szCs w:val="22"/>
              </w:rPr>
              <w:t>每周5天，</w:t>
            </w:r>
            <w:r w:rsidRPr="00FE20F7">
              <w:rPr>
                <w:rFonts w:ascii="宋体" w:eastAsia="宋体" w:hAnsi="宋体"/>
                <w:color w:val="000000"/>
                <w:sz w:val="22"/>
                <w:szCs w:val="22"/>
              </w:rPr>
              <w:t>8</w:t>
            </w:r>
            <w:r w:rsidRPr="00FE20F7">
              <w:rPr>
                <w:rFonts w:ascii="宋体" w:eastAsia="宋体" w:hAnsi="宋体" w:hint="eastAsia"/>
                <w:color w:val="000000"/>
                <w:sz w:val="22"/>
                <w:szCs w:val="22"/>
              </w:rPr>
              <w:t>小时工作制</w:t>
            </w:r>
          </w:p>
        </w:tc>
        <w:tc>
          <w:tcPr>
            <w:tcW w:w="762" w:type="dxa"/>
            <w:vAlign w:val="center"/>
          </w:tcPr>
          <w:p w14:paraId="33368C8F"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1837C32D" w14:textId="77777777" w:rsidTr="00694080">
        <w:trPr>
          <w:trHeight w:val="1427"/>
          <w:jc w:val="center"/>
        </w:trPr>
        <w:tc>
          <w:tcPr>
            <w:tcW w:w="1013" w:type="dxa"/>
            <w:vMerge/>
            <w:vAlign w:val="center"/>
          </w:tcPr>
          <w:p w14:paraId="7D5B8269"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3AA702A3"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高压运行岗</w:t>
            </w:r>
          </w:p>
        </w:tc>
        <w:tc>
          <w:tcPr>
            <w:tcW w:w="1842" w:type="dxa"/>
            <w:vAlign w:val="center"/>
          </w:tcPr>
          <w:p w14:paraId="341CF0DF"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4</w:t>
            </w:r>
          </w:p>
        </w:tc>
        <w:tc>
          <w:tcPr>
            <w:tcW w:w="3248" w:type="dxa"/>
            <w:vAlign w:val="center"/>
          </w:tcPr>
          <w:p w14:paraId="555163B1"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负责高压配电系统设备24小时值守、巡检操作、维保及排故</w:t>
            </w:r>
          </w:p>
        </w:tc>
        <w:tc>
          <w:tcPr>
            <w:tcW w:w="1377" w:type="dxa"/>
            <w:vAlign w:val="center"/>
          </w:tcPr>
          <w:p w14:paraId="2E6A5E7C"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7*24</w:t>
            </w:r>
          </w:p>
          <w:p w14:paraId="41B78514"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四班二运转</w:t>
            </w:r>
          </w:p>
        </w:tc>
        <w:tc>
          <w:tcPr>
            <w:tcW w:w="762" w:type="dxa"/>
            <w:vAlign w:val="center"/>
          </w:tcPr>
          <w:p w14:paraId="3879156D"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52004734" w14:textId="77777777" w:rsidTr="00694080">
        <w:trPr>
          <w:trHeight w:val="1863"/>
          <w:jc w:val="center"/>
        </w:trPr>
        <w:tc>
          <w:tcPr>
            <w:tcW w:w="1013" w:type="dxa"/>
            <w:vMerge w:val="restart"/>
            <w:vAlign w:val="center"/>
          </w:tcPr>
          <w:p w14:paraId="2E476140" w14:textId="77777777" w:rsidR="00FE20F7" w:rsidRPr="00FE20F7" w:rsidRDefault="00FE20F7" w:rsidP="00FE20F7">
            <w:pPr>
              <w:adjustRightInd w:val="0"/>
              <w:snapToGrid w:val="0"/>
              <w:spacing w:line="300" w:lineRule="auto"/>
              <w:jc w:val="center"/>
              <w:rPr>
                <w:rFonts w:ascii="宋体" w:eastAsia="宋体" w:hAnsi="宋体" w:cs="宋体"/>
                <w:sz w:val="22"/>
                <w:szCs w:val="22"/>
              </w:rPr>
            </w:pPr>
            <w:r w:rsidRPr="00FE20F7">
              <w:rPr>
                <w:rFonts w:ascii="宋体" w:eastAsia="宋体" w:hAnsi="宋体" w:cs="宋体" w:hint="eastAsia"/>
                <w:sz w:val="22"/>
                <w:szCs w:val="22"/>
              </w:rPr>
              <w:t>保安部</w:t>
            </w:r>
          </w:p>
        </w:tc>
        <w:tc>
          <w:tcPr>
            <w:tcW w:w="1789" w:type="dxa"/>
            <w:vAlign w:val="center"/>
          </w:tcPr>
          <w:p w14:paraId="036AAE2B"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副经理</w:t>
            </w:r>
          </w:p>
        </w:tc>
        <w:tc>
          <w:tcPr>
            <w:tcW w:w="1842" w:type="dxa"/>
            <w:vAlign w:val="center"/>
          </w:tcPr>
          <w:p w14:paraId="2EA859E6"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1</w:t>
            </w:r>
          </w:p>
        </w:tc>
        <w:tc>
          <w:tcPr>
            <w:tcW w:w="3248" w:type="dxa"/>
            <w:vAlign w:val="center"/>
          </w:tcPr>
          <w:p w14:paraId="0B8DA1D4" w14:textId="77777777" w:rsidR="00FE20F7" w:rsidRPr="00FE20F7" w:rsidRDefault="00FE20F7" w:rsidP="00FE20F7">
            <w:pPr>
              <w:adjustRightInd w:val="0"/>
              <w:snapToGrid w:val="0"/>
              <w:spacing w:line="300" w:lineRule="auto"/>
              <w:rPr>
                <w:rFonts w:ascii="宋体" w:eastAsia="宋体" w:hAnsi="宋体"/>
                <w:sz w:val="22"/>
                <w:szCs w:val="22"/>
              </w:rPr>
            </w:pPr>
            <w:r w:rsidRPr="00FE20F7">
              <w:rPr>
                <w:rFonts w:ascii="宋体" w:eastAsia="宋体" w:hAnsi="宋体" w:hint="eastAsia"/>
                <w:sz w:val="22"/>
                <w:szCs w:val="22"/>
              </w:rPr>
              <w:t>制定安保制度、管理安保团队、统筹安防工作及处理突发安全事件</w:t>
            </w:r>
          </w:p>
        </w:tc>
        <w:tc>
          <w:tcPr>
            <w:tcW w:w="1377" w:type="dxa"/>
            <w:vAlign w:val="center"/>
          </w:tcPr>
          <w:p w14:paraId="5385EA40"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color w:val="000000"/>
                <w:sz w:val="22"/>
                <w:szCs w:val="22"/>
              </w:rPr>
              <w:t>每周5天，</w:t>
            </w:r>
            <w:r w:rsidRPr="00FE20F7">
              <w:rPr>
                <w:rFonts w:ascii="宋体" w:eastAsia="宋体" w:hAnsi="宋体"/>
                <w:color w:val="000000"/>
                <w:sz w:val="22"/>
                <w:szCs w:val="22"/>
              </w:rPr>
              <w:t>8</w:t>
            </w:r>
            <w:r w:rsidRPr="00FE20F7">
              <w:rPr>
                <w:rFonts w:ascii="宋体" w:eastAsia="宋体" w:hAnsi="宋体" w:hint="eastAsia"/>
                <w:color w:val="000000"/>
                <w:sz w:val="22"/>
                <w:szCs w:val="22"/>
              </w:rPr>
              <w:t>小时工作制</w:t>
            </w:r>
          </w:p>
        </w:tc>
        <w:tc>
          <w:tcPr>
            <w:tcW w:w="762" w:type="dxa"/>
            <w:vAlign w:val="center"/>
          </w:tcPr>
          <w:p w14:paraId="537887D8"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5A04FB43" w14:textId="77777777" w:rsidTr="00694080">
        <w:trPr>
          <w:jc w:val="center"/>
        </w:trPr>
        <w:tc>
          <w:tcPr>
            <w:tcW w:w="1013" w:type="dxa"/>
            <w:vMerge/>
            <w:vAlign w:val="center"/>
          </w:tcPr>
          <w:p w14:paraId="6FB878A5"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12F93B38"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保安领班</w:t>
            </w:r>
          </w:p>
        </w:tc>
        <w:tc>
          <w:tcPr>
            <w:tcW w:w="1842" w:type="dxa"/>
            <w:vAlign w:val="center"/>
          </w:tcPr>
          <w:p w14:paraId="7E618EC2"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4</w:t>
            </w:r>
          </w:p>
        </w:tc>
        <w:tc>
          <w:tcPr>
            <w:tcW w:w="3248" w:type="dxa"/>
            <w:vAlign w:val="center"/>
          </w:tcPr>
          <w:p w14:paraId="7FAEAA40"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带队执行安保任务，监督及处理现场问题，协助落实安防工作</w:t>
            </w:r>
          </w:p>
        </w:tc>
        <w:tc>
          <w:tcPr>
            <w:tcW w:w="1377" w:type="dxa"/>
            <w:vAlign w:val="center"/>
          </w:tcPr>
          <w:p w14:paraId="6AC64A2A"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7*24</w:t>
            </w:r>
          </w:p>
          <w:p w14:paraId="54182345"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四班二运转</w:t>
            </w:r>
          </w:p>
        </w:tc>
        <w:tc>
          <w:tcPr>
            <w:tcW w:w="762" w:type="dxa"/>
            <w:vAlign w:val="center"/>
          </w:tcPr>
          <w:p w14:paraId="3D0DEB34"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7CFD2D1D" w14:textId="77777777" w:rsidTr="00694080">
        <w:trPr>
          <w:jc w:val="center"/>
        </w:trPr>
        <w:tc>
          <w:tcPr>
            <w:tcW w:w="1013" w:type="dxa"/>
            <w:vMerge/>
            <w:vAlign w:val="center"/>
          </w:tcPr>
          <w:p w14:paraId="0C281D39"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79F5CC0D"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中央控制室</w:t>
            </w:r>
          </w:p>
        </w:tc>
        <w:tc>
          <w:tcPr>
            <w:tcW w:w="1842" w:type="dxa"/>
            <w:vAlign w:val="center"/>
          </w:tcPr>
          <w:p w14:paraId="65A1FF57"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sz w:val="22"/>
                <w:szCs w:val="22"/>
              </w:rPr>
              <w:t>4</w:t>
            </w:r>
          </w:p>
        </w:tc>
        <w:tc>
          <w:tcPr>
            <w:tcW w:w="3248" w:type="dxa"/>
            <w:vAlign w:val="center"/>
          </w:tcPr>
          <w:p w14:paraId="12CD86BF"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24小时监控、消防实时监测异常，确认警情，保障安全运行</w:t>
            </w:r>
          </w:p>
        </w:tc>
        <w:tc>
          <w:tcPr>
            <w:tcW w:w="1377" w:type="dxa"/>
            <w:vAlign w:val="center"/>
          </w:tcPr>
          <w:p w14:paraId="71B71491"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7*24</w:t>
            </w:r>
          </w:p>
          <w:p w14:paraId="179CEDF2"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四班二运转</w:t>
            </w:r>
          </w:p>
        </w:tc>
        <w:tc>
          <w:tcPr>
            <w:tcW w:w="762" w:type="dxa"/>
            <w:vAlign w:val="center"/>
          </w:tcPr>
          <w:p w14:paraId="7A612CB6"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4577B191" w14:textId="77777777" w:rsidTr="00694080">
        <w:trPr>
          <w:jc w:val="center"/>
        </w:trPr>
        <w:tc>
          <w:tcPr>
            <w:tcW w:w="1013" w:type="dxa"/>
            <w:vMerge/>
            <w:vAlign w:val="center"/>
          </w:tcPr>
          <w:p w14:paraId="17B89A10"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1FFB1A47"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地下车库安保员</w:t>
            </w:r>
          </w:p>
        </w:tc>
        <w:tc>
          <w:tcPr>
            <w:tcW w:w="1842" w:type="dxa"/>
            <w:vAlign w:val="center"/>
          </w:tcPr>
          <w:p w14:paraId="7F2BCDB0"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2</w:t>
            </w:r>
          </w:p>
        </w:tc>
        <w:tc>
          <w:tcPr>
            <w:tcW w:w="3248" w:type="dxa"/>
            <w:vAlign w:val="center"/>
          </w:tcPr>
          <w:p w14:paraId="4E7EC61C"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负责巡查车辆与设施、引导车辆停放</w:t>
            </w:r>
          </w:p>
        </w:tc>
        <w:tc>
          <w:tcPr>
            <w:tcW w:w="1377" w:type="dxa"/>
            <w:vAlign w:val="center"/>
          </w:tcPr>
          <w:p w14:paraId="7082ECAC"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7:00-19:00</w:t>
            </w:r>
          </w:p>
          <w:p w14:paraId="69BE6DC8"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做一休</w:t>
            </w:r>
            <w:proofErr w:type="gramStart"/>
            <w:r w:rsidRPr="00FE20F7">
              <w:rPr>
                <w:rFonts w:ascii="宋体" w:eastAsia="宋体" w:hAnsi="宋体" w:hint="eastAsia"/>
                <w:sz w:val="22"/>
                <w:szCs w:val="22"/>
              </w:rPr>
              <w:t>一</w:t>
            </w:r>
            <w:proofErr w:type="gramEnd"/>
          </w:p>
        </w:tc>
        <w:tc>
          <w:tcPr>
            <w:tcW w:w="762" w:type="dxa"/>
            <w:vAlign w:val="center"/>
          </w:tcPr>
          <w:p w14:paraId="49866FB1"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415DF450" w14:textId="77777777" w:rsidTr="00694080">
        <w:trPr>
          <w:jc w:val="center"/>
        </w:trPr>
        <w:tc>
          <w:tcPr>
            <w:tcW w:w="1013" w:type="dxa"/>
            <w:vMerge/>
            <w:vAlign w:val="center"/>
          </w:tcPr>
          <w:p w14:paraId="1BE3E078"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10271870"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西门入口安保员</w:t>
            </w:r>
          </w:p>
        </w:tc>
        <w:tc>
          <w:tcPr>
            <w:tcW w:w="1842" w:type="dxa"/>
            <w:vAlign w:val="center"/>
          </w:tcPr>
          <w:p w14:paraId="46E1470C"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4</w:t>
            </w:r>
          </w:p>
        </w:tc>
        <w:tc>
          <w:tcPr>
            <w:tcW w:w="3248" w:type="dxa"/>
            <w:vAlign w:val="center"/>
          </w:tcPr>
          <w:p w14:paraId="4B6F6057"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负责引导管控入口车辆保障秩序</w:t>
            </w:r>
          </w:p>
        </w:tc>
        <w:tc>
          <w:tcPr>
            <w:tcW w:w="1377" w:type="dxa"/>
            <w:vAlign w:val="center"/>
          </w:tcPr>
          <w:p w14:paraId="0ACFC04D"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7*24</w:t>
            </w:r>
          </w:p>
          <w:p w14:paraId="5F110384"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四班二运转</w:t>
            </w:r>
          </w:p>
        </w:tc>
        <w:tc>
          <w:tcPr>
            <w:tcW w:w="762" w:type="dxa"/>
            <w:vAlign w:val="center"/>
          </w:tcPr>
          <w:p w14:paraId="2AC0CBFA"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13B69181" w14:textId="77777777" w:rsidTr="00694080">
        <w:trPr>
          <w:jc w:val="center"/>
        </w:trPr>
        <w:tc>
          <w:tcPr>
            <w:tcW w:w="1013" w:type="dxa"/>
            <w:vMerge/>
            <w:vAlign w:val="center"/>
          </w:tcPr>
          <w:p w14:paraId="4C726745"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5BF0A379"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西门入口安保员夜班</w:t>
            </w:r>
          </w:p>
        </w:tc>
        <w:tc>
          <w:tcPr>
            <w:tcW w:w="1842" w:type="dxa"/>
            <w:vAlign w:val="center"/>
          </w:tcPr>
          <w:p w14:paraId="39BC37E4"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2</w:t>
            </w:r>
          </w:p>
        </w:tc>
        <w:tc>
          <w:tcPr>
            <w:tcW w:w="3248" w:type="dxa"/>
            <w:vAlign w:val="center"/>
          </w:tcPr>
          <w:p w14:paraId="04B904FE"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维持夜间入口安全保障</w:t>
            </w:r>
          </w:p>
        </w:tc>
        <w:tc>
          <w:tcPr>
            <w:tcW w:w="1377" w:type="dxa"/>
            <w:vAlign w:val="center"/>
          </w:tcPr>
          <w:p w14:paraId="49012B9C"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sz w:val="22"/>
                <w:szCs w:val="22"/>
              </w:rPr>
              <w:t>19:00-7:00</w:t>
            </w:r>
          </w:p>
          <w:p w14:paraId="4CF2E75F"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做一休</w:t>
            </w:r>
            <w:proofErr w:type="gramStart"/>
            <w:r w:rsidRPr="00FE20F7">
              <w:rPr>
                <w:rFonts w:ascii="宋体" w:eastAsia="宋体" w:hAnsi="宋体" w:hint="eastAsia"/>
                <w:sz w:val="22"/>
                <w:szCs w:val="22"/>
              </w:rPr>
              <w:t>一</w:t>
            </w:r>
            <w:proofErr w:type="gramEnd"/>
          </w:p>
        </w:tc>
        <w:tc>
          <w:tcPr>
            <w:tcW w:w="762" w:type="dxa"/>
            <w:vAlign w:val="center"/>
          </w:tcPr>
          <w:p w14:paraId="1DA31057"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0F992CB5" w14:textId="77777777" w:rsidTr="00694080">
        <w:trPr>
          <w:jc w:val="center"/>
        </w:trPr>
        <w:tc>
          <w:tcPr>
            <w:tcW w:w="1013" w:type="dxa"/>
            <w:vMerge/>
            <w:vAlign w:val="center"/>
          </w:tcPr>
          <w:p w14:paraId="5DF8C8AB"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2C373AEA"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东门出口安保员</w:t>
            </w:r>
          </w:p>
        </w:tc>
        <w:tc>
          <w:tcPr>
            <w:tcW w:w="1842" w:type="dxa"/>
            <w:vAlign w:val="center"/>
          </w:tcPr>
          <w:p w14:paraId="5DDBE0F9"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2</w:t>
            </w:r>
          </w:p>
        </w:tc>
        <w:tc>
          <w:tcPr>
            <w:tcW w:w="3248" w:type="dxa"/>
            <w:vAlign w:val="center"/>
          </w:tcPr>
          <w:p w14:paraId="5752929D"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负责引导管</w:t>
            </w:r>
            <w:proofErr w:type="gramStart"/>
            <w:r w:rsidRPr="00FE20F7">
              <w:rPr>
                <w:rFonts w:ascii="宋体" w:eastAsia="宋体" w:hAnsi="宋体" w:hint="eastAsia"/>
                <w:sz w:val="22"/>
                <w:szCs w:val="22"/>
              </w:rPr>
              <w:t>控出口</w:t>
            </w:r>
            <w:proofErr w:type="gramEnd"/>
            <w:r w:rsidRPr="00FE20F7">
              <w:rPr>
                <w:rFonts w:ascii="宋体" w:eastAsia="宋体" w:hAnsi="宋体" w:hint="eastAsia"/>
                <w:sz w:val="22"/>
                <w:szCs w:val="22"/>
              </w:rPr>
              <w:t>车辆保障秩序</w:t>
            </w:r>
          </w:p>
        </w:tc>
        <w:tc>
          <w:tcPr>
            <w:tcW w:w="1377" w:type="dxa"/>
            <w:vAlign w:val="center"/>
          </w:tcPr>
          <w:p w14:paraId="15CF68EE"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7:00-19:00</w:t>
            </w:r>
          </w:p>
          <w:p w14:paraId="50F92869"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做一休</w:t>
            </w:r>
            <w:proofErr w:type="gramStart"/>
            <w:r w:rsidRPr="00FE20F7">
              <w:rPr>
                <w:rFonts w:ascii="宋体" w:eastAsia="宋体" w:hAnsi="宋体" w:hint="eastAsia"/>
                <w:sz w:val="22"/>
                <w:szCs w:val="22"/>
              </w:rPr>
              <w:t>一</w:t>
            </w:r>
            <w:proofErr w:type="gramEnd"/>
          </w:p>
        </w:tc>
        <w:tc>
          <w:tcPr>
            <w:tcW w:w="762" w:type="dxa"/>
            <w:vAlign w:val="center"/>
          </w:tcPr>
          <w:p w14:paraId="01901599"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655E1092" w14:textId="77777777" w:rsidTr="00694080">
        <w:trPr>
          <w:jc w:val="center"/>
        </w:trPr>
        <w:tc>
          <w:tcPr>
            <w:tcW w:w="1013" w:type="dxa"/>
            <w:vMerge/>
            <w:vAlign w:val="center"/>
          </w:tcPr>
          <w:p w14:paraId="0254CFFC"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0ABBA651"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东门出口收费员</w:t>
            </w:r>
          </w:p>
        </w:tc>
        <w:tc>
          <w:tcPr>
            <w:tcW w:w="1842" w:type="dxa"/>
            <w:vAlign w:val="center"/>
          </w:tcPr>
          <w:p w14:paraId="5BE83041"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2</w:t>
            </w:r>
          </w:p>
        </w:tc>
        <w:tc>
          <w:tcPr>
            <w:tcW w:w="3248" w:type="dxa"/>
            <w:vAlign w:val="center"/>
          </w:tcPr>
          <w:p w14:paraId="759016FD"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管</w:t>
            </w:r>
            <w:proofErr w:type="gramStart"/>
            <w:r w:rsidRPr="00FE20F7">
              <w:rPr>
                <w:rFonts w:ascii="宋体" w:eastAsia="宋体" w:hAnsi="宋体" w:hint="eastAsia"/>
                <w:sz w:val="22"/>
                <w:szCs w:val="22"/>
              </w:rPr>
              <w:t>控出口</w:t>
            </w:r>
            <w:proofErr w:type="gramEnd"/>
            <w:r w:rsidRPr="00FE20F7">
              <w:rPr>
                <w:rFonts w:ascii="宋体" w:eastAsia="宋体" w:hAnsi="宋体" w:hint="eastAsia"/>
                <w:sz w:val="22"/>
                <w:szCs w:val="22"/>
              </w:rPr>
              <w:t>车辆及停车收费</w:t>
            </w:r>
          </w:p>
        </w:tc>
        <w:tc>
          <w:tcPr>
            <w:tcW w:w="1377" w:type="dxa"/>
            <w:vAlign w:val="center"/>
          </w:tcPr>
          <w:p w14:paraId="33CED801"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7:00-19:00</w:t>
            </w:r>
          </w:p>
          <w:p w14:paraId="21416E04"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做一休</w:t>
            </w:r>
            <w:proofErr w:type="gramStart"/>
            <w:r w:rsidRPr="00FE20F7">
              <w:rPr>
                <w:rFonts w:ascii="宋体" w:eastAsia="宋体" w:hAnsi="宋体" w:hint="eastAsia"/>
                <w:sz w:val="22"/>
                <w:szCs w:val="22"/>
              </w:rPr>
              <w:t>一</w:t>
            </w:r>
            <w:proofErr w:type="gramEnd"/>
          </w:p>
        </w:tc>
        <w:tc>
          <w:tcPr>
            <w:tcW w:w="762" w:type="dxa"/>
            <w:vAlign w:val="center"/>
          </w:tcPr>
          <w:p w14:paraId="66264626"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5D2FAB54" w14:textId="77777777" w:rsidTr="00694080">
        <w:trPr>
          <w:jc w:val="center"/>
        </w:trPr>
        <w:tc>
          <w:tcPr>
            <w:tcW w:w="1013" w:type="dxa"/>
            <w:vMerge/>
            <w:vAlign w:val="center"/>
          </w:tcPr>
          <w:p w14:paraId="64AE990A"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1931F2F8"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东门出口安保员夜班</w:t>
            </w:r>
          </w:p>
        </w:tc>
        <w:tc>
          <w:tcPr>
            <w:tcW w:w="1842" w:type="dxa"/>
            <w:vAlign w:val="center"/>
          </w:tcPr>
          <w:p w14:paraId="2C42E1DF"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2</w:t>
            </w:r>
          </w:p>
        </w:tc>
        <w:tc>
          <w:tcPr>
            <w:tcW w:w="3248" w:type="dxa"/>
            <w:vAlign w:val="center"/>
          </w:tcPr>
          <w:p w14:paraId="1CDFF052"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维持夜间出口安全保障</w:t>
            </w:r>
          </w:p>
        </w:tc>
        <w:tc>
          <w:tcPr>
            <w:tcW w:w="1377" w:type="dxa"/>
            <w:vAlign w:val="center"/>
          </w:tcPr>
          <w:p w14:paraId="56133821"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sz w:val="22"/>
                <w:szCs w:val="22"/>
              </w:rPr>
              <w:t>19:00-7:00</w:t>
            </w:r>
          </w:p>
          <w:p w14:paraId="3A5D28A0"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做一休</w:t>
            </w:r>
            <w:proofErr w:type="gramStart"/>
            <w:r w:rsidRPr="00FE20F7">
              <w:rPr>
                <w:rFonts w:ascii="宋体" w:eastAsia="宋体" w:hAnsi="宋体" w:hint="eastAsia"/>
                <w:sz w:val="22"/>
                <w:szCs w:val="22"/>
              </w:rPr>
              <w:t>一</w:t>
            </w:r>
            <w:proofErr w:type="gramEnd"/>
          </w:p>
        </w:tc>
        <w:tc>
          <w:tcPr>
            <w:tcW w:w="762" w:type="dxa"/>
            <w:vAlign w:val="center"/>
          </w:tcPr>
          <w:p w14:paraId="22EC456A"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548F7955" w14:textId="77777777" w:rsidTr="00694080">
        <w:trPr>
          <w:jc w:val="center"/>
        </w:trPr>
        <w:tc>
          <w:tcPr>
            <w:tcW w:w="1013" w:type="dxa"/>
            <w:vMerge/>
            <w:vAlign w:val="center"/>
          </w:tcPr>
          <w:p w14:paraId="08CC9BB9"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2C7EB265"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MBF大堂</w:t>
            </w:r>
          </w:p>
        </w:tc>
        <w:tc>
          <w:tcPr>
            <w:tcW w:w="1842" w:type="dxa"/>
            <w:vAlign w:val="center"/>
          </w:tcPr>
          <w:p w14:paraId="138E8A49"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2</w:t>
            </w:r>
          </w:p>
        </w:tc>
        <w:tc>
          <w:tcPr>
            <w:tcW w:w="3248" w:type="dxa"/>
            <w:vAlign w:val="center"/>
          </w:tcPr>
          <w:p w14:paraId="5E5BD1D5"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维持现场秩序做好防卫工作</w:t>
            </w:r>
          </w:p>
        </w:tc>
        <w:tc>
          <w:tcPr>
            <w:tcW w:w="1377" w:type="dxa"/>
            <w:vAlign w:val="center"/>
          </w:tcPr>
          <w:p w14:paraId="038DC4E1"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7:00-19:00</w:t>
            </w:r>
          </w:p>
          <w:p w14:paraId="70C69FD0"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做一休</w:t>
            </w:r>
            <w:proofErr w:type="gramStart"/>
            <w:r w:rsidRPr="00FE20F7">
              <w:rPr>
                <w:rFonts w:ascii="宋体" w:eastAsia="宋体" w:hAnsi="宋体" w:hint="eastAsia"/>
                <w:sz w:val="22"/>
                <w:szCs w:val="22"/>
              </w:rPr>
              <w:t>一</w:t>
            </w:r>
            <w:proofErr w:type="gramEnd"/>
          </w:p>
        </w:tc>
        <w:tc>
          <w:tcPr>
            <w:tcW w:w="762" w:type="dxa"/>
            <w:vAlign w:val="center"/>
          </w:tcPr>
          <w:p w14:paraId="0EEDD19F"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6EAAD956" w14:textId="77777777" w:rsidTr="00694080">
        <w:trPr>
          <w:jc w:val="center"/>
        </w:trPr>
        <w:tc>
          <w:tcPr>
            <w:tcW w:w="1013" w:type="dxa"/>
            <w:vMerge/>
            <w:vAlign w:val="center"/>
          </w:tcPr>
          <w:p w14:paraId="1F2E910A"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587EFA55"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1F大堂</w:t>
            </w:r>
          </w:p>
        </w:tc>
        <w:tc>
          <w:tcPr>
            <w:tcW w:w="1842" w:type="dxa"/>
            <w:vAlign w:val="center"/>
          </w:tcPr>
          <w:p w14:paraId="1A567695"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4</w:t>
            </w:r>
          </w:p>
        </w:tc>
        <w:tc>
          <w:tcPr>
            <w:tcW w:w="3248" w:type="dxa"/>
            <w:vAlign w:val="center"/>
          </w:tcPr>
          <w:p w14:paraId="020FF498"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维持现场秩序做好防卫工作</w:t>
            </w:r>
          </w:p>
        </w:tc>
        <w:tc>
          <w:tcPr>
            <w:tcW w:w="1377" w:type="dxa"/>
            <w:vAlign w:val="center"/>
          </w:tcPr>
          <w:p w14:paraId="3927231E"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7*24</w:t>
            </w:r>
          </w:p>
          <w:p w14:paraId="2D7AFCB6"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四班二运转</w:t>
            </w:r>
          </w:p>
        </w:tc>
        <w:tc>
          <w:tcPr>
            <w:tcW w:w="762" w:type="dxa"/>
            <w:vAlign w:val="center"/>
          </w:tcPr>
          <w:p w14:paraId="623D8F2F"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5DFDCCE6" w14:textId="77777777" w:rsidTr="00694080">
        <w:trPr>
          <w:jc w:val="center"/>
        </w:trPr>
        <w:tc>
          <w:tcPr>
            <w:tcW w:w="1013" w:type="dxa"/>
            <w:vMerge/>
            <w:vAlign w:val="center"/>
          </w:tcPr>
          <w:p w14:paraId="2B609B39"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342FB199"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3F大堂</w:t>
            </w:r>
          </w:p>
        </w:tc>
        <w:tc>
          <w:tcPr>
            <w:tcW w:w="1842" w:type="dxa"/>
            <w:vAlign w:val="center"/>
          </w:tcPr>
          <w:p w14:paraId="24BD16E5"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4</w:t>
            </w:r>
          </w:p>
        </w:tc>
        <w:tc>
          <w:tcPr>
            <w:tcW w:w="3248" w:type="dxa"/>
            <w:vAlign w:val="center"/>
          </w:tcPr>
          <w:p w14:paraId="052420A4"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维持现场秩序做好防卫工作</w:t>
            </w:r>
          </w:p>
        </w:tc>
        <w:tc>
          <w:tcPr>
            <w:tcW w:w="1377" w:type="dxa"/>
            <w:vAlign w:val="center"/>
          </w:tcPr>
          <w:p w14:paraId="5604F810"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7:00-19:00</w:t>
            </w:r>
          </w:p>
          <w:p w14:paraId="17AD5867"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做一休</w:t>
            </w:r>
            <w:proofErr w:type="gramStart"/>
            <w:r w:rsidRPr="00FE20F7">
              <w:rPr>
                <w:rFonts w:ascii="宋体" w:eastAsia="宋体" w:hAnsi="宋体" w:hint="eastAsia"/>
                <w:sz w:val="22"/>
                <w:szCs w:val="22"/>
              </w:rPr>
              <w:t>一</w:t>
            </w:r>
            <w:proofErr w:type="gramEnd"/>
          </w:p>
        </w:tc>
        <w:tc>
          <w:tcPr>
            <w:tcW w:w="762" w:type="dxa"/>
            <w:vAlign w:val="center"/>
          </w:tcPr>
          <w:p w14:paraId="7025320B"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6CF57021" w14:textId="77777777" w:rsidTr="00694080">
        <w:trPr>
          <w:jc w:val="center"/>
        </w:trPr>
        <w:tc>
          <w:tcPr>
            <w:tcW w:w="1013" w:type="dxa"/>
            <w:vMerge/>
            <w:vAlign w:val="center"/>
          </w:tcPr>
          <w:p w14:paraId="6CAA8BF6"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65C85899"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4F安保</w:t>
            </w:r>
          </w:p>
        </w:tc>
        <w:tc>
          <w:tcPr>
            <w:tcW w:w="1842" w:type="dxa"/>
            <w:vAlign w:val="center"/>
          </w:tcPr>
          <w:p w14:paraId="51FBC5B7"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2</w:t>
            </w:r>
          </w:p>
        </w:tc>
        <w:tc>
          <w:tcPr>
            <w:tcW w:w="3248" w:type="dxa"/>
            <w:vAlign w:val="center"/>
          </w:tcPr>
          <w:p w14:paraId="42DCD90B"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维持现场秩序做好防卫工作</w:t>
            </w:r>
          </w:p>
        </w:tc>
        <w:tc>
          <w:tcPr>
            <w:tcW w:w="1377" w:type="dxa"/>
            <w:vAlign w:val="center"/>
          </w:tcPr>
          <w:p w14:paraId="2D7F537D"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7:00-19:00</w:t>
            </w:r>
          </w:p>
          <w:p w14:paraId="08B2A9BF"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做一休</w:t>
            </w:r>
            <w:proofErr w:type="gramStart"/>
            <w:r w:rsidRPr="00FE20F7">
              <w:rPr>
                <w:rFonts w:ascii="宋体" w:eastAsia="宋体" w:hAnsi="宋体" w:hint="eastAsia"/>
                <w:sz w:val="22"/>
                <w:szCs w:val="22"/>
              </w:rPr>
              <w:t>一</w:t>
            </w:r>
            <w:proofErr w:type="gramEnd"/>
          </w:p>
        </w:tc>
        <w:tc>
          <w:tcPr>
            <w:tcW w:w="762" w:type="dxa"/>
            <w:vAlign w:val="center"/>
          </w:tcPr>
          <w:p w14:paraId="4926B4DD"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452D20B9" w14:textId="77777777" w:rsidTr="00694080">
        <w:trPr>
          <w:jc w:val="center"/>
        </w:trPr>
        <w:tc>
          <w:tcPr>
            <w:tcW w:w="1013" w:type="dxa"/>
            <w:vMerge/>
            <w:vAlign w:val="center"/>
          </w:tcPr>
          <w:p w14:paraId="1EDB86C5"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66CDF2E1"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5F安保</w:t>
            </w:r>
          </w:p>
        </w:tc>
        <w:tc>
          <w:tcPr>
            <w:tcW w:w="1842" w:type="dxa"/>
            <w:vAlign w:val="center"/>
          </w:tcPr>
          <w:p w14:paraId="05EB8E3D"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2</w:t>
            </w:r>
          </w:p>
        </w:tc>
        <w:tc>
          <w:tcPr>
            <w:tcW w:w="3248" w:type="dxa"/>
            <w:vAlign w:val="center"/>
          </w:tcPr>
          <w:p w14:paraId="38BC6E3C"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维持现场秩序做好防卫工作</w:t>
            </w:r>
          </w:p>
        </w:tc>
        <w:tc>
          <w:tcPr>
            <w:tcW w:w="1377" w:type="dxa"/>
            <w:vAlign w:val="center"/>
          </w:tcPr>
          <w:p w14:paraId="2FDDD6DA"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7:00-19:00</w:t>
            </w:r>
          </w:p>
          <w:p w14:paraId="6C8847FA"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做一休</w:t>
            </w:r>
            <w:proofErr w:type="gramStart"/>
            <w:r w:rsidRPr="00FE20F7">
              <w:rPr>
                <w:rFonts w:ascii="宋体" w:eastAsia="宋体" w:hAnsi="宋体" w:hint="eastAsia"/>
                <w:sz w:val="22"/>
                <w:szCs w:val="22"/>
              </w:rPr>
              <w:t>一</w:t>
            </w:r>
            <w:proofErr w:type="gramEnd"/>
          </w:p>
        </w:tc>
        <w:tc>
          <w:tcPr>
            <w:tcW w:w="762" w:type="dxa"/>
            <w:vAlign w:val="center"/>
          </w:tcPr>
          <w:p w14:paraId="433E3968"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540BC911" w14:textId="77777777" w:rsidTr="00694080">
        <w:trPr>
          <w:jc w:val="center"/>
        </w:trPr>
        <w:tc>
          <w:tcPr>
            <w:tcW w:w="1013" w:type="dxa"/>
            <w:vMerge/>
            <w:vAlign w:val="center"/>
          </w:tcPr>
          <w:p w14:paraId="6F4D4028"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01A32E67"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6F安保</w:t>
            </w:r>
          </w:p>
        </w:tc>
        <w:tc>
          <w:tcPr>
            <w:tcW w:w="1842" w:type="dxa"/>
            <w:vAlign w:val="center"/>
          </w:tcPr>
          <w:p w14:paraId="6C37E03C"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2</w:t>
            </w:r>
          </w:p>
        </w:tc>
        <w:tc>
          <w:tcPr>
            <w:tcW w:w="3248" w:type="dxa"/>
            <w:vAlign w:val="center"/>
          </w:tcPr>
          <w:p w14:paraId="36A24E31"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维持现场秩序做好防卫工作</w:t>
            </w:r>
          </w:p>
        </w:tc>
        <w:tc>
          <w:tcPr>
            <w:tcW w:w="1377" w:type="dxa"/>
            <w:vAlign w:val="center"/>
          </w:tcPr>
          <w:p w14:paraId="0B9E7E81"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7:00-19:00</w:t>
            </w:r>
          </w:p>
          <w:p w14:paraId="5A67C007"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做一休</w:t>
            </w:r>
            <w:proofErr w:type="gramStart"/>
            <w:r w:rsidRPr="00FE20F7">
              <w:rPr>
                <w:rFonts w:ascii="宋体" w:eastAsia="宋体" w:hAnsi="宋体" w:hint="eastAsia"/>
                <w:sz w:val="22"/>
                <w:szCs w:val="22"/>
              </w:rPr>
              <w:t>一</w:t>
            </w:r>
            <w:proofErr w:type="gramEnd"/>
          </w:p>
        </w:tc>
        <w:tc>
          <w:tcPr>
            <w:tcW w:w="762" w:type="dxa"/>
            <w:vAlign w:val="center"/>
          </w:tcPr>
          <w:p w14:paraId="593EA9FA"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6F6C196B" w14:textId="77777777" w:rsidTr="00694080">
        <w:trPr>
          <w:trHeight w:val="713"/>
          <w:jc w:val="center"/>
        </w:trPr>
        <w:tc>
          <w:tcPr>
            <w:tcW w:w="1013" w:type="dxa"/>
            <w:vMerge/>
            <w:vAlign w:val="center"/>
          </w:tcPr>
          <w:p w14:paraId="632D6492"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5F78153F"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党建安保</w:t>
            </w:r>
          </w:p>
        </w:tc>
        <w:tc>
          <w:tcPr>
            <w:tcW w:w="1842" w:type="dxa"/>
            <w:vAlign w:val="center"/>
          </w:tcPr>
          <w:p w14:paraId="1CD3F46B"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sz w:val="22"/>
                <w:szCs w:val="22"/>
              </w:rPr>
              <w:t>1</w:t>
            </w:r>
          </w:p>
        </w:tc>
        <w:tc>
          <w:tcPr>
            <w:tcW w:w="3248" w:type="dxa"/>
            <w:vAlign w:val="center"/>
          </w:tcPr>
          <w:p w14:paraId="0A54813E"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维持现场秩序做好防卫工作</w:t>
            </w:r>
          </w:p>
        </w:tc>
        <w:tc>
          <w:tcPr>
            <w:tcW w:w="1377" w:type="dxa"/>
            <w:vAlign w:val="center"/>
          </w:tcPr>
          <w:p w14:paraId="66EEEF3A"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7:00-19:00</w:t>
            </w:r>
          </w:p>
          <w:p w14:paraId="775C7DC0"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做一休</w:t>
            </w:r>
            <w:proofErr w:type="gramStart"/>
            <w:r w:rsidRPr="00FE20F7">
              <w:rPr>
                <w:rFonts w:ascii="宋体" w:eastAsia="宋体" w:hAnsi="宋体" w:hint="eastAsia"/>
                <w:sz w:val="22"/>
                <w:szCs w:val="22"/>
              </w:rPr>
              <w:t>一</w:t>
            </w:r>
            <w:proofErr w:type="gramEnd"/>
          </w:p>
        </w:tc>
        <w:tc>
          <w:tcPr>
            <w:tcW w:w="762" w:type="dxa"/>
            <w:vAlign w:val="center"/>
          </w:tcPr>
          <w:p w14:paraId="32512E5B"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72C7241E" w14:textId="77777777" w:rsidTr="00694080">
        <w:trPr>
          <w:trHeight w:val="713"/>
          <w:jc w:val="center"/>
        </w:trPr>
        <w:tc>
          <w:tcPr>
            <w:tcW w:w="1013" w:type="dxa"/>
            <w:vMerge/>
            <w:vAlign w:val="center"/>
          </w:tcPr>
          <w:p w14:paraId="21181F33"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3571AEC9"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机动</w:t>
            </w:r>
          </w:p>
        </w:tc>
        <w:tc>
          <w:tcPr>
            <w:tcW w:w="1842" w:type="dxa"/>
            <w:vAlign w:val="center"/>
          </w:tcPr>
          <w:p w14:paraId="654B24E4"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8</w:t>
            </w:r>
          </w:p>
        </w:tc>
        <w:tc>
          <w:tcPr>
            <w:tcW w:w="3248" w:type="dxa"/>
            <w:vAlign w:val="center"/>
          </w:tcPr>
          <w:p w14:paraId="0ED330CC"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处理现场突发事件，协助现场秩序</w:t>
            </w:r>
          </w:p>
        </w:tc>
        <w:tc>
          <w:tcPr>
            <w:tcW w:w="1377" w:type="dxa"/>
            <w:vAlign w:val="center"/>
          </w:tcPr>
          <w:p w14:paraId="5703C026"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7*24</w:t>
            </w:r>
          </w:p>
          <w:p w14:paraId="45EF5AEE"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四班二运转</w:t>
            </w:r>
          </w:p>
        </w:tc>
        <w:tc>
          <w:tcPr>
            <w:tcW w:w="762" w:type="dxa"/>
            <w:vAlign w:val="center"/>
          </w:tcPr>
          <w:p w14:paraId="0A80303C"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34DE2D4D" w14:textId="77777777" w:rsidTr="00694080">
        <w:trPr>
          <w:jc w:val="center"/>
        </w:trPr>
        <w:tc>
          <w:tcPr>
            <w:tcW w:w="1013" w:type="dxa"/>
            <w:vMerge w:val="restart"/>
            <w:vAlign w:val="center"/>
          </w:tcPr>
          <w:p w14:paraId="5CC18730"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保洁部</w:t>
            </w:r>
          </w:p>
        </w:tc>
        <w:tc>
          <w:tcPr>
            <w:tcW w:w="1789" w:type="dxa"/>
            <w:vAlign w:val="center"/>
          </w:tcPr>
          <w:p w14:paraId="076C12AF"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保洁主管</w:t>
            </w:r>
          </w:p>
        </w:tc>
        <w:tc>
          <w:tcPr>
            <w:tcW w:w="1842" w:type="dxa"/>
            <w:vAlign w:val="center"/>
          </w:tcPr>
          <w:p w14:paraId="581579AC"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1</w:t>
            </w:r>
          </w:p>
        </w:tc>
        <w:tc>
          <w:tcPr>
            <w:tcW w:w="3248" w:type="dxa"/>
            <w:vAlign w:val="center"/>
          </w:tcPr>
          <w:p w14:paraId="4AE99ADE"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制定保洁计划、分配工作任务、检查服务质量</w:t>
            </w:r>
          </w:p>
        </w:tc>
        <w:tc>
          <w:tcPr>
            <w:tcW w:w="1377" w:type="dxa"/>
            <w:vAlign w:val="center"/>
          </w:tcPr>
          <w:p w14:paraId="7EE71940"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color w:val="000000"/>
                <w:sz w:val="22"/>
                <w:szCs w:val="22"/>
              </w:rPr>
              <w:t>每周5天，</w:t>
            </w:r>
            <w:r w:rsidRPr="00FE20F7">
              <w:rPr>
                <w:rFonts w:ascii="宋体" w:eastAsia="宋体" w:hAnsi="宋体"/>
                <w:color w:val="000000"/>
                <w:sz w:val="22"/>
                <w:szCs w:val="22"/>
              </w:rPr>
              <w:t>8</w:t>
            </w:r>
            <w:r w:rsidRPr="00FE20F7">
              <w:rPr>
                <w:rFonts w:ascii="宋体" w:eastAsia="宋体" w:hAnsi="宋体" w:hint="eastAsia"/>
                <w:color w:val="000000"/>
                <w:sz w:val="22"/>
                <w:szCs w:val="22"/>
              </w:rPr>
              <w:t>小时工作制</w:t>
            </w:r>
          </w:p>
        </w:tc>
        <w:tc>
          <w:tcPr>
            <w:tcW w:w="762" w:type="dxa"/>
            <w:vAlign w:val="center"/>
          </w:tcPr>
          <w:p w14:paraId="02C0ADF4"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02269F37" w14:textId="77777777" w:rsidTr="00694080">
        <w:trPr>
          <w:jc w:val="center"/>
        </w:trPr>
        <w:tc>
          <w:tcPr>
            <w:tcW w:w="1013" w:type="dxa"/>
            <w:vMerge/>
            <w:vAlign w:val="center"/>
          </w:tcPr>
          <w:p w14:paraId="4A7CBDA3"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2E83FED1" w14:textId="77777777" w:rsidR="00FE20F7" w:rsidRPr="00FE20F7" w:rsidRDefault="00FE20F7" w:rsidP="00FE20F7">
            <w:pPr>
              <w:adjustRightInd w:val="0"/>
              <w:snapToGrid w:val="0"/>
              <w:spacing w:line="300" w:lineRule="auto"/>
              <w:jc w:val="center"/>
              <w:rPr>
                <w:rFonts w:ascii="宋体" w:eastAsia="宋体" w:hAnsi="宋体"/>
                <w:sz w:val="22"/>
                <w:szCs w:val="22"/>
              </w:rPr>
            </w:pPr>
            <w:proofErr w:type="gramStart"/>
            <w:r w:rsidRPr="00FE20F7">
              <w:rPr>
                <w:rFonts w:ascii="宋体" w:eastAsia="宋体" w:hAnsi="宋体" w:hint="eastAsia"/>
                <w:sz w:val="22"/>
                <w:szCs w:val="22"/>
              </w:rPr>
              <w:t>保绿员</w:t>
            </w:r>
            <w:proofErr w:type="gramEnd"/>
          </w:p>
        </w:tc>
        <w:tc>
          <w:tcPr>
            <w:tcW w:w="1842" w:type="dxa"/>
            <w:vAlign w:val="center"/>
          </w:tcPr>
          <w:p w14:paraId="18D36149"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1</w:t>
            </w:r>
          </w:p>
        </w:tc>
        <w:tc>
          <w:tcPr>
            <w:tcW w:w="3248" w:type="dxa"/>
            <w:vAlign w:val="center"/>
          </w:tcPr>
          <w:p w14:paraId="0047DA55"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负责室内花草的日常养护、病虫害防治</w:t>
            </w:r>
          </w:p>
          <w:p w14:paraId="5F8F93D1"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377" w:type="dxa"/>
            <w:vAlign w:val="center"/>
          </w:tcPr>
          <w:p w14:paraId="2226A7D3"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color w:val="000000"/>
                <w:sz w:val="22"/>
                <w:szCs w:val="22"/>
              </w:rPr>
              <w:t>每周5天，</w:t>
            </w:r>
            <w:r w:rsidRPr="00FE20F7">
              <w:rPr>
                <w:rFonts w:ascii="宋体" w:eastAsia="宋体" w:hAnsi="宋体"/>
                <w:color w:val="000000"/>
                <w:sz w:val="22"/>
                <w:szCs w:val="22"/>
              </w:rPr>
              <w:t>8</w:t>
            </w:r>
            <w:r w:rsidRPr="00FE20F7">
              <w:rPr>
                <w:rFonts w:ascii="宋体" w:eastAsia="宋体" w:hAnsi="宋体" w:hint="eastAsia"/>
                <w:color w:val="000000"/>
                <w:sz w:val="22"/>
                <w:szCs w:val="22"/>
              </w:rPr>
              <w:t>小时工作制</w:t>
            </w:r>
          </w:p>
        </w:tc>
        <w:tc>
          <w:tcPr>
            <w:tcW w:w="762" w:type="dxa"/>
            <w:vAlign w:val="center"/>
          </w:tcPr>
          <w:p w14:paraId="400104EC"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7AFDD381" w14:textId="77777777" w:rsidTr="00694080">
        <w:trPr>
          <w:jc w:val="center"/>
        </w:trPr>
        <w:tc>
          <w:tcPr>
            <w:tcW w:w="1013" w:type="dxa"/>
            <w:vMerge/>
            <w:vAlign w:val="center"/>
          </w:tcPr>
          <w:p w14:paraId="1EB6AD6A"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61278A55"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保洁领班</w:t>
            </w:r>
          </w:p>
        </w:tc>
        <w:tc>
          <w:tcPr>
            <w:tcW w:w="1842" w:type="dxa"/>
            <w:vAlign w:val="center"/>
          </w:tcPr>
          <w:p w14:paraId="44F2D305"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2</w:t>
            </w:r>
          </w:p>
        </w:tc>
        <w:tc>
          <w:tcPr>
            <w:tcW w:w="3248" w:type="dxa"/>
            <w:vAlign w:val="center"/>
          </w:tcPr>
          <w:p w14:paraId="32962F20"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具体落实保洁计划，检查监管员工的作业质量</w:t>
            </w:r>
          </w:p>
        </w:tc>
        <w:tc>
          <w:tcPr>
            <w:tcW w:w="1377" w:type="dxa"/>
            <w:vAlign w:val="center"/>
          </w:tcPr>
          <w:p w14:paraId="469A9CF7"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8:30-20:30</w:t>
            </w:r>
          </w:p>
          <w:p w14:paraId="34848E5E"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做一休</w:t>
            </w:r>
            <w:proofErr w:type="gramStart"/>
            <w:r w:rsidRPr="00FE20F7">
              <w:rPr>
                <w:rFonts w:ascii="宋体" w:eastAsia="宋体" w:hAnsi="宋体" w:hint="eastAsia"/>
                <w:sz w:val="22"/>
                <w:szCs w:val="22"/>
              </w:rPr>
              <w:t>一</w:t>
            </w:r>
            <w:proofErr w:type="gramEnd"/>
          </w:p>
        </w:tc>
        <w:tc>
          <w:tcPr>
            <w:tcW w:w="762" w:type="dxa"/>
            <w:vAlign w:val="center"/>
          </w:tcPr>
          <w:p w14:paraId="5C566F6F"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5E20312A" w14:textId="77777777" w:rsidTr="00694080">
        <w:trPr>
          <w:jc w:val="center"/>
        </w:trPr>
        <w:tc>
          <w:tcPr>
            <w:tcW w:w="1013" w:type="dxa"/>
            <w:vMerge/>
            <w:vAlign w:val="center"/>
          </w:tcPr>
          <w:p w14:paraId="76A8086D"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27583483"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专项保洁</w:t>
            </w:r>
          </w:p>
        </w:tc>
        <w:tc>
          <w:tcPr>
            <w:tcW w:w="1842" w:type="dxa"/>
            <w:vAlign w:val="center"/>
          </w:tcPr>
          <w:p w14:paraId="7DE34341"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1</w:t>
            </w:r>
          </w:p>
        </w:tc>
        <w:tc>
          <w:tcPr>
            <w:tcW w:w="3248" w:type="dxa"/>
            <w:vAlign w:val="center"/>
          </w:tcPr>
          <w:p w14:paraId="12980143"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对大理石、地坪、电梯等保洁</w:t>
            </w:r>
          </w:p>
        </w:tc>
        <w:tc>
          <w:tcPr>
            <w:tcW w:w="1377" w:type="dxa"/>
            <w:vAlign w:val="center"/>
          </w:tcPr>
          <w:p w14:paraId="6C752980"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8:30-20:30</w:t>
            </w:r>
          </w:p>
          <w:p w14:paraId="65C5FC3F"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做一休</w:t>
            </w:r>
            <w:proofErr w:type="gramStart"/>
            <w:r w:rsidRPr="00FE20F7">
              <w:rPr>
                <w:rFonts w:ascii="宋体" w:eastAsia="宋体" w:hAnsi="宋体" w:hint="eastAsia"/>
                <w:sz w:val="22"/>
                <w:szCs w:val="22"/>
              </w:rPr>
              <w:t>一</w:t>
            </w:r>
            <w:proofErr w:type="gramEnd"/>
          </w:p>
        </w:tc>
        <w:tc>
          <w:tcPr>
            <w:tcW w:w="762" w:type="dxa"/>
            <w:vAlign w:val="center"/>
          </w:tcPr>
          <w:p w14:paraId="776AFAB0"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6E845B89" w14:textId="77777777" w:rsidTr="00694080">
        <w:trPr>
          <w:jc w:val="center"/>
        </w:trPr>
        <w:tc>
          <w:tcPr>
            <w:tcW w:w="1013" w:type="dxa"/>
            <w:vMerge/>
            <w:vAlign w:val="center"/>
          </w:tcPr>
          <w:p w14:paraId="140B0296"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056EDE4E"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外围保洁员</w:t>
            </w:r>
          </w:p>
        </w:tc>
        <w:tc>
          <w:tcPr>
            <w:tcW w:w="1842" w:type="dxa"/>
            <w:vAlign w:val="center"/>
          </w:tcPr>
          <w:p w14:paraId="09531774"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2</w:t>
            </w:r>
          </w:p>
        </w:tc>
        <w:tc>
          <w:tcPr>
            <w:tcW w:w="3248" w:type="dxa"/>
            <w:vAlign w:val="center"/>
          </w:tcPr>
          <w:p w14:paraId="53B76AB2"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垃圾房及外围常规清洁</w:t>
            </w:r>
          </w:p>
        </w:tc>
        <w:tc>
          <w:tcPr>
            <w:tcW w:w="1377" w:type="dxa"/>
            <w:vAlign w:val="center"/>
          </w:tcPr>
          <w:p w14:paraId="3E85194A"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8:30-20:30</w:t>
            </w:r>
          </w:p>
          <w:p w14:paraId="1327F192"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做一休</w:t>
            </w:r>
            <w:proofErr w:type="gramStart"/>
            <w:r w:rsidRPr="00FE20F7">
              <w:rPr>
                <w:rFonts w:ascii="宋体" w:eastAsia="宋体" w:hAnsi="宋体" w:hint="eastAsia"/>
                <w:sz w:val="22"/>
                <w:szCs w:val="22"/>
              </w:rPr>
              <w:t>一</w:t>
            </w:r>
            <w:proofErr w:type="gramEnd"/>
          </w:p>
        </w:tc>
        <w:tc>
          <w:tcPr>
            <w:tcW w:w="762" w:type="dxa"/>
            <w:vAlign w:val="center"/>
          </w:tcPr>
          <w:p w14:paraId="7E6B1EAA"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24747838" w14:textId="77777777" w:rsidTr="00694080">
        <w:trPr>
          <w:jc w:val="center"/>
        </w:trPr>
        <w:tc>
          <w:tcPr>
            <w:tcW w:w="1013" w:type="dxa"/>
            <w:vMerge/>
            <w:vAlign w:val="center"/>
          </w:tcPr>
          <w:p w14:paraId="66B899AB"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52EC1B8C"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地下车库保洁员</w:t>
            </w:r>
          </w:p>
        </w:tc>
        <w:tc>
          <w:tcPr>
            <w:tcW w:w="1842" w:type="dxa"/>
            <w:vAlign w:val="center"/>
          </w:tcPr>
          <w:p w14:paraId="46E9AF50"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2</w:t>
            </w:r>
          </w:p>
        </w:tc>
        <w:tc>
          <w:tcPr>
            <w:tcW w:w="3248" w:type="dxa"/>
            <w:vAlign w:val="center"/>
          </w:tcPr>
          <w:p w14:paraId="0DF767A8"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地面常规清洁</w:t>
            </w:r>
          </w:p>
        </w:tc>
        <w:tc>
          <w:tcPr>
            <w:tcW w:w="1377" w:type="dxa"/>
            <w:vAlign w:val="center"/>
          </w:tcPr>
          <w:p w14:paraId="67505878"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8:30-20:30</w:t>
            </w:r>
          </w:p>
          <w:p w14:paraId="105ED587"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做一休</w:t>
            </w:r>
            <w:proofErr w:type="gramStart"/>
            <w:r w:rsidRPr="00FE20F7">
              <w:rPr>
                <w:rFonts w:ascii="宋体" w:eastAsia="宋体" w:hAnsi="宋体" w:hint="eastAsia"/>
                <w:sz w:val="22"/>
                <w:szCs w:val="22"/>
              </w:rPr>
              <w:t>一</w:t>
            </w:r>
            <w:proofErr w:type="gramEnd"/>
          </w:p>
        </w:tc>
        <w:tc>
          <w:tcPr>
            <w:tcW w:w="762" w:type="dxa"/>
            <w:vAlign w:val="center"/>
          </w:tcPr>
          <w:p w14:paraId="21325F08"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7063C73A" w14:textId="77777777" w:rsidTr="00694080">
        <w:trPr>
          <w:jc w:val="center"/>
        </w:trPr>
        <w:tc>
          <w:tcPr>
            <w:tcW w:w="1013" w:type="dxa"/>
            <w:vMerge/>
            <w:vAlign w:val="center"/>
          </w:tcPr>
          <w:p w14:paraId="2334CCAB"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3B9C8B2C"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MBF保洁员</w:t>
            </w:r>
          </w:p>
        </w:tc>
        <w:tc>
          <w:tcPr>
            <w:tcW w:w="1842" w:type="dxa"/>
            <w:vAlign w:val="center"/>
          </w:tcPr>
          <w:p w14:paraId="7F93E2A9"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4</w:t>
            </w:r>
          </w:p>
        </w:tc>
        <w:tc>
          <w:tcPr>
            <w:tcW w:w="3248" w:type="dxa"/>
            <w:vAlign w:val="center"/>
          </w:tcPr>
          <w:p w14:paraId="676B58C4"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公共区域常规保洁</w:t>
            </w:r>
          </w:p>
        </w:tc>
        <w:tc>
          <w:tcPr>
            <w:tcW w:w="1377" w:type="dxa"/>
            <w:vAlign w:val="center"/>
          </w:tcPr>
          <w:p w14:paraId="1C393C49"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8:30-20:30</w:t>
            </w:r>
          </w:p>
          <w:p w14:paraId="5ACA7145"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做一休</w:t>
            </w:r>
            <w:proofErr w:type="gramStart"/>
            <w:r w:rsidRPr="00FE20F7">
              <w:rPr>
                <w:rFonts w:ascii="宋体" w:eastAsia="宋体" w:hAnsi="宋体" w:hint="eastAsia"/>
                <w:sz w:val="22"/>
                <w:szCs w:val="22"/>
              </w:rPr>
              <w:t>一</w:t>
            </w:r>
            <w:proofErr w:type="gramEnd"/>
          </w:p>
        </w:tc>
        <w:tc>
          <w:tcPr>
            <w:tcW w:w="762" w:type="dxa"/>
            <w:vAlign w:val="center"/>
          </w:tcPr>
          <w:p w14:paraId="2368391D"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235268FC" w14:textId="77777777" w:rsidTr="00694080">
        <w:trPr>
          <w:jc w:val="center"/>
        </w:trPr>
        <w:tc>
          <w:tcPr>
            <w:tcW w:w="1013" w:type="dxa"/>
            <w:vMerge/>
            <w:vAlign w:val="center"/>
          </w:tcPr>
          <w:p w14:paraId="3EDEF707"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0AB7A43C"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1F保洁员</w:t>
            </w:r>
          </w:p>
        </w:tc>
        <w:tc>
          <w:tcPr>
            <w:tcW w:w="1842" w:type="dxa"/>
            <w:vAlign w:val="center"/>
          </w:tcPr>
          <w:p w14:paraId="4224395C"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4</w:t>
            </w:r>
          </w:p>
        </w:tc>
        <w:tc>
          <w:tcPr>
            <w:tcW w:w="3248" w:type="dxa"/>
            <w:vAlign w:val="center"/>
          </w:tcPr>
          <w:p w14:paraId="02B954AB"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公共区域常规保洁</w:t>
            </w:r>
          </w:p>
        </w:tc>
        <w:tc>
          <w:tcPr>
            <w:tcW w:w="1377" w:type="dxa"/>
            <w:vAlign w:val="center"/>
          </w:tcPr>
          <w:p w14:paraId="1AF1DA39"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8:30-20:30</w:t>
            </w:r>
          </w:p>
          <w:p w14:paraId="4B4D75BB"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做一休</w:t>
            </w:r>
            <w:proofErr w:type="gramStart"/>
            <w:r w:rsidRPr="00FE20F7">
              <w:rPr>
                <w:rFonts w:ascii="宋体" w:eastAsia="宋体" w:hAnsi="宋体" w:hint="eastAsia"/>
                <w:sz w:val="22"/>
                <w:szCs w:val="22"/>
              </w:rPr>
              <w:t>一</w:t>
            </w:r>
            <w:proofErr w:type="gramEnd"/>
          </w:p>
        </w:tc>
        <w:tc>
          <w:tcPr>
            <w:tcW w:w="762" w:type="dxa"/>
            <w:vAlign w:val="center"/>
          </w:tcPr>
          <w:p w14:paraId="75AA5A2D"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61583570" w14:textId="77777777" w:rsidTr="00694080">
        <w:trPr>
          <w:jc w:val="center"/>
        </w:trPr>
        <w:tc>
          <w:tcPr>
            <w:tcW w:w="1013" w:type="dxa"/>
            <w:vMerge/>
            <w:vAlign w:val="center"/>
          </w:tcPr>
          <w:p w14:paraId="2B92501C"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2717FD5E"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2F保洁员</w:t>
            </w:r>
          </w:p>
        </w:tc>
        <w:tc>
          <w:tcPr>
            <w:tcW w:w="1842" w:type="dxa"/>
            <w:vAlign w:val="center"/>
          </w:tcPr>
          <w:p w14:paraId="5E5FC5A8"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4</w:t>
            </w:r>
          </w:p>
        </w:tc>
        <w:tc>
          <w:tcPr>
            <w:tcW w:w="3248" w:type="dxa"/>
            <w:vAlign w:val="center"/>
          </w:tcPr>
          <w:p w14:paraId="1B2E94F3"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公共区域常规保洁</w:t>
            </w:r>
          </w:p>
        </w:tc>
        <w:tc>
          <w:tcPr>
            <w:tcW w:w="1377" w:type="dxa"/>
            <w:vAlign w:val="center"/>
          </w:tcPr>
          <w:p w14:paraId="6514FCBA"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8:30-20:30</w:t>
            </w:r>
          </w:p>
          <w:p w14:paraId="71304C3A"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做一休</w:t>
            </w:r>
            <w:proofErr w:type="gramStart"/>
            <w:r w:rsidRPr="00FE20F7">
              <w:rPr>
                <w:rFonts w:ascii="宋体" w:eastAsia="宋体" w:hAnsi="宋体" w:hint="eastAsia"/>
                <w:sz w:val="22"/>
                <w:szCs w:val="22"/>
              </w:rPr>
              <w:t>一</w:t>
            </w:r>
            <w:proofErr w:type="gramEnd"/>
          </w:p>
        </w:tc>
        <w:tc>
          <w:tcPr>
            <w:tcW w:w="762" w:type="dxa"/>
            <w:vAlign w:val="center"/>
          </w:tcPr>
          <w:p w14:paraId="64E9330C"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521679C7" w14:textId="77777777" w:rsidTr="00694080">
        <w:trPr>
          <w:jc w:val="center"/>
        </w:trPr>
        <w:tc>
          <w:tcPr>
            <w:tcW w:w="1013" w:type="dxa"/>
            <w:vMerge/>
            <w:vAlign w:val="center"/>
          </w:tcPr>
          <w:p w14:paraId="100700FA"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77BD30E3"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3F保洁员</w:t>
            </w:r>
          </w:p>
        </w:tc>
        <w:tc>
          <w:tcPr>
            <w:tcW w:w="1842" w:type="dxa"/>
            <w:vAlign w:val="center"/>
          </w:tcPr>
          <w:p w14:paraId="30096BE7"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4</w:t>
            </w:r>
          </w:p>
        </w:tc>
        <w:tc>
          <w:tcPr>
            <w:tcW w:w="3248" w:type="dxa"/>
            <w:vAlign w:val="center"/>
          </w:tcPr>
          <w:p w14:paraId="747D4512"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公共区域常规保洁</w:t>
            </w:r>
          </w:p>
        </w:tc>
        <w:tc>
          <w:tcPr>
            <w:tcW w:w="1377" w:type="dxa"/>
            <w:vAlign w:val="center"/>
          </w:tcPr>
          <w:p w14:paraId="04CFC0AC"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8:30-20:30</w:t>
            </w:r>
          </w:p>
          <w:p w14:paraId="311F4726"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做一休</w:t>
            </w:r>
            <w:proofErr w:type="gramStart"/>
            <w:r w:rsidRPr="00FE20F7">
              <w:rPr>
                <w:rFonts w:ascii="宋体" w:eastAsia="宋体" w:hAnsi="宋体" w:hint="eastAsia"/>
                <w:sz w:val="22"/>
                <w:szCs w:val="22"/>
              </w:rPr>
              <w:t>一</w:t>
            </w:r>
            <w:proofErr w:type="gramEnd"/>
          </w:p>
        </w:tc>
        <w:tc>
          <w:tcPr>
            <w:tcW w:w="762" w:type="dxa"/>
            <w:vAlign w:val="center"/>
          </w:tcPr>
          <w:p w14:paraId="17F94D48"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5DD3D233" w14:textId="77777777" w:rsidTr="00694080">
        <w:trPr>
          <w:jc w:val="center"/>
        </w:trPr>
        <w:tc>
          <w:tcPr>
            <w:tcW w:w="1013" w:type="dxa"/>
            <w:vMerge/>
            <w:vAlign w:val="center"/>
          </w:tcPr>
          <w:p w14:paraId="434AB118"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2378AB7B"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4F保洁员</w:t>
            </w:r>
          </w:p>
        </w:tc>
        <w:tc>
          <w:tcPr>
            <w:tcW w:w="1842" w:type="dxa"/>
            <w:vAlign w:val="center"/>
          </w:tcPr>
          <w:p w14:paraId="67574547"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4</w:t>
            </w:r>
          </w:p>
        </w:tc>
        <w:tc>
          <w:tcPr>
            <w:tcW w:w="3248" w:type="dxa"/>
            <w:vAlign w:val="center"/>
          </w:tcPr>
          <w:p w14:paraId="1A09AC75"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公共区域常规保洁</w:t>
            </w:r>
          </w:p>
        </w:tc>
        <w:tc>
          <w:tcPr>
            <w:tcW w:w="1377" w:type="dxa"/>
            <w:vAlign w:val="center"/>
          </w:tcPr>
          <w:p w14:paraId="0029BB0E"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8:30-20:30</w:t>
            </w:r>
          </w:p>
          <w:p w14:paraId="5BF9C48D"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做一休</w:t>
            </w:r>
            <w:proofErr w:type="gramStart"/>
            <w:r w:rsidRPr="00FE20F7">
              <w:rPr>
                <w:rFonts w:ascii="宋体" w:eastAsia="宋体" w:hAnsi="宋体" w:hint="eastAsia"/>
                <w:sz w:val="22"/>
                <w:szCs w:val="22"/>
              </w:rPr>
              <w:t>一</w:t>
            </w:r>
            <w:proofErr w:type="gramEnd"/>
          </w:p>
        </w:tc>
        <w:tc>
          <w:tcPr>
            <w:tcW w:w="762" w:type="dxa"/>
            <w:vAlign w:val="center"/>
          </w:tcPr>
          <w:p w14:paraId="17F64578"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1658FAD2" w14:textId="77777777" w:rsidTr="00694080">
        <w:trPr>
          <w:jc w:val="center"/>
        </w:trPr>
        <w:tc>
          <w:tcPr>
            <w:tcW w:w="1013" w:type="dxa"/>
            <w:vMerge/>
            <w:vAlign w:val="center"/>
          </w:tcPr>
          <w:p w14:paraId="2233E4EB"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3BE1BE8C"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5F保洁员</w:t>
            </w:r>
          </w:p>
        </w:tc>
        <w:tc>
          <w:tcPr>
            <w:tcW w:w="1842" w:type="dxa"/>
            <w:vAlign w:val="center"/>
          </w:tcPr>
          <w:p w14:paraId="5E57DD05"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4</w:t>
            </w:r>
          </w:p>
        </w:tc>
        <w:tc>
          <w:tcPr>
            <w:tcW w:w="3248" w:type="dxa"/>
            <w:vAlign w:val="center"/>
          </w:tcPr>
          <w:p w14:paraId="6BC6F2B0"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公共区域常规保洁</w:t>
            </w:r>
          </w:p>
        </w:tc>
        <w:tc>
          <w:tcPr>
            <w:tcW w:w="1377" w:type="dxa"/>
            <w:vAlign w:val="center"/>
          </w:tcPr>
          <w:p w14:paraId="4A593D07"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8:30-20:30</w:t>
            </w:r>
          </w:p>
          <w:p w14:paraId="5C870F61"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lastRenderedPageBreak/>
              <w:t>做一休</w:t>
            </w:r>
            <w:proofErr w:type="gramStart"/>
            <w:r w:rsidRPr="00FE20F7">
              <w:rPr>
                <w:rFonts w:ascii="宋体" w:eastAsia="宋体" w:hAnsi="宋体" w:hint="eastAsia"/>
                <w:sz w:val="22"/>
                <w:szCs w:val="22"/>
              </w:rPr>
              <w:t>一</w:t>
            </w:r>
            <w:proofErr w:type="gramEnd"/>
          </w:p>
        </w:tc>
        <w:tc>
          <w:tcPr>
            <w:tcW w:w="762" w:type="dxa"/>
            <w:vAlign w:val="center"/>
          </w:tcPr>
          <w:p w14:paraId="4465F446"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7C38E2EF" w14:textId="77777777" w:rsidTr="00694080">
        <w:trPr>
          <w:jc w:val="center"/>
        </w:trPr>
        <w:tc>
          <w:tcPr>
            <w:tcW w:w="1013" w:type="dxa"/>
            <w:vMerge/>
            <w:vAlign w:val="center"/>
          </w:tcPr>
          <w:p w14:paraId="6E9B1883"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4F084BB4"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6F保洁员</w:t>
            </w:r>
          </w:p>
        </w:tc>
        <w:tc>
          <w:tcPr>
            <w:tcW w:w="1842" w:type="dxa"/>
            <w:vAlign w:val="center"/>
          </w:tcPr>
          <w:p w14:paraId="0C4D2ACF"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4</w:t>
            </w:r>
          </w:p>
        </w:tc>
        <w:tc>
          <w:tcPr>
            <w:tcW w:w="3248" w:type="dxa"/>
            <w:vAlign w:val="center"/>
          </w:tcPr>
          <w:p w14:paraId="077008B1"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公共区域常规保洁</w:t>
            </w:r>
          </w:p>
        </w:tc>
        <w:tc>
          <w:tcPr>
            <w:tcW w:w="1377" w:type="dxa"/>
            <w:vAlign w:val="center"/>
          </w:tcPr>
          <w:p w14:paraId="700A1855"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8:30-20:30</w:t>
            </w:r>
          </w:p>
          <w:p w14:paraId="4E547142"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做一休</w:t>
            </w:r>
            <w:proofErr w:type="gramStart"/>
            <w:r w:rsidRPr="00FE20F7">
              <w:rPr>
                <w:rFonts w:ascii="宋体" w:eastAsia="宋体" w:hAnsi="宋体" w:hint="eastAsia"/>
                <w:sz w:val="22"/>
                <w:szCs w:val="22"/>
              </w:rPr>
              <w:t>一</w:t>
            </w:r>
            <w:proofErr w:type="gramEnd"/>
          </w:p>
        </w:tc>
        <w:tc>
          <w:tcPr>
            <w:tcW w:w="762" w:type="dxa"/>
            <w:vAlign w:val="center"/>
          </w:tcPr>
          <w:p w14:paraId="1889DEE6"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5BBC444A" w14:textId="77777777" w:rsidTr="00694080">
        <w:trPr>
          <w:jc w:val="center"/>
        </w:trPr>
        <w:tc>
          <w:tcPr>
            <w:tcW w:w="1013" w:type="dxa"/>
            <w:vMerge/>
            <w:vAlign w:val="center"/>
          </w:tcPr>
          <w:p w14:paraId="2D66F2AC"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61787019"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图书馆办公室保洁员</w:t>
            </w:r>
          </w:p>
        </w:tc>
        <w:tc>
          <w:tcPr>
            <w:tcW w:w="1842" w:type="dxa"/>
            <w:vAlign w:val="center"/>
          </w:tcPr>
          <w:p w14:paraId="64715116"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1</w:t>
            </w:r>
          </w:p>
        </w:tc>
        <w:tc>
          <w:tcPr>
            <w:tcW w:w="3248" w:type="dxa"/>
            <w:vAlign w:val="center"/>
          </w:tcPr>
          <w:p w14:paraId="6A40A94F"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办公室常规清洁</w:t>
            </w:r>
          </w:p>
        </w:tc>
        <w:tc>
          <w:tcPr>
            <w:tcW w:w="1377" w:type="dxa"/>
            <w:vAlign w:val="center"/>
          </w:tcPr>
          <w:p w14:paraId="4DAC2041"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8:00-16:00</w:t>
            </w:r>
          </w:p>
          <w:p w14:paraId="5F5E2E4F"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做</w:t>
            </w:r>
            <w:proofErr w:type="gramStart"/>
            <w:r w:rsidRPr="00FE20F7">
              <w:rPr>
                <w:rFonts w:ascii="宋体" w:eastAsia="宋体" w:hAnsi="宋体" w:hint="eastAsia"/>
                <w:sz w:val="22"/>
                <w:szCs w:val="22"/>
              </w:rPr>
              <w:t>五休二</w:t>
            </w:r>
            <w:proofErr w:type="gramEnd"/>
          </w:p>
        </w:tc>
        <w:tc>
          <w:tcPr>
            <w:tcW w:w="762" w:type="dxa"/>
            <w:vAlign w:val="center"/>
          </w:tcPr>
          <w:p w14:paraId="3B237E97"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169F0ADF" w14:textId="77777777" w:rsidTr="00694080">
        <w:trPr>
          <w:jc w:val="center"/>
        </w:trPr>
        <w:tc>
          <w:tcPr>
            <w:tcW w:w="1013" w:type="dxa"/>
            <w:vMerge/>
            <w:vAlign w:val="center"/>
          </w:tcPr>
          <w:p w14:paraId="6094B820"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44689D62"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机动保洁员</w:t>
            </w:r>
          </w:p>
        </w:tc>
        <w:tc>
          <w:tcPr>
            <w:tcW w:w="1842" w:type="dxa"/>
            <w:vAlign w:val="center"/>
          </w:tcPr>
          <w:p w14:paraId="7C6A98CE"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2</w:t>
            </w:r>
          </w:p>
        </w:tc>
        <w:tc>
          <w:tcPr>
            <w:tcW w:w="3248" w:type="dxa"/>
            <w:vAlign w:val="center"/>
          </w:tcPr>
          <w:p w14:paraId="20751FBB"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突发事件处理、会务及活动期间清洁</w:t>
            </w:r>
          </w:p>
        </w:tc>
        <w:tc>
          <w:tcPr>
            <w:tcW w:w="1377" w:type="dxa"/>
            <w:vAlign w:val="center"/>
          </w:tcPr>
          <w:p w14:paraId="484F1D61"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8:30-20:30</w:t>
            </w:r>
          </w:p>
          <w:p w14:paraId="1E26E0EA"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做一休</w:t>
            </w:r>
            <w:proofErr w:type="gramStart"/>
            <w:r w:rsidRPr="00FE20F7">
              <w:rPr>
                <w:rFonts w:ascii="宋体" w:eastAsia="宋体" w:hAnsi="宋体" w:hint="eastAsia"/>
                <w:sz w:val="22"/>
                <w:szCs w:val="22"/>
              </w:rPr>
              <w:t>一</w:t>
            </w:r>
            <w:proofErr w:type="gramEnd"/>
          </w:p>
        </w:tc>
        <w:tc>
          <w:tcPr>
            <w:tcW w:w="762" w:type="dxa"/>
            <w:vAlign w:val="center"/>
          </w:tcPr>
          <w:p w14:paraId="548F4035"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r w:rsidR="00FE20F7" w:rsidRPr="00FE20F7" w14:paraId="6B1BAA4E" w14:textId="77777777" w:rsidTr="00694080">
        <w:trPr>
          <w:jc w:val="center"/>
        </w:trPr>
        <w:tc>
          <w:tcPr>
            <w:tcW w:w="1013" w:type="dxa"/>
            <w:vMerge/>
            <w:vAlign w:val="center"/>
          </w:tcPr>
          <w:p w14:paraId="6E70C9C7" w14:textId="77777777" w:rsidR="00FE20F7" w:rsidRPr="00FE20F7" w:rsidRDefault="00FE20F7" w:rsidP="00FE20F7">
            <w:pPr>
              <w:adjustRightInd w:val="0"/>
              <w:snapToGrid w:val="0"/>
              <w:spacing w:line="300" w:lineRule="auto"/>
              <w:jc w:val="center"/>
              <w:rPr>
                <w:rFonts w:ascii="宋体" w:eastAsia="宋体" w:hAnsi="宋体"/>
                <w:sz w:val="22"/>
                <w:szCs w:val="22"/>
              </w:rPr>
            </w:pPr>
          </w:p>
        </w:tc>
        <w:tc>
          <w:tcPr>
            <w:tcW w:w="1789" w:type="dxa"/>
            <w:vAlign w:val="center"/>
          </w:tcPr>
          <w:p w14:paraId="77F9BD0B"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夜间专项保洁</w:t>
            </w:r>
          </w:p>
        </w:tc>
        <w:tc>
          <w:tcPr>
            <w:tcW w:w="1842" w:type="dxa"/>
            <w:vAlign w:val="center"/>
          </w:tcPr>
          <w:p w14:paraId="42D6429C"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5</w:t>
            </w:r>
          </w:p>
        </w:tc>
        <w:tc>
          <w:tcPr>
            <w:tcW w:w="3248" w:type="dxa"/>
            <w:vAlign w:val="center"/>
          </w:tcPr>
          <w:p w14:paraId="30C63F01"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对大理石、地坪、电梯等保洁</w:t>
            </w:r>
          </w:p>
        </w:tc>
        <w:tc>
          <w:tcPr>
            <w:tcW w:w="1377" w:type="dxa"/>
            <w:vAlign w:val="center"/>
          </w:tcPr>
          <w:p w14:paraId="406BC528"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20:00-8:00</w:t>
            </w:r>
          </w:p>
          <w:p w14:paraId="0177676D" w14:textId="77777777" w:rsidR="00FE20F7" w:rsidRPr="00FE20F7" w:rsidRDefault="00FE20F7" w:rsidP="00FE20F7">
            <w:pPr>
              <w:adjustRightInd w:val="0"/>
              <w:snapToGrid w:val="0"/>
              <w:spacing w:line="300" w:lineRule="auto"/>
              <w:jc w:val="center"/>
              <w:rPr>
                <w:rFonts w:ascii="宋体" w:eastAsia="宋体" w:hAnsi="宋体"/>
                <w:sz w:val="22"/>
                <w:szCs w:val="22"/>
              </w:rPr>
            </w:pPr>
            <w:r w:rsidRPr="00FE20F7">
              <w:rPr>
                <w:rFonts w:ascii="宋体" w:eastAsia="宋体" w:hAnsi="宋体" w:hint="eastAsia"/>
                <w:sz w:val="22"/>
                <w:szCs w:val="22"/>
              </w:rPr>
              <w:t>做一休</w:t>
            </w:r>
            <w:proofErr w:type="gramStart"/>
            <w:r w:rsidRPr="00FE20F7">
              <w:rPr>
                <w:rFonts w:ascii="宋体" w:eastAsia="宋体" w:hAnsi="宋体" w:hint="eastAsia"/>
                <w:sz w:val="22"/>
                <w:szCs w:val="22"/>
              </w:rPr>
              <w:t>一</w:t>
            </w:r>
            <w:proofErr w:type="gramEnd"/>
          </w:p>
        </w:tc>
        <w:tc>
          <w:tcPr>
            <w:tcW w:w="762" w:type="dxa"/>
            <w:vAlign w:val="center"/>
          </w:tcPr>
          <w:p w14:paraId="5CC7768B" w14:textId="77777777" w:rsidR="00FE20F7" w:rsidRPr="00FE20F7" w:rsidRDefault="00FE20F7" w:rsidP="00FE20F7">
            <w:pPr>
              <w:adjustRightInd w:val="0"/>
              <w:snapToGrid w:val="0"/>
              <w:spacing w:line="300" w:lineRule="auto"/>
              <w:jc w:val="center"/>
              <w:rPr>
                <w:rFonts w:ascii="宋体" w:eastAsia="宋体" w:hAnsi="宋体"/>
                <w:sz w:val="22"/>
                <w:szCs w:val="22"/>
              </w:rPr>
            </w:pPr>
          </w:p>
        </w:tc>
      </w:tr>
    </w:tbl>
    <w:p w14:paraId="1F6168A6"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p>
    <w:p w14:paraId="76F87AF3" w14:textId="77777777" w:rsidR="00FE20F7" w:rsidRPr="00FE20F7" w:rsidRDefault="00FE20F7" w:rsidP="00FE20F7">
      <w:pPr>
        <w:adjustRightInd w:val="0"/>
        <w:snapToGrid w:val="0"/>
        <w:spacing w:after="0" w:line="300" w:lineRule="auto"/>
        <w:ind w:firstLineChars="200" w:firstLine="442"/>
        <w:rPr>
          <w:rFonts w:ascii="Times New Roman" w:eastAsia="宋体" w:hAnsi="Times New Roman" w:cs="Times New Roman"/>
          <w:szCs w:val="22"/>
          <w14:ligatures w14:val="none"/>
        </w:rPr>
      </w:pPr>
      <w:r w:rsidRPr="00FE20F7">
        <w:rPr>
          <w:rFonts w:ascii="Times New Roman" w:eastAsia="宋体" w:hAnsi="Times New Roman" w:cs="Times New Roman" w:hint="eastAsia"/>
          <w:b/>
          <w:szCs w:val="22"/>
          <w14:ligatures w14:val="none"/>
        </w:rPr>
        <w:t>2</w:t>
      </w:r>
      <w:r w:rsidRPr="00FE20F7">
        <w:rPr>
          <w:rFonts w:ascii="Times New Roman" w:eastAsia="宋体" w:hAnsi="Times New Roman" w:cs="Times New Roman" w:hint="eastAsia"/>
          <w:b/>
          <w:szCs w:val="22"/>
          <w14:ligatures w14:val="none"/>
        </w:rPr>
        <w:t>、南汇分馆</w:t>
      </w:r>
    </w:p>
    <w:tbl>
      <w:tblPr>
        <w:tblStyle w:val="afff0"/>
        <w:tblW w:w="0" w:type="auto"/>
        <w:jc w:val="center"/>
        <w:tblLook w:val="04A0" w:firstRow="1" w:lastRow="0" w:firstColumn="1" w:lastColumn="0" w:noHBand="0" w:noVBand="1"/>
      </w:tblPr>
      <w:tblGrid>
        <w:gridCol w:w="1510"/>
        <w:gridCol w:w="3088"/>
        <w:gridCol w:w="2202"/>
        <w:gridCol w:w="1559"/>
        <w:gridCol w:w="1269"/>
      </w:tblGrid>
      <w:tr w:rsidR="00FE20F7" w:rsidRPr="00FE20F7" w14:paraId="32886DC5" w14:textId="77777777" w:rsidTr="00FE20F7">
        <w:trPr>
          <w:jc w:val="center"/>
        </w:trPr>
        <w:tc>
          <w:tcPr>
            <w:tcW w:w="1510" w:type="dxa"/>
            <w:vAlign w:val="center"/>
          </w:tcPr>
          <w:p w14:paraId="3591A388" w14:textId="77777777" w:rsidR="00FE20F7" w:rsidRPr="00FE20F7" w:rsidRDefault="00FE20F7" w:rsidP="00FE20F7">
            <w:pPr>
              <w:adjustRightInd w:val="0"/>
              <w:snapToGrid w:val="0"/>
              <w:spacing w:line="300" w:lineRule="auto"/>
              <w:jc w:val="center"/>
              <w:rPr>
                <w:b/>
                <w:bCs/>
                <w:sz w:val="22"/>
                <w:szCs w:val="22"/>
              </w:rPr>
            </w:pPr>
            <w:r w:rsidRPr="00FE20F7">
              <w:rPr>
                <w:rFonts w:ascii="宋体" w:hAnsi="宋体" w:cs="宋体" w:hint="eastAsia"/>
                <w:b/>
                <w:bCs/>
                <w:sz w:val="22"/>
                <w:szCs w:val="22"/>
              </w:rPr>
              <w:t>岗位名称</w:t>
            </w:r>
          </w:p>
        </w:tc>
        <w:tc>
          <w:tcPr>
            <w:tcW w:w="3088" w:type="dxa"/>
            <w:vAlign w:val="center"/>
          </w:tcPr>
          <w:p w14:paraId="2F3B5792" w14:textId="77777777" w:rsidR="00FE20F7" w:rsidRPr="00FE20F7" w:rsidRDefault="00FE20F7" w:rsidP="00FE20F7">
            <w:pPr>
              <w:adjustRightInd w:val="0"/>
              <w:snapToGrid w:val="0"/>
              <w:spacing w:line="300" w:lineRule="auto"/>
              <w:jc w:val="center"/>
              <w:rPr>
                <w:b/>
                <w:bCs/>
                <w:sz w:val="22"/>
                <w:szCs w:val="22"/>
              </w:rPr>
            </w:pPr>
            <w:r w:rsidRPr="00FE20F7">
              <w:rPr>
                <w:rFonts w:ascii="宋体" w:hAnsi="宋体" w:cs="宋体" w:hint="eastAsia"/>
                <w:b/>
                <w:bCs/>
                <w:sz w:val="22"/>
                <w:szCs w:val="22"/>
              </w:rPr>
              <w:t>建议配置岗位数（最低要求）</w:t>
            </w:r>
          </w:p>
        </w:tc>
        <w:tc>
          <w:tcPr>
            <w:tcW w:w="2202" w:type="dxa"/>
            <w:vAlign w:val="center"/>
          </w:tcPr>
          <w:p w14:paraId="129B5A9A" w14:textId="77777777" w:rsidR="00FE20F7" w:rsidRPr="00FE20F7" w:rsidRDefault="00FE20F7" w:rsidP="00FE20F7">
            <w:pPr>
              <w:adjustRightInd w:val="0"/>
              <w:snapToGrid w:val="0"/>
              <w:spacing w:line="300" w:lineRule="auto"/>
              <w:jc w:val="center"/>
              <w:rPr>
                <w:b/>
                <w:bCs/>
                <w:sz w:val="22"/>
                <w:szCs w:val="22"/>
              </w:rPr>
            </w:pPr>
            <w:r w:rsidRPr="00FE20F7">
              <w:rPr>
                <w:rFonts w:ascii="宋体" w:hAnsi="宋体" w:cs="宋体" w:hint="eastAsia"/>
                <w:b/>
                <w:bCs/>
                <w:sz w:val="22"/>
                <w:szCs w:val="22"/>
              </w:rPr>
              <w:t>工作内容</w:t>
            </w:r>
          </w:p>
        </w:tc>
        <w:tc>
          <w:tcPr>
            <w:tcW w:w="1559" w:type="dxa"/>
            <w:vAlign w:val="center"/>
          </w:tcPr>
          <w:p w14:paraId="6CEF8243" w14:textId="77777777" w:rsidR="00FE20F7" w:rsidRPr="00FE20F7" w:rsidRDefault="00FE20F7" w:rsidP="00FE20F7">
            <w:pPr>
              <w:adjustRightInd w:val="0"/>
              <w:snapToGrid w:val="0"/>
              <w:spacing w:line="300" w:lineRule="auto"/>
              <w:jc w:val="center"/>
              <w:rPr>
                <w:b/>
                <w:bCs/>
                <w:sz w:val="22"/>
                <w:szCs w:val="22"/>
              </w:rPr>
            </w:pPr>
            <w:r w:rsidRPr="00FE20F7">
              <w:rPr>
                <w:rFonts w:ascii="宋体" w:hAnsi="宋体" w:cs="宋体" w:hint="eastAsia"/>
                <w:b/>
                <w:bCs/>
                <w:sz w:val="22"/>
                <w:szCs w:val="22"/>
              </w:rPr>
              <w:t>工作时间</w:t>
            </w:r>
          </w:p>
        </w:tc>
        <w:tc>
          <w:tcPr>
            <w:tcW w:w="1269" w:type="dxa"/>
            <w:vAlign w:val="center"/>
          </w:tcPr>
          <w:p w14:paraId="3B6526A5" w14:textId="77777777" w:rsidR="00FE20F7" w:rsidRPr="00FE20F7" w:rsidRDefault="00FE20F7" w:rsidP="00FE20F7">
            <w:pPr>
              <w:adjustRightInd w:val="0"/>
              <w:snapToGrid w:val="0"/>
              <w:spacing w:line="300" w:lineRule="auto"/>
              <w:jc w:val="center"/>
              <w:rPr>
                <w:b/>
                <w:bCs/>
                <w:sz w:val="22"/>
                <w:szCs w:val="22"/>
              </w:rPr>
            </w:pPr>
            <w:r w:rsidRPr="00FE20F7">
              <w:rPr>
                <w:rFonts w:ascii="宋体" w:hAnsi="宋体" w:cs="宋体" w:hint="eastAsia"/>
                <w:b/>
                <w:bCs/>
                <w:sz w:val="22"/>
                <w:szCs w:val="22"/>
              </w:rPr>
              <w:t>备注</w:t>
            </w:r>
          </w:p>
        </w:tc>
      </w:tr>
      <w:tr w:rsidR="00FE20F7" w:rsidRPr="00FE20F7" w14:paraId="04772D7E" w14:textId="77777777" w:rsidTr="00FE20F7">
        <w:trPr>
          <w:jc w:val="center"/>
        </w:trPr>
        <w:tc>
          <w:tcPr>
            <w:tcW w:w="1510" w:type="dxa"/>
            <w:vAlign w:val="center"/>
          </w:tcPr>
          <w:p w14:paraId="36E7F2A3"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主管</w:t>
            </w:r>
          </w:p>
        </w:tc>
        <w:tc>
          <w:tcPr>
            <w:tcW w:w="3088" w:type="dxa"/>
            <w:vAlign w:val="center"/>
          </w:tcPr>
          <w:p w14:paraId="7B542968"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1</w:t>
            </w:r>
          </w:p>
        </w:tc>
        <w:tc>
          <w:tcPr>
            <w:tcW w:w="2202" w:type="dxa"/>
            <w:vAlign w:val="center"/>
          </w:tcPr>
          <w:p w14:paraId="66C584F2"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统筹管理，协调各部门的工作配合</w:t>
            </w:r>
          </w:p>
        </w:tc>
        <w:tc>
          <w:tcPr>
            <w:tcW w:w="1559" w:type="dxa"/>
            <w:vAlign w:val="center"/>
          </w:tcPr>
          <w:p w14:paraId="428A3605" w14:textId="77777777" w:rsidR="00FE20F7" w:rsidRPr="00FE20F7" w:rsidRDefault="00FE20F7" w:rsidP="00FE20F7">
            <w:pPr>
              <w:adjustRightInd w:val="0"/>
              <w:snapToGrid w:val="0"/>
              <w:spacing w:line="300" w:lineRule="auto"/>
              <w:jc w:val="center"/>
              <w:rPr>
                <w:rFonts w:eastAsia="宋体"/>
                <w:sz w:val="22"/>
                <w:szCs w:val="22"/>
              </w:rPr>
            </w:pPr>
            <w:r w:rsidRPr="00FE20F7">
              <w:rPr>
                <w:rFonts w:ascii="宋体" w:eastAsia="宋体" w:hAnsi="宋体" w:hint="eastAsia"/>
                <w:color w:val="000000"/>
                <w:sz w:val="22"/>
                <w:szCs w:val="22"/>
              </w:rPr>
              <w:t>每周5天，</w:t>
            </w:r>
            <w:r w:rsidRPr="00FE20F7">
              <w:rPr>
                <w:rFonts w:ascii="宋体" w:eastAsia="宋体" w:hAnsi="宋体"/>
                <w:color w:val="000000"/>
                <w:sz w:val="22"/>
                <w:szCs w:val="22"/>
              </w:rPr>
              <w:t>8</w:t>
            </w:r>
            <w:r w:rsidRPr="00FE20F7">
              <w:rPr>
                <w:rFonts w:ascii="宋体" w:eastAsia="宋体" w:hAnsi="宋体" w:hint="eastAsia"/>
                <w:color w:val="000000"/>
                <w:sz w:val="22"/>
                <w:szCs w:val="22"/>
              </w:rPr>
              <w:t>小时工作制</w:t>
            </w:r>
          </w:p>
        </w:tc>
        <w:tc>
          <w:tcPr>
            <w:tcW w:w="1269" w:type="dxa"/>
            <w:vAlign w:val="center"/>
          </w:tcPr>
          <w:p w14:paraId="4B472C31" w14:textId="77777777" w:rsidR="00FE20F7" w:rsidRPr="00FE20F7" w:rsidRDefault="00FE20F7" w:rsidP="00FE20F7">
            <w:pPr>
              <w:adjustRightInd w:val="0"/>
              <w:snapToGrid w:val="0"/>
              <w:spacing w:line="300" w:lineRule="auto"/>
              <w:jc w:val="center"/>
              <w:rPr>
                <w:rFonts w:eastAsia="宋体"/>
                <w:sz w:val="22"/>
                <w:szCs w:val="22"/>
              </w:rPr>
            </w:pPr>
          </w:p>
        </w:tc>
      </w:tr>
      <w:tr w:rsidR="00FE20F7" w:rsidRPr="00FE20F7" w14:paraId="054E0563" w14:textId="77777777" w:rsidTr="00FE20F7">
        <w:trPr>
          <w:jc w:val="center"/>
        </w:trPr>
        <w:tc>
          <w:tcPr>
            <w:tcW w:w="1510" w:type="dxa"/>
            <w:vAlign w:val="center"/>
          </w:tcPr>
          <w:p w14:paraId="6B18FE82" w14:textId="77777777" w:rsidR="00FE20F7" w:rsidRPr="00FE20F7" w:rsidRDefault="00FE20F7" w:rsidP="00FE20F7">
            <w:pPr>
              <w:adjustRightInd w:val="0"/>
              <w:snapToGrid w:val="0"/>
              <w:spacing w:line="300" w:lineRule="auto"/>
              <w:jc w:val="center"/>
              <w:rPr>
                <w:rFonts w:eastAsia="宋体"/>
                <w:sz w:val="22"/>
                <w:szCs w:val="22"/>
              </w:rPr>
            </w:pPr>
            <w:r w:rsidRPr="00FE20F7">
              <w:rPr>
                <w:rFonts w:ascii="宋体" w:hAnsi="宋体" w:cs="宋体" w:hint="eastAsia"/>
                <w:bCs/>
                <w:sz w:val="22"/>
                <w:szCs w:val="22"/>
              </w:rPr>
              <w:t>安保员</w:t>
            </w:r>
          </w:p>
        </w:tc>
        <w:tc>
          <w:tcPr>
            <w:tcW w:w="3088" w:type="dxa"/>
            <w:vAlign w:val="center"/>
          </w:tcPr>
          <w:p w14:paraId="38E8A2DC"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2</w:t>
            </w:r>
          </w:p>
        </w:tc>
        <w:tc>
          <w:tcPr>
            <w:tcW w:w="2202" w:type="dxa"/>
            <w:vAlign w:val="center"/>
          </w:tcPr>
          <w:p w14:paraId="4FBC9F79"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维持公共区域秩序</w:t>
            </w:r>
          </w:p>
        </w:tc>
        <w:tc>
          <w:tcPr>
            <w:tcW w:w="1559" w:type="dxa"/>
            <w:vAlign w:val="center"/>
          </w:tcPr>
          <w:p w14:paraId="123EBEB9"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7:00-19:00</w:t>
            </w:r>
          </w:p>
          <w:p w14:paraId="0C2789EA"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做一休</w:t>
            </w:r>
            <w:proofErr w:type="gramStart"/>
            <w:r w:rsidRPr="00FE20F7">
              <w:rPr>
                <w:rFonts w:eastAsia="宋体" w:hint="eastAsia"/>
                <w:sz w:val="22"/>
                <w:szCs w:val="22"/>
              </w:rPr>
              <w:t>一</w:t>
            </w:r>
            <w:proofErr w:type="gramEnd"/>
          </w:p>
        </w:tc>
        <w:tc>
          <w:tcPr>
            <w:tcW w:w="1269" w:type="dxa"/>
            <w:vAlign w:val="center"/>
          </w:tcPr>
          <w:p w14:paraId="63E28D27" w14:textId="77777777" w:rsidR="00FE20F7" w:rsidRPr="00FE20F7" w:rsidRDefault="00FE20F7" w:rsidP="00FE20F7">
            <w:pPr>
              <w:adjustRightInd w:val="0"/>
              <w:snapToGrid w:val="0"/>
              <w:spacing w:line="300" w:lineRule="auto"/>
              <w:jc w:val="center"/>
              <w:rPr>
                <w:rFonts w:eastAsia="宋体"/>
                <w:sz w:val="22"/>
                <w:szCs w:val="22"/>
              </w:rPr>
            </w:pPr>
          </w:p>
        </w:tc>
      </w:tr>
      <w:tr w:rsidR="00FE20F7" w:rsidRPr="00FE20F7" w14:paraId="5D6D973E" w14:textId="77777777" w:rsidTr="00FE20F7">
        <w:trPr>
          <w:jc w:val="center"/>
        </w:trPr>
        <w:tc>
          <w:tcPr>
            <w:tcW w:w="1510" w:type="dxa"/>
            <w:vAlign w:val="center"/>
          </w:tcPr>
          <w:p w14:paraId="1D314FE1" w14:textId="77777777" w:rsidR="00FE20F7" w:rsidRPr="00FE20F7" w:rsidRDefault="00FE20F7" w:rsidP="00FE20F7">
            <w:pPr>
              <w:adjustRightInd w:val="0"/>
              <w:snapToGrid w:val="0"/>
              <w:spacing w:line="300" w:lineRule="auto"/>
              <w:jc w:val="center"/>
              <w:rPr>
                <w:rFonts w:eastAsia="宋体"/>
                <w:sz w:val="22"/>
                <w:szCs w:val="22"/>
              </w:rPr>
            </w:pPr>
            <w:r w:rsidRPr="00FE20F7">
              <w:rPr>
                <w:rFonts w:ascii="宋体" w:hAnsi="宋体" w:cs="宋体" w:hint="eastAsia"/>
                <w:bCs/>
                <w:sz w:val="22"/>
                <w:szCs w:val="22"/>
              </w:rPr>
              <w:t>保洁员</w:t>
            </w:r>
          </w:p>
        </w:tc>
        <w:tc>
          <w:tcPr>
            <w:tcW w:w="3088" w:type="dxa"/>
            <w:vAlign w:val="center"/>
          </w:tcPr>
          <w:p w14:paraId="07D224F6"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6</w:t>
            </w:r>
          </w:p>
        </w:tc>
        <w:tc>
          <w:tcPr>
            <w:tcW w:w="2202" w:type="dxa"/>
            <w:vAlign w:val="center"/>
          </w:tcPr>
          <w:p w14:paraId="23E0AA04"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公共区域常规保洁</w:t>
            </w:r>
          </w:p>
        </w:tc>
        <w:tc>
          <w:tcPr>
            <w:tcW w:w="1559" w:type="dxa"/>
            <w:vAlign w:val="center"/>
          </w:tcPr>
          <w:p w14:paraId="7CE71B37"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7:30-19:00</w:t>
            </w:r>
          </w:p>
          <w:p w14:paraId="490BFCEC"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做一休</w:t>
            </w:r>
            <w:proofErr w:type="gramStart"/>
            <w:r w:rsidRPr="00FE20F7">
              <w:rPr>
                <w:rFonts w:eastAsia="宋体" w:hint="eastAsia"/>
                <w:sz w:val="22"/>
                <w:szCs w:val="22"/>
              </w:rPr>
              <w:t>一</w:t>
            </w:r>
            <w:proofErr w:type="gramEnd"/>
          </w:p>
        </w:tc>
        <w:tc>
          <w:tcPr>
            <w:tcW w:w="1269" w:type="dxa"/>
            <w:vAlign w:val="center"/>
          </w:tcPr>
          <w:p w14:paraId="6BF2D1F5" w14:textId="77777777" w:rsidR="00FE20F7" w:rsidRPr="00FE20F7" w:rsidRDefault="00FE20F7" w:rsidP="00FE20F7">
            <w:pPr>
              <w:adjustRightInd w:val="0"/>
              <w:snapToGrid w:val="0"/>
              <w:spacing w:line="300" w:lineRule="auto"/>
              <w:jc w:val="center"/>
              <w:rPr>
                <w:rFonts w:eastAsia="宋体"/>
                <w:sz w:val="22"/>
                <w:szCs w:val="22"/>
              </w:rPr>
            </w:pPr>
          </w:p>
        </w:tc>
      </w:tr>
      <w:tr w:rsidR="00FE20F7" w:rsidRPr="00FE20F7" w14:paraId="2DACA55E" w14:textId="77777777" w:rsidTr="00FE20F7">
        <w:trPr>
          <w:jc w:val="center"/>
        </w:trPr>
        <w:tc>
          <w:tcPr>
            <w:tcW w:w="1510" w:type="dxa"/>
            <w:vAlign w:val="center"/>
          </w:tcPr>
          <w:p w14:paraId="50500D73" w14:textId="77777777" w:rsidR="00FE20F7" w:rsidRPr="00FE20F7" w:rsidRDefault="00FE20F7" w:rsidP="00FE20F7">
            <w:pPr>
              <w:adjustRightInd w:val="0"/>
              <w:snapToGrid w:val="0"/>
              <w:spacing w:line="300" w:lineRule="auto"/>
              <w:jc w:val="center"/>
              <w:rPr>
                <w:rFonts w:eastAsia="宋体"/>
                <w:sz w:val="22"/>
                <w:szCs w:val="22"/>
              </w:rPr>
            </w:pPr>
            <w:r w:rsidRPr="00FE20F7">
              <w:rPr>
                <w:rFonts w:ascii="宋体" w:hAnsi="宋体" w:cs="宋体" w:hint="eastAsia"/>
                <w:bCs/>
                <w:sz w:val="22"/>
                <w:szCs w:val="22"/>
              </w:rPr>
              <w:t>理书员</w:t>
            </w:r>
          </w:p>
        </w:tc>
        <w:tc>
          <w:tcPr>
            <w:tcW w:w="3088" w:type="dxa"/>
            <w:vAlign w:val="center"/>
          </w:tcPr>
          <w:p w14:paraId="2A20CC25"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6</w:t>
            </w:r>
          </w:p>
        </w:tc>
        <w:tc>
          <w:tcPr>
            <w:tcW w:w="2202" w:type="dxa"/>
            <w:vAlign w:val="center"/>
          </w:tcPr>
          <w:p w14:paraId="47447957"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整理书籍、上书</w:t>
            </w:r>
          </w:p>
        </w:tc>
        <w:tc>
          <w:tcPr>
            <w:tcW w:w="1559" w:type="dxa"/>
            <w:vAlign w:val="center"/>
          </w:tcPr>
          <w:p w14:paraId="28EFC68A"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8:00-19:30</w:t>
            </w:r>
          </w:p>
          <w:p w14:paraId="11A05DFF"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做一休</w:t>
            </w:r>
            <w:proofErr w:type="gramStart"/>
            <w:r w:rsidRPr="00FE20F7">
              <w:rPr>
                <w:rFonts w:eastAsia="宋体" w:hint="eastAsia"/>
                <w:sz w:val="22"/>
                <w:szCs w:val="22"/>
              </w:rPr>
              <w:t>一</w:t>
            </w:r>
            <w:proofErr w:type="gramEnd"/>
          </w:p>
        </w:tc>
        <w:tc>
          <w:tcPr>
            <w:tcW w:w="1269" w:type="dxa"/>
            <w:vAlign w:val="center"/>
          </w:tcPr>
          <w:p w14:paraId="5042CC83" w14:textId="77777777" w:rsidR="00FE20F7" w:rsidRPr="00FE20F7" w:rsidRDefault="00FE20F7" w:rsidP="00FE20F7">
            <w:pPr>
              <w:adjustRightInd w:val="0"/>
              <w:snapToGrid w:val="0"/>
              <w:spacing w:line="300" w:lineRule="auto"/>
              <w:jc w:val="center"/>
              <w:rPr>
                <w:rFonts w:eastAsia="宋体"/>
                <w:sz w:val="22"/>
                <w:szCs w:val="22"/>
              </w:rPr>
            </w:pPr>
          </w:p>
        </w:tc>
      </w:tr>
    </w:tbl>
    <w:p w14:paraId="5350D094" w14:textId="77777777" w:rsidR="00FE20F7" w:rsidRPr="00FE20F7" w:rsidRDefault="00FE20F7" w:rsidP="00FE2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240" w:lineRule="auto"/>
        <w:rPr>
          <w:rFonts w:ascii="Times New Roman" w:eastAsia="宋体" w:hAnsi="Times New Roman" w:cs="Times New Roman"/>
          <w:b/>
          <w:bCs/>
          <w:color w:val="FF0000"/>
          <w:szCs w:val="22"/>
          <w:u w:val="wavyHeavy"/>
          <w14:ligatures w14:val="none"/>
        </w:rPr>
      </w:pPr>
    </w:p>
    <w:p w14:paraId="5E5E97E7" w14:textId="77777777" w:rsidR="00FE20F7" w:rsidRPr="00FE20F7" w:rsidRDefault="00FE20F7" w:rsidP="00FE20F7">
      <w:pPr>
        <w:adjustRightInd w:val="0"/>
        <w:snapToGrid w:val="0"/>
        <w:spacing w:after="0" w:line="300" w:lineRule="auto"/>
        <w:ind w:firstLineChars="200" w:firstLine="442"/>
        <w:rPr>
          <w:rFonts w:ascii="Times New Roman" w:eastAsia="宋体" w:hAnsi="Times New Roman" w:cs="Times New Roman"/>
          <w:b/>
          <w:szCs w:val="22"/>
          <w14:ligatures w14:val="none"/>
        </w:rPr>
      </w:pPr>
      <w:r w:rsidRPr="00FE20F7">
        <w:rPr>
          <w:rFonts w:ascii="Times New Roman" w:eastAsia="宋体" w:hAnsi="Times New Roman" w:cs="Times New Roman" w:hint="eastAsia"/>
          <w:b/>
          <w:szCs w:val="22"/>
          <w14:ligatures w14:val="none"/>
        </w:rPr>
        <w:t>3</w:t>
      </w:r>
      <w:r w:rsidRPr="00FE20F7">
        <w:rPr>
          <w:rFonts w:ascii="Times New Roman" w:eastAsia="宋体" w:hAnsi="Times New Roman" w:cs="Times New Roman" w:hint="eastAsia"/>
          <w:b/>
          <w:szCs w:val="22"/>
          <w14:ligatures w14:val="none"/>
        </w:rPr>
        <w:t>、陆家嘴</w:t>
      </w:r>
      <w:proofErr w:type="gramStart"/>
      <w:r w:rsidRPr="00FE20F7">
        <w:rPr>
          <w:rFonts w:ascii="Times New Roman" w:eastAsia="宋体" w:hAnsi="Times New Roman" w:cs="Times New Roman" w:hint="eastAsia"/>
          <w:b/>
          <w:szCs w:val="22"/>
          <w14:ligatures w14:val="none"/>
        </w:rPr>
        <w:t>一</w:t>
      </w:r>
      <w:proofErr w:type="gramEnd"/>
      <w:r w:rsidRPr="00FE20F7">
        <w:rPr>
          <w:rFonts w:ascii="Times New Roman" w:eastAsia="宋体" w:hAnsi="Times New Roman" w:cs="Times New Roman" w:hint="eastAsia"/>
          <w:b/>
          <w:szCs w:val="22"/>
          <w14:ligatures w14:val="none"/>
        </w:rPr>
        <w:t>分馆</w:t>
      </w:r>
    </w:p>
    <w:tbl>
      <w:tblPr>
        <w:tblStyle w:val="afff0"/>
        <w:tblW w:w="0" w:type="auto"/>
        <w:jc w:val="center"/>
        <w:tblLook w:val="04A0" w:firstRow="1" w:lastRow="0" w:firstColumn="1" w:lastColumn="0" w:noHBand="0" w:noVBand="1"/>
      </w:tblPr>
      <w:tblGrid>
        <w:gridCol w:w="1629"/>
        <w:gridCol w:w="3088"/>
        <w:gridCol w:w="2082"/>
        <w:gridCol w:w="1560"/>
        <w:gridCol w:w="1269"/>
      </w:tblGrid>
      <w:tr w:rsidR="00FE20F7" w:rsidRPr="00FE20F7" w14:paraId="75641733" w14:textId="77777777" w:rsidTr="00FE20F7">
        <w:trPr>
          <w:jc w:val="center"/>
        </w:trPr>
        <w:tc>
          <w:tcPr>
            <w:tcW w:w="1629" w:type="dxa"/>
            <w:vAlign w:val="center"/>
          </w:tcPr>
          <w:p w14:paraId="6DF66676" w14:textId="77777777" w:rsidR="00FE20F7" w:rsidRPr="00FE20F7" w:rsidRDefault="00FE20F7" w:rsidP="00FE20F7">
            <w:pPr>
              <w:adjustRightInd w:val="0"/>
              <w:snapToGrid w:val="0"/>
              <w:spacing w:line="300" w:lineRule="auto"/>
              <w:jc w:val="center"/>
              <w:rPr>
                <w:b/>
                <w:bCs/>
                <w:sz w:val="22"/>
                <w:szCs w:val="22"/>
              </w:rPr>
            </w:pPr>
            <w:r w:rsidRPr="00FE20F7">
              <w:rPr>
                <w:rFonts w:ascii="宋体" w:hAnsi="宋体" w:cs="宋体" w:hint="eastAsia"/>
                <w:b/>
                <w:bCs/>
                <w:sz w:val="22"/>
                <w:szCs w:val="22"/>
              </w:rPr>
              <w:t>岗位名称</w:t>
            </w:r>
          </w:p>
        </w:tc>
        <w:tc>
          <w:tcPr>
            <w:tcW w:w="3088" w:type="dxa"/>
            <w:vAlign w:val="center"/>
          </w:tcPr>
          <w:p w14:paraId="20C5AC23" w14:textId="77777777" w:rsidR="00FE20F7" w:rsidRPr="00FE20F7" w:rsidRDefault="00FE20F7" w:rsidP="00FE20F7">
            <w:pPr>
              <w:adjustRightInd w:val="0"/>
              <w:snapToGrid w:val="0"/>
              <w:spacing w:line="300" w:lineRule="auto"/>
              <w:jc w:val="center"/>
              <w:rPr>
                <w:b/>
                <w:bCs/>
                <w:sz w:val="22"/>
                <w:szCs w:val="22"/>
              </w:rPr>
            </w:pPr>
            <w:r w:rsidRPr="00FE20F7">
              <w:rPr>
                <w:rFonts w:ascii="宋体" w:hAnsi="宋体" w:cs="宋体" w:hint="eastAsia"/>
                <w:b/>
                <w:bCs/>
                <w:sz w:val="22"/>
                <w:szCs w:val="22"/>
              </w:rPr>
              <w:t>建议配置岗位数（最低要求）</w:t>
            </w:r>
          </w:p>
        </w:tc>
        <w:tc>
          <w:tcPr>
            <w:tcW w:w="2082" w:type="dxa"/>
            <w:vAlign w:val="center"/>
          </w:tcPr>
          <w:p w14:paraId="5A698A83" w14:textId="77777777" w:rsidR="00FE20F7" w:rsidRPr="00FE20F7" w:rsidRDefault="00FE20F7" w:rsidP="00FE20F7">
            <w:pPr>
              <w:adjustRightInd w:val="0"/>
              <w:snapToGrid w:val="0"/>
              <w:spacing w:line="300" w:lineRule="auto"/>
              <w:jc w:val="center"/>
              <w:rPr>
                <w:b/>
                <w:bCs/>
                <w:sz w:val="22"/>
                <w:szCs w:val="22"/>
              </w:rPr>
            </w:pPr>
            <w:r w:rsidRPr="00FE20F7">
              <w:rPr>
                <w:rFonts w:ascii="宋体" w:hAnsi="宋体" w:cs="宋体" w:hint="eastAsia"/>
                <w:b/>
                <w:bCs/>
                <w:sz w:val="22"/>
                <w:szCs w:val="22"/>
              </w:rPr>
              <w:t>工作内容</w:t>
            </w:r>
          </w:p>
        </w:tc>
        <w:tc>
          <w:tcPr>
            <w:tcW w:w="1560" w:type="dxa"/>
            <w:vAlign w:val="center"/>
          </w:tcPr>
          <w:p w14:paraId="1DF3AE97" w14:textId="77777777" w:rsidR="00FE20F7" w:rsidRPr="00FE20F7" w:rsidRDefault="00FE20F7" w:rsidP="00FE20F7">
            <w:pPr>
              <w:adjustRightInd w:val="0"/>
              <w:snapToGrid w:val="0"/>
              <w:spacing w:line="300" w:lineRule="auto"/>
              <w:jc w:val="center"/>
              <w:rPr>
                <w:b/>
                <w:bCs/>
                <w:sz w:val="22"/>
                <w:szCs w:val="22"/>
              </w:rPr>
            </w:pPr>
            <w:r w:rsidRPr="00FE20F7">
              <w:rPr>
                <w:rFonts w:ascii="宋体" w:hAnsi="宋体" w:cs="宋体" w:hint="eastAsia"/>
                <w:b/>
                <w:bCs/>
                <w:sz w:val="22"/>
                <w:szCs w:val="22"/>
              </w:rPr>
              <w:t>工作时间</w:t>
            </w:r>
          </w:p>
        </w:tc>
        <w:tc>
          <w:tcPr>
            <w:tcW w:w="1269" w:type="dxa"/>
            <w:vAlign w:val="center"/>
          </w:tcPr>
          <w:p w14:paraId="287D9905" w14:textId="77777777" w:rsidR="00FE20F7" w:rsidRPr="00FE20F7" w:rsidRDefault="00FE20F7" w:rsidP="00FE20F7">
            <w:pPr>
              <w:adjustRightInd w:val="0"/>
              <w:snapToGrid w:val="0"/>
              <w:spacing w:line="300" w:lineRule="auto"/>
              <w:jc w:val="center"/>
              <w:rPr>
                <w:b/>
                <w:bCs/>
                <w:sz w:val="22"/>
                <w:szCs w:val="22"/>
              </w:rPr>
            </w:pPr>
            <w:r w:rsidRPr="00FE20F7">
              <w:rPr>
                <w:rFonts w:ascii="宋体" w:hAnsi="宋体" w:cs="宋体" w:hint="eastAsia"/>
                <w:b/>
                <w:bCs/>
                <w:sz w:val="22"/>
                <w:szCs w:val="22"/>
              </w:rPr>
              <w:t>备注</w:t>
            </w:r>
          </w:p>
        </w:tc>
      </w:tr>
      <w:tr w:rsidR="00FE20F7" w:rsidRPr="00FE20F7" w14:paraId="300DFDAE" w14:textId="77777777" w:rsidTr="00FE20F7">
        <w:trPr>
          <w:jc w:val="center"/>
        </w:trPr>
        <w:tc>
          <w:tcPr>
            <w:tcW w:w="1629" w:type="dxa"/>
            <w:vAlign w:val="center"/>
          </w:tcPr>
          <w:p w14:paraId="1BDAFD2F"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主管</w:t>
            </w:r>
          </w:p>
        </w:tc>
        <w:tc>
          <w:tcPr>
            <w:tcW w:w="3088" w:type="dxa"/>
            <w:vAlign w:val="center"/>
          </w:tcPr>
          <w:p w14:paraId="3B2FBF14"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1</w:t>
            </w:r>
          </w:p>
        </w:tc>
        <w:tc>
          <w:tcPr>
            <w:tcW w:w="2082" w:type="dxa"/>
            <w:vAlign w:val="center"/>
          </w:tcPr>
          <w:p w14:paraId="31C2354A"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统筹管理，协调各部门的工作配合</w:t>
            </w:r>
          </w:p>
        </w:tc>
        <w:tc>
          <w:tcPr>
            <w:tcW w:w="1560" w:type="dxa"/>
            <w:vAlign w:val="center"/>
          </w:tcPr>
          <w:p w14:paraId="02831541" w14:textId="77777777" w:rsidR="00FE20F7" w:rsidRPr="00FE20F7" w:rsidRDefault="00FE20F7" w:rsidP="00FE20F7">
            <w:pPr>
              <w:adjustRightInd w:val="0"/>
              <w:snapToGrid w:val="0"/>
              <w:spacing w:line="300" w:lineRule="auto"/>
              <w:jc w:val="center"/>
              <w:rPr>
                <w:rFonts w:eastAsia="宋体"/>
                <w:sz w:val="22"/>
                <w:szCs w:val="22"/>
              </w:rPr>
            </w:pPr>
            <w:r w:rsidRPr="00FE20F7">
              <w:rPr>
                <w:rFonts w:ascii="宋体" w:eastAsia="宋体" w:hAnsi="宋体" w:hint="eastAsia"/>
                <w:color w:val="000000"/>
                <w:sz w:val="22"/>
                <w:szCs w:val="22"/>
              </w:rPr>
              <w:t>每周5天，</w:t>
            </w:r>
            <w:r w:rsidRPr="00FE20F7">
              <w:rPr>
                <w:rFonts w:ascii="宋体" w:eastAsia="宋体" w:hAnsi="宋体"/>
                <w:color w:val="000000"/>
                <w:sz w:val="22"/>
                <w:szCs w:val="22"/>
              </w:rPr>
              <w:t>8</w:t>
            </w:r>
            <w:r w:rsidRPr="00FE20F7">
              <w:rPr>
                <w:rFonts w:ascii="宋体" w:eastAsia="宋体" w:hAnsi="宋体" w:hint="eastAsia"/>
                <w:color w:val="000000"/>
                <w:sz w:val="22"/>
                <w:szCs w:val="22"/>
              </w:rPr>
              <w:t>小时工作制</w:t>
            </w:r>
          </w:p>
        </w:tc>
        <w:tc>
          <w:tcPr>
            <w:tcW w:w="1269" w:type="dxa"/>
            <w:vAlign w:val="center"/>
          </w:tcPr>
          <w:p w14:paraId="79D30905" w14:textId="77777777" w:rsidR="00FE20F7" w:rsidRPr="00FE20F7" w:rsidRDefault="00FE20F7" w:rsidP="00FE20F7">
            <w:pPr>
              <w:adjustRightInd w:val="0"/>
              <w:snapToGrid w:val="0"/>
              <w:spacing w:line="300" w:lineRule="auto"/>
              <w:jc w:val="center"/>
              <w:rPr>
                <w:rFonts w:eastAsia="宋体"/>
                <w:sz w:val="22"/>
                <w:szCs w:val="22"/>
              </w:rPr>
            </w:pPr>
          </w:p>
        </w:tc>
      </w:tr>
      <w:tr w:rsidR="00FE20F7" w:rsidRPr="00FE20F7" w14:paraId="4C055EC5" w14:textId="77777777" w:rsidTr="00FE20F7">
        <w:trPr>
          <w:jc w:val="center"/>
        </w:trPr>
        <w:tc>
          <w:tcPr>
            <w:tcW w:w="1629" w:type="dxa"/>
            <w:vAlign w:val="center"/>
          </w:tcPr>
          <w:p w14:paraId="23C9C62B" w14:textId="77777777" w:rsidR="00FE20F7" w:rsidRPr="00FE20F7" w:rsidRDefault="00FE20F7" w:rsidP="00FE20F7">
            <w:pPr>
              <w:adjustRightInd w:val="0"/>
              <w:snapToGrid w:val="0"/>
              <w:spacing w:line="300" w:lineRule="auto"/>
              <w:jc w:val="center"/>
              <w:rPr>
                <w:rFonts w:eastAsia="宋体"/>
                <w:sz w:val="22"/>
                <w:szCs w:val="22"/>
              </w:rPr>
            </w:pPr>
            <w:r w:rsidRPr="00FE20F7">
              <w:rPr>
                <w:rFonts w:ascii="宋体" w:hAnsi="宋体" w:cs="宋体" w:hint="eastAsia"/>
                <w:bCs/>
                <w:sz w:val="22"/>
                <w:szCs w:val="22"/>
              </w:rPr>
              <w:t>安保员</w:t>
            </w:r>
          </w:p>
        </w:tc>
        <w:tc>
          <w:tcPr>
            <w:tcW w:w="3088" w:type="dxa"/>
            <w:vAlign w:val="center"/>
          </w:tcPr>
          <w:p w14:paraId="0EC41DD1"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3</w:t>
            </w:r>
          </w:p>
        </w:tc>
        <w:tc>
          <w:tcPr>
            <w:tcW w:w="2082" w:type="dxa"/>
            <w:vAlign w:val="center"/>
          </w:tcPr>
          <w:p w14:paraId="14B88543"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维持公共区域秩序</w:t>
            </w:r>
          </w:p>
        </w:tc>
        <w:tc>
          <w:tcPr>
            <w:tcW w:w="1560" w:type="dxa"/>
            <w:vAlign w:val="center"/>
          </w:tcPr>
          <w:p w14:paraId="05DD26DF"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7:00-19:00</w:t>
            </w:r>
          </w:p>
          <w:p w14:paraId="1028F016"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做一休</w:t>
            </w:r>
            <w:proofErr w:type="gramStart"/>
            <w:r w:rsidRPr="00FE20F7">
              <w:rPr>
                <w:rFonts w:eastAsia="宋体" w:hint="eastAsia"/>
                <w:sz w:val="22"/>
                <w:szCs w:val="22"/>
              </w:rPr>
              <w:t>一</w:t>
            </w:r>
            <w:proofErr w:type="gramEnd"/>
          </w:p>
        </w:tc>
        <w:tc>
          <w:tcPr>
            <w:tcW w:w="1269" w:type="dxa"/>
            <w:vAlign w:val="center"/>
          </w:tcPr>
          <w:p w14:paraId="0D8F42E1" w14:textId="77777777" w:rsidR="00FE20F7" w:rsidRPr="00FE20F7" w:rsidRDefault="00FE20F7" w:rsidP="00FE20F7">
            <w:pPr>
              <w:adjustRightInd w:val="0"/>
              <w:snapToGrid w:val="0"/>
              <w:spacing w:line="300" w:lineRule="auto"/>
              <w:jc w:val="center"/>
              <w:rPr>
                <w:rFonts w:eastAsia="宋体"/>
                <w:sz w:val="22"/>
                <w:szCs w:val="22"/>
              </w:rPr>
            </w:pPr>
          </w:p>
        </w:tc>
      </w:tr>
      <w:tr w:rsidR="00FE20F7" w:rsidRPr="00FE20F7" w14:paraId="621FC66B" w14:textId="77777777" w:rsidTr="00FE20F7">
        <w:trPr>
          <w:jc w:val="center"/>
        </w:trPr>
        <w:tc>
          <w:tcPr>
            <w:tcW w:w="1629" w:type="dxa"/>
            <w:vAlign w:val="center"/>
          </w:tcPr>
          <w:p w14:paraId="05118BC7" w14:textId="77777777" w:rsidR="00FE20F7" w:rsidRPr="00FE20F7" w:rsidRDefault="00FE20F7" w:rsidP="00FE20F7">
            <w:pPr>
              <w:adjustRightInd w:val="0"/>
              <w:snapToGrid w:val="0"/>
              <w:spacing w:line="300" w:lineRule="auto"/>
              <w:jc w:val="center"/>
              <w:rPr>
                <w:rFonts w:eastAsia="宋体"/>
                <w:sz w:val="22"/>
                <w:szCs w:val="22"/>
              </w:rPr>
            </w:pPr>
            <w:r w:rsidRPr="00FE20F7">
              <w:rPr>
                <w:rFonts w:ascii="宋体" w:hAnsi="宋体" w:cs="宋体" w:hint="eastAsia"/>
                <w:bCs/>
                <w:sz w:val="22"/>
                <w:szCs w:val="22"/>
              </w:rPr>
              <w:t>保洁员</w:t>
            </w:r>
          </w:p>
        </w:tc>
        <w:tc>
          <w:tcPr>
            <w:tcW w:w="3088" w:type="dxa"/>
            <w:vAlign w:val="center"/>
          </w:tcPr>
          <w:p w14:paraId="0D2C0D77"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2</w:t>
            </w:r>
          </w:p>
        </w:tc>
        <w:tc>
          <w:tcPr>
            <w:tcW w:w="2082" w:type="dxa"/>
            <w:vAlign w:val="center"/>
          </w:tcPr>
          <w:p w14:paraId="6E0D3C3C"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公共区域常规保洁</w:t>
            </w:r>
          </w:p>
        </w:tc>
        <w:tc>
          <w:tcPr>
            <w:tcW w:w="1560" w:type="dxa"/>
            <w:vAlign w:val="center"/>
          </w:tcPr>
          <w:p w14:paraId="0CCCB7DF"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7:00-19:00</w:t>
            </w:r>
          </w:p>
          <w:p w14:paraId="24B6930C"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做一休</w:t>
            </w:r>
            <w:proofErr w:type="gramStart"/>
            <w:r w:rsidRPr="00FE20F7">
              <w:rPr>
                <w:rFonts w:eastAsia="宋体" w:hint="eastAsia"/>
                <w:sz w:val="22"/>
                <w:szCs w:val="22"/>
              </w:rPr>
              <w:t>一</w:t>
            </w:r>
            <w:proofErr w:type="gramEnd"/>
          </w:p>
        </w:tc>
        <w:tc>
          <w:tcPr>
            <w:tcW w:w="1269" w:type="dxa"/>
            <w:vAlign w:val="center"/>
          </w:tcPr>
          <w:p w14:paraId="0B33ED35" w14:textId="77777777" w:rsidR="00FE20F7" w:rsidRPr="00FE20F7" w:rsidRDefault="00FE20F7" w:rsidP="00FE20F7">
            <w:pPr>
              <w:adjustRightInd w:val="0"/>
              <w:snapToGrid w:val="0"/>
              <w:spacing w:line="300" w:lineRule="auto"/>
              <w:jc w:val="center"/>
              <w:rPr>
                <w:rFonts w:eastAsia="宋体"/>
                <w:sz w:val="22"/>
                <w:szCs w:val="22"/>
              </w:rPr>
            </w:pPr>
          </w:p>
        </w:tc>
      </w:tr>
      <w:tr w:rsidR="00FE20F7" w:rsidRPr="00FE20F7" w14:paraId="58354B84" w14:textId="77777777" w:rsidTr="00FE20F7">
        <w:trPr>
          <w:jc w:val="center"/>
        </w:trPr>
        <w:tc>
          <w:tcPr>
            <w:tcW w:w="1629" w:type="dxa"/>
            <w:vAlign w:val="center"/>
          </w:tcPr>
          <w:p w14:paraId="780BF19A"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工程维修</w:t>
            </w:r>
          </w:p>
        </w:tc>
        <w:tc>
          <w:tcPr>
            <w:tcW w:w="3088" w:type="dxa"/>
            <w:vAlign w:val="center"/>
          </w:tcPr>
          <w:p w14:paraId="7D408F03"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1</w:t>
            </w:r>
          </w:p>
        </w:tc>
        <w:tc>
          <w:tcPr>
            <w:tcW w:w="2082" w:type="dxa"/>
            <w:vAlign w:val="center"/>
          </w:tcPr>
          <w:p w14:paraId="30BB5FD9"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负责各区域设施设备巡检并排故</w:t>
            </w:r>
          </w:p>
        </w:tc>
        <w:tc>
          <w:tcPr>
            <w:tcW w:w="1560" w:type="dxa"/>
            <w:vAlign w:val="center"/>
          </w:tcPr>
          <w:p w14:paraId="1F58E81E" w14:textId="77777777" w:rsidR="00FE20F7" w:rsidRPr="00FE20F7" w:rsidRDefault="00FE20F7" w:rsidP="00FE20F7">
            <w:pPr>
              <w:adjustRightInd w:val="0"/>
              <w:snapToGrid w:val="0"/>
              <w:spacing w:line="300" w:lineRule="auto"/>
              <w:jc w:val="center"/>
              <w:rPr>
                <w:rFonts w:eastAsia="宋体"/>
                <w:sz w:val="22"/>
                <w:szCs w:val="22"/>
              </w:rPr>
            </w:pPr>
            <w:r w:rsidRPr="00FE20F7">
              <w:rPr>
                <w:rFonts w:ascii="宋体" w:eastAsia="宋体" w:hAnsi="宋体" w:hint="eastAsia"/>
                <w:color w:val="000000"/>
                <w:sz w:val="22"/>
                <w:szCs w:val="22"/>
              </w:rPr>
              <w:t>每周5天，</w:t>
            </w:r>
            <w:r w:rsidRPr="00FE20F7">
              <w:rPr>
                <w:rFonts w:ascii="宋体" w:eastAsia="宋体" w:hAnsi="宋体"/>
                <w:color w:val="000000"/>
                <w:sz w:val="22"/>
                <w:szCs w:val="22"/>
              </w:rPr>
              <w:t>8</w:t>
            </w:r>
            <w:r w:rsidRPr="00FE20F7">
              <w:rPr>
                <w:rFonts w:ascii="宋体" w:eastAsia="宋体" w:hAnsi="宋体" w:hint="eastAsia"/>
                <w:color w:val="000000"/>
                <w:sz w:val="22"/>
                <w:szCs w:val="22"/>
              </w:rPr>
              <w:t>小时工作制</w:t>
            </w:r>
          </w:p>
        </w:tc>
        <w:tc>
          <w:tcPr>
            <w:tcW w:w="1269" w:type="dxa"/>
            <w:vAlign w:val="center"/>
          </w:tcPr>
          <w:p w14:paraId="30CD8A09" w14:textId="77777777" w:rsidR="00FE20F7" w:rsidRPr="00FE20F7" w:rsidRDefault="00FE20F7" w:rsidP="00FE20F7">
            <w:pPr>
              <w:adjustRightInd w:val="0"/>
              <w:snapToGrid w:val="0"/>
              <w:spacing w:line="300" w:lineRule="auto"/>
              <w:jc w:val="center"/>
              <w:rPr>
                <w:rFonts w:eastAsia="宋体"/>
                <w:sz w:val="22"/>
                <w:szCs w:val="22"/>
              </w:rPr>
            </w:pPr>
          </w:p>
        </w:tc>
      </w:tr>
    </w:tbl>
    <w:p w14:paraId="0F9EF567" w14:textId="77777777" w:rsidR="00FE20F7" w:rsidRPr="00FE20F7" w:rsidRDefault="00FE20F7" w:rsidP="00FE2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240" w:lineRule="auto"/>
        <w:rPr>
          <w:rFonts w:ascii="Times New Roman" w:eastAsia="宋体" w:hAnsi="Times New Roman" w:cs="Times New Roman"/>
          <w:b/>
          <w:bCs/>
          <w:color w:val="FF0000"/>
          <w:szCs w:val="22"/>
          <w:u w:val="wavyHeavy"/>
          <w14:ligatures w14:val="none"/>
        </w:rPr>
      </w:pPr>
    </w:p>
    <w:p w14:paraId="603919DA" w14:textId="77777777" w:rsidR="00FE20F7" w:rsidRPr="00FE20F7" w:rsidRDefault="00FE20F7" w:rsidP="00FE20F7">
      <w:pPr>
        <w:adjustRightInd w:val="0"/>
        <w:snapToGrid w:val="0"/>
        <w:spacing w:after="0" w:line="300" w:lineRule="auto"/>
        <w:ind w:firstLineChars="200" w:firstLine="442"/>
        <w:rPr>
          <w:rFonts w:ascii="Times New Roman" w:eastAsia="宋体" w:hAnsi="Times New Roman" w:cs="Times New Roman"/>
          <w:b/>
          <w:szCs w:val="22"/>
          <w14:ligatures w14:val="none"/>
        </w:rPr>
      </w:pPr>
      <w:r w:rsidRPr="00FE20F7">
        <w:rPr>
          <w:rFonts w:ascii="Times New Roman" w:eastAsia="宋体" w:hAnsi="Times New Roman" w:cs="Times New Roman" w:hint="eastAsia"/>
          <w:b/>
          <w:szCs w:val="22"/>
          <w14:ligatures w14:val="none"/>
        </w:rPr>
        <w:t>4</w:t>
      </w:r>
      <w:r w:rsidRPr="00FE20F7">
        <w:rPr>
          <w:rFonts w:ascii="Times New Roman" w:eastAsia="宋体" w:hAnsi="Times New Roman" w:cs="Times New Roman" w:hint="eastAsia"/>
          <w:b/>
          <w:szCs w:val="22"/>
          <w14:ligatures w14:val="none"/>
        </w:rPr>
        <w:t>、陆家</w:t>
      </w:r>
      <w:proofErr w:type="gramStart"/>
      <w:r w:rsidRPr="00FE20F7">
        <w:rPr>
          <w:rFonts w:ascii="Times New Roman" w:eastAsia="宋体" w:hAnsi="Times New Roman" w:cs="Times New Roman" w:hint="eastAsia"/>
          <w:b/>
          <w:szCs w:val="22"/>
          <w14:ligatures w14:val="none"/>
        </w:rPr>
        <w:t>嘴二分馆</w:t>
      </w:r>
      <w:proofErr w:type="gramEnd"/>
    </w:p>
    <w:tbl>
      <w:tblPr>
        <w:tblStyle w:val="afff0"/>
        <w:tblW w:w="0" w:type="auto"/>
        <w:jc w:val="center"/>
        <w:tblLook w:val="04A0" w:firstRow="1" w:lastRow="0" w:firstColumn="1" w:lastColumn="0" w:noHBand="0" w:noVBand="1"/>
      </w:tblPr>
      <w:tblGrid>
        <w:gridCol w:w="1629"/>
        <w:gridCol w:w="3088"/>
        <w:gridCol w:w="2082"/>
        <w:gridCol w:w="1560"/>
        <w:gridCol w:w="1269"/>
      </w:tblGrid>
      <w:tr w:rsidR="00FE20F7" w:rsidRPr="00FE20F7" w14:paraId="33B0E4C9" w14:textId="77777777" w:rsidTr="00FE20F7">
        <w:trPr>
          <w:jc w:val="center"/>
        </w:trPr>
        <w:tc>
          <w:tcPr>
            <w:tcW w:w="1629" w:type="dxa"/>
            <w:vAlign w:val="center"/>
          </w:tcPr>
          <w:p w14:paraId="09A1AB32" w14:textId="77777777" w:rsidR="00FE20F7" w:rsidRPr="00FE20F7" w:rsidRDefault="00FE20F7" w:rsidP="00FE20F7">
            <w:pPr>
              <w:adjustRightInd w:val="0"/>
              <w:snapToGrid w:val="0"/>
              <w:spacing w:line="300" w:lineRule="auto"/>
              <w:jc w:val="center"/>
              <w:rPr>
                <w:b/>
                <w:bCs/>
                <w:sz w:val="22"/>
                <w:szCs w:val="22"/>
              </w:rPr>
            </w:pPr>
            <w:r w:rsidRPr="00FE20F7">
              <w:rPr>
                <w:rFonts w:ascii="宋体" w:hAnsi="宋体" w:cs="宋体" w:hint="eastAsia"/>
                <w:b/>
                <w:bCs/>
                <w:sz w:val="22"/>
                <w:szCs w:val="22"/>
              </w:rPr>
              <w:t>岗位名称</w:t>
            </w:r>
          </w:p>
        </w:tc>
        <w:tc>
          <w:tcPr>
            <w:tcW w:w="3088" w:type="dxa"/>
            <w:vAlign w:val="center"/>
          </w:tcPr>
          <w:p w14:paraId="1A315F54" w14:textId="77777777" w:rsidR="00FE20F7" w:rsidRPr="00FE20F7" w:rsidRDefault="00FE20F7" w:rsidP="00FE20F7">
            <w:pPr>
              <w:adjustRightInd w:val="0"/>
              <w:snapToGrid w:val="0"/>
              <w:spacing w:line="300" w:lineRule="auto"/>
              <w:jc w:val="center"/>
              <w:rPr>
                <w:b/>
                <w:bCs/>
                <w:sz w:val="22"/>
                <w:szCs w:val="22"/>
              </w:rPr>
            </w:pPr>
            <w:r w:rsidRPr="00FE20F7">
              <w:rPr>
                <w:rFonts w:ascii="宋体" w:hAnsi="宋体" w:cs="宋体" w:hint="eastAsia"/>
                <w:b/>
                <w:bCs/>
                <w:sz w:val="22"/>
                <w:szCs w:val="22"/>
              </w:rPr>
              <w:t>建议配置岗位数（最低要求）</w:t>
            </w:r>
          </w:p>
        </w:tc>
        <w:tc>
          <w:tcPr>
            <w:tcW w:w="2082" w:type="dxa"/>
            <w:vAlign w:val="center"/>
          </w:tcPr>
          <w:p w14:paraId="7322DBE6" w14:textId="77777777" w:rsidR="00FE20F7" w:rsidRPr="00FE20F7" w:rsidRDefault="00FE20F7" w:rsidP="00FE20F7">
            <w:pPr>
              <w:adjustRightInd w:val="0"/>
              <w:snapToGrid w:val="0"/>
              <w:spacing w:line="300" w:lineRule="auto"/>
              <w:jc w:val="center"/>
              <w:rPr>
                <w:b/>
                <w:bCs/>
                <w:sz w:val="22"/>
                <w:szCs w:val="22"/>
              </w:rPr>
            </w:pPr>
            <w:r w:rsidRPr="00FE20F7">
              <w:rPr>
                <w:rFonts w:ascii="宋体" w:hAnsi="宋体" w:cs="宋体" w:hint="eastAsia"/>
                <w:b/>
                <w:bCs/>
                <w:sz w:val="22"/>
                <w:szCs w:val="22"/>
              </w:rPr>
              <w:t>工作内容</w:t>
            </w:r>
          </w:p>
        </w:tc>
        <w:tc>
          <w:tcPr>
            <w:tcW w:w="1560" w:type="dxa"/>
            <w:vAlign w:val="center"/>
          </w:tcPr>
          <w:p w14:paraId="1B5B0436" w14:textId="77777777" w:rsidR="00FE20F7" w:rsidRPr="00FE20F7" w:rsidRDefault="00FE20F7" w:rsidP="00FE20F7">
            <w:pPr>
              <w:adjustRightInd w:val="0"/>
              <w:snapToGrid w:val="0"/>
              <w:spacing w:line="300" w:lineRule="auto"/>
              <w:jc w:val="center"/>
              <w:rPr>
                <w:b/>
                <w:bCs/>
                <w:sz w:val="22"/>
                <w:szCs w:val="22"/>
              </w:rPr>
            </w:pPr>
            <w:r w:rsidRPr="00FE20F7">
              <w:rPr>
                <w:rFonts w:ascii="宋体" w:hAnsi="宋体" w:cs="宋体" w:hint="eastAsia"/>
                <w:b/>
                <w:bCs/>
                <w:sz w:val="22"/>
                <w:szCs w:val="22"/>
              </w:rPr>
              <w:t>工作时间</w:t>
            </w:r>
          </w:p>
        </w:tc>
        <w:tc>
          <w:tcPr>
            <w:tcW w:w="1269" w:type="dxa"/>
            <w:vAlign w:val="center"/>
          </w:tcPr>
          <w:p w14:paraId="0DBD56A0" w14:textId="77777777" w:rsidR="00FE20F7" w:rsidRPr="00FE20F7" w:rsidRDefault="00FE20F7" w:rsidP="00FE20F7">
            <w:pPr>
              <w:adjustRightInd w:val="0"/>
              <w:snapToGrid w:val="0"/>
              <w:spacing w:line="300" w:lineRule="auto"/>
              <w:jc w:val="center"/>
              <w:rPr>
                <w:b/>
                <w:bCs/>
                <w:sz w:val="22"/>
                <w:szCs w:val="22"/>
              </w:rPr>
            </w:pPr>
            <w:r w:rsidRPr="00FE20F7">
              <w:rPr>
                <w:rFonts w:ascii="宋体" w:hAnsi="宋体" w:cs="宋体" w:hint="eastAsia"/>
                <w:b/>
                <w:bCs/>
                <w:sz w:val="22"/>
                <w:szCs w:val="22"/>
              </w:rPr>
              <w:t>备注</w:t>
            </w:r>
          </w:p>
        </w:tc>
      </w:tr>
      <w:tr w:rsidR="00FE20F7" w:rsidRPr="00FE20F7" w14:paraId="78958F08" w14:textId="77777777" w:rsidTr="00FE20F7">
        <w:trPr>
          <w:jc w:val="center"/>
        </w:trPr>
        <w:tc>
          <w:tcPr>
            <w:tcW w:w="1629" w:type="dxa"/>
            <w:vAlign w:val="center"/>
          </w:tcPr>
          <w:p w14:paraId="2445B063" w14:textId="77777777" w:rsidR="00FE20F7" w:rsidRPr="00FE20F7" w:rsidRDefault="00FE20F7" w:rsidP="00FE20F7">
            <w:pPr>
              <w:adjustRightInd w:val="0"/>
              <w:snapToGrid w:val="0"/>
              <w:spacing w:line="300" w:lineRule="auto"/>
              <w:jc w:val="center"/>
              <w:rPr>
                <w:rFonts w:eastAsia="宋体"/>
                <w:sz w:val="22"/>
                <w:szCs w:val="22"/>
              </w:rPr>
            </w:pPr>
            <w:r w:rsidRPr="00FE20F7">
              <w:rPr>
                <w:rFonts w:ascii="宋体" w:hAnsi="宋体" w:cs="宋体" w:hint="eastAsia"/>
                <w:bCs/>
                <w:sz w:val="22"/>
                <w:szCs w:val="22"/>
              </w:rPr>
              <w:t>安保员</w:t>
            </w:r>
          </w:p>
        </w:tc>
        <w:tc>
          <w:tcPr>
            <w:tcW w:w="3088" w:type="dxa"/>
            <w:vAlign w:val="center"/>
          </w:tcPr>
          <w:p w14:paraId="208C96BD"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3</w:t>
            </w:r>
          </w:p>
        </w:tc>
        <w:tc>
          <w:tcPr>
            <w:tcW w:w="2082" w:type="dxa"/>
            <w:vAlign w:val="center"/>
          </w:tcPr>
          <w:p w14:paraId="4C7FA328"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维持公共区域秩序</w:t>
            </w:r>
          </w:p>
        </w:tc>
        <w:tc>
          <w:tcPr>
            <w:tcW w:w="1560" w:type="dxa"/>
            <w:vAlign w:val="center"/>
          </w:tcPr>
          <w:p w14:paraId="57A30ED8"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7:00-19:00</w:t>
            </w:r>
          </w:p>
          <w:p w14:paraId="257D6217"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做一休</w:t>
            </w:r>
            <w:proofErr w:type="gramStart"/>
            <w:r w:rsidRPr="00FE20F7">
              <w:rPr>
                <w:rFonts w:eastAsia="宋体" w:hint="eastAsia"/>
                <w:sz w:val="22"/>
                <w:szCs w:val="22"/>
              </w:rPr>
              <w:t>一</w:t>
            </w:r>
            <w:proofErr w:type="gramEnd"/>
          </w:p>
        </w:tc>
        <w:tc>
          <w:tcPr>
            <w:tcW w:w="1269" w:type="dxa"/>
            <w:vAlign w:val="center"/>
          </w:tcPr>
          <w:p w14:paraId="5628DC3A" w14:textId="77777777" w:rsidR="00FE20F7" w:rsidRPr="00FE20F7" w:rsidRDefault="00FE20F7" w:rsidP="00FE20F7">
            <w:pPr>
              <w:adjustRightInd w:val="0"/>
              <w:snapToGrid w:val="0"/>
              <w:spacing w:line="300" w:lineRule="auto"/>
              <w:jc w:val="center"/>
              <w:rPr>
                <w:rFonts w:eastAsia="宋体"/>
                <w:sz w:val="22"/>
                <w:szCs w:val="22"/>
              </w:rPr>
            </w:pPr>
          </w:p>
        </w:tc>
      </w:tr>
      <w:tr w:rsidR="00FE20F7" w:rsidRPr="00FE20F7" w14:paraId="0D1C56C3" w14:textId="77777777" w:rsidTr="00FE20F7">
        <w:trPr>
          <w:jc w:val="center"/>
        </w:trPr>
        <w:tc>
          <w:tcPr>
            <w:tcW w:w="1629" w:type="dxa"/>
            <w:vAlign w:val="center"/>
          </w:tcPr>
          <w:p w14:paraId="1C9D30AD" w14:textId="77777777" w:rsidR="00FE20F7" w:rsidRPr="00FE20F7" w:rsidRDefault="00FE20F7" w:rsidP="00FE20F7">
            <w:pPr>
              <w:adjustRightInd w:val="0"/>
              <w:snapToGrid w:val="0"/>
              <w:spacing w:line="300" w:lineRule="auto"/>
              <w:jc w:val="center"/>
              <w:rPr>
                <w:rFonts w:eastAsia="宋体"/>
                <w:sz w:val="22"/>
                <w:szCs w:val="22"/>
              </w:rPr>
            </w:pPr>
            <w:r w:rsidRPr="00FE20F7">
              <w:rPr>
                <w:rFonts w:ascii="宋体" w:hAnsi="宋体" w:cs="宋体" w:hint="eastAsia"/>
                <w:bCs/>
                <w:sz w:val="22"/>
                <w:szCs w:val="22"/>
              </w:rPr>
              <w:t>保洁员</w:t>
            </w:r>
          </w:p>
        </w:tc>
        <w:tc>
          <w:tcPr>
            <w:tcW w:w="3088" w:type="dxa"/>
            <w:vAlign w:val="center"/>
          </w:tcPr>
          <w:p w14:paraId="55611F9C"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2</w:t>
            </w:r>
          </w:p>
        </w:tc>
        <w:tc>
          <w:tcPr>
            <w:tcW w:w="2082" w:type="dxa"/>
            <w:vAlign w:val="center"/>
          </w:tcPr>
          <w:p w14:paraId="0A067772"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公共区域常规保洁</w:t>
            </w:r>
          </w:p>
        </w:tc>
        <w:tc>
          <w:tcPr>
            <w:tcW w:w="1560" w:type="dxa"/>
            <w:vAlign w:val="center"/>
          </w:tcPr>
          <w:p w14:paraId="352106BD"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7:00-19:00</w:t>
            </w:r>
          </w:p>
          <w:p w14:paraId="4F0C4E96"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做一休</w:t>
            </w:r>
            <w:proofErr w:type="gramStart"/>
            <w:r w:rsidRPr="00FE20F7">
              <w:rPr>
                <w:rFonts w:eastAsia="宋体" w:hint="eastAsia"/>
                <w:sz w:val="22"/>
                <w:szCs w:val="22"/>
              </w:rPr>
              <w:t>一</w:t>
            </w:r>
            <w:proofErr w:type="gramEnd"/>
          </w:p>
        </w:tc>
        <w:tc>
          <w:tcPr>
            <w:tcW w:w="1269" w:type="dxa"/>
            <w:vAlign w:val="center"/>
          </w:tcPr>
          <w:p w14:paraId="262FA6BD" w14:textId="77777777" w:rsidR="00FE20F7" w:rsidRPr="00FE20F7" w:rsidRDefault="00FE20F7" w:rsidP="00FE20F7">
            <w:pPr>
              <w:adjustRightInd w:val="0"/>
              <w:snapToGrid w:val="0"/>
              <w:spacing w:line="300" w:lineRule="auto"/>
              <w:jc w:val="center"/>
              <w:rPr>
                <w:rFonts w:eastAsia="宋体"/>
                <w:sz w:val="22"/>
                <w:szCs w:val="22"/>
              </w:rPr>
            </w:pPr>
          </w:p>
        </w:tc>
      </w:tr>
    </w:tbl>
    <w:p w14:paraId="13392FDD" w14:textId="77777777" w:rsidR="00FE20F7" w:rsidRPr="00FE20F7" w:rsidRDefault="00FE20F7" w:rsidP="00FE2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240" w:lineRule="auto"/>
        <w:rPr>
          <w:rFonts w:ascii="Times New Roman" w:eastAsia="宋体" w:hAnsi="Times New Roman" w:cs="Times New Roman"/>
          <w:b/>
          <w:bCs/>
          <w:color w:val="FF0000"/>
          <w:szCs w:val="22"/>
          <w:u w:val="wavyHeavy"/>
          <w14:ligatures w14:val="none"/>
        </w:rPr>
      </w:pPr>
    </w:p>
    <w:p w14:paraId="13EDED88" w14:textId="77777777" w:rsidR="00FE20F7" w:rsidRPr="00FE20F7" w:rsidRDefault="00FE20F7" w:rsidP="00FE20F7">
      <w:pPr>
        <w:adjustRightInd w:val="0"/>
        <w:snapToGrid w:val="0"/>
        <w:spacing w:after="0" w:line="300" w:lineRule="auto"/>
        <w:ind w:firstLineChars="200" w:firstLine="442"/>
        <w:rPr>
          <w:rFonts w:ascii="Times New Roman" w:eastAsia="宋体" w:hAnsi="Times New Roman" w:cs="Times New Roman"/>
          <w:b/>
          <w:szCs w:val="22"/>
          <w14:ligatures w14:val="none"/>
        </w:rPr>
      </w:pPr>
      <w:r w:rsidRPr="00FE20F7">
        <w:rPr>
          <w:rFonts w:ascii="Times New Roman" w:eastAsia="宋体" w:hAnsi="Times New Roman" w:cs="Times New Roman" w:hint="eastAsia"/>
          <w:b/>
          <w:szCs w:val="22"/>
          <w14:ligatures w14:val="none"/>
        </w:rPr>
        <w:t>5</w:t>
      </w:r>
      <w:r w:rsidRPr="00FE20F7">
        <w:rPr>
          <w:rFonts w:ascii="Times New Roman" w:eastAsia="宋体" w:hAnsi="Times New Roman" w:cs="Times New Roman" w:hint="eastAsia"/>
          <w:b/>
          <w:szCs w:val="22"/>
          <w14:ligatures w14:val="none"/>
        </w:rPr>
        <w:t>、金杨少儿分馆</w:t>
      </w:r>
    </w:p>
    <w:tbl>
      <w:tblPr>
        <w:tblStyle w:val="afff0"/>
        <w:tblW w:w="0" w:type="auto"/>
        <w:jc w:val="center"/>
        <w:tblLook w:val="04A0" w:firstRow="1" w:lastRow="0" w:firstColumn="1" w:lastColumn="0" w:noHBand="0" w:noVBand="1"/>
      </w:tblPr>
      <w:tblGrid>
        <w:gridCol w:w="1629"/>
        <w:gridCol w:w="3088"/>
        <w:gridCol w:w="2082"/>
        <w:gridCol w:w="1560"/>
        <w:gridCol w:w="1269"/>
      </w:tblGrid>
      <w:tr w:rsidR="00FE20F7" w:rsidRPr="00FE20F7" w14:paraId="67DF8887" w14:textId="77777777" w:rsidTr="00FE20F7">
        <w:trPr>
          <w:jc w:val="center"/>
        </w:trPr>
        <w:tc>
          <w:tcPr>
            <w:tcW w:w="1629" w:type="dxa"/>
            <w:vAlign w:val="center"/>
          </w:tcPr>
          <w:p w14:paraId="29BE2F62" w14:textId="77777777" w:rsidR="00FE20F7" w:rsidRPr="00FE20F7" w:rsidRDefault="00FE20F7" w:rsidP="00FE20F7">
            <w:pPr>
              <w:adjustRightInd w:val="0"/>
              <w:snapToGrid w:val="0"/>
              <w:spacing w:line="300" w:lineRule="auto"/>
              <w:jc w:val="center"/>
              <w:rPr>
                <w:b/>
                <w:bCs/>
                <w:sz w:val="22"/>
                <w:szCs w:val="22"/>
              </w:rPr>
            </w:pPr>
            <w:r w:rsidRPr="00FE20F7">
              <w:rPr>
                <w:rFonts w:ascii="宋体" w:hAnsi="宋体" w:cs="宋体" w:hint="eastAsia"/>
                <w:b/>
                <w:bCs/>
                <w:sz w:val="22"/>
                <w:szCs w:val="22"/>
              </w:rPr>
              <w:t>岗位名称</w:t>
            </w:r>
          </w:p>
        </w:tc>
        <w:tc>
          <w:tcPr>
            <w:tcW w:w="3088" w:type="dxa"/>
            <w:vAlign w:val="center"/>
          </w:tcPr>
          <w:p w14:paraId="002C8631" w14:textId="77777777" w:rsidR="00FE20F7" w:rsidRPr="00FE20F7" w:rsidRDefault="00FE20F7" w:rsidP="00FE20F7">
            <w:pPr>
              <w:adjustRightInd w:val="0"/>
              <w:snapToGrid w:val="0"/>
              <w:spacing w:line="300" w:lineRule="auto"/>
              <w:jc w:val="center"/>
              <w:rPr>
                <w:b/>
                <w:bCs/>
                <w:sz w:val="22"/>
                <w:szCs w:val="22"/>
              </w:rPr>
            </w:pPr>
            <w:r w:rsidRPr="00FE20F7">
              <w:rPr>
                <w:rFonts w:ascii="宋体" w:hAnsi="宋体" w:cs="宋体" w:hint="eastAsia"/>
                <w:b/>
                <w:bCs/>
                <w:sz w:val="22"/>
                <w:szCs w:val="22"/>
              </w:rPr>
              <w:t>建议配置岗位数（最低要求）</w:t>
            </w:r>
          </w:p>
        </w:tc>
        <w:tc>
          <w:tcPr>
            <w:tcW w:w="2082" w:type="dxa"/>
            <w:vAlign w:val="center"/>
          </w:tcPr>
          <w:p w14:paraId="4724B322" w14:textId="77777777" w:rsidR="00FE20F7" w:rsidRPr="00FE20F7" w:rsidRDefault="00FE20F7" w:rsidP="00FE20F7">
            <w:pPr>
              <w:adjustRightInd w:val="0"/>
              <w:snapToGrid w:val="0"/>
              <w:spacing w:line="300" w:lineRule="auto"/>
              <w:jc w:val="center"/>
              <w:rPr>
                <w:b/>
                <w:bCs/>
                <w:sz w:val="22"/>
                <w:szCs w:val="22"/>
              </w:rPr>
            </w:pPr>
            <w:r w:rsidRPr="00FE20F7">
              <w:rPr>
                <w:rFonts w:ascii="宋体" w:hAnsi="宋体" w:cs="宋体" w:hint="eastAsia"/>
                <w:b/>
                <w:bCs/>
                <w:sz w:val="22"/>
                <w:szCs w:val="22"/>
              </w:rPr>
              <w:t>工作内容</w:t>
            </w:r>
          </w:p>
        </w:tc>
        <w:tc>
          <w:tcPr>
            <w:tcW w:w="1560" w:type="dxa"/>
            <w:vAlign w:val="center"/>
          </w:tcPr>
          <w:p w14:paraId="65F8F512" w14:textId="77777777" w:rsidR="00FE20F7" w:rsidRPr="00FE20F7" w:rsidRDefault="00FE20F7" w:rsidP="00FE20F7">
            <w:pPr>
              <w:adjustRightInd w:val="0"/>
              <w:snapToGrid w:val="0"/>
              <w:spacing w:line="300" w:lineRule="auto"/>
              <w:jc w:val="center"/>
              <w:rPr>
                <w:b/>
                <w:bCs/>
                <w:sz w:val="22"/>
                <w:szCs w:val="22"/>
              </w:rPr>
            </w:pPr>
            <w:r w:rsidRPr="00FE20F7">
              <w:rPr>
                <w:rFonts w:ascii="宋体" w:hAnsi="宋体" w:cs="宋体" w:hint="eastAsia"/>
                <w:b/>
                <w:bCs/>
                <w:sz w:val="22"/>
                <w:szCs w:val="22"/>
              </w:rPr>
              <w:t>工作时间</w:t>
            </w:r>
          </w:p>
        </w:tc>
        <w:tc>
          <w:tcPr>
            <w:tcW w:w="1269" w:type="dxa"/>
            <w:vAlign w:val="center"/>
          </w:tcPr>
          <w:p w14:paraId="1ADE93F9" w14:textId="77777777" w:rsidR="00FE20F7" w:rsidRPr="00FE20F7" w:rsidRDefault="00FE20F7" w:rsidP="00FE20F7">
            <w:pPr>
              <w:adjustRightInd w:val="0"/>
              <w:snapToGrid w:val="0"/>
              <w:spacing w:line="300" w:lineRule="auto"/>
              <w:jc w:val="center"/>
              <w:rPr>
                <w:b/>
                <w:bCs/>
                <w:sz w:val="22"/>
                <w:szCs w:val="22"/>
              </w:rPr>
            </w:pPr>
            <w:r w:rsidRPr="00FE20F7">
              <w:rPr>
                <w:rFonts w:ascii="宋体" w:hAnsi="宋体" w:cs="宋体" w:hint="eastAsia"/>
                <w:b/>
                <w:bCs/>
                <w:sz w:val="22"/>
                <w:szCs w:val="22"/>
              </w:rPr>
              <w:t>备注</w:t>
            </w:r>
          </w:p>
        </w:tc>
      </w:tr>
      <w:tr w:rsidR="00FE20F7" w:rsidRPr="00FE20F7" w14:paraId="30FC907D" w14:textId="77777777" w:rsidTr="00FE20F7">
        <w:trPr>
          <w:jc w:val="center"/>
        </w:trPr>
        <w:tc>
          <w:tcPr>
            <w:tcW w:w="1629" w:type="dxa"/>
            <w:vAlign w:val="center"/>
          </w:tcPr>
          <w:p w14:paraId="0585916B"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主管</w:t>
            </w:r>
          </w:p>
        </w:tc>
        <w:tc>
          <w:tcPr>
            <w:tcW w:w="3088" w:type="dxa"/>
            <w:vAlign w:val="center"/>
          </w:tcPr>
          <w:p w14:paraId="70285856"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1</w:t>
            </w:r>
          </w:p>
        </w:tc>
        <w:tc>
          <w:tcPr>
            <w:tcW w:w="2082" w:type="dxa"/>
            <w:vAlign w:val="center"/>
          </w:tcPr>
          <w:p w14:paraId="56D1CA5C"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全面管理现场服务质量</w:t>
            </w:r>
          </w:p>
        </w:tc>
        <w:tc>
          <w:tcPr>
            <w:tcW w:w="1560" w:type="dxa"/>
            <w:vAlign w:val="center"/>
          </w:tcPr>
          <w:p w14:paraId="494D13A6" w14:textId="77777777" w:rsidR="00FE20F7" w:rsidRPr="00FE20F7" w:rsidRDefault="00FE20F7" w:rsidP="00FE20F7">
            <w:pPr>
              <w:adjustRightInd w:val="0"/>
              <w:snapToGrid w:val="0"/>
              <w:spacing w:line="300" w:lineRule="auto"/>
              <w:jc w:val="center"/>
              <w:rPr>
                <w:rFonts w:eastAsia="宋体"/>
                <w:sz w:val="22"/>
                <w:szCs w:val="22"/>
              </w:rPr>
            </w:pPr>
            <w:r w:rsidRPr="00FE20F7">
              <w:rPr>
                <w:rFonts w:ascii="宋体" w:eastAsia="宋体" w:hAnsi="宋体" w:hint="eastAsia"/>
                <w:color w:val="000000"/>
                <w:sz w:val="22"/>
                <w:szCs w:val="22"/>
              </w:rPr>
              <w:t>每周5天，</w:t>
            </w:r>
            <w:r w:rsidRPr="00FE20F7">
              <w:rPr>
                <w:rFonts w:ascii="宋体" w:eastAsia="宋体" w:hAnsi="宋体"/>
                <w:color w:val="000000"/>
                <w:sz w:val="22"/>
                <w:szCs w:val="22"/>
              </w:rPr>
              <w:t>8</w:t>
            </w:r>
            <w:r w:rsidRPr="00FE20F7">
              <w:rPr>
                <w:rFonts w:ascii="宋体" w:eastAsia="宋体" w:hAnsi="宋体" w:hint="eastAsia"/>
                <w:color w:val="000000"/>
                <w:sz w:val="22"/>
                <w:szCs w:val="22"/>
              </w:rPr>
              <w:t>小时工作制</w:t>
            </w:r>
          </w:p>
        </w:tc>
        <w:tc>
          <w:tcPr>
            <w:tcW w:w="1269" w:type="dxa"/>
            <w:vAlign w:val="center"/>
          </w:tcPr>
          <w:p w14:paraId="2CF7942F" w14:textId="77777777" w:rsidR="00FE20F7" w:rsidRPr="00FE20F7" w:rsidRDefault="00FE20F7" w:rsidP="00FE20F7">
            <w:pPr>
              <w:adjustRightInd w:val="0"/>
              <w:snapToGrid w:val="0"/>
              <w:spacing w:line="300" w:lineRule="auto"/>
              <w:jc w:val="center"/>
              <w:rPr>
                <w:rFonts w:eastAsia="宋体"/>
                <w:sz w:val="22"/>
                <w:szCs w:val="22"/>
              </w:rPr>
            </w:pPr>
          </w:p>
        </w:tc>
      </w:tr>
      <w:tr w:rsidR="00FE20F7" w:rsidRPr="00FE20F7" w14:paraId="176FC887" w14:textId="77777777" w:rsidTr="00FE20F7">
        <w:trPr>
          <w:jc w:val="center"/>
        </w:trPr>
        <w:tc>
          <w:tcPr>
            <w:tcW w:w="1629" w:type="dxa"/>
            <w:vAlign w:val="center"/>
          </w:tcPr>
          <w:p w14:paraId="643FD4D7"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lastRenderedPageBreak/>
              <w:t>副主管</w:t>
            </w:r>
          </w:p>
        </w:tc>
        <w:tc>
          <w:tcPr>
            <w:tcW w:w="3088" w:type="dxa"/>
            <w:vAlign w:val="center"/>
          </w:tcPr>
          <w:p w14:paraId="7FD5163E"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1</w:t>
            </w:r>
          </w:p>
        </w:tc>
        <w:tc>
          <w:tcPr>
            <w:tcW w:w="2082" w:type="dxa"/>
            <w:vAlign w:val="center"/>
          </w:tcPr>
          <w:p w14:paraId="2CC33612"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协助做好现场质量监督，保障安全工作</w:t>
            </w:r>
          </w:p>
        </w:tc>
        <w:tc>
          <w:tcPr>
            <w:tcW w:w="1560" w:type="dxa"/>
            <w:vAlign w:val="center"/>
          </w:tcPr>
          <w:p w14:paraId="57FE1998" w14:textId="77777777" w:rsidR="00FE20F7" w:rsidRPr="00FE20F7" w:rsidRDefault="00FE20F7" w:rsidP="00FE20F7">
            <w:pPr>
              <w:adjustRightInd w:val="0"/>
              <w:snapToGrid w:val="0"/>
              <w:spacing w:line="300" w:lineRule="auto"/>
              <w:jc w:val="center"/>
              <w:rPr>
                <w:rFonts w:eastAsia="宋体"/>
                <w:sz w:val="22"/>
                <w:szCs w:val="22"/>
              </w:rPr>
            </w:pPr>
            <w:r w:rsidRPr="00FE20F7">
              <w:rPr>
                <w:rFonts w:ascii="宋体" w:eastAsia="宋体" w:hAnsi="宋体" w:hint="eastAsia"/>
                <w:color w:val="000000"/>
                <w:sz w:val="22"/>
                <w:szCs w:val="22"/>
              </w:rPr>
              <w:t>每周5天，</w:t>
            </w:r>
            <w:r w:rsidRPr="00FE20F7">
              <w:rPr>
                <w:rFonts w:ascii="宋体" w:eastAsia="宋体" w:hAnsi="宋体"/>
                <w:color w:val="000000"/>
                <w:sz w:val="22"/>
                <w:szCs w:val="22"/>
              </w:rPr>
              <w:t>8</w:t>
            </w:r>
            <w:r w:rsidRPr="00FE20F7">
              <w:rPr>
                <w:rFonts w:ascii="宋体" w:eastAsia="宋体" w:hAnsi="宋体" w:hint="eastAsia"/>
                <w:color w:val="000000"/>
                <w:sz w:val="22"/>
                <w:szCs w:val="22"/>
              </w:rPr>
              <w:t>小时工作制</w:t>
            </w:r>
          </w:p>
        </w:tc>
        <w:tc>
          <w:tcPr>
            <w:tcW w:w="1269" w:type="dxa"/>
            <w:vAlign w:val="center"/>
          </w:tcPr>
          <w:p w14:paraId="4A28B9E1" w14:textId="77777777" w:rsidR="00FE20F7" w:rsidRPr="00FE20F7" w:rsidRDefault="00FE20F7" w:rsidP="00FE20F7">
            <w:pPr>
              <w:adjustRightInd w:val="0"/>
              <w:snapToGrid w:val="0"/>
              <w:spacing w:line="300" w:lineRule="auto"/>
              <w:jc w:val="center"/>
              <w:rPr>
                <w:rFonts w:eastAsia="宋体"/>
                <w:sz w:val="22"/>
                <w:szCs w:val="22"/>
              </w:rPr>
            </w:pPr>
          </w:p>
        </w:tc>
      </w:tr>
      <w:tr w:rsidR="00FE20F7" w:rsidRPr="00FE20F7" w14:paraId="206BAFFC" w14:textId="77777777" w:rsidTr="00FE20F7">
        <w:trPr>
          <w:jc w:val="center"/>
        </w:trPr>
        <w:tc>
          <w:tcPr>
            <w:tcW w:w="1629" w:type="dxa"/>
            <w:vAlign w:val="center"/>
          </w:tcPr>
          <w:p w14:paraId="366CAA13" w14:textId="77777777" w:rsidR="00FE20F7" w:rsidRPr="00FE20F7" w:rsidRDefault="00FE20F7" w:rsidP="00FE20F7">
            <w:pPr>
              <w:adjustRightInd w:val="0"/>
              <w:snapToGrid w:val="0"/>
              <w:spacing w:line="300" w:lineRule="auto"/>
              <w:jc w:val="center"/>
              <w:rPr>
                <w:rFonts w:eastAsia="宋体"/>
                <w:sz w:val="22"/>
                <w:szCs w:val="22"/>
              </w:rPr>
            </w:pPr>
            <w:r w:rsidRPr="00FE20F7">
              <w:rPr>
                <w:rFonts w:ascii="宋体" w:hAnsi="宋体" w:cs="宋体" w:hint="eastAsia"/>
                <w:bCs/>
                <w:sz w:val="22"/>
                <w:szCs w:val="22"/>
              </w:rPr>
              <w:t>安保员</w:t>
            </w:r>
          </w:p>
        </w:tc>
        <w:tc>
          <w:tcPr>
            <w:tcW w:w="3088" w:type="dxa"/>
            <w:vAlign w:val="center"/>
          </w:tcPr>
          <w:p w14:paraId="01C57C3D"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4</w:t>
            </w:r>
          </w:p>
        </w:tc>
        <w:tc>
          <w:tcPr>
            <w:tcW w:w="2082" w:type="dxa"/>
            <w:vAlign w:val="center"/>
          </w:tcPr>
          <w:p w14:paraId="103BE1C4"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维持公共区域秩序</w:t>
            </w:r>
          </w:p>
        </w:tc>
        <w:tc>
          <w:tcPr>
            <w:tcW w:w="1560" w:type="dxa"/>
            <w:vAlign w:val="center"/>
          </w:tcPr>
          <w:p w14:paraId="6450D91F"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8:00-20:00</w:t>
            </w:r>
          </w:p>
          <w:p w14:paraId="0CA65E98"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做一休</w:t>
            </w:r>
            <w:proofErr w:type="gramStart"/>
            <w:r w:rsidRPr="00FE20F7">
              <w:rPr>
                <w:rFonts w:eastAsia="宋体" w:hint="eastAsia"/>
                <w:sz w:val="22"/>
                <w:szCs w:val="22"/>
              </w:rPr>
              <w:t>一</w:t>
            </w:r>
            <w:proofErr w:type="gramEnd"/>
          </w:p>
        </w:tc>
        <w:tc>
          <w:tcPr>
            <w:tcW w:w="1269" w:type="dxa"/>
            <w:vAlign w:val="center"/>
          </w:tcPr>
          <w:p w14:paraId="6587A902" w14:textId="77777777" w:rsidR="00FE20F7" w:rsidRPr="00FE20F7" w:rsidRDefault="00FE20F7" w:rsidP="00FE20F7">
            <w:pPr>
              <w:adjustRightInd w:val="0"/>
              <w:snapToGrid w:val="0"/>
              <w:spacing w:line="300" w:lineRule="auto"/>
              <w:jc w:val="center"/>
              <w:rPr>
                <w:rFonts w:eastAsia="宋体"/>
                <w:sz w:val="22"/>
                <w:szCs w:val="22"/>
              </w:rPr>
            </w:pPr>
          </w:p>
        </w:tc>
      </w:tr>
      <w:tr w:rsidR="00FE20F7" w:rsidRPr="00FE20F7" w14:paraId="4D55306E" w14:textId="77777777" w:rsidTr="00FE20F7">
        <w:trPr>
          <w:jc w:val="center"/>
        </w:trPr>
        <w:tc>
          <w:tcPr>
            <w:tcW w:w="1629" w:type="dxa"/>
            <w:vAlign w:val="center"/>
          </w:tcPr>
          <w:p w14:paraId="5E4B0C7E" w14:textId="77777777" w:rsidR="00FE20F7" w:rsidRPr="00FE20F7" w:rsidRDefault="00FE20F7" w:rsidP="00FE20F7">
            <w:pPr>
              <w:adjustRightInd w:val="0"/>
              <w:snapToGrid w:val="0"/>
              <w:spacing w:line="300" w:lineRule="auto"/>
              <w:jc w:val="center"/>
              <w:rPr>
                <w:rFonts w:eastAsia="宋体"/>
                <w:sz w:val="22"/>
                <w:szCs w:val="22"/>
              </w:rPr>
            </w:pPr>
            <w:r w:rsidRPr="00FE20F7">
              <w:rPr>
                <w:rFonts w:ascii="宋体" w:hAnsi="宋体" w:cs="宋体" w:hint="eastAsia"/>
                <w:bCs/>
                <w:sz w:val="22"/>
                <w:szCs w:val="22"/>
              </w:rPr>
              <w:t>保洁员</w:t>
            </w:r>
          </w:p>
        </w:tc>
        <w:tc>
          <w:tcPr>
            <w:tcW w:w="3088" w:type="dxa"/>
            <w:vAlign w:val="center"/>
          </w:tcPr>
          <w:p w14:paraId="002B3597"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4</w:t>
            </w:r>
          </w:p>
        </w:tc>
        <w:tc>
          <w:tcPr>
            <w:tcW w:w="2082" w:type="dxa"/>
            <w:vAlign w:val="center"/>
          </w:tcPr>
          <w:p w14:paraId="14B37FFB"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维持公共区域秩序</w:t>
            </w:r>
          </w:p>
        </w:tc>
        <w:tc>
          <w:tcPr>
            <w:tcW w:w="1560" w:type="dxa"/>
            <w:vAlign w:val="center"/>
          </w:tcPr>
          <w:p w14:paraId="45417469"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8:00-20:00</w:t>
            </w:r>
          </w:p>
          <w:p w14:paraId="7B1BB923"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做一休</w:t>
            </w:r>
            <w:proofErr w:type="gramStart"/>
            <w:r w:rsidRPr="00FE20F7">
              <w:rPr>
                <w:rFonts w:eastAsia="宋体" w:hint="eastAsia"/>
                <w:sz w:val="22"/>
                <w:szCs w:val="22"/>
              </w:rPr>
              <w:t>一</w:t>
            </w:r>
            <w:proofErr w:type="gramEnd"/>
          </w:p>
        </w:tc>
        <w:tc>
          <w:tcPr>
            <w:tcW w:w="1269" w:type="dxa"/>
            <w:vAlign w:val="center"/>
          </w:tcPr>
          <w:p w14:paraId="719A73B1" w14:textId="77777777" w:rsidR="00FE20F7" w:rsidRPr="00FE20F7" w:rsidRDefault="00FE20F7" w:rsidP="00FE20F7">
            <w:pPr>
              <w:adjustRightInd w:val="0"/>
              <w:snapToGrid w:val="0"/>
              <w:spacing w:line="300" w:lineRule="auto"/>
              <w:jc w:val="center"/>
              <w:rPr>
                <w:rFonts w:eastAsia="宋体"/>
                <w:sz w:val="22"/>
                <w:szCs w:val="22"/>
              </w:rPr>
            </w:pPr>
          </w:p>
        </w:tc>
      </w:tr>
      <w:tr w:rsidR="00FE20F7" w:rsidRPr="00FE20F7" w14:paraId="551870D2" w14:textId="77777777" w:rsidTr="00FE20F7">
        <w:trPr>
          <w:jc w:val="center"/>
        </w:trPr>
        <w:tc>
          <w:tcPr>
            <w:tcW w:w="1629" w:type="dxa"/>
            <w:vAlign w:val="center"/>
          </w:tcPr>
          <w:p w14:paraId="582FD1CA"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工程维修</w:t>
            </w:r>
          </w:p>
        </w:tc>
        <w:tc>
          <w:tcPr>
            <w:tcW w:w="3088" w:type="dxa"/>
            <w:vAlign w:val="center"/>
          </w:tcPr>
          <w:p w14:paraId="3D900674"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1</w:t>
            </w:r>
          </w:p>
        </w:tc>
        <w:tc>
          <w:tcPr>
            <w:tcW w:w="2082" w:type="dxa"/>
            <w:vAlign w:val="center"/>
          </w:tcPr>
          <w:p w14:paraId="59546256"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负责各区域设施设备巡检并排故</w:t>
            </w:r>
          </w:p>
        </w:tc>
        <w:tc>
          <w:tcPr>
            <w:tcW w:w="1560" w:type="dxa"/>
            <w:vAlign w:val="center"/>
          </w:tcPr>
          <w:p w14:paraId="154D610D" w14:textId="77777777" w:rsidR="00FE20F7" w:rsidRPr="00FE20F7" w:rsidRDefault="00FE20F7" w:rsidP="00FE20F7">
            <w:pPr>
              <w:adjustRightInd w:val="0"/>
              <w:snapToGrid w:val="0"/>
              <w:spacing w:line="300" w:lineRule="auto"/>
              <w:jc w:val="center"/>
              <w:rPr>
                <w:rFonts w:eastAsia="宋体"/>
                <w:sz w:val="22"/>
                <w:szCs w:val="22"/>
              </w:rPr>
            </w:pPr>
            <w:r w:rsidRPr="00FE20F7">
              <w:rPr>
                <w:rFonts w:ascii="宋体" w:eastAsia="宋体" w:hAnsi="宋体" w:hint="eastAsia"/>
                <w:color w:val="000000"/>
                <w:sz w:val="22"/>
                <w:szCs w:val="22"/>
              </w:rPr>
              <w:t>每周5天，</w:t>
            </w:r>
            <w:r w:rsidRPr="00FE20F7">
              <w:rPr>
                <w:rFonts w:ascii="宋体" w:eastAsia="宋体" w:hAnsi="宋体"/>
                <w:color w:val="000000"/>
                <w:sz w:val="22"/>
                <w:szCs w:val="22"/>
              </w:rPr>
              <w:t>8</w:t>
            </w:r>
            <w:r w:rsidRPr="00FE20F7">
              <w:rPr>
                <w:rFonts w:ascii="宋体" w:eastAsia="宋体" w:hAnsi="宋体" w:hint="eastAsia"/>
                <w:color w:val="000000"/>
                <w:sz w:val="22"/>
                <w:szCs w:val="22"/>
              </w:rPr>
              <w:t>小时工作制</w:t>
            </w:r>
          </w:p>
        </w:tc>
        <w:tc>
          <w:tcPr>
            <w:tcW w:w="1269" w:type="dxa"/>
            <w:vAlign w:val="center"/>
          </w:tcPr>
          <w:p w14:paraId="5490E119" w14:textId="77777777" w:rsidR="00FE20F7" w:rsidRPr="00FE20F7" w:rsidRDefault="00FE20F7" w:rsidP="00FE20F7">
            <w:pPr>
              <w:adjustRightInd w:val="0"/>
              <w:snapToGrid w:val="0"/>
              <w:spacing w:line="300" w:lineRule="auto"/>
              <w:jc w:val="center"/>
              <w:rPr>
                <w:rFonts w:eastAsia="宋体"/>
                <w:sz w:val="22"/>
                <w:szCs w:val="22"/>
              </w:rPr>
            </w:pPr>
          </w:p>
        </w:tc>
      </w:tr>
    </w:tbl>
    <w:p w14:paraId="25AD01FB" w14:textId="77777777" w:rsidR="00FE20F7" w:rsidRPr="00FE20F7" w:rsidRDefault="00FE20F7" w:rsidP="00FE2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240" w:lineRule="auto"/>
        <w:rPr>
          <w:rFonts w:ascii="Times New Roman" w:eastAsia="宋体" w:hAnsi="Times New Roman" w:cs="Times New Roman"/>
          <w:b/>
          <w:bCs/>
          <w:color w:val="FF0000"/>
          <w:szCs w:val="22"/>
          <w:u w:val="wavyHeavy"/>
          <w14:ligatures w14:val="none"/>
        </w:rPr>
      </w:pPr>
    </w:p>
    <w:p w14:paraId="7931BDEA" w14:textId="77777777" w:rsidR="00FE20F7" w:rsidRPr="00FE20F7" w:rsidRDefault="00FE20F7" w:rsidP="00FE20F7">
      <w:pPr>
        <w:adjustRightInd w:val="0"/>
        <w:snapToGrid w:val="0"/>
        <w:spacing w:after="0" w:line="300" w:lineRule="auto"/>
        <w:ind w:firstLineChars="200" w:firstLine="442"/>
        <w:rPr>
          <w:rFonts w:ascii="Times New Roman" w:eastAsia="宋体" w:hAnsi="Times New Roman" w:cs="Times New Roman"/>
          <w:b/>
          <w:szCs w:val="22"/>
          <w14:ligatures w14:val="none"/>
        </w:rPr>
      </w:pPr>
      <w:r w:rsidRPr="00FE20F7">
        <w:rPr>
          <w:rFonts w:ascii="Times New Roman" w:eastAsia="宋体" w:hAnsi="Times New Roman" w:cs="Times New Roman" w:hint="eastAsia"/>
          <w:b/>
          <w:szCs w:val="22"/>
          <w14:ligatures w14:val="none"/>
        </w:rPr>
        <w:t>6</w:t>
      </w:r>
      <w:r w:rsidRPr="00FE20F7">
        <w:rPr>
          <w:rFonts w:ascii="Times New Roman" w:eastAsia="宋体" w:hAnsi="Times New Roman" w:cs="Times New Roman" w:hint="eastAsia"/>
          <w:b/>
          <w:szCs w:val="22"/>
          <w14:ligatures w14:val="none"/>
        </w:rPr>
        <w:t>、川沙书库</w:t>
      </w:r>
    </w:p>
    <w:tbl>
      <w:tblPr>
        <w:tblStyle w:val="afff0"/>
        <w:tblW w:w="0" w:type="auto"/>
        <w:jc w:val="center"/>
        <w:tblLook w:val="04A0" w:firstRow="1" w:lastRow="0" w:firstColumn="1" w:lastColumn="0" w:noHBand="0" w:noVBand="1"/>
      </w:tblPr>
      <w:tblGrid>
        <w:gridCol w:w="1629"/>
        <w:gridCol w:w="3088"/>
        <w:gridCol w:w="2082"/>
        <w:gridCol w:w="1560"/>
        <w:gridCol w:w="1269"/>
      </w:tblGrid>
      <w:tr w:rsidR="00FE20F7" w:rsidRPr="00FE20F7" w14:paraId="223D7F02" w14:textId="77777777" w:rsidTr="00FE20F7">
        <w:trPr>
          <w:jc w:val="center"/>
        </w:trPr>
        <w:tc>
          <w:tcPr>
            <w:tcW w:w="1629" w:type="dxa"/>
            <w:vAlign w:val="center"/>
          </w:tcPr>
          <w:p w14:paraId="044FC202" w14:textId="77777777" w:rsidR="00FE20F7" w:rsidRPr="00FE20F7" w:rsidRDefault="00FE20F7" w:rsidP="00FE20F7">
            <w:pPr>
              <w:adjustRightInd w:val="0"/>
              <w:snapToGrid w:val="0"/>
              <w:spacing w:line="300" w:lineRule="auto"/>
              <w:jc w:val="center"/>
              <w:rPr>
                <w:b/>
                <w:bCs/>
                <w:sz w:val="22"/>
                <w:szCs w:val="22"/>
              </w:rPr>
            </w:pPr>
            <w:r w:rsidRPr="00FE20F7">
              <w:rPr>
                <w:rFonts w:ascii="宋体" w:hAnsi="宋体" w:cs="宋体" w:hint="eastAsia"/>
                <w:b/>
                <w:bCs/>
                <w:sz w:val="22"/>
                <w:szCs w:val="22"/>
              </w:rPr>
              <w:t>岗位名称</w:t>
            </w:r>
          </w:p>
        </w:tc>
        <w:tc>
          <w:tcPr>
            <w:tcW w:w="3088" w:type="dxa"/>
            <w:vAlign w:val="center"/>
          </w:tcPr>
          <w:p w14:paraId="02D26DEB" w14:textId="77777777" w:rsidR="00FE20F7" w:rsidRPr="00FE20F7" w:rsidRDefault="00FE20F7" w:rsidP="00FE20F7">
            <w:pPr>
              <w:adjustRightInd w:val="0"/>
              <w:snapToGrid w:val="0"/>
              <w:spacing w:line="300" w:lineRule="auto"/>
              <w:jc w:val="center"/>
              <w:rPr>
                <w:b/>
                <w:bCs/>
                <w:sz w:val="22"/>
                <w:szCs w:val="22"/>
              </w:rPr>
            </w:pPr>
            <w:r w:rsidRPr="00FE20F7">
              <w:rPr>
                <w:rFonts w:ascii="宋体" w:hAnsi="宋体" w:cs="宋体" w:hint="eastAsia"/>
                <w:b/>
                <w:bCs/>
                <w:sz w:val="22"/>
                <w:szCs w:val="22"/>
              </w:rPr>
              <w:t>建议配置岗位数（最低要求）</w:t>
            </w:r>
          </w:p>
        </w:tc>
        <w:tc>
          <w:tcPr>
            <w:tcW w:w="2082" w:type="dxa"/>
            <w:vAlign w:val="center"/>
          </w:tcPr>
          <w:p w14:paraId="5DCF83C5" w14:textId="77777777" w:rsidR="00FE20F7" w:rsidRPr="00FE20F7" w:rsidRDefault="00FE20F7" w:rsidP="00FE20F7">
            <w:pPr>
              <w:adjustRightInd w:val="0"/>
              <w:snapToGrid w:val="0"/>
              <w:spacing w:line="300" w:lineRule="auto"/>
              <w:jc w:val="center"/>
              <w:rPr>
                <w:b/>
                <w:bCs/>
                <w:sz w:val="22"/>
                <w:szCs w:val="22"/>
              </w:rPr>
            </w:pPr>
            <w:r w:rsidRPr="00FE20F7">
              <w:rPr>
                <w:rFonts w:ascii="宋体" w:hAnsi="宋体" w:cs="宋体" w:hint="eastAsia"/>
                <w:b/>
                <w:bCs/>
                <w:sz w:val="22"/>
                <w:szCs w:val="22"/>
              </w:rPr>
              <w:t>工作内容</w:t>
            </w:r>
          </w:p>
        </w:tc>
        <w:tc>
          <w:tcPr>
            <w:tcW w:w="1560" w:type="dxa"/>
            <w:vAlign w:val="center"/>
          </w:tcPr>
          <w:p w14:paraId="7CFF0DA2" w14:textId="77777777" w:rsidR="00FE20F7" w:rsidRPr="00FE20F7" w:rsidRDefault="00FE20F7" w:rsidP="00FE20F7">
            <w:pPr>
              <w:adjustRightInd w:val="0"/>
              <w:snapToGrid w:val="0"/>
              <w:spacing w:line="300" w:lineRule="auto"/>
              <w:jc w:val="center"/>
              <w:rPr>
                <w:b/>
                <w:bCs/>
                <w:sz w:val="22"/>
                <w:szCs w:val="22"/>
              </w:rPr>
            </w:pPr>
            <w:r w:rsidRPr="00FE20F7">
              <w:rPr>
                <w:rFonts w:ascii="宋体" w:hAnsi="宋体" w:cs="宋体" w:hint="eastAsia"/>
                <w:b/>
                <w:bCs/>
                <w:sz w:val="22"/>
                <w:szCs w:val="22"/>
              </w:rPr>
              <w:t>工作时间</w:t>
            </w:r>
          </w:p>
        </w:tc>
        <w:tc>
          <w:tcPr>
            <w:tcW w:w="1269" w:type="dxa"/>
            <w:vAlign w:val="center"/>
          </w:tcPr>
          <w:p w14:paraId="5FBAF45D" w14:textId="77777777" w:rsidR="00FE20F7" w:rsidRPr="00FE20F7" w:rsidRDefault="00FE20F7" w:rsidP="00FE20F7">
            <w:pPr>
              <w:adjustRightInd w:val="0"/>
              <w:snapToGrid w:val="0"/>
              <w:spacing w:line="300" w:lineRule="auto"/>
              <w:jc w:val="center"/>
              <w:rPr>
                <w:b/>
                <w:bCs/>
                <w:sz w:val="22"/>
                <w:szCs w:val="22"/>
              </w:rPr>
            </w:pPr>
            <w:r w:rsidRPr="00FE20F7">
              <w:rPr>
                <w:rFonts w:ascii="宋体" w:hAnsi="宋体" w:cs="宋体" w:hint="eastAsia"/>
                <w:b/>
                <w:bCs/>
                <w:sz w:val="22"/>
                <w:szCs w:val="22"/>
              </w:rPr>
              <w:t>备注</w:t>
            </w:r>
          </w:p>
        </w:tc>
      </w:tr>
      <w:tr w:rsidR="00FE20F7" w:rsidRPr="00FE20F7" w14:paraId="6BD2E0B4" w14:textId="77777777" w:rsidTr="00FE20F7">
        <w:trPr>
          <w:jc w:val="center"/>
        </w:trPr>
        <w:tc>
          <w:tcPr>
            <w:tcW w:w="1629" w:type="dxa"/>
            <w:vAlign w:val="center"/>
          </w:tcPr>
          <w:p w14:paraId="2C3E46CB"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主管</w:t>
            </w:r>
          </w:p>
        </w:tc>
        <w:tc>
          <w:tcPr>
            <w:tcW w:w="3088" w:type="dxa"/>
            <w:vAlign w:val="center"/>
          </w:tcPr>
          <w:p w14:paraId="6C2EB621"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1</w:t>
            </w:r>
          </w:p>
        </w:tc>
        <w:tc>
          <w:tcPr>
            <w:tcW w:w="2082" w:type="dxa"/>
            <w:vAlign w:val="center"/>
          </w:tcPr>
          <w:p w14:paraId="570E0EC4"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全面管理现场服务质量</w:t>
            </w:r>
          </w:p>
        </w:tc>
        <w:tc>
          <w:tcPr>
            <w:tcW w:w="1560" w:type="dxa"/>
            <w:vAlign w:val="center"/>
          </w:tcPr>
          <w:p w14:paraId="51595BEE" w14:textId="77777777" w:rsidR="00FE20F7" w:rsidRPr="00FE20F7" w:rsidRDefault="00FE20F7" w:rsidP="00FE20F7">
            <w:pPr>
              <w:adjustRightInd w:val="0"/>
              <w:snapToGrid w:val="0"/>
              <w:spacing w:line="300" w:lineRule="auto"/>
              <w:jc w:val="center"/>
              <w:rPr>
                <w:rFonts w:eastAsia="宋体"/>
                <w:sz w:val="22"/>
                <w:szCs w:val="22"/>
              </w:rPr>
            </w:pPr>
            <w:r w:rsidRPr="00FE20F7">
              <w:rPr>
                <w:rFonts w:ascii="宋体" w:eastAsia="宋体" w:hAnsi="宋体" w:hint="eastAsia"/>
                <w:color w:val="000000"/>
                <w:sz w:val="22"/>
                <w:szCs w:val="22"/>
              </w:rPr>
              <w:t>每周5天，</w:t>
            </w:r>
            <w:r w:rsidRPr="00FE20F7">
              <w:rPr>
                <w:rFonts w:ascii="宋体" w:eastAsia="宋体" w:hAnsi="宋体"/>
                <w:color w:val="000000"/>
                <w:sz w:val="22"/>
                <w:szCs w:val="22"/>
              </w:rPr>
              <w:t>8</w:t>
            </w:r>
            <w:r w:rsidRPr="00FE20F7">
              <w:rPr>
                <w:rFonts w:ascii="宋体" w:eastAsia="宋体" w:hAnsi="宋体" w:hint="eastAsia"/>
                <w:color w:val="000000"/>
                <w:sz w:val="22"/>
                <w:szCs w:val="22"/>
              </w:rPr>
              <w:t>小时工作制</w:t>
            </w:r>
          </w:p>
        </w:tc>
        <w:tc>
          <w:tcPr>
            <w:tcW w:w="1269" w:type="dxa"/>
            <w:vAlign w:val="center"/>
          </w:tcPr>
          <w:p w14:paraId="6C28946C" w14:textId="77777777" w:rsidR="00FE20F7" w:rsidRPr="00FE20F7" w:rsidRDefault="00FE20F7" w:rsidP="00FE20F7">
            <w:pPr>
              <w:adjustRightInd w:val="0"/>
              <w:snapToGrid w:val="0"/>
              <w:spacing w:line="300" w:lineRule="auto"/>
              <w:jc w:val="center"/>
              <w:rPr>
                <w:rFonts w:eastAsia="宋体"/>
                <w:sz w:val="22"/>
                <w:szCs w:val="22"/>
              </w:rPr>
            </w:pPr>
          </w:p>
        </w:tc>
      </w:tr>
      <w:tr w:rsidR="00FE20F7" w:rsidRPr="00FE20F7" w14:paraId="6989D9E0" w14:textId="77777777" w:rsidTr="00FE20F7">
        <w:trPr>
          <w:jc w:val="center"/>
        </w:trPr>
        <w:tc>
          <w:tcPr>
            <w:tcW w:w="1629" w:type="dxa"/>
            <w:vAlign w:val="center"/>
          </w:tcPr>
          <w:p w14:paraId="140341C5" w14:textId="77777777" w:rsidR="00FE20F7" w:rsidRPr="00FE20F7" w:rsidRDefault="00FE20F7" w:rsidP="00FE20F7">
            <w:pPr>
              <w:adjustRightInd w:val="0"/>
              <w:snapToGrid w:val="0"/>
              <w:spacing w:line="300" w:lineRule="auto"/>
              <w:jc w:val="center"/>
              <w:rPr>
                <w:rFonts w:eastAsia="宋体"/>
                <w:sz w:val="22"/>
                <w:szCs w:val="22"/>
              </w:rPr>
            </w:pPr>
            <w:r w:rsidRPr="00FE20F7">
              <w:rPr>
                <w:rFonts w:ascii="宋体" w:hAnsi="宋体" w:cs="宋体" w:hint="eastAsia"/>
                <w:bCs/>
                <w:sz w:val="22"/>
                <w:szCs w:val="22"/>
              </w:rPr>
              <w:t>安保员</w:t>
            </w:r>
          </w:p>
        </w:tc>
        <w:tc>
          <w:tcPr>
            <w:tcW w:w="3088" w:type="dxa"/>
            <w:vAlign w:val="center"/>
          </w:tcPr>
          <w:p w14:paraId="5BFED717"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2</w:t>
            </w:r>
          </w:p>
        </w:tc>
        <w:tc>
          <w:tcPr>
            <w:tcW w:w="2082" w:type="dxa"/>
            <w:vAlign w:val="center"/>
          </w:tcPr>
          <w:p w14:paraId="5A8E73DB"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维持公共区域秩序</w:t>
            </w:r>
          </w:p>
        </w:tc>
        <w:tc>
          <w:tcPr>
            <w:tcW w:w="1560" w:type="dxa"/>
            <w:vAlign w:val="center"/>
          </w:tcPr>
          <w:p w14:paraId="25FF84FB"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8:00-20:00</w:t>
            </w:r>
          </w:p>
          <w:p w14:paraId="569D64A7"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做一休</w:t>
            </w:r>
            <w:proofErr w:type="gramStart"/>
            <w:r w:rsidRPr="00FE20F7">
              <w:rPr>
                <w:rFonts w:eastAsia="宋体" w:hint="eastAsia"/>
                <w:sz w:val="22"/>
                <w:szCs w:val="22"/>
              </w:rPr>
              <w:t>一</w:t>
            </w:r>
            <w:proofErr w:type="gramEnd"/>
          </w:p>
        </w:tc>
        <w:tc>
          <w:tcPr>
            <w:tcW w:w="1269" w:type="dxa"/>
            <w:vAlign w:val="center"/>
          </w:tcPr>
          <w:p w14:paraId="6F2B41D7" w14:textId="77777777" w:rsidR="00FE20F7" w:rsidRPr="00FE20F7" w:rsidRDefault="00FE20F7" w:rsidP="00FE20F7">
            <w:pPr>
              <w:adjustRightInd w:val="0"/>
              <w:snapToGrid w:val="0"/>
              <w:spacing w:line="300" w:lineRule="auto"/>
              <w:jc w:val="center"/>
              <w:rPr>
                <w:rFonts w:eastAsia="宋体"/>
                <w:sz w:val="22"/>
                <w:szCs w:val="22"/>
              </w:rPr>
            </w:pPr>
          </w:p>
        </w:tc>
      </w:tr>
      <w:tr w:rsidR="00FE20F7" w:rsidRPr="00FE20F7" w14:paraId="3F9A9266" w14:textId="77777777" w:rsidTr="00FE20F7">
        <w:trPr>
          <w:jc w:val="center"/>
        </w:trPr>
        <w:tc>
          <w:tcPr>
            <w:tcW w:w="1629" w:type="dxa"/>
            <w:vAlign w:val="center"/>
          </w:tcPr>
          <w:p w14:paraId="6878617B" w14:textId="77777777" w:rsidR="00FE20F7" w:rsidRPr="00FE20F7" w:rsidRDefault="00FE20F7" w:rsidP="00FE20F7">
            <w:pPr>
              <w:adjustRightInd w:val="0"/>
              <w:snapToGrid w:val="0"/>
              <w:spacing w:line="300" w:lineRule="auto"/>
              <w:jc w:val="center"/>
              <w:rPr>
                <w:rFonts w:eastAsia="宋体"/>
                <w:sz w:val="22"/>
                <w:szCs w:val="22"/>
              </w:rPr>
            </w:pPr>
            <w:r w:rsidRPr="00FE20F7">
              <w:rPr>
                <w:rFonts w:ascii="宋体" w:hAnsi="宋体" w:cs="宋体" w:hint="eastAsia"/>
                <w:bCs/>
                <w:sz w:val="22"/>
                <w:szCs w:val="22"/>
              </w:rPr>
              <w:t>保洁员</w:t>
            </w:r>
          </w:p>
        </w:tc>
        <w:tc>
          <w:tcPr>
            <w:tcW w:w="3088" w:type="dxa"/>
            <w:vAlign w:val="center"/>
          </w:tcPr>
          <w:p w14:paraId="6D40963B"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2</w:t>
            </w:r>
          </w:p>
        </w:tc>
        <w:tc>
          <w:tcPr>
            <w:tcW w:w="2082" w:type="dxa"/>
            <w:vAlign w:val="center"/>
          </w:tcPr>
          <w:p w14:paraId="61D03A83"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维持公共区域秩序</w:t>
            </w:r>
          </w:p>
        </w:tc>
        <w:tc>
          <w:tcPr>
            <w:tcW w:w="1560" w:type="dxa"/>
            <w:vAlign w:val="center"/>
          </w:tcPr>
          <w:p w14:paraId="0C618EC8"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8:00-20:00</w:t>
            </w:r>
          </w:p>
          <w:p w14:paraId="15AF444F" w14:textId="77777777" w:rsidR="00FE20F7" w:rsidRPr="00FE20F7" w:rsidRDefault="00FE20F7" w:rsidP="00FE20F7">
            <w:pPr>
              <w:adjustRightInd w:val="0"/>
              <w:snapToGrid w:val="0"/>
              <w:spacing w:line="300" w:lineRule="auto"/>
              <w:jc w:val="center"/>
              <w:rPr>
                <w:rFonts w:eastAsia="宋体"/>
                <w:sz w:val="22"/>
                <w:szCs w:val="22"/>
              </w:rPr>
            </w:pPr>
            <w:r w:rsidRPr="00FE20F7">
              <w:rPr>
                <w:rFonts w:eastAsia="宋体" w:hint="eastAsia"/>
                <w:sz w:val="22"/>
                <w:szCs w:val="22"/>
              </w:rPr>
              <w:t>做一休</w:t>
            </w:r>
            <w:proofErr w:type="gramStart"/>
            <w:r w:rsidRPr="00FE20F7">
              <w:rPr>
                <w:rFonts w:eastAsia="宋体" w:hint="eastAsia"/>
                <w:sz w:val="22"/>
                <w:szCs w:val="22"/>
              </w:rPr>
              <w:t>一</w:t>
            </w:r>
            <w:proofErr w:type="gramEnd"/>
          </w:p>
        </w:tc>
        <w:tc>
          <w:tcPr>
            <w:tcW w:w="1269" w:type="dxa"/>
            <w:vAlign w:val="center"/>
          </w:tcPr>
          <w:p w14:paraId="7FDC4045" w14:textId="77777777" w:rsidR="00FE20F7" w:rsidRPr="00FE20F7" w:rsidRDefault="00FE20F7" w:rsidP="00FE20F7">
            <w:pPr>
              <w:adjustRightInd w:val="0"/>
              <w:snapToGrid w:val="0"/>
              <w:spacing w:line="300" w:lineRule="auto"/>
              <w:jc w:val="center"/>
              <w:rPr>
                <w:rFonts w:eastAsia="宋体"/>
                <w:sz w:val="22"/>
                <w:szCs w:val="22"/>
              </w:rPr>
            </w:pPr>
          </w:p>
        </w:tc>
      </w:tr>
    </w:tbl>
    <w:p w14:paraId="27EF2C4C" w14:textId="77777777" w:rsidR="00FE20F7" w:rsidRPr="00FE20F7" w:rsidRDefault="00FE20F7" w:rsidP="00FE2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240" w:lineRule="auto"/>
        <w:rPr>
          <w:rFonts w:ascii="Times New Roman" w:eastAsia="宋体" w:hAnsi="Times New Roman" w:cs="Times New Roman"/>
          <w:b/>
          <w:bCs/>
          <w:color w:val="FF0000"/>
          <w:szCs w:val="22"/>
          <w:u w:val="wavyHeavy"/>
          <w14:ligatures w14:val="none"/>
        </w:rPr>
      </w:pPr>
    </w:p>
    <w:p w14:paraId="1D831FE6" w14:textId="77777777" w:rsidR="00FE20F7" w:rsidRPr="00FE20F7" w:rsidRDefault="00FE20F7" w:rsidP="00FE2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240" w:lineRule="auto"/>
        <w:rPr>
          <w:rFonts w:ascii="Times New Roman" w:eastAsia="宋体" w:hAnsi="Times New Roman" w:cs="Times New Roman"/>
          <w:b/>
          <w:color w:val="0000FF"/>
          <w:szCs w:val="22"/>
          <w14:ligatures w14:val="none"/>
        </w:rPr>
      </w:pPr>
      <w:r w:rsidRPr="00FE20F7">
        <w:rPr>
          <w:rFonts w:ascii="Times New Roman" w:eastAsia="宋体" w:hAnsi="Times New Roman" w:cs="Times New Roman"/>
          <w:b/>
          <w:color w:val="0000FF"/>
          <w:szCs w:val="22"/>
          <w14:ligatures w14:val="none"/>
        </w:rPr>
        <w:t>说明：投标人的各岗位配置标准不得低于表内岗位配置数要求。</w:t>
      </w:r>
    </w:p>
    <w:p w14:paraId="4A6B8E8D"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p>
    <w:p w14:paraId="1B488274"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bCs/>
          <w:szCs w:val="22"/>
          <w14:ligatures w14:val="none"/>
        </w:rPr>
        <w:t xml:space="preserve">9.2 </w:t>
      </w:r>
      <w:r w:rsidRPr="00FE20F7">
        <w:rPr>
          <w:rFonts w:ascii="Times New Roman" w:eastAsia="宋体" w:hAnsi="Times New Roman" w:cs="Times New Roman"/>
          <w:bCs/>
          <w:szCs w:val="22"/>
          <w14:ligatures w14:val="none"/>
        </w:rPr>
        <w:t>组织架构、管理制度及管理团队要求</w:t>
      </w:r>
    </w:p>
    <w:p w14:paraId="47C15DB4"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bCs/>
          <w:szCs w:val="22"/>
          <w14:ligatures w14:val="none"/>
        </w:rPr>
        <w:t xml:space="preserve">9.2.1 </w:t>
      </w:r>
      <w:r w:rsidRPr="00FE20F7">
        <w:rPr>
          <w:rFonts w:ascii="Times New Roman" w:eastAsia="宋体" w:hAnsi="Times New Roman" w:cs="Times New Roman"/>
          <w:bCs/>
          <w:szCs w:val="22"/>
          <w14:ligatures w14:val="none"/>
        </w:rPr>
        <w:t>组织架构</w:t>
      </w:r>
    </w:p>
    <w:p w14:paraId="603499C1" w14:textId="77777777" w:rsidR="00FE20F7" w:rsidRPr="00FE20F7" w:rsidRDefault="00FE20F7" w:rsidP="00FE20F7">
      <w:pPr>
        <w:tabs>
          <w:tab w:val="left" w:pos="7200"/>
        </w:tabs>
        <w:adjustRightInd w:val="0"/>
        <w:snapToGrid w:val="0"/>
        <w:spacing w:after="0" w:line="300" w:lineRule="auto"/>
        <w:ind w:firstLineChars="200" w:firstLine="420"/>
        <w:jc w:val="both"/>
        <w:rPr>
          <w:rFonts w:ascii="Times New Roman" w:eastAsia="宋体" w:hAnsi="Times New Roman" w:cs="Times New Roman"/>
          <w:bCs/>
          <w:szCs w:val="22"/>
          <w14:ligatures w14:val="none"/>
        </w:rPr>
      </w:pPr>
      <w:r w:rsidRPr="00FE20F7">
        <w:rPr>
          <w:rFonts w:ascii="Calibri" w:eastAsia="宋体" w:hAnsi="Calibri" w:cs="Times New Roman"/>
          <w:noProof/>
          <w:sz w:val="21"/>
          <w:szCs w:val="22"/>
          <w14:ligatures w14:val="none"/>
        </w:rPr>
        <w:drawing>
          <wp:inline distT="0" distB="0" distL="0" distR="0" wp14:anchorId="57278A7D" wp14:editId="22F8B527">
            <wp:extent cx="5641340" cy="2642870"/>
            <wp:effectExtent l="0" t="0" r="16510" b="0"/>
            <wp:docPr id="1681998326"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CFB795F"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bCs/>
          <w:szCs w:val="22"/>
          <w14:ligatures w14:val="none"/>
        </w:rPr>
        <w:t xml:space="preserve">9.2.2 </w:t>
      </w:r>
      <w:r w:rsidRPr="00FE20F7">
        <w:rPr>
          <w:rFonts w:ascii="Times New Roman" w:eastAsia="宋体" w:hAnsi="Times New Roman" w:cs="Times New Roman"/>
          <w:bCs/>
          <w:szCs w:val="22"/>
          <w14:ligatures w14:val="none"/>
        </w:rPr>
        <w:t>管理制度</w:t>
      </w:r>
    </w:p>
    <w:p w14:paraId="366C1FCF"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投标人应结合本项目实际需求，制定完善的管理制度，旨在加强内部管理，完成管理服务任务，实现管理服务目标；坚持优质服务，提高保障水平；加强队伍建设，提高员工思想素质和业务技能；加强设备、工具</w:t>
      </w:r>
      <w:proofErr w:type="gramStart"/>
      <w:r w:rsidRPr="00FE20F7">
        <w:rPr>
          <w:rFonts w:ascii="Times New Roman" w:eastAsia="宋体" w:hAnsi="Times New Roman" w:cs="Times New Roman" w:hint="eastAsia"/>
          <w:szCs w:val="22"/>
          <w14:ligatures w14:val="none"/>
        </w:rPr>
        <w:t>和易耗品管理</w:t>
      </w:r>
      <w:proofErr w:type="gramEnd"/>
      <w:r w:rsidRPr="00FE20F7">
        <w:rPr>
          <w:rFonts w:ascii="Times New Roman" w:eastAsia="宋体" w:hAnsi="Times New Roman" w:cs="Times New Roman" w:hint="eastAsia"/>
          <w:szCs w:val="22"/>
          <w14:ligatures w14:val="none"/>
        </w:rPr>
        <w:t>、建立突发事件应急预案、职工奖惩方案、完善考勤等一整套规章制度及具体落实计划。</w:t>
      </w:r>
    </w:p>
    <w:p w14:paraId="6D0D0A0F"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bCs/>
          <w:szCs w:val="22"/>
          <w14:ligatures w14:val="none"/>
        </w:rPr>
        <w:t xml:space="preserve">9.2.3 </w:t>
      </w:r>
      <w:r w:rsidRPr="00FE20F7">
        <w:rPr>
          <w:rFonts w:ascii="Times New Roman" w:eastAsia="宋体" w:hAnsi="Times New Roman" w:cs="Times New Roman"/>
          <w:bCs/>
          <w:szCs w:val="22"/>
          <w14:ligatures w14:val="none"/>
        </w:rPr>
        <w:t>管理团队要求</w:t>
      </w:r>
    </w:p>
    <w:p w14:paraId="2847D4B1"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bCs/>
          <w:szCs w:val="22"/>
          <w14:ligatures w14:val="none"/>
        </w:rPr>
        <w:t>（</w:t>
      </w:r>
      <w:r w:rsidRPr="00FE20F7">
        <w:rPr>
          <w:rFonts w:ascii="Times New Roman" w:eastAsia="宋体" w:hAnsi="Times New Roman" w:cs="Times New Roman" w:hint="eastAsia"/>
          <w:szCs w:val="22"/>
          <w14:ligatures w14:val="none"/>
        </w:rPr>
        <w:t>1</w:t>
      </w:r>
      <w:r w:rsidRPr="00FE20F7">
        <w:rPr>
          <w:rFonts w:ascii="Times New Roman" w:eastAsia="宋体" w:hAnsi="Times New Roman" w:cs="Times New Roman" w:hint="eastAsia"/>
          <w:szCs w:val="22"/>
          <w14:ligatures w14:val="none"/>
        </w:rPr>
        <w:t>）树立正确的物业管理观念，以“服务至上，客户第一”为管理宗旨，不断提高良好信誉、不断加强科学管理，做好服务工作。</w:t>
      </w:r>
    </w:p>
    <w:p w14:paraId="66B74BDC"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lastRenderedPageBreak/>
        <w:t>（</w:t>
      </w:r>
      <w:r w:rsidRPr="00FE20F7">
        <w:rPr>
          <w:rFonts w:ascii="Times New Roman" w:eastAsia="宋体" w:hAnsi="Times New Roman" w:cs="Times New Roman" w:hint="eastAsia"/>
          <w:szCs w:val="22"/>
          <w14:ligatures w14:val="none"/>
        </w:rPr>
        <w:t>2</w:t>
      </w:r>
      <w:r w:rsidRPr="00FE20F7">
        <w:rPr>
          <w:rFonts w:ascii="Times New Roman" w:eastAsia="宋体" w:hAnsi="Times New Roman" w:cs="Times New Roman" w:hint="eastAsia"/>
          <w:szCs w:val="22"/>
          <w14:ligatures w14:val="none"/>
        </w:rPr>
        <w:t>）无等级安全事故，无工伤伤亡事故，无因工作不当造成建筑和设备设施严重损坏事故。</w:t>
      </w:r>
    </w:p>
    <w:p w14:paraId="20E634A7"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w:t>
      </w:r>
      <w:r w:rsidRPr="00FE20F7">
        <w:rPr>
          <w:rFonts w:ascii="Times New Roman" w:eastAsia="宋体" w:hAnsi="Times New Roman" w:cs="Times New Roman" w:hint="eastAsia"/>
          <w:szCs w:val="22"/>
          <w14:ligatures w14:val="none"/>
        </w:rPr>
        <w:t>3</w:t>
      </w:r>
      <w:r w:rsidRPr="00FE20F7">
        <w:rPr>
          <w:rFonts w:ascii="Times New Roman" w:eastAsia="宋体" w:hAnsi="Times New Roman" w:cs="Times New Roman" w:hint="eastAsia"/>
          <w:szCs w:val="22"/>
          <w14:ligatures w14:val="none"/>
        </w:rPr>
        <w:t>）无脏乱现象和卫生不洁死角，无严重责任疏漏事故。</w:t>
      </w:r>
    </w:p>
    <w:p w14:paraId="3A7EBC91"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w:t>
      </w:r>
      <w:r w:rsidRPr="00FE20F7">
        <w:rPr>
          <w:rFonts w:ascii="Times New Roman" w:eastAsia="宋体" w:hAnsi="Times New Roman" w:cs="Times New Roman" w:hint="eastAsia"/>
          <w:szCs w:val="22"/>
          <w14:ligatures w14:val="none"/>
        </w:rPr>
        <w:t>4</w:t>
      </w:r>
      <w:r w:rsidRPr="00FE20F7">
        <w:rPr>
          <w:rFonts w:ascii="Times New Roman" w:eastAsia="宋体" w:hAnsi="Times New Roman" w:cs="Times New Roman" w:hint="eastAsia"/>
          <w:szCs w:val="22"/>
          <w14:ligatures w14:val="none"/>
        </w:rPr>
        <w:t>）优质服务，规范服务，提供方便、及时和舒适的人性化服务，让业主满意。</w:t>
      </w:r>
    </w:p>
    <w:p w14:paraId="2B14CE9C"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bCs/>
          <w:szCs w:val="22"/>
          <w14:ligatures w14:val="none"/>
        </w:rPr>
        <w:t xml:space="preserve">9.3 </w:t>
      </w:r>
      <w:r w:rsidRPr="00FE20F7">
        <w:rPr>
          <w:rFonts w:ascii="Times New Roman" w:eastAsia="宋体" w:hAnsi="Times New Roman" w:cs="Times New Roman"/>
          <w:bCs/>
          <w:szCs w:val="22"/>
          <w14:ligatures w14:val="none"/>
        </w:rPr>
        <w:t>各岗位具体服务要求</w:t>
      </w:r>
    </w:p>
    <w:p w14:paraId="5846F888"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bCs/>
          <w:szCs w:val="22"/>
          <w14:ligatures w14:val="none"/>
        </w:rPr>
        <w:t xml:space="preserve">9.3.1 </w:t>
      </w:r>
      <w:r w:rsidRPr="00FE20F7">
        <w:rPr>
          <w:rFonts w:ascii="Times New Roman" w:eastAsia="宋体" w:hAnsi="Times New Roman" w:cs="Times New Roman" w:hint="eastAsia"/>
          <w:bCs/>
          <w:szCs w:val="22"/>
          <w14:ligatures w14:val="none"/>
        </w:rPr>
        <w:t>管理部</w:t>
      </w:r>
    </w:p>
    <w:p w14:paraId="35B96CA6"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hint="eastAsia"/>
          <w:szCs w:val="22"/>
          <w14:ligatures w14:val="none"/>
        </w:rPr>
        <w:t>(1)</w:t>
      </w:r>
      <w:r w:rsidRPr="00FE20F7">
        <w:rPr>
          <w:rFonts w:ascii="Times New Roman" w:eastAsia="宋体" w:hAnsi="Times New Roman" w:cs="Times New Roman" w:hint="eastAsia"/>
          <w:szCs w:val="22"/>
          <w14:ligatures w14:val="none"/>
        </w:rPr>
        <w:t>服务范围：</w:t>
      </w:r>
      <w:r w:rsidRPr="00FE20F7">
        <w:rPr>
          <w:rFonts w:ascii="Times New Roman" w:eastAsia="宋体" w:hAnsi="Times New Roman" w:cs="Times New Roman" w:hint="eastAsia"/>
          <w:color w:val="000000"/>
          <w:szCs w:val="22"/>
          <w14:ligatures w14:val="none"/>
        </w:rPr>
        <w:t>浦东图书馆</w:t>
      </w:r>
      <w:r w:rsidRPr="00FE20F7">
        <w:rPr>
          <w:rFonts w:ascii="Times New Roman" w:eastAsia="宋体" w:hAnsi="Times New Roman" w:cs="Times New Roman"/>
          <w:color w:val="000000"/>
          <w:szCs w:val="22"/>
          <w14:ligatures w14:val="none"/>
        </w:rPr>
        <w:t xml:space="preserve"> </w:t>
      </w:r>
      <w:r w:rsidRPr="00FE20F7">
        <w:rPr>
          <w:rFonts w:ascii="Times New Roman" w:eastAsia="宋体" w:hAnsi="Times New Roman" w:cs="Times New Roman" w:hint="eastAsia"/>
          <w:color w:val="000000"/>
          <w:szCs w:val="22"/>
          <w14:ligatures w14:val="none"/>
        </w:rPr>
        <w:t>、党建中心、南汇分馆</w:t>
      </w:r>
      <w:r w:rsidRPr="00FE20F7">
        <w:rPr>
          <w:rFonts w:ascii="Times New Roman" w:eastAsia="宋体" w:hAnsi="Times New Roman" w:cs="Times New Roman"/>
          <w:color w:val="000000"/>
          <w:szCs w:val="22"/>
          <w14:ligatures w14:val="none"/>
        </w:rPr>
        <w:t xml:space="preserve"> </w:t>
      </w:r>
      <w:r w:rsidRPr="00FE20F7">
        <w:rPr>
          <w:rFonts w:ascii="Times New Roman" w:eastAsia="宋体" w:hAnsi="Times New Roman" w:cs="Times New Roman" w:hint="eastAsia"/>
          <w:color w:val="000000"/>
          <w:szCs w:val="22"/>
          <w14:ligatures w14:val="none"/>
        </w:rPr>
        <w:t>、陆家嘴图书馆</w:t>
      </w:r>
      <w:proofErr w:type="gramStart"/>
      <w:r w:rsidRPr="00FE20F7">
        <w:rPr>
          <w:rFonts w:ascii="Times New Roman" w:eastAsia="宋体" w:hAnsi="Times New Roman" w:cs="Times New Roman" w:hint="eastAsia"/>
          <w:color w:val="000000"/>
          <w:szCs w:val="22"/>
          <w14:ligatures w14:val="none"/>
        </w:rPr>
        <w:t>一</w:t>
      </w:r>
      <w:proofErr w:type="gramEnd"/>
      <w:r w:rsidRPr="00FE20F7">
        <w:rPr>
          <w:rFonts w:ascii="Times New Roman" w:eastAsia="宋体" w:hAnsi="Times New Roman" w:cs="Times New Roman" w:hint="eastAsia"/>
          <w:color w:val="000000"/>
          <w:szCs w:val="22"/>
          <w14:ligatures w14:val="none"/>
        </w:rPr>
        <w:t>分馆</w:t>
      </w:r>
      <w:r w:rsidRPr="00FE20F7">
        <w:rPr>
          <w:rFonts w:ascii="Times New Roman" w:eastAsia="宋体" w:hAnsi="Times New Roman" w:cs="Times New Roman"/>
          <w:color w:val="000000"/>
          <w:szCs w:val="22"/>
          <w14:ligatures w14:val="none"/>
        </w:rPr>
        <w:t xml:space="preserve"> </w:t>
      </w:r>
      <w:r w:rsidRPr="00FE20F7">
        <w:rPr>
          <w:rFonts w:ascii="Times New Roman" w:eastAsia="宋体" w:hAnsi="Times New Roman" w:cs="Times New Roman" w:hint="eastAsia"/>
          <w:color w:val="000000"/>
          <w:szCs w:val="22"/>
          <w14:ligatures w14:val="none"/>
        </w:rPr>
        <w:t>、陆家嘴图书馆二分馆、</w:t>
      </w:r>
      <w:r w:rsidRPr="00FE20F7">
        <w:rPr>
          <w:rFonts w:ascii="宋体" w:eastAsia="宋体" w:hAnsi="宋体" w:cs="宋体" w:hint="eastAsia"/>
          <w:szCs w:val="22"/>
          <w14:ligatures w14:val="none"/>
        </w:rPr>
        <w:t>金杨少儿分馆、</w:t>
      </w:r>
      <w:r w:rsidRPr="00FE20F7">
        <w:rPr>
          <w:rFonts w:ascii="Times New Roman" w:eastAsia="宋体" w:hAnsi="Times New Roman" w:cs="Times New Roman" w:hint="eastAsia"/>
          <w:color w:val="000000"/>
          <w:szCs w:val="22"/>
          <w14:ligatures w14:val="none"/>
        </w:rPr>
        <w:t>川沙书库</w:t>
      </w:r>
    </w:p>
    <w:p w14:paraId="2589DDB8"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(2)</w:t>
      </w:r>
      <w:r w:rsidRPr="00FE20F7">
        <w:rPr>
          <w:rFonts w:ascii="Times New Roman" w:eastAsia="宋体" w:hAnsi="Times New Roman" w:cs="Times New Roman" w:hint="eastAsia"/>
          <w:szCs w:val="22"/>
          <w14:ligatures w14:val="none"/>
        </w:rPr>
        <w:t>工作职责：全面负责项目的管理工作。</w:t>
      </w:r>
    </w:p>
    <w:p w14:paraId="350BA546"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(3)</w:t>
      </w:r>
      <w:r w:rsidRPr="00FE20F7">
        <w:rPr>
          <w:rFonts w:ascii="Times New Roman" w:eastAsia="宋体" w:hAnsi="Times New Roman" w:cs="Times New Roman" w:hint="eastAsia"/>
          <w:szCs w:val="22"/>
          <w14:ligatures w14:val="none"/>
        </w:rPr>
        <w:t>总体要求：熟悉行业标准及相关法律法规，具有良好的综合素质，擅长沟通和协调，有较强的组织管理能力。</w:t>
      </w:r>
    </w:p>
    <w:p w14:paraId="1AD04892"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(4)</w:t>
      </w:r>
      <w:r w:rsidRPr="00FE20F7">
        <w:rPr>
          <w:rFonts w:ascii="Times New Roman" w:eastAsia="宋体" w:hAnsi="Times New Roman" w:cs="Times New Roman" w:hint="eastAsia"/>
          <w:szCs w:val="22"/>
          <w14:ligatures w14:val="none"/>
        </w:rPr>
        <w:t>工作时间要求：详见</w:t>
      </w:r>
      <w:r w:rsidRPr="00FE20F7">
        <w:rPr>
          <w:rFonts w:ascii="Times New Roman" w:eastAsia="宋体" w:hAnsi="Times New Roman" w:cs="Times New Roman" w:hint="eastAsia"/>
          <w:szCs w:val="22"/>
          <w14:ligatures w14:val="none"/>
        </w:rPr>
        <w:t>9.1</w:t>
      </w:r>
      <w:r w:rsidRPr="00FE20F7">
        <w:rPr>
          <w:rFonts w:ascii="Times New Roman" w:eastAsia="宋体" w:hAnsi="Times New Roman" w:cs="Times New Roman" w:hint="eastAsia"/>
          <w:szCs w:val="22"/>
          <w14:ligatures w14:val="none"/>
        </w:rPr>
        <w:t>岗位设置一览表，具体工作时间分配按采购人实际要求进行。</w:t>
      </w:r>
    </w:p>
    <w:p w14:paraId="437CD039"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(5)</w:t>
      </w:r>
      <w:r w:rsidRPr="00FE20F7">
        <w:rPr>
          <w:rFonts w:ascii="Times New Roman" w:eastAsia="宋体" w:hAnsi="Times New Roman" w:cs="Times New Roman" w:hint="eastAsia"/>
          <w:szCs w:val="22"/>
          <w14:ligatures w14:val="none"/>
        </w:rPr>
        <w:t>人员自身要求：具有</w:t>
      </w:r>
      <w:r w:rsidRPr="00FE20F7">
        <w:rPr>
          <w:rFonts w:ascii="Times New Roman" w:eastAsia="宋体" w:hAnsi="Times New Roman" w:cs="Times New Roman" w:hint="eastAsia"/>
          <w:szCs w:val="22"/>
          <w14:ligatures w14:val="none"/>
        </w:rPr>
        <w:t>5</w:t>
      </w:r>
      <w:r w:rsidRPr="00FE20F7">
        <w:rPr>
          <w:rFonts w:ascii="Times New Roman" w:eastAsia="宋体" w:hAnsi="Times New Roman" w:cs="Times New Roman" w:hint="eastAsia"/>
          <w:szCs w:val="22"/>
          <w14:ligatures w14:val="none"/>
        </w:rPr>
        <w:t>年以上同类项目管理经验，大专以上学历，具有物业管理师证书，年龄</w:t>
      </w:r>
      <w:r w:rsidRPr="00FE20F7">
        <w:rPr>
          <w:rFonts w:ascii="Times New Roman" w:eastAsia="宋体" w:hAnsi="Times New Roman" w:cs="Times New Roman" w:hint="eastAsia"/>
          <w:szCs w:val="22"/>
          <w14:ligatures w14:val="none"/>
        </w:rPr>
        <w:t>45</w:t>
      </w:r>
      <w:r w:rsidRPr="00FE20F7">
        <w:rPr>
          <w:rFonts w:ascii="Times New Roman" w:eastAsia="宋体" w:hAnsi="Times New Roman" w:cs="Times New Roman" w:hint="eastAsia"/>
          <w:szCs w:val="22"/>
          <w14:ligatures w14:val="none"/>
        </w:rPr>
        <w:t>岁以下。工作认真负责，有敬业精神。身体健康，有较强的组织及培训能力。责任心强，有较好的形象气质。</w:t>
      </w:r>
    </w:p>
    <w:p w14:paraId="264CE39D"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bCs/>
          <w:szCs w:val="22"/>
          <w14:ligatures w14:val="none"/>
        </w:rPr>
        <w:t>9.3.2</w:t>
      </w:r>
      <w:r w:rsidRPr="00FE20F7">
        <w:rPr>
          <w:rFonts w:ascii="宋体" w:eastAsia="宋体" w:hAnsi="宋体" w:cs="宋体" w:hint="eastAsia"/>
          <w:bCs/>
          <w:szCs w:val="22"/>
          <w14:ligatures w14:val="none"/>
        </w:rPr>
        <w:t>工程部</w:t>
      </w:r>
    </w:p>
    <w:p w14:paraId="6EC4CDC2"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w:t>
      </w:r>
      <w:r w:rsidRPr="00FE20F7">
        <w:rPr>
          <w:rFonts w:ascii="Times New Roman" w:eastAsia="宋体" w:hAnsi="Times New Roman" w:cs="Times New Roman" w:hint="eastAsia"/>
          <w:bCs/>
          <w:szCs w:val="22"/>
          <w14:ligatures w14:val="none"/>
        </w:rPr>
        <w:t>1</w:t>
      </w:r>
      <w:r w:rsidRPr="00FE20F7">
        <w:rPr>
          <w:rFonts w:ascii="Times New Roman" w:eastAsia="宋体" w:hAnsi="Times New Roman" w:cs="Times New Roman" w:hint="eastAsia"/>
          <w:bCs/>
          <w:szCs w:val="22"/>
          <w14:ligatures w14:val="none"/>
        </w:rPr>
        <w:t>）工作范围：包括（但不限于）在以下所列的项目。投标人必须负责所述项目的日常保养、维修和管理。</w:t>
      </w:r>
      <w:r w:rsidRPr="00FE20F7">
        <w:rPr>
          <w:rFonts w:ascii="Times New Roman" w:eastAsia="宋体" w:hAnsi="Times New Roman" w:cs="Times New Roman" w:hint="eastAsia"/>
          <w:bCs/>
          <w:szCs w:val="22"/>
          <w:u w:val="single"/>
          <w14:ligatures w14:val="none"/>
        </w:rPr>
        <w:t>特种设备周期性保养（以下带★号的项目）由采购人另行委托分包供应商执行（费用由采购人另行支付），物业公司提供维保时期的跟踪、监督、完善。</w:t>
      </w:r>
    </w:p>
    <w:p w14:paraId="0F166F82" w14:textId="77777777" w:rsidR="00FE20F7" w:rsidRPr="00FE20F7" w:rsidRDefault="00FE20F7" w:rsidP="00FE20F7">
      <w:pPr>
        <w:tabs>
          <w:tab w:val="left" w:pos="7200"/>
        </w:tabs>
        <w:adjustRightInd w:val="0"/>
        <w:snapToGrid w:val="0"/>
        <w:spacing w:after="0" w:line="300" w:lineRule="auto"/>
        <w:ind w:firstLineChars="200" w:firstLine="442"/>
        <w:jc w:val="both"/>
        <w:rPr>
          <w:rFonts w:ascii="Times New Roman" w:eastAsia="宋体" w:hAnsi="Times New Roman" w:cs="Times New Roman"/>
          <w:b/>
          <w:bCs/>
          <w:szCs w:val="22"/>
          <w14:ligatures w14:val="none"/>
        </w:rPr>
      </w:pPr>
      <w:r w:rsidRPr="00FE20F7">
        <w:rPr>
          <w:rFonts w:ascii="Times New Roman" w:eastAsia="宋体" w:hAnsi="Times New Roman" w:cs="Times New Roman" w:hint="eastAsia"/>
          <w:b/>
          <w:bCs/>
          <w:szCs w:val="22"/>
          <w14:ligatures w14:val="none"/>
        </w:rPr>
        <w:t>A</w:t>
      </w:r>
      <w:r w:rsidRPr="00FE20F7">
        <w:rPr>
          <w:rFonts w:ascii="Times New Roman" w:eastAsia="宋体" w:hAnsi="Times New Roman" w:cs="Times New Roman" w:hint="eastAsia"/>
          <w:b/>
          <w:bCs/>
          <w:szCs w:val="22"/>
          <w14:ligatures w14:val="none"/>
        </w:rPr>
        <w:t>、空调系统（冷暖）</w:t>
      </w:r>
    </w:p>
    <w:p w14:paraId="6AC09495"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a</w:t>
      </w:r>
      <w:r w:rsidRPr="00FE20F7">
        <w:rPr>
          <w:rFonts w:ascii="Times New Roman" w:eastAsia="宋体" w:hAnsi="Times New Roman" w:cs="Times New Roman" w:hint="eastAsia"/>
          <w:bCs/>
          <w:szCs w:val="22"/>
          <w14:ligatures w14:val="none"/>
        </w:rPr>
        <w:t>空调冷冻系统包括主机设备水泵及其他相应配套设备。</w:t>
      </w:r>
    </w:p>
    <w:p w14:paraId="79110778"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b</w:t>
      </w:r>
      <w:r w:rsidRPr="00FE20F7">
        <w:rPr>
          <w:rFonts w:ascii="Times New Roman" w:eastAsia="宋体" w:hAnsi="Times New Roman" w:cs="Times New Roman" w:hint="eastAsia"/>
          <w:bCs/>
          <w:szCs w:val="22"/>
          <w14:ligatures w14:val="none"/>
        </w:rPr>
        <w:t>空调</w:t>
      </w:r>
      <w:proofErr w:type="gramStart"/>
      <w:r w:rsidRPr="00FE20F7">
        <w:rPr>
          <w:rFonts w:ascii="Times New Roman" w:eastAsia="宋体" w:hAnsi="Times New Roman" w:cs="Times New Roman" w:hint="eastAsia"/>
          <w:bCs/>
          <w:szCs w:val="22"/>
          <w14:ligatures w14:val="none"/>
        </w:rPr>
        <w:t>冰蓄冷设备</w:t>
      </w:r>
      <w:proofErr w:type="gramEnd"/>
      <w:r w:rsidRPr="00FE20F7">
        <w:rPr>
          <w:rFonts w:ascii="Times New Roman" w:eastAsia="宋体" w:hAnsi="Times New Roman" w:cs="Times New Roman" w:hint="eastAsia"/>
          <w:bCs/>
          <w:szCs w:val="22"/>
          <w14:ligatures w14:val="none"/>
        </w:rPr>
        <w:t>及其相应配套设备。</w:t>
      </w:r>
    </w:p>
    <w:p w14:paraId="1D5883A7"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c</w:t>
      </w:r>
      <w:r w:rsidRPr="00FE20F7">
        <w:rPr>
          <w:rFonts w:ascii="Times New Roman" w:eastAsia="宋体" w:hAnsi="Times New Roman" w:cs="Times New Roman" w:hint="eastAsia"/>
          <w:bCs/>
          <w:szCs w:val="22"/>
          <w14:ligatures w14:val="none"/>
        </w:rPr>
        <w:t>冷却水系统包括冷却塔、水泵及其他相应配套设备。</w:t>
      </w:r>
    </w:p>
    <w:p w14:paraId="67BF5749"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d</w:t>
      </w:r>
      <w:r w:rsidRPr="00FE20F7">
        <w:rPr>
          <w:rFonts w:ascii="Times New Roman" w:eastAsia="宋体" w:hAnsi="Times New Roman" w:cs="Times New Roman" w:hint="eastAsia"/>
          <w:bCs/>
          <w:szCs w:val="22"/>
          <w14:ligatures w14:val="none"/>
        </w:rPr>
        <w:t>空调（冷暖）水处理系统。</w:t>
      </w:r>
    </w:p>
    <w:p w14:paraId="32847F82"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e</w:t>
      </w:r>
      <w:r w:rsidRPr="00FE20F7">
        <w:rPr>
          <w:rFonts w:ascii="Times New Roman" w:eastAsia="宋体" w:hAnsi="Times New Roman" w:cs="Times New Roman" w:hint="eastAsia"/>
          <w:bCs/>
          <w:szCs w:val="22"/>
          <w14:ligatures w14:val="none"/>
        </w:rPr>
        <w:t>空调风机（</w:t>
      </w:r>
      <w:r w:rsidRPr="00FE20F7">
        <w:rPr>
          <w:rFonts w:ascii="Times New Roman" w:eastAsia="宋体" w:hAnsi="Times New Roman" w:cs="Times New Roman" w:hint="eastAsia"/>
          <w:bCs/>
          <w:szCs w:val="22"/>
          <w14:ligatures w14:val="none"/>
        </w:rPr>
        <w:t>AHU</w:t>
      </w:r>
      <w:r w:rsidRPr="00FE20F7">
        <w:rPr>
          <w:rFonts w:ascii="Times New Roman" w:eastAsia="宋体" w:hAnsi="Times New Roman" w:cs="Times New Roman" w:hint="eastAsia"/>
          <w:bCs/>
          <w:szCs w:val="22"/>
          <w14:ligatures w14:val="none"/>
        </w:rPr>
        <w:t>）和室内及室外公共区域盘管风机（</w:t>
      </w:r>
      <w:r w:rsidRPr="00FE20F7">
        <w:rPr>
          <w:rFonts w:ascii="Times New Roman" w:eastAsia="宋体" w:hAnsi="Times New Roman" w:cs="Times New Roman" w:hint="eastAsia"/>
          <w:bCs/>
          <w:szCs w:val="22"/>
          <w14:ligatures w14:val="none"/>
        </w:rPr>
        <w:t>FCU</w:t>
      </w:r>
      <w:r w:rsidRPr="00FE20F7">
        <w:rPr>
          <w:rFonts w:ascii="Times New Roman" w:eastAsia="宋体" w:hAnsi="Times New Roman" w:cs="Times New Roman" w:hint="eastAsia"/>
          <w:bCs/>
          <w:szCs w:val="22"/>
          <w14:ligatures w14:val="none"/>
        </w:rPr>
        <w:t>）系统。</w:t>
      </w:r>
    </w:p>
    <w:p w14:paraId="201C7EF6"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f</w:t>
      </w:r>
      <w:r w:rsidRPr="00FE20F7">
        <w:rPr>
          <w:rFonts w:ascii="Times New Roman" w:eastAsia="宋体" w:hAnsi="Times New Roman" w:cs="Times New Roman" w:hint="eastAsia"/>
          <w:bCs/>
          <w:szCs w:val="22"/>
          <w14:ligatures w14:val="none"/>
        </w:rPr>
        <w:t>通风系统包括排风、送风、消防排烟，厨房排烟，回风、新风、厕所送排风及正压送风等。</w:t>
      </w:r>
    </w:p>
    <w:p w14:paraId="003F69F4"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g</w:t>
      </w:r>
      <w:r w:rsidRPr="00FE20F7">
        <w:rPr>
          <w:rFonts w:ascii="Times New Roman" w:eastAsia="宋体" w:hAnsi="Times New Roman" w:cs="Times New Roman" w:hint="eastAsia"/>
          <w:bCs/>
          <w:szCs w:val="22"/>
          <w14:ligatures w14:val="none"/>
        </w:rPr>
        <w:t>空调热水系统包括锅炉、水泵及其相应配套设备。</w:t>
      </w:r>
    </w:p>
    <w:p w14:paraId="1BD06D2A"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h</w:t>
      </w:r>
      <w:r w:rsidRPr="00FE20F7">
        <w:rPr>
          <w:rFonts w:ascii="Times New Roman" w:eastAsia="宋体" w:hAnsi="Times New Roman" w:cs="Times New Roman" w:hint="eastAsia"/>
          <w:bCs/>
          <w:szCs w:val="22"/>
          <w14:ligatures w14:val="none"/>
        </w:rPr>
        <w:t>分体空调、除湿机等。</w:t>
      </w:r>
    </w:p>
    <w:p w14:paraId="25F8AE97" w14:textId="77777777" w:rsidR="00FE20F7" w:rsidRPr="00FE20F7" w:rsidRDefault="00FE20F7" w:rsidP="00FE20F7">
      <w:pPr>
        <w:tabs>
          <w:tab w:val="left" w:pos="7200"/>
        </w:tabs>
        <w:adjustRightInd w:val="0"/>
        <w:snapToGrid w:val="0"/>
        <w:spacing w:after="0" w:line="300" w:lineRule="auto"/>
        <w:ind w:firstLineChars="200" w:firstLine="442"/>
        <w:jc w:val="both"/>
        <w:rPr>
          <w:rFonts w:ascii="Times New Roman" w:eastAsia="宋体" w:hAnsi="Times New Roman" w:cs="Times New Roman"/>
          <w:b/>
          <w:bCs/>
          <w:szCs w:val="22"/>
          <w14:ligatures w14:val="none"/>
        </w:rPr>
      </w:pPr>
      <w:r w:rsidRPr="00FE20F7">
        <w:rPr>
          <w:rFonts w:ascii="Times New Roman" w:eastAsia="宋体" w:hAnsi="Times New Roman" w:cs="Times New Roman" w:hint="eastAsia"/>
          <w:b/>
          <w:bCs/>
          <w:szCs w:val="22"/>
          <w14:ligatures w14:val="none"/>
        </w:rPr>
        <w:t>B</w:t>
      </w:r>
      <w:r w:rsidRPr="00FE20F7">
        <w:rPr>
          <w:rFonts w:ascii="Times New Roman" w:eastAsia="宋体" w:hAnsi="Times New Roman" w:cs="Times New Roman" w:hint="eastAsia"/>
          <w:b/>
          <w:bCs/>
          <w:szCs w:val="22"/>
          <w14:ligatures w14:val="none"/>
        </w:rPr>
        <w:t>、强电系统</w:t>
      </w:r>
    </w:p>
    <w:p w14:paraId="504E9FE9"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w:t>
      </w:r>
      <w:r w:rsidRPr="00FE20F7">
        <w:rPr>
          <w:rFonts w:ascii="Times New Roman" w:eastAsia="宋体" w:hAnsi="Times New Roman" w:cs="Times New Roman" w:hint="eastAsia"/>
          <w:bCs/>
          <w:szCs w:val="22"/>
          <w14:ligatures w14:val="none"/>
        </w:rPr>
        <w:t>a</w:t>
      </w:r>
      <w:r w:rsidRPr="00FE20F7">
        <w:rPr>
          <w:rFonts w:ascii="Times New Roman" w:eastAsia="宋体" w:hAnsi="Times New Roman" w:cs="Times New Roman" w:hint="eastAsia"/>
          <w:bCs/>
          <w:szCs w:val="22"/>
          <w14:ligatures w14:val="none"/>
        </w:rPr>
        <w:t>变电站设备设施（高、低压）。</w:t>
      </w:r>
    </w:p>
    <w:p w14:paraId="73598B4D"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b</w:t>
      </w:r>
      <w:r w:rsidRPr="00FE20F7">
        <w:rPr>
          <w:rFonts w:ascii="Times New Roman" w:eastAsia="宋体" w:hAnsi="Times New Roman" w:cs="Times New Roman" w:hint="eastAsia"/>
          <w:bCs/>
          <w:szCs w:val="22"/>
          <w14:ligatures w14:val="none"/>
        </w:rPr>
        <w:t>楼层各系统动力、照明、配电箱、控制柜、变频器、</w:t>
      </w:r>
      <w:proofErr w:type="gramStart"/>
      <w:r w:rsidRPr="00FE20F7">
        <w:rPr>
          <w:rFonts w:ascii="Times New Roman" w:eastAsia="宋体" w:hAnsi="Times New Roman" w:cs="Times New Roman" w:hint="eastAsia"/>
          <w:bCs/>
          <w:szCs w:val="22"/>
          <w14:ligatures w14:val="none"/>
        </w:rPr>
        <w:t>母排配电</w:t>
      </w:r>
      <w:proofErr w:type="gramEnd"/>
      <w:r w:rsidRPr="00FE20F7">
        <w:rPr>
          <w:rFonts w:ascii="Times New Roman" w:eastAsia="宋体" w:hAnsi="Times New Roman" w:cs="Times New Roman" w:hint="eastAsia"/>
          <w:bCs/>
          <w:szCs w:val="22"/>
          <w14:ligatures w14:val="none"/>
        </w:rPr>
        <w:t>线路。</w:t>
      </w:r>
    </w:p>
    <w:p w14:paraId="4D420B1F"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c</w:t>
      </w:r>
      <w:r w:rsidRPr="00FE20F7">
        <w:rPr>
          <w:rFonts w:ascii="Times New Roman" w:eastAsia="宋体" w:hAnsi="Times New Roman" w:cs="Times New Roman" w:hint="eastAsia"/>
          <w:bCs/>
          <w:szCs w:val="22"/>
          <w14:ligatures w14:val="none"/>
        </w:rPr>
        <w:t>柴油发电机及其相应配套设备设施。</w:t>
      </w:r>
    </w:p>
    <w:p w14:paraId="79B191BB"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d</w:t>
      </w:r>
      <w:r w:rsidRPr="00FE20F7">
        <w:rPr>
          <w:rFonts w:ascii="Times New Roman" w:eastAsia="宋体" w:hAnsi="Times New Roman" w:cs="Times New Roman" w:hint="eastAsia"/>
          <w:bCs/>
          <w:szCs w:val="22"/>
          <w14:ligatures w14:val="none"/>
        </w:rPr>
        <w:t>公共照明系统。</w:t>
      </w:r>
    </w:p>
    <w:p w14:paraId="2C309B3C"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e</w:t>
      </w:r>
      <w:r w:rsidRPr="00FE20F7">
        <w:rPr>
          <w:rFonts w:ascii="Times New Roman" w:eastAsia="宋体" w:hAnsi="Times New Roman" w:cs="Times New Roman" w:hint="eastAsia"/>
          <w:bCs/>
          <w:szCs w:val="22"/>
          <w14:ligatures w14:val="none"/>
        </w:rPr>
        <w:t>外围照明、泛光照明系统。</w:t>
      </w:r>
    </w:p>
    <w:p w14:paraId="5FC020A4"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f</w:t>
      </w:r>
      <w:r w:rsidRPr="00FE20F7">
        <w:rPr>
          <w:rFonts w:ascii="Times New Roman" w:eastAsia="宋体" w:hAnsi="Times New Roman" w:cs="Times New Roman" w:hint="eastAsia"/>
          <w:bCs/>
          <w:szCs w:val="22"/>
          <w14:ligatures w14:val="none"/>
        </w:rPr>
        <w:t>广告灯系统、景观灯及特殊照明灯系统。</w:t>
      </w:r>
    </w:p>
    <w:p w14:paraId="68B1173B"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g</w:t>
      </w:r>
      <w:r w:rsidRPr="00FE20F7">
        <w:rPr>
          <w:rFonts w:ascii="Times New Roman" w:eastAsia="宋体" w:hAnsi="Times New Roman" w:cs="Times New Roman" w:hint="eastAsia"/>
          <w:bCs/>
          <w:szCs w:val="22"/>
          <w14:ligatures w14:val="none"/>
        </w:rPr>
        <w:t>逃生指示灯及应急灯。</w:t>
      </w:r>
    </w:p>
    <w:p w14:paraId="6CD52299" w14:textId="77777777" w:rsidR="00FE20F7" w:rsidRPr="00FE20F7" w:rsidRDefault="00FE20F7" w:rsidP="00FE20F7">
      <w:pPr>
        <w:tabs>
          <w:tab w:val="left" w:pos="7200"/>
        </w:tabs>
        <w:adjustRightInd w:val="0"/>
        <w:snapToGrid w:val="0"/>
        <w:spacing w:after="0" w:line="300" w:lineRule="auto"/>
        <w:ind w:firstLineChars="200" w:firstLine="442"/>
        <w:jc w:val="both"/>
        <w:rPr>
          <w:rFonts w:ascii="Times New Roman" w:eastAsia="宋体" w:hAnsi="Times New Roman" w:cs="Times New Roman"/>
          <w:b/>
          <w:bCs/>
          <w:szCs w:val="22"/>
          <w14:ligatures w14:val="none"/>
        </w:rPr>
      </w:pPr>
      <w:r w:rsidRPr="00FE20F7">
        <w:rPr>
          <w:rFonts w:ascii="Times New Roman" w:eastAsia="宋体" w:hAnsi="Times New Roman" w:cs="Times New Roman" w:hint="eastAsia"/>
          <w:b/>
          <w:bCs/>
          <w:szCs w:val="22"/>
          <w14:ligatures w14:val="none"/>
        </w:rPr>
        <w:t>C</w:t>
      </w:r>
      <w:r w:rsidRPr="00FE20F7">
        <w:rPr>
          <w:rFonts w:ascii="Times New Roman" w:eastAsia="宋体" w:hAnsi="Times New Roman" w:cs="Times New Roman" w:hint="eastAsia"/>
          <w:b/>
          <w:bCs/>
          <w:szCs w:val="22"/>
          <w14:ligatures w14:val="none"/>
        </w:rPr>
        <w:t>、弱电系统</w:t>
      </w:r>
    </w:p>
    <w:p w14:paraId="479D4490"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a</w:t>
      </w:r>
      <w:r w:rsidRPr="00FE20F7">
        <w:rPr>
          <w:rFonts w:ascii="Times New Roman" w:eastAsia="宋体" w:hAnsi="Times New Roman" w:cs="Times New Roman" w:hint="eastAsia"/>
          <w:bCs/>
          <w:szCs w:val="22"/>
          <w14:ligatures w14:val="none"/>
        </w:rPr>
        <w:t>通讯系统包括程控交换机（</w:t>
      </w:r>
      <w:r w:rsidRPr="00FE20F7">
        <w:rPr>
          <w:rFonts w:ascii="Times New Roman" w:eastAsia="宋体" w:hAnsi="Times New Roman" w:cs="Times New Roman" w:hint="eastAsia"/>
          <w:bCs/>
          <w:szCs w:val="22"/>
          <w14:ligatures w14:val="none"/>
        </w:rPr>
        <w:t>PABX</w:t>
      </w:r>
      <w:r w:rsidRPr="00FE20F7">
        <w:rPr>
          <w:rFonts w:ascii="Times New Roman" w:eastAsia="宋体" w:hAnsi="Times New Roman" w:cs="Times New Roman" w:hint="eastAsia"/>
          <w:bCs/>
          <w:szCs w:val="22"/>
          <w14:ligatures w14:val="none"/>
        </w:rPr>
        <w:t>）、配电架（</w:t>
      </w:r>
      <w:r w:rsidRPr="00FE20F7">
        <w:rPr>
          <w:rFonts w:ascii="Times New Roman" w:eastAsia="宋体" w:hAnsi="Times New Roman" w:cs="Times New Roman" w:hint="eastAsia"/>
          <w:bCs/>
          <w:szCs w:val="22"/>
          <w14:ligatures w14:val="none"/>
        </w:rPr>
        <w:t>MDF</w:t>
      </w:r>
      <w:r w:rsidRPr="00FE20F7">
        <w:rPr>
          <w:rFonts w:ascii="Times New Roman" w:eastAsia="宋体" w:hAnsi="Times New Roman" w:cs="Times New Roman" w:hint="eastAsia"/>
          <w:bCs/>
          <w:szCs w:val="22"/>
          <w14:ligatures w14:val="none"/>
        </w:rPr>
        <w:t>）、数据通讯系统等。</w:t>
      </w:r>
    </w:p>
    <w:p w14:paraId="775C2140"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b</w:t>
      </w:r>
      <w:r w:rsidRPr="00FE20F7">
        <w:rPr>
          <w:rFonts w:ascii="Times New Roman" w:eastAsia="宋体" w:hAnsi="Times New Roman" w:cs="Times New Roman" w:hint="eastAsia"/>
          <w:bCs/>
          <w:szCs w:val="22"/>
          <w14:ligatures w14:val="none"/>
        </w:rPr>
        <w:t>广播系统包括公共广播及消防广播背景音乐。</w:t>
      </w:r>
    </w:p>
    <w:p w14:paraId="24748565"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c</w:t>
      </w:r>
      <w:r w:rsidRPr="00FE20F7">
        <w:rPr>
          <w:rFonts w:ascii="Times New Roman" w:eastAsia="宋体" w:hAnsi="Times New Roman" w:cs="Times New Roman" w:hint="eastAsia"/>
          <w:bCs/>
          <w:szCs w:val="22"/>
          <w14:ligatures w14:val="none"/>
        </w:rPr>
        <w:t>监控系统。</w:t>
      </w:r>
    </w:p>
    <w:p w14:paraId="252E31F5"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d</w:t>
      </w:r>
      <w:r w:rsidRPr="00FE20F7">
        <w:rPr>
          <w:rFonts w:ascii="Times New Roman" w:eastAsia="宋体" w:hAnsi="Times New Roman" w:cs="Times New Roman" w:hint="eastAsia"/>
          <w:bCs/>
          <w:szCs w:val="22"/>
          <w14:ligatures w14:val="none"/>
        </w:rPr>
        <w:t>图书防盗报警及门禁系统。</w:t>
      </w:r>
    </w:p>
    <w:p w14:paraId="783F5BAB"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e</w:t>
      </w:r>
      <w:r w:rsidRPr="00FE20F7">
        <w:rPr>
          <w:rFonts w:ascii="Times New Roman" w:eastAsia="宋体" w:hAnsi="Times New Roman" w:cs="Times New Roman" w:hint="eastAsia"/>
          <w:bCs/>
          <w:szCs w:val="22"/>
          <w14:ligatures w14:val="none"/>
        </w:rPr>
        <w:t>消防报警系统、漏电火灾报警系统。</w:t>
      </w:r>
    </w:p>
    <w:p w14:paraId="31AC9CE4"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f</w:t>
      </w:r>
      <w:r w:rsidRPr="00FE20F7">
        <w:rPr>
          <w:rFonts w:ascii="Times New Roman" w:eastAsia="宋体" w:hAnsi="Times New Roman" w:cs="Times New Roman" w:hint="eastAsia"/>
          <w:bCs/>
          <w:szCs w:val="22"/>
          <w14:ligatures w14:val="none"/>
        </w:rPr>
        <w:t>有线电视系统。</w:t>
      </w:r>
    </w:p>
    <w:p w14:paraId="460BB4B7"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lastRenderedPageBreak/>
        <w:t>★</w:t>
      </w:r>
      <w:r w:rsidRPr="00FE20F7">
        <w:rPr>
          <w:rFonts w:ascii="Times New Roman" w:eastAsia="宋体" w:hAnsi="Times New Roman" w:cs="Times New Roman" w:hint="eastAsia"/>
          <w:bCs/>
          <w:szCs w:val="22"/>
          <w14:ligatures w14:val="none"/>
        </w:rPr>
        <w:t>g</w:t>
      </w:r>
      <w:r w:rsidRPr="00FE20F7">
        <w:rPr>
          <w:rFonts w:ascii="Times New Roman" w:eastAsia="宋体" w:hAnsi="Times New Roman" w:cs="Times New Roman" w:hint="eastAsia"/>
          <w:bCs/>
          <w:szCs w:val="22"/>
          <w14:ligatures w14:val="none"/>
        </w:rPr>
        <w:t>楼宇自控系统（</w:t>
      </w:r>
      <w:r w:rsidRPr="00FE20F7">
        <w:rPr>
          <w:rFonts w:ascii="Times New Roman" w:eastAsia="宋体" w:hAnsi="Times New Roman" w:cs="Times New Roman" w:hint="eastAsia"/>
          <w:bCs/>
          <w:szCs w:val="22"/>
          <w14:ligatures w14:val="none"/>
        </w:rPr>
        <w:t>BAS</w:t>
      </w:r>
      <w:r w:rsidRPr="00FE20F7">
        <w:rPr>
          <w:rFonts w:ascii="Times New Roman" w:eastAsia="宋体" w:hAnsi="Times New Roman" w:cs="Times New Roman" w:hint="eastAsia"/>
          <w:bCs/>
          <w:szCs w:val="22"/>
          <w14:ligatures w14:val="none"/>
        </w:rPr>
        <w:t>）。</w:t>
      </w:r>
    </w:p>
    <w:p w14:paraId="4A209ACF"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h</w:t>
      </w:r>
      <w:r w:rsidRPr="00FE20F7">
        <w:rPr>
          <w:rFonts w:ascii="Times New Roman" w:eastAsia="宋体" w:hAnsi="Times New Roman" w:cs="Times New Roman" w:hint="eastAsia"/>
          <w:bCs/>
          <w:szCs w:val="22"/>
          <w14:ligatures w14:val="none"/>
        </w:rPr>
        <w:t>巡更系统。</w:t>
      </w:r>
    </w:p>
    <w:p w14:paraId="5FDFD83B"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i</w:t>
      </w:r>
      <w:r w:rsidRPr="00FE20F7">
        <w:rPr>
          <w:rFonts w:ascii="Times New Roman" w:eastAsia="宋体" w:hAnsi="Times New Roman" w:cs="Times New Roman" w:hint="eastAsia"/>
          <w:bCs/>
          <w:szCs w:val="22"/>
          <w14:ligatures w14:val="none"/>
        </w:rPr>
        <w:t>移动通讯系统与对讲机系统。</w:t>
      </w:r>
    </w:p>
    <w:p w14:paraId="297731E4"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j POS</w:t>
      </w:r>
      <w:r w:rsidRPr="00FE20F7">
        <w:rPr>
          <w:rFonts w:ascii="Times New Roman" w:eastAsia="宋体" w:hAnsi="Times New Roman" w:cs="Times New Roman" w:hint="eastAsia"/>
          <w:bCs/>
          <w:szCs w:val="22"/>
          <w14:ligatures w14:val="none"/>
        </w:rPr>
        <w:t>与</w:t>
      </w:r>
      <w:r w:rsidRPr="00FE20F7">
        <w:rPr>
          <w:rFonts w:ascii="Times New Roman" w:eastAsia="宋体" w:hAnsi="Times New Roman" w:cs="Times New Roman" w:hint="eastAsia"/>
          <w:bCs/>
          <w:szCs w:val="22"/>
          <w14:ligatures w14:val="none"/>
        </w:rPr>
        <w:t>ATM</w:t>
      </w:r>
      <w:r w:rsidRPr="00FE20F7">
        <w:rPr>
          <w:rFonts w:ascii="Times New Roman" w:eastAsia="宋体" w:hAnsi="Times New Roman" w:cs="Times New Roman" w:hint="eastAsia"/>
          <w:bCs/>
          <w:szCs w:val="22"/>
          <w14:ligatures w14:val="none"/>
        </w:rPr>
        <w:t>系统。</w:t>
      </w:r>
    </w:p>
    <w:p w14:paraId="5CC1C53A"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w:t>
      </w:r>
      <w:r w:rsidRPr="00FE20F7">
        <w:rPr>
          <w:rFonts w:ascii="Times New Roman" w:eastAsia="宋体" w:hAnsi="Times New Roman" w:cs="Times New Roman" w:hint="eastAsia"/>
          <w:bCs/>
          <w:szCs w:val="22"/>
          <w14:ligatures w14:val="none"/>
        </w:rPr>
        <w:t>k</w:t>
      </w:r>
      <w:r w:rsidRPr="00FE20F7">
        <w:rPr>
          <w:rFonts w:ascii="Times New Roman" w:eastAsia="宋体" w:hAnsi="Times New Roman" w:cs="Times New Roman" w:hint="eastAsia"/>
          <w:bCs/>
          <w:szCs w:val="22"/>
          <w14:ligatures w14:val="none"/>
        </w:rPr>
        <w:t>燃气报警系统。</w:t>
      </w:r>
    </w:p>
    <w:p w14:paraId="10B83444" w14:textId="77777777" w:rsidR="00FE20F7" w:rsidRPr="00FE20F7" w:rsidRDefault="00FE20F7" w:rsidP="00FE20F7">
      <w:pPr>
        <w:tabs>
          <w:tab w:val="left" w:pos="7200"/>
        </w:tabs>
        <w:adjustRightInd w:val="0"/>
        <w:snapToGrid w:val="0"/>
        <w:spacing w:after="0" w:line="300" w:lineRule="auto"/>
        <w:ind w:firstLineChars="200" w:firstLine="442"/>
        <w:jc w:val="both"/>
        <w:rPr>
          <w:rFonts w:ascii="Times New Roman" w:eastAsia="宋体" w:hAnsi="Times New Roman" w:cs="Times New Roman"/>
          <w:b/>
          <w:bCs/>
          <w:szCs w:val="22"/>
          <w14:ligatures w14:val="none"/>
        </w:rPr>
      </w:pPr>
      <w:r w:rsidRPr="00FE20F7">
        <w:rPr>
          <w:rFonts w:ascii="Times New Roman" w:eastAsia="宋体" w:hAnsi="Times New Roman" w:cs="Times New Roman" w:hint="eastAsia"/>
          <w:b/>
          <w:bCs/>
          <w:szCs w:val="22"/>
          <w14:ligatures w14:val="none"/>
        </w:rPr>
        <w:t>D</w:t>
      </w:r>
      <w:r w:rsidRPr="00FE20F7">
        <w:rPr>
          <w:rFonts w:ascii="Times New Roman" w:eastAsia="宋体" w:hAnsi="Times New Roman" w:cs="Times New Roman" w:hint="eastAsia"/>
          <w:b/>
          <w:bCs/>
          <w:szCs w:val="22"/>
          <w14:ligatures w14:val="none"/>
        </w:rPr>
        <w:t>、垂直送运系统</w:t>
      </w:r>
    </w:p>
    <w:p w14:paraId="05B9C14A"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w:t>
      </w:r>
      <w:r w:rsidRPr="00FE20F7">
        <w:rPr>
          <w:rFonts w:ascii="Times New Roman" w:eastAsia="宋体" w:hAnsi="Times New Roman" w:cs="Times New Roman" w:hint="eastAsia"/>
          <w:bCs/>
          <w:szCs w:val="22"/>
          <w14:ligatures w14:val="none"/>
        </w:rPr>
        <w:t>a</w:t>
      </w:r>
      <w:r w:rsidRPr="00FE20F7">
        <w:rPr>
          <w:rFonts w:ascii="Times New Roman" w:eastAsia="宋体" w:hAnsi="Times New Roman" w:cs="Times New Roman" w:hint="eastAsia"/>
          <w:bCs/>
          <w:szCs w:val="22"/>
          <w14:ligatures w14:val="none"/>
        </w:rPr>
        <w:t>垂直梯。</w:t>
      </w:r>
    </w:p>
    <w:p w14:paraId="4238EA48"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w:t>
      </w:r>
      <w:r w:rsidRPr="00FE20F7">
        <w:rPr>
          <w:rFonts w:ascii="Times New Roman" w:eastAsia="宋体" w:hAnsi="Times New Roman" w:cs="Times New Roman" w:hint="eastAsia"/>
          <w:bCs/>
          <w:szCs w:val="22"/>
          <w14:ligatures w14:val="none"/>
        </w:rPr>
        <w:t>b</w:t>
      </w:r>
      <w:r w:rsidRPr="00FE20F7">
        <w:rPr>
          <w:rFonts w:ascii="Times New Roman" w:eastAsia="宋体" w:hAnsi="Times New Roman" w:cs="Times New Roman" w:hint="eastAsia"/>
          <w:bCs/>
          <w:szCs w:val="22"/>
          <w14:ligatures w14:val="none"/>
        </w:rPr>
        <w:t>自动扶梯。</w:t>
      </w:r>
    </w:p>
    <w:p w14:paraId="1C80A10D" w14:textId="77777777" w:rsidR="00FE20F7" w:rsidRPr="00FE20F7" w:rsidRDefault="00FE20F7" w:rsidP="00FE20F7">
      <w:pPr>
        <w:tabs>
          <w:tab w:val="left" w:pos="7200"/>
        </w:tabs>
        <w:adjustRightInd w:val="0"/>
        <w:snapToGrid w:val="0"/>
        <w:spacing w:after="0" w:line="300" w:lineRule="auto"/>
        <w:ind w:firstLineChars="200" w:firstLine="442"/>
        <w:jc w:val="both"/>
        <w:rPr>
          <w:rFonts w:ascii="Times New Roman" w:eastAsia="宋体" w:hAnsi="Times New Roman" w:cs="Times New Roman"/>
          <w:b/>
          <w:bCs/>
          <w:szCs w:val="22"/>
          <w14:ligatures w14:val="none"/>
        </w:rPr>
      </w:pPr>
      <w:r w:rsidRPr="00FE20F7">
        <w:rPr>
          <w:rFonts w:ascii="Times New Roman" w:eastAsia="宋体" w:hAnsi="Times New Roman" w:cs="Times New Roman" w:hint="eastAsia"/>
          <w:b/>
          <w:bCs/>
          <w:szCs w:val="22"/>
          <w14:ligatures w14:val="none"/>
        </w:rPr>
        <w:t>E</w:t>
      </w:r>
      <w:r w:rsidRPr="00FE20F7">
        <w:rPr>
          <w:rFonts w:ascii="Times New Roman" w:eastAsia="宋体" w:hAnsi="Times New Roman" w:cs="Times New Roman" w:hint="eastAsia"/>
          <w:b/>
          <w:bCs/>
          <w:szCs w:val="22"/>
          <w14:ligatures w14:val="none"/>
        </w:rPr>
        <w:t>、消防系统</w:t>
      </w:r>
    </w:p>
    <w:p w14:paraId="0DAF41D9"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w:t>
      </w:r>
      <w:r w:rsidRPr="00FE20F7">
        <w:rPr>
          <w:rFonts w:ascii="Times New Roman" w:eastAsia="宋体" w:hAnsi="Times New Roman" w:cs="Times New Roman" w:hint="eastAsia"/>
          <w:bCs/>
          <w:szCs w:val="22"/>
          <w14:ligatures w14:val="none"/>
        </w:rPr>
        <w:t>a</w:t>
      </w:r>
      <w:r w:rsidRPr="00FE20F7">
        <w:rPr>
          <w:rFonts w:ascii="Times New Roman" w:eastAsia="宋体" w:hAnsi="Times New Roman" w:cs="Times New Roman" w:hint="eastAsia"/>
          <w:bCs/>
          <w:szCs w:val="22"/>
          <w14:ligatures w14:val="none"/>
        </w:rPr>
        <w:t>喷淋系统包括水泵及其相应配套设备。</w:t>
      </w:r>
    </w:p>
    <w:p w14:paraId="177DD84F"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w:t>
      </w:r>
      <w:r w:rsidRPr="00FE20F7">
        <w:rPr>
          <w:rFonts w:ascii="Times New Roman" w:eastAsia="宋体" w:hAnsi="Times New Roman" w:cs="Times New Roman" w:hint="eastAsia"/>
          <w:bCs/>
          <w:szCs w:val="22"/>
          <w14:ligatures w14:val="none"/>
        </w:rPr>
        <w:t>b</w:t>
      </w:r>
      <w:r w:rsidRPr="00FE20F7">
        <w:rPr>
          <w:rFonts w:ascii="Times New Roman" w:eastAsia="宋体" w:hAnsi="Times New Roman" w:cs="Times New Roman" w:hint="eastAsia"/>
          <w:bCs/>
          <w:szCs w:val="22"/>
          <w14:ligatures w14:val="none"/>
        </w:rPr>
        <w:t>消防栓系统包括水泵及其相应配套设备。</w:t>
      </w:r>
    </w:p>
    <w:p w14:paraId="51E00432"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c</w:t>
      </w:r>
      <w:r w:rsidRPr="00FE20F7">
        <w:rPr>
          <w:rFonts w:ascii="Times New Roman" w:eastAsia="宋体" w:hAnsi="Times New Roman" w:cs="Times New Roman" w:hint="eastAsia"/>
          <w:bCs/>
          <w:szCs w:val="22"/>
          <w14:ligatures w14:val="none"/>
        </w:rPr>
        <w:t>消防水箱。</w:t>
      </w:r>
    </w:p>
    <w:p w14:paraId="1A0DE688"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w:t>
      </w:r>
      <w:r w:rsidRPr="00FE20F7">
        <w:rPr>
          <w:rFonts w:ascii="Times New Roman" w:eastAsia="宋体" w:hAnsi="Times New Roman" w:cs="Times New Roman" w:hint="eastAsia"/>
          <w:bCs/>
          <w:szCs w:val="22"/>
          <w14:ligatures w14:val="none"/>
        </w:rPr>
        <w:t>d</w:t>
      </w:r>
      <w:r w:rsidRPr="00FE20F7">
        <w:rPr>
          <w:rFonts w:ascii="Times New Roman" w:eastAsia="宋体" w:hAnsi="Times New Roman" w:cs="Times New Roman" w:hint="eastAsia"/>
          <w:bCs/>
          <w:szCs w:val="22"/>
          <w14:ligatures w14:val="none"/>
        </w:rPr>
        <w:t>消防气体灭火系统。</w:t>
      </w:r>
    </w:p>
    <w:p w14:paraId="2251A642"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e</w:t>
      </w:r>
      <w:r w:rsidRPr="00FE20F7">
        <w:rPr>
          <w:rFonts w:ascii="Times New Roman" w:eastAsia="宋体" w:hAnsi="Times New Roman" w:cs="Times New Roman" w:hint="eastAsia"/>
          <w:bCs/>
          <w:szCs w:val="22"/>
          <w14:ligatures w14:val="none"/>
        </w:rPr>
        <w:t>主要操作人员必需具有智能化楼宇设备的计算机操作技能，具有一定的外语读写能力。</w:t>
      </w:r>
    </w:p>
    <w:p w14:paraId="3163E3F4" w14:textId="77777777" w:rsidR="00FE20F7" w:rsidRPr="00FE20F7" w:rsidRDefault="00FE20F7" w:rsidP="00FE20F7">
      <w:pPr>
        <w:tabs>
          <w:tab w:val="left" w:pos="7200"/>
        </w:tabs>
        <w:adjustRightInd w:val="0"/>
        <w:snapToGrid w:val="0"/>
        <w:spacing w:after="0" w:line="300" w:lineRule="auto"/>
        <w:ind w:firstLineChars="200" w:firstLine="442"/>
        <w:jc w:val="both"/>
        <w:rPr>
          <w:rFonts w:ascii="Times New Roman" w:eastAsia="宋体" w:hAnsi="Times New Roman" w:cs="Times New Roman"/>
          <w:b/>
          <w:bCs/>
          <w:szCs w:val="22"/>
          <w14:ligatures w14:val="none"/>
        </w:rPr>
      </w:pPr>
      <w:r w:rsidRPr="00FE20F7">
        <w:rPr>
          <w:rFonts w:ascii="Times New Roman" w:eastAsia="宋体" w:hAnsi="Times New Roman" w:cs="Times New Roman" w:hint="eastAsia"/>
          <w:b/>
          <w:bCs/>
          <w:szCs w:val="22"/>
          <w14:ligatures w14:val="none"/>
        </w:rPr>
        <w:t>F</w:t>
      </w:r>
      <w:r w:rsidRPr="00FE20F7">
        <w:rPr>
          <w:rFonts w:ascii="Times New Roman" w:eastAsia="宋体" w:hAnsi="Times New Roman" w:cs="Times New Roman" w:hint="eastAsia"/>
          <w:b/>
          <w:bCs/>
          <w:szCs w:val="22"/>
          <w14:ligatures w14:val="none"/>
        </w:rPr>
        <w:t>、给排水系统</w:t>
      </w:r>
    </w:p>
    <w:p w14:paraId="602CE766"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a</w:t>
      </w:r>
      <w:r w:rsidRPr="00FE20F7">
        <w:rPr>
          <w:rFonts w:ascii="Times New Roman" w:eastAsia="宋体" w:hAnsi="Times New Roman" w:cs="Times New Roman" w:hint="eastAsia"/>
          <w:bCs/>
          <w:szCs w:val="22"/>
          <w14:ligatures w14:val="none"/>
        </w:rPr>
        <w:t>雨污水排放系统，污水及清水井，相应水泵及其相应配套设备。</w:t>
      </w:r>
    </w:p>
    <w:p w14:paraId="35B61324"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b</w:t>
      </w:r>
      <w:r w:rsidRPr="00FE20F7">
        <w:rPr>
          <w:rFonts w:ascii="Times New Roman" w:eastAsia="宋体" w:hAnsi="Times New Roman" w:cs="Times New Roman" w:hint="eastAsia"/>
          <w:bCs/>
          <w:szCs w:val="22"/>
          <w14:ligatures w14:val="none"/>
        </w:rPr>
        <w:t>隔油池（包括清油工作）。</w:t>
      </w:r>
    </w:p>
    <w:p w14:paraId="250912D0"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c</w:t>
      </w:r>
      <w:r w:rsidRPr="00FE20F7">
        <w:rPr>
          <w:rFonts w:ascii="Times New Roman" w:eastAsia="宋体" w:hAnsi="Times New Roman" w:cs="Times New Roman" w:hint="eastAsia"/>
          <w:bCs/>
          <w:szCs w:val="22"/>
          <w14:ligatures w14:val="none"/>
        </w:rPr>
        <w:t>排水管系统及其相应配套设备。</w:t>
      </w:r>
    </w:p>
    <w:p w14:paraId="68237B05"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d</w:t>
      </w:r>
      <w:r w:rsidRPr="00FE20F7">
        <w:rPr>
          <w:rFonts w:ascii="Times New Roman" w:eastAsia="宋体" w:hAnsi="Times New Roman" w:cs="Times New Roman" w:hint="eastAsia"/>
          <w:bCs/>
          <w:szCs w:val="22"/>
          <w14:ligatures w14:val="none"/>
        </w:rPr>
        <w:t>给水系统包括给水泵、变频器、过滤系统及其他相应配套设备。</w:t>
      </w:r>
    </w:p>
    <w:p w14:paraId="34335744"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e</w:t>
      </w:r>
      <w:r w:rsidRPr="00FE20F7">
        <w:rPr>
          <w:rFonts w:ascii="Times New Roman" w:eastAsia="宋体" w:hAnsi="Times New Roman" w:cs="Times New Roman" w:hint="eastAsia"/>
          <w:bCs/>
          <w:szCs w:val="22"/>
          <w14:ligatures w14:val="none"/>
        </w:rPr>
        <w:t>生活水箱。</w:t>
      </w:r>
    </w:p>
    <w:p w14:paraId="30A7AD7C"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f</w:t>
      </w:r>
      <w:r w:rsidRPr="00FE20F7">
        <w:rPr>
          <w:rFonts w:ascii="Times New Roman" w:eastAsia="宋体" w:hAnsi="Times New Roman" w:cs="Times New Roman" w:hint="eastAsia"/>
          <w:bCs/>
          <w:szCs w:val="22"/>
          <w14:ligatures w14:val="none"/>
        </w:rPr>
        <w:t>天然气管道系统及其相应配套设备。</w:t>
      </w:r>
    </w:p>
    <w:p w14:paraId="2BB74976"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g</w:t>
      </w:r>
      <w:r w:rsidRPr="00FE20F7">
        <w:rPr>
          <w:rFonts w:ascii="Times New Roman" w:eastAsia="宋体" w:hAnsi="Times New Roman" w:cs="Times New Roman" w:hint="eastAsia"/>
          <w:bCs/>
          <w:szCs w:val="22"/>
          <w14:ligatures w14:val="none"/>
        </w:rPr>
        <w:t>室外管道及相应的配套设备。</w:t>
      </w:r>
    </w:p>
    <w:p w14:paraId="3189FE6C" w14:textId="77777777" w:rsidR="00FE20F7" w:rsidRPr="00FE20F7" w:rsidRDefault="00FE20F7" w:rsidP="00FE20F7">
      <w:pPr>
        <w:tabs>
          <w:tab w:val="left" w:pos="7200"/>
        </w:tabs>
        <w:adjustRightInd w:val="0"/>
        <w:snapToGrid w:val="0"/>
        <w:spacing w:after="0" w:line="300" w:lineRule="auto"/>
        <w:ind w:firstLineChars="200" w:firstLine="442"/>
        <w:jc w:val="both"/>
        <w:rPr>
          <w:rFonts w:ascii="Times New Roman" w:eastAsia="宋体" w:hAnsi="Times New Roman" w:cs="Times New Roman"/>
          <w:b/>
          <w:bCs/>
          <w:szCs w:val="22"/>
          <w14:ligatures w14:val="none"/>
        </w:rPr>
      </w:pPr>
      <w:r w:rsidRPr="00FE20F7">
        <w:rPr>
          <w:rFonts w:ascii="Times New Roman" w:eastAsia="宋体" w:hAnsi="Times New Roman" w:cs="Times New Roman" w:hint="eastAsia"/>
          <w:b/>
          <w:bCs/>
          <w:szCs w:val="22"/>
          <w14:ligatures w14:val="none"/>
        </w:rPr>
        <w:t>G</w:t>
      </w:r>
      <w:r w:rsidRPr="00FE20F7">
        <w:rPr>
          <w:rFonts w:ascii="Times New Roman" w:eastAsia="宋体" w:hAnsi="Times New Roman" w:cs="Times New Roman" w:hint="eastAsia"/>
          <w:b/>
          <w:bCs/>
          <w:szCs w:val="22"/>
          <w14:ligatures w14:val="none"/>
        </w:rPr>
        <w:t>、公共厕所及洗手间</w:t>
      </w:r>
    </w:p>
    <w:p w14:paraId="15F244D0"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a</w:t>
      </w:r>
      <w:r w:rsidRPr="00FE20F7">
        <w:rPr>
          <w:rFonts w:ascii="Times New Roman" w:eastAsia="宋体" w:hAnsi="Times New Roman" w:cs="Times New Roman" w:hint="eastAsia"/>
          <w:bCs/>
          <w:szCs w:val="22"/>
          <w14:ligatures w14:val="none"/>
        </w:rPr>
        <w:t>所有土建及装修包括（但不限于）吊顶、地面、墙面、隔间及其装修部分。</w:t>
      </w:r>
    </w:p>
    <w:p w14:paraId="0A468F4C"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b</w:t>
      </w:r>
      <w:r w:rsidRPr="00FE20F7">
        <w:rPr>
          <w:rFonts w:ascii="Times New Roman" w:eastAsia="宋体" w:hAnsi="Times New Roman" w:cs="Times New Roman" w:hint="eastAsia"/>
          <w:bCs/>
          <w:szCs w:val="22"/>
          <w14:ligatures w14:val="none"/>
        </w:rPr>
        <w:t>所有厕所及洗手间设备设施包括（但不限于）抽水马桶、小便池及感应器，洗手台及其装饰柜面、水龙头、洗手液容器，烘手机等。</w:t>
      </w:r>
    </w:p>
    <w:p w14:paraId="4FF3FEC5" w14:textId="77777777" w:rsidR="00FE20F7" w:rsidRPr="00FE20F7" w:rsidRDefault="00FE20F7" w:rsidP="00FE20F7">
      <w:pPr>
        <w:tabs>
          <w:tab w:val="left" w:pos="7200"/>
        </w:tabs>
        <w:adjustRightInd w:val="0"/>
        <w:snapToGrid w:val="0"/>
        <w:spacing w:after="0" w:line="300" w:lineRule="auto"/>
        <w:ind w:firstLineChars="200" w:firstLine="442"/>
        <w:jc w:val="both"/>
        <w:rPr>
          <w:rFonts w:ascii="Times New Roman" w:eastAsia="宋体" w:hAnsi="Times New Roman" w:cs="Times New Roman"/>
          <w:b/>
          <w:bCs/>
          <w:szCs w:val="22"/>
          <w14:ligatures w14:val="none"/>
        </w:rPr>
      </w:pPr>
      <w:r w:rsidRPr="00FE20F7">
        <w:rPr>
          <w:rFonts w:ascii="Times New Roman" w:eastAsia="宋体" w:hAnsi="Times New Roman" w:cs="Times New Roman" w:hint="eastAsia"/>
          <w:b/>
          <w:bCs/>
          <w:szCs w:val="22"/>
          <w14:ligatures w14:val="none"/>
        </w:rPr>
        <w:t>H</w:t>
      </w:r>
      <w:r w:rsidRPr="00FE20F7">
        <w:rPr>
          <w:rFonts w:ascii="Times New Roman" w:eastAsia="宋体" w:hAnsi="Times New Roman" w:cs="Times New Roman" w:hint="eastAsia"/>
          <w:b/>
          <w:bCs/>
          <w:szCs w:val="22"/>
          <w14:ligatures w14:val="none"/>
        </w:rPr>
        <w:t>、报告厅专用设备</w:t>
      </w:r>
    </w:p>
    <w:p w14:paraId="5E81B331"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a</w:t>
      </w:r>
      <w:r w:rsidRPr="00FE20F7">
        <w:rPr>
          <w:rFonts w:ascii="Times New Roman" w:eastAsia="宋体" w:hAnsi="Times New Roman" w:cs="Times New Roman" w:hint="eastAsia"/>
          <w:bCs/>
          <w:szCs w:val="22"/>
          <w14:ligatures w14:val="none"/>
        </w:rPr>
        <w:t>舞台机械及控制设备。</w:t>
      </w:r>
    </w:p>
    <w:p w14:paraId="30C440A9"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b</w:t>
      </w:r>
      <w:r w:rsidRPr="00FE20F7">
        <w:rPr>
          <w:rFonts w:ascii="Times New Roman" w:eastAsia="宋体" w:hAnsi="Times New Roman" w:cs="Times New Roman" w:hint="eastAsia"/>
          <w:bCs/>
          <w:szCs w:val="22"/>
          <w14:ligatures w14:val="none"/>
        </w:rPr>
        <w:t>舞台灯光和</w:t>
      </w:r>
      <w:proofErr w:type="gramStart"/>
      <w:r w:rsidRPr="00FE20F7">
        <w:rPr>
          <w:rFonts w:ascii="Times New Roman" w:eastAsia="宋体" w:hAnsi="Times New Roman" w:cs="Times New Roman" w:hint="eastAsia"/>
          <w:bCs/>
          <w:szCs w:val="22"/>
          <w14:ligatures w14:val="none"/>
        </w:rPr>
        <w:t>扩声</w:t>
      </w:r>
      <w:proofErr w:type="gramEnd"/>
      <w:r w:rsidRPr="00FE20F7">
        <w:rPr>
          <w:rFonts w:ascii="Times New Roman" w:eastAsia="宋体" w:hAnsi="Times New Roman" w:cs="Times New Roman" w:hint="eastAsia"/>
          <w:bCs/>
          <w:szCs w:val="22"/>
          <w14:ligatures w14:val="none"/>
        </w:rPr>
        <w:t>设备。</w:t>
      </w:r>
    </w:p>
    <w:p w14:paraId="73F14F69"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c</w:t>
      </w:r>
      <w:r w:rsidRPr="00FE20F7">
        <w:rPr>
          <w:rFonts w:ascii="Times New Roman" w:eastAsia="宋体" w:hAnsi="Times New Roman" w:cs="Times New Roman" w:hint="eastAsia"/>
          <w:bCs/>
          <w:szCs w:val="22"/>
          <w14:ligatures w14:val="none"/>
        </w:rPr>
        <w:t>影视、放映系统设备。</w:t>
      </w:r>
    </w:p>
    <w:p w14:paraId="0B805BF2"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d</w:t>
      </w:r>
      <w:r w:rsidRPr="00FE20F7">
        <w:rPr>
          <w:rFonts w:ascii="Times New Roman" w:eastAsia="宋体" w:hAnsi="Times New Roman" w:cs="Times New Roman" w:hint="eastAsia"/>
          <w:bCs/>
          <w:szCs w:val="22"/>
          <w14:ligatures w14:val="none"/>
        </w:rPr>
        <w:t>录音扩声录制系统设备。</w:t>
      </w:r>
    </w:p>
    <w:p w14:paraId="5653FC80"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e</w:t>
      </w:r>
      <w:r w:rsidRPr="00FE20F7">
        <w:rPr>
          <w:rFonts w:ascii="Times New Roman" w:eastAsia="宋体" w:hAnsi="Times New Roman" w:cs="Times New Roman" w:hint="eastAsia"/>
          <w:bCs/>
          <w:szCs w:val="22"/>
          <w14:ligatures w14:val="none"/>
        </w:rPr>
        <w:t>音视频传输网络和智能集中控制设备。</w:t>
      </w:r>
    </w:p>
    <w:p w14:paraId="6F0A8D12" w14:textId="77777777" w:rsidR="00FE20F7" w:rsidRPr="00FE20F7" w:rsidRDefault="00FE20F7" w:rsidP="00FE20F7">
      <w:pPr>
        <w:tabs>
          <w:tab w:val="left" w:pos="7200"/>
        </w:tabs>
        <w:adjustRightInd w:val="0"/>
        <w:snapToGrid w:val="0"/>
        <w:spacing w:after="0" w:line="300" w:lineRule="auto"/>
        <w:ind w:firstLineChars="200" w:firstLine="442"/>
        <w:jc w:val="both"/>
        <w:rPr>
          <w:rFonts w:ascii="Times New Roman" w:eastAsia="宋体" w:hAnsi="Times New Roman" w:cs="Times New Roman"/>
          <w:b/>
          <w:bCs/>
          <w:szCs w:val="22"/>
          <w14:ligatures w14:val="none"/>
        </w:rPr>
      </w:pPr>
      <w:r w:rsidRPr="00FE20F7">
        <w:rPr>
          <w:rFonts w:ascii="Times New Roman" w:eastAsia="宋体" w:hAnsi="Times New Roman" w:cs="Times New Roman" w:hint="eastAsia"/>
          <w:b/>
          <w:bCs/>
          <w:szCs w:val="22"/>
          <w14:ligatures w14:val="none"/>
        </w:rPr>
        <w:t>I</w:t>
      </w:r>
      <w:r w:rsidRPr="00FE20F7">
        <w:rPr>
          <w:rFonts w:ascii="Times New Roman" w:eastAsia="宋体" w:hAnsi="Times New Roman" w:cs="Times New Roman" w:hint="eastAsia"/>
          <w:b/>
          <w:bCs/>
          <w:szCs w:val="22"/>
          <w14:ligatures w14:val="none"/>
        </w:rPr>
        <w:t>、太阳能发电</w:t>
      </w:r>
    </w:p>
    <w:p w14:paraId="02D2CBD3"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a</w:t>
      </w:r>
      <w:r w:rsidRPr="00FE20F7">
        <w:rPr>
          <w:rFonts w:ascii="Times New Roman" w:eastAsia="宋体" w:hAnsi="Times New Roman" w:cs="Times New Roman" w:hint="eastAsia"/>
          <w:bCs/>
          <w:szCs w:val="22"/>
          <w14:ligatures w14:val="none"/>
        </w:rPr>
        <w:t>太阳能发电设备。</w:t>
      </w:r>
    </w:p>
    <w:p w14:paraId="6BE220DC"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b</w:t>
      </w:r>
      <w:r w:rsidRPr="00FE20F7">
        <w:rPr>
          <w:rFonts w:ascii="Times New Roman" w:eastAsia="宋体" w:hAnsi="Times New Roman" w:cs="Times New Roman" w:hint="eastAsia"/>
          <w:bCs/>
          <w:szCs w:val="22"/>
          <w14:ligatures w14:val="none"/>
        </w:rPr>
        <w:t>蓄电池设备。</w:t>
      </w:r>
    </w:p>
    <w:p w14:paraId="5D139581"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w:t>
      </w:r>
      <w:r w:rsidRPr="00FE20F7">
        <w:rPr>
          <w:rFonts w:ascii="Times New Roman" w:eastAsia="宋体" w:hAnsi="Times New Roman" w:cs="Times New Roman" w:hint="eastAsia"/>
          <w:bCs/>
          <w:szCs w:val="22"/>
          <w14:ligatures w14:val="none"/>
        </w:rPr>
        <w:t>c</w:t>
      </w:r>
      <w:r w:rsidRPr="00FE20F7">
        <w:rPr>
          <w:rFonts w:ascii="Times New Roman" w:eastAsia="宋体" w:hAnsi="Times New Roman" w:cs="Times New Roman" w:hint="eastAsia"/>
          <w:bCs/>
          <w:szCs w:val="22"/>
          <w14:ligatures w14:val="none"/>
        </w:rPr>
        <w:t>并网逆变设备。</w:t>
      </w:r>
    </w:p>
    <w:p w14:paraId="535B50E6" w14:textId="77777777" w:rsidR="00FE20F7" w:rsidRPr="00FE20F7" w:rsidRDefault="00FE20F7" w:rsidP="00FE20F7">
      <w:pPr>
        <w:tabs>
          <w:tab w:val="left" w:pos="7200"/>
        </w:tabs>
        <w:adjustRightInd w:val="0"/>
        <w:snapToGrid w:val="0"/>
        <w:spacing w:after="0" w:line="300" w:lineRule="auto"/>
        <w:ind w:firstLineChars="200" w:firstLine="442"/>
        <w:jc w:val="both"/>
        <w:rPr>
          <w:rFonts w:ascii="Times New Roman" w:eastAsia="宋体" w:hAnsi="Times New Roman" w:cs="Times New Roman"/>
          <w:b/>
          <w:bCs/>
          <w:szCs w:val="22"/>
          <w14:ligatures w14:val="none"/>
        </w:rPr>
      </w:pPr>
      <w:r w:rsidRPr="00FE20F7">
        <w:rPr>
          <w:rFonts w:ascii="Times New Roman" w:eastAsia="宋体" w:hAnsi="Times New Roman" w:cs="Times New Roman" w:hint="eastAsia"/>
          <w:b/>
          <w:bCs/>
          <w:szCs w:val="22"/>
          <w14:ligatures w14:val="none"/>
        </w:rPr>
        <w:t>J</w:t>
      </w:r>
      <w:r w:rsidRPr="00FE20F7">
        <w:rPr>
          <w:rFonts w:ascii="Times New Roman" w:eastAsia="宋体" w:hAnsi="Times New Roman" w:cs="Times New Roman" w:hint="eastAsia"/>
          <w:b/>
          <w:bCs/>
          <w:szCs w:val="22"/>
          <w14:ligatures w14:val="none"/>
        </w:rPr>
        <w:t>、土建及装修设施</w:t>
      </w:r>
    </w:p>
    <w:p w14:paraId="713B7BFE"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a</w:t>
      </w:r>
      <w:r w:rsidRPr="00FE20F7">
        <w:rPr>
          <w:rFonts w:ascii="Times New Roman" w:eastAsia="宋体" w:hAnsi="Times New Roman" w:cs="Times New Roman" w:hint="eastAsia"/>
          <w:bCs/>
          <w:szCs w:val="22"/>
          <w14:ligatures w14:val="none"/>
        </w:rPr>
        <w:t>所有公共区（包括机房）的吊顶、墙面、地坪的土建及装修部分。</w:t>
      </w:r>
    </w:p>
    <w:p w14:paraId="1210A375"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b</w:t>
      </w:r>
      <w:r w:rsidRPr="00FE20F7">
        <w:rPr>
          <w:rFonts w:ascii="Times New Roman" w:eastAsia="宋体" w:hAnsi="Times New Roman" w:cs="Times New Roman" w:hint="eastAsia"/>
          <w:bCs/>
          <w:szCs w:val="22"/>
          <w14:ligatures w14:val="none"/>
        </w:rPr>
        <w:t>所有外围区的吊顶、墙面、地坪的土建及装修。</w:t>
      </w:r>
    </w:p>
    <w:p w14:paraId="235B6D70"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c</w:t>
      </w:r>
      <w:r w:rsidRPr="00FE20F7">
        <w:rPr>
          <w:rFonts w:ascii="Times New Roman" w:eastAsia="宋体" w:hAnsi="Times New Roman" w:cs="Times New Roman" w:hint="eastAsia"/>
          <w:bCs/>
          <w:szCs w:val="22"/>
          <w14:ligatures w14:val="none"/>
        </w:rPr>
        <w:t>室内外玻璃墙面，玻璃结构建筑物。</w:t>
      </w:r>
    </w:p>
    <w:p w14:paraId="0582226E"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d</w:t>
      </w:r>
      <w:r w:rsidRPr="00FE20F7">
        <w:rPr>
          <w:rFonts w:ascii="Times New Roman" w:eastAsia="宋体" w:hAnsi="Times New Roman" w:cs="Times New Roman" w:hint="eastAsia"/>
          <w:bCs/>
          <w:szCs w:val="22"/>
          <w14:ligatures w14:val="none"/>
        </w:rPr>
        <w:t>所有楼梯门、通道门，玻璃门及其相应配套的锁，五金件等。</w:t>
      </w:r>
    </w:p>
    <w:p w14:paraId="6C6F8709"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e</w:t>
      </w:r>
      <w:r w:rsidRPr="00FE20F7">
        <w:rPr>
          <w:rFonts w:ascii="Times New Roman" w:eastAsia="宋体" w:hAnsi="Times New Roman" w:cs="Times New Roman" w:hint="eastAsia"/>
          <w:bCs/>
          <w:szCs w:val="22"/>
          <w14:ligatures w14:val="none"/>
        </w:rPr>
        <w:t>建筑顶层的屋面。</w:t>
      </w:r>
    </w:p>
    <w:p w14:paraId="0D9C6380"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lastRenderedPageBreak/>
        <w:t>f</w:t>
      </w:r>
      <w:r w:rsidRPr="00FE20F7">
        <w:rPr>
          <w:rFonts w:ascii="Times New Roman" w:eastAsia="宋体" w:hAnsi="Times New Roman" w:cs="Times New Roman" w:hint="eastAsia"/>
          <w:bCs/>
          <w:szCs w:val="22"/>
          <w14:ligatures w14:val="none"/>
        </w:rPr>
        <w:t>一般性的土建防水。</w:t>
      </w:r>
    </w:p>
    <w:p w14:paraId="43A1E976"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g</w:t>
      </w:r>
      <w:r w:rsidRPr="00FE20F7">
        <w:rPr>
          <w:rFonts w:ascii="Times New Roman" w:eastAsia="宋体" w:hAnsi="Times New Roman" w:cs="Times New Roman" w:hint="eastAsia"/>
          <w:bCs/>
          <w:szCs w:val="22"/>
          <w14:ligatures w14:val="none"/>
        </w:rPr>
        <w:t>所有公共区、外围的栏杆、围栏，扶手。</w:t>
      </w:r>
    </w:p>
    <w:p w14:paraId="3586240B"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h</w:t>
      </w:r>
      <w:r w:rsidRPr="00FE20F7">
        <w:rPr>
          <w:rFonts w:ascii="Times New Roman" w:eastAsia="宋体" w:hAnsi="Times New Roman" w:cs="Times New Roman" w:hint="eastAsia"/>
          <w:bCs/>
          <w:szCs w:val="22"/>
          <w14:ligatures w14:val="none"/>
        </w:rPr>
        <w:t>一般性的公共区和外围的油漆修补，公共区的通道及楼梯通道墙面粉刷，公共区前场至通道第一扇门的墙面</w:t>
      </w:r>
      <w:proofErr w:type="gramStart"/>
      <w:r w:rsidRPr="00FE20F7">
        <w:rPr>
          <w:rFonts w:ascii="Times New Roman" w:eastAsia="宋体" w:hAnsi="Times New Roman" w:cs="Times New Roman" w:hint="eastAsia"/>
          <w:bCs/>
          <w:szCs w:val="22"/>
          <w14:ligatures w14:val="none"/>
        </w:rPr>
        <w:t>粉刷须半年</w:t>
      </w:r>
      <w:proofErr w:type="gramEnd"/>
      <w:r w:rsidRPr="00FE20F7">
        <w:rPr>
          <w:rFonts w:ascii="Times New Roman" w:eastAsia="宋体" w:hAnsi="Times New Roman" w:cs="Times New Roman" w:hint="eastAsia"/>
          <w:bCs/>
          <w:szCs w:val="22"/>
          <w14:ligatures w14:val="none"/>
        </w:rPr>
        <w:t>一次。</w:t>
      </w:r>
    </w:p>
    <w:p w14:paraId="76217B1B"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i</w:t>
      </w:r>
      <w:r w:rsidRPr="00FE20F7">
        <w:rPr>
          <w:rFonts w:ascii="Times New Roman" w:eastAsia="宋体" w:hAnsi="Times New Roman" w:cs="Times New Roman" w:hint="eastAsia"/>
          <w:bCs/>
          <w:szCs w:val="22"/>
          <w14:ligatures w14:val="none"/>
        </w:rPr>
        <w:t>外围区的广告栏杆及旗杆的维护。</w:t>
      </w:r>
    </w:p>
    <w:p w14:paraId="7D7CB517" w14:textId="77777777" w:rsidR="00FE20F7" w:rsidRPr="00FE20F7" w:rsidRDefault="00FE20F7" w:rsidP="00FE20F7">
      <w:pPr>
        <w:tabs>
          <w:tab w:val="left" w:pos="7200"/>
        </w:tabs>
        <w:adjustRightInd w:val="0"/>
        <w:snapToGrid w:val="0"/>
        <w:spacing w:after="0" w:line="300" w:lineRule="auto"/>
        <w:ind w:firstLineChars="200" w:firstLine="442"/>
        <w:jc w:val="both"/>
        <w:rPr>
          <w:rFonts w:ascii="Times New Roman" w:eastAsia="宋体" w:hAnsi="Times New Roman" w:cs="Times New Roman"/>
          <w:b/>
          <w:bCs/>
          <w:szCs w:val="22"/>
          <w14:ligatures w14:val="none"/>
        </w:rPr>
      </w:pPr>
      <w:r w:rsidRPr="00FE20F7">
        <w:rPr>
          <w:rFonts w:ascii="Times New Roman" w:eastAsia="宋体" w:hAnsi="Times New Roman" w:cs="Times New Roman" w:hint="eastAsia"/>
          <w:b/>
          <w:bCs/>
          <w:szCs w:val="22"/>
          <w14:ligatures w14:val="none"/>
        </w:rPr>
        <w:t>K</w:t>
      </w:r>
      <w:r w:rsidRPr="00FE20F7">
        <w:rPr>
          <w:rFonts w:ascii="Times New Roman" w:eastAsia="宋体" w:hAnsi="Times New Roman" w:cs="Times New Roman" w:hint="eastAsia"/>
          <w:b/>
          <w:bCs/>
          <w:szCs w:val="22"/>
          <w14:ligatures w14:val="none"/>
        </w:rPr>
        <w:t>、其他</w:t>
      </w:r>
    </w:p>
    <w:p w14:paraId="343C1DFB"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a</w:t>
      </w:r>
      <w:r w:rsidRPr="00FE20F7">
        <w:rPr>
          <w:rFonts w:ascii="Times New Roman" w:eastAsia="宋体" w:hAnsi="Times New Roman" w:cs="Times New Roman" w:hint="eastAsia"/>
          <w:bCs/>
          <w:szCs w:val="22"/>
          <w14:ligatures w14:val="none"/>
        </w:rPr>
        <w:t>屋顶花园系统。</w:t>
      </w:r>
    </w:p>
    <w:p w14:paraId="0156EBF2"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b</w:t>
      </w:r>
      <w:r w:rsidRPr="00FE20F7">
        <w:rPr>
          <w:rFonts w:ascii="Times New Roman" w:eastAsia="宋体" w:hAnsi="Times New Roman" w:cs="Times New Roman" w:hint="eastAsia"/>
          <w:bCs/>
          <w:szCs w:val="22"/>
          <w14:ligatures w14:val="none"/>
        </w:rPr>
        <w:t>防盗、防火卷帘门。</w:t>
      </w:r>
    </w:p>
    <w:p w14:paraId="7EA65A82"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c</w:t>
      </w:r>
      <w:r w:rsidRPr="00FE20F7">
        <w:rPr>
          <w:rFonts w:ascii="Times New Roman" w:eastAsia="宋体" w:hAnsi="Times New Roman" w:cs="Times New Roman" w:hint="eastAsia"/>
          <w:bCs/>
          <w:szCs w:val="22"/>
          <w14:ligatures w14:val="none"/>
        </w:rPr>
        <w:t>车库管理系统。</w:t>
      </w:r>
    </w:p>
    <w:p w14:paraId="4EEB24E3"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d</w:t>
      </w:r>
      <w:r w:rsidRPr="00FE20F7">
        <w:rPr>
          <w:rFonts w:ascii="Times New Roman" w:eastAsia="宋体" w:hAnsi="Times New Roman" w:cs="Times New Roman" w:hint="eastAsia"/>
          <w:bCs/>
          <w:szCs w:val="22"/>
          <w14:ligatures w14:val="none"/>
        </w:rPr>
        <w:t>图书馆徽标及字体的维护。</w:t>
      </w:r>
    </w:p>
    <w:p w14:paraId="2DF300FE"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e</w:t>
      </w:r>
      <w:r w:rsidRPr="00FE20F7">
        <w:rPr>
          <w:rFonts w:ascii="Times New Roman" w:eastAsia="宋体" w:hAnsi="Times New Roman" w:cs="Times New Roman" w:hint="eastAsia"/>
          <w:bCs/>
          <w:szCs w:val="22"/>
          <w14:ligatures w14:val="none"/>
        </w:rPr>
        <w:t>图书馆读者寄包柜日常维护。</w:t>
      </w:r>
    </w:p>
    <w:p w14:paraId="5E79D2A9" w14:textId="77777777" w:rsidR="00FE20F7" w:rsidRPr="00FE20F7" w:rsidRDefault="00FE20F7" w:rsidP="00FE20F7">
      <w:pPr>
        <w:tabs>
          <w:tab w:val="left" w:pos="7200"/>
        </w:tabs>
        <w:adjustRightInd w:val="0"/>
        <w:snapToGrid w:val="0"/>
        <w:spacing w:after="0" w:line="300" w:lineRule="auto"/>
        <w:ind w:firstLineChars="200" w:firstLine="442"/>
        <w:jc w:val="both"/>
        <w:rPr>
          <w:rFonts w:ascii="Times New Roman" w:eastAsia="宋体" w:hAnsi="Times New Roman" w:cs="Times New Roman"/>
          <w:b/>
          <w:bCs/>
          <w:szCs w:val="22"/>
          <w14:ligatures w14:val="none"/>
        </w:rPr>
      </w:pPr>
      <w:r w:rsidRPr="00FE20F7">
        <w:rPr>
          <w:rFonts w:ascii="Times New Roman" w:eastAsia="宋体" w:hAnsi="Times New Roman" w:cs="Times New Roman" w:hint="eastAsia"/>
          <w:b/>
          <w:bCs/>
          <w:szCs w:val="22"/>
          <w14:ligatures w14:val="none"/>
        </w:rPr>
        <w:t>L</w:t>
      </w:r>
      <w:r w:rsidRPr="00FE20F7">
        <w:rPr>
          <w:rFonts w:ascii="Times New Roman" w:eastAsia="宋体" w:hAnsi="Times New Roman" w:cs="Times New Roman" w:hint="eastAsia"/>
          <w:b/>
          <w:bCs/>
          <w:szCs w:val="22"/>
          <w14:ligatures w14:val="none"/>
        </w:rPr>
        <w:t>、锅炉</w:t>
      </w:r>
    </w:p>
    <w:p w14:paraId="029374B1"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w:t>
      </w:r>
      <w:r w:rsidRPr="00FE20F7">
        <w:rPr>
          <w:rFonts w:ascii="Times New Roman" w:eastAsia="宋体" w:hAnsi="Times New Roman" w:cs="Times New Roman" w:hint="eastAsia"/>
          <w:bCs/>
          <w:szCs w:val="22"/>
          <w14:ligatures w14:val="none"/>
        </w:rPr>
        <w:t>a</w:t>
      </w:r>
      <w:r w:rsidRPr="00FE20F7">
        <w:rPr>
          <w:rFonts w:ascii="Times New Roman" w:eastAsia="宋体" w:hAnsi="Times New Roman" w:cs="Times New Roman" w:hint="eastAsia"/>
          <w:bCs/>
          <w:szCs w:val="22"/>
          <w14:ligatures w14:val="none"/>
        </w:rPr>
        <w:t>承压锅炉及辅助设备日常维保</w:t>
      </w:r>
    </w:p>
    <w:p w14:paraId="6DF04EDD"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w:t>
      </w:r>
      <w:r w:rsidRPr="00FE20F7">
        <w:rPr>
          <w:rFonts w:ascii="Times New Roman" w:eastAsia="宋体" w:hAnsi="Times New Roman" w:cs="Times New Roman" w:hint="eastAsia"/>
          <w:szCs w:val="22"/>
          <w14:ligatures w14:val="none"/>
        </w:rPr>
        <w:t>2</w:t>
      </w:r>
      <w:r w:rsidRPr="00FE20F7">
        <w:rPr>
          <w:rFonts w:ascii="Times New Roman" w:eastAsia="宋体" w:hAnsi="Times New Roman" w:cs="Times New Roman" w:hint="eastAsia"/>
          <w:szCs w:val="22"/>
          <w14:ligatures w14:val="none"/>
        </w:rPr>
        <w:t>）工作职责</w:t>
      </w:r>
    </w:p>
    <w:p w14:paraId="370E66B4"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A</w:t>
      </w:r>
      <w:r w:rsidRPr="00FE20F7">
        <w:rPr>
          <w:rFonts w:ascii="Times New Roman" w:eastAsia="宋体" w:hAnsi="Times New Roman" w:cs="Times New Roman" w:hint="eastAsia"/>
          <w:szCs w:val="22"/>
          <w14:ligatures w14:val="none"/>
        </w:rPr>
        <w:t>、将对所有项目的工作内容提供日常运作、操作、保养和维修。</w:t>
      </w:r>
    </w:p>
    <w:p w14:paraId="3E86DFE2"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B</w:t>
      </w:r>
      <w:r w:rsidRPr="00FE20F7">
        <w:rPr>
          <w:rFonts w:ascii="Times New Roman" w:eastAsia="宋体" w:hAnsi="Times New Roman" w:cs="Times New Roman" w:hint="eastAsia"/>
          <w:szCs w:val="22"/>
          <w14:ligatures w14:val="none"/>
        </w:rPr>
        <w:t>、按采购人认可的日常运作制度执行日常运作。</w:t>
      </w:r>
    </w:p>
    <w:p w14:paraId="5747A86F"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C</w:t>
      </w:r>
      <w:r w:rsidRPr="00FE20F7">
        <w:rPr>
          <w:rFonts w:ascii="Times New Roman" w:eastAsia="宋体" w:hAnsi="Times New Roman" w:cs="Times New Roman" w:hint="eastAsia"/>
          <w:szCs w:val="22"/>
          <w14:ligatures w14:val="none"/>
        </w:rPr>
        <w:t>、周期性保养计划标准和所有保养验收表格。予以制定及改进。</w:t>
      </w:r>
    </w:p>
    <w:p w14:paraId="7315812A"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D</w:t>
      </w:r>
      <w:r w:rsidRPr="00FE20F7">
        <w:rPr>
          <w:rFonts w:ascii="Times New Roman" w:eastAsia="宋体" w:hAnsi="Times New Roman" w:cs="Times New Roman" w:hint="eastAsia"/>
          <w:szCs w:val="22"/>
          <w14:ligatures w14:val="none"/>
        </w:rPr>
        <w:t>、负责文档、记录归整、登录和存档，以供采购人随时审查。</w:t>
      </w:r>
    </w:p>
    <w:p w14:paraId="1B09161B"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E</w:t>
      </w:r>
      <w:r w:rsidRPr="00FE20F7">
        <w:rPr>
          <w:rFonts w:ascii="Times New Roman" w:eastAsia="宋体" w:hAnsi="Times New Roman" w:cs="Times New Roman" w:hint="eastAsia"/>
          <w:szCs w:val="22"/>
          <w14:ligatures w14:val="none"/>
        </w:rPr>
        <w:t>、必须配合采购人随时抽查现场落实情况。</w:t>
      </w:r>
    </w:p>
    <w:p w14:paraId="46A1C860"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F</w:t>
      </w:r>
      <w:r w:rsidRPr="00FE20F7">
        <w:rPr>
          <w:rFonts w:ascii="Times New Roman" w:eastAsia="宋体" w:hAnsi="Times New Roman" w:cs="Times New Roman" w:hint="eastAsia"/>
          <w:szCs w:val="22"/>
          <w14:ligatures w14:val="none"/>
        </w:rPr>
        <w:t>、必须提供确保维护保养计划完全落实的方案。</w:t>
      </w:r>
    </w:p>
    <w:p w14:paraId="4790D80D"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G</w:t>
      </w:r>
      <w:r w:rsidRPr="00FE20F7">
        <w:rPr>
          <w:rFonts w:ascii="Times New Roman" w:eastAsia="宋体" w:hAnsi="Times New Roman" w:cs="Times New Roman" w:hint="eastAsia"/>
          <w:szCs w:val="22"/>
          <w14:ligatures w14:val="none"/>
        </w:rPr>
        <w:t>、要有相关设备管理相关规章制度、操作手册、操作流程图（包括需上墙张贴部分）。</w:t>
      </w:r>
    </w:p>
    <w:p w14:paraId="1ABD4803"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H</w:t>
      </w:r>
      <w:r w:rsidRPr="00FE20F7">
        <w:rPr>
          <w:rFonts w:ascii="Times New Roman" w:eastAsia="宋体" w:hAnsi="Times New Roman" w:cs="Times New Roman" w:hint="eastAsia"/>
          <w:szCs w:val="22"/>
          <w14:ligatures w14:val="none"/>
        </w:rPr>
        <w:t>、负责人员上岗培训及取得政府部门特殊工种操作证。</w:t>
      </w:r>
    </w:p>
    <w:p w14:paraId="6A805408"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I</w:t>
      </w:r>
      <w:r w:rsidRPr="00FE20F7">
        <w:rPr>
          <w:rFonts w:ascii="Times New Roman" w:eastAsia="宋体" w:hAnsi="Times New Roman" w:cs="Times New Roman" w:hint="eastAsia"/>
          <w:szCs w:val="22"/>
          <w14:ligatures w14:val="none"/>
        </w:rPr>
        <w:t>、设备档案的建立及更新（包括日常运作、保养、维修的档案记录）。</w:t>
      </w:r>
    </w:p>
    <w:p w14:paraId="5824B8E8"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J</w:t>
      </w:r>
      <w:r w:rsidRPr="00FE20F7">
        <w:rPr>
          <w:rFonts w:ascii="Times New Roman" w:eastAsia="宋体" w:hAnsi="Times New Roman" w:cs="Times New Roman" w:hint="eastAsia"/>
          <w:szCs w:val="22"/>
          <w14:ligatures w14:val="none"/>
        </w:rPr>
        <w:t>、运用物业管理软件，定期将设备运行记录、保养记录、报修记录、备品备件、材料使用记录、维修记录等输入。</w:t>
      </w:r>
    </w:p>
    <w:p w14:paraId="13D67BBE"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K</w:t>
      </w:r>
      <w:r w:rsidRPr="00FE20F7">
        <w:rPr>
          <w:rFonts w:ascii="Times New Roman" w:eastAsia="宋体" w:hAnsi="Times New Roman" w:cs="Times New Roman" w:hint="eastAsia"/>
          <w:szCs w:val="22"/>
          <w14:ligatures w14:val="none"/>
        </w:rPr>
        <w:t>、每天报修处理状况，报修必须明确注明报修客户名称、时间、日期、报修事项、完成情况，如未能完成，需注明原因与预期完成时间及临时处理方法，必须建立日常报修档案。</w:t>
      </w:r>
    </w:p>
    <w:p w14:paraId="2655EB3C"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L</w:t>
      </w:r>
      <w:r w:rsidRPr="00FE20F7">
        <w:rPr>
          <w:rFonts w:ascii="Times New Roman" w:eastAsia="宋体" w:hAnsi="Times New Roman" w:cs="Times New Roman" w:hint="eastAsia"/>
          <w:szCs w:val="22"/>
          <w14:ligatures w14:val="none"/>
        </w:rPr>
        <w:t>、必须提供每日、每周及每月报告于采购人。</w:t>
      </w:r>
    </w:p>
    <w:p w14:paraId="492E3403"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a</w:t>
      </w:r>
      <w:r w:rsidRPr="00FE20F7">
        <w:rPr>
          <w:rFonts w:ascii="Times New Roman" w:eastAsia="宋体" w:hAnsi="Times New Roman" w:cs="Times New Roman" w:hint="eastAsia"/>
          <w:szCs w:val="22"/>
          <w14:ligatures w14:val="none"/>
        </w:rPr>
        <w:t>每日报告内容必须包含设备当天运行状况、主设备损坏（如有）、事故报告、主要维修项目、报修处理报告等。</w:t>
      </w:r>
    </w:p>
    <w:p w14:paraId="0C8E416B"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b</w:t>
      </w:r>
      <w:r w:rsidRPr="00FE20F7">
        <w:rPr>
          <w:rFonts w:ascii="Times New Roman" w:eastAsia="宋体" w:hAnsi="Times New Roman" w:cs="Times New Roman" w:hint="eastAsia"/>
          <w:szCs w:val="22"/>
          <w14:ligatures w14:val="none"/>
        </w:rPr>
        <w:t>每周报告内容将包含以上内容并加上设备保养状况。</w:t>
      </w:r>
    </w:p>
    <w:p w14:paraId="48704FAE"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c</w:t>
      </w:r>
      <w:r w:rsidRPr="00FE20F7">
        <w:rPr>
          <w:rFonts w:ascii="Times New Roman" w:eastAsia="宋体" w:hAnsi="Times New Roman" w:cs="Times New Roman" w:hint="eastAsia"/>
          <w:szCs w:val="22"/>
          <w14:ligatures w14:val="none"/>
        </w:rPr>
        <w:t>每月报告的内容将包括当月主设备运行状况及损坏情况、主要事故报告、保养状况、各系统能源消耗汇总等。</w:t>
      </w:r>
    </w:p>
    <w:p w14:paraId="17ADADB1"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M</w:t>
      </w:r>
      <w:r w:rsidRPr="00FE20F7">
        <w:rPr>
          <w:rFonts w:ascii="Times New Roman" w:eastAsia="宋体" w:hAnsi="Times New Roman" w:cs="Times New Roman" w:hint="eastAsia"/>
          <w:szCs w:val="22"/>
          <w14:ligatures w14:val="none"/>
        </w:rPr>
        <w:t>、必须确保及时安排特种设备年检、政府技术监督局及相关部门年检并确保通过年检，包括电梯、锅炉、压力表，安全阀及防雷检测和电气试验等。</w:t>
      </w:r>
    </w:p>
    <w:p w14:paraId="7CED0CDB"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N</w:t>
      </w:r>
      <w:r w:rsidRPr="00FE20F7">
        <w:rPr>
          <w:rFonts w:ascii="Times New Roman" w:eastAsia="宋体" w:hAnsi="Times New Roman" w:cs="Times New Roman" w:hint="eastAsia"/>
          <w:szCs w:val="22"/>
          <w14:ligatures w14:val="none"/>
        </w:rPr>
        <w:t>、要构建应急事件响应队伍，审核与改进现有应急事件处理程序。</w:t>
      </w:r>
    </w:p>
    <w:p w14:paraId="2D13182F"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O</w:t>
      </w:r>
      <w:r w:rsidRPr="00FE20F7">
        <w:rPr>
          <w:rFonts w:ascii="Times New Roman" w:eastAsia="宋体" w:hAnsi="Times New Roman" w:cs="Times New Roman" w:hint="eastAsia"/>
          <w:szCs w:val="22"/>
          <w14:ligatures w14:val="none"/>
        </w:rPr>
        <w:t>、要协助采购人完成年度工程项目预算的编制。</w:t>
      </w:r>
    </w:p>
    <w:p w14:paraId="509388D5"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P</w:t>
      </w:r>
      <w:r w:rsidRPr="00FE20F7">
        <w:rPr>
          <w:rFonts w:ascii="Times New Roman" w:eastAsia="宋体" w:hAnsi="Times New Roman" w:cs="Times New Roman" w:hint="eastAsia"/>
          <w:szCs w:val="22"/>
          <w14:ligatures w14:val="none"/>
        </w:rPr>
        <w:t>、在中标后，从采购人处借取图书馆所有竣工验收资料包括操作手册、竣工图等。承包商在其合同终止时，必须无条件归还采购人该资料。</w:t>
      </w:r>
    </w:p>
    <w:p w14:paraId="46F53157"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Q</w:t>
      </w:r>
      <w:r w:rsidRPr="00FE20F7">
        <w:rPr>
          <w:rFonts w:ascii="Times New Roman" w:eastAsia="宋体" w:hAnsi="Times New Roman" w:cs="Times New Roman" w:hint="eastAsia"/>
          <w:szCs w:val="22"/>
          <w14:ligatures w14:val="none"/>
        </w:rPr>
        <w:t>、必须在其合同终止时无条件归还采购人所有其在合同期建立的文档包括规章制度、设备相关记录、报修记录、操作流程等。</w:t>
      </w:r>
    </w:p>
    <w:p w14:paraId="4772A7E7"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R</w:t>
      </w:r>
      <w:r w:rsidRPr="00FE20F7">
        <w:rPr>
          <w:rFonts w:ascii="Times New Roman" w:eastAsia="宋体" w:hAnsi="Times New Roman" w:cs="Times New Roman" w:hint="eastAsia"/>
          <w:szCs w:val="22"/>
          <w14:ligatures w14:val="none"/>
        </w:rPr>
        <w:t>、负责每月或定时对所有用户计量表（水、电、</w:t>
      </w:r>
      <w:proofErr w:type="gramStart"/>
      <w:r w:rsidRPr="00FE20F7">
        <w:rPr>
          <w:rFonts w:ascii="Times New Roman" w:eastAsia="宋体" w:hAnsi="Times New Roman" w:cs="Times New Roman" w:hint="eastAsia"/>
          <w:szCs w:val="22"/>
          <w14:ligatures w14:val="none"/>
        </w:rPr>
        <w:t>天燃气</w:t>
      </w:r>
      <w:proofErr w:type="gramEnd"/>
      <w:r w:rsidRPr="00FE20F7">
        <w:rPr>
          <w:rFonts w:ascii="Times New Roman" w:eastAsia="宋体" w:hAnsi="Times New Roman" w:cs="Times New Roman" w:hint="eastAsia"/>
          <w:szCs w:val="22"/>
          <w14:ligatures w14:val="none"/>
        </w:rPr>
        <w:t>或其他）抄表与记录。在每月或定时向</w:t>
      </w:r>
      <w:r w:rsidRPr="00FE20F7">
        <w:rPr>
          <w:rFonts w:ascii="Times New Roman" w:eastAsia="宋体" w:hAnsi="Times New Roman" w:cs="Times New Roman" w:hint="eastAsia"/>
          <w:szCs w:val="22"/>
          <w14:ligatures w14:val="none"/>
        </w:rPr>
        <w:lastRenderedPageBreak/>
        <w:t>采购人提供所有相应的能源费用统计汇总，建立该记录的文档。</w:t>
      </w:r>
    </w:p>
    <w:p w14:paraId="14A025D5"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S</w:t>
      </w:r>
      <w:r w:rsidRPr="00FE20F7">
        <w:rPr>
          <w:rFonts w:ascii="Times New Roman" w:eastAsia="宋体" w:hAnsi="Times New Roman" w:cs="Times New Roman" w:hint="eastAsia"/>
          <w:szCs w:val="22"/>
          <w14:ligatures w14:val="none"/>
        </w:rPr>
        <w:t>、必须为其员工提供统一制服。</w:t>
      </w:r>
    </w:p>
    <w:p w14:paraId="5ED818D8"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T</w:t>
      </w:r>
      <w:r w:rsidRPr="00FE20F7">
        <w:rPr>
          <w:rFonts w:ascii="Times New Roman" w:eastAsia="宋体" w:hAnsi="Times New Roman" w:cs="Times New Roman" w:hint="eastAsia"/>
          <w:szCs w:val="22"/>
          <w14:ligatures w14:val="none"/>
        </w:rPr>
        <w:t>、负责、协助、策划提供物业咨询服务，协调、跟进、监督、验收所有改造工程项目及零星工程。</w:t>
      </w:r>
    </w:p>
    <w:p w14:paraId="233E06B7"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U</w:t>
      </w:r>
      <w:r w:rsidRPr="00FE20F7">
        <w:rPr>
          <w:rFonts w:ascii="Times New Roman" w:eastAsia="宋体" w:hAnsi="Times New Roman" w:cs="Times New Roman" w:hint="eastAsia"/>
          <w:szCs w:val="22"/>
          <w14:ligatures w14:val="none"/>
        </w:rPr>
        <w:t>、有义务提供对现有或以后发现的工程设备设施缺陷的整改及改进方案。</w:t>
      </w:r>
    </w:p>
    <w:p w14:paraId="1D9451B4"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w:t>
      </w:r>
      <w:r w:rsidRPr="00FE20F7">
        <w:rPr>
          <w:rFonts w:ascii="Times New Roman" w:eastAsia="宋体" w:hAnsi="Times New Roman" w:cs="Times New Roman" w:hint="eastAsia"/>
          <w:szCs w:val="22"/>
          <w14:ligatures w14:val="none"/>
        </w:rPr>
        <w:t>3</w:t>
      </w:r>
      <w:r w:rsidRPr="00FE20F7">
        <w:rPr>
          <w:rFonts w:ascii="Times New Roman" w:eastAsia="宋体" w:hAnsi="Times New Roman" w:cs="Times New Roman" w:hint="eastAsia"/>
          <w:szCs w:val="22"/>
          <w14:ligatures w14:val="none"/>
        </w:rPr>
        <w:t>）总体要求</w:t>
      </w:r>
    </w:p>
    <w:p w14:paraId="5E0F3B35"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A</w:t>
      </w:r>
      <w:r w:rsidRPr="00FE20F7">
        <w:rPr>
          <w:rFonts w:ascii="Times New Roman" w:eastAsia="宋体" w:hAnsi="Times New Roman" w:cs="Times New Roman" w:hint="eastAsia"/>
          <w:szCs w:val="22"/>
          <w14:ligatures w14:val="none"/>
        </w:rPr>
        <w:t>、除特种设备外，工程设备设施运行、操作、巡检、维保、检测、试验、工作全包干。</w:t>
      </w:r>
    </w:p>
    <w:p w14:paraId="095F51C6"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B</w:t>
      </w:r>
      <w:r w:rsidRPr="00FE20F7">
        <w:rPr>
          <w:rFonts w:ascii="Times New Roman" w:eastAsia="宋体" w:hAnsi="Times New Roman" w:cs="Times New Roman" w:hint="eastAsia"/>
          <w:szCs w:val="22"/>
          <w14:ligatures w14:val="none"/>
        </w:rPr>
        <w:t>、日常易损件、低值易耗品的修理、调换、更新、包干。</w:t>
      </w:r>
    </w:p>
    <w:p w14:paraId="28D0D386"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C</w:t>
      </w:r>
      <w:r w:rsidRPr="00FE20F7">
        <w:rPr>
          <w:rFonts w:ascii="Times New Roman" w:eastAsia="宋体" w:hAnsi="Times New Roman" w:cs="Times New Roman" w:hint="eastAsia"/>
          <w:szCs w:val="22"/>
          <w14:ligatures w14:val="none"/>
        </w:rPr>
        <w:t>、外</w:t>
      </w:r>
      <w:proofErr w:type="gramStart"/>
      <w:r w:rsidRPr="00FE20F7">
        <w:rPr>
          <w:rFonts w:ascii="Times New Roman" w:eastAsia="宋体" w:hAnsi="Times New Roman" w:cs="Times New Roman" w:hint="eastAsia"/>
          <w:szCs w:val="22"/>
          <w14:ligatures w14:val="none"/>
        </w:rPr>
        <w:t>委供应</w:t>
      </w:r>
      <w:proofErr w:type="gramEnd"/>
      <w:r w:rsidRPr="00FE20F7">
        <w:rPr>
          <w:rFonts w:ascii="Times New Roman" w:eastAsia="宋体" w:hAnsi="Times New Roman" w:cs="Times New Roman" w:hint="eastAsia"/>
          <w:szCs w:val="22"/>
          <w14:ligatures w14:val="none"/>
        </w:rPr>
        <w:t>商的监督管理。</w:t>
      </w:r>
    </w:p>
    <w:p w14:paraId="6E4F972A"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w:t>
      </w:r>
      <w:r w:rsidRPr="00FE20F7">
        <w:rPr>
          <w:rFonts w:ascii="Times New Roman" w:eastAsia="宋体" w:hAnsi="Times New Roman" w:cs="Times New Roman" w:hint="eastAsia"/>
          <w:szCs w:val="22"/>
          <w14:ligatures w14:val="none"/>
        </w:rPr>
        <w:t>4</w:t>
      </w:r>
      <w:r w:rsidRPr="00FE20F7">
        <w:rPr>
          <w:rFonts w:ascii="Times New Roman" w:eastAsia="宋体" w:hAnsi="Times New Roman" w:cs="Times New Roman" w:hint="eastAsia"/>
          <w:szCs w:val="22"/>
          <w14:ligatures w14:val="none"/>
        </w:rPr>
        <w:t>）工作时间要求：详见</w:t>
      </w:r>
      <w:r w:rsidRPr="00FE20F7">
        <w:rPr>
          <w:rFonts w:ascii="Times New Roman" w:eastAsia="宋体" w:hAnsi="Times New Roman" w:cs="Times New Roman" w:hint="eastAsia"/>
          <w:szCs w:val="22"/>
          <w14:ligatures w14:val="none"/>
        </w:rPr>
        <w:t>9.1</w:t>
      </w:r>
      <w:r w:rsidRPr="00FE20F7">
        <w:rPr>
          <w:rFonts w:ascii="Times New Roman" w:eastAsia="宋体" w:hAnsi="Times New Roman" w:cs="Times New Roman" w:hint="eastAsia"/>
          <w:szCs w:val="22"/>
          <w14:ligatures w14:val="none"/>
        </w:rPr>
        <w:t>岗位设置一览表，具体工作时间分配按采购人实际要求进行。</w:t>
      </w:r>
    </w:p>
    <w:p w14:paraId="7E671E24"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w:t>
      </w:r>
      <w:r w:rsidRPr="00FE20F7">
        <w:rPr>
          <w:rFonts w:ascii="Times New Roman" w:eastAsia="宋体" w:hAnsi="Times New Roman" w:cs="Times New Roman" w:hint="eastAsia"/>
          <w:szCs w:val="22"/>
          <w14:ligatures w14:val="none"/>
        </w:rPr>
        <w:t>5</w:t>
      </w:r>
      <w:r w:rsidRPr="00FE20F7">
        <w:rPr>
          <w:rFonts w:ascii="Times New Roman" w:eastAsia="宋体" w:hAnsi="Times New Roman" w:cs="Times New Roman" w:hint="eastAsia"/>
          <w:szCs w:val="22"/>
          <w14:ligatures w14:val="none"/>
        </w:rPr>
        <w:t>）人员自身要求：</w:t>
      </w:r>
      <w:r w:rsidRPr="00FE20F7">
        <w:rPr>
          <w:rFonts w:ascii="Times New Roman" w:eastAsia="宋体" w:hAnsi="Times New Roman" w:cs="Times New Roman"/>
          <w:szCs w:val="22"/>
          <w14:ligatures w14:val="none"/>
        </w:rPr>
        <w:t>50</w:t>
      </w:r>
      <w:r w:rsidRPr="00FE20F7">
        <w:rPr>
          <w:rFonts w:ascii="Times New Roman" w:eastAsia="宋体" w:hAnsi="Times New Roman" w:cs="Times New Roman" w:hint="eastAsia"/>
          <w:szCs w:val="22"/>
          <w14:ligatures w14:val="none"/>
        </w:rPr>
        <w:t>岁以下，具有相关执业资格证书，高中以上学历，身体健康，能胜任岗位工作。具有</w:t>
      </w:r>
      <w:r w:rsidRPr="00FE20F7">
        <w:rPr>
          <w:rFonts w:ascii="Times New Roman" w:eastAsia="宋体" w:hAnsi="Times New Roman" w:cs="Times New Roman"/>
          <w:szCs w:val="22"/>
          <w14:ligatures w14:val="none"/>
        </w:rPr>
        <w:t>5</w:t>
      </w:r>
      <w:r w:rsidRPr="00FE20F7">
        <w:rPr>
          <w:rFonts w:ascii="Times New Roman" w:eastAsia="宋体" w:hAnsi="Times New Roman" w:cs="Times New Roman" w:hint="eastAsia"/>
          <w:szCs w:val="22"/>
          <w14:ligatures w14:val="none"/>
        </w:rPr>
        <w:t>年以上实际工作经验。工作认真负责，有敬业精神。</w:t>
      </w:r>
    </w:p>
    <w:p w14:paraId="54FC3CE5"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w:t>
      </w:r>
      <w:r w:rsidRPr="00FE20F7">
        <w:rPr>
          <w:rFonts w:ascii="Times New Roman" w:eastAsia="宋体" w:hAnsi="Times New Roman" w:cs="Times New Roman" w:hint="eastAsia"/>
          <w:szCs w:val="22"/>
          <w14:ligatures w14:val="none"/>
        </w:rPr>
        <w:t>6</w:t>
      </w:r>
      <w:r w:rsidRPr="00FE20F7">
        <w:rPr>
          <w:rFonts w:ascii="Times New Roman" w:eastAsia="宋体" w:hAnsi="Times New Roman" w:cs="Times New Roman" w:hint="eastAsia"/>
          <w:szCs w:val="22"/>
          <w14:ligatures w14:val="none"/>
        </w:rPr>
        <w:t>）各工作点具体工作要求</w:t>
      </w:r>
    </w:p>
    <w:p w14:paraId="6BB8F3BB"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A</w:t>
      </w:r>
      <w:r w:rsidRPr="00FE20F7">
        <w:rPr>
          <w:rFonts w:ascii="Times New Roman" w:eastAsia="宋体" w:hAnsi="Times New Roman" w:cs="Times New Roman" w:hint="eastAsia"/>
          <w:szCs w:val="22"/>
          <w14:ligatures w14:val="none"/>
        </w:rPr>
        <w:t>、工程服务标准必须符合上海市及国家相关标准和设备运行及维护规程。</w:t>
      </w:r>
    </w:p>
    <w:p w14:paraId="316B4545"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B</w:t>
      </w:r>
      <w:r w:rsidRPr="00FE20F7">
        <w:rPr>
          <w:rFonts w:ascii="Times New Roman" w:eastAsia="宋体" w:hAnsi="Times New Roman" w:cs="Times New Roman" w:hint="eastAsia"/>
          <w:szCs w:val="22"/>
          <w14:ligatures w14:val="none"/>
        </w:rPr>
        <w:t>、工作制度及流程符合</w:t>
      </w:r>
      <w:r w:rsidRPr="00FE20F7">
        <w:rPr>
          <w:rFonts w:ascii="Times New Roman" w:eastAsia="宋体" w:hAnsi="Times New Roman" w:cs="Times New Roman" w:hint="eastAsia"/>
          <w:szCs w:val="22"/>
          <w14:ligatures w14:val="none"/>
        </w:rPr>
        <w:t>ISO9001</w:t>
      </w:r>
      <w:r w:rsidRPr="00FE20F7">
        <w:rPr>
          <w:rFonts w:ascii="Times New Roman" w:eastAsia="宋体" w:hAnsi="Times New Roman" w:cs="Times New Roman" w:hint="eastAsia"/>
          <w:szCs w:val="22"/>
          <w14:ligatures w14:val="none"/>
        </w:rPr>
        <w:t>质量体系要求。</w:t>
      </w:r>
    </w:p>
    <w:p w14:paraId="7B4D371D"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C</w:t>
      </w:r>
      <w:r w:rsidRPr="00FE20F7">
        <w:rPr>
          <w:rFonts w:ascii="Times New Roman" w:eastAsia="宋体" w:hAnsi="Times New Roman" w:cs="Times New Roman" w:hint="eastAsia"/>
          <w:szCs w:val="22"/>
          <w14:ligatures w14:val="none"/>
        </w:rPr>
        <w:t>、设备、设施完好率≥</w:t>
      </w:r>
      <w:r w:rsidRPr="00FE20F7">
        <w:rPr>
          <w:rFonts w:ascii="Times New Roman" w:eastAsia="宋体" w:hAnsi="Times New Roman" w:cs="Times New Roman" w:hint="eastAsia"/>
          <w:szCs w:val="22"/>
          <w14:ligatures w14:val="none"/>
        </w:rPr>
        <w:t>99.5%</w:t>
      </w:r>
    </w:p>
    <w:p w14:paraId="5C484593"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D</w:t>
      </w:r>
      <w:r w:rsidRPr="00FE20F7">
        <w:rPr>
          <w:rFonts w:ascii="Times New Roman" w:eastAsia="宋体" w:hAnsi="Times New Roman" w:cs="Times New Roman" w:hint="eastAsia"/>
          <w:szCs w:val="22"/>
          <w14:ligatures w14:val="none"/>
        </w:rPr>
        <w:t>、设备、设施运行故障率小于</w:t>
      </w:r>
      <w:r w:rsidRPr="00FE20F7">
        <w:rPr>
          <w:rFonts w:ascii="Times New Roman" w:eastAsia="宋体" w:hAnsi="Times New Roman" w:cs="Times New Roman" w:hint="eastAsia"/>
          <w:szCs w:val="22"/>
          <w14:ligatures w14:val="none"/>
        </w:rPr>
        <w:t>1%</w:t>
      </w:r>
    </w:p>
    <w:p w14:paraId="5BA203EC"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E</w:t>
      </w:r>
      <w:r w:rsidRPr="00FE20F7">
        <w:rPr>
          <w:rFonts w:ascii="Times New Roman" w:eastAsia="宋体" w:hAnsi="Times New Roman" w:cs="Times New Roman" w:hint="eastAsia"/>
          <w:szCs w:val="22"/>
          <w14:ligatures w14:val="none"/>
        </w:rPr>
        <w:t>、主设备故障</w:t>
      </w:r>
      <w:r w:rsidRPr="00FE20F7">
        <w:rPr>
          <w:rFonts w:ascii="Times New Roman" w:eastAsia="宋体" w:hAnsi="Times New Roman" w:cs="Times New Roman" w:hint="eastAsia"/>
          <w:szCs w:val="22"/>
          <w14:ligatures w14:val="none"/>
        </w:rPr>
        <w:t>4</w:t>
      </w:r>
      <w:r w:rsidRPr="00FE20F7">
        <w:rPr>
          <w:rFonts w:ascii="Times New Roman" w:eastAsia="宋体" w:hAnsi="Times New Roman" w:cs="Times New Roman" w:hint="eastAsia"/>
          <w:szCs w:val="22"/>
          <w14:ligatures w14:val="none"/>
        </w:rPr>
        <w:t>小时内修复运行。</w:t>
      </w:r>
    </w:p>
    <w:p w14:paraId="717D67AC"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F</w:t>
      </w:r>
      <w:r w:rsidRPr="00FE20F7">
        <w:rPr>
          <w:rFonts w:ascii="Times New Roman" w:eastAsia="宋体" w:hAnsi="Times New Roman" w:cs="Times New Roman" w:hint="eastAsia"/>
          <w:szCs w:val="22"/>
          <w14:ligatures w14:val="none"/>
        </w:rPr>
        <w:t>、电梯困人</w:t>
      </w:r>
      <w:r w:rsidRPr="00FE20F7">
        <w:rPr>
          <w:rFonts w:ascii="Times New Roman" w:eastAsia="宋体" w:hAnsi="Times New Roman" w:cs="Times New Roman" w:hint="eastAsia"/>
          <w:szCs w:val="22"/>
          <w14:ligatures w14:val="none"/>
        </w:rPr>
        <w:t>15</w:t>
      </w:r>
      <w:r w:rsidRPr="00FE20F7">
        <w:rPr>
          <w:rFonts w:ascii="Times New Roman" w:eastAsia="宋体" w:hAnsi="Times New Roman" w:cs="Times New Roman" w:hint="eastAsia"/>
          <w:szCs w:val="22"/>
          <w14:ligatures w14:val="none"/>
        </w:rPr>
        <w:t>分钟内解救。</w:t>
      </w:r>
    </w:p>
    <w:p w14:paraId="72FF23BF"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G</w:t>
      </w:r>
      <w:r w:rsidRPr="00FE20F7">
        <w:rPr>
          <w:rFonts w:ascii="Times New Roman" w:eastAsia="宋体" w:hAnsi="Times New Roman" w:cs="Times New Roman" w:hint="eastAsia"/>
          <w:szCs w:val="22"/>
          <w14:ligatures w14:val="none"/>
        </w:rPr>
        <w:t>、漏水、断电、空调系统故障接到报修</w:t>
      </w:r>
      <w:r w:rsidRPr="00FE20F7">
        <w:rPr>
          <w:rFonts w:ascii="Times New Roman" w:eastAsia="宋体" w:hAnsi="Times New Roman" w:cs="Times New Roman" w:hint="eastAsia"/>
          <w:szCs w:val="22"/>
          <w14:ligatures w14:val="none"/>
        </w:rPr>
        <w:t>10</w:t>
      </w:r>
      <w:r w:rsidRPr="00FE20F7">
        <w:rPr>
          <w:rFonts w:ascii="Times New Roman" w:eastAsia="宋体" w:hAnsi="Times New Roman" w:cs="Times New Roman" w:hint="eastAsia"/>
          <w:szCs w:val="22"/>
          <w14:ligatures w14:val="none"/>
        </w:rPr>
        <w:t>分钟到现场修理。</w:t>
      </w:r>
    </w:p>
    <w:p w14:paraId="410B56BD"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H</w:t>
      </w:r>
      <w:r w:rsidRPr="00FE20F7">
        <w:rPr>
          <w:rFonts w:ascii="Times New Roman" w:eastAsia="宋体" w:hAnsi="Times New Roman" w:cs="Times New Roman" w:hint="eastAsia"/>
          <w:szCs w:val="22"/>
          <w14:ligatures w14:val="none"/>
        </w:rPr>
        <w:t>、一般故障修理</w:t>
      </w:r>
      <w:r w:rsidRPr="00FE20F7">
        <w:rPr>
          <w:rFonts w:ascii="Times New Roman" w:eastAsia="宋体" w:hAnsi="Times New Roman" w:cs="Times New Roman" w:hint="eastAsia"/>
          <w:szCs w:val="22"/>
          <w14:ligatures w14:val="none"/>
        </w:rPr>
        <w:t>15</w:t>
      </w:r>
      <w:r w:rsidRPr="00FE20F7">
        <w:rPr>
          <w:rFonts w:ascii="Times New Roman" w:eastAsia="宋体" w:hAnsi="Times New Roman" w:cs="Times New Roman" w:hint="eastAsia"/>
          <w:szCs w:val="22"/>
          <w14:ligatures w14:val="none"/>
        </w:rPr>
        <w:t>分钟到场修理。</w:t>
      </w:r>
    </w:p>
    <w:p w14:paraId="6B0B7057"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I</w:t>
      </w:r>
      <w:r w:rsidRPr="00FE20F7">
        <w:rPr>
          <w:rFonts w:ascii="Times New Roman" w:eastAsia="宋体" w:hAnsi="Times New Roman" w:cs="Times New Roman" w:hint="eastAsia"/>
          <w:szCs w:val="22"/>
          <w14:ligatures w14:val="none"/>
        </w:rPr>
        <w:t>、报修工作及时率</w:t>
      </w:r>
      <w:r w:rsidRPr="00FE20F7">
        <w:rPr>
          <w:rFonts w:ascii="Times New Roman" w:eastAsia="宋体" w:hAnsi="Times New Roman" w:cs="Times New Roman" w:hint="eastAsia"/>
          <w:szCs w:val="22"/>
          <w14:ligatures w14:val="none"/>
        </w:rPr>
        <w:t>100%</w:t>
      </w:r>
      <w:r w:rsidRPr="00FE20F7">
        <w:rPr>
          <w:rFonts w:ascii="Times New Roman" w:eastAsia="宋体" w:hAnsi="Times New Roman" w:cs="Times New Roman" w:hint="eastAsia"/>
          <w:szCs w:val="22"/>
          <w14:ligatures w14:val="none"/>
        </w:rPr>
        <w:t>。</w:t>
      </w:r>
    </w:p>
    <w:p w14:paraId="30E1B816"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J</w:t>
      </w:r>
      <w:r w:rsidRPr="00FE20F7">
        <w:rPr>
          <w:rFonts w:ascii="Times New Roman" w:eastAsia="宋体" w:hAnsi="Times New Roman" w:cs="Times New Roman" w:hint="eastAsia"/>
          <w:szCs w:val="22"/>
          <w14:ligatures w14:val="none"/>
        </w:rPr>
        <w:t>、报修工作质量完好率</w:t>
      </w:r>
      <w:r w:rsidRPr="00FE20F7">
        <w:rPr>
          <w:rFonts w:ascii="Times New Roman" w:eastAsia="宋体" w:hAnsi="Times New Roman" w:cs="Times New Roman" w:hint="eastAsia"/>
          <w:szCs w:val="22"/>
          <w14:ligatures w14:val="none"/>
        </w:rPr>
        <w:t>100%</w:t>
      </w:r>
      <w:r w:rsidRPr="00FE20F7">
        <w:rPr>
          <w:rFonts w:ascii="Times New Roman" w:eastAsia="宋体" w:hAnsi="Times New Roman" w:cs="Times New Roman" w:hint="eastAsia"/>
          <w:szCs w:val="22"/>
          <w14:ligatures w14:val="none"/>
        </w:rPr>
        <w:t>。</w:t>
      </w:r>
    </w:p>
    <w:p w14:paraId="5E5FEED8"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K</w:t>
      </w:r>
      <w:r w:rsidRPr="00FE20F7">
        <w:rPr>
          <w:rFonts w:ascii="Times New Roman" w:eastAsia="宋体" w:hAnsi="Times New Roman" w:cs="Times New Roman" w:hint="eastAsia"/>
          <w:szCs w:val="22"/>
          <w14:ligatures w14:val="none"/>
        </w:rPr>
        <w:t>、工程服务满意率≥</w:t>
      </w:r>
      <w:r w:rsidRPr="00FE20F7">
        <w:rPr>
          <w:rFonts w:ascii="Times New Roman" w:eastAsia="宋体" w:hAnsi="Times New Roman" w:cs="Times New Roman" w:hint="eastAsia"/>
          <w:szCs w:val="22"/>
          <w14:ligatures w14:val="none"/>
        </w:rPr>
        <w:t>95%</w:t>
      </w:r>
      <w:r w:rsidRPr="00FE20F7">
        <w:rPr>
          <w:rFonts w:ascii="Times New Roman" w:eastAsia="宋体" w:hAnsi="Times New Roman" w:cs="Times New Roman" w:hint="eastAsia"/>
          <w:szCs w:val="22"/>
          <w14:ligatures w14:val="none"/>
        </w:rPr>
        <w:t>。</w:t>
      </w:r>
    </w:p>
    <w:p w14:paraId="215ABFEB"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L</w:t>
      </w:r>
      <w:r w:rsidRPr="00FE20F7">
        <w:rPr>
          <w:rFonts w:ascii="Times New Roman" w:eastAsia="宋体" w:hAnsi="Times New Roman" w:cs="Times New Roman" w:hint="eastAsia"/>
          <w:szCs w:val="22"/>
          <w14:ligatures w14:val="none"/>
        </w:rPr>
        <w:t>、工程服务人员形象及着装符合业主方的要求。</w:t>
      </w:r>
    </w:p>
    <w:p w14:paraId="31815FFB"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M</w:t>
      </w:r>
      <w:r w:rsidRPr="00FE20F7">
        <w:rPr>
          <w:rFonts w:ascii="Times New Roman" w:eastAsia="宋体" w:hAnsi="Times New Roman" w:cs="Times New Roman" w:hint="eastAsia"/>
          <w:szCs w:val="22"/>
          <w14:ligatures w14:val="none"/>
        </w:rPr>
        <w:t>、设备机房、工作场地干净、整洁、管理有序。</w:t>
      </w:r>
    </w:p>
    <w:p w14:paraId="4B4BF035"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N</w:t>
      </w:r>
      <w:r w:rsidRPr="00FE20F7">
        <w:rPr>
          <w:rFonts w:ascii="Times New Roman" w:eastAsia="宋体" w:hAnsi="Times New Roman" w:cs="Times New Roman" w:hint="eastAsia"/>
          <w:szCs w:val="22"/>
          <w14:ligatures w14:val="none"/>
        </w:rPr>
        <w:t>、无重大人为责任事故（人身伤亡、事故断电、水管爆裂、电梯受损等）。</w:t>
      </w:r>
    </w:p>
    <w:p w14:paraId="3B4AFACB"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南汇分馆要求：</w:t>
      </w:r>
    </w:p>
    <w:p w14:paraId="468419E8"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空调维护</w:t>
      </w:r>
    </w:p>
    <w:p w14:paraId="54E2C327"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定期（一季一次）对空调系统进行检修、保养、清洁，保证维修正常，无漏水现象；保障</w:t>
      </w:r>
      <w:r w:rsidRPr="00FE20F7">
        <w:rPr>
          <w:rFonts w:ascii="Times New Roman" w:eastAsia="宋体" w:hAnsi="Times New Roman" w:cs="Times New Roman" w:hint="eastAsia"/>
          <w:szCs w:val="22"/>
          <w14:ligatures w14:val="none"/>
        </w:rPr>
        <w:t>6</w:t>
      </w:r>
      <w:r w:rsidRPr="00FE20F7">
        <w:rPr>
          <w:rFonts w:ascii="Times New Roman" w:eastAsia="宋体" w:hAnsi="Times New Roman" w:cs="Times New Roman" w:hint="eastAsia"/>
          <w:szCs w:val="22"/>
          <w14:ligatures w14:val="none"/>
        </w:rPr>
        <w:t>月至</w:t>
      </w:r>
      <w:r w:rsidRPr="00FE20F7">
        <w:rPr>
          <w:rFonts w:ascii="Times New Roman" w:eastAsia="宋体" w:hAnsi="Times New Roman" w:cs="Times New Roman" w:hint="eastAsia"/>
          <w:szCs w:val="22"/>
          <w14:ligatures w14:val="none"/>
        </w:rPr>
        <w:t>9</w:t>
      </w:r>
      <w:r w:rsidRPr="00FE20F7">
        <w:rPr>
          <w:rFonts w:ascii="Times New Roman" w:eastAsia="宋体" w:hAnsi="Times New Roman" w:cs="Times New Roman" w:hint="eastAsia"/>
          <w:szCs w:val="22"/>
          <w14:ligatures w14:val="none"/>
        </w:rPr>
        <w:t>月的制冷维修，保障</w:t>
      </w:r>
      <w:r w:rsidRPr="00FE20F7">
        <w:rPr>
          <w:rFonts w:ascii="Times New Roman" w:eastAsia="宋体" w:hAnsi="Times New Roman" w:cs="Times New Roman" w:hint="eastAsia"/>
          <w:szCs w:val="22"/>
          <w14:ligatures w14:val="none"/>
        </w:rPr>
        <w:t>11</w:t>
      </w:r>
      <w:r w:rsidRPr="00FE20F7">
        <w:rPr>
          <w:rFonts w:ascii="Times New Roman" w:eastAsia="宋体" w:hAnsi="Times New Roman" w:cs="Times New Roman" w:hint="eastAsia"/>
          <w:szCs w:val="22"/>
          <w14:ligatures w14:val="none"/>
        </w:rPr>
        <w:t>月至次年</w:t>
      </w:r>
      <w:r w:rsidRPr="00FE20F7">
        <w:rPr>
          <w:rFonts w:ascii="Times New Roman" w:eastAsia="宋体" w:hAnsi="Times New Roman" w:cs="Times New Roman" w:hint="eastAsia"/>
          <w:szCs w:val="22"/>
          <w14:ligatures w14:val="none"/>
        </w:rPr>
        <w:t>3</w:t>
      </w:r>
      <w:r w:rsidRPr="00FE20F7">
        <w:rPr>
          <w:rFonts w:ascii="Times New Roman" w:eastAsia="宋体" w:hAnsi="Times New Roman" w:cs="Times New Roman" w:hint="eastAsia"/>
          <w:szCs w:val="22"/>
          <w14:ligatures w14:val="none"/>
        </w:rPr>
        <w:t>月的换热维修；四月室内机检修、调试；十月保养全部制冷设备；空调系统出现故障的现场抢险及配合专用技工人员的应急措施等；</w:t>
      </w:r>
    </w:p>
    <w:p w14:paraId="1A65A243"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水电维修及房屋养护维修</w:t>
      </w:r>
    </w:p>
    <w:p w14:paraId="480E97D1"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水电维修包括自来水、污水管道、房顶、化粪池、窨井、</w:t>
      </w:r>
      <w:proofErr w:type="gramStart"/>
      <w:r w:rsidRPr="00FE20F7">
        <w:rPr>
          <w:rFonts w:ascii="Times New Roman" w:eastAsia="宋体" w:hAnsi="Times New Roman" w:cs="Times New Roman" w:hint="eastAsia"/>
          <w:szCs w:val="22"/>
          <w14:ligatures w14:val="none"/>
        </w:rPr>
        <w:t>窨</w:t>
      </w:r>
      <w:proofErr w:type="gramEnd"/>
      <w:r w:rsidRPr="00FE20F7">
        <w:rPr>
          <w:rFonts w:ascii="Times New Roman" w:eastAsia="宋体" w:hAnsi="Times New Roman" w:cs="Times New Roman" w:hint="eastAsia"/>
          <w:szCs w:val="22"/>
          <w14:ligatures w14:val="none"/>
        </w:rPr>
        <w:t>沟、排水沟、集水井等保证畅通，无堵塞外溢现象；各分电表箱、配电箱、配电柜及每层管线分线盒、总配电箱等的日常维护与测试；公共使用的照明电器的管理与应急措施；公用设备（如音响、打印机、传真机、电脑及网络）的正常运行维护等。房屋养护维修包括、玻璃门窗配件、馆内涉及水电和房屋的各类维修（门、窗、办公桌椅、洗手间、供水终端设施、楼梯、房屋地面、墙壁、吊顶、漏水等零星维修，除特殊材料外）、场地、步道、路面、侧石、井盖等、室内设施和安全标志的日常维护等；</w:t>
      </w:r>
    </w:p>
    <w:p w14:paraId="72E2FE98"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⑦其它要求</w:t>
      </w:r>
    </w:p>
    <w:p w14:paraId="094E0CFA"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A</w:t>
      </w:r>
      <w:r w:rsidRPr="00FE20F7">
        <w:rPr>
          <w:rFonts w:ascii="Times New Roman" w:eastAsia="宋体" w:hAnsi="Times New Roman" w:cs="Times New Roman" w:hint="eastAsia"/>
          <w:szCs w:val="22"/>
          <w14:ligatures w14:val="none"/>
        </w:rPr>
        <w:t>、工程所有外包合同或外委修理项目不论是采购人指定的，还是投标人选择的，其费用全部包含在物业管理经费内。【特种设备周期性保养（带★号的项目）除外，此项由采购人另行委托分包供</w:t>
      </w:r>
      <w:r w:rsidRPr="00FE20F7">
        <w:rPr>
          <w:rFonts w:ascii="Times New Roman" w:eastAsia="宋体" w:hAnsi="Times New Roman" w:cs="Times New Roman" w:hint="eastAsia"/>
          <w:szCs w:val="22"/>
          <w14:ligatures w14:val="none"/>
        </w:rPr>
        <w:lastRenderedPageBreak/>
        <w:t>应商执行（费用由采购人另行支付）】</w:t>
      </w:r>
    </w:p>
    <w:p w14:paraId="12547AC3"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B</w:t>
      </w:r>
      <w:r w:rsidRPr="00FE20F7">
        <w:rPr>
          <w:rFonts w:ascii="Times New Roman" w:eastAsia="宋体" w:hAnsi="Times New Roman" w:cs="Times New Roman" w:hint="eastAsia"/>
          <w:szCs w:val="22"/>
          <w14:ligatures w14:val="none"/>
        </w:rPr>
        <w:t>、所有能源费用支出不在供应商包干费用内。</w:t>
      </w:r>
    </w:p>
    <w:p w14:paraId="4DF63732" w14:textId="77777777" w:rsidR="00FE20F7" w:rsidRPr="00FE20F7" w:rsidRDefault="00FE20F7" w:rsidP="00FE20F7">
      <w:pPr>
        <w:tabs>
          <w:tab w:val="left" w:pos="7200"/>
        </w:tabs>
        <w:adjustRightInd w:val="0"/>
        <w:snapToGrid w:val="0"/>
        <w:spacing w:after="0" w:line="300" w:lineRule="auto"/>
        <w:ind w:firstLineChars="200" w:firstLine="442"/>
        <w:jc w:val="both"/>
        <w:rPr>
          <w:rFonts w:ascii="Times New Roman" w:eastAsia="宋体" w:hAnsi="Times New Roman" w:cs="Times New Roman"/>
          <w:b/>
          <w:color w:val="FF0000"/>
          <w:szCs w:val="22"/>
          <w:u w:val="wavyHeavy"/>
          <w14:ligatures w14:val="none"/>
        </w:rPr>
      </w:pPr>
    </w:p>
    <w:p w14:paraId="79B06761"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bCs/>
          <w:szCs w:val="22"/>
          <w14:ligatures w14:val="none"/>
        </w:rPr>
        <w:t xml:space="preserve">9.3.3 </w:t>
      </w:r>
      <w:r w:rsidRPr="00FE20F7">
        <w:rPr>
          <w:rFonts w:ascii="Times New Roman" w:eastAsia="宋体" w:hAnsi="Times New Roman" w:cs="Times New Roman"/>
          <w:bCs/>
          <w:szCs w:val="22"/>
          <w14:ligatures w14:val="none"/>
        </w:rPr>
        <w:t>保洁</w:t>
      </w:r>
      <w:r w:rsidRPr="00FE20F7">
        <w:rPr>
          <w:rFonts w:ascii="Times New Roman" w:eastAsia="宋体" w:hAnsi="Times New Roman" w:cs="Times New Roman" w:hint="eastAsia"/>
          <w:bCs/>
          <w:szCs w:val="22"/>
          <w14:ligatures w14:val="none"/>
        </w:rPr>
        <w:t>部</w:t>
      </w:r>
    </w:p>
    <w:p w14:paraId="7F7AFBDB" w14:textId="77777777" w:rsidR="00FE20F7" w:rsidRPr="00FE20F7" w:rsidRDefault="00FE20F7" w:rsidP="00FE20F7">
      <w:pPr>
        <w:widowControl/>
        <w:spacing w:after="0" w:line="36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bCs/>
          <w:szCs w:val="22"/>
          <w14:ligatures w14:val="none"/>
        </w:rPr>
        <w:t xml:space="preserve">(1) </w:t>
      </w:r>
      <w:r w:rsidRPr="00FE20F7">
        <w:rPr>
          <w:rFonts w:ascii="Times New Roman" w:eastAsia="宋体" w:hAnsi="Times New Roman" w:cs="Times New Roman"/>
          <w:bCs/>
          <w:szCs w:val="22"/>
          <w14:ligatures w14:val="none"/>
        </w:rPr>
        <w:t>服务范围</w:t>
      </w:r>
    </w:p>
    <w:p w14:paraId="2C1CF812"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①提供图书馆项目的日常保洁工作。</w:t>
      </w:r>
    </w:p>
    <w:p w14:paraId="6E659996"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②公共环境（包括公共场地、房屋建筑物共用部位、书架层板、办公区域、安全宣教场所等）的保洁。</w:t>
      </w:r>
    </w:p>
    <w:p w14:paraId="4AC20188"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③垃圾的收集、清运及化粪池清运。</w:t>
      </w:r>
    </w:p>
    <w:p w14:paraId="0FC1A9EE"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p>
    <w:p w14:paraId="13A0DC0A"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(2)</w:t>
      </w:r>
      <w:r w:rsidRPr="00FE20F7">
        <w:rPr>
          <w:rFonts w:ascii="Times New Roman" w:eastAsia="宋体" w:hAnsi="Times New Roman" w:cs="Times New Roman" w:hint="eastAsia"/>
          <w:bCs/>
          <w:szCs w:val="22"/>
          <w14:ligatures w14:val="none"/>
        </w:rPr>
        <w:t>工作职责</w:t>
      </w:r>
    </w:p>
    <w:p w14:paraId="1D26378A"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·制定详细的保洁作业标准每日、每月、每季工作计划；定期开展作业人员培训；制定科学、合理的检查制度，确保实施。</w:t>
      </w:r>
    </w:p>
    <w:p w14:paraId="5E2D5CAF"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·按时收集、清运废弃物，保证环境整洁、空气清新。</w:t>
      </w:r>
    </w:p>
    <w:p w14:paraId="0D497E38"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·做到图书馆内外无灰尘、无污渍、无污垢，门窗清澈透明、地面光彩照人、墙面清净亮丽。</w:t>
      </w:r>
    </w:p>
    <w:p w14:paraId="577BD93F"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·做好对外墙清洗等外</w:t>
      </w:r>
      <w:proofErr w:type="gramStart"/>
      <w:r w:rsidRPr="00FE20F7">
        <w:rPr>
          <w:rFonts w:ascii="Times New Roman" w:eastAsia="宋体" w:hAnsi="Times New Roman" w:cs="Times New Roman" w:hint="eastAsia"/>
          <w:bCs/>
          <w:szCs w:val="22"/>
          <w14:ligatures w14:val="none"/>
        </w:rPr>
        <w:t>委特殊</w:t>
      </w:r>
      <w:proofErr w:type="gramEnd"/>
      <w:r w:rsidRPr="00FE20F7">
        <w:rPr>
          <w:rFonts w:ascii="Times New Roman" w:eastAsia="宋体" w:hAnsi="Times New Roman" w:cs="Times New Roman" w:hint="eastAsia"/>
          <w:bCs/>
          <w:szCs w:val="22"/>
          <w14:ligatures w14:val="none"/>
        </w:rPr>
        <w:t>作业的监管工作。</w:t>
      </w:r>
    </w:p>
    <w:p w14:paraId="454A3ADA"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(3)</w:t>
      </w:r>
      <w:r w:rsidRPr="00FE20F7">
        <w:rPr>
          <w:rFonts w:ascii="Times New Roman" w:eastAsia="宋体" w:hAnsi="Times New Roman" w:cs="Times New Roman" w:hint="eastAsia"/>
          <w:bCs/>
          <w:szCs w:val="22"/>
          <w14:ligatures w14:val="none"/>
        </w:rPr>
        <w:t>总体要求及</w:t>
      </w:r>
      <w:r w:rsidRPr="00FE20F7">
        <w:rPr>
          <w:rFonts w:ascii="Times New Roman" w:eastAsia="宋体" w:hAnsi="Times New Roman" w:cs="Times New Roman"/>
          <w:bCs/>
          <w:szCs w:val="22"/>
          <w14:ligatures w14:val="none"/>
        </w:rPr>
        <w:t>各工作点具体工作要求</w:t>
      </w:r>
      <w:r w:rsidRPr="00FE20F7">
        <w:rPr>
          <w:rFonts w:ascii="Times New Roman" w:eastAsia="宋体" w:hAnsi="Times New Roman" w:cs="Times New Roman" w:hint="eastAsia"/>
          <w:bCs/>
          <w:szCs w:val="22"/>
          <w14:ligatures w14:val="none"/>
        </w:rPr>
        <w:t>：</w:t>
      </w:r>
    </w:p>
    <w:p w14:paraId="4BC0856D"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·卫生间保洁：有专人负责卫生间清洁，保证地面无污迹、无水迹、无脚印、室内无异味。</w:t>
      </w:r>
    </w:p>
    <w:p w14:paraId="33CB8456"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·走廊、过道保洁：地毯每天吸尘，大理石、</w:t>
      </w:r>
      <w:r w:rsidRPr="00FE20F7">
        <w:rPr>
          <w:rFonts w:ascii="Times New Roman" w:eastAsia="宋体" w:hAnsi="Times New Roman" w:cs="Times New Roman" w:hint="eastAsia"/>
          <w:bCs/>
          <w:szCs w:val="22"/>
          <w14:ligatures w14:val="none"/>
        </w:rPr>
        <w:t>PVC</w:t>
      </w:r>
      <w:r w:rsidRPr="00FE20F7">
        <w:rPr>
          <w:rFonts w:ascii="Times New Roman" w:eastAsia="宋体" w:hAnsi="Times New Roman" w:cs="Times New Roman" w:hint="eastAsia"/>
          <w:bCs/>
          <w:szCs w:val="22"/>
          <w14:ligatures w14:val="none"/>
        </w:rPr>
        <w:t>地板、木地板每天用专用清洁剂反复推光。</w:t>
      </w:r>
    </w:p>
    <w:p w14:paraId="21A093A3"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·门、窗、栏杆、扶手保洁：每天按巡回路线清洁。</w:t>
      </w:r>
    </w:p>
    <w:p w14:paraId="284C9721"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·花盆保洁：每天一次用抹布擦拭，捡拾盆内垃圾，发现污迹垃圾立即处理。</w:t>
      </w:r>
    </w:p>
    <w:p w14:paraId="1D4E8855"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·垃圾桶、不锈钢痰盂保洁：发现废弃物立即清倒、擦洗。</w:t>
      </w:r>
    </w:p>
    <w:p w14:paraId="68D0F952"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·馆内垃圾、垃圾袋处理：每天两次收集垃圾，阅览室垃圾、办公室门口垃圾、垃圾袋，随扫、随收、存留不超过</w:t>
      </w:r>
      <w:r w:rsidRPr="00FE20F7">
        <w:rPr>
          <w:rFonts w:ascii="Times New Roman" w:eastAsia="宋体" w:hAnsi="Times New Roman" w:cs="Times New Roman" w:hint="eastAsia"/>
          <w:bCs/>
          <w:szCs w:val="22"/>
          <w14:ligatures w14:val="none"/>
        </w:rPr>
        <w:t>20</w:t>
      </w:r>
      <w:r w:rsidRPr="00FE20F7">
        <w:rPr>
          <w:rFonts w:ascii="Times New Roman" w:eastAsia="宋体" w:hAnsi="Times New Roman" w:cs="Times New Roman" w:hint="eastAsia"/>
          <w:bCs/>
          <w:szCs w:val="22"/>
          <w14:ligatures w14:val="none"/>
        </w:rPr>
        <w:t>分钟。</w:t>
      </w:r>
    </w:p>
    <w:p w14:paraId="33F9B3D4"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·照明灯及附属设备保洁：照明灯及附属设备（</w:t>
      </w:r>
      <w:r w:rsidRPr="00FE20F7">
        <w:rPr>
          <w:rFonts w:ascii="Times New Roman" w:eastAsia="宋体" w:hAnsi="Times New Roman" w:cs="Times New Roman" w:hint="eastAsia"/>
          <w:bCs/>
          <w:szCs w:val="22"/>
          <w14:ligatures w14:val="none"/>
        </w:rPr>
        <w:t>2</w:t>
      </w:r>
      <w:r w:rsidRPr="00FE20F7">
        <w:rPr>
          <w:rFonts w:ascii="Times New Roman" w:eastAsia="宋体" w:hAnsi="Times New Roman" w:cs="Times New Roman" w:hint="eastAsia"/>
          <w:bCs/>
          <w:szCs w:val="22"/>
          <w14:ligatures w14:val="none"/>
        </w:rPr>
        <w:t>米以下），每天擦拭一次，特殊情况及时擦拭。</w:t>
      </w:r>
    </w:p>
    <w:p w14:paraId="0D749B38"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·墙角、墙顶、墙面保洁：每周用</w:t>
      </w:r>
      <w:proofErr w:type="gramStart"/>
      <w:r w:rsidRPr="00FE20F7">
        <w:rPr>
          <w:rFonts w:ascii="Times New Roman" w:eastAsia="宋体" w:hAnsi="Times New Roman" w:cs="Times New Roman" w:hint="eastAsia"/>
          <w:bCs/>
          <w:szCs w:val="22"/>
          <w14:ligatures w14:val="none"/>
        </w:rPr>
        <w:t>掸帚掸清一次</w:t>
      </w:r>
      <w:proofErr w:type="gramEnd"/>
      <w:r w:rsidRPr="00FE20F7">
        <w:rPr>
          <w:rFonts w:ascii="Times New Roman" w:eastAsia="宋体" w:hAnsi="Times New Roman" w:cs="Times New Roman" w:hint="eastAsia"/>
          <w:bCs/>
          <w:szCs w:val="22"/>
          <w14:ligatures w14:val="none"/>
        </w:rPr>
        <w:t>，保持四周无灰尘。</w:t>
      </w:r>
    </w:p>
    <w:p w14:paraId="4D736698"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·茶水房保洁：按巡回路线每天擦拭。</w:t>
      </w:r>
    </w:p>
    <w:p w14:paraId="5F33B859"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·电梯、电梯墙体、通风口保洁：每天两次擦拭，每周用不锈钢油擦拭上光。</w:t>
      </w:r>
    </w:p>
    <w:p w14:paraId="5E341415"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·楼梯台阶、楼道、扶手、栏杆保洁：每天清扫、擦拭一次</w:t>
      </w:r>
    </w:p>
    <w:p w14:paraId="0EF35D19"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·阅览室桌、椅、地面每天擦拭一次，地面按巡回路线清扫。</w:t>
      </w:r>
    </w:p>
    <w:p w14:paraId="2947380A"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·会议厅、放映厅等户内设施：每天擦拭、清扫一次。</w:t>
      </w:r>
    </w:p>
    <w:p w14:paraId="2C3D94B3"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·地下车库保洁：地面每天按巡回路线清扫，垃圾及时收集并</w:t>
      </w:r>
      <w:proofErr w:type="gramStart"/>
      <w:r w:rsidRPr="00FE20F7">
        <w:rPr>
          <w:rFonts w:ascii="Times New Roman" w:eastAsia="宋体" w:hAnsi="Times New Roman" w:cs="Times New Roman" w:hint="eastAsia"/>
          <w:bCs/>
          <w:szCs w:val="22"/>
          <w14:ligatures w14:val="none"/>
        </w:rPr>
        <w:t>予处理</w:t>
      </w:r>
      <w:proofErr w:type="gramEnd"/>
      <w:r w:rsidRPr="00FE20F7">
        <w:rPr>
          <w:rFonts w:ascii="Times New Roman" w:eastAsia="宋体" w:hAnsi="Times New Roman" w:cs="Times New Roman" w:hint="eastAsia"/>
          <w:bCs/>
          <w:szCs w:val="22"/>
          <w14:ligatures w14:val="none"/>
        </w:rPr>
        <w:t>。</w:t>
      </w:r>
    </w:p>
    <w:p w14:paraId="517E724A"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·馆外道路、停车场公共设施清洁：每天按巡回路线清扫、公共设施每月两次擦拭。</w:t>
      </w:r>
    </w:p>
    <w:p w14:paraId="7AF363DC"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·图书馆门岗清洁：每周一次擦拭玻璃窗、岗内设备。</w:t>
      </w:r>
    </w:p>
    <w:p w14:paraId="664AED19"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·水箱清洁：每年二次，每季度一次送检水样合格。</w:t>
      </w:r>
    </w:p>
    <w:p w14:paraId="6376D3C9"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·会务、活动期间按要求进行全面清洁。</w:t>
      </w:r>
    </w:p>
    <w:p w14:paraId="60A7C1F3"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·管道疏通：常规疏通每季度一次；管道堵塞，及时疏通。</w:t>
      </w:r>
    </w:p>
    <w:p w14:paraId="1EC871C1"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·外墙清洗：每季度一次委托专业清洁公司清洗。</w:t>
      </w:r>
    </w:p>
    <w:p w14:paraId="0AC0B0DD"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·大理石保养：每月一次，可委托专业养护公司保养。</w:t>
      </w:r>
    </w:p>
    <w:p w14:paraId="1D4DC728"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·木地板保养：每年一次，可委托专业养护公司保养。</w:t>
      </w:r>
    </w:p>
    <w:p w14:paraId="4BDE1E33"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·消毒灭害：窨井、明沟、垃圾房喷洒药水，每季一次（</w:t>
      </w:r>
      <w:r w:rsidRPr="00FE20F7">
        <w:rPr>
          <w:rFonts w:ascii="Times New Roman" w:eastAsia="宋体" w:hAnsi="Times New Roman" w:cs="Times New Roman" w:hint="eastAsia"/>
          <w:bCs/>
          <w:szCs w:val="22"/>
          <w14:ligatures w14:val="none"/>
        </w:rPr>
        <w:t>6</w:t>
      </w:r>
      <w:r w:rsidRPr="00FE20F7">
        <w:rPr>
          <w:rFonts w:ascii="Times New Roman" w:eastAsia="宋体" w:hAnsi="Times New Roman" w:cs="Times New Roman" w:hint="eastAsia"/>
          <w:bCs/>
          <w:szCs w:val="22"/>
          <w14:ligatures w14:val="none"/>
        </w:rPr>
        <w:t>、</w:t>
      </w:r>
      <w:r w:rsidRPr="00FE20F7">
        <w:rPr>
          <w:rFonts w:ascii="Times New Roman" w:eastAsia="宋体" w:hAnsi="Times New Roman" w:cs="Times New Roman" w:hint="eastAsia"/>
          <w:bCs/>
          <w:szCs w:val="22"/>
          <w14:ligatures w14:val="none"/>
        </w:rPr>
        <w:t>7</w:t>
      </w:r>
      <w:r w:rsidRPr="00FE20F7">
        <w:rPr>
          <w:rFonts w:ascii="Times New Roman" w:eastAsia="宋体" w:hAnsi="Times New Roman" w:cs="Times New Roman" w:hint="eastAsia"/>
          <w:bCs/>
          <w:szCs w:val="22"/>
          <w14:ligatures w14:val="none"/>
        </w:rPr>
        <w:t>、</w:t>
      </w:r>
      <w:r w:rsidRPr="00FE20F7">
        <w:rPr>
          <w:rFonts w:ascii="Times New Roman" w:eastAsia="宋体" w:hAnsi="Times New Roman" w:cs="Times New Roman" w:hint="eastAsia"/>
          <w:bCs/>
          <w:szCs w:val="22"/>
          <w14:ligatures w14:val="none"/>
        </w:rPr>
        <w:t>8</w:t>
      </w:r>
      <w:r w:rsidRPr="00FE20F7">
        <w:rPr>
          <w:rFonts w:ascii="Times New Roman" w:eastAsia="宋体" w:hAnsi="Times New Roman" w:cs="Times New Roman" w:hint="eastAsia"/>
          <w:bCs/>
          <w:szCs w:val="22"/>
          <w14:ligatures w14:val="none"/>
        </w:rPr>
        <w:t>、</w:t>
      </w:r>
      <w:r w:rsidRPr="00FE20F7">
        <w:rPr>
          <w:rFonts w:ascii="Times New Roman" w:eastAsia="宋体" w:hAnsi="Times New Roman" w:cs="Times New Roman" w:hint="eastAsia"/>
          <w:bCs/>
          <w:szCs w:val="22"/>
          <w14:ligatures w14:val="none"/>
        </w:rPr>
        <w:t>9</w:t>
      </w:r>
      <w:r w:rsidRPr="00FE20F7">
        <w:rPr>
          <w:rFonts w:ascii="Times New Roman" w:eastAsia="宋体" w:hAnsi="Times New Roman" w:cs="Times New Roman" w:hint="eastAsia"/>
          <w:bCs/>
          <w:szCs w:val="22"/>
          <w14:ligatures w14:val="none"/>
        </w:rPr>
        <w:t>月每月喷洒一次），每年灭鼠、灭蟑螂三次，无明显蚊蝇滋生地、鼠迹。</w:t>
      </w:r>
    </w:p>
    <w:p w14:paraId="23396E1C"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lastRenderedPageBreak/>
        <w:t>南汇分馆要求：</w:t>
      </w:r>
    </w:p>
    <w:p w14:paraId="6D41EB01"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保洁：室内（公共区域及阅览室、会议室、多功能厅等）</w:t>
      </w:r>
    </w:p>
    <w:p w14:paraId="14E18678"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①楼道地面、楼梯</w:t>
      </w:r>
      <w:proofErr w:type="gramStart"/>
      <w:r w:rsidRPr="00FE20F7">
        <w:rPr>
          <w:rFonts w:ascii="Times New Roman" w:eastAsia="宋体" w:hAnsi="Times New Roman" w:cs="Times New Roman" w:hint="eastAsia"/>
          <w:szCs w:val="22"/>
          <w14:ligatures w14:val="none"/>
        </w:rPr>
        <w:t>每日拖洗一次</w:t>
      </w:r>
      <w:proofErr w:type="gramEnd"/>
      <w:r w:rsidRPr="00FE20F7">
        <w:rPr>
          <w:rFonts w:ascii="Times New Roman" w:eastAsia="宋体" w:hAnsi="Times New Roman" w:cs="Times New Roman" w:hint="eastAsia"/>
          <w:szCs w:val="22"/>
          <w14:ligatures w14:val="none"/>
        </w:rPr>
        <w:t>，巡回保洁，无积灰、污迹、垃圾、水。</w:t>
      </w:r>
    </w:p>
    <w:p w14:paraId="2AF05BDF"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②开关盒、表箱盖：</w:t>
      </w:r>
      <w:r w:rsidRPr="00FE20F7">
        <w:rPr>
          <w:rFonts w:ascii="Times New Roman" w:eastAsia="宋体" w:hAnsi="Times New Roman" w:cs="Times New Roman" w:hint="eastAsia"/>
          <w:szCs w:val="22"/>
          <w14:ligatures w14:val="none"/>
        </w:rPr>
        <w:t>2</w:t>
      </w:r>
      <w:r w:rsidRPr="00FE20F7">
        <w:rPr>
          <w:rFonts w:ascii="Times New Roman" w:eastAsia="宋体" w:hAnsi="Times New Roman" w:cs="Times New Roman" w:hint="eastAsia"/>
          <w:szCs w:val="22"/>
          <w14:ligatures w14:val="none"/>
        </w:rPr>
        <w:t>米以下每日擦抹一次；</w:t>
      </w:r>
      <w:r w:rsidRPr="00FE20F7">
        <w:rPr>
          <w:rFonts w:ascii="Times New Roman" w:eastAsia="宋体" w:hAnsi="Times New Roman" w:cs="Times New Roman" w:hint="eastAsia"/>
          <w:szCs w:val="22"/>
          <w14:ligatures w14:val="none"/>
        </w:rPr>
        <w:t>2</w:t>
      </w:r>
      <w:r w:rsidRPr="00FE20F7">
        <w:rPr>
          <w:rFonts w:ascii="Times New Roman" w:eastAsia="宋体" w:hAnsi="Times New Roman" w:cs="Times New Roman" w:hint="eastAsia"/>
          <w:szCs w:val="22"/>
          <w14:ligatures w14:val="none"/>
        </w:rPr>
        <w:t>米以上每周一次，无灰尘、污迹。</w:t>
      </w:r>
    </w:p>
    <w:p w14:paraId="62014F47"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③扶手、门：每日擦抹一次，无灰尘、污迹。</w:t>
      </w:r>
    </w:p>
    <w:p w14:paraId="674B4BC1"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④天花板、公共楼道灯、会议室和活动室吊灯：每季除尘一次，无明显积灰、虫网。</w:t>
      </w:r>
    </w:p>
    <w:p w14:paraId="4EA619B5"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⑤玻璃：每季清洁一次，无明显积灰、污迹。（含所有窗户玻璃）</w:t>
      </w:r>
    </w:p>
    <w:p w14:paraId="5535127D"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⑥会议室、多功能厅、报告厅依据会议、活动日程安排提前搞好卫生、打好开水，会议、活动期间做好服务工作，会议或活动结束后打扫干净。</w:t>
      </w:r>
    </w:p>
    <w:p w14:paraId="7013282A"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⑦卫生间每天</w:t>
      </w:r>
      <w:proofErr w:type="gramStart"/>
      <w:r w:rsidRPr="00FE20F7">
        <w:rPr>
          <w:rFonts w:ascii="Times New Roman" w:eastAsia="宋体" w:hAnsi="Times New Roman" w:cs="Times New Roman" w:hint="eastAsia"/>
          <w:szCs w:val="22"/>
          <w14:ligatures w14:val="none"/>
        </w:rPr>
        <w:t>至少拖洗一次</w:t>
      </w:r>
      <w:proofErr w:type="gramEnd"/>
      <w:r w:rsidRPr="00FE20F7">
        <w:rPr>
          <w:rFonts w:ascii="Times New Roman" w:eastAsia="宋体" w:hAnsi="Times New Roman" w:cs="Times New Roman" w:hint="eastAsia"/>
          <w:szCs w:val="22"/>
          <w14:ligatures w14:val="none"/>
        </w:rPr>
        <w:t>，保持地面清洁、无杂物、无积水、无毛发、无异味、便池、水池下水道要畅通。墙面四周及阴</w:t>
      </w:r>
      <w:proofErr w:type="gramStart"/>
      <w:r w:rsidRPr="00FE20F7">
        <w:rPr>
          <w:rFonts w:ascii="Times New Roman" w:eastAsia="宋体" w:hAnsi="Times New Roman" w:cs="Times New Roman" w:hint="eastAsia"/>
          <w:szCs w:val="22"/>
          <w14:ligatures w14:val="none"/>
        </w:rPr>
        <w:t>角做到</w:t>
      </w:r>
      <w:proofErr w:type="gramEnd"/>
      <w:r w:rsidRPr="00FE20F7">
        <w:rPr>
          <w:rFonts w:ascii="Times New Roman" w:eastAsia="宋体" w:hAnsi="Times New Roman" w:cs="Times New Roman" w:hint="eastAsia"/>
          <w:szCs w:val="22"/>
          <w14:ligatures w14:val="none"/>
        </w:rPr>
        <w:t>无水迹、无蜘蛛网；镜子及金属部分：应保持干净，无浮尘、污渍、手印、水迹、无锈斑；天花板上无污渍、无漏水或有小水泡等现象，保持干净、清洁，完好无损；确保运作正常；配备洗手液，每日检查，发现用完及时补充。瓷砖：</w:t>
      </w:r>
      <w:r w:rsidRPr="00FE20F7">
        <w:rPr>
          <w:rFonts w:ascii="Times New Roman" w:eastAsia="宋体" w:hAnsi="Times New Roman" w:cs="Times New Roman" w:hint="eastAsia"/>
          <w:szCs w:val="22"/>
          <w14:ligatures w14:val="none"/>
        </w:rPr>
        <w:t>2</w:t>
      </w:r>
      <w:r w:rsidRPr="00FE20F7">
        <w:rPr>
          <w:rFonts w:ascii="Times New Roman" w:eastAsia="宋体" w:hAnsi="Times New Roman" w:cs="Times New Roman" w:hint="eastAsia"/>
          <w:szCs w:val="22"/>
          <w14:ligatures w14:val="none"/>
        </w:rPr>
        <w:t>米以下每日擦抹一次；</w:t>
      </w:r>
      <w:r w:rsidRPr="00FE20F7">
        <w:rPr>
          <w:rFonts w:ascii="Times New Roman" w:eastAsia="宋体" w:hAnsi="Times New Roman" w:cs="Times New Roman" w:hint="eastAsia"/>
          <w:szCs w:val="22"/>
          <w14:ligatures w14:val="none"/>
        </w:rPr>
        <w:t>2</w:t>
      </w:r>
      <w:r w:rsidRPr="00FE20F7">
        <w:rPr>
          <w:rFonts w:ascii="Times New Roman" w:eastAsia="宋体" w:hAnsi="Times New Roman" w:cs="Times New Roman" w:hint="eastAsia"/>
          <w:szCs w:val="22"/>
          <w14:ligatures w14:val="none"/>
        </w:rPr>
        <w:t>米以上每月清洁一次，无明显积灰、水渍。</w:t>
      </w:r>
    </w:p>
    <w:p w14:paraId="29F8BC89"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⑧负责各办公室内日常卫生工作。</w:t>
      </w:r>
    </w:p>
    <w:p w14:paraId="46658F30"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保洁：室外</w:t>
      </w:r>
    </w:p>
    <w:p w14:paraId="4132FFDA"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①道路地面、绿地、门窗</w:t>
      </w:r>
      <w:proofErr w:type="gramStart"/>
      <w:r w:rsidRPr="00FE20F7">
        <w:rPr>
          <w:rFonts w:ascii="Times New Roman" w:eastAsia="宋体" w:hAnsi="Times New Roman" w:cs="Times New Roman" w:hint="eastAsia"/>
          <w:szCs w:val="22"/>
          <w14:ligatures w14:val="none"/>
        </w:rPr>
        <w:t>档</w:t>
      </w:r>
      <w:proofErr w:type="gramEnd"/>
      <w:r w:rsidRPr="00FE20F7">
        <w:rPr>
          <w:rFonts w:ascii="Times New Roman" w:eastAsia="宋体" w:hAnsi="Times New Roman" w:cs="Times New Roman" w:hint="eastAsia"/>
          <w:szCs w:val="22"/>
          <w14:ligatures w14:val="none"/>
        </w:rPr>
        <w:t>遮雨棚顶（视线所到之处）：每日清扫一次，并巡回保洁，无明显暴露垃圾、卫生死角；院内硬化地面无痰渍、污渍。</w:t>
      </w:r>
    </w:p>
    <w:p w14:paraId="5C8E18BF"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②花坛：每天擦抹一次，无积灰、无污迹。</w:t>
      </w:r>
    </w:p>
    <w:p w14:paraId="52584D53"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③垃圾收集：对垃圾每天进行清除、外运，做到垃圾日产日清，保持垃圾全部进垃圾箱，保持箱外无垃圾。</w:t>
      </w:r>
    </w:p>
    <w:p w14:paraId="209B3F3F"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④垃圾桶（箱）：配备足量垃圾箱（筒），对垃圾箱（桶）每天清刷，做到箱（桶）体清洁无污迹、无异味、无损坏。</w:t>
      </w:r>
    </w:p>
    <w:p w14:paraId="7ED62268"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⑤大门：每月擦拭一次，无灰尘、无污迹。</w:t>
      </w:r>
    </w:p>
    <w:p w14:paraId="77F2FDC4"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⑥窨井（含集水井）每半</w:t>
      </w:r>
      <w:proofErr w:type="gramStart"/>
      <w:r w:rsidRPr="00FE20F7">
        <w:rPr>
          <w:rFonts w:ascii="Times New Roman" w:eastAsia="宋体" w:hAnsi="Times New Roman" w:cs="Times New Roman" w:hint="eastAsia"/>
          <w:szCs w:val="22"/>
          <w14:ligatures w14:val="none"/>
        </w:rPr>
        <w:t>年清理</w:t>
      </w:r>
      <w:proofErr w:type="gramEnd"/>
      <w:r w:rsidRPr="00FE20F7">
        <w:rPr>
          <w:rFonts w:ascii="Times New Roman" w:eastAsia="宋体" w:hAnsi="Times New Roman" w:cs="Times New Roman" w:hint="eastAsia"/>
          <w:szCs w:val="22"/>
          <w14:ligatures w14:val="none"/>
        </w:rPr>
        <w:t>一次</w:t>
      </w:r>
      <w:r w:rsidRPr="00FE20F7">
        <w:rPr>
          <w:rFonts w:ascii="Times New Roman" w:eastAsia="宋体" w:hAnsi="Times New Roman" w:cs="Times New Roman" w:hint="eastAsia"/>
          <w:szCs w:val="22"/>
          <w14:ligatures w14:val="none"/>
        </w:rPr>
        <w:tab/>
      </w:r>
      <w:r w:rsidRPr="00FE20F7">
        <w:rPr>
          <w:rFonts w:ascii="Times New Roman" w:eastAsia="宋体" w:hAnsi="Times New Roman" w:cs="Times New Roman" w:hint="eastAsia"/>
          <w:szCs w:val="22"/>
          <w14:ligatures w14:val="none"/>
        </w:rPr>
        <w:t>内壁无粘附物、井底无沉淀物。</w:t>
      </w:r>
    </w:p>
    <w:p w14:paraId="3FFE507F"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⑦明沟：每周清扫一次，无明显垃圾，无堵塞。</w:t>
      </w:r>
    </w:p>
    <w:p w14:paraId="1A630190"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⑧消毒灭害：窨井、明沟、垃圾房喷洒药水，每季一次（</w:t>
      </w:r>
      <w:r w:rsidRPr="00FE20F7">
        <w:rPr>
          <w:rFonts w:ascii="Times New Roman" w:eastAsia="宋体" w:hAnsi="Times New Roman" w:cs="Times New Roman" w:hint="eastAsia"/>
          <w:szCs w:val="22"/>
          <w14:ligatures w14:val="none"/>
        </w:rPr>
        <w:t>6</w:t>
      </w:r>
      <w:r w:rsidRPr="00FE20F7">
        <w:rPr>
          <w:rFonts w:ascii="Times New Roman" w:eastAsia="宋体" w:hAnsi="Times New Roman" w:cs="Times New Roman" w:hint="eastAsia"/>
          <w:szCs w:val="22"/>
          <w14:ligatures w14:val="none"/>
        </w:rPr>
        <w:t>、</w:t>
      </w:r>
      <w:r w:rsidRPr="00FE20F7">
        <w:rPr>
          <w:rFonts w:ascii="Times New Roman" w:eastAsia="宋体" w:hAnsi="Times New Roman" w:cs="Times New Roman" w:hint="eastAsia"/>
          <w:szCs w:val="22"/>
          <w14:ligatures w14:val="none"/>
        </w:rPr>
        <w:t>7</w:t>
      </w:r>
      <w:r w:rsidRPr="00FE20F7">
        <w:rPr>
          <w:rFonts w:ascii="Times New Roman" w:eastAsia="宋体" w:hAnsi="Times New Roman" w:cs="Times New Roman" w:hint="eastAsia"/>
          <w:szCs w:val="22"/>
          <w14:ligatures w14:val="none"/>
        </w:rPr>
        <w:t>、</w:t>
      </w:r>
      <w:r w:rsidRPr="00FE20F7">
        <w:rPr>
          <w:rFonts w:ascii="Times New Roman" w:eastAsia="宋体" w:hAnsi="Times New Roman" w:cs="Times New Roman" w:hint="eastAsia"/>
          <w:szCs w:val="22"/>
          <w14:ligatures w14:val="none"/>
        </w:rPr>
        <w:t>8</w:t>
      </w:r>
      <w:r w:rsidRPr="00FE20F7">
        <w:rPr>
          <w:rFonts w:ascii="Times New Roman" w:eastAsia="宋体" w:hAnsi="Times New Roman" w:cs="Times New Roman" w:hint="eastAsia"/>
          <w:szCs w:val="22"/>
          <w14:ligatures w14:val="none"/>
        </w:rPr>
        <w:t>、</w:t>
      </w:r>
      <w:r w:rsidRPr="00FE20F7">
        <w:rPr>
          <w:rFonts w:ascii="Times New Roman" w:eastAsia="宋体" w:hAnsi="Times New Roman" w:cs="Times New Roman" w:hint="eastAsia"/>
          <w:szCs w:val="22"/>
          <w14:ligatures w14:val="none"/>
        </w:rPr>
        <w:t>9</w:t>
      </w:r>
      <w:r w:rsidRPr="00FE20F7">
        <w:rPr>
          <w:rFonts w:ascii="Times New Roman" w:eastAsia="宋体" w:hAnsi="Times New Roman" w:cs="Times New Roman" w:hint="eastAsia"/>
          <w:szCs w:val="22"/>
          <w14:ligatures w14:val="none"/>
        </w:rPr>
        <w:t>月每月喷洒一次），每年灭鼠、灭蟑螂三次，无明显蚊蝇滋生地、鼠迹。</w:t>
      </w:r>
    </w:p>
    <w:p w14:paraId="633FBA97"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⑨车库、室内外楼梯、不锈钢扶手：每月清洗一次，无积灰、污迹、垃圾。</w:t>
      </w:r>
    </w:p>
    <w:p w14:paraId="1EE6256C"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szCs w:val="22"/>
          <w14:ligatures w14:val="none"/>
        </w:rPr>
        <w:t>⑩可上去的屋顶和雨水沟不定期清扫，要求无积水、无垃圾。</w:t>
      </w:r>
    </w:p>
    <w:p w14:paraId="7E366FA8"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宋体" w:eastAsia="宋体" w:hAnsi="宋体" w:cs="宋体" w:hint="eastAsia"/>
          <w:bCs/>
          <w:szCs w:val="22"/>
          <w14:ligatures w14:val="none"/>
        </w:rPr>
        <w:fldChar w:fldCharType="begin"/>
      </w:r>
      <w:r w:rsidRPr="00FE20F7">
        <w:rPr>
          <w:rFonts w:ascii="宋体" w:eastAsia="宋体" w:hAnsi="宋体" w:cs="宋体" w:hint="eastAsia"/>
          <w:bCs/>
          <w:szCs w:val="22"/>
          <w14:ligatures w14:val="none"/>
        </w:rPr>
        <w:instrText xml:space="preserve"> EQ \o\ac(</w:instrText>
      </w:r>
      <w:r w:rsidRPr="00FE20F7">
        <w:rPr>
          <w:rFonts w:ascii="宋体" w:eastAsia="宋体" w:hAnsi="宋体" w:cs="宋体" w:hint="eastAsia"/>
          <w:bCs/>
          <w:position w:val="-4"/>
          <w:sz w:val="33"/>
          <w:szCs w:val="22"/>
          <w14:ligatures w14:val="none"/>
        </w:rPr>
        <w:instrText>○</w:instrText>
      </w:r>
      <w:r w:rsidRPr="00FE20F7">
        <w:rPr>
          <w:rFonts w:ascii="宋体" w:eastAsia="宋体" w:hAnsi="宋体" w:cs="宋体" w:hint="eastAsia"/>
          <w:bCs/>
          <w:szCs w:val="22"/>
          <w14:ligatures w14:val="none"/>
        </w:rPr>
        <w:instrText>,11)</w:instrText>
      </w:r>
      <w:r w:rsidRPr="00FE20F7">
        <w:rPr>
          <w:rFonts w:ascii="宋体" w:eastAsia="宋体" w:hAnsi="宋体" w:cs="宋体" w:hint="eastAsia"/>
          <w:bCs/>
          <w:szCs w:val="22"/>
          <w14:ligatures w14:val="none"/>
        </w:rPr>
        <w:fldChar w:fldCharType="end"/>
      </w:r>
      <w:r w:rsidRPr="00FE20F7">
        <w:rPr>
          <w:rFonts w:ascii="Times New Roman" w:eastAsia="宋体" w:hAnsi="Times New Roman" w:cs="Times New Roman" w:hint="eastAsia"/>
          <w:szCs w:val="22"/>
          <w14:ligatures w14:val="none"/>
        </w:rPr>
        <w:t>全院每月一次大扫除。</w:t>
      </w:r>
    </w:p>
    <w:p w14:paraId="09666E8E"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宋体" w:eastAsia="宋体" w:hAnsi="宋体" w:cs="宋体" w:hint="eastAsia"/>
          <w:bCs/>
          <w:szCs w:val="22"/>
          <w14:ligatures w14:val="none"/>
        </w:rPr>
        <w:fldChar w:fldCharType="begin"/>
      </w:r>
      <w:r w:rsidRPr="00FE20F7">
        <w:rPr>
          <w:rFonts w:ascii="宋体" w:eastAsia="宋体" w:hAnsi="宋体" w:cs="宋体" w:hint="eastAsia"/>
          <w:bCs/>
          <w:szCs w:val="22"/>
          <w14:ligatures w14:val="none"/>
        </w:rPr>
        <w:instrText xml:space="preserve"> EQ \o\ac(</w:instrText>
      </w:r>
      <w:r w:rsidRPr="00FE20F7">
        <w:rPr>
          <w:rFonts w:ascii="宋体" w:eastAsia="宋体" w:hAnsi="宋体" w:cs="宋体" w:hint="eastAsia"/>
          <w:bCs/>
          <w:position w:val="-4"/>
          <w:sz w:val="33"/>
          <w:szCs w:val="22"/>
          <w14:ligatures w14:val="none"/>
        </w:rPr>
        <w:instrText>○</w:instrText>
      </w:r>
      <w:r w:rsidRPr="00FE20F7">
        <w:rPr>
          <w:rFonts w:ascii="宋体" w:eastAsia="宋体" w:hAnsi="宋体" w:cs="宋体" w:hint="eastAsia"/>
          <w:bCs/>
          <w:szCs w:val="22"/>
          <w14:ligatures w14:val="none"/>
        </w:rPr>
        <w:instrText>,12)</w:instrText>
      </w:r>
      <w:r w:rsidRPr="00FE20F7">
        <w:rPr>
          <w:rFonts w:ascii="宋体" w:eastAsia="宋体" w:hAnsi="宋体" w:cs="宋体" w:hint="eastAsia"/>
          <w:bCs/>
          <w:szCs w:val="22"/>
          <w14:ligatures w14:val="none"/>
        </w:rPr>
        <w:fldChar w:fldCharType="end"/>
      </w:r>
      <w:r w:rsidRPr="00FE20F7">
        <w:rPr>
          <w:rFonts w:ascii="Times New Roman" w:eastAsia="宋体" w:hAnsi="Times New Roman" w:cs="Times New Roman" w:hint="eastAsia"/>
          <w:szCs w:val="22"/>
          <w14:ligatures w14:val="none"/>
        </w:rPr>
        <w:t>工作纪律：保洁员在工作期间要接受采购人的领导和监督，遵守采购人的有关规章制度。</w:t>
      </w:r>
    </w:p>
    <w:p w14:paraId="39ABEE11"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bCs/>
          <w:szCs w:val="22"/>
          <w14:ligatures w14:val="none"/>
        </w:rPr>
        <w:t>(4)</w:t>
      </w:r>
      <w:r w:rsidRPr="00FE20F7">
        <w:rPr>
          <w:rFonts w:ascii="Times New Roman" w:eastAsia="宋体" w:hAnsi="Times New Roman" w:cs="Times New Roman" w:hint="eastAsia"/>
          <w:bCs/>
          <w:szCs w:val="22"/>
          <w14:ligatures w14:val="none"/>
        </w:rPr>
        <w:t>工作时间要求：</w:t>
      </w:r>
      <w:r w:rsidRPr="00FE20F7">
        <w:rPr>
          <w:rFonts w:ascii="Times New Roman" w:eastAsia="宋体" w:hAnsi="Times New Roman" w:cs="Times New Roman" w:hint="eastAsia"/>
          <w:szCs w:val="22"/>
          <w14:ligatures w14:val="none"/>
        </w:rPr>
        <w:t>详见</w:t>
      </w:r>
      <w:r w:rsidRPr="00FE20F7">
        <w:rPr>
          <w:rFonts w:ascii="Times New Roman" w:eastAsia="宋体" w:hAnsi="Times New Roman" w:cs="Times New Roman" w:hint="eastAsia"/>
          <w:szCs w:val="22"/>
          <w14:ligatures w14:val="none"/>
        </w:rPr>
        <w:t>9.1</w:t>
      </w:r>
      <w:r w:rsidRPr="00FE20F7">
        <w:rPr>
          <w:rFonts w:ascii="Times New Roman" w:eastAsia="宋体" w:hAnsi="Times New Roman" w:cs="Times New Roman" w:hint="eastAsia"/>
          <w:szCs w:val="22"/>
          <w14:ligatures w14:val="none"/>
        </w:rPr>
        <w:t>岗位设置一览表，具体工作时间分配按采购人实际要求进行。</w:t>
      </w:r>
    </w:p>
    <w:p w14:paraId="13D8C9A9"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(5)</w:t>
      </w:r>
      <w:r w:rsidRPr="00FE20F7">
        <w:rPr>
          <w:rFonts w:ascii="Times New Roman" w:eastAsia="宋体" w:hAnsi="Times New Roman" w:cs="Times New Roman" w:hint="eastAsia"/>
          <w:bCs/>
          <w:szCs w:val="22"/>
          <w14:ligatures w14:val="none"/>
        </w:rPr>
        <w:t>人员自身要求：保洁人员年龄在</w:t>
      </w:r>
      <w:r w:rsidRPr="00FE20F7">
        <w:rPr>
          <w:rFonts w:ascii="Times New Roman" w:eastAsia="宋体" w:hAnsi="Times New Roman" w:cs="Times New Roman" w:hint="eastAsia"/>
          <w:bCs/>
          <w:szCs w:val="22"/>
          <w14:ligatures w14:val="none"/>
        </w:rPr>
        <w:t>40</w:t>
      </w:r>
      <w:r w:rsidRPr="00FE20F7">
        <w:rPr>
          <w:rFonts w:ascii="Times New Roman" w:eastAsia="宋体" w:hAnsi="Times New Roman" w:cs="Times New Roman" w:hint="eastAsia"/>
          <w:bCs/>
          <w:szCs w:val="22"/>
          <w14:ligatures w14:val="none"/>
        </w:rPr>
        <w:t>岁以内，本地人员，身体健康，有</w:t>
      </w:r>
      <w:r w:rsidRPr="00FE20F7">
        <w:rPr>
          <w:rFonts w:ascii="Times New Roman" w:eastAsia="宋体" w:hAnsi="Times New Roman" w:cs="Times New Roman" w:hint="eastAsia"/>
          <w:bCs/>
          <w:szCs w:val="22"/>
          <w14:ligatures w14:val="none"/>
        </w:rPr>
        <w:t>3</w:t>
      </w:r>
      <w:r w:rsidRPr="00FE20F7">
        <w:rPr>
          <w:rFonts w:ascii="Times New Roman" w:eastAsia="宋体" w:hAnsi="Times New Roman" w:cs="Times New Roman" w:hint="eastAsia"/>
          <w:bCs/>
          <w:szCs w:val="22"/>
          <w14:ligatures w14:val="none"/>
        </w:rPr>
        <w:t>～</w:t>
      </w:r>
      <w:r w:rsidRPr="00FE20F7">
        <w:rPr>
          <w:rFonts w:ascii="Times New Roman" w:eastAsia="宋体" w:hAnsi="Times New Roman" w:cs="Times New Roman" w:hint="eastAsia"/>
          <w:bCs/>
          <w:szCs w:val="22"/>
          <w14:ligatures w14:val="none"/>
        </w:rPr>
        <w:t>5</w:t>
      </w:r>
      <w:r w:rsidRPr="00FE20F7">
        <w:rPr>
          <w:rFonts w:ascii="Times New Roman" w:eastAsia="宋体" w:hAnsi="Times New Roman" w:cs="Times New Roman" w:hint="eastAsia"/>
          <w:bCs/>
          <w:szCs w:val="22"/>
          <w14:ligatures w14:val="none"/>
        </w:rPr>
        <w:t>年工作经验。。</w:t>
      </w:r>
    </w:p>
    <w:p w14:paraId="7EBD16CE"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(6)</w:t>
      </w:r>
      <w:r w:rsidRPr="00FE20F7">
        <w:rPr>
          <w:rFonts w:ascii="Times New Roman" w:eastAsia="宋体" w:hAnsi="Times New Roman" w:cs="Times New Roman" w:hint="eastAsia"/>
          <w:bCs/>
          <w:szCs w:val="22"/>
          <w14:ligatures w14:val="none"/>
        </w:rPr>
        <w:t>其它要求：</w:t>
      </w:r>
    </w:p>
    <w:p w14:paraId="3720E8CE"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·保洁（清洗）材料消耗费用、低值易耗品、卫生间纸张、垃圾袋等费用列入物业管理预算经费内。</w:t>
      </w:r>
    </w:p>
    <w:p w14:paraId="048FE601"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保洁耗材清单</w:t>
      </w:r>
    </w:p>
    <w:tbl>
      <w:tblPr>
        <w:tblStyle w:val="afff0"/>
        <w:tblW w:w="0" w:type="auto"/>
        <w:tblInd w:w="959" w:type="dxa"/>
        <w:tblLook w:val="04A0" w:firstRow="1" w:lastRow="0" w:firstColumn="1" w:lastColumn="0" w:noHBand="0" w:noVBand="1"/>
      </w:tblPr>
      <w:tblGrid>
        <w:gridCol w:w="1134"/>
        <w:gridCol w:w="3118"/>
        <w:gridCol w:w="1560"/>
        <w:gridCol w:w="2126"/>
      </w:tblGrid>
      <w:tr w:rsidR="00FE20F7" w:rsidRPr="00FE20F7" w14:paraId="0B8C967A" w14:textId="77777777" w:rsidTr="0020274A">
        <w:tc>
          <w:tcPr>
            <w:tcW w:w="1134" w:type="dxa"/>
          </w:tcPr>
          <w:p w14:paraId="1F776C90" w14:textId="77777777" w:rsidR="00FE20F7" w:rsidRPr="00FE20F7" w:rsidRDefault="00FE20F7" w:rsidP="00FE20F7">
            <w:pPr>
              <w:tabs>
                <w:tab w:val="left" w:pos="7200"/>
              </w:tabs>
              <w:adjustRightInd w:val="0"/>
              <w:snapToGrid w:val="0"/>
              <w:spacing w:line="300" w:lineRule="auto"/>
              <w:jc w:val="center"/>
              <w:rPr>
                <w:bCs/>
                <w:szCs w:val="22"/>
              </w:rPr>
            </w:pPr>
            <w:r w:rsidRPr="00FE20F7">
              <w:rPr>
                <w:rFonts w:ascii="宋体" w:hAnsi="宋体" w:cs="宋体" w:hint="eastAsia"/>
                <w:bCs/>
                <w:szCs w:val="22"/>
              </w:rPr>
              <w:t>序号</w:t>
            </w:r>
          </w:p>
        </w:tc>
        <w:tc>
          <w:tcPr>
            <w:tcW w:w="3118" w:type="dxa"/>
          </w:tcPr>
          <w:p w14:paraId="438C8CA1" w14:textId="77777777" w:rsidR="00FE20F7" w:rsidRPr="00FE20F7" w:rsidRDefault="00FE20F7" w:rsidP="00FE20F7">
            <w:pPr>
              <w:tabs>
                <w:tab w:val="left" w:pos="7200"/>
              </w:tabs>
              <w:adjustRightInd w:val="0"/>
              <w:snapToGrid w:val="0"/>
              <w:spacing w:line="300" w:lineRule="auto"/>
              <w:jc w:val="center"/>
              <w:rPr>
                <w:bCs/>
                <w:szCs w:val="22"/>
              </w:rPr>
            </w:pPr>
            <w:r w:rsidRPr="00FE20F7">
              <w:rPr>
                <w:rFonts w:ascii="宋体" w:hAnsi="宋体" w:cs="宋体" w:hint="eastAsia"/>
                <w:bCs/>
                <w:szCs w:val="22"/>
              </w:rPr>
              <w:t>内容</w:t>
            </w:r>
          </w:p>
        </w:tc>
        <w:tc>
          <w:tcPr>
            <w:tcW w:w="1560" w:type="dxa"/>
          </w:tcPr>
          <w:p w14:paraId="01FBDECC" w14:textId="77777777" w:rsidR="00FE20F7" w:rsidRPr="00FE20F7" w:rsidRDefault="00FE20F7" w:rsidP="00FE20F7">
            <w:pPr>
              <w:tabs>
                <w:tab w:val="left" w:pos="7200"/>
              </w:tabs>
              <w:adjustRightInd w:val="0"/>
              <w:snapToGrid w:val="0"/>
              <w:spacing w:line="300" w:lineRule="auto"/>
              <w:jc w:val="center"/>
              <w:rPr>
                <w:bCs/>
                <w:szCs w:val="22"/>
              </w:rPr>
            </w:pPr>
            <w:r w:rsidRPr="00FE20F7">
              <w:rPr>
                <w:rFonts w:ascii="宋体" w:hAnsi="宋体" w:cs="宋体" w:hint="eastAsia"/>
                <w:bCs/>
                <w:szCs w:val="22"/>
              </w:rPr>
              <w:t>单位</w:t>
            </w:r>
          </w:p>
        </w:tc>
        <w:tc>
          <w:tcPr>
            <w:tcW w:w="2126" w:type="dxa"/>
          </w:tcPr>
          <w:p w14:paraId="369EF793" w14:textId="77777777" w:rsidR="00FE20F7" w:rsidRPr="00FE20F7" w:rsidRDefault="00FE20F7" w:rsidP="00FE20F7">
            <w:pPr>
              <w:tabs>
                <w:tab w:val="left" w:pos="7200"/>
              </w:tabs>
              <w:adjustRightInd w:val="0"/>
              <w:snapToGrid w:val="0"/>
              <w:spacing w:line="300" w:lineRule="auto"/>
              <w:jc w:val="center"/>
              <w:rPr>
                <w:bCs/>
                <w:szCs w:val="22"/>
              </w:rPr>
            </w:pPr>
            <w:r w:rsidRPr="00FE20F7">
              <w:rPr>
                <w:rFonts w:ascii="宋体" w:hAnsi="宋体" w:cs="宋体" w:hint="eastAsia"/>
                <w:bCs/>
                <w:szCs w:val="22"/>
              </w:rPr>
              <w:t>数量</w:t>
            </w:r>
          </w:p>
        </w:tc>
      </w:tr>
      <w:tr w:rsidR="00FE20F7" w:rsidRPr="00FE20F7" w14:paraId="6D8A48E3" w14:textId="77777777" w:rsidTr="0020274A">
        <w:tc>
          <w:tcPr>
            <w:tcW w:w="1134" w:type="dxa"/>
          </w:tcPr>
          <w:p w14:paraId="2B758928" w14:textId="77777777" w:rsidR="00FE20F7" w:rsidRPr="00FE20F7" w:rsidRDefault="00FE20F7" w:rsidP="00FE20F7">
            <w:pPr>
              <w:jc w:val="center"/>
              <w:rPr>
                <w:rFonts w:ascii="宋体" w:eastAsia="宋体" w:hAnsi="宋体" w:cs="宋体" w:hint="eastAsia"/>
                <w:sz w:val="21"/>
                <w:szCs w:val="22"/>
              </w:rPr>
            </w:pPr>
            <w:r w:rsidRPr="00FE20F7">
              <w:rPr>
                <w:rFonts w:ascii="宋体" w:eastAsia="宋体" w:hAnsi="宋体" w:cs="宋体" w:hint="eastAsia"/>
                <w:sz w:val="21"/>
                <w:szCs w:val="22"/>
              </w:rPr>
              <w:t>1</w:t>
            </w:r>
          </w:p>
        </w:tc>
        <w:tc>
          <w:tcPr>
            <w:tcW w:w="3118" w:type="dxa"/>
          </w:tcPr>
          <w:p w14:paraId="571B9E45" w14:textId="77777777" w:rsidR="00FE20F7" w:rsidRPr="00FE20F7" w:rsidRDefault="00FE20F7" w:rsidP="00FE20F7">
            <w:pPr>
              <w:jc w:val="center"/>
              <w:rPr>
                <w:rFonts w:ascii="宋体" w:eastAsia="宋体" w:hAnsi="宋体" w:cs="宋体" w:hint="eastAsia"/>
                <w:sz w:val="21"/>
                <w:szCs w:val="21"/>
              </w:rPr>
            </w:pPr>
            <w:r w:rsidRPr="00FE20F7">
              <w:rPr>
                <w:rFonts w:ascii="宋体" w:eastAsia="宋体" w:hAnsi="宋体" w:hint="eastAsia"/>
                <w:sz w:val="21"/>
                <w:szCs w:val="22"/>
              </w:rPr>
              <w:t>2.5M铝梯</w:t>
            </w:r>
          </w:p>
        </w:tc>
        <w:tc>
          <w:tcPr>
            <w:tcW w:w="1560" w:type="dxa"/>
          </w:tcPr>
          <w:p w14:paraId="599395A1" w14:textId="77777777" w:rsidR="00FE20F7" w:rsidRPr="00FE20F7" w:rsidRDefault="00FE20F7" w:rsidP="00FE20F7">
            <w:pPr>
              <w:jc w:val="center"/>
              <w:rPr>
                <w:rFonts w:ascii="宋体" w:eastAsia="宋体" w:hAnsi="宋体" w:cs="宋体" w:hint="eastAsia"/>
                <w:sz w:val="21"/>
                <w:szCs w:val="21"/>
              </w:rPr>
            </w:pPr>
            <w:r w:rsidRPr="00FE20F7">
              <w:rPr>
                <w:rFonts w:ascii="宋体" w:eastAsia="宋体" w:hAnsi="宋体" w:cs="宋体" w:hint="eastAsia"/>
                <w:sz w:val="21"/>
                <w:szCs w:val="21"/>
              </w:rPr>
              <w:t>架</w:t>
            </w:r>
          </w:p>
        </w:tc>
        <w:tc>
          <w:tcPr>
            <w:tcW w:w="2126" w:type="dxa"/>
          </w:tcPr>
          <w:p w14:paraId="0DE03628" w14:textId="77777777" w:rsidR="00FE20F7" w:rsidRPr="00FE20F7" w:rsidRDefault="00FE20F7" w:rsidP="00FE20F7">
            <w:pPr>
              <w:jc w:val="center"/>
              <w:rPr>
                <w:rFonts w:ascii="宋体" w:eastAsia="宋体" w:hAnsi="宋体" w:cs="宋体" w:hint="eastAsia"/>
                <w:sz w:val="21"/>
                <w:szCs w:val="21"/>
              </w:rPr>
            </w:pPr>
            <w:r w:rsidRPr="00FE20F7">
              <w:rPr>
                <w:rFonts w:ascii="宋体" w:eastAsia="宋体" w:hAnsi="宋体" w:cs="宋体"/>
                <w:sz w:val="21"/>
                <w:szCs w:val="21"/>
              </w:rPr>
              <w:t>2</w:t>
            </w:r>
          </w:p>
        </w:tc>
      </w:tr>
      <w:tr w:rsidR="00FE20F7" w:rsidRPr="00FE20F7" w14:paraId="502564D6" w14:textId="77777777" w:rsidTr="0020274A">
        <w:tc>
          <w:tcPr>
            <w:tcW w:w="1134" w:type="dxa"/>
            <w:vAlign w:val="center"/>
          </w:tcPr>
          <w:p w14:paraId="6D1B1AAF"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2</w:t>
            </w:r>
          </w:p>
        </w:tc>
        <w:tc>
          <w:tcPr>
            <w:tcW w:w="3118" w:type="dxa"/>
            <w:vAlign w:val="center"/>
          </w:tcPr>
          <w:p w14:paraId="43DB8CE8"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1.5M铝梯</w:t>
            </w:r>
          </w:p>
        </w:tc>
        <w:tc>
          <w:tcPr>
            <w:tcW w:w="1560" w:type="dxa"/>
            <w:vAlign w:val="center"/>
          </w:tcPr>
          <w:p w14:paraId="58B97852"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架</w:t>
            </w:r>
          </w:p>
        </w:tc>
        <w:tc>
          <w:tcPr>
            <w:tcW w:w="2126" w:type="dxa"/>
            <w:vAlign w:val="center"/>
          </w:tcPr>
          <w:p w14:paraId="5E49CC09"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5</w:t>
            </w:r>
          </w:p>
        </w:tc>
      </w:tr>
      <w:tr w:rsidR="00FE20F7" w:rsidRPr="00FE20F7" w14:paraId="5ADE8CCB" w14:textId="77777777" w:rsidTr="0020274A">
        <w:tc>
          <w:tcPr>
            <w:tcW w:w="1134" w:type="dxa"/>
            <w:vAlign w:val="center"/>
          </w:tcPr>
          <w:p w14:paraId="459A5157"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lastRenderedPageBreak/>
              <w:t>3</w:t>
            </w:r>
          </w:p>
        </w:tc>
        <w:tc>
          <w:tcPr>
            <w:tcW w:w="3118" w:type="dxa"/>
            <w:vAlign w:val="center"/>
          </w:tcPr>
          <w:p w14:paraId="4C2F4A26"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伸缩杆</w:t>
            </w:r>
          </w:p>
        </w:tc>
        <w:tc>
          <w:tcPr>
            <w:tcW w:w="1560" w:type="dxa"/>
            <w:vAlign w:val="center"/>
          </w:tcPr>
          <w:p w14:paraId="4D3C81F3"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根</w:t>
            </w:r>
          </w:p>
        </w:tc>
        <w:tc>
          <w:tcPr>
            <w:tcW w:w="2126" w:type="dxa"/>
            <w:vAlign w:val="center"/>
          </w:tcPr>
          <w:p w14:paraId="25522191"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6</w:t>
            </w:r>
          </w:p>
        </w:tc>
      </w:tr>
      <w:tr w:rsidR="00FE20F7" w:rsidRPr="00FE20F7" w14:paraId="0AD33C1C" w14:textId="77777777" w:rsidTr="0020274A">
        <w:tc>
          <w:tcPr>
            <w:tcW w:w="1134" w:type="dxa"/>
            <w:vAlign w:val="center"/>
          </w:tcPr>
          <w:p w14:paraId="26CC2EC6"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4</w:t>
            </w:r>
          </w:p>
        </w:tc>
        <w:tc>
          <w:tcPr>
            <w:tcW w:w="3118" w:type="dxa"/>
            <w:vAlign w:val="center"/>
          </w:tcPr>
          <w:p w14:paraId="022B3268"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毛巾夹</w:t>
            </w:r>
          </w:p>
        </w:tc>
        <w:tc>
          <w:tcPr>
            <w:tcW w:w="1560" w:type="dxa"/>
            <w:vAlign w:val="center"/>
          </w:tcPr>
          <w:p w14:paraId="4E397667"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把</w:t>
            </w:r>
          </w:p>
        </w:tc>
        <w:tc>
          <w:tcPr>
            <w:tcW w:w="2126" w:type="dxa"/>
            <w:vAlign w:val="center"/>
          </w:tcPr>
          <w:p w14:paraId="0D803739"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6</w:t>
            </w:r>
          </w:p>
        </w:tc>
      </w:tr>
      <w:tr w:rsidR="00FE20F7" w:rsidRPr="00FE20F7" w14:paraId="556C9ADE" w14:textId="77777777" w:rsidTr="0020274A">
        <w:tc>
          <w:tcPr>
            <w:tcW w:w="1134" w:type="dxa"/>
            <w:vAlign w:val="center"/>
          </w:tcPr>
          <w:p w14:paraId="64B5ACB3"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5</w:t>
            </w:r>
          </w:p>
        </w:tc>
        <w:tc>
          <w:tcPr>
            <w:tcW w:w="3118" w:type="dxa"/>
            <w:vAlign w:val="center"/>
          </w:tcPr>
          <w:p w14:paraId="28AF4784"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刮水器</w:t>
            </w:r>
          </w:p>
        </w:tc>
        <w:tc>
          <w:tcPr>
            <w:tcW w:w="1560" w:type="dxa"/>
            <w:vAlign w:val="center"/>
          </w:tcPr>
          <w:p w14:paraId="6757496D"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把</w:t>
            </w:r>
          </w:p>
        </w:tc>
        <w:tc>
          <w:tcPr>
            <w:tcW w:w="2126" w:type="dxa"/>
            <w:vAlign w:val="center"/>
          </w:tcPr>
          <w:p w14:paraId="1AA8B676"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6</w:t>
            </w:r>
          </w:p>
        </w:tc>
      </w:tr>
      <w:tr w:rsidR="00FE20F7" w:rsidRPr="00FE20F7" w14:paraId="524DAB18" w14:textId="77777777" w:rsidTr="0020274A">
        <w:tc>
          <w:tcPr>
            <w:tcW w:w="1134" w:type="dxa"/>
            <w:vAlign w:val="center"/>
          </w:tcPr>
          <w:p w14:paraId="427E13DC"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6</w:t>
            </w:r>
          </w:p>
        </w:tc>
        <w:tc>
          <w:tcPr>
            <w:tcW w:w="3118" w:type="dxa"/>
            <w:vAlign w:val="center"/>
          </w:tcPr>
          <w:p w14:paraId="79CCB742"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抹水器</w:t>
            </w:r>
          </w:p>
        </w:tc>
        <w:tc>
          <w:tcPr>
            <w:tcW w:w="1560" w:type="dxa"/>
            <w:vAlign w:val="center"/>
          </w:tcPr>
          <w:p w14:paraId="3D9F6519"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把</w:t>
            </w:r>
          </w:p>
        </w:tc>
        <w:tc>
          <w:tcPr>
            <w:tcW w:w="2126" w:type="dxa"/>
            <w:vAlign w:val="center"/>
          </w:tcPr>
          <w:p w14:paraId="26F64F51"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6</w:t>
            </w:r>
          </w:p>
        </w:tc>
      </w:tr>
      <w:tr w:rsidR="00FE20F7" w:rsidRPr="00FE20F7" w14:paraId="2B64EB49" w14:textId="77777777" w:rsidTr="0020274A">
        <w:tc>
          <w:tcPr>
            <w:tcW w:w="1134" w:type="dxa"/>
            <w:vAlign w:val="center"/>
          </w:tcPr>
          <w:p w14:paraId="08A99B4D"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7</w:t>
            </w:r>
          </w:p>
        </w:tc>
        <w:tc>
          <w:tcPr>
            <w:tcW w:w="3118" w:type="dxa"/>
            <w:vAlign w:val="center"/>
          </w:tcPr>
          <w:p w14:paraId="6DB79BCE"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36</w:t>
            </w:r>
            <w:proofErr w:type="gramStart"/>
            <w:r w:rsidRPr="00FE20F7">
              <w:rPr>
                <w:rFonts w:ascii="宋体" w:eastAsia="宋体" w:hAnsi="宋体"/>
                <w:sz w:val="21"/>
                <w:szCs w:val="22"/>
              </w:rPr>
              <w:t>”</w:t>
            </w:r>
            <w:r w:rsidRPr="00FE20F7">
              <w:rPr>
                <w:rFonts w:ascii="宋体" w:eastAsia="宋体" w:hAnsi="宋体" w:hint="eastAsia"/>
                <w:sz w:val="21"/>
                <w:szCs w:val="22"/>
              </w:rPr>
              <w:t>尘推</w:t>
            </w:r>
            <w:proofErr w:type="gramEnd"/>
          </w:p>
        </w:tc>
        <w:tc>
          <w:tcPr>
            <w:tcW w:w="1560" w:type="dxa"/>
            <w:vAlign w:val="center"/>
          </w:tcPr>
          <w:p w14:paraId="37E12EF0"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套</w:t>
            </w:r>
          </w:p>
        </w:tc>
        <w:tc>
          <w:tcPr>
            <w:tcW w:w="2126" w:type="dxa"/>
            <w:vAlign w:val="center"/>
          </w:tcPr>
          <w:p w14:paraId="54D285D4"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14</w:t>
            </w:r>
          </w:p>
        </w:tc>
      </w:tr>
      <w:tr w:rsidR="00FE20F7" w:rsidRPr="00FE20F7" w14:paraId="0B6EE576" w14:textId="77777777" w:rsidTr="0020274A">
        <w:tc>
          <w:tcPr>
            <w:tcW w:w="1134" w:type="dxa"/>
            <w:vAlign w:val="center"/>
          </w:tcPr>
          <w:p w14:paraId="59A31E1E"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8</w:t>
            </w:r>
          </w:p>
        </w:tc>
        <w:tc>
          <w:tcPr>
            <w:tcW w:w="3118" w:type="dxa"/>
            <w:vAlign w:val="center"/>
          </w:tcPr>
          <w:p w14:paraId="61C7537E" w14:textId="77777777" w:rsidR="00FE20F7" w:rsidRPr="00FE20F7" w:rsidRDefault="00FE20F7" w:rsidP="00FE20F7">
            <w:pPr>
              <w:jc w:val="center"/>
              <w:rPr>
                <w:rFonts w:ascii="宋体" w:eastAsia="宋体" w:hAnsi="宋体" w:hint="eastAsia"/>
                <w:sz w:val="21"/>
                <w:szCs w:val="22"/>
              </w:rPr>
            </w:pPr>
            <w:proofErr w:type="gramStart"/>
            <w:r w:rsidRPr="00FE20F7">
              <w:rPr>
                <w:rFonts w:ascii="宋体" w:eastAsia="宋体" w:hAnsi="宋体" w:hint="eastAsia"/>
                <w:sz w:val="21"/>
                <w:szCs w:val="22"/>
              </w:rPr>
              <w:t>尘推罩</w:t>
            </w:r>
            <w:proofErr w:type="gramEnd"/>
          </w:p>
        </w:tc>
        <w:tc>
          <w:tcPr>
            <w:tcW w:w="1560" w:type="dxa"/>
            <w:vAlign w:val="center"/>
          </w:tcPr>
          <w:p w14:paraId="36DAE682"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只</w:t>
            </w:r>
          </w:p>
        </w:tc>
        <w:tc>
          <w:tcPr>
            <w:tcW w:w="2126" w:type="dxa"/>
            <w:vAlign w:val="center"/>
          </w:tcPr>
          <w:p w14:paraId="06C9EBFC"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14</w:t>
            </w:r>
          </w:p>
        </w:tc>
      </w:tr>
      <w:tr w:rsidR="00FE20F7" w:rsidRPr="00FE20F7" w14:paraId="1882575D" w14:textId="77777777" w:rsidTr="0020274A">
        <w:tc>
          <w:tcPr>
            <w:tcW w:w="1134" w:type="dxa"/>
            <w:vAlign w:val="center"/>
          </w:tcPr>
          <w:p w14:paraId="38659B36"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9</w:t>
            </w:r>
          </w:p>
        </w:tc>
        <w:tc>
          <w:tcPr>
            <w:tcW w:w="3118" w:type="dxa"/>
            <w:vAlign w:val="center"/>
          </w:tcPr>
          <w:p w14:paraId="2D003B10"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水桶</w:t>
            </w:r>
          </w:p>
        </w:tc>
        <w:tc>
          <w:tcPr>
            <w:tcW w:w="1560" w:type="dxa"/>
            <w:vAlign w:val="center"/>
          </w:tcPr>
          <w:p w14:paraId="7CE6A37C"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只</w:t>
            </w:r>
          </w:p>
        </w:tc>
        <w:tc>
          <w:tcPr>
            <w:tcW w:w="2126" w:type="dxa"/>
            <w:vAlign w:val="center"/>
          </w:tcPr>
          <w:p w14:paraId="371AC19C"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35</w:t>
            </w:r>
          </w:p>
        </w:tc>
      </w:tr>
      <w:tr w:rsidR="00FE20F7" w:rsidRPr="00FE20F7" w14:paraId="7388A777" w14:textId="77777777" w:rsidTr="0020274A">
        <w:tc>
          <w:tcPr>
            <w:tcW w:w="1134" w:type="dxa"/>
            <w:vAlign w:val="center"/>
          </w:tcPr>
          <w:p w14:paraId="5B5E4E85"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1</w:t>
            </w:r>
            <w:r w:rsidRPr="00FE20F7">
              <w:rPr>
                <w:rFonts w:ascii="宋体" w:eastAsia="宋体" w:hAnsi="宋体"/>
                <w:sz w:val="21"/>
                <w:szCs w:val="22"/>
              </w:rPr>
              <w:t>0</w:t>
            </w:r>
          </w:p>
        </w:tc>
        <w:tc>
          <w:tcPr>
            <w:tcW w:w="3118" w:type="dxa"/>
            <w:vAlign w:val="center"/>
          </w:tcPr>
          <w:p w14:paraId="4BF725F3"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毛巾</w:t>
            </w:r>
          </w:p>
        </w:tc>
        <w:tc>
          <w:tcPr>
            <w:tcW w:w="1560" w:type="dxa"/>
            <w:vAlign w:val="center"/>
          </w:tcPr>
          <w:p w14:paraId="6377A8C0"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条</w:t>
            </w:r>
          </w:p>
        </w:tc>
        <w:tc>
          <w:tcPr>
            <w:tcW w:w="2126" w:type="dxa"/>
            <w:vAlign w:val="center"/>
          </w:tcPr>
          <w:p w14:paraId="0091C6EA"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220</w:t>
            </w:r>
          </w:p>
        </w:tc>
      </w:tr>
      <w:tr w:rsidR="00FE20F7" w:rsidRPr="00FE20F7" w14:paraId="6EC0660E" w14:textId="77777777" w:rsidTr="0020274A">
        <w:tc>
          <w:tcPr>
            <w:tcW w:w="1134" w:type="dxa"/>
            <w:vAlign w:val="center"/>
          </w:tcPr>
          <w:p w14:paraId="5C8D83BB"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1</w:t>
            </w:r>
            <w:r w:rsidRPr="00FE20F7">
              <w:rPr>
                <w:rFonts w:ascii="宋体" w:eastAsia="宋体" w:hAnsi="宋体"/>
                <w:sz w:val="21"/>
                <w:szCs w:val="22"/>
              </w:rPr>
              <w:t>1</w:t>
            </w:r>
          </w:p>
        </w:tc>
        <w:tc>
          <w:tcPr>
            <w:tcW w:w="3118" w:type="dxa"/>
            <w:vAlign w:val="center"/>
          </w:tcPr>
          <w:p w14:paraId="3C0379EC"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警示牌</w:t>
            </w:r>
          </w:p>
        </w:tc>
        <w:tc>
          <w:tcPr>
            <w:tcW w:w="1560" w:type="dxa"/>
            <w:vAlign w:val="center"/>
          </w:tcPr>
          <w:p w14:paraId="6C69162B"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块</w:t>
            </w:r>
          </w:p>
        </w:tc>
        <w:tc>
          <w:tcPr>
            <w:tcW w:w="2126" w:type="dxa"/>
            <w:vAlign w:val="center"/>
          </w:tcPr>
          <w:p w14:paraId="16845BBF"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6</w:t>
            </w:r>
          </w:p>
        </w:tc>
      </w:tr>
      <w:tr w:rsidR="00FE20F7" w:rsidRPr="00FE20F7" w14:paraId="2B821DC5" w14:textId="77777777" w:rsidTr="0020274A">
        <w:tc>
          <w:tcPr>
            <w:tcW w:w="1134" w:type="dxa"/>
            <w:vAlign w:val="center"/>
          </w:tcPr>
          <w:p w14:paraId="661825B6"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1</w:t>
            </w:r>
            <w:r w:rsidRPr="00FE20F7">
              <w:rPr>
                <w:rFonts w:ascii="宋体" w:eastAsia="宋体" w:hAnsi="宋体"/>
                <w:sz w:val="21"/>
                <w:szCs w:val="22"/>
              </w:rPr>
              <w:t>2</w:t>
            </w:r>
          </w:p>
        </w:tc>
        <w:tc>
          <w:tcPr>
            <w:tcW w:w="3118" w:type="dxa"/>
            <w:vAlign w:val="center"/>
          </w:tcPr>
          <w:p w14:paraId="476BB66C"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拖把</w:t>
            </w:r>
          </w:p>
        </w:tc>
        <w:tc>
          <w:tcPr>
            <w:tcW w:w="1560" w:type="dxa"/>
            <w:vAlign w:val="center"/>
          </w:tcPr>
          <w:p w14:paraId="0A421804"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把</w:t>
            </w:r>
          </w:p>
        </w:tc>
        <w:tc>
          <w:tcPr>
            <w:tcW w:w="2126" w:type="dxa"/>
            <w:vAlign w:val="center"/>
          </w:tcPr>
          <w:p w14:paraId="24A00F92"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38</w:t>
            </w:r>
          </w:p>
        </w:tc>
      </w:tr>
      <w:tr w:rsidR="00FE20F7" w:rsidRPr="00FE20F7" w14:paraId="409D796C" w14:textId="77777777" w:rsidTr="0020274A">
        <w:tc>
          <w:tcPr>
            <w:tcW w:w="1134" w:type="dxa"/>
            <w:vAlign w:val="center"/>
          </w:tcPr>
          <w:p w14:paraId="39BCDE37"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1</w:t>
            </w:r>
            <w:r w:rsidRPr="00FE20F7">
              <w:rPr>
                <w:rFonts w:ascii="宋体" w:eastAsia="宋体" w:hAnsi="宋体"/>
                <w:sz w:val="21"/>
                <w:szCs w:val="22"/>
              </w:rPr>
              <w:t>3</w:t>
            </w:r>
          </w:p>
        </w:tc>
        <w:tc>
          <w:tcPr>
            <w:tcW w:w="3118" w:type="dxa"/>
            <w:vAlign w:val="center"/>
          </w:tcPr>
          <w:p w14:paraId="1DA5C10B"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扫帚</w:t>
            </w:r>
          </w:p>
        </w:tc>
        <w:tc>
          <w:tcPr>
            <w:tcW w:w="1560" w:type="dxa"/>
            <w:vAlign w:val="center"/>
          </w:tcPr>
          <w:p w14:paraId="7AEB8D66"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把</w:t>
            </w:r>
          </w:p>
        </w:tc>
        <w:tc>
          <w:tcPr>
            <w:tcW w:w="2126" w:type="dxa"/>
            <w:vAlign w:val="center"/>
          </w:tcPr>
          <w:p w14:paraId="399C6A0E"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32</w:t>
            </w:r>
          </w:p>
        </w:tc>
      </w:tr>
      <w:tr w:rsidR="00FE20F7" w:rsidRPr="00FE20F7" w14:paraId="5D5358B1" w14:textId="77777777" w:rsidTr="0020274A">
        <w:tc>
          <w:tcPr>
            <w:tcW w:w="1134" w:type="dxa"/>
            <w:vAlign w:val="center"/>
          </w:tcPr>
          <w:p w14:paraId="7447F202"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1</w:t>
            </w:r>
            <w:r w:rsidRPr="00FE20F7">
              <w:rPr>
                <w:rFonts w:ascii="宋体" w:eastAsia="宋体" w:hAnsi="宋体"/>
                <w:sz w:val="21"/>
                <w:szCs w:val="22"/>
              </w:rPr>
              <w:t>4</w:t>
            </w:r>
          </w:p>
        </w:tc>
        <w:tc>
          <w:tcPr>
            <w:tcW w:w="3118" w:type="dxa"/>
            <w:vAlign w:val="center"/>
          </w:tcPr>
          <w:p w14:paraId="071C2566"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簸箕</w:t>
            </w:r>
          </w:p>
        </w:tc>
        <w:tc>
          <w:tcPr>
            <w:tcW w:w="1560" w:type="dxa"/>
            <w:vAlign w:val="center"/>
          </w:tcPr>
          <w:p w14:paraId="5DD37878"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只</w:t>
            </w:r>
          </w:p>
        </w:tc>
        <w:tc>
          <w:tcPr>
            <w:tcW w:w="2126" w:type="dxa"/>
            <w:vAlign w:val="center"/>
          </w:tcPr>
          <w:p w14:paraId="14C17933"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32</w:t>
            </w:r>
          </w:p>
        </w:tc>
      </w:tr>
      <w:tr w:rsidR="00FE20F7" w:rsidRPr="00FE20F7" w14:paraId="2605C056" w14:textId="77777777" w:rsidTr="0020274A">
        <w:tc>
          <w:tcPr>
            <w:tcW w:w="1134" w:type="dxa"/>
            <w:vAlign w:val="center"/>
          </w:tcPr>
          <w:p w14:paraId="617E5CDC"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1</w:t>
            </w:r>
            <w:r w:rsidRPr="00FE20F7">
              <w:rPr>
                <w:rFonts w:ascii="宋体" w:eastAsia="宋体" w:hAnsi="宋体"/>
                <w:sz w:val="21"/>
                <w:szCs w:val="22"/>
              </w:rPr>
              <w:t>5</w:t>
            </w:r>
          </w:p>
        </w:tc>
        <w:tc>
          <w:tcPr>
            <w:tcW w:w="3118" w:type="dxa"/>
            <w:vAlign w:val="center"/>
          </w:tcPr>
          <w:p w14:paraId="47BD469A"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接线车</w:t>
            </w:r>
          </w:p>
        </w:tc>
        <w:tc>
          <w:tcPr>
            <w:tcW w:w="1560" w:type="dxa"/>
            <w:vAlign w:val="center"/>
          </w:tcPr>
          <w:p w14:paraId="434A6440"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部</w:t>
            </w:r>
          </w:p>
        </w:tc>
        <w:tc>
          <w:tcPr>
            <w:tcW w:w="2126" w:type="dxa"/>
            <w:vAlign w:val="center"/>
          </w:tcPr>
          <w:p w14:paraId="17F4D115"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2</w:t>
            </w:r>
          </w:p>
        </w:tc>
      </w:tr>
      <w:tr w:rsidR="00FE20F7" w:rsidRPr="00FE20F7" w14:paraId="08C81035" w14:textId="77777777" w:rsidTr="0020274A">
        <w:tc>
          <w:tcPr>
            <w:tcW w:w="1134" w:type="dxa"/>
            <w:vAlign w:val="center"/>
          </w:tcPr>
          <w:p w14:paraId="45B07570"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1</w:t>
            </w:r>
            <w:r w:rsidRPr="00FE20F7">
              <w:rPr>
                <w:rFonts w:ascii="宋体" w:eastAsia="宋体" w:hAnsi="宋体"/>
                <w:sz w:val="21"/>
                <w:szCs w:val="22"/>
              </w:rPr>
              <w:t>6</w:t>
            </w:r>
          </w:p>
        </w:tc>
        <w:tc>
          <w:tcPr>
            <w:tcW w:w="3118" w:type="dxa"/>
            <w:vAlign w:val="center"/>
          </w:tcPr>
          <w:p w14:paraId="1D962D7F"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17</w:t>
            </w:r>
            <w:proofErr w:type="gramStart"/>
            <w:r w:rsidRPr="00FE20F7">
              <w:rPr>
                <w:rFonts w:ascii="宋体" w:eastAsia="宋体" w:hAnsi="宋体"/>
                <w:sz w:val="21"/>
                <w:szCs w:val="22"/>
              </w:rPr>
              <w:t>”</w:t>
            </w:r>
            <w:proofErr w:type="gramEnd"/>
            <w:r w:rsidRPr="00FE20F7">
              <w:rPr>
                <w:rFonts w:ascii="宋体" w:eastAsia="宋体" w:hAnsi="宋体" w:hint="eastAsia"/>
                <w:sz w:val="21"/>
                <w:szCs w:val="22"/>
              </w:rPr>
              <w:t>磨片</w:t>
            </w:r>
          </w:p>
        </w:tc>
        <w:tc>
          <w:tcPr>
            <w:tcW w:w="1560" w:type="dxa"/>
            <w:vAlign w:val="center"/>
          </w:tcPr>
          <w:p w14:paraId="255C1284"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盒</w:t>
            </w:r>
          </w:p>
        </w:tc>
        <w:tc>
          <w:tcPr>
            <w:tcW w:w="2126" w:type="dxa"/>
            <w:vAlign w:val="center"/>
          </w:tcPr>
          <w:p w14:paraId="583F2054"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1</w:t>
            </w:r>
          </w:p>
        </w:tc>
      </w:tr>
      <w:tr w:rsidR="00FE20F7" w:rsidRPr="00FE20F7" w14:paraId="00E9D155" w14:textId="77777777" w:rsidTr="0020274A">
        <w:tc>
          <w:tcPr>
            <w:tcW w:w="1134" w:type="dxa"/>
            <w:vAlign w:val="center"/>
          </w:tcPr>
          <w:p w14:paraId="7E2284FC"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1</w:t>
            </w:r>
            <w:r w:rsidRPr="00FE20F7">
              <w:rPr>
                <w:rFonts w:ascii="宋体" w:eastAsia="宋体" w:hAnsi="宋体"/>
                <w:sz w:val="21"/>
                <w:szCs w:val="22"/>
              </w:rPr>
              <w:t>7</w:t>
            </w:r>
          </w:p>
        </w:tc>
        <w:tc>
          <w:tcPr>
            <w:tcW w:w="3118" w:type="dxa"/>
            <w:vAlign w:val="center"/>
          </w:tcPr>
          <w:p w14:paraId="0D54BF8C"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钢丝棉</w:t>
            </w:r>
          </w:p>
        </w:tc>
        <w:tc>
          <w:tcPr>
            <w:tcW w:w="1560" w:type="dxa"/>
            <w:vAlign w:val="center"/>
          </w:tcPr>
          <w:p w14:paraId="0745050D"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片</w:t>
            </w:r>
          </w:p>
        </w:tc>
        <w:tc>
          <w:tcPr>
            <w:tcW w:w="2126" w:type="dxa"/>
            <w:vAlign w:val="center"/>
          </w:tcPr>
          <w:p w14:paraId="7DDF771F"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22</w:t>
            </w:r>
          </w:p>
        </w:tc>
      </w:tr>
      <w:tr w:rsidR="00FE20F7" w:rsidRPr="00FE20F7" w14:paraId="43C2C015" w14:textId="77777777" w:rsidTr="0020274A">
        <w:tc>
          <w:tcPr>
            <w:tcW w:w="1134" w:type="dxa"/>
            <w:vAlign w:val="center"/>
          </w:tcPr>
          <w:p w14:paraId="2510611A"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1</w:t>
            </w:r>
            <w:r w:rsidRPr="00FE20F7">
              <w:rPr>
                <w:rFonts w:ascii="宋体" w:eastAsia="宋体" w:hAnsi="宋体"/>
                <w:sz w:val="21"/>
                <w:szCs w:val="22"/>
              </w:rPr>
              <w:t>8</w:t>
            </w:r>
          </w:p>
        </w:tc>
        <w:tc>
          <w:tcPr>
            <w:tcW w:w="3118" w:type="dxa"/>
            <w:vAlign w:val="center"/>
          </w:tcPr>
          <w:p w14:paraId="0069F745"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水管车</w:t>
            </w:r>
          </w:p>
        </w:tc>
        <w:tc>
          <w:tcPr>
            <w:tcW w:w="1560" w:type="dxa"/>
            <w:vAlign w:val="center"/>
          </w:tcPr>
          <w:p w14:paraId="7C3FC25B"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部</w:t>
            </w:r>
          </w:p>
        </w:tc>
        <w:tc>
          <w:tcPr>
            <w:tcW w:w="2126" w:type="dxa"/>
            <w:vAlign w:val="center"/>
          </w:tcPr>
          <w:p w14:paraId="35100CAB"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2</w:t>
            </w:r>
          </w:p>
        </w:tc>
      </w:tr>
      <w:tr w:rsidR="00FE20F7" w:rsidRPr="00FE20F7" w14:paraId="7C6C6123" w14:textId="77777777" w:rsidTr="0020274A">
        <w:tc>
          <w:tcPr>
            <w:tcW w:w="1134" w:type="dxa"/>
            <w:vAlign w:val="center"/>
          </w:tcPr>
          <w:p w14:paraId="214FB5CE"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1</w:t>
            </w:r>
            <w:r w:rsidRPr="00FE20F7">
              <w:rPr>
                <w:rFonts w:ascii="宋体" w:eastAsia="宋体" w:hAnsi="宋体"/>
                <w:sz w:val="21"/>
                <w:szCs w:val="22"/>
              </w:rPr>
              <w:t>9</w:t>
            </w:r>
          </w:p>
        </w:tc>
        <w:tc>
          <w:tcPr>
            <w:tcW w:w="3118" w:type="dxa"/>
            <w:vAlign w:val="center"/>
          </w:tcPr>
          <w:p w14:paraId="09FE60F4"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地刮</w:t>
            </w:r>
          </w:p>
        </w:tc>
        <w:tc>
          <w:tcPr>
            <w:tcW w:w="1560" w:type="dxa"/>
            <w:vAlign w:val="center"/>
          </w:tcPr>
          <w:p w14:paraId="7EDA1E32"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把</w:t>
            </w:r>
          </w:p>
        </w:tc>
        <w:tc>
          <w:tcPr>
            <w:tcW w:w="2126" w:type="dxa"/>
            <w:vAlign w:val="center"/>
          </w:tcPr>
          <w:p w14:paraId="10C54ECA"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2</w:t>
            </w:r>
          </w:p>
        </w:tc>
      </w:tr>
      <w:tr w:rsidR="00FE20F7" w:rsidRPr="00FE20F7" w14:paraId="1522EC42" w14:textId="77777777" w:rsidTr="0020274A">
        <w:tc>
          <w:tcPr>
            <w:tcW w:w="1134" w:type="dxa"/>
            <w:vAlign w:val="center"/>
          </w:tcPr>
          <w:p w14:paraId="64D78009"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2</w:t>
            </w:r>
            <w:r w:rsidRPr="00FE20F7">
              <w:rPr>
                <w:rFonts w:ascii="宋体" w:eastAsia="宋体" w:hAnsi="宋体"/>
                <w:sz w:val="21"/>
                <w:szCs w:val="22"/>
              </w:rPr>
              <w:t>0</w:t>
            </w:r>
          </w:p>
        </w:tc>
        <w:tc>
          <w:tcPr>
            <w:tcW w:w="3118" w:type="dxa"/>
            <w:vAlign w:val="center"/>
          </w:tcPr>
          <w:p w14:paraId="3A57D115"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皮泵</w:t>
            </w:r>
          </w:p>
        </w:tc>
        <w:tc>
          <w:tcPr>
            <w:tcW w:w="1560" w:type="dxa"/>
            <w:vAlign w:val="center"/>
          </w:tcPr>
          <w:p w14:paraId="55FCD71D"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只</w:t>
            </w:r>
          </w:p>
        </w:tc>
        <w:tc>
          <w:tcPr>
            <w:tcW w:w="2126" w:type="dxa"/>
            <w:vAlign w:val="center"/>
          </w:tcPr>
          <w:p w14:paraId="5FD54E1F"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4</w:t>
            </w:r>
          </w:p>
        </w:tc>
      </w:tr>
      <w:tr w:rsidR="00FE20F7" w:rsidRPr="00FE20F7" w14:paraId="34C1EBF3" w14:textId="77777777" w:rsidTr="0020274A">
        <w:tc>
          <w:tcPr>
            <w:tcW w:w="1134" w:type="dxa"/>
            <w:vAlign w:val="center"/>
          </w:tcPr>
          <w:p w14:paraId="77CE5027"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2</w:t>
            </w:r>
            <w:r w:rsidRPr="00FE20F7">
              <w:rPr>
                <w:rFonts w:ascii="宋体" w:eastAsia="宋体" w:hAnsi="宋体"/>
                <w:sz w:val="21"/>
                <w:szCs w:val="22"/>
              </w:rPr>
              <w:t>1</w:t>
            </w:r>
          </w:p>
        </w:tc>
        <w:tc>
          <w:tcPr>
            <w:tcW w:w="3118" w:type="dxa"/>
            <w:vAlign w:val="center"/>
          </w:tcPr>
          <w:p w14:paraId="40E5E081"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马桶刷</w:t>
            </w:r>
          </w:p>
        </w:tc>
        <w:tc>
          <w:tcPr>
            <w:tcW w:w="1560" w:type="dxa"/>
            <w:vAlign w:val="center"/>
          </w:tcPr>
          <w:p w14:paraId="4DE283E9"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只</w:t>
            </w:r>
          </w:p>
        </w:tc>
        <w:tc>
          <w:tcPr>
            <w:tcW w:w="2126" w:type="dxa"/>
            <w:vAlign w:val="center"/>
          </w:tcPr>
          <w:p w14:paraId="05EB73B0"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14</w:t>
            </w:r>
          </w:p>
        </w:tc>
      </w:tr>
      <w:tr w:rsidR="00FE20F7" w:rsidRPr="00FE20F7" w14:paraId="1CBE293F" w14:textId="77777777" w:rsidTr="0020274A">
        <w:tc>
          <w:tcPr>
            <w:tcW w:w="1134" w:type="dxa"/>
            <w:vAlign w:val="center"/>
          </w:tcPr>
          <w:p w14:paraId="0E8587EC"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2</w:t>
            </w:r>
            <w:r w:rsidRPr="00FE20F7">
              <w:rPr>
                <w:rFonts w:ascii="宋体" w:eastAsia="宋体" w:hAnsi="宋体"/>
                <w:sz w:val="21"/>
                <w:szCs w:val="22"/>
              </w:rPr>
              <w:t>2</w:t>
            </w:r>
          </w:p>
        </w:tc>
        <w:tc>
          <w:tcPr>
            <w:tcW w:w="3118" w:type="dxa"/>
            <w:vAlign w:val="center"/>
          </w:tcPr>
          <w:p w14:paraId="33BC1684"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雨衣</w:t>
            </w:r>
          </w:p>
        </w:tc>
        <w:tc>
          <w:tcPr>
            <w:tcW w:w="1560" w:type="dxa"/>
            <w:vAlign w:val="center"/>
          </w:tcPr>
          <w:p w14:paraId="51B89F1E"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套</w:t>
            </w:r>
          </w:p>
        </w:tc>
        <w:tc>
          <w:tcPr>
            <w:tcW w:w="2126" w:type="dxa"/>
            <w:vAlign w:val="center"/>
          </w:tcPr>
          <w:p w14:paraId="32BD2195"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4</w:t>
            </w:r>
          </w:p>
        </w:tc>
      </w:tr>
      <w:tr w:rsidR="00FE20F7" w:rsidRPr="00FE20F7" w14:paraId="4C57D9C0" w14:textId="77777777" w:rsidTr="0020274A">
        <w:tc>
          <w:tcPr>
            <w:tcW w:w="1134" w:type="dxa"/>
            <w:vAlign w:val="center"/>
          </w:tcPr>
          <w:p w14:paraId="464120BD"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2</w:t>
            </w:r>
            <w:r w:rsidRPr="00FE20F7">
              <w:rPr>
                <w:rFonts w:ascii="宋体" w:eastAsia="宋体" w:hAnsi="宋体"/>
                <w:sz w:val="21"/>
                <w:szCs w:val="22"/>
              </w:rPr>
              <w:t>3</w:t>
            </w:r>
          </w:p>
        </w:tc>
        <w:tc>
          <w:tcPr>
            <w:tcW w:w="3118" w:type="dxa"/>
            <w:vAlign w:val="center"/>
          </w:tcPr>
          <w:p w14:paraId="4B91DE1B"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棉衣</w:t>
            </w:r>
          </w:p>
        </w:tc>
        <w:tc>
          <w:tcPr>
            <w:tcW w:w="1560" w:type="dxa"/>
            <w:vAlign w:val="center"/>
          </w:tcPr>
          <w:p w14:paraId="36029DC8"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件</w:t>
            </w:r>
          </w:p>
        </w:tc>
        <w:tc>
          <w:tcPr>
            <w:tcW w:w="2126" w:type="dxa"/>
            <w:vAlign w:val="center"/>
          </w:tcPr>
          <w:p w14:paraId="1D6BD1AF" w14:textId="77777777" w:rsidR="00FE20F7" w:rsidRPr="00FE20F7" w:rsidRDefault="00FE20F7" w:rsidP="00FE20F7">
            <w:pPr>
              <w:jc w:val="center"/>
              <w:rPr>
                <w:rFonts w:ascii="宋体" w:eastAsia="宋体" w:hAnsi="宋体" w:hint="eastAsia"/>
                <w:sz w:val="21"/>
                <w:szCs w:val="22"/>
              </w:rPr>
            </w:pPr>
            <w:r w:rsidRPr="00FE20F7">
              <w:rPr>
                <w:rFonts w:ascii="宋体" w:eastAsia="宋体" w:hAnsi="宋体" w:hint="eastAsia"/>
                <w:sz w:val="21"/>
                <w:szCs w:val="22"/>
              </w:rPr>
              <w:t>4</w:t>
            </w:r>
          </w:p>
        </w:tc>
      </w:tr>
      <w:tr w:rsidR="00FE20F7" w:rsidRPr="00FE20F7" w14:paraId="6F0F5369" w14:textId="77777777" w:rsidTr="0020274A">
        <w:tc>
          <w:tcPr>
            <w:tcW w:w="1134" w:type="dxa"/>
          </w:tcPr>
          <w:p w14:paraId="614976E9" w14:textId="77777777" w:rsidR="00FE20F7" w:rsidRPr="00FE20F7" w:rsidRDefault="00FE20F7" w:rsidP="00FE20F7">
            <w:pPr>
              <w:tabs>
                <w:tab w:val="left" w:pos="7200"/>
              </w:tabs>
              <w:adjustRightInd w:val="0"/>
              <w:snapToGrid w:val="0"/>
              <w:spacing w:line="300" w:lineRule="auto"/>
              <w:jc w:val="center"/>
              <w:rPr>
                <w:rFonts w:ascii="宋体" w:eastAsia="宋体" w:hAnsi="宋体" w:hint="eastAsia"/>
                <w:bCs/>
                <w:sz w:val="21"/>
                <w:szCs w:val="21"/>
              </w:rPr>
            </w:pPr>
            <w:r w:rsidRPr="00FE20F7">
              <w:rPr>
                <w:rFonts w:ascii="宋体" w:eastAsia="宋体" w:hAnsi="宋体" w:hint="eastAsia"/>
                <w:bCs/>
                <w:sz w:val="21"/>
                <w:szCs w:val="21"/>
              </w:rPr>
              <w:t>24</w:t>
            </w:r>
          </w:p>
        </w:tc>
        <w:tc>
          <w:tcPr>
            <w:tcW w:w="3118" w:type="dxa"/>
            <w:vAlign w:val="center"/>
          </w:tcPr>
          <w:p w14:paraId="5A63B284"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全能清洁剂</w:t>
            </w:r>
          </w:p>
        </w:tc>
        <w:tc>
          <w:tcPr>
            <w:tcW w:w="1560" w:type="dxa"/>
            <w:vAlign w:val="center"/>
          </w:tcPr>
          <w:p w14:paraId="3DC4650B"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升</w:t>
            </w:r>
          </w:p>
        </w:tc>
        <w:tc>
          <w:tcPr>
            <w:tcW w:w="2126" w:type="dxa"/>
            <w:vAlign w:val="center"/>
          </w:tcPr>
          <w:p w14:paraId="326530D6"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8升</w:t>
            </w:r>
            <w:r w:rsidRPr="00FE20F7">
              <w:rPr>
                <w:rFonts w:ascii="宋体" w:hAnsi="宋体"/>
                <w:sz w:val="21"/>
                <w:szCs w:val="22"/>
              </w:rPr>
              <w:t>/</w:t>
            </w:r>
            <w:r w:rsidRPr="00FE20F7">
              <w:rPr>
                <w:rFonts w:ascii="宋体" w:hAnsi="宋体" w:hint="eastAsia"/>
                <w:sz w:val="21"/>
                <w:szCs w:val="22"/>
              </w:rPr>
              <w:t>月</w:t>
            </w:r>
          </w:p>
        </w:tc>
      </w:tr>
      <w:tr w:rsidR="00FE20F7" w:rsidRPr="00FE20F7" w14:paraId="39DCFD59" w14:textId="77777777" w:rsidTr="0020274A">
        <w:tc>
          <w:tcPr>
            <w:tcW w:w="1134" w:type="dxa"/>
          </w:tcPr>
          <w:p w14:paraId="39FFE2E6" w14:textId="77777777" w:rsidR="00FE20F7" w:rsidRPr="00FE20F7" w:rsidRDefault="00FE20F7" w:rsidP="00FE20F7">
            <w:pPr>
              <w:tabs>
                <w:tab w:val="left" w:pos="7200"/>
              </w:tabs>
              <w:adjustRightInd w:val="0"/>
              <w:snapToGrid w:val="0"/>
              <w:spacing w:line="300" w:lineRule="auto"/>
              <w:jc w:val="center"/>
              <w:rPr>
                <w:rFonts w:ascii="宋体" w:eastAsia="宋体" w:hAnsi="宋体" w:hint="eastAsia"/>
                <w:bCs/>
                <w:sz w:val="21"/>
                <w:szCs w:val="21"/>
              </w:rPr>
            </w:pPr>
            <w:r w:rsidRPr="00FE20F7">
              <w:rPr>
                <w:rFonts w:ascii="宋体" w:eastAsia="宋体" w:hAnsi="宋体" w:hint="eastAsia"/>
                <w:bCs/>
                <w:sz w:val="21"/>
                <w:szCs w:val="21"/>
              </w:rPr>
              <w:t>25</w:t>
            </w:r>
          </w:p>
        </w:tc>
        <w:tc>
          <w:tcPr>
            <w:tcW w:w="3118" w:type="dxa"/>
            <w:vAlign w:val="center"/>
          </w:tcPr>
          <w:p w14:paraId="28B05FDB"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玻璃清洁剂</w:t>
            </w:r>
          </w:p>
        </w:tc>
        <w:tc>
          <w:tcPr>
            <w:tcW w:w="1560" w:type="dxa"/>
            <w:vAlign w:val="center"/>
          </w:tcPr>
          <w:p w14:paraId="115A2748"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升</w:t>
            </w:r>
          </w:p>
        </w:tc>
        <w:tc>
          <w:tcPr>
            <w:tcW w:w="2126" w:type="dxa"/>
            <w:vAlign w:val="center"/>
          </w:tcPr>
          <w:p w14:paraId="4AA1BD03"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6 升</w:t>
            </w:r>
            <w:r w:rsidRPr="00FE20F7">
              <w:rPr>
                <w:rFonts w:ascii="宋体" w:hAnsi="宋体"/>
                <w:sz w:val="21"/>
                <w:szCs w:val="22"/>
              </w:rPr>
              <w:t>/</w:t>
            </w:r>
            <w:r w:rsidRPr="00FE20F7">
              <w:rPr>
                <w:rFonts w:ascii="宋体" w:hAnsi="宋体" w:hint="eastAsia"/>
                <w:sz w:val="21"/>
                <w:szCs w:val="22"/>
              </w:rPr>
              <w:t>月</w:t>
            </w:r>
          </w:p>
        </w:tc>
      </w:tr>
      <w:tr w:rsidR="00FE20F7" w:rsidRPr="00FE20F7" w14:paraId="48D64A14" w14:textId="77777777" w:rsidTr="0020274A">
        <w:tc>
          <w:tcPr>
            <w:tcW w:w="1134" w:type="dxa"/>
          </w:tcPr>
          <w:p w14:paraId="6DF01054" w14:textId="77777777" w:rsidR="00FE20F7" w:rsidRPr="00FE20F7" w:rsidRDefault="00FE20F7" w:rsidP="00FE20F7">
            <w:pPr>
              <w:tabs>
                <w:tab w:val="left" w:pos="7200"/>
              </w:tabs>
              <w:adjustRightInd w:val="0"/>
              <w:snapToGrid w:val="0"/>
              <w:spacing w:line="300" w:lineRule="auto"/>
              <w:jc w:val="center"/>
              <w:rPr>
                <w:rFonts w:ascii="宋体" w:eastAsia="宋体" w:hAnsi="宋体" w:hint="eastAsia"/>
                <w:bCs/>
                <w:sz w:val="21"/>
                <w:szCs w:val="21"/>
              </w:rPr>
            </w:pPr>
            <w:r w:rsidRPr="00FE20F7">
              <w:rPr>
                <w:rFonts w:ascii="宋体" w:eastAsia="宋体" w:hAnsi="宋体" w:hint="eastAsia"/>
                <w:bCs/>
                <w:sz w:val="21"/>
                <w:szCs w:val="21"/>
              </w:rPr>
              <w:t>26</w:t>
            </w:r>
          </w:p>
        </w:tc>
        <w:tc>
          <w:tcPr>
            <w:tcW w:w="3118" w:type="dxa"/>
            <w:vAlign w:val="center"/>
          </w:tcPr>
          <w:p w14:paraId="2DAF4DEB"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牵尘剂</w:t>
            </w:r>
          </w:p>
        </w:tc>
        <w:tc>
          <w:tcPr>
            <w:tcW w:w="1560" w:type="dxa"/>
            <w:vAlign w:val="center"/>
          </w:tcPr>
          <w:p w14:paraId="394CFD53"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升</w:t>
            </w:r>
          </w:p>
        </w:tc>
        <w:tc>
          <w:tcPr>
            <w:tcW w:w="2126" w:type="dxa"/>
            <w:vAlign w:val="center"/>
          </w:tcPr>
          <w:p w14:paraId="599F2188"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4 升</w:t>
            </w:r>
            <w:r w:rsidRPr="00FE20F7">
              <w:rPr>
                <w:rFonts w:ascii="宋体" w:hAnsi="宋体"/>
                <w:sz w:val="21"/>
                <w:szCs w:val="22"/>
              </w:rPr>
              <w:t>/</w:t>
            </w:r>
            <w:r w:rsidRPr="00FE20F7">
              <w:rPr>
                <w:rFonts w:ascii="宋体" w:hAnsi="宋体" w:hint="eastAsia"/>
                <w:sz w:val="21"/>
                <w:szCs w:val="22"/>
              </w:rPr>
              <w:t>月</w:t>
            </w:r>
          </w:p>
        </w:tc>
      </w:tr>
      <w:tr w:rsidR="00FE20F7" w:rsidRPr="00FE20F7" w14:paraId="25E07F23" w14:textId="77777777" w:rsidTr="0020274A">
        <w:tc>
          <w:tcPr>
            <w:tcW w:w="1134" w:type="dxa"/>
          </w:tcPr>
          <w:p w14:paraId="5FE4BBC7" w14:textId="77777777" w:rsidR="00FE20F7" w:rsidRPr="00FE20F7" w:rsidRDefault="00FE20F7" w:rsidP="00FE20F7">
            <w:pPr>
              <w:tabs>
                <w:tab w:val="left" w:pos="7200"/>
              </w:tabs>
              <w:adjustRightInd w:val="0"/>
              <w:snapToGrid w:val="0"/>
              <w:spacing w:line="300" w:lineRule="auto"/>
              <w:jc w:val="center"/>
              <w:rPr>
                <w:rFonts w:ascii="宋体" w:eastAsia="宋体" w:hAnsi="宋体" w:hint="eastAsia"/>
                <w:bCs/>
                <w:sz w:val="21"/>
                <w:szCs w:val="21"/>
              </w:rPr>
            </w:pPr>
            <w:r w:rsidRPr="00FE20F7">
              <w:rPr>
                <w:rFonts w:ascii="宋体" w:eastAsia="宋体" w:hAnsi="宋体" w:hint="eastAsia"/>
                <w:bCs/>
                <w:sz w:val="21"/>
                <w:szCs w:val="21"/>
              </w:rPr>
              <w:t>27</w:t>
            </w:r>
          </w:p>
        </w:tc>
        <w:tc>
          <w:tcPr>
            <w:tcW w:w="3118" w:type="dxa"/>
            <w:vAlign w:val="center"/>
          </w:tcPr>
          <w:p w14:paraId="6504AB51"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云石坚固剂</w:t>
            </w:r>
          </w:p>
        </w:tc>
        <w:tc>
          <w:tcPr>
            <w:tcW w:w="1560" w:type="dxa"/>
            <w:vAlign w:val="center"/>
          </w:tcPr>
          <w:p w14:paraId="7F2D1D16"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升</w:t>
            </w:r>
          </w:p>
        </w:tc>
        <w:tc>
          <w:tcPr>
            <w:tcW w:w="2126" w:type="dxa"/>
            <w:vAlign w:val="center"/>
          </w:tcPr>
          <w:p w14:paraId="00C1CCF5"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4 升</w:t>
            </w:r>
            <w:r w:rsidRPr="00FE20F7">
              <w:rPr>
                <w:rFonts w:ascii="宋体" w:hAnsi="宋体"/>
                <w:sz w:val="21"/>
                <w:szCs w:val="22"/>
              </w:rPr>
              <w:t>/</w:t>
            </w:r>
            <w:r w:rsidRPr="00FE20F7">
              <w:rPr>
                <w:rFonts w:ascii="宋体" w:hAnsi="宋体" w:hint="eastAsia"/>
                <w:sz w:val="21"/>
                <w:szCs w:val="22"/>
              </w:rPr>
              <w:t>月</w:t>
            </w:r>
          </w:p>
        </w:tc>
      </w:tr>
      <w:tr w:rsidR="00FE20F7" w:rsidRPr="00FE20F7" w14:paraId="76AFD33B" w14:textId="77777777" w:rsidTr="0020274A">
        <w:tc>
          <w:tcPr>
            <w:tcW w:w="1134" w:type="dxa"/>
          </w:tcPr>
          <w:p w14:paraId="307A3B08" w14:textId="77777777" w:rsidR="00FE20F7" w:rsidRPr="00FE20F7" w:rsidRDefault="00FE20F7" w:rsidP="00FE20F7">
            <w:pPr>
              <w:tabs>
                <w:tab w:val="left" w:pos="7200"/>
              </w:tabs>
              <w:adjustRightInd w:val="0"/>
              <w:snapToGrid w:val="0"/>
              <w:spacing w:line="300" w:lineRule="auto"/>
              <w:jc w:val="center"/>
              <w:rPr>
                <w:rFonts w:ascii="宋体" w:eastAsia="宋体" w:hAnsi="宋体" w:hint="eastAsia"/>
                <w:bCs/>
                <w:sz w:val="21"/>
                <w:szCs w:val="21"/>
              </w:rPr>
            </w:pPr>
            <w:r w:rsidRPr="00FE20F7">
              <w:rPr>
                <w:rFonts w:ascii="宋体" w:eastAsia="宋体" w:hAnsi="宋体" w:hint="eastAsia"/>
                <w:bCs/>
                <w:sz w:val="21"/>
                <w:szCs w:val="21"/>
              </w:rPr>
              <w:t>28</w:t>
            </w:r>
          </w:p>
        </w:tc>
        <w:tc>
          <w:tcPr>
            <w:tcW w:w="3118" w:type="dxa"/>
            <w:vAlign w:val="center"/>
          </w:tcPr>
          <w:p w14:paraId="5C3774AA"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地毯除渍剂</w:t>
            </w:r>
          </w:p>
        </w:tc>
        <w:tc>
          <w:tcPr>
            <w:tcW w:w="1560" w:type="dxa"/>
            <w:vAlign w:val="center"/>
          </w:tcPr>
          <w:p w14:paraId="56837C47"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升</w:t>
            </w:r>
          </w:p>
        </w:tc>
        <w:tc>
          <w:tcPr>
            <w:tcW w:w="2126" w:type="dxa"/>
            <w:vAlign w:val="center"/>
          </w:tcPr>
          <w:p w14:paraId="0D43A223"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0.5 升</w:t>
            </w:r>
            <w:r w:rsidRPr="00FE20F7">
              <w:rPr>
                <w:rFonts w:ascii="宋体" w:hAnsi="宋体"/>
                <w:sz w:val="21"/>
                <w:szCs w:val="22"/>
              </w:rPr>
              <w:t>/</w:t>
            </w:r>
            <w:r w:rsidRPr="00FE20F7">
              <w:rPr>
                <w:rFonts w:ascii="宋体" w:hAnsi="宋体" w:hint="eastAsia"/>
                <w:sz w:val="21"/>
                <w:szCs w:val="22"/>
              </w:rPr>
              <w:t>月</w:t>
            </w:r>
          </w:p>
        </w:tc>
      </w:tr>
      <w:tr w:rsidR="00FE20F7" w:rsidRPr="00FE20F7" w14:paraId="27EA8B93" w14:textId="77777777" w:rsidTr="0020274A">
        <w:tc>
          <w:tcPr>
            <w:tcW w:w="1134" w:type="dxa"/>
          </w:tcPr>
          <w:p w14:paraId="52477951" w14:textId="77777777" w:rsidR="00FE20F7" w:rsidRPr="00FE20F7" w:rsidRDefault="00FE20F7" w:rsidP="00FE20F7">
            <w:pPr>
              <w:tabs>
                <w:tab w:val="left" w:pos="7200"/>
              </w:tabs>
              <w:adjustRightInd w:val="0"/>
              <w:snapToGrid w:val="0"/>
              <w:spacing w:line="300" w:lineRule="auto"/>
              <w:jc w:val="center"/>
              <w:rPr>
                <w:rFonts w:ascii="宋体" w:eastAsia="宋体" w:hAnsi="宋体" w:hint="eastAsia"/>
                <w:bCs/>
                <w:sz w:val="21"/>
                <w:szCs w:val="21"/>
              </w:rPr>
            </w:pPr>
            <w:r w:rsidRPr="00FE20F7">
              <w:rPr>
                <w:rFonts w:ascii="宋体" w:eastAsia="宋体" w:hAnsi="宋体" w:hint="eastAsia"/>
                <w:bCs/>
                <w:sz w:val="21"/>
                <w:szCs w:val="21"/>
              </w:rPr>
              <w:t>29</w:t>
            </w:r>
          </w:p>
        </w:tc>
        <w:tc>
          <w:tcPr>
            <w:tcW w:w="3118" w:type="dxa"/>
            <w:vAlign w:val="center"/>
          </w:tcPr>
          <w:p w14:paraId="1B05EE12"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地毯高泡清洁剂</w:t>
            </w:r>
          </w:p>
        </w:tc>
        <w:tc>
          <w:tcPr>
            <w:tcW w:w="1560" w:type="dxa"/>
            <w:vAlign w:val="center"/>
          </w:tcPr>
          <w:p w14:paraId="4D8AF39E"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升</w:t>
            </w:r>
          </w:p>
        </w:tc>
        <w:tc>
          <w:tcPr>
            <w:tcW w:w="2126" w:type="dxa"/>
            <w:vAlign w:val="center"/>
          </w:tcPr>
          <w:p w14:paraId="66B0CE63"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0.5 升</w:t>
            </w:r>
            <w:r w:rsidRPr="00FE20F7">
              <w:rPr>
                <w:rFonts w:ascii="宋体" w:hAnsi="宋体"/>
                <w:sz w:val="21"/>
                <w:szCs w:val="22"/>
              </w:rPr>
              <w:t>/</w:t>
            </w:r>
            <w:r w:rsidRPr="00FE20F7">
              <w:rPr>
                <w:rFonts w:ascii="宋体" w:hAnsi="宋体" w:hint="eastAsia"/>
                <w:sz w:val="21"/>
                <w:szCs w:val="22"/>
              </w:rPr>
              <w:t>月</w:t>
            </w:r>
          </w:p>
        </w:tc>
      </w:tr>
      <w:tr w:rsidR="00FE20F7" w:rsidRPr="00FE20F7" w14:paraId="6F10104A" w14:textId="77777777" w:rsidTr="0020274A">
        <w:tc>
          <w:tcPr>
            <w:tcW w:w="1134" w:type="dxa"/>
          </w:tcPr>
          <w:p w14:paraId="6BF9578C" w14:textId="77777777" w:rsidR="00FE20F7" w:rsidRPr="00FE20F7" w:rsidRDefault="00FE20F7" w:rsidP="00FE20F7">
            <w:pPr>
              <w:tabs>
                <w:tab w:val="left" w:pos="7200"/>
              </w:tabs>
              <w:adjustRightInd w:val="0"/>
              <w:snapToGrid w:val="0"/>
              <w:spacing w:line="300" w:lineRule="auto"/>
              <w:jc w:val="center"/>
              <w:rPr>
                <w:rFonts w:ascii="宋体" w:eastAsia="宋体" w:hAnsi="宋体" w:hint="eastAsia"/>
                <w:bCs/>
                <w:sz w:val="21"/>
                <w:szCs w:val="21"/>
              </w:rPr>
            </w:pPr>
            <w:r w:rsidRPr="00FE20F7">
              <w:rPr>
                <w:rFonts w:ascii="宋体" w:eastAsia="宋体" w:hAnsi="宋体" w:hint="eastAsia"/>
                <w:bCs/>
                <w:sz w:val="21"/>
                <w:szCs w:val="21"/>
              </w:rPr>
              <w:t>30</w:t>
            </w:r>
          </w:p>
        </w:tc>
        <w:tc>
          <w:tcPr>
            <w:tcW w:w="3118" w:type="dxa"/>
            <w:vAlign w:val="center"/>
          </w:tcPr>
          <w:p w14:paraId="57A08B32"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不锈钢清洁剂</w:t>
            </w:r>
          </w:p>
        </w:tc>
        <w:tc>
          <w:tcPr>
            <w:tcW w:w="1560" w:type="dxa"/>
            <w:vAlign w:val="center"/>
          </w:tcPr>
          <w:p w14:paraId="4508E863"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罐</w:t>
            </w:r>
          </w:p>
        </w:tc>
        <w:tc>
          <w:tcPr>
            <w:tcW w:w="2126" w:type="dxa"/>
            <w:vAlign w:val="center"/>
          </w:tcPr>
          <w:p w14:paraId="01C7F509"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6罐/月</w:t>
            </w:r>
          </w:p>
        </w:tc>
      </w:tr>
      <w:tr w:rsidR="00FE20F7" w:rsidRPr="00FE20F7" w14:paraId="65885419" w14:textId="77777777" w:rsidTr="0020274A">
        <w:tc>
          <w:tcPr>
            <w:tcW w:w="1134" w:type="dxa"/>
          </w:tcPr>
          <w:p w14:paraId="564DE5AA" w14:textId="77777777" w:rsidR="00FE20F7" w:rsidRPr="00FE20F7" w:rsidRDefault="00FE20F7" w:rsidP="00FE20F7">
            <w:pPr>
              <w:tabs>
                <w:tab w:val="left" w:pos="7200"/>
              </w:tabs>
              <w:adjustRightInd w:val="0"/>
              <w:snapToGrid w:val="0"/>
              <w:spacing w:line="300" w:lineRule="auto"/>
              <w:jc w:val="center"/>
              <w:rPr>
                <w:rFonts w:ascii="宋体" w:eastAsia="宋体" w:hAnsi="宋体" w:hint="eastAsia"/>
                <w:bCs/>
                <w:sz w:val="21"/>
                <w:szCs w:val="21"/>
              </w:rPr>
            </w:pPr>
            <w:r w:rsidRPr="00FE20F7">
              <w:rPr>
                <w:rFonts w:ascii="宋体" w:eastAsia="宋体" w:hAnsi="宋体" w:hint="eastAsia"/>
                <w:bCs/>
                <w:sz w:val="21"/>
                <w:szCs w:val="21"/>
              </w:rPr>
              <w:t>31</w:t>
            </w:r>
          </w:p>
        </w:tc>
        <w:tc>
          <w:tcPr>
            <w:tcW w:w="3118" w:type="dxa"/>
            <w:vAlign w:val="center"/>
          </w:tcPr>
          <w:p w14:paraId="05708234"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洁厕剂</w:t>
            </w:r>
          </w:p>
        </w:tc>
        <w:tc>
          <w:tcPr>
            <w:tcW w:w="1560" w:type="dxa"/>
            <w:vAlign w:val="center"/>
          </w:tcPr>
          <w:p w14:paraId="483FB764"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罐</w:t>
            </w:r>
          </w:p>
        </w:tc>
        <w:tc>
          <w:tcPr>
            <w:tcW w:w="2126" w:type="dxa"/>
            <w:vAlign w:val="center"/>
          </w:tcPr>
          <w:p w14:paraId="4F6B6180"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15罐/月</w:t>
            </w:r>
          </w:p>
        </w:tc>
      </w:tr>
      <w:tr w:rsidR="00FE20F7" w:rsidRPr="00FE20F7" w14:paraId="5E4666FC" w14:textId="77777777" w:rsidTr="0020274A">
        <w:tc>
          <w:tcPr>
            <w:tcW w:w="1134" w:type="dxa"/>
          </w:tcPr>
          <w:p w14:paraId="3A0F32CD" w14:textId="77777777" w:rsidR="00FE20F7" w:rsidRPr="00FE20F7" w:rsidRDefault="00FE20F7" w:rsidP="00FE20F7">
            <w:pPr>
              <w:tabs>
                <w:tab w:val="left" w:pos="7200"/>
              </w:tabs>
              <w:adjustRightInd w:val="0"/>
              <w:snapToGrid w:val="0"/>
              <w:spacing w:line="300" w:lineRule="auto"/>
              <w:jc w:val="center"/>
              <w:rPr>
                <w:rFonts w:ascii="宋体" w:eastAsia="宋体" w:hAnsi="宋体" w:hint="eastAsia"/>
                <w:bCs/>
                <w:sz w:val="21"/>
                <w:szCs w:val="21"/>
              </w:rPr>
            </w:pPr>
            <w:r w:rsidRPr="00FE20F7">
              <w:rPr>
                <w:rFonts w:ascii="宋体" w:eastAsia="宋体" w:hAnsi="宋体" w:hint="eastAsia"/>
                <w:bCs/>
                <w:sz w:val="21"/>
                <w:szCs w:val="21"/>
              </w:rPr>
              <w:t>32</w:t>
            </w:r>
          </w:p>
        </w:tc>
        <w:tc>
          <w:tcPr>
            <w:tcW w:w="3118" w:type="dxa"/>
            <w:vAlign w:val="center"/>
          </w:tcPr>
          <w:p w14:paraId="741CB5A4"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钢油</w:t>
            </w:r>
          </w:p>
        </w:tc>
        <w:tc>
          <w:tcPr>
            <w:tcW w:w="1560" w:type="dxa"/>
            <w:vAlign w:val="center"/>
          </w:tcPr>
          <w:p w14:paraId="0C71463F"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公斤</w:t>
            </w:r>
          </w:p>
        </w:tc>
        <w:tc>
          <w:tcPr>
            <w:tcW w:w="2126" w:type="dxa"/>
            <w:vAlign w:val="center"/>
          </w:tcPr>
          <w:p w14:paraId="70A0A77D"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5公斤</w:t>
            </w:r>
            <w:r w:rsidRPr="00FE20F7">
              <w:rPr>
                <w:rFonts w:ascii="宋体" w:hAnsi="宋体"/>
                <w:sz w:val="21"/>
                <w:szCs w:val="22"/>
              </w:rPr>
              <w:t>/</w:t>
            </w:r>
            <w:r w:rsidRPr="00FE20F7">
              <w:rPr>
                <w:rFonts w:ascii="宋体" w:hAnsi="宋体" w:hint="eastAsia"/>
                <w:sz w:val="21"/>
                <w:szCs w:val="22"/>
              </w:rPr>
              <w:t>月</w:t>
            </w:r>
          </w:p>
        </w:tc>
      </w:tr>
      <w:tr w:rsidR="00FE20F7" w:rsidRPr="00FE20F7" w14:paraId="5D998EE2" w14:textId="77777777" w:rsidTr="0020274A">
        <w:tc>
          <w:tcPr>
            <w:tcW w:w="1134" w:type="dxa"/>
          </w:tcPr>
          <w:p w14:paraId="4DE9C60F" w14:textId="77777777" w:rsidR="00FE20F7" w:rsidRPr="00FE20F7" w:rsidRDefault="00FE20F7" w:rsidP="00FE20F7">
            <w:pPr>
              <w:tabs>
                <w:tab w:val="left" w:pos="7200"/>
              </w:tabs>
              <w:adjustRightInd w:val="0"/>
              <w:snapToGrid w:val="0"/>
              <w:spacing w:line="300" w:lineRule="auto"/>
              <w:jc w:val="center"/>
              <w:rPr>
                <w:rFonts w:ascii="宋体" w:eastAsia="宋体" w:hAnsi="宋体" w:hint="eastAsia"/>
                <w:bCs/>
                <w:sz w:val="21"/>
                <w:szCs w:val="21"/>
              </w:rPr>
            </w:pPr>
            <w:r w:rsidRPr="00FE20F7">
              <w:rPr>
                <w:rFonts w:ascii="宋体" w:eastAsia="宋体" w:hAnsi="宋体" w:hint="eastAsia"/>
                <w:bCs/>
                <w:sz w:val="21"/>
                <w:szCs w:val="21"/>
              </w:rPr>
              <w:t>33</w:t>
            </w:r>
          </w:p>
        </w:tc>
        <w:tc>
          <w:tcPr>
            <w:tcW w:w="3118" w:type="dxa"/>
            <w:vAlign w:val="center"/>
          </w:tcPr>
          <w:p w14:paraId="1C601899"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瓷面清洁剂</w:t>
            </w:r>
          </w:p>
        </w:tc>
        <w:tc>
          <w:tcPr>
            <w:tcW w:w="1560" w:type="dxa"/>
            <w:vAlign w:val="center"/>
          </w:tcPr>
          <w:p w14:paraId="2D9C75AF"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升</w:t>
            </w:r>
          </w:p>
        </w:tc>
        <w:tc>
          <w:tcPr>
            <w:tcW w:w="2126" w:type="dxa"/>
            <w:vAlign w:val="center"/>
          </w:tcPr>
          <w:p w14:paraId="665B74B7"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2升</w:t>
            </w:r>
            <w:r w:rsidRPr="00FE20F7">
              <w:rPr>
                <w:rFonts w:ascii="宋体" w:hAnsi="宋体"/>
                <w:sz w:val="21"/>
                <w:szCs w:val="22"/>
              </w:rPr>
              <w:t>/</w:t>
            </w:r>
            <w:r w:rsidRPr="00FE20F7">
              <w:rPr>
                <w:rFonts w:ascii="宋体" w:hAnsi="宋体" w:hint="eastAsia"/>
                <w:sz w:val="21"/>
                <w:szCs w:val="22"/>
              </w:rPr>
              <w:t>月</w:t>
            </w:r>
          </w:p>
        </w:tc>
      </w:tr>
      <w:tr w:rsidR="00FE20F7" w:rsidRPr="00FE20F7" w14:paraId="47232543" w14:textId="77777777" w:rsidTr="0020274A">
        <w:tc>
          <w:tcPr>
            <w:tcW w:w="1134" w:type="dxa"/>
          </w:tcPr>
          <w:p w14:paraId="670B5E59" w14:textId="77777777" w:rsidR="00FE20F7" w:rsidRPr="00FE20F7" w:rsidRDefault="00FE20F7" w:rsidP="00FE20F7">
            <w:pPr>
              <w:tabs>
                <w:tab w:val="left" w:pos="7200"/>
              </w:tabs>
              <w:adjustRightInd w:val="0"/>
              <w:snapToGrid w:val="0"/>
              <w:spacing w:line="300" w:lineRule="auto"/>
              <w:jc w:val="center"/>
              <w:rPr>
                <w:rFonts w:ascii="宋体" w:eastAsia="宋体" w:hAnsi="宋体" w:hint="eastAsia"/>
                <w:bCs/>
                <w:sz w:val="21"/>
                <w:szCs w:val="21"/>
              </w:rPr>
            </w:pPr>
            <w:r w:rsidRPr="00FE20F7">
              <w:rPr>
                <w:rFonts w:ascii="宋体" w:eastAsia="宋体" w:hAnsi="宋体" w:hint="eastAsia"/>
                <w:bCs/>
                <w:sz w:val="21"/>
                <w:szCs w:val="21"/>
              </w:rPr>
              <w:t>34</w:t>
            </w:r>
          </w:p>
        </w:tc>
        <w:tc>
          <w:tcPr>
            <w:tcW w:w="3118" w:type="dxa"/>
            <w:vAlign w:val="center"/>
          </w:tcPr>
          <w:p w14:paraId="3A2F6BE7"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去油污剂</w:t>
            </w:r>
          </w:p>
        </w:tc>
        <w:tc>
          <w:tcPr>
            <w:tcW w:w="1560" w:type="dxa"/>
            <w:vAlign w:val="center"/>
          </w:tcPr>
          <w:p w14:paraId="484B4227"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升</w:t>
            </w:r>
          </w:p>
        </w:tc>
        <w:tc>
          <w:tcPr>
            <w:tcW w:w="2126" w:type="dxa"/>
            <w:vAlign w:val="center"/>
          </w:tcPr>
          <w:p w14:paraId="0A35A5B7"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1 升</w:t>
            </w:r>
            <w:r w:rsidRPr="00FE20F7">
              <w:rPr>
                <w:rFonts w:ascii="宋体" w:hAnsi="宋体"/>
                <w:sz w:val="21"/>
                <w:szCs w:val="22"/>
              </w:rPr>
              <w:t>/</w:t>
            </w:r>
            <w:r w:rsidRPr="00FE20F7">
              <w:rPr>
                <w:rFonts w:ascii="宋体" w:hAnsi="宋体" w:hint="eastAsia"/>
                <w:sz w:val="21"/>
                <w:szCs w:val="22"/>
              </w:rPr>
              <w:t>月</w:t>
            </w:r>
          </w:p>
        </w:tc>
      </w:tr>
      <w:tr w:rsidR="00FE20F7" w:rsidRPr="00FE20F7" w14:paraId="590D6777" w14:textId="77777777" w:rsidTr="0020274A">
        <w:tc>
          <w:tcPr>
            <w:tcW w:w="1134" w:type="dxa"/>
          </w:tcPr>
          <w:p w14:paraId="2A5955A1" w14:textId="77777777" w:rsidR="00FE20F7" w:rsidRPr="00FE20F7" w:rsidRDefault="00FE20F7" w:rsidP="00FE20F7">
            <w:pPr>
              <w:tabs>
                <w:tab w:val="left" w:pos="7200"/>
              </w:tabs>
              <w:adjustRightInd w:val="0"/>
              <w:snapToGrid w:val="0"/>
              <w:spacing w:line="300" w:lineRule="auto"/>
              <w:jc w:val="center"/>
              <w:rPr>
                <w:rFonts w:ascii="宋体" w:eastAsia="宋体" w:hAnsi="宋体" w:hint="eastAsia"/>
                <w:bCs/>
                <w:sz w:val="21"/>
                <w:szCs w:val="21"/>
              </w:rPr>
            </w:pPr>
            <w:r w:rsidRPr="00FE20F7">
              <w:rPr>
                <w:rFonts w:ascii="宋体" w:eastAsia="宋体" w:hAnsi="宋体" w:hint="eastAsia"/>
                <w:bCs/>
                <w:sz w:val="21"/>
                <w:szCs w:val="21"/>
              </w:rPr>
              <w:t>35</w:t>
            </w:r>
          </w:p>
        </w:tc>
        <w:tc>
          <w:tcPr>
            <w:tcW w:w="3118" w:type="dxa"/>
            <w:vAlign w:val="center"/>
          </w:tcPr>
          <w:p w14:paraId="4036D69B"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砂浆水</w:t>
            </w:r>
          </w:p>
        </w:tc>
        <w:tc>
          <w:tcPr>
            <w:tcW w:w="1560" w:type="dxa"/>
            <w:vAlign w:val="center"/>
          </w:tcPr>
          <w:p w14:paraId="12D3DF57"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公斤</w:t>
            </w:r>
          </w:p>
        </w:tc>
        <w:tc>
          <w:tcPr>
            <w:tcW w:w="2126" w:type="dxa"/>
            <w:vAlign w:val="center"/>
          </w:tcPr>
          <w:p w14:paraId="652BB6B7"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15公斤</w:t>
            </w:r>
            <w:r w:rsidRPr="00FE20F7">
              <w:rPr>
                <w:rFonts w:ascii="宋体" w:hAnsi="宋体"/>
                <w:sz w:val="21"/>
                <w:szCs w:val="22"/>
              </w:rPr>
              <w:t>/</w:t>
            </w:r>
            <w:r w:rsidRPr="00FE20F7">
              <w:rPr>
                <w:rFonts w:ascii="宋体" w:hAnsi="宋体" w:hint="eastAsia"/>
                <w:sz w:val="21"/>
                <w:szCs w:val="22"/>
              </w:rPr>
              <w:t>月</w:t>
            </w:r>
          </w:p>
        </w:tc>
      </w:tr>
      <w:tr w:rsidR="00FE20F7" w:rsidRPr="00FE20F7" w14:paraId="753770E0" w14:textId="77777777" w:rsidTr="0020274A">
        <w:tc>
          <w:tcPr>
            <w:tcW w:w="1134" w:type="dxa"/>
          </w:tcPr>
          <w:p w14:paraId="72472A07" w14:textId="77777777" w:rsidR="00FE20F7" w:rsidRPr="00FE20F7" w:rsidRDefault="00FE20F7" w:rsidP="00FE20F7">
            <w:pPr>
              <w:tabs>
                <w:tab w:val="left" w:pos="7200"/>
              </w:tabs>
              <w:adjustRightInd w:val="0"/>
              <w:snapToGrid w:val="0"/>
              <w:spacing w:line="300" w:lineRule="auto"/>
              <w:jc w:val="center"/>
              <w:rPr>
                <w:rFonts w:ascii="宋体" w:eastAsia="宋体" w:hAnsi="宋体" w:hint="eastAsia"/>
                <w:bCs/>
                <w:sz w:val="21"/>
                <w:szCs w:val="21"/>
              </w:rPr>
            </w:pPr>
            <w:r w:rsidRPr="00FE20F7">
              <w:rPr>
                <w:rFonts w:ascii="宋体" w:eastAsia="宋体" w:hAnsi="宋体" w:hint="eastAsia"/>
                <w:bCs/>
                <w:sz w:val="21"/>
                <w:szCs w:val="21"/>
              </w:rPr>
              <w:t>36</w:t>
            </w:r>
          </w:p>
        </w:tc>
        <w:tc>
          <w:tcPr>
            <w:tcW w:w="3118" w:type="dxa"/>
            <w:vAlign w:val="center"/>
          </w:tcPr>
          <w:p w14:paraId="2F243AAA"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84消毒液</w:t>
            </w:r>
          </w:p>
        </w:tc>
        <w:tc>
          <w:tcPr>
            <w:tcW w:w="1560" w:type="dxa"/>
            <w:vAlign w:val="center"/>
          </w:tcPr>
          <w:p w14:paraId="1BEB69CC"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瓶</w:t>
            </w:r>
          </w:p>
        </w:tc>
        <w:tc>
          <w:tcPr>
            <w:tcW w:w="2126" w:type="dxa"/>
            <w:vAlign w:val="center"/>
          </w:tcPr>
          <w:p w14:paraId="31466903"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15瓶/月</w:t>
            </w:r>
          </w:p>
        </w:tc>
      </w:tr>
      <w:tr w:rsidR="00FE20F7" w:rsidRPr="00FE20F7" w14:paraId="6FD0D769" w14:textId="77777777" w:rsidTr="0020274A">
        <w:tc>
          <w:tcPr>
            <w:tcW w:w="1134" w:type="dxa"/>
          </w:tcPr>
          <w:p w14:paraId="6AF24AF1" w14:textId="77777777" w:rsidR="00FE20F7" w:rsidRPr="00FE20F7" w:rsidRDefault="00FE20F7" w:rsidP="00FE20F7">
            <w:pPr>
              <w:tabs>
                <w:tab w:val="left" w:pos="7200"/>
              </w:tabs>
              <w:adjustRightInd w:val="0"/>
              <w:snapToGrid w:val="0"/>
              <w:spacing w:line="300" w:lineRule="auto"/>
              <w:jc w:val="center"/>
              <w:rPr>
                <w:rFonts w:ascii="宋体" w:eastAsia="宋体" w:hAnsi="宋体" w:hint="eastAsia"/>
                <w:bCs/>
                <w:sz w:val="21"/>
                <w:szCs w:val="21"/>
              </w:rPr>
            </w:pPr>
            <w:r w:rsidRPr="00FE20F7">
              <w:rPr>
                <w:rFonts w:ascii="宋体" w:eastAsia="宋体" w:hAnsi="宋体" w:hint="eastAsia"/>
                <w:bCs/>
                <w:sz w:val="21"/>
                <w:szCs w:val="21"/>
              </w:rPr>
              <w:t>37</w:t>
            </w:r>
          </w:p>
        </w:tc>
        <w:tc>
          <w:tcPr>
            <w:tcW w:w="3118" w:type="dxa"/>
            <w:vAlign w:val="center"/>
          </w:tcPr>
          <w:p w14:paraId="6C31EC45"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酒精、棉花</w:t>
            </w:r>
          </w:p>
        </w:tc>
        <w:tc>
          <w:tcPr>
            <w:tcW w:w="1560" w:type="dxa"/>
            <w:vAlign w:val="center"/>
          </w:tcPr>
          <w:p w14:paraId="5242027C"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套</w:t>
            </w:r>
          </w:p>
        </w:tc>
        <w:tc>
          <w:tcPr>
            <w:tcW w:w="2126" w:type="dxa"/>
            <w:vAlign w:val="center"/>
          </w:tcPr>
          <w:p w14:paraId="49662CC8"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5套/月</w:t>
            </w:r>
          </w:p>
        </w:tc>
      </w:tr>
      <w:tr w:rsidR="00FE20F7" w:rsidRPr="00FE20F7" w14:paraId="7D77CEA5" w14:textId="77777777" w:rsidTr="0020274A">
        <w:tc>
          <w:tcPr>
            <w:tcW w:w="1134" w:type="dxa"/>
          </w:tcPr>
          <w:p w14:paraId="39E4C06B" w14:textId="77777777" w:rsidR="00FE20F7" w:rsidRPr="00FE20F7" w:rsidRDefault="00FE20F7" w:rsidP="00FE20F7">
            <w:pPr>
              <w:tabs>
                <w:tab w:val="left" w:pos="7200"/>
              </w:tabs>
              <w:adjustRightInd w:val="0"/>
              <w:snapToGrid w:val="0"/>
              <w:spacing w:line="300" w:lineRule="auto"/>
              <w:jc w:val="center"/>
              <w:rPr>
                <w:rFonts w:ascii="宋体" w:eastAsia="宋体" w:hAnsi="宋体" w:hint="eastAsia"/>
                <w:bCs/>
                <w:sz w:val="21"/>
                <w:szCs w:val="21"/>
              </w:rPr>
            </w:pPr>
            <w:r w:rsidRPr="00FE20F7">
              <w:rPr>
                <w:rFonts w:ascii="宋体" w:eastAsia="宋体" w:hAnsi="宋体" w:hint="eastAsia"/>
                <w:bCs/>
                <w:sz w:val="21"/>
                <w:szCs w:val="21"/>
              </w:rPr>
              <w:t>38</w:t>
            </w:r>
          </w:p>
        </w:tc>
        <w:tc>
          <w:tcPr>
            <w:tcW w:w="3118" w:type="dxa"/>
            <w:vAlign w:val="center"/>
          </w:tcPr>
          <w:p w14:paraId="17B6AAA8"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檫手纸</w:t>
            </w:r>
          </w:p>
        </w:tc>
        <w:tc>
          <w:tcPr>
            <w:tcW w:w="1560" w:type="dxa"/>
            <w:vAlign w:val="center"/>
          </w:tcPr>
          <w:p w14:paraId="55BDA414"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箱</w:t>
            </w:r>
          </w:p>
        </w:tc>
        <w:tc>
          <w:tcPr>
            <w:tcW w:w="2126" w:type="dxa"/>
            <w:vAlign w:val="center"/>
          </w:tcPr>
          <w:p w14:paraId="674C842E"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65箱</w:t>
            </w:r>
            <w:r w:rsidRPr="00FE20F7">
              <w:rPr>
                <w:rFonts w:ascii="宋体" w:hAnsi="宋体"/>
                <w:sz w:val="21"/>
                <w:szCs w:val="22"/>
              </w:rPr>
              <w:t>/</w:t>
            </w:r>
            <w:r w:rsidRPr="00FE20F7">
              <w:rPr>
                <w:rFonts w:ascii="宋体" w:hAnsi="宋体" w:hint="eastAsia"/>
                <w:sz w:val="21"/>
                <w:szCs w:val="22"/>
              </w:rPr>
              <w:t>月</w:t>
            </w:r>
          </w:p>
        </w:tc>
      </w:tr>
      <w:tr w:rsidR="00FE20F7" w:rsidRPr="00FE20F7" w14:paraId="1480898D" w14:textId="77777777" w:rsidTr="0020274A">
        <w:tc>
          <w:tcPr>
            <w:tcW w:w="1134" w:type="dxa"/>
          </w:tcPr>
          <w:p w14:paraId="783F8C65" w14:textId="77777777" w:rsidR="00FE20F7" w:rsidRPr="00FE20F7" w:rsidRDefault="00FE20F7" w:rsidP="00FE20F7">
            <w:pPr>
              <w:tabs>
                <w:tab w:val="left" w:pos="7200"/>
              </w:tabs>
              <w:adjustRightInd w:val="0"/>
              <w:snapToGrid w:val="0"/>
              <w:spacing w:line="300" w:lineRule="auto"/>
              <w:jc w:val="center"/>
              <w:rPr>
                <w:rFonts w:ascii="宋体" w:eastAsia="宋体" w:hAnsi="宋体" w:hint="eastAsia"/>
                <w:bCs/>
                <w:sz w:val="21"/>
                <w:szCs w:val="21"/>
              </w:rPr>
            </w:pPr>
            <w:r w:rsidRPr="00FE20F7">
              <w:rPr>
                <w:rFonts w:ascii="宋体" w:eastAsia="宋体" w:hAnsi="宋体" w:hint="eastAsia"/>
                <w:bCs/>
                <w:sz w:val="21"/>
                <w:szCs w:val="21"/>
              </w:rPr>
              <w:t>39</w:t>
            </w:r>
          </w:p>
        </w:tc>
        <w:tc>
          <w:tcPr>
            <w:tcW w:w="3118" w:type="dxa"/>
            <w:vAlign w:val="center"/>
          </w:tcPr>
          <w:p w14:paraId="38F9F3A8"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卫生纸</w:t>
            </w:r>
          </w:p>
        </w:tc>
        <w:tc>
          <w:tcPr>
            <w:tcW w:w="1560" w:type="dxa"/>
            <w:vAlign w:val="center"/>
          </w:tcPr>
          <w:p w14:paraId="68053C56"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箱</w:t>
            </w:r>
          </w:p>
        </w:tc>
        <w:tc>
          <w:tcPr>
            <w:tcW w:w="2126" w:type="dxa"/>
            <w:vAlign w:val="center"/>
          </w:tcPr>
          <w:p w14:paraId="2BE893F3"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46箱/月</w:t>
            </w:r>
          </w:p>
        </w:tc>
      </w:tr>
      <w:tr w:rsidR="00FE20F7" w:rsidRPr="00FE20F7" w14:paraId="0F9351C5" w14:textId="77777777" w:rsidTr="0020274A">
        <w:tc>
          <w:tcPr>
            <w:tcW w:w="1134" w:type="dxa"/>
          </w:tcPr>
          <w:p w14:paraId="2229A983" w14:textId="77777777" w:rsidR="00FE20F7" w:rsidRPr="00FE20F7" w:rsidRDefault="00FE20F7" w:rsidP="00FE20F7">
            <w:pPr>
              <w:tabs>
                <w:tab w:val="left" w:pos="7200"/>
              </w:tabs>
              <w:adjustRightInd w:val="0"/>
              <w:snapToGrid w:val="0"/>
              <w:spacing w:line="300" w:lineRule="auto"/>
              <w:jc w:val="center"/>
              <w:rPr>
                <w:rFonts w:ascii="宋体" w:eastAsia="宋体" w:hAnsi="宋体" w:hint="eastAsia"/>
                <w:bCs/>
                <w:sz w:val="21"/>
                <w:szCs w:val="21"/>
              </w:rPr>
            </w:pPr>
            <w:r w:rsidRPr="00FE20F7">
              <w:rPr>
                <w:rFonts w:ascii="宋体" w:eastAsia="宋体" w:hAnsi="宋体" w:hint="eastAsia"/>
                <w:bCs/>
                <w:sz w:val="21"/>
                <w:szCs w:val="21"/>
              </w:rPr>
              <w:t>40</w:t>
            </w:r>
          </w:p>
        </w:tc>
        <w:tc>
          <w:tcPr>
            <w:tcW w:w="3118" w:type="dxa"/>
            <w:vAlign w:val="center"/>
          </w:tcPr>
          <w:p w14:paraId="3358BE6A"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垃圾袋100</w:t>
            </w:r>
            <w:r w:rsidRPr="00FE20F7">
              <w:rPr>
                <w:rFonts w:ascii="宋体" w:hAnsi="宋体" w:cs="宋体" w:hint="eastAsia"/>
                <w:sz w:val="21"/>
                <w:szCs w:val="21"/>
              </w:rPr>
              <w:t>×</w:t>
            </w:r>
            <w:r w:rsidRPr="00FE20F7">
              <w:rPr>
                <w:rFonts w:ascii="宋体" w:hAnsi="宋体" w:hint="eastAsia"/>
                <w:sz w:val="21"/>
                <w:szCs w:val="22"/>
              </w:rPr>
              <w:t>110</w:t>
            </w:r>
          </w:p>
        </w:tc>
        <w:tc>
          <w:tcPr>
            <w:tcW w:w="1560" w:type="dxa"/>
            <w:vAlign w:val="center"/>
          </w:tcPr>
          <w:p w14:paraId="6E8DA858"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只</w:t>
            </w:r>
          </w:p>
        </w:tc>
        <w:tc>
          <w:tcPr>
            <w:tcW w:w="2126" w:type="dxa"/>
            <w:vAlign w:val="center"/>
          </w:tcPr>
          <w:p w14:paraId="4B802EE1"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750只/月</w:t>
            </w:r>
          </w:p>
        </w:tc>
      </w:tr>
      <w:tr w:rsidR="00FE20F7" w:rsidRPr="00FE20F7" w14:paraId="2231744C" w14:textId="77777777" w:rsidTr="0020274A">
        <w:tc>
          <w:tcPr>
            <w:tcW w:w="1134" w:type="dxa"/>
          </w:tcPr>
          <w:p w14:paraId="21B4B8DA" w14:textId="77777777" w:rsidR="00FE20F7" w:rsidRPr="00FE20F7" w:rsidRDefault="00FE20F7" w:rsidP="00FE20F7">
            <w:pPr>
              <w:tabs>
                <w:tab w:val="left" w:pos="7200"/>
              </w:tabs>
              <w:adjustRightInd w:val="0"/>
              <w:snapToGrid w:val="0"/>
              <w:spacing w:line="300" w:lineRule="auto"/>
              <w:jc w:val="center"/>
              <w:rPr>
                <w:rFonts w:ascii="宋体" w:eastAsia="宋体" w:hAnsi="宋体" w:hint="eastAsia"/>
                <w:bCs/>
                <w:sz w:val="21"/>
                <w:szCs w:val="21"/>
              </w:rPr>
            </w:pPr>
            <w:r w:rsidRPr="00FE20F7">
              <w:rPr>
                <w:rFonts w:ascii="宋体" w:eastAsia="宋体" w:hAnsi="宋体" w:hint="eastAsia"/>
                <w:bCs/>
                <w:sz w:val="21"/>
                <w:szCs w:val="21"/>
              </w:rPr>
              <w:t>41</w:t>
            </w:r>
          </w:p>
        </w:tc>
        <w:tc>
          <w:tcPr>
            <w:tcW w:w="3118" w:type="dxa"/>
            <w:vAlign w:val="center"/>
          </w:tcPr>
          <w:p w14:paraId="2D244535"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垃圾袋44</w:t>
            </w:r>
            <w:r w:rsidRPr="00FE20F7">
              <w:rPr>
                <w:rFonts w:ascii="宋体" w:hAnsi="宋体" w:cs="宋体" w:hint="eastAsia"/>
                <w:sz w:val="21"/>
                <w:szCs w:val="21"/>
              </w:rPr>
              <w:t>×</w:t>
            </w:r>
            <w:r w:rsidRPr="00FE20F7">
              <w:rPr>
                <w:rFonts w:ascii="宋体" w:hAnsi="宋体" w:hint="eastAsia"/>
                <w:sz w:val="21"/>
                <w:szCs w:val="22"/>
              </w:rPr>
              <w:t>55</w:t>
            </w:r>
          </w:p>
        </w:tc>
        <w:tc>
          <w:tcPr>
            <w:tcW w:w="1560" w:type="dxa"/>
            <w:vAlign w:val="center"/>
          </w:tcPr>
          <w:p w14:paraId="637FDD11"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只</w:t>
            </w:r>
          </w:p>
        </w:tc>
        <w:tc>
          <w:tcPr>
            <w:tcW w:w="2126" w:type="dxa"/>
            <w:vAlign w:val="center"/>
          </w:tcPr>
          <w:p w14:paraId="3B50B4B6"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7300只/月</w:t>
            </w:r>
          </w:p>
        </w:tc>
      </w:tr>
      <w:tr w:rsidR="00FE20F7" w:rsidRPr="00FE20F7" w14:paraId="2C274B3F" w14:textId="77777777" w:rsidTr="0020274A">
        <w:tc>
          <w:tcPr>
            <w:tcW w:w="1134" w:type="dxa"/>
          </w:tcPr>
          <w:p w14:paraId="5E475AB4" w14:textId="77777777" w:rsidR="00FE20F7" w:rsidRPr="00FE20F7" w:rsidRDefault="00FE20F7" w:rsidP="00FE20F7">
            <w:pPr>
              <w:tabs>
                <w:tab w:val="left" w:pos="7200"/>
              </w:tabs>
              <w:adjustRightInd w:val="0"/>
              <w:snapToGrid w:val="0"/>
              <w:spacing w:line="300" w:lineRule="auto"/>
              <w:jc w:val="center"/>
              <w:rPr>
                <w:rFonts w:ascii="宋体" w:eastAsia="宋体" w:hAnsi="宋体" w:hint="eastAsia"/>
                <w:bCs/>
                <w:sz w:val="21"/>
                <w:szCs w:val="21"/>
              </w:rPr>
            </w:pPr>
            <w:r w:rsidRPr="00FE20F7">
              <w:rPr>
                <w:rFonts w:ascii="宋体" w:eastAsia="宋体" w:hAnsi="宋体" w:hint="eastAsia"/>
                <w:bCs/>
                <w:sz w:val="21"/>
                <w:szCs w:val="21"/>
              </w:rPr>
              <w:t>42</w:t>
            </w:r>
          </w:p>
        </w:tc>
        <w:tc>
          <w:tcPr>
            <w:tcW w:w="3118" w:type="dxa"/>
            <w:vAlign w:val="center"/>
          </w:tcPr>
          <w:p w14:paraId="726F9616"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洗手液</w:t>
            </w:r>
          </w:p>
        </w:tc>
        <w:tc>
          <w:tcPr>
            <w:tcW w:w="1560" w:type="dxa"/>
            <w:vAlign w:val="center"/>
          </w:tcPr>
          <w:p w14:paraId="3DDDBD02"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升</w:t>
            </w:r>
          </w:p>
        </w:tc>
        <w:tc>
          <w:tcPr>
            <w:tcW w:w="2126" w:type="dxa"/>
            <w:vAlign w:val="center"/>
          </w:tcPr>
          <w:p w14:paraId="7EA8C8AB"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25升</w:t>
            </w:r>
            <w:r w:rsidRPr="00FE20F7">
              <w:rPr>
                <w:rFonts w:ascii="宋体" w:hAnsi="宋体"/>
                <w:sz w:val="21"/>
                <w:szCs w:val="22"/>
              </w:rPr>
              <w:t>/</w:t>
            </w:r>
            <w:r w:rsidRPr="00FE20F7">
              <w:rPr>
                <w:rFonts w:ascii="宋体" w:hAnsi="宋体" w:hint="eastAsia"/>
                <w:sz w:val="21"/>
                <w:szCs w:val="22"/>
              </w:rPr>
              <w:t>月</w:t>
            </w:r>
          </w:p>
        </w:tc>
      </w:tr>
      <w:tr w:rsidR="00FE20F7" w:rsidRPr="00FE20F7" w14:paraId="43A391B7" w14:textId="77777777" w:rsidTr="0020274A">
        <w:tc>
          <w:tcPr>
            <w:tcW w:w="1134" w:type="dxa"/>
          </w:tcPr>
          <w:p w14:paraId="7A7E84ED" w14:textId="77777777" w:rsidR="00FE20F7" w:rsidRPr="00FE20F7" w:rsidRDefault="00FE20F7" w:rsidP="00FE20F7">
            <w:pPr>
              <w:tabs>
                <w:tab w:val="left" w:pos="7200"/>
              </w:tabs>
              <w:adjustRightInd w:val="0"/>
              <w:snapToGrid w:val="0"/>
              <w:spacing w:line="300" w:lineRule="auto"/>
              <w:jc w:val="center"/>
              <w:rPr>
                <w:rFonts w:ascii="宋体" w:eastAsia="宋体" w:hAnsi="宋体" w:hint="eastAsia"/>
                <w:bCs/>
                <w:sz w:val="21"/>
                <w:szCs w:val="21"/>
              </w:rPr>
            </w:pPr>
            <w:r w:rsidRPr="00FE20F7">
              <w:rPr>
                <w:rFonts w:ascii="宋体" w:eastAsia="宋体" w:hAnsi="宋体" w:hint="eastAsia"/>
                <w:bCs/>
                <w:sz w:val="21"/>
                <w:szCs w:val="21"/>
              </w:rPr>
              <w:t>43</w:t>
            </w:r>
          </w:p>
        </w:tc>
        <w:tc>
          <w:tcPr>
            <w:tcW w:w="3118" w:type="dxa"/>
            <w:vAlign w:val="center"/>
          </w:tcPr>
          <w:p w14:paraId="62BE7E84"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芳香球</w:t>
            </w:r>
          </w:p>
        </w:tc>
        <w:tc>
          <w:tcPr>
            <w:tcW w:w="1560" w:type="dxa"/>
            <w:vAlign w:val="center"/>
          </w:tcPr>
          <w:p w14:paraId="41088910"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粒</w:t>
            </w:r>
          </w:p>
        </w:tc>
        <w:tc>
          <w:tcPr>
            <w:tcW w:w="2126" w:type="dxa"/>
            <w:vAlign w:val="center"/>
          </w:tcPr>
          <w:p w14:paraId="7F7EEEFE" w14:textId="77777777" w:rsidR="00FE20F7" w:rsidRPr="00FE20F7" w:rsidRDefault="00FE20F7" w:rsidP="00FE20F7">
            <w:pPr>
              <w:jc w:val="center"/>
              <w:rPr>
                <w:rFonts w:ascii="宋体" w:hAnsi="宋体"/>
                <w:sz w:val="21"/>
                <w:szCs w:val="22"/>
              </w:rPr>
            </w:pPr>
            <w:r w:rsidRPr="00FE20F7">
              <w:rPr>
                <w:rFonts w:ascii="宋体" w:hAnsi="宋体" w:hint="eastAsia"/>
                <w:sz w:val="21"/>
                <w:szCs w:val="22"/>
              </w:rPr>
              <w:t>430粒/月</w:t>
            </w:r>
          </w:p>
        </w:tc>
      </w:tr>
    </w:tbl>
    <w:p w14:paraId="7519F4AA"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p>
    <w:p w14:paraId="7FCC2021"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p>
    <w:p w14:paraId="54F9944A"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·会务活动时的会务布置、保洁服务费用列入物业管理预算经费内。</w:t>
      </w:r>
    </w:p>
    <w:p w14:paraId="05BAAFEE"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bCs/>
          <w:szCs w:val="22"/>
          <w14:ligatures w14:val="none"/>
        </w:rPr>
        <w:t>9.3.</w:t>
      </w:r>
      <w:r w:rsidRPr="00FE20F7">
        <w:rPr>
          <w:rFonts w:ascii="Times New Roman" w:eastAsia="宋体" w:hAnsi="Times New Roman" w:cs="Times New Roman" w:hint="eastAsia"/>
          <w:bCs/>
          <w:szCs w:val="22"/>
          <w14:ligatures w14:val="none"/>
        </w:rPr>
        <w:t>4</w:t>
      </w:r>
      <w:r w:rsidRPr="00FE20F7">
        <w:rPr>
          <w:rFonts w:ascii="Times New Roman" w:eastAsia="宋体" w:hAnsi="Times New Roman" w:cs="Times New Roman"/>
          <w:bCs/>
          <w:szCs w:val="22"/>
          <w14:ligatures w14:val="none"/>
        </w:rPr>
        <w:t xml:space="preserve"> </w:t>
      </w:r>
      <w:r w:rsidRPr="00FE20F7">
        <w:rPr>
          <w:rFonts w:ascii="Times New Roman" w:eastAsia="宋体" w:hAnsi="Times New Roman" w:cs="Times New Roman" w:hint="eastAsia"/>
          <w:bCs/>
          <w:szCs w:val="22"/>
          <w14:ligatures w14:val="none"/>
        </w:rPr>
        <w:t>保绿部</w:t>
      </w:r>
    </w:p>
    <w:p w14:paraId="65FBF727"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lastRenderedPageBreak/>
        <w:t xml:space="preserve">(1) </w:t>
      </w:r>
      <w:r w:rsidRPr="00FE20F7">
        <w:rPr>
          <w:rFonts w:ascii="Times New Roman" w:eastAsia="宋体" w:hAnsi="Times New Roman" w:cs="Times New Roman" w:hint="eastAsia"/>
          <w:bCs/>
          <w:szCs w:val="22"/>
          <w14:ligatures w14:val="none"/>
        </w:rPr>
        <w:t>服务范围</w:t>
      </w:r>
    </w:p>
    <w:p w14:paraId="0E458E21"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①提供图书馆项目内绿化养护工作，确保会场活动时的绿化布置工作</w:t>
      </w:r>
    </w:p>
    <w:p w14:paraId="1D6A3E3D"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②室内外绿化盆景布置、摆设</w:t>
      </w:r>
    </w:p>
    <w:p w14:paraId="0FE2711F"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③室外（大院）绿化种植、养护、管理</w:t>
      </w:r>
    </w:p>
    <w:p w14:paraId="7D1A6642"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④室外（大院）景观、绿化改造</w:t>
      </w:r>
    </w:p>
    <w:p w14:paraId="78D1F46C"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(2)</w:t>
      </w:r>
      <w:r w:rsidRPr="00FE20F7">
        <w:rPr>
          <w:rFonts w:ascii="Times New Roman" w:eastAsia="宋体" w:hAnsi="Times New Roman" w:cs="Times New Roman" w:hint="eastAsia"/>
          <w:bCs/>
          <w:szCs w:val="22"/>
          <w14:ligatures w14:val="none"/>
        </w:rPr>
        <w:t>工作职责：负责绿化养护工作。</w:t>
      </w:r>
    </w:p>
    <w:p w14:paraId="299ADC94"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(3)</w:t>
      </w:r>
      <w:r w:rsidRPr="00FE20F7">
        <w:rPr>
          <w:rFonts w:ascii="Times New Roman" w:eastAsia="宋体" w:hAnsi="Times New Roman" w:cs="Times New Roman" w:hint="eastAsia"/>
          <w:bCs/>
          <w:szCs w:val="22"/>
          <w14:ligatures w14:val="none"/>
        </w:rPr>
        <w:t>总体要求及各工作点具体工作要求</w:t>
      </w:r>
    </w:p>
    <w:p w14:paraId="350CF1A8"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①制定详细的绿化管理方案并组织实施。</w:t>
      </w:r>
    </w:p>
    <w:p w14:paraId="4C9F9658"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②管理好图书馆区域内的绿地，养护树木、培育花草，做到绿化场地不留杂物、不缺水、不死苗，确保绿化成活率</w:t>
      </w:r>
      <w:r w:rsidRPr="00FE20F7">
        <w:rPr>
          <w:rFonts w:ascii="Times New Roman" w:eastAsia="宋体" w:hAnsi="Times New Roman" w:cs="Times New Roman" w:hint="eastAsia"/>
          <w:bCs/>
          <w:szCs w:val="22"/>
          <w14:ligatures w14:val="none"/>
        </w:rPr>
        <w:t>100%</w:t>
      </w:r>
      <w:r w:rsidRPr="00FE20F7">
        <w:rPr>
          <w:rFonts w:ascii="Times New Roman" w:eastAsia="宋体" w:hAnsi="Times New Roman" w:cs="Times New Roman" w:hint="eastAsia"/>
          <w:bCs/>
          <w:szCs w:val="22"/>
          <w14:ligatures w14:val="none"/>
        </w:rPr>
        <w:t>。</w:t>
      </w:r>
    </w:p>
    <w:p w14:paraId="21577F6B"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③除草、除害及时，确保绿化灭虫</w:t>
      </w:r>
      <w:proofErr w:type="gramStart"/>
      <w:r w:rsidRPr="00FE20F7">
        <w:rPr>
          <w:rFonts w:ascii="Times New Roman" w:eastAsia="宋体" w:hAnsi="Times New Roman" w:cs="Times New Roman" w:hint="eastAsia"/>
          <w:bCs/>
          <w:szCs w:val="22"/>
          <w14:ligatures w14:val="none"/>
        </w:rPr>
        <w:t>防害</w:t>
      </w:r>
      <w:proofErr w:type="gramEnd"/>
      <w:r w:rsidRPr="00FE20F7">
        <w:rPr>
          <w:rFonts w:ascii="Times New Roman" w:eastAsia="宋体" w:hAnsi="Times New Roman" w:cs="Times New Roman" w:hint="eastAsia"/>
          <w:bCs/>
          <w:szCs w:val="22"/>
          <w14:ligatures w14:val="none"/>
        </w:rPr>
        <w:t>控制率</w:t>
      </w:r>
      <w:r w:rsidRPr="00FE20F7">
        <w:rPr>
          <w:rFonts w:ascii="Times New Roman" w:eastAsia="宋体" w:hAnsi="Times New Roman" w:cs="Times New Roman" w:hint="eastAsia"/>
          <w:bCs/>
          <w:szCs w:val="22"/>
          <w14:ligatures w14:val="none"/>
        </w:rPr>
        <w:t>100%</w:t>
      </w:r>
      <w:r w:rsidRPr="00FE20F7">
        <w:rPr>
          <w:rFonts w:ascii="Times New Roman" w:eastAsia="宋体" w:hAnsi="Times New Roman" w:cs="Times New Roman" w:hint="eastAsia"/>
          <w:bCs/>
          <w:szCs w:val="22"/>
          <w14:ligatures w14:val="none"/>
        </w:rPr>
        <w:t>，同时保证花卉生长</w:t>
      </w:r>
      <w:proofErr w:type="gramStart"/>
      <w:r w:rsidRPr="00FE20F7">
        <w:rPr>
          <w:rFonts w:ascii="Times New Roman" w:eastAsia="宋体" w:hAnsi="Times New Roman" w:cs="Times New Roman" w:hint="eastAsia"/>
          <w:bCs/>
          <w:szCs w:val="22"/>
          <w14:ligatures w14:val="none"/>
        </w:rPr>
        <w:t>不</w:t>
      </w:r>
      <w:proofErr w:type="gramEnd"/>
      <w:r w:rsidRPr="00FE20F7">
        <w:rPr>
          <w:rFonts w:ascii="Times New Roman" w:eastAsia="宋体" w:hAnsi="Times New Roman" w:cs="Times New Roman" w:hint="eastAsia"/>
          <w:bCs/>
          <w:szCs w:val="22"/>
          <w14:ligatures w14:val="none"/>
        </w:rPr>
        <w:t>受害。</w:t>
      </w:r>
    </w:p>
    <w:p w14:paraId="34BFF05B"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④配备绿化养护的设备器材，保证设备完好率</w:t>
      </w:r>
      <w:r w:rsidRPr="00FE20F7">
        <w:rPr>
          <w:rFonts w:ascii="Times New Roman" w:eastAsia="宋体" w:hAnsi="Times New Roman" w:cs="Times New Roman" w:hint="eastAsia"/>
          <w:bCs/>
          <w:szCs w:val="22"/>
          <w14:ligatures w14:val="none"/>
        </w:rPr>
        <w:t>100%</w:t>
      </w:r>
      <w:r w:rsidRPr="00FE20F7">
        <w:rPr>
          <w:rFonts w:ascii="Times New Roman" w:eastAsia="宋体" w:hAnsi="Times New Roman" w:cs="Times New Roman" w:hint="eastAsia"/>
          <w:bCs/>
          <w:szCs w:val="22"/>
          <w14:ligatures w14:val="none"/>
        </w:rPr>
        <w:t>。</w:t>
      </w:r>
    </w:p>
    <w:p w14:paraId="4274ADA6"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⑤图书馆室内摆放花卉、植物，通过艺术处理，美化环境，保证摆放位置适当、风格统一协调。</w:t>
      </w:r>
    </w:p>
    <w:p w14:paraId="113683F0"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⑥做好图书馆会务、大型活动时花卉、植物的摆放工作。</w:t>
      </w:r>
    </w:p>
    <w:p w14:paraId="73703E5D"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⑦草坪的养护，养护内容包括：灌溉排水、草坪修剪、施肥除草、其他养护。</w:t>
      </w:r>
    </w:p>
    <w:p w14:paraId="34156E1F"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⑧树木的养护，养护内容包括：灌溉排水、中耕除草、修剪整形、施肥、防护抢救。</w:t>
      </w:r>
    </w:p>
    <w:p w14:paraId="352E6A50"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⑨花坛、花境的养护，养护内容包括：土壤准备、材料准备、种植、管理。</w:t>
      </w:r>
    </w:p>
    <w:p w14:paraId="50B14ABD"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⑩室内绿化的养护，养护内容包括：观叶植物、花卉摆放、养护。要求做好肥水管理及防冻</w:t>
      </w:r>
      <w:proofErr w:type="gramStart"/>
      <w:r w:rsidRPr="00FE20F7">
        <w:rPr>
          <w:rFonts w:ascii="Times New Roman" w:eastAsia="宋体" w:hAnsi="Times New Roman" w:cs="Times New Roman" w:hint="eastAsia"/>
          <w:bCs/>
          <w:szCs w:val="22"/>
          <w14:ligatures w14:val="none"/>
        </w:rPr>
        <w:t>寒</w:t>
      </w:r>
      <w:proofErr w:type="gramEnd"/>
      <w:r w:rsidRPr="00FE20F7">
        <w:rPr>
          <w:rFonts w:ascii="Times New Roman" w:eastAsia="宋体" w:hAnsi="Times New Roman" w:cs="Times New Roman" w:hint="eastAsia"/>
          <w:bCs/>
          <w:szCs w:val="22"/>
          <w14:ligatures w14:val="none"/>
        </w:rPr>
        <w:t>工作。</w:t>
      </w:r>
    </w:p>
    <w:p w14:paraId="3C8D2008"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宋体" w:eastAsia="宋体" w:hAnsi="宋体" w:cs="宋体" w:hint="eastAsia"/>
          <w:szCs w:val="22"/>
          <w14:ligatures w14:val="none"/>
        </w:rPr>
        <w:fldChar w:fldCharType="begin"/>
      </w:r>
      <w:r w:rsidRPr="00FE20F7">
        <w:rPr>
          <w:rFonts w:ascii="宋体" w:eastAsia="宋体" w:hAnsi="宋体" w:cs="宋体" w:hint="eastAsia"/>
          <w:szCs w:val="22"/>
          <w14:ligatures w14:val="none"/>
        </w:rPr>
        <w:instrText xml:space="preserve"> EQ \o\ac(○,</w:instrText>
      </w:r>
      <w:r w:rsidRPr="00FE20F7">
        <w:rPr>
          <w:rFonts w:ascii="宋体" w:eastAsia="宋体" w:hAnsi="宋体" w:cs="宋体" w:hint="eastAsia"/>
          <w:position w:val="3"/>
          <w:sz w:val="15"/>
          <w:szCs w:val="22"/>
          <w14:ligatures w14:val="none"/>
        </w:rPr>
        <w:instrText>11</w:instrText>
      </w:r>
      <w:r w:rsidRPr="00FE20F7">
        <w:rPr>
          <w:rFonts w:ascii="宋体" w:eastAsia="宋体" w:hAnsi="宋体" w:cs="宋体" w:hint="eastAsia"/>
          <w:szCs w:val="22"/>
          <w14:ligatures w14:val="none"/>
        </w:rPr>
        <w:instrText>)</w:instrText>
      </w:r>
      <w:r w:rsidRPr="00FE20F7">
        <w:rPr>
          <w:rFonts w:ascii="宋体" w:eastAsia="宋体" w:hAnsi="宋体" w:cs="宋体" w:hint="eastAsia"/>
          <w:szCs w:val="22"/>
          <w14:ligatures w14:val="none"/>
        </w:rPr>
        <w:fldChar w:fldCharType="end"/>
      </w:r>
      <w:r w:rsidRPr="00FE20F7">
        <w:rPr>
          <w:rFonts w:ascii="Times New Roman" w:eastAsia="宋体" w:hAnsi="Times New Roman" w:cs="Times New Roman" w:hint="eastAsia"/>
          <w:bCs/>
          <w:szCs w:val="22"/>
          <w14:ligatures w14:val="none"/>
        </w:rPr>
        <w:t>配合图书馆进行景观、绿化改造方案设计，完成改造工程</w:t>
      </w:r>
    </w:p>
    <w:p w14:paraId="0D12B7EA"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南汇分馆要求：</w:t>
      </w:r>
    </w:p>
    <w:p w14:paraId="222639CB"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①做到三季有花，四季常青。并承担采购人大型会议、活动及重大节日的花卉摆放工作，完成花卉的养护工作。</w:t>
      </w:r>
    </w:p>
    <w:p w14:paraId="2F83D38C"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②完成门前三包绿化养护工作，按不同季节对花卉苗木的养护要求进行养护，并做到：树灌木完整，长势茂盛，无枯枝死杈，无病虫害，树木无钉枪捆绑；绿篱、绿地无杂草、杂物，</w:t>
      </w:r>
      <w:proofErr w:type="gramStart"/>
      <w:r w:rsidRPr="00FE20F7">
        <w:rPr>
          <w:rFonts w:ascii="Times New Roman" w:eastAsia="宋体" w:hAnsi="Times New Roman" w:cs="Times New Roman" w:hint="eastAsia"/>
          <w:bCs/>
          <w:szCs w:val="22"/>
          <w14:ligatures w14:val="none"/>
        </w:rPr>
        <w:t>无堆物料</w:t>
      </w:r>
      <w:proofErr w:type="gramEnd"/>
      <w:r w:rsidRPr="00FE20F7">
        <w:rPr>
          <w:rFonts w:ascii="Times New Roman" w:eastAsia="宋体" w:hAnsi="Times New Roman" w:cs="Times New Roman" w:hint="eastAsia"/>
          <w:bCs/>
          <w:szCs w:val="22"/>
          <w14:ligatures w14:val="none"/>
        </w:rPr>
        <w:t>。完好率应达到</w:t>
      </w:r>
      <w:r w:rsidRPr="00FE20F7">
        <w:rPr>
          <w:rFonts w:ascii="Times New Roman" w:eastAsia="宋体" w:hAnsi="Times New Roman" w:cs="Times New Roman" w:hint="eastAsia"/>
          <w:bCs/>
          <w:szCs w:val="22"/>
          <w14:ligatures w14:val="none"/>
        </w:rPr>
        <w:t>98</w:t>
      </w:r>
      <w:r w:rsidRPr="00FE20F7">
        <w:rPr>
          <w:rFonts w:ascii="Times New Roman" w:eastAsia="宋体" w:hAnsi="Times New Roman" w:cs="Times New Roman" w:hint="eastAsia"/>
          <w:bCs/>
          <w:szCs w:val="22"/>
          <w14:ligatures w14:val="none"/>
        </w:rPr>
        <w:t>％以上。</w:t>
      </w:r>
    </w:p>
    <w:p w14:paraId="6F57818A"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③绿地、各种花草的种植和调整工作应本着美观合理的原则进行规划管理，确保绿化布局合理优美，花草盆景摆放配置得当，修剪整齐美观、无践踏、无黄土裸露。落实责任人进行养护，实行巡查制度，建档记录。</w:t>
      </w:r>
    </w:p>
    <w:p w14:paraId="0B11899E"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④办公室、会议室、活动室摆放盆花和绿色植物，按时更换，落实责任人进行养护。</w:t>
      </w:r>
    </w:p>
    <w:p w14:paraId="3AD916E4"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bCs/>
          <w:szCs w:val="22"/>
          <w14:ligatures w14:val="none"/>
        </w:rPr>
        <w:t>(4)</w:t>
      </w:r>
      <w:r w:rsidRPr="00FE20F7">
        <w:rPr>
          <w:rFonts w:ascii="Times New Roman" w:eastAsia="宋体" w:hAnsi="Times New Roman" w:cs="Times New Roman" w:hint="eastAsia"/>
          <w:szCs w:val="22"/>
          <w14:ligatures w14:val="none"/>
        </w:rPr>
        <w:t>详见</w:t>
      </w:r>
      <w:r w:rsidRPr="00FE20F7">
        <w:rPr>
          <w:rFonts w:ascii="Times New Roman" w:eastAsia="宋体" w:hAnsi="Times New Roman" w:cs="Times New Roman" w:hint="eastAsia"/>
          <w:szCs w:val="22"/>
          <w14:ligatures w14:val="none"/>
        </w:rPr>
        <w:t>9.1</w:t>
      </w:r>
      <w:r w:rsidRPr="00FE20F7">
        <w:rPr>
          <w:rFonts w:ascii="Times New Roman" w:eastAsia="宋体" w:hAnsi="Times New Roman" w:cs="Times New Roman" w:hint="eastAsia"/>
          <w:szCs w:val="22"/>
          <w14:ligatures w14:val="none"/>
        </w:rPr>
        <w:t>岗位设置一览表，具体工作时间分配按采购人实际要求进行。</w:t>
      </w:r>
    </w:p>
    <w:p w14:paraId="354FEDEA" w14:textId="77777777" w:rsidR="00FE20F7" w:rsidRPr="00FE20F7" w:rsidRDefault="00FE20F7" w:rsidP="00FE20F7">
      <w:pPr>
        <w:tabs>
          <w:tab w:val="left" w:pos="7200"/>
        </w:tabs>
        <w:adjustRightInd w:val="0"/>
        <w:snapToGrid w:val="0"/>
        <w:spacing w:after="0" w:line="36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bCs/>
          <w:szCs w:val="22"/>
          <w14:ligatures w14:val="none"/>
        </w:rPr>
        <w:t>(5)</w:t>
      </w:r>
      <w:r w:rsidRPr="00FE20F7">
        <w:rPr>
          <w:rFonts w:ascii="Times New Roman" w:eastAsia="宋体" w:hAnsi="Times New Roman" w:cs="Times New Roman"/>
          <w:bCs/>
          <w:szCs w:val="22"/>
          <w14:ligatures w14:val="none"/>
        </w:rPr>
        <w:t>人员自身要求</w:t>
      </w:r>
      <w:r w:rsidRPr="00FE20F7">
        <w:rPr>
          <w:rFonts w:ascii="Times New Roman" w:eastAsia="宋体" w:hAnsi="Times New Roman" w:cs="Times New Roman" w:hint="eastAsia"/>
          <w:bCs/>
          <w:szCs w:val="22"/>
          <w14:ligatures w14:val="none"/>
        </w:rPr>
        <w:t>：</w:t>
      </w:r>
    </w:p>
    <w:p w14:paraId="5666EF9D" w14:textId="77777777" w:rsidR="00FE20F7" w:rsidRPr="00FE20F7" w:rsidRDefault="00FE20F7" w:rsidP="00FE20F7">
      <w:pPr>
        <w:tabs>
          <w:tab w:val="left" w:pos="7200"/>
        </w:tabs>
        <w:adjustRightInd w:val="0"/>
        <w:snapToGrid w:val="0"/>
        <w:spacing w:after="0" w:line="36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·绿化人员年龄在</w:t>
      </w:r>
      <w:r w:rsidRPr="00FE20F7">
        <w:rPr>
          <w:rFonts w:ascii="Times New Roman" w:eastAsia="宋体" w:hAnsi="Times New Roman" w:cs="Times New Roman" w:hint="eastAsia"/>
          <w:bCs/>
          <w:szCs w:val="22"/>
          <w14:ligatures w14:val="none"/>
        </w:rPr>
        <w:t>50</w:t>
      </w:r>
      <w:r w:rsidRPr="00FE20F7">
        <w:rPr>
          <w:rFonts w:ascii="Times New Roman" w:eastAsia="宋体" w:hAnsi="Times New Roman" w:cs="Times New Roman" w:hint="eastAsia"/>
          <w:bCs/>
          <w:szCs w:val="22"/>
          <w14:ligatures w14:val="none"/>
        </w:rPr>
        <w:t>岁以内，有丰富的绿化养护经验，</w:t>
      </w:r>
      <w:r w:rsidRPr="00FE20F7">
        <w:rPr>
          <w:rFonts w:ascii="Times New Roman" w:eastAsia="宋体" w:hAnsi="Times New Roman" w:cs="Times New Roman" w:hint="eastAsia"/>
          <w:bCs/>
          <w:szCs w:val="22"/>
          <w14:ligatures w14:val="none"/>
        </w:rPr>
        <w:t>5</w:t>
      </w:r>
      <w:r w:rsidRPr="00FE20F7">
        <w:rPr>
          <w:rFonts w:ascii="Times New Roman" w:eastAsia="宋体" w:hAnsi="Times New Roman" w:cs="Times New Roman" w:hint="eastAsia"/>
          <w:bCs/>
          <w:szCs w:val="22"/>
          <w14:ligatures w14:val="none"/>
        </w:rPr>
        <w:t>年以上工作经验、身体健康、统一着装、仪表整洁。</w:t>
      </w:r>
    </w:p>
    <w:p w14:paraId="4603506C" w14:textId="77777777" w:rsidR="00FE20F7" w:rsidRPr="00FE20F7" w:rsidRDefault="00FE20F7" w:rsidP="00FE20F7">
      <w:pPr>
        <w:tabs>
          <w:tab w:val="left" w:pos="7200"/>
        </w:tabs>
        <w:adjustRightInd w:val="0"/>
        <w:snapToGrid w:val="0"/>
        <w:spacing w:after="0" w:line="36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·绿化人员要不断学习与研究新技术，积极引进和培育新品种，满足图书馆绿地的种植、更新和用花、摆放、插花的需要。</w:t>
      </w:r>
    </w:p>
    <w:p w14:paraId="083118C7" w14:textId="77777777" w:rsidR="00FE20F7" w:rsidRPr="00FE20F7" w:rsidRDefault="00FE20F7" w:rsidP="00FE20F7">
      <w:pPr>
        <w:tabs>
          <w:tab w:val="left" w:pos="7200"/>
        </w:tabs>
        <w:adjustRightInd w:val="0"/>
        <w:snapToGrid w:val="0"/>
        <w:spacing w:after="0" w:line="36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 xml:space="preserve"> (6)</w:t>
      </w:r>
      <w:r w:rsidRPr="00FE20F7">
        <w:rPr>
          <w:rFonts w:ascii="Times New Roman" w:eastAsia="宋体" w:hAnsi="Times New Roman" w:cs="Times New Roman" w:hint="eastAsia"/>
          <w:bCs/>
          <w:szCs w:val="22"/>
          <w14:ligatures w14:val="none"/>
        </w:rPr>
        <w:t>其它要求</w:t>
      </w:r>
    </w:p>
    <w:p w14:paraId="5E904017" w14:textId="77777777" w:rsidR="00FE20F7" w:rsidRPr="00FE20F7" w:rsidRDefault="00FE20F7" w:rsidP="00FE20F7">
      <w:pPr>
        <w:tabs>
          <w:tab w:val="left" w:pos="7200"/>
        </w:tabs>
        <w:adjustRightInd w:val="0"/>
        <w:snapToGrid w:val="0"/>
        <w:spacing w:after="0" w:line="36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·绿化盆景增设费用、绿化施肥及药水费用；会务活动时的绿化盆景布置，增设费用等列入物业管理预算经费。</w:t>
      </w:r>
    </w:p>
    <w:tbl>
      <w:tblPr>
        <w:tblStyle w:val="afff0"/>
        <w:tblW w:w="0" w:type="auto"/>
        <w:tblInd w:w="250" w:type="dxa"/>
        <w:tblLook w:val="04A0" w:firstRow="1" w:lastRow="0" w:firstColumn="1" w:lastColumn="0" w:noHBand="0" w:noVBand="1"/>
      </w:tblPr>
      <w:tblGrid>
        <w:gridCol w:w="992"/>
        <w:gridCol w:w="2552"/>
        <w:gridCol w:w="2693"/>
        <w:gridCol w:w="1134"/>
        <w:gridCol w:w="1843"/>
      </w:tblGrid>
      <w:tr w:rsidR="00FE20F7" w:rsidRPr="00FE20F7" w14:paraId="14FB2504" w14:textId="77777777" w:rsidTr="00694080">
        <w:tc>
          <w:tcPr>
            <w:tcW w:w="992" w:type="dxa"/>
          </w:tcPr>
          <w:p w14:paraId="5EF79C3A" w14:textId="77777777" w:rsidR="00FE20F7" w:rsidRPr="00FE20F7" w:rsidRDefault="00FE20F7" w:rsidP="00FE20F7">
            <w:pPr>
              <w:tabs>
                <w:tab w:val="left" w:pos="7200"/>
              </w:tabs>
              <w:adjustRightInd w:val="0"/>
              <w:snapToGrid w:val="0"/>
              <w:spacing w:line="360" w:lineRule="auto"/>
              <w:jc w:val="center"/>
              <w:rPr>
                <w:bCs/>
                <w:szCs w:val="22"/>
              </w:rPr>
            </w:pPr>
            <w:r w:rsidRPr="00FE20F7">
              <w:rPr>
                <w:rFonts w:ascii="宋体" w:hAnsi="宋体" w:cs="宋体" w:hint="eastAsia"/>
                <w:bCs/>
                <w:szCs w:val="22"/>
              </w:rPr>
              <w:t>序号</w:t>
            </w:r>
          </w:p>
        </w:tc>
        <w:tc>
          <w:tcPr>
            <w:tcW w:w="2552" w:type="dxa"/>
          </w:tcPr>
          <w:p w14:paraId="5C315029" w14:textId="77777777" w:rsidR="00FE20F7" w:rsidRPr="00FE20F7" w:rsidRDefault="00FE20F7" w:rsidP="00FE20F7">
            <w:pPr>
              <w:tabs>
                <w:tab w:val="left" w:pos="7200"/>
              </w:tabs>
              <w:adjustRightInd w:val="0"/>
              <w:snapToGrid w:val="0"/>
              <w:spacing w:line="360" w:lineRule="auto"/>
              <w:jc w:val="center"/>
              <w:rPr>
                <w:bCs/>
                <w:szCs w:val="22"/>
              </w:rPr>
            </w:pPr>
            <w:r w:rsidRPr="00FE20F7">
              <w:rPr>
                <w:rFonts w:ascii="宋体" w:hAnsi="宋体" w:cs="宋体" w:hint="eastAsia"/>
                <w:bCs/>
                <w:szCs w:val="22"/>
              </w:rPr>
              <w:t>种类</w:t>
            </w:r>
          </w:p>
        </w:tc>
        <w:tc>
          <w:tcPr>
            <w:tcW w:w="2693" w:type="dxa"/>
          </w:tcPr>
          <w:p w14:paraId="6ADD0EBB" w14:textId="77777777" w:rsidR="00FE20F7" w:rsidRPr="00FE20F7" w:rsidRDefault="00FE20F7" w:rsidP="00FE20F7">
            <w:pPr>
              <w:tabs>
                <w:tab w:val="left" w:pos="7200"/>
              </w:tabs>
              <w:adjustRightInd w:val="0"/>
              <w:snapToGrid w:val="0"/>
              <w:spacing w:line="360" w:lineRule="auto"/>
              <w:jc w:val="center"/>
              <w:rPr>
                <w:bCs/>
                <w:szCs w:val="22"/>
              </w:rPr>
            </w:pPr>
            <w:r w:rsidRPr="00FE20F7">
              <w:rPr>
                <w:rFonts w:ascii="宋体" w:hAnsi="宋体" w:cs="宋体" w:hint="eastAsia"/>
                <w:bCs/>
                <w:szCs w:val="22"/>
              </w:rPr>
              <w:t>规格</w:t>
            </w:r>
            <w:r w:rsidRPr="00FE20F7">
              <w:rPr>
                <w:rFonts w:ascii="宋体" w:eastAsia="宋体" w:hAnsi="宋体" w:cs="宋体" w:hint="eastAsia"/>
                <w:bCs/>
                <w:szCs w:val="22"/>
              </w:rPr>
              <w:t>（高度）</w:t>
            </w:r>
          </w:p>
        </w:tc>
        <w:tc>
          <w:tcPr>
            <w:tcW w:w="1134" w:type="dxa"/>
          </w:tcPr>
          <w:p w14:paraId="3D8B13F8" w14:textId="77777777" w:rsidR="00FE20F7" w:rsidRPr="00FE20F7" w:rsidRDefault="00FE20F7" w:rsidP="00FE20F7">
            <w:pPr>
              <w:tabs>
                <w:tab w:val="left" w:pos="7200"/>
              </w:tabs>
              <w:adjustRightInd w:val="0"/>
              <w:snapToGrid w:val="0"/>
              <w:spacing w:line="360" w:lineRule="auto"/>
              <w:jc w:val="center"/>
              <w:rPr>
                <w:bCs/>
                <w:szCs w:val="22"/>
              </w:rPr>
            </w:pPr>
            <w:r w:rsidRPr="00FE20F7">
              <w:rPr>
                <w:rFonts w:ascii="宋体" w:hAnsi="宋体" w:cs="宋体" w:hint="eastAsia"/>
                <w:bCs/>
                <w:szCs w:val="22"/>
              </w:rPr>
              <w:t>数量</w:t>
            </w:r>
          </w:p>
        </w:tc>
        <w:tc>
          <w:tcPr>
            <w:tcW w:w="1843" w:type="dxa"/>
          </w:tcPr>
          <w:p w14:paraId="1B89EAA3" w14:textId="77777777" w:rsidR="00FE20F7" w:rsidRPr="00FE20F7" w:rsidRDefault="00FE20F7" w:rsidP="00FE20F7">
            <w:pPr>
              <w:tabs>
                <w:tab w:val="left" w:pos="7200"/>
              </w:tabs>
              <w:adjustRightInd w:val="0"/>
              <w:snapToGrid w:val="0"/>
              <w:spacing w:line="360" w:lineRule="auto"/>
              <w:jc w:val="center"/>
              <w:rPr>
                <w:rFonts w:ascii="宋体" w:hAnsi="宋体" w:cs="宋体"/>
                <w:bCs/>
                <w:szCs w:val="22"/>
              </w:rPr>
            </w:pPr>
            <w:r w:rsidRPr="00FE20F7">
              <w:rPr>
                <w:rFonts w:ascii="宋体" w:hAnsi="宋体" w:cs="宋体" w:hint="eastAsia"/>
                <w:bCs/>
                <w:szCs w:val="22"/>
              </w:rPr>
              <w:t>备注</w:t>
            </w:r>
          </w:p>
        </w:tc>
      </w:tr>
      <w:tr w:rsidR="00FE20F7" w:rsidRPr="00FE20F7" w14:paraId="7C727CC0" w14:textId="77777777" w:rsidTr="00694080">
        <w:tc>
          <w:tcPr>
            <w:tcW w:w="992" w:type="dxa"/>
            <w:vMerge w:val="restart"/>
          </w:tcPr>
          <w:p w14:paraId="01C7CDF8" w14:textId="77777777" w:rsidR="00FE20F7" w:rsidRPr="00FE20F7" w:rsidRDefault="00FE20F7" w:rsidP="00FE20F7">
            <w:pPr>
              <w:tabs>
                <w:tab w:val="left" w:pos="7200"/>
              </w:tabs>
              <w:adjustRightInd w:val="0"/>
              <w:snapToGrid w:val="0"/>
              <w:spacing w:line="360" w:lineRule="auto"/>
              <w:jc w:val="center"/>
              <w:rPr>
                <w:bCs/>
                <w:szCs w:val="22"/>
              </w:rPr>
            </w:pPr>
            <w:r w:rsidRPr="00FE20F7">
              <w:rPr>
                <w:rFonts w:ascii="Calibri" w:hAnsi="Calibri" w:hint="eastAsia"/>
                <w:sz w:val="21"/>
                <w:szCs w:val="22"/>
              </w:rPr>
              <w:lastRenderedPageBreak/>
              <w:t>M</w:t>
            </w:r>
            <w:r w:rsidRPr="00FE20F7">
              <w:rPr>
                <w:rFonts w:ascii="宋体" w:eastAsia="宋体" w:hAnsi="宋体" w:cs="宋体" w:hint="eastAsia"/>
                <w:sz w:val="21"/>
                <w:szCs w:val="22"/>
              </w:rPr>
              <w:t>楼</w:t>
            </w:r>
          </w:p>
        </w:tc>
        <w:tc>
          <w:tcPr>
            <w:tcW w:w="2552" w:type="dxa"/>
          </w:tcPr>
          <w:p w14:paraId="69354974"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散尾葵</w:t>
            </w:r>
          </w:p>
        </w:tc>
        <w:tc>
          <w:tcPr>
            <w:tcW w:w="2693" w:type="dxa"/>
          </w:tcPr>
          <w:p w14:paraId="3C4FE759"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2</w:t>
            </w:r>
            <w:r w:rsidRPr="00FE20F7">
              <w:rPr>
                <w:rFonts w:ascii="宋体" w:eastAsia="宋体" w:hAnsi="宋体" w:hint="eastAsia"/>
                <w:sz w:val="21"/>
                <w:szCs w:val="22"/>
              </w:rPr>
              <w:t>m</w:t>
            </w:r>
          </w:p>
        </w:tc>
        <w:tc>
          <w:tcPr>
            <w:tcW w:w="1134" w:type="dxa"/>
          </w:tcPr>
          <w:p w14:paraId="606B03A4"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11</w:t>
            </w:r>
          </w:p>
        </w:tc>
        <w:tc>
          <w:tcPr>
            <w:tcW w:w="1843" w:type="dxa"/>
          </w:tcPr>
          <w:p w14:paraId="0477A145" w14:textId="77777777" w:rsidR="00FE20F7" w:rsidRPr="00FE20F7" w:rsidRDefault="00FE20F7" w:rsidP="00FE20F7">
            <w:pPr>
              <w:jc w:val="center"/>
              <w:rPr>
                <w:rFonts w:ascii="Calibri" w:hAnsi="Calibri"/>
                <w:sz w:val="21"/>
                <w:szCs w:val="22"/>
              </w:rPr>
            </w:pPr>
          </w:p>
        </w:tc>
      </w:tr>
      <w:tr w:rsidR="00FE20F7" w:rsidRPr="00FE20F7" w14:paraId="61EFCD50" w14:textId="77777777" w:rsidTr="00694080">
        <w:tc>
          <w:tcPr>
            <w:tcW w:w="992" w:type="dxa"/>
            <w:vMerge/>
          </w:tcPr>
          <w:p w14:paraId="4F28C3CA" w14:textId="77777777" w:rsidR="00FE20F7" w:rsidRPr="00FE20F7" w:rsidRDefault="00FE20F7" w:rsidP="00FE20F7">
            <w:pPr>
              <w:tabs>
                <w:tab w:val="left" w:pos="7200"/>
              </w:tabs>
              <w:adjustRightInd w:val="0"/>
              <w:snapToGrid w:val="0"/>
              <w:spacing w:line="360" w:lineRule="auto"/>
              <w:jc w:val="center"/>
              <w:rPr>
                <w:bCs/>
                <w:szCs w:val="22"/>
              </w:rPr>
            </w:pPr>
          </w:p>
        </w:tc>
        <w:tc>
          <w:tcPr>
            <w:tcW w:w="2552" w:type="dxa"/>
          </w:tcPr>
          <w:p w14:paraId="69EC07E7"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富贵竹笼</w:t>
            </w:r>
          </w:p>
        </w:tc>
        <w:tc>
          <w:tcPr>
            <w:tcW w:w="2693" w:type="dxa"/>
          </w:tcPr>
          <w:p w14:paraId="1EF81BDC" w14:textId="77777777" w:rsidR="00FE20F7" w:rsidRPr="00FE20F7" w:rsidRDefault="00FE20F7" w:rsidP="00FE20F7">
            <w:pPr>
              <w:jc w:val="center"/>
              <w:rPr>
                <w:rFonts w:ascii="Calibri" w:eastAsia="宋体" w:hAnsi="Calibri"/>
                <w:sz w:val="21"/>
                <w:szCs w:val="22"/>
              </w:rPr>
            </w:pPr>
            <w:r w:rsidRPr="00FE20F7">
              <w:rPr>
                <w:rFonts w:ascii="Calibri" w:hAnsi="Calibri" w:hint="eastAsia"/>
                <w:sz w:val="21"/>
                <w:szCs w:val="22"/>
              </w:rPr>
              <w:t>1.8</w:t>
            </w:r>
            <w:r w:rsidRPr="00FE20F7">
              <w:rPr>
                <w:rFonts w:ascii="Calibri" w:eastAsia="宋体" w:hAnsi="Calibri" w:hint="eastAsia"/>
                <w:sz w:val="21"/>
                <w:szCs w:val="22"/>
              </w:rPr>
              <w:t>m</w:t>
            </w:r>
          </w:p>
        </w:tc>
        <w:tc>
          <w:tcPr>
            <w:tcW w:w="1134" w:type="dxa"/>
          </w:tcPr>
          <w:p w14:paraId="2F5192D3"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3</w:t>
            </w:r>
          </w:p>
        </w:tc>
        <w:tc>
          <w:tcPr>
            <w:tcW w:w="1843" w:type="dxa"/>
          </w:tcPr>
          <w:p w14:paraId="677A8290" w14:textId="77777777" w:rsidR="00FE20F7" w:rsidRPr="00FE20F7" w:rsidRDefault="00FE20F7" w:rsidP="00FE20F7">
            <w:pPr>
              <w:jc w:val="center"/>
              <w:rPr>
                <w:rFonts w:ascii="Calibri" w:hAnsi="Calibri"/>
                <w:sz w:val="21"/>
                <w:szCs w:val="22"/>
              </w:rPr>
            </w:pPr>
          </w:p>
        </w:tc>
      </w:tr>
      <w:tr w:rsidR="00FE20F7" w:rsidRPr="00FE20F7" w14:paraId="5D5170AA" w14:textId="77777777" w:rsidTr="00694080">
        <w:tc>
          <w:tcPr>
            <w:tcW w:w="992" w:type="dxa"/>
            <w:vMerge w:val="restart"/>
          </w:tcPr>
          <w:p w14:paraId="47A471B2" w14:textId="77777777" w:rsidR="00FE20F7" w:rsidRPr="00FE20F7" w:rsidRDefault="00FE20F7" w:rsidP="00FE20F7">
            <w:pPr>
              <w:tabs>
                <w:tab w:val="left" w:pos="7200"/>
              </w:tabs>
              <w:adjustRightInd w:val="0"/>
              <w:snapToGrid w:val="0"/>
              <w:spacing w:line="360" w:lineRule="auto"/>
              <w:jc w:val="center"/>
              <w:rPr>
                <w:bCs/>
                <w:szCs w:val="22"/>
              </w:rPr>
            </w:pPr>
            <w:r w:rsidRPr="00FE20F7">
              <w:rPr>
                <w:rFonts w:ascii="宋体" w:eastAsia="宋体" w:hAnsi="宋体" w:cs="宋体" w:hint="eastAsia"/>
                <w:sz w:val="21"/>
                <w:szCs w:val="22"/>
              </w:rPr>
              <w:t>一楼</w:t>
            </w:r>
          </w:p>
        </w:tc>
        <w:tc>
          <w:tcPr>
            <w:tcW w:w="2552" w:type="dxa"/>
          </w:tcPr>
          <w:p w14:paraId="0AAA8844"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大幸福树</w:t>
            </w:r>
          </w:p>
        </w:tc>
        <w:tc>
          <w:tcPr>
            <w:tcW w:w="2693" w:type="dxa"/>
          </w:tcPr>
          <w:p w14:paraId="4B3A60EF" w14:textId="77777777" w:rsidR="00FE20F7" w:rsidRPr="00FE20F7" w:rsidRDefault="00FE20F7" w:rsidP="00FE20F7">
            <w:pPr>
              <w:jc w:val="center"/>
              <w:rPr>
                <w:rFonts w:ascii="Calibri" w:eastAsia="宋体" w:hAnsi="Calibri"/>
                <w:sz w:val="21"/>
                <w:szCs w:val="22"/>
              </w:rPr>
            </w:pPr>
            <w:r w:rsidRPr="00FE20F7">
              <w:rPr>
                <w:rFonts w:ascii="Calibri" w:hAnsi="Calibri" w:hint="eastAsia"/>
                <w:sz w:val="21"/>
                <w:szCs w:val="22"/>
              </w:rPr>
              <w:t>2</w:t>
            </w:r>
            <w:r w:rsidRPr="00FE20F7">
              <w:rPr>
                <w:rFonts w:ascii="Calibri" w:eastAsia="宋体" w:hAnsi="Calibri" w:hint="eastAsia"/>
                <w:sz w:val="21"/>
                <w:szCs w:val="22"/>
              </w:rPr>
              <w:t>m</w:t>
            </w:r>
          </w:p>
        </w:tc>
        <w:tc>
          <w:tcPr>
            <w:tcW w:w="1134" w:type="dxa"/>
          </w:tcPr>
          <w:p w14:paraId="19A58E90"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14</w:t>
            </w:r>
          </w:p>
        </w:tc>
        <w:tc>
          <w:tcPr>
            <w:tcW w:w="1843" w:type="dxa"/>
          </w:tcPr>
          <w:p w14:paraId="7F5AE6B3" w14:textId="77777777" w:rsidR="00FE20F7" w:rsidRPr="00FE20F7" w:rsidRDefault="00FE20F7" w:rsidP="00FE20F7">
            <w:pPr>
              <w:jc w:val="center"/>
              <w:rPr>
                <w:rFonts w:ascii="Calibri" w:hAnsi="Calibri"/>
                <w:sz w:val="21"/>
                <w:szCs w:val="22"/>
              </w:rPr>
            </w:pPr>
          </w:p>
        </w:tc>
      </w:tr>
      <w:tr w:rsidR="00FE20F7" w:rsidRPr="00FE20F7" w14:paraId="428559BB" w14:textId="77777777" w:rsidTr="00694080">
        <w:tc>
          <w:tcPr>
            <w:tcW w:w="992" w:type="dxa"/>
            <w:vMerge/>
          </w:tcPr>
          <w:p w14:paraId="185C0B8B" w14:textId="77777777" w:rsidR="00FE20F7" w:rsidRPr="00FE20F7" w:rsidRDefault="00FE20F7" w:rsidP="00FE20F7">
            <w:pPr>
              <w:tabs>
                <w:tab w:val="left" w:pos="7200"/>
              </w:tabs>
              <w:adjustRightInd w:val="0"/>
              <w:snapToGrid w:val="0"/>
              <w:spacing w:line="360" w:lineRule="auto"/>
              <w:jc w:val="center"/>
              <w:rPr>
                <w:bCs/>
                <w:szCs w:val="22"/>
              </w:rPr>
            </w:pPr>
          </w:p>
        </w:tc>
        <w:tc>
          <w:tcPr>
            <w:tcW w:w="2552" w:type="dxa"/>
          </w:tcPr>
          <w:p w14:paraId="1E33888C"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散尾葵</w:t>
            </w:r>
          </w:p>
        </w:tc>
        <w:tc>
          <w:tcPr>
            <w:tcW w:w="2693" w:type="dxa"/>
          </w:tcPr>
          <w:p w14:paraId="3A0A2D6A" w14:textId="77777777" w:rsidR="00FE20F7" w:rsidRPr="00FE20F7" w:rsidRDefault="00FE20F7" w:rsidP="00FE20F7">
            <w:pPr>
              <w:jc w:val="center"/>
              <w:rPr>
                <w:rFonts w:ascii="Calibri" w:eastAsia="宋体" w:hAnsi="Calibri"/>
                <w:sz w:val="21"/>
                <w:szCs w:val="22"/>
              </w:rPr>
            </w:pPr>
            <w:r w:rsidRPr="00FE20F7">
              <w:rPr>
                <w:rFonts w:ascii="Calibri" w:hAnsi="Calibri" w:hint="eastAsia"/>
                <w:sz w:val="21"/>
                <w:szCs w:val="22"/>
              </w:rPr>
              <w:t>2</w:t>
            </w:r>
            <w:r w:rsidRPr="00FE20F7">
              <w:rPr>
                <w:rFonts w:ascii="Calibri" w:eastAsia="宋体" w:hAnsi="Calibri" w:hint="eastAsia"/>
                <w:sz w:val="21"/>
                <w:szCs w:val="22"/>
              </w:rPr>
              <w:t>m</w:t>
            </w:r>
          </w:p>
        </w:tc>
        <w:tc>
          <w:tcPr>
            <w:tcW w:w="1134" w:type="dxa"/>
          </w:tcPr>
          <w:p w14:paraId="337D0B15"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3</w:t>
            </w:r>
          </w:p>
        </w:tc>
        <w:tc>
          <w:tcPr>
            <w:tcW w:w="1843" w:type="dxa"/>
          </w:tcPr>
          <w:p w14:paraId="5F1EFAB8" w14:textId="77777777" w:rsidR="00FE20F7" w:rsidRPr="00FE20F7" w:rsidRDefault="00FE20F7" w:rsidP="00FE20F7">
            <w:pPr>
              <w:jc w:val="center"/>
              <w:rPr>
                <w:rFonts w:ascii="Calibri" w:hAnsi="Calibri"/>
                <w:sz w:val="21"/>
                <w:szCs w:val="22"/>
              </w:rPr>
            </w:pPr>
          </w:p>
        </w:tc>
      </w:tr>
      <w:tr w:rsidR="00FE20F7" w:rsidRPr="00FE20F7" w14:paraId="02F24F2C" w14:textId="77777777" w:rsidTr="00694080">
        <w:tc>
          <w:tcPr>
            <w:tcW w:w="992" w:type="dxa"/>
            <w:vMerge/>
          </w:tcPr>
          <w:p w14:paraId="10D04290" w14:textId="77777777" w:rsidR="00FE20F7" w:rsidRPr="00FE20F7" w:rsidRDefault="00FE20F7" w:rsidP="00FE20F7">
            <w:pPr>
              <w:tabs>
                <w:tab w:val="left" w:pos="7200"/>
              </w:tabs>
              <w:adjustRightInd w:val="0"/>
              <w:snapToGrid w:val="0"/>
              <w:spacing w:line="360" w:lineRule="auto"/>
              <w:jc w:val="center"/>
              <w:rPr>
                <w:bCs/>
                <w:szCs w:val="22"/>
              </w:rPr>
            </w:pPr>
          </w:p>
        </w:tc>
        <w:tc>
          <w:tcPr>
            <w:tcW w:w="2552" w:type="dxa"/>
          </w:tcPr>
          <w:p w14:paraId="209649CF"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滴水观音</w:t>
            </w:r>
          </w:p>
        </w:tc>
        <w:tc>
          <w:tcPr>
            <w:tcW w:w="2693" w:type="dxa"/>
          </w:tcPr>
          <w:p w14:paraId="409A4638" w14:textId="77777777" w:rsidR="00FE20F7" w:rsidRPr="00FE20F7" w:rsidRDefault="00FE20F7" w:rsidP="00FE20F7">
            <w:pPr>
              <w:jc w:val="center"/>
              <w:rPr>
                <w:rFonts w:ascii="Calibri" w:eastAsia="宋体" w:hAnsi="Calibri"/>
                <w:sz w:val="21"/>
                <w:szCs w:val="22"/>
              </w:rPr>
            </w:pPr>
            <w:r w:rsidRPr="00FE20F7">
              <w:rPr>
                <w:rFonts w:ascii="Calibri" w:hAnsi="Calibri" w:hint="eastAsia"/>
                <w:sz w:val="21"/>
                <w:szCs w:val="22"/>
              </w:rPr>
              <w:t>1.2</w:t>
            </w:r>
            <w:r w:rsidRPr="00FE20F7">
              <w:rPr>
                <w:rFonts w:ascii="Calibri" w:eastAsia="宋体" w:hAnsi="Calibri" w:hint="eastAsia"/>
                <w:sz w:val="21"/>
                <w:szCs w:val="22"/>
              </w:rPr>
              <w:t>m</w:t>
            </w:r>
          </w:p>
        </w:tc>
        <w:tc>
          <w:tcPr>
            <w:tcW w:w="1134" w:type="dxa"/>
          </w:tcPr>
          <w:p w14:paraId="798498C6"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8</w:t>
            </w:r>
          </w:p>
        </w:tc>
        <w:tc>
          <w:tcPr>
            <w:tcW w:w="1843" w:type="dxa"/>
          </w:tcPr>
          <w:p w14:paraId="6EE5DA3D" w14:textId="77777777" w:rsidR="00FE20F7" w:rsidRPr="00FE20F7" w:rsidRDefault="00FE20F7" w:rsidP="00FE20F7">
            <w:pPr>
              <w:jc w:val="center"/>
              <w:rPr>
                <w:rFonts w:ascii="Calibri" w:hAnsi="Calibri"/>
                <w:sz w:val="21"/>
                <w:szCs w:val="22"/>
              </w:rPr>
            </w:pPr>
          </w:p>
        </w:tc>
      </w:tr>
      <w:tr w:rsidR="00FE20F7" w:rsidRPr="00FE20F7" w14:paraId="6B1F4986" w14:textId="77777777" w:rsidTr="00694080">
        <w:tc>
          <w:tcPr>
            <w:tcW w:w="992" w:type="dxa"/>
            <w:vMerge/>
          </w:tcPr>
          <w:p w14:paraId="24D40BF3" w14:textId="77777777" w:rsidR="00FE20F7" w:rsidRPr="00FE20F7" w:rsidRDefault="00FE20F7" w:rsidP="00FE20F7">
            <w:pPr>
              <w:tabs>
                <w:tab w:val="left" w:pos="7200"/>
              </w:tabs>
              <w:adjustRightInd w:val="0"/>
              <w:snapToGrid w:val="0"/>
              <w:spacing w:line="360" w:lineRule="auto"/>
              <w:jc w:val="center"/>
              <w:rPr>
                <w:bCs/>
                <w:szCs w:val="22"/>
              </w:rPr>
            </w:pPr>
          </w:p>
        </w:tc>
        <w:tc>
          <w:tcPr>
            <w:tcW w:w="2552" w:type="dxa"/>
          </w:tcPr>
          <w:p w14:paraId="75DB2F42"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绿萝</w:t>
            </w:r>
          </w:p>
        </w:tc>
        <w:tc>
          <w:tcPr>
            <w:tcW w:w="2693" w:type="dxa"/>
          </w:tcPr>
          <w:p w14:paraId="74B100D7" w14:textId="77777777" w:rsidR="00FE20F7" w:rsidRPr="00FE20F7" w:rsidRDefault="00FE20F7" w:rsidP="00FE20F7">
            <w:pPr>
              <w:jc w:val="center"/>
              <w:rPr>
                <w:rFonts w:ascii="Calibri" w:eastAsia="宋体" w:hAnsi="Calibri"/>
                <w:sz w:val="21"/>
                <w:szCs w:val="22"/>
              </w:rPr>
            </w:pPr>
            <w:r w:rsidRPr="00FE20F7">
              <w:rPr>
                <w:rFonts w:ascii="Calibri" w:hAnsi="Calibri" w:hint="eastAsia"/>
                <w:sz w:val="21"/>
                <w:szCs w:val="22"/>
              </w:rPr>
              <w:t>1.8</w:t>
            </w:r>
            <w:r w:rsidRPr="00FE20F7">
              <w:rPr>
                <w:rFonts w:ascii="Calibri" w:eastAsia="宋体" w:hAnsi="Calibri" w:hint="eastAsia"/>
                <w:sz w:val="21"/>
                <w:szCs w:val="22"/>
              </w:rPr>
              <w:t>m</w:t>
            </w:r>
          </w:p>
        </w:tc>
        <w:tc>
          <w:tcPr>
            <w:tcW w:w="1134" w:type="dxa"/>
          </w:tcPr>
          <w:p w14:paraId="457A40B3"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2</w:t>
            </w:r>
          </w:p>
        </w:tc>
        <w:tc>
          <w:tcPr>
            <w:tcW w:w="1843" w:type="dxa"/>
          </w:tcPr>
          <w:p w14:paraId="7E10F1F5" w14:textId="77777777" w:rsidR="00FE20F7" w:rsidRPr="00FE20F7" w:rsidRDefault="00FE20F7" w:rsidP="00FE20F7">
            <w:pPr>
              <w:jc w:val="center"/>
              <w:rPr>
                <w:rFonts w:ascii="Calibri" w:hAnsi="Calibri"/>
                <w:sz w:val="21"/>
                <w:szCs w:val="22"/>
              </w:rPr>
            </w:pPr>
          </w:p>
        </w:tc>
      </w:tr>
      <w:tr w:rsidR="00FE20F7" w:rsidRPr="00FE20F7" w14:paraId="6F036991" w14:textId="77777777" w:rsidTr="00694080">
        <w:tc>
          <w:tcPr>
            <w:tcW w:w="992" w:type="dxa"/>
            <w:vMerge w:val="restart"/>
          </w:tcPr>
          <w:p w14:paraId="2A548DE5" w14:textId="77777777" w:rsidR="00FE20F7" w:rsidRPr="00FE20F7" w:rsidRDefault="00FE20F7" w:rsidP="00FE20F7">
            <w:pPr>
              <w:tabs>
                <w:tab w:val="left" w:pos="7200"/>
              </w:tabs>
              <w:adjustRightInd w:val="0"/>
              <w:snapToGrid w:val="0"/>
              <w:spacing w:line="360" w:lineRule="auto"/>
              <w:jc w:val="center"/>
              <w:rPr>
                <w:bCs/>
                <w:szCs w:val="22"/>
              </w:rPr>
            </w:pPr>
            <w:r w:rsidRPr="00FE20F7">
              <w:rPr>
                <w:rFonts w:ascii="宋体" w:eastAsia="宋体" w:hAnsi="宋体" w:cs="宋体" w:hint="eastAsia"/>
                <w:sz w:val="21"/>
                <w:szCs w:val="22"/>
              </w:rPr>
              <w:t>二楼</w:t>
            </w:r>
          </w:p>
        </w:tc>
        <w:tc>
          <w:tcPr>
            <w:tcW w:w="2552" w:type="dxa"/>
          </w:tcPr>
          <w:p w14:paraId="08D4598B"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巴西铁</w:t>
            </w:r>
          </w:p>
        </w:tc>
        <w:tc>
          <w:tcPr>
            <w:tcW w:w="2693" w:type="dxa"/>
          </w:tcPr>
          <w:p w14:paraId="557BEAAF" w14:textId="77777777" w:rsidR="00FE20F7" w:rsidRPr="00FE20F7" w:rsidRDefault="00FE20F7" w:rsidP="00FE20F7">
            <w:pPr>
              <w:jc w:val="center"/>
              <w:rPr>
                <w:rFonts w:ascii="Calibri" w:eastAsia="宋体" w:hAnsi="Calibri"/>
                <w:sz w:val="21"/>
                <w:szCs w:val="22"/>
              </w:rPr>
            </w:pPr>
            <w:r w:rsidRPr="00FE20F7">
              <w:rPr>
                <w:rFonts w:ascii="Calibri" w:hAnsi="Calibri" w:hint="eastAsia"/>
                <w:sz w:val="21"/>
                <w:szCs w:val="22"/>
              </w:rPr>
              <w:t>1.2</w:t>
            </w:r>
            <w:r w:rsidRPr="00FE20F7">
              <w:rPr>
                <w:rFonts w:ascii="Calibri" w:eastAsia="宋体" w:hAnsi="Calibri" w:hint="eastAsia"/>
                <w:sz w:val="21"/>
                <w:szCs w:val="22"/>
              </w:rPr>
              <w:t>m</w:t>
            </w:r>
          </w:p>
        </w:tc>
        <w:tc>
          <w:tcPr>
            <w:tcW w:w="1134" w:type="dxa"/>
          </w:tcPr>
          <w:p w14:paraId="0DE71677"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11</w:t>
            </w:r>
          </w:p>
        </w:tc>
        <w:tc>
          <w:tcPr>
            <w:tcW w:w="1843" w:type="dxa"/>
          </w:tcPr>
          <w:p w14:paraId="7555935E" w14:textId="77777777" w:rsidR="00FE20F7" w:rsidRPr="00FE20F7" w:rsidRDefault="00FE20F7" w:rsidP="00FE20F7">
            <w:pPr>
              <w:jc w:val="center"/>
              <w:rPr>
                <w:rFonts w:ascii="Calibri" w:hAnsi="Calibri"/>
                <w:sz w:val="21"/>
                <w:szCs w:val="22"/>
              </w:rPr>
            </w:pPr>
          </w:p>
        </w:tc>
      </w:tr>
      <w:tr w:rsidR="00FE20F7" w:rsidRPr="00FE20F7" w14:paraId="15B2A7BD" w14:textId="77777777" w:rsidTr="00694080">
        <w:tc>
          <w:tcPr>
            <w:tcW w:w="992" w:type="dxa"/>
            <w:vMerge/>
          </w:tcPr>
          <w:p w14:paraId="70F5D995" w14:textId="77777777" w:rsidR="00FE20F7" w:rsidRPr="00FE20F7" w:rsidRDefault="00FE20F7" w:rsidP="00FE20F7">
            <w:pPr>
              <w:tabs>
                <w:tab w:val="left" w:pos="7200"/>
              </w:tabs>
              <w:adjustRightInd w:val="0"/>
              <w:snapToGrid w:val="0"/>
              <w:spacing w:line="360" w:lineRule="auto"/>
              <w:jc w:val="center"/>
              <w:rPr>
                <w:bCs/>
                <w:szCs w:val="22"/>
              </w:rPr>
            </w:pPr>
          </w:p>
        </w:tc>
        <w:tc>
          <w:tcPr>
            <w:tcW w:w="2552" w:type="dxa"/>
          </w:tcPr>
          <w:p w14:paraId="22A9175A"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绿萝</w:t>
            </w:r>
          </w:p>
        </w:tc>
        <w:tc>
          <w:tcPr>
            <w:tcW w:w="2693" w:type="dxa"/>
          </w:tcPr>
          <w:p w14:paraId="4BF192AA" w14:textId="77777777" w:rsidR="00FE20F7" w:rsidRPr="00FE20F7" w:rsidRDefault="00FE20F7" w:rsidP="00FE20F7">
            <w:pPr>
              <w:jc w:val="center"/>
              <w:rPr>
                <w:rFonts w:ascii="Calibri" w:eastAsia="宋体" w:hAnsi="Calibri"/>
                <w:sz w:val="21"/>
                <w:szCs w:val="22"/>
              </w:rPr>
            </w:pPr>
            <w:r w:rsidRPr="00FE20F7">
              <w:rPr>
                <w:rFonts w:ascii="Calibri" w:hAnsi="Calibri" w:hint="eastAsia"/>
                <w:sz w:val="21"/>
                <w:szCs w:val="22"/>
              </w:rPr>
              <w:t>1.6</w:t>
            </w:r>
            <w:r w:rsidRPr="00FE20F7">
              <w:rPr>
                <w:rFonts w:ascii="Calibri" w:eastAsia="宋体" w:hAnsi="Calibri" w:hint="eastAsia"/>
                <w:sz w:val="21"/>
                <w:szCs w:val="22"/>
              </w:rPr>
              <w:t>m</w:t>
            </w:r>
          </w:p>
        </w:tc>
        <w:tc>
          <w:tcPr>
            <w:tcW w:w="1134" w:type="dxa"/>
          </w:tcPr>
          <w:p w14:paraId="0D945BBA"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5</w:t>
            </w:r>
          </w:p>
        </w:tc>
        <w:tc>
          <w:tcPr>
            <w:tcW w:w="1843" w:type="dxa"/>
          </w:tcPr>
          <w:p w14:paraId="0F8FAB7E" w14:textId="77777777" w:rsidR="00FE20F7" w:rsidRPr="00FE20F7" w:rsidRDefault="00FE20F7" w:rsidP="00FE20F7">
            <w:pPr>
              <w:jc w:val="center"/>
              <w:rPr>
                <w:rFonts w:ascii="Calibri" w:hAnsi="Calibri"/>
                <w:sz w:val="21"/>
                <w:szCs w:val="22"/>
              </w:rPr>
            </w:pPr>
          </w:p>
        </w:tc>
      </w:tr>
      <w:tr w:rsidR="00FE20F7" w:rsidRPr="00FE20F7" w14:paraId="15E24523" w14:textId="77777777" w:rsidTr="00694080">
        <w:tc>
          <w:tcPr>
            <w:tcW w:w="992" w:type="dxa"/>
            <w:vMerge/>
          </w:tcPr>
          <w:p w14:paraId="01D9C286" w14:textId="77777777" w:rsidR="00FE20F7" w:rsidRPr="00FE20F7" w:rsidRDefault="00FE20F7" w:rsidP="00FE20F7">
            <w:pPr>
              <w:tabs>
                <w:tab w:val="left" w:pos="7200"/>
              </w:tabs>
              <w:adjustRightInd w:val="0"/>
              <w:snapToGrid w:val="0"/>
              <w:spacing w:line="360" w:lineRule="auto"/>
              <w:jc w:val="center"/>
              <w:rPr>
                <w:bCs/>
                <w:szCs w:val="22"/>
              </w:rPr>
            </w:pPr>
          </w:p>
        </w:tc>
        <w:tc>
          <w:tcPr>
            <w:tcW w:w="2552" w:type="dxa"/>
          </w:tcPr>
          <w:p w14:paraId="1A083F63" w14:textId="77777777" w:rsidR="00FE20F7" w:rsidRPr="00FE20F7" w:rsidRDefault="00FE20F7" w:rsidP="00FE20F7">
            <w:pPr>
              <w:jc w:val="center"/>
              <w:rPr>
                <w:rFonts w:ascii="Calibri" w:hAnsi="Calibri"/>
                <w:sz w:val="21"/>
                <w:szCs w:val="22"/>
              </w:rPr>
            </w:pPr>
            <w:proofErr w:type="gramStart"/>
            <w:r w:rsidRPr="00FE20F7">
              <w:rPr>
                <w:rFonts w:ascii="宋体" w:eastAsia="宋体" w:hAnsi="宋体" w:cs="宋体" w:hint="eastAsia"/>
                <w:sz w:val="21"/>
                <w:szCs w:val="22"/>
              </w:rPr>
              <w:t>迎边铁</w:t>
            </w:r>
            <w:proofErr w:type="gramEnd"/>
          </w:p>
        </w:tc>
        <w:tc>
          <w:tcPr>
            <w:tcW w:w="2693" w:type="dxa"/>
          </w:tcPr>
          <w:p w14:paraId="49746EFE" w14:textId="77777777" w:rsidR="00FE20F7" w:rsidRPr="00FE20F7" w:rsidRDefault="00FE20F7" w:rsidP="00FE20F7">
            <w:pPr>
              <w:jc w:val="center"/>
              <w:rPr>
                <w:rFonts w:ascii="Calibri" w:eastAsia="宋体" w:hAnsi="Calibri"/>
                <w:sz w:val="21"/>
                <w:szCs w:val="22"/>
              </w:rPr>
            </w:pPr>
            <w:r w:rsidRPr="00FE20F7">
              <w:rPr>
                <w:rFonts w:ascii="Calibri" w:hAnsi="Calibri" w:hint="eastAsia"/>
                <w:sz w:val="21"/>
                <w:szCs w:val="22"/>
              </w:rPr>
              <w:t>0.5</w:t>
            </w:r>
            <w:r w:rsidRPr="00FE20F7">
              <w:rPr>
                <w:rFonts w:ascii="Calibri" w:eastAsia="宋体" w:hAnsi="Calibri" w:hint="eastAsia"/>
                <w:sz w:val="21"/>
                <w:szCs w:val="22"/>
              </w:rPr>
              <w:t>m</w:t>
            </w:r>
          </w:p>
        </w:tc>
        <w:tc>
          <w:tcPr>
            <w:tcW w:w="1134" w:type="dxa"/>
          </w:tcPr>
          <w:p w14:paraId="12D2CF55"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20</w:t>
            </w:r>
          </w:p>
        </w:tc>
        <w:tc>
          <w:tcPr>
            <w:tcW w:w="1843" w:type="dxa"/>
          </w:tcPr>
          <w:p w14:paraId="3C68A72D" w14:textId="77777777" w:rsidR="00FE20F7" w:rsidRPr="00FE20F7" w:rsidRDefault="00FE20F7" w:rsidP="00FE20F7">
            <w:pPr>
              <w:jc w:val="center"/>
              <w:rPr>
                <w:rFonts w:ascii="Calibri" w:hAnsi="Calibri"/>
                <w:sz w:val="21"/>
                <w:szCs w:val="22"/>
              </w:rPr>
            </w:pPr>
          </w:p>
        </w:tc>
      </w:tr>
      <w:tr w:rsidR="00FE20F7" w:rsidRPr="00FE20F7" w14:paraId="4D90FBD2" w14:textId="77777777" w:rsidTr="00694080">
        <w:tc>
          <w:tcPr>
            <w:tcW w:w="992" w:type="dxa"/>
            <w:vMerge w:val="restart"/>
          </w:tcPr>
          <w:p w14:paraId="248316C0" w14:textId="77777777" w:rsidR="00FE20F7" w:rsidRPr="00FE20F7" w:rsidRDefault="00FE20F7" w:rsidP="00FE20F7">
            <w:pPr>
              <w:tabs>
                <w:tab w:val="left" w:pos="7200"/>
              </w:tabs>
              <w:adjustRightInd w:val="0"/>
              <w:snapToGrid w:val="0"/>
              <w:spacing w:line="360" w:lineRule="auto"/>
              <w:jc w:val="center"/>
              <w:rPr>
                <w:bCs/>
                <w:szCs w:val="22"/>
              </w:rPr>
            </w:pPr>
            <w:r w:rsidRPr="00FE20F7">
              <w:rPr>
                <w:rFonts w:ascii="宋体" w:eastAsia="宋体" w:hAnsi="宋体" w:cs="宋体" w:hint="eastAsia"/>
                <w:sz w:val="21"/>
                <w:szCs w:val="22"/>
              </w:rPr>
              <w:t>三楼</w:t>
            </w:r>
          </w:p>
        </w:tc>
        <w:tc>
          <w:tcPr>
            <w:tcW w:w="2552" w:type="dxa"/>
          </w:tcPr>
          <w:p w14:paraId="540C7EB8"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大幸福树</w:t>
            </w:r>
          </w:p>
        </w:tc>
        <w:tc>
          <w:tcPr>
            <w:tcW w:w="2693" w:type="dxa"/>
          </w:tcPr>
          <w:p w14:paraId="7E6630CE" w14:textId="77777777" w:rsidR="00FE20F7" w:rsidRPr="00FE20F7" w:rsidRDefault="00FE20F7" w:rsidP="00FE20F7">
            <w:pPr>
              <w:jc w:val="center"/>
              <w:rPr>
                <w:rFonts w:ascii="Calibri" w:eastAsia="宋体" w:hAnsi="Calibri"/>
                <w:sz w:val="21"/>
                <w:szCs w:val="22"/>
              </w:rPr>
            </w:pPr>
            <w:r w:rsidRPr="00FE20F7">
              <w:rPr>
                <w:rFonts w:ascii="Calibri" w:hAnsi="Calibri" w:hint="eastAsia"/>
                <w:sz w:val="21"/>
                <w:szCs w:val="22"/>
              </w:rPr>
              <w:t>2</w:t>
            </w:r>
            <w:r w:rsidRPr="00FE20F7">
              <w:rPr>
                <w:rFonts w:ascii="Calibri" w:eastAsia="宋体" w:hAnsi="Calibri" w:hint="eastAsia"/>
                <w:sz w:val="21"/>
                <w:szCs w:val="22"/>
              </w:rPr>
              <w:t>m</w:t>
            </w:r>
          </w:p>
        </w:tc>
        <w:tc>
          <w:tcPr>
            <w:tcW w:w="1134" w:type="dxa"/>
          </w:tcPr>
          <w:p w14:paraId="316B587B"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5</w:t>
            </w:r>
          </w:p>
        </w:tc>
        <w:tc>
          <w:tcPr>
            <w:tcW w:w="1843" w:type="dxa"/>
          </w:tcPr>
          <w:p w14:paraId="7E2E3415" w14:textId="77777777" w:rsidR="00FE20F7" w:rsidRPr="00FE20F7" w:rsidRDefault="00FE20F7" w:rsidP="00FE20F7">
            <w:pPr>
              <w:jc w:val="center"/>
              <w:rPr>
                <w:rFonts w:ascii="Calibri" w:hAnsi="Calibri"/>
                <w:sz w:val="21"/>
                <w:szCs w:val="22"/>
              </w:rPr>
            </w:pPr>
          </w:p>
        </w:tc>
      </w:tr>
      <w:tr w:rsidR="00FE20F7" w:rsidRPr="00FE20F7" w14:paraId="067AB12B" w14:textId="77777777" w:rsidTr="00694080">
        <w:tc>
          <w:tcPr>
            <w:tcW w:w="992" w:type="dxa"/>
            <w:vMerge/>
          </w:tcPr>
          <w:p w14:paraId="4E197A3C" w14:textId="77777777" w:rsidR="00FE20F7" w:rsidRPr="00FE20F7" w:rsidRDefault="00FE20F7" w:rsidP="00FE20F7">
            <w:pPr>
              <w:tabs>
                <w:tab w:val="left" w:pos="7200"/>
              </w:tabs>
              <w:adjustRightInd w:val="0"/>
              <w:snapToGrid w:val="0"/>
              <w:spacing w:line="360" w:lineRule="auto"/>
              <w:jc w:val="center"/>
              <w:rPr>
                <w:bCs/>
                <w:szCs w:val="22"/>
              </w:rPr>
            </w:pPr>
          </w:p>
        </w:tc>
        <w:tc>
          <w:tcPr>
            <w:tcW w:w="2552" w:type="dxa"/>
          </w:tcPr>
          <w:p w14:paraId="42732C8F"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散尾葵</w:t>
            </w:r>
          </w:p>
        </w:tc>
        <w:tc>
          <w:tcPr>
            <w:tcW w:w="2693" w:type="dxa"/>
          </w:tcPr>
          <w:p w14:paraId="57813ED8" w14:textId="77777777" w:rsidR="00FE20F7" w:rsidRPr="00FE20F7" w:rsidRDefault="00FE20F7" w:rsidP="00FE20F7">
            <w:pPr>
              <w:jc w:val="center"/>
              <w:rPr>
                <w:rFonts w:ascii="Calibri" w:eastAsia="宋体" w:hAnsi="Calibri"/>
                <w:sz w:val="21"/>
                <w:szCs w:val="22"/>
              </w:rPr>
            </w:pPr>
            <w:r w:rsidRPr="00FE20F7">
              <w:rPr>
                <w:rFonts w:ascii="Calibri" w:hAnsi="Calibri" w:hint="eastAsia"/>
                <w:sz w:val="21"/>
                <w:szCs w:val="22"/>
              </w:rPr>
              <w:t>2</w:t>
            </w:r>
            <w:r w:rsidRPr="00FE20F7">
              <w:rPr>
                <w:rFonts w:ascii="Calibri" w:eastAsia="宋体" w:hAnsi="Calibri" w:hint="eastAsia"/>
                <w:sz w:val="21"/>
                <w:szCs w:val="22"/>
              </w:rPr>
              <w:t>m</w:t>
            </w:r>
          </w:p>
        </w:tc>
        <w:tc>
          <w:tcPr>
            <w:tcW w:w="1134" w:type="dxa"/>
          </w:tcPr>
          <w:p w14:paraId="1454B698"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7</w:t>
            </w:r>
          </w:p>
        </w:tc>
        <w:tc>
          <w:tcPr>
            <w:tcW w:w="1843" w:type="dxa"/>
          </w:tcPr>
          <w:p w14:paraId="10ED9BB2" w14:textId="77777777" w:rsidR="00FE20F7" w:rsidRPr="00FE20F7" w:rsidRDefault="00FE20F7" w:rsidP="00FE20F7">
            <w:pPr>
              <w:jc w:val="center"/>
              <w:rPr>
                <w:rFonts w:ascii="Calibri" w:hAnsi="Calibri"/>
                <w:sz w:val="21"/>
                <w:szCs w:val="22"/>
              </w:rPr>
            </w:pPr>
          </w:p>
        </w:tc>
      </w:tr>
      <w:tr w:rsidR="00FE20F7" w:rsidRPr="00FE20F7" w14:paraId="26B8E31F" w14:textId="77777777" w:rsidTr="00694080">
        <w:tc>
          <w:tcPr>
            <w:tcW w:w="992" w:type="dxa"/>
            <w:vMerge/>
          </w:tcPr>
          <w:p w14:paraId="2BEB6642" w14:textId="77777777" w:rsidR="00FE20F7" w:rsidRPr="00FE20F7" w:rsidRDefault="00FE20F7" w:rsidP="00FE20F7">
            <w:pPr>
              <w:tabs>
                <w:tab w:val="left" w:pos="7200"/>
              </w:tabs>
              <w:adjustRightInd w:val="0"/>
              <w:snapToGrid w:val="0"/>
              <w:spacing w:line="360" w:lineRule="auto"/>
              <w:jc w:val="center"/>
              <w:rPr>
                <w:bCs/>
                <w:szCs w:val="22"/>
              </w:rPr>
            </w:pPr>
          </w:p>
        </w:tc>
        <w:tc>
          <w:tcPr>
            <w:tcW w:w="2552" w:type="dxa"/>
          </w:tcPr>
          <w:p w14:paraId="00BECF31"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天堂鸟</w:t>
            </w:r>
          </w:p>
        </w:tc>
        <w:tc>
          <w:tcPr>
            <w:tcW w:w="2693" w:type="dxa"/>
          </w:tcPr>
          <w:p w14:paraId="331F3CC7" w14:textId="77777777" w:rsidR="00FE20F7" w:rsidRPr="00FE20F7" w:rsidRDefault="00FE20F7" w:rsidP="00FE20F7">
            <w:pPr>
              <w:jc w:val="center"/>
              <w:rPr>
                <w:rFonts w:ascii="Calibri" w:eastAsia="宋体" w:hAnsi="Calibri"/>
                <w:sz w:val="21"/>
                <w:szCs w:val="22"/>
              </w:rPr>
            </w:pPr>
            <w:r w:rsidRPr="00FE20F7">
              <w:rPr>
                <w:rFonts w:ascii="Calibri" w:hAnsi="Calibri" w:hint="eastAsia"/>
                <w:sz w:val="21"/>
                <w:szCs w:val="22"/>
              </w:rPr>
              <w:t>1.5</w:t>
            </w:r>
            <w:r w:rsidRPr="00FE20F7">
              <w:rPr>
                <w:rFonts w:ascii="Calibri" w:eastAsia="宋体" w:hAnsi="Calibri" w:hint="eastAsia"/>
                <w:sz w:val="21"/>
                <w:szCs w:val="22"/>
              </w:rPr>
              <w:t>m</w:t>
            </w:r>
          </w:p>
        </w:tc>
        <w:tc>
          <w:tcPr>
            <w:tcW w:w="1134" w:type="dxa"/>
          </w:tcPr>
          <w:p w14:paraId="506B7E0D"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8</w:t>
            </w:r>
          </w:p>
        </w:tc>
        <w:tc>
          <w:tcPr>
            <w:tcW w:w="1843" w:type="dxa"/>
          </w:tcPr>
          <w:p w14:paraId="46CFA34F" w14:textId="77777777" w:rsidR="00FE20F7" w:rsidRPr="00FE20F7" w:rsidRDefault="00FE20F7" w:rsidP="00FE20F7">
            <w:pPr>
              <w:jc w:val="center"/>
              <w:rPr>
                <w:rFonts w:ascii="Calibri" w:hAnsi="Calibri"/>
                <w:sz w:val="21"/>
                <w:szCs w:val="22"/>
              </w:rPr>
            </w:pPr>
          </w:p>
        </w:tc>
      </w:tr>
      <w:tr w:rsidR="00FE20F7" w:rsidRPr="00FE20F7" w14:paraId="14EB7B9D" w14:textId="77777777" w:rsidTr="00694080">
        <w:tc>
          <w:tcPr>
            <w:tcW w:w="992" w:type="dxa"/>
            <w:vMerge/>
          </w:tcPr>
          <w:p w14:paraId="1DEDD270" w14:textId="77777777" w:rsidR="00FE20F7" w:rsidRPr="00FE20F7" w:rsidRDefault="00FE20F7" w:rsidP="00FE20F7">
            <w:pPr>
              <w:tabs>
                <w:tab w:val="left" w:pos="7200"/>
              </w:tabs>
              <w:adjustRightInd w:val="0"/>
              <w:snapToGrid w:val="0"/>
              <w:spacing w:line="360" w:lineRule="auto"/>
              <w:jc w:val="center"/>
              <w:rPr>
                <w:bCs/>
                <w:szCs w:val="22"/>
              </w:rPr>
            </w:pPr>
          </w:p>
        </w:tc>
        <w:tc>
          <w:tcPr>
            <w:tcW w:w="2552" w:type="dxa"/>
          </w:tcPr>
          <w:p w14:paraId="47AED2AD"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袖珍椰子</w:t>
            </w:r>
          </w:p>
        </w:tc>
        <w:tc>
          <w:tcPr>
            <w:tcW w:w="2693" w:type="dxa"/>
          </w:tcPr>
          <w:p w14:paraId="18D51556" w14:textId="77777777" w:rsidR="00FE20F7" w:rsidRPr="00FE20F7" w:rsidRDefault="00FE20F7" w:rsidP="00FE20F7">
            <w:pPr>
              <w:jc w:val="center"/>
              <w:rPr>
                <w:rFonts w:ascii="Calibri" w:eastAsia="宋体" w:hAnsi="Calibri"/>
                <w:sz w:val="21"/>
                <w:szCs w:val="22"/>
              </w:rPr>
            </w:pPr>
            <w:r w:rsidRPr="00FE20F7">
              <w:rPr>
                <w:rFonts w:ascii="Calibri" w:hAnsi="Calibri" w:hint="eastAsia"/>
                <w:sz w:val="21"/>
                <w:szCs w:val="22"/>
              </w:rPr>
              <w:t>0.5</w:t>
            </w:r>
            <w:r w:rsidRPr="00FE20F7">
              <w:rPr>
                <w:rFonts w:ascii="Calibri" w:eastAsia="宋体" w:hAnsi="Calibri" w:hint="eastAsia"/>
                <w:sz w:val="21"/>
                <w:szCs w:val="22"/>
              </w:rPr>
              <w:t>m</w:t>
            </w:r>
          </w:p>
        </w:tc>
        <w:tc>
          <w:tcPr>
            <w:tcW w:w="1134" w:type="dxa"/>
          </w:tcPr>
          <w:p w14:paraId="41A03997"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10</w:t>
            </w:r>
          </w:p>
        </w:tc>
        <w:tc>
          <w:tcPr>
            <w:tcW w:w="1843" w:type="dxa"/>
          </w:tcPr>
          <w:p w14:paraId="3ACE3C48" w14:textId="77777777" w:rsidR="00FE20F7" w:rsidRPr="00FE20F7" w:rsidRDefault="00FE20F7" w:rsidP="00FE20F7">
            <w:pPr>
              <w:jc w:val="center"/>
              <w:rPr>
                <w:rFonts w:ascii="Calibri" w:hAnsi="Calibri"/>
                <w:sz w:val="21"/>
                <w:szCs w:val="22"/>
              </w:rPr>
            </w:pPr>
          </w:p>
        </w:tc>
      </w:tr>
      <w:tr w:rsidR="00FE20F7" w:rsidRPr="00FE20F7" w14:paraId="6AE13FD4" w14:textId="77777777" w:rsidTr="00694080">
        <w:tc>
          <w:tcPr>
            <w:tcW w:w="992" w:type="dxa"/>
            <w:vMerge/>
          </w:tcPr>
          <w:p w14:paraId="28F1E744" w14:textId="77777777" w:rsidR="00FE20F7" w:rsidRPr="00FE20F7" w:rsidRDefault="00FE20F7" w:rsidP="00FE20F7">
            <w:pPr>
              <w:tabs>
                <w:tab w:val="left" w:pos="7200"/>
              </w:tabs>
              <w:adjustRightInd w:val="0"/>
              <w:snapToGrid w:val="0"/>
              <w:spacing w:line="360" w:lineRule="auto"/>
              <w:jc w:val="center"/>
              <w:rPr>
                <w:bCs/>
                <w:szCs w:val="22"/>
              </w:rPr>
            </w:pPr>
          </w:p>
        </w:tc>
        <w:tc>
          <w:tcPr>
            <w:tcW w:w="2552" w:type="dxa"/>
          </w:tcPr>
          <w:p w14:paraId="6341DC24"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发财树</w:t>
            </w:r>
          </w:p>
        </w:tc>
        <w:tc>
          <w:tcPr>
            <w:tcW w:w="2693" w:type="dxa"/>
          </w:tcPr>
          <w:p w14:paraId="70A73302" w14:textId="77777777" w:rsidR="00FE20F7" w:rsidRPr="00FE20F7" w:rsidRDefault="00FE20F7" w:rsidP="00FE20F7">
            <w:pPr>
              <w:jc w:val="center"/>
              <w:rPr>
                <w:rFonts w:ascii="Calibri" w:eastAsia="宋体" w:hAnsi="Calibri"/>
                <w:sz w:val="21"/>
                <w:szCs w:val="22"/>
              </w:rPr>
            </w:pPr>
            <w:r w:rsidRPr="00FE20F7">
              <w:rPr>
                <w:rFonts w:ascii="Calibri" w:hAnsi="Calibri" w:hint="eastAsia"/>
                <w:sz w:val="21"/>
                <w:szCs w:val="22"/>
              </w:rPr>
              <w:t>1.8</w:t>
            </w:r>
            <w:r w:rsidRPr="00FE20F7">
              <w:rPr>
                <w:rFonts w:ascii="Calibri" w:eastAsia="宋体" w:hAnsi="Calibri" w:hint="eastAsia"/>
                <w:sz w:val="21"/>
                <w:szCs w:val="22"/>
              </w:rPr>
              <w:t>m</w:t>
            </w:r>
          </w:p>
        </w:tc>
        <w:tc>
          <w:tcPr>
            <w:tcW w:w="1134" w:type="dxa"/>
          </w:tcPr>
          <w:p w14:paraId="595CBD13"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1</w:t>
            </w:r>
          </w:p>
        </w:tc>
        <w:tc>
          <w:tcPr>
            <w:tcW w:w="1843" w:type="dxa"/>
          </w:tcPr>
          <w:p w14:paraId="55CE6ABA" w14:textId="77777777" w:rsidR="00FE20F7" w:rsidRPr="00FE20F7" w:rsidRDefault="00FE20F7" w:rsidP="00FE20F7">
            <w:pPr>
              <w:jc w:val="center"/>
              <w:rPr>
                <w:rFonts w:ascii="Calibri" w:hAnsi="Calibri"/>
                <w:sz w:val="21"/>
                <w:szCs w:val="22"/>
              </w:rPr>
            </w:pPr>
          </w:p>
        </w:tc>
      </w:tr>
      <w:tr w:rsidR="00FE20F7" w:rsidRPr="00FE20F7" w14:paraId="0A0D4623" w14:textId="77777777" w:rsidTr="00694080">
        <w:tc>
          <w:tcPr>
            <w:tcW w:w="992" w:type="dxa"/>
            <w:vMerge w:val="restart"/>
          </w:tcPr>
          <w:p w14:paraId="5E5A952F" w14:textId="77777777" w:rsidR="00FE20F7" w:rsidRPr="00FE20F7" w:rsidRDefault="00FE20F7" w:rsidP="00FE20F7">
            <w:pPr>
              <w:tabs>
                <w:tab w:val="left" w:pos="7200"/>
              </w:tabs>
              <w:adjustRightInd w:val="0"/>
              <w:snapToGrid w:val="0"/>
              <w:spacing w:line="360" w:lineRule="auto"/>
              <w:jc w:val="center"/>
              <w:rPr>
                <w:bCs/>
                <w:szCs w:val="22"/>
              </w:rPr>
            </w:pPr>
            <w:r w:rsidRPr="00FE20F7">
              <w:rPr>
                <w:rFonts w:ascii="宋体" w:eastAsia="宋体" w:hAnsi="宋体" w:cs="宋体" w:hint="eastAsia"/>
                <w:sz w:val="21"/>
                <w:szCs w:val="22"/>
              </w:rPr>
              <w:t>四楼</w:t>
            </w:r>
          </w:p>
        </w:tc>
        <w:tc>
          <w:tcPr>
            <w:tcW w:w="2552" w:type="dxa"/>
          </w:tcPr>
          <w:p w14:paraId="541A1EF0"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巴西铁</w:t>
            </w:r>
          </w:p>
        </w:tc>
        <w:tc>
          <w:tcPr>
            <w:tcW w:w="2693" w:type="dxa"/>
          </w:tcPr>
          <w:p w14:paraId="0921C87D" w14:textId="77777777" w:rsidR="00FE20F7" w:rsidRPr="00FE20F7" w:rsidRDefault="00FE20F7" w:rsidP="00FE20F7">
            <w:pPr>
              <w:jc w:val="center"/>
              <w:rPr>
                <w:rFonts w:ascii="Calibri" w:eastAsia="宋体" w:hAnsi="Calibri"/>
                <w:sz w:val="21"/>
                <w:szCs w:val="22"/>
              </w:rPr>
            </w:pPr>
            <w:r w:rsidRPr="00FE20F7">
              <w:rPr>
                <w:rFonts w:ascii="Calibri" w:hAnsi="Calibri" w:hint="eastAsia"/>
                <w:sz w:val="21"/>
                <w:szCs w:val="22"/>
              </w:rPr>
              <w:t>1.2</w:t>
            </w:r>
            <w:r w:rsidRPr="00FE20F7">
              <w:rPr>
                <w:rFonts w:ascii="Calibri" w:eastAsia="宋体" w:hAnsi="Calibri" w:hint="eastAsia"/>
                <w:sz w:val="21"/>
                <w:szCs w:val="22"/>
              </w:rPr>
              <w:t>m</w:t>
            </w:r>
          </w:p>
        </w:tc>
        <w:tc>
          <w:tcPr>
            <w:tcW w:w="1134" w:type="dxa"/>
          </w:tcPr>
          <w:p w14:paraId="70151B14"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11</w:t>
            </w:r>
          </w:p>
        </w:tc>
        <w:tc>
          <w:tcPr>
            <w:tcW w:w="1843" w:type="dxa"/>
          </w:tcPr>
          <w:p w14:paraId="74BCCCE4" w14:textId="77777777" w:rsidR="00FE20F7" w:rsidRPr="00FE20F7" w:rsidRDefault="00FE20F7" w:rsidP="00FE20F7">
            <w:pPr>
              <w:jc w:val="center"/>
              <w:rPr>
                <w:rFonts w:ascii="Calibri" w:hAnsi="Calibri"/>
                <w:sz w:val="21"/>
                <w:szCs w:val="22"/>
              </w:rPr>
            </w:pPr>
          </w:p>
        </w:tc>
      </w:tr>
      <w:tr w:rsidR="00FE20F7" w:rsidRPr="00FE20F7" w14:paraId="3B6AB915" w14:textId="77777777" w:rsidTr="00694080">
        <w:tc>
          <w:tcPr>
            <w:tcW w:w="992" w:type="dxa"/>
            <w:vMerge/>
          </w:tcPr>
          <w:p w14:paraId="3A485135" w14:textId="77777777" w:rsidR="00FE20F7" w:rsidRPr="00FE20F7" w:rsidRDefault="00FE20F7" w:rsidP="00FE20F7">
            <w:pPr>
              <w:tabs>
                <w:tab w:val="left" w:pos="7200"/>
              </w:tabs>
              <w:adjustRightInd w:val="0"/>
              <w:snapToGrid w:val="0"/>
              <w:spacing w:line="360" w:lineRule="auto"/>
              <w:jc w:val="center"/>
              <w:rPr>
                <w:bCs/>
                <w:szCs w:val="22"/>
              </w:rPr>
            </w:pPr>
          </w:p>
        </w:tc>
        <w:tc>
          <w:tcPr>
            <w:tcW w:w="2552" w:type="dxa"/>
          </w:tcPr>
          <w:p w14:paraId="03602358"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绿萝</w:t>
            </w:r>
          </w:p>
        </w:tc>
        <w:tc>
          <w:tcPr>
            <w:tcW w:w="2693" w:type="dxa"/>
          </w:tcPr>
          <w:p w14:paraId="1A388637" w14:textId="77777777" w:rsidR="00FE20F7" w:rsidRPr="00FE20F7" w:rsidRDefault="00FE20F7" w:rsidP="00FE20F7">
            <w:pPr>
              <w:jc w:val="center"/>
              <w:rPr>
                <w:rFonts w:ascii="Calibri" w:eastAsia="宋体" w:hAnsi="Calibri"/>
                <w:sz w:val="21"/>
                <w:szCs w:val="22"/>
              </w:rPr>
            </w:pPr>
            <w:r w:rsidRPr="00FE20F7">
              <w:rPr>
                <w:rFonts w:ascii="Calibri" w:hAnsi="Calibri" w:hint="eastAsia"/>
                <w:sz w:val="21"/>
                <w:szCs w:val="22"/>
              </w:rPr>
              <w:t>1.5</w:t>
            </w:r>
            <w:r w:rsidRPr="00FE20F7">
              <w:rPr>
                <w:rFonts w:ascii="Calibri" w:eastAsia="宋体" w:hAnsi="Calibri" w:hint="eastAsia"/>
                <w:sz w:val="21"/>
                <w:szCs w:val="22"/>
              </w:rPr>
              <w:t>m</w:t>
            </w:r>
          </w:p>
        </w:tc>
        <w:tc>
          <w:tcPr>
            <w:tcW w:w="1134" w:type="dxa"/>
          </w:tcPr>
          <w:p w14:paraId="0581BC02"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7</w:t>
            </w:r>
          </w:p>
        </w:tc>
        <w:tc>
          <w:tcPr>
            <w:tcW w:w="1843" w:type="dxa"/>
          </w:tcPr>
          <w:p w14:paraId="5D164BE7" w14:textId="77777777" w:rsidR="00FE20F7" w:rsidRPr="00FE20F7" w:rsidRDefault="00FE20F7" w:rsidP="00FE20F7">
            <w:pPr>
              <w:jc w:val="center"/>
              <w:rPr>
                <w:rFonts w:ascii="Calibri" w:hAnsi="Calibri"/>
                <w:sz w:val="21"/>
                <w:szCs w:val="22"/>
              </w:rPr>
            </w:pPr>
          </w:p>
        </w:tc>
      </w:tr>
      <w:tr w:rsidR="00FE20F7" w:rsidRPr="00FE20F7" w14:paraId="200F85B9" w14:textId="77777777" w:rsidTr="00694080">
        <w:tc>
          <w:tcPr>
            <w:tcW w:w="992" w:type="dxa"/>
            <w:vMerge/>
          </w:tcPr>
          <w:p w14:paraId="084B1E25" w14:textId="77777777" w:rsidR="00FE20F7" w:rsidRPr="00FE20F7" w:rsidRDefault="00FE20F7" w:rsidP="00FE20F7">
            <w:pPr>
              <w:tabs>
                <w:tab w:val="left" w:pos="7200"/>
              </w:tabs>
              <w:adjustRightInd w:val="0"/>
              <w:snapToGrid w:val="0"/>
              <w:spacing w:line="360" w:lineRule="auto"/>
              <w:jc w:val="center"/>
              <w:rPr>
                <w:bCs/>
                <w:szCs w:val="22"/>
              </w:rPr>
            </w:pPr>
          </w:p>
        </w:tc>
        <w:tc>
          <w:tcPr>
            <w:tcW w:w="2552" w:type="dxa"/>
          </w:tcPr>
          <w:p w14:paraId="44D017CE"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散尾葵</w:t>
            </w:r>
          </w:p>
        </w:tc>
        <w:tc>
          <w:tcPr>
            <w:tcW w:w="2693" w:type="dxa"/>
          </w:tcPr>
          <w:p w14:paraId="7E2E13AC" w14:textId="77777777" w:rsidR="00FE20F7" w:rsidRPr="00FE20F7" w:rsidRDefault="00FE20F7" w:rsidP="00FE20F7">
            <w:pPr>
              <w:jc w:val="center"/>
              <w:rPr>
                <w:rFonts w:ascii="Calibri" w:eastAsia="宋体" w:hAnsi="Calibri"/>
                <w:sz w:val="21"/>
                <w:szCs w:val="22"/>
              </w:rPr>
            </w:pPr>
            <w:r w:rsidRPr="00FE20F7">
              <w:rPr>
                <w:rFonts w:ascii="Calibri" w:hAnsi="Calibri" w:hint="eastAsia"/>
                <w:sz w:val="21"/>
                <w:szCs w:val="22"/>
              </w:rPr>
              <w:t>1.8-2</w:t>
            </w:r>
            <w:r w:rsidRPr="00FE20F7">
              <w:rPr>
                <w:rFonts w:ascii="Calibri" w:eastAsia="宋体" w:hAnsi="Calibri" w:hint="eastAsia"/>
                <w:sz w:val="21"/>
                <w:szCs w:val="22"/>
              </w:rPr>
              <w:t>m</w:t>
            </w:r>
          </w:p>
        </w:tc>
        <w:tc>
          <w:tcPr>
            <w:tcW w:w="1134" w:type="dxa"/>
          </w:tcPr>
          <w:p w14:paraId="48B5A585"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4</w:t>
            </w:r>
          </w:p>
        </w:tc>
        <w:tc>
          <w:tcPr>
            <w:tcW w:w="1843" w:type="dxa"/>
          </w:tcPr>
          <w:p w14:paraId="7B9BB8DA" w14:textId="77777777" w:rsidR="00FE20F7" w:rsidRPr="00FE20F7" w:rsidRDefault="00FE20F7" w:rsidP="00FE20F7">
            <w:pPr>
              <w:jc w:val="center"/>
              <w:rPr>
                <w:rFonts w:ascii="Calibri" w:hAnsi="Calibri"/>
                <w:sz w:val="21"/>
                <w:szCs w:val="22"/>
              </w:rPr>
            </w:pPr>
          </w:p>
        </w:tc>
      </w:tr>
      <w:tr w:rsidR="00FE20F7" w:rsidRPr="00FE20F7" w14:paraId="6C6787CE" w14:textId="77777777" w:rsidTr="00694080">
        <w:tc>
          <w:tcPr>
            <w:tcW w:w="992" w:type="dxa"/>
            <w:vMerge/>
          </w:tcPr>
          <w:p w14:paraId="0E89CDDF" w14:textId="77777777" w:rsidR="00FE20F7" w:rsidRPr="00FE20F7" w:rsidRDefault="00FE20F7" w:rsidP="00FE20F7">
            <w:pPr>
              <w:tabs>
                <w:tab w:val="left" w:pos="7200"/>
              </w:tabs>
              <w:adjustRightInd w:val="0"/>
              <w:snapToGrid w:val="0"/>
              <w:spacing w:line="360" w:lineRule="auto"/>
              <w:jc w:val="center"/>
              <w:rPr>
                <w:bCs/>
                <w:szCs w:val="22"/>
              </w:rPr>
            </w:pPr>
          </w:p>
        </w:tc>
        <w:tc>
          <w:tcPr>
            <w:tcW w:w="2552" w:type="dxa"/>
          </w:tcPr>
          <w:p w14:paraId="57AB9850"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袖珍椰子</w:t>
            </w:r>
          </w:p>
        </w:tc>
        <w:tc>
          <w:tcPr>
            <w:tcW w:w="2693" w:type="dxa"/>
          </w:tcPr>
          <w:p w14:paraId="6CFF06A8" w14:textId="77777777" w:rsidR="00FE20F7" w:rsidRPr="00FE20F7" w:rsidRDefault="00FE20F7" w:rsidP="00FE20F7">
            <w:pPr>
              <w:jc w:val="center"/>
              <w:rPr>
                <w:rFonts w:ascii="Calibri" w:eastAsia="宋体" w:hAnsi="Calibri"/>
                <w:sz w:val="21"/>
                <w:szCs w:val="22"/>
              </w:rPr>
            </w:pPr>
            <w:r w:rsidRPr="00FE20F7">
              <w:rPr>
                <w:rFonts w:ascii="Calibri" w:hAnsi="Calibri" w:hint="eastAsia"/>
                <w:sz w:val="21"/>
                <w:szCs w:val="22"/>
              </w:rPr>
              <w:t>0.5</w:t>
            </w:r>
            <w:r w:rsidRPr="00FE20F7">
              <w:rPr>
                <w:rFonts w:ascii="Calibri" w:eastAsia="宋体" w:hAnsi="Calibri" w:hint="eastAsia"/>
                <w:sz w:val="21"/>
                <w:szCs w:val="22"/>
              </w:rPr>
              <w:t>m</w:t>
            </w:r>
          </w:p>
        </w:tc>
        <w:tc>
          <w:tcPr>
            <w:tcW w:w="1134" w:type="dxa"/>
          </w:tcPr>
          <w:p w14:paraId="0EAF53D2"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120</w:t>
            </w:r>
          </w:p>
        </w:tc>
        <w:tc>
          <w:tcPr>
            <w:tcW w:w="1843" w:type="dxa"/>
          </w:tcPr>
          <w:p w14:paraId="772F4B45" w14:textId="77777777" w:rsidR="00FE20F7" w:rsidRPr="00FE20F7" w:rsidRDefault="00FE20F7" w:rsidP="00FE20F7">
            <w:pPr>
              <w:jc w:val="center"/>
              <w:rPr>
                <w:rFonts w:ascii="Calibri" w:hAnsi="Calibri"/>
                <w:sz w:val="21"/>
                <w:szCs w:val="22"/>
              </w:rPr>
            </w:pPr>
          </w:p>
        </w:tc>
      </w:tr>
      <w:tr w:rsidR="00FE20F7" w:rsidRPr="00FE20F7" w14:paraId="46AA445B" w14:textId="77777777" w:rsidTr="00694080">
        <w:tc>
          <w:tcPr>
            <w:tcW w:w="992" w:type="dxa"/>
            <w:vMerge w:val="restart"/>
          </w:tcPr>
          <w:p w14:paraId="5AD1DFD9" w14:textId="77777777" w:rsidR="00FE20F7" w:rsidRPr="00FE20F7" w:rsidRDefault="00FE20F7" w:rsidP="00FE20F7">
            <w:pPr>
              <w:tabs>
                <w:tab w:val="left" w:pos="7200"/>
              </w:tabs>
              <w:adjustRightInd w:val="0"/>
              <w:snapToGrid w:val="0"/>
              <w:spacing w:line="360" w:lineRule="auto"/>
              <w:jc w:val="center"/>
              <w:rPr>
                <w:bCs/>
                <w:szCs w:val="22"/>
              </w:rPr>
            </w:pPr>
            <w:r w:rsidRPr="00FE20F7">
              <w:rPr>
                <w:rFonts w:ascii="宋体" w:eastAsia="宋体" w:hAnsi="宋体" w:cs="宋体" w:hint="eastAsia"/>
                <w:sz w:val="21"/>
                <w:szCs w:val="22"/>
              </w:rPr>
              <w:t>五楼</w:t>
            </w:r>
          </w:p>
        </w:tc>
        <w:tc>
          <w:tcPr>
            <w:tcW w:w="2552" w:type="dxa"/>
          </w:tcPr>
          <w:p w14:paraId="408564F8"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巴西铁</w:t>
            </w:r>
          </w:p>
        </w:tc>
        <w:tc>
          <w:tcPr>
            <w:tcW w:w="2693" w:type="dxa"/>
          </w:tcPr>
          <w:p w14:paraId="587F4F77" w14:textId="77777777" w:rsidR="00FE20F7" w:rsidRPr="00FE20F7" w:rsidRDefault="00FE20F7" w:rsidP="00FE20F7">
            <w:pPr>
              <w:jc w:val="center"/>
              <w:rPr>
                <w:rFonts w:ascii="Calibri" w:eastAsia="宋体" w:hAnsi="Calibri"/>
                <w:sz w:val="21"/>
                <w:szCs w:val="22"/>
              </w:rPr>
            </w:pPr>
            <w:r w:rsidRPr="00FE20F7">
              <w:rPr>
                <w:rFonts w:ascii="Calibri" w:hAnsi="Calibri" w:hint="eastAsia"/>
                <w:sz w:val="21"/>
                <w:szCs w:val="22"/>
              </w:rPr>
              <w:t>1.2</w:t>
            </w:r>
            <w:r w:rsidRPr="00FE20F7">
              <w:rPr>
                <w:rFonts w:ascii="Calibri" w:eastAsia="宋体" w:hAnsi="Calibri" w:hint="eastAsia"/>
                <w:sz w:val="21"/>
                <w:szCs w:val="22"/>
              </w:rPr>
              <w:t>m</w:t>
            </w:r>
          </w:p>
        </w:tc>
        <w:tc>
          <w:tcPr>
            <w:tcW w:w="1134" w:type="dxa"/>
          </w:tcPr>
          <w:p w14:paraId="27186C1D"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17</w:t>
            </w:r>
          </w:p>
        </w:tc>
        <w:tc>
          <w:tcPr>
            <w:tcW w:w="1843" w:type="dxa"/>
          </w:tcPr>
          <w:p w14:paraId="6EF84CE1" w14:textId="77777777" w:rsidR="00FE20F7" w:rsidRPr="00FE20F7" w:rsidRDefault="00FE20F7" w:rsidP="00FE20F7">
            <w:pPr>
              <w:jc w:val="center"/>
              <w:rPr>
                <w:rFonts w:ascii="Calibri" w:hAnsi="Calibri"/>
                <w:sz w:val="21"/>
                <w:szCs w:val="22"/>
              </w:rPr>
            </w:pPr>
          </w:p>
        </w:tc>
      </w:tr>
      <w:tr w:rsidR="00FE20F7" w:rsidRPr="00FE20F7" w14:paraId="66682D8F" w14:textId="77777777" w:rsidTr="00694080">
        <w:tc>
          <w:tcPr>
            <w:tcW w:w="992" w:type="dxa"/>
            <w:vMerge/>
          </w:tcPr>
          <w:p w14:paraId="0D0D3133" w14:textId="77777777" w:rsidR="00FE20F7" w:rsidRPr="00FE20F7" w:rsidRDefault="00FE20F7" w:rsidP="00FE20F7">
            <w:pPr>
              <w:tabs>
                <w:tab w:val="left" w:pos="7200"/>
              </w:tabs>
              <w:adjustRightInd w:val="0"/>
              <w:snapToGrid w:val="0"/>
              <w:spacing w:line="360" w:lineRule="auto"/>
              <w:jc w:val="center"/>
              <w:rPr>
                <w:bCs/>
                <w:szCs w:val="22"/>
              </w:rPr>
            </w:pPr>
          </w:p>
        </w:tc>
        <w:tc>
          <w:tcPr>
            <w:tcW w:w="2552" w:type="dxa"/>
          </w:tcPr>
          <w:p w14:paraId="4E2538B5"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袖珍椰子</w:t>
            </w:r>
          </w:p>
        </w:tc>
        <w:tc>
          <w:tcPr>
            <w:tcW w:w="2693" w:type="dxa"/>
          </w:tcPr>
          <w:p w14:paraId="04FD6707" w14:textId="77777777" w:rsidR="00FE20F7" w:rsidRPr="00FE20F7" w:rsidRDefault="00FE20F7" w:rsidP="00FE20F7">
            <w:pPr>
              <w:jc w:val="center"/>
              <w:rPr>
                <w:rFonts w:ascii="Calibri" w:eastAsia="宋体" w:hAnsi="Calibri"/>
                <w:sz w:val="21"/>
                <w:szCs w:val="22"/>
              </w:rPr>
            </w:pPr>
            <w:r w:rsidRPr="00FE20F7">
              <w:rPr>
                <w:rFonts w:ascii="Calibri" w:hAnsi="Calibri" w:hint="eastAsia"/>
                <w:sz w:val="21"/>
                <w:szCs w:val="22"/>
              </w:rPr>
              <w:t>0.5</w:t>
            </w:r>
            <w:r w:rsidRPr="00FE20F7">
              <w:rPr>
                <w:rFonts w:ascii="Calibri" w:eastAsia="宋体" w:hAnsi="Calibri" w:hint="eastAsia"/>
                <w:sz w:val="21"/>
                <w:szCs w:val="22"/>
              </w:rPr>
              <w:t>m</w:t>
            </w:r>
          </w:p>
        </w:tc>
        <w:tc>
          <w:tcPr>
            <w:tcW w:w="1134" w:type="dxa"/>
          </w:tcPr>
          <w:p w14:paraId="086620E8"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10</w:t>
            </w:r>
          </w:p>
        </w:tc>
        <w:tc>
          <w:tcPr>
            <w:tcW w:w="1843" w:type="dxa"/>
          </w:tcPr>
          <w:p w14:paraId="510921F2" w14:textId="77777777" w:rsidR="00FE20F7" w:rsidRPr="00FE20F7" w:rsidRDefault="00FE20F7" w:rsidP="00FE20F7">
            <w:pPr>
              <w:jc w:val="center"/>
              <w:rPr>
                <w:rFonts w:ascii="Calibri" w:hAnsi="Calibri"/>
                <w:sz w:val="21"/>
                <w:szCs w:val="22"/>
              </w:rPr>
            </w:pPr>
          </w:p>
        </w:tc>
      </w:tr>
      <w:tr w:rsidR="00FE20F7" w:rsidRPr="00FE20F7" w14:paraId="0F9E53B1" w14:textId="77777777" w:rsidTr="00694080">
        <w:tc>
          <w:tcPr>
            <w:tcW w:w="992" w:type="dxa"/>
            <w:vMerge/>
          </w:tcPr>
          <w:p w14:paraId="45A8AF53" w14:textId="77777777" w:rsidR="00FE20F7" w:rsidRPr="00FE20F7" w:rsidRDefault="00FE20F7" w:rsidP="00FE20F7">
            <w:pPr>
              <w:tabs>
                <w:tab w:val="left" w:pos="7200"/>
              </w:tabs>
              <w:adjustRightInd w:val="0"/>
              <w:snapToGrid w:val="0"/>
              <w:spacing w:line="360" w:lineRule="auto"/>
              <w:jc w:val="center"/>
              <w:rPr>
                <w:bCs/>
                <w:szCs w:val="22"/>
              </w:rPr>
            </w:pPr>
          </w:p>
        </w:tc>
        <w:tc>
          <w:tcPr>
            <w:tcW w:w="2552" w:type="dxa"/>
          </w:tcPr>
          <w:p w14:paraId="735ADDF6"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龙血树</w:t>
            </w:r>
          </w:p>
        </w:tc>
        <w:tc>
          <w:tcPr>
            <w:tcW w:w="2693" w:type="dxa"/>
          </w:tcPr>
          <w:p w14:paraId="00022C45" w14:textId="77777777" w:rsidR="00FE20F7" w:rsidRPr="00FE20F7" w:rsidRDefault="00FE20F7" w:rsidP="00FE20F7">
            <w:pPr>
              <w:jc w:val="center"/>
              <w:rPr>
                <w:rFonts w:ascii="Calibri" w:eastAsia="宋体" w:hAnsi="Calibri"/>
                <w:sz w:val="21"/>
                <w:szCs w:val="22"/>
              </w:rPr>
            </w:pPr>
            <w:r w:rsidRPr="00FE20F7">
              <w:rPr>
                <w:rFonts w:ascii="Calibri" w:hAnsi="Calibri" w:hint="eastAsia"/>
                <w:sz w:val="21"/>
                <w:szCs w:val="22"/>
              </w:rPr>
              <w:t>0.8</w:t>
            </w:r>
            <w:r w:rsidRPr="00FE20F7">
              <w:rPr>
                <w:rFonts w:ascii="Calibri" w:eastAsia="宋体" w:hAnsi="Calibri" w:hint="eastAsia"/>
                <w:sz w:val="21"/>
                <w:szCs w:val="22"/>
              </w:rPr>
              <w:t>m</w:t>
            </w:r>
          </w:p>
        </w:tc>
        <w:tc>
          <w:tcPr>
            <w:tcW w:w="1134" w:type="dxa"/>
          </w:tcPr>
          <w:p w14:paraId="6E68F6F4"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18</w:t>
            </w:r>
          </w:p>
        </w:tc>
        <w:tc>
          <w:tcPr>
            <w:tcW w:w="1843" w:type="dxa"/>
          </w:tcPr>
          <w:p w14:paraId="4BD6EF12" w14:textId="77777777" w:rsidR="00FE20F7" w:rsidRPr="00FE20F7" w:rsidRDefault="00FE20F7" w:rsidP="00FE20F7">
            <w:pPr>
              <w:jc w:val="center"/>
              <w:rPr>
                <w:rFonts w:ascii="Calibri" w:hAnsi="Calibri"/>
                <w:sz w:val="21"/>
                <w:szCs w:val="22"/>
              </w:rPr>
            </w:pPr>
          </w:p>
        </w:tc>
      </w:tr>
      <w:tr w:rsidR="00FE20F7" w:rsidRPr="00FE20F7" w14:paraId="388910A0" w14:textId="77777777" w:rsidTr="00694080">
        <w:tc>
          <w:tcPr>
            <w:tcW w:w="992" w:type="dxa"/>
            <w:vMerge w:val="restart"/>
          </w:tcPr>
          <w:p w14:paraId="47FD7216" w14:textId="77777777" w:rsidR="00FE20F7" w:rsidRPr="00FE20F7" w:rsidRDefault="00FE20F7" w:rsidP="00FE20F7">
            <w:pPr>
              <w:tabs>
                <w:tab w:val="left" w:pos="7200"/>
              </w:tabs>
              <w:adjustRightInd w:val="0"/>
              <w:snapToGrid w:val="0"/>
              <w:spacing w:line="360" w:lineRule="auto"/>
              <w:jc w:val="center"/>
              <w:rPr>
                <w:bCs/>
                <w:szCs w:val="22"/>
              </w:rPr>
            </w:pPr>
            <w:r w:rsidRPr="00FE20F7">
              <w:rPr>
                <w:rFonts w:ascii="宋体" w:eastAsia="宋体" w:hAnsi="宋体" w:cs="宋体" w:hint="eastAsia"/>
                <w:sz w:val="21"/>
                <w:szCs w:val="22"/>
              </w:rPr>
              <w:t>六楼</w:t>
            </w:r>
          </w:p>
        </w:tc>
        <w:tc>
          <w:tcPr>
            <w:tcW w:w="2552" w:type="dxa"/>
          </w:tcPr>
          <w:p w14:paraId="610E8617"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绿萝</w:t>
            </w:r>
          </w:p>
        </w:tc>
        <w:tc>
          <w:tcPr>
            <w:tcW w:w="2693" w:type="dxa"/>
          </w:tcPr>
          <w:p w14:paraId="053B00DE" w14:textId="77777777" w:rsidR="00FE20F7" w:rsidRPr="00FE20F7" w:rsidRDefault="00FE20F7" w:rsidP="00FE20F7">
            <w:pPr>
              <w:jc w:val="center"/>
              <w:rPr>
                <w:rFonts w:ascii="Calibri" w:eastAsia="宋体" w:hAnsi="Calibri"/>
                <w:sz w:val="21"/>
                <w:szCs w:val="22"/>
              </w:rPr>
            </w:pPr>
            <w:r w:rsidRPr="00FE20F7">
              <w:rPr>
                <w:rFonts w:ascii="Calibri" w:hAnsi="Calibri" w:hint="eastAsia"/>
                <w:sz w:val="21"/>
                <w:szCs w:val="22"/>
              </w:rPr>
              <w:t>1.6</w:t>
            </w:r>
            <w:r w:rsidRPr="00FE20F7">
              <w:rPr>
                <w:rFonts w:ascii="Calibri" w:eastAsia="宋体" w:hAnsi="Calibri" w:hint="eastAsia"/>
                <w:sz w:val="21"/>
                <w:szCs w:val="22"/>
              </w:rPr>
              <w:t>m</w:t>
            </w:r>
          </w:p>
        </w:tc>
        <w:tc>
          <w:tcPr>
            <w:tcW w:w="1134" w:type="dxa"/>
          </w:tcPr>
          <w:p w14:paraId="439CF653"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7</w:t>
            </w:r>
          </w:p>
        </w:tc>
        <w:tc>
          <w:tcPr>
            <w:tcW w:w="1843" w:type="dxa"/>
          </w:tcPr>
          <w:p w14:paraId="77A2B866" w14:textId="77777777" w:rsidR="00FE20F7" w:rsidRPr="00FE20F7" w:rsidRDefault="00FE20F7" w:rsidP="00FE20F7">
            <w:pPr>
              <w:jc w:val="center"/>
              <w:rPr>
                <w:rFonts w:ascii="Calibri" w:hAnsi="Calibri"/>
                <w:sz w:val="21"/>
                <w:szCs w:val="22"/>
              </w:rPr>
            </w:pPr>
          </w:p>
        </w:tc>
      </w:tr>
      <w:tr w:rsidR="00FE20F7" w:rsidRPr="00FE20F7" w14:paraId="7634F232" w14:textId="77777777" w:rsidTr="00694080">
        <w:tc>
          <w:tcPr>
            <w:tcW w:w="992" w:type="dxa"/>
            <w:vMerge/>
          </w:tcPr>
          <w:p w14:paraId="7D4F8F6E" w14:textId="77777777" w:rsidR="00FE20F7" w:rsidRPr="00FE20F7" w:rsidRDefault="00FE20F7" w:rsidP="00FE20F7">
            <w:pPr>
              <w:tabs>
                <w:tab w:val="left" w:pos="7200"/>
              </w:tabs>
              <w:adjustRightInd w:val="0"/>
              <w:snapToGrid w:val="0"/>
              <w:spacing w:line="360" w:lineRule="auto"/>
              <w:jc w:val="center"/>
              <w:rPr>
                <w:bCs/>
                <w:szCs w:val="22"/>
              </w:rPr>
            </w:pPr>
          </w:p>
        </w:tc>
        <w:tc>
          <w:tcPr>
            <w:tcW w:w="2552" w:type="dxa"/>
          </w:tcPr>
          <w:p w14:paraId="703E6FD6"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幸福树</w:t>
            </w:r>
          </w:p>
        </w:tc>
        <w:tc>
          <w:tcPr>
            <w:tcW w:w="2693" w:type="dxa"/>
          </w:tcPr>
          <w:p w14:paraId="26554EC5" w14:textId="77777777" w:rsidR="00FE20F7" w:rsidRPr="00FE20F7" w:rsidRDefault="00FE20F7" w:rsidP="00FE20F7">
            <w:pPr>
              <w:jc w:val="center"/>
              <w:rPr>
                <w:rFonts w:ascii="Calibri" w:eastAsia="宋体" w:hAnsi="Calibri"/>
                <w:sz w:val="21"/>
                <w:szCs w:val="22"/>
              </w:rPr>
            </w:pPr>
            <w:r w:rsidRPr="00FE20F7">
              <w:rPr>
                <w:rFonts w:ascii="Calibri" w:hAnsi="Calibri" w:hint="eastAsia"/>
                <w:sz w:val="21"/>
                <w:szCs w:val="22"/>
              </w:rPr>
              <w:t>2</w:t>
            </w:r>
            <w:r w:rsidRPr="00FE20F7">
              <w:rPr>
                <w:rFonts w:ascii="Calibri" w:eastAsia="宋体" w:hAnsi="Calibri" w:hint="eastAsia"/>
                <w:sz w:val="21"/>
                <w:szCs w:val="22"/>
              </w:rPr>
              <w:t>m</w:t>
            </w:r>
          </w:p>
        </w:tc>
        <w:tc>
          <w:tcPr>
            <w:tcW w:w="1134" w:type="dxa"/>
          </w:tcPr>
          <w:p w14:paraId="31BB8FF1"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1</w:t>
            </w:r>
          </w:p>
        </w:tc>
        <w:tc>
          <w:tcPr>
            <w:tcW w:w="1843" w:type="dxa"/>
          </w:tcPr>
          <w:p w14:paraId="038DE91F" w14:textId="77777777" w:rsidR="00FE20F7" w:rsidRPr="00FE20F7" w:rsidRDefault="00FE20F7" w:rsidP="00FE20F7">
            <w:pPr>
              <w:jc w:val="center"/>
              <w:rPr>
                <w:rFonts w:ascii="Calibri" w:hAnsi="Calibri"/>
                <w:sz w:val="21"/>
                <w:szCs w:val="22"/>
              </w:rPr>
            </w:pPr>
          </w:p>
        </w:tc>
      </w:tr>
      <w:tr w:rsidR="00FE20F7" w:rsidRPr="00FE20F7" w14:paraId="066B9BB4" w14:textId="77777777" w:rsidTr="00694080">
        <w:tc>
          <w:tcPr>
            <w:tcW w:w="992" w:type="dxa"/>
            <w:vMerge w:val="restart"/>
          </w:tcPr>
          <w:p w14:paraId="683C613F" w14:textId="77777777" w:rsidR="00FE20F7" w:rsidRPr="00FE20F7" w:rsidRDefault="00FE20F7" w:rsidP="00FE20F7">
            <w:pPr>
              <w:tabs>
                <w:tab w:val="left" w:pos="7200"/>
              </w:tabs>
              <w:adjustRightInd w:val="0"/>
              <w:snapToGrid w:val="0"/>
              <w:spacing w:line="360" w:lineRule="auto"/>
              <w:jc w:val="center"/>
              <w:rPr>
                <w:bCs/>
                <w:szCs w:val="22"/>
              </w:rPr>
            </w:pPr>
            <w:r w:rsidRPr="00FE20F7">
              <w:rPr>
                <w:rFonts w:ascii="宋体" w:eastAsia="宋体" w:hAnsi="宋体" w:cs="宋体" w:hint="eastAsia"/>
                <w:sz w:val="21"/>
                <w:szCs w:val="22"/>
              </w:rPr>
              <w:t>办公室</w:t>
            </w:r>
          </w:p>
        </w:tc>
        <w:tc>
          <w:tcPr>
            <w:tcW w:w="2552" w:type="dxa"/>
          </w:tcPr>
          <w:p w14:paraId="6F6B9C1B"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绿萝</w:t>
            </w:r>
          </w:p>
        </w:tc>
        <w:tc>
          <w:tcPr>
            <w:tcW w:w="2693" w:type="dxa"/>
          </w:tcPr>
          <w:p w14:paraId="0E509912" w14:textId="77777777" w:rsidR="00FE20F7" w:rsidRPr="00FE20F7" w:rsidRDefault="00FE20F7" w:rsidP="00FE20F7">
            <w:pPr>
              <w:jc w:val="center"/>
              <w:rPr>
                <w:rFonts w:ascii="Calibri" w:eastAsia="宋体" w:hAnsi="Calibri"/>
                <w:sz w:val="21"/>
                <w:szCs w:val="22"/>
              </w:rPr>
            </w:pPr>
            <w:r w:rsidRPr="00FE20F7">
              <w:rPr>
                <w:rFonts w:ascii="Calibri" w:hAnsi="Calibri" w:hint="eastAsia"/>
                <w:sz w:val="21"/>
                <w:szCs w:val="22"/>
              </w:rPr>
              <w:t>1.6</w:t>
            </w:r>
            <w:r w:rsidRPr="00FE20F7">
              <w:rPr>
                <w:rFonts w:ascii="Calibri" w:eastAsia="宋体" w:hAnsi="Calibri" w:hint="eastAsia"/>
                <w:sz w:val="21"/>
                <w:szCs w:val="22"/>
              </w:rPr>
              <w:t>m</w:t>
            </w:r>
          </w:p>
        </w:tc>
        <w:tc>
          <w:tcPr>
            <w:tcW w:w="1134" w:type="dxa"/>
          </w:tcPr>
          <w:p w14:paraId="450CF253"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6</w:t>
            </w:r>
          </w:p>
        </w:tc>
        <w:tc>
          <w:tcPr>
            <w:tcW w:w="1843" w:type="dxa"/>
          </w:tcPr>
          <w:p w14:paraId="1CB92921" w14:textId="77777777" w:rsidR="00FE20F7" w:rsidRPr="00FE20F7" w:rsidRDefault="00FE20F7" w:rsidP="00FE20F7">
            <w:pPr>
              <w:jc w:val="center"/>
              <w:rPr>
                <w:rFonts w:ascii="Calibri" w:hAnsi="Calibri"/>
                <w:sz w:val="21"/>
                <w:szCs w:val="22"/>
              </w:rPr>
            </w:pPr>
          </w:p>
        </w:tc>
      </w:tr>
      <w:tr w:rsidR="00FE20F7" w:rsidRPr="00FE20F7" w14:paraId="61D8B52C" w14:textId="77777777" w:rsidTr="00694080">
        <w:tc>
          <w:tcPr>
            <w:tcW w:w="992" w:type="dxa"/>
            <w:vMerge/>
          </w:tcPr>
          <w:p w14:paraId="6940EB28" w14:textId="77777777" w:rsidR="00FE20F7" w:rsidRPr="00FE20F7" w:rsidRDefault="00FE20F7" w:rsidP="00FE20F7">
            <w:pPr>
              <w:tabs>
                <w:tab w:val="left" w:pos="7200"/>
              </w:tabs>
              <w:adjustRightInd w:val="0"/>
              <w:snapToGrid w:val="0"/>
              <w:spacing w:line="360" w:lineRule="auto"/>
              <w:jc w:val="center"/>
              <w:rPr>
                <w:bCs/>
                <w:szCs w:val="22"/>
              </w:rPr>
            </w:pPr>
          </w:p>
        </w:tc>
        <w:tc>
          <w:tcPr>
            <w:tcW w:w="2552" w:type="dxa"/>
          </w:tcPr>
          <w:p w14:paraId="7A8A4228"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发财树</w:t>
            </w:r>
          </w:p>
        </w:tc>
        <w:tc>
          <w:tcPr>
            <w:tcW w:w="2693" w:type="dxa"/>
          </w:tcPr>
          <w:p w14:paraId="2518F690" w14:textId="77777777" w:rsidR="00FE20F7" w:rsidRPr="00FE20F7" w:rsidRDefault="00FE20F7" w:rsidP="00FE20F7">
            <w:pPr>
              <w:jc w:val="center"/>
              <w:rPr>
                <w:rFonts w:ascii="Calibri" w:eastAsia="宋体" w:hAnsi="Calibri"/>
                <w:sz w:val="21"/>
                <w:szCs w:val="22"/>
              </w:rPr>
            </w:pPr>
            <w:r w:rsidRPr="00FE20F7">
              <w:rPr>
                <w:rFonts w:ascii="Calibri" w:hAnsi="Calibri" w:hint="eastAsia"/>
                <w:sz w:val="21"/>
                <w:szCs w:val="22"/>
              </w:rPr>
              <w:t>1.6</w:t>
            </w:r>
            <w:r w:rsidRPr="00FE20F7">
              <w:rPr>
                <w:rFonts w:ascii="Calibri" w:eastAsia="宋体" w:hAnsi="Calibri" w:hint="eastAsia"/>
                <w:sz w:val="21"/>
                <w:szCs w:val="22"/>
              </w:rPr>
              <w:t>m</w:t>
            </w:r>
          </w:p>
        </w:tc>
        <w:tc>
          <w:tcPr>
            <w:tcW w:w="1134" w:type="dxa"/>
          </w:tcPr>
          <w:p w14:paraId="49B7B9DE"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4</w:t>
            </w:r>
          </w:p>
        </w:tc>
        <w:tc>
          <w:tcPr>
            <w:tcW w:w="1843" w:type="dxa"/>
          </w:tcPr>
          <w:p w14:paraId="28626566" w14:textId="77777777" w:rsidR="00FE20F7" w:rsidRPr="00FE20F7" w:rsidRDefault="00FE20F7" w:rsidP="00FE20F7">
            <w:pPr>
              <w:jc w:val="center"/>
              <w:rPr>
                <w:rFonts w:ascii="Calibri" w:hAnsi="Calibri"/>
                <w:sz w:val="21"/>
                <w:szCs w:val="22"/>
              </w:rPr>
            </w:pPr>
          </w:p>
        </w:tc>
      </w:tr>
      <w:tr w:rsidR="00FE20F7" w:rsidRPr="00FE20F7" w14:paraId="58E70A48" w14:textId="77777777" w:rsidTr="00694080">
        <w:tc>
          <w:tcPr>
            <w:tcW w:w="992" w:type="dxa"/>
          </w:tcPr>
          <w:p w14:paraId="51AB3EE3" w14:textId="77777777" w:rsidR="00FE20F7" w:rsidRPr="00FE20F7" w:rsidRDefault="00FE20F7" w:rsidP="00FE20F7">
            <w:pPr>
              <w:tabs>
                <w:tab w:val="left" w:pos="7200"/>
              </w:tabs>
              <w:adjustRightInd w:val="0"/>
              <w:snapToGrid w:val="0"/>
              <w:spacing w:line="360" w:lineRule="auto"/>
              <w:jc w:val="center"/>
              <w:rPr>
                <w:bCs/>
                <w:szCs w:val="22"/>
              </w:rPr>
            </w:pPr>
            <w:r w:rsidRPr="00FE20F7">
              <w:rPr>
                <w:rFonts w:ascii="宋体" w:eastAsia="宋体" w:hAnsi="宋体" w:cs="宋体" w:hint="eastAsia"/>
                <w:sz w:val="21"/>
                <w:szCs w:val="22"/>
              </w:rPr>
              <w:t>大门口</w:t>
            </w:r>
          </w:p>
        </w:tc>
        <w:tc>
          <w:tcPr>
            <w:tcW w:w="2552" w:type="dxa"/>
          </w:tcPr>
          <w:p w14:paraId="31986581"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大铁树</w:t>
            </w:r>
          </w:p>
        </w:tc>
        <w:tc>
          <w:tcPr>
            <w:tcW w:w="2693" w:type="dxa"/>
          </w:tcPr>
          <w:p w14:paraId="3E7AD3F0" w14:textId="77777777" w:rsidR="00FE20F7" w:rsidRPr="00FE20F7" w:rsidRDefault="00FE20F7" w:rsidP="00FE20F7">
            <w:pPr>
              <w:jc w:val="center"/>
              <w:rPr>
                <w:rFonts w:ascii="Calibri" w:eastAsia="宋体" w:hAnsi="Calibri"/>
                <w:sz w:val="21"/>
                <w:szCs w:val="22"/>
              </w:rPr>
            </w:pPr>
            <w:r w:rsidRPr="00FE20F7">
              <w:rPr>
                <w:rFonts w:ascii="Calibri" w:hAnsi="Calibri" w:hint="eastAsia"/>
                <w:sz w:val="21"/>
                <w:szCs w:val="22"/>
              </w:rPr>
              <w:t>2.5</w:t>
            </w:r>
            <w:r w:rsidRPr="00FE20F7">
              <w:rPr>
                <w:rFonts w:ascii="Calibri" w:eastAsia="宋体" w:hAnsi="Calibri" w:hint="eastAsia"/>
                <w:sz w:val="21"/>
                <w:szCs w:val="22"/>
              </w:rPr>
              <w:t>m</w:t>
            </w:r>
          </w:p>
        </w:tc>
        <w:tc>
          <w:tcPr>
            <w:tcW w:w="1134" w:type="dxa"/>
          </w:tcPr>
          <w:p w14:paraId="0921825F"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4</w:t>
            </w:r>
          </w:p>
        </w:tc>
        <w:tc>
          <w:tcPr>
            <w:tcW w:w="1843" w:type="dxa"/>
          </w:tcPr>
          <w:p w14:paraId="6593245E" w14:textId="77777777" w:rsidR="00FE20F7" w:rsidRPr="00FE20F7" w:rsidRDefault="00FE20F7" w:rsidP="00FE20F7">
            <w:pPr>
              <w:jc w:val="center"/>
              <w:rPr>
                <w:rFonts w:ascii="Calibri" w:hAnsi="Calibri"/>
                <w:sz w:val="21"/>
                <w:szCs w:val="22"/>
              </w:rPr>
            </w:pPr>
          </w:p>
        </w:tc>
      </w:tr>
    </w:tbl>
    <w:p w14:paraId="328247B8" w14:textId="77777777" w:rsidR="00FE20F7" w:rsidRPr="00FE20F7" w:rsidRDefault="00FE20F7" w:rsidP="00FE20F7">
      <w:pPr>
        <w:tabs>
          <w:tab w:val="left" w:pos="7200"/>
        </w:tabs>
        <w:adjustRightInd w:val="0"/>
        <w:snapToGrid w:val="0"/>
        <w:spacing w:after="0" w:line="300" w:lineRule="auto"/>
        <w:ind w:firstLineChars="200" w:firstLine="442"/>
        <w:jc w:val="both"/>
        <w:rPr>
          <w:rFonts w:ascii="Times New Roman" w:eastAsia="宋体" w:hAnsi="Times New Roman" w:cs="Times New Roman"/>
          <w:b/>
          <w:szCs w:val="22"/>
          <w14:ligatures w14:val="none"/>
        </w:rPr>
      </w:pPr>
    </w:p>
    <w:p w14:paraId="4B063655"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bCs/>
          <w:szCs w:val="22"/>
          <w14:ligatures w14:val="none"/>
        </w:rPr>
        <w:t>9.3.</w:t>
      </w:r>
      <w:r w:rsidRPr="00FE20F7">
        <w:rPr>
          <w:rFonts w:ascii="Times New Roman" w:eastAsia="宋体" w:hAnsi="Times New Roman" w:cs="Times New Roman" w:hint="eastAsia"/>
          <w:bCs/>
          <w:szCs w:val="22"/>
          <w14:ligatures w14:val="none"/>
        </w:rPr>
        <w:t>5</w:t>
      </w:r>
      <w:r w:rsidRPr="00FE20F7">
        <w:rPr>
          <w:rFonts w:ascii="Times New Roman" w:eastAsia="宋体" w:hAnsi="Times New Roman" w:cs="Times New Roman"/>
          <w:bCs/>
          <w:szCs w:val="22"/>
          <w14:ligatures w14:val="none"/>
        </w:rPr>
        <w:t xml:space="preserve"> </w:t>
      </w:r>
      <w:r w:rsidRPr="00FE20F7">
        <w:rPr>
          <w:rFonts w:ascii="Times New Roman" w:eastAsia="宋体" w:hAnsi="Times New Roman" w:cs="Times New Roman"/>
          <w:bCs/>
          <w:szCs w:val="22"/>
          <w14:ligatures w14:val="none"/>
        </w:rPr>
        <w:t>保安</w:t>
      </w:r>
      <w:r w:rsidRPr="00FE20F7">
        <w:rPr>
          <w:rFonts w:ascii="Times New Roman" w:eastAsia="宋体" w:hAnsi="Times New Roman" w:cs="Times New Roman" w:hint="eastAsia"/>
          <w:bCs/>
          <w:szCs w:val="22"/>
          <w14:ligatures w14:val="none"/>
        </w:rPr>
        <w:t>部</w:t>
      </w:r>
    </w:p>
    <w:p w14:paraId="485F4893"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(1)</w:t>
      </w:r>
      <w:r w:rsidRPr="00FE20F7">
        <w:rPr>
          <w:rFonts w:ascii="Times New Roman" w:eastAsia="宋体" w:hAnsi="Times New Roman" w:cs="Times New Roman" w:hint="eastAsia"/>
          <w:bCs/>
          <w:szCs w:val="22"/>
          <w14:ligatures w14:val="none"/>
        </w:rPr>
        <w:t>工作内容</w:t>
      </w:r>
    </w:p>
    <w:p w14:paraId="0A70063F"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①服务范围</w:t>
      </w:r>
    </w:p>
    <w:p w14:paraId="06AC665F"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A</w:t>
      </w:r>
      <w:r w:rsidRPr="00FE20F7">
        <w:rPr>
          <w:rFonts w:ascii="Times New Roman" w:eastAsia="宋体" w:hAnsi="Times New Roman" w:cs="Times New Roman" w:hint="eastAsia"/>
          <w:bCs/>
          <w:szCs w:val="22"/>
          <w14:ligatures w14:val="none"/>
        </w:rPr>
        <w:t>、人防安保</w:t>
      </w:r>
    </w:p>
    <w:p w14:paraId="1EE008EE"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a</w:t>
      </w:r>
      <w:r w:rsidRPr="00FE20F7">
        <w:rPr>
          <w:rFonts w:ascii="Times New Roman" w:eastAsia="宋体" w:hAnsi="Times New Roman" w:cs="Times New Roman" w:hint="eastAsia"/>
          <w:bCs/>
          <w:szCs w:val="22"/>
          <w14:ligatures w14:val="none"/>
        </w:rPr>
        <w:t>确保图书馆内及外围的安全，维持图书馆内的日常工作秩序</w:t>
      </w:r>
    </w:p>
    <w:p w14:paraId="13C351B4"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b</w:t>
      </w:r>
      <w:r w:rsidRPr="00FE20F7">
        <w:rPr>
          <w:rFonts w:ascii="Times New Roman" w:eastAsia="宋体" w:hAnsi="Times New Roman" w:cs="Times New Roman" w:hint="eastAsia"/>
          <w:bCs/>
          <w:szCs w:val="22"/>
          <w14:ligatures w14:val="none"/>
        </w:rPr>
        <w:t>公共区域安全防范管理</w:t>
      </w:r>
    </w:p>
    <w:p w14:paraId="4722258E"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c</w:t>
      </w:r>
      <w:r w:rsidRPr="00FE20F7">
        <w:rPr>
          <w:rFonts w:ascii="Times New Roman" w:eastAsia="宋体" w:hAnsi="Times New Roman" w:cs="Times New Roman" w:hint="eastAsia"/>
          <w:bCs/>
          <w:szCs w:val="22"/>
          <w14:ligatures w14:val="none"/>
        </w:rPr>
        <w:t>建筑物外围道路交通管理</w:t>
      </w:r>
    </w:p>
    <w:p w14:paraId="04079726"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d</w:t>
      </w:r>
      <w:r w:rsidRPr="00FE20F7">
        <w:rPr>
          <w:rFonts w:ascii="Times New Roman" w:eastAsia="宋体" w:hAnsi="Times New Roman" w:cs="Times New Roman" w:hint="eastAsia"/>
          <w:bCs/>
          <w:szCs w:val="22"/>
          <w14:ligatures w14:val="none"/>
        </w:rPr>
        <w:t>楼宇门岗管理、巡视管理</w:t>
      </w:r>
    </w:p>
    <w:p w14:paraId="323E4920"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e</w:t>
      </w:r>
      <w:r w:rsidRPr="00FE20F7">
        <w:rPr>
          <w:rFonts w:ascii="Times New Roman" w:eastAsia="宋体" w:hAnsi="Times New Roman" w:cs="Times New Roman" w:hint="eastAsia"/>
          <w:bCs/>
          <w:szCs w:val="22"/>
          <w14:ligatures w14:val="none"/>
        </w:rPr>
        <w:t>车库、停车场车辆管理</w:t>
      </w:r>
    </w:p>
    <w:p w14:paraId="1A880C92"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f</w:t>
      </w:r>
      <w:r w:rsidRPr="00FE20F7">
        <w:rPr>
          <w:rFonts w:ascii="Times New Roman" w:eastAsia="宋体" w:hAnsi="Times New Roman" w:cs="Times New Roman" w:hint="eastAsia"/>
          <w:bCs/>
          <w:szCs w:val="22"/>
          <w14:ligatures w14:val="none"/>
        </w:rPr>
        <w:t>会务活动安全管理</w:t>
      </w:r>
    </w:p>
    <w:p w14:paraId="7056FC80"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B</w:t>
      </w:r>
      <w:r w:rsidRPr="00FE20F7">
        <w:rPr>
          <w:rFonts w:ascii="Times New Roman" w:eastAsia="宋体" w:hAnsi="Times New Roman" w:cs="Times New Roman" w:hint="eastAsia"/>
          <w:bCs/>
          <w:szCs w:val="22"/>
          <w14:ligatures w14:val="none"/>
        </w:rPr>
        <w:t>、</w:t>
      </w:r>
      <w:proofErr w:type="gramStart"/>
      <w:r w:rsidRPr="00FE20F7">
        <w:rPr>
          <w:rFonts w:ascii="Times New Roman" w:eastAsia="宋体" w:hAnsi="Times New Roman" w:cs="Times New Roman" w:hint="eastAsia"/>
          <w:bCs/>
          <w:szCs w:val="22"/>
          <w14:ligatures w14:val="none"/>
        </w:rPr>
        <w:t>技防安保</w:t>
      </w:r>
      <w:proofErr w:type="gramEnd"/>
    </w:p>
    <w:p w14:paraId="5421B4EF"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a</w:t>
      </w:r>
      <w:r w:rsidRPr="00FE20F7">
        <w:rPr>
          <w:rFonts w:ascii="Times New Roman" w:eastAsia="宋体" w:hAnsi="Times New Roman" w:cs="Times New Roman" w:hint="eastAsia"/>
          <w:bCs/>
          <w:szCs w:val="22"/>
          <w14:ligatures w14:val="none"/>
        </w:rPr>
        <w:t>提供技防设备的日常使用和管理</w:t>
      </w:r>
    </w:p>
    <w:p w14:paraId="2C27072C"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b</w:t>
      </w:r>
      <w:r w:rsidRPr="00FE20F7">
        <w:rPr>
          <w:rFonts w:ascii="Times New Roman" w:eastAsia="宋体" w:hAnsi="Times New Roman" w:cs="Times New Roman" w:hint="eastAsia"/>
          <w:bCs/>
          <w:szCs w:val="22"/>
          <w14:ligatures w14:val="none"/>
        </w:rPr>
        <w:t>监控管理</w:t>
      </w:r>
    </w:p>
    <w:p w14:paraId="704AEE5C"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c</w:t>
      </w:r>
      <w:r w:rsidRPr="00FE20F7">
        <w:rPr>
          <w:rFonts w:ascii="Times New Roman" w:eastAsia="宋体" w:hAnsi="Times New Roman" w:cs="Times New Roman" w:hint="eastAsia"/>
          <w:bCs/>
          <w:szCs w:val="22"/>
          <w14:ligatures w14:val="none"/>
        </w:rPr>
        <w:t>消防管理</w:t>
      </w:r>
    </w:p>
    <w:p w14:paraId="05A7354A"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②工作职责：负责图书馆全天候保安工作。</w:t>
      </w:r>
    </w:p>
    <w:p w14:paraId="7AB400B7"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③总体要求及各工种（工作点）具体工作要求</w:t>
      </w:r>
    </w:p>
    <w:p w14:paraId="668C6C75"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A</w:t>
      </w:r>
      <w:r w:rsidRPr="00FE20F7">
        <w:rPr>
          <w:rFonts w:ascii="Times New Roman" w:eastAsia="宋体" w:hAnsi="Times New Roman" w:cs="Times New Roman" w:hint="eastAsia"/>
          <w:bCs/>
          <w:szCs w:val="22"/>
          <w14:ligatures w14:val="none"/>
        </w:rPr>
        <w:t>、人防安保服务要求</w:t>
      </w:r>
    </w:p>
    <w:p w14:paraId="3429A7A3"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lastRenderedPageBreak/>
        <w:t>a</w:t>
      </w:r>
      <w:r w:rsidRPr="00FE20F7">
        <w:rPr>
          <w:rFonts w:ascii="Times New Roman" w:eastAsia="宋体" w:hAnsi="Times New Roman" w:cs="Times New Roman" w:hint="eastAsia"/>
          <w:bCs/>
          <w:szCs w:val="22"/>
          <w14:ligatures w14:val="none"/>
        </w:rPr>
        <w:t>按服务内容分为：防范管理、道路交通管理、门岗管理、巡视管理、车库管理、会务活动管理，实行全年</w:t>
      </w:r>
      <w:r w:rsidRPr="00FE20F7">
        <w:rPr>
          <w:rFonts w:ascii="Times New Roman" w:eastAsia="宋体" w:hAnsi="Times New Roman" w:cs="Times New Roman" w:hint="eastAsia"/>
          <w:bCs/>
          <w:szCs w:val="22"/>
          <w14:ligatures w14:val="none"/>
        </w:rPr>
        <w:t>365</w:t>
      </w:r>
      <w:r w:rsidRPr="00FE20F7">
        <w:rPr>
          <w:rFonts w:ascii="Times New Roman" w:eastAsia="宋体" w:hAnsi="Times New Roman" w:cs="Times New Roman" w:hint="eastAsia"/>
          <w:bCs/>
          <w:szCs w:val="22"/>
          <w14:ligatures w14:val="none"/>
        </w:rPr>
        <w:t>天</w:t>
      </w:r>
      <w:r w:rsidRPr="00FE20F7">
        <w:rPr>
          <w:rFonts w:ascii="Times New Roman" w:eastAsia="宋体" w:hAnsi="Times New Roman" w:cs="Times New Roman" w:hint="eastAsia"/>
          <w:bCs/>
          <w:szCs w:val="22"/>
          <w14:ligatures w14:val="none"/>
        </w:rPr>
        <w:t>24</w:t>
      </w:r>
      <w:r w:rsidRPr="00FE20F7">
        <w:rPr>
          <w:rFonts w:ascii="Times New Roman" w:eastAsia="宋体" w:hAnsi="Times New Roman" w:cs="Times New Roman" w:hint="eastAsia"/>
          <w:bCs/>
          <w:szCs w:val="22"/>
          <w14:ligatures w14:val="none"/>
        </w:rPr>
        <w:t>小时全天候安保服务。</w:t>
      </w:r>
    </w:p>
    <w:p w14:paraId="3D10D79B"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b</w:t>
      </w:r>
      <w:r w:rsidRPr="00FE20F7">
        <w:rPr>
          <w:rFonts w:ascii="Times New Roman" w:eastAsia="宋体" w:hAnsi="Times New Roman" w:cs="Times New Roman" w:hint="eastAsia"/>
          <w:bCs/>
          <w:szCs w:val="22"/>
          <w14:ligatures w14:val="none"/>
        </w:rPr>
        <w:t>基本要求</w:t>
      </w:r>
    </w:p>
    <w:p w14:paraId="4A2C2269"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配备多类消防、物防、器械和设备，正确使用。</w:t>
      </w:r>
    </w:p>
    <w:p w14:paraId="1A30EC77"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图书馆门岗实行</w:t>
      </w:r>
      <w:r w:rsidRPr="00FE20F7">
        <w:rPr>
          <w:rFonts w:ascii="Times New Roman" w:eastAsia="宋体" w:hAnsi="Times New Roman" w:cs="Times New Roman" w:hint="eastAsia"/>
          <w:bCs/>
          <w:szCs w:val="22"/>
          <w14:ligatures w14:val="none"/>
        </w:rPr>
        <w:t>7:00</w:t>
      </w:r>
      <w:r w:rsidRPr="00FE20F7">
        <w:rPr>
          <w:rFonts w:ascii="Times New Roman" w:eastAsia="宋体" w:hAnsi="Times New Roman" w:cs="Times New Roman" w:hint="eastAsia"/>
          <w:bCs/>
          <w:szCs w:val="22"/>
          <w14:ligatures w14:val="none"/>
        </w:rPr>
        <w:t>～</w:t>
      </w:r>
      <w:r w:rsidRPr="00FE20F7">
        <w:rPr>
          <w:rFonts w:ascii="Times New Roman" w:eastAsia="宋体" w:hAnsi="Times New Roman" w:cs="Times New Roman" w:hint="eastAsia"/>
          <w:bCs/>
          <w:szCs w:val="22"/>
          <w14:ligatures w14:val="none"/>
        </w:rPr>
        <w:t>21:00</w:t>
      </w:r>
      <w:r w:rsidRPr="00FE20F7">
        <w:rPr>
          <w:rFonts w:ascii="Times New Roman" w:eastAsia="宋体" w:hAnsi="Times New Roman" w:cs="Times New Roman" w:hint="eastAsia"/>
          <w:bCs/>
          <w:szCs w:val="22"/>
          <w14:ligatures w14:val="none"/>
        </w:rPr>
        <w:t>的站立服务。</w:t>
      </w:r>
    </w:p>
    <w:p w14:paraId="61EC4E4C"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车库、道路交通管理人员</w:t>
      </w:r>
      <w:r w:rsidRPr="00FE20F7">
        <w:rPr>
          <w:rFonts w:ascii="Times New Roman" w:eastAsia="宋体" w:hAnsi="Times New Roman" w:cs="Times New Roman" w:hint="eastAsia"/>
          <w:bCs/>
          <w:szCs w:val="22"/>
          <w14:ligatures w14:val="none"/>
        </w:rPr>
        <w:t>24</w:t>
      </w:r>
      <w:r w:rsidRPr="00FE20F7">
        <w:rPr>
          <w:rFonts w:ascii="Times New Roman" w:eastAsia="宋体" w:hAnsi="Times New Roman" w:cs="Times New Roman" w:hint="eastAsia"/>
          <w:bCs/>
          <w:szCs w:val="22"/>
          <w14:ligatures w14:val="none"/>
        </w:rPr>
        <w:t>小时巡回检查服务。</w:t>
      </w:r>
    </w:p>
    <w:p w14:paraId="418494DF"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制定详细的工作标准，作业制度，定期对安保员工进行专业技能、礼仪等内容的培训。</w:t>
      </w:r>
    </w:p>
    <w:p w14:paraId="165011FF"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制定详细的应急处置预案，熟练掌握各类灾害事故的应急预案，定期组织应急预案的演练。</w:t>
      </w:r>
    </w:p>
    <w:p w14:paraId="18CF1518"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c</w:t>
      </w:r>
      <w:r w:rsidRPr="00FE20F7">
        <w:rPr>
          <w:rFonts w:ascii="Times New Roman" w:eastAsia="宋体" w:hAnsi="Times New Roman" w:cs="Times New Roman" w:hint="eastAsia"/>
          <w:bCs/>
          <w:szCs w:val="22"/>
          <w14:ligatures w14:val="none"/>
        </w:rPr>
        <w:t>作业要求</w:t>
      </w:r>
    </w:p>
    <w:p w14:paraId="5B68E8B3"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防范管理，管理内容包括：发生盗窃、匪警处理，发生斗殴或争吵处理，发现可疑分子的处理，发现酗酒闹事或精神异常者等的处理，遇到不愿出示证件强行进入阅览室、强行乱停车的处理。</w:t>
      </w:r>
    </w:p>
    <w:p w14:paraId="62B3F098"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道路交通管理，管理内容包括：机动车辆停车管理、非机动车辆停车管理、车辆收费管理、车管系统管理、图书馆区域交通事故的处理。</w:t>
      </w:r>
    </w:p>
    <w:p w14:paraId="2C21E1B2"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门岗管理，管理内容包括：外来人员（物品）进出管理、函件收发管理、公共区域钥匙管理、车辆门岗进出管理。</w:t>
      </w:r>
    </w:p>
    <w:p w14:paraId="2ADC216A"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巡视管理，管理内容包括：馆内公共区域巡逻、电梯使用的巡视、馆内设备房、会议厅、放映厅等巡视、周界报警系统、消防设施设备的巡视。</w:t>
      </w:r>
    </w:p>
    <w:p w14:paraId="59FA9861"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会务活动管理：配合图书馆做好会务活动的相关秩序维护工作。</w:t>
      </w:r>
    </w:p>
    <w:p w14:paraId="7DB495E7"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B</w:t>
      </w:r>
      <w:r w:rsidRPr="00FE20F7">
        <w:rPr>
          <w:rFonts w:ascii="Times New Roman" w:eastAsia="宋体" w:hAnsi="Times New Roman" w:cs="Times New Roman" w:hint="eastAsia"/>
          <w:bCs/>
          <w:szCs w:val="22"/>
          <w14:ligatures w14:val="none"/>
        </w:rPr>
        <w:t>、</w:t>
      </w:r>
      <w:proofErr w:type="gramStart"/>
      <w:r w:rsidRPr="00FE20F7">
        <w:rPr>
          <w:rFonts w:ascii="Times New Roman" w:eastAsia="宋体" w:hAnsi="Times New Roman" w:cs="Times New Roman" w:hint="eastAsia"/>
          <w:bCs/>
          <w:szCs w:val="22"/>
          <w14:ligatures w14:val="none"/>
        </w:rPr>
        <w:t>技防安保</w:t>
      </w:r>
      <w:proofErr w:type="gramEnd"/>
      <w:r w:rsidRPr="00FE20F7">
        <w:rPr>
          <w:rFonts w:ascii="Times New Roman" w:eastAsia="宋体" w:hAnsi="Times New Roman" w:cs="Times New Roman" w:hint="eastAsia"/>
          <w:bCs/>
          <w:szCs w:val="22"/>
          <w14:ligatures w14:val="none"/>
        </w:rPr>
        <w:t>服务要求</w:t>
      </w:r>
    </w:p>
    <w:p w14:paraId="13E7C8DD"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a</w:t>
      </w:r>
      <w:r w:rsidRPr="00FE20F7">
        <w:rPr>
          <w:rFonts w:ascii="Times New Roman" w:eastAsia="宋体" w:hAnsi="Times New Roman" w:cs="Times New Roman" w:hint="eastAsia"/>
          <w:bCs/>
          <w:szCs w:val="22"/>
          <w14:ligatures w14:val="none"/>
        </w:rPr>
        <w:t>按服务内容分为：监控管理、消防管理。</w:t>
      </w:r>
    </w:p>
    <w:p w14:paraId="3E118932"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b</w:t>
      </w:r>
      <w:r w:rsidRPr="00FE20F7">
        <w:rPr>
          <w:rFonts w:ascii="Times New Roman" w:eastAsia="宋体" w:hAnsi="Times New Roman" w:cs="Times New Roman" w:hint="eastAsia"/>
          <w:bCs/>
          <w:szCs w:val="22"/>
          <w14:ligatures w14:val="none"/>
        </w:rPr>
        <w:t>基本要求：</w:t>
      </w:r>
    </w:p>
    <w:p w14:paraId="41C924DF"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·保证图书馆无治安案发数、消防火灾为零。</w:t>
      </w:r>
    </w:p>
    <w:p w14:paraId="5C985374"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·监控中心实行安保人员</w:t>
      </w:r>
      <w:r w:rsidRPr="00FE20F7">
        <w:rPr>
          <w:rFonts w:ascii="Times New Roman" w:eastAsia="宋体" w:hAnsi="Times New Roman" w:cs="Times New Roman" w:hint="eastAsia"/>
          <w:bCs/>
          <w:szCs w:val="22"/>
          <w14:ligatures w14:val="none"/>
        </w:rPr>
        <w:t>24</w:t>
      </w:r>
      <w:r w:rsidRPr="00FE20F7">
        <w:rPr>
          <w:rFonts w:ascii="Times New Roman" w:eastAsia="宋体" w:hAnsi="Times New Roman" w:cs="Times New Roman" w:hint="eastAsia"/>
          <w:bCs/>
          <w:szCs w:val="22"/>
          <w14:ligatures w14:val="none"/>
        </w:rPr>
        <w:t>小时值勤，不得脱岗无人，制定人员进出管理制度。</w:t>
      </w:r>
    </w:p>
    <w:p w14:paraId="5AC67E2D"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·制定详细的监控设备及录像管理制度。</w:t>
      </w:r>
    </w:p>
    <w:p w14:paraId="0BE379EA"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·配备消防专管人员，落实消防管理制度及检查制度。</w:t>
      </w:r>
    </w:p>
    <w:p w14:paraId="30C8B943"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·制定详细的工作标准，作业制度，定期对安保员工进行专业技能、礼仪等内容的培训。</w:t>
      </w:r>
    </w:p>
    <w:p w14:paraId="1F77FC1C"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·制定详细的应急处置预案，熟练掌握各类灾害事故的应急预案，定期组织应急预案的演练。</w:t>
      </w:r>
    </w:p>
    <w:p w14:paraId="590F7D8F"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c</w:t>
      </w:r>
      <w:r w:rsidRPr="00FE20F7">
        <w:rPr>
          <w:rFonts w:ascii="Times New Roman" w:eastAsia="宋体" w:hAnsi="Times New Roman" w:cs="Times New Roman" w:hint="eastAsia"/>
          <w:bCs/>
          <w:szCs w:val="22"/>
          <w14:ligatures w14:val="none"/>
        </w:rPr>
        <w:t>作业要求</w:t>
      </w:r>
    </w:p>
    <w:p w14:paraId="4250CA6A"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监控管理</w:t>
      </w:r>
    </w:p>
    <w:p w14:paraId="30721AD4"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·对监控系统设备每日交接班进行检查，三天一次由工程人员进行维护保养，设备发生故障立即报修。</w:t>
      </w:r>
    </w:p>
    <w:p w14:paraId="247BF416"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·做好监控录像的保存工作，相关录像必须保存</w:t>
      </w:r>
      <w:r w:rsidRPr="00FE20F7">
        <w:rPr>
          <w:rFonts w:ascii="Times New Roman" w:eastAsia="宋体" w:hAnsi="Times New Roman" w:cs="Times New Roman" w:hint="eastAsia"/>
          <w:bCs/>
          <w:szCs w:val="22"/>
          <w14:ligatures w14:val="none"/>
        </w:rPr>
        <w:t>30</w:t>
      </w:r>
      <w:r w:rsidRPr="00FE20F7">
        <w:rPr>
          <w:rFonts w:ascii="Times New Roman" w:eastAsia="宋体" w:hAnsi="Times New Roman" w:cs="Times New Roman" w:hint="eastAsia"/>
          <w:bCs/>
          <w:szCs w:val="22"/>
          <w14:ligatures w14:val="none"/>
        </w:rPr>
        <w:t>天，有严格的录像查看制度。</w:t>
      </w:r>
    </w:p>
    <w:p w14:paraId="424FA4E4"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·每天两次安排巡逻</w:t>
      </w:r>
      <w:proofErr w:type="gramStart"/>
      <w:r w:rsidRPr="00FE20F7">
        <w:rPr>
          <w:rFonts w:ascii="Times New Roman" w:eastAsia="宋体" w:hAnsi="Times New Roman" w:cs="Times New Roman" w:hint="eastAsia"/>
          <w:bCs/>
          <w:szCs w:val="22"/>
          <w14:ligatures w14:val="none"/>
        </w:rPr>
        <w:t>安保对周界</w:t>
      </w:r>
      <w:proofErr w:type="gramEnd"/>
      <w:r w:rsidRPr="00FE20F7">
        <w:rPr>
          <w:rFonts w:ascii="Times New Roman" w:eastAsia="宋体" w:hAnsi="Times New Roman" w:cs="Times New Roman" w:hint="eastAsia"/>
          <w:bCs/>
          <w:szCs w:val="22"/>
          <w14:ligatures w14:val="none"/>
        </w:rPr>
        <w:t>报警进行检查。</w:t>
      </w:r>
    </w:p>
    <w:p w14:paraId="0475A1D0"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·起到中央控制室的全面协调、指挥作用。</w:t>
      </w:r>
    </w:p>
    <w:p w14:paraId="2FCD5A04"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消防管理</w:t>
      </w:r>
    </w:p>
    <w:p w14:paraId="740320CB"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·保证图书馆区域内的消防安全及消防器材的保管、维护工作。</w:t>
      </w:r>
    </w:p>
    <w:p w14:paraId="370E07AE"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·成立图书馆防火安全小组。</w:t>
      </w:r>
    </w:p>
    <w:p w14:paraId="30496279"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·建立消防管理制度，相关巡视录。</w:t>
      </w:r>
    </w:p>
    <w:p w14:paraId="0A5381A5"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·保证图书馆消防通道、消防登高点的畅通。</w:t>
      </w:r>
    </w:p>
    <w:p w14:paraId="40A14792"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lastRenderedPageBreak/>
        <w:t>南汇分馆要求：</w:t>
      </w:r>
    </w:p>
    <w:p w14:paraId="06438176"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A</w:t>
      </w:r>
      <w:r w:rsidRPr="00FE20F7">
        <w:rPr>
          <w:rFonts w:ascii="Times New Roman" w:eastAsia="宋体" w:hAnsi="Times New Roman" w:cs="Times New Roman" w:hint="eastAsia"/>
          <w:bCs/>
          <w:szCs w:val="22"/>
          <w14:ligatures w14:val="none"/>
        </w:rPr>
        <w:t>、服务时间：保安</w:t>
      </w:r>
      <w:r w:rsidRPr="00FE20F7">
        <w:rPr>
          <w:rFonts w:ascii="Times New Roman" w:eastAsia="宋体" w:hAnsi="Times New Roman" w:cs="Times New Roman" w:hint="eastAsia"/>
          <w:bCs/>
          <w:szCs w:val="22"/>
          <w14:ligatures w14:val="none"/>
        </w:rPr>
        <w:t>24</w:t>
      </w:r>
      <w:r w:rsidRPr="00FE20F7">
        <w:rPr>
          <w:rFonts w:ascii="Times New Roman" w:eastAsia="宋体" w:hAnsi="Times New Roman" w:cs="Times New Roman" w:hint="eastAsia"/>
          <w:bCs/>
          <w:szCs w:val="22"/>
          <w14:ligatures w14:val="none"/>
        </w:rPr>
        <w:t>小时值班看守，夜间确保执勤人员每小时全馆巡视一次。</w:t>
      </w:r>
    </w:p>
    <w:p w14:paraId="66CA420A"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B</w:t>
      </w:r>
      <w:r w:rsidRPr="00FE20F7">
        <w:rPr>
          <w:rFonts w:ascii="Times New Roman" w:eastAsia="宋体" w:hAnsi="Times New Roman" w:cs="Times New Roman" w:hint="eastAsia"/>
          <w:bCs/>
          <w:szCs w:val="22"/>
          <w14:ligatures w14:val="none"/>
        </w:rPr>
        <w:t>、交接班：有详细完整的交接班记录。</w:t>
      </w:r>
    </w:p>
    <w:p w14:paraId="78545FFB"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C</w:t>
      </w:r>
      <w:r w:rsidRPr="00FE20F7">
        <w:rPr>
          <w:rFonts w:ascii="Times New Roman" w:eastAsia="宋体" w:hAnsi="Times New Roman" w:cs="Times New Roman" w:hint="eastAsia"/>
          <w:bCs/>
          <w:szCs w:val="22"/>
          <w14:ligatures w14:val="none"/>
        </w:rPr>
        <w:t>、外来车辆及外来人员：禁止无关车辆进入采购人场地，确需进入的应引导车辆有序通行、停放。禁止无关人员</w:t>
      </w:r>
      <w:r w:rsidRPr="00FE20F7">
        <w:rPr>
          <w:rFonts w:ascii="Times New Roman" w:eastAsia="宋体" w:hAnsi="Times New Roman" w:cs="Times New Roman" w:hint="eastAsia"/>
          <w:bCs/>
          <w:szCs w:val="22"/>
          <w14:ligatures w14:val="none"/>
        </w:rPr>
        <w:t>(</w:t>
      </w:r>
      <w:r w:rsidRPr="00FE20F7">
        <w:rPr>
          <w:rFonts w:ascii="Times New Roman" w:eastAsia="宋体" w:hAnsi="Times New Roman" w:cs="Times New Roman" w:hint="eastAsia"/>
          <w:bCs/>
          <w:szCs w:val="22"/>
          <w14:ligatures w14:val="none"/>
        </w:rPr>
        <w:t>产品推销及收购废品等闲杂人员</w:t>
      </w:r>
      <w:r w:rsidRPr="00FE20F7">
        <w:rPr>
          <w:rFonts w:ascii="Times New Roman" w:eastAsia="宋体" w:hAnsi="Times New Roman" w:cs="Times New Roman" w:hint="eastAsia"/>
          <w:bCs/>
          <w:szCs w:val="22"/>
          <w14:ligatures w14:val="none"/>
        </w:rPr>
        <w:t>)</w:t>
      </w:r>
      <w:r w:rsidRPr="00FE20F7">
        <w:rPr>
          <w:rFonts w:ascii="Times New Roman" w:eastAsia="宋体" w:hAnsi="Times New Roman" w:cs="Times New Roman" w:hint="eastAsia"/>
          <w:bCs/>
          <w:szCs w:val="22"/>
          <w14:ligatures w14:val="none"/>
        </w:rPr>
        <w:t>进入。</w:t>
      </w:r>
    </w:p>
    <w:p w14:paraId="57F32508"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D</w:t>
      </w:r>
      <w:r w:rsidRPr="00FE20F7">
        <w:rPr>
          <w:rFonts w:ascii="Times New Roman" w:eastAsia="宋体" w:hAnsi="Times New Roman" w:cs="Times New Roman" w:hint="eastAsia"/>
          <w:bCs/>
          <w:szCs w:val="22"/>
          <w14:ligatures w14:val="none"/>
        </w:rPr>
        <w:t>、值班室、大门口院子清洁：保持值班室、院子和大门口环境整洁、有序、道路畅通。</w:t>
      </w:r>
    </w:p>
    <w:p w14:paraId="25E07FB2"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E</w:t>
      </w:r>
      <w:r w:rsidRPr="00FE20F7">
        <w:rPr>
          <w:rFonts w:ascii="Times New Roman" w:eastAsia="宋体" w:hAnsi="Times New Roman" w:cs="Times New Roman" w:hint="eastAsia"/>
          <w:bCs/>
          <w:szCs w:val="22"/>
          <w14:ligatures w14:val="none"/>
        </w:rPr>
        <w:t>、夜间：工作人员下班后关闭大门，对办公室门窗及楼道窗户关闭情况进行必要的安全检查，关闭各楼道内不必要的照明。按时开启、关闭报警及其他有关设施。</w:t>
      </w:r>
    </w:p>
    <w:p w14:paraId="308F96B3"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F</w:t>
      </w:r>
      <w:r w:rsidRPr="00FE20F7">
        <w:rPr>
          <w:rFonts w:ascii="Times New Roman" w:eastAsia="宋体" w:hAnsi="Times New Roman" w:cs="Times New Roman" w:hint="eastAsia"/>
          <w:bCs/>
          <w:szCs w:val="22"/>
          <w14:ligatures w14:val="none"/>
        </w:rPr>
        <w:t>、消防巡查：消防设施完好无损，定期检查，发现问题及时报告。</w:t>
      </w:r>
    </w:p>
    <w:p w14:paraId="0F950C00"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G</w:t>
      </w:r>
      <w:r w:rsidRPr="00FE20F7">
        <w:rPr>
          <w:rFonts w:ascii="Times New Roman" w:eastAsia="宋体" w:hAnsi="Times New Roman" w:cs="Times New Roman" w:hint="eastAsia"/>
          <w:bCs/>
          <w:szCs w:val="22"/>
          <w14:ligatures w14:val="none"/>
        </w:rPr>
        <w:t>、监控室：保持</w:t>
      </w:r>
      <w:r w:rsidRPr="00FE20F7">
        <w:rPr>
          <w:rFonts w:ascii="Times New Roman" w:eastAsia="宋体" w:hAnsi="Times New Roman" w:cs="Times New Roman" w:hint="eastAsia"/>
          <w:bCs/>
          <w:szCs w:val="22"/>
          <w14:ligatures w14:val="none"/>
        </w:rPr>
        <w:t>24</w:t>
      </w:r>
      <w:r w:rsidRPr="00FE20F7">
        <w:rPr>
          <w:rFonts w:ascii="Times New Roman" w:eastAsia="宋体" w:hAnsi="Times New Roman" w:cs="Times New Roman" w:hint="eastAsia"/>
          <w:bCs/>
          <w:szCs w:val="22"/>
          <w14:ligatures w14:val="none"/>
        </w:rPr>
        <w:t>小时开通，并保持完整的监控记录，每天定期检查，做好记录。</w:t>
      </w:r>
    </w:p>
    <w:p w14:paraId="63FA0D9A"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H</w:t>
      </w:r>
      <w:r w:rsidRPr="00FE20F7">
        <w:rPr>
          <w:rFonts w:ascii="Times New Roman" w:eastAsia="宋体" w:hAnsi="Times New Roman" w:cs="Times New Roman" w:hint="eastAsia"/>
          <w:bCs/>
          <w:szCs w:val="22"/>
          <w14:ligatures w14:val="none"/>
        </w:rPr>
        <w:t>、应急响应：接到火警、警情后</w:t>
      </w:r>
      <w:r w:rsidRPr="00FE20F7">
        <w:rPr>
          <w:rFonts w:ascii="Times New Roman" w:eastAsia="宋体" w:hAnsi="Times New Roman" w:cs="Times New Roman" w:hint="eastAsia"/>
          <w:bCs/>
          <w:szCs w:val="22"/>
          <w14:ligatures w14:val="none"/>
        </w:rPr>
        <w:t>3</w:t>
      </w:r>
      <w:r w:rsidRPr="00FE20F7">
        <w:rPr>
          <w:rFonts w:ascii="Times New Roman" w:eastAsia="宋体" w:hAnsi="Times New Roman" w:cs="Times New Roman" w:hint="eastAsia"/>
          <w:bCs/>
          <w:szCs w:val="22"/>
          <w14:ligatures w14:val="none"/>
        </w:rPr>
        <w:t>分钟内到达现场，并报馆领导与警方，协助采取有关措施。</w:t>
      </w:r>
    </w:p>
    <w:p w14:paraId="0AE8B03B"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I</w:t>
      </w:r>
      <w:r w:rsidRPr="00FE20F7">
        <w:rPr>
          <w:rFonts w:ascii="Times New Roman" w:eastAsia="宋体" w:hAnsi="Times New Roman" w:cs="Times New Roman" w:hint="eastAsia"/>
          <w:bCs/>
          <w:szCs w:val="22"/>
          <w14:ligatures w14:val="none"/>
        </w:rPr>
        <w:t>、工作纪律：保安员在工作期间要接受采购人的领导和监督，遵守采购人的有关规章制度和《保安人员纪律》</w:t>
      </w:r>
    </w:p>
    <w:p w14:paraId="1BBD6E66"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J</w:t>
      </w:r>
      <w:r w:rsidRPr="00FE20F7">
        <w:rPr>
          <w:rFonts w:ascii="Times New Roman" w:eastAsia="宋体" w:hAnsi="Times New Roman" w:cs="Times New Roman" w:hint="eastAsia"/>
          <w:bCs/>
          <w:szCs w:val="22"/>
          <w14:ligatures w14:val="none"/>
        </w:rPr>
        <w:t>、负责按时分发报纸、信件，对挂号信、快递、包裹单要逐件登记并交收件人签收。</w:t>
      </w:r>
    </w:p>
    <w:p w14:paraId="4D4103EA" w14:textId="77777777" w:rsidR="00FE20F7" w:rsidRPr="00FE20F7" w:rsidRDefault="00FE20F7" w:rsidP="00FE20F7">
      <w:pPr>
        <w:adjustRightInd w:val="0"/>
        <w:snapToGrid w:val="0"/>
        <w:spacing w:after="0" w:line="300" w:lineRule="auto"/>
        <w:ind w:firstLineChars="400" w:firstLine="880"/>
        <w:rPr>
          <w:rFonts w:ascii="Times New Roman" w:eastAsia="宋体" w:hAnsi="Times New Roman" w:cs="Times New Roman"/>
          <w:bCs/>
          <w:szCs w:val="22"/>
          <w14:ligatures w14:val="none"/>
        </w:rPr>
      </w:pPr>
    </w:p>
    <w:p w14:paraId="523FFF13"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bCs/>
          <w:szCs w:val="22"/>
          <w14:ligatures w14:val="none"/>
        </w:rPr>
        <w:t>(4)</w:t>
      </w:r>
      <w:r w:rsidRPr="00FE20F7">
        <w:rPr>
          <w:rFonts w:ascii="Times New Roman" w:eastAsia="宋体" w:hAnsi="Times New Roman" w:cs="Times New Roman"/>
          <w:bCs/>
          <w:szCs w:val="22"/>
          <w14:ligatures w14:val="none"/>
        </w:rPr>
        <w:t xml:space="preserve"> </w:t>
      </w:r>
      <w:r w:rsidRPr="00FE20F7">
        <w:rPr>
          <w:rFonts w:ascii="Times New Roman" w:eastAsia="宋体" w:hAnsi="Times New Roman" w:cs="Times New Roman"/>
          <w:bCs/>
          <w:szCs w:val="22"/>
          <w14:ligatures w14:val="none"/>
        </w:rPr>
        <w:t>工作时间要求</w:t>
      </w:r>
      <w:r w:rsidRPr="00FE20F7">
        <w:rPr>
          <w:rFonts w:ascii="Times New Roman" w:eastAsia="宋体" w:hAnsi="Times New Roman" w:cs="Times New Roman" w:hint="eastAsia"/>
          <w:bCs/>
          <w:szCs w:val="22"/>
          <w14:ligatures w14:val="none"/>
        </w:rPr>
        <w:t>：</w:t>
      </w:r>
      <w:r w:rsidRPr="00FE20F7">
        <w:rPr>
          <w:rFonts w:ascii="Times New Roman" w:eastAsia="宋体" w:hAnsi="Times New Roman" w:cs="Times New Roman" w:hint="eastAsia"/>
          <w:szCs w:val="22"/>
          <w14:ligatures w14:val="none"/>
        </w:rPr>
        <w:t>详见</w:t>
      </w:r>
      <w:r w:rsidRPr="00FE20F7">
        <w:rPr>
          <w:rFonts w:ascii="Times New Roman" w:eastAsia="宋体" w:hAnsi="Times New Roman" w:cs="Times New Roman" w:hint="eastAsia"/>
          <w:szCs w:val="22"/>
          <w14:ligatures w14:val="none"/>
        </w:rPr>
        <w:t>9.1</w:t>
      </w:r>
      <w:r w:rsidRPr="00FE20F7">
        <w:rPr>
          <w:rFonts w:ascii="Times New Roman" w:eastAsia="宋体" w:hAnsi="Times New Roman" w:cs="Times New Roman" w:hint="eastAsia"/>
          <w:szCs w:val="22"/>
          <w14:ligatures w14:val="none"/>
        </w:rPr>
        <w:t>岗位设置一览表，具体工作时间分配按采购人实际要求进行。</w:t>
      </w:r>
    </w:p>
    <w:p w14:paraId="7C295849"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(5)</w:t>
      </w:r>
      <w:r w:rsidRPr="00FE20F7">
        <w:rPr>
          <w:rFonts w:ascii="Times New Roman" w:eastAsia="宋体" w:hAnsi="Times New Roman" w:cs="Times New Roman" w:hint="eastAsia"/>
          <w:bCs/>
          <w:szCs w:val="22"/>
          <w14:ligatures w14:val="none"/>
        </w:rPr>
        <w:t>人员自身要求</w:t>
      </w:r>
    </w:p>
    <w:p w14:paraId="592CE74C"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人防安保：年龄在</w:t>
      </w:r>
      <w:r w:rsidRPr="00FE20F7">
        <w:rPr>
          <w:rFonts w:ascii="Times New Roman" w:eastAsia="宋体" w:hAnsi="Times New Roman" w:cs="Times New Roman" w:hint="eastAsia"/>
          <w:bCs/>
          <w:szCs w:val="22"/>
          <w14:ligatures w14:val="none"/>
        </w:rPr>
        <w:t>40</w:t>
      </w:r>
      <w:r w:rsidRPr="00FE20F7">
        <w:rPr>
          <w:rFonts w:ascii="Times New Roman" w:eastAsia="宋体" w:hAnsi="Times New Roman" w:cs="Times New Roman" w:hint="eastAsia"/>
          <w:bCs/>
          <w:szCs w:val="22"/>
          <w14:ligatures w14:val="none"/>
        </w:rPr>
        <w:t>岁以内、本地男性，身高</w:t>
      </w:r>
      <w:r w:rsidRPr="00FE20F7">
        <w:rPr>
          <w:rFonts w:ascii="Times New Roman" w:eastAsia="宋体" w:hAnsi="Times New Roman" w:cs="Times New Roman" w:hint="eastAsia"/>
          <w:bCs/>
          <w:szCs w:val="22"/>
          <w14:ligatures w14:val="none"/>
        </w:rPr>
        <w:t>1.70</w:t>
      </w:r>
      <w:r w:rsidRPr="00FE20F7">
        <w:rPr>
          <w:rFonts w:ascii="Times New Roman" w:eastAsia="宋体" w:hAnsi="Times New Roman" w:cs="Times New Roman" w:hint="eastAsia"/>
          <w:bCs/>
          <w:szCs w:val="22"/>
          <w14:ligatures w14:val="none"/>
        </w:rPr>
        <w:t>米以上，身体健康、无不良嗜好，形象整洁、亲和，统一着装、规范用语。</w:t>
      </w:r>
    </w:p>
    <w:p w14:paraId="2AB23556"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proofErr w:type="gramStart"/>
      <w:r w:rsidRPr="00FE20F7">
        <w:rPr>
          <w:rFonts w:ascii="Times New Roman" w:eastAsia="宋体" w:hAnsi="Times New Roman" w:cs="Times New Roman" w:hint="eastAsia"/>
          <w:bCs/>
          <w:szCs w:val="22"/>
          <w14:ligatures w14:val="none"/>
        </w:rPr>
        <w:t>技防安保</w:t>
      </w:r>
      <w:proofErr w:type="gramEnd"/>
      <w:r w:rsidRPr="00FE20F7">
        <w:rPr>
          <w:rFonts w:ascii="Times New Roman" w:eastAsia="宋体" w:hAnsi="Times New Roman" w:cs="Times New Roman" w:hint="eastAsia"/>
          <w:bCs/>
          <w:szCs w:val="22"/>
          <w14:ligatures w14:val="none"/>
        </w:rPr>
        <w:t>：年龄在</w:t>
      </w:r>
      <w:r w:rsidRPr="00FE20F7">
        <w:rPr>
          <w:rFonts w:ascii="Times New Roman" w:eastAsia="宋体" w:hAnsi="Times New Roman" w:cs="Times New Roman" w:hint="eastAsia"/>
          <w:bCs/>
          <w:szCs w:val="22"/>
          <w14:ligatures w14:val="none"/>
        </w:rPr>
        <w:t>40</w:t>
      </w:r>
      <w:r w:rsidRPr="00FE20F7">
        <w:rPr>
          <w:rFonts w:ascii="Times New Roman" w:eastAsia="宋体" w:hAnsi="Times New Roman" w:cs="Times New Roman" w:hint="eastAsia"/>
          <w:bCs/>
          <w:szCs w:val="22"/>
          <w14:ligatures w14:val="none"/>
        </w:rPr>
        <w:t>岁以内，本地男性，持有岗位资格证书。有</w:t>
      </w:r>
      <w:r w:rsidRPr="00FE20F7">
        <w:rPr>
          <w:rFonts w:ascii="Times New Roman" w:eastAsia="宋体" w:hAnsi="Times New Roman" w:cs="Times New Roman" w:hint="eastAsia"/>
          <w:bCs/>
          <w:szCs w:val="22"/>
          <w14:ligatures w14:val="none"/>
        </w:rPr>
        <w:t>3</w:t>
      </w:r>
      <w:r w:rsidRPr="00FE20F7">
        <w:rPr>
          <w:rFonts w:ascii="Times New Roman" w:eastAsia="宋体" w:hAnsi="Times New Roman" w:cs="Times New Roman" w:hint="eastAsia"/>
          <w:bCs/>
          <w:szCs w:val="22"/>
          <w14:ligatures w14:val="none"/>
        </w:rPr>
        <w:t>年以上工作经验，能熟练掌握设施设备操作技能。。</w:t>
      </w:r>
    </w:p>
    <w:p w14:paraId="11B4FF35"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(6)</w:t>
      </w:r>
      <w:r w:rsidRPr="00FE20F7">
        <w:rPr>
          <w:rFonts w:ascii="Times New Roman" w:eastAsia="宋体" w:hAnsi="Times New Roman" w:cs="Times New Roman"/>
          <w:bCs/>
          <w:szCs w:val="22"/>
          <w14:ligatures w14:val="none"/>
        </w:rPr>
        <w:t xml:space="preserve"> </w:t>
      </w:r>
      <w:r w:rsidRPr="00FE20F7">
        <w:rPr>
          <w:rFonts w:ascii="Times New Roman" w:eastAsia="宋体" w:hAnsi="Times New Roman" w:cs="Times New Roman" w:hint="eastAsia"/>
          <w:bCs/>
          <w:szCs w:val="22"/>
          <w14:ligatures w14:val="none"/>
        </w:rPr>
        <w:t>其它要求：</w:t>
      </w:r>
      <w:r w:rsidRPr="00FE20F7">
        <w:rPr>
          <w:rFonts w:ascii="Times New Roman" w:eastAsia="宋体" w:hAnsi="Times New Roman" w:cs="Times New Roman" w:hint="eastAsia"/>
          <w:bCs/>
          <w:szCs w:val="22"/>
          <w14:ligatures w14:val="none"/>
        </w:rPr>
        <w:t xml:space="preserve"> </w:t>
      </w:r>
    </w:p>
    <w:p w14:paraId="67AF5B5C"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投标人须自有保安队伍，此项服务不得外包第三</w:t>
      </w:r>
      <w:proofErr w:type="gramStart"/>
      <w:r w:rsidRPr="00FE20F7">
        <w:rPr>
          <w:rFonts w:ascii="Times New Roman" w:eastAsia="宋体" w:hAnsi="Times New Roman" w:cs="Times New Roman" w:hint="eastAsia"/>
          <w:bCs/>
          <w:szCs w:val="22"/>
          <w14:ligatures w14:val="none"/>
        </w:rPr>
        <w:t>方运行安</w:t>
      </w:r>
      <w:proofErr w:type="gramEnd"/>
      <w:r w:rsidRPr="00FE20F7">
        <w:rPr>
          <w:rFonts w:ascii="Times New Roman" w:eastAsia="宋体" w:hAnsi="Times New Roman" w:cs="Times New Roman" w:hint="eastAsia"/>
          <w:bCs/>
          <w:szCs w:val="22"/>
          <w14:ligatures w14:val="none"/>
        </w:rPr>
        <w:t>保方面的设施设备开办费、低值易耗品等费用列入物业管理预算经费内。</w:t>
      </w:r>
    </w:p>
    <w:tbl>
      <w:tblPr>
        <w:tblStyle w:val="afff0"/>
        <w:tblW w:w="0" w:type="auto"/>
        <w:tblInd w:w="1101" w:type="dxa"/>
        <w:tblLook w:val="04A0" w:firstRow="1" w:lastRow="0" w:firstColumn="1" w:lastColumn="0" w:noHBand="0" w:noVBand="1"/>
      </w:tblPr>
      <w:tblGrid>
        <w:gridCol w:w="1275"/>
        <w:gridCol w:w="3119"/>
        <w:gridCol w:w="1843"/>
        <w:gridCol w:w="1842"/>
      </w:tblGrid>
      <w:tr w:rsidR="00FE20F7" w:rsidRPr="00FE20F7" w14:paraId="68112A9C" w14:textId="77777777" w:rsidTr="00627E1B">
        <w:tc>
          <w:tcPr>
            <w:tcW w:w="1275" w:type="dxa"/>
          </w:tcPr>
          <w:p w14:paraId="4D50C0B9" w14:textId="77777777" w:rsidR="00FE20F7" w:rsidRPr="00FE20F7" w:rsidRDefault="00FE20F7" w:rsidP="00FE20F7">
            <w:pPr>
              <w:tabs>
                <w:tab w:val="left" w:pos="7200"/>
              </w:tabs>
              <w:adjustRightInd w:val="0"/>
              <w:snapToGrid w:val="0"/>
              <w:spacing w:line="300" w:lineRule="auto"/>
              <w:jc w:val="center"/>
              <w:rPr>
                <w:bCs/>
                <w:szCs w:val="22"/>
              </w:rPr>
            </w:pPr>
            <w:r w:rsidRPr="00FE20F7">
              <w:rPr>
                <w:rFonts w:ascii="宋体" w:hAnsi="宋体" w:cs="宋体" w:hint="eastAsia"/>
                <w:bCs/>
                <w:szCs w:val="22"/>
              </w:rPr>
              <w:t>序号</w:t>
            </w:r>
          </w:p>
        </w:tc>
        <w:tc>
          <w:tcPr>
            <w:tcW w:w="3119" w:type="dxa"/>
          </w:tcPr>
          <w:p w14:paraId="2DFE4D0E" w14:textId="77777777" w:rsidR="00FE20F7" w:rsidRPr="00FE20F7" w:rsidRDefault="00FE20F7" w:rsidP="00FE20F7">
            <w:pPr>
              <w:tabs>
                <w:tab w:val="left" w:pos="7200"/>
              </w:tabs>
              <w:adjustRightInd w:val="0"/>
              <w:snapToGrid w:val="0"/>
              <w:spacing w:line="300" w:lineRule="auto"/>
              <w:jc w:val="center"/>
              <w:rPr>
                <w:bCs/>
                <w:szCs w:val="22"/>
              </w:rPr>
            </w:pPr>
            <w:r w:rsidRPr="00FE20F7">
              <w:rPr>
                <w:rFonts w:ascii="宋体" w:hAnsi="宋体" w:cs="宋体" w:hint="eastAsia"/>
                <w:bCs/>
                <w:szCs w:val="22"/>
              </w:rPr>
              <w:t>内容</w:t>
            </w:r>
          </w:p>
        </w:tc>
        <w:tc>
          <w:tcPr>
            <w:tcW w:w="1843" w:type="dxa"/>
          </w:tcPr>
          <w:p w14:paraId="0FDECF61" w14:textId="77777777" w:rsidR="00FE20F7" w:rsidRPr="00FE20F7" w:rsidRDefault="00FE20F7" w:rsidP="00FE20F7">
            <w:pPr>
              <w:tabs>
                <w:tab w:val="left" w:pos="7200"/>
              </w:tabs>
              <w:adjustRightInd w:val="0"/>
              <w:snapToGrid w:val="0"/>
              <w:spacing w:line="300" w:lineRule="auto"/>
              <w:jc w:val="center"/>
              <w:rPr>
                <w:bCs/>
                <w:szCs w:val="22"/>
              </w:rPr>
            </w:pPr>
            <w:r w:rsidRPr="00FE20F7">
              <w:rPr>
                <w:rFonts w:ascii="宋体" w:hAnsi="宋体" w:cs="宋体" w:hint="eastAsia"/>
                <w:bCs/>
                <w:szCs w:val="22"/>
              </w:rPr>
              <w:t>单位</w:t>
            </w:r>
          </w:p>
        </w:tc>
        <w:tc>
          <w:tcPr>
            <w:tcW w:w="1842" w:type="dxa"/>
          </w:tcPr>
          <w:p w14:paraId="71C6860A" w14:textId="77777777" w:rsidR="00FE20F7" w:rsidRPr="00FE20F7" w:rsidRDefault="00FE20F7" w:rsidP="00FE20F7">
            <w:pPr>
              <w:tabs>
                <w:tab w:val="left" w:pos="7200"/>
              </w:tabs>
              <w:adjustRightInd w:val="0"/>
              <w:snapToGrid w:val="0"/>
              <w:spacing w:line="300" w:lineRule="auto"/>
              <w:jc w:val="center"/>
              <w:rPr>
                <w:bCs/>
                <w:szCs w:val="22"/>
              </w:rPr>
            </w:pPr>
            <w:r w:rsidRPr="00FE20F7">
              <w:rPr>
                <w:rFonts w:ascii="宋体" w:hAnsi="宋体" w:cs="宋体" w:hint="eastAsia"/>
                <w:bCs/>
                <w:szCs w:val="22"/>
              </w:rPr>
              <w:t>数量</w:t>
            </w:r>
          </w:p>
        </w:tc>
      </w:tr>
      <w:tr w:rsidR="00FE20F7" w:rsidRPr="00FE20F7" w14:paraId="03C022EE" w14:textId="77777777" w:rsidTr="00627E1B">
        <w:tc>
          <w:tcPr>
            <w:tcW w:w="1275" w:type="dxa"/>
            <w:vAlign w:val="center"/>
          </w:tcPr>
          <w:p w14:paraId="759CA1F9"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1</w:t>
            </w:r>
          </w:p>
        </w:tc>
        <w:tc>
          <w:tcPr>
            <w:tcW w:w="3119" w:type="dxa"/>
            <w:vAlign w:val="center"/>
          </w:tcPr>
          <w:p w14:paraId="14FEBE9A"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长警棍</w:t>
            </w:r>
          </w:p>
        </w:tc>
        <w:tc>
          <w:tcPr>
            <w:tcW w:w="1843" w:type="dxa"/>
            <w:vAlign w:val="center"/>
          </w:tcPr>
          <w:p w14:paraId="0BE2D837"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根</w:t>
            </w:r>
          </w:p>
        </w:tc>
        <w:tc>
          <w:tcPr>
            <w:tcW w:w="1842" w:type="dxa"/>
            <w:vAlign w:val="center"/>
          </w:tcPr>
          <w:p w14:paraId="188D6749"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8</w:t>
            </w:r>
          </w:p>
        </w:tc>
      </w:tr>
      <w:tr w:rsidR="00FE20F7" w:rsidRPr="00FE20F7" w14:paraId="7A070A14" w14:textId="77777777" w:rsidTr="00627E1B">
        <w:tc>
          <w:tcPr>
            <w:tcW w:w="1275" w:type="dxa"/>
            <w:vAlign w:val="center"/>
          </w:tcPr>
          <w:p w14:paraId="7D08BBE8"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2</w:t>
            </w:r>
          </w:p>
        </w:tc>
        <w:tc>
          <w:tcPr>
            <w:tcW w:w="3119" w:type="dxa"/>
            <w:vAlign w:val="center"/>
          </w:tcPr>
          <w:p w14:paraId="531D9D01"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短警棍</w:t>
            </w:r>
          </w:p>
        </w:tc>
        <w:tc>
          <w:tcPr>
            <w:tcW w:w="1843" w:type="dxa"/>
            <w:vAlign w:val="center"/>
          </w:tcPr>
          <w:p w14:paraId="321D1498"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根</w:t>
            </w:r>
          </w:p>
        </w:tc>
        <w:tc>
          <w:tcPr>
            <w:tcW w:w="1842" w:type="dxa"/>
            <w:vAlign w:val="center"/>
          </w:tcPr>
          <w:p w14:paraId="20ABCDE8"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8</w:t>
            </w:r>
          </w:p>
        </w:tc>
      </w:tr>
      <w:tr w:rsidR="00FE20F7" w:rsidRPr="00FE20F7" w14:paraId="59BE10DF" w14:textId="77777777" w:rsidTr="00627E1B">
        <w:tc>
          <w:tcPr>
            <w:tcW w:w="1275" w:type="dxa"/>
            <w:vAlign w:val="center"/>
          </w:tcPr>
          <w:p w14:paraId="7B1AA86F"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3</w:t>
            </w:r>
          </w:p>
        </w:tc>
        <w:tc>
          <w:tcPr>
            <w:tcW w:w="3119" w:type="dxa"/>
            <w:vAlign w:val="center"/>
          </w:tcPr>
          <w:p w14:paraId="48BC9E3D"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盾牌</w:t>
            </w:r>
          </w:p>
        </w:tc>
        <w:tc>
          <w:tcPr>
            <w:tcW w:w="1843" w:type="dxa"/>
            <w:vAlign w:val="center"/>
          </w:tcPr>
          <w:p w14:paraId="070F6401"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只</w:t>
            </w:r>
          </w:p>
        </w:tc>
        <w:tc>
          <w:tcPr>
            <w:tcW w:w="1842" w:type="dxa"/>
            <w:vAlign w:val="center"/>
          </w:tcPr>
          <w:p w14:paraId="747C25AB"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8</w:t>
            </w:r>
          </w:p>
        </w:tc>
      </w:tr>
      <w:tr w:rsidR="00FE20F7" w:rsidRPr="00FE20F7" w14:paraId="34B038C7" w14:textId="77777777" w:rsidTr="00627E1B">
        <w:tc>
          <w:tcPr>
            <w:tcW w:w="1275" w:type="dxa"/>
            <w:vAlign w:val="center"/>
          </w:tcPr>
          <w:p w14:paraId="6B9A2FAC"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4</w:t>
            </w:r>
          </w:p>
        </w:tc>
        <w:tc>
          <w:tcPr>
            <w:tcW w:w="3119" w:type="dxa"/>
            <w:vAlign w:val="center"/>
          </w:tcPr>
          <w:p w14:paraId="1523D292"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钢盔</w:t>
            </w:r>
          </w:p>
        </w:tc>
        <w:tc>
          <w:tcPr>
            <w:tcW w:w="1843" w:type="dxa"/>
            <w:vAlign w:val="center"/>
          </w:tcPr>
          <w:p w14:paraId="1A51F2E6"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只</w:t>
            </w:r>
          </w:p>
        </w:tc>
        <w:tc>
          <w:tcPr>
            <w:tcW w:w="1842" w:type="dxa"/>
            <w:vAlign w:val="center"/>
          </w:tcPr>
          <w:p w14:paraId="54E01C73"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15</w:t>
            </w:r>
          </w:p>
        </w:tc>
      </w:tr>
      <w:tr w:rsidR="00FE20F7" w:rsidRPr="00FE20F7" w14:paraId="6CF9E551" w14:textId="77777777" w:rsidTr="00627E1B">
        <w:tc>
          <w:tcPr>
            <w:tcW w:w="1275" w:type="dxa"/>
            <w:vAlign w:val="center"/>
          </w:tcPr>
          <w:p w14:paraId="677EEB54"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5</w:t>
            </w:r>
          </w:p>
        </w:tc>
        <w:tc>
          <w:tcPr>
            <w:tcW w:w="3119" w:type="dxa"/>
            <w:vAlign w:val="center"/>
          </w:tcPr>
          <w:p w14:paraId="0B16E8D5"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钢叉</w:t>
            </w:r>
          </w:p>
        </w:tc>
        <w:tc>
          <w:tcPr>
            <w:tcW w:w="1843" w:type="dxa"/>
            <w:vAlign w:val="center"/>
          </w:tcPr>
          <w:p w14:paraId="08EEFBC3"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只</w:t>
            </w:r>
          </w:p>
        </w:tc>
        <w:tc>
          <w:tcPr>
            <w:tcW w:w="1842" w:type="dxa"/>
            <w:vAlign w:val="center"/>
          </w:tcPr>
          <w:p w14:paraId="533D2D26"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4</w:t>
            </w:r>
          </w:p>
        </w:tc>
      </w:tr>
      <w:tr w:rsidR="00FE20F7" w:rsidRPr="00FE20F7" w14:paraId="20A87832" w14:textId="77777777" w:rsidTr="00627E1B">
        <w:tc>
          <w:tcPr>
            <w:tcW w:w="1275" w:type="dxa"/>
            <w:vAlign w:val="center"/>
          </w:tcPr>
          <w:p w14:paraId="49DF3E73"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6</w:t>
            </w:r>
          </w:p>
        </w:tc>
        <w:tc>
          <w:tcPr>
            <w:tcW w:w="3119" w:type="dxa"/>
            <w:vAlign w:val="center"/>
          </w:tcPr>
          <w:p w14:paraId="146B9C85"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塑料扫帚、</w:t>
            </w:r>
            <w:proofErr w:type="gramStart"/>
            <w:r w:rsidRPr="00FE20F7">
              <w:rPr>
                <w:rFonts w:ascii="宋体" w:eastAsia="宋体" w:hAnsi="宋体" w:cs="宋体" w:hint="eastAsia"/>
                <w:sz w:val="21"/>
                <w:szCs w:val="22"/>
              </w:rPr>
              <w:t>簸</w:t>
            </w:r>
            <w:proofErr w:type="gramEnd"/>
            <w:r w:rsidRPr="00FE20F7">
              <w:rPr>
                <w:rFonts w:ascii="宋体" w:eastAsia="宋体" w:hAnsi="宋体" w:cs="宋体" w:hint="eastAsia"/>
                <w:sz w:val="21"/>
                <w:szCs w:val="22"/>
              </w:rPr>
              <w:t>算</w:t>
            </w:r>
          </w:p>
        </w:tc>
        <w:tc>
          <w:tcPr>
            <w:tcW w:w="1843" w:type="dxa"/>
            <w:vAlign w:val="center"/>
          </w:tcPr>
          <w:p w14:paraId="7F604C84"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套</w:t>
            </w:r>
          </w:p>
        </w:tc>
        <w:tc>
          <w:tcPr>
            <w:tcW w:w="1842" w:type="dxa"/>
            <w:vAlign w:val="center"/>
          </w:tcPr>
          <w:p w14:paraId="2C64589E"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8</w:t>
            </w:r>
          </w:p>
        </w:tc>
      </w:tr>
      <w:tr w:rsidR="00FE20F7" w:rsidRPr="00FE20F7" w14:paraId="27FA7C2B" w14:textId="77777777" w:rsidTr="00627E1B">
        <w:tc>
          <w:tcPr>
            <w:tcW w:w="1275" w:type="dxa"/>
            <w:vAlign w:val="center"/>
          </w:tcPr>
          <w:p w14:paraId="7A17E4FC"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7</w:t>
            </w:r>
          </w:p>
        </w:tc>
        <w:tc>
          <w:tcPr>
            <w:tcW w:w="3119" w:type="dxa"/>
            <w:vAlign w:val="center"/>
          </w:tcPr>
          <w:p w14:paraId="01B89B0D"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小拖把</w:t>
            </w:r>
            <w:r w:rsidRPr="00FE20F7">
              <w:rPr>
                <w:rFonts w:ascii="Calibri" w:hAnsi="Calibri" w:hint="eastAsia"/>
                <w:sz w:val="21"/>
                <w:szCs w:val="22"/>
              </w:rPr>
              <w:t>~</w:t>
            </w:r>
          </w:p>
        </w:tc>
        <w:tc>
          <w:tcPr>
            <w:tcW w:w="1843" w:type="dxa"/>
            <w:vAlign w:val="center"/>
          </w:tcPr>
          <w:p w14:paraId="2220ECCF"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把</w:t>
            </w:r>
          </w:p>
        </w:tc>
        <w:tc>
          <w:tcPr>
            <w:tcW w:w="1842" w:type="dxa"/>
            <w:vAlign w:val="center"/>
          </w:tcPr>
          <w:p w14:paraId="642985AF"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8</w:t>
            </w:r>
          </w:p>
        </w:tc>
      </w:tr>
      <w:tr w:rsidR="00FE20F7" w:rsidRPr="00FE20F7" w14:paraId="12959C7B" w14:textId="77777777" w:rsidTr="00627E1B">
        <w:tc>
          <w:tcPr>
            <w:tcW w:w="1275" w:type="dxa"/>
            <w:vAlign w:val="center"/>
          </w:tcPr>
          <w:p w14:paraId="4F7A3F2F"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8</w:t>
            </w:r>
          </w:p>
        </w:tc>
        <w:tc>
          <w:tcPr>
            <w:tcW w:w="3119" w:type="dxa"/>
            <w:vAlign w:val="center"/>
          </w:tcPr>
          <w:p w14:paraId="1FD6C571"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雨衣</w:t>
            </w:r>
          </w:p>
        </w:tc>
        <w:tc>
          <w:tcPr>
            <w:tcW w:w="1843" w:type="dxa"/>
            <w:vAlign w:val="center"/>
          </w:tcPr>
          <w:p w14:paraId="0D6151F3" w14:textId="77777777" w:rsidR="00FE20F7" w:rsidRPr="00FE20F7" w:rsidRDefault="00FE20F7" w:rsidP="00FE20F7">
            <w:pPr>
              <w:jc w:val="center"/>
              <w:rPr>
                <w:rFonts w:ascii="Calibri" w:hAnsi="Calibri"/>
                <w:sz w:val="21"/>
                <w:szCs w:val="22"/>
              </w:rPr>
            </w:pPr>
            <w:r w:rsidRPr="00FE20F7">
              <w:rPr>
                <w:rFonts w:ascii="宋体" w:eastAsia="宋体" w:hAnsi="宋体" w:cs="宋体" w:hint="eastAsia"/>
                <w:sz w:val="21"/>
                <w:szCs w:val="22"/>
              </w:rPr>
              <w:t>件</w:t>
            </w:r>
          </w:p>
        </w:tc>
        <w:tc>
          <w:tcPr>
            <w:tcW w:w="1842" w:type="dxa"/>
            <w:vAlign w:val="center"/>
          </w:tcPr>
          <w:p w14:paraId="69919F35" w14:textId="77777777" w:rsidR="00FE20F7" w:rsidRPr="00FE20F7" w:rsidRDefault="00FE20F7" w:rsidP="00FE20F7">
            <w:pPr>
              <w:jc w:val="center"/>
              <w:rPr>
                <w:rFonts w:ascii="Calibri" w:hAnsi="Calibri"/>
                <w:sz w:val="21"/>
                <w:szCs w:val="22"/>
              </w:rPr>
            </w:pPr>
            <w:r w:rsidRPr="00FE20F7">
              <w:rPr>
                <w:rFonts w:ascii="Calibri" w:hAnsi="Calibri" w:hint="eastAsia"/>
                <w:sz w:val="21"/>
                <w:szCs w:val="22"/>
              </w:rPr>
              <w:t>30</w:t>
            </w:r>
          </w:p>
        </w:tc>
      </w:tr>
    </w:tbl>
    <w:p w14:paraId="10A0E790"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p>
    <w:p w14:paraId="07E040BB"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监控、弱电等技防系统方面的设备改造、更新等费用不列入管理预算经费内。。</w:t>
      </w:r>
    </w:p>
    <w:p w14:paraId="411FE900" w14:textId="77777777" w:rsidR="00FE20F7" w:rsidRPr="00FE20F7" w:rsidRDefault="00FE20F7" w:rsidP="00FE20F7">
      <w:pPr>
        <w:tabs>
          <w:tab w:val="left" w:pos="7200"/>
        </w:tabs>
        <w:adjustRightInd w:val="0"/>
        <w:snapToGrid w:val="0"/>
        <w:spacing w:after="0" w:line="300" w:lineRule="auto"/>
        <w:ind w:firstLineChars="200" w:firstLine="442"/>
        <w:jc w:val="both"/>
        <w:rPr>
          <w:rFonts w:ascii="Times New Roman" w:eastAsia="宋体" w:hAnsi="Times New Roman" w:cs="Times New Roman"/>
          <w:b/>
          <w:color w:val="FF0000"/>
          <w:szCs w:val="22"/>
          <w:u w:val="wavyHeavy"/>
          <w14:ligatures w14:val="none"/>
        </w:rPr>
      </w:pPr>
    </w:p>
    <w:p w14:paraId="003A7F25"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bCs/>
          <w:szCs w:val="22"/>
          <w14:ligatures w14:val="none"/>
        </w:rPr>
        <w:t>9.3.</w:t>
      </w:r>
      <w:r w:rsidRPr="00FE20F7">
        <w:rPr>
          <w:rFonts w:ascii="Times New Roman" w:eastAsia="宋体" w:hAnsi="Times New Roman" w:cs="Times New Roman" w:hint="eastAsia"/>
          <w:bCs/>
          <w:szCs w:val="22"/>
          <w14:ligatures w14:val="none"/>
        </w:rPr>
        <w:t>6</w:t>
      </w:r>
      <w:r w:rsidRPr="00FE20F7">
        <w:rPr>
          <w:rFonts w:ascii="Times New Roman" w:eastAsia="宋体" w:hAnsi="Times New Roman" w:cs="Times New Roman"/>
          <w:bCs/>
          <w:szCs w:val="22"/>
          <w14:ligatures w14:val="none"/>
        </w:rPr>
        <w:t xml:space="preserve"> </w:t>
      </w:r>
      <w:r w:rsidRPr="00FE20F7">
        <w:rPr>
          <w:rFonts w:ascii="Times New Roman" w:eastAsia="宋体" w:hAnsi="Times New Roman" w:cs="Times New Roman" w:hint="eastAsia"/>
          <w:bCs/>
          <w:szCs w:val="22"/>
          <w14:ligatures w14:val="none"/>
        </w:rPr>
        <w:t>会务部</w:t>
      </w:r>
    </w:p>
    <w:p w14:paraId="5F2C4F42"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(1)</w:t>
      </w:r>
      <w:r w:rsidRPr="00FE20F7">
        <w:rPr>
          <w:rFonts w:ascii="Times New Roman" w:eastAsia="宋体" w:hAnsi="Times New Roman" w:cs="Times New Roman" w:hint="eastAsia"/>
          <w:bCs/>
          <w:szCs w:val="22"/>
          <w14:ligatures w14:val="none"/>
        </w:rPr>
        <w:t>服务范围：日常接待及举办会议、大型活动等的会场布置、设备布置、秩序维护、清洁卫生、礼仪接待、等服务。图书馆展览讲解服务：图书馆展览厅的日常讲解服务。</w:t>
      </w:r>
    </w:p>
    <w:p w14:paraId="41E9863F"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(2)</w:t>
      </w:r>
      <w:r w:rsidRPr="00FE20F7">
        <w:rPr>
          <w:rFonts w:ascii="Times New Roman" w:eastAsia="宋体" w:hAnsi="Times New Roman" w:cs="Times New Roman" w:hint="eastAsia"/>
          <w:bCs/>
          <w:szCs w:val="22"/>
          <w14:ligatures w14:val="none"/>
        </w:rPr>
        <w:t>工作职责：负责场馆会务接待工作。</w:t>
      </w:r>
    </w:p>
    <w:p w14:paraId="36CFFCFF"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(3)</w:t>
      </w:r>
      <w:r w:rsidRPr="00FE20F7">
        <w:rPr>
          <w:rFonts w:ascii="Times New Roman" w:eastAsia="宋体" w:hAnsi="Times New Roman" w:cs="Times New Roman" w:hint="eastAsia"/>
          <w:bCs/>
          <w:szCs w:val="22"/>
          <w14:ligatures w14:val="none"/>
        </w:rPr>
        <w:t>总体要求：</w:t>
      </w:r>
    </w:p>
    <w:p w14:paraId="6429A1DE" w14:textId="77777777" w:rsidR="00FE20F7" w:rsidRPr="00FE20F7" w:rsidRDefault="00FE20F7" w:rsidP="00FE20F7">
      <w:pPr>
        <w:tabs>
          <w:tab w:val="left" w:pos="7200"/>
        </w:tabs>
        <w:adjustRightInd w:val="0"/>
        <w:snapToGrid w:val="0"/>
        <w:spacing w:after="0" w:line="300" w:lineRule="auto"/>
        <w:ind w:firstLineChars="400" w:firstLine="88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①日常接待</w:t>
      </w:r>
    </w:p>
    <w:p w14:paraId="2C33BCAF"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lastRenderedPageBreak/>
        <w:t xml:space="preserve">　·总台接待服务，服务内容包括：登记、文件报刊收发和咨询接待等。</w:t>
      </w:r>
    </w:p>
    <w:p w14:paraId="57DA42CA"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 xml:space="preserve">　·楼厅接待服务，服务内容包括：读者引导与接待，报刊的分发及大厅会务接待。</w:t>
      </w:r>
    </w:p>
    <w:p w14:paraId="6B412894"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 xml:space="preserve">　·话务接待服务，服务内容包括：图书馆内部电话网络的转接和外部电话双向网络的转接。</w:t>
      </w:r>
    </w:p>
    <w:p w14:paraId="3DBEB6DE"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 xml:space="preserve">　·</w:t>
      </w:r>
      <w:r w:rsidRPr="00FE20F7">
        <w:rPr>
          <w:rFonts w:ascii="Times New Roman" w:eastAsia="宋体" w:hAnsi="Times New Roman" w:cs="Times New Roman" w:hint="eastAsia"/>
          <w:bCs/>
          <w:szCs w:val="22"/>
          <w14:ligatures w14:val="none"/>
        </w:rPr>
        <w:t>VIP</w:t>
      </w:r>
      <w:r w:rsidRPr="00FE20F7">
        <w:rPr>
          <w:rFonts w:ascii="Times New Roman" w:eastAsia="宋体" w:hAnsi="Times New Roman" w:cs="Times New Roman" w:hint="eastAsia"/>
          <w:bCs/>
          <w:szCs w:val="22"/>
          <w14:ligatures w14:val="none"/>
        </w:rPr>
        <w:t>接待服务，服务内容包括：对纳入</w:t>
      </w:r>
      <w:r w:rsidRPr="00FE20F7">
        <w:rPr>
          <w:rFonts w:ascii="Times New Roman" w:eastAsia="宋体" w:hAnsi="Times New Roman" w:cs="Times New Roman" w:hint="eastAsia"/>
          <w:bCs/>
          <w:szCs w:val="22"/>
          <w14:ligatures w14:val="none"/>
        </w:rPr>
        <w:t>VIP</w:t>
      </w:r>
      <w:r w:rsidRPr="00FE20F7">
        <w:rPr>
          <w:rFonts w:ascii="Times New Roman" w:eastAsia="宋体" w:hAnsi="Times New Roman" w:cs="Times New Roman" w:hint="eastAsia"/>
          <w:bCs/>
          <w:szCs w:val="22"/>
          <w14:ligatures w14:val="none"/>
        </w:rPr>
        <w:t>级团队的接待服务，是接待服务类别中规格、标准最高的接待服务。</w:t>
      </w:r>
    </w:p>
    <w:p w14:paraId="587A3B4A"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 xml:space="preserve">   </w:t>
      </w:r>
      <w:r w:rsidRPr="00FE20F7">
        <w:rPr>
          <w:rFonts w:ascii="Times New Roman" w:eastAsia="宋体" w:hAnsi="Times New Roman" w:cs="Times New Roman" w:hint="eastAsia"/>
          <w:bCs/>
          <w:szCs w:val="22"/>
          <w14:ligatures w14:val="none"/>
        </w:rPr>
        <w:t>②会务、大型活动等接待服务</w:t>
      </w:r>
    </w:p>
    <w:p w14:paraId="64415B26" w14:textId="77777777" w:rsidR="00FE20F7" w:rsidRPr="00FE20F7" w:rsidRDefault="00FE20F7" w:rsidP="00FE20F7">
      <w:pPr>
        <w:tabs>
          <w:tab w:val="left" w:pos="7200"/>
        </w:tabs>
        <w:adjustRightInd w:val="0"/>
        <w:snapToGrid w:val="0"/>
        <w:spacing w:after="0" w:line="300" w:lineRule="auto"/>
        <w:ind w:firstLineChars="400" w:firstLine="88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·会务、大型活动是指对图书馆各类会议厅、放映室的与会人员和来访团体的接待，是对外形象的又一体现。</w:t>
      </w:r>
    </w:p>
    <w:p w14:paraId="3A52B5C5" w14:textId="77777777" w:rsidR="00FE20F7" w:rsidRPr="00FE20F7" w:rsidRDefault="00FE20F7" w:rsidP="00FE20F7">
      <w:pPr>
        <w:tabs>
          <w:tab w:val="left" w:pos="7200"/>
        </w:tabs>
        <w:adjustRightInd w:val="0"/>
        <w:snapToGrid w:val="0"/>
        <w:spacing w:after="0" w:line="300" w:lineRule="auto"/>
        <w:ind w:firstLineChars="400" w:firstLine="88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·图书馆展览讲解服务是指图书馆展览厅接待各类来宾时对各类图书馆情况和各类展品的讲解服务。</w:t>
      </w:r>
    </w:p>
    <w:p w14:paraId="12140ECD" w14:textId="77777777" w:rsidR="00FE20F7" w:rsidRPr="00FE20F7" w:rsidRDefault="00FE20F7" w:rsidP="00FE20F7">
      <w:pPr>
        <w:tabs>
          <w:tab w:val="left" w:pos="7200"/>
        </w:tabs>
        <w:adjustRightInd w:val="0"/>
        <w:snapToGrid w:val="0"/>
        <w:spacing w:after="0" w:line="300" w:lineRule="auto"/>
        <w:ind w:firstLineChars="400" w:firstLine="88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·工程部在会务、活动前对所有设施设备进行安装、调试，保证设备的完好率及使用性能</w:t>
      </w:r>
      <w:r w:rsidRPr="00FE20F7">
        <w:rPr>
          <w:rFonts w:ascii="Times New Roman" w:eastAsia="宋体" w:hAnsi="Times New Roman" w:cs="Times New Roman" w:hint="eastAsia"/>
          <w:bCs/>
          <w:szCs w:val="22"/>
          <w14:ligatures w14:val="none"/>
        </w:rPr>
        <w:t>100%</w:t>
      </w:r>
      <w:r w:rsidRPr="00FE20F7">
        <w:rPr>
          <w:rFonts w:ascii="Times New Roman" w:eastAsia="宋体" w:hAnsi="Times New Roman" w:cs="Times New Roman" w:hint="eastAsia"/>
          <w:bCs/>
          <w:szCs w:val="22"/>
          <w14:ligatures w14:val="none"/>
        </w:rPr>
        <w:t>。</w:t>
      </w:r>
    </w:p>
    <w:p w14:paraId="268885D9" w14:textId="77777777" w:rsidR="00FE20F7" w:rsidRPr="00FE20F7" w:rsidRDefault="00FE20F7" w:rsidP="00FE20F7">
      <w:pPr>
        <w:tabs>
          <w:tab w:val="left" w:pos="7200"/>
        </w:tabs>
        <w:adjustRightInd w:val="0"/>
        <w:snapToGrid w:val="0"/>
        <w:spacing w:after="0" w:line="300" w:lineRule="auto"/>
        <w:ind w:firstLineChars="400" w:firstLine="88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·绿化人员按会务、活动类型对现场进行花卉、绿化等布置营造适宜氛围。</w:t>
      </w:r>
    </w:p>
    <w:p w14:paraId="5E839239" w14:textId="77777777" w:rsidR="00FE20F7" w:rsidRPr="00FE20F7" w:rsidRDefault="00FE20F7" w:rsidP="00FE20F7">
      <w:pPr>
        <w:tabs>
          <w:tab w:val="left" w:pos="7200"/>
        </w:tabs>
        <w:adjustRightInd w:val="0"/>
        <w:snapToGrid w:val="0"/>
        <w:spacing w:after="0" w:line="300" w:lineRule="auto"/>
        <w:ind w:firstLineChars="400" w:firstLine="88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·清洁人员保证会务，活动现场清洁率</w:t>
      </w:r>
      <w:r w:rsidRPr="00FE20F7">
        <w:rPr>
          <w:rFonts w:ascii="Times New Roman" w:eastAsia="宋体" w:hAnsi="Times New Roman" w:cs="Times New Roman" w:hint="eastAsia"/>
          <w:bCs/>
          <w:szCs w:val="22"/>
          <w14:ligatures w14:val="none"/>
        </w:rPr>
        <w:t>100%</w:t>
      </w:r>
      <w:r w:rsidRPr="00FE20F7">
        <w:rPr>
          <w:rFonts w:ascii="Times New Roman" w:eastAsia="宋体" w:hAnsi="Times New Roman" w:cs="Times New Roman" w:hint="eastAsia"/>
          <w:bCs/>
          <w:szCs w:val="22"/>
          <w14:ligatures w14:val="none"/>
        </w:rPr>
        <w:t>。</w:t>
      </w:r>
    </w:p>
    <w:p w14:paraId="788D7DFA" w14:textId="77777777" w:rsidR="00FE20F7" w:rsidRPr="00FE20F7" w:rsidRDefault="00FE20F7" w:rsidP="00FE20F7">
      <w:pPr>
        <w:tabs>
          <w:tab w:val="left" w:pos="7200"/>
        </w:tabs>
        <w:adjustRightInd w:val="0"/>
        <w:snapToGrid w:val="0"/>
        <w:spacing w:after="0" w:line="300" w:lineRule="auto"/>
        <w:ind w:firstLineChars="400" w:firstLine="88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·秩序维护人员保证整个会务，活动期间的现场秩序良好、有序，对不符合会务、活动的异常情况，处置率</w:t>
      </w:r>
      <w:r w:rsidRPr="00FE20F7">
        <w:rPr>
          <w:rFonts w:ascii="Times New Roman" w:eastAsia="宋体" w:hAnsi="Times New Roman" w:cs="Times New Roman" w:hint="eastAsia"/>
          <w:bCs/>
          <w:szCs w:val="22"/>
          <w14:ligatures w14:val="none"/>
        </w:rPr>
        <w:t>100%</w:t>
      </w:r>
      <w:r w:rsidRPr="00FE20F7">
        <w:rPr>
          <w:rFonts w:ascii="Times New Roman" w:eastAsia="宋体" w:hAnsi="Times New Roman" w:cs="Times New Roman" w:hint="eastAsia"/>
          <w:bCs/>
          <w:szCs w:val="22"/>
          <w14:ligatures w14:val="none"/>
        </w:rPr>
        <w:t>。</w:t>
      </w:r>
    </w:p>
    <w:p w14:paraId="6726E7E3" w14:textId="77777777" w:rsidR="00FE20F7" w:rsidRPr="00FE20F7" w:rsidRDefault="00FE20F7" w:rsidP="00FE20F7">
      <w:pPr>
        <w:tabs>
          <w:tab w:val="left" w:pos="7200"/>
        </w:tabs>
        <w:adjustRightInd w:val="0"/>
        <w:snapToGrid w:val="0"/>
        <w:spacing w:after="0" w:line="300" w:lineRule="auto"/>
        <w:ind w:firstLineChars="400" w:firstLine="88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礼仪接待人员仪表仪容必须整洁、符合要求；对空调、照明等设施进行检查，保证符合要求；准备会务、活动服务器，并按规定程序摆放，会务、活动开始前，礼仪接待人员在会议厅、放映室门口立岗迎客。会务、活动提供茶水服务及对客人的引导服务；会议、活动结束后，做好立岗送客服务。</w:t>
      </w:r>
    </w:p>
    <w:p w14:paraId="5A9AEA45" w14:textId="77777777" w:rsidR="00FE20F7" w:rsidRPr="00FE20F7" w:rsidRDefault="00FE20F7" w:rsidP="00FE20F7">
      <w:pPr>
        <w:tabs>
          <w:tab w:val="left" w:pos="7200"/>
        </w:tabs>
        <w:adjustRightInd w:val="0"/>
        <w:snapToGrid w:val="0"/>
        <w:spacing w:after="0" w:line="300" w:lineRule="auto"/>
        <w:ind w:firstLineChars="400" w:firstLine="88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·会务、活动结束后，各工作条</w:t>
      </w:r>
      <w:proofErr w:type="gramStart"/>
      <w:r w:rsidRPr="00FE20F7">
        <w:rPr>
          <w:rFonts w:ascii="Times New Roman" w:eastAsia="宋体" w:hAnsi="Times New Roman" w:cs="Times New Roman" w:hint="eastAsia"/>
          <w:bCs/>
          <w:szCs w:val="22"/>
          <w14:ligatures w14:val="none"/>
        </w:rPr>
        <w:t>线恢复</w:t>
      </w:r>
      <w:proofErr w:type="gramEnd"/>
      <w:r w:rsidRPr="00FE20F7">
        <w:rPr>
          <w:rFonts w:ascii="Times New Roman" w:eastAsia="宋体" w:hAnsi="Times New Roman" w:cs="Times New Roman" w:hint="eastAsia"/>
          <w:bCs/>
          <w:szCs w:val="22"/>
          <w14:ligatures w14:val="none"/>
        </w:rPr>
        <w:t>会议厅、放映室原样。</w:t>
      </w:r>
    </w:p>
    <w:p w14:paraId="041A4E1C"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hint="eastAsia"/>
          <w:bCs/>
          <w:szCs w:val="22"/>
          <w14:ligatures w14:val="none"/>
        </w:rPr>
        <w:t>(4)</w:t>
      </w:r>
      <w:r w:rsidRPr="00FE20F7">
        <w:rPr>
          <w:rFonts w:ascii="Times New Roman" w:eastAsia="宋体" w:hAnsi="Times New Roman" w:cs="Times New Roman" w:hint="eastAsia"/>
          <w:bCs/>
          <w:szCs w:val="22"/>
          <w14:ligatures w14:val="none"/>
        </w:rPr>
        <w:t>工作时间要求：</w:t>
      </w:r>
      <w:r w:rsidRPr="00FE20F7">
        <w:rPr>
          <w:rFonts w:ascii="Times New Roman" w:eastAsia="宋体" w:hAnsi="Times New Roman" w:cs="Times New Roman" w:hint="eastAsia"/>
          <w:szCs w:val="22"/>
          <w14:ligatures w14:val="none"/>
        </w:rPr>
        <w:t>详见</w:t>
      </w:r>
      <w:r w:rsidRPr="00FE20F7">
        <w:rPr>
          <w:rFonts w:ascii="Times New Roman" w:eastAsia="宋体" w:hAnsi="Times New Roman" w:cs="Times New Roman" w:hint="eastAsia"/>
          <w:szCs w:val="22"/>
          <w14:ligatures w14:val="none"/>
        </w:rPr>
        <w:t>9.1</w:t>
      </w:r>
      <w:r w:rsidRPr="00FE20F7">
        <w:rPr>
          <w:rFonts w:ascii="Times New Roman" w:eastAsia="宋体" w:hAnsi="Times New Roman" w:cs="Times New Roman" w:hint="eastAsia"/>
          <w:szCs w:val="22"/>
          <w14:ligatures w14:val="none"/>
        </w:rPr>
        <w:t>岗位设置一览表，具体工作时间分配按采购人实际要求进行。</w:t>
      </w:r>
    </w:p>
    <w:p w14:paraId="00333103"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(5)</w:t>
      </w:r>
      <w:r w:rsidRPr="00FE20F7">
        <w:rPr>
          <w:rFonts w:ascii="Times New Roman" w:eastAsia="宋体" w:hAnsi="Times New Roman" w:cs="Times New Roman" w:hint="eastAsia"/>
          <w:bCs/>
          <w:szCs w:val="22"/>
          <w14:ligatures w14:val="none"/>
        </w:rPr>
        <w:t>人员自身要求：礼仪人员年龄在</w:t>
      </w:r>
      <w:r w:rsidRPr="00FE20F7">
        <w:rPr>
          <w:rFonts w:ascii="Times New Roman" w:eastAsia="宋体" w:hAnsi="Times New Roman" w:cs="Times New Roman" w:hint="eastAsia"/>
          <w:bCs/>
          <w:szCs w:val="22"/>
          <w14:ligatures w14:val="none"/>
        </w:rPr>
        <w:t>20</w:t>
      </w:r>
      <w:r w:rsidRPr="00FE20F7">
        <w:rPr>
          <w:rFonts w:ascii="Times New Roman" w:eastAsia="宋体" w:hAnsi="Times New Roman" w:cs="Times New Roman" w:hint="eastAsia"/>
          <w:bCs/>
          <w:szCs w:val="22"/>
          <w14:ligatures w14:val="none"/>
        </w:rPr>
        <w:t>—</w:t>
      </w:r>
      <w:r w:rsidRPr="00FE20F7">
        <w:rPr>
          <w:rFonts w:ascii="Times New Roman" w:eastAsia="宋体" w:hAnsi="Times New Roman" w:cs="Times New Roman" w:hint="eastAsia"/>
          <w:bCs/>
          <w:szCs w:val="22"/>
          <w14:ligatures w14:val="none"/>
        </w:rPr>
        <w:t>25</w:t>
      </w:r>
      <w:r w:rsidRPr="00FE20F7">
        <w:rPr>
          <w:rFonts w:ascii="Times New Roman" w:eastAsia="宋体" w:hAnsi="Times New Roman" w:cs="Times New Roman" w:hint="eastAsia"/>
          <w:bCs/>
          <w:szCs w:val="22"/>
          <w14:ligatures w14:val="none"/>
        </w:rPr>
        <w:t>岁之间，身高</w:t>
      </w:r>
      <w:r w:rsidRPr="00FE20F7">
        <w:rPr>
          <w:rFonts w:ascii="Times New Roman" w:eastAsia="宋体" w:hAnsi="Times New Roman" w:cs="Times New Roman" w:hint="eastAsia"/>
          <w:bCs/>
          <w:szCs w:val="22"/>
          <w14:ligatures w14:val="none"/>
        </w:rPr>
        <w:t>165-170</w:t>
      </w:r>
      <w:r w:rsidRPr="00FE20F7">
        <w:rPr>
          <w:rFonts w:ascii="Times New Roman" w:eastAsia="宋体" w:hAnsi="Times New Roman" w:cs="Times New Roman" w:hint="eastAsia"/>
          <w:bCs/>
          <w:szCs w:val="22"/>
          <w14:ligatures w14:val="none"/>
        </w:rPr>
        <w:t>之间，形象良好。</w:t>
      </w:r>
    </w:p>
    <w:p w14:paraId="46EBF357"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礼仪接待人员必须大专毕业或具有同等学历，语言清晰得体，有服务管理工作经验，熟悉礼仪接待运作规范和作业规范，身体健康、外貌端正。</w:t>
      </w:r>
    </w:p>
    <w:p w14:paraId="64E333BC"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工程、秩序维护、清洁人员要求参照前人员要求。</w:t>
      </w:r>
    </w:p>
    <w:p w14:paraId="7B44A76F" w14:textId="77777777" w:rsidR="00FE20F7" w:rsidRPr="00FE20F7" w:rsidRDefault="00FE20F7" w:rsidP="00FE20F7">
      <w:pPr>
        <w:tabs>
          <w:tab w:val="left" w:pos="7200"/>
        </w:tabs>
        <w:adjustRightInd w:val="0"/>
        <w:snapToGrid w:val="0"/>
        <w:spacing w:after="0" w:line="36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bCs/>
          <w:szCs w:val="22"/>
          <w14:ligatures w14:val="none"/>
        </w:rPr>
        <w:t>(</w:t>
      </w:r>
      <w:r w:rsidRPr="00FE20F7">
        <w:rPr>
          <w:rFonts w:ascii="Times New Roman" w:eastAsia="宋体" w:hAnsi="Times New Roman" w:cs="Times New Roman" w:hint="eastAsia"/>
          <w:bCs/>
          <w:szCs w:val="22"/>
          <w14:ligatures w14:val="none"/>
        </w:rPr>
        <w:t>6</w:t>
      </w:r>
      <w:r w:rsidRPr="00FE20F7">
        <w:rPr>
          <w:rFonts w:ascii="Times New Roman" w:eastAsia="宋体" w:hAnsi="Times New Roman" w:cs="Times New Roman"/>
          <w:bCs/>
          <w:szCs w:val="22"/>
          <w14:ligatures w14:val="none"/>
        </w:rPr>
        <w:t>)</w:t>
      </w:r>
      <w:r w:rsidRPr="00FE20F7">
        <w:rPr>
          <w:rFonts w:ascii="Times New Roman" w:eastAsia="宋体" w:hAnsi="Times New Roman" w:cs="Times New Roman"/>
          <w:bCs/>
          <w:szCs w:val="22"/>
          <w14:ligatures w14:val="none"/>
        </w:rPr>
        <w:t>其它要求</w:t>
      </w:r>
    </w:p>
    <w:p w14:paraId="13D83BFF" w14:textId="77777777" w:rsidR="00FE20F7" w:rsidRPr="00FE20F7" w:rsidRDefault="00FE20F7" w:rsidP="00FE20F7">
      <w:pPr>
        <w:tabs>
          <w:tab w:val="left" w:pos="7200"/>
        </w:tabs>
        <w:adjustRightInd w:val="0"/>
        <w:snapToGrid w:val="0"/>
        <w:spacing w:after="0" w:line="360" w:lineRule="auto"/>
        <w:ind w:firstLineChars="200" w:firstLine="440"/>
        <w:jc w:val="both"/>
        <w:rPr>
          <w:rFonts w:ascii="Times New Roman" w:eastAsia="宋体" w:hAnsi="Times New Roman" w:cs="Times New Roman"/>
          <w:bCs/>
          <w:szCs w:val="22"/>
          <w14:ligatures w14:val="none"/>
        </w:rPr>
      </w:pPr>
      <w:r w:rsidRPr="00FE20F7">
        <w:rPr>
          <w:rFonts w:ascii="宋体" w:eastAsia="宋体" w:hAnsi="宋体" w:cs="宋体" w:hint="eastAsia"/>
          <w:bCs/>
          <w:szCs w:val="22"/>
          <w14:ligatures w14:val="none"/>
        </w:rPr>
        <w:t>会务活动时的绿化盆景布置、低值易耗品等费用，列入物业管理预算经费内。</w:t>
      </w:r>
    </w:p>
    <w:p w14:paraId="6982640D"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9.3.7</w:t>
      </w:r>
      <w:r w:rsidRPr="00FE20F7">
        <w:rPr>
          <w:rFonts w:ascii="Times New Roman" w:eastAsia="宋体" w:hAnsi="Times New Roman" w:cs="Times New Roman" w:hint="eastAsia"/>
          <w:bCs/>
          <w:szCs w:val="22"/>
          <w14:ligatures w14:val="none"/>
        </w:rPr>
        <w:t>理书部</w:t>
      </w:r>
    </w:p>
    <w:p w14:paraId="4A452C53"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w:t>
      </w:r>
      <w:r w:rsidRPr="00FE20F7">
        <w:rPr>
          <w:rFonts w:ascii="Times New Roman" w:eastAsia="宋体" w:hAnsi="Times New Roman" w:cs="Times New Roman" w:hint="eastAsia"/>
          <w:bCs/>
          <w:szCs w:val="22"/>
          <w14:ligatures w14:val="none"/>
        </w:rPr>
        <w:t>1</w:t>
      </w:r>
      <w:r w:rsidRPr="00FE20F7">
        <w:rPr>
          <w:rFonts w:ascii="Times New Roman" w:eastAsia="宋体" w:hAnsi="Times New Roman" w:cs="Times New Roman" w:hint="eastAsia"/>
          <w:bCs/>
          <w:szCs w:val="22"/>
          <w14:ligatures w14:val="none"/>
        </w:rPr>
        <w:t>）工作职责：负责图书分类上架、整理归位、协助读者查找文献及维护阅览区秩序，保障图</w:t>
      </w:r>
      <w:r w:rsidRPr="00FE20F7">
        <w:rPr>
          <w:rFonts w:ascii="Times New Roman" w:eastAsia="宋体" w:hAnsi="Times New Roman" w:cs="Times New Roman" w:hint="eastAsia"/>
          <w:bCs/>
          <w:szCs w:val="22"/>
          <w14:ligatures w14:val="none"/>
        </w:rPr>
        <w:t xml:space="preserve">          </w:t>
      </w:r>
      <w:r w:rsidRPr="00FE20F7">
        <w:rPr>
          <w:rFonts w:ascii="Times New Roman" w:eastAsia="宋体" w:hAnsi="Times New Roman" w:cs="Times New Roman" w:hint="eastAsia"/>
          <w:bCs/>
          <w:szCs w:val="22"/>
          <w14:ligatures w14:val="none"/>
        </w:rPr>
        <w:t>书馆藏书有序与借阅顺畅。</w:t>
      </w:r>
    </w:p>
    <w:p w14:paraId="5AC251AE"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w:t>
      </w:r>
      <w:r w:rsidRPr="00FE20F7">
        <w:rPr>
          <w:rFonts w:ascii="Times New Roman" w:eastAsia="宋体" w:hAnsi="Times New Roman" w:cs="Times New Roman" w:hint="eastAsia"/>
          <w:bCs/>
          <w:szCs w:val="22"/>
          <w14:ligatures w14:val="none"/>
        </w:rPr>
        <w:t>2</w:t>
      </w:r>
      <w:r w:rsidRPr="00FE20F7">
        <w:rPr>
          <w:rFonts w:ascii="Times New Roman" w:eastAsia="宋体" w:hAnsi="Times New Roman" w:cs="Times New Roman" w:hint="eastAsia"/>
          <w:bCs/>
          <w:szCs w:val="22"/>
          <w14:ligatures w14:val="none"/>
        </w:rPr>
        <w:t>）总体要求</w:t>
      </w:r>
    </w:p>
    <w:p w14:paraId="6BC45EC5"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·责任心强：隶属工作是图书馆的基础，一丝不苟的责任心是首要要求。</w:t>
      </w:r>
    </w:p>
    <w:p w14:paraId="67748E3F"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·耐心细致：面对成千上万的书籍和重复性工作，必须要有极大的耐心和具备与读者进行简单沟通的能力。</w:t>
      </w:r>
    </w:p>
    <w:p w14:paraId="7D81E944"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·服务意识：能够遵守工作纪律，保持安静，维护图书馆的学习氛围。</w:t>
      </w:r>
    </w:p>
    <w:p w14:paraId="7BDEC27F"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w:t>
      </w:r>
      <w:r w:rsidRPr="00FE20F7">
        <w:rPr>
          <w:rFonts w:ascii="Times New Roman" w:eastAsia="宋体" w:hAnsi="Times New Roman" w:cs="Times New Roman" w:hint="eastAsia"/>
          <w:bCs/>
          <w:szCs w:val="22"/>
          <w14:ligatures w14:val="none"/>
        </w:rPr>
        <w:t>3</w:t>
      </w:r>
      <w:r w:rsidRPr="00FE20F7">
        <w:rPr>
          <w:rFonts w:ascii="Times New Roman" w:eastAsia="宋体" w:hAnsi="Times New Roman" w:cs="Times New Roman" w:hint="eastAsia"/>
          <w:bCs/>
          <w:szCs w:val="22"/>
          <w14:ligatures w14:val="none"/>
        </w:rPr>
        <w:t>）工作时间要求：</w:t>
      </w:r>
      <w:r w:rsidRPr="00FE20F7">
        <w:rPr>
          <w:rFonts w:ascii="Times New Roman" w:eastAsia="宋体" w:hAnsi="Times New Roman" w:cs="Times New Roman" w:hint="eastAsia"/>
          <w:szCs w:val="22"/>
          <w14:ligatures w14:val="none"/>
        </w:rPr>
        <w:t>详见</w:t>
      </w:r>
      <w:r w:rsidRPr="00FE20F7">
        <w:rPr>
          <w:rFonts w:ascii="Times New Roman" w:eastAsia="宋体" w:hAnsi="Times New Roman" w:cs="Times New Roman" w:hint="eastAsia"/>
          <w:szCs w:val="22"/>
          <w14:ligatures w14:val="none"/>
        </w:rPr>
        <w:t>9.1</w:t>
      </w:r>
      <w:r w:rsidRPr="00FE20F7">
        <w:rPr>
          <w:rFonts w:ascii="Times New Roman" w:eastAsia="宋体" w:hAnsi="Times New Roman" w:cs="Times New Roman" w:hint="eastAsia"/>
          <w:szCs w:val="22"/>
          <w14:ligatures w14:val="none"/>
        </w:rPr>
        <w:t>岗位设置一览表，具体工作时间分配按采购人实际要求进行。</w:t>
      </w:r>
    </w:p>
    <w:p w14:paraId="2BD87873" w14:textId="77777777" w:rsidR="00FE20F7" w:rsidRPr="00FE20F7" w:rsidRDefault="00FE20F7" w:rsidP="00FE20F7">
      <w:pPr>
        <w:adjustRightInd w:val="0"/>
        <w:snapToGrid w:val="0"/>
        <w:spacing w:after="0" w:line="300" w:lineRule="auto"/>
        <w:ind w:firstLineChars="200" w:firstLine="442"/>
        <w:jc w:val="both"/>
        <w:outlineLvl w:val="2"/>
        <w:rPr>
          <w:rFonts w:ascii="Times New Roman" w:eastAsia="宋体" w:hAnsi="Times New Roman" w:cs="Times New Roman"/>
          <w:b/>
          <w:bCs/>
          <w:szCs w:val="22"/>
          <w14:ligatures w14:val="none"/>
        </w:rPr>
      </w:pPr>
      <w:bookmarkStart w:id="21" w:name="_Toc210050535"/>
      <w:r w:rsidRPr="00FE20F7">
        <w:rPr>
          <w:rFonts w:ascii="Times New Roman" w:eastAsia="宋体" w:hAnsi="Times New Roman" w:cs="Times New Roman"/>
          <w:b/>
          <w:bCs/>
          <w:szCs w:val="22"/>
          <w14:ligatures w14:val="none"/>
        </w:rPr>
        <w:t xml:space="preserve">10 </w:t>
      </w:r>
      <w:r w:rsidRPr="00FE20F7">
        <w:rPr>
          <w:rFonts w:ascii="Times New Roman" w:eastAsia="宋体" w:hAnsi="Times New Roman" w:cs="Times New Roman"/>
          <w:b/>
          <w:bCs/>
          <w:szCs w:val="22"/>
          <w14:ligatures w14:val="none"/>
        </w:rPr>
        <w:t>安全文明作业要求和应急处置要求</w:t>
      </w:r>
      <w:bookmarkEnd w:id="21"/>
    </w:p>
    <w:p w14:paraId="2A91A66D"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10.1</w:t>
      </w:r>
      <w:r w:rsidRPr="00FE20F7">
        <w:rPr>
          <w:rFonts w:ascii="Times New Roman" w:eastAsia="宋体" w:hAnsi="Times New Roman" w:cs="Times New Roman" w:hint="eastAsia"/>
          <w:bCs/>
          <w:szCs w:val="22"/>
          <w14:ligatures w14:val="none"/>
        </w:rPr>
        <w:t>安全文明作业要求</w:t>
      </w:r>
    </w:p>
    <w:p w14:paraId="30AA647D"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bCs/>
          <w:szCs w:val="22"/>
          <w14:ligatures w14:val="none"/>
        </w:rPr>
        <w:t>（</w:t>
      </w:r>
      <w:r w:rsidRPr="00FE20F7">
        <w:rPr>
          <w:rFonts w:ascii="Times New Roman" w:eastAsia="宋体" w:hAnsi="Times New Roman" w:cs="Times New Roman"/>
          <w:bCs/>
          <w:szCs w:val="22"/>
          <w14:ligatures w14:val="none"/>
        </w:rPr>
        <w:t>1</w:t>
      </w:r>
      <w:r w:rsidRPr="00FE20F7">
        <w:rPr>
          <w:rFonts w:ascii="Times New Roman" w:eastAsia="宋体" w:hAnsi="Times New Roman" w:cs="Times New Roman"/>
          <w:bCs/>
          <w:szCs w:val="22"/>
          <w14:ligatures w14:val="none"/>
        </w:rPr>
        <w:t>）在提供服务期间为确保服务区域及周围环境的整洁和不影响其他活动正常进行，中标人应严格执行国家与上海市有关安全文明施工管理的法律、法规和政策，积极主动加强和落实安全文明施工及环境保护等有关管理工作，并按规定承担相应的费用。中标人若违反规定而造成的一切损失和责任由中标人承担。</w:t>
      </w:r>
    </w:p>
    <w:p w14:paraId="13DDCE6E"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bCs/>
          <w:szCs w:val="22"/>
          <w14:ligatures w14:val="none"/>
        </w:rPr>
        <w:lastRenderedPageBreak/>
        <w:t>（</w:t>
      </w:r>
      <w:r w:rsidRPr="00FE20F7">
        <w:rPr>
          <w:rFonts w:ascii="Times New Roman" w:eastAsia="宋体" w:hAnsi="Times New Roman" w:cs="Times New Roman"/>
          <w:bCs/>
          <w:szCs w:val="22"/>
          <w14:ligatures w14:val="none"/>
        </w:rPr>
        <w:t>2</w:t>
      </w:r>
      <w:r w:rsidRPr="00FE20F7">
        <w:rPr>
          <w:rFonts w:ascii="Times New Roman" w:eastAsia="宋体" w:hAnsi="Times New Roman" w:cs="Times New Roman"/>
          <w:bCs/>
          <w:szCs w:val="22"/>
          <w14:ligatures w14:val="none"/>
        </w:rPr>
        <w:t>）中标人在项目实施期间，必须遵守国家与上海市各项有关安全作业规章、规范与制度，建立动用明火申请批准制度，安全用电等制度，确保杜绝各类事故的发生。</w:t>
      </w:r>
    </w:p>
    <w:p w14:paraId="3F44FC39"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bCs/>
          <w:szCs w:val="22"/>
          <w14:ligatures w14:val="none"/>
        </w:rPr>
        <w:t>（</w:t>
      </w:r>
      <w:r w:rsidRPr="00FE20F7">
        <w:rPr>
          <w:rFonts w:ascii="Times New Roman" w:eastAsia="宋体" w:hAnsi="Times New Roman" w:cs="Times New Roman"/>
          <w:bCs/>
          <w:szCs w:val="22"/>
          <w14:ligatures w14:val="none"/>
        </w:rPr>
        <w:t>3</w:t>
      </w:r>
      <w:r w:rsidRPr="00FE20F7">
        <w:rPr>
          <w:rFonts w:ascii="Times New Roman" w:eastAsia="宋体" w:hAnsi="Times New Roman" w:cs="Times New Roman"/>
          <w:bCs/>
          <w:szCs w:val="22"/>
          <w14:ligatures w14:val="none"/>
        </w:rPr>
        <w:t>）中标人在提供物业服务时，如岗位涉及维护修理等工作，其负责人应具有专业证书，服务人员必须持证上岗。中标人对其提供服务的人员的人身安全负责，对采购方、第三方的人身安全和财产安全负责。</w:t>
      </w:r>
    </w:p>
    <w:p w14:paraId="548CDB44"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bCs/>
          <w:szCs w:val="22"/>
          <w14:ligatures w14:val="none"/>
        </w:rPr>
        <w:t>（</w:t>
      </w:r>
      <w:r w:rsidRPr="00FE20F7">
        <w:rPr>
          <w:rFonts w:ascii="Times New Roman" w:eastAsia="宋体" w:hAnsi="Times New Roman" w:cs="Times New Roman"/>
          <w:bCs/>
          <w:szCs w:val="22"/>
          <w14:ligatures w14:val="none"/>
        </w:rPr>
        <w:t>4</w:t>
      </w:r>
      <w:r w:rsidRPr="00FE20F7">
        <w:rPr>
          <w:rFonts w:ascii="Times New Roman" w:eastAsia="宋体" w:hAnsi="Times New Roman" w:cs="Times New Roman"/>
          <w:bCs/>
          <w:szCs w:val="22"/>
          <w14:ligatures w14:val="none"/>
        </w:rPr>
        <w:t>）中标人在提供物业服务时必须保护好服务区域内的环境和原有建筑、装饰与设施，保证环境和原有建筑、装饰与设施完好。</w:t>
      </w:r>
    </w:p>
    <w:p w14:paraId="3AC4A143"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bCs/>
          <w:szCs w:val="22"/>
          <w14:ligatures w14:val="none"/>
        </w:rPr>
        <w:t>（</w:t>
      </w:r>
      <w:r w:rsidRPr="00FE20F7">
        <w:rPr>
          <w:rFonts w:ascii="Times New Roman" w:eastAsia="宋体" w:hAnsi="Times New Roman" w:cs="Times New Roman"/>
          <w:bCs/>
          <w:szCs w:val="22"/>
          <w14:ligatures w14:val="none"/>
        </w:rPr>
        <w:t>5</w:t>
      </w:r>
      <w:r w:rsidRPr="00FE20F7">
        <w:rPr>
          <w:rFonts w:ascii="Times New Roman" w:eastAsia="宋体" w:hAnsi="Times New Roman" w:cs="Times New Roman"/>
          <w:bCs/>
          <w:szCs w:val="22"/>
          <w14:ligatures w14:val="none"/>
        </w:rPr>
        <w:t>）各投标人在投标文件中要结合本项目的特点和采购</w:t>
      </w:r>
      <w:proofErr w:type="gramStart"/>
      <w:r w:rsidRPr="00FE20F7">
        <w:rPr>
          <w:rFonts w:ascii="Times New Roman" w:eastAsia="宋体" w:hAnsi="Times New Roman" w:cs="Times New Roman"/>
          <w:bCs/>
          <w:szCs w:val="22"/>
          <w14:ligatures w14:val="none"/>
        </w:rPr>
        <w:t>人上述</w:t>
      </w:r>
      <w:proofErr w:type="gramEnd"/>
      <w:r w:rsidRPr="00FE20F7">
        <w:rPr>
          <w:rFonts w:ascii="Times New Roman" w:eastAsia="宋体" w:hAnsi="Times New Roman" w:cs="Times New Roman"/>
          <w:bCs/>
          <w:szCs w:val="22"/>
          <w14:ligatures w14:val="none"/>
        </w:rPr>
        <w:t>的具体要求制定相应的安全文明施工措施。</w:t>
      </w:r>
    </w:p>
    <w:p w14:paraId="246B4DD9"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bCs/>
          <w:szCs w:val="22"/>
          <w14:ligatures w14:val="none"/>
        </w:rPr>
        <w:t>（</w:t>
      </w:r>
      <w:r w:rsidRPr="00FE20F7">
        <w:rPr>
          <w:rFonts w:ascii="Times New Roman" w:eastAsia="宋体" w:hAnsi="Times New Roman" w:cs="Times New Roman"/>
          <w:bCs/>
          <w:szCs w:val="22"/>
          <w14:ligatures w14:val="none"/>
        </w:rPr>
        <w:t>6</w:t>
      </w:r>
      <w:r w:rsidRPr="00FE20F7">
        <w:rPr>
          <w:rFonts w:ascii="Times New Roman" w:eastAsia="宋体" w:hAnsi="Times New Roman" w:cs="Times New Roman"/>
          <w:bCs/>
          <w:szCs w:val="22"/>
          <w14:ligatures w14:val="none"/>
        </w:rPr>
        <w:t>）建立突发事件应急处置方案，定期开展防灾防火应急疏散演练，并做好相应记录。</w:t>
      </w:r>
    </w:p>
    <w:p w14:paraId="439654C0"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10.2</w:t>
      </w:r>
      <w:r w:rsidRPr="00FE20F7">
        <w:rPr>
          <w:rFonts w:ascii="Times New Roman" w:eastAsia="宋体" w:hAnsi="Times New Roman" w:cs="Times New Roman" w:hint="eastAsia"/>
          <w:bCs/>
          <w:szCs w:val="22"/>
          <w14:ligatures w14:val="none"/>
        </w:rPr>
        <w:t>应急处置要求</w:t>
      </w:r>
    </w:p>
    <w:p w14:paraId="793E1832"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w:t>
      </w:r>
      <w:r w:rsidRPr="00FE20F7">
        <w:rPr>
          <w:rFonts w:ascii="Times New Roman" w:eastAsia="宋体" w:hAnsi="Times New Roman" w:cs="Times New Roman" w:hint="eastAsia"/>
          <w:bCs/>
          <w:szCs w:val="22"/>
          <w14:ligatures w14:val="none"/>
        </w:rPr>
        <w:t>1</w:t>
      </w:r>
      <w:r w:rsidRPr="00FE20F7">
        <w:rPr>
          <w:rFonts w:ascii="Times New Roman" w:eastAsia="宋体" w:hAnsi="Times New Roman" w:cs="Times New Roman" w:hint="eastAsia"/>
          <w:bCs/>
          <w:szCs w:val="22"/>
          <w14:ligatures w14:val="none"/>
        </w:rPr>
        <w:t>）中标人须建立突发事件（包括但不限于防台防汛、传染病防控、断水、断电、火灾等）应急处置方案，应急预案应包括组织领导体系、预警和预防机制、应急响应工程措施、临时交通组织方案、保障措施（包括应急人员、物资、机械设备、资金等）等内容。</w:t>
      </w:r>
    </w:p>
    <w:p w14:paraId="5E333D2F"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w:t>
      </w:r>
      <w:r w:rsidRPr="00FE20F7">
        <w:rPr>
          <w:rFonts w:ascii="Times New Roman" w:eastAsia="宋体" w:hAnsi="Times New Roman" w:cs="Times New Roman" w:hint="eastAsia"/>
          <w:bCs/>
          <w:szCs w:val="22"/>
          <w14:ligatures w14:val="none"/>
        </w:rPr>
        <w:t>2</w:t>
      </w:r>
      <w:r w:rsidRPr="00FE20F7">
        <w:rPr>
          <w:rFonts w:ascii="Times New Roman" w:eastAsia="宋体" w:hAnsi="Times New Roman" w:cs="Times New Roman" w:hint="eastAsia"/>
          <w:bCs/>
          <w:szCs w:val="22"/>
          <w14:ligatures w14:val="none"/>
        </w:rPr>
        <w:t>）建立应急指挥领导小组，负责应急救援总体指挥，并落实各部门职责和相关措施。</w:t>
      </w:r>
    </w:p>
    <w:p w14:paraId="6EBF1A33"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w:t>
      </w:r>
      <w:r w:rsidRPr="00FE20F7">
        <w:rPr>
          <w:rFonts w:ascii="Times New Roman" w:eastAsia="宋体" w:hAnsi="Times New Roman" w:cs="Times New Roman" w:hint="eastAsia"/>
          <w:bCs/>
          <w:szCs w:val="22"/>
          <w14:ligatures w14:val="none"/>
        </w:rPr>
        <w:t>3</w:t>
      </w:r>
      <w:r w:rsidRPr="00FE20F7">
        <w:rPr>
          <w:rFonts w:ascii="Times New Roman" w:eastAsia="宋体" w:hAnsi="Times New Roman" w:cs="Times New Roman" w:hint="eastAsia"/>
          <w:bCs/>
          <w:szCs w:val="22"/>
          <w14:ligatures w14:val="none"/>
        </w:rPr>
        <w:t>）与气象、交警、消防、医疗等部门建立联动机制，</w:t>
      </w:r>
      <w:proofErr w:type="gramStart"/>
      <w:r w:rsidRPr="00FE20F7">
        <w:rPr>
          <w:rFonts w:ascii="Times New Roman" w:eastAsia="宋体" w:hAnsi="Times New Roman" w:cs="Times New Roman" w:hint="eastAsia"/>
          <w:bCs/>
          <w:szCs w:val="22"/>
          <w14:ligatures w14:val="none"/>
        </w:rPr>
        <w:t>如过程</w:t>
      </w:r>
      <w:proofErr w:type="gramEnd"/>
      <w:r w:rsidRPr="00FE20F7">
        <w:rPr>
          <w:rFonts w:ascii="Times New Roman" w:eastAsia="宋体" w:hAnsi="Times New Roman" w:cs="Times New Roman" w:hint="eastAsia"/>
          <w:bCs/>
          <w:szCs w:val="22"/>
          <w14:ligatures w14:val="none"/>
        </w:rPr>
        <w:t>中发生重特大安全事故，中标人应快速、及时赶到现场，实施紧急处置，并协同有关单位和部门做好善后处理和稳定工作。</w:t>
      </w:r>
    </w:p>
    <w:p w14:paraId="345D0679"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w:t>
      </w:r>
      <w:r w:rsidRPr="00FE20F7">
        <w:rPr>
          <w:rFonts w:ascii="Times New Roman" w:eastAsia="宋体" w:hAnsi="Times New Roman" w:cs="Times New Roman" w:hint="eastAsia"/>
          <w:bCs/>
          <w:szCs w:val="22"/>
          <w14:ligatures w14:val="none"/>
        </w:rPr>
        <w:t>4</w:t>
      </w:r>
      <w:r w:rsidRPr="00FE20F7">
        <w:rPr>
          <w:rFonts w:ascii="Times New Roman" w:eastAsia="宋体" w:hAnsi="Times New Roman" w:cs="Times New Roman" w:hint="eastAsia"/>
          <w:bCs/>
          <w:szCs w:val="22"/>
          <w14:ligatures w14:val="none"/>
        </w:rPr>
        <w:t>）组建</w:t>
      </w:r>
      <w:proofErr w:type="gramStart"/>
      <w:r w:rsidRPr="00FE20F7">
        <w:rPr>
          <w:rFonts w:ascii="Times New Roman" w:eastAsia="宋体" w:hAnsi="Times New Roman" w:cs="Times New Roman" w:hint="eastAsia"/>
          <w:bCs/>
          <w:szCs w:val="22"/>
          <w14:ligatures w14:val="none"/>
        </w:rPr>
        <w:t>一</w:t>
      </w:r>
      <w:proofErr w:type="gramEnd"/>
      <w:r w:rsidRPr="00FE20F7">
        <w:rPr>
          <w:rFonts w:ascii="Times New Roman" w:eastAsia="宋体" w:hAnsi="Times New Roman" w:cs="Times New Roman" w:hint="eastAsia"/>
          <w:bCs/>
          <w:szCs w:val="22"/>
          <w14:ligatures w14:val="none"/>
        </w:rPr>
        <w:t>支具有综合救援能力的应急救援队伍，一旦紧急情况发生，能在最短时间内到达现场进行应急处置。</w:t>
      </w:r>
    </w:p>
    <w:p w14:paraId="6FCE11D1"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w:t>
      </w:r>
      <w:r w:rsidRPr="00FE20F7">
        <w:rPr>
          <w:rFonts w:ascii="Times New Roman" w:eastAsia="宋体" w:hAnsi="Times New Roman" w:cs="Times New Roman" w:hint="eastAsia"/>
          <w:bCs/>
          <w:szCs w:val="22"/>
          <w14:ligatures w14:val="none"/>
        </w:rPr>
        <w:t>5</w:t>
      </w:r>
      <w:r w:rsidRPr="00FE20F7">
        <w:rPr>
          <w:rFonts w:ascii="Times New Roman" w:eastAsia="宋体" w:hAnsi="Times New Roman" w:cs="Times New Roman" w:hint="eastAsia"/>
          <w:bCs/>
          <w:szCs w:val="22"/>
          <w14:ligatures w14:val="none"/>
        </w:rPr>
        <w:t>）定期检查应急救援物资与机具，确保物资储备数量充足、机具设备完好可用。</w:t>
      </w:r>
    </w:p>
    <w:p w14:paraId="4F8E722A"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w:t>
      </w:r>
      <w:r w:rsidRPr="00FE20F7">
        <w:rPr>
          <w:rFonts w:ascii="Times New Roman" w:eastAsia="宋体" w:hAnsi="Times New Roman" w:cs="Times New Roman" w:hint="eastAsia"/>
          <w:bCs/>
          <w:szCs w:val="22"/>
          <w14:ligatures w14:val="none"/>
        </w:rPr>
        <w:t>6</w:t>
      </w:r>
      <w:r w:rsidRPr="00FE20F7">
        <w:rPr>
          <w:rFonts w:ascii="Times New Roman" w:eastAsia="宋体" w:hAnsi="Times New Roman" w:cs="Times New Roman" w:hint="eastAsia"/>
          <w:bCs/>
          <w:szCs w:val="22"/>
          <w14:ligatures w14:val="none"/>
        </w:rPr>
        <w:t>）定期或不定期开展多方式多类别的应急演练，提高应急队伍的响应速度、救援水平和协同能力，并根据演练过程总结和结果评估，完善应急预案。</w:t>
      </w:r>
    </w:p>
    <w:p w14:paraId="26BE9D2F"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w:t>
      </w:r>
      <w:r w:rsidRPr="00FE20F7">
        <w:rPr>
          <w:rFonts w:ascii="Times New Roman" w:eastAsia="宋体" w:hAnsi="Times New Roman" w:cs="Times New Roman" w:hint="eastAsia"/>
          <w:bCs/>
          <w:szCs w:val="22"/>
          <w14:ligatures w14:val="none"/>
        </w:rPr>
        <w:t>7</w:t>
      </w:r>
      <w:r w:rsidRPr="00FE20F7">
        <w:rPr>
          <w:rFonts w:ascii="Times New Roman" w:eastAsia="宋体" w:hAnsi="Times New Roman" w:cs="Times New Roman" w:hint="eastAsia"/>
          <w:bCs/>
          <w:szCs w:val="22"/>
          <w14:ligatures w14:val="none"/>
        </w:rPr>
        <w:t>）建立应急值守制度，安排专职人员，监测、收集各类信息；一旦发现突发性的紧急事件，在启动应急响应的同时，必须及时将情况上报业主，上报的应急信息必须实事求是，不得瞒报、谎报和拖延不报，上报形式可用电话口头初报，随后再书面报告。</w:t>
      </w:r>
    </w:p>
    <w:p w14:paraId="79A0EB70"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szCs w:val="22"/>
          <w14:ligatures w14:val="none"/>
        </w:rPr>
      </w:pPr>
    </w:p>
    <w:p w14:paraId="2D751FF3" w14:textId="77777777" w:rsidR="00FE20F7" w:rsidRPr="00FE20F7" w:rsidRDefault="00FE20F7" w:rsidP="00FE20F7">
      <w:pPr>
        <w:tabs>
          <w:tab w:val="left" w:pos="7200"/>
        </w:tabs>
        <w:adjustRightInd w:val="0"/>
        <w:snapToGrid w:val="0"/>
        <w:spacing w:after="0" w:line="300" w:lineRule="auto"/>
        <w:ind w:firstLineChars="200" w:firstLine="440"/>
        <w:jc w:val="both"/>
        <w:rPr>
          <w:rFonts w:ascii="Times New Roman" w:eastAsia="宋体" w:hAnsi="Times New Roman" w:cs="Times New Roman"/>
          <w:bCs/>
          <w:color w:val="FF0000"/>
          <w:szCs w:val="22"/>
          <w14:ligatures w14:val="none"/>
        </w:rPr>
      </w:pPr>
    </w:p>
    <w:p w14:paraId="0157754A" w14:textId="77777777" w:rsidR="00FE20F7" w:rsidRPr="00FE20F7" w:rsidRDefault="00FE20F7" w:rsidP="00FE20F7">
      <w:pPr>
        <w:adjustRightInd w:val="0"/>
        <w:snapToGrid w:val="0"/>
        <w:spacing w:after="0" w:line="300" w:lineRule="auto"/>
        <w:jc w:val="center"/>
        <w:outlineLvl w:val="1"/>
        <w:rPr>
          <w:rFonts w:ascii="Times New Roman" w:eastAsia="黑体" w:hAnsi="Times New Roman" w:cs="Times New Roman"/>
          <w:sz w:val="30"/>
          <w:szCs w:val="30"/>
          <w14:ligatures w14:val="none"/>
        </w:rPr>
      </w:pPr>
      <w:bookmarkStart w:id="22" w:name="_Toc460922295"/>
      <w:bookmarkStart w:id="23" w:name="_Toc464465687"/>
      <w:bookmarkStart w:id="24" w:name="_Toc210050536"/>
      <w:r w:rsidRPr="00FE20F7">
        <w:rPr>
          <w:rFonts w:ascii="Times New Roman" w:eastAsia="黑体" w:hAnsi="Times New Roman" w:cs="Times New Roman"/>
          <w:sz w:val="30"/>
          <w:szCs w:val="30"/>
          <w14:ligatures w14:val="none"/>
        </w:rPr>
        <w:t>四、</w:t>
      </w:r>
      <w:bookmarkEnd w:id="22"/>
      <w:bookmarkEnd w:id="23"/>
      <w:r w:rsidRPr="00FE20F7">
        <w:rPr>
          <w:rFonts w:ascii="Times New Roman" w:eastAsia="黑体" w:hAnsi="Times New Roman" w:cs="Times New Roman"/>
          <w:sz w:val="30"/>
          <w:szCs w:val="30"/>
          <w14:ligatures w14:val="none"/>
        </w:rPr>
        <w:t>投标报价须知</w:t>
      </w:r>
      <w:bookmarkEnd w:id="24"/>
    </w:p>
    <w:p w14:paraId="133B3A5A" w14:textId="77777777" w:rsidR="00FE20F7" w:rsidRPr="00FE20F7" w:rsidRDefault="00FE20F7" w:rsidP="00FE20F7">
      <w:pPr>
        <w:adjustRightInd w:val="0"/>
        <w:snapToGrid w:val="0"/>
        <w:spacing w:after="0" w:line="300" w:lineRule="auto"/>
        <w:ind w:firstLineChars="200" w:firstLine="442"/>
        <w:jc w:val="both"/>
        <w:outlineLvl w:val="2"/>
        <w:rPr>
          <w:rFonts w:ascii="Times New Roman" w:eastAsia="宋体" w:hAnsi="Times New Roman" w:cs="Times New Roman"/>
          <w:b/>
          <w:bCs/>
          <w:szCs w:val="22"/>
          <w14:ligatures w14:val="none"/>
        </w:rPr>
      </w:pPr>
      <w:bookmarkStart w:id="25" w:name="_Toc210050537"/>
      <w:r w:rsidRPr="00FE20F7">
        <w:rPr>
          <w:rFonts w:ascii="Times New Roman" w:eastAsia="宋体" w:hAnsi="Times New Roman" w:cs="Times New Roman"/>
          <w:b/>
          <w:bCs/>
          <w:szCs w:val="22"/>
          <w14:ligatures w14:val="none"/>
        </w:rPr>
        <w:t>1</w:t>
      </w:r>
      <w:r w:rsidRPr="00FE20F7">
        <w:rPr>
          <w:rFonts w:ascii="Times New Roman" w:eastAsia="宋体" w:hAnsi="Times New Roman" w:cs="Times New Roman" w:hint="eastAsia"/>
          <w:b/>
          <w:bCs/>
          <w:szCs w:val="22"/>
          <w14:ligatures w14:val="none"/>
        </w:rPr>
        <w:t>1</w:t>
      </w:r>
      <w:r w:rsidRPr="00FE20F7">
        <w:rPr>
          <w:rFonts w:ascii="Times New Roman" w:eastAsia="宋体" w:hAnsi="Times New Roman" w:cs="Times New Roman"/>
          <w:b/>
          <w:bCs/>
          <w:szCs w:val="22"/>
          <w14:ligatures w14:val="none"/>
        </w:rPr>
        <w:t xml:space="preserve"> </w:t>
      </w:r>
      <w:r w:rsidRPr="00FE20F7">
        <w:rPr>
          <w:rFonts w:ascii="Times New Roman" w:eastAsia="宋体" w:hAnsi="Times New Roman" w:cs="Times New Roman"/>
          <w:b/>
          <w:bCs/>
          <w:szCs w:val="22"/>
          <w14:ligatures w14:val="none"/>
        </w:rPr>
        <w:t>投标报价依据</w:t>
      </w:r>
      <w:bookmarkEnd w:id="25"/>
    </w:p>
    <w:p w14:paraId="623A5773"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color w:val="000000"/>
          <w:szCs w:val="22"/>
          <w14:ligatures w14:val="none"/>
        </w:rPr>
        <w:t>1</w:t>
      </w:r>
      <w:r w:rsidRPr="00FE20F7">
        <w:rPr>
          <w:rFonts w:ascii="Times New Roman" w:eastAsia="宋体" w:hAnsi="Times New Roman" w:cs="Times New Roman" w:hint="eastAsia"/>
          <w:color w:val="000000"/>
          <w:szCs w:val="22"/>
          <w14:ligatures w14:val="none"/>
        </w:rPr>
        <w:t>1</w:t>
      </w:r>
      <w:r w:rsidRPr="00FE20F7">
        <w:rPr>
          <w:rFonts w:ascii="Times New Roman" w:eastAsia="宋体" w:hAnsi="Times New Roman" w:cs="Times New Roman"/>
          <w:color w:val="000000"/>
          <w:szCs w:val="22"/>
          <w14:ligatures w14:val="none"/>
        </w:rPr>
        <w:t xml:space="preserve">.1 </w:t>
      </w:r>
      <w:r w:rsidRPr="00FE20F7">
        <w:rPr>
          <w:rFonts w:ascii="Times New Roman" w:eastAsia="宋体" w:hAnsi="Times New Roman" w:cs="Times New Roman"/>
          <w:color w:val="000000"/>
          <w:szCs w:val="22"/>
          <w14:ligatures w14:val="none"/>
        </w:rPr>
        <w:t>投标报价计算依据包括本项目的招标文件（包括提供的附件）、招标文件答疑或修改的补充文书、工作量清单、项目现场条件等。</w:t>
      </w:r>
    </w:p>
    <w:p w14:paraId="7339CA6D"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color w:val="000000"/>
          <w:szCs w:val="22"/>
          <w14:ligatures w14:val="none"/>
        </w:rPr>
        <w:t>1</w:t>
      </w:r>
      <w:r w:rsidRPr="00FE20F7">
        <w:rPr>
          <w:rFonts w:ascii="Times New Roman" w:eastAsia="宋体" w:hAnsi="Times New Roman" w:cs="Times New Roman" w:hint="eastAsia"/>
          <w:color w:val="000000"/>
          <w:szCs w:val="22"/>
          <w14:ligatures w14:val="none"/>
        </w:rPr>
        <w:t>1</w:t>
      </w:r>
      <w:r w:rsidRPr="00FE20F7">
        <w:rPr>
          <w:rFonts w:ascii="Times New Roman" w:eastAsia="宋体" w:hAnsi="Times New Roman" w:cs="Times New Roman"/>
          <w:color w:val="000000"/>
          <w:szCs w:val="22"/>
          <w14:ligatures w14:val="none"/>
        </w:rPr>
        <w:t xml:space="preserve">.2 </w:t>
      </w:r>
      <w:r w:rsidRPr="00FE20F7">
        <w:rPr>
          <w:rFonts w:ascii="Times New Roman" w:eastAsia="宋体" w:hAnsi="Times New Roman" w:cs="Times New Roman"/>
          <w:color w:val="000000"/>
          <w:szCs w:val="22"/>
          <w14:ligatures w14:val="none"/>
        </w:rPr>
        <w:t>招标文件明确的服务范围、服务内容、服务期限、服务质量要求、</w:t>
      </w:r>
      <w:r w:rsidRPr="00FE20F7">
        <w:rPr>
          <w:rFonts w:ascii="Times New Roman" w:eastAsia="宋体" w:hAnsi="Times New Roman" w:cs="Times New Roman" w:hint="eastAsia"/>
          <w:color w:val="000000"/>
          <w:szCs w:val="22"/>
          <w14:ligatures w14:val="none"/>
        </w:rPr>
        <w:t>售后服务、</w:t>
      </w:r>
      <w:r w:rsidRPr="00FE20F7">
        <w:rPr>
          <w:rFonts w:ascii="Times New Roman" w:eastAsia="宋体" w:hAnsi="Times New Roman" w:cs="Times New Roman"/>
          <w:color w:val="000000"/>
          <w:szCs w:val="22"/>
          <w14:ligatures w14:val="none"/>
        </w:rPr>
        <w:t>管理要求与服务标准及考核要求等。</w:t>
      </w:r>
    </w:p>
    <w:p w14:paraId="0B17B27C"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color w:val="000000"/>
          <w:szCs w:val="22"/>
          <w14:ligatures w14:val="none"/>
        </w:rPr>
        <w:t>1</w:t>
      </w:r>
      <w:r w:rsidRPr="00FE20F7">
        <w:rPr>
          <w:rFonts w:ascii="Times New Roman" w:eastAsia="宋体" w:hAnsi="Times New Roman" w:cs="Times New Roman" w:hint="eastAsia"/>
          <w:color w:val="000000"/>
          <w:szCs w:val="22"/>
          <w14:ligatures w14:val="none"/>
        </w:rPr>
        <w:t>1</w:t>
      </w:r>
      <w:r w:rsidRPr="00FE20F7">
        <w:rPr>
          <w:rFonts w:ascii="Times New Roman" w:eastAsia="宋体" w:hAnsi="Times New Roman" w:cs="Times New Roman"/>
          <w:color w:val="000000"/>
          <w:szCs w:val="22"/>
          <w14:ligatures w14:val="none"/>
        </w:rPr>
        <w:t xml:space="preserve">.3 </w:t>
      </w:r>
      <w:r w:rsidRPr="00FE20F7">
        <w:rPr>
          <w:rFonts w:ascii="Times New Roman" w:eastAsia="宋体" w:hAnsi="Times New Roman" w:cs="Times New Roman"/>
          <w:color w:val="000000"/>
          <w:szCs w:val="22"/>
          <w14:ligatures w14:val="none"/>
        </w:rPr>
        <w:t>岗位设置一览表说明</w:t>
      </w:r>
    </w:p>
    <w:p w14:paraId="2726EE54"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color w:val="000000"/>
          <w:szCs w:val="22"/>
          <w14:ligatures w14:val="none"/>
        </w:rPr>
        <w:t>1</w:t>
      </w:r>
      <w:r w:rsidRPr="00FE20F7">
        <w:rPr>
          <w:rFonts w:ascii="Times New Roman" w:eastAsia="宋体" w:hAnsi="Times New Roman" w:cs="Times New Roman" w:hint="eastAsia"/>
          <w:color w:val="000000"/>
          <w:szCs w:val="22"/>
          <w14:ligatures w14:val="none"/>
        </w:rPr>
        <w:t>1</w:t>
      </w:r>
      <w:r w:rsidRPr="00FE20F7">
        <w:rPr>
          <w:rFonts w:ascii="Times New Roman" w:eastAsia="宋体" w:hAnsi="Times New Roman" w:cs="Times New Roman"/>
          <w:color w:val="000000"/>
          <w:szCs w:val="22"/>
          <w14:ligatures w14:val="none"/>
        </w:rPr>
        <w:t xml:space="preserve">.3.1 </w:t>
      </w:r>
      <w:r w:rsidRPr="00FE20F7">
        <w:rPr>
          <w:rFonts w:ascii="Times New Roman" w:eastAsia="宋体" w:hAnsi="Times New Roman" w:cs="Times New Roman"/>
          <w:color w:val="000000"/>
          <w:szCs w:val="22"/>
          <w14:ligatures w14:val="none"/>
        </w:rPr>
        <w:t>岗位设置一览表应与投标人须知、合同条件、项目质量标准和要求等文件结合起来理解或解释。</w:t>
      </w:r>
    </w:p>
    <w:p w14:paraId="1B91D799"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color w:val="000000"/>
          <w:szCs w:val="22"/>
          <w14:ligatures w14:val="none"/>
        </w:rPr>
        <w:t>1</w:t>
      </w:r>
      <w:r w:rsidRPr="00FE20F7">
        <w:rPr>
          <w:rFonts w:ascii="Times New Roman" w:eastAsia="宋体" w:hAnsi="Times New Roman" w:cs="Times New Roman" w:hint="eastAsia"/>
          <w:color w:val="000000"/>
          <w:szCs w:val="22"/>
          <w14:ligatures w14:val="none"/>
        </w:rPr>
        <w:t>1</w:t>
      </w:r>
      <w:r w:rsidRPr="00FE20F7">
        <w:rPr>
          <w:rFonts w:ascii="Times New Roman" w:eastAsia="宋体" w:hAnsi="Times New Roman" w:cs="Times New Roman"/>
          <w:color w:val="000000"/>
          <w:szCs w:val="22"/>
          <w14:ligatures w14:val="none"/>
        </w:rPr>
        <w:t xml:space="preserve">.3.2 </w:t>
      </w:r>
      <w:r w:rsidRPr="00FE20F7">
        <w:rPr>
          <w:rFonts w:ascii="Times New Roman" w:eastAsia="宋体" w:hAnsi="Times New Roman" w:cs="Times New Roman"/>
          <w:color w:val="000000"/>
          <w:szCs w:val="22"/>
          <w14:ligatures w14:val="none"/>
        </w:rPr>
        <w:t>采购人提供的</w:t>
      </w:r>
      <w:r w:rsidRPr="00FE20F7">
        <w:rPr>
          <w:rFonts w:ascii="Times New Roman" w:eastAsia="宋体" w:hAnsi="Times New Roman" w:cs="Times New Roman"/>
          <w:b/>
          <w:color w:val="FF0000"/>
          <w:kern w:val="0"/>
          <w:szCs w:val="22"/>
          <w:u w:val="single"/>
          <w14:ligatures w14:val="none"/>
        </w:rPr>
        <w:t>岗位设置一览表</w:t>
      </w:r>
      <w:r w:rsidRPr="00FE20F7">
        <w:rPr>
          <w:rFonts w:ascii="Times New Roman" w:eastAsia="宋体" w:hAnsi="Times New Roman" w:cs="Times New Roman"/>
          <w:color w:val="000000"/>
          <w:szCs w:val="22"/>
          <w14:ligatures w14:val="none"/>
        </w:rPr>
        <w:t>是依照采购需求测算出的</w:t>
      </w:r>
      <w:r w:rsidRPr="00FE20F7">
        <w:rPr>
          <w:rFonts w:ascii="Times New Roman" w:eastAsia="宋体" w:hAnsi="Times New Roman" w:cs="Times New Roman"/>
          <w:b/>
          <w:color w:val="FF0000"/>
          <w:kern w:val="0"/>
          <w:szCs w:val="22"/>
          <w:u w:val="single"/>
          <w14:ligatures w14:val="none"/>
        </w:rPr>
        <w:t>各岗位最低配置要求</w:t>
      </w:r>
      <w:r w:rsidRPr="00FE20F7">
        <w:rPr>
          <w:rFonts w:ascii="Times New Roman" w:eastAsia="宋体" w:hAnsi="Times New Roman" w:cs="Times New Roman"/>
          <w:color w:val="000000"/>
          <w:szCs w:val="22"/>
          <w14:ligatures w14:val="none"/>
        </w:rPr>
        <w:t>，与最终的实际履约可能存在小的出入，各投标人应自行认真踏勘现场，了解招标需求。投标人如发现</w:t>
      </w:r>
      <w:r w:rsidRPr="00FE20F7">
        <w:rPr>
          <w:rFonts w:ascii="Times New Roman" w:eastAsia="宋体" w:hAnsi="Times New Roman" w:cs="Times New Roman"/>
          <w:b/>
          <w:color w:val="FF0000"/>
          <w:kern w:val="0"/>
          <w:szCs w:val="22"/>
          <w:u w:val="single"/>
          <w14:ligatures w14:val="none"/>
        </w:rPr>
        <w:t>该表</w:t>
      </w:r>
      <w:r w:rsidRPr="00FE20F7">
        <w:rPr>
          <w:rFonts w:ascii="Times New Roman" w:eastAsia="宋体" w:hAnsi="Times New Roman" w:cs="Times New Roman"/>
          <w:color w:val="000000"/>
          <w:szCs w:val="22"/>
          <w14:ligatures w14:val="none"/>
        </w:rPr>
        <w:t>和实际工作内容不一致时，应立即以书面形式通知采购人核查，除非采购人以答疑文件或补充文件予以更正，否则，投标人不得</w:t>
      </w:r>
      <w:r w:rsidRPr="00FE20F7">
        <w:rPr>
          <w:rFonts w:ascii="Times New Roman" w:eastAsia="宋体" w:hAnsi="Times New Roman" w:cs="Times New Roman"/>
          <w:b/>
          <w:color w:val="FF0000"/>
          <w:kern w:val="0"/>
          <w:szCs w:val="22"/>
          <w:u w:val="single"/>
          <w14:ligatures w14:val="none"/>
        </w:rPr>
        <w:t>对岗位设置一览表中的岗位类别和数量进行缩减</w:t>
      </w:r>
      <w:r w:rsidRPr="00FE20F7">
        <w:rPr>
          <w:rFonts w:ascii="Times New Roman" w:eastAsia="宋体" w:hAnsi="Times New Roman" w:cs="Times New Roman"/>
          <w:color w:val="000000"/>
          <w:szCs w:val="22"/>
          <w14:ligatures w14:val="none"/>
        </w:rPr>
        <w:t>。</w:t>
      </w:r>
    </w:p>
    <w:p w14:paraId="4508BC35" w14:textId="77777777" w:rsidR="00FE20F7" w:rsidRPr="00FE20F7" w:rsidRDefault="00FE20F7" w:rsidP="00FE20F7">
      <w:pPr>
        <w:adjustRightInd w:val="0"/>
        <w:snapToGrid w:val="0"/>
        <w:spacing w:after="0" w:line="300" w:lineRule="auto"/>
        <w:ind w:firstLineChars="200" w:firstLine="442"/>
        <w:outlineLvl w:val="2"/>
        <w:rPr>
          <w:rFonts w:ascii="Times New Roman" w:eastAsia="宋体" w:hAnsi="Times New Roman" w:cs="Times New Roman"/>
          <w:b/>
          <w:color w:val="000000"/>
          <w:szCs w:val="22"/>
          <w14:ligatures w14:val="none"/>
        </w:rPr>
      </w:pPr>
      <w:bookmarkStart w:id="26" w:name="_Toc210050538"/>
      <w:r w:rsidRPr="00FE20F7">
        <w:rPr>
          <w:rFonts w:ascii="Times New Roman" w:eastAsia="宋体" w:hAnsi="Times New Roman" w:cs="Times New Roman"/>
          <w:b/>
          <w:color w:val="000000"/>
          <w:szCs w:val="22"/>
          <w14:ligatures w14:val="none"/>
        </w:rPr>
        <w:t>1</w:t>
      </w:r>
      <w:r w:rsidRPr="00FE20F7">
        <w:rPr>
          <w:rFonts w:ascii="Times New Roman" w:eastAsia="宋体" w:hAnsi="Times New Roman" w:cs="Times New Roman" w:hint="eastAsia"/>
          <w:b/>
          <w:color w:val="000000"/>
          <w:szCs w:val="22"/>
          <w14:ligatures w14:val="none"/>
        </w:rPr>
        <w:t>2</w:t>
      </w:r>
      <w:r w:rsidRPr="00FE20F7">
        <w:rPr>
          <w:rFonts w:ascii="Times New Roman" w:eastAsia="宋体" w:hAnsi="Times New Roman" w:cs="Times New Roman"/>
          <w:b/>
          <w:color w:val="000000"/>
          <w:szCs w:val="22"/>
          <w14:ligatures w14:val="none"/>
        </w:rPr>
        <w:t>投标报价内容</w:t>
      </w:r>
      <w:bookmarkEnd w:id="26"/>
    </w:p>
    <w:p w14:paraId="7B291CDC"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color w:val="000000"/>
          <w:szCs w:val="22"/>
          <w14:ligatures w14:val="none"/>
        </w:rPr>
        <w:t>1</w:t>
      </w:r>
      <w:r w:rsidRPr="00FE20F7">
        <w:rPr>
          <w:rFonts w:ascii="Times New Roman" w:eastAsia="宋体" w:hAnsi="Times New Roman" w:cs="Times New Roman" w:hint="eastAsia"/>
          <w:color w:val="000000"/>
          <w:szCs w:val="22"/>
          <w14:ligatures w14:val="none"/>
        </w:rPr>
        <w:t>2</w:t>
      </w:r>
      <w:r w:rsidRPr="00FE20F7">
        <w:rPr>
          <w:rFonts w:ascii="Times New Roman" w:eastAsia="宋体" w:hAnsi="Times New Roman" w:cs="Times New Roman"/>
          <w:color w:val="000000"/>
          <w:szCs w:val="22"/>
          <w14:ligatures w14:val="none"/>
        </w:rPr>
        <w:t>.1</w:t>
      </w:r>
      <w:r w:rsidRPr="00FE20F7">
        <w:rPr>
          <w:rFonts w:ascii="Times New Roman" w:eastAsia="宋体" w:hAnsi="Times New Roman" w:cs="Times New Roman"/>
          <w:color w:val="000000"/>
          <w:szCs w:val="22"/>
          <w14:ligatures w14:val="none"/>
        </w:rPr>
        <w:t>依据本项目的招标范围和内容，中标人提供物业管理服务，其投标报价应包括管理费、人</w:t>
      </w:r>
      <w:r w:rsidRPr="00FE20F7">
        <w:rPr>
          <w:rFonts w:ascii="Times New Roman" w:eastAsia="宋体" w:hAnsi="Times New Roman" w:cs="Times New Roman"/>
          <w:color w:val="000000"/>
          <w:szCs w:val="22"/>
          <w14:ligatures w14:val="none"/>
        </w:rPr>
        <w:lastRenderedPageBreak/>
        <w:t>工、日常维修（包括日常巡检、例保、小修）、清扫用设备、耗材</w:t>
      </w:r>
      <w:r w:rsidRPr="00FE20F7">
        <w:rPr>
          <w:rFonts w:ascii="Times New Roman" w:eastAsia="宋体" w:hAnsi="Times New Roman" w:cs="Times New Roman" w:hint="eastAsia"/>
          <w:color w:val="000000"/>
          <w:szCs w:val="22"/>
          <w14:ligatures w14:val="none"/>
        </w:rPr>
        <w:t>、售后服务</w:t>
      </w:r>
      <w:r w:rsidRPr="00FE20F7">
        <w:rPr>
          <w:rFonts w:ascii="Times New Roman" w:eastAsia="宋体" w:hAnsi="Times New Roman" w:cs="Times New Roman"/>
          <w:color w:val="000000"/>
          <w:szCs w:val="22"/>
          <w14:ligatures w14:val="none"/>
        </w:rPr>
        <w:t>等</w:t>
      </w:r>
      <w:r w:rsidRPr="00FE20F7">
        <w:rPr>
          <w:rFonts w:ascii="Times New Roman" w:eastAsia="宋体" w:hAnsi="Times New Roman" w:cs="Times New Roman" w:hint="eastAsia"/>
          <w:color w:val="000000"/>
          <w:szCs w:val="22"/>
          <w14:ligatures w14:val="none"/>
        </w:rPr>
        <w:t>费用</w:t>
      </w:r>
      <w:r w:rsidRPr="00FE20F7">
        <w:rPr>
          <w:rFonts w:ascii="Times New Roman" w:eastAsia="宋体" w:hAnsi="Times New Roman" w:cs="Times New Roman"/>
          <w:color w:val="000000"/>
          <w:szCs w:val="22"/>
          <w14:ligatures w14:val="none"/>
        </w:rPr>
        <w:t>。</w:t>
      </w:r>
    </w:p>
    <w:p w14:paraId="73451B6E"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color w:val="000000"/>
          <w:szCs w:val="22"/>
          <w14:ligatures w14:val="none"/>
        </w:rPr>
        <w:t>1</w:t>
      </w:r>
      <w:r w:rsidRPr="00FE20F7">
        <w:rPr>
          <w:rFonts w:ascii="Times New Roman" w:eastAsia="宋体" w:hAnsi="Times New Roman" w:cs="Times New Roman" w:hint="eastAsia"/>
          <w:color w:val="000000"/>
          <w:szCs w:val="22"/>
          <w14:ligatures w14:val="none"/>
        </w:rPr>
        <w:t>2</w:t>
      </w:r>
      <w:r w:rsidRPr="00FE20F7">
        <w:rPr>
          <w:rFonts w:ascii="Times New Roman" w:eastAsia="宋体" w:hAnsi="Times New Roman" w:cs="Times New Roman"/>
          <w:color w:val="000000"/>
          <w:szCs w:val="22"/>
          <w14:ligatures w14:val="none"/>
        </w:rPr>
        <w:t>.2</w:t>
      </w:r>
      <w:r w:rsidRPr="00FE20F7">
        <w:rPr>
          <w:rFonts w:ascii="Times New Roman" w:eastAsia="宋体" w:hAnsi="Times New Roman" w:cs="Times New Roman"/>
          <w:color w:val="000000"/>
          <w:szCs w:val="22"/>
          <w14:ligatures w14:val="none"/>
        </w:rPr>
        <w:t>除投标需求中另有说明外，本项目投标报价（即投标总价）应包括招标文件承包范围内的全部工作内容，以及为完成项目服务内容与要求而发生的辅助性、配合性的相关费用，并且充分考虑合同包含的责任、义务和一般风险等各项全部费用。</w:t>
      </w:r>
    </w:p>
    <w:p w14:paraId="3D3A4060"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color w:val="000000"/>
          <w:szCs w:val="22"/>
          <w14:ligatures w14:val="none"/>
        </w:rPr>
        <w:t>1</w:t>
      </w:r>
      <w:r w:rsidRPr="00FE20F7">
        <w:rPr>
          <w:rFonts w:ascii="Times New Roman" w:eastAsia="宋体" w:hAnsi="Times New Roman" w:cs="Times New Roman" w:hint="eastAsia"/>
          <w:color w:val="000000"/>
          <w:szCs w:val="22"/>
          <w14:ligatures w14:val="none"/>
        </w:rPr>
        <w:t>2</w:t>
      </w:r>
      <w:r w:rsidRPr="00FE20F7">
        <w:rPr>
          <w:rFonts w:ascii="Times New Roman" w:eastAsia="宋体" w:hAnsi="Times New Roman" w:cs="Times New Roman"/>
          <w:color w:val="000000"/>
          <w:szCs w:val="22"/>
          <w14:ligatures w14:val="none"/>
        </w:rPr>
        <w:t>.3</w:t>
      </w:r>
      <w:r w:rsidRPr="00FE20F7">
        <w:rPr>
          <w:rFonts w:ascii="Times New Roman" w:eastAsia="宋体" w:hAnsi="Times New Roman" w:cs="Times New Roman"/>
          <w:color w:val="000000"/>
          <w:szCs w:val="22"/>
          <w14:ligatures w14:val="none"/>
        </w:rPr>
        <w:t>投标报价应将所有工作内容考虑在内，如有漏项或缺项，均属于投标人的风险。投标人应逐项计算并填写单价、合计价和总价，投标人没有填写单价和合计价的项目将被认为此项目所涉及的全部费用已包含在其他相关项目及投标总价中。</w:t>
      </w:r>
    </w:p>
    <w:p w14:paraId="7EC46EA0"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b/>
          <w:color w:val="0000FF"/>
          <w:kern w:val="0"/>
          <w:szCs w:val="22"/>
          <w:u w:val="single"/>
          <w14:ligatures w14:val="none"/>
        </w:rPr>
      </w:pPr>
      <w:r w:rsidRPr="00FE20F7">
        <w:rPr>
          <w:rFonts w:ascii="Times New Roman" w:eastAsia="宋体" w:hAnsi="Times New Roman" w:cs="Times New Roman"/>
          <w:color w:val="000000"/>
          <w:szCs w:val="22"/>
          <w14:ligatures w14:val="none"/>
        </w:rPr>
        <w:t>1</w:t>
      </w:r>
      <w:r w:rsidRPr="00FE20F7">
        <w:rPr>
          <w:rFonts w:ascii="Times New Roman" w:eastAsia="宋体" w:hAnsi="Times New Roman" w:cs="Times New Roman" w:hint="eastAsia"/>
          <w:color w:val="000000"/>
          <w:szCs w:val="22"/>
          <w14:ligatures w14:val="none"/>
        </w:rPr>
        <w:t>2</w:t>
      </w:r>
      <w:r w:rsidRPr="00FE20F7">
        <w:rPr>
          <w:rFonts w:ascii="Times New Roman" w:eastAsia="宋体" w:hAnsi="Times New Roman" w:cs="Times New Roman"/>
          <w:color w:val="000000"/>
          <w:szCs w:val="22"/>
          <w14:ligatures w14:val="none"/>
        </w:rPr>
        <w:t>.4</w:t>
      </w:r>
      <w:r w:rsidRPr="00FE20F7">
        <w:rPr>
          <w:rFonts w:ascii="Times New Roman" w:eastAsia="宋体" w:hAnsi="Times New Roman" w:cs="Times New Roman"/>
          <w:color w:val="000000"/>
          <w:szCs w:val="22"/>
          <w14:ligatures w14:val="none"/>
        </w:rPr>
        <w:t>投标人应考虑本项目可能存在的其他任何风险因素，包括政策性调价、人工和材料成本增涨、因</w:t>
      </w:r>
      <w:r w:rsidRPr="00FE20F7">
        <w:rPr>
          <w:rFonts w:ascii="Times New Roman" w:eastAsia="宋体" w:hAnsi="Times New Roman" w:cs="Times New Roman"/>
          <w:color w:val="0000FF"/>
          <w:kern w:val="0"/>
          <w:szCs w:val="22"/>
          <w14:ligatures w14:val="none"/>
        </w:rPr>
        <w:t>设备使用年限增长引起的维修成本增加和效能衰减等。</w:t>
      </w:r>
    </w:p>
    <w:p w14:paraId="50D4E277"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color w:val="000000"/>
          <w:szCs w:val="22"/>
          <w14:ligatures w14:val="none"/>
        </w:rPr>
        <w:t>1</w:t>
      </w:r>
      <w:r w:rsidRPr="00FE20F7">
        <w:rPr>
          <w:rFonts w:ascii="Times New Roman" w:eastAsia="宋体" w:hAnsi="Times New Roman" w:cs="Times New Roman" w:hint="eastAsia"/>
          <w:color w:val="000000"/>
          <w:szCs w:val="22"/>
          <w14:ligatures w14:val="none"/>
        </w:rPr>
        <w:t>2</w:t>
      </w:r>
      <w:r w:rsidRPr="00FE20F7">
        <w:rPr>
          <w:rFonts w:ascii="Times New Roman" w:eastAsia="宋体" w:hAnsi="Times New Roman" w:cs="Times New Roman"/>
          <w:color w:val="000000"/>
          <w:szCs w:val="22"/>
          <w14:ligatures w14:val="none"/>
        </w:rPr>
        <w:t>.5</w:t>
      </w:r>
      <w:r w:rsidRPr="00FE20F7">
        <w:rPr>
          <w:rFonts w:ascii="Times New Roman" w:eastAsia="宋体" w:hAnsi="Times New Roman" w:cs="Times New Roman"/>
          <w:color w:val="000000"/>
          <w:szCs w:val="22"/>
          <w14:ligatures w14:val="none"/>
        </w:rPr>
        <w:t>投标人按照投标文件格式中所附的表式完整地填写开标一览表及各类投标报价明细表，说明其拟提供服务的内容、数量、价格构成等。</w:t>
      </w:r>
    </w:p>
    <w:p w14:paraId="1200D044"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b/>
          <w:bCs/>
          <w:color w:val="FF0000"/>
          <w:szCs w:val="22"/>
          <w:u w:val="wavyHeavy"/>
          <w14:ligatures w14:val="none"/>
        </w:rPr>
      </w:pPr>
      <w:r w:rsidRPr="00FE20F7">
        <w:rPr>
          <w:rFonts w:ascii="Times New Roman" w:eastAsia="宋体" w:hAnsi="Times New Roman" w:cs="Times New Roman"/>
          <w:color w:val="000000"/>
          <w:szCs w:val="22"/>
          <w14:ligatures w14:val="none"/>
        </w:rPr>
        <w:t>投标人只需在《开标一览表》中报出对应服务期限的投标价格即可。</w:t>
      </w:r>
    </w:p>
    <w:p w14:paraId="44427CCC" w14:textId="77777777" w:rsidR="00FE20F7" w:rsidRPr="00FE20F7" w:rsidRDefault="00FE20F7" w:rsidP="00FE20F7">
      <w:pPr>
        <w:tabs>
          <w:tab w:val="left" w:pos="3060"/>
        </w:tabs>
        <w:adjustRightInd w:val="0"/>
        <w:snapToGrid w:val="0"/>
        <w:spacing w:after="0" w:line="300" w:lineRule="auto"/>
        <w:ind w:firstLineChars="200" w:firstLine="440"/>
        <w:rPr>
          <w:rFonts w:ascii="Times New Roman" w:eastAsia="宋体" w:hAnsi="Times New Roman" w:cs="Times New Roman"/>
          <w:bCs/>
          <w:szCs w:val="22"/>
          <w14:ligatures w14:val="none"/>
        </w:rPr>
      </w:pPr>
      <w:r w:rsidRPr="00FE20F7">
        <w:rPr>
          <w:rFonts w:ascii="Times New Roman" w:eastAsia="宋体" w:hAnsi="Times New Roman" w:cs="Times New Roman"/>
          <w:color w:val="000000"/>
          <w:szCs w:val="22"/>
          <w14:ligatures w14:val="none"/>
        </w:rPr>
        <w:t>1</w:t>
      </w:r>
      <w:r w:rsidRPr="00FE20F7">
        <w:rPr>
          <w:rFonts w:ascii="Times New Roman" w:eastAsia="宋体" w:hAnsi="Times New Roman" w:cs="Times New Roman" w:hint="eastAsia"/>
          <w:color w:val="000000"/>
          <w:szCs w:val="22"/>
          <w14:ligatures w14:val="none"/>
        </w:rPr>
        <w:t>2</w:t>
      </w:r>
      <w:r w:rsidRPr="00FE20F7">
        <w:rPr>
          <w:rFonts w:ascii="Times New Roman" w:eastAsia="宋体" w:hAnsi="Times New Roman" w:cs="Times New Roman"/>
          <w:color w:val="000000"/>
          <w:szCs w:val="22"/>
          <w14:ligatures w14:val="none"/>
        </w:rPr>
        <w:t xml:space="preserve">.6 </w:t>
      </w:r>
      <w:r w:rsidRPr="00FE20F7">
        <w:rPr>
          <w:rFonts w:ascii="Times New Roman" w:eastAsia="宋体" w:hAnsi="Times New Roman" w:cs="Times New Roman"/>
          <w:bCs/>
          <w:szCs w:val="22"/>
          <w14:ligatures w14:val="none"/>
        </w:rPr>
        <w:t>投标报价组成表</w:t>
      </w: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95"/>
        <w:gridCol w:w="4678"/>
        <w:gridCol w:w="1275"/>
        <w:gridCol w:w="1542"/>
      </w:tblGrid>
      <w:tr w:rsidR="00FE20F7" w:rsidRPr="00FE20F7" w14:paraId="076759FC" w14:textId="77777777">
        <w:trPr>
          <w:trHeight w:val="567"/>
          <w:tblHeader/>
          <w:jc w:val="center"/>
        </w:trPr>
        <w:tc>
          <w:tcPr>
            <w:tcW w:w="2021" w:type="dxa"/>
            <w:gridSpan w:val="2"/>
            <w:tcBorders>
              <w:bottom w:val="double" w:sz="4" w:space="0" w:color="auto"/>
            </w:tcBorders>
            <w:vAlign w:val="center"/>
          </w:tcPr>
          <w:p w14:paraId="45BA6B83"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
                <w:bCs/>
                <w:szCs w:val="22"/>
                <w14:ligatures w14:val="none"/>
              </w:rPr>
            </w:pPr>
            <w:r w:rsidRPr="00FE20F7">
              <w:rPr>
                <w:rFonts w:ascii="Times New Roman" w:eastAsia="宋体" w:hAnsi="Times New Roman" w:cs="Times New Roman"/>
                <w:b/>
                <w:bCs/>
                <w:szCs w:val="22"/>
                <w14:ligatures w14:val="none"/>
              </w:rPr>
              <w:t>项目</w:t>
            </w:r>
          </w:p>
        </w:tc>
        <w:tc>
          <w:tcPr>
            <w:tcW w:w="4678" w:type="dxa"/>
            <w:tcBorders>
              <w:bottom w:val="double" w:sz="4" w:space="0" w:color="auto"/>
            </w:tcBorders>
            <w:vAlign w:val="center"/>
          </w:tcPr>
          <w:p w14:paraId="1BBB4C6B"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
                <w:bCs/>
                <w:szCs w:val="22"/>
                <w14:ligatures w14:val="none"/>
              </w:rPr>
            </w:pPr>
            <w:r w:rsidRPr="00FE20F7">
              <w:rPr>
                <w:rFonts w:ascii="Times New Roman" w:eastAsia="宋体" w:hAnsi="Times New Roman" w:cs="Times New Roman"/>
                <w:b/>
                <w:bCs/>
                <w:szCs w:val="22"/>
                <w14:ligatures w14:val="none"/>
              </w:rPr>
              <w:t>要求</w:t>
            </w:r>
          </w:p>
        </w:tc>
        <w:tc>
          <w:tcPr>
            <w:tcW w:w="1275" w:type="dxa"/>
            <w:tcBorders>
              <w:bottom w:val="double" w:sz="4" w:space="0" w:color="auto"/>
            </w:tcBorders>
            <w:vAlign w:val="center"/>
          </w:tcPr>
          <w:p w14:paraId="7B6F77D0"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
                <w:bCs/>
                <w:szCs w:val="22"/>
                <w14:ligatures w14:val="none"/>
              </w:rPr>
            </w:pPr>
            <w:r w:rsidRPr="00FE20F7">
              <w:rPr>
                <w:rFonts w:ascii="Times New Roman" w:eastAsia="宋体" w:hAnsi="Times New Roman" w:cs="Times New Roman"/>
                <w:b/>
                <w:bCs/>
                <w:szCs w:val="22"/>
                <w14:ligatures w14:val="none"/>
              </w:rPr>
              <w:t>分项报价</w:t>
            </w:r>
          </w:p>
        </w:tc>
        <w:tc>
          <w:tcPr>
            <w:tcW w:w="1542" w:type="dxa"/>
            <w:tcBorders>
              <w:bottom w:val="double" w:sz="4" w:space="0" w:color="auto"/>
            </w:tcBorders>
            <w:vAlign w:val="center"/>
          </w:tcPr>
          <w:p w14:paraId="7E5469AF"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
                <w:bCs/>
                <w:szCs w:val="22"/>
                <w14:ligatures w14:val="none"/>
              </w:rPr>
            </w:pPr>
            <w:r w:rsidRPr="00FE20F7">
              <w:rPr>
                <w:rFonts w:ascii="Times New Roman" w:eastAsia="宋体" w:hAnsi="Times New Roman" w:cs="Times New Roman" w:hint="eastAsia"/>
                <w:b/>
                <w:bCs/>
                <w:szCs w:val="22"/>
                <w14:ligatures w14:val="none"/>
              </w:rPr>
              <w:t>备注</w:t>
            </w:r>
          </w:p>
        </w:tc>
      </w:tr>
      <w:tr w:rsidR="00FE20F7" w:rsidRPr="00FE20F7" w14:paraId="24CC9C98" w14:textId="77777777">
        <w:trPr>
          <w:trHeight w:val="564"/>
          <w:jc w:val="center"/>
        </w:trPr>
        <w:tc>
          <w:tcPr>
            <w:tcW w:w="426" w:type="dxa"/>
            <w:tcBorders>
              <w:top w:val="double" w:sz="4" w:space="0" w:color="auto"/>
            </w:tcBorders>
            <w:vAlign w:val="center"/>
          </w:tcPr>
          <w:p w14:paraId="22F3D252"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Cs/>
                <w:szCs w:val="22"/>
                <w14:ligatures w14:val="none"/>
              </w:rPr>
            </w:pPr>
            <w:r w:rsidRPr="00FE20F7">
              <w:rPr>
                <w:rFonts w:ascii="Times New Roman" w:eastAsia="宋体" w:hAnsi="Times New Roman" w:cs="Times New Roman"/>
                <w:bCs/>
                <w:szCs w:val="22"/>
                <w14:ligatures w14:val="none"/>
              </w:rPr>
              <w:t>1</w:t>
            </w:r>
          </w:p>
        </w:tc>
        <w:tc>
          <w:tcPr>
            <w:tcW w:w="1595" w:type="dxa"/>
            <w:tcBorders>
              <w:top w:val="double" w:sz="4" w:space="0" w:color="auto"/>
            </w:tcBorders>
            <w:vAlign w:val="center"/>
          </w:tcPr>
          <w:p w14:paraId="7ED848FC"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人员费用</w:t>
            </w:r>
          </w:p>
        </w:tc>
        <w:tc>
          <w:tcPr>
            <w:tcW w:w="4678" w:type="dxa"/>
            <w:tcBorders>
              <w:top w:val="double" w:sz="4" w:space="0" w:color="auto"/>
            </w:tcBorders>
            <w:vAlign w:val="center"/>
          </w:tcPr>
          <w:p w14:paraId="4A74EA66" w14:textId="77777777" w:rsidR="00FE20F7" w:rsidRPr="00FE20F7" w:rsidRDefault="00FE20F7" w:rsidP="00FE20F7">
            <w:pPr>
              <w:tabs>
                <w:tab w:val="left" w:pos="3060"/>
              </w:tabs>
              <w:adjustRightInd w:val="0"/>
              <w:snapToGrid w:val="0"/>
              <w:spacing w:after="0" w:line="300" w:lineRule="auto"/>
              <w:jc w:val="center"/>
              <w:rPr>
                <w:rFonts w:ascii="宋体" w:eastAsia="宋体" w:hAnsi="Times New Roman" w:cs="宋体"/>
                <w:kern w:val="0"/>
                <w:sz w:val="21"/>
                <w:szCs w:val="21"/>
                <w14:ligatures w14:val="none"/>
              </w:rPr>
            </w:pPr>
            <w:r w:rsidRPr="00FE20F7">
              <w:rPr>
                <w:rFonts w:ascii="Times New Roman" w:eastAsia="宋体" w:hAnsi="Times New Roman" w:cs="Times New Roman" w:hint="eastAsia"/>
                <w:bCs/>
                <w:szCs w:val="22"/>
                <w14:ligatures w14:val="none"/>
              </w:rPr>
              <w:t>含工资、社会保险和按规定提取的福利费</w:t>
            </w:r>
          </w:p>
        </w:tc>
        <w:tc>
          <w:tcPr>
            <w:tcW w:w="1275" w:type="dxa"/>
            <w:tcBorders>
              <w:top w:val="double" w:sz="4" w:space="0" w:color="auto"/>
            </w:tcBorders>
            <w:vAlign w:val="center"/>
          </w:tcPr>
          <w:p w14:paraId="025138D4"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Cs/>
                <w:szCs w:val="22"/>
                <w14:ligatures w14:val="none"/>
              </w:rPr>
            </w:pPr>
          </w:p>
        </w:tc>
        <w:tc>
          <w:tcPr>
            <w:tcW w:w="1542" w:type="dxa"/>
            <w:tcBorders>
              <w:top w:val="double" w:sz="4" w:space="0" w:color="auto"/>
            </w:tcBorders>
            <w:vAlign w:val="center"/>
          </w:tcPr>
          <w:p w14:paraId="00FDD477"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Cs/>
                <w:szCs w:val="22"/>
                <w14:ligatures w14:val="none"/>
              </w:rPr>
            </w:pPr>
          </w:p>
        </w:tc>
      </w:tr>
      <w:tr w:rsidR="00FE20F7" w:rsidRPr="00FE20F7" w14:paraId="6E6AAB57" w14:textId="77777777">
        <w:trPr>
          <w:trHeight w:val="567"/>
          <w:jc w:val="center"/>
        </w:trPr>
        <w:tc>
          <w:tcPr>
            <w:tcW w:w="426" w:type="dxa"/>
            <w:vAlign w:val="center"/>
          </w:tcPr>
          <w:p w14:paraId="58A04901"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Cs/>
                <w:szCs w:val="22"/>
                <w14:ligatures w14:val="none"/>
              </w:rPr>
            </w:pPr>
            <w:r w:rsidRPr="00FE20F7">
              <w:rPr>
                <w:rFonts w:ascii="Times New Roman" w:eastAsia="宋体" w:hAnsi="Times New Roman" w:cs="Times New Roman"/>
                <w:bCs/>
                <w:szCs w:val="22"/>
                <w14:ligatures w14:val="none"/>
              </w:rPr>
              <w:t>2</w:t>
            </w:r>
          </w:p>
        </w:tc>
        <w:tc>
          <w:tcPr>
            <w:tcW w:w="1595" w:type="dxa"/>
            <w:vAlign w:val="center"/>
          </w:tcPr>
          <w:p w14:paraId="181D979A"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办公费用</w:t>
            </w:r>
          </w:p>
        </w:tc>
        <w:tc>
          <w:tcPr>
            <w:tcW w:w="4678" w:type="dxa"/>
            <w:vAlign w:val="center"/>
          </w:tcPr>
          <w:p w14:paraId="424D9DDA"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Cs/>
                <w:szCs w:val="22"/>
                <w14:ligatures w14:val="none"/>
              </w:rPr>
            </w:pPr>
            <w:r w:rsidRPr="00FE20F7">
              <w:rPr>
                <w:rFonts w:ascii="Times New Roman" w:eastAsia="宋体" w:hAnsi="Times New Roman" w:cs="Times New Roman"/>
                <w:bCs/>
                <w:szCs w:val="22"/>
                <w14:ligatures w14:val="none"/>
              </w:rPr>
              <w:t>包括办公</w:t>
            </w:r>
            <w:r w:rsidRPr="00FE20F7">
              <w:rPr>
                <w:rFonts w:ascii="Times New Roman" w:eastAsia="宋体" w:hAnsi="Times New Roman" w:cs="Times New Roman" w:hint="eastAsia"/>
                <w:bCs/>
                <w:szCs w:val="22"/>
                <w14:ligatures w14:val="none"/>
              </w:rPr>
              <w:t>产生的</w:t>
            </w:r>
            <w:r w:rsidRPr="00FE20F7">
              <w:rPr>
                <w:rFonts w:ascii="Times New Roman" w:eastAsia="宋体" w:hAnsi="Times New Roman" w:cs="Times New Roman"/>
                <w:bCs/>
                <w:szCs w:val="22"/>
                <w14:ligatures w14:val="none"/>
              </w:rPr>
              <w:t>费用</w:t>
            </w:r>
          </w:p>
        </w:tc>
        <w:tc>
          <w:tcPr>
            <w:tcW w:w="1275" w:type="dxa"/>
            <w:vAlign w:val="center"/>
          </w:tcPr>
          <w:p w14:paraId="36AD82CC"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Cs/>
                <w:szCs w:val="22"/>
                <w14:ligatures w14:val="none"/>
              </w:rPr>
            </w:pPr>
          </w:p>
        </w:tc>
        <w:tc>
          <w:tcPr>
            <w:tcW w:w="1542" w:type="dxa"/>
            <w:vAlign w:val="center"/>
          </w:tcPr>
          <w:p w14:paraId="397F9457"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Cs/>
                <w:szCs w:val="22"/>
                <w14:ligatures w14:val="none"/>
              </w:rPr>
            </w:pPr>
          </w:p>
        </w:tc>
      </w:tr>
      <w:tr w:rsidR="00FE20F7" w:rsidRPr="00FE20F7" w14:paraId="7FFCB925" w14:textId="77777777">
        <w:trPr>
          <w:trHeight w:val="567"/>
          <w:jc w:val="center"/>
        </w:trPr>
        <w:tc>
          <w:tcPr>
            <w:tcW w:w="426" w:type="dxa"/>
            <w:vAlign w:val="center"/>
          </w:tcPr>
          <w:p w14:paraId="0D3C0B5D"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3</w:t>
            </w:r>
          </w:p>
        </w:tc>
        <w:tc>
          <w:tcPr>
            <w:tcW w:w="1595" w:type="dxa"/>
            <w:vAlign w:val="center"/>
          </w:tcPr>
          <w:p w14:paraId="538CB1D8"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Cs/>
                <w:szCs w:val="22"/>
                <w14:ligatures w14:val="none"/>
              </w:rPr>
            </w:pPr>
            <w:r w:rsidRPr="00FE20F7">
              <w:rPr>
                <w:rFonts w:ascii="Times New Roman" w:eastAsia="宋体" w:hAnsi="Times New Roman" w:cs="Times New Roman"/>
                <w:bCs/>
                <w:szCs w:val="22"/>
                <w14:ligatures w14:val="none"/>
              </w:rPr>
              <w:t>材料费</w:t>
            </w:r>
          </w:p>
        </w:tc>
        <w:tc>
          <w:tcPr>
            <w:tcW w:w="4678" w:type="dxa"/>
            <w:vAlign w:val="center"/>
          </w:tcPr>
          <w:p w14:paraId="578F9B1C"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Cs/>
                <w:szCs w:val="22"/>
                <w14:ligatures w14:val="none"/>
              </w:rPr>
            </w:pPr>
            <w:r w:rsidRPr="00FE20F7">
              <w:rPr>
                <w:rFonts w:ascii="Times New Roman" w:eastAsia="宋体" w:hAnsi="Times New Roman" w:cs="Times New Roman"/>
                <w:bCs/>
                <w:szCs w:val="22"/>
                <w14:ligatures w14:val="none"/>
              </w:rPr>
              <w:t>包括工具、材料、耗材等费用</w:t>
            </w:r>
          </w:p>
        </w:tc>
        <w:tc>
          <w:tcPr>
            <w:tcW w:w="1275" w:type="dxa"/>
            <w:vAlign w:val="center"/>
          </w:tcPr>
          <w:p w14:paraId="3B3E73BD"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Cs/>
                <w:szCs w:val="22"/>
                <w14:ligatures w14:val="none"/>
              </w:rPr>
            </w:pPr>
          </w:p>
        </w:tc>
        <w:tc>
          <w:tcPr>
            <w:tcW w:w="1542" w:type="dxa"/>
            <w:vAlign w:val="center"/>
          </w:tcPr>
          <w:p w14:paraId="65EAE915"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Cs/>
                <w:szCs w:val="22"/>
                <w14:ligatures w14:val="none"/>
              </w:rPr>
            </w:pPr>
          </w:p>
        </w:tc>
      </w:tr>
      <w:tr w:rsidR="00FE20F7" w:rsidRPr="00FE20F7" w14:paraId="431C5134" w14:textId="77777777">
        <w:trPr>
          <w:trHeight w:val="567"/>
          <w:jc w:val="center"/>
        </w:trPr>
        <w:tc>
          <w:tcPr>
            <w:tcW w:w="426" w:type="dxa"/>
            <w:vAlign w:val="center"/>
          </w:tcPr>
          <w:p w14:paraId="1D57BD93"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4</w:t>
            </w:r>
          </w:p>
        </w:tc>
        <w:tc>
          <w:tcPr>
            <w:tcW w:w="1595" w:type="dxa"/>
            <w:vAlign w:val="center"/>
          </w:tcPr>
          <w:p w14:paraId="4A107111"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Cs/>
                <w:szCs w:val="22"/>
                <w14:ligatures w14:val="none"/>
              </w:rPr>
            </w:pPr>
            <w:r w:rsidRPr="00FE20F7">
              <w:rPr>
                <w:rFonts w:ascii="Times New Roman" w:eastAsia="宋体" w:hAnsi="Times New Roman" w:cs="Times New Roman"/>
                <w:bCs/>
                <w:szCs w:val="22"/>
                <w14:ligatures w14:val="none"/>
              </w:rPr>
              <w:t>其他</w:t>
            </w:r>
          </w:p>
        </w:tc>
        <w:tc>
          <w:tcPr>
            <w:tcW w:w="4678" w:type="dxa"/>
            <w:vAlign w:val="center"/>
          </w:tcPr>
          <w:p w14:paraId="73CE69A5" w14:textId="77777777" w:rsidR="00FE20F7" w:rsidRPr="00FE20F7" w:rsidRDefault="00FE20F7" w:rsidP="00FE20F7">
            <w:pPr>
              <w:tabs>
                <w:tab w:val="left" w:pos="3060"/>
              </w:tabs>
              <w:adjustRightInd w:val="0"/>
              <w:snapToGrid w:val="0"/>
              <w:spacing w:after="0" w:line="300" w:lineRule="auto"/>
              <w:jc w:val="center"/>
              <w:rPr>
                <w:rFonts w:ascii="宋体" w:eastAsia="宋体" w:hAnsi="Times New Roman" w:cs="宋体"/>
                <w:kern w:val="0"/>
                <w:sz w:val="21"/>
                <w:szCs w:val="21"/>
                <w14:ligatures w14:val="none"/>
              </w:rPr>
            </w:pPr>
            <w:r w:rsidRPr="00FE20F7">
              <w:rPr>
                <w:rFonts w:ascii="Times New Roman" w:eastAsia="宋体" w:hAnsi="Times New Roman" w:cs="Times New Roman" w:hint="eastAsia"/>
                <w:bCs/>
                <w:szCs w:val="22"/>
                <w14:ligatures w14:val="none"/>
              </w:rPr>
              <w:t>投标人认为本表中未能包括的其他必要费用</w:t>
            </w:r>
          </w:p>
        </w:tc>
        <w:tc>
          <w:tcPr>
            <w:tcW w:w="1275" w:type="dxa"/>
            <w:vAlign w:val="center"/>
          </w:tcPr>
          <w:p w14:paraId="50B7E24A"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Cs/>
                <w:szCs w:val="22"/>
                <w14:ligatures w14:val="none"/>
              </w:rPr>
            </w:pPr>
          </w:p>
        </w:tc>
        <w:tc>
          <w:tcPr>
            <w:tcW w:w="1542" w:type="dxa"/>
            <w:vAlign w:val="center"/>
          </w:tcPr>
          <w:p w14:paraId="39711AC2" w14:textId="77777777" w:rsidR="00FE20F7" w:rsidRPr="00FE20F7" w:rsidRDefault="00FE20F7" w:rsidP="00FE20F7">
            <w:pPr>
              <w:spacing w:after="0" w:line="240" w:lineRule="auto"/>
              <w:jc w:val="center"/>
              <w:rPr>
                <w:rFonts w:ascii="Calibri" w:eastAsia="宋体" w:hAnsi="Calibri" w:cs="Times New Roman"/>
                <w:sz w:val="21"/>
                <w:szCs w:val="22"/>
                <w14:ligatures w14:val="none"/>
              </w:rPr>
            </w:pPr>
          </w:p>
        </w:tc>
      </w:tr>
      <w:tr w:rsidR="00FE20F7" w:rsidRPr="00FE20F7" w14:paraId="2F1FB321" w14:textId="77777777">
        <w:trPr>
          <w:trHeight w:val="567"/>
          <w:jc w:val="center"/>
        </w:trPr>
        <w:tc>
          <w:tcPr>
            <w:tcW w:w="426" w:type="dxa"/>
            <w:vAlign w:val="center"/>
          </w:tcPr>
          <w:p w14:paraId="306411BB"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5</w:t>
            </w:r>
          </w:p>
        </w:tc>
        <w:tc>
          <w:tcPr>
            <w:tcW w:w="1595" w:type="dxa"/>
            <w:vAlign w:val="center"/>
          </w:tcPr>
          <w:p w14:paraId="0A09049C"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Cs/>
                <w:szCs w:val="22"/>
                <w14:ligatures w14:val="none"/>
              </w:rPr>
            </w:pPr>
            <w:r w:rsidRPr="00FE20F7">
              <w:rPr>
                <w:rFonts w:ascii="Times New Roman" w:eastAsia="宋体" w:hAnsi="Times New Roman" w:cs="Times New Roman"/>
                <w:bCs/>
                <w:szCs w:val="22"/>
                <w14:ligatures w14:val="none"/>
              </w:rPr>
              <w:t>利润</w:t>
            </w:r>
          </w:p>
        </w:tc>
        <w:tc>
          <w:tcPr>
            <w:tcW w:w="4678" w:type="dxa"/>
            <w:vAlign w:val="center"/>
          </w:tcPr>
          <w:p w14:paraId="170287B3"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Cs/>
                <w:szCs w:val="22"/>
                <w14:ligatures w14:val="none"/>
              </w:rPr>
            </w:pPr>
            <w:r w:rsidRPr="00FE20F7">
              <w:rPr>
                <w:rFonts w:ascii="Times New Roman" w:eastAsia="宋体" w:hAnsi="Times New Roman" w:cs="Times New Roman"/>
                <w:bCs/>
                <w:szCs w:val="22"/>
                <w14:ligatures w14:val="none"/>
              </w:rPr>
              <w:t>按（</w:t>
            </w:r>
            <w:r w:rsidRPr="00FE20F7">
              <w:rPr>
                <w:rFonts w:ascii="Times New Roman" w:eastAsia="宋体" w:hAnsi="Times New Roman" w:cs="Times New Roman"/>
                <w:bCs/>
                <w:szCs w:val="22"/>
                <w14:ligatures w14:val="none"/>
              </w:rPr>
              <w:t>1+2+3+4</w:t>
            </w:r>
            <w:r w:rsidRPr="00FE20F7">
              <w:rPr>
                <w:rFonts w:ascii="Times New Roman" w:eastAsia="宋体" w:hAnsi="Times New Roman" w:cs="Times New Roman"/>
                <w:bCs/>
                <w:szCs w:val="22"/>
                <w14:ligatures w14:val="none"/>
              </w:rPr>
              <w:t>）的</w:t>
            </w:r>
            <w:r w:rsidRPr="00FE20F7">
              <w:rPr>
                <w:rFonts w:ascii="Times New Roman" w:eastAsia="宋体" w:hAnsi="Times New Roman" w:cs="Times New Roman"/>
                <w:bCs/>
                <w:szCs w:val="22"/>
                <w14:ligatures w14:val="none"/>
              </w:rPr>
              <w:t>%</w:t>
            </w:r>
            <w:r w:rsidRPr="00FE20F7">
              <w:rPr>
                <w:rFonts w:ascii="Times New Roman" w:eastAsia="宋体" w:hAnsi="Times New Roman" w:cs="Times New Roman"/>
                <w:bCs/>
                <w:szCs w:val="22"/>
                <w14:ligatures w14:val="none"/>
              </w:rPr>
              <w:t>计取</w:t>
            </w:r>
          </w:p>
        </w:tc>
        <w:tc>
          <w:tcPr>
            <w:tcW w:w="1275" w:type="dxa"/>
            <w:vAlign w:val="center"/>
          </w:tcPr>
          <w:p w14:paraId="571CAC40"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Cs/>
                <w:szCs w:val="22"/>
                <w14:ligatures w14:val="none"/>
              </w:rPr>
            </w:pPr>
          </w:p>
        </w:tc>
        <w:tc>
          <w:tcPr>
            <w:tcW w:w="1542" w:type="dxa"/>
          </w:tcPr>
          <w:p w14:paraId="0209055F"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Cs/>
                <w:szCs w:val="22"/>
                <w14:ligatures w14:val="none"/>
              </w:rPr>
            </w:pPr>
          </w:p>
        </w:tc>
      </w:tr>
      <w:tr w:rsidR="00FE20F7" w:rsidRPr="00FE20F7" w14:paraId="765B2ADC" w14:textId="77777777">
        <w:trPr>
          <w:trHeight w:val="567"/>
          <w:jc w:val="center"/>
        </w:trPr>
        <w:tc>
          <w:tcPr>
            <w:tcW w:w="426" w:type="dxa"/>
            <w:vAlign w:val="center"/>
          </w:tcPr>
          <w:p w14:paraId="6E27B382"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Cs/>
                <w:szCs w:val="22"/>
                <w14:ligatures w14:val="none"/>
              </w:rPr>
            </w:pPr>
            <w:r w:rsidRPr="00FE20F7">
              <w:rPr>
                <w:rFonts w:ascii="Times New Roman" w:eastAsia="宋体" w:hAnsi="Times New Roman" w:cs="Times New Roman" w:hint="eastAsia"/>
                <w:bCs/>
                <w:szCs w:val="22"/>
                <w14:ligatures w14:val="none"/>
              </w:rPr>
              <w:t>6</w:t>
            </w:r>
          </w:p>
        </w:tc>
        <w:tc>
          <w:tcPr>
            <w:tcW w:w="1595" w:type="dxa"/>
            <w:vAlign w:val="center"/>
          </w:tcPr>
          <w:p w14:paraId="041E6DC1"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Cs/>
                <w:szCs w:val="22"/>
                <w14:ligatures w14:val="none"/>
              </w:rPr>
            </w:pPr>
            <w:r w:rsidRPr="00FE20F7">
              <w:rPr>
                <w:rFonts w:ascii="Times New Roman" w:eastAsia="宋体" w:hAnsi="Times New Roman" w:cs="Times New Roman"/>
                <w:bCs/>
                <w:szCs w:val="22"/>
                <w14:ligatures w14:val="none"/>
              </w:rPr>
              <w:t>税金</w:t>
            </w:r>
          </w:p>
        </w:tc>
        <w:tc>
          <w:tcPr>
            <w:tcW w:w="4678" w:type="dxa"/>
            <w:vAlign w:val="center"/>
          </w:tcPr>
          <w:p w14:paraId="1E652B67"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Cs/>
                <w:szCs w:val="22"/>
                <w14:ligatures w14:val="none"/>
              </w:rPr>
            </w:pPr>
            <w:r w:rsidRPr="00FE20F7">
              <w:rPr>
                <w:rFonts w:ascii="Times New Roman" w:eastAsia="宋体" w:hAnsi="Times New Roman" w:cs="Times New Roman"/>
                <w:bCs/>
                <w:szCs w:val="22"/>
                <w14:ligatures w14:val="none"/>
              </w:rPr>
              <w:t>按国家及上海市规定缴纳</w:t>
            </w:r>
          </w:p>
        </w:tc>
        <w:tc>
          <w:tcPr>
            <w:tcW w:w="1275" w:type="dxa"/>
            <w:vAlign w:val="center"/>
          </w:tcPr>
          <w:p w14:paraId="2A3EE14A"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Cs/>
                <w:szCs w:val="22"/>
                <w14:ligatures w14:val="none"/>
              </w:rPr>
            </w:pPr>
          </w:p>
        </w:tc>
        <w:tc>
          <w:tcPr>
            <w:tcW w:w="1542" w:type="dxa"/>
          </w:tcPr>
          <w:p w14:paraId="4955A9AD"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Cs/>
                <w:szCs w:val="22"/>
                <w14:ligatures w14:val="none"/>
              </w:rPr>
            </w:pPr>
          </w:p>
        </w:tc>
      </w:tr>
      <w:tr w:rsidR="00FE20F7" w:rsidRPr="00FE20F7" w14:paraId="62B3F237" w14:textId="77777777">
        <w:trPr>
          <w:trHeight w:val="567"/>
          <w:jc w:val="center"/>
        </w:trPr>
        <w:tc>
          <w:tcPr>
            <w:tcW w:w="6699" w:type="dxa"/>
            <w:gridSpan w:val="3"/>
            <w:vAlign w:val="center"/>
          </w:tcPr>
          <w:p w14:paraId="22883209"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
                <w:bCs/>
                <w:szCs w:val="22"/>
                <w14:ligatures w14:val="none"/>
              </w:rPr>
            </w:pPr>
            <w:r w:rsidRPr="00FE20F7">
              <w:rPr>
                <w:rFonts w:ascii="Times New Roman" w:eastAsia="宋体" w:hAnsi="Times New Roman" w:cs="Times New Roman" w:hint="eastAsia"/>
                <w:b/>
                <w:bCs/>
                <w:szCs w:val="22"/>
                <w14:ligatures w14:val="none"/>
              </w:rPr>
              <w:t>投标总价</w:t>
            </w:r>
          </w:p>
        </w:tc>
        <w:tc>
          <w:tcPr>
            <w:tcW w:w="1275" w:type="dxa"/>
            <w:vAlign w:val="center"/>
          </w:tcPr>
          <w:p w14:paraId="5DF43D56"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Cs/>
                <w:szCs w:val="22"/>
                <w14:ligatures w14:val="none"/>
              </w:rPr>
            </w:pPr>
          </w:p>
        </w:tc>
        <w:tc>
          <w:tcPr>
            <w:tcW w:w="1542" w:type="dxa"/>
          </w:tcPr>
          <w:p w14:paraId="7DE203AD" w14:textId="77777777" w:rsidR="00FE20F7" w:rsidRPr="00FE20F7" w:rsidRDefault="00FE20F7" w:rsidP="00FE20F7">
            <w:pPr>
              <w:tabs>
                <w:tab w:val="left" w:pos="3060"/>
              </w:tabs>
              <w:adjustRightInd w:val="0"/>
              <w:snapToGrid w:val="0"/>
              <w:spacing w:after="0" w:line="300" w:lineRule="auto"/>
              <w:jc w:val="center"/>
              <w:rPr>
                <w:rFonts w:ascii="Times New Roman" w:eastAsia="宋体" w:hAnsi="Times New Roman" w:cs="Times New Roman"/>
                <w:bCs/>
                <w:szCs w:val="22"/>
                <w14:ligatures w14:val="none"/>
              </w:rPr>
            </w:pPr>
          </w:p>
        </w:tc>
      </w:tr>
    </w:tbl>
    <w:p w14:paraId="2C601740" w14:textId="77777777" w:rsidR="00FE20F7" w:rsidRPr="00FE20F7" w:rsidRDefault="00FE20F7" w:rsidP="00FE20F7">
      <w:pPr>
        <w:tabs>
          <w:tab w:val="left" w:pos="3060"/>
        </w:tabs>
        <w:adjustRightInd w:val="0"/>
        <w:snapToGrid w:val="0"/>
        <w:spacing w:after="0" w:line="300" w:lineRule="auto"/>
        <w:ind w:firstLineChars="200" w:firstLine="440"/>
        <w:rPr>
          <w:rFonts w:ascii="Times New Roman" w:eastAsia="宋体" w:hAnsi="Times New Roman" w:cs="Times New Roman"/>
          <w:szCs w:val="22"/>
          <w14:ligatures w14:val="none"/>
        </w:rPr>
      </w:pPr>
      <w:r w:rsidRPr="00FE20F7">
        <w:rPr>
          <w:rFonts w:ascii="Times New Roman" w:eastAsia="宋体" w:hAnsi="Times New Roman" w:cs="Times New Roman"/>
          <w:bCs/>
          <w:szCs w:val="22"/>
          <w14:ligatures w14:val="none"/>
        </w:rPr>
        <w:t>备注：投标人应按照服务项目的特点和性质，分项说明并计算出本项目范围内各人员费用的组成。成本测算和列项要求完整、成本分析依据充分，人员、材料经费测算合理。</w:t>
      </w:r>
    </w:p>
    <w:p w14:paraId="7D68C1F8" w14:textId="77777777" w:rsidR="00FE20F7" w:rsidRPr="00FE20F7" w:rsidRDefault="00FE20F7" w:rsidP="00FE20F7">
      <w:pPr>
        <w:adjustRightInd w:val="0"/>
        <w:snapToGrid w:val="0"/>
        <w:spacing w:after="0" w:line="300" w:lineRule="auto"/>
        <w:ind w:firstLineChars="200" w:firstLine="442"/>
        <w:outlineLvl w:val="2"/>
        <w:rPr>
          <w:rFonts w:ascii="Times New Roman" w:eastAsia="宋体" w:hAnsi="Times New Roman" w:cs="Times New Roman"/>
          <w:b/>
          <w:color w:val="000000"/>
          <w:szCs w:val="22"/>
          <w14:ligatures w14:val="none"/>
        </w:rPr>
      </w:pPr>
      <w:bookmarkStart w:id="27" w:name="_Toc210050539"/>
      <w:r w:rsidRPr="00FE20F7">
        <w:rPr>
          <w:rFonts w:ascii="Times New Roman" w:eastAsia="宋体" w:hAnsi="Times New Roman" w:cs="Times New Roman"/>
          <w:b/>
          <w:color w:val="000000"/>
          <w:szCs w:val="22"/>
          <w14:ligatures w14:val="none"/>
        </w:rPr>
        <w:t>1</w:t>
      </w:r>
      <w:r w:rsidRPr="00FE20F7">
        <w:rPr>
          <w:rFonts w:ascii="Times New Roman" w:eastAsia="宋体" w:hAnsi="Times New Roman" w:cs="Times New Roman" w:hint="eastAsia"/>
          <w:b/>
          <w:color w:val="000000"/>
          <w:szCs w:val="22"/>
          <w14:ligatures w14:val="none"/>
        </w:rPr>
        <w:t>3</w:t>
      </w:r>
      <w:r w:rsidRPr="00FE20F7">
        <w:rPr>
          <w:rFonts w:ascii="Times New Roman" w:eastAsia="宋体" w:hAnsi="Times New Roman" w:cs="Times New Roman"/>
          <w:b/>
          <w:color w:val="000000"/>
          <w:szCs w:val="22"/>
          <w14:ligatures w14:val="none"/>
        </w:rPr>
        <w:t>投标报价控制性条款</w:t>
      </w:r>
      <w:bookmarkEnd w:id="27"/>
    </w:p>
    <w:p w14:paraId="36E6517D"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color w:val="000000"/>
          <w:szCs w:val="22"/>
          <w14:ligatures w14:val="none"/>
        </w:rPr>
        <w:t>1</w:t>
      </w:r>
      <w:r w:rsidRPr="00FE20F7">
        <w:rPr>
          <w:rFonts w:ascii="Times New Roman" w:eastAsia="宋体" w:hAnsi="Times New Roman" w:cs="Times New Roman" w:hint="eastAsia"/>
          <w:color w:val="000000"/>
          <w:szCs w:val="22"/>
          <w14:ligatures w14:val="none"/>
        </w:rPr>
        <w:t>3</w:t>
      </w:r>
      <w:r w:rsidRPr="00FE20F7">
        <w:rPr>
          <w:rFonts w:ascii="Times New Roman" w:eastAsia="宋体" w:hAnsi="Times New Roman" w:cs="Times New Roman"/>
          <w:color w:val="000000"/>
          <w:szCs w:val="22"/>
          <w14:ligatures w14:val="none"/>
        </w:rPr>
        <w:t xml:space="preserve">.1 </w:t>
      </w:r>
      <w:r w:rsidRPr="00FE20F7">
        <w:rPr>
          <w:rFonts w:ascii="Times New Roman" w:eastAsia="宋体" w:hAnsi="Times New Roman" w:cs="Times New Roman"/>
          <w:color w:val="000000"/>
          <w:szCs w:val="22"/>
          <w14:ligatures w14:val="none"/>
        </w:rPr>
        <w:t>投标报价不得超过公布的预算金额</w:t>
      </w:r>
      <w:r w:rsidRPr="00FE20F7">
        <w:rPr>
          <w:rFonts w:ascii="Times New Roman" w:eastAsia="宋体" w:hAnsi="Times New Roman" w:cs="Times New Roman" w:hint="eastAsia"/>
          <w:color w:val="000000"/>
          <w:szCs w:val="22"/>
          <w14:ligatures w14:val="none"/>
        </w:rPr>
        <w:t>或最高限价</w:t>
      </w:r>
      <w:r w:rsidRPr="00FE20F7">
        <w:rPr>
          <w:rFonts w:ascii="Times New Roman" w:eastAsia="宋体" w:hAnsi="Times New Roman" w:cs="Times New Roman"/>
          <w:color w:val="000000"/>
          <w:szCs w:val="22"/>
          <w14:ligatures w14:val="none"/>
        </w:rPr>
        <w:t>，其中各年度或各分项报价（如有要求）均不得超过对应的预算金额</w:t>
      </w:r>
      <w:r w:rsidRPr="00FE20F7">
        <w:rPr>
          <w:rFonts w:ascii="Times New Roman" w:eastAsia="宋体" w:hAnsi="Times New Roman" w:cs="Times New Roman" w:hint="eastAsia"/>
          <w:color w:val="000000"/>
          <w:szCs w:val="22"/>
          <w14:ligatures w14:val="none"/>
        </w:rPr>
        <w:t>或最高限价</w:t>
      </w:r>
      <w:r w:rsidRPr="00FE20F7">
        <w:rPr>
          <w:rFonts w:ascii="Times New Roman" w:eastAsia="宋体" w:hAnsi="Times New Roman" w:cs="Times New Roman"/>
          <w:color w:val="000000"/>
          <w:szCs w:val="22"/>
          <w14:ligatures w14:val="none"/>
        </w:rPr>
        <w:t>。</w:t>
      </w:r>
    </w:p>
    <w:p w14:paraId="3CD0EEC5"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color w:val="000000"/>
          <w:szCs w:val="22"/>
          <w14:ligatures w14:val="none"/>
        </w:rPr>
        <w:t>1</w:t>
      </w:r>
      <w:r w:rsidRPr="00FE20F7">
        <w:rPr>
          <w:rFonts w:ascii="Times New Roman" w:eastAsia="宋体" w:hAnsi="Times New Roman" w:cs="Times New Roman" w:hint="eastAsia"/>
          <w:color w:val="000000"/>
          <w:szCs w:val="22"/>
          <w14:ligatures w14:val="none"/>
        </w:rPr>
        <w:t>3</w:t>
      </w:r>
      <w:r w:rsidRPr="00FE20F7">
        <w:rPr>
          <w:rFonts w:ascii="Times New Roman" w:eastAsia="宋体" w:hAnsi="Times New Roman" w:cs="Times New Roman"/>
          <w:color w:val="000000"/>
          <w:szCs w:val="22"/>
          <w14:ligatures w14:val="none"/>
        </w:rPr>
        <w:t xml:space="preserve">.2 </w:t>
      </w:r>
      <w:r w:rsidRPr="00FE20F7">
        <w:rPr>
          <w:rFonts w:ascii="Times New Roman" w:eastAsia="宋体" w:hAnsi="Times New Roman" w:cs="Times New Roman"/>
          <w:color w:val="000000"/>
          <w:szCs w:val="22"/>
          <w14:ligatures w14:val="none"/>
        </w:rPr>
        <w:t>本项目只允许有一个报价，任何有选择的报价将不予接受。</w:t>
      </w:r>
    </w:p>
    <w:p w14:paraId="3664C48C"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color w:val="000000"/>
          <w:szCs w:val="22"/>
          <w14:ligatures w14:val="none"/>
        </w:rPr>
        <w:t>1</w:t>
      </w:r>
      <w:r w:rsidRPr="00FE20F7">
        <w:rPr>
          <w:rFonts w:ascii="Times New Roman" w:eastAsia="宋体" w:hAnsi="Times New Roman" w:cs="Times New Roman" w:hint="eastAsia"/>
          <w:color w:val="000000"/>
          <w:szCs w:val="22"/>
          <w14:ligatures w14:val="none"/>
        </w:rPr>
        <w:t>3</w:t>
      </w:r>
      <w:r w:rsidRPr="00FE20F7">
        <w:rPr>
          <w:rFonts w:ascii="Times New Roman" w:eastAsia="宋体" w:hAnsi="Times New Roman" w:cs="Times New Roman"/>
          <w:color w:val="000000"/>
          <w:szCs w:val="22"/>
          <w14:ligatures w14:val="none"/>
        </w:rPr>
        <w:t xml:space="preserve">.3 </w:t>
      </w:r>
      <w:r w:rsidRPr="00FE20F7">
        <w:rPr>
          <w:rFonts w:ascii="Times New Roman" w:eastAsia="宋体" w:hAnsi="Times New Roman" w:cs="Times New Roman"/>
          <w:color w:val="000000"/>
          <w:szCs w:val="22"/>
          <w14:ligatures w14:val="none"/>
        </w:rPr>
        <w:t>投标人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14:paraId="52D5058D" w14:textId="77777777" w:rsidR="00FE20F7" w:rsidRPr="00FE20F7" w:rsidRDefault="00FE20F7" w:rsidP="00FE20F7">
      <w:pPr>
        <w:adjustRightInd w:val="0"/>
        <w:snapToGrid w:val="0"/>
        <w:spacing w:after="0" w:line="300" w:lineRule="auto"/>
        <w:ind w:firstLineChars="200" w:firstLine="442"/>
        <w:rPr>
          <w:rFonts w:ascii="Times New Roman" w:eastAsia="宋体" w:hAnsi="Times New Roman" w:cs="Times New Roman"/>
          <w:color w:val="000000"/>
          <w:szCs w:val="22"/>
          <w14:ligatures w14:val="none"/>
        </w:rPr>
      </w:pPr>
      <w:r w:rsidRPr="00FE20F7">
        <w:rPr>
          <w:rFonts w:ascii="宋体" w:eastAsia="宋体" w:hAnsi="宋体" w:cs="Times New Roman"/>
          <w:b/>
          <w:bCs/>
          <w:kern w:val="0"/>
          <w:szCs w:val="22"/>
          <w14:ligatures w14:val="none"/>
        </w:rPr>
        <w:t>★</w:t>
      </w:r>
      <w:r w:rsidRPr="00FE20F7">
        <w:rPr>
          <w:rFonts w:ascii="Times New Roman" w:eastAsia="宋体" w:hAnsi="Times New Roman" w:cs="Times New Roman"/>
          <w:color w:val="000000"/>
          <w:szCs w:val="22"/>
          <w14:ligatures w14:val="none"/>
        </w:rPr>
        <w:t>1</w:t>
      </w:r>
      <w:r w:rsidRPr="00FE20F7">
        <w:rPr>
          <w:rFonts w:ascii="Times New Roman" w:eastAsia="宋体" w:hAnsi="Times New Roman" w:cs="Times New Roman" w:hint="eastAsia"/>
          <w:color w:val="000000"/>
          <w:szCs w:val="22"/>
          <w14:ligatures w14:val="none"/>
        </w:rPr>
        <w:t>3</w:t>
      </w:r>
      <w:r w:rsidRPr="00FE20F7">
        <w:rPr>
          <w:rFonts w:ascii="Times New Roman" w:eastAsia="宋体" w:hAnsi="Times New Roman" w:cs="Times New Roman"/>
          <w:color w:val="000000"/>
          <w:szCs w:val="22"/>
          <w14:ligatures w14:val="none"/>
        </w:rPr>
        <w:t xml:space="preserve">.4 </w:t>
      </w:r>
      <w:r w:rsidRPr="00FE20F7">
        <w:rPr>
          <w:rFonts w:ascii="Times New Roman" w:eastAsia="宋体" w:hAnsi="Times New Roman" w:cs="Times New Roman"/>
          <w:color w:val="000000"/>
          <w:szCs w:val="22"/>
          <w14:ligatures w14:val="none"/>
        </w:rPr>
        <w:t>经评标委员会审定，投标报价存在下列情形之一的，该投标文件作无效标处理：</w:t>
      </w:r>
    </w:p>
    <w:p w14:paraId="5142D221"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color w:val="000000"/>
          <w:szCs w:val="22"/>
          <w14:ligatures w14:val="none"/>
        </w:rPr>
        <w:t>1</w:t>
      </w:r>
      <w:r w:rsidRPr="00FE20F7">
        <w:rPr>
          <w:rFonts w:ascii="Times New Roman" w:eastAsia="宋体" w:hAnsi="Times New Roman" w:cs="Times New Roman" w:hint="eastAsia"/>
          <w:color w:val="000000"/>
          <w:szCs w:val="22"/>
          <w14:ligatures w14:val="none"/>
        </w:rPr>
        <w:t>3</w:t>
      </w:r>
      <w:r w:rsidRPr="00FE20F7">
        <w:rPr>
          <w:rFonts w:ascii="Times New Roman" w:eastAsia="宋体" w:hAnsi="Times New Roman" w:cs="Times New Roman"/>
          <w:color w:val="000000"/>
          <w:szCs w:val="22"/>
          <w14:ligatures w14:val="none"/>
        </w:rPr>
        <w:t xml:space="preserve">.4.1 </w:t>
      </w:r>
      <w:r w:rsidRPr="00FE20F7">
        <w:rPr>
          <w:rFonts w:ascii="Times New Roman" w:eastAsia="宋体" w:hAnsi="Times New Roman" w:cs="Times New Roman"/>
          <w:color w:val="000000"/>
          <w:szCs w:val="22"/>
          <w14:ligatures w14:val="none"/>
        </w:rPr>
        <w:t>对岗位设置一览表中的</w:t>
      </w:r>
      <w:r w:rsidRPr="00FE20F7">
        <w:rPr>
          <w:rFonts w:ascii="Times New Roman" w:eastAsia="宋体" w:hAnsi="Times New Roman" w:cs="Times New Roman"/>
          <w:szCs w:val="22"/>
          <w14:ligatures w14:val="none"/>
        </w:rPr>
        <w:t>岗位配置数进行缩减的</w:t>
      </w:r>
      <w:r w:rsidRPr="00FE20F7">
        <w:rPr>
          <w:rFonts w:ascii="Times New Roman" w:eastAsia="宋体" w:hAnsi="Times New Roman" w:cs="Times New Roman"/>
          <w:color w:val="000000"/>
          <w:szCs w:val="22"/>
          <w14:ligatures w14:val="none"/>
        </w:rPr>
        <w:t>；</w:t>
      </w:r>
    </w:p>
    <w:p w14:paraId="0B842903" w14:textId="77777777" w:rsidR="00FE20F7" w:rsidRPr="00FE20F7" w:rsidRDefault="00FE20F7" w:rsidP="00FE20F7">
      <w:pPr>
        <w:adjustRightInd w:val="0"/>
        <w:snapToGrid w:val="0"/>
        <w:spacing w:after="0" w:line="300" w:lineRule="auto"/>
        <w:ind w:firstLineChars="200" w:firstLine="440"/>
        <w:rPr>
          <w:rFonts w:ascii="Times New Roman" w:eastAsia="宋体" w:hAnsi="Times New Roman" w:cs="Times New Roman"/>
          <w:color w:val="000000"/>
          <w:szCs w:val="22"/>
          <w14:ligatures w14:val="none"/>
        </w:rPr>
      </w:pPr>
      <w:r w:rsidRPr="00FE20F7">
        <w:rPr>
          <w:rFonts w:ascii="Times New Roman" w:eastAsia="宋体" w:hAnsi="Times New Roman" w:cs="Times New Roman"/>
          <w:color w:val="000000"/>
          <w:szCs w:val="22"/>
          <w14:ligatures w14:val="none"/>
        </w:rPr>
        <w:t>1</w:t>
      </w:r>
      <w:r w:rsidRPr="00FE20F7">
        <w:rPr>
          <w:rFonts w:ascii="Times New Roman" w:eastAsia="宋体" w:hAnsi="Times New Roman" w:cs="Times New Roman" w:hint="eastAsia"/>
          <w:color w:val="000000"/>
          <w:szCs w:val="22"/>
          <w14:ligatures w14:val="none"/>
        </w:rPr>
        <w:t>3</w:t>
      </w:r>
      <w:r w:rsidRPr="00FE20F7">
        <w:rPr>
          <w:rFonts w:ascii="Times New Roman" w:eastAsia="宋体" w:hAnsi="Times New Roman" w:cs="Times New Roman"/>
          <w:color w:val="000000"/>
          <w:szCs w:val="22"/>
          <w14:ligatures w14:val="none"/>
        </w:rPr>
        <w:t xml:space="preserve">.4.2 </w:t>
      </w:r>
      <w:r w:rsidRPr="00FE20F7">
        <w:rPr>
          <w:rFonts w:ascii="Times New Roman" w:eastAsia="宋体" w:hAnsi="Times New Roman" w:cs="Times New Roman"/>
          <w:color w:val="000000"/>
          <w:szCs w:val="22"/>
          <w14:ligatures w14:val="none"/>
        </w:rPr>
        <w:t>投标报价和技术方案明显不相符的；</w:t>
      </w:r>
    </w:p>
    <w:p w14:paraId="68261694" w14:textId="77777777" w:rsidR="00FE20F7" w:rsidRPr="00FE20F7" w:rsidRDefault="00FE20F7" w:rsidP="00FE20F7">
      <w:pPr>
        <w:adjustRightInd w:val="0"/>
        <w:snapToGrid w:val="0"/>
        <w:spacing w:after="0" w:line="300" w:lineRule="auto"/>
        <w:jc w:val="center"/>
        <w:outlineLvl w:val="1"/>
        <w:rPr>
          <w:rFonts w:ascii="Times New Roman" w:eastAsia="黑体" w:hAnsi="Times New Roman" w:cs="Times New Roman"/>
          <w:sz w:val="30"/>
          <w:szCs w:val="30"/>
          <w14:ligatures w14:val="none"/>
        </w:rPr>
      </w:pPr>
      <w:bookmarkStart w:id="28" w:name="_Toc210050540"/>
      <w:bookmarkStart w:id="29" w:name="_Toc481849902"/>
      <w:bookmarkStart w:id="30" w:name="_Toc486604818"/>
      <w:r w:rsidRPr="00FE20F7">
        <w:rPr>
          <w:rFonts w:ascii="Times New Roman" w:eastAsia="黑体" w:hAnsi="Times New Roman" w:cs="Times New Roman"/>
          <w:sz w:val="30"/>
          <w:szCs w:val="30"/>
          <w14:ligatures w14:val="none"/>
        </w:rPr>
        <w:t>五、政府采购政策</w:t>
      </w:r>
      <w:bookmarkEnd w:id="28"/>
    </w:p>
    <w:p w14:paraId="183D1857" w14:textId="77777777" w:rsidR="00FE20F7" w:rsidRPr="00FE20F7" w:rsidRDefault="00FE20F7" w:rsidP="00FE20F7">
      <w:pPr>
        <w:adjustRightInd w:val="0"/>
        <w:snapToGrid w:val="0"/>
        <w:spacing w:after="0" w:line="300" w:lineRule="auto"/>
        <w:ind w:firstLineChars="200" w:firstLine="442"/>
        <w:jc w:val="both"/>
        <w:outlineLvl w:val="2"/>
        <w:rPr>
          <w:rFonts w:ascii="Times New Roman" w:eastAsia="宋体" w:hAnsi="Times New Roman" w:cs="Times New Roman"/>
          <w:b/>
          <w:szCs w:val="22"/>
          <w14:ligatures w14:val="none"/>
        </w:rPr>
      </w:pPr>
      <w:bookmarkStart w:id="31" w:name="_Toc210050541"/>
      <w:bookmarkStart w:id="32" w:name="_Toc486604821"/>
      <w:bookmarkStart w:id="33" w:name="_Toc481849905"/>
      <w:bookmarkEnd w:id="29"/>
      <w:bookmarkEnd w:id="30"/>
      <w:r w:rsidRPr="00FE20F7">
        <w:rPr>
          <w:rFonts w:ascii="Times New Roman" w:eastAsia="宋体" w:hAnsi="Times New Roman" w:cs="Times New Roman"/>
          <w:b/>
          <w:szCs w:val="22"/>
          <w14:ligatures w14:val="none"/>
        </w:rPr>
        <w:t>1</w:t>
      </w:r>
      <w:r w:rsidRPr="00FE20F7">
        <w:rPr>
          <w:rFonts w:ascii="Times New Roman" w:eastAsia="宋体" w:hAnsi="Times New Roman" w:cs="Times New Roman" w:hint="eastAsia"/>
          <w:b/>
          <w:szCs w:val="22"/>
          <w14:ligatures w14:val="none"/>
        </w:rPr>
        <w:t>4</w:t>
      </w:r>
      <w:r w:rsidRPr="00FE20F7">
        <w:rPr>
          <w:rFonts w:ascii="Times New Roman" w:eastAsia="宋体" w:hAnsi="宋体" w:cs="Times New Roman"/>
          <w:b/>
          <w:szCs w:val="22"/>
          <w14:ligatures w14:val="none"/>
        </w:rPr>
        <w:t>促进中小企业发展</w:t>
      </w:r>
      <w:bookmarkEnd w:id="31"/>
    </w:p>
    <w:p w14:paraId="7ADB7CA5" w14:textId="77777777" w:rsidR="00FE20F7" w:rsidRPr="00FE20F7" w:rsidRDefault="00FE20F7" w:rsidP="00FE20F7">
      <w:pPr>
        <w:tabs>
          <w:tab w:val="left" w:pos="3060"/>
        </w:tabs>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FE20F7">
        <w:rPr>
          <w:rFonts w:ascii="Times New Roman" w:eastAsia="宋体" w:hAnsi="Times New Roman" w:cs="Times New Roman"/>
          <w:szCs w:val="22"/>
          <w14:ligatures w14:val="none"/>
        </w:rPr>
        <w:t>1</w:t>
      </w:r>
      <w:r w:rsidRPr="00FE20F7">
        <w:rPr>
          <w:rFonts w:ascii="Times New Roman" w:eastAsia="宋体" w:hAnsi="Times New Roman" w:cs="Times New Roman" w:hint="eastAsia"/>
          <w:szCs w:val="22"/>
          <w14:ligatures w14:val="none"/>
        </w:rPr>
        <w:t>4</w:t>
      </w:r>
      <w:r w:rsidRPr="00FE20F7">
        <w:rPr>
          <w:rFonts w:ascii="Times New Roman" w:eastAsia="宋体" w:hAnsi="Times New Roman" w:cs="Times New Roman"/>
          <w:bCs/>
          <w:szCs w:val="22"/>
          <w14:ligatures w14:val="none"/>
        </w:rPr>
        <w:t xml:space="preserve">.1 </w:t>
      </w:r>
      <w:r w:rsidRPr="00FE20F7">
        <w:rPr>
          <w:rFonts w:ascii="Times New Roman" w:eastAsia="宋体" w:hAnsi="宋体" w:cs="Times New Roman"/>
          <w:szCs w:val="22"/>
          <w14:ligatures w14:val="none"/>
        </w:rPr>
        <w:t>中小企业（含中型、小型、微型企业，下同）的划定按照《中小企业划型标准规定》（工信部联企业【</w:t>
      </w:r>
      <w:r w:rsidRPr="00FE20F7">
        <w:rPr>
          <w:rFonts w:ascii="Times New Roman" w:eastAsia="宋体" w:hAnsi="Times New Roman" w:cs="Times New Roman"/>
          <w:szCs w:val="22"/>
          <w14:ligatures w14:val="none"/>
        </w:rPr>
        <w:t>2011</w:t>
      </w:r>
      <w:r w:rsidRPr="00FE20F7">
        <w:rPr>
          <w:rFonts w:ascii="Times New Roman" w:eastAsia="宋体" w:hAnsi="宋体" w:cs="Times New Roman"/>
          <w:szCs w:val="22"/>
          <w14:ligatures w14:val="none"/>
        </w:rPr>
        <w:t>】</w:t>
      </w:r>
      <w:r w:rsidRPr="00FE20F7">
        <w:rPr>
          <w:rFonts w:ascii="Times New Roman" w:eastAsia="宋体" w:hAnsi="Times New Roman" w:cs="Times New Roman"/>
          <w:szCs w:val="22"/>
          <w14:ligatures w14:val="none"/>
        </w:rPr>
        <w:t>300</w:t>
      </w:r>
      <w:r w:rsidRPr="00FE20F7">
        <w:rPr>
          <w:rFonts w:ascii="Times New Roman" w:eastAsia="宋体" w:hAnsi="宋体" w:cs="Times New Roman"/>
          <w:szCs w:val="22"/>
          <w14:ligatures w14:val="none"/>
        </w:rPr>
        <w:t>号）执行，参加投标的中小企业应当提供《中小企业声明函》（具体格式见</w:t>
      </w:r>
      <w:r w:rsidRPr="00FE20F7">
        <w:rPr>
          <w:rFonts w:ascii="Times New Roman" w:eastAsia="宋体" w:hAnsi="Times New Roman" w:cs="Times New Roman"/>
          <w:szCs w:val="22"/>
          <w14:ligatures w14:val="none"/>
        </w:rPr>
        <w:t>“</w:t>
      </w:r>
      <w:r w:rsidRPr="00FE20F7">
        <w:rPr>
          <w:rFonts w:ascii="Times New Roman" w:eastAsia="宋体" w:hAnsi="宋体" w:cs="Times New Roman"/>
          <w:szCs w:val="22"/>
          <w14:ligatures w14:val="none"/>
        </w:rPr>
        <w:t>投</w:t>
      </w:r>
      <w:r w:rsidRPr="00FE20F7">
        <w:rPr>
          <w:rFonts w:ascii="Times New Roman" w:eastAsia="宋体" w:hAnsi="宋体" w:cs="Times New Roman"/>
          <w:szCs w:val="22"/>
          <w14:ligatures w14:val="none"/>
        </w:rPr>
        <w:lastRenderedPageBreak/>
        <w:t>标文件格式</w:t>
      </w:r>
      <w:r w:rsidRPr="00FE20F7">
        <w:rPr>
          <w:rFonts w:ascii="Times New Roman" w:eastAsia="宋体" w:hAnsi="Times New Roman" w:cs="Times New Roman"/>
          <w:szCs w:val="22"/>
          <w14:ligatures w14:val="none"/>
        </w:rPr>
        <w:t>”</w:t>
      </w:r>
      <w:r w:rsidRPr="00FE20F7">
        <w:rPr>
          <w:rFonts w:ascii="Times New Roman" w:eastAsia="宋体" w:hAnsi="宋体" w:cs="Times New Roman"/>
          <w:szCs w:val="22"/>
          <w14:ligatures w14:val="none"/>
        </w:rPr>
        <w:t>），反之，视作非中小企业，不享受相应的扶持政策。如项目允许联合体参与竞争的，则联合体中的中小企业均应按本款要求提供《中小企业声明函》。</w:t>
      </w:r>
    </w:p>
    <w:p w14:paraId="5149CB3D" w14:textId="77777777" w:rsidR="00FE20F7" w:rsidRPr="00FE20F7" w:rsidRDefault="00FE20F7" w:rsidP="00FE20F7">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FE20F7">
        <w:rPr>
          <w:rFonts w:ascii="Times New Roman" w:eastAsia="宋体" w:hAnsi="Times New Roman" w:cs="Times New Roman"/>
          <w:szCs w:val="22"/>
          <w14:ligatures w14:val="none"/>
        </w:rPr>
        <w:t>1</w:t>
      </w:r>
      <w:r w:rsidRPr="00FE20F7">
        <w:rPr>
          <w:rFonts w:ascii="Times New Roman" w:eastAsia="宋体" w:hAnsi="Times New Roman" w:cs="Times New Roman" w:hint="eastAsia"/>
          <w:szCs w:val="22"/>
          <w14:ligatures w14:val="none"/>
        </w:rPr>
        <w:t>4</w:t>
      </w:r>
      <w:r w:rsidRPr="00FE20F7">
        <w:rPr>
          <w:rFonts w:ascii="Times New Roman" w:eastAsia="宋体" w:hAnsi="Times New Roman" w:cs="Times New Roman"/>
          <w:szCs w:val="22"/>
          <w14:ligatures w14:val="none"/>
        </w:rPr>
        <w:t xml:space="preserve">.2 </w:t>
      </w:r>
      <w:r w:rsidRPr="00FE20F7">
        <w:rPr>
          <w:rFonts w:ascii="Times New Roman" w:eastAsia="宋体" w:hAnsi="宋体" w:cs="Times New Roman"/>
          <w:szCs w:val="22"/>
          <w14:ligatures w14:val="none"/>
        </w:rPr>
        <w:t>依据市财政局</w:t>
      </w:r>
      <w:r w:rsidRPr="00FE20F7">
        <w:rPr>
          <w:rFonts w:ascii="Times New Roman" w:eastAsia="宋体" w:hAnsi="Times New Roman" w:cs="Times New Roman"/>
          <w:szCs w:val="22"/>
          <w14:ligatures w14:val="none"/>
        </w:rPr>
        <w:t>2015</w:t>
      </w:r>
      <w:r w:rsidRPr="00FE20F7">
        <w:rPr>
          <w:rFonts w:ascii="Times New Roman" w:eastAsia="宋体" w:hAnsi="宋体" w:cs="Times New Roman"/>
          <w:szCs w:val="22"/>
          <w14:ligatures w14:val="none"/>
        </w:rPr>
        <w:t>年</w:t>
      </w:r>
      <w:r w:rsidRPr="00FE20F7">
        <w:rPr>
          <w:rFonts w:ascii="Times New Roman" w:eastAsia="宋体" w:hAnsi="Times New Roman" w:cs="Times New Roman"/>
          <w:szCs w:val="22"/>
          <w14:ligatures w14:val="none"/>
        </w:rPr>
        <w:t>9</w:t>
      </w:r>
      <w:r w:rsidRPr="00FE20F7">
        <w:rPr>
          <w:rFonts w:ascii="Times New Roman" w:eastAsia="宋体" w:hAnsi="宋体" w:cs="Times New Roman"/>
          <w:szCs w:val="22"/>
          <w14:ligatures w14:val="none"/>
        </w:rPr>
        <w:t>月发布的《关于执行促进中小企业发展政策相关事宜的通知》，事业单位、团体组织等非企业性质的政府采购供应商，不属于中小企业划型标准确定的中小企业，不得按《关于印发中小企业划型标准规定的通知》规定声明为中小微企业，也不适用《政府采购促进中小企业发展</w:t>
      </w:r>
      <w:r w:rsidRPr="00FE20F7">
        <w:rPr>
          <w:rFonts w:ascii="Times New Roman" w:eastAsia="宋体" w:hAnsi="宋体" w:cs="Times New Roman" w:hint="eastAsia"/>
          <w:szCs w:val="22"/>
          <w14:ligatures w14:val="none"/>
        </w:rPr>
        <w:t>管理</w:t>
      </w:r>
      <w:r w:rsidRPr="00FE20F7">
        <w:rPr>
          <w:rFonts w:ascii="Times New Roman" w:eastAsia="宋体" w:hAnsi="宋体" w:cs="Times New Roman"/>
          <w:szCs w:val="22"/>
          <w14:ligatures w14:val="none"/>
        </w:rPr>
        <w:t>办法》。</w:t>
      </w:r>
    </w:p>
    <w:p w14:paraId="1706C266" w14:textId="77777777" w:rsidR="00FE20F7" w:rsidRPr="00FE20F7" w:rsidRDefault="00FE20F7" w:rsidP="00FE20F7">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FE20F7">
        <w:rPr>
          <w:rFonts w:ascii="Times New Roman" w:eastAsia="宋体" w:hAnsi="Times New Roman" w:cs="Times New Roman"/>
          <w:szCs w:val="22"/>
          <w14:ligatures w14:val="none"/>
        </w:rPr>
        <w:t>1</w:t>
      </w:r>
      <w:r w:rsidRPr="00FE20F7">
        <w:rPr>
          <w:rFonts w:ascii="Times New Roman" w:eastAsia="宋体" w:hAnsi="Times New Roman" w:cs="Times New Roman" w:hint="eastAsia"/>
          <w:szCs w:val="22"/>
          <w14:ligatures w14:val="none"/>
        </w:rPr>
        <w:t>4</w:t>
      </w:r>
      <w:r w:rsidRPr="00FE20F7">
        <w:rPr>
          <w:rFonts w:ascii="Times New Roman" w:eastAsia="宋体" w:hAnsi="Times New Roman" w:cs="Times New Roman"/>
          <w:szCs w:val="22"/>
          <w14:ligatures w14:val="none"/>
        </w:rPr>
        <w:t xml:space="preserve">.3 </w:t>
      </w:r>
      <w:r w:rsidRPr="00FE20F7">
        <w:rPr>
          <w:rFonts w:ascii="Times New Roman" w:eastAsia="宋体" w:hAnsi="宋体" w:cs="Times New Roman"/>
          <w:szCs w:val="22"/>
          <w14:ligatures w14:val="none"/>
        </w:rPr>
        <w:t>如项目允许联合体参与竞争的，组成联合体的大中型企业和其他自然人、法人或者其他组织，与小型、微型企业之间不得存在投资关系。</w:t>
      </w:r>
    </w:p>
    <w:p w14:paraId="795C715B" w14:textId="77777777" w:rsidR="00FE20F7" w:rsidRPr="00FE20F7" w:rsidRDefault="00FE20F7" w:rsidP="00FE20F7">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FE20F7">
        <w:rPr>
          <w:rFonts w:ascii="Times New Roman" w:eastAsia="宋体" w:hAnsi="Times New Roman" w:cs="Times New Roman"/>
          <w:szCs w:val="22"/>
          <w14:ligatures w14:val="none"/>
        </w:rPr>
        <w:t>15.4</w:t>
      </w:r>
      <w:r w:rsidRPr="00FE20F7">
        <w:rPr>
          <w:rFonts w:ascii="Times New Roman" w:eastAsia="宋体" w:hAnsi="宋体" w:cs="Times New Roman"/>
          <w:szCs w:val="22"/>
          <w14:ligatures w14:val="none"/>
        </w:rPr>
        <w:t>对于小型、微型企业，按照《政府采购促进中小企业发展</w:t>
      </w:r>
      <w:r w:rsidRPr="00FE20F7">
        <w:rPr>
          <w:rFonts w:ascii="Times New Roman" w:eastAsia="宋体" w:hAnsi="宋体" w:cs="Times New Roman" w:hint="eastAsia"/>
          <w:szCs w:val="22"/>
          <w14:ligatures w14:val="none"/>
        </w:rPr>
        <w:t>管理</w:t>
      </w:r>
      <w:r w:rsidRPr="00FE20F7">
        <w:rPr>
          <w:rFonts w:ascii="Times New Roman" w:eastAsia="宋体" w:hAnsi="宋体" w:cs="Times New Roman"/>
          <w:szCs w:val="22"/>
          <w14:ligatures w14:val="none"/>
        </w:rPr>
        <w:t>办法》（财库【</w:t>
      </w:r>
      <w:r w:rsidRPr="00FE20F7">
        <w:rPr>
          <w:rFonts w:ascii="Times New Roman" w:eastAsia="宋体" w:hAnsi="Times New Roman" w:cs="Times New Roman"/>
          <w:szCs w:val="22"/>
          <w14:ligatures w14:val="none"/>
        </w:rPr>
        <w:t>20</w:t>
      </w:r>
      <w:r w:rsidRPr="00FE20F7">
        <w:rPr>
          <w:rFonts w:ascii="Times New Roman" w:eastAsia="宋体" w:hAnsi="Times New Roman" w:cs="Times New Roman" w:hint="eastAsia"/>
          <w:szCs w:val="22"/>
          <w14:ligatures w14:val="none"/>
        </w:rPr>
        <w:t>20</w:t>
      </w:r>
      <w:r w:rsidRPr="00FE20F7">
        <w:rPr>
          <w:rFonts w:ascii="Times New Roman" w:eastAsia="宋体" w:hAnsi="宋体" w:cs="Times New Roman"/>
          <w:szCs w:val="22"/>
          <w14:ligatures w14:val="none"/>
        </w:rPr>
        <w:t>】</w:t>
      </w:r>
      <w:r w:rsidRPr="00FE20F7">
        <w:rPr>
          <w:rFonts w:ascii="Times New Roman" w:eastAsia="宋体" w:hAnsi="Times New Roman" w:cs="Times New Roman" w:hint="eastAsia"/>
          <w:szCs w:val="22"/>
          <w14:ligatures w14:val="none"/>
        </w:rPr>
        <w:t>46</w:t>
      </w:r>
      <w:r w:rsidRPr="00FE20F7">
        <w:rPr>
          <w:rFonts w:ascii="Times New Roman" w:eastAsia="宋体" w:hAnsi="宋体" w:cs="Times New Roman"/>
          <w:szCs w:val="22"/>
          <w14:ligatures w14:val="none"/>
        </w:rPr>
        <w:t>号）</w:t>
      </w:r>
      <w:r w:rsidRPr="00FE20F7">
        <w:rPr>
          <w:rFonts w:ascii="Calibri" w:eastAsia="宋体" w:hAnsi="Calibri" w:cs="Times New Roman" w:hint="eastAsia"/>
          <w:szCs w:val="22"/>
          <w14:ligatures w14:val="none"/>
        </w:rPr>
        <w:t>和《关于进一步加大政府采购支持中小企业力度的通知》</w:t>
      </w:r>
      <w:r w:rsidRPr="00FE20F7">
        <w:rPr>
          <w:rFonts w:ascii="Calibri" w:eastAsia="宋体" w:hAnsi="Calibri" w:cs="Times New Roman"/>
          <w:szCs w:val="22"/>
          <w14:ligatures w14:val="none"/>
        </w:rPr>
        <w:t>（财库【</w:t>
      </w:r>
      <w:r w:rsidRPr="00FE20F7">
        <w:rPr>
          <w:rFonts w:ascii="Calibri" w:eastAsia="宋体" w:hAnsi="Calibri" w:cs="Times New Roman" w:hint="eastAsia"/>
          <w:szCs w:val="22"/>
          <w14:ligatures w14:val="none"/>
        </w:rPr>
        <w:t>2022</w:t>
      </w:r>
      <w:r w:rsidRPr="00FE20F7">
        <w:rPr>
          <w:rFonts w:ascii="Calibri" w:eastAsia="宋体" w:hAnsi="Calibri" w:cs="Times New Roman"/>
          <w:szCs w:val="22"/>
          <w14:ligatures w14:val="none"/>
        </w:rPr>
        <w:t>】</w:t>
      </w:r>
      <w:r w:rsidRPr="00FE20F7">
        <w:rPr>
          <w:rFonts w:ascii="Calibri" w:eastAsia="宋体" w:hAnsi="Calibri" w:cs="Times New Roman" w:hint="eastAsia"/>
          <w:szCs w:val="22"/>
          <w14:ligatures w14:val="none"/>
        </w:rPr>
        <w:t>19</w:t>
      </w:r>
      <w:r w:rsidRPr="00FE20F7">
        <w:rPr>
          <w:rFonts w:ascii="Calibri" w:eastAsia="宋体" w:hAnsi="Calibri" w:cs="Times New Roman"/>
          <w:szCs w:val="22"/>
          <w14:ligatures w14:val="none"/>
        </w:rPr>
        <w:t>号）</w:t>
      </w:r>
      <w:r w:rsidRPr="00FE20F7">
        <w:rPr>
          <w:rFonts w:ascii="Times New Roman" w:eastAsia="宋体" w:hAnsi="宋体" w:cs="Times New Roman"/>
          <w:szCs w:val="22"/>
          <w14:ligatures w14:val="none"/>
        </w:rPr>
        <w:t>规定，其报价给予</w:t>
      </w:r>
      <w:r w:rsidRPr="00FE20F7">
        <w:rPr>
          <w:rFonts w:ascii="Calibri" w:eastAsia="宋体" w:hAnsi="Calibri" w:cs="Times New Roman" w:hint="eastAsia"/>
          <w:b/>
          <w:color w:val="FF0000"/>
          <w:szCs w:val="22"/>
          <w:u w:val="single"/>
          <w14:ligatures w14:val="none"/>
        </w:rPr>
        <w:t>10</w:t>
      </w:r>
      <w:r w:rsidRPr="00FE20F7">
        <w:rPr>
          <w:rFonts w:ascii="Calibri" w:eastAsia="宋体" w:hAnsi="Calibri" w:cs="Times New Roman"/>
          <w:b/>
          <w:color w:val="FF0000"/>
          <w:szCs w:val="22"/>
          <w:u w:val="single"/>
          <w14:ligatures w14:val="none"/>
        </w:rPr>
        <w:t>%</w:t>
      </w:r>
      <w:r w:rsidRPr="00FE20F7">
        <w:rPr>
          <w:rFonts w:ascii="Times New Roman" w:eastAsia="宋体" w:hAnsi="宋体" w:cs="Times New Roman"/>
          <w:szCs w:val="22"/>
          <w14:ligatures w14:val="none"/>
        </w:rPr>
        <w:t>的扣除，用扣除后的价格参与评审。</w:t>
      </w:r>
    </w:p>
    <w:p w14:paraId="6A75BA00" w14:textId="77777777" w:rsidR="00FE20F7" w:rsidRPr="00FE20F7" w:rsidRDefault="00FE20F7" w:rsidP="00FE20F7">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FE20F7">
        <w:rPr>
          <w:rFonts w:ascii="Times New Roman" w:eastAsia="宋体" w:hAnsi="Times New Roman" w:cs="Times New Roman"/>
          <w:szCs w:val="22"/>
          <w14:ligatures w14:val="none"/>
        </w:rPr>
        <w:t>1</w:t>
      </w:r>
      <w:r w:rsidRPr="00FE20F7">
        <w:rPr>
          <w:rFonts w:ascii="Times New Roman" w:eastAsia="宋体" w:hAnsi="Times New Roman" w:cs="Times New Roman" w:hint="eastAsia"/>
          <w:szCs w:val="22"/>
          <w14:ligatures w14:val="none"/>
        </w:rPr>
        <w:t>4</w:t>
      </w:r>
      <w:r w:rsidRPr="00FE20F7">
        <w:rPr>
          <w:rFonts w:ascii="Times New Roman" w:eastAsia="宋体" w:hAnsi="Times New Roman" w:cs="Times New Roman"/>
          <w:szCs w:val="22"/>
          <w14:ligatures w14:val="none"/>
        </w:rPr>
        <w:t>.5</w:t>
      </w:r>
      <w:r w:rsidRPr="00FE20F7">
        <w:rPr>
          <w:rFonts w:ascii="Times New Roman" w:eastAsia="宋体" w:hAnsi="宋体" w:cs="Times New Roman"/>
          <w:szCs w:val="22"/>
          <w14:ligatures w14:val="none"/>
        </w:rPr>
        <w:t>如项目允许联合体参与竞争的，且联合体各方均为小型、微型企业的，联合体视同为小型、微型企业，其报价给予</w:t>
      </w:r>
      <w:r w:rsidRPr="00FE20F7">
        <w:rPr>
          <w:rFonts w:ascii="Calibri" w:eastAsia="宋体" w:hAnsi="Calibri" w:cs="Times New Roman" w:hint="eastAsia"/>
          <w:b/>
          <w:color w:val="FF0000"/>
          <w:szCs w:val="22"/>
          <w:u w:val="single"/>
          <w14:ligatures w14:val="none"/>
        </w:rPr>
        <w:t>10</w:t>
      </w:r>
      <w:r w:rsidRPr="00FE20F7">
        <w:rPr>
          <w:rFonts w:ascii="Calibri" w:eastAsia="宋体" w:hAnsi="Calibri" w:cs="Times New Roman"/>
          <w:b/>
          <w:color w:val="FF0000"/>
          <w:szCs w:val="22"/>
          <w:u w:val="single"/>
          <w14:ligatures w14:val="none"/>
        </w:rPr>
        <w:t>%</w:t>
      </w:r>
      <w:r w:rsidRPr="00FE20F7">
        <w:rPr>
          <w:rFonts w:ascii="Times New Roman" w:eastAsia="宋体" w:hAnsi="宋体" w:cs="Times New Roman"/>
          <w:szCs w:val="22"/>
          <w14:ligatures w14:val="none"/>
        </w:rPr>
        <w:t>的扣除，用扣除后的价格参与评审。反之，依照联合体协议约定，小型、微型企业的协议合同金额占到联合体协议合同总金额</w:t>
      </w:r>
      <w:r w:rsidRPr="00FE20F7">
        <w:rPr>
          <w:rFonts w:ascii="Times New Roman" w:eastAsia="宋体" w:hAnsi="Times New Roman" w:cs="Times New Roman"/>
          <w:szCs w:val="22"/>
          <w14:ligatures w14:val="none"/>
        </w:rPr>
        <w:t>30%</w:t>
      </w:r>
      <w:r w:rsidRPr="00FE20F7">
        <w:rPr>
          <w:rFonts w:ascii="Times New Roman" w:eastAsia="宋体" w:hAnsi="宋体" w:cs="Times New Roman"/>
          <w:szCs w:val="22"/>
          <w14:ligatures w14:val="none"/>
        </w:rPr>
        <w:t>以上的，给予联合体</w:t>
      </w:r>
      <w:r w:rsidRPr="00FE20F7">
        <w:rPr>
          <w:rFonts w:ascii="Calibri" w:eastAsia="宋体" w:hAnsi="Calibri" w:cs="Times New Roman" w:hint="eastAsia"/>
          <w:b/>
          <w:color w:val="FF0000"/>
          <w:szCs w:val="22"/>
          <w:u w:val="single"/>
          <w14:ligatures w14:val="none"/>
        </w:rPr>
        <w:t>4</w:t>
      </w:r>
      <w:r w:rsidRPr="00FE20F7">
        <w:rPr>
          <w:rFonts w:ascii="Calibri" w:eastAsia="宋体" w:hAnsi="Calibri" w:cs="Times New Roman"/>
          <w:b/>
          <w:color w:val="FF0000"/>
          <w:szCs w:val="22"/>
          <w:u w:val="single"/>
          <w14:ligatures w14:val="none"/>
        </w:rPr>
        <w:t>%</w:t>
      </w:r>
      <w:r w:rsidRPr="00FE20F7">
        <w:rPr>
          <w:rFonts w:ascii="Times New Roman" w:eastAsia="宋体" w:hAnsi="宋体" w:cs="Times New Roman"/>
          <w:szCs w:val="22"/>
          <w14:ligatures w14:val="none"/>
        </w:rPr>
        <w:t>的价格扣除，用扣除后的价格参与评审。</w:t>
      </w:r>
    </w:p>
    <w:p w14:paraId="416D7B46" w14:textId="77777777" w:rsidR="00FE20F7" w:rsidRPr="00FE20F7" w:rsidRDefault="00FE20F7" w:rsidP="00FE20F7">
      <w:pPr>
        <w:adjustRightInd w:val="0"/>
        <w:snapToGrid w:val="0"/>
        <w:spacing w:after="0" w:line="300" w:lineRule="auto"/>
        <w:ind w:firstLineChars="200" w:firstLine="440"/>
        <w:jc w:val="both"/>
        <w:rPr>
          <w:rFonts w:ascii="Times New Roman" w:eastAsia="宋体" w:hAnsi="Times New Roman" w:cs="Times New Roman"/>
          <w:kern w:val="0"/>
          <w:szCs w:val="22"/>
          <w14:ligatures w14:val="none"/>
        </w:rPr>
      </w:pPr>
      <w:r w:rsidRPr="00FE20F7">
        <w:rPr>
          <w:rFonts w:ascii="Times New Roman" w:eastAsia="宋体" w:hAnsi="Times New Roman" w:cs="Times New Roman"/>
          <w:szCs w:val="22"/>
          <w14:ligatures w14:val="none"/>
        </w:rPr>
        <w:t>1</w:t>
      </w:r>
      <w:r w:rsidRPr="00FE20F7">
        <w:rPr>
          <w:rFonts w:ascii="Times New Roman" w:eastAsia="宋体" w:hAnsi="Times New Roman" w:cs="Times New Roman" w:hint="eastAsia"/>
          <w:szCs w:val="22"/>
          <w14:ligatures w14:val="none"/>
        </w:rPr>
        <w:t>4</w:t>
      </w:r>
      <w:r w:rsidRPr="00FE20F7">
        <w:rPr>
          <w:rFonts w:ascii="Times New Roman" w:eastAsia="宋体" w:hAnsi="Times New Roman" w:cs="Times New Roman"/>
          <w:szCs w:val="22"/>
          <w14:ligatures w14:val="none"/>
        </w:rPr>
        <w:t>.6</w:t>
      </w:r>
      <w:r w:rsidRPr="00FE20F7">
        <w:rPr>
          <w:rFonts w:ascii="Times New Roman" w:eastAsia="宋体" w:hAnsi="宋体" w:cs="Times New Roman"/>
          <w:szCs w:val="22"/>
          <w14:ligatures w14:val="none"/>
        </w:rPr>
        <w:t>供应商如提供虚假材料以谋取成交的，按照《政府采购法》有关条款处理，并记入供应商诚信档案。</w:t>
      </w:r>
    </w:p>
    <w:p w14:paraId="201F0E23" w14:textId="77777777" w:rsidR="00FE20F7" w:rsidRPr="00FE20F7" w:rsidRDefault="00FE20F7" w:rsidP="00FE20F7">
      <w:pPr>
        <w:adjustRightInd w:val="0"/>
        <w:snapToGrid w:val="0"/>
        <w:spacing w:after="0" w:line="300" w:lineRule="auto"/>
        <w:ind w:firstLineChars="200" w:firstLine="442"/>
        <w:jc w:val="both"/>
        <w:outlineLvl w:val="2"/>
        <w:rPr>
          <w:rFonts w:ascii="Times New Roman" w:eastAsia="宋体" w:hAnsi="Times New Roman" w:cs="Times New Roman"/>
          <w:b/>
          <w:szCs w:val="22"/>
          <w14:ligatures w14:val="none"/>
        </w:rPr>
      </w:pPr>
      <w:bookmarkStart w:id="34" w:name="_Toc210050542"/>
      <w:bookmarkEnd w:id="32"/>
      <w:bookmarkEnd w:id="33"/>
      <w:r w:rsidRPr="00FE20F7">
        <w:rPr>
          <w:rFonts w:ascii="Times New Roman" w:eastAsia="宋体" w:hAnsi="Times New Roman" w:cs="Times New Roman"/>
          <w:b/>
          <w:szCs w:val="22"/>
          <w14:ligatures w14:val="none"/>
        </w:rPr>
        <w:t>1</w:t>
      </w:r>
      <w:r w:rsidRPr="00FE20F7">
        <w:rPr>
          <w:rFonts w:ascii="Times New Roman" w:eastAsia="宋体" w:hAnsi="Times New Roman" w:cs="Times New Roman" w:hint="eastAsia"/>
          <w:b/>
          <w:szCs w:val="22"/>
          <w14:ligatures w14:val="none"/>
        </w:rPr>
        <w:t>5</w:t>
      </w:r>
      <w:r w:rsidRPr="00FE20F7">
        <w:rPr>
          <w:rFonts w:ascii="Times New Roman" w:eastAsia="宋体" w:hAnsi="Times New Roman" w:cs="Times New Roman"/>
          <w:b/>
          <w:szCs w:val="22"/>
          <w14:ligatures w14:val="none"/>
        </w:rPr>
        <w:t xml:space="preserve"> </w:t>
      </w:r>
      <w:r w:rsidRPr="00FE20F7">
        <w:rPr>
          <w:rFonts w:ascii="Times New Roman" w:eastAsia="宋体" w:hAnsi="Times New Roman" w:cs="Times New Roman"/>
          <w:b/>
          <w:szCs w:val="22"/>
          <w14:ligatures w14:val="none"/>
        </w:rPr>
        <w:t>促进残疾人就业</w:t>
      </w:r>
      <w:r w:rsidRPr="00FE20F7">
        <w:rPr>
          <w:rFonts w:ascii="Calibri" w:eastAsia="宋体" w:hAnsi="Calibri" w:cs="Times New Roman" w:hint="eastAsia"/>
          <w:szCs w:val="22"/>
          <w14:ligatures w14:val="none"/>
        </w:rPr>
        <w:t>（注：仅残疾人福利单位适用）</w:t>
      </w:r>
      <w:bookmarkEnd w:id="34"/>
    </w:p>
    <w:p w14:paraId="626E2928" w14:textId="77777777" w:rsidR="00FE20F7" w:rsidRPr="00FE20F7" w:rsidRDefault="00FE20F7" w:rsidP="00FE20F7">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FE20F7">
        <w:rPr>
          <w:rFonts w:ascii="Times New Roman" w:eastAsia="宋体" w:hAnsi="Times New Roman" w:cs="Times New Roman"/>
          <w:szCs w:val="22"/>
          <w14:ligatures w14:val="none"/>
        </w:rPr>
        <w:t>1</w:t>
      </w:r>
      <w:r w:rsidRPr="00FE20F7">
        <w:rPr>
          <w:rFonts w:ascii="Times New Roman" w:eastAsia="宋体" w:hAnsi="Times New Roman" w:cs="Times New Roman" w:hint="eastAsia"/>
          <w:szCs w:val="22"/>
          <w14:ligatures w14:val="none"/>
        </w:rPr>
        <w:t>5</w:t>
      </w:r>
      <w:r w:rsidRPr="00FE20F7">
        <w:rPr>
          <w:rFonts w:ascii="Times New Roman" w:eastAsia="宋体" w:hAnsi="Times New Roman" w:cs="Times New Roman"/>
          <w:szCs w:val="22"/>
          <w14:ligatures w14:val="none"/>
        </w:rPr>
        <w:t xml:space="preserve">.1 </w:t>
      </w:r>
      <w:bookmarkStart w:id="35" w:name="sendNo"/>
      <w:r w:rsidRPr="00FE20F7">
        <w:rPr>
          <w:rFonts w:ascii="Times New Roman" w:eastAsia="宋体" w:hAnsi="Times New Roman" w:cs="Times New Roman"/>
          <w:szCs w:val="22"/>
          <w14:ligatures w14:val="none"/>
        </w:rPr>
        <w:t>符合财库</w:t>
      </w:r>
      <w:bookmarkEnd w:id="35"/>
      <w:r w:rsidRPr="00FE20F7">
        <w:rPr>
          <w:rFonts w:ascii="Times New Roman" w:eastAsia="宋体" w:hAnsi="Times New Roman" w:cs="Times New Roman"/>
          <w:szCs w:val="22"/>
          <w14:ligatures w14:val="none"/>
        </w:rPr>
        <w:t>【</w:t>
      </w:r>
      <w:r w:rsidRPr="00FE20F7">
        <w:rPr>
          <w:rFonts w:ascii="Times New Roman" w:eastAsia="宋体" w:hAnsi="Times New Roman" w:cs="Times New Roman"/>
          <w:szCs w:val="22"/>
          <w14:ligatures w14:val="none"/>
        </w:rPr>
        <w:t>2017</w:t>
      </w:r>
      <w:r w:rsidRPr="00FE20F7">
        <w:rPr>
          <w:rFonts w:ascii="Times New Roman" w:eastAsia="宋体" w:hAnsi="Times New Roman" w:cs="Times New Roman"/>
          <w:szCs w:val="22"/>
          <w14:ligatures w14:val="none"/>
        </w:rPr>
        <w:t>】</w:t>
      </w:r>
      <w:r w:rsidRPr="00FE20F7">
        <w:rPr>
          <w:rFonts w:ascii="Times New Roman" w:eastAsia="宋体" w:hAnsi="Times New Roman" w:cs="Times New Roman"/>
          <w:szCs w:val="22"/>
          <w14:ligatures w14:val="none"/>
        </w:rPr>
        <w:t>141</w:t>
      </w:r>
      <w:r w:rsidRPr="00FE20F7">
        <w:rPr>
          <w:rFonts w:ascii="Times New Roman" w:eastAsia="宋体" w:hAnsi="Times New Roman" w:cs="Times New Roman"/>
          <w:szCs w:val="22"/>
          <w14:ligatures w14:val="none"/>
        </w:rPr>
        <w:t>号文中所示条件的残疾人福利性单位视同小型、微型企业，享受促进中小企业发展的政府采购政策。残疾人福利性单位属于小型、微型企业的，不重复享受政策。</w:t>
      </w:r>
    </w:p>
    <w:p w14:paraId="372DD892" w14:textId="77777777" w:rsidR="00FE20F7" w:rsidRPr="00FE20F7" w:rsidRDefault="00FE20F7" w:rsidP="00FE20F7">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FE20F7">
        <w:rPr>
          <w:rFonts w:ascii="Times New Roman" w:eastAsia="宋体" w:hAnsi="Times New Roman" w:cs="Times New Roman"/>
          <w:szCs w:val="22"/>
          <w14:ligatures w14:val="none"/>
        </w:rPr>
        <w:t>1</w:t>
      </w:r>
      <w:r w:rsidRPr="00FE20F7">
        <w:rPr>
          <w:rFonts w:ascii="Times New Roman" w:eastAsia="宋体" w:hAnsi="Times New Roman" w:cs="Times New Roman" w:hint="eastAsia"/>
          <w:szCs w:val="22"/>
          <w14:ligatures w14:val="none"/>
        </w:rPr>
        <w:t>5</w:t>
      </w:r>
      <w:r w:rsidRPr="00FE20F7">
        <w:rPr>
          <w:rFonts w:ascii="Times New Roman" w:eastAsia="宋体" w:hAnsi="Times New Roman" w:cs="Times New Roman"/>
          <w:szCs w:val="22"/>
          <w14:ligatures w14:val="none"/>
        </w:rPr>
        <w:t>.2</w:t>
      </w:r>
      <w:r w:rsidRPr="00FE20F7">
        <w:rPr>
          <w:rFonts w:ascii="Times New Roman" w:eastAsia="宋体" w:hAnsi="Times New Roman" w:cs="Times New Roman"/>
          <w:szCs w:val="22"/>
          <w14:ligatures w14:val="none"/>
        </w:rPr>
        <w:t>残疾人福利性单位在参加政府采购活动时，</w:t>
      </w:r>
      <w:proofErr w:type="gramStart"/>
      <w:r w:rsidRPr="00FE20F7">
        <w:rPr>
          <w:rFonts w:ascii="Times New Roman" w:eastAsia="宋体" w:hAnsi="Times New Roman" w:cs="Times New Roman"/>
          <w:szCs w:val="22"/>
          <w14:ligatures w14:val="none"/>
        </w:rPr>
        <w:t>应当按财库</w:t>
      </w:r>
      <w:proofErr w:type="gramEnd"/>
      <w:r w:rsidRPr="00FE20F7">
        <w:rPr>
          <w:rFonts w:ascii="Times New Roman" w:eastAsia="宋体" w:hAnsi="Times New Roman" w:cs="Times New Roman"/>
          <w:szCs w:val="22"/>
          <w14:ligatures w14:val="none"/>
        </w:rPr>
        <w:t>【</w:t>
      </w:r>
      <w:r w:rsidRPr="00FE20F7">
        <w:rPr>
          <w:rFonts w:ascii="Times New Roman" w:eastAsia="宋体" w:hAnsi="Times New Roman" w:cs="Times New Roman"/>
          <w:szCs w:val="22"/>
          <w14:ligatures w14:val="none"/>
        </w:rPr>
        <w:t>2017</w:t>
      </w:r>
      <w:r w:rsidRPr="00FE20F7">
        <w:rPr>
          <w:rFonts w:ascii="Times New Roman" w:eastAsia="宋体" w:hAnsi="Times New Roman" w:cs="Times New Roman"/>
          <w:szCs w:val="22"/>
          <w14:ligatures w14:val="none"/>
        </w:rPr>
        <w:t>】</w:t>
      </w:r>
      <w:r w:rsidRPr="00FE20F7">
        <w:rPr>
          <w:rFonts w:ascii="Times New Roman" w:eastAsia="宋体" w:hAnsi="Times New Roman" w:cs="Times New Roman"/>
          <w:szCs w:val="22"/>
          <w14:ligatures w14:val="none"/>
        </w:rPr>
        <w:t>141</w:t>
      </w:r>
      <w:r w:rsidRPr="00FE20F7">
        <w:rPr>
          <w:rFonts w:ascii="Times New Roman" w:eastAsia="宋体" w:hAnsi="Times New Roman" w:cs="Times New Roman"/>
          <w:szCs w:val="22"/>
          <w14:ligatures w14:val="none"/>
        </w:rPr>
        <w:t>号规定的《残疾人福利性单位声明函》（具体格式详见</w:t>
      </w:r>
      <w:r w:rsidRPr="00FE20F7">
        <w:rPr>
          <w:rFonts w:ascii="Times New Roman" w:eastAsia="宋体" w:hAnsi="Times New Roman" w:cs="Times New Roman"/>
          <w:szCs w:val="22"/>
          <w14:ligatures w14:val="none"/>
        </w:rPr>
        <w:t>“</w:t>
      </w:r>
      <w:r w:rsidRPr="00FE20F7">
        <w:rPr>
          <w:rFonts w:ascii="Times New Roman" w:eastAsia="宋体" w:hAnsi="Times New Roman" w:cs="Times New Roman"/>
          <w:szCs w:val="22"/>
          <w14:ligatures w14:val="none"/>
        </w:rPr>
        <w:t>投标文件格式</w:t>
      </w:r>
      <w:r w:rsidRPr="00FE20F7">
        <w:rPr>
          <w:rFonts w:ascii="Times New Roman" w:eastAsia="宋体" w:hAnsi="Times New Roman" w:cs="Times New Roman"/>
          <w:szCs w:val="22"/>
          <w14:ligatures w14:val="none"/>
        </w:rPr>
        <w:t>”</w:t>
      </w:r>
      <w:r w:rsidRPr="00FE20F7">
        <w:rPr>
          <w:rFonts w:ascii="Times New Roman" w:eastAsia="宋体" w:hAnsi="Times New Roman" w:cs="Times New Roman"/>
          <w:szCs w:val="22"/>
          <w14:ligatures w14:val="none"/>
        </w:rPr>
        <w:t>），并对声明的真实性负责。</w:t>
      </w:r>
    </w:p>
    <w:p w14:paraId="4CD5E752" w14:textId="77777777" w:rsidR="001D2C76" w:rsidRPr="00FE20F7" w:rsidRDefault="001D2C76">
      <w:pPr>
        <w:rPr>
          <w:rFonts w:hint="eastAsia"/>
        </w:rPr>
      </w:pPr>
    </w:p>
    <w:sectPr w:rsidR="001D2C76" w:rsidRPr="00FE20F7" w:rsidSect="00FE20F7">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FEE32" w14:textId="77777777" w:rsidR="00EC341D" w:rsidRDefault="00EC341D" w:rsidP="00FE20F7">
      <w:pPr>
        <w:spacing w:after="0" w:line="240" w:lineRule="auto"/>
        <w:rPr>
          <w:rFonts w:hint="eastAsia"/>
        </w:rPr>
      </w:pPr>
      <w:r>
        <w:separator/>
      </w:r>
    </w:p>
  </w:endnote>
  <w:endnote w:type="continuationSeparator" w:id="0">
    <w:p w14:paraId="23E42E50" w14:textId="77777777" w:rsidR="00EC341D" w:rsidRDefault="00EC341D" w:rsidP="00FE20F7">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楷体_GB2312">
    <w:altName w:val="楷体"/>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方正魏碑简体">
    <w:altName w:val="Arial Unicode MS"/>
    <w:charset w:val="86"/>
    <w:family w:val="auto"/>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仿宋_GB2312">
    <w:altName w:val="仿宋"/>
    <w:charset w:val="86"/>
    <w:family w:val="modern"/>
    <w:pitch w:val="fixed"/>
    <w:sig w:usb0="00000001" w:usb1="080E0000" w:usb2="00000010" w:usb3="00000000" w:csb0="00040000" w:csb1="00000000"/>
  </w:font>
  <w:font w:name="FZFangSong-Z02">
    <w:altName w:val="宋体"/>
    <w:charset w:val="86"/>
    <w:family w:val="swiss"/>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F078F3" w14:textId="77777777" w:rsidR="00EC341D" w:rsidRDefault="00EC341D" w:rsidP="00FE20F7">
      <w:pPr>
        <w:spacing w:after="0" w:line="240" w:lineRule="auto"/>
        <w:rPr>
          <w:rFonts w:hint="eastAsia"/>
        </w:rPr>
      </w:pPr>
      <w:r>
        <w:separator/>
      </w:r>
    </w:p>
  </w:footnote>
  <w:footnote w:type="continuationSeparator" w:id="0">
    <w:p w14:paraId="02562087" w14:textId="77777777" w:rsidR="00EC341D" w:rsidRDefault="00EC341D" w:rsidP="00FE20F7">
      <w:pPr>
        <w:spacing w:after="0"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66422CBA"/>
    <w:multiLevelType w:val="singleLevel"/>
    <w:tmpl w:val="66422CBA"/>
    <w:lvl w:ilvl="0">
      <w:start w:val="1"/>
      <w:numFmt w:val="decimal"/>
      <w:suff w:val="nothing"/>
      <w:lvlText w:val="（%1）"/>
      <w:lvlJc w:val="left"/>
    </w:lvl>
  </w:abstractNum>
  <w:num w:numId="1" w16cid:durableId="263851506">
    <w:abstractNumId w:val="0"/>
  </w:num>
  <w:num w:numId="2" w16cid:durableId="15662619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8CC"/>
    <w:rsid w:val="001748CC"/>
    <w:rsid w:val="001D2C76"/>
    <w:rsid w:val="00770C5B"/>
    <w:rsid w:val="0084334A"/>
    <w:rsid w:val="00EC341D"/>
    <w:rsid w:val="00FE20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A667E649-9708-4D6A-9705-C6B7787F9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qFormat="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qFormat/>
    <w:rsid w:val="001748CC"/>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nhideWhenUsed/>
    <w:qFormat/>
    <w:rsid w:val="001748CC"/>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nhideWhenUsed/>
    <w:qFormat/>
    <w:rsid w:val="001748CC"/>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nhideWhenUsed/>
    <w:qFormat/>
    <w:rsid w:val="001748CC"/>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nhideWhenUsed/>
    <w:qFormat/>
    <w:rsid w:val="001748CC"/>
    <w:pPr>
      <w:keepNext/>
      <w:keepLines/>
      <w:spacing w:before="80" w:after="40"/>
      <w:outlineLvl w:val="4"/>
    </w:pPr>
    <w:rPr>
      <w:rFonts w:cstheme="majorBidi"/>
      <w:color w:val="0F4761" w:themeColor="accent1" w:themeShade="BF"/>
      <w:sz w:val="24"/>
    </w:rPr>
  </w:style>
  <w:style w:type="paragraph" w:styleId="6">
    <w:name w:val="heading 6"/>
    <w:basedOn w:val="a"/>
    <w:next w:val="a"/>
    <w:link w:val="60"/>
    <w:unhideWhenUsed/>
    <w:qFormat/>
    <w:rsid w:val="001748CC"/>
    <w:pPr>
      <w:keepNext/>
      <w:keepLines/>
      <w:spacing w:before="40" w:after="0"/>
      <w:outlineLvl w:val="5"/>
    </w:pPr>
    <w:rPr>
      <w:rFonts w:cstheme="majorBidi"/>
      <w:b/>
      <w:bCs/>
      <w:color w:val="0F4761" w:themeColor="accent1" w:themeShade="BF"/>
    </w:rPr>
  </w:style>
  <w:style w:type="paragraph" w:styleId="7">
    <w:name w:val="heading 7"/>
    <w:basedOn w:val="a"/>
    <w:next w:val="a"/>
    <w:link w:val="70"/>
    <w:unhideWhenUsed/>
    <w:qFormat/>
    <w:rsid w:val="001748CC"/>
    <w:pPr>
      <w:keepNext/>
      <w:keepLines/>
      <w:spacing w:before="40" w:after="0"/>
      <w:outlineLvl w:val="6"/>
    </w:pPr>
    <w:rPr>
      <w:rFonts w:cstheme="majorBidi"/>
      <w:b/>
      <w:bCs/>
      <w:color w:val="595959" w:themeColor="text1" w:themeTint="A6"/>
    </w:rPr>
  </w:style>
  <w:style w:type="paragraph" w:styleId="8">
    <w:name w:val="heading 8"/>
    <w:basedOn w:val="a"/>
    <w:next w:val="a"/>
    <w:link w:val="80"/>
    <w:unhideWhenUsed/>
    <w:qFormat/>
    <w:rsid w:val="001748CC"/>
    <w:pPr>
      <w:keepNext/>
      <w:keepLines/>
      <w:spacing w:after="0"/>
      <w:outlineLvl w:val="7"/>
    </w:pPr>
    <w:rPr>
      <w:rFonts w:cstheme="majorBidi"/>
      <w:color w:val="595959" w:themeColor="text1" w:themeTint="A6"/>
    </w:rPr>
  </w:style>
  <w:style w:type="paragraph" w:styleId="9">
    <w:name w:val="heading 9"/>
    <w:basedOn w:val="a"/>
    <w:next w:val="a"/>
    <w:link w:val="90"/>
    <w:unhideWhenUsed/>
    <w:qFormat/>
    <w:rsid w:val="001748CC"/>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qFormat/>
    <w:rsid w:val="001748CC"/>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qFormat/>
    <w:rsid w:val="001748CC"/>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qFormat/>
    <w:rsid w:val="001748CC"/>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qFormat/>
    <w:rsid w:val="001748CC"/>
    <w:rPr>
      <w:rFonts w:cstheme="majorBidi"/>
      <w:color w:val="0F4761" w:themeColor="accent1" w:themeShade="BF"/>
      <w:sz w:val="28"/>
      <w:szCs w:val="28"/>
    </w:rPr>
  </w:style>
  <w:style w:type="character" w:customStyle="1" w:styleId="50">
    <w:name w:val="标题 5 字符"/>
    <w:basedOn w:val="a0"/>
    <w:link w:val="5"/>
    <w:qFormat/>
    <w:rsid w:val="001748CC"/>
    <w:rPr>
      <w:rFonts w:cstheme="majorBidi"/>
      <w:color w:val="0F4761" w:themeColor="accent1" w:themeShade="BF"/>
      <w:sz w:val="24"/>
    </w:rPr>
  </w:style>
  <w:style w:type="character" w:customStyle="1" w:styleId="60">
    <w:name w:val="标题 6 字符"/>
    <w:basedOn w:val="a0"/>
    <w:link w:val="6"/>
    <w:rsid w:val="001748CC"/>
    <w:rPr>
      <w:rFonts w:cstheme="majorBidi"/>
      <w:b/>
      <w:bCs/>
      <w:color w:val="0F4761" w:themeColor="accent1" w:themeShade="BF"/>
    </w:rPr>
  </w:style>
  <w:style w:type="character" w:customStyle="1" w:styleId="70">
    <w:name w:val="标题 7 字符"/>
    <w:basedOn w:val="a0"/>
    <w:link w:val="7"/>
    <w:qFormat/>
    <w:rsid w:val="001748CC"/>
    <w:rPr>
      <w:rFonts w:cstheme="majorBidi"/>
      <w:b/>
      <w:bCs/>
      <w:color w:val="595959" w:themeColor="text1" w:themeTint="A6"/>
    </w:rPr>
  </w:style>
  <w:style w:type="character" w:customStyle="1" w:styleId="80">
    <w:name w:val="标题 8 字符"/>
    <w:basedOn w:val="a0"/>
    <w:link w:val="8"/>
    <w:qFormat/>
    <w:rsid w:val="001748CC"/>
    <w:rPr>
      <w:rFonts w:cstheme="majorBidi"/>
      <w:color w:val="595959" w:themeColor="text1" w:themeTint="A6"/>
    </w:rPr>
  </w:style>
  <w:style w:type="character" w:customStyle="1" w:styleId="90">
    <w:name w:val="标题 9 字符"/>
    <w:basedOn w:val="a0"/>
    <w:link w:val="9"/>
    <w:qFormat/>
    <w:rsid w:val="001748CC"/>
    <w:rPr>
      <w:rFonts w:eastAsiaTheme="majorEastAsia" w:cstheme="majorBidi"/>
      <w:color w:val="595959" w:themeColor="text1" w:themeTint="A6"/>
    </w:rPr>
  </w:style>
  <w:style w:type="paragraph" w:styleId="a3">
    <w:name w:val="Title"/>
    <w:basedOn w:val="a"/>
    <w:next w:val="a"/>
    <w:link w:val="a4"/>
    <w:qFormat/>
    <w:rsid w:val="001748CC"/>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qFormat/>
    <w:rsid w:val="001748CC"/>
    <w:rPr>
      <w:rFonts w:asciiTheme="majorHAnsi" w:eastAsiaTheme="majorEastAsia" w:hAnsiTheme="majorHAnsi" w:cstheme="majorBidi"/>
      <w:spacing w:val="-10"/>
      <w:kern w:val="28"/>
      <w:sz w:val="56"/>
      <w:szCs w:val="56"/>
    </w:rPr>
  </w:style>
  <w:style w:type="paragraph" w:styleId="a5">
    <w:name w:val="Subtitle"/>
    <w:basedOn w:val="a"/>
    <w:next w:val="a"/>
    <w:link w:val="a6"/>
    <w:qFormat/>
    <w:rsid w:val="001748CC"/>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qFormat/>
    <w:rsid w:val="001748C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748CC"/>
    <w:pPr>
      <w:spacing w:before="160"/>
      <w:jc w:val="center"/>
    </w:pPr>
    <w:rPr>
      <w:i/>
      <w:iCs/>
      <w:color w:val="404040" w:themeColor="text1" w:themeTint="BF"/>
    </w:rPr>
  </w:style>
  <w:style w:type="character" w:customStyle="1" w:styleId="a8">
    <w:name w:val="引用 字符"/>
    <w:basedOn w:val="a0"/>
    <w:link w:val="a7"/>
    <w:uiPriority w:val="29"/>
    <w:rsid w:val="001748CC"/>
    <w:rPr>
      <w:i/>
      <w:iCs/>
      <w:color w:val="404040" w:themeColor="text1" w:themeTint="BF"/>
    </w:rPr>
  </w:style>
  <w:style w:type="paragraph" w:styleId="a9">
    <w:name w:val="List Paragraph"/>
    <w:basedOn w:val="a"/>
    <w:uiPriority w:val="34"/>
    <w:qFormat/>
    <w:rsid w:val="001748CC"/>
    <w:pPr>
      <w:ind w:left="720"/>
      <w:contextualSpacing/>
    </w:pPr>
  </w:style>
  <w:style w:type="character" w:styleId="aa">
    <w:name w:val="Intense Emphasis"/>
    <w:basedOn w:val="a0"/>
    <w:uiPriority w:val="21"/>
    <w:qFormat/>
    <w:rsid w:val="001748CC"/>
    <w:rPr>
      <w:i/>
      <w:iCs/>
      <w:color w:val="0F4761" w:themeColor="accent1" w:themeShade="BF"/>
    </w:rPr>
  </w:style>
  <w:style w:type="paragraph" w:styleId="ab">
    <w:name w:val="Intense Quote"/>
    <w:basedOn w:val="a"/>
    <w:next w:val="a"/>
    <w:link w:val="ac"/>
    <w:uiPriority w:val="30"/>
    <w:qFormat/>
    <w:rsid w:val="001748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1748CC"/>
    <w:rPr>
      <w:i/>
      <w:iCs/>
      <w:color w:val="0F4761" w:themeColor="accent1" w:themeShade="BF"/>
    </w:rPr>
  </w:style>
  <w:style w:type="character" w:styleId="ad">
    <w:name w:val="Intense Reference"/>
    <w:basedOn w:val="a0"/>
    <w:uiPriority w:val="32"/>
    <w:qFormat/>
    <w:rsid w:val="001748CC"/>
    <w:rPr>
      <w:b/>
      <w:bCs/>
      <w:smallCaps/>
      <w:color w:val="0F4761" w:themeColor="accent1" w:themeShade="BF"/>
      <w:spacing w:val="5"/>
    </w:rPr>
  </w:style>
  <w:style w:type="paragraph" w:styleId="ae">
    <w:name w:val="header"/>
    <w:basedOn w:val="a"/>
    <w:link w:val="af"/>
    <w:unhideWhenUsed/>
    <w:qFormat/>
    <w:rsid w:val="00FE20F7"/>
    <w:pPr>
      <w:tabs>
        <w:tab w:val="center" w:pos="4153"/>
        <w:tab w:val="right" w:pos="8306"/>
      </w:tabs>
      <w:snapToGrid w:val="0"/>
      <w:spacing w:line="240" w:lineRule="auto"/>
      <w:jc w:val="center"/>
    </w:pPr>
    <w:rPr>
      <w:sz w:val="18"/>
      <w:szCs w:val="18"/>
    </w:rPr>
  </w:style>
  <w:style w:type="character" w:customStyle="1" w:styleId="af">
    <w:name w:val="页眉 字符"/>
    <w:basedOn w:val="a0"/>
    <w:link w:val="ae"/>
    <w:qFormat/>
    <w:rsid w:val="00FE20F7"/>
    <w:rPr>
      <w:sz w:val="18"/>
      <w:szCs w:val="18"/>
    </w:rPr>
  </w:style>
  <w:style w:type="paragraph" w:styleId="af0">
    <w:name w:val="footer"/>
    <w:basedOn w:val="a"/>
    <w:link w:val="af1"/>
    <w:uiPriority w:val="99"/>
    <w:unhideWhenUsed/>
    <w:qFormat/>
    <w:rsid w:val="00FE20F7"/>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qFormat/>
    <w:rsid w:val="00FE20F7"/>
    <w:rPr>
      <w:sz w:val="18"/>
      <w:szCs w:val="18"/>
    </w:rPr>
  </w:style>
  <w:style w:type="numbering" w:customStyle="1" w:styleId="11">
    <w:name w:val="无列表1"/>
    <w:next w:val="a2"/>
    <w:uiPriority w:val="99"/>
    <w:semiHidden/>
    <w:unhideWhenUsed/>
    <w:rsid w:val="00FE20F7"/>
  </w:style>
  <w:style w:type="paragraph" w:styleId="af2">
    <w:name w:val="Normal Indent"/>
    <w:basedOn w:val="a"/>
    <w:link w:val="af3"/>
    <w:qFormat/>
    <w:rsid w:val="00FE20F7"/>
    <w:pPr>
      <w:spacing w:after="0" w:line="240" w:lineRule="auto"/>
      <w:ind w:firstLine="420"/>
      <w:jc w:val="both"/>
    </w:pPr>
    <w:rPr>
      <w:rFonts w:ascii="Calibri" w:eastAsia="宋体" w:hAnsi="Calibri" w:cs="Times New Roman"/>
      <w:sz w:val="21"/>
      <w:szCs w:val="22"/>
      <w14:ligatures w14:val="none"/>
    </w:rPr>
  </w:style>
  <w:style w:type="paragraph" w:styleId="TOC7">
    <w:name w:val="toc 7"/>
    <w:basedOn w:val="a"/>
    <w:next w:val="a"/>
    <w:uiPriority w:val="39"/>
    <w:qFormat/>
    <w:rsid w:val="00FE20F7"/>
    <w:pPr>
      <w:spacing w:after="0" w:line="240" w:lineRule="auto"/>
      <w:ind w:leftChars="1200" w:left="2520"/>
      <w:jc w:val="both"/>
    </w:pPr>
    <w:rPr>
      <w:rFonts w:ascii="Times New Roman" w:eastAsia="宋体" w:hAnsi="Times New Roman" w:cs="Times New Roman"/>
      <w:sz w:val="21"/>
      <w:szCs w:val="20"/>
      <w14:ligatures w14:val="none"/>
    </w:rPr>
  </w:style>
  <w:style w:type="paragraph" w:styleId="af4">
    <w:name w:val="Note Heading"/>
    <w:basedOn w:val="a"/>
    <w:next w:val="a"/>
    <w:link w:val="af5"/>
    <w:qFormat/>
    <w:rsid w:val="00FE20F7"/>
    <w:pPr>
      <w:spacing w:after="0" w:line="240" w:lineRule="auto"/>
      <w:jc w:val="center"/>
    </w:pPr>
    <w:rPr>
      <w:rFonts w:ascii="Calibri" w:eastAsia="宋体" w:hAnsi="Calibri" w:cs="Times New Roman"/>
      <w:sz w:val="21"/>
      <w:szCs w:val="22"/>
      <w14:ligatures w14:val="none"/>
    </w:rPr>
  </w:style>
  <w:style w:type="character" w:customStyle="1" w:styleId="af5">
    <w:name w:val="注释标题 字符"/>
    <w:basedOn w:val="a0"/>
    <w:link w:val="af4"/>
    <w:qFormat/>
    <w:rsid w:val="00FE20F7"/>
    <w:rPr>
      <w:rFonts w:ascii="Calibri" w:eastAsia="宋体" w:hAnsi="Calibri" w:cs="Times New Roman"/>
      <w:sz w:val="21"/>
      <w:szCs w:val="22"/>
      <w14:ligatures w14:val="none"/>
    </w:rPr>
  </w:style>
  <w:style w:type="paragraph" w:styleId="41">
    <w:name w:val="List Bullet 4"/>
    <w:basedOn w:val="a"/>
    <w:qFormat/>
    <w:rsid w:val="00FE20F7"/>
    <w:pPr>
      <w:widowControl/>
      <w:tabs>
        <w:tab w:val="left" w:pos="840"/>
      </w:tabs>
      <w:overflowPunct w:val="0"/>
      <w:autoSpaceDE w:val="0"/>
      <w:autoSpaceDN w:val="0"/>
      <w:adjustRightInd w:val="0"/>
      <w:spacing w:after="0" w:line="240" w:lineRule="auto"/>
      <w:ind w:left="1180" w:hanging="340"/>
      <w:textAlignment w:val="baseline"/>
    </w:pPr>
    <w:rPr>
      <w:rFonts w:ascii="Courier" w:eastAsia="宋体" w:hAnsi="Courier" w:cs="Times New Roman"/>
      <w:kern w:val="0"/>
      <w:sz w:val="24"/>
      <w:szCs w:val="20"/>
      <w14:ligatures w14:val="none"/>
    </w:rPr>
  </w:style>
  <w:style w:type="paragraph" w:styleId="af6">
    <w:name w:val="List Number"/>
    <w:basedOn w:val="a"/>
    <w:qFormat/>
    <w:rsid w:val="00FE20F7"/>
    <w:pPr>
      <w:tabs>
        <w:tab w:val="left" w:pos="560"/>
      </w:tabs>
      <w:spacing w:after="0" w:line="240" w:lineRule="auto"/>
      <w:ind w:left="900" w:hanging="340"/>
      <w:jc w:val="both"/>
    </w:pPr>
    <w:rPr>
      <w:rFonts w:ascii="Times New Roman" w:eastAsia="宋体" w:hAnsi="Times New Roman" w:cs="Times New Roman"/>
      <w:sz w:val="21"/>
      <w:szCs w:val="20"/>
      <w14:ligatures w14:val="none"/>
    </w:rPr>
  </w:style>
  <w:style w:type="paragraph" w:styleId="af7">
    <w:name w:val="caption"/>
    <w:basedOn w:val="a"/>
    <w:next w:val="a"/>
    <w:qFormat/>
    <w:rsid w:val="00FE20F7"/>
    <w:pPr>
      <w:spacing w:after="0" w:line="480" w:lineRule="auto"/>
      <w:jc w:val="both"/>
    </w:pPr>
    <w:rPr>
      <w:rFonts w:ascii="华文中宋" w:eastAsia="华文中宋" w:hAnsi="华文中宋" w:cs="Times New Roman"/>
      <w:sz w:val="36"/>
      <w:szCs w:val="20"/>
      <w14:ligatures w14:val="none"/>
    </w:rPr>
  </w:style>
  <w:style w:type="paragraph" w:styleId="af8">
    <w:name w:val="List Bullet"/>
    <w:basedOn w:val="a"/>
    <w:rsid w:val="00FE20F7"/>
    <w:pPr>
      <w:adjustRightInd w:val="0"/>
      <w:spacing w:after="0" w:line="300" w:lineRule="auto"/>
      <w:ind w:left="360" w:hanging="360"/>
      <w:jc w:val="both"/>
      <w:textAlignment w:val="baseline"/>
    </w:pPr>
    <w:rPr>
      <w:rFonts w:ascii="Times New Roman" w:eastAsia="宋体" w:hAnsi="Times New Roman" w:cs="Times New Roman"/>
      <w:kern w:val="0"/>
      <w:sz w:val="24"/>
      <w:szCs w:val="20"/>
      <w14:ligatures w14:val="none"/>
    </w:rPr>
  </w:style>
  <w:style w:type="paragraph" w:styleId="af9">
    <w:name w:val="Document Map"/>
    <w:basedOn w:val="a"/>
    <w:link w:val="afa"/>
    <w:semiHidden/>
    <w:qFormat/>
    <w:rsid w:val="00FE20F7"/>
    <w:pPr>
      <w:shd w:val="clear" w:color="auto" w:fill="000080"/>
      <w:spacing w:after="0" w:line="240" w:lineRule="auto"/>
      <w:jc w:val="both"/>
    </w:pPr>
    <w:rPr>
      <w:rFonts w:ascii="Times New Roman" w:eastAsia="宋体" w:hAnsi="Times New Roman" w:cs="Times New Roman"/>
      <w:sz w:val="21"/>
      <w:szCs w:val="20"/>
      <w14:ligatures w14:val="none"/>
    </w:rPr>
  </w:style>
  <w:style w:type="character" w:customStyle="1" w:styleId="afa">
    <w:name w:val="文档结构图 字符"/>
    <w:basedOn w:val="a0"/>
    <w:link w:val="af9"/>
    <w:semiHidden/>
    <w:qFormat/>
    <w:rsid w:val="00FE20F7"/>
    <w:rPr>
      <w:rFonts w:ascii="Times New Roman" w:eastAsia="宋体" w:hAnsi="Times New Roman" w:cs="Times New Roman"/>
      <w:sz w:val="21"/>
      <w:szCs w:val="20"/>
      <w:shd w:val="clear" w:color="auto" w:fill="000080"/>
      <w14:ligatures w14:val="none"/>
    </w:rPr>
  </w:style>
  <w:style w:type="paragraph" w:styleId="afb">
    <w:name w:val="annotation text"/>
    <w:basedOn w:val="a"/>
    <w:link w:val="afc"/>
    <w:uiPriority w:val="99"/>
    <w:unhideWhenUsed/>
    <w:qFormat/>
    <w:rsid w:val="00FE20F7"/>
    <w:pPr>
      <w:spacing w:after="0" w:line="240" w:lineRule="auto"/>
    </w:pPr>
    <w:rPr>
      <w:rFonts w:ascii="Calibri" w:eastAsia="宋体" w:hAnsi="Calibri" w:cs="Times New Roman"/>
      <w:sz w:val="21"/>
      <w:szCs w:val="22"/>
      <w14:ligatures w14:val="none"/>
    </w:rPr>
  </w:style>
  <w:style w:type="character" w:customStyle="1" w:styleId="afc">
    <w:name w:val="批注文字 字符"/>
    <w:basedOn w:val="a0"/>
    <w:link w:val="afb"/>
    <w:uiPriority w:val="99"/>
    <w:qFormat/>
    <w:rsid w:val="00FE20F7"/>
    <w:rPr>
      <w:rFonts w:ascii="Calibri" w:eastAsia="宋体" w:hAnsi="Calibri" w:cs="Times New Roman"/>
      <w:sz w:val="21"/>
      <w:szCs w:val="22"/>
      <w14:ligatures w14:val="none"/>
    </w:rPr>
  </w:style>
  <w:style w:type="paragraph" w:styleId="afd">
    <w:name w:val="Salutation"/>
    <w:basedOn w:val="a"/>
    <w:next w:val="a"/>
    <w:link w:val="afe"/>
    <w:qFormat/>
    <w:rsid w:val="00FE20F7"/>
    <w:pPr>
      <w:spacing w:beforeLines="40" w:afterLines="40" w:after="0" w:line="312" w:lineRule="auto"/>
      <w:jc w:val="both"/>
    </w:pPr>
    <w:rPr>
      <w:rFonts w:ascii="Times New Roman" w:eastAsia="宋体" w:hAnsi="Times New Roman" w:cs="Times New Roman"/>
      <w:kern w:val="0"/>
      <w:sz w:val="24"/>
      <w14:ligatures w14:val="none"/>
    </w:rPr>
  </w:style>
  <w:style w:type="character" w:customStyle="1" w:styleId="afe">
    <w:name w:val="称呼 字符"/>
    <w:basedOn w:val="a0"/>
    <w:link w:val="afd"/>
    <w:qFormat/>
    <w:rsid w:val="00FE20F7"/>
    <w:rPr>
      <w:rFonts w:ascii="Times New Roman" w:eastAsia="宋体" w:hAnsi="Times New Roman" w:cs="Times New Roman"/>
      <w:kern w:val="0"/>
      <w:sz w:val="24"/>
      <w14:ligatures w14:val="none"/>
    </w:rPr>
  </w:style>
  <w:style w:type="paragraph" w:styleId="31">
    <w:name w:val="Body Text 3"/>
    <w:basedOn w:val="a"/>
    <w:link w:val="32"/>
    <w:qFormat/>
    <w:rsid w:val="00FE20F7"/>
    <w:pPr>
      <w:autoSpaceDE w:val="0"/>
      <w:autoSpaceDN w:val="0"/>
      <w:spacing w:after="0" w:line="240" w:lineRule="auto"/>
      <w:jc w:val="center"/>
    </w:pPr>
    <w:rPr>
      <w:rFonts w:ascii="Times New Roman" w:eastAsia="宋体" w:hAnsi="Times New Roman" w:cs="Times New Roman"/>
      <w:kern w:val="0"/>
      <w:sz w:val="16"/>
      <w:szCs w:val="20"/>
      <w14:ligatures w14:val="none"/>
    </w:rPr>
  </w:style>
  <w:style w:type="character" w:customStyle="1" w:styleId="32">
    <w:name w:val="正文文本 3 字符"/>
    <w:basedOn w:val="a0"/>
    <w:link w:val="31"/>
    <w:rsid w:val="00FE20F7"/>
    <w:rPr>
      <w:rFonts w:ascii="Times New Roman" w:eastAsia="宋体" w:hAnsi="Times New Roman" w:cs="Times New Roman"/>
      <w:kern w:val="0"/>
      <w:sz w:val="16"/>
      <w:szCs w:val="20"/>
      <w14:ligatures w14:val="none"/>
    </w:rPr>
  </w:style>
  <w:style w:type="paragraph" w:styleId="33">
    <w:name w:val="List Bullet 3"/>
    <w:basedOn w:val="a"/>
    <w:rsid w:val="00FE20F7"/>
    <w:pPr>
      <w:widowControl/>
      <w:tabs>
        <w:tab w:val="left" w:pos="1265"/>
      </w:tabs>
      <w:overflowPunct w:val="0"/>
      <w:autoSpaceDE w:val="0"/>
      <w:autoSpaceDN w:val="0"/>
      <w:adjustRightInd w:val="0"/>
      <w:spacing w:after="0" w:line="300" w:lineRule="auto"/>
      <w:ind w:left="1265" w:hanging="360"/>
      <w:textAlignment w:val="baseline"/>
    </w:pPr>
    <w:rPr>
      <w:rFonts w:ascii="Courier" w:eastAsia="宋体" w:hAnsi="Courier" w:cs="Times New Roman"/>
      <w:kern w:val="0"/>
      <w:sz w:val="24"/>
      <w:szCs w:val="20"/>
      <w14:ligatures w14:val="none"/>
    </w:rPr>
  </w:style>
  <w:style w:type="paragraph" w:styleId="aff">
    <w:name w:val="Body Text"/>
    <w:basedOn w:val="a"/>
    <w:link w:val="aff0"/>
    <w:unhideWhenUsed/>
    <w:qFormat/>
    <w:rsid w:val="00FE20F7"/>
    <w:pPr>
      <w:spacing w:after="120" w:line="240" w:lineRule="auto"/>
      <w:jc w:val="both"/>
    </w:pPr>
    <w:rPr>
      <w:rFonts w:ascii="Calibri" w:eastAsia="宋体" w:hAnsi="Calibri" w:cs="Times New Roman"/>
      <w:sz w:val="21"/>
      <w:szCs w:val="22"/>
      <w14:ligatures w14:val="none"/>
    </w:rPr>
  </w:style>
  <w:style w:type="character" w:customStyle="1" w:styleId="aff0">
    <w:name w:val="正文文本 字符"/>
    <w:basedOn w:val="a0"/>
    <w:link w:val="aff"/>
    <w:rsid w:val="00FE20F7"/>
    <w:rPr>
      <w:rFonts w:ascii="Calibri" w:eastAsia="宋体" w:hAnsi="Calibri" w:cs="Times New Roman"/>
      <w:sz w:val="21"/>
      <w:szCs w:val="22"/>
      <w14:ligatures w14:val="none"/>
    </w:rPr>
  </w:style>
  <w:style w:type="paragraph" w:styleId="aff1">
    <w:name w:val="Body Text Indent"/>
    <w:basedOn w:val="a"/>
    <w:link w:val="aff2"/>
    <w:qFormat/>
    <w:rsid w:val="00FE20F7"/>
    <w:pPr>
      <w:spacing w:after="0" w:line="240" w:lineRule="auto"/>
      <w:ind w:firstLine="444"/>
      <w:jc w:val="both"/>
    </w:pPr>
    <w:rPr>
      <w:rFonts w:ascii="Times New Roman" w:eastAsia="宋体" w:hAnsi="Times New Roman" w:cs="Times New Roman"/>
      <w:b/>
      <w:sz w:val="24"/>
      <w:szCs w:val="20"/>
      <w14:ligatures w14:val="none"/>
    </w:rPr>
  </w:style>
  <w:style w:type="character" w:customStyle="1" w:styleId="aff2">
    <w:name w:val="正文文本缩进 字符"/>
    <w:basedOn w:val="a0"/>
    <w:link w:val="aff1"/>
    <w:qFormat/>
    <w:rsid w:val="00FE20F7"/>
    <w:rPr>
      <w:rFonts w:ascii="Times New Roman" w:eastAsia="宋体" w:hAnsi="Times New Roman" w:cs="Times New Roman"/>
      <w:b/>
      <w:sz w:val="24"/>
      <w:szCs w:val="20"/>
      <w14:ligatures w14:val="none"/>
    </w:rPr>
  </w:style>
  <w:style w:type="paragraph" w:styleId="21">
    <w:name w:val="List Bullet 2"/>
    <w:basedOn w:val="a"/>
    <w:qFormat/>
    <w:rsid w:val="00FE20F7"/>
    <w:pPr>
      <w:tabs>
        <w:tab w:val="left" w:pos="1680"/>
      </w:tabs>
      <w:spacing w:after="0" w:line="360" w:lineRule="auto"/>
      <w:ind w:left="1680" w:hanging="420"/>
      <w:jc w:val="both"/>
    </w:pPr>
    <w:rPr>
      <w:rFonts w:ascii="Times New Roman" w:eastAsia="宋体" w:hAnsi="Times New Roman" w:cs="Times New Roman"/>
      <w:sz w:val="24"/>
      <w:szCs w:val="20"/>
      <w14:ligatures w14:val="none"/>
    </w:rPr>
  </w:style>
  <w:style w:type="paragraph" w:styleId="TOC5">
    <w:name w:val="toc 5"/>
    <w:basedOn w:val="a"/>
    <w:next w:val="a"/>
    <w:uiPriority w:val="39"/>
    <w:qFormat/>
    <w:rsid w:val="00FE20F7"/>
    <w:pPr>
      <w:spacing w:after="0" w:line="240" w:lineRule="auto"/>
      <w:ind w:leftChars="800" w:left="1680"/>
      <w:jc w:val="both"/>
    </w:pPr>
    <w:rPr>
      <w:rFonts w:ascii="Times New Roman" w:eastAsia="宋体" w:hAnsi="Times New Roman" w:cs="Times New Roman"/>
      <w:sz w:val="21"/>
      <w:szCs w:val="20"/>
      <w14:ligatures w14:val="none"/>
    </w:rPr>
  </w:style>
  <w:style w:type="paragraph" w:styleId="TOC3">
    <w:name w:val="toc 3"/>
    <w:basedOn w:val="a"/>
    <w:next w:val="a"/>
    <w:uiPriority w:val="39"/>
    <w:qFormat/>
    <w:rsid w:val="00FE20F7"/>
    <w:pPr>
      <w:tabs>
        <w:tab w:val="right" w:leader="dot" w:pos="9231"/>
      </w:tabs>
      <w:spacing w:after="0" w:line="240" w:lineRule="auto"/>
      <w:ind w:leftChars="400" w:left="840"/>
      <w:jc w:val="both"/>
    </w:pPr>
    <w:rPr>
      <w:rFonts w:ascii="Times New Roman" w:eastAsia="宋体" w:hAnsi="Times New Roman" w:cs="Times New Roman"/>
      <w:sz w:val="21"/>
      <w14:ligatures w14:val="none"/>
    </w:rPr>
  </w:style>
  <w:style w:type="paragraph" w:styleId="aff3">
    <w:name w:val="Plain Text"/>
    <w:basedOn w:val="a"/>
    <w:link w:val="aff4"/>
    <w:qFormat/>
    <w:rsid w:val="00FE20F7"/>
    <w:pPr>
      <w:spacing w:after="0" w:line="240" w:lineRule="auto"/>
      <w:jc w:val="both"/>
    </w:pPr>
    <w:rPr>
      <w:rFonts w:ascii="宋体" w:eastAsia="宋体" w:hAnsi="Courier New" w:cs="Times New Roman"/>
      <w:kern w:val="0"/>
      <w:sz w:val="20"/>
      <w:szCs w:val="20"/>
      <w14:ligatures w14:val="none"/>
    </w:rPr>
  </w:style>
  <w:style w:type="character" w:customStyle="1" w:styleId="aff4">
    <w:name w:val="纯文本 字符"/>
    <w:basedOn w:val="a0"/>
    <w:link w:val="aff3"/>
    <w:qFormat/>
    <w:rsid w:val="00FE20F7"/>
    <w:rPr>
      <w:rFonts w:ascii="宋体" w:eastAsia="宋体" w:hAnsi="Courier New" w:cs="Times New Roman"/>
      <w:kern w:val="0"/>
      <w:sz w:val="20"/>
      <w:szCs w:val="20"/>
      <w14:ligatures w14:val="none"/>
    </w:rPr>
  </w:style>
  <w:style w:type="paragraph" w:styleId="TOC8">
    <w:name w:val="toc 8"/>
    <w:basedOn w:val="a"/>
    <w:next w:val="a"/>
    <w:uiPriority w:val="39"/>
    <w:qFormat/>
    <w:rsid w:val="00FE20F7"/>
    <w:pPr>
      <w:spacing w:after="0" w:line="240" w:lineRule="auto"/>
      <w:ind w:leftChars="1400" w:left="2940"/>
      <w:jc w:val="both"/>
    </w:pPr>
    <w:rPr>
      <w:rFonts w:ascii="Times New Roman" w:eastAsia="宋体" w:hAnsi="Times New Roman" w:cs="Times New Roman"/>
      <w:sz w:val="21"/>
      <w:szCs w:val="20"/>
      <w14:ligatures w14:val="none"/>
    </w:rPr>
  </w:style>
  <w:style w:type="paragraph" w:styleId="aff5">
    <w:name w:val="Date"/>
    <w:basedOn w:val="a"/>
    <w:next w:val="a"/>
    <w:link w:val="aff6"/>
    <w:qFormat/>
    <w:rsid w:val="00FE20F7"/>
    <w:pPr>
      <w:spacing w:after="0" w:line="240" w:lineRule="auto"/>
      <w:jc w:val="both"/>
    </w:pPr>
    <w:rPr>
      <w:rFonts w:ascii="Calibri" w:eastAsia="宋体" w:hAnsi="Calibri" w:cs="Times New Roman"/>
      <w:sz w:val="21"/>
      <w:szCs w:val="22"/>
      <w14:ligatures w14:val="none"/>
    </w:rPr>
  </w:style>
  <w:style w:type="character" w:customStyle="1" w:styleId="aff6">
    <w:name w:val="日期 字符"/>
    <w:basedOn w:val="a0"/>
    <w:link w:val="aff5"/>
    <w:qFormat/>
    <w:rsid w:val="00FE20F7"/>
    <w:rPr>
      <w:rFonts w:ascii="Calibri" w:eastAsia="宋体" w:hAnsi="Calibri" w:cs="Times New Roman"/>
      <w:sz w:val="21"/>
      <w:szCs w:val="22"/>
      <w14:ligatures w14:val="none"/>
    </w:rPr>
  </w:style>
  <w:style w:type="paragraph" w:styleId="22">
    <w:name w:val="Body Text Indent 2"/>
    <w:basedOn w:val="a"/>
    <w:link w:val="23"/>
    <w:rsid w:val="00FE20F7"/>
    <w:pPr>
      <w:adjustRightInd w:val="0"/>
      <w:spacing w:after="0" w:line="360" w:lineRule="auto"/>
      <w:ind w:firstLineChars="175" w:firstLine="420"/>
      <w:jc w:val="both"/>
    </w:pPr>
    <w:rPr>
      <w:rFonts w:ascii="宋体" w:eastAsia="宋体" w:hAnsi="宋体" w:cs="Times New Roman"/>
      <w:b/>
      <w:bCs/>
      <w:sz w:val="24"/>
      <w:szCs w:val="20"/>
      <w14:ligatures w14:val="none"/>
    </w:rPr>
  </w:style>
  <w:style w:type="character" w:customStyle="1" w:styleId="23">
    <w:name w:val="正文文本缩进 2 字符"/>
    <w:basedOn w:val="a0"/>
    <w:link w:val="22"/>
    <w:rsid w:val="00FE20F7"/>
    <w:rPr>
      <w:rFonts w:ascii="宋体" w:eastAsia="宋体" w:hAnsi="宋体" w:cs="Times New Roman"/>
      <w:b/>
      <w:bCs/>
      <w:sz w:val="24"/>
      <w:szCs w:val="20"/>
      <w14:ligatures w14:val="none"/>
    </w:rPr>
  </w:style>
  <w:style w:type="paragraph" w:styleId="aff7">
    <w:name w:val="Balloon Text"/>
    <w:basedOn w:val="a"/>
    <w:link w:val="aff8"/>
    <w:semiHidden/>
    <w:qFormat/>
    <w:rsid w:val="00FE20F7"/>
    <w:pPr>
      <w:spacing w:after="0" w:line="240" w:lineRule="auto"/>
      <w:jc w:val="both"/>
    </w:pPr>
    <w:rPr>
      <w:rFonts w:ascii="Times New Roman" w:eastAsia="宋体" w:hAnsi="Times New Roman" w:cs="Times New Roman"/>
      <w:sz w:val="18"/>
      <w:szCs w:val="18"/>
      <w14:ligatures w14:val="none"/>
    </w:rPr>
  </w:style>
  <w:style w:type="character" w:customStyle="1" w:styleId="aff8">
    <w:name w:val="批注框文本 字符"/>
    <w:basedOn w:val="a0"/>
    <w:link w:val="aff7"/>
    <w:semiHidden/>
    <w:qFormat/>
    <w:rsid w:val="00FE20F7"/>
    <w:rPr>
      <w:rFonts w:ascii="Times New Roman" w:eastAsia="宋体" w:hAnsi="Times New Roman" w:cs="Times New Roman"/>
      <w:sz w:val="18"/>
      <w:szCs w:val="18"/>
      <w14:ligatures w14:val="none"/>
    </w:rPr>
  </w:style>
  <w:style w:type="paragraph" w:styleId="TOC1">
    <w:name w:val="toc 1"/>
    <w:basedOn w:val="a"/>
    <w:next w:val="a"/>
    <w:uiPriority w:val="39"/>
    <w:qFormat/>
    <w:rsid w:val="00FE20F7"/>
    <w:pPr>
      <w:tabs>
        <w:tab w:val="left" w:pos="840"/>
        <w:tab w:val="right" w:leader="dot" w:pos="9231"/>
      </w:tabs>
      <w:spacing w:after="0" w:line="240" w:lineRule="auto"/>
      <w:jc w:val="both"/>
    </w:pPr>
    <w:rPr>
      <w:rFonts w:ascii="Times New Roman" w:eastAsia="宋体" w:hAnsi="Times New Roman" w:cs="Times New Roman"/>
      <w:sz w:val="21"/>
      <w14:ligatures w14:val="none"/>
    </w:rPr>
  </w:style>
  <w:style w:type="paragraph" w:styleId="TOC4">
    <w:name w:val="toc 4"/>
    <w:basedOn w:val="a"/>
    <w:next w:val="a"/>
    <w:uiPriority w:val="39"/>
    <w:qFormat/>
    <w:rsid w:val="00FE20F7"/>
    <w:pPr>
      <w:spacing w:after="0" w:line="240" w:lineRule="auto"/>
      <w:ind w:leftChars="600" w:left="1260"/>
      <w:jc w:val="both"/>
    </w:pPr>
    <w:rPr>
      <w:rFonts w:ascii="Times New Roman" w:eastAsia="宋体" w:hAnsi="Times New Roman" w:cs="Times New Roman"/>
      <w:sz w:val="21"/>
      <w:szCs w:val="20"/>
      <w14:ligatures w14:val="none"/>
    </w:rPr>
  </w:style>
  <w:style w:type="paragraph" w:styleId="aff9">
    <w:name w:val="footnote text"/>
    <w:basedOn w:val="a"/>
    <w:link w:val="affa"/>
    <w:unhideWhenUsed/>
    <w:qFormat/>
    <w:rsid w:val="00FE20F7"/>
    <w:pPr>
      <w:snapToGrid w:val="0"/>
      <w:spacing w:after="0" w:line="240" w:lineRule="auto"/>
    </w:pPr>
    <w:rPr>
      <w:rFonts w:ascii="Times New Roman" w:eastAsia="宋体" w:hAnsi="Times New Roman" w:cs="Times New Roman"/>
      <w:sz w:val="18"/>
      <w:szCs w:val="18"/>
      <w14:ligatures w14:val="none"/>
    </w:rPr>
  </w:style>
  <w:style w:type="character" w:customStyle="1" w:styleId="affa">
    <w:name w:val="脚注文本 字符"/>
    <w:basedOn w:val="a0"/>
    <w:link w:val="aff9"/>
    <w:rsid w:val="00FE20F7"/>
    <w:rPr>
      <w:rFonts w:ascii="Times New Roman" w:eastAsia="宋体" w:hAnsi="Times New Roman" w:cs="Times New Roman"/>
      <w:sz w:val="18"/>
      <w:szCs w:val="18"/>
      <w14:ligatures w14:val="none"/>
    </w:rPr>
  </w:style>
  <w:style w:type="paragraph" w:styleId="TOC6">
    <w:name w:val="toc 6"/>
    <w:basedOn w:val="a"/>
    <w:next w:val="a"/>
    <w:uiPriority w:val="39"/>
    <w:rsid w:val="00FE20F7"/>
    <w:pPr>
      <w:spacing w:after="0" w:line="240" w:lineRule="auto"/>
      <w:ind w:leftChars="1000" w:left="2100"/>
      <w:jc w:val="both"/>
    </w:pPr>
    <w:rPr>
      <w:rFonts w:ascii="Times New Roman" w:eastAsia="宋体" w:hAnsi="Times New Roman" w:cs="Times New Roman"/>
      <w:sz w:val="21"/>
      <w:szCs w:val="20"/>
      <w14:ligatures w14:val="none"/>
    </w:rPr>
  </w:style>
  <w:style w:type="paragraph" w:styleId="34">
    <w:name w:val="Body Text Indent 3"/>
    <w:basedOn w:val="a"/>
    <w:link w:val="35"/>
    <w:qFormat/>
    <w:rsid w:val="00FE20F7"/>
    <w:pPr>
      <w:spacing w:afterLines="50" w:after="0" w:line="240" w:lineRule="auto"/>
      <w:ind w:firstLineChars="200" w:firstLine="420"/>
      <w:jc w:val="both"/>
    </w:pPr>
    <w:rPr>
      <w:rFonts w:ascii="Times New Roman" w:eastAsia="宋体" w:hAnsi="Times New Roman" w:cs="Times New Roman"/>
      <w:sz w:val="21"/>
      <w:szCs w:val="21"/>
      <w14:ligatures w14:val="none"/>
    </w:rPr>
  </w:style>
  <w:style w:type="character" w:customStyle="1" w:styleId="35">
    <w:name w:val="正文文本缩进 3 字符"/>
    <w:basedOn w:val="a0"/>
    <w:link w:val="34"/>
    <w:qFormat/>
    <w:rsid w:val="00FE20F7"/>
    <w:rPr>
      <w:rFonts w:ascii="Times New Roman" w:eastAsia="宋体" w:hAnsi="Times New Roman" w:cs="Times New Roman"/>
      <w:sz w:val="21"/>
      <w:szCs w:val="21"/>
      <w14:ligatures w14:val="none"/>
    </w:rPr>
  </w:style>
  <w:style w:type="paragraph" w:styleId="TOC2">
    <w:name w:val="toc 2"/>
    <w:basedOn w:val="a"/>
    <w:next w:val="a"/>
    <w:uiPriority w:val="39"/>
    <w:qFormat/>
    <w:rsid w:val="00FE20F7"/>
    <w:pPr>
      <w:tabs>
        <w:tab w:val="left" w:pos="851"/>
        <w:tab w:val="right" w:leader="dot" w:pos="9231"/>
      </w:tabs>
      <w:spacing w:after="0" w:line="240" w:lineRule="auto"/>
      <w:ind w:leftChars="200" w:left="420"/>
      <w:jc w:val="both"/>
    </w:pPr>
    <w:rPr>
      <w:rFonts w:ascii="Times New Roman" w:eastAsia="宋体" w:hAnsi="Times New Roman" w:cs="Times New Roman"/>
      <w:sz w:val="21"/>
      <w:szCs w:val="20"/>
      <w14:ligatures w14:val="none"/>
    </w:rPr>
  </w:style>
  <w:style w:type="paragraph" w:styleId="TOC9">
    <w:name w:val="toc 9"/>
    <w:basedOn w:val="a"/>
    <w:next w:val="a"/>
    <w:uiPriority w:val="39"/>
    <w:qFormat/>
    <w:rsid w:val="00FE20F7"/>
    <w:pPr>
      <w:spacing w:after="0" w:line="240" w:lineRule="auto"/>
      <w:ind w:leftChars="1600" w:left="3360"/>
      <w:jc w:val="both"/>
    </w:pPr>
    <w:rPr>
      <w:rFonts w:ascii="Times New Roman" w:eastAsia="宋体" w:hAnsi="Times New Roman" w:cs="Times New Roman"/>
      <w:sz w:val="21"/>
      <w:szCs w:val="20"/>
      <w14:ligatures w14:val="none"/>
    </w:rPr>
  </w:style>
  <w:style w:type="paragraph" w:styleId="24">
    <w:name w:val="Body Text 2"/>
    <w:basedOn w:val="a"/>
    <w:link w:val="25"/>
    <w:qFormat/>
    <w:rsid w:val="00FE20F7"/>
    <w:pPr>
      <w:spacing w:after="120" w:line="480" w:lineRule="auto"/>
      <w:jc w:val="both"/>
    </w:pPr>
    <w:rPr>
      <w:rFonts w:ascii="Times New Roman" w:eastAsia="宋体" w:hAnsi="Times New Roman" w:cs="Times New Roman"/>
      <w:sz w:val="21"/>
      <w:szCs w:val="20"/>
      <w14:ligatures w14:val="none"/>
    </w:rPr>
  </w:style>
  <w:style w:type="character" w:customStyle="1" w:styleId="25">
    <w:name w:val="正文文本 2 字符"/>
    <w:basedOn w:val="a0"/>
    <w:link w:val="24"/>
    <w:qFormat/>
    <w:rsid w:val="00FE20F7"/>
    <w:rPr>
      <w:rFonts w:ascii="Times New Roman" w:eastAsia="宋体" w:hAnsi="Times New Roman" w:cs="Times New Roman"/>
      <w:sz w:val="21"/>
      <w:szCs w:val="20"/>
      <w14:ligatures w14:val="none"/>
    </w:rPr>
  </w:style>
  <w:style w:type="paragraph" w:styleId="HTML">
    <w:name w:val="HTML Preformatted"/>
    <w:basedOn w:val="a"/>
    <w:link w:val="HTML0"/>
    <w:qFormat/>
    <w:rsid w:val="00FE20F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kern w:val="0"/>
      <w:sz w:val="24"/>
      <w14:ligatures w14:val="none"/>
    </w:rPr>
  </w:style>
  <w:style w:type="character" w:customStyle="1" w:styleId="HTML0">
    <w:name w:val="HTML 预设格式 字符"/>
    <w:basedOn w:val="a0"/>
    <w:link w:val="HTML"/>
    <w:qFormat/>
    <w:rsid w:val="00FE20F7"/>
    <w:rPr>
      <w:rFonts w:ascii="宋体" w:eastAsia="宋体" w:hAnsi="宋体" w:cs="宋体"/>
      <w:kern w:val="0"/>
      <w:sz w:val="24"/>
      <w14:ligatures w14:val="none"/>
    </w:rPr>
  </w:style>
  <w:style w:type="paragraph" w:styleId="affb">
    <w:name w:val="Normal (Web)"/>
    <w:basedOn w:val="a"/>
    <w:uiPriority w:val="99"/>
    <w:qFormat/>
    <w:rsid w:val="00FE20F7"/>
    <w:pPr>
      <w:widowControl/>
      <w:spacing w:before="100" w:beforeAutospacing="1" w:after="100" w:afterAutospacing="1" w:line="240" w:lineRule="auto"/>
    </w:pPr>
    <w:rPr>
      <w:rFonts w:ascii="宋体" w:eastAsia="宋体" w:hAnsi="宋体" w:cs="宋体"/>
      <w:kern w:val="0"/>
      <w:sz w:val="24"/>
      <w14:ligatures w14:val="none"/>
    </w:rPr>
  </w:style>
  <w:style w:type="paragraph" w:styleId="affc">
    <w:name w:val="annotation subject"/>
    <w:basedOn w:val="afb"/>
    <w:next w:val="afb"/>
    <w:link w:val="affd"/>
    <w:uiPriority w:val="99"/>
    <w:unhideWhenUsed/>
    <w:qFormat/>
    <w:rsid w:val="00FE20F7"/>
    <w:rPr>
      <w:rFonts w:ascii="Times New Roman" w:hAnsi="Times New Roman"/>
      <w:b/>
      <w:bCs/>
      <w:kern w:val="0"/>
      <w:sz w:val="20"/>
      <w:szCs w:val="20"/>
    </w:rPr>
  </w:style>
  <w:style w:type="character" w:customStyle="1" w:styleId="affd">
    <w:name w:val="批注主题 字符"/>
    <w:basedOn w:val="afc"/>
    <w:link w:val="affc"/>
    <w:uiPriority w:val="99"/>
    <w:qFormat/>
    <w:rsid w:val="00FE20F7"/>
    <w:rPr>
      <w:rFonts w:ascii="Times New Roman" w:eastAsia="宋体" w:hAnsi="Times New Roman" w:cs="Times New Roman"/>
      <w:b/>
      <w:bCs/>
      <w:kern w:val="0"/>
      <w:sz w:val="20"/>
      <w:szCs w:val="20"/>
      <w14:ligatures w14:val="none"/>
    </w:rPr>
  </w:style>
  <w:style w:type="paragraph" w:styleId="affe">
    <w:name w:val="Body Text First Indent"/>
    <w:basedOn w:val="aff"/>
    <w:link w:val="afff"/>
    <w:qFormat/>
    <w:rsid w:val="00FE20F7"/>
    <w:pPr>
      <w:spacing w:line="300" w:lineRule="auto"/>
      <w:ind w:firstLine="510"/>
    </w:pPr>
    <w:rPr>
      <w:sz w:val="24"/>
    </w:rPr>
  </w:style>
  <w:style w:type="character" w:customStyle="1" w:styleId="afff">
    <w:name w:val="正文文本首行缩进 字符"/>
    <w:basedOn w:val="aff0"/>
    <w:link w:val="affe"/>
    <w:qFormat/>
    <w:rsid w:val="00FE20F7"/>
    <w:rPr>
      <w:rFonts w:ascii="Calibri" w:eastAsia="宋体" w:hAnsi="Calibri" w:cs="Times New Roman"/>
      <w:sz w:val="24"/>
      <w:szCs w:val="22"/>
      <w14:ligatures w14:val="none"/>
    </w:rPr>
  </w:style>
  <w:style w:type="table" w:styleId="afff0">
    <w:name w:val="Table Grid"/>
    <w:basedOn w:val="a1"/>
    <w:uiPriority w:val="59"/>
    <w:qFormat/>
    <w:rsid w:val="00FE20F7"/>
    <w:pPr>
      <w:widowControl w:val="0"/>
      <w:spacing w:after="0" w:line="240" w:lineRule="auto"/>
      <w:jc w:val="both"/>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Strong"/>
    <w:uiPriority w:val="22"/>
    <w:qFormat/>
    <w:rsid w:val="00FE20F7"/>
    <w:rPr>
      <w:b/>
      <w:bCs/>
    </w:rPr>
  </w:style>
  <w:style w:type="character" w:styleId="afff2">
    <w:name w:val="page number"/>
    <w:basedOn w:val="a0"/>
    <w:qFormat/>
    <w:rsid w:val="00FE20F7"/>
  </w:style>
  <w:style w:type="character" w:styleId="afff3">
    <w:name w:val="FollowedHyperlink"/>
    <w:rsid w:val="00FE20F7"/>
    <w:rPr>
      <w:color w:val="800080"/>
      <w:u w:val="single"/>
    </w:rPr>
  </w:style>
  <w:style w:type="character" w:styleId="afff4">
    <w:name w:val="Emphasis"/>
    <w:qFormat/>
    <w:rsid w:val="00FE20F7"/>
    <w:rPr>
      <w:i/>
      <w:iCs/>
    </w:rPr>
  </w:style>
  <w:style w:type="character" w:styleId="afff5">
    <w:name w:val="Hyperlink"/>
    <w:uiPriority w:val="99"/>
    <w:qFormat/>
    <w:rsid w:val="00FE20F7"/>
    <w:rPr>
      <w:color w:val="0000FF"/>
      <w:u w:val="single"/>
    </w:rPr>
  </w:style>
  <w:style w:type="character" w:styleId="afff6">
    <w:name w:val="annotation reference"/>
    <w:uiPriority w:val="99"/>
    <w:unhideWhenUsed/>
    <w:qFormat/>
    <w:rsid w:val="00FE20F7"/>
    <w:rPr>
      <w:sz w:val="21"/>
      <w:szCs w:val="21"/>
    </w:rPr>
  </w:style>
  <w:style w:type="character" w:customStyle="1" w:styleId="Char">
    <w:name w:val="居中 Char"/>
    <w:qFormat/>
    <w:rsid w:val="00FE20F7"/>
    <w:rPr>
      <w:kern w:val="2"/>
      <w:sz w:val="24"/>
    </w:rPr>
  </w:style>
  <w:style w:type="character" w:customStyle="1" w:styleId="Char1">
    <w:name w:val="批注文字 Char1"/>
    <w:basedOn w:val="a0"/>
    <w:uiPriority w:val="99"/>
    <w:semiHidden/>
    <w:qFormat/>
    <w:rsid w:val="00FE20F7"/>
  </w:style>
  <w:style w:type="character" w:customStyle="1" w:styleId="Char0">
    <w:name w:val="标准款样式 Char"/>
    <w:basedOn w:val="a0"/>
    <w:link w:val="afff7"/>
    <w:qFormat/>
    <w:rsid w:val="00FE20F7"/>
    <w:rPr>
      <w:rFonts w:ascii="黑体" w:eastAsia="宋体" w:hAnsi="宋体" w:cs="Times New Roman"/>
      <w:szCs w:val="20"/>
    </w:rPr>
  </w:style>
  <w:style w:type="paragraph" w:customStyle="1" w:styleId="afff7">
    <w:name w:val="标准款样式"/>
    <w:basedOn w:val="a"/>
    <w:link w:val="Char0"/>
    <w:qFormat/>
    <w:rsid w:val="00FE20F7"/>
    <w:pPr>
      <w:spacing w:after="0" w:line="240" w:lineRule="auto"/>
      <w:jc w:val="both"/>
    </w:pPr>
    <w:rPr>
      <w:rFonts w:ascii="黑体" w:eastAsia="宋体" w:hAnsi="宋体" w:cs="Times New Roman"/>
      <w:szCs w:val="20"/>
    </w:rPr>
  </w:style>
  <w:style w:type="character" w:customStyle="1" w:styleId="Char2">
    <w:name w:val="脚注文本 Char"/>
    <w:basedOn w:val="a0"/>
    <w:semiHidden/>
    <w:qFormat/>
    <w:rsid w:val="00FE20F7"/>
    <w:rPr>
      <w:sz w:val="18"/>
      <w:szCs w:val="18"/>
    </w:rPr>
  </w:style>
  <w:style w:type="character" w:customStyle="1" w:styleId="solutioncontent1">
    <w:name w:val="solutioncontent1"/>
    <w:qFormat/>
    <w:rsid w:val="00FE20F7"/>
    <w:rPr>
      <w:rFonts w:cs="Times New Roman"/>
      <w:color w:val="333333"/>
      <w:sz w:val="15"/>
      <w:szCs w:val="15"/>
    </w:rPr>
  </w:style>
  <w:style w:type="character" w:customStyle="1" w:styleId="SubtitleChar">
    <w:name w:val="Subtitle Char"/>
    <w:qFormat/>
    <w:locked/>
    <w:rsid w:val="00FE20F7"/>
    <w:rPr>
      <w:rFonts w:ascii="Calibri Light" w:eastAsia="宋体" w:hAnsi="Calibri Light" w:cs="Times New Roman"/>
      <w:b/>
      <w:bCs/>
      <w:kern w:val="28"/>
      <w:sz w:val="32"/>
      <w:szCs w:val="32"/>
      <w:lang w:eastAsia="en-US"/>
    </w:rPr>
  </w:style>
  <w:style w:type="character" w:customStyle="1" w:styleId="Char10">
    <w:name w:val="页脚 Char1"/>
    <w:basedOn w:val="a0"/>
    <w:uiPriority w:val="99"/>
    <w:semiHidden/>
    <w:qFormat/>
    <w:rsid w:val="00FE20F7"/>
    <w:rPr>
      <w:sz w:val="18"/>
      <w:szCs w:val="18"/>
    </w:rPr>
  </w:style>
  <w:style w:type="character" w:customStyle="1" w:styleId="Char3">
    <w:name w:val="明显引用 Char"/>
    <w:basedOn w:val="a0"/>
    <w:rsid w:val="00FE20F7"/>
    <w:rPr>
      <w:b/>
      <w:bCs/>
      <w:i/>
      <w:iCs/>
      <w:color w:val="4F81BD"/>
      <w:kern w:val="2"/>
      <w:sz w:val="21"/>
    </w:rPr>
  </w:style>
  <w:style w:type="character" w:customStyle="1" w:styleId="CharChar">
    <w:name w:val="+正文 Char Char"/>
    <w:link w:val="CharCharChar"/>
    <w:qFormat/>
    <w:locked/>
    <w:rsid w:val="00FE20F7"/>
    <w:rPr>
      <w:rFonts w:ascii="楷体_GB2312" w:eastAsia="楷体_GB2312"/>
      <w:sz w:val="24"/>
    </w:rPr>
  </w:style>
  <w:style w:type="paragraph" w:customStyle="1" w:styleId="CharCharChar">
    <w:name w:val="+正文 Char Char Char"/>
    <w:basedOn w:val="a"/>
    <w:link w:val="CharChar"/>
    <w:qFormat/>
    <w:rsid w:val="00FE20F7"/>
    <w:pPr>
      <w:spacing w:after="0" w:line="360" w:lineRule="auto"/>
      <w:ind w:firstLineChars="200" w:firstLine="200"/>
      <w:jc w:val="both"/>
    </w:pPr>
    <w:rPr>
      <w:rFonts w:ascii="楷体_GB2312" w:eastAsia="楷体_GB2312"/>
      <w:sz w:val="24"/>
    </w:rPr>
  </w:style>
  <w:style w:type="character" w:customStyle="1" w:styleId="CharChar4">
    <w:name w:val="Char Char4"/>
    <w:qFormat/>
    <w:rsid w:val="00FE20F7"/>
    <w:rPr>
      <w:kern w:val="2"/>
      <w:sz w:val="16"/>
    </w:rPr>
  </w:style>
  <w:style w:type="character" w:customStyle="1" w:styleId="CharChar6">
    <w:name w:val="Char Char6"/>
    <w:rsid w:val="00FE20F7"/>
    <w:rPr>
      <w:rFonts w:ascii="Arial" w:eastAsia="黑体" w:hAnsi="Arial"/>
      <w:kern w:val="2"/>
      <w:sz w:val="44"/>
    </w:rPr>
  </w:style>
  <w:style w:type="character" w:customStyle="1" w:styleId="Char4">
    <w:name w:val="引用 Char"/>
    <w:basedOn w:val="a0"/>
    <w:qFormat/>
    <w:rsid w:val="00FE20F7"/>
    <w:rPr>
      <w:i/>
      <w:iCs/>
      <w:color w:val="000000"/>
      <w:kern w:val="2"/>
      <w:sz w:val="21"/>
    </w:rPr>
  </w:style>
  <w:style w:type="character" w:customStyle="1" w:styleId="1CharCharCharCharChar">
    <w:name w:val="+列表1 Char Char Char Char Char"/>
    <w:link w:val="1CharCharChar"/>
    <w:qFormat/>
    <w:locked/>
    <w:rsid w:val="00FE20F7"/>
    <w:rPr>
      <w:rFonts w:ascii="宋体" w:hAnsi="宋体"/>
    </w:rPr>
  </w:style>
  <w:style w:type="paragraph" w:customStyle="1" w:styleId="1CharCharChar">
    <w:name w:val="+列表1 Char Char Char"/>
    <w:basedOn w:val="a"/>
    <w:link w:val="1CharCharCharCharChar"/>
    <w:qFormat/>
    <w:rsid w:val="00FE20F7"/>
    <w:pPr>
      <w:spacing w:after="0" w:line="240" w:lineRule="auto"/>
      <w:jc w:val="center"/>
    </w:pPr>
    <w:rPr>
      <w:rFonts w:ascii="宋体" w:hAnsi="宋体"/>
    </w:rPr>
  </w:style>
  <w:style w:type="character" w:customStyle="1" w:styleId="3Char1">
    <w:name w:val="正文文本 3 Char1"/>
    <w:basedOn w:val="a0"/>
    <w:uiPriority w:val="99"/>
    <w:semiHidden/>
    <w:qFormat/>
    <w:rsid w:val="00FE20F7"/>
    <w:rPr>
      <w:sz w:val="16"/>
      <w:szCs w:val="16"/>
    </w:rPr>
  </w:style>
  <w:style w:type="character" w:customStyle="1" w:styleId="Char11">
    <w:name w:val="日期 Char1"/>
    <w:basedOn w:val="a0"/>
    <w:uiPriority w:val="99"/>
    <w:semiHidden/>
    <w:qFormat/>
    <w:rsid w:val="00FE20F7"/>
  </w:style>
  <w:style w:type="character" w:customStyle="1" w:styleId="Char5">
    <w:name w:val="无间隔 Char"/>
    <w:link w:val="12"/>
    <w:qFormat/>
    <w:locked/>
    <w:rsid w:val="00FE20F7"/>
    <w:rPr>
      <w:rFonts w:ascii="Calibri" w:eastAsia="Times New Roman" w:hAnsi="Calibri"/>
      <w:szCs w:val="22"/>
      <w:lang w:eastAsia="en-US" w:bidi="en-US"/>
    </w:rPr>
  </w:style>
  <w:style w:type="paragraph" w:customStyle="1" w:styleId="12">
    <w:name w:val="无间隔1"/>
    <w:link w:val="Char5"/>
    <w:qFormat/>
    <w:rsid w:val="00FE20F7"/>
    <w:pPr>
      <w:spacing w:after="0" w:line="240" w:lineRule="auto"/>
    </w:pPr>
    <w:rPr>
      <w:rFonts w:ascii="Calibri" w:eastAsia="Times New Roman" w:hAnsi="Calibri"/>
      <w:szCs w:val="22"/>
      <w:lang w:eastAsia="en-US" w:bidi="en-US"/>
    </w:rPr>
  </w:style>
  <w:style w:type="character" w:customStyle="1" w:styleId="CharChar5">
    <w:name w:val="Char Char5"/>
    <w:qFormat/>
    <w:rsid w:val="00FE20F7"/>
    <w:rPr>
      <w:rFonts w:ascii="Arial" w:eastAsia="方正魏碑简体" w:hAnsi="Arial" w:cs="Arial"/>
      <w:bCs/>
      <w:kern w:val="28"/>
      <w:sz w:val="32"/>
      <w:szCs w:val="32"/>
    </w:rPr>
  </w:style>
  <w:style w:type="character" w:customStyle="1" w:styleId="CharChar0">
    <w:name w:val="表文字 Char Char"/>
    <w:link w:val="afff8"/>
    <w:qFormat/>
    <w:locked/>
    <w:rsid w:val="00FE20F7"/>
    <w:rPr>
      <w:rFonts w:ascii="楷体_GB2312" w:eastAsia="楷体_GB2312" w:hAnsi="宋体"/>
      <w:spacing w:val="-8"/>
      <w:sz w:val="24"/>
      <w:lang w:val="zh-CN"/>
    </w:rPr>
  </w:style>
  <w:style w:type="paragraph" w:customStyle="1" w:styleId="afff8">
    <w:name w:val="表文字"/>
    <w:basedOn w:val="a"/>
    <w:link w:val="CharChar0"/>
    <w:qFormat/>
    <w:rsid w:val="00FE20F7"/>
    <w:pPr>
      <w:adjustRightInd w:val="0"/>
      <w:snapToGrid w:val="0"/>
      <w:spacing w:after="0" w:line="320" w:lineRule="exact"/>
      <w:ind w:rightChars="-31" w:right="-31" w:firstLineChars="200" w:firstLine="448"/>
      <w:jc w:val="center"/>
    </w:pPr>
    <w:rPr>
      <w:rFonts w:ascii="楷体_GB2312" w:eastAsia="楷体_GB2312" w:hAnsi="宋体"/>
      <w:spacing w:val="-8"/>
      <w:sz w:val="24"/>
      <w:lang w:val="zh-CN"/>
    </w:rPr>
  </w:style>
  <w:style w:type="character" w:customStyle="1" w:styleId="13">
    <w:name w:val="@他1"/>
    <w:basedOn w:val="a0"/>
    <w:uiPriority w:val="99"/>
    <w:unhideWhenUsed/>
    <w:rsid w:val="00FE20F7"/>
    <w:rPr>
      <w:color w:val="2B579A"/>
      <w:shd w:val="clear" w:color="auto" w:fill="E6E6E6"/>
    </w:rPr>
  </w:style>
  <w:style w:type="character" w:customStyle="1" w:styleId="Char5CharCharCharCharChar">
    <w:name w:val="+正文 Char5 Char Char Char Char Char"/>
    <w:link w:val="Char5CharCharChar"/>
    <w:qFormat/>
    <w:locked/>
    <w:rsid w:val="00FE20F7"/>
    <w:rPr>
      <w:rFonts w:ascii="宋体" w:hAnsi="宋体"/>
      <w:sz w:val="24"/>
    </w:rPr>
  </w:style>
  <w:style w:type="paragraph" w:customStyle="1" w:styleId="Char5CharCharChar">
    <w:name w:val="+正文 Char5 Char Char Char"/>
    <w:basedOn w:val="a"/>
    <w:link w:val="Char5CharCharCharCharChar"/>
    <w:qFormat/>
    <w:rsid w:val="00FE20F7"/>
    <w:pPr>
      <w:spacing w:after="0" w:line="360" w:lineRule="auto"/>
      <w:ind w:firstLineChars="200" w:firstLine="200"/>
      <w:jc w:val="both"/>
    </w:pPr>
    <w:rPr>
      <w:rFonts w:ascii="宋体" w:hAnsi="宋体"/>
      <w:sz w:val="24"/>
    </w:rPr>
  </w:style>
  <w:style w:type="character" w:customStyle="1" w:styleId="hCharChar">
    <w:name w:val="h Char Char"/>
    <w:qFormat/>
    <w:rsid w:val="00FE20F7"/>
    <w:rPr>
      <w:kern w:val="2"/>
      <w:sz w:val="18"/>
    </w:rPr>
  </w:style>
  <w:style w:type="character" w:customStyle="1" w:styleId="Char6">
    <w:name w:val="段 Char"/>
    <w:basedOn w:val="a0"/>
    <w:link w:val="afff9"/>
    <w:qFormat/>
    <w:rsid w:val="00FE20F7"/>
    <w:rPr>
      <w:rFonts w:ascii="宋体"/>
      <w:sz w:val="21"/>
    </w:rPr>
  </w:style>
  <w:style w:type="paragraph" w:customStyle="1" w:styleId="afff9">
    <w:name w:val="段"/>
    <w:link w:val="Char6"/>
    <w:qFormat/>
    <w:rsid w:val="00FE20F7"/>
    <w:pPr>
      <w:tabs>
        <w:tab w:val="center" w:pos="4201"/>
        <w:tab w:val="right" w:leader="dot" w:pos="9298"/>
      </w:tabs>
      <w:autoSpaceDE w:val="0"/>
      <w:autoSpaceDN w:val="0"/>
      <w:spacing w:after="0" w:line="240" w:lineRule="auto"/>
      <w:ind w:firstLineChars="200" w:firstLine="420"/>
      <w:jc w:val="both"/>
    </w:pPr>
    <w:rPr>
      <w:rFonts w:ascii="宋体"/>
      <w:sz w:val="21"/>
    </w:rPr>
  </w:style>
  <w:style w:type="character" w:customStyle="1" w:styleId="CharChar2">
    <w:name w:val="Char Char2"/>
    <w:rsid w:val="00FE20F7"/>
    <w:rPr>
      <w:kern w:val="2"/>
      <w:sz w:val="24"/>
      <w:szCs w:val="24"/>
    </w:rPr>
  </w:style>
  <w:style w:type="character" w:customStyle="1" w:styleId="msoins0">
    <w:name w:val="msoins"/>
    <w:basedOn w:val="a0"/>
    <w:qFormat/>
    <w:rsid w:val="00FE20F7"/>
  </w:style>
  <w:style w:type="character" w:customStyle="1" w:styleId="Char12">
    <w:name w:val="纯文本 Char1"/>
    <w:basedOn w:val="a0"/>
    <w:uiPriority w:val="99"/>
    <w:qFormat/>
    <w:rsid w:val="00FE20F7"/>
    <w:rPr>
      <w:rFonts w:ascii="宋体" w:eastAsia="宋体" w:hAnsi="Courier New" w:cs="Courier New"/>
      <w:szCs w:val="21"/>
    </w:rPr>
  </w:style>
  <w:style w:type="character" w:customStyle="1" w:styleId="CharChar1">
    <w:name w:val="Char Char1"/>
    <w:semiHidden/>
    <w:qFormat/>
    <w:rsid w:val="00FE20F7"/>
    <w:rPr>
      <w:kern w:val="2"/>
      <w:sz w:val="21"/>
    </w:rPr>
  </w:style>
  <w:style w:type="character" w:customStyle="1" w:styleId="af3">
    <w:name w:val="正文缩进 字符"/>
    <w:link w:val="af2"/>
    <w:qFormat/>
    <w:rsid w:val="00FE20F7"/>
    <w:rPr>
      <w:rFonts w:ascii="Calibri" w:eastAsia="宋体" w:hAnsi="Calibri" w:cs="Times New Roman"/>
      <w:sz w:val="21"/>
      <w:szCs w:val="22"/>
      <w14:ligatures w14:val="none"/>
    </w:rPr>
  </w:style>
  <w:style w:type="character" w:customStyle="1" w:styleId="black1">
    <w:name w:val="black1"/>
    <w:qFormat/>
    <w:rsid w:val="00FE20F7"/>
    <w:rPr>
      <w:rFonts w:ascii="ˎ̥" w:hAnsi="ˎ̥" w:hint="default"/>
      <w:color w:val="333333"/>
      <w:sz w:val="18"/>
      <w:szCs w:val="18"/>
      <w:u w:val="none"/>
    </w:rPr>
  </w:style>
  <w:style w:type="character" w:customStyle="1" w:styleId="Char13">
    <w:name w:val="引用 Char1"/>
    <w:basedOn w:val="a0"/>
    <w:link w:val="14"/>
    <w:qFormat/>
    <w:locked/>
    <w:rsid w:val="00FE20F7"/>
    <w:rPr>
      <w:rFonts w:ascii="Calibri" w:eastAsia="宋体" w:hAnsi="Calibri" w:cs="Times New Roman"/>
      <w:i/>
      <w:iCs/>
      <w:color w:val="000000"/>
      <w:kern w:val="0"/>
      <w:lang w:eastAsia="en-US" w:bidi="en-US"/>
    </w:rPr>
  </w:style>
  <w:style w:type="paragraph" w:customStyle="1" w:styleId="14">
    <w:name w:val="引用1"/>
    <w:basedOn w:val="a"/>
    <w:next w:val="a"/>
    <w:link w:val="Char13"/>
    <w:qFormat/>
    <w:rsid w:val="00FE20F7"/>
    <w:pPr>
      <w:widowControl/>
      <w:spacing w:after="200" w:line="276" w:lineRule="auto"/>
    </w:pPr>
    <w:rPr>
      <w:rFonts w:ascii="Calibri" w:eastAsia="宋体" w:hAnsi="Calibri" w:cs="Times New Roman"/>
      <w:i/>
      <w:iCs/>
      <w:color w:val="000000"/>
      <w:kern w:val="0"/>
      <w:lang w:eastAsia="en-US" w:bidi="en-US"/>
    </w:rPr>
  </w:style>
  <w:style w:type="character" w:customStyle="1" w:styleId="CharChar3CharCharCharChar">
    <w:name w:val="+正文 Char Char3 Char Char Char Char"/>
    <w:link w:val="CharChar3CharChar"/>
    <w:qFormat/>
    <w:locked/>
    <w:rsid w:val="00FE20F7"/>
    <w:rPr>
      <w:rFonts w:ascii="宋体" w:hAnsi="宋体"/>
      <w:sz w:val="24"/>
    </w:rPr>
  </w:style>
  <w:style w:type="paragraph" w:customStyle="1" w:styleId="CharChar3CharChar">
    <w:name w:val="+正文 Char Char3 Char Char"/>
    <w:basedOn w:val="a"/>
    <w:link w:val="CharChar3CharCharCharChar"/>
    <w:qFormat/>
    <w:rsid w:val="00FE20F7"/>
    <w:pPr>
      <w:spacing w:after="0" w:line="360" w:lineRule="auto"/>
      <w:ind w:firstLineChars="200" w:firstLine="200"/>
      <w:jc w:val="both"/>
    </w:pPr>
    <w:rPr>
      <w:rFonts w:ascii="宋体" w:hAnsi="宋体"/>
      <w:sz w:val="24"/>
    </w:rPr>
  </w:style>
  <w:style w:type="character" w:customStyle="1" w:styleId="Char14">
    <w:name w:val="页眉 Char1"/>
    <w:basedOn w:val="a0"/>
    <w:uiPriority w:val="99"/>
    <w:semiHidden/>
    <w:qFormat/>
    <w:rsid w:val="00FE20F7"/>
    <w:rPr>
      <w:sz w:val="18"/>
      <w:szCs w:val="18"/>
    </w:rPr>
  </w:style>
  <w:style w:type="character" w:customStyle="1" w:styleId="Char15">
    <w:name w:val="副标题 Char1"/>
    <w:basedOn w:val="a0"/>
    <w:uiPriority w:val="11"/>
    <w:qFormat/>
    <w:rsid w:val="00FE20F7"/>
    <w:rPr>
      <w:rFonts w:ascii="Cambria" w:eastAsia="宋体" w:hAnsi="Cambria" w:cs="Times New Roman"/>
      <w:b/>
      <w:bCs/>
      <w:kern w:val="28"/>
      <w:sz w:val="32"/>
      <w:szCs w:val="32"/>
    </w:rPr>
  </w:style>
  <w:style w:type="character" w:customStyle="1" w:styleId="font12-blue-bold1">
    <w:name w:val="font12-blue-bold1"/>
    <w:qFormat/>
    <w:rsid w:val="00FE20F7"/>
    <w:rPr>
      <w:b/>
      <w:bCs/>
      <w:color w:val="0249A5"/>
      <w:sz w:val="18"/>
      <w:szCs w:val="18"/>
      <w:u w:val="none"/>
    </w:rPr>
  </w:style>
  <w:style w:type="character" w:customStyle="1" w:styleId="CharChar5CharCharChar">
    <w:name w:val="+正文 Char Char5 Char Char Char"/>
    <w:link w:val="CharChar5Char"/>
    <w:qFormat/>
    <w:locked/>
    <w:rsid w:val="00FE20F7"/>
    <w:rPr>
      <w:rFonts w:ascii="宋体" w:hAnsi="宋体"/>
      <w:sz w:val="24"/>
    </w:rPr>
  </w:style>
  <w:style w:type="paragraph" w:customStyle="1" w:styleId="CharChar5Char">
    <w:name w:val="+正文 Char Char5 Char"/>
    <w:basedOn w:val="a"/>
    <w:link w:val="CharChar5CharCharChar"/>
    <w:qFormat/>
    <w:rsid w:val="00FE20F7"/>
    <w:pPr>
      <w:spacing w:after="0" w:line="360" w:lineRule="auto"/>
      <w:ind w:firstLineChars="200" w:firstLine="200"/>
      <w:jc w:val="both"/>
    </w:pPr>
    <w:rPr>
      <w:rFonts w:ascii="宋体" w:hAnsi="宋体"/>
      <w:sz w:val="24"/>
    </w:rPr>
  </w:style>
  <w:style w:type="character" w:customStyle="1" w:styleId="Char16">
    <w:name w:val="批注主题 Char1"/>
    <w:basedOn w:val="Char1"/>
    <w:uiPriority w:val="99"/>
    <w:semiHidden/>
    <w:qFormat/>
    <w:rsid w:val="00FE20F7"/>
    <w:rPr>
      <w:b/>
      <w:bCs/>
    </w:rPr>
  </w:style>
  <w:style w:type="character" w:customStyle="1" w:styleId="CharChar3">
    <w:name w:val="Char Char3"/>
    <w:qFormat/>
    <w:rsid w:val="00FE20F7"/>
    <w:rPr>
      <w:kern w:val="2"/>
      <w:sz w:val="21"/>
    </w:rPr>
  </w:style>
  <w:style w:type="character" w:customStyle="1" w:styleId="Char7">
    <w:name w:val="正文文本 Char"/>
    <w:qFormat/>
    <w:rsid w:val="00FE20F7"/>
    <w:rPr>
      <w:kern w:val="2"/>
      <w:sz w:val="24"/>
    </w:rPr>
  </w:style>
  <w:style w:type="character" w:customStyle="1" w:styleId="CharChar7">
    <w:name w:val="普通文字 Char Char"/>
    <w:rsid w:val="00FE20F7"/>
    <w:rPr>
      <w:rFonts w:ascii="宋体" w:hAnsi="Courier New"/>
      <w:kern w:val="2"/>
      <w:sz w:val="21"/>
    </w:rPr>
  </w:style>
  <w:style w:type="character" w:customStyle="1" w:styleId="grame">
    <w:name w:val="grame"/>
    <w:basedOn w:val="a0"/>
    <w:qFormat/>
    <w:rsid w:val="00FE20F7"/>
  </w:style>
  <w:style w:type="character" w:customStyle="1" w:styleId="16">
    <w:name w:val="16"/>
    <w:qFormat/>
    <w:rsid w:val="00FE20F7"/>
    <w:rPr>
      <w:rFonts w:ascii="Times New Roman" w:hAnsi="Times New Roman" w:cs="Times New Roman" w:hint="default"/>
      <w:color w:val="0000FF"/>
      <w:sz w:val="20"/>
      <w:szCs w:val="20"/>
      <w:u w:val="single"/>
    </w:rPr>
  </w:style>
  <w:style w:type="character" w:customStyle="1" w:styleId="CharChar70">
    <w:name w:val="Char Char7"/>
    <w:rsid w:val="00FE20F7"/>
    <w:rPr>
      <w:kern w:val="2"/>
      <w:sz w:val="18"/>
    </w:rPr>
  </w:style>
  <w:style w:type="character" w:customStyle="1" w:styleId="15">
    <w:name w:val="15"/>
    <w:rsid w:val="00FE20F7"/>
    <w:rPr>
      <w:rFonts w:ascii="Calibri" w:hAnsi="Calibri" w:hint="default"/>
    </w:rPr>
  </w:style>
  <w:style w:type="character" w:customStyle="1" w:styleId="1CharCharChar0">
    <w:name w:val="+1. Char Char Char"/>
    <w:link w:val="1Char"/>
    <w:qFormat/>
    <w:locked/>
    <w:rsid w:val="00FE20F7"/>
    <w:rPr>
      <w:rFonts w:ascii="Times New Roman" w:eastAsia="宋体" w:hAnsi="Times New Roman" w:cs="Times New Roman"/>
      <w:szCs w:val="20"/>
    </w:rPr>
  </w:style>
  <w:style w:type="paragraph" w:customStyle="1" w:styleId="1Char">
    <w:name w:val="+1. Char"/>
    <w:basedOn w:val="a"/>
    <w:link w:val="1CharCharChar0"/>
    <w:qFormat/>
    <w:rsid w:val="00FE20F7"/>
    <w:pPr>
      <w:spacing w:after="0" w:line="240" w:lineRule="auto"/>
      <w:jc w:val="both"/>
    </w:pPr>
    <w:rPr>
      <w:rFonts w:ascii="Times New Roman" w:eastAsia="宋体" w:hAnsi="Times New Roman" w:cs="Times New Roman"/>
      <w:szCs w:val="20"/>
    </w:rPr>
  </w:style>
  <w:style w:type="character" w:customStyle="1" w:styleId="Char17">
    <w:name w:val="明显引用 Char1"/>
    <w:basedOn w:val="a0"/>
    <w:link w:val="17"/>
    <w:locked/>
    <w:rsid w:val="00FE20F7"/>
    <w:rPr>
      <w:rFonts w:ascii="Calibri" w:eastAsia="宋体" w:hAnsi="Calibri" w:cs="Times New Roman"/>
      <w:b/>
      <w:bCs/>
      <w:i/>
      <w:iCs/>
      <w:color w:val="4F81BD"/>
      <w:kern w:val="0"/>
      <w:lang w:eastAsia="en-US" w:bidi="en-US"/>
    </w:rPr>
  </w:style>
  <w:style w:type="paragraph" w:customStyle="1" w:styleId="17">
    <w:name w:val="明显引用1"/>
    <w:basedOn w:val="a"/>
    <w:next w:val="a"/>
    <w:link w:val="Char17"/>
    <w:qFormat/>
    <w:rsid w:val="00FE20F7"/>
    <w:pPr>
      <w:widowControl/>
      <w:pBdr>
        <w:bottom w:val="single" w:sz="4" w:space="4" w:color="4F81BD"/>
      </w:pBdr>
      <w:spacing w:before="200" w:after="280" w:line="276" w:lineRule="auto"/>
      <w:ind w:left="936" w:right="936"/>
    </w:pPr>
    <w:rPr>
      <w:rFonts w:ascii="Calibri" w:eastAsia="宋体" w:hAnsi="Calibri" w:cs="Times New Roman"/>
      <w:b/>
      <w:bCs/>
      <w:i/>
      <w:iCs/>
      <w:color w:val="4F81BD"/>
      <w:kern w:val="0"/>
      <w:lang w:eastAsia="en-US" w:bidi="en-US"/>
    </w:rPr>
  </w:style>
  <w:style w:type="character" w:customStyle="1" w:styleId="CharChar8">
    <w:name w:val="Char Char8"/>
    <w:qFormat/>
    <w:rsid w:val="00FE20F7"/>
    <w:rPr>
      <w:kern w:val="2"/>
      <w:sz w:val="21"/>
    </w:rPr>
  </w:style>
  <w:style w:type="character" w:customStyle="1" w:styleId="CharChar9">
    <w:name w:val="Char Char"/>
    <w:semiHidden/>
    <w:rsid w:val="00FE20F7"/>
    <w:rPr>
      <w:b/>
      <w:bCs/>
      <w:kern w:val="2"/>
      <w:sz w:val="21"/>
    </w:rPr>
  </w:style>
  <w:style w:type="character" w:customStyle="1" w:styleId="Char18">
    <w:name w:val="表正文 Char1"/>
    <w:rsid w:val="00FE20F7"/>
    <w:rPr>
      <w:kern w:val="2"/>
      <w:sz w:val="21"/>
    </w:rPr>
  </w:style>
  <w:style w:type="character" w:customStyle="1" w:styleId="Char8">
    <w:name w:val="表正文 Char"/>
    <w:qFormat/>
    <w:rsid w:val="00FE20F7"/>
    <w:rPr>
      <w:rFonts w:eastAsia="宋体"/>
      <w:kern w:val="2"/>
      <w:sz w:val="24"/>
      <w:lang w:val="en-US" w:eastAsia="zh-CN" w:bidi="ar-SA"/>
    </w:rPr>
  </w:style>
  <w:style w:type="character" w:customStyle="1" w:styleId="Char19">
    <w:name w:val="正文首行缩进 Char1"/>
    <w:basedOn w:val="aff0"/>
    <w:uiPriority w:val="99"/>
    <w:semiHidden/>
    <w:qFormat/>
    <w:rsid w:val="00FE20F7"/>
    <w:rPr>
      <w:rFonts w:ascii="Calibri" w:eastAsia="宋体" w:hAnsi="Calibri" w:cs="Times New Roman"/>
      <w:sz w:val="21"/>
      <w:szCs w:val="22"/>
      <w14:ligatures w14:val="none"/>
    </w:rPr>
  </w:style>
  <w:style w:type="character" w:customStyle="1" w:styleId="Char1a">
    <w:name w:val="标题 Char1"/>
    <w:basedOn w:val="a0"/>
    <w:uiPriority w:val="10"/>
    <w:qFormat/>
    <w:rsid w:val="00FE20F7"/>
    <w:rPr>
      <w:rFonts w:ascii="Cambria" w:eastAsia="宋体" w:hAnsi="Cambria" w:cs="Times New Roman"/>
      <w:b/>
      <w:bCs/>
      <w:sz w:val="32"/>
      <w:szCs w:val="32"/>
    </w:rPr>
  </w:style>
  <w:style w:type="character" w:customStyle="1" w:styleId="Char40">
    <w:name w:val="+正文 Char4"/>
    <w:link w:val="afffa"/>
    <w:qFormat/>
    <w:locked/>
    <w:rsid w:val="00FE20F7"/>
    <w:rPr>
      <w:rFonts w:ascii="宋体" w:hAnsi="宋体"/>
      <w:sz w:val="24"/>
    </w:rPr>
  </w:style>
  <w:style w:type="paragraph" w:customStyle="1" w:styleId="afffa">
    <w:name w:val="+正文"/>
    <w:basedOn w:val="a"/>
    <w:link w:val="Char40"/>
    <w:qFormat/>
    <w:rsid w:val="00FE20F7"/>
    <w:pPr>
      <w:spacing w:after="0" w:line="360" w:lineRule="auto"/>
      <w:ind w:firstLineChars="200" w:firstLine="200"/>
      <w:jc w:val="both"/>
    </w:pPr>
    <w:rPr>
      <w:rFonts w:ascii="宋体" w:hAnsi="宋体"/>
      <w:sz w:val="24"/>
    </w:rPr>
  </w:style>
  <w:style w:type="character" w:customStyle="1" w:styleId="CharChar2CharCharChar">
    <w:name w:val="+正文 Char Char2 Char Char Char"/>
    <w:link w:val="CharChar2Char"/>
    <w:qFormat/>
    <w:locked/>
    <w:rsid w:val="00FE20F7"/>
    <w:rPr>
      <w:rFonts w:ascii="宋体" w:hAnsi="宋体"/>
      <w:sz w:val="24"/>
    </w:rPr>
  </w:style>
  <w:style w:type="paragraph" w:customStyle="1" w:styleId="CharChar2Char">
    <w:name w:val="+正文 Char Char2 Char"/>
    <w:basedOn w:val="a"/>
    <w:link w:val="CharChar2CharCharChar"/>
    <w:qFormat/>
    <w:rsid w:val="00FE20F7"/>
    <w:pPr>
      <w:spacing w:after="0" w:line="360" w:lineRule="auto"/>
      <w:ind w:firstLineChars="200" w:firstLine="200"/>
      <w:jc w:val="both"/>
    </w:pPr>
    <w:rPr>
      <w:rFonts w:ascii="宋体" w:hAnsi="宋体"/>
      <w:sz w:val="24"/>
    </w:rPr>
  </w:style>
  <w:style w:type="character" w:customStyle="1" w:styleId="Char1b">
    <w:name w:val="注释标题 Char1"/>
    <w:basedOn w:val="a0"/>
    <w:uiPriority w:val="99"/>
    <w:semiHidden/>
    <w:qFormat/>
    <w:rsid w:val="00FE20F7"/>
  </w:style>
  <w:style w:type="character" w:customStyle="1" w:styleId="Char2CharChar">
    <w:name w:val="+正文 Char2 Char Char"/>
    <w:link w:val="Char20"/>
    <w:locked/>
    <w:rsid w:val="00FE20F7"/>
    <w:rPr>
      <w:rFonts w:ascii="宋体" w:hAnsi="宋体"/>
      <w:sz w:val="24"/>
    </w:rPr>
  </w:style>
  <w:style w:type="paragraph" w:customStyle="1" w:styleId="Char20">
    <w:name w:val="+正文 Char2"/>
    <w:basedOn w:val="a"/>
    <w:link w:val="Char2CharChar"/>
    <w:qFormat/>
    <w:rsid w:val="00FE20F7"/>
    <w:pPr>
      <w:spacing w:after="0" w:line="360" w:lineRule="auto"/>
      <w:ind w:firstLineChars="200" w:firstLine="200"/>
      <w:jc w:val="both"/>
    </w:pPr>
    <w:rPr>
      <w:rFonts w:ascii="宋体" w:hAnsi="宋体"/>
      <w:sz w:val="24"/>
    </w:rPr>
  </w:style>
  <w:style w:type="character" w:customStyle="1" w:styleId="Char1c">
    <w:name w:val="称呼 Char1"/>
    <w:basedOn w:val="a0"/>
    <w:uiPriority w:val="99"/>
    <w:semiHidden/>
    <w:qFormat/>
    <w:rsid w:val="00FE20F7"/>
  </w:style>
  <w:style w:type="paragraph" w:customStyle="1" w:styleId="afffb">
    <w:name w:val="标准次分项"/>
    <w:basedOn w:val="a"/>
    <w:rsid w:val="00FE20F7"/>
    <w:pPr>
      <w:spacing w:after="0" w:line="240" w:lineRule="auto"/>
    </w:pPr>
    <w:rPr>
      <w:rFonts w:ascii="宋体" w:eastAsia="宋体" w:hAnsi="宋体" w:cs="Times New Roman"/>
      <w:sz w:val="21"/>
      <w:szCs w:val="21"/>
      <w14:ligatures w14:val="none"/>
    </w:rPr>
  </w:style>
  <w:style w:type="paragraph" w:customStyle="1" w:styleId="xl34">
    <w:name w:val="xl34"/>
    <w:basedOn w:val="a"/>
    <w:qFormat/>
    <w:rsid w:val="00FE20F7"/>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kern w:val="0"/>
      <w:sz w:val="20"/>
      <w:szCs w:val="20"/>
      <w14:ligatures w14:val="none"/>
    </w:rPr>
  </w:style>
  <w:style w:type="paragraph" w:customStyle="1" w:styleId="p17">
    <w:name w:val="p17"/>
    <w:basedOn w:val="a"/>
    <w:rsid w:val="00FE20F7"/>
    <w:pPr>
      <w:widowControl/>
      <w:spacing w:after="0" w:line="240" w:lineRule="auto"/>
      <w:jc w:val="both"/>
    </w:pPr>
    <w:rPr>
      <w:rFonts w:ascii="Times New Roman" w:eastAsia="宋体" w:hAnsi="Times New Roman" w:cs="Times New Roman"/>
      <w:kern w:val="0"/>
      <w:sz w:val="21"/>
      <w:szCs w:val="21"/>
      <w14:ligatures w14:val="none"/>
    </w:rPr>
  </w:style>
  <w:style w:type="paragraph" w:customStyle="1" w:styleId="xl67">
    <w:name w:val="xl67"/>
    <w:basedOn w:val="a"/>
    <w:qFormat/>
    <w:rsid w:val="00FE20F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宋体" w:hAnsi="Arial" w:cs="Arial"/>
      <w:kern w:val="0"/>
      <w:sz w:val="16"/>
      <w:szCs w:val="16"/>
      <w14:ligatures w14:val="none"/>
    </w:rPr>
  </w:style>
  <w:style w:type="paragraph" w:customStyle="1" w:styleId="xl40">
    <w:name w:val="xl40"/>
    <w:basedOn w:val="a"/>
    <w:qFormat/>
    <w:rsid w:val="00FE20F7"/>
    <w:pPr>
      <w:widowControl/>
      <w:pBdr>
        <w:top w:val="single" w:sz="4" w:space="0" w:color="auto"/>
        <w:bottom w:val="single" w:sz="4" w:space="0" w:color="auto"/>
        <w:right w:val="single" w:sz="4" w:space="0" w:color="auto"/>
      </w:pBdr>
      <w:spacing w:before="100" w:beforeAutospacing="1" w:after="100" w:afterAutospacing="1" w:line="240" w:lineRule="auto"/>
      <w:textAlignment w:val="bottom"/>
    </w:pPr>
    <w:rPr>
      <w:rFonts w:ascii="Arial Unicode MS" w:eastAsia="Arial Unicode MS" w:hAnsi="Arial Unicode MS" w:cs="Arial Unicode MS"/>
      <w:kern w:val="0"/>
      <w:sz w:val="20"/>
      <w:szCs w:val="20"/>
      <w14:ligatures w14:val="none"/>
    </w:rPr>
  </w:style>
  <w:style w:type="paragraph" w:customStyle="1" w:styleId="xl47">
    <w:name w:val="xl47"/>
    <w:basedOn w:val="a"/>
    <w:qFormat/>
    <w:rsid w:val="00FE20F7"/>
    <w:pPr>
      <w:widowControl/>
      <w:pBdr>
        <w:left w:val="single" w:sz="4" w:space="0" w:color="auto"/>
        <w:bottom w:val="single" w:sz="4" w:space="0" w:color="auto"/>
        <w:right w:val="single" w:sz="4" w:space="0" w:color="auto"/>
      </w:pBdr>
      <w:spacing w:before="100" w:beforeAutospacing="1" w:after="100" w:afterAutospacing="1" w:line="240" w:lineRule="auto"/>
      <w:textAlignment w:val="bottom"/>
    </w:pPr>
    <w:rPr>
      <w:rFonts w:ascii="Arial Unicode MS" w:eastAsia="Arial Unicode MS" w:hAnsi="Arial Unicode MS" w:cs="Arial Unicode MS"/>
      <w:kern w:val="0"/>
      <w:sz w:val="20"/>
      <w:szCs w:val="20"/>
      <w14:ligatures w14:val="none"/>
    </w:rPr>
  </w:style>
  <w:style w:type="paragraph" w:customStyle="1" w:styleId="afffc">
    <w:name w:val="四号　首行缩进"/>
    <w:basedOn w:val="a"/>
    <w:qFormat/>
    <w:rsid w:val="00FE20F7"/>
    <w:pPr>
      <w:spacing w:after="0" w:line="360" w:lineRule="auto"/>
      <w:jc w:val="both"/>
    </w:pPr>
    <w:rPr>
      <w:rFonts w:ascii="宋体" w:eastAsia="宋体" w:hAnsi="宋体" w:cs="Times New Roman"/>
      <w:bCs/>
      <w:sz w:val="21"/>
      <w:szCs w:val="21"/>
      <w14:ligatures w14:val="none"/>
    </w:rPr>
  </w:style>
  <w:style w:type="paragraph" w:customStyle="1" w:styleId="xl44">
    <w:name w:val="xl44"/>
    <w:basedOn w:val="a"/>
    <w:qFormat/>
    <w:rsid w:val="00FE20F7"/>
    <w:pPr>
      <w:widowControl/>
      <w:pBdr>
        <w:top w:val="single" w:sz="4" w:space="0" w:color="auto"/>
      </w:pBdr>
      <w:spacing w:before="100" w:beforeAutospacing="1" w:after="100" w:afterAutospacing="1" w:line="240" w:lineRule="auto"/>
      <w:textAlignment w:val="bottom"/>
    </w:pPr>
    <w:rPr>
      <w:rFonts w:ascii="Arial Unicode MS" w:eastAsia="Arial Unicode MS" w:hAnsi="Arial Unicode MS" w:cs="Arial Unicode MS"/>
      <w:kern w:val="0"/>
      <w:sz w:val="20"/>
      <w:szCs w:val="20"/>
      <w14:ligatures w14:val="none"/>
    </w:rPr>
  </w:style>
  <w:style w:type="paragraph" w:customStyle="1" w:styleId="26">
    <w:name w:val="样式 正文文本缩进 + 段前: 2 字符"/>
    <w:basedOn w:val="a"/>
    <w:qFormat/>
    <w:rsid w:val="00FE20F7"/>
    <w:pPr>
      <w:spacing w:after="0" w:line="240" w:lineRule="auto"/>
      <w:ind w:leftChars="200" w:left="420"/>
    </w:pPr>
    <w:rPr>
      <w:rFonts w:ascii="Times New Roman" w:eastAsia="宋体" w:hAnsi="Times New Roman" w:cs="Times New Roman"/>
      <w:sz w:val="28"/>
      <w:lang w:eastAsia="zh-TW"/>
      <w14:ligatures w14:val="none"/>
    </w:rPr>
  </w:style>
  <w:style w:type="paragraph" w:customStyle="1" w:styleId="CharCharChar0">
    <w:name w:val="Char Char Char"/>
    <w:basedOn w:val="a"/>
    <w:qFormat/>
    <w:rsid w:val="00FE20F7"/>
    <w:pPr>
      <w:spacing w:after="0" w:line="240" w:lineRule="auto"/>
      <w:jc w:val="both"/>
    </w:pPr>
    <w:rPr>
      <w:rFonts w:ascii="宋体" w:eastAsia="宋体" w:hAnsi="宋体" w:cs="Times New Roman"/>
      <w:sz w:val="21"/>
      <w14:ligatures w14:val="none"/>
    </w:rPr>
  </w:style>
  <w:style w:type="paragraph" w:customStyle="1" w:styleId="afffd">
    <w:name w:val="文档编号"/>
    <w:basedOn w:val="a"/>
    <w:next w:val="a"/>
    <w:qFormat/>
    <w:rsid w:val="00FE20F7"/>
    <w:pPr>
      <w:autoSpaceDE w:val="0"/>
      <w:autoSpaceDN w:val="0"/>
      <w:adjustRightInd w:val="0"/>
      <w:spacing w:before="120" w:after="0" w:line="360" w:lineRule="auto"/>
      <w:jc w:val="center"/>
      <w:textAlignment w:val="baseline"/>
    </w:pPr>
    <w:rPr>
      <w:rFonts w:ascii="宋体" w:eastAsia="宋体" w:hAnsi="Times New Roman" w:cs="Times New Roman"/>
      <w:color w:val="000000"/>
      <w:kern w:val="0"/>
      <w:sz w:val="24"/>
      <w:szCs w:val="20"/>
      <w14:ligatures w14:val="none"/>
    </w:rPr>
  </w:style>
  <w:style w:type="paragraph" w:customStyle="1" w:styleId="Char21">
    <w:name w:val="Char2"/>
    <w:basedOn w:val="a"/>
    <w:rsid w:val="00FE20F7"/>
    <w:pPr>
      <w:tabs>
        <w:tab w:val="left" w:pos="360"/>
      </w:tabs>
      <w:spacing w:after="0" w:line="240" w:lineRule="auto"/>
      <w:jc w:val="both"/>
    </w:pPr>
    <w:rPr>
      <w:rFonts w:ascii="Times New Roman" w:eastAsia="宋体" w:hAnsi="Times New Roman" w:cs="Times New Roman"/>
      <w:sz w:val="24"/>
      <w14:ligatures w14:val="none"/>
    </w:rPr>
  </w:style>
  <w:style w:type="paragraph" w:customStyle="1" w:styleId="xl78">
    <w:name w:val="xl78"/>
    <w:basedOn w:val="a"/>
    <w:qFormat/>
    <w:rsid w:val="00FE20F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cs="宋体"/>
      <w:kern w:val="0"/>
      <w:sz w:val="16"/>
      <w:szCs w:val="16"/>
      <w14:ligatures w14:val="none"/>
    </w:rPr>
  </w:style>
  <w:style w:type="paragraph" w:customStyle="1" w:styleId="-11">
    <w:name w:val="彩色列表 - 着色 11"/>
    <w:basedOn w:val="a"/>
    <w:uiPriority w:val="34"/>
    <w:qFormat/>
    <w:rsid w:val="00FE20F7"/>
    <w:pPr>
      <w:autoSpaceDE w:val="0"/>
      <w:autoSpaceDN w:val="0"/>
      <w:adjustRightInd w:val="0"/>
      <w:spacing w:after="0" w:line="240" w:lineRule="auto"/>
      <w:ind w:firstLineChars="200" w:firstLine="420"/>
      <w:textAlignment w:val="baseline"/>
    </w:pPr>
    <w:rPr>
      <w:rFonts w:ascii="宋体" w:eastAsia="宋体" w:hAnsi="Times New Roman" w:cs="Times New Roman"/>
      <w:kern w:val="0"/>
      <w:sz w:val="34"/>
      <w:szCs w:val="20"/>
      <w14:ligatures w14:val="none"/>
    </w:rPr>
  </w:style>
  <w:style w:type="paragraph" w:customStyle="1" w:styleId="xl81">
    <w:name w:val="xl81"/>
    <w:basedOn w:val="a"/>
    <w:qFormat/>
    <w:rsid w:val="00FE20F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b/>
      <w:bCs/>
      <w:kern w:val="0"/>
      <w:sz w:val="16"/>
      <w:szCs w:val="16"/>
      <w14:ligatures w14:val="none"/>
    </w:rPr>
  </w:style>
  <w:style w:type="paragraph" w:customStyle="1" w:styleId="xl26">
    <w:name w:val="xl26"/>
    <w:basedOn w:val="a"/>
    <w:rsid w:val="00FE20F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华文仿宋" w:eastAsia="华文仿宋" w:hAnsi="华文仿宋" w:cs="Arial Unicode MS" w:hint="eastAsia"/>
      <w:b/>
      <w:bCs/>
      <w:kern w:val="0"/>
      <w:szCs w:val="22"/>
      <w14:ligatures w14:val="none"/>
    </w:rPr>
  </w:style>
  <w:style w:type="paragraph" w:customStyle="1" w:styleId="font6">
    <w:name w:val="font6"/>
    <w:basedOn w:val="a"/>
    <w:qFormat/>
    <w:rsid w:val="00FE20F7"/>
    <w:pPr>
      <w:widowControl/>
      <w:spacing w:before="100" w:beforeAutospacing="1" w:after="100" w:afterAutospacing="1" w:line="240" w:lineRule="auto"/>
    </w:pPr>
    <w:rPr>
      <w:rFonts w:ascii="宋体" w:eastAsia="宋体" w:hAnsi="宋体" w:cs="宋体"/>
      <w:kern w:val="0"/>
      <w:sz w:val="18"/>
      <w:szCs w:val="18"/>
      <w14:ligatures w14:val="none"/>
    </w:rPr>
  </w:style>
  <w:style w:type="paragraph" w:customStyle="1" w:styleId="18">
    <w:name w:val="正文1"/>
    <w:qFormat/>
    <w:rsid w:val="00FE20F7"/>
    <w:pPr>
      <w:widowControl w:val="0"/>
      <w:adjustRightInd w:val="0"/>
      <w:spacing w:after="0" w:line="315" w:lineRule="atLeast"/>
      <w:jc w:val="both"/>
      <w:textAlignment w:val="baseline"/>
    </w:pPr>
    <w:rPr>
      <w:rFonts w:ascii="宋体" w:eastAsia="宋体" w:hAnsi="Times New Roman" w:cs="Times New Roman"/>
      <w:kern w:val="0"/>
      <w:sz w:val="24"/>
      <w:szCs w:val="20"/>
      <w14:ligatures w14:val="none"/>
    </w:rPr>
  </w:style>
  <w:style w:type="paragraph" w:customStyle="1" w:styleId="xl29">
    <w:name w:val="xl29"/>
    <w:basedOn w:val="a"/>
    <w:qFormat/>
    <w:rsid w:val="00FE20F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Arial Unicode MS" w:eastAsia="Arial Unicode MS" w:hAnsi="Arial Unicode MS" w:cs="Arial Unicode MS"/>
      <w:b/>
      <w:bCs/>
      <w:kern w:val="0"/>
      <w:sz w:val="20"/>
      <w:szCs w:val="20"/>
      <w14:ligatures w14:val="none"/>
    </w:rPr>
  </w:style>
  <w:style w:type="paragraph" w:customStyle="1" w:styleId="xl86">
    <w:name w:val="xl86"/>
    <w:basedOn w:val="a"/>
    <w:qFormat/>
    <w:rsid w:val="00FE20F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cs="宋体"/>
      <w:kern w:val="0"/>
      <w:sz w:val="16"/>
      <w:szCs w:val="16"/>
      <w14:ligatures w14:val="none"/>
    </w:rPr>
  </w:style>
  <w:style w:type="paragraph" w:customStyle="1" w:styleId="xl77">
    <w:name w:val="xl77"/>
    <w:basedOn w:val="a"/>
    <w:qFormat/>
    <w:rsid w:val="00FE20F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宋体" w:hAnsi="Arial" w:cs="Arial"/>
      <w:color w:val="000000"/>
      <w:kern w:val="0"/>
      <w:sz w:val="16"/>
      <w:szCs w:val="16"/>
      <w14:ligatures w14:val="none"/>
    </w:rPr>
  </w:style>
  <w:style w:type="paragraph" w:customStyle="1" w:styleId="font9">
    <w:name w:val="font9"/>
    <w:basedOn w:val="a"/>
    <w:qFormat/>
    <w:rsid w:val="00FE20F7"/>
    <w:pPr>
      <w:widowControl/>
      <w:spacing w:before="100" w:beforeAutospacing="1" w:after="100" w:afterAutospacing="1" w:line="240" w:lineRule="auto"/>
    </w:pPr>
    <w:rPr>
      <w:rFonts w:ascii="Times New Roman" w:eastAsia="宋体" w:hAnsi="Times New Roman" w:cs="Times New Roman"/>
      <w:b/>
      <w:bCs/>
      <w:kern w:val="0"/>
      <w:sz w:val="16"/>
      <w:szCs w:val="16"/>
      <w14:ligatures w14:val="none"/>
    </w:rPr>
  </w:style>
  <w:style w:type="paragraph" w:customStyle="1" w:styleId="xl83">
    <w:name w:val="xl83"/>
    <w:basedOn w:val="a"/>
    <w:qFormat/>
    <w:rsid w:val="00FE20F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宋体" w:hAnsi="Arial" w:cs="Arial"/>
      <w:kern w:val="0"/>
      <w:sz w:val="16"/>
      <w:szCs w:val="16"/>
      <w14:ligatures w14:val="none"/>
    </w:rPr>
  </w:style>
  <w:style w:type="paragraph" w:customStyle="1" w:styleId="Char9">
    <w:name w:val="Char"/>
    <w:basedOn w:val="a"/>
    <w:qFormat/>
    <w:rsid w:val="00FE20F7"/>
    <w:pPr>
      <w:spacing w:after="0" w:line="240" w:lineRule="auto"/>
      <w:jc w:val="both"/>
    </w:pPr>
    <w:rPr>
      <w:rFonts w:ascii="Tahoma" w:eastAsia="宋体" w:hAnsi="Tahoma" w:cs="Times New Roman"/>
      <w:sz w:val="24"/>
      <w:szCs w:val="20"/>
      <w14:ligatures w14:val="none"/>
    </w:rPr>
  </w:style>
  <w:style w:type="paragraph" w:customStyle="1" w:styleId="27">
    <w:name w:val="列出段落2"/>
    <w:basedOn w:val="a"/>
    <w:uiPriority w:val="34"/>
    <w:qFormat/>
    <w:rsid w:val="00FE20F7"/>
    <w:pPr>
      <w:spacing w:after="0" w:line="240" w:lineRule="auto"/>
      <w:ind w:firstLineChars="200" w:firstLine="420"/>
      <w:jc w:val="both"/>
    </w:pPr>
    <w:rPr>
      <w:rFonts w:ascii="Calibri" w:eastAsia="宋体" w:hAnsi="Calibri" w:cs="Times New Roman"/>
      <w:sz w:val="21"/>
      <w:szCs w:val="22"/>
      <w14:ligatures w14:val="none"/>
    </w:rPr>
  </w:style>
  <w:style w:type="paragraph" w:customStyle="1" w:styleId="220">
    <w:name w:val="22"/>
    <w:basedOn w:val="a"/>
    <w:qFormat/>
    <w:rsid w:val="00FE20F7"/>
    <w:pPr>
      <w:widowControl/>
      <w:snapToGrid w:val="0"/>
      <w:spacing w:before="100" w:beforeAutospacing="1" w:after="100" w:afterAutospacing="1" w:line="240" w:lineRule="auto"/>
      <w:jc w:val="both"/>
    </w:pPr>
    <w:rPr>
      <w:rFonts w:ascii="Times New Roman" w:eastAsia="Arial Unicode MS" w:hAnsi="Times New Roman" w:cs="Times New Roman"/>
      <w:kern w:val="0"/>
      <w:sz w:val="21"/>
      <w:szCs w:val="21"/>
      <w14:ligatures w14:val="none"/>
    </w:rPr>
  </w:style>
  <w:style w:type="paragraph" w:customStyle="1" w:styleId="xl57">
    <w:name w:val="xl57"/>
    <w:basedOn w:val="a"/>
    <w:qFormat/>
    <w:rsid w:val="00FE20F7"/>
    <w:pPr>
      <w:widowControl/>
      <w:pBdr>
        <w:top w:val="single" w:sz="4" w:space="0" w:color="auto"/>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kern w:val="0"/>
      <w:sz w:val="20"/>
      <w:szCs w:val="20"/>
      <w14:ligatures w14:val="none"/>
    </w:rPr>
  </w:style>
  <w:style w:type="paragraph" w:customStyle="1" w:styleId="xl75">
    <w:name w:val="xl75"/>
    <w:basedOn w:val="a"/>
    <w:qFormat/>
    <w:rsid w:val="00FE20F7"/>
    <w:pPr>
      <w:widowControl/>
      <w:spacing w:before="100" w:beforeAutospacing="1" w:after="100" w:afterAutospacing="1" w:line="240" w:lineRule="auto"/>
      <w:jc w:val="center"/>
    </w:pPr>
    <w:rPr>
      <w:rFonts w:ascii="Arial" w:eastAsia="宋体" w:hAnsi="Arial" w:cs="Arial"/>
      <w:kern w:val="0"/>
      <w:sz w:val="16"/>
      <w:szCs w:val="16"/>
      <w14:ligatures w14:val="none"/>
    </w:rPr>
  </w:style>
  <w:style w:type="paragraph" w:customStyle="1" w:styleId="xl30">
    <w:name w:val="xl30"/>
    <w:basedOn w:val="a"/>
    <w:qFormat/>
    <w:rsid w:val="00FE20F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Arial Unicode MS" w:eastAsia="Arial Unicode MS" w:hAnsi="Arial Unicode MS" w:cs="Arial Unicode MS"/>
      <w:kern w:val="0"/>
      <w:sz w:val="20"/>
      <w:szCs w:val="20"/>
      <w14:ligatures w14:val="none"/>
    </w:rPr>
  </w:style>
  <w:style w:type="paragraph" w:customStyle="1" w:styleId="CharCharCharCharCharCharCharCharCharCharCharCharCharCharCharChar">
    <w:name w:val="Char Char Char Char Char Char Char Char Char Char Char Char Char Char Char Char"/>
    <w:basedOn w:val="a"/>
    <w:qFormat/>
    <w:rsid w:val="00FE20F7"/>
    <w:pPr>
      <w:tabs>
        <w:tab w:val="left" w:pos="360"/>
      </w:tabs>
      <w:spacing w:after="0" w:line="240" w:lineRule="auto"/>
      <w:jc w:val="both"/>
    </w:pPr>
    <w:rPr>
      <w:rFonts w:ascii="Times New Roman" w:eastAsia="宋体" w:hAnsi="Times New Roman" w:cs="Times New Roman"/>
      <w:sz w:val="24"/>
      <w14:ligatures w14:val="none"/>
    </w:rPr>
  </w:style>
  <w:style w:type="paragraph" w:customStyle="1" w:styleId="font10">
    <w:name w:val="font10"/>
    <w:basedOn w:val="a"/>
    <w:qFormat/>
    <w:rsid w:val="00FE20F7"/>
    <w:pPr>
      <w:widowControl/>
      <w:spacing w:before="100" w:beforeAutospacing="1" w:after="100" w:afterAutospacing="1" w:line="240" w:lineRule="auto"/>
    </w:pPr>
    <w:rPr>
      <w:rFonts w:ascii="Times New Roman" w:eastAsia="宋体" w:hAnsi="Times New Roman" w:cs="Times New Roman"/>
      <w:kern w:val="0"/>
      <w:sz w:val="16"/>
      <w:szCs w:val="16"/>
      <w14:ligatures w14:val="none"/>
    </w:rPr>
  </w:style>
  <w:style w:type="paragraph" w:customStyle="1" w:styleId="afffe">
    <w:name w:val="一般正文"/>
    <w:basedOn w:val="a"/>
    <w:qFormat/>
    <w:rsid w:val="00FE20F7"/>
    <w:pPr>
      <w:spacing w:after="0" w:line="360" w:lineRule="auto"/>
      <w:ind w:firstLineChars="200" w:firstLine="480"/>
      <w:jc w:val="both"/>
    </w:pPr>
    <w:rPr>
      <w:rFonts w:ascii="Times New Roman" w:eastAsia="宋体" w:hAnsi="Times New Roman" w:cs="宋体"/>
      <w:sz w:val="24"/>
      <w:szCs w:val="20"/>
      <w14:ligatures w14:val="none"/>
    </w:rPr>
  </w:style>
  <w:style w:type="paragraph" w:customStyle="1" w:styleId="p0">
    <w:name w:val="p0"/>
    <w:basedOn w:val="a"/>
    <w:qFormat/>
    <w:rsid w:val="00FE20F7"/>
    <w:pPr>
      <w:widowControl/>
      <w:spacing w:after="0" w:line="240" w:lineRule="auto"/>
      <w:jc w:val="both"/>
    </w:pPr>
    <w:rPr>
      <w:rFonts w:ascii="Times New Roman" w:eastAsia="宋体" w:hAnsi="Times New Roman" w:cs="Times New Roman"/>
      <w:kern w:val="0"/>
      <w:sz w:val="21"/>
      <w:szCs w:val="21"/>
      <w14:ligatures w14:val="none"/>
    </w:rPr>
  </w:style>
  <w:style w:type="paragraph" w:customStyle="1" w:styleId="xl66">
    <w:name w:val="xl66"/>
    <w:basedOn w:val="a"/>
    <w:qFormat/>
    <w:rsid w:val="00FE20F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cs="宋体"/>
      <w:kern w:val="0"/>
      <w:sz w:val="16"/>
      <w:szCs w:val="16"/>
      <w14:ligatures w14:val="none"/>
    </w:rPr>
  </w:style>
  <w:style w:type="paragraph" w:customStyle="1" w:styleId="19">
    <w:name w:val="列出段落1"/>
    <w:basedOn w:val="a"/>
    <w:uiPriority w:val="99"/>
    <w:unhideWhenUsed/>
    <w:qFormat/>
    <w:rsid w:val="00FE20F7"/>
    <w:pPr>
      <w:spacing w:after="0" w:line="240" w:lineRule="auto"/>
      <w:ind w:firstLineChars="200" w:firstLine="420"/>
      <w:jc w:val="both"/>
    </w:pPr>
    <w:rPr>
      <w:rFonts w:ascii="Calibri" w:eastAsia="宋体" w:hAnsi="Calibri" w:cs="Times New Roman"/>
      <w:sz w:val="21"/>
      <w:szCs w:val="22"/>
      <w14:ligatures w14:val="none"/>
    </w:rPr>
  </w:style>
  <w:style w:type="paragraph" w:customStyle="1" w:styleId="affff">
    <w:name w:val="文档正文"/>
    <w:basedOn w:val="a"/>
    <w:qFormat/>
    <w:rsid w:val="00FE20F7"/>
    <w:pPr>
      <w:spacing w:after="0" w:line="360" w:lineRule="auto"/>
      <w:jc w:val="both"/>
    </w:pPr>
    <w:rPr>
      <w:rFonts w:ascii="宋体" w:eastAsia="宋体" w:hAnsi="宋体" w:cs="Arial"/>
      <w:b/>
      <w:bCs/>
      <w:sz w:val="21"/>
      <w:szCs w:val="21"/>
      <w14:ligatures w14:val="none"/>
    </w:rPr>
  </w:style>
  <w:style w:type="paragraph" w:customStyle="1" w:styleId="font15">
    <w:name w:val="font15"/>
    <w:basedOn w:val="a"/>
    <w:qFormat/>
    <w:rsid w:val="00FE20F7"/>
    <w:pPr>
      <w:widowControl/>
      <w:spacing w:before="100" w:beforeAutospacing="1" w:after="100" w:afterAutospacing="1" w:line="240" w:lineRule="auto"/>
    </w:pPr>
    <w:rPr>
      <w:rFonts w:ascii="宋体" w:eastAsia="宋体" w:hAnsi="宋体" w:cs="宋体"/>
      <w:kern w:val="0"/>
      <w:sz w:val="18"/>
      <w:szCs w:val="18"/>
      <w14:ligatures w14:val="none"/>
    </w:rPr>
  </w:style>
  <w:style w:type="paragraph" w:customStyle="1" w:styleId="xl50">
    <w:name w:val="xl50"/>
    <w:basedOn w:val="a"/>
    <w:qFormat/>
    <w:rsid w:val="00FE20F7"/>
    <w:pPr>
      <w:widowControl/>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kern w:val="0"/>
      <w:sz w:val="20"/>
      <w:szCs w:val="20"/>
      <w14:ligatures w14:val="none"/>
    </w:rPr>
  </w:style>
  <w:style w:type="paragraph" w:customStyle="1" w:styleId="affff0">
    <w:name w:val="点点"/>
    <w:basedOn w:val="a"/>
    <w:qFormat/>
    <w:rsid w:val="00FE20F7"/>
    <w:pPr>
      <w:tabs>
        <w:tab w:val="left" w:pos="360"/>
      </w:tabs>
      <w:spacing w:before="120" w:after="120" w:line="360" w:lineRule="auto"/>
      <w:ind w:firstLine="539"/>
      <w:jc w:val="both"/>
    </w:pPr>
    <w:rPr>
      <w:rFonts w:ascii="Arial Narrow" w:eastAsia="楷体_GB2312" w:hAnsi="Arial Narrow" w:cs="Times New Roman"/>
      <w:sz w:val="24"/>
      <w:szCs w:val="20"/>
      <w14:ligatures w14:val="none"/>
    </w:rPr>
  </w:style>
  <w:style w:type="paragraph" w:customStyle="1" w:styleId="0">
    <w:name w:val="0"/>
    <w:basedOn w:val="a"/>
    <w:rsid w:val="00FE20F7"/>
    <w:pPr>
      <w:widowControl/>
      <w:snapToGrid w:val="0"/>
      <w:spacing w:after="0" w:line="240" w:lineRule="auto"/>
      <w:jc w:val="both"/>
    </w:pPr>
    <w:rPr>
      <w:rFonts w:ascii="Times New Roman" w:eastAsia="Arial Unicode MS" w:hAnsi="Times New Roman" w:cs="Times New Roman"/>
      <w:kern w:val="0"/>
      <w:sz w:val="21"/>
      <w:szCs w:val="21"/>
      <w14:ligatures w14:val="none"/>
    </w:rPr>
  </w:style>
  <w:style w:type="paragraph" w:customStyle="1" w:styleId="170">
    <w:name w:val="17"/>
    <w:basedOn w:val="a"/>
    <w:qFormat/>
    <w:rsid w:val="00FE20F7"/>
    <w:pPr>
      <w:widowControl/>
      <w:snapToGrid w:val="0"/>
      <w:spacing w:before="100" w:beforeAutospacing="1" w:after="100" w:afterAutospacing="1" w:line="240" w:lineRule="auto"/>
    </w:pPr>
    <w:rPr>
      <w:rFonts w:ascii="Times New Roman" w:eastAsia="Arial Unicode MS" w:hAnsi="Times New Roman" w:cs="Times New Roman"/>
      <w:kern w:val="0"/>
      <w:sz w:val="18"/>
      <w:szCs w:val="18"/>
      <w14:ligatures w14:val="none"/>
    </w:rPr>
  </w:style>
  <w:style w:type="paragraph" w:customStyle="1" w:styleId="111">
    <w:name w:val="列出段落111"/>
    <w:basedOn w:val="a"/>
    <w:uiPriority w:val="34"/>
    <w:qFormat/>
    <w:rsid w:val="00FE20F7"/>
    <w:pPr>
      <w:spacing w:after="0" w:line="240" w:lineRule="auto"/>
      <w:ind w:firstLineChars="200" w:firstLine="420"/>
      <w:jc w:val="both"/>
    </w:pPr>
    <w:rPr>
      <w:rFonts w:ascii="Calibri" w:eastAsia="宋体" w:hAnsi="Calibri" w:cs="Times New Roman"/>
      <w:sz w:val="21"/>
      <w:szCs w:val="22"/>
      <w14:ligatures w14:val="none"/>
    </w:rPr>
  </w:style>
  <w:style w:type="paragraph" w:customStyle="1" w:styleId="Char1d">
    <w:name w:val="Char1"/>
    <w:basedOn w:val="a"/>
    <w:semiHidden/>
    <w:qFormat/>
    <w:rsid w:val="00FE20F7"/>
    <w:pPr>
      <w:widowControl/>
      <w:spacing w:line="240" w:lineRule="exact"/>
    </w:pPr>
    <w:rPr>
      <w:rFonts w:ascii="Verdana" w:eastAsia="宋体" w:hAnsi="Verdana" w:cs="Times New Roman"/>
      <w:kern w:val="0"/>
      <w:sz w:val="20"/>
      <w:szCs w:val="20"/>
      <w:lang w:eastAsia="en-US"/>
      <w14:ligatures w14:val="none"/>
    </w:rPr>
  </w:style>
  <w:style w:type="paragraph" w:customStyle="1" w:styleId="CharCharCharCharCharCharCharCharCharChar">
    <w:name w:val="Char Char Char Char Char Char Char Char Char Char"/>
    <w:basedOn w:val="a"/>
    <w:qFormat/>
    <w:rsid w:val="00FE20F7"/>
    <w:pPr>
      <w:adjustRightInd w:val="0"/>
      <w:spacing w:after="0" w:line="360" w:lineRule="auto"/>
      <w:jc w:val="both"/>
    </w:pPr>
    <w:rPr>
      <w:rFonts w:ascii="Times New Roman" w:eastAsia="宋体" w:hAnsi="Times New Roman" w:cs="Times New Roman"/>
      <w:kern w:val="0"/>
      <w:sz w:val="24"/>
      <w:szCs w:val="20"/>
      <w14:ligatures w14:val="none"/>
    </w:rPr>
  </w:style>
  <w:style w:type="paragraph" w:customStyle="1" w:styleId="font11">
    <w:name w:val="font11"/>
    <w:basedOn w:val="a"/>
    <w:qFormat/>
    <w:rsid w:val="00FE20F7"/>
    <w:pPr>
      <w:widowControl/>
      <w:spacing w:before="100" w:beforeAutospacing="1" w:after="100" w:afterAutospacing="1" w:line="240" w:lineRule="auto"/>
    </w:pPr>
    <w:rPr>
      <w:rFonts w:ascii="Arial" w:eastAsia="宋体" w:hAnsi="Arial" w:cs="Arial"/>
      <w:kern w:val="0"/>
      <w:sz w:val="16"/>
      <w:szCs w:val="16"/>
      <w14:ligatures w14:val="none"/>
    </w:rPr>
  </w:style>
  <w:style w:type="paragraph" w:customStyle="1" w:styleId="xl49">
    <w:name w:val="xl49"/>
    <w:basedOn w:val="a"/>
    <w:qFormat/>
    <w:rsid w:val="00FE20F7"/>
    <w:pPr>
      <w:widowControl/>
      <w:pBdr>
        <w:left w:val="single" w:sz="4" w:space="0" w:color="auto"/>
        <w:right w:val="single" w:sz="4" w:space="0" w:color="auto"/>
      </w:pBdr>
      <w:spacing w:before="100" w:beforeAutospacing="1" w:after="100" w:afterAutospacing="1" w:line="240" w:lineRule="auto"/>
      <w:textAlignment w:val="bottom"/>
    </w:pPr>
    <w:rPr>
      <w:rFonts w:ascii="Arial Unicode MS" w:eastAsia="Arial Unicode MS" w:hAnsi="Arial Unicode MS" w:cs="Arial Unicode MS"/>
      <w:kern w:val="0"/>
      <w:sz w:val="20"/>
      <w:szCs w:val="20"/>
      <w14:ligatures w14:val="none"/>
    </w:rPr>
  </w:style>
  <w:style w:type="paragraph" w:customStyle="1" w:styleId="xl87">
    <w:name w:val="xl87"/>
    <w:basedOn w:val="a"/>
    <w:qFormat/>
    <w:rsid w:val="00FE20F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宋体" w:hAnsi="Arial" w:cs="Arial"/>
      <w:kern w:val="0"/>
      <w:sz w:val="16"/>
      <w:szCs w:val="16"/>
      <w14:ligatures w14:val="none"/>
    </w:rPr>
  </w:style>
  <w:style w:type="paragraph" w:customStyle="1" w:styleId="xl38">
    <w:name w:val="xl38"/>
    <w:basedOn w:val="a"/>
    <w:qFormat/>
    <w:rsid w:val="00FE20F7"/>
    <w:pPr>
      <w:widowControl/>
      <w:pBdr>
        <w:top w:val="single" w:sz="4" w:space="0" w:color="auto"/>
        <w:bottom w:val="single" w:sz="4" w:space="0" w:color="auto"/>
      </w:pBdr>
      <w:spacing w:before="100" w:beforeAutospacing="1" w:after="100" w:afterAutospacing="1" w:line="240" w:lineRule="auto"/>
      <w:jc w:val="center"/>
    </w:pPr>
    <w:rPr>
      <w:rFonts w:ascii="Arial Unicode MS" w:eastAsia="Arial Unicode MS" w:hAnsi="Arial Unicode MS" w:cs="Arial Unicode MS"/>
      <w:kern w:val="0"/>
      <w:sz w:val="20"/>
      <w:szCs w:val="20"/>
      <w14:ligatures w14:val="none"/>
    </w:rPr>
  </w:style>
  <w:style w:type="paragraph" w:customStyle="1" w:styleId="xl45">
    <w:name w:val="xl45"/>
    <w:basedOn w:val="a"/>
    <w:qFormat/>
    <w:rsid w:val="00FE20F7"/>
    <w:pPr>
      <w:widowControl/>
      <w:pBdr>
        <w:top w:val="single" w:sz="4" w:space="0" w:color="auto"/>
      </w:pBdr>
      <w:spacing w:before="100" w:beforeAutospacing="1" w:after="100" w:afterAutospacing="1" w:line="240" w:lineRule="auto"/>
      <w:jc w:val="center"/>
    </w:pPr>
    <w:rPr>
      <w:rFonts w:ascii="Arial Unicode MS" w:eastAsia="Arial Unicode MS" w:hAnsi="Arial Unicode MS" w:cs="Arial Unicode MS"/>
      <w:kern w:val="0"/>
      <w:sz w:val="20"/>
      <w:szCs w:val="20"/>
      <w14:ligatures w14:val="none"/>
    </w:rPr>
  </w:style>
  <w:style w:type="paragraph" w:customStyle="1" w:styleId="TOC10">
    <w:name w:val="TOC 标题1"/>
    <w:basedOn w:val="1"/>
    <w:next w:val="a"/>
    <w:uiPriority w:val="39"/>
    <w:unhideWhenUsed/>
    <w:qFormat/>
    <w:rsid w:val="00FE20F7"/>
    <w:pPr>
      <w:widowControl/>
      <w:spacing w:after="0" w:line="276" w:lineRule="auto"/>
      <w:outlineLvl w:val="9"/>
    </w:pPr>
    <w:rPr>
      <w:rFonts w:ascii="Cambria" w:eastAsia="宋体" w:hAnsi="Cambria" w:cs="Times New Roman"/>
      <w:b/>
      <w:bCs/>
      <w:color w:val="366091"/>
      <w:kern w:val="0"/>
      <w:sz w:val="28"/>
      <w:szCs w:val="28"/>
      <w14:ligatures w14:val="none"/>
    </w:rPr>
  </w:style>
  <w:style w:type="paragraph" w:customStyle="1" w:styleId="Char110">
    <w:name w:val="Char11"/>
    <w:basedOn w:val="a"/>
    <w:qFormat/>
    <w:rsid w:val="00FE20F7"/>
    <w:pPr>
      <w:tabs>
        <w:tab w:val="left" w:pos="360"/>
      </w:tabs>
      <w:spacing w:after="0" w:line="240" w:lineRule="auto"/>
      <w:jc w:val="both"/>
    </w:pPr>
    <w:rPr>
      <w:rFonts w:ascii="Times New Roman" w:eastAsia="宋体" w:hAnsi="Times New Roman" w:cs="Times New Roman"/>
      <w:sz w:val="24"/>
      <w14:ligatures w14:val="none"/>
    </w:rPr>
  </w:style>
  <w:style w:type="paragraph" w:customStyle="1" w:styleId="xl84">
    <w:name w:val="xl84"/>
    <w:basedOn w:val="a"/>
    <w:qFormat/>
    <w:rsid w:val="00FE20F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宋体" w:hAnsi="Arial" w:cs="Arial"/>
      <w:b/>
      <w:bCs/>
      <w:kern w:val="0"/>
      <w:sz w:val="16"/>
      <w:szCs w:val="16"/>
      <w14:ligatures w14:val="none"/>
    </w:rPr>
  </w:style>
  <w:style w:type="paragraph" w:customStyle="1" w:styleId="affff1">
    <w:name w:val="全文标题"/>
    <w:next w:val="a"/>
    <w:qFormat/>
    <w:rsid w:val="00FE20F7"/>
    <w:pPr>
      <w:spacing w:after="0" w:line="240" w:lineRule="auto"/>
      <w:jc w:val="center"/>
    </w:pPr>
    <w:rPr>
      <w:rFonts w:ascii="Arial" w:eastAsia="黑体" w:hAnsi="Arial" w:cs="Arial"/>
      <w:bCs/>
      <w:sz w:val="52"/>
      <w:szCs w:val="32"/>
      <w14:ligatures w14:val="none"/>
    </w:rPr>
  </w:style>
  <w:style w:type="paragraph" w:customStyle="1" w:styleId="p18">
    <w:name w:val="p18"/>
    <w:basedOn w:val="a"/>
    <w:qFormat/>
    <w:rsid w:val="00FE20F7"/>
    <w:pPr>
      <w:widowControl/>
      <w:spacing w:before="100" w:beforeAutospacing="1" w:after="100" w:afterAutospacing="1" w:line="240" w:lineRule="auto"/>
    </w:pPr>
    <w:rPr>
      <w:rFonts w:ascii="宋体" w:eastAsia="宋体" w:hAnsi="宋体" w:cs="宋体"/>
      <w:kern w:val="0"/>
      <w:sz w:val="24"/>
      <w14:ligatures w14:val="none"/>
    </w:rPr>
  </w:style>
  <w:style w:type="paragraph" w:customStyle="1" w:styleId="xl58">
    <w:name w:val="xl58"/>
    <w:basedOn w:val="a"/>
    <w:qFormat/>
    <w:rsid w:val="00FE20F7"/>
    <w:pPr>
      <w:widowControl/>
      <w:pBdr>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kern w:val="0"/>
      <w:sz w:val="20"/>
      <w:szCs w:val="20"/>
      <w14:ligatures w14:val="none"/>
    </w:rPr>
  </w:style>
  <w:style w:type="paragraph" w:customStyle="1" w:styleId="xl70">
    <w:name w:val="xl70"/>
    <w:basedOn w:val="a"/>
    <w:qFormat/>
    <w:rsid w:val="00FE20F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宋体" w:hAnsi="Arial" w:cs="Arial"/>
      <w:b/>
      <w:bCs/>
      <w:kern w:val="0"/>
      <w:sz w:val="16"/>
      <w:szCs w:val="16"/>
      <w14:ligatures w14:val="none"/>
    </w:rPr>
  </w:style>
  <w:style w:type="paragraph" w:customStyle="1" w:styleId="210">
    <w:name w:val="正文文本缩进 21"/>
    <w:basedOn w:val="a"/>
    <w:qFormat/>
    <w:rsid w:val="00FE20F7"/>
    <w:pPr>
      <w:autoSpaceDE w:val="0"/>
      <w:autoSpaceDN w:val="0"/>
      <w:adjustRightInd w:val="0"/>
      <w:spacing w:after="0" w:line="240" w:lineRule="auto"/>
      <w:ind w:firstLine="540"/>
      <w:jc w:val="both"/>
      <w:textAlignment w:val="baseline"/>
    </w:pPr>
    <w:rPr>
      <w:rFonts w:ascii="Times New Roman" w:eastAsia="宋体" w:hAnsi="Times New Roman" w:cs="Times New Roman"/>
      <w:sz w:val="24"/>
      <w:szCs w:val="20"/>
      <w14:ligatures w14:val="none"/>
    </w:rPr>
  </w:style>
  <w:style w:type="paragraph" w:customStyle="1" w:styleId="xl37">
    <w:name w:val="xl37"/>
    <w:basedOn w:val="a"/>
    <w:qFormat/>
    <w:rsid w:val="00FE20F7"/>
    <w:pPr>
      <w:widowControl/>
      <w:pBdr>
        <w:top w:val="single" w:sz="4" w:space="0" w:color="auto"/>
        <w:bottom w:val="single" w:sz="4" w:space="0" w:color="auto"/>
      </w:pBdr>
      <w:spacing w:before="100" w:beforeAutospacing="1" w:after="100" w:afterAutospacing="1" w:line="240" w:lineRule="auto"/>
      <w:textAlignment w:val="bottom"/>
    </w:pPr>
    <w:rPr>
      <w:rFonts w:ascii="Arial Unicode MS" w:eastAsia="Arial Unicode MS" w:hAnsi="Arial Unicode MS" w:cs="Arial Unicode MS"/>
      <w:kern w:val="0"/>
      <w:sz w:val="20"/>
      <w:szCs w:val="20"/>
      <w14:ligatures w14:val="none"/>
    </w:rPr>
  </w:style>
  <w:style w:type="paragraph" w:customStyle="1" w:styleId="120">
    <w:name w:val="列出段落12"/>
    <w:basedOn w:val="a"/>
    <w:uiPriority w:val="34"/>
    <w:qFormat/>
    <w:rsid w:val="00FE20F7"/>
    <w:pPr>
      <w:widowControl/>
      <w:adjustRightInd w:val="0"/>
      <w:spacing w:after="0" w:line="360" w:lineRule="auto"/>
      <w:ind w:firstLineChars="200" w:firstLine="420"/>
    </w:pPr>
    <w:rPr>
      <w:rFonts w:ascii="Arial" w:eastAsia="宋体" w:hAnsi="Arial" w:cs="Times New Roman"/>
      <w:kern w:val="0"/>
      <w:sz w:val="21"/>
      <w:lang w:eastAsia="en-US"/>
      <w14:ligatures w14:val="none"/>
    </w:rPr>
  </w:style>
  <w:style w:type="paragraph" w:customStyle="1" w:styleId="xl65">
    <w:name w:val="xl65"/>
    <w:basedOn w:val="a"/>
    <w:qFormat/>
    <w:rsid w:val="00FE20F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宋体" w:hAnsi="Arial" w:cs="Arial"/>
      <w:kern w:val="0"/>
      <w:sz w:val="16"/>
      <w:szCs w:val="16"/>
      <w14:ligatures w14:val="none"/>
    </w:rPr>
  </w:style>
  <w:style w:type="paragraph" w:customStyle="1" w:styleId="Char1CharCharCharCharCharCharCharCharChar">
    <w:name w:val="Char1 Char Char Char Char Char Char Char Char Char"/>
    <w:basedOn w:val="a"/>
    <w:qFormat/>
    <w:rsid w:val="00FE20F7"/>
    <w:pPr>
      <w:spacing w:after="0" w:line="240" w:lineRule="auto"/>
      <w:jc w:val="both"/>
    </w:pPr>
    <w:rPr>
      <w:rFonts w:ascii="Tahoma" w:eastAsia="宋体" w:hAnsi="Tahoma" w:cs="Times New Roman"/>
      <w:sz w:val="24"/>
      <w:szCs w:val="20"/>
      <w14:ligatures w14:val="none"/>
    </w:rPr>
  </w:style>
  <w:style w:type="paragraph" w:customStyle="1" w:styleId="flType">
    <w:name w:val="flType"/>
    <w:basedOn w:val="a"/>
    <w:qFormat/>
    <w:rsid w:val="00FE20F7"/>
    <w:pPr>
      <w:adjustRightInd w:val="0"/>
      <w:spacing w:after="284" w:line="113" w:lineRule="atLeast"/>
      <w:jc w:val="center"/>
      <w:textAlignment w:val="baseline"/>
    </w:pPr>
    <w:rPr>
      <w:rFonts w:ascii="Times New Roman" w:eastAsia="宋体" w:hAnsi="Times New Roman" w:cs="Times New Roman"/>
      <w:kern w:val="0"/>
      <w:sz w:val="24"/>
      <w:szCs w:val="20"/>
      <w14:ligatures w14:val="none"/>
    </w:rPr>
  </w:style>
  <w:style w:type="paragraph" w:customStyle="1" w:styleId="Char41">
    <w:name w:val="Char4"/>
    <w:basedOn w:val="a"/>
    <w:qFormat/>
    <w:rsid w:val="00FE20F7"/>
    <w:pPr>
      <w:spacing w:after="0" w:line="240" w:lineRule="auto"/>
      <w:jc w:val="both"/>
    </w:pPr>
    <w:rPr>
      <w:rFonts w:ascii="Tahoma" w:eastAsia="宋体" w:hAnsi="Tahoma" w:cs="Times New Roman"/>
      <w:sz w:val="24"/>
      <w:szCs w:val="20"/>
      <w14:ligatures w14:val="none"/>
    </w:rPr>
  </w:style>
  <w:style w:type="paragraph" w:customStyle="1" w:styleId="xl52">
    <w:name w:val="xl52"/>
    <w:basedOn w:val="a"/>
    <w:rsid w:val="00FE20F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Arial Unicode MS" w:eastAsia="Arial Unicode MS" w:hAnsi="Arial Unicode MS" w:cs="Arial Unicode MS"/>
      <w:kern w:val="0"/>
      <w:sz w:val="20"/>
      <w:szCs w:val="20"/>
      <w14:ligatures w14:val="none"/>
    </w:rPr>
  </w:style>
  <w:style w:type="paragraph" w:customStyle="1" w:styleId="font16">
    <w:name w:val="font16"/>
    <w:basedOn w:val="a"/>
    <w:qFormat/>
    <w:rsid w:val="00FE20F7"/>
    <w:pPr>
      <w:widowControl/>
      <w:spacing w:before="100" w:beforeAutospacing="1" w:after="100" w:afterAutospacing="1" w:line="240" w:lineRule="auto"/>
    </w:pPr>
    <w:rPr>
      <w:rFonts w:ascii="宋体" w:eastAsia="宋体" w:hAnsi="宋体" w:cs="宋体"/>
      <w:kern w:val="0"/>
      <w:sz w:val="16"/>
      <w:szCs w:val="16"/>
      <w14:ligatures w14:val="none"/>
    </w:rPr>
  </w:style>
  <w:style w:type="paragraph" w:customStyle="1" w:styleId="xl79">
    <w:name w:val="xl79"/>
    <w:basedOn w:val="a"/>
    <w:qFormat/>
    <w:rsid w:val="00FE20F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cs="宋体"/>
      <w:kern w:val="0"/>
      <w:sz w:val="20"/>
      <w:szCs w:val="20"/>
      <w14:ligatures w14:val="none"/>
    </w:rPr>
  </w:style>
  <w:style w:type="paragraph" w:customStyle="1" w:styleId="affff2">
    <w:name w:val="正文段"/>
    <w:basedOn w:val="a"/>
    <w:qFormat/>
    <w:rsid w:val="00FE20F7"/>
    <w:pPr>
      <w:autoSpaceDE w:val="0"/>
      <w:autoSpaceDN w:val="0"/>
      <w:adjustRightInd w:val="0"/>
      <w:spacing w:after="240" w:line="360" w:lineRule="atLeast"/>
      <w:ind w:firstLine="454"/>
      <w:jc w:val="both"/>
      <w:textAlignment w:val="baseline"/>
    </w:pPr>
    <w:rPr>
      <w:rFonts w:ascii="宋体" w:eastAsia="宋体" w:hAnsi="Tms Rmn" w:cs="Times New Roman"/>
      <w:kern w:val="0"/>
      <w:sz w:val="24"/>
      <w:szCs w:val="20"/>
      <w14:ligatures w14:val="none"/>
    </w:rPr>
  </w:style>
  <w:style w:type="paragraph" w:customStyle="1" w:styleId="xl59">
    <w:name w:val="xl59"/>
    <w:basedOn w:val="a"/>
    <w:qFormat/>
    <w:rsid w:val="00FE20F7"/>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kern w:val="0"/>
      <w:sz w:val="20"/>
      <w:szCs w:val="20"/>
      <w14:ligatures w14:val="none"/>
    </w:rPr>
  </w:style>
  <w:style w:type="paragraph" w:customStyle="1" w:styleId="230">
    <w:name w:val="23"/>
    <w:basedOn w:val="a"/>
    <w:qFormat/>
    <w:rsid w:val="00FE20F7"/>
    <w:pPr>
      <w:widowControl/>
      <w:snapToGrid w:val="0"/>
      <w:spacing w:before="100" w:beforeAutospacing="1" w:after="100" w:afterAutospacing="1" w:line="240" w:lineRule="auto"/>
      <w:ind w:left="840"/>
      <w:jc w:val="both"/>
    </w:pPr>
    <w:rPr>
      <w:rFonts w:ascii="Times New Roman" w:eastAsia="Arial Unicode MS" w:hAnsi="Times New Roman" w:cs="Times New Roman"/>
      <w:kern w:val="0"/>
      <w:sz w:val="21"/>
      <w:szCs w:val="21"/>
      <w14:ligatures w14:val="none"/>
    </w:rPr>
  </w:style>
  <w:style w:type="paragraph" w:customStyle="1" w:styleId="xl25">
    <w:name w:val="xl25"/>
    <w:basedOn w:val="a"/>
    <w:qFormat/>
    <w:rsid w:val="00FE20F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华文仿宋" w:eastAsia="华文仿宋" w:hAnsi="华文仿宋" w:cs="Arial Unicode MS" w:hint="eastAsia"/>
      <w:b/>
      <w:bCs/>
      <w:kern w:val="0"/>
      <w:szCs w:val="22"/>
      <w14:ligatures w14:val="none"/>
    </w:rPr>
  </w:style>
  <w:style w:type="paragraph" w:customStyle="1" w:styleId="1a">
    <w:name w:val="普通(网站)1"/>
    <w:basedOn w:val="a"/>
    <w:qFormat/>
    <w:rsid w:val="00FE20F7"/>
    <w:pPr>
      <w:widowControl/>
      <w:spacing w:before="100" w:beforeAutospacing="1" w:after="100" w:afterAutospacing="1" w:line="240" w:lineRule="auto"/>
    </w:pPr>
    <w:rPr>
      <w:rFonts w:ascii="宋体" w:eastAsia="宋体" w:hAnsi="宋体" w:cs="Times New Roman"/>
      <w:color w:val="000000"/>
      <w:kern w:val="0"/>
      <w:sz w:val="24"/>
      <w14:ligatures w14:val="none"/>
    </w:rPr>
  </w:style>
  <w:style w:type="paragraph" w:customStyle="1" w:styleId="xl71">
    <w:name w:val="xl71"/>
    <w:basedOn w:val="a"/>
    <w:qFormat/>
    <w:rsid w:val="00FE20F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宋体" w:hAnsi="Arial" w:cs="Arial"/>
      <w:kern w:val="0"/>
      <w:sz w:val="16"/>
      <w:szCs w:val="16"/>
      <w14:ligatures w14:val="none"/>
    </w:rPr>
  </w:style>
  <w:style w:type="paragraph" w:customStyle="1" w:styleId="font12">
    <w:name w:val="font12"/>
    <w:basedOn w:val="a"/>
    <w:qFormat/>
    <w:rsid w:val="00FE20F7"/>
    <w:pPr>
      <w:widowControl/>
      <w:spacing w:before="100" w:beforeAutospacing="1" w:after="100" w:afterAutospacing="1" w:line="240" w:lineRule="auto"/>
    </w:pPr>
    <w:rPr>
      <w:rFonts w:ascii="宋体" w:eastAsia="宋体" w:hAnsi="宋体" w:cs="宋体"/>
      <w:color w:val="000000"/>
      <w:kern w:val="0"/>
      <w:sz w:val="16"/>
      <w:szCs w:val="16"/>
      <w14:ligatures w14:val="none"/>
    </w:rPr>
  </w:style>
  <w:style w:type="paragraph" w:customStyle="1" w:styleId="9c">
    <w:name w:val="9c"/>
    <w:basedOn w:val="a"/>
    <w:qFormat/>
    <w:rsid w:val="00FE20F7"/>
    <w:pPr>
      <w:widowControl/>
      <w:spacing w:before="240" w:afterLines="50" w:after="0" w:line="360" w:lineRule="auto"/>
      <w:ind w:left="119"/>
    </w:pPr>
    <w:rPr>
      <w:rFonts w:ascii="Arial" w:eastAsia="宋体" w:hAnsi="Arial" w:cs="Arial"/>
      <w:b/>
      <w:bCs/>
      <w:color w:val="99CCCC"/>
      <w:kern w:val="0"/>
      <w:sz w:val="24"/>
      <w14:ligatures w14:val="none"/>
    </w:rPr>
  </w:style>
  <w:style w:type="paragraph" w:customStyle="1" w:styleId="xl31">
    <w:name w:val="xl31"/>
    <w:basedOn w:val="a"/>
    <w:qFormat/>
    <w:rsid w:val="00FE20F7"/>
    <w:pPr>
      <w:widowControl/>
      <w:pBdr>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kern w:val="0"/>
      <w:sz w:val="20"/>
      <w:szCs w:val="20"/>
      <w14:ligatures w14:val="none"/>
    </w:rPr>
  </w:style>
  <w:style w:type="paragraph" w:customStyle="1" w:styleId="180">
    <w:name w:val="18"/>
    <w:basedOn w:val="a"/>
    <w:rsid w:val="00FE20F7"/>
    <w:pPr>
      <w:widowControl/>
      <w:pBdr>
        <w:bottom w:val="single" w:sz="6" w:space="1" w:color="000000"/>
      </w:pBdr>
      <w:snapToGrid w:val="0"/>
      <w:spacing w:before="100" w:beforeAutospacing="1" w:after="100" w:afterAutospacing="1" w:line="240" w:lineRule="auto"/>
      <w:jc w:val="center"/>
    </w:pPr>
    <w:rPr>
      <w:rFonts w:ascii="Times New Roman" w:eastAsia="Arial Unicode MS" w:hAnsi="Times New Roman" w:cs="Times New Roman"/>
      <w:kern w:val="0"/>
      <w:sz w:val="18"/>
      <w:szCs w:val="18"/>
      <w14:ligatures w14:val="none"/>
    </w:rPr>
  </w:style>
  <w:style w:type="paragraph" w:customStyle="1" w:styleId="font5">
    <w:name w:val="font5"/>
    <w:basedOn w:val="a"/>
    <w:qFormat/>
    <w:rsid w:val="00FE20F7"/>
    <w:pPr>
      <w:widowControl/>
      <w:spacing w:before="100" w:beforeAutospacing="1" w:after="100" w:afterAutospacing="1" w:line="240" w:lineRule="auto"/>
    </w:pPr>
    <w:rPr>
      <w:rFonts w:ascii="宋体" w:eastAsia="宋体" w:hAnsi="宋体" w:cs="Arial Unicode MS" w:hint="eastAsia"/>
      <w:kern w:val="0"/>
      <w:sz w:val="18"/>
      <w:szCs w:val="18"/>
      <w14:ligatures w14:val="none"/>
    </w:rPr>
  </w:style>
  <w:style w:type="paragraph" w:customStyle="1" w:styleId="xl68">
    <w:name w:val="xl68"/>
    <w:basedOn w:val="a"/>
    <w:qFormat/>
    <w:rsid w:val="00FE20F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宋体" w:hAnsi="Arial" w:cs="Arial"/>
      <w:kern w:val="0"/>
      <w:sz w:val="16"/>
      <w:szCs w:val="16"/>
      <w14:ligatures w14:val="none"/>
    </w:rPr>
  </w:style>
  <w:style w:type="paragraph" w:customStyle="1" w:styleId="xl53">
    <w:name w:val="xl53"/>
    <w:basedOn w:val="a"/>
    <w:qFormat/>
    <w:rsid w:val="00FE20F7"/>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kern w:val="0"/>
      <w:sz w:val="20"/>
      <w:szCs w:val="20"/>
      <w14:ligatures w14:val="none"/>
    </w:rPr>
  </w:style>
  <w:style w:type="paragraph" w:customStyle="1" w:styleId="1b">
    <w:name w:val="附录标题1"/>
    <w:basedOn w:val="1"/>
    <w:next w:val="a"/>
    <w:qFormat/>
    <w:rsid w:val="00FE20F7"/>
    <w:pPr>
      <w:pageBreakBefore/>
      <w:pBdr>
        <w:bottom w:val="single" w:sz="18" w:space="1" w:color="C0C0C0"/>
      </w:pBdr>
      <w:tabs>
        <w:tab w:val="left" w:pos="360"/>
      </w:tabs>
      <w:adjustRightInd w:val="0"/>
      <w:snapToGrid w:val="0"/>
      <w:spacing w:before="340" w:after="330" w:line="578" w:lineRule="auto"/>
      <w:ind w:left="576" w:rightChars="20" w:right="42" w:hanging="576"/>
      <w:jc w:val="both"/>
    </w:pPr>
    <w:rPr>
      <w:rFonts w:ascii="宋体" w:eastAsia="黑体" w:hAnsi="Garamond" w:cs="Times New Roman"/>
      <w:b/>
      <w:bCs/>
      <w:color w:val="000000"/>
      <w:kern w:val="44"/>
      <w:sz w:val="40"/>
      <w:szCs w:val="24"/>
      <w14:ligatures w14:val="none"/>
    </w:rPr>
  </w:style>
  <w:style w:type="paragraph" w:customStyle="1" w:styleId="190">
    <w:name w:val="19"/>
    <w:basedOn w:val="a"/>
    <w:qFormat/>
    <w:rsid w:val="00FE20F7"/>
    <w:pPr>
      <w:widowControl/>
      <w:snapToGrid w:val="0"/>
      <w:spacing w:before="100" w:beforeAutospacing="1" w:after="100" w:afterAutospacing="1" w:line="360" w:lineRule="auto"/>
      <w:jc w:val="both"/>
    </w:pPr>
    <w:rPr>
      <w:rFonts w:ascii="Times New Roman" w:eastAsia="Arial Unicode MS" w:hAnsi="Times New Roman" w:cs="Times New Roman"/>
      <w:kern w:val="0"/>
      <w:sz w:val="24"/>
      <w14:ligatures w14:val="none"/>
    </w:rPr>
  </w:style>
  <w:style w:type="paragraph" w:customStyle="1" w:styleId="xl32">
    <w:name w:val="xl32"/>
    <w:basedOn w:val="a"/>
    <w:qFormat/>
    <w:rsid w:val="00FE20F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Arial Unicode MS" w:eastAsia="Arial Unicode MS" w:hAnsi="Arial Unicode MS" w:cs="Arial Unicode MS"/>
      <w:kern w:val="0"/>
      <w:sz w:val="20"/>
      <w:szCs w:val="20"/>
      <w14:ligatures w14:val="none"/>
    </w:rPr>
  </w:style>
  <w:style w:type="paragraph" w:customStyle="1" w:styleId="xl28">
    <w:name w:val="xl28"/>
    <w:basedOn w:val="a"/>
    <w:qFormat/>
    <w:rsid w:val="00FE20F7"/>
    <w:pPr>
      <w:widowControl/>
      <w:pBdr>
        <w:top w:val="single" w:sz="4" w:space="0" w:color="auto"/>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kern w:val="0"/>
      <w:sz w:val="20"/>
      <w:szCs w:val="20"/>
      <w14:ligatures w14:val="none"/>
    </w:rPr>
  </w:style>
  <w:style w:type="paragraph" w:customStyle="1" w:styleId="xl41">
    <w:name w:val="xl41"/>
    <w:basedOn w:val="a"/>
    <w:qFormat/>
    <w:rsid w:val="00FE20F7"/>
    <w:pPr>
      <w:widowControl/>
      <w:pBdr>
        <w:top w:val="single" w:sz="4" w:space="0" w:color="auto"/>
        <w:right w:val="single" w:sz="4" w:space="0" w:color="auto"/>
      </w:pBdr>
      <w:spacing w:before="100" w:beforeAutospacing="1" w:after="100" w:afterAutospacing="1" w:line="240" w:lineRule="auto"/>
      <w:textAlignment w:val="bottom"/>
    </w:pPr>
    <w:rPr>
      <w:rFonts w:ascii="Arial Unicode MS" w:eastAsia="Arial Unicode MS" w:hAnsi="Arial Unicode MS" w:cs="Arial Unicode MS"/>
      <w:kern w:val="0"/>
      <w:sz w:val="20"/>
      <w:szCs w:val="20"/>
      <w14:ligatures w14:val="none"/>
    </w:rPr>
  </w:style>
  <w:style w:type="paragraph" w:customStyle="1" w:styleId="xl72">
    <w:name w:val="xl72"/>
    <w:basedOn w:val="a"/>
    <w:qFormat/>
    <w:rsid w:val="00FE20F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宋体" w:hAnsi="Arial" w:cs="Arial"/>
      <w:kern w:val="0"/>
      <w:sz w:val="16"/>
      <w:szCs w:val="16"/>
      <w14:ligatures w14:val="none"/>
    </w:rPr>
  </w:style>
  <w:style w:type="paragraph" w:customStyle="1" w:styleId="font1">
    <w:name w:val="font1"/>
    <w:basedOn w:val="a"/>
    <w:qFormat/>
    <w:rsid w:val="00FE20F7"/>
    <w:pPr>
      <w:widowControl/>
      <w:spacing w:before="100" w:beforeAutospacing="1" w:after="100" w:afterAutospacing="1" w:line="240" w:lineRule="auto"/>
    </w:pPr>
    <w:rPr>
      <w:rFonts w:ascii="宋体" w:eastAsia="宋体" w:hAnsi="宋体" w:cs="Times New Roman" w:hint="eastAsia"/>
      <w:kern w:val="0"/>
      <w:sz w:val="24"/>
      <w14:ligatures w14:val="none"/>
    </w:rPr>
  </w:style>
  <w:style w:type="paragraph" w:customStyle="1" w:styleId="font8">
    <w:name w:val="font8"/>
    <w:basedOn w:val="a"/>
    <w:qFormat/>
    <w:rsid w:val="00FE20F7"/>
    <w:pPr>
      <w:widowControl/>
      <w:spacing w:before="100" w:beforeAutospacing="1" w:after="100" w:afterAutospacing="1" w:line="240" w:lineRule="auto"/>
    </w:pPr>
    <w:rPr>
      <w:rFonts w:ascii="宋体" w:eastAsia="宋体" w:hAnsi="宋体" w:cs="宋体"/>
      <w:kern w:val="0"/>
      <w:sz w:val="18"/>
      <w:szCs w:val="18"/>
      <w14:ligatures w14:val="none"/>
    </w:rPr>
  </w:style>
  <w:style w:type="paragraph" w:customStyle="1" w:styleId="font13">
    <w:name w:val="font13"/>
    <w:basedOn w:val="a"/>
    <w:qFormat/>
    <w:rsid w:val="00FE20F7"/>
    <w:pPr>
      <w:widowControl/>
      <w:spacing w:before="100" w:beforeAutospacing="1" w:after="100" w:afterAutospacing="1" w:line="240" w:lineRule="auto"/>
    </w:pPr>
    <w:rPr>
      <w:rFonts w:ascii="BatangChe" w:eastAsia="BatangChe" w:hAnsi="BatangChe" w:cs="宋体"/>
      <w:kern w:val="0"/>
      <w:sz w:val="16"/>
      <w:szCs w:val="16"/>
      <w14:ligatures w14:val="none"/>
    </w:rPr>
  </w:style>
  <w:style w:type="paragraph" w:customStyle="1" w:styleId="font7">
    <w:name w:val="font7"/>
    <w:basedOn w:val="a"/>
    <w:qFormat/>
    <w:rsid w:val="00FE20F7"/>
    <w:pPr>
      <w:widowControl/>
      <w:spacing w:before="100" w:beforeAutospacing="1" w:after="100" w:afterAutospacing="1" w:line="240" w:lineRule="auto"/>
    </w:pPr>
    <w:rPr>
      <w:rFonts w:ascii="宋体" w:eastAsia="宋体" w:hAnsi="宋体" w:cs="宋体"/>
      <w:kern w:val="0"/>
      <w:sz w:val="16"/>
      <w:szCs w:val="16"/>
      <w14:ligatures w14:val="none"/>
    </w:rPr>
  </w:style>
  <w:style w:type="paragraph" w:customStyle="1" w:styleId="affff3">
    <w:name w:val="缩进正文"/>
    <w:basedOn w:val="a"/>
    <w:qFormat/>
    <w:rsid w:val="00FE20F7"/>
    <w:pPr>
      <w:spacing w:beforeLines="25" w:afterLines="25" w:after="0" w:line="360" w:lineRule="auto"/>
      <w:ind w:firstLineChars="200" w:firstLine="480"/>
      <w:jc w:val="both"/>
    </w:pPr>
    <w:rPr>
      <w:rFonts w:ascii="Times New Roman" w:eastAsia="宋体" w:hAnsi="Times New Roman" w:cs="Times New Roman"/>
      <w:sz w:val="24"/>
      <w:szCs w:val="21"/>
      <w14:ligatures w14:val="none"/>
    </w:rPr>
  </w:style>
  <w:style w:type="paragraph" w:customStyle="1" w:styleId="affff4">
    <w:name w:val="文字列表"/>
    <w:basedOn w:val="affe"/>
    <w:qFormat/>
    <w:rsid w:val="00FE20F7"/>
  </w:style>
  <w:style w:type="paragraph" w:customStyle="1" w:styleId="affff5">
    <w:name w:val="图例编号"/>
    <w:basedOn w:val="affe"/>
    <w:next w:val="affe"/>
    <w:qFormat/>
    <w:rsid w:val="00FE20F7"/>
  </w:style>
  <w:style w:type="paragraph" w:customStyle="1" w:styleId="font14">
    <w:name w:val="font14"/>
    <w:basedOn w:val="a"/>
    <w:qFormat/>
    <w:rsid w:val="00FE20F7"/>
    <w:pPr>
      <w:widowControl/>
      <w:spacing w:before="100" w:beforeAutospacing="1" w:after="100" w:afterAutospacing="1" w:line="240" w:lineRule="auto"/>
    </w:pPr>
    <w:rPr>
      <w:rFonts w:ascii="Arial" w:eastAsia="宋体" w:hAnsi="Arial" w:cs="Arial"/>
      <w:color w:val="000000"/>
      <w:kern w:val="0"/>
      <w:sz w:val="16"/>
      <w:szCs w:val="16"/>
      <w14:ligatures w14:val="none"/>
    </w:rPr>
  </w:style>
  <w:style w:type="paragraph" w:customStyle="1" w:styleId="xl48">
    <w:name w:val="xl48"/>
    <w:basedOn w:val="a"/>
    <w:qFormat/>
    <w:rsid w:val="00FE20F7"/>
    <w:pPr>
      <w:widowControl/>
      <w:pBdr>
        <w:right w:val="single" w:sz="4" w:space="0" w:color="auto"/>
      </w:pBdr>
      <w:spacing w:before="100" w:beforeAutospacing="1" w:after="100" w:afterAutospacing="1" w:line="240" w:lineRule="auto"/>
      <w:textAlignment w:val="bottom"/>
    </w:pPr>
    <w:rPr>
      <w:rFonts w:ascii="Arial Unicode MS" w:eastAsia="Arial Unicode MS" w:hAnsi="Arial Unicode MS" w:cs="Arial Unicode MS"/>
      <w:kern w:val="0"/>
      <w:sz w:val="20"/>
      <w:szCs w:val="20"/>
      <w14:ligatures w14:val="none"/>
    </w:rPr>
  </w:style>
  <w:style w:type="paragraph" w:customStyle="1" w:styleId="xl35">
    <w:name w:val="xl35"/>
    <w:basedOn w:val="a"/>
    <w:qFormat/>
    <w:rsid w:val="00FE20F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Arial Unicode MS" w:eastAsia="Arial Unicode MS" w:hAnsi="Arial Unicode MS" w:cs="Arial Unicode MS"/>
      <w:kern w:val="0"/>
      <w:sz w:val="20"/>
      <w:szCs w:val="20"/>
      <w14:ligatures w14:val="none"/>
    </w:rPr>
  </w:style>
  <w:style w:type="paragraph" w:customStyle="1" w:styleId="xl54">
    <w:name w:val="xl54"/>
    <w:basedOn w:val="a"/>
    <w:qFormat/>
    <w:rsid w:val="00FE20F7"/>
    <w:pPr>
      <w:widowControl/>
      <w:pBdr>
        <w:top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kern w:val="0"/>
      <w:sz w:val="20"/>
      <w:szCs w:val="20"/>
      <w14:ligatures w14:val="none"/>
    </w:rPr>
  </w:style>
  <w:style w:type="paragraph" w:customStyle="1" w:styleId="211">
    <w:name w:val="21"/>
    <w:basedOn w:val="a"/>
    <w:qFormat/>
    <w:rsid w:val="00FE20F7"/>
    <w:pPr>
      <w:widowControl/>
      <w:snapToGrid w:val="0"/>
      <w:spacing w:before="100" w:beforeAutospacing="1" w:after="100" w:afterAutospacing="1" w:line="240" w:lineRule="auto"/>
      <w:jc w:val="both"/>
    </w:pPr>
    <w:rPr>
      <w:rFonts w:ascii="Times New Roman" w:eastAsia="Arial Unicode MS" w:hAnsi="Times New Roman" w:cs="Times New Roman"/>
      <w:kern w:val="0"/>
      <w:sz w:val="21"/>
      <w:szCs w:val="21"/>
      <w14:ligatures w14:val="none"/>
    </w:rPr>
  </w:style>
  <w:style w:type="paragraph" w:customStyle="1" w:styleId="xl43">
    <w:name w:val="xl43"/>
    <w:basedOn w:val="a"/>
    <w:qFormat/>
    <w:rsid w:val="00FE20F7"/>
    <w:pPr>
      <w:widowControl/>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kern w:val="0"/>
      <w:szCs w:val="22"/>
      <w14:ligatures w14:val="none"/>
    </w:rPr>
  </w:style>
  <w:style w:type="paragraph" w:customStyle="1" w:styleId="xl82">
    <w:name w:val="xl82"/>
    <w:basedOn w:val="a"/>
    <w:qFormat/>
    <w:rsid w:val="00FE20F7"/>
    <w:pPr>
      <w:widowControl/>
      <w:spacing w:before="100" w:beforeAutospacing="1" w:after="100" w:afterAutospacing="1" w:line="240" w:lineRule="auto"/>
    </w:pPr>
    <w:rPr>
      <w:rFonts w:ascii="Arial" w:eastAsia="宋体" w:hAnsi="Arial" w:cs="Arial"/>
      <w:kern w:val="0"/>
      <w:sz w:val="16"/>
      <w:szCs w:val="16"/>
      <w14:ligatures w14:val="none"/>
    </w:rPr>
  </w:style>
  <w:style w:type="paragraph" w:customStyle="1" w:styleId="xl39">
    <w:name w:val="xl39"/>
    <w:basedOn w:val="a"/>
    <w:qFormat/>
    <w:rsid w:val="00FE20F7"/>
    <w:pPr>
      <w:widowControl/>
      <w:pBdr>
        <w:top w:val="single" w:sz="4" w:space="0" w:color="auto"/>
        <w:bottom w:val="single" w:sz="4" w:space="0" w:color="auto"/>
        <w:right w:val="single" w:sz="4" w:space="0" w:color="auto"/>
      </w:pBdr>
      <w:spacing w:before="100" w:beforeAutospacing="1" w:after="100" w:afterAutospacing="1" w:line="240" w:lineRule="auto"/>
      <w:textAlignment w:val="bottom"/>
    </w:pPr>
    <w:rPr>
      <w:rFonts w:ascii="Arial Unicode MS" w:eastAsia="Arial Unicode MS" w:hAnsi="Arial Unicode MS" w:cs="Arial Unicode MS"/>
      <w:b/>
      <w:bCs/>
      <w:kern w:val="0"/>
      <w:sz w:val="20"/>
      <w:szCs w:val="20"/>
      <w14:ligatures w14:val="none"/>
    </w:rPr>
  </w:style>
  <w:style w:type="paragraph" w:customStyle="1" w:styleId="xl69">
    <w:name w:val="xl69"/>
    <w:basedOn w:val="a"/>
    <w:qFormat/>
    <w:rsid w:val="00FE20F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cs="宋体"/>
      <w:kern w:val="0"/>
      <w:sz w:val="16"/>
      <w:szCs w:val="16"/>
      <w14:ligatures w14:val="none"/>
    </w:rPr>
  </w:style>
  <w:style w:type="paragraph" w:customStyle="1" w:styleId="xl36">
    <w:name w:val="xl36"/>
    <w:basedOn w:val="a"/>
    <w:qFormat/>
    <w:rsid w:val="00FE20F7"/>
    <w:pPr>
      <w:widowControl/>
      <w:pBdr>
        <w:top w:val="single" w:sz="4" w:space="0" w:color="auto"/>
        <w:left w:val="single" w:sz="4" w:space="0" w:color="auto"/>
        <w:bottom w:val="single" w:sz="4" w:space="0" w:color="auto"/>
      </w:pBdr>
      <w:spacing w:before="100" w:beforeAutospacing="1" w:after="100" w:afterAutospacing="1" w:line="240" w:lineRule="auto"/>
    </w:pPr>
    <w:rPr>
      <w:rFonts w:ascii="Arial Unicode MS" w:eastAsia="Arial Unicode MS" w:hAnsi="Arial Unicode MS" w:cs="Arial Unicode MS"/>
      <w:kern w:val="0"/>
      <w:szCs w:val="22"/>
      <w14:ligatures w14:val="none"/>
    </w:rPr>
  </w:style>
  <w:style w:type="paragraph" w:customStyle="1" w:styleId="TOC11">
    <w:name w:val="TOC 标题11"/>
    <w:basedOn w:val="1"/>
    <w:next w:val="a"/>
    <w:uiPriority w:val="39"/>
    <w:unhideWhenUsed/>
    <w:qFormat/>
    <w:rsid w:val="00FE20F7"/>
    <w:pPr>
      <w:widowControl/>
      <w:spacing w:after="0" w:line="276" w:lineRule="auto"/>
      <w:outlineLvl w:val="9"/>
    </w:pPr>
    <w:rPr>
      <w:rFonts w:ascii="Cambria" w:eastAsia="宋体" w:hAnsi="Cambria" w:cs="Times New Roman"/>
      <w:b/>
      <w:bCs/>
      <w:color w:val="366091"/>
      <w:kern w:val="0"/>
      <w:sz w:val="28"/>
      <w:szCs w:val="28"/>
      <w14:ligatures w14:val="none"/>
    </w:rPr>
  </w:style>
  <w:style w:type="paragraph" w:customStyle="1" w:styleId="xl56">
    <w:name w:val="xl56"/>
    <w:basedOn w:val="a"/>
    <w:qFormat/>
    <w:rsid w:val="00FE20F7"/>
    <w:pPr>
      <w:widowControl/>
      <w:pBdr>
        <w:bottom w:val="single" w:sz="4" w:space="0" w:color="auto"/>
      </w:pBdr>
      <w:spacing w:before="100" w:beforeAutospacing="1" w:after="100" w:afterAutospacing="1" w:line="240" w:lineRule="auto"/>
      <w:jc w:val="center"/>
    </w:pPr>
    <w:rPr>
      <w:rFonts w:ascii="华文仿宋" w:eastAsia="华文仿宋" w:hAnsi="华文仿宋" w:cs="Arial Unicode MS" w:hint="eastAsia"/>
      <w:b/>
      <w:bCs/>
      <w:kern w:val="0"/>
      <w:sz w:val="32"/>
      <w:szCs w:val="32"/>
      <w14:ligatures w14:val="none"/>
    </w:rPr>
  </w:style>
  <w:style w:type="paragraph" w:customStyle="1" w:styleId="1c">
    <w:name w:val="1"/>
    <w:basedOn w:val="a"/>
    <w:qFormat/>
    <w:rsid w:val="00FE20F7"/>
    <w:pPr>
      <w:spacing w:afterLines="50" w:after="0" w:line="360" w:lineRule="auto"/>
      <w:jc w:val="both"/>
    </w:pPr>
    <w:rPr>
      <w:rFonts w:ascii="仿宋_GB2312" w:eastAsia="仿宋_GB2312" w:hAnsi="宋体" w:cs="Times New Roman"/>
      <w:sz w:val="24"/>
      <w14:ligatures w14:val="none"/>
    </w:rPr>
  </w:style>
  <w:style w:type="paragraph" w:customStyle="1" w:styleId="p15">
    <w:name w:val="p15"/>
    <w:basedOn w:val="a"/>
    <w:qFormat/>
    <w:rsid w:val="00FE20F7"/>
    <w:pPr>
      <w:widowControl/>
      <w:spacing w:after="0" w:line="240" w:lineRule="auto"/>
      <w:ind w:firstLine="420"/>
      <w:jc w:val="both"/>
    </w:pPr>
    <w:rPr>
      <w:rFonts w:ascii="Calibri" w:eastAsia="宋体" w:hAnsi="Calibri" w:cs="宋体"/>
      <w:kern w:val="0"/>
      <w:sz w:val="21"/>
      <w:szCs w:val="21"/>
      <w14:ligatures w14:val="none"/>
    </w:rPr>
  </w:style>
  <w:style w:type="paragraph" w:customStyle="1" w:styleId="xl46">
    <w:name w:val="xl46"/>
    <w:basedOn w:val="a"/>
    <w:qFormat/>
    <w:rsid w:val="00FE20F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kern w:val="0"/>
      <w:sz w:val="20"/>
      <w:szCs w:val="20"/>
      <w14:ligatures w14:val="none"/>
    </w:rPr>
  </w:style>
  <w:style w:type="paragraph" w:customStyle="1" w:styleId="xl76">
    <w:name w:val="xl76"/>
    <w:basedOn w:val="a"/>
    <w:qFormat/>
    <w:rsid w:val="00FE20F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宋体" w:hAnsi="Arial" w:cs="Arial"/>
      <w:kern w:val="0"/>
      <w:sz w:val="16"/>
      <w:szCs w:val="16"/>
      <w14:ligatures w14:val="none"/>
    </w:rPr>
  </w:style>
  <w:style w:type="paragraph" w:customStyle="1" w:styleId="110">
    <w:name w:val="列出段落11"/>
    <w:basedOn w:val="a"/>
    <w:uiPriority w:val="34"/>
    <w:qFormat/>
    <w:rsid w:val="00FE20F7"/>
    <w:pPr>
      <w:widowControl/>
      <w:adjustRightInd w:val="0"/>
      <w:spacing w:after="0" w:line="360" w:lineRule="auto"/>
      <w:ind w:firstLineChars="200" w:firstLine="420"/>
    </w:pPr>
    <w:rPr>
      <w:rFonts w:ascii="Arial" w:eastAsia="宋体" w:hAnsi="Arial" w:cs="Times New Roman"/>
      <w:kern w:val="0"/>
      <w:sz w:val="21"/>
      <w:lang w:eastAsia="en-US"/>
      <w14:ligatures w14:val="none"/>
    </w:rPr>
  </w:style>
  <w:style w:type="paragraph" w:customStyle="1" w:styleId="xl24">
    <w:name w:val="xl24"/>
    <w:basedOn w:val="a"/>
    <w:qFormat/>
    <w:rsid w:val="00FE20F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Times New Roman"/>
      <w:color w:val="FF0000"/>
      <w:kern w:val="0"/>
      <w:sz w:val="20"/>
      <w:szCs w:val="20"/>
      <w14:ligatures w14:val="none"/>
    </w:rPr>
  </w:style>
  <w:style w:type="paragraph" w:customStyle="1" w:styleId="xl73">
    <w:name w:val="xl73"/>
    <w:basedOn w:val="a"/>
    <w:qFormat/>
    <w:rsid w:val="00FE20F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16"/>
      <w:szCs w:val="16"/>
      <w14:ligatures w14:val="none"/>
    </w:rPr>
  </w:style>
  <w:style w:type="paragraph" w:customStyle="1" w:styleId="xl80">
    <w:name w:val="xl80"/>
    <w:basedOn w:val="a"/>
    <w:qFormat/>
    <w:rsid w:val="00FE20F7"/>
    <w:pPr>
      <w:widowControl/>
      <w:spacing w:before="100" w:beforeAutospacing="1" w:after="100" w:afterAutospacing="1" w:line="240" w:lineRule="auto"/>
    </w:pPr>
    <w:rPr>
      <w:rFonts w:ascii="Arial" w:eastAsia="宋体" w:hAnsi="Arial" w:cs="Arial"/>
      <w:kern w:val="0"/>
      <w:sz w:val="16"/>
      <w:szCs w:val="16"/>
      <w14:ligatures w14:val="none"/>
    </w:rPr>
  </w:style>
  <w:style w:type="paragraph" w:customStyle="1" w:styleId="Style4">
    <w:name w:val="Style4"/>
    <w:basedOn w:val="4"/>
    <w:qFormat/>
    <w:rsid w:val="00FE20F7"/>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outlineLvl w:val="9"/>
    </w:pPr>
    <w:rPr>
      <w:rFonts w:ascii="Times New Roman" w:eastAsia="宋体" w:hAnsi="Times New Roman" w:cs="Times New Roman"/>
      <w:color w:val="auto"/>
      <w:kern w:val="0"/>
      <w:szCs w:val="20"/>
      <w:lang w:val="fr-FR" w:eastAsia="en-US"/>
      <w14:ligatures w14:val="none"/>
    </w:rPr>
  </w:style>
  <w:style w:type="paragraph" w:customStyle="1" w:styleId="240">
    <w:name w:val="24"/>
    <w:basedOn w:val="a"/>
    <w:qFormat/>
    <w:rsid w:val="00FE20F7"/>
    <w:pPr>
      <w:widowControl/>
      <w:snapToGrid w:val="0"/>
      <w:spacing w:before="100" w:beforeAutospacing="1" w:after="100" w:afterAutospacing="1" w:line="240" w:lineRule="auto"/>
      <w:ind w:firstLine="420"/>
      <w:jc w:val="both"/>
    </w:pPr>
    <w:rPr>
      <w:rFonts w:ascii="Times New Roman" w:eastAsia="Arial Unicode MS" w:hAnsi="Times New Roman" w:cs="Times New Roman"/>
      <w:kern w:val="0"/>
      <w:sz w:val="21"/>
      <w:szCs w:val="21"/>
      <w14:ligatures w14:val="none"/>
    </w:rPr>
  </w:style>
  <w:style w:type="paragraph" w:customStyle="1" w:styleId="xl85">
    <w:name w:val="xl85"/>
    <w:basedOn w:val="a"/>
    <w:qFormat/>
    <w:rsid w:val="00FE20F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宋体" w:hAnsi="Arial" w:cs="Arial"/>
      <w:kern w:val="0"/>
      <w:sz w:val="16"/>
      <w:szCs w:val="16"/>
      <w14:ligatures w14:val="none"/>
    </w:rPr>
  </w:style>
  <w:style w:type="paragraph" w:customStyle="1" w:styleId="36">
    <w:name w:val="表格3"/>
    <w:basedOn w:val="a"/>
    <w:qFormat/>
    <w:rsid w:val="00FE20F7"/>
    <w:pPr>
      <w:adjustRightInd w:val="0"/>
      <w:spacing w:after="0" w:line="360" w:lineRule="atLeast"/>
      <w:ind w:leftChars="30" w:left="72" w:rightChars="30" w:right="72"/>
      <w:jc w:val="both"/>
      <w:textAlignment w:val="baseline"/>
    </w:pPr>
    <w:rPr>
      <w:rFonts w:ascii="Times New Roman" w:eastAsia="宋体" w:hAnsi="Times New Roman" w:cs="Times New Roman"/>
      <w:kern w:val="0"/>
      <w:sz w:val="21"/>
      <w:szCs w:val="20"/>
      <w14:ligatures w14:val="none"/>
    </w:rPr>
  </w:style>
  <w:style w:type="paragraph" w:customStyle="1" w:styleId="xl42">
    <w:name w:val="xl42"/>
    <w:basedOn w:val="a"/>
    <w:qFormat/>
    <w:rsid w:val="00FE20F7"/>
    <w:pPr>
      <w:widowControl/>
      <w:pBdr>
        <w:top w:val="single" w:sz="4" w:space="0" w:color="auto"/>
        <w:bottom w:val="single" w:sz="4" w:space="0" w:color="auto"/>
        <w:right w:val="single" w:sz="4" w:space="0" w:color="auto"/>
      </w:pBdr>
      <w:spacing w:before="100" w:beforeAutospacing="1" w:after="100" w:afterAutospacing="1" w:line="240" w:lineRule="auto"/>
      <w:textAlignment w:val="bottom"/>
    </w:pPr>
    <w:rPr>
      <w:rFonts w:ascii="Arial Unicode MS" w:eastAsia="Arial Unicode MS" w:hAnsi="Arial Unicode MS" w:cs="Arial Unicode MS"/>
      <w:kern w:val="0"/>
      <w:sz w:val="20"/>
      <w:szCs w:val="20"/>
      <w14:ligatures w14:val="none"/>
    </w:rPr>
  </w:style>
  <w:style w:type="paragraph" w:customStyle="1" w:styleId="xl74">
    <w:name w:val="xl74"/>
    <w:basedOn w:val="a"/>
    <w:qFormat/>
    <w:rsid w:val="00FE20F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宋体" w:hAnsi="Arial" w:cs="Arial"/>
      <w:kern w:val="0"/>
      <w:sz w:val="16"/>
      <w:szCs w:val="16"/>
      <w14:ligatures w14:val="none"/>
    </w:rPr>
  </w:style>
  <w:style w:type="paragraph" w:customStyle="1" w:styleId="xl51">
    <w:name w:val="xl51"/>
    <w:basedOn w:val="a"/>
    <w:qFormat/>
    <w:rsid w:val="00FE20F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kern w:val="0"/>
      <w:sz w:val="20"/>
      <w:szCs w:val="20"/>
      <w14:ligatures w14:val="none"/>
    </w:rPr>
  </w:style>
  <w:style w:type="paragraph" w:customStyle="1" w:styleId="-12">
    <w:name w:val="彩色列表 - 着色 12"/>
    <w:basedOn w:val="a"/>
    <w:uiPriority w:val="34"/>
    <w:qFormat/>
    <w:rsid w:val="00FE20F7"/>
    <w:pPr>
      <w:autoSpaceDE w:val="0"/>
      <w:autoSpaceDN w:val="0"/>
      <w:adjustRightInd w:val="0"/>
      <w:spacing w:after="0" w:line="240" w:lineRule="auto"/>
      <w:ind w:firstLineChars="200" w:firstLine="420"/>
      <w:textAlignment w:val="baseline"/>
    </w:pPr>
    <w:rPr>
      <w:rFonts w:ascii="宋体" w:eastAsia="宋体" w:hAnsi="Times New Roman" w:cs="Times New Roman"/>
      <w:kern w:val="0"/>
      <w:sz w:val="34"/>
      <w:szCs w:val="20"/>
      <w14:ligatures w14:val="none"/>
    </w:rPr>
  </w:style>
  <w:style w:type="paragraph" w:customStyle="1" w:styleId="flName">
    <w:name w:val="flName"/>
    <w:basedOn w:val="a"/>
    <w:qFormat/>
    <w:rsid w:val="00FE20F7"/>
    <w:pPr>
      <w:adjustRightInd w:val="0"/>
      <w:spacing w:before="320" w:line="360" w:lineRule="atLeast"/>
      <w:jc w:val="center"/>
    </w:pPr>
    <w:rPr>
      <w:rFonts w:ascii="Arial" w:eastAsia="黑体" w:hAnsi="Times New Roman" w:cs="Times New Roman"/>
      <w:kern w:val="0"/>
      <w:sz w:val="32"/>
      <w:szCs w:val="20"/>
      <w14:ligatures w14:val="none"/>
    </w:rPr>
  </w:style>
  <w:style w:type="paragraph" w:customStyle="1" w:styleId="xl55">
    <w:name w:val="xl55"/>
    <w:basedOn w:val="a"/>
    <w:qFormat/>
    <w:rsid w:val="00FE20F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Arial Unicode MS" w:eastAsia="Arial Unicode MS" w:hAnsi="Arial Unicode MS" w:cs="Arial Unicode MS"/>
      <w:kern w:val="0"/>
      <w:sz w:val="20"/>
      <w:szCs w:val="20"/>
      <w14:ligatures w14:val="none"/>
    </w:rPr>
  </w:style>
  <w:style w:type="paragraph" w:customStyle="1" w:styleId="xl27">
    <w:name w:val="xl27"/>
    <w:basedOn w:val="a"/>
    <w:qFormat/>
    <w:rsid w:val="00FE20F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kern w:val="0"/>
      <w:szCs w:val="22"/>
      <w14:ligatures w14:val="none"/>
    </w:rPr>
  </w:style>
  <w:style w:type="paragraph" w:customStyle="1" w:styleId="Web">
    <w:name w:val="普通 (Web)"/>
    <w:basedOn w:val="a"/>
    <w:qFormat/>
    <w:rsid w:val="00FE20F7"/>
    <w:pPr>
      <w:spacing w:after="0" w:line="300" w:lineRule="auto"/>
      <w:jc w:val="both"/>
    </w:pPr>
    <w:rPr>
      <w:rFonts w:ascii="Times New Roman" w:eastAsia="宋体" w:hAnsi="Times New Roman" w:cs="Times New Roman"/>
      <w:sz w:val="24"/>
      <w14:ligatures w14:val="none"/>
    </w:rPr>
  </w:style>
  <w:style w:type="paragraph" w:customStyle="1" w:styleId="xl33">
    <w:name w:val="xl33"/>
    <w:basedOn w:val="a"/>
    <w:qFormat/>
    <w:rsid w:val="00FE20F7"/>
    <w:pPr>
      <w:widowControl/>
      <w:pBdr>
        <w:top w:val="single" w:sz="4" w:space="0" w:color="auto"/>
        <w:left w:val="single" w:sz="4" w:space="0" w:color="auto"/>
        <w:right w:val="single" w:sz="4" w:space="0" w:color="auto"/>
      </w:pBdr>
      <w:spacing w:before="100" w:beforeAutospacing="1" w:after="100" w:afterAutospacing="1" w:line="240" w:lineRule="auto"/>
      <w:textAlignment w:val="bottom"/>
    </w:pPr>
    <w:rPr>
      <w:rFonts w:ascii="Arial Unicode MS" w:eastAsia="Arial Unicode MS" w:hAnsi="Arial Unicode MS" w:cs="Arial Unicode MS"/>
      <w:kern w:val="0"/>
      <w:sz w:val="20"/>
      <w:szCs w:val="20"/>
      <w14:ligatures w14:val="none"/>
    </w:rPr>
  </w:style>
  <w:style w:type="paragraph" w:customStyle="1" w:styleId="200">
    <w:name w:val="20"/>
    <w:basedOn w:val="a"/>
    <w:qFormat/>
    <w:rsid w:val="00FE20F7"/>
    <w:pPr>
      <w:widowControl/>
      <w:snapToGrid w:val="0"/>
      <w:spacing w:before="100" w:beforeAutospacing="1" w:after="100" w:afterAutospacing="1" w:line="240" w:lineRule="auto"/>
    </w:pPr>
    <w:rPr>
      <w:rFonts w:ascii="宋体" w:eastAsia="宋体" w:hAnsi="宋体" w:cs="Arial Unicode MS" w:hint="eastAsia"/>
      <w:kern w:val="0"/>
      <w:sz w:val="24"/>
      <w14:ligatures w14:val="none"/>
    </w:rPr>
  </w:style>
  <w:style w:type="paragraph" w:customStyle="1" w:styleId="CharCharCharCharCharCharCharCharCharChar1">
    <w:name w:val="Char Char Char Char Char Char Char Char Char Char1"/>
    <w:basedOn w:val="a"/>
    <w:qFormat/>
    <w:rsid w:val="00FE20F7"/>
    <w:pPr>
      <w:tabs>
        <w:tab w:val="left" w:pos="794"/>
        <w:tab w:val="left" w:pos="1191"/>
        <w:tab w:val="left" w:pos="1588"/>
        <w:tab w:val="left" w:pos="1985"/>
      </w:tabs>
      <w:autoSpaceDE w:val="0"/>
      <w:autoSpaceDN w:val="0"/>
      <w:adjustRightInd w:val="0"/>
      <w:spacing w:before="136" w:after="0" w:line="240" w:lineRule="auto"/>
      <w:jc w:val="both"/>
    </w:pPr>
    <w:rPr>
      <w:rFonts w:ascii="Tahoma" w:eastAsia="宋体" w:hAnsi="Tahoma" w:cs="Times New Roman"/>
      <w:kern w:val="0"/>
      <w:sz w:val="24"/>
      <w:szCs w:val="20"/>
      <w:lang w:val="en-GB"/>
      <w14:ligatures w14:val="none"/>
    </w:rPr>
  </w:style>
  <w:style w:type="character" w:customStyle="1" w:styleId="navname">
    <w:name w:val="navname"/>
    <w:basedOn w:val="a0"/>
    <w:qFormat/>
    <w:rsid w:val="00FE20F7"/>
  </w:style>
  <w:style w:type="paragraph" w:customStyle="1" w:styleId="Default">
    <w:name w:val="Default"/>
    <w:qFormat/>
    <w:rsid w:val="00FE20F7"/>
    <w:pPr>
      <w:widowControl w:val="0"/>
      <w:autoSpaceDE w:val="0"/>
      <w:autoSpaceDN w:val="0"/>
      <w:adjustRightInd w:val="0"/>
      <w:spacing w:after="0" w:line="240" w:lineRule="auto"/>
    </w:pPr>
    <w:rPr>
      <w:rFonts w:ascii="FZFangSong-Z02" w:eastAsia="FZFangSong-Z02" w:hAnsi="Times New Roman" w:cs="FZFangSong-Z02"/>
      <w:color w:val="000000"/>
      <w:kern w:val="0"/>
      <w:sz w:val="24"/>
      <w14:ligatures w14:val="none"/>
    </w:rPr>
  </w:style>
  <w:style w:type="character" w:customStyle="1" w:styleId="1d">
    <w:name w:val="未处理的提及1"/>
    <w:basedOn w:val="a0"/>
    <w:uiPriority w:val="99"/>
    <w:semiHidden/>
    <w:unhideWhenUsed/>
    <w:qFormat/>
    <w:rsid w:val="00FE20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Colors" Target="diagrams/colors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diagramQuickStyle" Target="diagrams/quickStyle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diagramData" Target="diagrams/data1.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rgbClr val="FFFFFF">
        <a:alpha val="90000"/>
      </a:srgbClr>
    </dgm:fillClrLst>
    <dgm:linClrLst meth="repeat">
      <a:srgbClr val="4F81BD"/>
    </dgm:linClrLst>
    <dgm:effectClrLst/>
    <dgm:txLinClrLst/>
    <dgm:txFillClrLst meth="repeat">
      <a:srgbClr val="000000"/>
    </dgm:txFillClrLst>
    <dgm:txEffectClrLst/>
  </dgm:styleLbl>
  <dgm:styleLbl name="alignAccFollowNode1">
    <dgm:fillClrLst meth="repeat">
      <a:srgbClr val="D0D8E8">
        <a:alpha val="90000"/>
        <a:tint val="40000"/>
      </a:srgbClr>
    </dgm:fillClrLst>
    <dgm:linClrLst meth="repeat">
      <a:srgbClr val="D0D8E8">
        <a:alpha val="90000"/>
        <a:tint val="40000"/>
      </a:srgbClr>
    </dgm:linClrLst>
    <dgm:effectClrLst/>
    <dgm:txLinClrLst/>
    <dgm:txFillClrLst meth="repeat">
      <a:srgbClr val="000000"/>
    </dgm:txFillClrLst>
    <dgm:txEffectClrLst/>
  </dgm:styleLbl>
  <dgm:styleLbl name="alignImgPlace1">
    <dgm:fillClrLst meth="repeat">
      <a:srgbClr val="C2CDE1">
        <a:tint val="50000"/>
      </a:srgbClr>
    </dgm:fillClrLst>
    <dgm:linClrLst meth="repeat">
      <a:srgbClr val="FFFFFF"/>
    </dgm:linClrLst>
    <dgm:effectClrLst/>
    <dgm:txLinClrLst/>
    <dgm:txFillClrLst meth="repeat">
      <a:srgbClr val="FFFFFF"/>
    </dgm:txFillClrLst>
    <dgm:txEffectClrLst/>
  </dgm:styleLbl>
  <dgm:styleLbl name="alignNode1">
    <dgm:fillClrLst meth="repeat">
      <a:srgbClr val="4F81BD"/>
    </dgm:fillClrLst>
    <dgm:linClrLst meth="repeat">
      <a:srgbClr val="4F81BD"/>
    </dgm:linClrLst>
    <dgm:effectClrLst/>
    <dgm:txLinClrLst/>
    <dgm:txFillClrLst/>
    <dgm:txEffectClrLst/>
  </dgm:styleLbl>
  <dgm:styleLbl name="asst0">
    <dgm:fillClrLst meth="repeat">
      <a:srgbClr val="4F81BD"/>
    </dgm:fillClrLst>
    <dgm:linClrLst meth="repeat">
      <a:srgbClr val="FFFFFF"/>
    </dgm:linClrLst>
    <dgm:effectClrLst/>
    <dgm:txLinClrLst/>
    <dgm:txFillClrLst/>
    <dgm:txEffectClrLst/>
  </dgm:styleLbl>
  <dgm:styleLbl name="asst1">
    <dgm:fillClrLst meth="repeat">
      <a:srgbClr val="4F81BD"/>
    </dgm:fillClrLst>
    <dgm:linClrLst meth="repeat">
      <a:srgbClr val="FFFFFF"/>
    </dgm:linClrLst>
    <dgm:effectClrLst/>
    <dgm:txLinClrLst/>
    <dgm:txFillClrLst/>
    <dgm:txEffectClrLst/>
  </dgm:styleLbl>
  <dgm:styleLbl name="asst2">
    <dgm:fillClrLst meth="repeat">
      <a:srgbClr val="4F81BD"/>
    </dgm:fillClrLst>
    <dgm:linClrLst meth="repeat">
      <a:srgbClr val="FFFFFF"/>
    </dgm:linClrLst>
    <dgm:effectClrLst/>
    <dgm:txLinClrLst/>
    <dgm:txFillClrLst/>
    <dgm:txEffectClrLst/>
  </dgm:styleLbl>
  <dgm:styleLbl name="asst3">
    <dgm:fillClrLst meth="repeat">
      <a:srgbClr val="4F81BD"/>
    </dgm:fillClrLst>
    <dgm:linClrLst meth="repeat">
      <a:srgbClr val="FFFFFF"/>
    </dgm:linClrLst>
    <dgm:effectClrLst/>
    <dgm:txLinClrLst/>
    <dgm:txFillClrLst/>
    <dgm:txEffectClrLst/>
  </dgm:styleLbl>
  <dgm:styleLbl name="asst4">
    <dgm:fillClrLst meth="repeat">
      <a:srgbClr val="4F81BD"/>
    </dgm:fillClrLst>
    <dgm:linClrLst meth="repeat">
      <a:srgbClr val="FFFFFF"/>
    </dgm:linClrLst>
    <dgm:effectClrLst/>
    <dgm:txLinClrLst/>
    <dgm:txFillClrLst/>
    <dgm:txEffectClrLst/>
  </dgm:styleLbl>
  <dgm:styleLbl name="bgAcc1">
    <dgm:fillClrLst meth="repeat">
      <a:srgbClr val="FFFFFF">
        <a:alpha val="90000"/>
      </a:srgbClr>
    </dgm:fillClrLst>
    <dgm:linClrLst meth="repeat">
      <a:srgbClr val="4F81BD"/>
    </dgm:linClrLst>
    <dgm:effectClrLst/>
    <dgm:txLinClrLst/>
    <dgm:txFillClrLst meth="repeat">
      <a:srgbClr val="000000"/>
    </dgm:txFillClrLst>
    <dgm:txEffectClrLst/>
  </dgm:styleLbl>
  <dgm:styleLbl name="bgAccFollowNode1">
    <dgm:fillClrLst meth="repeat">
      <a:srgbClr val="D0D8E8">
        <a:alpha val="90000"/>
        <a:tint val="40000"/>
      </a:srgbClr>
    </dgm:fillClrLst>
    <dgm:linClrLst meth="repeat">
      <a:srgbClr val="D0D8E8">
        <a:alpha val="90000"/>
        <a:tint val="40000"/>
      </a:srgbClr>
    </dgm:linClrLst>
    <dgm:effectClrLst/>
    <dgm:txLinClrLst/>
    <dgm:txFillClrLst meth="repeat">
      <a:srgbClr val="000000"/>
    </dgm:txFillClrLst>
    <dgm:txEffectClrLst/>
  </dgm:styleLbl>
  <dgm:styleLbl name="bgImgPlace1">
    <dgm:fillClrLst meth="repeat">
      <a:srgbClr val="C2CDE1">
        <a:tint val="50000"/>
      </a:srgbClr>
    </dgm:fillClrLst>
    <dgm:linClrLst meth="repeat">
      <a:srgbClr val="FFFFFF"/>
    </dgm:linClrLst>
    <dgm:effectClrLst/>
    <dgm:txLinClrLst/>
    <dgm:txFillClrLst meth="repeat">
      <a:srgbClr val="FFFFFF"/>
    </dgm:txFillClrLst>
    <dgm:txEffectClrLst/>
  </dgm:styleLbl>
  <dgm:styleLbl name="bgShp">
    <dgm:fillClrLst meth="repeat">
      <a:srgbClr val="D0D8E8">
        <a:tint val="40000"/>
      </a:srgbClr>
    </dgm:fillClrLst>
    <dgm:linClrLst meth="repeat">
      <a:srgbClr val="4F81BD"/>
    </dgm:linClrLst>
    <dgm:effectClrLst/>
    <dgm:txLinClrLst/>
    <dgm:txFillClrLst meth="repeat">
      <a:srgbClr val="000000"/>
    </dgm:txFillClrLst>
    <dgm:txEffectClrLst/>
  </dgm:styleLbl>
  <dgm:styleLbl name="bgSibTrans2D1">
    <dgm:fillClrLst meth="repeat">
      <a:srgbClr val="B2C1DB">
        <a:tint val="60000"/>
      </a:srgbClr>
    </dgm:fillClrLst>
    <dgm:linClrLst meth="repeat">
      <a:srgbClr val="B2C1DB">
        <a:tint val="60000"/>
      </a:srgbClr>
    </dgm:linClrLst>
    <dgm:effectClrLst/>
    <dgm:txLinClrLst/>
    <dgm:txFillClrLst/>
    <dgm:txEffectClrLst/>
  </dgm:styleLbl>
  <dgm:styleLbl name="callout">
    <dgm:fillClrLst meth="repeat">
      <a:srgbClr val="4F81BD"/>
    </dgm:fillClrLst>
    <dgm:linClrLst meth="repeat">
      <a:srgbClr val="C2CDE1">
        <a:tint val="50000"/>
      </a:srgbClr>
    </dgm:linClrLst>
    <dgm:effectClrLst/>
    <dgm:txLinClrLst/>
    <dgm:txFillClrLst meth="repeat">
      <a:srgbClr val="000000"/>
    </dgm:txFillClrLst>
    <dgm:txEffectClrLst/>
  </dgm:styleLbl>
  <dgm:styleLbl name="conFgAcc1">
    <dgm:fillClrLst meth="repeat">
      <a:srgbClr val="FFFFFF">
        <a:alpha val="90000"/>
      </a:srgbClr>
    </dgm:fillClrLst>
    <dgm:linClrLst meth="repeat">
      <a:srgbClr val="4F81BD"/>
    </dgm:linClrLst>
    <dgm:effectClrLst/>
    <dgm:txLinClrLst/>
    <dgm:txFillClrLst meth="repeat">
      <a:srgbClr val="000000"/>
    </dgm:txFillClrLst>
    <dgm:txEffectClrLst/>
  </dgm:styleLbl>
  <dgm:styleLbl name="dkBgShp">
    <dgm:fillClrLst meth="repeat">
      <a:srgbClr val="4774AB">
        <a:shade val="80000"/>
      </a:srgbClr>
    </dgm:fillClrLst>
    <dgm:linClrLst meth="repeat">
      <a:srgbClr val="4F81BD"/>
    </dgm:linClrLst>
    <dgm:effectClrLst/>
    <dgm:txLinClrLst/>
    <dgm:txFillClrLst meth="repeat">
      <a:srgbClr val="FFFFFF"/>
    </dgm:txFillClrLst>
    <dgm:txEffectClrLst/>
  </dgm:styleLbl>
  <dgm:styleLbl name="fgAcc0">
    <dgm:fillClrLst meth="repeat">
      <a:srgbClr val="FFFFFF">
        <a:alpha val="90000"/>
      </a:srgbClr>
    </dgm:fillClrLst>
    <dgm:linClrLst meth="repeat">
      <a:srgbClr val="4F81BD"/>
    </dgm:linClrLst>
    <dgm:effectClrLst/>
    <dgm:txLinClrLst/>
    <dgm:txFillClrLst meth="repeat">
      <a:srgbClr val="000000"/>
    </dgm:txFillClrLst>
    <dgm:txEffectClrLst/>
  </dgm:styleLbl>
  <dgm:styleLbl name="fgAcc1">
    <dgm:fillClrLst meth="repeat">
      <a:srgbClr val="FFFFFF">
        <a:alpha val="90000"/>
      </a:srgbClr>
    </dgm:fillClrLst>
    <dgm:linClrLst meth="repeat">
      <a:srgbClr val="4F81BD"/>
    </dgm:linClrLst>
    <dgm:effectClrLst/>
    <dgm:txLinClrLst/>
    <dgm:txFillClrLst meth="repeat">
      <a:srgbClr val="000000"/>
    </dgm:txFillClrLst>
    <dgm:txEffectClrLst/>
  </dgm:styleLbl>
  <dgm:styleLbl name="fgAcc2">
    <dgm:fillClrLst meth="repeat">
      <a:srgbClr val="FFFFFF">
        <a:alpha val="90000"/>
      </a:srgbClr>
    </dgm:fillClrLst>
    <dgm:linClrLst meth="repeat">
      <a:srgbClr val="4F81BD"/>
    </dgm:linClrLst>
    <dgm:effectClrLst/>
    <dgm:txLinClrLst/>
    <dgm:txFillClrLst meth="repeat">
      <a:srgbClr val="000000"/>
    </dgm:txFillClrLst>
    <dgm:txEffectClrLst/>
  </dgm:styleLbl>
  <dgm:styleLbl name="fgAcc3">
    <dgm:fillClrLst meth="repeat">
      <a:srgbClr val="FFFFFF">
        <a:alpha val="90000"/>
      </a:srgbClr>
    </dgm:fillClrLst>
    <dgm:linClrLst meth="repeat">
      <a:srgbClr val="4F81BD"/>
    </dgm:linClrLst>
    <dgm:effectClrLst/>
    <dgm:txLinClrLst/>
    <dgm:txFillClrLst meth="repeat">
      <a:srgbClr val="000000"/>
    </dgm:txFillClrLst>
    <dgm:txEffectClrLst/>
  </dgm:styleLbl>
  <dgm:styleLbl name="fgAcc4">
    <dgm:fillClrLst meth="repeat">
      <a:srgbClr val="FFFFFF">
        <a:alpha val="90000"/>
      </a:srgbClr>
    </dgm:fillClrLst>
    <dgm:linClrLst meth="repeat">
      <a:srgbClr val="4F81BD"/>
    </dgm:linClrLst>
    <dgm:effectClrLst/>
    <dgm:txLinClrLst/>
    <dgm:txFillClrLst meth="repeat">
      <a:srgbClr val="000000"/>
    </dgm:txFillClrLst>
    <dgm:txEffectClrLst/>
  </dgm:styleLbl>
  <dgm:styleLbl name="fgAccFollowNode1">
    <dgm:fillClrLst meth="repeat">
      <a:srgbClr val="D0D8E8">
        <a:alpha val="90000"/>
        <a:tint val="40000"/>
      </a:srgbClr>
    </dgm:fillClrLst>
    <dgm:linClrLst meth="repeat">
      <a:srgbClr val="D0D8E8">
        <a:alpha val="90000"/>
        <a:tint val="40000"/>
      </a:srgbClr>
    </dgm:linClrLst>
    <dgm:effectClrLst/>
    <dgm:txLinClrLst/>
    <dgm:txFillClrLst meth="repeat">
      <a:srgbClr val="000000"/>
    </dgm:txFillClrLst>
    <dgm:txEffectClrLst/>
  </dgm:styleLbl>
  <dgm:styleLbl name="fgImgPlace1">
    <dgm:fillClrLst meth="repeat">
      <a:srgbClr val="C2CDE1">
        <a:tint val="50000"/>
      </a:srgbClr>
    </dgm:fillClrLst>
    <dgm:linClrLst meth="repeat">
      <a:srgbClr val="FFFFFF"/>
    </dgm:linClrLst>
    <dgm:effectClrLst/>
    <dgm:txLinClrLst/>
    <dgm:txFillClrLst meth="repeat">
      <a:srgbClr val="FFFFFF"/>
    </dgm:txFillClrLst>
    <dgm:txEffectClrLst/>
  </dgm:styleLbl>
  <dgm:styleLbl name="fgShp">
    <dgm:fillClrLst meth="repeat">
      <a:srgbClr val="B2C1DB">
        <a:tint val="60000"/>
      </a:srgbClr>
    </dgm:fillClrLst>
    <dgm:linClrLst meth="repeat">
      <a:srgbClr val="FFFFFF"/>
    </dgm:linClrLst>
    <dgm:effectClrLst/>
    <dgm:txLinClrLst/>
    <dgm:txFillClrLst meth="repeat">
      <a:srgbClr val="000000"/>
    </dgm:txFillClrLst>
    <dgm:txEffectClrLst/>
  </dgm:styleLbl>
  <dgm:styleLbl name="fgSibTrans2D1">
    <dgm:fillClrLst meth="repeat">
      <a:srgbClr val="B2C1DB">
        <a:tint val="60000"/>
      </a:srgbClr>
    </dgm:fillClrLst>
    <dgm:linClrLst meth="repeat">
      <a:srgbClr val="B2C1DB">
        <a:tint val="60000"/>
      </a:srgbClr>
    </dgm:linClrLst>
    <dgm:effectClrLst/>
    <dgm:txLinClrLst/>
    <dgm:txFillClrLst/>
    <dgm:txEffectClrLst/>
  </dgm:styleLbl>
  <dgm:styleLbl name="lnNode1">
    <dgm:fillClrLst meth="repeat">
      <a:srgbClr val="4F81BD"/>
    </dgm:fillClrLst>
    <dgm:linClrLst meth="repeat">
      <a:srgbClr val="FFFFFF"/>
    </dgm:linClrLst>
    <dgm:effectClrLst/>
    <dgm:txLinClrLst/>
    <dgm:txFillClrLst/>
    <dgm:txEffectClrLst/>
  </dgm:styleLbl>
  <dgm:styleLbl name="node0">
    <dgm:fillClrLst meth="repeat">
      <a:srgbClr val="4F81BD"/>
    </dgm:fillClrLst>
    <dgm:linClrLst meth="repeat">
      <a:srgbClr val="FFFFFF"/>
    </dgm:linClrLst>
    <dgm:effectClrLst/>
    <dgm:txLinClrLst/>
    <dgm:txFillClrLst/>
    <dgm:txEffectClrLst/>
  </dgm:styleLbl>
  <dgm:styleLbl name="node1">
    <dgm:fillClrLst meth="repeat">
      <a:srgbClr val="4F81BD"/>
    </dgm:fillClrLst>
    <dgm:linClrLst meth="repeat">
      <a:srgbClr val="FFFFFF"/>
    </dgm:linClrLst>
    <dgm:effectClrLst/>
    <dgm:txLinClrLst/>
    <dgm:txFillClrLst/>
    <dgm:txEffectClrLst/>
  </dgm:styleLbl>
  <dgm:styleLbl name="node2">
    <dgm:fillClrLst meth="repeat">
      <a:srgbClr val="4F81BD"/>
    </dgm:fillClrLst>
    <dgm:linClrLst meth="repeat">
      <a:srgbClr val="FFFFFF"/>
    </dgm:linClrLst>
    <dgm:effectClrLst/>
    <dgm:txLinClrLst/>
    <dgm:txFillClrLst/>
    <dgm:txEffectClrLst/>
  </dgm:styleLbl>
  <dgm:styleLbl name="node3">
    <dgm:fillClrLst meth="repeat">
      <a:srgbClr val="4F81BD"/>
    </dgm:fillClrLst>
    <dgm:linClrLst meth="repeat">
      <a:srgbClr val="FFFFFF"/>
    </dgm:linClrLst>
    <dgm:effectClrLst/>
    <dgm:txLinClrLst/>
    <dgm:txFillClrLst/>
    <dgm:txEffectClrLst/>
  </dgm:styleLbl>
  <dgm:styleLbl name="node4">
    <dgm:fillClrLst meth="repeat">
      <a:srgbClr val="4F81BD"/>
    </dgm:fillClrLst>
    <dgm:linClrLst meth="repeat">
      <a:srgbClr val="FFFFFF"/>
    </dgm:linClrLst>
    <dgm:effectClrLst/>
    <dgm:txLinClrLst/>
    <dgm:txFillClrLst/>
    <dgm:txEffectClrLst/>
  </dgm:styleLbl>
  <dgm:styleLbl name="parChTrans1D1">
    <dgm:fillClrLst meth="repeat">
      <a:srgbClr val="4F81BD"/>
    </dgm:fillClrLst>
    <dgm:linClrLst meth="repeat">
      <a:srgbClr val="3D6696">
        <a:shade val="60000"/>
      </a:srgbClr>
    </dgm:linClrLst>
    <dgm:effectClrLst/>
    <dgm:txLinClrLst/>
    <dgm:txFillClrLst meth="repeat">
      <a:srgbClr val="000000"/>
    </dgm:txFillClrLst>
    <dgm:txEffectClrLst/>
  </dgm:styleLbl>
  <dgm:styleLbl name="parChTrans1D2">
    <dgm:fillClrLst meth="repeat">
      <a:srgbClr val="4F81BD"/>
    </dgm:fillClrLst>
    <dgm:linClrLst meth="repeat">
      <a:srgbClr val="3D6696">
        <a:shade val="60000"/>
      </a:srgbClr>
    </dgm:linClrLst>
    <dgm:effectClrLst/>
    <dgm:txLinClrLst/>
    <dgm:txFillClrLst meth="repeat">
      <a:srgbClr val="000000"/>
    </dgm:txFillClrLst>
    <dgm:txEffectClrLst/>
  </dgm:styleLbl>
  <dgm:styleLbl name="parChTrans1D3">
    <dgm:fillClrLst meth="repeat">
      <a:srgbClr val="4F81BD"/>
    </dgm:fillClrLst>
    <dgm:linClrLst meth="repeat">
      <a:srgbClr val="4774AB">
        <a:shade val="80000"/>
      </a:srgbClr>
    </dgm:linClrLst>
    <dgm:effectClrLst/>
    <dgm:txLinClrLst/>
    <dgm:txFillClrLst meth="repeat">
      <a:srgbClr val="000000"/>
    </dgm:txFillClrLst>
    <dgm:txEffectClrLst/>
  </dgm:styleLbl>
  <dgm:styleLbl name="parChTrans1D4">
    <dgm:fillClrLst meth="repeat">
      <a:srgbClr val="4F81BD"/>
    </dgm:fillClrLst>
    <dgm:linClrLst meth="repeat">
      <a:srgbClr val="4774AB">
        <a:shade val="80000"/>
      </a:srgbClr>
    </dgm:linClrLst>
    <dgm:effectClrLst/>
    <dgm:txLinClrLst/>
    <dgm:txFillClrLst meth="repeat">
      <a:srgbClr val="000000"/>
    </dgm:txFillClrLst>
    <dgm:txEffectClrLst/>
  </dgm:styleLbl>
  <dgm:styleLbl name="parChTrans2D1">
    <dgm:fillClrLst meth="repeat">
      <a:srgbClr val="B2C1DB">
        <a:tint val="60000"/>
      </a:srgbClr>
    </dgm:fillClrLst>
    <dgm:linClrLst meth="repeat">
      <a:srgbClr val="B2C1DB">
        <a:tint val="60000"/>
      </a:srgbClr>
    </dgm:linClrLst>
    <dgm:effectClrLst/>
    <dgm:txLinClrLst/>
    <dgm:txFillClrLst meth="repeat">
      <a:srgbClr val="FFFFFF"/>
    </dgm:txFillClrLst>
    <dgm:txEffectClrLst/>
  </dgm:styleLbl>
  <dgm:styleLbl name="parChTrans2D2">
    <dgm:fillClrLst meth="repeat">
      <a:srgbClr val="4F81BD"/>
    </dgm:fillClrLst>
    <dgm:linClrLst meth="repeat">
      <a:srgbClr val="4F81BD"/>
    </dgm:linClrLst>
    <dgm:effectClrLst/>
    <dgm:txLinClrLst/>
    <dgm:txFillClrLst meth="repeat">
      <a:srgbClr val="FFFFFF"/>
    </dgm:txFillClrLst>
    <dgm:txEffectClrLst/>
  </dgm:styleLbl>
  <dgm:styleLbl name="parChTrans2D3">
    <dgm:fillClrLst meth="repeat">
      <a:srgbClr val="4F81BD"/>
    </dgm:fillClrLst>
    <dgm:linClrLst meth="repeat">
      <a:srgbClr val="4F81BD"/>
    </dgm:linClrLst>
    <dgm:effectClrLst/>
    <dgm:txLinClrLst/>
    <dgm:txFillClrLst meth="repeat">
      <a:srgbClr val="FFFFFF"/>
    </dgm:txFillClrLst>
    <dgm:txEffectClrLst/>
  </dgm:styleLbl>
  <dgm:styleLbl name="parChTrans2D4">
    <dgm:fillClrLst meth="repeat">
      <a:srgbClr val="4F81BD"/>
    </dgm:fillClrLst>
    <dgm:linClrLst meth="repeat">
      <a:srgbClr val="4F81BD"/>
    </dgm:linClrLst>
    <dgm:effectClrLst/>
    <dgm:txLinClrLst/>
    <dgm:txFillClrLst meth="repeat">
      <a:srgbClr val="FFFFFF"/>
    </dgm:txFillClrLst>
    <dgm:txEffectClrLst/>
  </dgm:styleLbl>
  <dgm:styleLbl name="revTx">
    <dgm:fillClrLst meth="repeat">
      <a:srgbClr val="FFFFFF">
        <a:alpha val="0"/>
      </a:srgbClr>
    </dgm:fillClrLst>
    <dgm:linClrLst meth="repeat">
      <a:srgbClr val="000000">
        <a:alpha val="0"/>
      </a:srgbClr>
    </dgm:linClrLst>
    <dgm:effectClrLst/>
    <dgm:txLinClrLst/>
    <dgm:txFillClrLst meth="repeat">
      <a:srgbClr val="000000"/>
    </dgm:txFillClrLst>
    <dgm:txEffectClrLst/>
  </dgm:styleLbl>
  <dgm:styleLbl name="sibTrans1D1">
    <dgm:fillClrLst meth="repeat">
      <a:srgbClr val="4F81BD"/>
    </dgm:fillClrLst>
    <dgm:linClrLst meth="repeat">
      <a:srgbClr val="4F81BD"/>
    </dgm:linClrLst>
    <dgm:effectClrLst/>
    <dgm:txLinClrLst/>
    <dgm:txFillClrLst meth="repeat">
      <a:srgbClr val="000000"/>
    </dgm:txFillClrLst>
    <dgm:txEffectClrLst/>
  </dgm:styleLbl>
  <dgm:styleLbl name="sibTrans2D1">
    <dgm:fillClrLst meth="repeat">
      <a:srgbClr val="B2C1DB">
        <a:tint val="60000"/>
      </a:srgbClr>
    </dgm:fillClrLst>
    <dgm:linClrLst meth="repeat">
      <a:srgbClr val="B2C1DB">
        <a:tint val="60000"/>
      </a:srgbClr>
    </dgm:linClrLst>
    <dgm:effectClrLst/>
    <dgm:txLinClrLst/>
    <dgm:txFillClrLst/>
    <dgm:txEffectClrLst/>
  </dgm:styleLbl>
  <dgm:styleLbl name="solidAlignAcc1">
    <dgm:fillClrLst meth="repeat">
      <a:srgbClr val="FFFFFF"/>
    </dgm:fillClrLst>
    <dgm:linClrLst meth="repeat">
      <a:srgbClr val="4F81BD"/>
    </dgm:linClrLst>
    <dgm:effectClrLst/>
    <dgm:txLinClrLst/>
    <dgm:txFillClrLst meth="repeat">
      <a:srgbClr val="000000"/>
    </dgm:txFillClrLst>
    <dgm:txEffectClrLst/>
  </dgm:styleLbl>
  <dgm:styleLbl name="solidBgAcc1">
    <dgm:fillClrLst meth="repeat">
      <a:srgbClr val="FFFFFF"/>
    </dgm:fillClrLst>
    <dgm:linClrLst meth="repeat">
      <a:srgbClr val="4F81BD"/>
    </dgm:linClrLst>
    <dgm:effectClrLst/>
    <dgm:txLinClrLst/>
    <dgm:txFillClrLst meth="repeat">
      <a:srgbClr val="000000"/>
    </dgm:txFillClrLst>
    <dgm:txEffectClrLst/>
  </dgm:styleLbl>
  <dgm:styleLbl name="solidFgAcc1">
    <dgm:fillClrLst meth="repeat">
      <a:srgbClr val="FFFFFF"/>
    </dgm:fillClrLst>
    <dgm:linClrLst meth="repeat">
      <a:srgbClr val="4F81BD"/>
    </dgm:linClrLst>
    <dgm:effectClrLst/>
    <dgm:txLinClrLst/>
    <dgm:txFillClrLst meth="repeat">
      <a:srgbClr val="000000"/>
    </dgm:txFillClrLst>
    <dgm:txEffectClrLst/>
  </dgm:styleLbl>
  <dgm:styleLbl name="trAlignAcc1">
    <dgm:fillClrLst meth="repeat">
      <a:srgbClr val="FFFFFF">
        <a:alpha val="40000"/>
      </a:srgbClr>
    </dgm:fillClrLst>
    <dgm:linClrLst meth="repeat">
      <a:srgbClr val="4F81BD"/>
    </dgm:linClrLst>
    <dgm:effectClrLst/>
    <dgm:txLinClrLst/>
    <dgm:txFillClrLst meth="repeat">
      <a:srgbClr val="000000"/>
    </dgm:txFillClrLst>
    <dgm:txEffectClrLst/>
  </dgm:styleLbl>
  <dgm:styleLbl name="trBgShp">
    <dgm:fillClrLst meth="repeat">
      <a:srgbClr val="C2CDE1">
        <a:tint val="50000"/>
        <a:alpha val="40000"/>
      </a:srgbClr>
    </dgm:fillClrLst>
    <dgm:linClrLst meth="repeat">
      <a:srgbClr val="4F81BD"/>
    </dgm:linClrLst>
    <dgm:effectClrLst/>
    <dgm:txLinClrLst/>
    <dgm:txFillClrLst meth="repeat">
      <a:srgbClr val="FFFFFF"/>
    </dgm:txFillClrLst>
    <dgm:txEffectClrLst/>
  </dgm:styleLbl>
  <dgm:styleLbl name="vennNode1">
    <dgm:fillClrLst meth="repeat">
      <a:srgbClr val="4F81BD">
        <a:alpha val="50000"/>
      </a:srgbClr>
    </dgm:fillClrLst>
    <dgm:linClrLst meth="repeat">
      <a:srgbClr val="FFFFFF"/>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E3009AE6-F897-4388-A465-5AD6EB7A4AFF}" type="doc">
      <dgm:prSet loTypeId="urn:microsoft.com/office/officeart/2005/8/layout/orgChart1#1" loCatId="hierarchy" qsTypeId="urn:microsoft.com/office/officeart/2005/8/quickstyle/simple1#2" qsCatId="simple" csTypeId="urn:microsoft.com/office/officeart/2005/8/colors/accent1_2#2" csCatId="accent1" phldr="1"/>
      <dgm:spPr/>
      <dgm:t>
        <a:bodyPr/>
        <a:lstStyle/>
        <a:p>
          <a:endParaRPr lang="zh-CN" altLang="en-US"/>
        </a:p>
      </dgm:t>
    </dgm:pt>
    <dgm:pt modelId="{E9F659AD-DCC6-4A43-B5B1-1546D5DD2E81}">
      <dgm:prSet phldrT="[文本]" custT="1"/>
      <dgm:spPr>
        <a:xfrm>
          <a:off x="2188842" y="218637"/>
          <a:ext cx="1263654" cy="63182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zh-CN" altLang="en-US" sz="1200">
              <a:solidFill>
                <a:sysClr val="window" lastClr="FFFFFF"/>
              </a:solidFill>
              <a:latin typeface="Calibri" panose="020F0502020204030204"/>
              <a:ea typeface="宋体" panose="02010600030101010101" charset="-122"/>
              <a:cs typeface="+mn-cs"/>
            </a:rPr>
            <a:t>管理部</a:t>
          </a:r>
        </a:p>
      </dgm:t>
    </dgm:pt>
    <dgm:pt modelId="{5F38D198-45B4-4CFD-8275-C70710211D90}" type="parTrans" cxnId="{3416FFA9-F9B1-49B9-B35E-976582072EAC}">
      <dgm:prSet/>
      <dgm:spPr/>
      <dgm:t>
        <a:bodyPr/>
        <a:lstStyle/>
        <a:p>
          <a:pPr algn="ctr"/>
          <a:endParaRPr lang="zh-CN" altLang="en-US" sz="1200"/>
        </a:p>
      </dgm:t>
    </dgm:pt>
    <dgm:pt modelId="{7B8A81AD-BA39-4669-AADF-911D112EC715}" type="sibTrans" cxnId="{3416FFA9-F9B1-49B9-B35E-976582072EAC}">
      <dgm:prSet/>
      <dgm:spPr/>
      <dgm:t>
        <a:bodyPr/>
        <a:lstStyle/>
        <a:p>
          <a:pPr algn="ctr"/>
          <a:endParaRPr lang="zh-CN" altLang="en-US" sz="1200"/>
        </a:p>
      </dgm:t>
    </dgm:pt>
    <dgm:pt modelId="{EEF26910-E565-4C40-94AD-3B055B686CEA}">
      <dgm:prSet phldrT="[文本]" custT="1"/>
      <dgm:spPr>
        <a:xfrm>
          <a:off x="540" y="1115832"/>
          <a:ext cx="1263654" cy="128567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zh-CN" altLang="en-US" sz="1200">
              <a:solidFill>
                <a:sysClr val="window" lastClr="FFFFFF"/>
              </a:solidFill>
              <a:latin typeface="Calibri" panose="020F0502020204030204"/>
              <a:ea typeface="宋体" panose="02010600030101010101" charset="-122"/>
              <a:cs typeface="+mn-cs"/>
            </a:rPr>
            <a:t>客服部</a:t>
          </a:r>
        </a:p>
      </dgm:t>
    </dgm:pt>
    <dgm:pt modelId="{D03D3225-B098-4491-B6D2-4A85B41D480C}" type="parTrans" cxnId="{18242EF4-07C5-473B-B1B5-255DF97C1360}">
      <dgm:prSet/>
      <dgm:spPr>
        <a:xfrm>
          <a:off x="632367" y="850464"/>
          <a:ext cx="2188302" cy="265367"/>
        </a:xfrm>
        <a:custGeom>
          <a:avLst/>
          <a:gdLst/>
          <a:ahLst/>
          <a:cxnLst/>
          <a:rect l="0" t="0" r="0" b="0"/>
          <a:pathLst>
            <a:path>
              <a:moveTo>
                <a:pt x="2188302" y="0"/>
              </a:moveTo>
              <a:lnTo>
                <a:pt x="2188302" y="132683"/>
              </a:lnTo>
              <a:lnTo>
                <a:pt x="0" y="132683"/>
              </a:lnTo>
              <a:lnTo>
                <a:pt x="0" y="265367"/>
              </a:lnTo>
            </a:path>
          </a:pathLst>
        </a:custGeom>
        <a:noFill/>
        <a:ln w="25400" cap="flat" cmpd="sng" algn="ctr">
          <a:solidFill>
            <a:srgbClr val="4F81BD">
              <a:shade val="60000"/>
              <a:hueOff val="0"/>
              <a:satOff val="0"/>
              <a:lumOff val="0"/>
              <a:alphaOff val="0"/>
            </a:srgbClr>
          </a:solidFill>
          <a:prstDash val="solid"/>
        </a:ln>
        <a:effectLst/>
      </dgm:spPr>
      <dgm:t>
        <a:bodyPr/>
        <a:lstStyle/>
        <a:p>
          <a:pPr algn="ctr"/>
          <a:endParaRPr lang="zh-CN" altLang="en-US" sz="1200"/>
        </a:p>
      </dgm:t>
    </dgm:pt>
    <dgm:pt modelId="{C379D7E3-058F-4FF8-8526-159324D53080}" type="sibTrans" cxnId="{18242EF4-07C5-473B-B1B5-255DF97C1360}">
      <dgm:prSet/>
      <dgm:spPr/>
      <dgm:t>
        <a:bodyPr/>
        <a:lstStyle/>
        <a:p>
          <a:pPr algn="ctr"/>
          <a:endParaRPr lang="zh-CN" altLang="en-US" sz="1200"/>
        </a:p>
      </dgm:t>
    </dgm:pt>
    <dgm:pt modelId="{EFC02D12-1925-4B58-9B9F-810769793B1A}">
      <dgm:prSet custT="1"/>
      <dgm:spPr>
        <a:xfrm>
          <a:off x="1529562" y="1115832"/>
          <a:ext cx="1263654" cy="128567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zh-CN" altLang="en-US" sz="1200">
              <a:solidFill>
                <a:sysClr val="window" lastClr="FFFFFF"/>
              </a:solidFill>
              <a:latin typeface="Calibri" panose="020F0502020204030204"/>
              <a:ea typeface="宋体" panose="02010600030101010101" charset="-122"/>
              <a:cs typeface="+mn-cs"/>
            </a:rPr>
            <a:t>工程部</a:t>
          </a:r>
        </a:p>
      </dgm:t>
    </dgm:pt>
    <dgm:pt modelId="{A0F4DF74-1598-458A-9074-4FC98001EFC9}" type="parTrans" cxnId="{B5C6D8AF-C5E0-437C-B9B9-C4817B5CD928}">
      <dgm:prSet/>
      <dgm:spPr>
        <a:xfrm>
          <a:off x="2161389" y="850464"/>
          <a:ext cx="659280" cy="265367"/>
        </a:xfrm>
        <a:custGeom>
          <a:avLst/>
          <a:gdLst/>
          <a:ahLst/>
          <a:cxnLst/>
          <a:rect l="0" t="0" r="0" b="0"/>
          <a:pathLst>
            <a:path>
              <a:moveTo>
                <a:pt x="659280" y="0"/>
              </a:moveTo>
              <a:lnTo>
                <a:pt x="659280" y="132683"/>
              </a:lnTo>
              <a:lnTo>
                <a:pt x="0" y="132683"/>
              </a:lnTo>
              <a:lnTo>
                <a:pt x="0" y="265367"/>
              </a:lnTo>
            </a:path>
          </a:pathLst>
        </a:custGeom>
        <a:noFill/>
        <a:ln w="25400" cap="flat" cmpd="sng" algn="ctr">
          <a:solidFill>
            <a:srgbClr val="4F81BD">
              <a:shade val="60000"/>
              <a:hueOff val="0"/>
              <a:satOff val="0"/>
              <a:lumOff val="0"/>
              <a:alphaOff val="0"/>
            </a:srgbClr>
          </a:solidFill>
          <a:prstDash val="solid"/>
        </a:ln>
        <a:effectLst/>
      </dgm:spPr>
      <dgm:t>
        <a:bodyPr/>
        <a:lstStyle/>
        <a:p>
          <a:pPr algn="ctr"/>
          <a:endParaRPr lang="zh-CN" altLang="en-US" sz="1200"/>
        </a:p>
      </dgm:t>
    </dgm:pt>
    <dgm:pt modelId="{0181711C-76B2-4B88-A22A-CCE631203C3A}" type="sibTrans" cxnId="{B5C6D8AF-C5E0-437C-B9B9-C4817B5CD928}">
      <dgm:prSet/>
      <dgm:spPr/>
      <dgm:t>
        <a:bodyPr/>
        <a:lstStyle/>
        <a:p>
          <a:pPr algn="ctr"/>
          <a:endParaRPr lang="zh-CN" altLang="en-US" sz="1200"/>
        </a:p>
      </dgm:t>
    </dgm:pt>
    <dgm:pt modelId="{B99ABB54-21F0-4CAD-B36A-E5166A420C3F}">
      <dgm:prSet phldr="0" custT="1"/>
      <dgm:spPr>
        <a:xfrm>
          <a:off x="3058584" y="1115832"/>
          <a:ext cx="1157280" cy="13084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vert="horz" wrap="square"/>
        <a:lstStyle/>
        <a:p>
          <a:pPr algn="ctr">
            <a:lnSpc>
              <a:spcPct val="100000"/>
            </a:lnSpc>
            <a:spcBef>
              <a:spcPct val="0"/>
            </a:spcBef>
            <a:spcAft>
              <a:spcPct val="35000"/>
            </a:spcAft>
            <a:buNone/>
          </a:pPr>
          <a:r>
            <a:rPr lang="zh-CN" altLang="en-US" sz="1200">
              <a:solidFill>
                <a:sysClr val="window" lastClr="FFFFFF"/>
              </a:solidFill>
              <a:latin typeface="Calibri" panose="020F0502020204030204"/>
              <a:ea typeface="宋体" panose="02010600030101010101" charset="-122"/>
              <a:cs typeface="+mn-cs"/>
            </a:rPr>
            <a:t>保安部</a:t>
          </a:r>
          <a:endParaRPr lang="en-US" altLang="zh-CN" sz="1200">
            <a:solidFill>
              <a:sysClr val="window" lastClr="FFFFFF"/>
            </a:solidFill>
            <a:latin typeface="Calibri" panose="020F0502020204030204"/>
            <a:ea typeface="宋体" panose="02010600030101010101" charset="-122"/>
            <a:cs typeface="+mn-cs"/>
          </a:endParaRPr>
        </a:p>
      </dgm:t>
    </dgm:pt>
    <dgm:pt modelId="{D99F2A61-617E-40F4-BECC-93C252987763}" type="parTrans" cxnId="{A00C42DA-E78D-46B2-8696-0250CAF6C21B}">
      <dgm:prSet/>
      <dgm:spPr>
        <a:xfrm>
          <a:off x="2820670" y="850464"/>
          <a:ext cx="816554" cy="265367"/>
        </a:xfrm>
        <a:custGeom>
          <a:avLst/>
          <a:gdLst/>
          <a:ahLst/>
          <a:cxnLst/>
          <a:rect l="0" t="0" r="0" b="0"/>
          <a:pathLst>
            <a:path>
              <a:moveTo>
                <a:pt x="0" y="0"/>
              </a:moveTo>
              <a:lnTo>
                <a:pt x="0" y="132683"/>
              </a:lnTo>
              <a:lnTo>
                <a:pt x="816554" y="132683"/>
              </a:lnTo>
              <a:lnTo>
                <a:pt x="816554" y="265367"/>
              </a:lnTo>
            </a:path>
          </a:pathLst>
        </a:custGeom>
        <a:noFill/>
        <a:ln w="25400" cap="flat" cmpd="sng" algn="ctr">
          <a:solidFill>
            <a:srgbClr val="4F81BD">
              <a:shade val="60000"/>
              <a:hueOff val="0"/>
              <a:satOff val="0"/>
              <a:lumOff val="0"/>
              <a:alphaOff val="0"/>
            </a:srgbClr>
          </a:solidFill>
          <a:prstDash val="solid"/>
        </a:ln>
        <a:effectLst/>
      </dgm:spPr>
      <dgm:t>
        <a:bodyPr/>
        <a:lstStyle/>
        <a:p>
          <a:pPr algn="ctr"/>
          <a:endParaRPr lang="zh-CN" altLang="en-US" sz="1200"/>
        </a:p>
      </dgm:t>
    </dgm:pt>
    <dgm:pt modelId="{9AB27CDA-D6F2-40C6-BA53-FBCD7DF5CC6A}" type="sibTrans" cxnId="{A00C42DA-E78D-46B2-8696-0250CAF6C21B}">
      <dgm:prSet/>
      <dgm:spPr/>
      <dgm:t>
        <a:bodyPr/>
        <a:lstStyle/>
        <a:p>
          <a:pPr algn="ctr"/>
          <a:endParaRPr lang="zh-CN" altLang="en-US" sz="1200"/>
        </a:p>
      </dgm:t>
    </dgm:pt>
    <dgm:pt modelId="{F3715784-B1FD-4D9F-9F19-BCCA707464DC}">
      <dgm:prSet custT="1"/>
      <dgm:spPr>
        <a:xfrm>
          <a:off x="4481232" y="1115832"/>
          <a:ext cx="1159567" cy="1305197"/>
        </a:xfrm>
        <a:prstGeom prst="rect">
          <a:avLst/>
        </a:prstGeom>
        <a:solidFill>
          <a:srgbClr val="4F81BD">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lgn="ctr">
            <a:buNone/>
          </a:pPr>
          <a:r>
            <a:rPr lang="zh-CN" altLang="en-US" sz="1600">
              <a:solidFill>
                <a:srgbClr val="FFFFFF"/>
              </a:solidFill>
              <a:latin typeface="Calibri"/>
              <a:ea typeface="宋体" panose="02010600030101010101" pitchFamily="2" charset="-122"/>
              <a:cs typeface="+mn-cs"/>
            </a:rPr>
            <a:t> </a:t>
          </a:r>
          <a:r>
            <a:rPr lang="zh-CN" altLang="en-US" sz="1200">
              <a:solidFill>
                <a:srgbClr val="FFFFFF"/>
              </a:solidFill>
              <a:latin typeface="宋体" panose="02010600030101010101" charset="-122"/>
              <a:ea typeface="宋体" panose="02010600030101010101" charset="-122"/>
              <a:cs typeface="+mn-cs"/>
            </a:rPr>
            <a:t>保洁保绿部</a:t>
          </a:r>
        </a:p>
      </dgm:t>
    </dgm:pt>
    <dgm:pt modelId="{2B0D4A10-98CD-4F3E-B66A-8B43160E21FB}" type="parTrans" cxnId="{4E6B0F7C-F358-42B8-B8A1-AFF31BED1A97}">
      <dgm:prSet/>
      <dgm:spPr>
        <a:xfrm>
          <a:off x="2820670" y="850464"/>
          <a:ext cx="2240345" cy="265367"/>
        </a:xfrm>
        <a:custGeom>
          <a:avLst/>
          <a:gdLst/>
          <a:ahLst/>
          <a:cxnLst/>
          <a:rect l="0" t="0" r="0" b="0"/>
          <a:pathLst>
            <a:path>
              <a:moveTo>
                <a:pt x="0" y="0"/>
              </a:moveTo>
              <a:lnTo>
                <a:pt x="0" y="132683"/>
              </a:lnTo>
              <a:lnTo>
                <a:pt x="2240345" y="132683"/>
              </a:lnTo>
              <a:lnTo>
                <a:pt x="2240345" y="265367"/>
              </a:lnTo>
            </a:path>
          </a:pathLst>
        </a:custGeom>
        <a:noFill/>
        <a:ln w="25400" cap="flat" cmpd="sng" algn="ctr">
          <a:solidFill>
            <a:srgbClr val="3D6696">
              <a:shade val="60000"/>
              <a:hueOff val="0"/>
              <a:satOff val="0"/>
              <a:lumOff val="0"/>
              <a:alphaOff val="0"/>
            </a:srgbClr>
          </a:solidFill>
          <a:prstDash val="solid"/>
        </a:ln>
        <a:effectLst/>
      </dgm:spPr>
      <dgm:t>
        <a:bodyPr/>
        <a:lstStyle/>
        <a:p>
          <a:pPr algn="ctr"/>
          <a:endParaRPr lang="zh-CN" altLang="en-US"/>
        </a:p>
      </dgm:t>
    </dgm:pt>
    <dgm:pt modelId="{1DC1F933-FFE4-487A-9B4D-21F944284FBC}" type="sibTrans" cxnId="{4E6B0F7C-F358-42B8-B8A1-AFF31BED1A97}">
      <dgm:prSet/>
      <dgm:spPr/>
      <dgm:t>
        <a:bodyPr/>
        <a:lstStyle/>
        <a:p>
          <a:pPr algn="ctr"/>
          <a:endParaRPr lang="zh-CN" altLang="en-US"/>
        </a:p>
      </dgm:t>
    </dgm:pt>
    <dgm:pt modelId="{F8816F19-169A-478D-AA39-565B73841ACB}" type="pres">
      <dgm:prSet presAssocID="{E3009AE6-F897-4388-A465-5AD6EB7A4AFF}" presName="hierChild1" presStyleCnt="0">
        <dgm:presLayoutVars>
          <dgm:orgChart val="1"/>
          <dgm:chPref val="1"/>
          <dgm:dir/>
          <dgm:animOne val="branch"/>
          <dgm:animLvl val="lvl"/>
          <dgm:resizeHandles/>
        </dgm:presLayoutVars>
      </dgm:prSet>
      <dgm:spPr/>
    </dgm:pt>
    <dgm:pt modelId="{5FF8EF68-428E-4CF9-B964-04C01E6BEC52}" type="pres">
      <dgm:prSet presAssocID="{E9F659AD-DCC6-4A43-B5B1-1546D5DD2E81}" presName="hierRoot1" presStyleCnt="0">
        <dgm:presLayoutVars>
          <dgm:hierBranch val="init"/>
        </dgm:presLayoutVars>
      </dgm:prSet>
      <dgm:spPr/>
    </dgm:pt>
    <dgm:pt modelId="{D1DA693C-3F57-43A9-96A3-E223F6ECAC57}" type="pres">
      <dgm:prSet presAssocID="{E9F659AD-DCC6-4A43-B5B1-1546D5DD2E81}" presName="rootComposite1" presStyleCnt="0"/>
      <dgm:spPr/>
    </dgm:pt>
    <dgm:pt modelId="{5BD1E2E9-23C2-447E-917B-A39EB7E6FFCA}" type="pres">
      <dgm:prSet presAssocID="{E9F659AD-DCC6-4A43-B5B1-1546D5DD2E81}" presName="rootText1" presStyleLbl="node0" presStyleIdx="0" presStyleCnt="1">
        <dgm:presLayoutVars>
          <dgm:chPref val="3"/>
        </dgm:presLayoutVars>
      </dgm:prSet>
      <dgm:spPr/>
    </dgm:pt>
    <dgm:pt modelId="{92DAAA56-B14F-4AAE-AC1D-4A1AEF1ADC4D}" type="pres">
      <dgm:prSet presAssocID="{E9F659AD-DCC6-4A43-B5B1-1546D5DD2E81}" presName="rootConnector1" presStyleLbl="node1" presStyleIdx="0" presStyleCnt="0"/>
      <dgm:spPr/>
    </dgm:pt>
    <dgm:pt modelId="{3E0686E9-8E78-4F6D-85D0-1AEF912FFD15}" type="pres">
      <dgm:prSet presAssocID="{E9F659AD-DCC6-4A43-B5B1-1546D5DD2E81}" presName="hierChild2" presStyleCnt="0"/>
      <dgm:spPr/>
    </dgm:pt>
    <dgm:pt modelId="{163C6CFE-613C-458E-BF4E-58B39ED156C8}" type="pres">
      <dgm:prSet presAssocID="{D03D3225-B098-4491-B6D2-4A85B41D480C}" presName="Name37" presStyleLbl="parChTrans1D2" presStyleIdx="0" presStyleCnt="4"/>
      <dgm:spPr/>
    </dgm:pt>
    <dgm:pt modelId="{5E9EB5DC-E0C6-4460-AE70-C0E243895540}" type="pres">
      <dgm:prSet presAssocID="{EEF26910-E565-4C40-94AD-3B055B686CEA}" presName="hierRoot2" presStyleCnt="0">
        <dgm:presLayoutVars>
          <dgm:hierBranch val="init"/>
        </dgm:presLayoutVars>
      </dgm:prSet>
      <dgm:spPr/>
    </dgm:pt>
    <dgm:pt modelId="{5930777C-D60E-42FB-AEF2-90CCFE5A2E5B}" type="pres">
      <dgm:prSet presAssocID="{EEF26910-E565-4C40-94AD-3B055B686CEA}" presName="rootComposite" presStyleCnt="0"/>
      <dgm:spPr/>
    </dgm:pt>
    <dgm:pt modelId="{8947E530-1EA4-43CF-9FA1-1D087F55ABBD}" type="pres">
      <dgm:prSet presAssocID="{EEF26910-E565-4C40-94AD-3B055B686CEA}" presName="rootText" presStyleLbl="node2" presStyleIdx="0" presStyleCnt="4" custScaleY="203485">
        <dgm:presLayoutVars>
          <dgm:chPref val="3"/>
        </dgm:presLayoutVars>
      </dgm:prSet>
      <dgm:spPr/>
    </dgm:pt>
    <dgm:pt modelId="{C9FE7C95-AE15-4815-9FF2-A9BD87C5D906}" type="pres">
      <dgm:prSet presAssocID="{EEF26910-E565-4C40-94AD-3B055B686CEA}" presName="rootConnector" presStyleLbl="node2" presStyleIdx="0" presStyleCnt="4"/>
      <dgm:spPr/>
    </dgm:pt>
    <dgm:pt modelId="{99733FA3-563E-4D3D-8ADF-856A389E2F3B}" type="pres">
      <dgm:prSet presAssocID="{EEF26910-E565-4C40-94AD-3B055B686CEA}" presName="hierChild4" presStyleCnt="0"/>
      <dgm:spPr/>
    </dgm:pt>
    <dgm:pt modelId="{FAB9C140-576B-49B9-9D93-2BE051B61978}" type="pres">
      <dgm:prSet presAssocID="{EEF26910-E565-4C40-94AD-3B055B686CEA}" presName="hierChild5" presStyleCnt="0"/>
      <dgm:spPr/>
    </dgm:pt>
    <dgm:pt modelId="{EA048FAD-3079-4A49-BA12-689F64AA9945}" type="pres">
      <dgm:prSet presAssocID="{A0F4DF74-1598-458A-9074-4FC98001EFC9}" presName="Name37" presStyleLbl="parChTrans1D2" presStyleIdx="1" presStyleCnt="4"/>
      <dgm:spPr/>
    </dgm:pt>
    <dgm:pt modelId="{8BA1C3AD-E33B-4C95-AFAA-671FCFB066FF}" type="pres">
      <dgm:prSet presAssocID="{EFC02D12-1925-4B58-9B9F-810769793B1A}" presName="hierRoot2" presStyleCnt="0">
        <dgm:presLayoutVars>
          <dgm:hierBranch val="init"/>
        </dgm:presLayoutVars>
      </dgm:prSet>
      <dgm:spPr/>
    </dgm:pt>
    <dgm:pt modelId="{5AFA4388-9CD7-438A-9E1E-BED5BA253161}" type="pres">
      <dgm:prSet presAssocID="{EFC02D12-1925-4B58-9B9F-810769793B1A}" presName="rootComposite" presStyleCnt="0"/>
      <dgm:spPr/>
    </dgm:pt>
    <dgm:pt modelId="{CD0DDD5F-3278-49B3-BBB6-0CE5553D31EE}" type="pres">
      <dgm:prSet presAssocID="{EFC02D12-1925-4B58-9B9F-810769793B1A}" presName="rootText" presStyleLbl="node2" presStyleIdx="1" presStyleCnt="4" custScaleY="203485">
        <dgm:presLayoutVars>
          <dgm:chPref val="3"/>
        </dgm:presLayoutVars>
      </dgm:prSet>
      <dgm:spPr/>
    </dgm:pt>
    <dgm:pt modelId="{2E32FAA0-60DD-44FF-82B9-90307600DAA7}" type="pres">
      <dgm:prSet presAssocID="{EFC02D12-1925-4B58-9B9F-810769793B1A}" presName="rootConnector" presStyleLbl="node2" presStyleIdx="1" presStyleCnt="4"/>
      <dgm:spPr/>
    </dgm:pt>
    <dgm:pt modelId="{92D2C011-0A33-4B70-9611-DA152BE2E6AA}" type="pres">
      <dgm:prSet presAssocID="{EFC02D12-1925-4B58-9B9F-810769793B1A}" presName="hierChild4" presStyleCnt="0"/>
      <dgm:spPr/>
    </dgm:pt>
    <dgm:pt modelId="{673B3826-B3CD-4E01-A5A7-F1F2456F3D71}" type="pres">
      <dgm:prSet presAssocID="{EFC02D12-1925-4B58-9B9F-810769793B1A}" presName="hierChild5" presStyleCnt="0"/>
      <dgm:spPr/>
    </dgm:pt>
    <dgm:pt modelId="{BE05C788-0765-463D-93CE-8BE57E038E89}" type="pres">
      <dgm:prSet presAssocID="{D99F2A61-617E-40F4-BECC-93C252987763}" presName="Name37" presStyleLbl="parChTrans1D2" presStyleIdx="2" presStyleCnt="4"/>
      <dgm:spPr/>
    </dgm:pt>
    <dgm:pt modelId="{6FC4FCDA-EADD-433A-A954-FEA0742B2A85}" type="pres">
      <dgm:prSet presAssocID="{B99ABB54-21F0-4CAD-B36A-E5166A420C3F}" presName="hierRoot2" presStyleCnt="0">
        <dgm:presLayoutVars>
          <dgm:hierBranch val="init"/>
        </dgm:presLayoutVars>
      </dgm:prSet>
      <dgm:spPr/>
    </dgm:pt>
    <dgm:pt modelId="{2CE9FB97-DF19-4F08-9B8C-341554463C95}" type="pres">
      <dgm:prSet presAssocID="{B99ABB54-21F0-4CAD-B36A-E5166A420C3F}" presName="rootComposite" presStyleCnt="0"/>
      <dgm:spPr/>
    </dgm:pt>
    <dgm:pt modelId="{35E403AC-97EA-44A2-8D17-CDECDC5B58C4}" type="pres">
      <dgm:prSet presAssocID="{B99ABB54-21F0-4CAD-B36A-E5166A420C3F}" presName="rootText" presStyleLbl="node2" presStyleIdx="2" presStyleCnt="4" custScaleX="91582" custScaleY="207082">
        <dgm:presLayoutVars>
          <dgm:chPref val="3"/>
        </dgm:presLayoutVars>
      </dgm:prSet>
      <dgm:spPr/>
    </dgm:pt>
    <dgm:pt modelId="{C039427C-63C9-4507-9E0F-9389015E8AF8}" type="pres">
      <dgm:prSet presAssocID="{B99ABB54-21F0-4CAD-B36A-E5166A420C3F}" presName="rootConnector" presStyleLbl="node2" presStyleIdx="2" presStyleCnt="4"/>
      <dgm:spPr/>
    </dgm:pt>
    <dgm:pt modelId="{6D93EC7F-A459-4CF4-A6B3-B2A869AE1F8B}" type="pres">
      <dgm:prSet presAssocID="{B99ABB54-21F0-4CAD-B36A-E5166A420C3F}" presName="hierChild4" presStyleCnt="0"/>
      <dgm:spPr/>
    </dgm:pt>
    <dgm:pt modelId="{1BB5099B-5EA6-46D7-B384-964F9114F3D3}" type="pres">
      <dgm:prSet presAssocID="{B99ABB54-21F0-4CAD-B36A-E5166A420C3F}" presName="hierChild5" presStyleCnt="0"/>
      <dgm:spPr/>
    </dgm:pt>
    <dgm:pt modelId="{B81B0E19-CFC1-479B-AA42-92D00D8A6297}" type="pres">
      <dgm:prSet presAssocID="{2B0D4A10-98CD-4F3E-B66A-8B43160E21FB}" presName="Name37" presStyleLbl="parChTrans1D2" presStyleIdx="3" presStyleCnt="4"/>
      <dgm:spPr/>
    </dgm:pt>
    <dgm:pt modelId="{C024B1A2-A014-4743-BDE2-9CC3E669EFA3}" type="pres">
      <dgm:prSet presAssocID="{F3715784-B1FD-4D9F-9F19-BCCA707464DC}" presName="hierRoot2" presStyleCnt="0">
        <dgm:presLayoutVars>
          <dgm:hierBranch val="init"/>
        </dgm:presLayoutVars>
      </dgm:prSet>
      <dgm:spPr/>
    </dgm:pt>
    <dgm:pt modelId="{021E1BCB-0B4C-444E-B88C-C38280167E5C}" type="pres">
      <dgm:prSet presAssocID="{F3715784-B1FD-4D9F-9F19-BCCA707464DC}" presName="rootComposite" presStyleCnt="0"/>
      <dgm:spPr/>
    </dgm:pt>
    <dgm:pt modelId="{4F8271BD-5CC2-4206-BD5C-D079B40D6837}" type="pres">
      <dgm:prSet presAssocID="{F3715784-B1FD-4D9F-9F19-BCCA707464DC}" presName="rootText" presStyleLbl="node2" presStyleIdx="3" presStyleCnt="4" custScaleX="91763" custScaleY="206575">
        <dgm:presLayoutVars>
          <dgm:chPref val="3"/>
        </dgm:presLayoutVars>
      </dgm:prSet>
      <dgm:spPr/>
    </dgm:pt>
    <dgm:pt modelId="{7810CEFF-AA55-4846-A1F1-7A3E806CDF9D}" type="pres">
      <dgm:prSet presAssocID="{F3715784-B1FD-4D9F-9F19-BCCA707464DC}" presName="rootConnector" presStyleLbl="node2" presStyleIdx="3" presStyleCnt="4"/>
      <dgm:spPr/>
    </dgm:pt>
    <dgm:pt modelId="{DDD9656D-3624-4C04-A477-FA1FDA0C11B9}" type="pres">
      <dgm:prSet presAssocID="{F3715784-B1FD-4D9F-9F19-BCCA707464DC}" presName="hierChild4" presStyleCnt="0"/>
      <dgm:spPr/>
    </dgm:pt>
    <dgm:pt modelId="{C8CCC8D3-62B1-4864-931B-4A1F5A2545F4}" type="pres">
      <dgm:prSet presAssocID="{F3715784-B1FD-4D9F-9F19-BCCA707464DC}" presName="hierChild5" presStyleCnt="0"/>
      <dgm:spPr/>
    </dgm:pt>
    <dgm:pt modelId="{3CEF3410-B0E4-4B4E-950A-A4D5A02609FB}" type="pres">
      <dgm:prSet presAssocID="{E9F659AD-DCC6-4A43-B5B1-1546D5DD2E81}" presName="hierChild3" presStyleCnt="0"/>
      <dgm:spPr/>
    </dgm:pt>
  </dgm:ptLst>
  <dgm:cxnLst>
    <dgm:cxn modelId="{5D50790C-5100-432D-83D4-34E4F21C9B9A}" type="presOf" srcId="{A0F4DF74-1598-458A-9074-4FC98001EFC9}" destId="{EA048FAD-3079-4A49-BA12-689F64AA9945}" srcOrd="0" destOrd="0" presId="urn:microsoft.com/office/officeart/2005/8/layout/orgChart1#1"/>
    <dgm:cxn modelId="{27200519-57F6-40DE-A213-233F45943475}" type="presOf" srcId="{E3009AE6-F897-4388-A465-5AD6EB7A4AFF}" destId="{F8816F19-169A-478D-AA39-565B73841ACB}" srcOrd="0" destOrd="0" presId="urn:microsoft.com/office/officeart/2005/8/layout/orgChart1#1"/>
    <dgm:cxn modelId="{6A060E2B-DAA4-48B4-A145-701292EB2612}" type="presOf" srcId="{EEF26910-E565-4C40-94AD-3B055B686CEA}" destId="{C9FE7C95-AE15-4815-9FF2-A9BD87C5D906}" srcOrd="1" destOrd="0" presId="urn:microsoft.com/office/officeart/2005/8/layout/orgChart1#1"/>
    <dgm:cxn modelId="{BF18AC39-B8BD-4DB4-B58E-C6C98B946DCD}" type="presOf" srcId="{EEF26910-E565-4C40-94AD-3B055B686CEA}" destId="{8947E530-1EA4-43CF-9FA1-1D087F55ABBD}" srcOrd="0" destOrd="0" presId="urn:microsoft.com/office/officeart/2005/8/layout/orgChart1#1"/>
    <dgm:cxn modelId="{4E6B0F7C-F358-42B8-B8A1-AFF31BED1A97}" srcId="{E9F659AD-DCC6-4A43-B5B1-1546D5DD2E81}" destId="{F3715784-B1FD-4D9F-9F19-BCCA707464DC}" srcOrd="3" destOrd="0" parTransId="{2B0D4A10-98CD-4F3E-B66A-8B43160E21FB}" sibTransId="{1DC1F933-FFE4-487A-9B4D-21F944284FBC}"/>
    <dgm:cxn modelId="{86FC8580-9B94-4F19-9719-BC78C40EFA77}" type="presOf" srcId="{EFC02D12-1925-4B58-9B9F-810769793B1A}" destId="{CD0DDD5F-3278-49B3-BBB6-0CE5553D31EE}" srcOrd="0" destOrd="0" presId="urn:microsoft.com/office/officeart/2005/8/layout/orgChart1#1"/>
    <dgm:cxn modelId="{68F6B284-E920-4F96-88BB-76B7CEADD9D1}" type="presOf" srcId="{D99F2A61-617E-40F4-BECC-93C252987763}" destId="{BE05C788-0765-463D-93CE-8BE57E038E89}" srcOrd="0" destOrd="0" presId="urn:microsoft.com/office/officeart/2005/8/layout/orgChart1#1"/>
    <dgm:cxn modelId="{0701BE9B-33E3-407E-9151-541D7B32BDB3}" type="presOf" srcId="{EFC02D12-1925-4B58-9B9F-810769793B1A}" destId="{2E32FAA0-60DD-44FF-82B9-90307600DAA7}" srcOrd="1" destOrd="0" presId="urn:microsoft.com/office/officeart/2005/8/layout/orgChart1#1"/>
    <dgm:cxn modelId="{EADAEE9F-0772-46E8-BF4F-026BAC92D154}" type="presOf" srcId="{F3715784-B1FD-4D9F-9F19-BCCA707464DC}" destId="{7810CEFF-AA55-4846-A1F1-7A3E806CDF9D}" srcOrd="1" destOrd="0" presId="urn:microsoft.com/office/officeart/2005/8/layout/orgChart1#1"/>
    <dgm:cxn modelId="{3416FFA9-F9B1-49B9-B35E-976582072EAC}" srcId="{E3009AE6-F897-4388-A465-5AD6EB7A4AFF}" destId="{E9F659AD-DCC6-4A43-B5B1-1546D5DD2E81}" srcOrd="0" destOrd="0" parTransId="{5F38D198-45B4-4CFD-8275-C70710211D90}" sibTransId="{7B8A81AD-BA39-4669-AADF-911D112EC715}"/>
    <dgm:cxn modelId="{F82198AD-FE78-4F66-9336-AC61CDBDEB0A}" type="presOf" srcId="{D03D3225-B098-4491-B6D2-4A85B41D480C}" destId="{163C6CFE-613C-458E-BF4E-58B39ED156C8}" srcOrd="0" destOrd="0" presId="urn:microsoft.com/office/officeart/2005/8/layout/orgChart1#1"/>
    <dgm:cxn modelId="{B5C6D8AF-C5E0-437C-B9B9-C4817B5CD928}" srcId="{E9F659AD-DCC6-4A43-B5B1-1546D5DD2E81}" destId="{EFC02D12-1925-4B58-9B9F-810769793B1A}" srcOrd="1" destOrd="0" parTransId="{A0F4DF74-1598-458A-9074-4FC98001EFC9}" sibTransId="{0181711C-76B2-4B88-A22A-CCE631203C3A}"/>
    <dgm:cxn modelId="{B7D916B0-EE16-43F3-9200-A95E276D51B2}" type="presOf" srcId="{E9F659AD-DCC6-4A43-B5B1-1546D5DD2E81}" destId="{92DAAA56-B14F-4AAE-AC1D-4A1AEF1ADC4D}" srcOrd="1" destOrd="0" presId="urn:microsoft.com/office/officeart/2005/8/layout/orgChart1#1"/>
    <dgm:cxn modelId="{9F731FC1-74E3-4E61-8FA3-7D8E7FD7ABBC}" type="presOf" srcId="{E9F659AD-DCC6-4A43-B5B1-1546D5DD2E81}" destId="{5BD1E2E9-23C2-447E-917B-A39EB7E6FFCA}" srcOrd="0" destOrd="0" presId="urn:microsoft.com/office/officeart/2005/8/layout/orgChart1#1"/>
    <dgm:cxn modelId="{EF2B50C4-F4CA-4D10-BDAB-BD3BBFA354A6}" type="presOf" srcId="{B99ABB54-21F0-4CAD-B36A-E5166A420C3F}" destId="{C039427C-63C9-4507-9E0F-9389015E8AF8}" srcOrd="1" destOrd="0" presId="urn:microsoft.com/office/officeart/2005/8/layout/orgChart1#1"/>
    <dgm:cxn modelId="{0009BCD8-B08C-4691-985B-825FF9710CCA}" type="presOf" srcId="{F3715784-B1FD-4D9F-9F19-BCCA707464DC}" destId="{4F8271BD-5CC2-4206-BD5C-D079B40D6837}" srcOrd="0" destOrd="0" presId="urn:microsoft.com/office/officeart/2005/8/layout/orgChart1#1"/>
    <dgm:cxn modelId="{A00C42DA-E78D-46B2-8696-0250CAF6C21B}" srcId="{E9F659AD-DCC6-4A43-B5B1-1546D5DD2E81}" destId="{B99ABB54-21F0-4CAD-B36A-E5166A420C3F}" srcOrd="2" destOrd="0" parTransId="{D99F2A61-617E-40F4-BECC-93C252987763}" sibTransId="{9AB27CDA-D6F2-40C6-BA53-FBCD7DF5CC6A}"/>
    <dgm:cxn modelId="{4747ACDD-952A-4F7D-ACD5-21CACEEA1931}" type="presOf" srcId="{2B0D4A10-98CD-4F3E-B66A-8B43160E21FB}" destId="{B81B0E19-CFC1-479B-AA42-92D00D8A6297}" srcOrd="0" destOrd="0" presId="urn:microsoft.com/office/officeart/2005/8/layout/orgChart1#1"/>
    <dgm:cxn modelId="{2ACED1EF-4EE1-4205-B4B5-086ECB3F0629}" type="presOf" srcId="{B99ABB54-21F0-4CAD-B36A-E5166A420C3F}" destId="{35E403AC-97EA-44A2-8D17-CDECDC5B58C4}" srcOrd="0" destOrd="0" presId="urn:microsoft.com/office/officeart/2005/8/layout/orgChart1#1"/>
    <dgm:cxn modelId="{18242EF4-07C5-473B-B1B5-255DF97C1360}" srcId="{E9F659AD-DCC6-4A43-B5B1-1546D5DD2E81}" destId="{EEF26910-E565-4C40-94AD-3B055B686CEA}" srcOrd="0" destOrd="0" parTransId="{D03D3225-B098-4491-B6D2-4A85B41D480C}" sibTransId="{C379D7E3-058F-4FF8-8526-159324D53080}"/>
    <dgm:cxn modelId="{ED25AC9A-341B-4BC3-B260-54A92D80DED7}" type="presParOf" srcId="{F8816F19-169A-478D-AA39-565B73841ACB}" destId="{5FF8EF68-428E-4CF9-B964-04C01E6BEC52}" srcOrd="0" destOrd="0" presId="urn:microsoft.com/office/officeart/2005/8/layout/orgChart1#1"/>
    <dgm:cxn modelId="{5C18517E-4618-46C4-B493-F22EC22A0FBD}" type="presParOf" srcId="{5FF8EF68-428E-4CF9-B964-04C01E6BEC52}" destId="{D1DA693C-3F57-43A9-96A3-E223F6ECAC57}" srcOrd="0" destOrd="0" presId="urn:microsoft.com/office/officeart/2005/8/layout/orgChart1#1"/>
    <dgm:cxn modelId="{64AC52CB-E2D2-4F9A-8A4F-BF1AF0D9D3A9}" type="presParOf" srcId="{D1DA693C-3F57-43A9-96A3-E223F6ECAC57}" destId="{5BD1E2E9-23C2-447E-917B-A39EB7E6FFCA}" srcOrd="0" destOrd="0" presId="urn:microsoft.com/office/officeart/2005/8/layout/orgChart1#1"/>
    <dgm:cxn modelId="{5FD622D3-3B72-4DD9-B0BD-AAD309C6FD6F}" type="presParOf" srcId="{D1DA693C-3F57-43A9-96A3-E223F6ECAC57}" destId="{92DAAA56-B14F-4AAE-AC1D-4A1AEF1ADC4D}" srcOrd="1" destOrd="0" presId="urn:microsoft.com/office/officeart/2005/8/layout/orgChart1#1"/>
    <dgm:cxn modelId="{BA6C7DD0-EB1E-4640-831D-22E575E9EC28}" type="presParOf" srcId="{5FF8EF68-428E-4CF9-B964-04C01E6BEC52}" destId="{3E0686E9-8E78-4F6D-85D0-1AEF912FFD15}" srcOrd="1" destOrd="0" presId="urn:microsoft.com/office/officeart/2005/8/layout/orgChart1#1"/>
    <dgm:cxn modelId="{2CD1D617-CEC5-45ED-BB0B-7FF8BA4CFA25}" type="presParOf" srcId="{3E0686E9-8E78-4F6D-85D0-1AEF912FFD15}" destId="{163C6CFE-613C-458E-BF4E-58B39ED156C8}" srcOrd="0" destOrd="0" presId="urn:microsoft.com/office/officeart/2005/8/layout/orgChart1#1"/>
    <dgm:cxn modelId="{57D1C4C8-A468-43B9-B750-7A34279B0C4A}" type="presParOf" srcId="{3E0686E9-8E78-4F6D-85D0-1AEF912FFD15}" destId="{5E9EB5DC-E0C6-4460-AE70-C0E243895540}" srcOrd="1" destOrd="0" presId="urn:microsoft.com/office/officeart/2005/8/layout/orgChart1#1"/>
    <dgm:cxn modelId="{402FEAFC-2F43-42FB-9FB4-8DE077BE6586}" type="presParOf" srcId="{5E9EB5DC-E0C6-4460-AE70-C0E243895540}" destId="{5930777C-D60E-42FB-AEF2-90CCFE5A2E5B}" srcOrd="0" destOrd="0" presId="urn:microsoft.com/office/officeart/2005/8/layout/orgChart1#1"/>
    <dgm:cxn modelId="{1DE49070-A411-457F-B1CD-827CE635D049}" type="presParOf" srcId="{5930777C-D60E-42FB-AEF2-90CCFE5A2E5B}" destId="{8947E530-1EA4-43CF-9FA1-1D087F55ABBD}" srcOrd="0" destOrd="0" presId="urn:microsoft.com/office/officeart/2005/8/layout/orgChart1#1"/>
    <dgm:cxn modelId="{B91E86E1-EF0A-4F3A-A684-DEBFDE516888}" type="presParOf" srcId="{5930777C-D60E-42FB-AEF2-90CCFE5A2E5B}" destId="{C9FE7C95-AE15-4815-9FF2-A9BD87C5D906}" srcOrd="1" destOrd="0" presId="urn:microsoft.com/office/officeart/2005/8/layout/orgChart1#1"/>
    <dgm:cxn modelId="{A617B926-CE0E-4D7E-8D4C-73066DE29CB0}" type="presParOf" srcId="{5E9EB5DC-E0C6-4460-AE70-C0E243895540}" destId="{99733FA3-563E-4D3D-8ADF-856A389E2F3B}" srcOrd="1" destOrd="0" presId="urn:microsoft.com/office/officeart/2005/8/layout/orgChart1#1"/>
    <dgm:cxn modelId="{FD30B557-BFF7-4856-BD55-A7336C5126E9}" type="presParOf" srcId="{5E9EB5DC-E0C6-4460-AE70-C0E243895540}" destId="{FAB9C140-576B-49B9-9D93-2BE051B61978}" srcOrd="2" destOrd="0" presId="urn:microsoft.com/office/officeart/2005/8/layout/orgChart1#1"/>
    <dgm:cxn modelId="{06E67B3D-F4F7-45C2-9B7E-C501EB0DBF9F}" type="presParOf" srcId="{3E0686E9-8E78-4F6D-85D0-1AEF912FFD15}" destId="{EA048FAD-3079-4A49-BA12-689F64AA9945}" srcOrd="2" destOrd="0" presId="urn:microsoft.com/office/officeart/2005/8/layout/orgChart1#1"/>
    <dgm:cxn modelId="{85BDEB29-896B-4BDB-83B5-F94D2C98A5A0}" type="presParOf" srcId="{3E0686E9-8E78-4F6D-85D0-1AEF912FFD15}" destId="{8BA1C3AD-E33B-4C95-AFAA-671FCFB066FF}" srcOrd="3" destOrd="0" presId="urn:microsoft.com/office/officeart/2005/8/layout/orgChart1#1"/>
    <dgm:cxn modelId="{4AC6536A-0073-4D7F-A792-0298B398A2D6}" type="presParOf" srcId="{8BA1C3AD-E33B-4C95-AFAA-671FCFB066FF}" destId="{5AFA4388-9CD7-438A-9E1E-BED5BA253161}" srcOrd="0" destOrd="0" presId="urn:microsoft.com/office/officeart/2005/8/layout/orgChart1#1"/>
    <dgm:cxn modelId="{FE657AA2-050B-46BE-BF6D-B19A0EE0F954}" type="presParOf" srcId="{5AFA4388-9CD7-438A-9E1E-BED5BA253161}" destId="{CD0DDD5F-3278-49B3-BBB6-0CE5553D31EE}" srcOrd="0" destOrd="0" presId="urn:microsoft.com/office/officeart/2005/8/layout/orgChart1#1"/>
    <dgm:cxn modelId="{40A13D0E-A5CB-402C-9170-AB67E6A97F3D}" type="presParOf" srcId="{5AFA4388-9CD7-438A-9E1E-BED5BA253161}" destId="{2E32FAA0-60DD-44FF-82B9-90307600DAA7}" srcOrd="1" destOrd="0" presId="urn:microsoft.com/office/officeart/2005/8/layout/orgChart1#1"/>
    <dgm:cxn modelId="{8D696FA1-72D5-4909-99DE-6A2E7CC2BE25}" type="presParOf" srcId="{8BA1C3AD-E33B-4C95-AFAA-671FCFB066FF}" destId="{92D2C011-0A33-4B70-9611-DA152BE2E6AA}" srcOrd="1" destOrd="0" presId="urn:microsoft.com/office/officeart/2005/8/layout/orgChart1#1"/>
    <dgm:cxn modelId="{09C627A4-0126-4012-8E23-550CD0A6A484}" type="presParOf" srcId="{8BA1C3AD-E33B-4C95-AFAA-671FCFB066FF}" destId="{673B3826-B3CD-4E01-A5A7-F1F2456F3D71}" srcOrd="2" destOrd="0" presId="urn:microsoft.com/office/officeart/2005/8/layout/orgChart1#1"/>
    <dgm:cxn modelId="{33C1C83A-90A3-4AED-A607-288C20F1C475}" type="presParOf" srcId="{3E0686E9-8E78-4F6D-85D0-1AEF912FFD15}" destId="{BE05C788-0765-463D-93CE-8BE57E038E89}" srcOrd="4" destOrd="0" presId="urn:microsoft.com/office/officeart/2005/8/layout/orgChart1#1"/>
    <dgm:cxn modelId="{131B4DB5-9877-49BC-999C-2055757380AC}" type="presParOf" srcId="{3E0686E9-8E78-4F6D-85D0-1AEF912FFD15}" destId="{6FC4FCDA-EADD-433A-A954-FEA0742B2A85}" srcOrd="5" destOrd="0" presId="urn:microsoft.com/office/officeart/2005/8/layout/orgChart1#1"/>
    <dgm:cxn modelId="{699D37B0-DBFB-4545-AC3D-101807B2F058}" type="presParOf" srcId="{6FC4FCDA-EADD-433A-A954-FEA0742B2A85}" destId="{2CE9FB97-DF19-4F08-9B8C-341554463C95}" srcOrd="0" destOrd="0" presId="urn:microsoft.com/office/officeart/2005/8/layout/orgChart1#1"/>
    <dgm:cxn modelId="{243A5931-7383-4854-93E4-EBE993D5A9FC}" type="presParOf" srcId="{2CE9FB97-DF19-4F08-9B8C-341554463C95}" destId="{35E403AC-97EA-44A2-8D17-CDECDC5B58C4}" srcOrd="0" destOrd="0" presId="urn:microsoft.com/office/officeart/2005/8/layout/orgChart1#1"/>
    <dgm:cxn modelId="{6875DD51-6FB3-46EF-8DBB-38253C7256A2}" type="presParOf" srcId="{2CE9FB97-DF19-4F08-9B8C-341554463C95}" destId="{C039427C-63C9-4507-9E0F-9389015E8AF8}" srcOrd="1" destOrd="0" presId="urn:microsoft.com/office/officeart/2005/8/layout/orgChart1#1"/>
    <dgm:cxn modelId="{9A2979A7-E2A8-41F5-AF86-95E9E1E08ECC}" type="presParOf" srcId="{6FC4FCDA-EADD-433A-A954-FEA0742B2A85}" destId="{6D93EC7F-A459-4CF4-A6B3-B2A869AE1F8B}" srcOrd="1" destOrd="0" presId="urn:microsoft.com/office/officeart/2005/8/layout/orgChart1#1"/>
    <dgm:cxn modelId="{CC1B85D0-83BB-4BBE-AD9B-53FA5B08774C}" type="presParOf" srcId="{6FC4FCDA-EADD-433A-A954-FEA0742B2A85}" destId="{1BB5099B-5EA6-46D7-B384-964F9114F3D3}" srcOrd="2" destOrd="0" presId="urn:microsoft.com/office/officeart/2005/8/layout/orgChart1#1"/>
    <dgm:cxn modelId="{1FC97421-FA97-4F64-B352-5052A532D4DC}" type="presParOf" srcId="{3E0686E9-8E78-4F6D-85D0-1AEF912FFD15}" destId="{B81B0E19-CFC1-479B-AA42-92D00D8A6297}" srcOrd="6" destOrd="0" presId="urn:microsoft.com/office/officeart/2005/8/layout/orgChart1#1"/>
    <dgm:cxn modelId="{85A8ACE7-F761-4EF2-BEC2-DD1D74A729C2}" type="presParOf" srcId="{3E0686E9-8E78-4F6D-85D0-1AEF912FFD15}" destId="{C024B1A2-A014-4743-BDE2-9CC3E669EFA3}" srcOrd="7" destOrd="0" presId="urn:microsoft.com/office/officeart/2005/8/layout/orgChart1#1"/>
    <dgm:cxn modelId="{E56AE085-F061-4688-9568-A8F4FD8AB50A}" type="presParOf" srcId="{C024B1A2-A014-4743-BDE2-9CC3E669EFA3}" destId="{021E1BCB-0B4C-444E-B88C-C38280167E5C}" srcOrd="0" destOrd="0" presId="urn:microsoft.com/office/officeart/2005/8/layout/orgChart1#1"/>
    <dgm:cxn modelId="{EEC2629E-AAEF-4952-857B-1C7ABF446B57}" type="presParOf" srcId="{021E1BCB-0B4C-444E-B88C-C38280167E5C}" destId="{4F8271BD-5CC2-4206-BD5C-D079B40D6837}" srcOrd="0" destOrd="0" presId="urn:microsoft.com/office/officeart/2005/8/layout/orgChart1#1"/>
    <dgm:cxn modelId="{0D37A2B7-94BF-4121-9212-C3F13ACA4948}" type="presParOf" srcId="{021E1BCB-0B4C-444E-B88C-C38280167E5C}" destId="{7810CEFF-AA55-4846-A1F1-7A3E806CDF9D}" srcOrd="1" destOrd="0" presId="urn:microsoft.com/office/officeart/2005/8/layout/orgChart1#1"/>
    <dgm:cxn modelId="{4C8E64EA-2EDA-4992-BBDA-91742F51B7E8}" type="presParOf" srcId="{C024B1A2-A014-4743-BDE2-9CC3E669EFA3}" destId="{DDD9656D-3624-4C04-A477-FA1FDA0C11B9}" srcOrd="1" destOrd="0" presId="urn:microsoft.com/office/officeart/2005/8/layout/orgChart1#1"/>
    <dgm:cxn modelId="{02D474AB-8C2B-47A3-92F3-A01E2B9757C3}" type="presParOf" srcId="{C024B1A2-A014-4743-BDE2-9CC3E669EFA3}" destId="{C8CCC8D3-62B1-4864-931B-4A1F5A2545F4}" srcOrd="2" destOrd="0" presId="urn:microsoft.com/office/officeart/2005/8/layout/orgChart1#1"/>
    <dgm:cxn modelId="{3627D63C-C100-4EA6-BC72-82E1309D01F3}" type="presParOf" srcId="{5FF8EF68-428E-4CF9-B964-04C01E6BEC52}" destId="{3CEF3410-B0E4-4B4E-950A-A4D5A02609FB}" srcOrd="2" destOrd="0" presId="urn:microsoft.com/office/officeart/2005/8/layout/orgChart1#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1B0E19-CFC1-479B-AA42-92D00D8A6297}">
      <dsp:nvSpPr>
        <dsp:cNvPr id="0" name=""/>
        <dsp:cNvSpPr/>
      </dsp:nvSpPr>
      <dsp:spPr>
        <a:xfrm>
          <a:off x="2820670" y="850464"/>
          <a:ext cx="2240345" cy="265367"/>
        </a:xfrm>
        <a:custGeom>
          <a:avLst/>
          <a:gdLst/>
          <a:ahLst/>
          <a:cxnLst/>
          <a:rect l="0" t="0" r="0" b="0"/>
          <a:pathLst>
            <a:path>
              <a:moveTo>
                <a:pt x="0" y="0"/>
              </a:moveTo>
              <a:lnTo>
                <a:pt x="0" y="132683"/>
              </a:lnTo>
              <a:lnTo>
                <a:pt x="2240345" y="132683"/>
              </a:lnTo>
              <a:lnTo>
                <a:pt x="2240345" y="265367"/>
              </a:lnTo>
            </a:path>
          </a:pathLst>
        </a:custGeom>
        <a:noFill/>
        <a:ln w="25400" cap="flat" cmpd="sng" algn="ctr">
          <a:solidFill>
            <a:srgbClr val="3D6696">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E05C788-0765-463D-93CE-8BE57E038E89}">
      <dsp:nvSpPr>
        <dsp:cNvPr id="0" name=""/>
        <dsp:cNvSpPr/>
      </dsp:nvSpPr>
      <dsp:spPr>
        <a:xfrm>
          <a:off x="2820670" y="850464"/>
          <a:ext cx="816554" cy="265367"/>
        </a:xfrm>
        <a:custGeom>
          <a:avLst/>
          <a:gdLst/>
          <a:ahLst/>
          <a:cxnLst/>
          <a:rect l="0" t="0" r="0" b="0"/>
          <a:pathLst>
            <a:path>
              <a:moveTo>
                <a:pt x="0" y="0"/>
              </a:moveTo>
              <a:lnTo>
                <a:pt x="0" y="132683"/>
              </a:lnTo>
              <a:lnTo>
                <a:pt x="816554" y="132683"/>
              </a:lnTo>
              <a:lnTo>
                <a:pt x="816554" y="265367"/>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A048FAD-3079-4A49-BA12-689F64AA9945}">
      <dsp:nvSpPr>
        <dsp:cNvPr id="0" name=""/>
        <dsp:cNvSpPr/>
      </dsp:nvSpPr>
      <dsp:spPr>
        <a:xfrm>
          <a:off x="2161389" y="850464"/>
          <a:ext cx="659280" cy="265367"/>
        </a:xfrm>
        <a:custGeom>
          <a:avLst/>
          <a:gdLst/>
          <a:ahLst/>
          <a:cxnLst/>
          <a:rect l="0" t="0" r="0" b="0"/>
          <a:pathLst>
            <a:path>
              <a:moveTo>
                <a:pt x="659280" y="0"/>
              </a:moveTo>
              <a:lnTo>
                <a:pt x="659280" y="132683"/>
              </a:lnTo>
              <a:lnTo>
                <a:pt x="0" y="132683"/>
              </a:lnTo>
              <a:lnTo>
                <a:pt x="0" y="265367"/>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63C6CFE-613C-458E-BF4E-58B39ED156C8}">
      <dsp:nvSpPr>
        <dsp:cNvPr id="0" name=""/>
        <dsp:cNvSpPr/>
      </dsp:nvSpPr>
      <dsp:spPr>
        <a:xfrm>
          <a:off x="632367" y="850464"/>
          <a:ext cx="2188302" cy="265367"/>
        </a:xfrm>
        <a:custGeom>
          <a:avLst/>
          <a:gdLst/>
          <a:ahLst/>
          <a:cxnLst/>
          <a:rect l="0" t="0" r="0" b="0"/>
          <a:pathLst>
            <a:path>
              <a:moveTo>
                <a:pt x="2188302" y="0"/>
              </a:moveTo>
              <a:lnTo>
                <a:pt x="2188302" y="132683"/>
              </a:lnTo>
              <a:lnTo>
                <a:pt x="0" y="132683"/>
              </a:lnTo>
              <a:lnTo>
                <a:pt x="0" y="265367"/>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BD1E2E9-23C2-447E-917B-A39EB7E6FFCA}">
      <dsp:nvSpPr>
        <dsp:cNvPr id="0" name=""/>
        <dsp:cNvSpPr/>
      </dsp:nvSpPr>
      <dsp:spPr>
        <a:xfrm>
          <a:off x="2188842" y="218637"/>
          <a:ext cx="1263654" cy="63182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rgbClr val="FFFFFF"/>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 lastClr="FFFFFF"/>
              </a:solidFill>
              <a:latin typeface="Calibri" panose="020F0502020204030204"/>
              <a:ea typeface="宋体" panose="02010600030101010101" charset="-122"/>
              <a:cs typeface="+mn-cs"/>
            </a:rPr>
            <a:t>管理部</a:t>
          </a:r>
        </a:p>
      </dsp:txBody>
      <dsp:txXfrm>
        <a:off x="2188842" y="218637"/>
        <a:ext cx="1263654" cy="631827"/>
      </dsp:txXfrm>
    </dsp:sp>
    <dsp:sp modelId="{8947E530-1EA4-43CF-9FA1-1D087F55ABBD}">
      <dsp:nvSpPr>
        <dsp:cNvPr id="0" name=""/>
        <dsp:cNvSpPr/>
      </dsp:nvSpPr>
      <dsp:spPr>
        <a:xfrm>
          <a:off x="540" y="1115832"/>
          <a:ext cx="1263654" cy="128567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rgbClr val="FFFFFF"/>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 lastClr="FFFFFF"/>
              </a:solidFill>
              <a:latin typeface="Calibri" panose="020F0502020204030204"/>
              <a:ea typeface="宋体" panose="02010600030101010101" charset="-122"/>
              <a:cs typeface="+mn-cs"/>
            </a:rPr>
            <a:t>客服部</a:t>
          </a:r>
        </a:p>
      </dsp:txBody>
      <dsp:txXfrm>
        <a:off x="540" y="1115832"/>
        <a:ext cx="1263654" cy="1285673"/>
      </dsp:txXfrm>
    </dsp:sp>
    <dsp:sp modelId="{CD0DDD5F-3278-49B3-BBB6-0CE5553D31EE}">
      <dsp:nvSpPr>
        <dsp:cNvPr id="0" name=""/>
        <dsp:cNvSpPr/>
      </dsp:nvSpPr>
      <dsp:spPr>
        <a:xfrm>
          <a:off x="1529562" y="1115832"/>
          <a:ext cx="1263654" cy="128567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rgbClr val="FFFFFF"/>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 lastClr="FFFFFF"/>
              </a:solidFill>
              <a:latin typeface="Calibri" panose="020F0502020204030204"/>
              <a:ea typeface="宋体" panose="02010600030101010101" charset="-122"/>
              <a:cs typeface="+mn-cs"/>
            </a:rPr>
            <a:t>工程部</a:t>
          </a:r>
        </a:p>
      </dsp:txBody>
      <dsp:txXfrm>
        <a:off x="1529562" y="1115832"/>
        <a:ext cx="1263654" cy="1285673"/>
      </dsp:txXfrm>
    </dsp:sp>
    <dsp:sp modelId="{35E403AC-97EA-44A2-8D17-CDECDC5B58C4}">
      <dsp:nvSpPr>
        <dsp:cNvPr id="0" name=""/>
        <dsp:cNvSpPr/>
      </dsp:nvSpPr>
      <dsp:spPr>
        <a:xfrm>
          <a:off x="3058584" y="1115832"/>
          <a:ext cx="1157280" cy="13084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rgbClr val="FFFFFF"/>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zh-CN" altLang="en-US" sz="1200" kern="1200">
              <a:solidFill>
                <a:sysClr val="window" lastClr="FFFFFF"/>
              </a:solidFill>
              <a:latin typeface="Calibri" panose="020F0502020204030204"/>
              <a:ea typeface="宋体" panose="02010600030101010101" charset="-122"/>
              <a:cs typeface="+mn-cs"/>
            </a:rPr>
            <a:t>保安部</a:t>
          </a:r>
          <a:endParaRPr lang="en-US" altLang="zh-CN" sz="1200" kern="1200">
            <a:solidFill>
              <a:sysClr val="window" lastClr="FFFFFF"/>
            </a:solidFill>
            <a:latin typeface="Calibri" panose="020F0502020204030204"/>
            <a:ea typeface="宋体" panose="02010600030101010101" charset="-122"/>
            <a:cs typeface="+mn-cs"/>
          </a:endParaRPr>
        </a:p>
      </dsp:txBody>
      <dsp:txXfrm>
        <a:off x="3058584" y="1115832"/>
        <a:ext cx="1157280" cy="1308400"/>
      </dsp:txXfrm>
    </dsp:sp>
    <dsp:sp modelId="{4F8271BD-5CC2-4206-BD5C-D079B40D6837}">
      <dsp:nvSpPr>
        <dsp:cNvPr id="0" name=""/>
        <dsp:cNvSpPr/>
      </dsp:nvSpPr>
      <dsp:spPr>
        <a:xfrm>
          <a:off x="4481232" y="1115832"/>
          <a:ext cx="1159567" cy="1305197"/>
        </a:xfrm>
        <a:prstGeom prst="rect">
          <a:avLst/>
        </a:prstGeom>
        <a:solidFill>
          <a:srgbClr val="4F81BD">
            <a:hueOff val="0"/>
            <a:satOff val="0"/>
            <a:lumOff val="0"/>
            <a:alphaOff val="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rgbClr val="FFFFFF"/>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zh-CN" altLang="en-US" sz="1600" kern="1200">
              <a:solidFill>
                <a:srgbClr val="FFFFFF"/>
              </a:solidFill>
              <a:latin typeface="Calibri"/>
              <a:ea typeface="宋体" panose="02010600030101010101" pitchFamily="2" charset="-122"/>
              <a:cs typeface="+mn-cs"/>
            </a:rPr>
            <a:t> </a:t>
          </a:r>
          <a:r>
            <a:rPr lang="zh-CN" altLang="en-US" sz="1200" kern="1200">
              <a:solidFill>
                <a:srgbClr val="FFFFFF"/>
              </a:solidFill>
              <a:latin typeface="宋体" panose="02010600030101010101" charset="-122"/>
              <a:ea typeface="宋体" panose="02010600030101010101" charset="-122"/>
              <a:cs typeface="+mn-cs"/>
            </a:rPr>
            <a:t>保洁保绿部</a:t>
          </a:r>
        </a:p>
      </dsp:txBody>
      <dsp:txXfrm>
        <a:off x="4481232" y="1115832"/>
        <a:ext cx="1159567" cy="13051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rgbClr val="FFFFFF"/>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rgbClr val="FFFFFF"/>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rgbClr val="FFFFFF"/>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rgbClr val="000000"/>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25</Pages>
  <Words>3226</Words>
  <Characters>18390</Characters>
  <Application>Microsoft Office Word</Application>
  <DocSecurity>0</DocSecurity>
  <Lines>153</Lines>
  <Paragraphs>43</Paragraphs>
  <ScaleCrop>false</ScaleCrop>
  <Company/>
  <LinksUpToDate>false</LinksUpToDate>
  <CharactersWithSpaces>21573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XUHUI YAN</dc:creator>
  <cp:keywords/>
  <dc:description/>
  <cp:lastModifiedBy>XUHUI YAN</cp:lastModifiedBy>
  <cp:revision>2</cp:revision>
  <dcterms:created xsi:type="dcterms:W3CDTF">2025-09-29T08:10:00Z</dcterms:created>
  <dcterms:modified xsi:type="dcterms:W3CDTF">2025-09-29T08:14:00Z</dcterms:modified>
</cp:coreProperties>
</file>