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661D" w14:textId="77777777" w:rsidR="004E1163" w:rsidRDefault="004E1163" w:rsidP="004E1163">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0"/>
      <w:bookmarkStart w:id="2" w:name="_Toc460922281"/>
      <w:bookmarkStart w:id="3" w:name="_Toc464465674"/>
      <w:bookmarkStart w:id="4" w:name="_Toc460922283"/>
      <w:bookmarkStart w:id="5" w:name="_Toc464465673"/>
      <w:bookmarkStart w:id="6" w:name="_Toc464465671"/>
      <w:bookmarkStart w:id="7" w:name="_Toc460922282"/>
      <w:bookmarkStart w:id="8" w:name="_Toc464465672"/>
      <w:bookmarkStart w:id="9" w:name="_Toc464465675"/>
      <w:bookmarkStart w:id="10" w:name="_Toc460922279"/>
      <w:bookmarkStart w:id="11" w:name="_Toc464465679"/>
      <w:bookmarkStart w:id="12" w:name="_Toc464465677"/>
      <w:bookmarkStart w:id="13" w:name="_Toc464465676"/>
      <w:bookmarkStart w:id="14" w:name="_Toc460922284"/>
      <w:bookmarkStart w:id="15" w:name="_Toc460922285"/>
      <w:bookmarkStart w:id="16" w:name="_Toc464465678"/>
      <w:bookmarkStart w:id="17" w:name="_Toc460922286"/>
      <w:bookmarkStart w:id="18" w:name="_Toc460922287"/>
      <w:r>
        <w:rPr>
          <w:rFonts w:ascii="Times New Roman" w:eastAsia="黑体" w:hAnsi="Times New Roman"/>
          <w:sz w:val="30"/>
          <w:szCs w:val="30"/>
        </w:rPr>
        <w:t>一、说明</w:t>
      </w:r>
      <w:bookmarkEnd w:id="0"/>
    </w:p>
    <w:p w14:paraId="509B2C71" w14:textId="77777777" w:rsidR="004E1163" w:rsidRDefault="004E1163" w:rsidP="004E1163">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6C04D6F2"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0B6F156"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5555279D"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3EDD94CB" w14:textId="77777777" w:rsidR="004E1163" w:rsidRDefault="004E1163" w:rsidP="004E116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55A1F2A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40E6F8BD"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77E13F1A" w14:textId="77777777" w:rsidR="004E1163" w:rsidRDefault="004E1163" w:rsidP="004E116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173EBD7C"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5CF80D65"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326C33E" w14:textId="77777777" w:rsidR="004E1163" w:rsidRDefault="004E1163" w:rsidP="004E1163">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711CFC69" w14:textId="77777777" w:rsidR="004E1163" w:rsidRDefault="004E1163" w:rsidP="004E1163">
      <w:pPr>
        <w:snapToGrid w:val="0"/>
        <w:spacing w:line="300" w:lineRule="auto"/>
        <w:ind w:firstLineChars="200" w:firstLine="442"/>
        <w:jc w:val="left"/>
        <w:rPr>
          <w:rFonts w:ascii="Times New Roman" w:hAnsi="Times New Roman"/>
          <w:b/>
          <w:bCs/>
          <w:sz w:val="22"/>
        </w:rPr>
      </w:pPr>
    </w:p>
    <w:p w14:paraId="000C2EA7"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p>
    <w:p w14:paraId="6E665C5C" w14:textId="77777777" w:rsidR="004E1163" w:rsidRDefault="004E1163" w:rsidP="004E1163">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67F22F41" w14:textId="77777777" w:rsidR="004E1163" w:rsidRDefault="004E1163" w:rsidP="004E1163">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14:paraId="510BC593" w14:textId="77777777" w:rsidR="004E1163" w:rsidRDefault="004E1163" w:rsidP="004E1163">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proofErr w:type="gramStart"/>
      <w:r>
        <w:rPr>
          <w:rFonts w:ascii="Times New Roman" w:hAnsi="Times New Roman" w:hint="eastAsia"/>
          <w:bCs/>
          <w:sz w:val="22"/>
        </w:rPr>
        <w:t>御霞路</w:t>
      </w:r>
      <w:proofErr w:type="gramEnd"/>
      <w:r>
        <w:rPr>
          <w:rFonts w:ascii="Times New Roman" w:hAnsi="Times New Roman" w:hint="eastAsia"/>
          <w:bCs/>
          <w:sz w:val="22"/>
        </w:rPr>
        <w:t>邻里</w:t>
      </w:r>
      <w:proofErr w:type="gramStart"/>
      <w:r>
        <w:rPr>
          <w:rFonts w:ascii="Times New Roman" w:hAnsi="Times New Roman" w:hint="eastAsia"/>
          <w:bCs/>
          <w:sz w:val="22"/>
        </w:rPr>
        <w:t>汇综合</w:t>
      </w:r>
      <w:proofErr w:type="gramEnd"/>
      <w:r>
        <w:rPr>
          <w:rFonts w:ascii="Times New Roman" w:hAnsi="Times New Roman" w:hint="eastAsia"/>
          <w:bCs/>
          <w:sz w:val="22"/>
        </w:rPr>
        <w:t>服务中心物业管理服务</w:t>
      </w:r>
    </w:p>
    <w:p w14:paraId="4BA786FF" w14:textId="77777777" w:rsidR="004E1163" w:rsidRDefault="004E1163" w:rsidP="004E1163">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bookmarkEnd w:id="11"/>
    <w:bookmarkEnd w:id="12"/>
    <w:bookmarkEnd w:id="13"/>
    <w:bookmarkEnd w:id="14"/>
    <w:bookmarkEnd w:id="15"/>
    <w:bookmarkEnd w:id="16"/>
    <w:bookmarkEnd w:id="17"/>
    <w:bookmarkEnd w:id="18"/>
    <w:p w14:paraId="74F2C25E"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 xml:space="preserve">物业类型：政府物业       </w:t>
      </w:r>
    </w:p>
    <w:p w14:paraId="20179945"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坐落位置：上海市浦东</w:t>
      </w:r>
      <w:proofErr w:type="gramStart"/>
      <w:r>
        <w:rPr>
          <w:rFonts w:ascii="宋体" w:hAnsi="宋体" w:cs="宋体" w:hint="eastAsia"/>
          <w:szCs w:val="21"/>
        </w:rPr>
        <w:t>新区御霞路</w:t>
      </w:r>
      <w:proofErr w:type="gramEnd"/>
      <w:r>
        <w:rPr>
          <w:rFonts w:ascii="宋体" w:hAnsi="宋体" w:cs="宋体" w:hint="eastAsia"/>
          <w:szCs w:val="21"/>
        </w:rPr>
        <w:t>156弄9号，总建筑面积6000平方米，共4层，共计63间，管理及办公人员约100人。</w:t>
      </w:r>
    </w:p>
    <w:p w14:paraId="445FAF21"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各用房配置：含机关、事业单位、居委。</w:t>
      </w:r>
    </w:p>
    <w:p w14:paraId="25CE4E45"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体育健身设施：室内三楼设有乒乓球锻炼场地。</w:t>
      </w:r>
    </w:p>
    <w:p w14:paraId="769D7944"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各楼层主要部门设置：</w:t>
      </w:r>
    </w:p>
    <w:p w14:paraId="12421B7E"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一楼：慈善超市、宝宝屋、母婴室、食堂、康花会议室。</w:t>
      </w:r>
    </w:p>
    <w:p w14:paraId="0D2578EF"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二楼：长者运动之家、谈心室、心里疏导室、老年休息室、档案室、红十字总站、</w:t>
      </w:r>
      <w:proofErr w:type="gramStart"/>
      <w:r>
        <w:rPr>
          <w:rFonts w:ascii="宋体" w:hAnsi="宋体" w:cs="宋体" w:hint="eastAsia"/>
          <w:szCs w:val="21"/>
        </w:rPr>
        <w:t>彩虹工</w:t>
      </w:r>
      <w:proofErr w:type="gramEnd"/>
      <w:r>
        <w:rPr>
          <w:rFonts w:ascii="宋体" w:hAnsi="宋体" w:cs="宋体" w:hint="eastAsia"/>
          <w:szCs w:val="21"/>
        </w:rPr>
        <w:t>作坊、职工之家、妇女之家。</w:t>
      </w:r>
    </w:p>
    <w:p w14:paraId="719D193A"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三楼：多功能室、棋牌室、美发室、舞蹈房、健身中心、乒乓室、茶水室、多功能室</w:t>
      </w:r>
    </w:p>
    <w:p w14:paraId="32DDACF3"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lastRenderedPageBreak/>
        <w:t>四楼：康花社区、影音室、谈心室、人大工作室、资料室、议事厅。</w:t>
      </w:r>
    </w:p>
    <w:tbl>
      <w:tblPr>
        <w:tblStyle w:val="af2"/>
        <w:tblW w:w="4998" w:type="pct"/>
        <w:tblLook w:val="04A0" w:firstRow="1" w:lastRow="0" w:firstColumn="1" w:lastColumn="0" w:noHBand="0" w:noVBand="1"/>
      </w:tblPr>
      <w:tblGrid>
        <w:gridCol w:w="1516"/>
        <w:gridCol w:w="1040"/>
        <w:gridCol w:w="896"/>
        <w:gridCol w:w="2690"/>
        <w:gridCol w:w="2151"/>
      </w:tblGrid>
      <w:tr w:rsidR="004E1163" w14:paraId="65F2D3C8" w14:textId="77777777" w:rsidTr="000627EC">
        <w:tc>
          <w:tcPr>
            <w:tcW w:w="914" w:type="pct"/>
            <w:vAlign w:val="center"/>
          </w:tcPr>
          <w:p w14:paraId="7D40A8E3"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办公点</w:t>
            </w:r>
          </w:p>
        </w:tc>
        <w:tc>
          <w:tcPr>
            <w:tcW w:w="627" w:type="pct"/>
            <w:vAlign w:val="center"/>
          </w:tcPr>
          <w:p w14:paraId="349BF8AA"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总楼层数</w:t>
            </w:r>
          </w:p>
        </w:tc>
        <w:tc>
          <w:tcPr>
            <w:tcW w:w="540" w:type="pct"/>
            <w:vAlign w:val="center"/>
          </w:tcPr>
          <w:p w14:paraId="5E9F5052"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楼层</w:t>
            </w:r>
          </w:p>
        </w:tc>
        <w:tc>
          <w:tcPr>
            <w:tcW w:w="1621" w:type="pct"/>
            <w:vAlign w:val="center"/>
          </w:tcPr>
          <w:p w14:paraId="20D94D55"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用途</w:t>
            </w:r>
          </w:p>
        </w:tc>
        <w:tc>
          <w:tcPr>
            <w:tcW w:w="1296" w:type="pct"/>
            <w:vAlign w:val="center"/>
          </w:tcPr>
          <w:p w14:paraId="4B786CCD"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面积（平方米）</w:t>
            </w:r>
          </w:p>
        </w:tc>
      </w:tr>
      <w:tr w:rsidR="004E1163" w14:paraId="70A4F955" w14:textId="77777777" w:rsidTr="000627EC">
        <w:tc>
          <w:tcPr>
            <w:tcW w:w="914" w:type="pct"/>
            <w:vMerge w:val="restart"/>
            <w:vAlign w:val="center"/>
          </w:tcPr>
          <w:p w14:paraId="2FB37B4B"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浦东新区</w:t>
            </w:r>
          </w:p>
        </w:tc>
        <w:tc>
          <w:tcPr>
            <w:tcW w:w="627" w:type="pct"/>
            <w:vMerge w:val="restart"/>
            <w:vAlign w:val="center"/>
          </w:tcPr>
          <w:p w14:paraId="138DCBB5"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4</w:t>
            </w:r>
          </w:p>
        </w:tc>
        <w:tc>
          <w:tcPr>
            <w:tcW w:w="540" w:type="pct"/>
            <w:vAlign w:val="center"/>
          </w:tcPr>
          <w:p w14:paraId="41CCA1F7"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1</w:t>
            </w:r>
          </w:p>
        </w:tc>
        <w:tc>
          <w:tcPr>
            <w:tcW w:w="1621" w:type="pct"/>
            <w:vAlign w:val="center"/>
          </w:tcPr>
          <w:p w14:paraId="626E57F2"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1食堂、1慈善超市、1值班室、1宝宝屋、1隔离室、1保健室、1母婴室、2教室</w:t>
            </w:r>
          </w:p>
        </w:tc>
        <w:tc>
          <w:tcPr>
            <w:tcW w:w="1296" w:type="pct"/>
            <w:vAlign w:val="center"/>
          </w:tcPr>
          <w:p w14:paraId="3E30C93D"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1500</w:t>
            </w:r>
          </w:p>
        </w:tc>
      </w:tr>
      <w:tr w:rsidR="004E1163" w14:paraId="4E8C56D7" w14:textId="77777777" w:rsidTr="000627EC">
        <w:tc>
          <w:tcPr>
            <w:tcW w:w="914" w:type="pct"/>
            <w:vMerge/>
            <w:vAlign w:val="center"/>
          </w:tcPr>
          <w:p w14:paraId="03FE195C" w14:textId="77777777" w:rsidR="004E1163" w:rsidRDefault="004E1163" w:rsidP="000627EC">
            <w:pPr>
              <w:adjustRightInd w:val="0"/>
              <w:snapToGrid w:val="0"/>
              <w:spacing w:line="300" w:lineRule="auto"/>
              <w:jc w:val="left"/>
              <w:rPr>
                <w:rFonts w:ascii="宋体" w:hAnsi="宋体" w:cs="宋体"/>
                <w:szCs w:val="21"/>
              </w:rPr>
            </w:pPr>
          </w:p>
        </w:tc>
        <w:tc>
          <w:tcPr>
            <w:tcW w:w="627" w:type="pct"/>
            <w:vMerge/>
            <w:vAlign w:val="center"/>
          </w:tcPr>
          <w:p w14:paraId="461F8C0E" w14:textId="77777777" w:rsidR="004E1163" w:rsidRDefault="004E1163" w:rsidP="000627EC">
            <w:pPr>
              <w:adjustRightInd w:val="0"/>
              <w:snapToGrid w:val="0"/>
              <w:spacing w:line="300" w:lineRule="auto"/>
              <w:jc w:val="center"/>
              <w:rPr>
                <w:rFonts w:ascii="宋体" w:hAnsi="宋体" w:cs="宋体"/>
                <w:szCs w:val="21"/>
              </w:rPr>
            </w:pPr>
          </w:p>
        </w:tc>
        <w:tc>
          <w:tcPr>
            <w:tcW w:w="540" w:type="pct"/>
            <w:vAlign w:val="center"/>
          </w:tcPr>
          <w:p w14:paraId="434CC050"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2</w:t>
            </w:r>
          </w:p>
        </w:tc>
        <w:tc>
          <w:tcPr>
            <w:tcW w:w="1621" w:type="pct"/>
            <w:vAlign w:val="center"/>
          </w:tcPr>
          <w:p w14:paraId="727AA4FC"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1餐厅、1视听室、1接待室、1长者运动之家、1谈心室、1心里疏导室、1护理站、1处置室、1库房、1老年休息室、2档案室、1红十字总站、2办公室、1谈心室、1</w:t>
            </w:r>
            <w:proofErr w:type="gramStart"/>
            <w:r>
              <w:rPr>
                <w:rFonts w:ascii="宋体" w:hAnsi="宋体" w:cs="宋体" w:hint="eastAsia"/>
                <w:szCs w:val="21"/>
              </w:rPr>
              <w:t>彩虹工</w:t>
            </w:r>
            <w:proofErr w:type="gramEnd"/>
            <w:r>
              <w:rPr>
                <w:rFonts w:ascii="宋体" w:hAnsi="宋体" w:cs="宋体" w:hint="eastAsia"/>
                <w:szCs w:val="21"/>
              </w:rPr>
              <w:t>作坊、1职工之家、1妇女之家、1阅览室</w:t>
            </w:r>
          </w:p>
        </w:tc>
        <w:tc>
          <w:tcPr>
            <w:tcW w:w="1296" w:type="pct"/>
            <w:vAlign w:val="center"/>
          </w:tcPr>
          <w:p w14:paraId="66185546"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1500</w:t>
            </w:r>
          </w:p>
        </w:tc>
      </w:tr>
      <w:tr w:rsidR="004E1163" w14:paraId="29742635" w14:textId="77777777" w:rsidTr="000627EC">
        <w:tc>
          <w:tcPr>
            <w:tcW w:w="914" w:type="pct"/>
            <w:vMerge/>
            <w:vAlign w:val="center"/>
          </w:tcPr>
          <w:p w14:paraId="78EC4BF8" w14:textId="77777777" w:rsidR="004E1163" w:rsidRDefault="004E1163" w:rsidP="000627EC">
            <w:pPr>
              <w:adjustRightInd w:val="0"/>
              <w:snapToGrid w:val="0"/>
              <w:spacing w:line="300" w:lineRule="auto"/>
              <w:jc w:val="left"/>
              <w:rPr>
                <w:rFonts w:ascii="宋体" w:hAnsi="宋体" w:cs="宋体"/>
                <w:szCs w:val="21"/>
              </w:rPr>
            </w:pPr>
          </w:p>
        </w:tc>
        <w:tc>
          <w:tcPr>
            <w:tcW w:w="627" w:type="pct"/>
            <w:vMerge/>
            <w:vAlign w:val="center"/>
          </w:tcPr>
          <w:p w14:paraId="1C2B6F71" w14:textId="77777777" w:rsidR="004E1163" w:rsidRDefault="004E1163" w:rsidP="000627EC">
            <w:pPr>
              <w:adjustRightInd w:val="0"/>
              <w:snapToGrid w:val="0"/>
              <w:spacing w:line="300" w:lineRule="auto"/>
              <w:jc w:val="center"/>
              <w:rPr>
                <w:rFonts w:ascii="宋体" w:hAnsi="宋体" w:cs="宋体"/>
                <w:szCs w:val="21"/>
              </w:rPr>
            </w:pPr>
          </w:p>
        </w:tc>
        <w:tc>
          <w:tcPr>
            <w:tcW w:w="540" w:type="pct"/>
            <w:vAlign w:val="center"/>
          </w:tcPr>
          <w:p w14:paraId="495F0FC0"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3</w:t>
            </w:r>
          </w:p>
        </w:tc>
        <w:tc>
          <w:tcPr>
            <w:tcW w:w="1621" w:type="pct"/>
            <w:vAlign w:val="center"/>
          </w:tcPr>
          <w:p w14:paraId="5EEC2073"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1多功能室、1棋牌室、1办公室、4更衣室、1库房、1处置室、1活动室、1音控室、1美发室、1舞蹈室、1健身中心、1乒乓室、1茶水室、1多功能室</w:t>
            </w:r>
          </w:p>
        </w:tc>
        <w:tc>
          <w:tcPr>
            <w:tcW w:w="1296" w:type="pct"/>
            <w:vAlign w:val="center"/>
          </w:tcPr>
          <w:p w14:paraId="23A5C49B"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1500</w:t>
            </w:r>
          </w:p>
        </w:tc>
      </w:tr>
      <w:tr w:rsidR="004E1163" w14:paraId="2AD2EDFD" w14:textId="77777777" w:rsidTr="000627EC">
        <w:tc>
          <w:tcPr>
            <w:tcW w:w="914" w:type="pct"/>
            <w:vMerge/>
            <w:vAlign w:val="center"/>
          </w:tcPr>
          <w:p w14:paraId="67EA860F" w14:textId="77777777" w:rsidR="004E1163" w:rsidRDefault="004E1163" w:rsidP="000627EC">
            <w:pPr>
              <w:adjustRightInd w:val="0"/>
              <w:snapToGrid w:val="0"/>
              <w:spacing w:line="300" w:lineRule="auto"/>
              <w:jc w:val="left"/>
              <w:rPr>
                <w:rFonts w:ascii="宋体" w:hAnsi="宋体" w:cs="宋体"/>
                <w:szCs w:val="21"/>
              </w:rPr>
            </w:pPr>
          </w:p>
        </w:tc>
        <w:tc>
          <w:tcPr>
            <w:tcW w:w="627" w:type="pct"/>
            <w:vMerge/>
            <w:vAlign w:val="center"/>
          </w:tcPr>
          <w:p w14:paraId="2B25E03E" w14:textId="77777777" w:rsidR="004E1163" w:rsidRDefault="004E1163" w:rsidP="000627EC">
            <w:pPr>
              <w:adjustRightInd w:val="0"/>
              <w:snapToGrid w:val="0"/>
              <w:spacing w:line="300" w:lineRule="auto"/>
              <w:jc w:val="center"/>
              <w:rPr>
                <w:rFonts w:ascii="宋体" w:hAnsi="宋体" w:cs="宋体"/>
                <w:szCs w:val="21"/>
              </w:rPr>
            </w:pPr>
          </w:p>
        </w:tc>
        <w:tc>
          <w:tcPr>
            <w:tcW w:w="540" w:type="pct"/>
            <w:vAlign w:val="center"/>
          </w:tcPr>
          <w:p w14:paraId="6718687D"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4</w:t>
            </w:r>
          </w:p>
        </w:tc>
        <w:tc>
          <w:tcPr>
            <w:tcW w:w="1621" w:type="pct"/>
            <w:vAlign w:val="center"/>
          </w:tcPr>
          <w:p w14:paraId="2E6D6591"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8办公室、1影音室、1谈心室、1音响控制室、1人大工作室、2资料室、1议事厅、1茶水间、1打印室</w:t>
            </w:r>
          </w:p>
        </w:tc>
        <w:tc>
          <w:tcPr>
            <w:tcW w:w="1296" w:type="pct"/>
            <w:vAlign w:val="center"/>
          </w:tcPr>
          <w:p w14:paraId="35DE4391" w14:textId="77777777" w:rsidR="004E1163" w:rsidRDefault="004E1163" w:rsidP="000627EC">
            <w:pPr>
              <w:adjustRightInd w:val="0"/>
              <w:snapToGrid w:val="0"/>
              <w:spacing w:line="300" w:lineRule="auto"/>
              <w:jc w:val="left"/>
              <w:rPr>
                <w:rFonts w:ascii="宋体" w:hAnsi="宋体" w:cs="宋体"/>
                <w:szCs w:val="21"/>
              </w:rPr>
            </w:pPr>
            <w:r>
              <w:rPr>
                <w:rFonts w:ascii="宋体" w:hAnsi="宋体" w:cs="宋体" w:hint="eastAsia"/>
                <w:szCs w:val="21"/>
              </w:rPr>
              <w:t>1500</w:t>
            </w:r>
          </w:p>
        </w:tc>
      </w:tr>
    </w:tbl>
    <w:p w14:paraId="7900D45B" w14:textId="77777777" w:rsidR="004E1163" w:rsidRDefault="004E1163" w:rsidP="004E1163">
      <w:pPr>
        <w:adjustRightInd w:val="0"/>
        <w:snapToGrid w:val="0"/>
        <w:spacing w:line="300" w:lineRule="auto"/>
        <w:ind w:firstLineChars="200" w:firstLine="420"/>
        <w:rPr>
          <w:rFonts w:ascii="宋体" w:hAnsi="宋体" w:cs="宋体" w:hint="eastAsia"/>
          <w:szCs w:val="21"/>
        </w:rPr>
      </w:pPr>
    </w:p>
    <w:p w14:paraId="2FDF91E8" w14:textId="77777777" w:rsidR="004E1163" w:rsidRDefault="004E1163" w:rsidP="004E1163">
      <w:pPr>
        <w:adjustRightInd w:val="0"/>
        <w:snapToGrid w:val="0"/>
        <w:spacing w:line="300" w:lineRule="auto"/>
        <w:ind w:firstLineChars="200" w:firstLine="422"/>
        <w:jc w:val="left"/>
        <w:outlineLvl w:val="2"/>
        <w:rPr>
          <w:rFonts w:ascii="宋体" w:hAnsi="宋体" w:cs="宋体" w:hint="eastAsia"/>
          <w:b/>
          <w:szCs w:val="21"/>
        </w:rPr>
      </w:pPr>
      <w:bookmarkStart w:id="23" w:name="_Toc198897004"/>
      <w:r>
        <w:rPr>
          <w:rFonts w:ascii="宋体" w:hAnsi="宋体" w:cs="宋体" w:hint="eastAsia"/>
          <w:b/>
          <w:szCs w:val="21"/>
        </w:rPr>
        <w:t>4 招标范围与内容</w:t>
      </w:r>
      <w:bookmarkEnd w:id="23"/>
    </w:p>
    <w:p w14:paraId="2EED4C05"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4.1项目招标范围及内容</w:t>
      </w:r>
    </w:p>
    <w:p w14:paraId="608A3461"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本项目为上海市浦东新区康桥镇社区事务受理服务中心的相关物业提供物业管理服务，</w:t>
      </w:r>
      <w:r>
        <w:rPr>
          <w:rStyle w:val="af3"/>
          <w:rFonts w:ascii="宋体" w:hAnsi="宋体" w:cs="宋体" w:hint="eastAsia"/>
        </w:rPr>
        <w:t>包含24小时全天候安保（人防、技防）服务；24小时全系统设备管理、运行、维护服务；房屋修补、门窗桌椅修理；办公场所和其他场所（公共区域、接待室、会议室、部分办公室、更衣室、其他功能性办公室、大厅门窗等）保洁、会务接待。</w:t>
      </w:r>
    </w:p>
    <w:p w14:paraId="310861E7"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4.2本项目服务期限：</w:t>
      </w:r>
      <w:r>
        <w:rPr>
          <w:rFonts w:ascii="宋体" w:hAnsi="宋体" w:cs="宋体" w:hint="eastAsia"/>
          <w:bCs/>
          <w:szCs w:val="21"/>
        </w:rPr>
        <w:t>本项目一招一年，具体以合同签订日期为准。</w:t>
      </w:r>
    </w:p>
    <w:p w14:paraId="29A0ADA4" w14:textId="77777777" w:rsidR="004E1163" w:rsidRDefault="004E1163" w:rsidP="004E1163">
      <w:pPr>
        <w:adjustRightInd w:val="0"/>
        <w:snapToGrid w:val="0"/>
        <w:spacing w:line="300" w:lineRule="auto"/>
        <w:ind w:firstLineChars="200" w:firstLine="422"/>
        <w:jc w:val="left"/>
        <w:outlineLvl w:val="2"/>
        <w:rPr>
          <w:rFonts w:ascii="宋体" w:hAnsi="宋体" w:cs="宋体" w:hint="eastAsia"/>
          <w:b/>
          <w:szCs w:val="21"/>
        </w:rPr>
      </w:pPr>
      <w:bookmarkStart w:id="24" w:name="_Toc198897005"/>
      <w:r>
        <w:rPr>
          <w:rFonts w:ascii="宋体" w:hAnsi="宋体" w:cs="宋体" w:hint="eastAsia"/>
          <w:b/>
          <w:szCs w:val="21"/>
        </w:rPr>
        <w:t>5 承包方式</w:t>
      </w:r>
      <w:bookmarkEnd w:id="24"/>
    </w:p>
    <w:p w14:paraId="14323470"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5.1 依照本项目的招标范围和内容，中标人以</w:t>
      </w:r>
      <w:r>
        <w:rPr>
          <w:rFonts w:ascii="宋体" w:hAnsi="宋体" w:cs="宋体" w:hint="eastAsia"/>
          <w:b/>
          <w:kern w:val="0"/>
          <w:szCs w:val="21"/>
          <w:u w:val="single"/>
        </w:rPr>
        <w:t>“清包”</w:t>
      </w:r>
      <w:r>
        <w:rPr>
          <w:rFonts w:ascii="宋体" w:hAnsi="宋体" w:cs="宋体" w:hint="eastAsia"/>
          <w:szCs w:val="21"/>
        </w:rPr>
        <w:t>方式实施服务管理承包。“清包”的含义指：采购人按双方约定的服务人数，分三次向中标人支付管理服务费。项目过程中所发生的水电等能耗，设备添置、维修、保养、更换零配件、易耗品采购等费用均由采购人承担。保安用品由中标人承担。</w:t>
      </w:r>
    </w:p>
    <w:tbl>
      <w:tblPr>
        <w:tblW w:w="5000" w:type="pct"/>
        <w:tblLayout w:type="fixed"/>
        <w:tblLook w:val="04A0" w:firstRow="1" w:lastRow="0" w:firstColumn="1" w:lastColumn="0" w:noHBand="0" w:noVBand="1"/>
      </w:tblPr>
      <w:tblGrid>
        <w:gridCol w:w="532"/>
        <w:gridCol w:w="1349"/>
        <w:gridCol w:w="954"/>
        <w:gridCol w:w="956"/>
        <w:gridCol w:w="4505"/>
      </w:tblGrid>
      <w:tr w:rsidR="004E1163" w:rsidRPr="000E3E94" w14:paraId="23790098" w14:textId="77777777" w:rsidTr="000627EC">
        <w:trPr>
          <w:trHeight w:val="280"/>
        </w:trPr>
        <w:tc>
          <w:tcPr>
            <w:tcW w:w="321" w:type="pct"/>
            <w:vMerge w:val="restart"/>
            <w:tcBorders>
              <w:top w:val="single" w:sz="4" w:space="0" w:color="auto"/>
              <w:left w:val="single" w:sz="4" w:space="0" w:color="auto"/>
              <w:bottom w:val="single" w:sz="4" w:space="0" w:color="auto"/>
              <w:right w:val="single" w:sz="4" w:space="0" w:color="auto"/>
            </w:tcBorders>
            <w:noWrap/>
            <w:vAlign w:val="center"/>
          </w:tcPr>
          <w:p w14:paraId="65126794"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序</w:t>
            </w:r>
            <w:r w:rsidRPr="000E3E94">
              <w:rPr>
                <w:rFonts w:ascii="Times New Roman" w:hAnsi="Times New Roman" w:hint="eastAsia"/>
                <w:sz w:val="22"/>
              </w:rPr>
              <w:lastRenderedPageBreak/>
              <w:t>号</w:t>
            </w:r>
          </w:p>
        </w:tc>
        <w:tc>
          <w:tcPr>
            <w:tcW w:w="813" w:type="pct"/>
            <w:vMerge w:val="restart"/>
            <w:tcBorders>
              <w:top w:val="single" w:sz="4" w:space="0" w:color="auto"/>
              <w:left w:val="nil"/>
              <w:bottom w:val="single" w:sz="4" w:space="0" w:color="auto"/>
              <w:right w:val="single" w:sz="4" w:space="0" w:color="auto"/>
            </w:tcBorders>
            <w:noWrap/>
            <w:vAlign w:val="center"/>
          </w:tcPr>
          <w:p w14:paraId="0E1C9021"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lastRenderedPageBreak/>
              <w:t>内容</w:t>
            </w:r>
          </w:p>
        </w:tc>
        <w:tc>
          <w:tcPr>
            <w:tcW w:w="1151" w:type="pct"/>
            <w:gridSpan w:val="2"/>
            <w:tcBorders>
              <w:top w:val="single" w:sz="4" w:space="0" w:color="auto"/>
              <w:left w:val="nil"/>
              <w:bottom w:val="single" w:sz="4" w:space="0" w:color="auto"/>
              <w:right w:val="single" w:sz="4" w:space="0" w:color="auto"/>
            </w:tcBorders>
            <w:noWrap/>
            <w:vAlign w:val="center"/>
          </w:tcPr>
          <w:p w14:paraId="78D20306"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提供方</w:t>
            </w:r>
          </w:p>
        </w:tc>
        <w:tc>
          <w:tcPr>
            <w:tcW w:w="2715" w:type="pct"/>
            <w:vMerge w:val="restart"/>
            <w:tcBorders>
              <w:top w:val="single" w:sz="4" w:space="0" w:color="auto"/>
              <w:left w:val="nil"/>
              <w:bottom w:val="single" w:sz="4" w:space="0" w:color="auto"/>
              <w:right w:val="single" w:sz="4" w:space="0" w:color="auto"/>
            </w:tcBorders>
            <w:vAlign w:val="center"/>
          </w:tcPr>
          <w:p w14:paraId="2BCAF07F"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备注</w:t>
            </w:r>
          </w:p>
        </w:tc>
      </w:tr>
      <w:tr w:rsidR="004E1163" w:rsidRPr="000E3E94" w14:paraId="76E77FEA" w14:textId="77777777" w:rsidTr="000627EC">
        <w:trPr>
          <w:trHeight w:val="280"/>
        </w:trPr>
        <w:tc>
          <w:tcPr>
            <w:tcW w:w="321" w:type="pct"/>
            <w:vMerge/>
            <w:tcBorders>
              <w:top w:val="single" w:sz="4" w:space="0" w:color="auto"/>
              <w:left w:val="single" w:sz="4" w:space="0" w:color="auto"/>
              <w:bottom w:val="single" w:sz="4" w:space="0" w:color="auto"/>
              <w:right w:val="single" w:sz="4" w:space="0" w:color="auto"/>
            </w:tcBorders>
            <w:vAlign w:val="center"/>
          </w:tcPr>
          <w:p w14:paraId="7418937E"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813" w:type="pct"/>
            <w:vMerge/>
            <w:tcBorders>
              <w:top w:val="single" w:sz="4" w:space="0" w:color="auto"/>
              <w:left w:val="nil"/>
              <w:bottom w:val="single" w:sz="4" w:space="0" w:color="auto"/>
              <w:right w:val="single" w:sz="4" w:space="0" w:color="auto"/>
            </w:tcBorders>
            <w:vAlign w:val="center"/>
          </w:tcPr>
          <w:p w14:paraId="6DDF4587"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575" w:type="pct"/>
            <w:tcBorders>
              <w:top w:val="nil"/>
              <w:left w:val="nil"/>
              <w:bottom w:val="single" w:sz="4" w:space="0" w:color="auto"/>
              <w:right w:val="single" w:sz="4" w:space="0" w:color="auto"/>
            </w:tcBorders>
            <w:noWrap/>
            <w:vAlign w:val="center"/>
          </w:tcPr>
          <w:p w14:paraId="297B3685"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采购人</w:t>
            </w:r>
          </w:p>
        </w:tc>
        <w:tc>
          <w:tcPr>
            <w:tcW w:w="576" w:type="pct"/>
            <w:tcBorders>
              <w:top w:val="nil"/>
              <w:left w:val="nil"/>
              <w:bottom w:val="single" w:sz="4" w:space="0" w:color="auto"/>
              <w:right w:val="single" w:sz="4" w:space="0" w:color="auto"/>
            </w:tcBorders>
            <w:noWrap/>
            <w:vAlign w:val="center"/>
          </w:tcPr>
          <w:p w14:paraId="76E74423"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供应商</w:t>
            </w:r>
          </w:p>
        </w:tc>
        <w:tc>
          <w:tcPr>
            <w:tcW w:w="2715" w:type="pct"/>
            <w:vMerge/>
            <w:tcBorders>
              <w:top w:val="single" w:sz="4" w:space="0" w:color="auto"/>
              <w:left w:val="nil"/>
              <w:bottom w:val="single" w:sz="4" w:space="0" w:color="auto"/>
              <w:right w:val="single" w:sz="4" w:space="0" w:color="auto"/>
            </w:tcBorders>
            <w:vAlign w:val="center"/>
          </w:tcPr>
          <w:p w14:paraId="212DD8EB" w14:textId="77777777" w:rsidR="004E1163" w:rsidRPr="000E3E94" w:rsidRDefault="004E1163" w:rsidP="000627EC">
            <w:pPr>
              <w:adjustRightInd w:val="0"/>
              <w:snapToGrid w:val="0"/>
              <w:spacing w:line="300" w:lineRule="auto"/>
              <w:jc w:val="left"/>
              <w:rPr>
                <w:rFonts w:ascii="Times New Roman" w:hAnsi="Times New Roman"/>
                <w:sz w:val="22"/>
              </w:rPr>
            </w:pPr>
          </w:p>
        </w:tc>
      </w:tr>
      <w:tr w:rsidR="004E1163" w:rsidRPr="000E3E94" w14:paraId="282DEA1B" w14:textId="77777777" w:rsidTr="000627EC">
        <w:trPr>
          <w:trHeight w:val="765"/>
        </w:trPr>
        <w:tc>
          <w:tcPr>
            <w:tcW w:w="321" w:type="pct"/>
            <w:tcBorders>
              <w:top w:val="nil"/>
              <w:left w:val="single" w:sz="4" w:space="0" w:color="auto"/>
              <w:bottom w:val="single" w:sz="4" w:space="0" w:color="auto"/>
              <w:right w:val="single" w:sz="4" w:space="0" w:color="auto"/>
            </w:tcBorders>
            <w:noWrap/>
            <w:vAlign w:val="center"/>
          </w:tcPr>
          <w:p w14:paraId="2A233E54"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1</w:t>
            </w:r>
          </w:p>
        </w:tc>
        <w:tc>
          <w:tcPr>
            <w:tcW w:w="813" w:type="pct"/>
            <w:tcBorders>
              <w:top w:val="nil"/>
              <w:left w:val="nil"/>
              <w:bottom w:val="single" w:sz="4" w:space="0" w:color="auto"/>
              <w:right w:val="single" w:sz="4" w:space="0" w:color="auto"/>
            </w:tcBorders>
            <w:noWrap/>
            <w:vAlign w:val="center"/>
          </w:tcPr>
          <w:p w14:paraId="251ADBFB"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公用水电</w:t>
            </w:r>
          </w:p>
        </w:tc>
        <w:tc>
          <w:tcPr>
            <w:tcW w:w="575" w:type="pct"/>
            <w:tcBorders>
              <w:top w:val="nil"/>
              <w:left w:val="nil"/>
              <w:bottom w:val="single" w:sz="4" w:space="0" w:color="auto"/>
              <w:right w:val="single" w:sz="4" w:space="0" w:color="auto"/>
            </w:tcBorders>
            <w:noWrap/>
            <w:vAlign w:val="center"/>
          </w:tcPr>
          <w:p w14:paraId="12760042"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w:t>
            </w:r>
          </w:p>
        </w:tc>
        <w:tc>
          <w:tcPr>
            <w:tcW w:w="576" w:type="pct"/>
            <w:tcBorders>
              <w:top w:val="nil"/>
              <w:left w:val="nil"/>
              <w:bottom w:val="single" w:sz="4" w:space="0" w:color="auto"/>
              <w:right w:val="single" w:sz="4" w:space="0" w:color="auto"/>
            </w:tcBorders>
            <w:noWrap/>
            <w:vAlign w:val="center"/>
          </w:tcPr>
          <w:p w14:paraId="53F48FCF"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2715" w:type="pct"/>
            <w:tcBorders>
              <w:top w:val="nil"/>
              <w:left w:val="nil"/>
              <w:bottom w:val="single" w:sz="4" w:space="0" w:color="auto"/>
              <w:right w:val="single" w:sz="4" w:space="0" w:color="auto"/>
            </w:tcBorders>
            <w:vAlign w:val="center"/>
          </w:tcPr>
          <w:p w14:paraId="683DDC00"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包括空调、清洁卫生、生活等各类用水；服务公司办公等各类用电</w:t>
            </w:r>
          </w:p>
        </w:tc>
      </w:tr>
      <w:tr w:rsidR="004E1163" w:rsidRPr="000E3E94" w14:paraId="18F85500" w14:textId="77777777" w:rsidTr="000627EC">
        <w:trPr>
          <w:trHeight w:val="765"/>
        </w:trPr>
        <w:tc>
          <w:tcPr>
            <w:tcW w:w="321" w:type="pct"/>
            <w:tcBorders>
              <w:top w:val="nil"/>
              <w:left w:val="single" w:sz="4" w:space="0" w:color="auto"/>
              <w:bottom w:val="single" w:sz="4" w:space="0" w:color="auto"/>
              <w:right w:val="single" w:sz="4" w:space="0" w:color="auto"/>
            </w:tcBorders>
            <w:noWrap/>
            <w:vAlign w:val="center"/>
          </w:tcPr>
          <w:p w14:paraId="047ADC30"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2</w:t>
            </w:r>
          </w:p>
        </w:tc>
        <w:tc>
          <w:tcPr>
            <w:tcW w:w="813" w:type="pct"/>
            <w:tcBorders>
              <w:top w:val="nil"/>
              <w:left w:val="nil"/>
              <w:bottom w:val="single" w:sz="4" w:space="0" w:color="auto"/>
              <w:right w:val="single" w:sz="4" w:space="0" w:color="auto"/>
            </w:tcBorders>
            <w:noWrap/>
            <w:vAlign w:val="center"/>
          </w:tcPr>
          <w:p w14:paraId="785DD0C3"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维修材料</w:t>
            </w:r>
          </w:p>
        </w:tc>
        <w:tc>
          <w:tcPr>
            <w:tcW w:w="575" w:type="pct"/>
            <w:tcBorders>
              <w:top w:val="nil"/>
              <w:left w:val="nil"/>
              <w:bottom w:val="single" w:sz="4" w:space="0" w:color="auto"/>
              <w:right w:val="single" w:sz="4" w:space="0" w:color="auto"/>
            </w:tcBorders>
            <w:noWrap/>
            <w:vAlign w:val="center"/>
          </w:tcPr>
          <w:p w14:paraId="421EB2F0"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w:t>
            </w:r>
          </w:p>
        </w:tc>
        <w:tc>
          <w:tcPr>
            <w:tcW w:w="576" w:type="pct"/>
            <w:tcBorders>
              <w:top w:val="nil"/>
              <w:left w:val="nil"/>
              <w:bottom w:val="single" w:sz="4" w:space="0" w:color="auto"/>
              <w:right w:val="single" w:sz="4" w:space="0" w:color="auto"/>
            </w:tcBorders>
            <w:noWrap/>
            <w:vAlign w:val="center"/>
          </w:tcPr>
          <w:p w14:paraId="2EC382D2"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2715" w:type="pct"/>
            <w:tcBorders>
              <w:top w:val="nil"/>
              <w:left w:val="nil"/>
              <w:bottom w:val="single" w:sz="4" w:space="0" w:color="auto"/>
              <w:right w:val="single" w:sz="4" w:space="0" w:color="auto"/>
            </w:tcBorders>
            <w:vAlign w:val="center"/>
          </w:tcPr>
          <w:p w14:paraId="1D7E7FC4"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各类设施设备维修所需的材料，不包含维修工具。</w:t>
            </w:r>
          </w:p>
        </w:tc>
      </w:tr>
      <w:tr w:rsidR="004E1163" w:rsidRPr="000E3E94" w14:paraId="4AF566CD" w14:textId="77777777" w:rsidTr="000627EC">
        <w:trPr>
          <w:trHeight w:val="1365"/>
        </w:trPr>
        <w:tc>
          <w:tcPr>
            <w:tcW w:w="321" w:type="pct"/>
            <w:tcBorders>
              <w:top w:val="nil"/>
              <w:left w:val="single" w:sz="4" w:space="0" w:color="auto"/>
              <w:bottom w:val="single" w:sz="4" w:space="0" w:color="auto"/>
              <w:right w:val="single" w:sz="4" w:space="0" w:color="auto"/>
            </w:tcBorders>
            <w:noWrap/>
            <w:vAlign w:val="center"/>
          </w:tcPr>
          <w:p w14:paraId="09E1AFD4"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3</w:t>
            </w:r>
          </w:p>
        </w:tc>
        <w:tc>
          <w:tcPr>
            <w:tcW w:w="813" w:type="pct"/>
            <w:tcBorders>
              <w:top w:val="nil"/>
              <w:left w:val="nil"/>
              <w:bottom w:val="single" w:sz="4" w:space="0" w:color="auto"/>
              <w:right w:val="single" w:sz="4" w:space="0" w:color="auto"/>
            </w:tcBorders>
            <w:noWrap/>
            <w:vAlign w:val="center"/>
          </w:tcPr>
          <w:p w14:paraId="32230ECA"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保洁材料</w:t>
            </w:r>
          </w:p>
        </w:tc>
        <w:tc>
          <w:tcPr>
            <w:tcW w:w="575" w:type="pct"/>
            <w:tcBorders>
              <w:top w:val="nil"/>
              <w:left w:val="nil"/>
              <w:bottom w:val="single" w:sz="4" w:space="0" w:color="auto"/>
              <w:right w:val="single" w:sz="4" w:space="0" w:color="auto"/>
            </w:tcBorders>
            <w:noWrap/>
            <w:vAlign w:val="center"/>
          </w:tcPr>
          <w:p w14:paraId="05FB2CC2" w14:textId="77777777" w:rsidR="004E1163" w:rsidRPr="000E3E94" w:rsidRDefault="004E1163" w:rsidP="000627EC">
            <w:pPr>
              <w:adjustRightInd w:val="0"/>
              <w:snapToGrid w:val="0"/>
              <w:spacing w:line="300" w:lineRule="auto"/>
              <w:jc w:val="left"/>
              <w:rPr>
                <w:rFonts w:ascii="Times New Roman" w:hAnsi="Times New Roman"/>
                <w:color w:val="FF0000"/>
                <w:sz w:val="22"/>
              </w:rPr>
            </w:pPr>
            <w:r w:rsidRPr="000E3E94">
              <w:rPr>
                <w:rFonts w:ascii="Times New Roman" w:hAnsi="Times New Roman" w:hint="eastAsia"/>
                <w:color w:val="FF0000"/>
                <w:sz w:val="22"/>
              </w:rPr>
              <w:t>√</w:t>
            </w:r>
          </w:p>
        </w:tc>
        <w:tc>
          <w:tcPr>
            <w:tcW w:w="576" w:type="pct"/>
            <w:tcBorders>
              <w:top w:val="nil"/>
              <w:left w:val="nil"/>
              <w:bottom w:val="single" w:sz="4" w:space="0" w:color="auto"/>
              <w:right w:val="single" w:sz="4" w:space="0" w:color="auto"/>
            </w:tcBorders>
            <w:noWrap/>
            <w:vAlign w:val="center"/>
          </w:tcPr>
          <w:p w14:paraId="0FF0CBFF"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2715" w:type="pct"/>
            <w:tcBorders>
              <w:top w:val="nil"/>
              <w:left w:val="nil"/>
              <w:bottom w:val="single" w:sz="4" w:space="0" w:color="auto"/>
              <w:right w:val="single" w:sz="4" w:space="0" w:color="auto"/>
            </w:tcBorders>
            <w:vAlign w:val="center"/>
          </w:tcPr>
          <w:p w14:paraId="23CEADFC"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包括环境保洁所需的清洁、洗涤药剂，地面和物体表面擦拭用的消毒剂，地面养护药剂、材料和保洁工具等耗材（耗材品质需可靠有保证）。</w:t>
            </w:r>
          </w:p>
        </w:tc>
      </w:tr>
      <w:tr w:rsidR="004E1163" w:rsidRPr="000E3E94" w14:paraId="528EE7EF" w14:textId="77777777" w:rsidTr="000627EC">
        <w:trPr>
          <w:trHeight w:val="510"/>
        </w:trPr>
        <w:tc>
          <w:tcPr>
            <w:tcW w:w="321" w:type="pct"/>
            <w:tcBorders>
              <w:top w:val="single" w:sz="4" w:space="0" w:color="auto"/>
              <w:left w:val="single" w:sz="4" w:space="0" w:color="auto"/>
              <w:bottom w:val="single" w:sz="4" w:space="0" w:color="auto"/>
              <w:right w:val="single" w:sz="4" w:space="0" w:color="auto"/>
            </w:tcBorders>
            <w:noWrap/>
            <w:vAlign w:val="center"/>
          </w:tcPr>
          <w:p w14:paraId="4375A089"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4</w:t>
            </w:r>
          </w:p>
        </w:tc>
        <w:tc>
          <w:tcPr>
            <w:tcW w:w="813" w:type="pct"/>
            <w:tcBorders>
              <w:top w:val="single" w:sz="4" w:space="0" w:color="auto"/>
              <w:left w:val="nil"/>
              <w:bottom w:val="single" w:sz="4" w:space="0" w:color="auto"/>
              <w:right w:val="single" w:sz="4" w:space="0" w:color="auto"/>
            </w:tcBorders>
            <w:noWrap/>
            <w:vAlign w:val="center"/>
          </w:tcPr>
          <w:p w14:paraId="129C8E59"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保洁工具</w:t>
            </w:r>
          </w:p>
        </w:tc>
        <w:tc>
          <w:tcPr>
            <w:tcW w:w="575" w:type="pct"/>
            <w:tcBorders>
              <w:top w:val="single" w:sz="4" w:space="0" w:color="auto"/>
              <w:left w:val="nil"/>
              <w:bottom w:val="single" w:sz="4" w:space="0" w:color="auto"/>
              <w:right w:val="single" w:sz="4" w:space="0" w:color="auto"/>
            </w:tcBorders>
            <w:noWrap/>
            <w:vAlign w:val="center"/>
          </w:tcPr>
          <w:p w14:paraId="1B0DB95C" w14:textId="77777777" w:rsidR="004E1163" w:rsidRPr="000E3E94" w:rsidRDefault="004E1163" w:rsidP="000627EC">
            <w:pPr>
              <w:adjustRightInd w:val="0"/>
              <w:snapToGrid w:val="0"/>
              <w:spacing w:line="300" w:lineRule="auto"/>
              <w:jc w:val="left"/>
              <w:rPr>
                <w:rFonts w:ascii="Times New Roman" w:hAnsi="Times New Roman"/>
                <w:color w:val="FF0000"/>
                <w:sz w:val="22"/>
              </w:rPr>
            </w:pPr>
            <w:r w:rsidRPr="000E3E94">
              <w:rPr>
                <w:rFonts w:ascii="Times New Roman" w:hAnsi="Times New Roman" w:hint="eastAsia"/>
                <w:color w:val="FF0000"/>
                <w:sz w:val="22"/>
              </w:rPr>
              <w:t>√</w:t>
            </w:r>
          </w:p>
        </w:tc>
        <w:tc>
          <w:tcPr>
            <w:tcW w:w="576" w:type="pct"/>
            <w:tcBorders>
              <w:top w:val="single" w:sz="4" w:space="0" w:color="auto"/>
              <w:left w:val="nil"/>
              <w:bottom w:val="single" w:sz="4" w:space="0" w:color="auto"/>
              <w:right w:val="single" w:sz="4" w:space="0" w:color="auto"/>
            </w:tcBorders>
            <w:noWrap/>
            <w:vAlign w:val="center"/>
          </w:tcPr>
          <w:p w14:paraId="788CCDC5"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2715" w:type="pct"/>
            <w:tcBorders>
              <w:top w:val="single" w:sz="4" w:space="0" w:color="auto"/>
              <w:left w:val="nil"/>
              <w:bottom w:val="single" w:sz="4" w:space="0" w:color="auto"/>
              <w:right w:val="single" w:sz="4" w:space="0" w:color="auto"/>
            </w:tcBorders>
            <w:noWrap/>
            <w:vAlign w:val="center"/>
          </w:tcPr>
          <w:p w14:paraId="4CBEE61E"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包括</w:t>
            </w:r>
            <w:proofErr w:type="gramStart"/>
            <w:r w:rsidRPr="000E3E94">
              <w:rPr>
                <w:rFonts w:ascii="Times New Roman" w:hAnsi="Times New Roman" w:hint="eastAsia"/>
                <w:sz w:val="22"/>
              </w:rPr>
              <w:t>保洁小</w:t>
            </w:r>
            <w:proofErr w:type="gramEnd"/>
            <w:r w:rsidRPr="000E3E94">
              <w:rPr>
                <w:rFonts w:ascii="Times New Roman" w:hAnsi="Times New Roman" w:hint="eastAsia"/>
                <w:sz w:val="22"/>
              </w:rPr>
              <w:t>工具、尘推、工作警示牌等。</w:t>
            </w:r>
          </w:p>
        </w:tc>
      </w:tr>
      <w:tr w:rsidR="004E1163" w14:paraId="04BE232E" w14:textId="77777777" w:rsidTr="000627EC">
        <w:trPr>
          <w:trHeight w:val="510"/>
        </w:trPr>
        <w:tc>
          <w:tcPr>
            <w:tcW w:w="321" w:type="pct"/>
            <w:tcBorders>
              <w:top w:val="single" w:sz="4" w:space="0" w:color="auto"/>
              <w:left w:val="single" w:sz="4" w:space="0" w:color="auto"/>
              <w:bottom w:val="single" w:sz="4" w:space="0" w:color="auto"/>
              <w:right w:val="single" w:sz="4" w:space="0" w:color="auto"/>
            </w:tcBorders>
            <w:noWrap/>
            <w:vAlign w:val="center"/>
          </w:tcPr>
          <w:p w14:paraId="4F64B043"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5</w:t>
            </w:r>
          </w:p>
        </w:tc>
        <w:tc>
          <w:tcPr>
            <w:tcW w:w="813" w:type="pct"/>
            <w:tcBorders>
              <w:top w:val="single" w:sz="4" w:space="0" w:color="auto"/>
              <w:left w:val="nil"/>
              <w:bottom w:val="single" w:sz="4" w:space="0" w:color="auto"/>
              <w:right w:val="single" w:sz="4" w:space="0" w:color="auto"/>
            </w:tcBorders>
            <w:noWrap/>
            <w:vAlign w:val="center"/>
          </w:tcPr>
          <w:p w14:paraId="64CADE84"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保安用品</w:t>
            </w:r>
          </w:p>
        </w:tc>
        <w:tc>
          <w:tcPr>
            <w:tcW w:w="575" w:type="pct"/>
            <w:tcBorders>
              <w:top w:val="single" w:sz="4" w:space="0" w:color="auto"/>
              <w:left w:val="nil"/>
              <w:bottom w:val="single" w:sz="4" w:space="0" w:color="auto"/>
              <w:right w:val="single" w:sz="4" w:space="0" w:color="auto"/>
            </w:tcBorders>
            <w:noWrap/>
            <w:vAlign w:val="center"/>
          </w:tcPr>
          <w:p w14:paraId="55C76889" w14:textId="77777777" w:rsidR="004E1163" w:rsidRPr="000E3E94" w:rsidRDefault="004E1163" w:rsidP="000627EC">
            <w:pPr>
              <w:adjustRightInd w:val="0"/>
              <w:snapToGrid w:val="0"/>
              <w:spacing w:line="300" w:lineRule="auto"/>
              <w:jc w:val="left"/>
              <w:rPr>
                <w:rFonts w:ascii="Times New Roman" w:hAnsi="Times New Roman"/>
                <w:sz w:val="22"/>
              </w:rPr>
            </w:pPr>
          </w:p>
        </w:tc>
        <w:tc>
          <w:tcPr>
            <w:tcW w:w="576" w:type="pct"/>
            <w:tcBorders>
              <w:top w:val="single" w:sz="4" w:space="0" w:color="auto"/>
              <w:left w:val="nil"/>
              <w:bottom w:val="single" w:sz="4" w:space="0" w:color="auto"/>
              <w:right w:val="single" w:sz="4" w:space="0" w:color="auto"/>
            </w:tcBorders>
            <w:noWrap/>
            <w:vAlign w:val="center"/>
          </w:tcPr>
          <w:p w14:paraId="5E022FE7" w14:textId="77777777" w:rsidR="004E1163" w:rsidRPr="000E3E94"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w:t>
            </w:r>
          </w:p>
        </w:tc>
        <w:tc>
          <w:tcPr>
            <w:tcW w:w="2715" w:type="pct"/>
            <w:tcBorders>
              <w:top w:val="single" w:sz="4" w:space="0" w:color="auto"/>
              <w:left w:val="nil"/>
              <w:bottom w:val="single" w:sz="4" w:space="0" w:color="auto"/>
              <w:right w:val="single" w:sz="4" w:space="0" w:color="auto"/>
            </w:tcBorders>
            <w:noWrap/>
            <w:vAlign w:val="center"/>
          </w:tcPr>
          <w:p w14:paraId="14F48C7C" w14:textId="77777777" w:rsidR="004E1163" w:rsidRDefault="004E1163" w:rsidP="000627EC">
            <w:pPr>
              <w:adjustRightInd w:val="0"/>
              <w:snapToGrid w:val="0"/>
              <w:spacing w:line="300" w:lineRule="auto"/>
              <w:jc w:val="left"/>
              <w:rPr>
                <w:rFonts w:ascii="Times New Roman" w:hAnsi="Times New Roman"/>
                <w:sz w:val="22"/>
              </w:rPr>
            </w:pPr>
            <w:r w:rsidRPr="000E3E94">
              <w:rPr>
                <w:rFonts w:ascii="Times New Roman" w:hAnsi="Times New Roman" w:hint="eastAsia"/>
                <w:sz w:val="22"/>
              </w:rPr>
              <w:t>包括长警棍、短警棍、盾牌、钢盔、钢叉、反光衣等。具体清单附后</w:t>
            </w:r>
          </w:p>
        </w:tc>
      </w:tr>
    </w:tbl>
    <w:p w14:paraId="0D583CAF"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p>
    <w:p w14:paraId="0D1CB60E"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5.2本项目不允许分包。</w:t>
      </w:r>
    </w:p>
    <w:p w14:paraId="2180FE92" w14:textId="77777777" w:rsidR="004E1163" w:rsidRDefault="004E1163" w:rsidP="004E1163">
      <w:pPr>
        <w:adjustRightInd w:val="0"/>
        <w:snapToGrid w:val="0"/>
        <w:spacing w:line="300" w:lineRule="auto"/>
        <w:ind w:firstLineChars="200" w:firstLine="422"/>
        <w:jc w:val="left"/>
        <w:outlineLvl w:val="2"/>
        <w:rPr>
          <w:rFonts w:ascii="宋体" w:hAnsi="宋体" w:cs="宋体" w:hint="eastAsia"/>
          <w:b/>
          <w:szCs w:val="21"/>
        </w:rPr>
      </w:pPr>
      <w:bookmarkStart w:id="25" w:name="_Toc198897006"/>
      <w:r>
        <w:rPr>
          <w:rFonts w:ascii="宋体" w:hAnsi="宋体" w:cs="宋体" w:hint="eastAsia"/>
          <w:b/>
          <w:szCs w:val="21"/>
        </w:rPr>
        <w:t>6 合同的签订</w:t>
      </w:r>
      <w:bookmarkEnd w:id="25"/>
    </w:p>
    <w:p w14:paraId="6CB2E574"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6.1 本项目合同的标的、价格、质量及验收标准、考核管理、履约期限等主要条款应当与招标文件和中标人投标文件的内容一致，并互相补充和解释。</w:t>
      </w:r>
    </w:p>
    <w:p w14:paraId="261978BF" w14:textId="77777777" w:rsidR="004E1163" w:rsidRDefault="004E1163" w:rsidP="004E1163">
      <w:pPr>
        <w:adjustRightInd w:val="0"/>
        <w:snapToGrid w:val="0"/>
        <w:spacing w:line="300" w:lineRule="auto"/>
        <w:ind w:firstLineChars="200" w:firstLine="420"/>
        <w:jc w:val="left"/>
        <w:rPr>
          <w:rFonts w:ascii="宋体" w:hAnsi="宋体" w:cs="宋体" w:hint="eastAsia"/>
          <w:b/>
          <w:bCs/>
          <w:szCs w:val="21"/>
        </w:rPr>
      </w:pPr>
      <w:r>
        <w:rPr>
          <w:rFonts w:ascii="宋体" w:hAnsi="宋体" w:cs="宋体" w:hint="eastAsia"/>
          <w:szCs w:val="21"/>
        </w:rPr>
        <w:t>6.2 合同履约过程中，如遇不可抗力或政策性调价（以招标文件和合同约定为准），经双方商定可以调整合同金额（调整原则以招标文件约定为准），并签订补充协议。</w:t>
      </w:r>
    </w:p>
    <w:p w14:paraId="3A39F68D" w14:textId="77777777" w:rsidR="004E1163" w:rsidRDefault="004E1163" w:rsidP="004E1163">
      <w:pPr>
        <w:adjustRightInd w:val="0"/>
        <w:snapToGrid w:val="0"/>
        <w:spacing w:line="300" w:lineRule="auto"/>
        <w:ind w:firstLineChars="200" w:firstLine="422"/>
        <w:jc w:val="left"/>
        <w:outlineLvl w:val="2"/>
        <w:rPr>
          <w:rFonts w:ascii="宋体" w:hAnsi="宋体" w:cs="宋体" w:hint="eastAsia"/>
          <w:szCs w:val="21"/>
        </w:rPr>
      </w:pPr>
      <w:bookmarkStart w:id="26" w:name="_Toc198897007"/>
      <w:r>
        <w:rPr>
          <w:rFonts w:ascii="宋体" w:hAnsi="宋体" w:cs="宋体" w:hint="eastAsia"/>
          <w:b/>
          <w:szCs w:val="21"/>
        </w:rPr>
        <w:t>7 结算原则和支付方式</w:t>
      </w:r>
      <w:bookmarkEnd w:id="26"/>
    </w:p>
    <w:p w14:paraId="5CB45DC8"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7.1 结算原则</w:t>
      </w:r>
    </w:p>
    <w:p w14:paraId="0E7EA457"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7.1.1根据考核管理要求，依照考核结果按实结算。</w:t>
      </w:r>
    </w:p>
    <w:p w14:paraId="2B73598D" w14:textId="77777777" w:rsidR="004E1163" w:rsidRDefault="004E1163" w:rsidP="004E1163">
      <w:pPr>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7.1.2</w:t>
      </w:r>
      <w:r>
        <w:rPr>
          <w:rFonts w:ascii="宋体" w:hAnsi="宋体" w:cs="宋体" w:hint="eastAsia"/>
          <w:b/>
          <w:kern w:val="0"/>
          <w:szCs w:val="21"/>
          <w:u w:val="single"/>
        </w:rPr>
        <w:t>本项目如考核不合格可按考核办法进行处罚并扣除，采购人不会因政策性调价、人工成本增加和效能衰减等因素（不可抗力除外）的变动而进行调整。</w:t>
      </w:r>
    </w:p>
    <w:p w14:paraId="033F35B1"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7.2 支付方式</w:t>
      </w:r>
    </w:p>
    <w:p w14:paraId="2AFB7502"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7.2.1 本项目合同金额采用</w:t>
      </w:r>
      <w:r>
        <w:rPr>
          <w:rFonts w:ascii="宋体" w:hAnsi="宋体" w:cs="宋体" w:hint="eastAsia"/>
          <w:szCs w:val="21"/>
          <w:u w:val="single"/>
        </w:rPr>
        <w:t>分期付款</w:t>
      </w:r>
      <w:r>
        <w:rPr>
          <w:rFonts w:ascii="宋体" w:hAnsi="宋体" w:cs="宋体" w:hint="eastAsia"/>
          <w:szCs w:val="21"/>
        </w:rPr>
        <w:t>方式，先服务，后付款。</w:t>
      </w:r>
      <w:r>
        <w:rPr>
          <w:rStyle w:val="af3"/>
          <w:rFonts w:ascii="宋体" w:hAnsi="宋体" w:cs="宋体" w:hint="eastAsia"/>
        </w:rPr>
        <w:t>前三个季度每季度末支付合同款项的30%，最后一个季度根据考核结果支付剩余款项。</w:t>
      </w:r>
    </w:p>
    <w:p w14:paraId="0BC49FEE"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7.2.2所有支付由采购人收到发票后，向中标人支付。如中标人的物业管理服务工作为达到所承诺的服务标准和要求，必须经整改达标后，方可支付当期的物业管理费用。如经两次整改仍不合格，采购人有权终止物业管理服务合同并不再支付任何费用。</w:t>
      </w:r>
    </w:p>
    <w:p w14:paraId="11381B8C" w14:textId="77777777" w:rsidR="004E1163" w:rsidRDefault="004E1163" w:rsidP="004E1163">
      <w:pPr>
        <w:snapToGrid w:val="0"/>
        <w:spacing w:line="300" w:lineRule="auto"/>
        <w:ind w:firstLineChars="200" w:firstLine="420"/>
        <w:jc w:val="left"/>
        <w:rPr>
          <w:rFonts w:ascii="宋体" w:hAnsi="宋体" w:cs="宋体" w:hint="eastAsia"/>
          <w:b/>
          <w:szCs w:val="21"/>
        </w:rPr>
      </w:pPr>
      <w:r>
        <w:rPr>
          <w:rFonts w:ascii="宋体" w:hAnsi="宋体" w:cs="宋体" w:hint="eastAsia"/>
          <w:szCs w:val="21"/>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w:t>
      </w:r>
      <w:proofErr w:type="gramStart"/>
      <w:r>
        <w:rPr>
          <w:rFonts w:ascii="宋体" w:hAnsi="宋体" w:cs="宋体" w:hint="eastAsia"/>
          <w:szCs w:val="21"/>
        </w:rPr>
        <w:t>期贷款市场</w:t>
      </w:r>
      <w:proofErr w:type="gramEnd"/>
      <w:r>
        <w:rPr>
          <w:rFonts w:ascii="宋体" w:hAnsi="宋体" w:cs="宋体" w:hint="eastAsia"/>
          <w:szCs w:val="21"/>
        </w:rPr>
        <w:t>报价利率。</w:t>
      </w:r>
    </w:p>
    <w:p w14:paraId="3085722C" w14:textId="77777777" w:rsidR="004E1163" w:rsidRDefault="004E1163" w:rsidP="004E1163">
      <w:pPr>
        <w:adjustRightInd w:val="0"/>
        <w:snapToGrid w:val="0"/>
        <w:spacing w:line="300" w:lineRule="auto"/>
        <w:jc w:val="left"/>
        <w:rPr>
          <w:rFonts w:ascii="宋体" w:hAnsi="宋体" w:cs="宋体" w:hint="eastAsia"/>
          <w:szCs w:val="21"/>
        </w:rPr>
      </w:pPr>
    </w:p>
    <w:p w14:paraId="0A79D130" w14:textId="77777777" w:rsidR="004E1163" w:rsidRDefault="004E1163" w:rsidP="004E1163">
      <w:pPr>
        <w:snapToGrid w:val="0"/>
        <w:spacing w:line="300" w:lineRule="auto"/>
        <w:ind w:firstLineChars="200" w:firstLine="420"/>
        <w:jc w:val="left"/>
        <w:rPr>
          <w:rFonts w:ascii="宋体" w:hAnsi="宋体" w:cs="宋体" w:hint="eastAsia"/>
          <w:szCs w:val="21"/>
        </w:rPr>
      </w:pPr>
    </w:p>
    <w:p w14:paraId="7E5AD1AF" w14:textId="77777777" w:rsidR="004E1163" w:rsidRDefault="004E1163" w:rsidP="004E1163">
      <w:pPr>
        <w:adjustRightInd w:val="0"/>
        <w:snapToGrid w:val="0"/>
        <w:spacing w:line="300" w:lineRule="auto"/>
        <w:jc w:val="center"/>
        <w:outlineLvl w:val="1"/>
        <w:rPr>
          <w:rFonts w:ascii="宋体" w:hAnsi="宋体" w:cs="宋体" w:hint="eastAsia"/>
          <w:szCs w:val="21"/>
        </w:rPr>
      </w:pPr>
      <w:bookmarkStart w:id="27" w:name="_Toc198897008"/>
      <w:r>
        <w:rPr>
          <w:rFonts w:ascii="宋体" w:hAnsi="宋体" w:cs="宋体" w:hint="eastAsia"/>
          <w:szCs w:val="21"/>
        </w:rPr>
        <w:t>三、技术质量要求</w:t>
      </w:r>
      <w:bookmarkEnd w:id="27"/>
    </w:p>
    <w:p w14:paraId="7D2B3010" w14:textId="77777777" w:rsidR="004E1163" w:rsidRDefault="004E1163" w:rsidP="004E1163">
      <w:pPr>
        <w:adjustRightInd w:val="0"/>
        <w:snapToGrid w:val="0"/>
        <w:spacing w:line="300" w:lineRule="auto"/>
        <w:ind w:firstLineChars="200" w:firstLine="422"/>
        <w:outlineLvl w:val="2"/>
        <w:rPr>
          <w:rFonts w:ascii="宋体" w:hAnsi="宋体" w:cs="宋体" w:hint="eastAsia"/>
          <w:b/>
          <w:bCs/>
          <w:szCs w:val="21"/>
        </w:rPr>
      </w:pPr>
      <w:bookmarkStart w:id="28" w:name="_Toc198897009"/>
      <w:r>
        <w:rPr>
          <w:rFonts w:ascii="宋体" w:hAnsi="宋体" w:cs="宋体" w:hint="eastAsia"/>
          <w:b/>
          <w:bCs/>
          <w:szCs w:val="21"/>
        </w:rPr>
        <w:t>8 适用技术规范和规范性文件</w:t>
      </w:r>
      <w:bookmarkEnd w:id="28"/>
    </w:p>
    <w:p w14:paraId="7CDFE200"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《中华人民共和国劳动法》（中华人民共和国主席令第28号），2007年6月29日修订</w:t>
      </w:r>
      <w:r>
        <w:rPr>
          <w:rFonts w:ascii="宋体" w:hAnsi="宋体" w:cs="宋体" w:hint="eastAsia"/>
          <w:szCs w:val="21"/>
        </w:rPr>
        <w:lastRenderedPageBreak/>
        <w:t>通过，自2008年1月1日起施行；</w:t>
      </w:r>
    </w:p>
    <w:p w14:paraId="33EE1482"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《物业管理条例》（国务院令第504号），自2007年10月1日起施行；</w:t>
      </w:r>
    </w:p>
    <w:p w14:paraId="4F959877"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《物业服务收费明码标价规定》（</w:t>
      </w:r>
      <w:proofErr w:type="gramStart"/>
      <w:r>
        <w:rPr>
          <w:rFonts w:ascii="宋体" w:hAnsi="宋体" w:cs="宋体" w:hint="eastAsia"/>
          <w:szCs w:val="21"/>
        </w:rPr>
        <w:t>发改价</w:t>
      </w:r>
      <w:proofErr w:type="gramEnd"/>
      <w:r>
        <w:rPr>
          <w:rFonts w:ascii="宋体" w:hAnsi="宋体" w:cs="宋体" w:hint="eastAsia"/>
          <w:szCs w:val="21"/>
        </w:rPr>
        <w:t>检[2004]1428号），自2004年10月1日起施行；</w:t>
      </w:r>
    </w:p>
    <w:p w14:paraId="3906F3E2" w14:textId="77777777" w:rsidR="004E1163" w:rsidRDefault="004E1163" w:rsidP="004E1163">
      <w:pPr>
        <w:adjustRightInd w:val="0"/>
        <w:snapToGrid w:val="0"/>
        <w:spacing w:line="300" w:lineRule="auto"/>
        <w:ind w:firstLineChars="200" w:firstLine="420"/>
        <w:jc w:val="left"/>
        <w:rPr>
          <w:rFonts w:ascii="宋体" w:hAnsi="宋体" w:cs="宋体" w:hint="eastAsia"/>
          <w:b/>
          <w:bCs/>
          <w:szCs w:val="21"/>
          <w:u w:val="wavyHeavy"/>
        </w:rPr>
      </w:pPr>
      <w:r>
        <w:rPr>
          <w:rFonts w:ascii="宋体" w:hAnsi="宋体" w:cs="宋体" w:hint="eastAsia"/>
          <w:szCs w:val="21"/>
        </w:rPr>
        <w:t>《物业服务收费管理办法》（</w:t>
      </w:r>
      <w:proofErr w:type="gramStart"/>
      <w:r>
        <w:rPr>
          <w:rFonts w:ascii="宋体" w:hAnsi="宋体" w:cs="宋体" w:hint="eastAsia"/>
          <w:szCs w:val="21"/>
        </w:rPr>
        <w:t>发改价</w:t>
      </w:r>
      <w:proofErr w:type="gramEnd"/>
      <w:r>
        <w:rPr>
          <w:rFonts w:ascii="宋体" w:hAnsi="宋体" w:cs="宋体" w:hint="eastAsia"/>
          <w:szCs w:val="21"/>
        </w:rPr>
        <w:t>[2003]1864号），自2004年1月1日起施行。</w:t>
      </w:r>
    </w:p>
    <w:p w14:paraId="5AC6F918"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各投标人应充分注意，凡涉及国家或行业管理部门颁发的相关规范、规程和标准，无论其是否在本招标文件中列明，中标人应无条件执行。标准、规范等不一致的，以要求高者为准。</w:t>
      </w:r>
    </w:p>
    <w:p w14:paraId="1E4EFF50" w14:textId="77777777" w:rsidR="004E1163" w:rsidRDefault="004E1163" w:rsidP="004E1163">
      <w:pPr>
        <w:adjustRightInd w:val="0"/>
        <w:snapToGrid w:val="0"/>
        <w:spacing w:line="300" w:lineRule="auto"/>
        <w:ind w:firstLineChars="200" w:firstLine="422"/>
        <w:outlineLvl w:val="2"/>
        <w:rPr>
          <w:rFonts w:ascii="宋体" w:hAnsi="宋体" w:cs="宋体" w:hint="eastAsia"/>
          <w:b/>
          <w:bCs/>
          <w:szCs w:val="21"/>
        </w:rPr>
      </w:pPr>
      <w:bookmarkStart w:id="29" w:name="_Toc198897010"/>
      <w:r>
        <w:rPr>
          <w:rFonts w:ascii="宋体" w:hAnsi="宋体" w:cs="宋体" w:hint="eastAsia"/>
          <w:b/>
          <w:bCs/>
          <w:szCs w:val="21"/>
        </w:rPr>
        <w:t>9 招标内容与质量要求</w:t>
      </w:r>
      <w:bookmarkEnd w:id="29"/>
    </w:p>
    <w:p w14:paraId="57A561A0" w14:textId="77777777" w:rsidR="004E1163" w:rsidRDefault="004E1163" w:rsidP="004E1163">
      <w:pPr>
        <w:adjustRightInd w:val="0"/>
        <w:snapToGrid w:val="0"/>
        <w:spacing w:line="300" w:lineRule="auto"/>
        <w:ind w:firstLineChars="200" w:firstLine="420"/>
        <w:jc w:val="left"/>
        <w:rPr>
          <w:rFonts w:ascii="宋体" w:hAnsi="宋体" w:cs="宋体" w:hint="eastAsia"/>
          <w:b/>
          <w:kern w:val="0"/>
          <w:szCs w:val="21"/>
          <w:u w:val="single"/>
        </w:rPr>
      </w:pPr>
      <w:r>
        <w:rPr>
          <w:rFonts w:ascii="宋体" w:hAnsi="宋体" w:cs="宋体" w:hint="eastAsia"/>
          <w:bCs/>
          <w:szCs w:val="21"/>
        </w:rPr>
        <w:t xml:space="preserve">9.1 </w:t>
      </w:r>
      <w:r>
        <w:rPr>
          <w:rFonts w:ascii="宋体" w:hAnsi="宋体" w:cs="宋体" w:hint="eastAsia"/>
          <w:b/>
          <w:kern w:val="0"/>
          <w:szCs w:val="21"/>
          <w:u w:val="single"/>
        </w:rPr>
        <w:t>岗位设置一览表</w:t>
      </w:r>
    </w:p>
    <w:p w14:paraId="7E9F0E7D" w14:textId="77777777" w:rsidR="004E1163" w:rsidRDefault="004E1163" w:rsidP="004E1163">
      <w:pPr>
        <w:adjustRightInd w:val="0"/>
        <w:snapToGrid w:val="0"/>
        <w:spacing w:line="300" w:lineRule="auto"/>
        <w:jc w:val="center"/>
        <w:rPr>
          <w:rFonts w:ascii="宋体" w:hAnsi="宋体" w:cs="宋体" w:hint="eastAsia"/>
          <w:b/>
          <w:bCs/>
          <w:szCs w:val="21"/>
        </w:rPr>
      </w:pPr>
    </w:p>
    <w:p w14:paraId="36FBC9AC" w14:textId="77777777" w:rsidR="004E1163" w:rsidRDefault="004E1163" w:rsidP="004E1163">
      <w:pPr>
        <w:adjustRightInd w:val="0"/>
        <w:snapToGrid w:val="0"/>
        <w:spacing w:line="300" w:lineRule="auto"/>
        <w:jc w:val="center"/>
        <w:rPr>
          <w:rFonts w:ascii="宋体" w:hAnsi="宋体" w:cs="宋体" w:hint="eastAsia"/>
          <w:b/>
          <w:bCs/>
          <w:szCs w:val="21"/>
        </w:rPr>
      </w:pPr>
      <w:r>
        <w:rPr>
          <w:rFonts w:ascii="宋体" w:hAnsi="宋体" w:cs="宋体" w:hint="eastAsia"/>
          <w:b/>
          <w:bCs/>
          <w:szCs w:val="21"/>
        </w:rPr>
        <w:t>岗位设置一览表</w:t>
      </w:r>
    </w:p>
    <w:tbl>
      <w:tblPr>
        <w:tblStyle w:val="TableNormal"/>
        <w:tblW w:w="505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301"/>
        <w:gridCol w:w="704"/>
        <w:gridCol w:w="2395"/>
        <w:gridCol w:w="2289"/>
      </w:tblGrid>
      <w:tr w:rsidR="004E1163" w14:paraId="7919C31C" w14:textId="77777777" w:rsidTr="000627EC">
        <w:trPr>
          <w:trHeight w:val="505"/>
          <w:jc w:val="center"/>
        </w:trPr>
        <w:tc>
          <w:tcPr>
            <w:tcW w:w="416" w:type="pct"/>
            <w:vAlign w:val="center"/>
          </w:tcPr>
          <w:p w14:paraId="7474937D" w14:textId="77777777" w:rsidR="004E1163" w:rsidRDefault="004E1163" w:rsidP="000627EC">
            <w:pPr>
              <w:jc w:val="center"/>
              <w:rPr>
                <w:rFonts w:ascii="宋体" w:hAnsi="宋体" w:cs="宋体" w:hint="eastAsia"/>
                <w:b/>
                <w:szCs w:val="21"/>
              </w:rPr>
            </w:pPr>
            <w:bookmarkStart w:id="30" w:name="_Hlk167351939"/>
            <w:r>
              <w:rPr>
                <w:rFonts w:ascii="宋体" w:hAnsi="宋体" w:cs="宋体" w:hint="eastAsia"/>
                <w:b/>
                <w:szCs w:val="21"/>
              </w:rPr>
              <w:t>序号</w:t>
            </w:r>
          </w:p>
        </w:tc>
        <w:tc>
          <w:tcPr>
            <w:tcW w:w="1371" w:type="pct"/>
            <w:tcBorders>
              <w:right w:val="single" w:sz="4" w:space="0" w:color="auto"/>
            </w:tcBorders>
            <w:vAlign w:val="center"/>
          </w:tcPr>
          <w:p w14:paraId="374B119B" w14:textId="77777777" w:rsidR="004E1163" w:rsidRDefault="004E1163" w:rsidP="000627EC">
            <w:pPr>
              <w:jc w:val="center"/>
              <w:rPr>
                <w:rFonts w:ascii="宋体" w:hAnsi="宋体" w:cs="宋体" w:hint="eastAsia"/>
                <w:b/>
                <w:szCs w:val="21"/>
              </w:rPr>
            </w:pPr>
            <w:r>
              <w:rPr>
                <w:rFonts w:ascii="宋体" w:hAnsi="宋体" w:cs="宋体" w:hint="eastAsia"/>
                <w:b/>
                <w:szCs w:val="21"/>
              </w:rPr>
              <w:t>岗位名称</w:t>
            </w:r>
          </w:p>
        </w:tc>
        <w:tc>
          <w:tcPr>
            <w:tcW w:w="420" w:type="pct"/>
            <w:tcBorders>
              <w:top w:val="single" w:sz="4" w:space="0" w:color="auto"/>
              <w:left w:val="single" w:sz="4" w:space="0" w:color="auto"/>
              <w:bottom w:val="single" w:sz="4" w:space="0" w:color="auto"/>
              <w:right w:val="single" w:sz="4" w:space="0" w:color="auto"/>
            </w:tcBorders>
            <w:vAlign w:val="center"/>
          </w:tcPr>
          <w:p w14:paraId="55EF3010" w14:textId="77777777" w:rsidR="004E1163" w:rsidRDefault="004E1163" w:rsidP="000627EC">
            <w:pPr>
              <w:jc w:val="center"/>
              <w:rPr>
                <w:rFonts w:ascii="宋体" w:hAnsi="宋体" w:cs="宋体" w:hint="eastAsia"/>
                <w:b/>
                <w:szCs w:val="21"/>
              </w:rPr>
            </w:pPr>
            <w:r>
              <w:rPr>
                <w:rFonts w:ascii="宋体" w:hAnsi="宋体" w:cs="宋体" w:hint="eastAsia"/>
                <w:b/>
                <w:szCs w:val="21"/>
              </w:rPr>
              <w:t>配置岗位数</w:t>
            </w:r>
          </w:p>
        </w:tc>
        <w:tc>
          <w:tcPr>
            <w:tcW w:w="1427" w:type="pct"/>
            <w:vAlign w:val="center"/>
          </w:tcPr>
          <w:p w14:paraId="5413BDF6" w14:textId="77777777" w:rsidR="004E1163" w:rsidRDefault="004E1163" w:rsidP="000627EC">
            <w:pPr>
              <w:widowControl/>
              <w:jc w:val="center"/>
              <w:rPr>
                <w:rFonts w:ascii="宋体" w:hAnsi="宋体" w:cs="宋体" w:hint="eastAsia"/>
                <w:b/>
                <w:bCs/>
                <w:szCs w:val="21"/>
              </w:rPr>
            </w:pPr>
            <w:r>
              <w:rPr>
                <w:rFonts w:ascii="宋体" w:hAnsi="宋体" w:cs="宋体" w:hint="eastAsia"/>
                <w:b/>
                <w:bCs/>
                <w:szCs w:val="21"/>
              </w:rPr>
              <w:t>工作时间</w:t>
            </w:r>
          </w:p>
        </w:tc>
        <w:tc>
          <w:tcPr>
            <w:tcW w:w="1364" w:type="pct"/>
            <w:vAlign w:val="center"/>
          </w:tcPr>
          <w:p w14:paraId="146B72A4" w14:textId="77777777" w:rsidR="004E1163" w:rsidRDefault="004E1163" w:rsidP="000627EC">
            <w:pPr>
              <w:widowControl/>
              <w:jc w:val="center"/>
              <w:rPr>
                <w:rFonts w:ascii="宋体" w:hAnsi="宋体" w:cs="宋体" w:hint="eastAsia"/>
                <w:b/>
                <w:bCs/>
                <w:szCs w:val="21"/>
              </w:rPr>
            </w:pPr>
            <w:r>
              <w:rPr>
                <w:rFonts w:ascii="宋体" w:hAnsi="宋体" w:cs="宋体" w:hint="eastAsia"/>
                <w:b/>
                <w:bCs/>
                <w:szCs w:val="21"/>
              </w:rPr>
              <w:t>职责范围</w:t>
            </w:r>
          </w:p>
        </w:tc>
      </w:tr>
      <w:tr w:rsidR="004E1163" w:rsidRPr="000E3E94" w14:paraId="51079DF3" w14:textId="77777777" w:rsidTr="000627EC">
        <w:trPr>
          <w:trHeight w:val="438"/>
          <w:jc w:val="center"/>
        </w:trPr>
        <w:tc>
          <w:tcPr>
            <w:tcW w:w="416" w:type="pct"/>
            <w:vAlign w:val="center"/>
          </w:tcPr>
          <w:p w14:paraId="6C5EF896"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371" w:type="pct"/>
            <w:vAlign w:val="center"/>
          </w:tcPr>
          <w:p w14:paraId="12739698" w14:textId="77777777" w:rsidR="004E1163" w:rsidRDefault="004E1163" w:rsidP="000627EC">
            <w:pPr>
              <w:jc w:val="center"/>
              <w:rPr>
                <w:rFonts w:ascii="宋体" w:hAnsi="宋体" w:cs="宋体" w:hint="eastAsia"/>
                <w:szCs w:val="21"/>
              </w:rPr>
            </w:pPr>
            <w:r>
              <w:rPr>
                <w:rFonts w:ascii="宋体" w:hAnsi="宋体" w:cs="宋体" w:hint="eastAsia"/>
                <w:szCs w:val="21"/>
              </w:rPr>
              <w:t>管理人员</w:t>
            </w:r>
          </w:p>
        </w:tc>
        <w:tc>
          <w:tcPr>
            <w:tcW w:w="420" w:type="pct"/>
            <w:tcBorders>
              <w:top w:val="single" w:sz="4" w:space="0" w:color="auto"/>
            </w:tcBorders>
            <w:vAlign w:val="center"/>
          </w:tcPr>
          <w:p w14:paraId="776501AF"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78FE86D0"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周一至周五8:30-12:00</w:t>
            </w:r>
          </w:p>
          <w:p w14:paraId="5786DDA9"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13:00-17:00</w:t>
            </w:r>
          </w:p>
        </w:tc>
        <w:tc>
          <w:tcPr>
            <w:tcW w:w="1364" w:type="pct"/>
            <w:vAlign w:val="center"/>
          </w:tcPr>
          <w:p w14:paraId="6BF27F39"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负责组织实施各项管理工作</w:t>
            </w:r>
          </w:p>
        </w:tc>
      </w:tr>
      <w:tr w:rsidR="004E1163" w:rsidRPr="000E3E94" w14:paraId="25DDD814" w14:textId="77777777" w:rsidTr="000627EC">
        <w:trPr>
          <w:trHeight w:val="414"/>
          <w:jc w:val="center"/>
        </w:trPr>
        <w:tc>
          <w:tcPr>
            <w:tcW w:w="416" w:type="pct"/>
            <w:vAlign w:val="center"/>
          </w:tcPr>
          <w:p w14:paraId="2C435104" w14:textId="77777777" w:rsidR="004E1163" w:rsidRDefault="004E1163" w:rsidP="000627EC">
            <w:pPr>
              <w:jc w:val="center"/>
              <w:rPr>
                <w:rFonts w:ascii="宋体" w:hAnsi="宋体" w:cs="宋体" w:hint="eastAsia"/>
                <w:szCs w:val="21"/>
              </w:rPr>
            </w:pPr>
            <w:r>
              <w:rPr>
                <w:rFonts w:ascii="宋体" w:hAnsi="宋体" w:cs="宋体" w:hint="eastAsia"/>
                <w:szCs w:val="21"/>
              </w:rPr>
              <w:t>2</w:t>
            </w:r>
          </w:p>
        </w:tc>
        <w:tc>
          <w:tcPr>
            <w:tcW w:w="1371" w:type="pct"/>
            <w:vAlign w:val="center"/>
          </w:tcPr>
          <w:p w14:paraId="2D87C2D9" w14:textId="77777777" w:rsidR="004E1163" w:rsidRDefault="004E1163" w:rsidP="000627EC">
            <w:pPr>
              <w:jc w:val="center"/>
              <w:rPr>
                <w:rFonts w:ascii="宋体" w:hAnsi="宋体" w:cs="宋体" w:hint="eastAsia"/>
                <w:szCs w:val="21"/>
              </w:rPr>
            </w:pPr>
            <w:r>
              <w:rPr>
                <w:rFonts w:ascii="宋体" w:hAnsi="宋体" w:cs="宋体" w:hint="eastAsia"/>
                <w:szCs w:val="21"/>
              </w:rPr>
              <w:t>大楼会务</w:t>
            </w:r>
          </w:p>
        </w:tc>
        <w:tc>
          <w:tcPr>
            <w:tcW w:w="420" w:type="pct"/>
            <w:vAlign w:val="center"/>
          </w:tcPr>
          <w:p w14:paraId="4C4AC1BE"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6AF777BA"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周一至周五8:30-12:00</w:t>
            </w:r>
          </w:p>
          <w:p w14:paraId="32B91561"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13:00-17:00</w:t>
            </w:r>
          </w:p>
        </w:tc>
        <w:tc>
          <w:tcPr>
            <w:tcW w:w="1364" w:type="pct"/>
            <w:vAlign w:val="center"/>
          </w:tcPr>
          <w:p w14:paraId="0175F8FE" w14:textId="77777777" w:rsidR="004E1163" w:rsidRPr="000E3E94" w:rsidRDefault="004E1163" w:rsidP="000627EC">
            <w:pPr>
              <w:widowControl/>
              <w:jc w:val="center"/>
              <w:rPr>
                <w:rFonts w:ascii="宋体" w:hAnsi="宋体" w:cs="宋体" w:hint="eastAsia"/>
                <w:bCs/>
                <w:color w:val="FF0000"/>
                <w:szCs w:val="21"/>
              </w:rPr>
            </w:pPr>
            <w:r w:rsidRPr="000E3E94">
              <w:rPr>
                <w:rFonts w:ascii="宋体" w:eastAsiaTheme="minorEastAsia" w:hAnsi="宋体" w:cs="宋体" w:hint="eastAsia"/>
                <w:bCs/>
                <w:color w:val="FF0000"/>
                <w:szCs w:val="21"/>
              </w:rPr>
              <w:t>负责大楼会务</w:t>
            </w:r>
          </w:p>
        </w:tc>
      </w:tr>
      <w:tr w:rsidR="004E1163" w:rsidRPr="000E3E94" w14:paraId="51288540" w14:textId="77777777" w:rsidTr="000627EC">
        <w:trPr>
          <w:trHeight w:val="606"/>
          <w:jc w:val="center"/>
        </w:trPr>
        <w:tc>
          <w:tcPr>
            <w:tcW w:w="416" w:type="pct"/>
            <w:vAlign w:val="center"/>
          </w:tcPr>
          <w:p w14:paraId="4AB74CC2" w14:textId="77777777" w:rsidR="004E1163" w:rsidRDefault="004E1163" w:rsidP="000627EC">
            <w:pPr>
              <w:jc w:val="center"/>
              <w:rPr>
                <w:rFonts w:ascii="宋体" w:hAnsi="宋体" w:cs="宋体" w:hint="eastAsia"/>
                <w:szCs w:val="21"/>
              </w:rPr>
            </w:pPr>
            <w:r>
              <w:rPr>
                <w:rFonts w:ascii="宋体" w:hAnsi="宋体" w:cs="宋体" w:hint="eastAsia"/>
                <w:szCs w:val="21"/>
              </w:rPr>
              <w:t>3</w:t>
            </w:r>
          </w:p>
        </w:tc>
        <w:tc>
          <w:tcPr>
            <w:tcW w:w="1371" w:type="pct"/>
            <w:vAlign w:val="center"/>
          </w:tcPr>
          <w:p w14:paraId="75089D7B" w14:textId="77777777" w:rsidR="004E1163" w:rsidRDefault="004E1163" w:rsidP="000627EC">
            <w:pPr>
              <w:jc w:val="center"/>
              <w:rPr>
                <w:rFonts w:ascii="宋体" w:hAnsi="宋体" w:cs="宋体" w:hint="eastAsia"/>
                <w:szCs w:val="21"/>
              </w:rPr>
            </w:pPr>
            <w:r>
              <w:rPr>
                <w:rFonts w:ascii="宋体" w:hAnsi="宋体" w:cs="宋体" w:hint="eastAsia"/>
                <w:szCs w:val="21"/>
              </w:rPr>
              <w:t>保安（大楼门岗）</w:t>
            </w:r>
          </w:p>
        </w:tc>
        <w:tc>
          <w:tcPr>
            <w:tcW w:w="420" w:type="pct"/>
            <w:vAlign w:val="center"/>
          </w:tcPr>
          <w:p w14:paraId="668E6886"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004CCBCD"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7*24小时制</w:t>
            </w:r>
          </w:p>
        </w:tc>
        <w:tc>
          <w:tcPr>
            <w:tcW w:w="1364" w:type="pct"/>
            <w:vAlign w:val="center"/>
          </w:tcPr>
          <w:p w14:paraId="1D333943" w14:textId="77777777" w:rsidR="004E1163" w:rsidRPr="000E3E94" w:rsidRDefault="004E1163" w:rsidP="000627EC">
            <w:pPr>
              <w:widowControl/>
              <w:jc w:val="center"/>
              <w:rPr>
                <w:rFonts w:ascii="宋体" w:hAnsi="宋体" w:cs="宋体" w:hint="eastAsia"/>
                <w:bCs/>
                <w:color w:val="FF0000"/>
                <w:szCs w:val="21"/>
              </w:rPr>
            </w:pPr>
            <w:r w:rsidRPr="000E3E94">
              <w:rPr>
                <w:rFonts w:ascii="宋体" w:eastAsiaTheme="minorEastAsia" w:hAnsi="宋体" w:cs="宋体" w:hint="eastAsia"/>
                <w:bCs/>
                <w:color w:val="FF0000"/>
                <w:szCs w:val="21"/>
              </w:rPr>
              <w:t>负责大楼门岗安保</w:t>
            </w:r>
          </w:p>
        </w:tc>
      </w:tr>
      <w:tr w:rsidR="004E1163" w:rsidRPr="000E3E94" w14:paraId="3B47E2B0" w14:textId="77777777" w:rsidTr="000627EC">
        <w:trPr>
          <w:trHeight w:val="414"/>
          <w:jc w:val="center"/>
        </w:trPr>
        <w:tc>
          <w:tcPr>
            <w:tcW w:w="416" w:type="pct"/>
            <w:vAlign w:val="center"/>
          </w:tcPr>
          <w:p w14:paraId="1A8CBC2C" w14:textId="77777777" w:rsidR="004E1163" w:rsidRDefault="004E1163" w:rsidP="000627EC">
            <w:pPr>
              <w:jc w:val="center"/>
              <w:rPr>
                <w:rFonts w:ascii="宋体" w:hAnsi="宋体" w:cs="宋体" w:hint="eastAsia"/>
                <w:szCs w:val="21"/>
              </w:rPr>
            </w:pPr>
            <w:r>
              <w:rPr>
                <w:rFonts w:ascii="宋体" w:hAnsi="宋体" w:cs="宋体" w:hint="eastAsia"/>
                <w:szCs w:val="21"/>
              </w:rPr>
              <w:t>4</w:t>
            </w:r>
          </w:p>
        </w:tc>
        <w:tc>
          <w:tcPr>
            <w:tcW w:w="1371" w:type="pct"/>
            <w:vAlign w:val="center"/>
          </w:tcPr>
          <w:p w14:paraId="241BA83F"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保安（巡逻岗、停车场门岗）</w:t>
            </w:r>
          </w:p>
        </w:tc>
        <w:tc>
          <w:tcPr>
            <w:tcW w:w="420" w:type="pct"/>
            <w:vAlign w:val="center"/>
          </w:tcPr>
          <w:p w14:paraId="54123E92"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5AF73E08"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7*24小时制</w:t>
            </w:r>
          </w:p>
        </w:tc>
        <w:tc>
          <w:tcPr>
            <w:tcW w:w="1364" w:type="pct"/>
            <w:vAlign w:val="center"/>
          </w:tcPr>
          <w:p w14:paraId="5A138E53"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负责楼内巡逻</w:t>
            </w:r>
            <w:r w:rsidRPr="000E3E94">
              <w:rPr>
                <w:rFonts w:ascii="宋体" w:eastAsiaTheme="minorEastAsia" w:hAnsi="宋体" w:cs="宋体" w:hint="eastAsia"/>
                <w:bCs/>
                <w:color w:val="FF0000"/>
                <w:szCs w:val="21"/>
                <w:lang w:eastAsia="zh-CN"/>
              </w:rPr>
              <w:t>/</w:t>
            </w:r>
            <w:r w:rsidRPr="000E3E94">
              <w:rPr>
                <w:rFonts w:ascii="宋体" w:eastAsiaTheme="minorEastAsia" w:hAnsi="宋体" w:cs="宋体" w:hint="eastAsia"/>
                <w:bCs/>
                <w:color w:val="FF0000"/>
                <w:szCs w:val="21"/>
                <w:lang w:eastAsia="zh-CN"/>
              </w:rPr>
              <w:t>停车场值守</w:t>
            </w:r>
          </w:p>
        </w:tc>
      </w:tr>
      <w:tr w:rsidR="004E1163" w:rsidRPr="000E3E94" w14:paraId="2029408D" w14:textId="77777777" w:rsidTr="000627EC">
        <w:trPr>
          <w:trHeight w:val="412"/>
          <w:jc w:val="center"/>
        </w:trPr>
        <w:tc>
          <w:tcPr>
            <w:tcW w:w="416" w:type="pct"/>
            <w:vAlign w:val="center"/>
          </w:tcPr>
          <w:p w14:paraId="4FD0604A" w14:textId="77777777" w:rsidR="004E1163" w:rsidRDefault="004E1163" w:rsidP="000627EC">
            <w:pPr>
              <w:jc w:val="center"/>
              <w:rPr>
                <w:rFonts w:ascii="宋体" w:hAnsi="宋体" w:cs="宋体" w:hint="eastAsia"/>
                <w:szCs w:val="21"/>
              </w:rPr>
            </w:pPr>
            <w:r>
              <w:rPr>
                <w:rFonts w:ascii="宋体" w:hAnsi="宋体" w:cs="宋体" w:hint="eastAsia"/>
                <w:szCs w:val="21"/>
              </w:rPr>
              <w:t>5</w:t>
            </w:r>
          </w:p>
        </w:tc>
        <w:tc>
          <w:tcPr>
            <w:tcW w:w="1371" w:type="pct"/>
            <w:vAlign w:val="center"/>
          </w:tcPr>
          <w:p w14:paraId="080AD55F"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一层保洁（公共区域）</w:t>
            </w:r>
          </w:p>
        </w:tc>
        <w:tc>
          <w:tcPr>
            <w:tcW w:w="420" w:type="pct"/>
            <w:vAlign w:val="center"/>
          </w:tcPr>
          <w:p w14:paraId="22A852DD"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2E7FA85A"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周一至周五8:00-11:30</w:t>
            </w:r>
          </w:p>
          <w:p w14:paraId="726A43C8"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13:00-17:30</w:t>
            </w:r>
          </w:p>
        </w:tc>
        <w:tc>
          <w:tcPr>
            <w:tcW w:w="1364" w:type="pct"/>
            <w:vAlign w:val="center"/>
          </w:tcPr>
          <w:p w14:paraId="71B74D9C"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负责一层公共区域保洁</w:t>
            </w:r>
          </w:p>
        </w:tc>
      </w:tr>
      <w:tr w:rsidR="004E1163" w:rsidRPr="000E3E94" w14:paraId="6208B6E4" w14:textId="77777777" w:rsidTr="000627EC">
        <w:trPr>
          <w:trHeight w:val="412"/>
          <w:jc w:val="center"/>
        </w:trPr>
        <w:tc>
          <w:tcPr>
            <w:tcW w:w="416" w:type="pct"/>
            <w:vAlign w:val="center"/>
          </w:tcPr>
          <w:p w14:paraId="699E23D5" w14:textId="77777777" w:rsidR="004E1163" w:rsidRDefault="004E1163" w:rsidP="000627EC">
            <w:pPr>
              <w:jc w:val="center"/>
              <w:rPr>
                <w:rFonts w:ascii="宋体" w:hAnsi="宋体" w:cs="宋体" w:hint="eastAsia"/>
                <w:szCs w:val="21"/>
              </w:rPr>
            </w:pPr>
            <w:r>
              <w:rPr>
                <w:rFonts w:ascii="宋体" w:hAnsi="宋体" w:cs="宋体" w:hint="eastAsia"/>
                <w:szCs w:val="21"/>
              </w:rPr>
              <w:t>6</w:t>
            </w:r>
          </w:p>
        </w:tc>
        <w:tc>
          <w:tcPr>
            <w:tcW w:w="1371" w:type="pct"/>
            <w:vAlign w:val="center"/>
          </w:tcPr>
          <w:p w14:paraId="72D18E93"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一层保洁（社保大厅）</w:t>
            </w:r>
          </w:p>
        </w:tc>
        <w:tc>
          <w:tcPr>
            <w:tcW w:w="420" w:type="pct"/>
            <w:vAlign w:val="center"/>
          </w:tcPr>
          <w:p w14:paraId="6C578254"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742FC421"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周一至周五8:00-11:30</w:t>
            </w:r>
          </w:p>
          <w:p w14:paraId="67840A51"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13:00-17:30</w:t>
            </w:r>
          </w:p>
        </w:tc>
        <w:tc>
          <w:tcPr>
            <w:tcW w:w="1364" w:type="pct"/>
            <w:vAlign w:val="center"/>
          </w:tcPr>
          <w:p w14:paraId="4F8CA7A8"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负责一层社保大厅保洁</w:t>
            </w:r>
          </w:p>
        </w:tc>
      </w:tr>
      <w:tr w:rsidR="004E1163" w:rsidRPr="000E3E94" w14:paraId="3BB48B46" w14:textId="77777777" w:rsidTr="000627EC">
        <w:trPr>
          <w:trHeight w:val="412"/>
          <w:jc w:val="center"/>
        </w:trPr>
        <w:tc>
          <w:tcPr>
            <w:tcW w:w="416" w:type="pct"/>
            <w:vAlign w:val="center"/>
          </w:tcPr>
          <w:p w14:paraId="035D2106" w14:textId="77777777" w:rsidR="004E1163" w:rsidRDefault="004E1163" w:rsidP="000627EC">
            <w:pPr>
              <w:jc w:val="center"/>
              <w:rPr>
                <w:rFonts w:ascii="宋体" w:hAnsi="宋体" w:cs="宋体" w:hint="eastAsia"/>
                <w:szCs w:val="21"/>
              </w:rPr>
            </w:pPr>
            <w:r>
              <w:rPr>
                <w:rFonts w:ascii="宋体" w:hAnsi="宋体" w:cs="宋体" w:hint="eastAsia"/>
                <w:szCs w:val="21"/>
              </w:rPr>
              <w:t>7</w:t>
            </w:r>
          </w:p>
        </w:tc>
        <w:tc>
          <w:tcPr>
            <w:tcW w:w="1371" w:type="pct"/>
            <w:vAlign w:val="center"/>
          </w:tcPr>
          <w:p w14:paraId="26C88EA4"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二层保洁（公共区域）</w:t>
            </w:r>
          </w:p>
        </w:tc>
        <w:tc>
          <w:tcPr>
            <w:tcW w:w="420" w:type="pct"/>
            <w:vAlign w:val="center"/>
          </w:tcPr>
          <w:p w14:paraId="7714EA8A"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78769C7A"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周一至周五8:00-12:00</w:t>
            </w:r>
          </w:p>
          <w:p w14:paraId="795DE755"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13:00-17:00</w:t>
            </w:r>
          </w:p>
        </w:tc>
        <w:tc>
          <w:tcPr>
            <w:tcW w:w="1364" w:type="pct"/>
            <w:vAlign w:val="center"/>
          </w:tcPr>
          <w:p w14:paraId="2280A131"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负责二层公共区域保洁</w:t>
            </w:r>
          </w:p>
        </w:tc>
      </w:tr>
      <w:tr w:rsidR="004E1163" w:rsidRPr="000E3E94" w14:paraId="32C04928" w14:textId="77777777" w:rsidTr="000627EC">
        <w:trPr>
          <w:trHeight w:val="412"/>
          <w:jc w:val="center"/>
        </w:trPr>
        <w:tc>
          <w:tcPr>
            <w:tcW w:w="416" w:type="pct"/>
            <w:vAlign w:val="center"/>
          </w:tcPr>
          <w:p w14:paraId="184FD84B" w14:textId="77777777" w:rsidR="004E1163" w:rsidRDefault="004E1163" w:rsidP="000627EC">
            <w:pPr>
              <w:jc w:val="center"/>
              <w:rPr>
                <w:rFonts w:ascii="宋体" w:hAnsi="宋体" w:cs="宋体" w:hint="eastAsia"/>
                <w:szCs w:val="21"/>
              </w:rPr>
            </w:pPr>
            <w:r>
              <w:rPr>
                <w:rFonts w:ascii="宋体" w:hAnsi="宋体" w:cs="宋体" w:hint="eastAsia"/>
                <w:szCs w:val="21"/>
              </w:rPr>
              <w:t>8</w:t>
            </w:r>
          </w:p>
        </w:tc>
        <w:tc>
          <w:tcPr>
            <w:tcW w:w="1371" w:type="pct"/>
            <w:vAlign w:val="center"/>
          </w:tcPr>
          <w:p w14:paraId="4A29833F"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三层保洁（公共区域）</w:t>
            </w:r>
          </w:p>
        </w:tc>
        <w:tc>
          <w:tcPr>
            <w:tcW w:w="420" w:type="pct"/>
            <w:vAlign w:val="center"/>
          </w:tcPr>
          <w:p w14:paraId="359CE519"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5F0DC86C"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周一至周五8:00-11:30</w:t>
            </w:r>
          </w:p>
          <w:p w14:paraId="2ECEB6FE"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13:00-17:30</w:t>
            </w:r>
          </w:p>
        </w:tc>
        <w:tc>
          <w:tcPr>
            <w:tcW w:w="1364" w:type="pct"/>
            <w:vAlign w:val="center"/>
          </w:tcPr>
          <w:p w14:paraId="4B4F0D5B"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负责三层公共区域保洁</w:t>
            </w:r>
          </w:p>
        </w:tc>
      </w:tr>
      <w:tr w:rsidR="004E1163" w:rsidRPr="000E3E94" w14:paraId="7ED1F502" w14:textId="77777777" w:rsidTr="000627EC">
        <w:trPr>
          <w:trHeight w:val="412"/>
          <w:jc w:val="center"/>
        </w:trPr>
        <w:tc>
          <w:tcPr>
            <w:tcW w:w="416" w:type="pct"/>
            <w:vAlign w:val="center"/>
          </w:tcPr>
          <w:p w14:paraId="15C348FE" w14:textId="77777777" w:rsidR="004E1163" w:rsidRDefault="004E1163" w:rsidP="000627EC">
            <w:pPr>
              <w:jc w:val="center"/>
              <w:rPr>
                <w:rFonts w:ascii="宋体" w:hAnsi="宋体" w:cs="宋体" w:hint="eastAsia"/>
                <w:szCs w:val="21"/>
              </w:rPr>
            </w:pPr>
            <w:r>
              <w:rPr>
                <w:rFonts w:ascii="宋体" w:hAnsi="宋体" w:cs="宋体" w:hint="eastAsia"/>
                <w:szCs w:val="21"/>
              </w:rPr>
              <w:t>9</w:t>
            </w:r>
          </w:p>
        </w:tc>
        <w:tc>
          <w:tcPr>
            <w:tcW w:w="1371" w:type="pct"/>
            <w:vAlign w:val="center"/>
          </w:tcPr>
          <w:p w14:paraId="7FD3FA5B" w14:textId="77777777" w:rsidR="004E1163" w:rsidRDefault="004E1163" w:rsidP="000627EC">
            <w:pPr>
              <w:jc w:val="center"/>
              <w:rPr>
                <w:rFonts w:ascii="宋体" w:hAnsi="宋体" w:cs="宋体" w:hint="eastAsia"/>
                <w:szCs w:val="21"/>
                <w:lang w:eastAsia="zh-CN"/>
              </w:rPr>
            </w:pPr>
            <w:r>
              <w:rPr>
                <w:rFonts w:ascii="宋体" w:hAnsi="宋体" w:cs="宋体" w:hint="eastAsia"/>
                <w:szCs w:val="21"/>
                <w:lang w:eastAsia="zh-CN"/>
              </w:rPr>
              <w:t>四层保洁（康花社区）</w:t>
            </w:r>
          </w:p>
        </w:tc>
        <w:tc>
          <w:tcPr>
            <w:tcW w:w="420" w:type="pct"/>
            <w:vAlign w:val="center"/>
          </w:tcPr>
          <w:p w14:paraId="02387D35"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4C280F61"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周一至周五8:00-11:30</w:t>
            </w:r>
          </w:p>
          <w:p w14:paraId="37E2CDC3"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13:00-17:30</w:t>
            </w:r>
          </w:p>
        </w:tc>
        <w:tc>
          <w:tcPr>
            <w:tcW w:w="1364" w:type="pct"/>
            <w:vAlign w:val="center"/>
          </w:tcPr>
          <w:p w14:paraId="12FC944C" w14:textId="77777777" w:rsidR="004E1163" w:rsidRPr="000E3E94" w:rsidRDefault="004E1163" w:rsidP="000627EC">
            <w:pPr>
              <w:widowControl/>
              <w:jc w:val="center"/>
              <w:rPr>
                <w:rFonts w:ascii="宋体" w:hAnsi="宋体" w:cs="宋体" w:hint="eastAsia"/>
                <w:bCs/>
                <w:color w:val="FF0000"/>
                <w:szCs w:val="21"/>
                <w:lang w:eastAsia="zh-CN"/>
              </w:rPr>
            </w:pPr>
            <w:r w:rsidRPr="000E3E94">
              <w:rPr>
                <w:rFonts w:ascii="宋体" w:eastAsiaTheme="minorEastAsia" w:hAnsi="宋体" w:cs="宋体" w:hint="eastAsia"/>
                <w:bCs/>
                <w:color w:val="FF0000"/>
                <w:szCs w:val="21"/>
                <w:lang w:eastAsia="zh-CN"/>
              </w:rPr>
              <w:t>负责四层</w:t>
            </w:r>
            <w:r w:rsidRPr="000E3E94">
              <w:rPr>
                <w:rFonts w:ascii="宋体" w:hAnsi="宋体" w:cs="宋体" w:hint="eastAsia"/>
                <w:color w:val="FF0000"/>
                <w:szCs w:val="21"/>
                <w:lang w:eastAsia="zh-CN"/>
              </w:rPr>
              <w:t>康花社区保洁</w:t>
            </w:r>
          </w:p>
        </w:tc>
      </w:tr>
      <w:tr w:rsidR="004E1163" w:rsidRPr="000E3E94" w14:paraId="07F2A79C" w14:textId="77777777" w:rsidTr="000627EC">
        <w:trPr>
          <w:trHeight w:val="412"/>
          <w:jc w:val="center"/>
        </w:trPr>
        <w:tc>
          <w:tcPr>
            <w:tcW w:w="416" w:type="pct"/>
            <w:vAlign w:val="center"/>
          </w:tcPr>
          <w:p w14:paraId="57B13FEB" w14:textId="77777777" w:rsidR="004E1163" w:rsidRDefault="004E1163" w:rsidP="000627EC">
            <w:pPr>
              <w:jc w:val="center"/>
              <w:rPr>
                <w:rFonts w:ascii="宋体" w:hAnsi="宋体" w:cs="宋体" w:hint="eastAsia"/>
                <w:szCs w:val="21"/>
              </w:rPr>
            </w:pPr>
            <w:r>
              <w:rPr>
                <w:rFonts w:ascii="宋体" w:hAnsi="宋体" w:cs="宋体" w:hint="eastAsia"/>
                <w:szCs w:val="21"/>
              </w:rPr>
              <w:t>10</w:t>
            </w:r>
          </w:p>
        </w:tc>
        <w:tc>
          <w:tcPr>
            <w:tcW w:w="1371" w:type="pct"/>
            <w:vAlign w:val="center"/>
          </w:tcPr>
          <w:p w14:paraId="45EDED51" w14:textId="77777777" w:rsidR="004E1163" w:rsidRDefault="004E1163" w:rsidP="000627EC">
            <w:pPr>
              <w:jc w:val="center"/>
              <w:rPr>
                <w:rFonts w:ascii="宋体" w:hAnsi="宋体" w:cs="宋体" w:hint="eastAsia"/>
                <w:szCs w:val="21"/>
              </w:rPr>
            </w:pPr>
            <w:r>
              <w:rPr>
                <w:rFonts w:ascii="宋体" w:hAnsi="宋体" w:cs="宋体" w:hint="eastAsia"/>
                <w:szCs w:val="21"/>
              </w:rPr>
              <w:t>外围保洁</w:t>
            </w:r>
          </w:p>
        </w:tc>
        <w:tc>
          <w:tcPr>
            <w:tcW w:w="420" w:type="pct"/>
            <w:vAlign w:val="center"/>
          </w:tcPr>
          <w:p w14:paraId="53B61930"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0BF11B56"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周一至周五7:00-11:30</w:t>
            </w:r>
          </w:p>
          <w:p w14:paraId="3BB25E00"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12:00-15:30</w:t>
            </w:r>
          </w:p>
        </w:tc>
        <w:tc>
          <w:tcPr>
            <w:tcW w:w="1364" w:type="pct"/>
            <w:vAlign w:val="center"/>
          </w:tcPr>
          <w:p w14:paraId="44CD02D6" w14:textId="77777777" w:rsidR="004E1163" w:rsidRPr="000E3E94" w:rsidRDefault="004E1163" w:rsidP="000627EC">
            <w:pPr>
              <w:widowControl/>
              <w:jc w:val="center"/>
              <w:rPr>
                <w:rFonts w:ascii="宋体" w:hAnsi="宋体" w:cs="宋体" w:hint="eastAsia"/>
                <w:bCs/>
                <w:color w:val="FF0000"/>
                <w:szCs w:val="21"/>
              </w:rPr>
            </w:pPr>
            <w:r w:rsidRPr="000E3E94">
              <w:rPr>
                <w:rFonts w:ascii="宋体" w:eastAsiaTheme="minorEastAsia" w:hAnsi="宋体" w:cs="宋体" w:hint="eastAsia"/>
                <w:bCs/>
                <w:color w:val="FF0000"/>
                <w:szCs w:val="21"/>
              </w:rPr>
              <w:t>负责外围保洁</w:t>
            </w:r>
          </w:p>
        </w:tc>
      </w:tr>
      <w:tr w:rsidR="004E1163" w:rsidRPr="000E3E94" w14:paraId="689C28E0" w14:textId="77777777" w:rsidTr="000627EC">
        <w:trPr>
          <w:trHeight w:val="412"/>
          <w:jc w:val="center"/>
        </w:trPr>
        <w:tc>
          <w:tcPr>
            <w:tcW w:w="416" w:type="pct"/>
            <w:vAlign w:val="center"/>
          </w:tcPr>
          <w:p w14:paraId="0314B350" w14:textId="77777777" w:rsidR="004E1163" w:rsidRDefault="004E1163" w:rsidP="000627EC">
            <w:pPr>
              <w:jc w:val="center"/>
              <w:rPr>
                <w:rFonts w:ascii="宋体" w:hAnsi="宋体" w:cs="宋体" w:hint="eastAsia"/>
                <w:szCs w:val="21"/>
              </w:rPr>
            </w:pPr>
            <w:r>
              <w:rPr>
                <w:rFonts w:ascii="宋体" w:hAnsi="宋体" w:cs="宋体" w:hint="eastAsia"/>
                <w:szCs w:val="21"/>
              </w:rPr>
              <w:t>11</w:t>
            </w:r>
          </w:p>
        </w:tc>
        <w:tc>
          <w:tcPr>
            <w:tcW w:w="1371" w:type="pct"/>
            <w:vAlign w:val="center"/>
          </w:tcPr>
          <w:p w14:paraId="4C2FBAE9" w14:textId="77777777" w:rsidR="004E1163" w:rsidRDefault="004E1163" w:rsidP="000627EC">
            <w:pPr>
              <w:jc w:val="center"/>
              <w:rPr>
                <w:rFonts w:ascii="宋体" w:hAnsi="宋体" w:cs="宋体" w:hint="eastAsia"/>
                <w:szCs w:val="21"/>
              </w:rPr>
            </w:pPr>
            <w:r>
              <w:rPr>
                <w:rFonts w:ascii="宋体" w:hAnsi="宋体" w:cs="宋体" w:hint="eastAsia"/>
                <w:szCs w:val="21"/>
              </w:rPr>
              <w:t>高、低区维修</w:t>
            </w:r>
          </w:p>
        </w:tc>
        <w:tc>
          <w:tcPr>
            <w:tcW w:w="420" w:type="pct"/>
            <w:vAlign w:val="center"/>
          </w:tcPr>
          <w:p w14:paraId="5E2254FC" w14:textId="77777777" w:rsidR="004E1163" w:rsidRDefault="004E1163" w:rsidP="000627EC">
            <w:pPr>
              <w:jc w:val="center"/>
              <w:rPr>
                <w:rFonts w:ascii="宋体" w:hAnsi="宋体" w:cs="宋体" w:hint="eastAsia"/>
                <w:szCs w:val="21"/>
              </w:rPr>
            </w:pPr>
            <w:r>
              <w:rPr>
                <w:rFonts w:ascii="宋体" w:hAnsi="宋体" w:cs="宋体" w:hint="eastAsia"/>
                <w:szCs w:val="21"/>
              </w:rPr>
              <w:t>1</w:t>
            </w:r>
          </w:p>
        </w:tc>
        <w:tc>
          <w:tcPr>
            <w:tcW w:w="1427" w:type="pct"/>
            <w:vAlign w:val="center"/>
          </w:tcPr>
          <w:p w14:paraId="66233E4E"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周一至周五7:00-11:30</w:t>
            </w:r>
          </w:p>
          <w:p w14:paraId="711A32B7" w14:textId="77777777" w:rsidR="004E1163" w:rsidRDefault="004E1163" w:rsidP="000627EC">
            <w:pPr>
              <w:widowControl/>
              <w:jc w:val="center"/>
              <w:rPr>
                <w:rFonts w:ascii="宋体" w:hAnsi="宋体" w:cs="宋体" w:hint="eastAsia"/>
                <w:bCs/>
                <w:szCs w:val="21"/>
              </w:rPr>
            </w:pPr>
            <w:r>
              <w:rPr>
                <w:rFonts w:ascii="宋体" w:hAnsi="宋体" w:cs="宋体" w:hint="eastAsia"/>
                <w:bCs/>
                <w:szCs w:val="21"/>
              </w:rPr>
              <w:t>12:00-15:30</w:t>
            </w:r>
          </w:p>
        </w:tc>
        <w:tc>
          <w:tcPr>
            <w:tcW w:w="1364" w:type="pct"/>
            <w:vAlign w:val="center"/>
          </w:tcPr>
          <w:p w14:paraId="15188467" w14:textId="77777777" w:rsidR="004E1163" w:rsidRPr="000E3E94" w:rsidRDefault="004E1163" w:rsidP="000627EC">
            <w:pPr>
              <w:widowControl/>
              <w:jc w:val="center"/>
              <w:rPr>
                <w:rFonts w:ascii="宋体" w:hAnsi="宋体" w:cs="宋体" w:hint="eastAsia"/>
                <w:bCs/>
                <w:color w:val="FF0000"/>
                <w:szCs w:val="21"/>
              </w:rPr>
            </w:pPr>
            <w:r w:rsidRPr="000E3E94">
              <w:rPr>
                <w:rFonts w:ascii="宋体" w:eastAsiaTheme="minorEastAsia" w:hAnsi="宋体" w:cs="宋体" w:hint="eastAsia"/>
                <w:bCs/>
                <w:color w:val="FF0000"/>
                <w:szCs w:val="21"/>
              </w:rPr>
              <w:t>负责</w:t>
            </w:r>
            <w:r w:rsidRPr="000E3E94">
              <w:rPr>
                <w:rFonts w:ascii="宋体" w:hAnsi="宋体" w:cs="宋体" w:hint="eastAsia"/>
                <w:color w:val="FF0000"/>
                <w:szCs w:val="21"/>
              </w:rPr>
              <w:t>高、低区维修</w:t>
            </w:r>
          </w:p>
        </w:tc>
      </w:tr>
      <w:tr w:rsidR="004E1163" w:rsidRPr="000E3E94" w14:paraId="6B320C8D" w14:textId="77777777" w:rsidTr="000627EC">
        <w:trPr>
          <w:trHeight w:val="392"/>
          <w:jc w:val="center"/>
        </w:trPr>
        <w:tc>
          <w:tcPr>
            <w:tcW w:w="1787" w:type="pct"/>
            <w:gridSpan w:val="2"/>
            <w:vAlign w:val="center"/>
          </w:tcPr>
          <w:p w14:paraId="49D901D3" w14:textId="77777777" w:rsidR="004E1163" w:rsidRDefault="004E1163" w:rsidP="000627EC">
            <w:pPr>
              <w:jc w:val="center"/>
              <w:rPr>
                <w:rFonts w:ascii="宋体" w:hAnsi="宋体" w:cs="宋体" w:hint="eastAsia"/>
                <w:szCs w:val="21"/>
              </w:rPr>
            </w:pPr>
            <w:r>
              <w:rPr>
                <w:rFonts w:ascii="宋体" w:hAnsi="宋体" w:cs="宋体" w:hint="eastAsia"/>
                <w:szCs w:val="21"/>
              </w:rPr>
              <w:t>合计</w:t>
            </w:r>
          </w:p>
        </w:tc>
        <w:tc>
          <w:tcPr>
            <w:tcW w:w="420" w:type="pct"/>
            <w:vAlign w:val="center"/>
          </w:tcPr>
          <w:p w14:paraId="2527DD70" w14:textId="77777777" w:rsidR="004E1163" w:rsidRDefault="004E1163" w:rsidP="000627EC">
            <w:pPr>
              <w:jc w:val="center"/>
              <w:rPr>
                <w:rFonts w:ascii="宋体" w:hAnsi="宋体" w:cs="宋体" w:hint="eastAsia"/>
                <w:szCs w:val="21"/>
              </w:rPr>
            </w:pPr>
            <w:r>
              <w:rPr>
                <w:rFonts w:ascii="宋体" w:hAnsi="宋体" w:cs="宋体" w:hint="eastAsia"/>
                <w:szCs w:val="21"/>
              </w:rPr>
              <w:t>11</w:t>
            </w:r>
          </w:p>
        </w:tc>
        <w:tc>
          <w:tcPr>
            <w:tcW w:w="1427" w:type="pct"/>
            <w:vAlign w:val="center"/>
          </w:tcPr>
          <w:p w14:paraId="0566C6BE" w14:textId="77777777" w:rsidR="004E1163" w:rsidRDefault="004E1163" w:rsidP="000627EC">
            <w:pPr>
              <w:widowControl/>
              <w:jc w:val="center"/>
              <w:rPr>
                <w:rFonts w:ascii="宋体" w:hAnsi="宋体" w:cs="宋体" w:hint="eastAsia"/>
                <w:bCs/>
                <w:szCs w:val="21"/>
              </w:rPr>
            </w:pPr>
          </w:p>
        </w:tc>
        <w:tc>
          <w:tcPr>
            <w:tcW w:w="1364" w:type="pct"/>
            <w:vAlign w:val="center"/>
          </w:tcPr>
          <w:p w14:paraId="52E30B37" w14:textId="77777777" w:rsidR="004E1163" w:rsidRPr="000E3E94" w:rsidRDefault="004E1163" w:rsidP="000627EC">
            <w:pPr>
              <w:widowControl/>
              <w:jc w:val="center"/>
              <w:rPr>
                <w:rFonts w:ascii="宋体" w:hAnsi="宋体" w:cs="宋体" w:hint="eastAsia"/>
                <w:bCs/>
                <w:szCs w:val="21"/>
              </w:rPr>
            </w:pPr>
          </w:p>
        </w:tc>
      </w:tr>
    </w:tbl>
    <w:bookmarkEnd w:id="30"/>
    <w:p w14:paraId="7A1879AD" w14:textId="77777777" w:rsidR="004E1163" w:rsidRDefault="004E1163" w:rsidP="004E1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13"/>
        <w:jc w:val="left"/>
        <w:rPr>
          <w:rFonts w:ascii="宋体" w:hAnsi="宋体" w:cs="宋体" w:hint="eastAsia"/>
          <w:b/>
          <w:szCs w:val="21"/>
        </w:rPr>
      </w:pPr>
      <w:r>
        <w:rPr>
          <w:rFonts w:ascii="宋体" w:hAnsi="宋体" w:cs="宋体" w:hint="eastAsia"/>
          <w:b/>
          <w:szCs w:val="21"/>
        </w:rPr>
        <w:t>说明：1、投标人的各岗位配置标准不得低于表内岗位配置数要求。</w:t>
      </w:r>
    </w:p>
    <w:p w14:paraId="1800D6D0" w14:textId="77777777" w:rsidR="004E1163" w:rsidRDefault="004E1163" w:rsidP="004E1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96" w:firstLine="1046"/>
        <w:jc w:val="left"/>
        <w:rPr>
          <w:rFonts w:ascii="宋体" w:hAnsi="宋体" w:cs="宋体" w:hint="eastAsia"/>
          <w:b/>
          <w:szCs w:val="21"/>
        </w:rPr>
      </w:pPr>
    </w:p>
    <w:p w14:paraId="733DB1DE"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szCs w:val="21"/>
        </w:rPr>
      </w:pPr>
      <w:r>
        <w:rPr>
          <w:rFonts w:ascii="宋体" w:hAnsi="宋体" w:cs="宋体" w:hint="eastAsia"/>
          <w:b/>
          <w:szCs w:val="21"/>
        </w:rPr>
        <w:t>9.2 组织架构、管理制度及管理团队要求</w:t>
      </w:r>
    </w:p>
    <w:p w14:paraId="20DD765B"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9.2.1 组织架构</w:t>
      </w:r>
    </w:p>
    <w:p w14:paraId="6B123954"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noProof/>
          <w:szCs w:val="21"/>
        </w:rPr>
        <w:lastRenderedPageBreak/>
        <w:drawing>
          <wp:inline distT="0" distB="0" distL="0" distR="0" wp14:anchorId="4B2A10F1" wp14:editId="27D8CF42">
            <wp:extent cx="5570220" cy="939165"/>
            <wp:effectExtent l="0" t="0" r="0" b="1333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52E352A"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9.2.2 管理制度</w:t>
      </w:r>
    </w:p>
    <w:p w14:paraId="48BA6A9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1）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329816FF"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szCs w:val="21"/>
        </w:rPr>
        <w:t>（2）</w:t>
      </w:r>
      <w:r>
        <w:rPr>
          <w:rFonts w:ascii="宋体" w:hAnsi="宋体" w:cs="宋体" w:hint="eastAsia"/>
          <w:bCs/>
          <w:szCs w:val="21"/>
        </w:rPr>
        <w:t>建立物业档案；建立完备的物</w:t>
      </w:r>
      <w:proofErr w:type="gramStart"/>
      <w:r>
        <w:rPr>
          <w:rFonts w:ascii="宋体" w:hAnsi="宋体" w:cs="宋体" w:hint="eastAsia"/>
          <w:bCs/>
          <w:szCs w:val="21"/>
        </w:rPr>
        <w:t>管相关</w:t>
      </w:r>
      <w:proofErr w:type="gramEnd"/>
      <w:r>
        <w:rPr>
          <w:rFonts w:ascii="宋体" w:hAnsi="宋体" w:cs="宋体" w:hint="eastAsia"/>
          <w:bCs/>
          <w:szCs w:val="21"/>
        </w:rPr>
        <w:t>资料及设备维修保养资料；协调各方面社会关系：应与派出所、街道居委会、供水、供电、电信、市政沟通，以便出现情况可与相关部门配合尽快解决。</w:t>
      </w:r>
    </w:p>
    <w:p w14:paraId="0FB6FCF2"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9.2.3 管理团队要求</w:t>
      </w:r>
    </w:p>
    <w:p w14:paraId="7A128E40"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（1）树立正确的物业管理观念，以“服务至上，客户第一”为管理宗旨，不断提高良好信誉、不断加强科学管理，做好服务工作。</w:t>
      </w:r>
    </w:p>
    <w:p w14:paraId="34E83240"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（2）加强服务保障，提高服务质量，无人为差错事故。</w:t>
      </w:r>
    </w:p>
    <w:p w14:paraId="4ADC849C"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（3）优质服务，规范服务，提供方便、及时和舒适的人性化服务。</w:t>
      </w:r>
    </w:p>
    <w:p w14:paraId="08D839D4"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 各岗位具体服务要求</w:t>
      </w:r>
    </w:p>
    <w:p w14:paraId="6A2F35BB"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9.3.1管理人员</w:t>
      </w:r>
    </w:p>
    <w:p w14:paraId="302D3E39"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（1）全面负责本项目相关工作，组织实施各项管理工作；履行服务合同的约定及采购人的决定，完成管理工作目标；负责各部门岗位及工作的调配，以及各项规章制度的修订和定岗、定责、定员工作。</w:t>
      </w:r>
    </w:p>
    <w:p w14:paraId="52B8CAC7"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2）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1648055E"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（3）负责接听电话，及时分配报修等任务；完成采购人交办的各项工作；定期向采购人汇报工作近况，及时反馈重大事件等，跟进业主方各类活动，协调管理处各部门完成现场各项工作。</w:t>
      </w:r>
    </w:p>
    <w:p w14:paraId="6402AF27" w14:textId="77777777" w:rsidR="004E1163" w:rsidRDefault="004E1163" w:rsidP="004E1163">
      <w:pPr>
        <w:snapToGrid w:val="0"/>
        <w:spacing w:line="300" w:lineRule="auto"/>
        <w:ind w:firstLineChars="200" w:firstLine="420"/>
        <w:rPr>
          <w:rFonts w:ascii="宋体" w:hAnsi="宋体" w:cs="宋体" w:hint="eastAsia"/>
          <w:szCs w:val="21"/>
          <w:u w:val="single"/>
        </w:rPr>
      </w:pPr>
      <w:r>
        <w:rPr>
          <w:rFonts w:ascii="宋体" w:hAnsi="宋体" w:cs="宋体" w:hint="eastAsia"/>
          <w:szCs w:val="21"/>
          <w:u w:val="single"/>
        </w:rPr>
        <w:t>（4）为中标单位在职员工（</w:t>
      </w:r>
      <w:r>
        <w:rPr>
          <w:rFonts w:ascii="Times New Roman" w:hAnsi="Times New Roman" w:hint="eastAsia"/>
          <w:color w:val="0000FF"/>
          <w:sz w:val="22"/>
        </w:rPr>
        <w:t>提供在职承诺书）。</w:t>
      </w:r>
    </w:p>
    <w:p w14:paraId="56065A5C"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9.3.2 会务</w:t>
      </w:r>
    </w:p>
    <w:p w14:paraId="4CC56A8A" w14:textId="77777777" w:rsidR="004E1163" w:rsidRDefault="004E1163" w:rsidP="004E1163">
      <w:pPr>
        <w:snapToGrid w:val="0"/>
        <w:spacing w:line="300" w:lineRule="auto"/>
        <w:ind w:firstLineChars="200" w:firstLine="420"/>
        <w:rPr>
          <w:rFonts w:ascii="宋体" w:hAnsi="宋体" w:cs="宋体" w:hint="eastAsia"/>
          <w:bCs/>
          <w:szCs w:val="21"/>
        </w:rPr>
      </w:pPr>
      <w:r>
        <w:rPr>
          <w:rFonts w:ascii="宋体" w:hAnsi="宋体" w:cs="宋体" w:hint="eastAsia"/>
          <w:bCs/>
          <w:szCs w:val="21"/>
        </w:rPr>
        <w:t>（1）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4C951848" w14:textId="77777777" w:rsidR="004E1163" w:rsidRDefault="004E1163" w:rsidP="004E1163">
      <w:pPr>
        <w:snapToGrid w:val="0"/>
        <w:spacing w:line="300" w:lineRule="auto"/>
        <w:ind w:firstLineChars="200" w:firstLine="420"/>
        <w:rPr>
          <w:rFonts w:ascii="宋体" w:hAnsi="宋体" w:cs="宋体" w:hint="eastAsia"/>
          <w:bCs/>
          <w:szCs w:val="21"/>
        </w:rPr>
      </w:pPr>
      <w:r>
        <w:rPr>
          <w:rFonts w:ascii="宋体" w:hAnsi="宋体" w:cs="宋体" w:hint="eastAsia"/>
          <w:bCs/>
          <w:szCs w:val="21"/>
        </w:rPr>
        <w:lastRenderedPageBreak/>
        <w:t>（2）人员自身要求：女性，容貌体形端正、身心健康，无违法犯罪记录；有相关会务、礼仪接待工作经验；年龄不超过50岁。</w:t>
      </w:r>
    </w:p>
    <w:p w14:paraId="0ED16E6E" w14:textId="77777777" w:rsidR="004E1163" w:rsidRDefault="004E1163" w:rsidP="004E1163">
      <w:pPr>
        <w:snapToGrid w:val="0"/>
        <w:spacing w:line="300" w:lineRule="auto"/>
        <w:ind w:firstLineChars="200" w:firstLine="420"/>
        <w:rPr>
          <w:rFonts w:ascii="宋体" w:hAnsi="宋体" w:cs="宋体" w:hint="eastAsia"/>
          <w:bCs/>
          <w:szCs w:val="21"/>
        </w:rPr>
      </w:pPr>
      <w:r>
        <w:rPr>
          <w:rFonts w:ascii="宋体" w:hAnsi="宋体" w:cs="宋体" w:hint="eastAsia"/>
          <w:bCs/>
          <w:szCs w:val="21"/>
        </w:rPr>
        <w:t>（3）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1386377F"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p>
    <w:p w14:paraId="1F0BCC32"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9.3.3 保安</w:t>
      </w:r>
    </w:p>
    <w:p w14:paraId="22A55177"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bCs/>
          <w:szCs w:val="21"/>
        </w:rPr>
        <w:t>（1）保安员要求政治可靠、身体健康、责任心强，具有一定的治安防范能力。保安员必须经过培训后上岗，按照岗位责任制，负责治安巡逻和“四防”工作（防火、防盗、防破坏、防治安灾害事</w:t>
      </w:r>
      <w:r>
        <w:rPr>
          <w:rFonts w:ascii="宋体" w:hAnsi="宋体" w:cs="宋体" w:hint="eastAsia"/>
          <w:szCs w:val="21"/>
        </w:rPr>
        <w:t>故），在办公大楼范围内24小时轮流值班、巡逻。</w:t>
      </w:r>
    </w:p>
    <w:p w14:paraId="3B32F7A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（2）对院内、门前车辆停放进行管理，实行外来车辆登记制度。严格执行交接班制度、上岗执勤制度和定岗制度，对应急事件进行处理，并做好登记、记录工作，确保大楼安全。</w:t>
      </w:r>
    </w:p>
    <w:p w14:paraId="2D53AF11"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（3）具体工作要求：</w:t>
      </w:r>
    </w:p>
    <w:p w14:paraId="7E6FDA24"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1）巡逻保安岗位（</w:t>
      </w:r>
      <w:r>
        <w:rPr>
          <w:rFonts w:ascii="宋体" w:hAnsi="宋体" w:cs="宋体" w:hint="eastAsia"/>
          <w:bCs/>
          <w:kern w:val="0"/>
          <w:szCs w:val="21"/>
        </w:rPr>
        <w:t>24小时制</w:t>
      </w:r>
      <w:r>
        <w:rPr>
          <w:rFonts w:ascii="宋体" w:hAnsi="宋体" w:cs="宋体" w:hint="eastAsia"/>
          <w:szCs w:val="21"/>
        </w:rPr>
        <w:t>）</w:t>
      </w:r>
    </w:p>
    <w:p w14:paraId="24109569"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负责按规定路线巡查辖区各楼层，留意治安消防情况。</w:t>
      </w:r>
    </w:p>
    <w:p w14:paraId="2B409A36"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巡视办公楼区域内是否有不安全的因素，发现情况应及时报告，并采取有效措施进行处理。</w:t>
      </w:r>
    </w:p>
    <w:p w14:paraId="6868E4E1"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 xml:space="preserve">对形迹可疑人员进行必要的询查，及时将闲杂人员及小商贩等劝离辖区。 </w:t>
      </w:r>
    </w:p>
    <w:p w14:paraId="1B216EB9"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制止办公区域内打架斗殴事件的发生。</w:t>
      </w:r>
    </w:p>
    <w:p w14:paraId="6CA160A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制止在办公楼区域内，尤其是在楼梯厅等公共地方大声喧哗、随地吐痰等不文明行为。</w:t>
      </w:r>
    </w:p>
    <w:p w14:paraId="060608BE"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检查消防设施是否完好，及时消除火灾隐患。</w:t>
      </w:r>
    </w:p>
    <w:p w14:paraId="308A104E"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监督检查用户装修现场的消防治安状况，及时处理违规装修。</w:t>
      </w:r>
    </w:p>
    <w:p w14:paraId="3BA04B6A"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 xml:space="preserve">配合管理中心其它部门的工作，发现工程设备、清洁卫生等方面的问题应及时向有关部门反映。 </w:t>
      </w:r>
    </w:p>
    <w:p w14:paraId="0F79FB80"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 xml:space="preserve">认真记录巡查过程中发现的情况，做好巡逻的交接班工作。 </w:t>
      </w:r>
    </w:p>
    <w:p w14:paraId="55B216BF"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完成上级领导交办的其它工作任务。</w:t>
      </w:r>
    </w:p>
    <w:p w14:paraId="2C1F6E89"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2）门岗保安岗位（</w:t>
      </w:r>
      <w:r>
        <w:rPr>
          <w:rFonts w:ascii="宋体" w:hAnsi="宋体" w:cs="宋体" w:hint="eastAsia"/>
          <w:bCs/>
          <w:kern w:val="0"/>
          <w:szCs w:val="21"/>
        </w:rPr>
        <w:t>24小时制</w:t>
      </w:r>
      <w:r>
        <w:rPr>
          <w:rFonts w:ascii="宋体" w:hAnsi="宋体" w:cs="宋体" w:hint="eastAsia"/>
          <w:szCs w:val="21"/>
        </w:rPr>
        <w:t>）</w:t>
      </w:r>
    </w:p>
    <w:p w14:paraId="4CE04CBE"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立岗定位、疏通人员进出，维护门口秩序，保证行人安全，使门前畅通无阻。</w:t>
      </w:r>
    </w:p>
    <w:p w14:paraId="53ED001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严禁机动车辆进入广场。</w:t>
      </w:r>
    </w:p>
    <w:p w14:paraId="46298836"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严格制止闲杂人员、小商版、推销人员等进入辖区。</w:t>
      </w:r>
    </w:p>
    <w:p w14:paraId="425B643F"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提高警惕，发现可疑人员和事情后应及时处理并迅速报告领导。</w:t>
      </w:r>
    </w:p>
    <w:p w14:paraId="47219C8D"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认真履行值班登记制度，详细记录值班中所发生、处理的各种情况。</w:t>
      </w:r>
    </w:p>
    <w:p w14:paraId="6F7FBAFD"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坚持执行用户大宗及贵重物品凭证出入制度，确保用户财产安全。</w:t>
      </w:r>
    </w:p>
    <w:p w14:paraId="12358016"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积极配合其它保安员，做好各项安全防范工作，把好辖区的大门关。</w:t>
      </w:r>
    </w:p>
    <w:p w14:paraId="297F8F5B"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为用户及客人提供物业引导服务，包括物业的方向位置等。</w:t>
      </w:r>
    </w:p>
    <w:p w14:paraId="1DAB54DA"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当用户及客人携带较多物品时，为其提供必要的帮助。</w:t>
      </w:r>
    </w:p>
    <w:p w14:paraId="50E2EAEA"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为老、弱、病、</w:t>
      </w:r>
      <w:proofErr w:type="gramStart"/>
      <w:r>
        <w:rPr>
          <w:rFonts w:ascii="宋体" w:hAnsi="宋体" w:cs="宋体" w:hint="eastAsia"/>
          <w:szCs w:val="21"/>
        </w:rPr>
        <w:t>残及其</w:t>
      </w:r>
      <w:proofErr w:type="gramEnd"/>
      <w:r>
        <w:rPr>
          <w:rFonts w:ascii="宋体" w:hAnsi="宋体" w:cs="宋体" w:hint="eastAsia"/>
          <w:szCs w:val="21"/>
        </w:rPr>
        <w:t>它需要帮助的用户及客人提供必要的可行的服务。</w:t>
      </w:r>
    </w:p>
    <w:p w14:paraId="2C5AE3EF"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完成领导交办的其他工作。</w:t>
      </w:r>
    </w:p>
    <w:p w14:paraId="35E701E5"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lastRenderedPageBreak/>
        <w:t>3）车辆管理岗位（</w:t>
      </w:r>
      <w:r>
        <w:rPr>
          <w:rFonts w:ascii="宋体" w:hAnsi="宋体" w:cs="宋体" w:hint="eastAsia"/>
          <w:bCs/>
          <w:kern w:val="0"/>
          <w:szCs w:val="21"/>
        </w:rPr>
        <w:t>24小时制</w:t>
      </w:r>
      <w:r>
        <w:rPr>
          <w:rFonts w:ascii="宋体" w:hAnsi="宋体" w:cs="宋体" w:hint="eastAsia"/>
          <w:szCs w:val="21"/>
        </w:rPr>
        <w:t>）</w:t>
      </w:r>
    </w:p>
    <w:p w14:paraId="7A407F43"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礼貌待人、热情服务，保持良好的服务形象。</w:t>
      </w:r>
    </w:p>
    <w:p w14:paraId="175F1BB6"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认真执行停车场管理规定，维护车辆良好的停放及行驶秩序。</w:t>
      </w:r>
    </w:p>
    <w:p w14:paraId="36B6DE06"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指挥车辆的进出和停放在指定位置上。</w:t>
      </w:r>
    </w:p>
    <w:p w14:paraId="20705BE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认真检查车型、车牌号，避免出现差错。</w:t>
      </w:r>
    </w:p>
    <w:p w14:paraId="118290F3"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掌握不同车主的车型、车牌号和车主基本情况，提高服务水平。</w:t>
      </w:r>
    </w:p>
    <w:p w14:paraId="58FF808F"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认真检查停放车辆，发现漏水、漏油等现象，尽快设法通知车主。</w:t>
      </w:r>
    </w:p>
    <w:p w14:paraId="5CF3D653"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对违章车辆，及时制止并加以纠正。</w:t>
      </w:r>
    </w:p>
    <w:p w14:paraId="117208F8"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提高警惕，发现可疑人员应立即上报，并密切注意事态发展。</w:t>
      </w:r>
    </w:p>
    <w:p w14:paraId="5ECECB43"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领导交办的其他工作。</w:t>
      </w:r>
    </w:p>
    <w:p w14:paraId="3E58B9E2"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（4）保安服务设施设备配备情况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4E1163" w14:paraId="758DFF3D" w14:textId="77777777" w:rsidTr="000627EC">
        <w:trPr>
          <w:trHeight w:val="425"/>
          <w:jc w:val="center"/>
        </w:trPr>
        <w:tc>
          <w:tcPr>
            <w:tcW w:w="595" w:type="dxa"/>
            <w:vMerge w:val="restart"/>
            <w:vAlign w:val="center"/>
          </w:tcPr>
          <w:p w14:paraId="6CDFE632"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序号</w:t>
            </w:r>
          </w:p>
        </w:tc>
        <w:tc>
          <w:tcPr>
            <w:tcW w:w="2788" w:type="dxa"/>
            <w:vMerge w:val="restart"/>
            <w:vAlign w:val="center"/>
          </w:tcPr>
          <w:p w14:paraId="648EF6DC"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设施设备名称</w:t>
            </w:r>
          </w:p>
        </w:tc>
        <w:tc>
          <w:tcPr>
            <w:tcW w:w="3828" w:type="dxa"/>
            <w:gridSpan w:val="2"/>
            <w:vAlign w:val="center"/>
          </w:tcPr>
          <w:p w14:paraId="5BA148EF"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配备要求</w:t>
            </w:r>
          </w:p>
        </w:tc>
        <w:tc>
          <w:tcPr>
            <w:tcW w:w="1528" w:type="dxa"/>
            <w:vMerge w:val="restart"/>
            <w:vAlign w:val="center"/>
          </w:tcPr>
          <w:p w14:paraId="5577F20F"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备注</w:t>
            </w:r>
          </w:p>
        </w:tc>
      </w:tr>
      <w:tr w:rsidR="004E1163" w14:paraId="406EF222" w14:textId="77777777" w:rsidTr="000627EC">
        <w:trPr>
          <w:trHeight w:val="425"/>
          <w:jc w:val="center"/>
        </w:trPr>
        <w:tc>
          <w:tcPr>
            <w:tcW w:w="595" w:type="dxa"/>
            <w:vMerge/>
            <w:vAlign w:val="center"/>
          </w:tcPr>
          <w:p w14:paraId="6385C689"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2788" w:type="dxa"/>
            <w:vMerge/>
            <w:vAlign w:val="center"/>
          </w:tcPr>
          <w:p w14:paraId="1E1E6DE2"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1771" w:type="dxa"/>
            <w:vAlign w:val="center"/>
          </w:tcPr>
          <w:p w14:paraId="106A3119"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由采购人提供</w:t>
            </w:r>
          </w:p>
        </w:tc>
        <w:tc>
          <w:tcPr>
            <w:tcW w:w="2057" w:type="dxa"/>
            <w:vAlign w:val="center"/>
          </w:tcPr>
          <w:p w14:paraId="54EA562F"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由投标人提供</w:t>
            </w:r>
          </w:p>
        </w:tc>
        <w:tc>
          <w:tcPr>
            <w:tcW w:w="1528" w:type="dxa"/>
            <w:vMerge/>
          </w:tcPr>
          <w:p w14:paraId="3CF93B91"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r w:rsidR="004E1163" w14:paraId="2597CC95" w14:textId="77777777" w:rsidTr="000627EC">
        <w:trPr>
          <w:trHeight w:val="425"/>
          <w:jc w:val="center"/>
        </w:trPr>
        <w:tc>
          <w:tcPr>
            <w:tcW w:w="595" w:type="dxa"/>
            <w:vAlign w:val="center"/>
          </w:tcPr>
          <w:p w14:paraId="7B4BCEA0"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1</w:t>
            </w:r>
          </w:p>
        </w:tc>
        <w:tc>
          <w:tcPr>
            <w:tcW w:w="2788" w:type="dxa"/>
            <w:vAlign w:val="center"/>
          </w:tcPr>
          <w:p w14:paraId="2642CCE2"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保安室用房</w:t>
            </w:r>
          </w:p>
        </w:tc>
        <w:tc>
          <w:tcPr>
            <w:tcW w:w="1771" w:type="dxa"/>
            <w:vAlign w:val="center"/>
          </w:tcPr>
          <w:p w14:paraId="6BBABE36"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w:t>
            </w:r>
          </w:p>
        </w:tc>
        <w:tc>
          <w:tcPr>
            <w:tcW w:w="2057" w:type="dxa"/>
            <w:vAlign w:val="center"/>
          </w:tcPr>
          <w:p w14:paraId="761FFBB9"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1528" w:type="dxa"/>
          </w:tcPr>
          <w:p w14:paraId="4408EDCE"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r w:rsidR="004E1163" w14:paraId="4B6107A3" w14:textId="77777777" w:rsidTr="000627EC">
        <w:trPr>
          <w:trHeight w:val="425"/>
          <w:jc w:val="center"/>
        </w:trPr>
        <w:tc>
          <w:tcPr>
            <w:tcW w:w="595" w:type="dxa"/>
            <w:vAlign w:val="center"/>
          </w:tcPr>
          <w:p w14:paraId="4B903450"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2</w:t>
            </w:r>
          </w:p>
        </w:tc>
        <w:tc>
          <w:tcPr>
            <w:tcW w:w="2788" w:type="dxa"/>
            <w:vAlign w:val="center"/>
          </w:tcPr>
          <w:p w14:paraId="7633C623"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办公设施设备</w:t>
            </w:r>
          </w:p>
        </w:tc>
        <w:tc>
          <w:tcPr>
            <w:tcW w:w="1771" w:type="dxa"/>
            <w:vAlign w:val="center"/>
          </w:tcPr>
          <w:p w14:paraId="3B452E31"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2057" w:type="dxa"/>
            <w:vAlign w:val="center"/>
          </w:tcPr>
          <w:p w14:paraId="6809E2D8"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w:t>
            </w:r>
          </w:p>
        </w:tc>
        <w:tc>
          <w:tcPr>
            <w:tcW w:w="1528" w:type="dxa"/>
          </w:tcPr>
          <w:p w14:paraId="5E505886"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r w:rsidR="004E1163" w14:paraId="04853F61" w14:textId="77777777" w:rsidTr="000627EC">
        <w:trPr>
          <w:trHeight w:val="425"/>
          <w:jc w:val="center"/>
        </w:trPr>
        <w:tc>
          <w:tcPr>
            <w:tcW w:w="595" w:type="dxa"/>
            <w:vAlign w:val="center"/>
          </w:tcPr>
          <w:p w14:paraId="646ED4D3"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3</w:t>
            </w:r>
          </w:p>
        </w:tc>
        <w:tc>
          <w:tcPr>
            <w:tcW w:w="2788" w:type="dxa"/>
            <w:vAlign w:val="center"/>
          </w:tcPr>
          <w:p w14:paraId="0AE78FFA"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技防设备</w:t>
            </w:r>
          </w:p>
        </w:tc>
        <w:tc>
          <w:tcPr>
            <w:tcW w:w="1771" w:type="dxa"/>
            <w:vAlign w:val="center"/>
          </w:tcPr>
          <w:p w14:paraId="708B1DD1"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2057" w:type="dxa"/>
            <w:vAlign w:val="center"/>
          </w:tcPr>
          <w:p w14:paraId="2403DD61"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w:t>
            </w:r>
          </w:p>
        </w:tc>
        <w:tc>
          <w:tcPr>
            <w:tcW w:w="1528" w:type="dxa"/>
          </w:tcPr>
          <w:p w14:paraId="43508EDB"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r w:rsidR="004E1163" w14:paraId="170D70EE" w14:textId="77777777" w:rsidTr="000627EC">
        <w:trPr>
          <w:trHeight w:val="425"/>
          <w:jc w:val="center"/>
        </w:trPr>
        <w:tc>
          <w:tcPr>
            <w:tcW w:w="595" w:type="dxa"/>
            <w:vAlign w:val="center"/>
          </w:tcPr>
          <w:p w14:paraId="06DD1B39"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4</w:t>
            </w:r>
          </w:p>
        </w:tc>
        <w:tc>
          <w:tcPr>
            <w:tcW w:w="2788" w:type="dxa"/>
            <w:vAlign w:val="center"/>
          </w:tcPr>
          <w:p w14:paraId="6B6A08E9"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保安员个人安防用品</w:t>
            </w:r>
          </w:p>
        </w:tc>
        <w:tc>
          <w:tcPr>
            <w:tcW w:w="1771" w:type="dxa"/>
            <w:vAlign w:val="center"/>
          </w:tcPr>
          <w:p w14:paraId="5DE4BD1E"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2057" w:type="dxa"/>
            <w:vAlign w:val="center"/>
          </w:tcPr>
          <w:p w14:paraId="2B380616"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w:t>
            </w:r>
          </w:p>
        </w:tc>
        <w:tc>
          <w:tcPr>
            <w:tcW w:w="1528" w:type="dxa"/>
          </w:tcPr>
          <w:p w14:paraId="1F4E39D5"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r w:rsidR="004E1163" w14:paraId="63C8B4C3" w14:textId="77777777" w:rsidTr="000627EC">
        <w:trPr>
          <w:trHeight w:val="425"/>
          <w:jc w:val="center"/>
        </w:trPr>
        <w:tc>
          <w:tcPr>
            <w:tcW w:w="595" w:type="dxa"/>
            <w:vAlign w:val="center"/>
          </w:tcPr>
          <w:p w14:paraId="79B2180C"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5</w:t>
            </w:r>
          </w:p>
        </w:tc>
        <w:tc>
          <w:tcPr>
            <w:tcW w:w="2788" w:type="dxa"/>
            <w:vAlign w:val="center"/>
          </w:tcPr>
          <w:p w14:paraId="40519067"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保安耗材</w:t>
            </w:r>
          </w:p>
        </w:tc>
        <w:tc>
          <w:tcPr>
            <w:tcW w:w="1771" w:type="dxa"/>
            <w:vAlign w:val="center"/>
          </w:tcPr>
          <w:p w14:paraId="141D85A1"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r>
              <w:rPr>
                <w:rFonts w:ascii="宋体" w:hAnsi="宋体" w:cs="宋体" w:hint="eastAsia"/>
                <w:bCs/>
                <w:kern w:val="0"/>
                <w:szCs w:val="21"/>
              </w:rPr>
              <w:t>√</w:t>
            </w:r>
          </w:p>
        </w:tc>
        <w:tc>
          <w:tcPr>
            <w:tcW w:w="2057" w:type="dxa"/>
            <w:vAlign w:val="center"/>
          </w:tcPr>
          <w:p w14:paraId="4B9C2C88" w14:textId="77777777" w:rsidR="004E1163" w:rsidRDefault="004E1163" w:rsidP="000627EC">
            <w:pPr>
              <w:tabs>
                <w:tab w:val="left" w:pos="7200"/>
              </w:tabs>
              <w:adjustRightInd w:val="0"/>
              <w:snapToGrid w:val="0"/>
              <w:spacing w:line="300" w:lineRule="auto"/>
              <w:jc w:val="center"/>
              <w:rPr>
                <w:rFonts w:ascii="宋体" w:hAnsi="宋体" w:cs="宋体" w:hint="eastAsia"/>
                <w:bCs/>
                <w:kern w:val="0"/>
                <w:szCs w:val="21"/>
              </w:rPr>
            </w:pPr>
          </w:p>
        </w:tc>
        <w:tc>
          <w:tcPr>
            <w:tcW w:w="1528" w:type="dxa"/>
          </w:tcPr>
          <w:p w14:paraId="41653C57" w14:textId="77777777" w:rsidR="004E1163" w:rsidRDefault="004E1163" w:rsidP="000627EC">
            <w:pPr>
              <w:tabs>
                <w:tab w:val="left" w:pos="7200"/>
              </w:tabs>
              <w:adjustRightInd w:val="0"/>
              <w:snapToGrid w:val="0"/>
              <w:spacing w:line="300" w:lineRule="auto"/>
              <w:rPr>
                <w:rFonts w:ascii="宋体" w:hAnsi="宋体" w:cs="宋体" w:hint="eastAsia"/>
                <w:bCs/>
                <w:kern w:val="0"/>
                <w:szCs w:val="21"/>
              </w:rPr>
            </w:pPr>
          </w:p>
        </w:tc>
      </w:tr>
    </w:tbl>
    <w:p w14:paraId="25CB90E8" w14:textId="77777777" w:rsidR="004E1163" w:rsidRDefault="004E1163" w:rsidP="004E1163">
      <w:pPr>
        <w:snapToGrid w:val="0"/>
        <w:spacing w:line="300" w:lineRule="auto"/>
        <w:ind w:firstLineChars="200" w:firstLine="420"/>
        <w:rPr>
          <w:rFonts w:ascii="宋体" w:hAnsi="宋体" w:cs="宋体" w:hint="eastAsia"/>
          <w:szCs w:val="21"/>
          <w:u w:val="single"/>
        </w:rPr>
      </w:pPr>
    </w:p>
    <w:p w14:paraId="0D82D59F" w14:textId="77777777" w:rsidR="004E1163" w:rsidRDefault="004E1163" w:rsidP="004E1163">
      <w:pPr>
        <w:snapToGrid w:val="0"/>
        <w:spacing w:line="300" w:lineRule="auto"/>
        <w:ind w:firstLineChars="200" w:firstLine="420"/>
        <w:rPr>
          <w:rFonts w:ascii="宋体" w:hAnsi="宋体" w:cs="宋体" w:hint="eastAsia"/>
          <w:szCs w:val="21"/>
          <w:u w:val="single"/>
        </w:rPr>
      </w:pPr>
      <w:r>
        <w:rPr>
          <w:rFonts w:ascii="宋体" w:hAnsi="宋体" w:cs="宋体" w:hint="eastAsia"/>
          <w:szCs w:val="21"/>
        </w:rPr>
        <w:t>保安用品清单</w:t>
      </w:r>
    </w:p>
    <w:tbl>
      <w:tblPr>
        <w:tblStyle w:val="af2"/>
        <w:tblW w:w="4435" w:type="pct"/>
        <w:tblInd w:w="555" w:type="dxa"/>
        <w:tblLook w:val="04A0" w:firstRow="1" w:lastRow="0" w:firstColumn="1" w:lastColumn="0" w:noHBand="0" w:noVBand="1"/>
      </w:tblPr>
      <w:tblGrid>
        <w:gridCol w:w="1857"/>
        <w:gridCol w:w="2500"/>
        <w:gridCol w:w="1489"/>
        <w:gridCol w:w="1513"/>
      </w:tblGrid>
      <w:tr w:rsidR="004E1163" w14:paraId="20708915" w14:textId="77777777" w:rsidTr="000627EC">
        <w:tc>
          <w:tcPr>
            <w:tcW w:w="1261" w:type="pct"/>
            <w:vAlign w:val="center"/>
          </w:tcPr>
          <w:p w14:paraId="6F49F738"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bCs/>
                <w:szCs w:val="21"/>
              </w:rPr>
              <w:t>设施设备名称</w:t>
            </w:r>
          </w:p>
        </w:tc>
        <w:tc>
          <w:tcPr>
            <w:tcW w:w="1698" w:type="pct"/>
            <w:vAlign w:val="center"/>
          </w:tcPr>
          <w:p w14:paraId="039E23F9"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名称</w:t>
            </w:r>
          </w:p>
        </w:tc>
        <w:tc>
          <w:tcPr>
            <w:tcW w:w="1012" w:type="pct"/>
          </w:tcPr>
          <w:p w14:paraId="64D6A80D"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单位</w:t>
            </w:r>
          </w:p>
        </w:tc>
        <w:tc>
          <w:tcPr>
            <w:tcW w:w="1028" w:type="pct"/>
            <w:vAlign w:val="center"/>
          </w:tcPr>
          <w:p w14:paraId="19F9D517"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数量</w:t>
            </w:r>
          </w:p>
        </w:tc>
      </w:tr>
      <w:tr w:rsidR="004E1163" w14:paraId="3E4F0B64" w14:textId="77777777" w:rsidTr="000627EC">
        <w:tc>
          <w:tcPr>
            <w:tcW w:w="1261" w:type="pct"/>
            <w:vAlign w:val="center"/>
          </w:tcPr>
          <w:p w14:paraId="1847A72C"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办公室设施设备</w:t>
            </w:r>
          </w:p>
        </w:tc>
        <w:tc>
          <w:tcPr>
            <w:tcW w:w="1698" w:type="pct"/>
            <w:vAlign w:val="center"/>
          </w:tcPr>
          <w:p w14:paraId="0FE513D6"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对讲机</w:t>
            </w:r>
          </w:p>
        </w:tc>
        <w:tc>
          <w:tcPr>
            <w:tcW w:w="1012" w:type="pct"/>
          </w:tcPr>
          <w:p w14:paraId="6236ABD7"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只</w:t>
            </w:r>
          </w:p>
        </w:tc>
        <w:tc>
          <w:tcPr>
            <w:tcW w:w="1028" w:type="pct"/>
            <w:vAlign w:val="center"/>
          </w:tcPr>
          <w:p w14:paraId="666B52A9"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5</w:t>
            </w:r>
          </w:p>
        </w:tc>
      </w:tr>
      <w:tr w:rsidR="004E1163" w14:paraId="40D0092A" w14:textId="77777777" w:rsidTr="000627EC">
        <w:tc>
          <w:tcPr>
            <w:tcW w:w="1261" w:type="pct"/>
            <w:vMerge w:val="restart"/>
            <w:vAlign w:val="center"/>
          </w:tcPr>
          <w:p w14:paraId="7974C7AD"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技防设备</w:t>
            </w:r>
          </w:p>
        </w:tc>
        <w:tc>
          <w:tcPr>
            <w:tcW w:w="1698" w:type="pct"/>
            <w:vAlign w:val="center"/>
          </w:tcPr>
          <w:p w14:paraId="101D3B93"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防爆盾</w:t>
            </w:r>
          </w:p>
        </w:tc>
        <w:tc>
          <w:tcPr>
            <w:tcW w:w="1012" w:type="pct"/>
          </w:tcPr>
          <w:p w14:paraId="4C833677"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只</w:t>
            </w:r>
          </w:p>
        </w:tc>
        <w:tc>
          <w:tcPr>
            <w:tcW w:w="1028" w:type="pct"/>
            <w:vAlign w:val="center"/>
          </w:tcPr>
          <w:p w14:paraId="60CD58AF"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w:t>
            </w:r>
          </w:p>
        </w:tc>
      </w:tr>
      <w:tr w:rsidR="004E1163" w14:paraId="566E46AF" w14:textId="77777777" w:rsidTr="000627EC">
        <w:tc>
          <w:tcPr>
            <w:tcW w:w="1261" w:type="pct"/>
            <w:vMerge/>
            <w:vAlign w:val="center"/>
          </w:tcPr>
          <w:p w14:paraId="07FC7710" w14:textId="77777777" w:rsidR="004E1163" w:rsidRDefault="004E1163" w:rsidP="000627EC">
            <w:pPr>
              <w:snapToGrid w:val="0"/>
              <w:spacing w:line="300" w:lineRule="auto"/>
              <w:jc w:val="center"/>
              <w:rPr>
                <w:rFonts w:ascii="宋体" w:hAnsi="宋体" w:cs="宋体"/>
                <w:szCs w:val="21"/>
              </w:rPr>
            </w:pPr>
          </w:p>
        </w:tc>
        <w:tc>
          <w:tcPr>
            <w:tcW w:w="1698" w:type="pct"/>
            <w:vAlign w:val="center"/>
          </w:tcPr>
          <w:p w14:paraId="7B705C61"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防爆钢叉</w:t>
            </w:r>
          </w:p>
        </w:tc>
        <w:tc>
          <w:tcPr>
            <w:tcW w:w="1012" w:type="pct"/>
          </w:tcPr>
          <w:p w14:paraId="2094DE97"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只</w:t>
            </w:r>
          </w:p>
        </w:tc>
        <w:tc>
          <w:tcPr>
            <w:tcW w:w="1028" w:type="pct"/>
            <w:vAlign w:val="center"/>
          </w:tcPr>
          <w:p w14:paraId="0A2C0952"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w:t>
            </w:r>
          </w:p>
        </w:tc>
      </w:tr>
      <w:tr w:rsidR="004E1163" w14:paraId="57E2A970" w14:textId="77777777" w:rsidTr="000627EC">
        <w:tc>
          <w:tcPr>
            <w:tcW w:w="1261" w:type="pct"/>
            <w:vMerge/>
            <w:vAlign w:val="center"/>
          </w:tcPr>
          <w:p w14:paraId="5F9A94BE" w14:textId="77777777" w:rsidR="004E1163" w:rsidRDefault="004E1163" w:rsidP="000627EC">
            <w:pPr>
              <w:snapToGrid w:val="0"/>
              <w:spacing w:line="300" w:lineRule="auto"/>
              <w:jc w:val="center"/>
              <w:rPr>
                <w:rFonts w:ascii="宋体" w:hAnsi="宋体" w:cs="宋体"/>
                <w:szCs w:val="21"/>
              </w:rPr>
            </w:pPr>
          </w:p>
        </w:tc>
        <w:tc>
          <w:tcPr>
            <w:tcW w:w="1698" w:type="pct"/>
            <w:vAlign w:val="center"/>
          </w:tcPr>
          <w:p w14:paraId="48492FD0"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防爆橡胶棍</w:t>
            </w:r>
          </w:p>
        </w:tc>
        <w:tc>
          <w:tcPr>
            <w:tcW w:w="1012" w:type="pct"/>
          </w:tcPr>
          <w:p w14:paraId="3ABC22E4"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只</w:t>
            </w:r>
          </w:p>
        </w:tc>
        <w:tc>
          <w:tcPr>
            <w:tcW w:w="1028" w:type="pct"/>
            <w:vAlign w:val="center"/>
          </w:tcPr>
          <w:p w14:paraId="5E9366FC"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w:t>
            </w:r>
          </w:p>
        </w:tc>
      </w:tr>
      <w:tr w:rsidR="004E1163" w14:paraId="75F88816" w14:textId="77777777" w:rsidTr="000627EC">
        <w:tc>
          <w:tcPr>
            <w:tcW w:w="1261" w:type="pct"/>
            <w:vMerge w:val="restart"/>
            <w:vAlign w:val="center"/>
          </w:tcPr>
          <w:p w14:paraId="2D8B0A00"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个人安防用品</w:t>
            </w:r>
          </w:p>
        </w:tc>
        <w:tc>
          <w:tcPr>
            <w:tcW w:w="1698" w:type="pct"/>
            <w:vAlign w:val="center"/>
          </w:tcPr>
          <w:p w14:paraId="4A0B7372"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保安服(长袖外套)</w:t>
            </w:r>
          </w:p>
        </w:tc>
        <w:tc>
          <w:tcPr>
            <w:tcW w:w="1012" w:type="pct"/>
          </w:tcPr>
          <w:p w14:paraId="3458C743"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件</w:t>
            </w:r>
          </w:p>
        </w:tc>
        <w:tc>
          <w:tcPr>
            <w:tcW w:w="1028" w:type="pct"/>
            <w:vAlign w:val="center"/>
          </w:tcPr>
          <w:p w14:paraId="4CE12FED"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13</w:t>
            </w:r>
          </w:p>
        </w:tc>
      </w:tr>
      <w:tr w:rsidR="004E1163" w14:paraId="212D953B" w14:textId="77777777" w:rsidTr="000627EC">
        <w:tc>
          <w:tcPr>
            <w:tcW w:w="1261" w:type="pct"/>
            <w:vMerge/>
            <w:vAlign w:val="center"/>
          </w:tcPr>
          <w:p w14:paraId="5A89B0E5" w14:textId="77777777" w:rsidR="004E1163" w:rsidRDefault="004E1163" w:rsidP="000627EC">
            <w:pPr>
              <w:snapToGrid w:val="0"/>
              <w:spacing w:line="300" w:lineRule="auto"/>
              <w:jc w:val="center"/>
              <w:rPr>
                <w:rFonts w:ascii="宋体" w:hAnsi="宋体" w:cs="宋体"/>
                <w:szCs w:val="21"/>
              </w:rPr>
            </w:pPr>
          </w:p>
        </w:tc>
        <w:tc>
          <w:tcPr>
            <w:tcW w:w="1698" w:type="pct"/>
            <w:vAlign w:val="center"/>
          </w:tcPr>
          <w:p w14:paraId="6F543999"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保安服(短袖衬衫)</w:t>
            </w:r>
          </w:p>
        </w:tc>
        <w:tc>
          <w:tcPr>
            <w:tcW w:w="1012" w:type="pct"/>
          </w:tcPr>
          <w:p w14:paraId="0D329ED1"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件</w:t>
            </w:r>
          </w:p>
        </w:tc>
        <w:tc>
          <w:tcPr>
            <w:tcW w:w="1028" w:type="pct"/>
          </w:tcPr>
          <w:p w14:paraId="6A0371B1"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13</w:t>
            </w:r>
          </w:p>
        </w:tc>
      </w:tr>
      <w:tr w:rsidR="004E1163" w14:paraId="10BE5948" w14:textId="77777777" w:rsidTr="000627EC">
        <w:tc>
          <w:tcPr>
            <w:tcW w:w="1261" w:type="pct"/>
            <w:vMerge/>
            <w:vAlign w:val="center"/>
          </w:tcPr>
          <w:p w14:paraId="6CC2AA8F" w14:textId="77777777" w:rsidR="004E1163" w:rsidRDefault="004E1163" w:rsidP="000627EC">
            <w:pPr>
              <w:snapToGrid w:val="0"/>
              <w:spacing w:line="300" w:lineRule="auto"/>
              <w:jc w:val="center"/>
              <w:rPr>
                <w:rFonts w:ascii="宋体" w:hAnsi="宋体" w:cs="宋体"/>
                <w:szCs w:val="21"/>
              </w:rPr>
            </w:pPr>
          </w:p>
        </w:tc>
        <w:tc>
          <w:tcPr>
            <w:tcW w:w="1698" w:type="pct"/>
            <w:vAlign w:val="center"/>
          </w:tcPr>
          <w:p w14:paraId="03161DA6"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保安服(大衣)</w:t>
            </w:r>
          </w:p>
        </w:tc>
        <w:tc>
          <w:tcPr>
            <w:tcW w:w="1012" w:type="pct"/>
          </w:tcPr>
          <w:p w14:paraId="027C19CA"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件</w:t>
            </w:r>
          </w:p>
        </w:tc>
        <w:tc>
          <w:tcPr>
            <w:tcW w:w="1028" w:type="pct"/>
          </w:tcPr>
          <w:p w14:paraId="6DF5FB80" w14:textId="77777777" w:rsidR="004E1163" w:rsidRDefault="004E1163" w:rsidP="000627EC">
            <w:pPr>
              <w:snapToGrid w:val="0"/>
              <w:spacing w:line="300" w:lineRule="auto"/>
              <w:jc w:val="center"/>
              <w:rPr>
                <w:rFonts w:ascii="宋体" w:hAnsi="宋体" w:cs="宋体"/>
                <w:szCs w:val="21"/>
              </w:rPr>
            </w:pPr>
            <w:r>
              <w:rPr>
                <w:rFonts w:ascii="宋体" w:hAnsi="宋体" w:cs="宋体" w:hint="eastAsia"/>
                <w:szCs w:val="21"/>
              </w:rPr>
              <w:t>13</w:t>
            </w:r>
          </w:p>
        </w:tc>
      </w:tr>
    </w:tbl>
    <w:p w14:paraId="7173CDD5" w14:textId="77777777" w:rsidR="004E1163" w:rsidRDefault="004E1163" w:rsidP="004E1163">
      <w:pPr>
        <w:snapToGrid w:val="0"/>
        <w:spacing w:line="300" w:lineRule="auto"/>
        <w:ind w:firstLineChars="200" w:firstLine="420"/>
        <w:rPr>
          <w:rFonts w:ascii="宋体" w:hAnsi="宋体" w:cs="宋体" w:hint="eastAsia"/>
          <w:szCs w:val="21"/>
          <w:u w:val="single"/>
        </w:rPr>
      </w:pPr>
      <w:r>
        <w:rPr>
          <w:rFonts w:ascii="宋体" w:hAnsi="宋体" w:cs="宋体" w:hint="eastAsia"/>
          <w:szCs w:val="21"/>
          <w:u w:val="single"/>
        </w:rPr>
        <w:t>（5）男性不超过60岁，持保安员上岗证，以承诺书形式提供。</w:t>
      </w:r>
    </w:p>
    <w:p w14:paraId="02AC6ACE"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p>
    <w:p w14:paraId="2B8A0F38"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9.3.4保洁</w:t>
      </w:r>
    </w:p>
    <w:p w14:paraId="6A769B87" w14:textId="77777777" w:rsidR="004E1163" w:rsidRDefault="004E1163" w:rsidP="004E1163">
      <w:pPr>
        <w:snapToGrid w:val="0"/>
        <w:spacing w:line="300" w:lineRule="auto"/>
        <w:ind w:firstLineChars="200" w:firstLine="420"/>
        <w:rPr>
          <w:rFonts w:ascii="宋体" w:hAnsi="宋体" w:cs="宋体" w:hint="eastAsia"/>
          <w:szCs w:val="21"/>
          <w:u w:val="single"/>
        </w:rPr>
      </w:pPr>
      <w:r>
        <w:rPr>
          <w:rFonts w:ascii="宋体" w:hAnsi="宋体" w:cs="宋体" w:hint="eastAsia"/>
          <w:szCs w:val="21"/>
          <w:u w:val="single"/>
        </w:rPr>
        <w:t>（1）性别不限、年龄不超过60岁。</w:t>
      </w:r>
    </w:p>
    <w:p w14:paraId="6339861F"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（2）负责该址公共区域、接待室、会议室、部分办公室、更衣室、其他功能性办公室的卫生保洁及清洗工作。</w:t>
      </w:r>
    </w:p>
    <w:p w14:paraId="30DB4BAC"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负责各楼层地面、走廊、洗手间、楼宇平台、楼梯及扶手的卫生保洁工作，按招标方的要求做到全日保洁。</w:t>
      </w:r>
    </w:p>
    <w:p w14:paraId="67F2DB5A"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负责办公楼门前、地下车库、广场及院内路面干净，下水道畅通。保证公共设施完好无损，整洁美观，确保无污渍。对上述设施不得任意改变外观，并按要求进行管理。</w:t>
      </w:r>
    </w:p>
    <w:p w14:paraId="6AD5EBAD"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lastRenderedPageBreak/>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2BBF3FD7"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6300D579" w14:textId="77777777" w:rsidR="004E1163" w:rsidRDefault="004E1163" w:rsidP="004E1163">
      <w:pPr>
        <w:snapToGrid w:val="0"/>
        <w:spacing w:line="300" w:lineRule="auto"/>
        <w:ind w:firstLineChars="200" w:firstLine="420"/>
        <w:rPr>
          <w:rFonts w:ascii="宋体" w:hAnsi="宋体" w:cs="宋体" w:hint="eastAsia"/>
          <w:szCs w:val="21"/>
        </w:rPr>
      </w:pPr>
      <w:r>
        <w:rPr>
          <w:rFonts w:ascii="宋体" w:hAnsi="宋体" w:cs="宋体" w:hint="eastAsia"/>
          <w:szCs w:val="21"/>
        </w:rPr>
        <w:t>（3）其它要求：如遇节假日、双休日业主有特殊需求，须根据实际情况照常提供服务，且服务标准不得降低。</w:t>
      </w:r>
    </w:p>
    <w:p w14:paraId="320A6FE7"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（4）工作时间：详见“9.1.岗位设置一览表”</w:t>
      </w:r>
    </w:p>
    <w:p w14:paraId="5573CECD"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p>
    <w:p w14:paraId="56D17F2A"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9.3.5维修</w:t>
      </w:r>
    </w:p>
    <w:p w14:paraId="3E084F4A"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设施维护与维修</w:t>
      </w:r>
    </w:p>
    <w:p w14:paraId="5FD6AC56"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（1）工作内容</w:t>
      </w:r>
    </w:p>
    <w:p w14:paraId="499E5302"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负责对供水、供电等设备运行进行日常维护保养，对专业性维保设备进行定期巡查以及对维保单</w:t>
      </w:r>
      <w:proofErr w:type="gramStart"/>
      <w:r>
        <w:rPr>
          <w:rFonts w:ascii="宋体" w:hAnsi="宋体" w:cs="宋体" w:hint="eastAsia"/>
          <w:bCs/>
          <w:szCs w:val="21"/>
        </w:rPr>
        <w:t>位做好</w:t>
      </w:r>
      <w:proofErr w:type="gramEnd"/>
      <w:r>
        <w:rPr>
          <w:rFonts w:ascii="宋体" w:hAnsi="宋体" w:cs="宋体" w:hint="eastAsia"/>
          <w:bCs/>
          <w:szCs w:val="21"/>
        </w:rPr>
        <w:t>监督工作，确保所有系统和设备处于良好的运行状态，延长设备的使用寿命。</w:t>
      </w:r>
    </w:p>
    <w:p w14:paraId="59E33F8E"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负责各类临时小修、急修项目，如柜橱、门锁、窗帘、灯、水电等的维修，下水管道的疏通，楼内装潢破损等，及时处理各类小修、急修工作。零星维修范围：卫生间马桶小便池漏水、水龙头、灯管、门锁、电源插座、电话机、电源开关、办公桌椅。</w:t>
      </w:r>
    </w:p>
    <w:p w14:paraId="7E09FD87" w14:textId="77777777" w:rsidR="004E1163" w:rsidRDefault="004E1163" w:rsidP="004E1163">
      <w:pPr>
        <w:numPr>
          <w:ilvl w:val="0"/>
          <w:numId w:val="1"/>
        </w:numPr>
        <w:tabs>
          <w:tab w:val="left" w:pos="7200"/>
        </w:tabs>
        <w:adjustRightInd w:val="0"/>
        <w:snapToGrid w:val="0"/>
        <w:spacing w:line="300" w:lineRule="auto"/>
        <w:ind w:firstLineChars="200" w:firstLine="420"/>
        <w:rPr>
          <w:rFonts w:ascii="宋体" w:hAnsi="宋体" w:cs="宋体" w:hint="eastAsia"/>
          <w:bCs/>
          <w:szCs w:val="21"/>
          <w:u w:val="single"/>
        </w:rPr>
      </w:pPr>
      <w:r>
        <w:rPr>
          <w:rFonts w:ascii="宋体" w:hAnsi="宋体" w:cs="宋体" w:hint="eastAsia"/>
          <w:bCs/>
          <w:szCs w:val="21"/>
          <w:u w:val="single"/>
        </w:rPr>
        <w:t>性别不限。</w:t>
      </w:r>
    </w:p>
    <w:p w14:paraId="6050272A" w14:textId="77777777" w:rsidR="004E1163" w:rsidRDefault="004E1163" w:rsidP="004E1163">
      <w:pPr>
        <w:numPr>
          <w:ilvl w:val="0"/>
          <w:numId w:val="1"/>
        </w:numPr>
        <w:tabs>
          <w:tab w:val="left" w:pos="7200"/>
        </w:tabs>
        <w:adjustRightInd w:val="0"/>
        <w:snapToGrid w:val="0"/>
        <w:spacing w:line="300" w:lineRule="auto"/>
        <w:ind w:firstLineChars="200" w:firstLine="420"/>
        <w:rPr>
          <w:rFonts w:ascii="宋体" w:hAnsi="宋体" w:cs="宋体" w:hint="eastAsia"/>
          <w:bCs/>
          <w:szCs w:val="21"/>
          <w:u w:val="single"/>
        </w:rPr>
      </w:pPr>
      <w:r>
        <w:rPr>
          <w:rFonts w:ascii="宋体" w:hAnsi="宋体" w:cs="宋体" w:hint="eastAsia"/>
          <w:szCs w:val="21"/>
        </w:rPr>
        <w:t>须进行巡检的公共设施设备清单</w:t>
      </w:r>
    </w:p>
    <w:tbl>
      <w:tblPr>
        <w:tblStyle w:val="af2"/>
        <w:tblW w:w="9538" w:type="dxa"/>
        <w:jc w:val="center"/>
        <w:tblLayout w:type="fixed"/>
        <w:tblLook w:val="04A0" w:firstRow="1" w:lastRow="0" w:firstColumn="1" w:lastColumn="0" w:noHBand="0" w:noVBand="1"/>
      </w:tblPr>
      <w:tblGrid>
        <w:gridCol w:w="684"/>
        <w:gridCol w:w="2010"/>
        <w:gridCol w:w="1714"/>
        <w:gridCol w:w="2115"/>
        <w:gridCol w:w="1110"/>
        <w:gridCol w:w="750"/>
        <w:gridCol w:w="1155"/>
      </w:tblGrid>
      <w:tr w:rsidR="004E1163" w14:paraId="370099D2" w14:textId="77777777" w:rsidTr="000627EC">
        <w:trPr>
          <w:trHeight w:val="283"/>
          <w:tblHeader/>
          <w:jc w:val="center"/>
        </w:trPr>
        <w:tc>
          <w:tcPr>
            <w:tcW w:w="684" w:type="dxa"/>
            <w:vAlign w:val="center"/>
          </w:tcPr>
          <w:p w14:paraId="7DFB71A9"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序号</w:t>
            </w:r>
          </w:p>
        </w:tc>
        <w:tc>
          <w:tcPr>
            <w:tcW w:w="2010" w:type="dxa"/>
            <w:vAlign w:val="center"/>
          </w:tcPr>
          <w:p w14:paraId="324466D1"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设备名称</w:t>
            </w:r>
          </w:p>
        </w:tc>
        <w:tc>
          <w:tcPr>
            <w:tcW w:w="1714" w:type="dxa"/>
            <w:vAlign w:val="center"/>
          </w:tcPr>
          <w:p w14:paraId="052934AC"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规格型号</w:t>
            </w:r>
          </w:p>
        </w:tc>
        <w:tc>
          <w:tcPr>
            <w:tcW w:w="2115" w:type="dxa"/>
            <w:vAlign w:val="center"/>
          </w:tcPr>
          <w:p w14:paraId="18D66EAC"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制造厂商</w:t>
            </w:r>
          </w:p>
        </w:tc>
        <w:tc>
          <w:tcPr>
            <w:tcW w:w="1110" w:type="dxa"/>
            <w:vAlign w:val="center"/>
          </w:tcPr>
          <w:p w14:paraId="75607B32"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安装地点</w:t>
            </w:r>
          </w:p>
        </w:tc>
        <w:tc>
          <w:tcPr>
            <w:tcW w:w="750" w:type="dxa"/>
            <w:vAlign w:val="center"/>
          </w:tcPr>
          <w:p w14:paraId="11632EA5"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数量</w:t>
            </w:r>
          </w:p>
        </w:tc>
        <w:tc>
          <w:tcPr>
            <w:tcW w:w="1155" w:type="dxa"/>
            <w:vAlign w:val="center"/>
          </w:tcPr>
          <w:p w14:paraId="25011EA0" w14:textId="77777777" w:rsidR="004E1163" w:rsidRDefault="004E1163" w:rsidP="000627EC">
            <w:pPr>
              <w:tabs>
                <w:tab w:val="left" w:pos="7200"/>
              </w:tabs>
              <w:adjustRightInd w:val="0"/>
              <w:snapToGrid w:val="0"/>
              <w:spacing w:line="300" w:lineRule="auto"/>
              <w:jc w:val="center"/>
              <w:rPr>
                <w:rFonts w:ascii="宋体" w:hAnsi="宋体" w:cs="宋体"/>
                <w:b/>
                <w:bCs/>
                <w:szCs w:val="21"/>
              </w:rPr>
            </w:pPr>
            <w:r>
              <w:rPr>
                <w:rFonts w:ascii="宋体" w:hAnsi="宋体" w:cs="宋体" w:hint="eastAsia"/>
                <w:b/>
                <w:bCs/>
                <w:szCs w:val="21"/>
              </w:rPr>
              <w:t>工作内容</w:t>
            </w:r>
          </w:p>
        </w:tc>
      </w:tr>
      <w:tr w:rsidR="004E1163" w14:paraId="5E9A097E" w14:textId="77777777" w:rsidTr="000627EC">
        <w:trPr>
          <w:trHeight w:val="283"/>
          <w:jc w:val="center"/>
        </w:trPr>
        <w:tc>
          <w:tcPr>
            <w:tcW w:w="684" w:type="dxa"/>
            <w:vAlign w:val="center"/>
          </w:tcPr>
          <w:p w14:paraId="2D19E1E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1</w:t>
            </w:r>
          </w:p>
        </w:tc>
        <w:tc>
          <w:tcPr>
            <w:tcW w:w="2010" w:type="dxa"/>
            <w:vAlign w:val="center"/>
          </w:tcPr>
          <w:p w14:paraId="54FB77B6"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电能计量柜</w:t>
            </w:r>
          </w:p>
        </w:tc>
        <w:tc>
          <w:tcPr>
            <w:tcW w:w="1714" w:type="dxa"/>
            <w:vAlign w:val="center"/>
          </w:tcPr>
          <w:p w14:paraId="4E2C6E70"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XL-21</w:t>
            </w:r>
          </w:p>
        </w:tc>
        <w:tc>
          <w:tcPr>
            <w:tcW w:w="2115" w:type="dxa"/>
            <w:vAlign w:val="center"/>
          </w:tcPr>
          <w:p w14:paraId="1995990E" w14:textId="77777777" w:rsidR="004E1163" w:rsidRDefault="004E1163" w:rsidP="000627EC">
            <w:pPr>
              <w:tabs>
                <w:tab w:val="left" w:pos="7200"/>
              </w:tabs>
              <w:adjustRightInd w:val="0"/>
              <w:snapToGrid w:val="0"/>
              <w:spacing w:line="300" w:lineRule="auto"/>
              <w:jc w:val="center"/>
              <w:rPr>
                <w:rFonts w:ascii="宋体" w:hAnsi="宋体" w:cs="宋体"/>
                <w:szCs w:val="21"/>
              </w:rPr>
            </w:pPr>
            <w:proofErr w:type="gramStart"/>
            <w:r>
              <w:rPr>
                <w:rFonts w:ascii="宋体" w:hAnsi="宋体" w:cs="宋体" w:hint="eastAsia"/>
                <w:szCs w:val="21"/>
              </w:rPr>
              <w:t>上海施能电器</w:t>
            </w:r>
            <w:proofErr w:type="gramEnd"/>
          </w:p>
        </w:tc>
        <w:tc>
          <w:tcPr>
            <w:tcW w:w="1110" w:type="dxa"/>
            <w:vAlign w:val="center"/>
          </w:tcPr>
          <w:p w14:paraId="1B1D63D0"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518ADF1B"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8</w:t>
            </w:r>
          </w:p>
        </w:tc>
        <w:tc>
          <w:tcPr>
            <w:tcW w:w="1155" w:type="dxa"/>
            <w:vAlign w:val="center"/>
          </w:tcPr>
          <w:p w14:paraId="579DDFA8"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巡检、清洁</w:t>
            </w:r>
          </w:p>
        </w:tc>
      </w:tr>
      <w:tr w:rsidR="004E1163" w14:paraId="5AF5A4C1" w14:textId="77777777" w:rsidTr="000627EC">
        <w:trPr>
          <w:trHeight w:val="283"/>
          <w:jc w:val="center"/>
        </w:trPr>
        <w:tc>
          <w:tcPr>
            <w:tcW w:w="684" w:type="dxa"/>
            <w:vAlign w:val="center"/>
          </w:tcPr>
          <w:p w14:paraId="566B2254"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2</w:t>
            </w:r>
          </w:p>
        </w:tc>
        <w:tc>
          <w:tcPr>
            <w:tcW w:w="2010" w:type="dxa"/>
            <w:vAlign w:val="center"/>
          </w:tcPr>
          <w:p w14:paraId="6710DE8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消防泵</w:t>
            </w:r>
          </w:p>
        </w:tc>
        <w:tc>
          <w:tcPr>
            <w:tcW w:w="1714" w:type="dxa"/>
            <w:vAlign w:val="center"/>
          </w:tcPr>
          <w:p w14:paraId="0D3513F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30G-3N</w:t>
            </w:r>
          </w:p>
        </w:tc>
        <w:tc>
          <w:tcPr>
            <w:tcW w:w="2115" w:type="dxa"/>
            <w:vAlign w:val="center"/>
          </w:tcPr>
          <w:p w14:paraId="484AE1E9"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上海山楠</w:t>
            </w:r>
          </w:p>
        </w:tc>
        <w:tc>
          <w:tcPr>
            <w:tcW w:w="1110" w:type="dxa"/>
            <w:vAlign w:val="center"/>
          </w:tcPr>
          <w:p w14:paraId="7BC98DEB"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7E566E3F"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4</w:t>
            </w:r>
          </w:p>
        </w:tc>
        <w:tc>
          <w:tcPr>
            <w:tcW w:w="1155" w:type="dxa"/>
            <w:vAlign w:val="center"/>
          </w:tcPr>
          <w:p w14:paraId="54D06D15"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巡检、清洁</w:t>
            </w:r>
          </w:p>
        </w:tc>
      </w:tr>
      <w:tr w:rsidR="004E1163" w14:paraId="5CECF284" w14:textId="77777777" w:rsidTr="000627EC">
        <w:trPr>
          <w:trHeight w:val="283"/>
          <w:jc w:val="center"/>
        </w:trPr>
        <w:tc>
          <w:tcPr>
            <w:tcW w:w="684" w:type="dxa"/>
            <w:vAlign w:val="center"/>
          </w:tcPr>
          <w:p w14:paraId="1CBE700F"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3</w:t>
            </w:r>
          </w:p>
        </w:tc>
        <w:tc>
          <w:tcPr>
            <w:tcW w:w="2010" w:type="dxa"/>
            <w:vAlign w:val="center"/>
          </w:tcPr>
          <w:p w14:paraId="50DDB129"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消防电气控制柜</w:t>
            </w:r>
          </w:p>
        </w:tc>
        <w:tc>
          <w:tcPr>
            <w:tcW w:w="1714" w:type="dxa"/>
            <w:vAlign w:val="center"/>
          </w:tcPr>
          <w:p w14:paraId="63E2573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SK-2-1.5-2P-3</w:t>
            </w:r>
          </w:p>
        </w:tc>
        <w:tc>
          <w:tcPr>
            <w:tcW w:w="2115" w:type="dxa"/>
            <w:vAlign w:val="center"/>
          </w:tcPr>
          <w:p w14:paraId="7D38092E" w14:textId="77777777" w:rsidR="004E1163" w:rsidRDefault="004E1163" w:rsidP="000627EC">
            <w:pPr>
              <w:tabs>
                <w:tab w:val="left" w:pos="7200"/>
              </w:tabs>
              <w:adjustRightInd w:val="0"/>
              <w:snapToGrid w:val="0"/>
              <w:spacing w:line="300" w:lineRule="auto"/>
              <w:jc w:val="center"/>
              <w:rPr>
                <w:rFonts w:ascii="宋体" w:hAnsi="宋体" w:cs="宋体"/>
                <w:szCs w:val="21"/>
              </w:rPr>
            </w:pPr>
            <w:proofErr w:type="gramStart"/>
            <w:r>
              <w:rPr>
                <w:rFonts w:ascii="宋体" w:hAnsi="宋体" w:cs="宋体" w:hint="eastAsia"/>
                <w:szCs w:val="21"/>
              </w:rPr>
              <w:t>上海射吉</w:t>
            </w:r>
            <w:proofErr w:type="gramEnd"/>
          </w:p>
        </w:tc>
        <w:tc>
          <w:tcPr>
            <w:tcW w:w="1110" w:type="dxa"/>
            <w:vAlign w:val="center"/>
          </w:tcPr>
          <w:p w14:paraId="69C518C1"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4953857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3</w:t>
            </w:r>
          </w:p>
        </w:tc>
        <w:tc>
          <w:tcPr>
            <w:tcW w:w="1155" w:type="dxa"/>
            <w:vAlign w:val="center"/>
          </w:tcPr>
          <w:p w14:paraId="24333E62"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巡检、清洁</w:t>
            </w:r>
          </w:p>
        </w:tc>
      </w:tr>
      <w:tr w:rsidR="004E1163" w14:paraId="355F6B88" w14:textId="77777777" w:rsidTr="000627EC">
        <w:trPr>
          <w:trHeight w:val="283"/>
          <w:jc w:val="center"/>
        </w:trPr>
        <w:tc>
          <w:tcPr>
            <w:tcW w:w="684" w:type="dxa"/>
            <w:vAlign w:val="center"/>
          </w:tcPr>
          <w:p w14:paraId="0920A5A5"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4</w:t>
            </w:r>
          </w:p>
        </w:tc>
        <w:tc>
          <w:tcPr>
            <w:tcW w:w="2010" w:type="dxa"/>
            <w:vAlign w:val="center"/>
          </w:tcPr>
          <w:p w14:paraId="447F6FCD"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灭火器箱</w:t>
            </w:r>
          </w:p>
        </w:tc>
        <w:tc>
          <w:tcPr>
            <w:tcW w:w="1714" w:type="dxa"/>
            <w:vAlign w:val="center"/>
          </w:tcPr>
          <w:p w14:paraId="67F0E28A"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XMDF</w:t>
            </w:r>
          </w:p>
        </w:tc>
        <w:tc>
          <w:tcPr>
            <w:tcW w:w="2115" w:type="dxa"/>
            <w:vAlign w:val="center"/>
          </w:tcPr>
          <w:p w14:paraId="1F2FA486"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上海海申</w:t>
            </w:r>
          </w:p>
        </w:tc>
        <w:tc>
          <w:tcPr>
            <w:tcW w:w="1110" w:type="dxa"/>
            <w:vAlign w:val="center"/>
          </w:tcPr>
          <w:p w14:paraId="01C75ABC"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57F09EA9"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25</w:t>
            </w:r>
          </w:p>
        </w:tc>
        <w:tc>
          <w:tcPr>
            <w:tcW w:w="1155" w:type="dxa"/>
            <w:vAlign w:val="center"/>
          </w:tcPr>
          <w:p w14:paraId="4503945C"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巡检、清洁</w:t>
            </w:r>
          </w:p>
        </w:tc>
      </w:tr>
      <w:tr w:rsidR="004E1163" w14:paraId="6E256809" w14:textId="77777777" w:rsidTr="000627EC">
        <w:trPr>
          <w:trHeight w:val="283"/>
          <w:jc w:val="center"/>
        </w:trPr>
        <w:tc>
          <w:tcPr>
            <w:tcW w:w="684" w:type="dxa"/>
            <w:vAlign w:val="center"/>
          </w:tcPr>
          <w:p w14:paraId="28AD1FA4"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5</w:t>
            </w:r>
          </w:p>
        </w:tc>
        <w:tc>
          <w:tcPr>
            <w:tcW w:w="2010" w:type="dxa"/>
            <w:vAlign w:val="center"/>
          </w:tcPr>
          <w:p w14:paraId="14A3AB40"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灭火器</w:t>
            </w:r>
          </w:p>
        </w:tc>
        <w:tc>
          <w:tcPr>
            <w:tcW w:w="1714" w:type="dxa"/>
            <w:vAlign w:val="center"/>
          </w:tcPr>
          <w:p w14:paraId="65ED7377"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手提干粉</w:t>
            </w:r>
          </w:p>
        </w:tc>
        <w:tc>
          <w:tcPr>
            <w:tcW w:w="2115" w:type="dxa"/>
            <w:vAlign w:val="center"/>
          </w:tcPr>
          <w:p w14:paraId="6173856E" w14:textId="77777777" w:rsidR="004E1163" w:rsidRDefault="004E1163" w:rsidP="000627EC">
            <w:pPr>
              <w:tabs>
                <w:tab w:val="left" w:pos="7200"/>
              </w:tabs>
              <w:adjustRightInd w:val="0"/>
              <w:snapToGrid w:val="0"/>
              <w:spacing w:line="300" w:lineRule="auto"/>
              <w:jc w:val="center"/>
              <w:rPr>
                <w:rFonts w:ascii="宋体" w:hAnsi="宋体" w:cs="宋体"/>
                <w:szCs w:val="21"/>
              </w:rPr>
            </w:pPr>
            <w:proofErr w:type="gramStart"/>
            <w:r>
              <w:rPr>
                <w:rFonts w:ascii="宋体" w:hAnsi="宋体" w:cs="宋体" w:hint="eastAsia"/>
                <w:szCs w:val="21"/>
              </w:rPr>
              <w:t>山东鼎梁</w:t>
            </w:r>
            <w:proofErr w:type="gramEnd"/>
          </w:p>
        </w:tc>
        <w:tc>
          <w:tcPr>
            <w:tcW w:w="1110" w:type="dxa"/>
            <w:vAlign w:val="center"/>
          </w:tcPr>
          <w:p w14:paraId="27D2A7B3"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57785697"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67</w:t>
            </w:r>
          </w:p>
        </w:tc>
        <w:tc>
          <w:tcPr>
            <w:tcW w:w="1155" w:type="dxa"/>
            <w:vAlign w:val="center"/>
          </w:tcPr>
          <w:p w14:paraId="3E9ED385"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巡检、清</w:t>
            </w:r>
            <w:r>
              <w:rPr>
                <w:rFonts w:ascii="宋体" w:hAnsi="宋体" w:cs="宋体" w:hint="eastAsia"/>
                <w:szCs w:val="21"/>
              </w:rPr>
              <w:lastRenderedPageBreak/>
              <w:t>洁</w:t>
            </w:r>
          </w:p>
        </w:tc>
      </w:tr>
      <w:tr w:rsidR="004E1163" w14:paraId="6BB250F2" w14:textId="77777777" w:rsidTr="000627EC">
        <w:trPr>
          <w:trHeight w:val="283"/>
          <w:jc w:val="center"/>
        </w:trPr>
        <w:tc>
          <w:tcPr>
            <w:tcW w:w="684" w:type="dxa"/>
            <w:vAlign w:val="center"/>
          </w:tcPr>
          <w:p w14:paraId="2C150F7E"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lastRenderedPageBreak/>
              <w:t>6</w:t>
            </w:r>
          </w:p>
        </w:tc>
        <w:tc>
          <w:tcPr>
            <w:tcW w:w="2010" w:type="dxa"/>
            <w:vAlign w:val="center"/>
          </w:tcPr>
          <w:p w14:paraId="3F000FBE"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消防电气控制装置</w:t>
            </w:r>
          </w:p>
        </w:tc>
        <w:tc>
          <w:tcPr>
            <w:tcW w:w="1714" w:type="dxa"/>
            <w:vAlign w:val="center"/>
          </w:tcPr>
          <w:p w14:paraId="0068C3FE"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JB-3208G</w:t>
            </w:r>
          </w:p>
        </w:tc>
        <w:tc>
          <w:tcPr>
            <w:tcW w:w="2115" w:type="dxa"/>
            <w:vAlign w:val="center"/>
          </w:tcPr>
          <w:p w14:paraId="4E33A431"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上海松江</w:t>
            </w:r>
            <w:proofErr w:type="gramStart"/>
            <w:r>
              <w:rPr>
                <w:rFonts w:ascii="宋体" w:hAnsi="宋体" w:cs="宋体" w:hint="eastAsia"/>
                <w:szCs w:val="21"/>
              </w:rPr>
              <w:t>飞繁电子</w:t>
            </w:r>
            <w:proofErr w:type="gramEnd"/>
          </w:p>
        </w:tc>
        <w:tc>
          <w:tcPr>
            <w:tcW w:w="1110" w:type="dxa"/>
            <w:vAlign w:val="center"/>
          </w:tcPr>
          <w:p w14:paraId="2E2EB921"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5180FA3C"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1</w:t>
            </w:r>
          </w:p>
        </w:tc>
        <w:tc>
          <w:tcPr>
            <w:tcW w:w="1155" w:type="dxa"/>
            <w:vAlign w:val="center"/>
          </w:tcPr>
          <w:p w14:paraId="5C0CA211"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巡检、清洁</w:t>
            </w:r>
          </w:p>
        </w:tc>
      </w:tr>
      <w:tr w:rsidR="004E1163" w14:paraId="50471176" w14:textId="77777777" w:rsidTr="000627EC">
        <w:trPr>
          <w:trHeight w:val="283"/>
          <w:jc w:val="center"/>
        </w:trPr>
        <w:tc>
          <w:tcPr>
            <w:tcW w:w="684" w:type="dxa"/>
            <w:vAlign w:val="center"/>
          </w:tcPr>
          <w:p w14:paraId="32D84DE6"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7</w:t>
            </w:r>
          </w:p>
        </w:tc>
        <w:tc>
          <w:tcPr>
            <w:tcW w:w="2010" w:type="dxa"/>
            <w:vAlign w:val="center"/>
          </w:tcPr>
          <w:p w14:paraId="2F313F4E"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手动报警按钮</w:t>
            </w:r>
          </w:p>
        </w:tc>
        <w:tc>
          <w:tcPr>
            <w:tcW w:w="1714" w:type="dxa"/>
            <w:vAlign w:val="center"/>
          </w:tcPr>
          <w:p w14:paraId="0F566982" w14:textId="77777777" w:rsidR="004E1163" w:rsidRDefault="004E1163" w:rsidP="000627EC">
            <w:pPr>
              <w:tabs>
                <w:tab w:val="left" w:pos="7200"/>
              </w:tabs>
              <w:adjustRightInd w:val="0"/>
              <w:snapToGrid w:val="0"/>
              <w:spacing w:line="300" w:lineRule="auto"/>
              <w:jc w:val="center"/>
              <w:rPr>
                <w:rFonts w:ascii="宋体" w:hAnsi="宋体" w:cs="宋体"/>
                <w:szCs w:val="21"/>
              </w:rPr>
            </w:pPr>
          </w:p>
        </w:tc>
        <w:tc>
          <w:tcPr>
            <w:tcW w:w="2115" w:type="dxa"/>
            <w:vAlign w:val="center"/>
          </w:tcPr>
          <w:p w14:paraId="011A4F5C"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上海东信</w:t>
            </w:r>
          </w:p>
        </w:tc>
        <w:tc>
          <w:tcPr>
            <w:tcW w:w="1110" w:type="dxa"/>
            <w:vAlign w:val="center"/>
          </w:tcPr>
          <w:p w14:paraId="69633990"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室内</w:t>
            </w:r>
          </w:p>
        </w:tc>
        <w:tc>
          <w:tcPr>
            <w:tcW w:w="750" w:type="dxa"/>
            <w:vAlign w:val="center"/>
          </w:tcPr>
          <w:p w14:paraId="1EA42B8C" w14:textId="77777777" w:rsidR="004E1163" w:rsidRDefault="004E1163" w:rsidP="000627EC">
            <w:pPr>
              <w:tabs>
                <w:tab w:val="left" w:pos="7200"/>
              </w:tabs>
              <w:adjustRightInd w:val="0"/>
              <w:snapToGrid w:val="0"/>
              <w:spacing w:line="300" w:lineRule="auto"/>
              <w:jc w:val="center"/>
              <w:rPr>
                <w:rFonts w:ascii="宋体" w:hAnsi="宋体" w:cs="宋体"/>
                <w:szCs w:val="21"/>
              </w:rPr>
            </w:pPr>
            <w:r>
              <w:rPr>
                <w:rFonts w:ascii="宋体" w:hAnsi="宋体" w:cs="宋体" w:hint="eastAsia"/>
                <w:szCs w:val="21"/>
              </w:rPr>
              <w:t>16</w:t>
            </w:r>
          </w:p>
        </w:tc>
        <w:tc>
          <w:tcPr>
            <w:tcW w:w="1155" w:type="dxa"/>
            <w:vAlign w:val="center"/>
          </w:tcPr>
          <w:p w14:paraId="1B275DD2" w14:textId="77777777" w:rsidR="004E1163" w:rsidRDefault="004E1163" w:rsidP="000627EC">
            <w:pPr>
              <w:adjustRightInd w:val="0"/>
              <w:snapToGrid w:val="0"/>
              <w:spacing w:line="300" w:lineRule="auto"/>
              <w:jc w:val="center"/>
              <w:rPr>
                <w:rFonts w:ascii="宋体" w:hAnsi="宋体" w:cs="宋体"/>
                <w:szCs w:val="21"/>
              </w:rPr>
            </w:pPr>
            <w:r>
              <w:rPr>
                <w:rFonts w:ascii="宋体" w:hAnsi="宋体" w:cs="宋体" w:hint="eastAsia"/>
                <w:szCs w:val="21"/>
              </w:rPr>
              <w:t>巡检、清洁</w:t>
            </w:r>
          </w:p>
        </w:tc>
      </w:tr>
    </w:tbl>
    <w:p w14:paraId="5175C358"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p>
    <w:p w14:paraId="2DD3DAE4"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9.3.6 委托管理的其他事项</w:t>
      </w:r>
    </w:p>
    <w:p w14:paraId="33812117"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（1）包括报纸、信件、快递的收发以及根据采购人要求的延伸服务；收集、整理与物业管理相关的水电等工程资料。</w:t>
      </w:r>
    </w:p>
    <w:p w14:paraId="7BDF3509"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r>
        <w:rPr>
          <w:rFonts w:ascii="宋体" w:hAnsi="宋体" w:cs="宋体" w:hint="eastAsia"/>
          <w:bCs/>
          <w:szCs w:val="21"/>
        </w:rPr>
        <w:t>（2）</w:t>
      </w:r>
      <w:r>
        <w:rPr>
          <w:rFonts w:ascii="宋体" w:hAnsi="宋体" w:cs="宋体" w:hint="eastAsia"/>
          <w:szCs w:val="21"/>
        </w:rPr>
        <w:t>除按时保质完成采购人交办的重大会议、活动等其它突击性清洁保洁任务，如有临时增派任务所增加的工作量和人员增加</w:t>
      </w:r>
      <w:proofErr w:type="gramStart"/>
      <w:r>
        <w:rPr>
          <w:rFonts w:ascii="宋体" w:hAnsi="宋体" w:cs="宋体" w:hint="eastAsia"/>
          <w:szCs w:val="21"/>
        </w:rPr>
        <w:t>不</w:t>
      </w:r>
      <w:proofErr w:type="gramEnd"/>
      <w:r>
        <w:rPr>
          <w:rFonts w:ascii="宋体" w:hAnsi="宋体" w:cs="宋体" w:hint="eastAsia"/>
          <w:szCs w:val="21"/>
        </w:rPr>
        <w:t>另外计算费用。</w:t>
      </w:r>
    </w:p>
    <w:p w14:paraId="3D0297A0"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p>
    <w:p w14:paraId="277FAA9F" w14:textId="77777777" w:rsidR="004E1163" w:rsidRDefault="004E1163" w:rsidP="004E1163">
      <w:pPr>
        <w:adjustRightInd w:val="0"/>
        <w:snapToGrid w:val="0"/>
        <w:spacing w:line="300" w:lineRule="auto"/>
        <w:ind w:firstLineChars="200" w:firstLine="422"/>
        <w:outlineLvl w:val="2"/>
        <w:rPr>
          <w:rFonts w:ascii="宋体" w:hAnsi="宋体" w:cs="宋体" w:hint="eastAsia"/>
          <w:b/>
          <w:bCs/>
          <w:szCs w:val="21"/>
        </w:rPr>
      </w:pPr>
      <w:bookmarkStart w:id="31" w:name="_Toc198897011"/>
      <w:r>
        <w:rPr>
          <w:rFonts w:ascii="宋体" w:hAnsi="宋体" w:cs="宋体" w:hint="eastAsia"/>
          <w:b/>
          <w:bCs/>
          <w:szCs w:val="21"/>
        </w:rPr>
        <w:t>10 安全文明作业要求和应急处置要求</w:t>
      </w:r>
      <w:bookmarkEnd w:id="31"/>
    </w:p>
    <w:p w14:paraId="67C152E7"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E964A25"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10.2中标人在项目实施期间，必须遵守国家与上海市各项有关安全作业规章、规范与制度，建立动用明火申请批准制度，安全用电等制度，确保杜绝各类事故的发生。</w:t>
      </w:r>
    </w:p>
    <w:p w14:paraId="66A772A9"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10.3中标人在提供物业服务时，如岗位涉及维护修理等工作，其负责人应具有专业证书，服务人员必须持证上岗。中标人对其提供服务的人员的人身安全负责，对采购方、第三方的人身安全和财产安全负责。</w:t>
      </w:r>
    </w:p>
    <w:p w14:paraId="40E6BC19"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10.4中标人在提供物业服务时必须保护好服务区域内的环境和原有建筑、装饰与设施，保证环境和原有建筑、装饰与设施完好。</w:t>
      </w:r>
    </w:p>
    <w:p w14:paraId="6ECAEAD6"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10.5</w:t>
      </w:r>
      <w:proofErr w:type="gramStart"/>
      <w:r>
        <w:rPr>
          <w:rFonts w:ascii="宋体" w:hAnsi="宋体" w:cs="宋体" w:hint="eastAsia"/>
          <w:bCs/>
          <w:szCs w:val="21"/>
        </w:rPr>
        <w:t>各</w:t>
      </w:r>
      <w:proofErr w:type="gramEnd"/>
      <w:r>
        <w:rPr>
          <w:rFonts w:ascii="宋体" w:hAnsi="宋体" w:cs="宋体" w:hint="eastAsia"/>
          <w:bCs/>
          <w:szCs w:val="21"/>
        </w:rPr>
        <w:t>投标人在投标文件中要结合本项目的特点和采购</w:t>
      </w:r>
      <w:proofErr w:type="gramStart"/>
      <w:r>
        <w:rPr>
          <w:rFonts w:ascii="宋体" w:hAnsi="宋体" w:cs="宋体" w:hint="eastAsia"/>
          <w:bCs/>
          <w:szCs w:val="21"/>
        </w:rPr>
        <w:t>人上述</w:t>
      </w:r>
      <w:proofErr w:type="gramEnd"/>
      <w:r>
        <w:rPr>
          <w:rFonts w:ascii="宋体" w:hAnsi="宋体" w:cs="宋体" w:hint="eastAsia"/>
          <w:bCs/>
          <w:szCs w:val="21"/>
        </w:rPr>
        <w:t>的具体要求制定相应的安全文明施工措施。</w:t>
      </w:r>
    </w:p>
    <w:p w14:paraId="79A01930"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10.6建立突发事件应急处置方案，定期开展防灾防火应急疏散演练，并做好相应记录。</w:t>
      </w:r>
    </w:p>
    <w:p w14:paraId="0DF3339D"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p>
    <w:p w14:paraId="460FB42C" w14:textId="77777777" w:rsidR="004E1163" w:rsidRDefault="004E1163" w:rsidP="004E1163">
      <w:pPr>
        <w:adjustRightInd w:val="0"/>
        <w:snapToGrid w:val="0"/>
        <w:spacing w:line="300" w:lineRule="auto"/>
        <w:ind w:firstLineChars="200" w:firstLine="422"/>
        <w:outlineLvl w:val="2"/>
        <w:rPr>
          <w:rFonts w:ascii="宋体" w:hAnsi="宋体" w:cs="宋体" w:hint="eastAsia"/>
          <w:b/>
          <w:bCs/>
          <w:szCs w:val="21"/>
        </w:rPr>
      </w:pPr>
      <w:bookmarkStart w:id="32" w:name="_Toc198897012"/>
      <w:r>
        <w:rPr>
          <w:rFonts w:ascii="宋体" w:hAnsi="宋体" w:cs="宋体" w:hint="eastAsia"/>
          <w:b/>
          <w:bCs/>
          <w:szCs w:val="21"/>
        </w:rPr>
        <w:t>11考核管理办法和要求</w:t>
      </w:r>
      <w:bookmarkEnd w:id="32"/>
    </w:p>
    <w:p w14:paraId="637FE748"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r>
        <w:rPr>
          <w:rFonts w:ascii="宋体" w:hAnsi="宋体" w:cs="宋体" w:hint="eastAsia"/>
          <w:bCs/>
          <w:szCs w:val="21"/>
        </w:rPr>
        <w:t>由采购人每季度巡检考核</w:t>
      </w:r>
    </w:p>
    <w:p w14:paraId="3CD89331" w14:textId="77777777" w:rsidR="004E1163" w:rsidRDefault="004E1163" w:rsidP="004E1163">
      <w:pPr>
        <w:tabs>
          <w:tab w:val="left" w:pos="7200"/>
        </w:tabs>
        <w:adjustRightInd w:val="0"/>
        <w:snapToGrid w:val="0"/>
        <w:spacing w:line="300" w:lineRule="auto"/>
        <w:ind w:firstLineChars="200" w:firstLine="422"/>
        <w:rPr>
          <w:rFonts w:ascii="宋体" w:hAnsi="宋体" w:cs="宋体" w:hint="eastAsia"/>
          <w:b/>
          <w:bCs/>
          <w:szCs w:val="21"/>
        </w:rPr>
      </w:pPr>
      <w:r>
        <w:rPr>
          <w:rFonts w:ascii="宋体" w:hAnsi="宋体" w:cs="宋体" w:hint="eastAsia"/>
          <w:b/>
          <w:bCs/>
          <w:szCs w:val="21"/>
        </w:rPr>
        <w:t>11.1考核内容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2847"/>
        <w:gridCol w:w="3697"/>
        <w:gridCol w:w="525"/>
      </w:tblGrid>
      <w:tr w:rsidR="004E1163" w14:paraId="6DC26D04" w14:textId="77777777" w:rsidTr="000627EC">
        <w:trPr>
          <w:trHeight w:val="570"/>
        </w:trPr>
        <w:tc>
          <w:tcPr>
            <w:tcW w:w="766" w:type="dxa"/>
            <w:vAlign w:val="center"/>
          </w:tcPr>
          <w:p w14:paraId="5B939711" w14:textId="77777777" w:rsidR="004E1163" w:rsidRDefault="004E1163" w:rsidP="000627EC">
            <w:pPr>
              <w:jc w:val="center"/>
              <w:rPr>
                <w:rFonts w:ascii="宋体" w:hAnsi="宋体" w:cs="宋体" w:hint="eastAsia"/>
                <w:b/>
                <w:szCs w:val="21"/>
              </w:rPr>
            </w:pPr>
            <w:r>
              <w:rPr>
                <w:rFonts w:ascii="宋体" w:hAnsi="宋体" w:cs="宋体" w:hint="eastAsia"/>
                <w:b/>
                <w:szCs w:val="21"/>
              </w:rPr>
              <w:t>项目</w:t>
            </w:r>
          </w:p>
        </w:tc>
        <w:tc>
          <w:tcPr>
            <w:tcW w:w="1769" w:type="dxa"/>
            <w:vAlign w:val="center"/>
          </w:tcPr>
          <w:p w14:paraId="48173FF7" w14:textId="77777777" w:rsidR="004E1163" w:rsidRDefault="004E1163" w:rsidP="000627EC">
            <w:pPr>
              <w:jc w:val="center"/>
              <w:rPr>
                <w:rFonts w:ascii="宋体" w:hAnsi="宋体" w:cs="宋体" w:hint="eastAsia"/>
                <w:b/>
                <w:szCs w:val="21"/>
              </w:rPr>
            </w:pPr>
            <w:r>
              <w:rPr>
                <w:rFonts w:ascii="宋体" w:hAnsi="宋体" w:cs="宋体" w:hint="eastAsia"/>
                <w:b/>
                <w:szCs w:val="21"/>
              </w:rPr>
              <w:t>评分大项</w:t>
            </w:r>
          </w:p>
        </w:tc>
        <w:tc>
          <w:tcPr>
            <w:tcW w:w="2847" w:type="dxa"/>
            <w:vAlign w:val="center"/>
          </w:tcPr>
          <w:p w14:paraId="3EFDC9F0" w14:textId="77777777" w:rsidR="004E1163" w:rsidRDefault="004E1163" w:rsidP="000627EC">
            <w:pPr>
              <w:jc w:val="center"/>
              <w:rPr>
                <w:rFonts w:ascii="宋体" w:hAnsi="宋体" w:cs="宋体" w:hint="eastAsia"/>
                <w:b/>
                <w:szCs w:val="21"/>
              </w:rPr>
            </w:pPr>
            <w:r>
              <w:rPr>
                <w:rFonts w:ascii="宋体" w:hAnsi="宋体" w:cs="宋体" w:hint="eastAsia"/>
                <w:b/>
                <w:szCs w:val="21"/>
              </w:rPr>
              <w:t>考核内容及标准</w:t>
            </w:r>
          </w:p>
        </w:tc>
        <w:tc>
          <w:tcPr>
            <w:tcW w:w="3697" w:type="dxa"/>
            <w:vAlign w:val="center"/>
          </w:tcPr>
          <w:p w14:paraId="2938C28C" w14:textId="77777777" w:rsidR="004E1163" w:rsidRDefault="004E1163" w:rsidP="000627EC">
            <w:pPr>
              <w:jc w:val="center"/>
              <w:rPr>
                <w:rFonts w:ascii="宋体" w:hAnsi="宋体" w:cs="宋体" w:hint="eastAsia"/>
                <w:b/>
                <w:szCs w:val="21"/>
              </w:rPr>
            </w:pPr>
            <w:r>
              <w:rPr>
                <w:rFonts w:ascii="宋体" w:hAnsi="宋体" w:cs="宋体" w:hint="eastAsia"/>
                <w:b/>
                <w:szCs w:val="21"/>
              </w:rPr>
              <w:t>评分标准</w:t>
            </w:r>
          </w:p>
        </w:tc>
        <w:tc>
          <w:tcPr>
            <w:tcW w:w="525" w:type="dxa"/>
            <w:vAlign w:val="center"/>
          </w:tcPr>
          <w:p w14:paraId="018C3DD8" w14:textId="77777777" w:rsidR="004E1163" w:rsidRDefault="004E1163" w:rsidP="000627EC">
            <w:pPr>
              <w:jc w:val="center"/>
              <w:rPr>
                <w:rFonts w:ascii="宋体" w:hAnsi="宋体" w:cs="宋体" w:hint="eastAsia"/>
                <w:b/>
                <w:szCs w:val="21"/>
              </w:rPr>
            </w:pPr>
            <w:r>
              <w:rPr>
                <w:rFonts w:ascii="宋体" w:hAnsi="宋体" w:cs="宋体" w:hint="eastAsia"/>
                <w:b/>
                <w:szCs w:val="21"/>
              </w:rPr>
              <w:t>得</w:t>
            </w:r>
          </w:p>
          <w:p w14:paraId="7C2D37CB" w14:textId="77777777" w:rsidR="004E1163" w:rsidRDefault="004E1163" w:rsidP="000627EC">
            <w:pPr>
              <w:jc w:val="center"/>
              <w:rPr>
                <w:rFonts w:ascii="宋体" w:hAnsi="宋体" w:cs="宋体" w:hint="eastAsia"/>
                <w:b/>
                <w:szCs w:val="21"/>
              </w:rPr>
            </w:pPr>
            <w:r>
              <w:rPr>
                <w:rFonts w:ascii="宋体" w:hAnsi="宋体" w:cs="宋体" w:hint="eastAsia"/>
                <w:b/>
                <w:szCs w:val="21"/>
              </w:rPr>
              <w:t>分</w:t>
            </w:r>
          </w:p>
        </w:tc>
      </w:tr>
      <w:tr w:rsidR="004E1163" w14:paraId="0ED95777" w14:textId="77777777" w:rsidTr="000627EC">
        <w:trPr>
          <w:trHeight w:val="634"/>
        </w:trPr>
        <w:tc>
          <w:tcPr>
            <w:tcW w:w="766" w:type="dxa"/>
            <w:vMerge w:val="restart"/>
            <w:vAlign w:val="center"/>
          </w:tcPr>
          <w:p w14:paraId="56DD2B03" w14:textId="77777777" w:rsidR="004E1163" w:rsidRDefault="004E1163" w:rsidP="000627EC">
            <w:pPr>
              <w:rPr>
                <w:rFonts w:ascii="宋体" w:hAnsi="宋体" w:cs="宋体" w:hint="eastAsia"/>
                <w:szCs w:val="21"/>
              </w:rPr>
            </w:pPr>
            <w:r>
              <w:rPr>
                <w:rFonts w:ascii="宋体" w:hAnsi="宋体" w:cs="宋体" w:hint="eastAsia"/>
                <w:szCs w:val="21"/>
              </w:rPr>
              <w:t>综合管理</w:t>
            </w:r>
          </w:p>
          <w:p w14:paraId="7DC7F5F7" w14:textId="77777777" w:rsidR="004E1163" w:rsidRDefault="004E1163" w:rsidP="000627EC">
            <w:pPr>
              <w:rPr>
                <w:rFonts w:ascii="宋体" w:hAnsi="宋体" w:cs="宋体" w:hint="eastAsia"/>
                <w:szCs w:val="21"/>
              </w:rPr>
            </w:pPr>
            <w:r>
              <w:rPr>
                <w:rFonts w:ascii="宋体" w:hAnsi="宋体" w:cs="宋体" w:hint="eastAsia"/>
                <w:szCs w:val="21"/>
              </w:rPr>
              <w:t>（30分）</w:t>
            </w:r>
          </w:p>
        </w:tc>
        <w:tc>
          <w:tcPr>
            <w:tcW w:w="1769" w:type="dxa"/>
            <w:vAlign w:val="center"/>
          </w:tcPr>
          <w:p w14:paraId="7B3409CD" w14:textId="77777777" w:rsidR="004E1163" w:rsidRDefault="004E1163" w:rsidP="000627EC">
            <w:pPr>
              <w:rPr>
                <w:rFonts w:ascii="宋体" w:hAnsi="宋体" w:cs="宋体" w:hint="eastAsia"/>
                <w:szCs w:val="21"/>
              </w:rPr>
            </w:pPr>
            <w:r>
              <w:rPr>
                <w:rFonts w:ascii="宋体" w:hAnsi="宋体" w:cs="宋体" w:hint="eastAsia"/>
                <w:szCs w:val="21"/>
              </w:rPr>
              <w:t>安全事故发生率</w:t>
            </w:r>
          </w:p>
          <w:p w14:paraId="1668EE18" w14:textId="77777777" w:rsidR="004E1163" w:rsidRDefault="004E1163" w:rsidP="000627EC">
            <w:pPr>
              <w:rPr>
                <w:rFonts w:ascii="宋体" w:hAnsi="宋体" w:cs="宋体" w:hint="eastAsia"/>
                <w:szCs w:val="21"/>
              </w:rPr>
            </w:pPr>
            <w:r>
              <w:rPr>
                <w:rFonts w:ascii="宋体" w:hAnsi="宋体" w:cs="宋体" w:hint="eastAsia"/>
                <w:szCs w:val="21"/>
              </w:rPr>
              <w:t>（10 分）</w:t>
            </w:r>
          </w:p>
        </w:tc>
        <w:tc>
          <w:tcPr>
            <w:tcW w:w="2847" w:type="dxa"/>
            <w:vAlign w:val="center"/>
          </w:tcPr>
          <w:p w14:paraId="5282C27E" w14:textId="77777777" w:rsidR="004E1163" w:rsidRDefault="004E1163" w:rsidP="000627EC">
            <w:pPr>
              <w:rPr>
                <w:rFonts w:ascii="宋体" w:hAnsi="宋体" w:cs="宋体" w:hint="eastAsia"/>
                <w:szCs w:val="21"/>
              </w:rPr>
            </w:pPr>
            <w:r>
              <w:rPr>
                <w:rFonts w:ascii="宋体" w:hAnsi="宋体" w:cs="宋体" w:hint="eastAsia"/>
                <w:szCs w:val="21"/>
              </w:rPr>
              <w:t>有无安全事故发生（10 分）</w:t>
            </w:r>
          </w:p>
        </w:tc>
        <w:tc>
          <w:tcPr>
            <w:tcW w:w="3697" w:type="dxa"/>
            <w:vAlign w:val="center"/>
          </w:tcPr>
          <w:p w14:paraId="7D6C4951" w14:textId="77777777" w:rsidR="004E1163" w:rsidRDefault="004E1163" w:rsidP="000627EC">
            <w:pPr>
              <w:rPr>
                <w:rFonts w:ascii="宋体" w:hAnsi="宋体" w:cs="宋体" w:hint="eastAsia"/>
                <w:szCs w:val="21"/>
              </w:rPr>
            </w:pPr>
            <w:r>
              <w:rPr>
                <w:rFonts w:ascii="宋体" w:hAnsi="宋体" w:cs="宋体" w:hint="eastAsia"/>
                <w:szCs w:val="21"/>
              </w:rPr>
              <w:t>是否有安全事故发生（10 分）</w:t>
            </w:r>
          </w:p>
        </w:tc>
        <w:tc>
          <w:tcPr>
            <w:tcW w:w="525" w:type="dxa"/>
          </w:tcPr>
          <w:p w14:paraId="3E4597B2" w14:textId="77777777" w:rsidR="004E1163" w:rsidRDefault="004E1163" w:rsidP="000627EC">
            <w:pPr>
              <w:rPr>
                <w:rFonts w:ascii="宋体" w:hAnsi="宋体" w:cs="宋体" w:hint="eastAsia"/>
                <w:szCs w:val="21"/>
              </w:rPr>
            </w:pPr>
          </w:p>
        </w:tc>
      </w:tr>
      <w:tr w:rsidR="004E1163" w14:paraId="4627784B" w14:textId="77777777" w:rsidTr="000627EC">
        <w:trPr>
          <w:trHeight w:val="854"/>
        </w:trPr>
        <w:tc>
          <w:tcPr>
            <w:tcW w:w="766" w:type="dxa"/>
            <w:vMerge/>
            <w:vAlign w:val="center"/>
          </w:tcPr>
          <w:p w14:paraId="42FD34DD" w14:textId="77777777" w:rsidR="004E1163" w:rsidRDefault="004E1163" w:rsidP="000627EC">
            <w:pPr>
              <w:rPr>
                <w:rFonts w:ascii="宋体" w:hAnsi="宋体" w:cs="宋体" w:hint="eastAsia"/>
                <w:szCs w:val="21"/>
              </w:rPr>
            </w:pPr>
          </w:p>
        </w:tc>
        <w:tc>
          <w:tcPr>
            <w:tcW w:w="1769" w:type="dxa"/>
            <w:vAlign w:val="center"/>
          </w:tcPr>
          <w:p w14:paraId="06E1EAD0" w14:textId="77777777" w:rsidR="004E1163" w:rsidRDefault="004E1163" w:rsidP="000627EC">
            <w:pPr>
              <w:rPr>
                <w:rFonts w:ascii="宋体" w:hAnsi="宋体" w:cs="宋体" w:hint="eastAsia"/>
                <w:szCs w:val="21"/>
              </w:rPr>
            </w:pPr>
            <w:r>
              <w:rPr>
                <w:rFonts w:ascii="宋体" w:hAnsi="宋体" w:cs="宋体" w:hint="eastAsia"/>
                <w:szCs w:val="21"/>
              </w:rPr>
              <w:t>突发事件处理</w:t>
            </w:r>
          </w:p>
          <w:p w14:paraId="23F9EFF3"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46771492" w14:textId="77777777" w:rsidR="004E1163" w:rsidRDefault="004E1163" w:rsidP="000627EC">
            <w:pPr>
              <w:rPr>
                <w:rFonts w:ascii="宋体" w:hAnsi="宋体" w:cs="宋体" w:hint="eastAsia"/>
                <w:szCs w:val="21"/>
              </w:rPr>
            </w:pPr>
            <w:r>
              <w:rPr>
                <w:rFonts w:ascii="宋体" w:hAnsi="宋体" w:cs="宋体" w:hint="eastAsia"/>
                <w:szCs w:val="21"/>
              </w:rPr>
              <w:t>突发情况处理，及时处理并报告甲方（5 分）</w:t>
            </w:r>
          </w:p>
        </w:tc>
        <w:tc>
          <w:tcPr>
            <w:tcW w:w="3697" w:type="dxa"/>
            <w:vAlign w:val="center"/>
          </w:tcPr>
          <w:p w14:paraId="615CEFF7" w14:textId="77777777" w:rsidR="004E1163" w:rsidRDefault="004E1163" w:rsidP="000627EC">
            <w:pPr>
              <w:rPr>
                <w:rFonts w:ascii="宋体" w:hAnsi="宋体" w:cs="宋体" w:hint="eastAsia"/>
                <w:szCs w:val="21"/>
              </w:rPr>
            </w:pPr>
            <w:r>
              <w:rPr>
                <w:rFonts w:ascii="宋体" w:hAnsi="宋体" w:cs="宋体" w:hint="eastAsia"/>
                <w:szCs w:val="21"/>
              </w:rPr>
              <w:t>紧急事件发生是否10 分钟内向甲方报告并及时更新处置进展，并做好书面记录（5 分）</w:t>
            </w:r>
          </w:p>
        </w:tc>
        <w:tc>
          <w:tcPr>
            <w:tcW w:w="525" w:type="dxa"/>
          </w:tcPr>
          <w:p w14:paraId="456EC925" w14:textId="77777777" w:rsidR="004E1163" w:rsidRDefault="004E1163" w:rsidP="000627EC">
            <w:pPr>
              <w:rPr>
                <w:rFonts w:ascii="宋体" w:hAnsi="宋体" w:cs="宋体" w:hint="eastAsia"/>
                <w:szCs w:val="21"/>
              </w:rPr>
            </w:pPr>
          </w:p>
        </w:tc>
      </w:tr>
      <w:tr w:rsidR="004E1163" w14:paraId="456537E6" w14:textId="77777777" w:rsidTr="000627EC">
        <w:trPr>
          <w:trHeight w:val="1142"/>
        </w:trPr>
        <w:tc>
          <w:tcPr>
            <w:tcW w:w="766" w:type="dxa"/>
            <w:vMerge/>
            <w:vAlign w:val="center"/>
          </w:tcPr>
          <w:p w14:paraId="733EA5A4" w14:textId="77777777" w:rsidR="004E1163" w:rsidRDefault="004E1163" w:rsidP="000627EC">
            <w:pPr>
              <w:rPr>
                <w:rFonts w:ascii="宋体" w:hAnsi="宋体" w:cs="宋体" w:hint="eastAsia"/>
                <w:szCs w:val="21"/>
              </w:rPr>
            </w:pPr>
          </w:p>
        </w:tc>
        <w:tc>
          <w:tcPr>
            <w:tcW w:w="1769" w:type="dxa"/>
            <w:vAlign w:val="center"/>
          </w:tcPr>
          <w:p w14:paraId="456580F6" w14:textId="77777777" w:rsidR="004E1163" w:rsidRDefault="004E1163" w:rsidP="000627EC">
            <w:pPr>
              <w:rPr>
                <w:rFonts w:ascii="宋体" w:hAnsi="宋体" w:cs="宋体" w:hint="eastAsia"/>
                <w:szCs w:val="21"/>
              </w:rPr>
            </w:pPr>
            <w:r>
              <w:rPr>
                <w:rFonts w:ascii="宋体" w:hAnsi="宋体" w:cs="宋体" w:hint="eastAsia"/>
                <w:szCs w:val="21"/>
              </w:rPr>
              <w:t>人员配置及稳定性</w:t>
            </w:r>
          </w:p>
          <w:p w14:paraId="621124EC"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46C25D7B" w14:textId="77777777" w:rsidR="004E1163" w:rsidRDefault="004E1163" w:rsidP="000627EC">
            <w:pPr>
              <w:rPr>
                <w:rFonts w:ascii="宋体" w:hAnsi="宋体" w:cs="宋体" w:hint="eastAsia"/>
                <w:szCs w:val="21"/>
              </w:rPr>
            </w:pPr>
            <w:r>
              <w:rPr>
                <w:rFonts w:ascii="宋体" w:hAnsi="宋体" w:cs="宋体" w:hint="eastAsia"/>
                <w:szCs w:val="21"/>
              </w:rPr>
              <w:t>派驻现场的人员是否符合合同要求（5 分）</w:t>
            </w:r>
          </w:p>
        </w:tc>
        <w:tc>
          <w:tcPr>
            <w:tcW w:w="3697" w:type="dxa"/>
            <w:vAlign w:val="center"/>
          </w:tcPr>
          <w:p w14:paraId="2989192B" w14:textId="77777777" w:rsidR="004E1163" w:rsidRDefault="004E1163" w:rsidP="000627EC">
            <w:pPr>
              <w:rPr>
                <w:rFonts w:ascii="宋体" w:hAnsi="宋体" w:cs="宋体" w:hint="eastAsia"/>
                <w:szCs w:val="21"/>
              </w:rPr>
            </w:pPr>
            <w:r>
              <w:rPr>
                <w:rFonts w:ascii="宋体" w:hAnsi="宋体" w:cs="宋体" w:hint="eastAsia"/>
                <w:szCs w:val="21"/>
              </w:rPr>
              <w:t>1、按合同约定设置岗位100%（2 分）</w:t>
            </w:r>
          </w:p>
          <w:p w14:paraId="0B97462A" w14:textId="77777777" w:rsidR="004E1163" w:rsidRDefault="004E1163" w:rsidP="000627EC">
            <w:pPr>
              <w:rPr>
                <w:rFonts w:ascii="宋体" w:hAnsi="宋体" w:cs="宋体" w:hint="eastAsia"/>
                <w:szCs w:val="21"/>
              </w:rPr>
            </w:pPr>
            <w:r>
              <w:rPr>
                <w:rFonts w:ascii="宋体" w:hAnsi="宋体" w:cs="宋体" w:hint="eastAsia"/>
                <w:szCs w:val="21"/>
              </w:rPr>
              <w:t>2、现场管理人员及人员素质是否符合合同约定（3 分）</w:t>
            </w:r>
          </w:p>
        </w:tc>
        <w:tc>
          <w:tcPr>
            <w:tcW w:w="525" w:type="dxa"/>
          </w:tcPr>
          <w:p w14:paraId="456B6DEF" w14:textId="77777777" w:rsidR="004E1163" w:rsidRDefault="004E1163" w:rsidP="000627EC">
            <w:pPr>
              <w:rPr>
                <w:rFonts w:ascii="宋体" w:hAnsi="宋体" w:cs="宋体" w:hint="eastAsia"/>
                <w:szCs w:val="21"/>
              </w:rPr>
            </w:pPr>
          </w:p>
        </w:tc>
      </w:tr>
      <w:tr w:rsidR="004E1163" w14:paraId="1AD8D39A" w14:textId="77777777" w:rsidTr="000627EC">
        <w:trPr>
          <w:trHeight w:val="1065"/>
        </w:trPr>
        <w:tc>
          <w:tcPr>
            <w:tcW w:w="766" w:type="dxa"/>
            <w:vMerge/>
            <w:vAlign w:val="center"/>
          </w:tcPr>
          <w:p w14:paraId="571E56BC" w14:textId="77777777" w:rsidR="004E1163" w:rsidRDefault="004E1163" w:rsidP="000627EC">
            <w:pPr>
              <w:rPr>
                <w:rFonts w:ascii="宋体" w:hAnsi="宋体" w:cs="宋体" w:hint="eastAsia"/>
                <w:szCs w:val="21"/>
              </w:rPr>
            </w:pPr>
          </w:p>
        </w:tc>
        <w:tc>
          <w:tcPr>
            <w:tcW w:w="1769" w:type="dxa"/>
            <w:vAlign w:val="center"/>
          </w:tcPr>
          <w:p w14:paraId="41F23E84" w14:textId="77777777" w:rsidR="004E1163" w:rsidRDefault="004E1163" w:rsidP="000627EC">
            <w:pPr>
              <w:rPr>
                <w:rFonts w:ascii="宋体" w:hAnsi="宋体" w:cs="宋体" w:hint="eastAsia"/>
                <w:szCs w:val="21"/>
              </w:rPr>
            </w:pPr>
          </w:p>
          <w:p w14:paraId="05552E17" w14:textId="77777777" w:rsidR="004E1163" w:rsidRDefault="004E1163" w:rsidP="000627EC">
            <w:pPr>
              <w:rPr>
                <w:rFonts w:ascii="宋体" w:hAnsi="宋体" w:cs="宋体" w:hint="eastAsia"/>
                <w:szCs w:val="21"/>
              </w:rPr>
            </w:pPr>
            <w:r>
              <w:rPr>
                <w:rFonts w:ascii="宋体" w:hAnsi="宋体" w:cs="宋体" w:hint="eastAsia"/>
                <w:szCs w:val="21"/>
              </w:rPr>
              <w:t>计划与执行</w:t>
            </w:r>
          </w:p>
          <w:p w14:paraId="2FD5DD8E"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3AA16914" w14:textId="77777777" w:rsidR="004E1163" w:rsidRDefault="004E1163" w:rsidP="000627EC">
            <w:pPr>
              <w:rPr>
                <w:rFonts w:ascii="宋体" w:hAnsi="宋体" w:cs="宋体" w:hint="eastAsia"/>
                <w:szCs w:val="21"/>
              </w:rPr>
            </w:pPr>
          </w:p>
          <w:p w14:paraId="5D48EB99" w14:textId="77777777" w:rsidR="004E1163" w:rsidRDefault="004E1163" w:rsidP="000627EC">
            <w:pPr>
              <w:rPr>
                <w:rFonts w:ascii="宋体" w:hAnsi="宋体" w:cs="宋体" w:hint="eastAsia"/>
                <w:szCs w:val="21"/>
              </w:rPr>
            </w:pPr>
            <w:r>
              <w:rPr>
                <w:rFonts w:ascii="宋体" w:hAnsi="宋体" w:cs="宋体" w:hint="eastAsia"/>
                <w:szCs w:val="21"/>
              </w:rPr>
              <w:t>各项工作、培训均有年度、月度计划并完成（5 分）</w:t>
            </w:r>
          </w:p>
        </w:tc>
        <w:tc>
          <w:tcPr>
            <w:tcW w:w="3697" w:type="dxa"/>
            <w:vAlign w:val="center"/>
          </w:tcPr>
          <w:p w14:paraId="5183236C" w14:textId="77777777" w:rsidR="004E1163" w:rsidRDefault="004E1163" w:rsidP="000627EC">
            <w:pPr>
              <w:rPr>
                <w:rFonts w:ascii="宋体" w:hAnsi="宋体" w:cs="宋体" w:hint="eastAsia"/>
                <w:szCs w:val="21"/>
              </w:rPr>
            </w:pPr>
            <w:r>
              <w:rPr>
                <w:rFonts w:ascii="宋体" w:hAnsi="宋体" w:cs="宋体" w:hint="eastAsia"/>
                <w:szCs w:val="21"/>
              </w:rPr>
              <w:t>1、是否均有年度、月度计划（3 分）</w:t>
            </w:r>
          </w:p>
          <w:p w14:paraId="2EF2D415" w14:textId="77777777" w:rsidR="004E1163" w:rsidRDefault="004E1163" w:rsidP="000627EC">
            <w:pPr>
              <w:rPr>
                <w:rFonts w:ascii="宋体" w:hAnsi="宋体" w:cs="宋体" w:hint="eastAsia"/>
                <w:szCs w:val="21"/>
              </w:rPr>
            </w:pPr>
            <w:r>
              <w:rPr>
                <w:rFonts w:ascii="宋体" w:hAnsi="宋体" w:cs="宋体" w:hint="eastAsia"/>
                <w:szCs w:val="21"/>
              </w:rPr>
              <w:t>2、年度计划无贯彻、无理由扣分（2 分）</w:t>
            </w:r>
          </w:p>
        </w:tc>
        <w:tc>
          <w:tcPr>
            <w:tcW w:w="525" w:type="dxa"/>
          </w:tcPr>
          <w:p w14:paraId="34BEE80C" w14:textId="77777777" w:rsidR="004E1163" w:rsidRDefault="004E1163" w:rsidP="000627EC">
            <w:pPr>
              <w:rPr>
                <w:rFonts w:ascii="宋体" w:hAnsi="宋体" w:cs="宋体" w:hint="eastAsia"/>
                <w:szCs w:val="21"/>
              </w:rPr>
            </w:pPr>
          </w:p>
        </w:tc>
      </w:tr>
      <w:tr w:rsidR="004E1163" w14:paraId="0D61B004" w14:textId="77777777" w:rsidTr="000627EC">
        <w:trPr>
          <w:trHeight w:val="1729"/>
        </w:trPr>
        <w:tc>
          <w:tcPr>
            <w:tcW w:w="766" w:type="dxa"/>
            <w:vMerge/>
            <w:vAlign w:val="center"/>
          </w:tcPr>
          <w:p w14:paraId="0B3A7A1D" w14:textId="77777777" w:rsidR="004E1163" w:rsidRDefault="004E1163" w:rsidP="000627EC">
            <w:pPr>
              <w:rPr>
                <w:rFonts w:ascii="宋体" w:hAnsi="宋体" w:cs="宋体" w:hint="eastAsia"/>
                <w:szCs w:val="21"/>
              </w:rPr>
            </w:pPr>
          </w:p>
        </w:tc>
        <w:tc>
          <w:tcPr>
            <w:tcW w:w="1769" w:type="dxa"/>
            <w:vAlign w:val="center"/>
          </w:tcPr>
          <w:p w14:paraId="5D6B62BB" w14:textId="77777777" w:rsidR="004E1163" w:rsidRDefault="004E1163" w:rsidP="000627EC">
            <w:pPr>
              <w:rPr>
                <w:rFonts w:ascii="宋体" w:hAnsi="宋体" w:cs="宋体" w:hint="eastAsia"/>
                <w:szCs w:val="21"/>
              </w:rPr>
            </w:pPr>
            <w:r>
              <w:rPr>
                <w:rFonts w:ascii="宋体" w:hAnsi="宋体" w:cs="宋体" w:hint="eastAsia"/>
                <w:szCs w:val="21"/>
              </w:rPr>
              <w:t>着装仪容仪表</w:t>
            </w:r>
          </w:p>
          <w:p w14:paraId="7BB7829C"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4A1AA357" w14:textId="77777777" w:rsidR="004E1163" w:rsidRDefault="004E1163" w:rsidP="000627EC">
            <w:pPr>
              <w:rPr>
                <w:rFonts w:ascii="宋体" w:hAnsi="宋体" w:cs="宋体" w:hint="eastAsia"/>
                <w:szCs w:val="21"/>
              </w:rPr>
            </w:pPr>
            <w:r>
              <w:rPr>
                <w:rFonts w:ascii="宋体" w:hAnsi="宋体" w:cs="宋体" w:hint="eastAsia"/>
                <w:szCs w:val="21"/>
              </w:rPr>
              <w:t>工作人员均按规定穿着制服、佩戴齐全、正确、装备佩戴正确，保持良好的形象和精神状态，注意仪容仪表，礼貌礼节，服务意识强，周到热情（5 分）</w:t>
            </w:r>
          </w:p>
        </w:tc>
        <w:tc>
          <w:tcPr>
            <w:tcW w:w="3697" w:type="dxa"/>
            <w:vAlign w:val="center"/>
          </w:tcPr>
          <w:p w14:paraId="7AF9266E" w14:textId="77777777" w:rsidR="004E1163" w:rsidRDefault="004E1163" w:rsidP="000627EC">
            <w:pPr>
              <w:rPr>
                <w:rFonts w:ascii="宋体" w:hAnsi="宋体" w:cs="宋体" w:hint="eastAsia"/>
                <w:szCs w:val="21"/>
              </w:rPr>
            </w:pPr>
            <w:r>
              <w:rPr>
                <w:rFonts w:ascii="宋体" w:hAnsi="宋体" w:cs="宋体" w:hint="eastAsia"/>
                <w:szCs w:val="21"/>
              </w:rPr>
              <w:t>1、是否统一制服（工作服）（2 分）</w:t>
            </w:r>
          </w:p>
          <w:p w14:paraId="43444465" w14:textId="77777777" w:rsidR="004E1163" w:rsidRDefault="004E1163" w:rsidP="000627EC">
            <w:pPr>
              <w:rPr>
                <w:rFonts w:ascii="宋体" w:hAnsi="宋体" w:cs="宋体" w:hint="eastAsia"/>
                <w:szCs w:val="21"/>
              </w:rPr>
            </w:pPr>
            <w:r>
              <w:rPr>
                <w:rFonts w:ascii="宋体" w:hAnsi="宋体" w:cs="宋体" w:hint="eastAsia"/>
                <w:szCs w:val="21"/>
              </w:rPr>
              <w:t>2、保持良好的形象和精神状态，注意仪容仪表，礼貌礼节，服务意识强，周到热情（3 分）</w:t>
            </w:r>
          </w:p>
        </w:tc>
        <w:tc>
          <w:tcPr>
            <w:tcW w:w="525" w:type="dxa"/>
          </w:tcPr>
          <w:p w14:paraId="2D00A90A" w14:textId="77777777" w:rsidR="004E1163" w:rsidRDefault="004E1163" w:rsidP="000627EC">
            <w:pPr>
              <w:rPr>
                <w:rFonts w:ascii="宋体" w:hAnsi="宋体" w:cs="宋体" w:hint="eastAsia"/>
                <w:szCs w:val="21"/>
              </w:rPr>
            </w:pPr>
          </w:p>
        </w:tc>
      </w:tr>
      <w:tr w:rsidR="004E1163" w14:paraId="18EF952C" w14:textId="77777777" w:rsidTr="000627EC">
        <w:trPr>
          <w:trHeight w:val="1427"/>
        </w:trPr>
        <w:tc>
          <w:tcPr>
            <w:tcW w:w="766" w:type="dxa"/>
            <w:vMerge w:val="restart"/>
            <w:vAlign w:val="center"/>
          </w:tcPr>
          <w:p w14:paraId="77AA3296" w14:textId="77777777" w:rsidR="004E1163" w:rsidRDefault="004E1163" w:rsidP="000627EC">
            <w:pPr>
              <w:rPr>
                <w:rFonts w:ascii="宋体" w:hAnsi="宋体" w:cs="宋体" w:hint="eastAsia"/>
                <w:szCs w:val="21"/>
              </w:rPr>
            </w:pPr>
            <w:r>
              <w:rPr>
                <w:rFonts w:ascii="宋体" w:hAnsi="宋体" w:cs="宋体" w:hint="eastAsia"/>
                <w:szCs w:val="21"/>
              </w:rPr>
              <w:t>环境管理（25分）</w:t>
            </w:r>
          </w:p>
        </w:tc>
        <w:tc>
          <w:tcPr>
            <w:tcW w:w="1769" w:type="dxa"/>
            <w:vMerge w:val="restart"/>
            <w:vAlign w:val="center"/>
          </w:tcPr>
          <w:p w14:paraId="576399FB" w14:textId="77777777" w:rsidR="004E1163" w:rsidRDefault="004E1163" w:rsidP="000627EC">
            <w:pPr>
              <w:rPr>
                <w:rFonts w:ascii="宋体" w:hAnsi="宋体" w:cs="宋体" w:hint="eastAsia"/>
                <w:szCs w:val="21"/>
              </w:rPr>
            </w:pPr>
            <w:r>
              <w:rPr>
                <w:rFonts w:ascii="宋体" w:hAnsi="宋体" w:cs="宋体" w:hint="eastAsia"/>
                <w:szCs w:val="21"/>
              </w:rPr>
              <w:t>环境卫生</w:t>
            </w:r>
          </w:p>
          <w:p w14:paraId="231704D5" w14:textId="77777777" w:rsidR="004E1163" w:rsidRDefault="004E1163" w:rsidP="000627EC">
            <w:pPr>
              <w:rPr>
                <w:rFonts w:ascii="宋体" w:hAnsi="宋体" w:cs="宋体" w:hint="eastAsia"/>
                <w:szCs w:val="21"/>
              </w:rPr>
            </w:pPr>
            <w:r>
              <w:rPr>
                <w:rFonts w:ascii="宋体" w:hAnsi="宋体" w:cs="宋体" w:hint="eastAsia"/>
                <w:szCs w:val="21"/>
              </w:rPr>
              <w:t>（25 分）</w:t>
            </w:r>
          </w:p>
        </w:tc>
        <w:tc>
          <w:tcPr>
            <w:tcW w:w="2847" w:type="dxa"/>
            <w:vAlign w:val="center"/>
          </w:tcPr>
          <w:p w14:paraId="45212044" w14:textId="77777777" w:rsidR="004E1163" w:rsidRDefault="004E1163" w:rsidP="000627EC">
            <w:pPr>
              <w:rPr>
                <w:rFonts w:ascii="宋体" w:hAnsi="宋体" w:cs="宋体" w:hint="eastAsia"/>
                <w:szCs w:val="21"/>
              </w:rPr>
            </w:pPr>
            <w:r>
              <w:rPr>
                <w:rFonts w:ascii="宋体" w:hAnsi="宋体" w:cs="宋体" w:hint="eastAsia"/>
                <w:szCs w:val="21"/>
              </w:rPr>
              <w:t>公共区域保持清洁，无烟头，纸屑、无占用和堆放杂物现象，无乱贴、乱画，按时消杀</w:t>
            </w:r>
          </w:p>
          <w:p w14:paraId="22DFB615" w14:textId="77777777" w:rsidR="004E1163" w:rsidRDefault="004E1163" w:rsidP="000627EC">
            <w:pPr>
              <w:rPr>
                <w:rFonts w:ascii="宋体" w:hAnsi="宋体" w:cs="宋体" w:hint="eastAsia"/>
                <w:szCs w:val="21"/>
              </w:rPr>
            </w:pPr>
            <w:r>
              <w:rPr>
                <w:rFonts w:ascii="宋体" w:hAnsi="宋体" w:cs="宋体" w:hint="eastAsia"/>
                <w:szCs w:val="21"/>
              </w:rPr>
              <w:t>（10 分）</w:t>
            </w:r>
          </w:p>
        </w:tc>
        <w:tc>
          <w:tcPr>
            <w:tcW w:w="3697" w:type="dxa"/>
            <w:vAlign w:val="center"/>
          </w:tcPr>
          <w:p w14:paraId="7B591440" w14:textId="77777777" w:rsidR="004E1163" w:rsidRDefault="004E1163" w:rsidP="000627EC">
            <w:pPr>
              <w:rPr>
                <w:rFonts w:ascii="宋体" w:hAnsi="宋体" w:cs="宋体" w:hint="eastAsia"/>
                <w:szCs w:val="21"/>
              </w:rPr>
            </w:pPr>
            <w:r>
              <w:rPr>
                <w:rFonts w:ascii="宋体" w:hAnsi="宋体" w:cs="宋体" w:hint="eastAsia"/>
                <w:szCs w:val="21"/>
              </w:rPr>
              <w:t>1、现场判定</w:t>
            </w:r>
          </w:p>
          <w:p w14:paraId="236AC62D" w14:textId="77777777" w:rsidR="004E1163" w:rsidRDefault="004E1163" w:rsidP="000627EC">
            <w:pPr>
              <w:rPr>
                <w:rFonts w:ascii="宋体" w:hAnsi="宋体" w:cs="宋体" w:hint="eastAsia"/>
                <w:szCs w:val="21"/>
              </w:rPr>
            </w:pPr>
            <w:r>
              <w:rPr>
                <w:rFonts w:ascii="宋体" w:hAnsi="宋体" w:cs="宋体" w:hint="eastAsia"/>
                <w:szCs w:val="21"/>
              </w:rPr>
              <w:t>2、公共区域是否保持清洁、无烟头，纸屑、无占用和堆放杂物现象、无乱贴、乱画（5 分）</w:t>
            </w:r>
          </w:p>
          <w:p w14:paraId="5241679D" w14:textId="77777777" w:rsidR="004E1163" w:rsidRDefault="004E1163" w:rsidP="000627EC">
            <w:pPr>
              <w:rPr>
                <w:rFonts w:ascii="宋体" w:hAnsi="宋体" w:cs="宋体" w:hint="eastAsia"/>
                <w:szCs w:val="21"/>
              </w:rPr>
            </w:pPr>
            <w:r>
              <w:rPr>
                <w:rFonts w:ascii="宋体" w:hAnsi="宋体" w:cs="宋体" w:hint="eastAsia"/>
                <w:szCs w:val="21"/>
              </w:rPr>
              <w:t>3、按时消杀，无蚊蝇、鼠害（5 分）</w:t>
            </w:r>
          </w:p>
        </w:tc>
        <w:tc>
          <w:tcPr>
            <w:tcW w:w="525" w:type="dxa"/>
          </w:tcPr>
          <w:p w14:paraId="3230E5E0" w14:textId="77777777" w:rsidR="004E1163" w:rsidRDefault="004E1163" w:rsidP="000627EC">
            <w:pPr>
              <w:rPr>
                <w:rFonts w:ascii="宋体" w:hAnsi="宋体" w:cs="宋体" w:hint="eastAsia"/>
                <w:szCs w:val="21"/>
              </w:rPr>
            </w:pPr>
          </w:p>
        </w:tc>
      </w:tr>
      <w:tr w:rsidR="004E1163" w14:paraId="12DBFE6C" w14:textId="77777777" w:rsidTr="000627EC">
        <w:trPr>
          <w:trHeight w:val="1245"/>
        </w:trPr>
        <w:tc>
          <w:tcPr>
            <w:tcW w:w="766" w:type="dxa"/>
            <w:vMerge/>
            <w:vAlign w:val="center"/>
          </w:tcPr>
          <w:p w14:paraId="3A3A87CF" w14:textId="77777777" w:rsidR="004E1163" w:rsidRDefault="004E1163" w:rsidP="000627EC">
            <w:pPr>
              <w:rPr>
                <w:rFonts w:ascii="宋体" w:hAnsi="宋体" w:cs="宋体" w:hint="eastAsia"/>
                <w:szCs w:val="21"/>
              </w:rPr>
            </w:pPr>
          </w:p>
        </w:tc>
        <w:tc>
          <w:tcPr>
            <w:tcW w:w="1769" w:type="dxa"/>
            <w:vMerge/>
            <w:vAlign w:val="center"/>
          </w:tcPr>
          <w:p w14:paraId="7278ED55" w14:textId="77777777" w:rsidR="004E1163" w:rsidRDefault="004E1163" w:rsidP="000627EC">
            <w:pPr>
              <w:rPr>
                <w:rFonts w:ascii="宋体" w:hAnsi="宋体" w:cs="宋体" w:hint="eastAsia"/>
                <w:szCs w:val="21"/>
              </w:rPr>
            </w:pPr>
          </w:p>
        </w:tc>
        <w:tc>
          <w:tcPr>
            <w:tcW w:w="2847" w:type="dxa"/>
            <w:vAlign w:val="center"/>
          </w:tcPr>
          <w:p w14:paraId="2435CD9E" w14:textId="77777777" w:rsidR="004E1163" w:rsidRDefault="004E1163" w:rsidP="000627EC">
            <w:pPr>
              <w:rPr>
                <w:rFonts w:ascii="宋体" w:hAnsi="宋体" w:cs="宋体" w:hint="eastAsia"/>
                <w:szCs w:val="21"/>
              </w:rPr>
            </w:pPr>
            <w:r>
              <w:rPr>
                <w:rFonts w:ascii="宋体" w:hAnsi="宋体" w:cs="宋体" w:hint="eastAsia"/>
                <w:szCs w:val="21"/>
              </w:rPr>
              <w:t>办公区域清洁，办公桌椅，沙发，茶几，地面无污渍，灰尘</w:t>
            </w:r>
          </w:p>
          <w:p w14:paraId="3F1DE411" w14:textId="77777777" w:rsidR="004E1163" w:rsidRDefault="004E1163" w:rsidP="000627EC">
            <w:pPr>
              <w:rPr>
                <w:rFonts w:ascii="宋体" w:hAnsi="宋体" w:cs="宋体" w:hint="eastAsia"/>
                <w:szCs w:val="21"/>
              </w:rPr>
            </w:pPr>
            <w:r>
              <w:rPr>
                <w:rFonts w:ascii="宋体" w:hAnsi="宋体" w:cs="宋体" w:hint="eastAsia"/>
                <w:szCs w:val="21"/>
              </w:rPr>
              <w:t>（4 分）</w:t>
            </w:r>
          </w:p>
        </w:tc>
        <w:tc>
          <w:tcPr>
            <w:tcW w:w="3697" w:type="dxa"/>
            <w:vAlign w:val="center"/>
          </w:tcPr>
          <w:p w14:paraId="78C32675" w14:textId="77777777" w:rsidR="004E1163" w:rsidRDefault="004E1163" w:rsidP="000627EC">
            <w:pPr>
              <w:rPr>
                <w:rFonts w:ascii="宋体" w:hAnsi="宋体" w:cs="宋体" w:hint="eastAsia"/>
                <w:szCs w:val="21"/>
              </w:rPr>
            </w:pPr>
            <w:r>
              <w:rPr>
                <w:rFonts w:ascii="宋体" w:hAnsi="宋体" w:cs="宋体" w:hint="eastAsia"/>
                <w:szCs w:val="21"/>
              </w:rPr>
              <w:t>1、现场判定</w:t>
            </w:r>
          </w:p>
          <w:p w14:paraId="71A73EE0" w14:textId="77777777" w:rsidR="004E1163" w:rsidRDefault="004E1163" w:rsidP="000627EC">
            <w:pPr>
              <w:rPr>
                <w:rFonts w:ascii="宋体" w:hAnsi="宋体" w:cs="宋体" w:hint="eastAsia"/>
                <w:szCs w:val="21"/>
              </w:rPr>
            </w:pPr>
            <w:r>
              <w:rPr>
                <w:rFonts w:ascii="宋体" w:hAnsi="宋体" w:cs="宋体" w:hint="eastAsia"/>
                <w:szCs w:val="21"/>
              </w:rPr>
              <w:t>2、办公区域清洁、办公桌椅、沙发、茶几、地面无明显污渍、无明显灰尘</w:t>
            </w:r>
          </w:p>
          <w:p w14:paraId="382418A1" w14:textId="77777777" w:rsidR="004E1163" w:rsidRDefault="004E1163" w:rsidP="000627EC">
            <w:pPr>
              <w:rPr>
                <w:rFonts w:ascii="宋体" w:hAnsi="宋体" w:cs="宋体" w:hint="eastAsia"/>
                <w:szCs w:val="21"/>
              </w:rPr>
            </w:pPr>
            <w:r>
              <w:rPr>
                <w:rFonts w:ascii="宋体" w:hAnsi="宋体" w:cs="宋体" w:hint="eastAsia"/>
                <w:szCs w:val="21"/>
              </w:rPr>
              <w:t>（4 分)</w:t>
            </w:r>
          </w:p>
        </w:tc>
        <w:tc>
          <w:tcPr>
            <w:tcW w:w="525" w:type="dxa"/>
          </w:tcPr>
          <w:p w14:paraId="5BD198B3" w14:textId="77777777" w:rsidR="004E1163" w:rsidRDefault="004E1163" w:rsidP="000627EC">
            <w:pPr>
              <w:rPr>
                <w:rFonts w:ascii="宋体" w:hAnsi="宋体" w:cs="宋体" w:hint="eastAsia"/>
                <w:szCs w:val="21"/>
              </w:rPr>
            </w:pPr>
          </w:p>
        </w:tc>
      </w:tr>
      <w:tr w:rsidR="004E1163" w14:paraId="2C0E867D" w14:textId="77777777" w:rsidTr="000627EC">
        <w:trPr>
          <w:trHeight w:val="1019"/>
        </w:trPr>
        <w:tc>
          <w:tcPr>
            <w:tcW w:w="766" w:type="dxa"/>
            <w:vMerge/>
            <w:vAlign w:val="center"/>
          </w:tcPr>
          <w:p w14:paraId="1CBC1E39" w14:textId="77777777" w:rsidR="004E1163" w:rsidRDefault="004E1163" w:rsidP="000627EC">
            <w:pPr>
              <w:rPr>
                <w:rFonts w:ascii="宋体" w:hAnsi="宋体" w:cs="宋体" w:hint="eastAsia"/>
                <w:szCs w:val="21"/>
              </w:rPr>
            </w:pPr>
          </w:p>
        </w:tc>
        <w:tc>
          <w:tcPr>
            <w:tcW w:w="1769" w:type="dxa"/>
            <w:vMerge/>
            <w:vAlign w:val="center"/>
          </w:tcPr>
          <w:p w14:paraId="77E031E4" w14:textId="77777777" w:rsidR="004E1163" w:rsidRDefault="004E1163" w:rsidP="000627EC">
            <w:pPr>
              <w:rPr>
                <w:rFonts w:ascii="宋体" w:hAnsi="宋体" w:cs="宋体" w:hint="eastAsia"/>
                <w:szCs w:val="21"/>
              </w:rPr>
            </w:pPr>
          </w:p>
        </w:tc>
        <w:tc>
          <w:tcPr>
            <w:tcW w:w="2847" w:type="dxa"/>
            <w:vAlign w:val="center"/>
          </w:tcPr>
          <w:p w14:paraId="6EE6F914" w14:textId="77777777" w:rsidR="004E1163" w:rsidRDefault="004E1163" w:rsidP="000627EC">
            <w:pPr>
              <w:rPr>
                <w:rFonts w:ascii="宋体" w:hAnsi="宋体" w:cs="宋体" w:hint="eastAsia"/>
                <w:szCs w:val="21"/>
              </w:rPr>
            </w:pPr>
            <w:r>
              <w:rPr>
                <w:rFonts w:ascii="宋体" w:hAnsi="宋体" w:cs="宋体" w:hint="eastAsia"/>
                <w:szCs w:val="21"/>
              </w:rPr>
              <w:t>卫生间清洁，无污渍，无水渍，无异味（6 分）</w:t>
            </w:r>
          </w:p>
        </w:tc>
        <w:tc>
          <w:tcPr>
            <w:tcW w:w="3697" w:type="dxa"/>
            <w:vAlign w:val="center"/>
          </w:tcPr>
          <w:p w14:paraId="2DEE5AD8" w14:textId="77777777" w:rsidR="004E1163" w:rsidRDefault="004E1163" w:rsidP="000627EC">
            <w:pPr>
              <w:rPr>
                <w:rFonts w:ascii="宋体" w:hAnsi="宋体" w:cs="宋体" w:hint="eastAsia"/>
                <w:szCs w:val="21"/>
              </w:rPr>
            </w:pPr>
            <w:r>
              <w:rPr>
                <w:rFonts w:ascii="宋体" w:hAnsi="宋体" w:cs="宋体" w:hint="eastAsia"/>
                <w:szCs w:val="21"/>
              </w:rPr>
              <w:t>1、现场判定</w:t>
            </w:r>
          </w:p>
          <w:p w14:paraId="2C1FDD92" w14:textId="77777777" w:rsidR="004E1163" w:rsidRDefault="004E1163" w:rsidP="000627EC">
            <w:pPr>
              <w:rPr>
                <w:rFonts w:ascii="宋体" w:hAnsi="宋体" w:cs="宋体" w:hint="eastAsia"/>
                <w:szCs w:val="21"/>
              </w:rPr>
            </w:pPr>
            <w:r>
              <w:rPr>
                <w:rFonts w:ascii="宋体" w:hAnsi="宋体" w:cs="宋体" w:hint="eastAsia"/>
                <w:szCs w:val="21"/>
              </w:rPr>
              <w:t>2、卫生间清洁、无污渍、无水渍、无异味（6 分）</w:t>
            </w:r>
          </w:p>
        </w:tc>
        <w:tc>
          <w:tcPr>
            <w:tcW w:w="525" w:type="dxa"/>
          </w:tcPr>
          <w:p w14:paraId="5D84005B" w14:textId="77777777" w:rsidR="004E1163" w:rsidRDefault="004E1163" w:rsidP="000627EC">
            <w:pPr>
              <w:rPr>
                <w:rFonts w:ascii="宋体" w:hAnsi="宋体" w:cs="宋体" w:hint="eastAsia"/>
                <w:szCs w:val="21"/>
              </w:rPr>
            </w:pPr>
          </w:p>
        </w:tc>
      </w:tr>
      <w:tr w:rsidR="004E1163" w14:paraId="74962E79" w14:textId="77777777" w:rsidTr="000627EC">
        <w:trPr>
          <w:trHeight w:val="642"/>
        </w:trPr>
        <w:tc>
          <w:tcPr>
            <w:tcW w:w="766" w:type="dxa"/>
            <w:vMerge/>
            <w:vAlign w:val="center"/>
          </w:tcPr>
          <w:p w14:paraId="444A44AC" w14:textId="77777777" w:rsidR="004E1163" w:rsidRDefault="004E1163" w:rsidP="000627EC">
            <w:pPr>
              <w:rPr>
                <w:rFonts w:ascii="宋体" w:hAnsi="宋体" w:cs="宋体" w:hint="eastAsia"/>
                <w:szCs w:val="21"/>
              </w:rPr>
            </w:pPr>
          </w:p>
        </w:tc>
        <w:tc>
          <w:tcPr>
            <w:tcW w:w="1769" w:type="dxa"/>
            <w:vMerge/>
            <w:vAlign w:val="center"/>
          </w:tcPr>
          <w:p w14:paraId="70395D76" w14:textId="77777777" w:rsidR="004E1163" w:rsidRDefault="004E1163" w:rsidP="000627EC">
            <w:pPr>
              <w:rPr>
                <w:rFonts w:ascii="宋体" w:hAnsi="宋体" w:cs="宋体" w:hint="eastAsia"/>
                <w:szCs w:val="21"/>
              </w:rPr>
            </w:pPr>
          </w:p>
        </w:tc>
        <w:tc>
          <w:tcPr>
            <w:tcW w:w="2847" w:type="dxa"/>
            <w:vAlign w:val="center"/>
          </w:tcPr>
          <w:p w14:paraId="63C3760B" w14:textId="77777777" w:rsidR="004E1163" w:rsidRDefault="004E1163" w:rsidP="000627EC">
            <w:pPr>
              <w:rPr>
                <w:rFonts w:ascii="宋体" w:hAnsi="宋体" w:cs="宋体" w:hint="eastAsia"/>
                <w:szCs w:val="21"/>
              </w:rPr>
            </w:pPr>
            <w:r>
              <w:rPr>
                <w:rFonts w:ascii="宋体" w:hAnsi="宋体" w:cs="宋体" w:hint="eastAsia"/>
                <w:szCs w:val="21"/>
              </w:rPr>
              <w:t>生活垃圾（5 分）</w:t>
            </w:r>
          </w:p>
        </w:tc>
        <w:tc>
          <w:tcPr>
            <w:tcW w:w="3697" w:type="dxa"/>
            <w:vAlign w:val="center"/>
          </w:tcPr>
          <w:p w14:paraId="5C947FB4" w14:textId="77777777" w:rsidR="004E1163" w:rsidRDefault="004E1163" w:rsidP="000627EC">
            <w:pPr>
              <w:rPr>
                <w:rFonts w:ascii="宋体" w:hAnsi="宋体" w:cs="宋体" w:hint="eastAsia"/>
                <w:szCs w:val="21"/>
              </w:rPr>
            </w:pPr>
            <w:r>
              <w:rPr>
                <w:rFonts w:ascii="宋体" w:hAnsi="宋体" w:cs="宋体" w:hint="eastAsia"/>
                <w:szCs w:val="21"/>
              </w:rPr>
              <w:t>生活垃圾有投入点、垃圾桶（箱）周围定期清洁（5 分）</w:t>
            </w:r>
          </w:p>
        </w:tc>
        <w:tc>
          <w:tcPr>
            <w:tcW w:w="525" w:type="dxa"/>
          </w:tcPr>
          <w:p w14:paraId="47F3F1F5" w14:textId="77777777" w:rsidR="004E1163" w:rsidRDefault="004E1163" w:rsidP="000627EC">
            <w:pPr>
              <w:rPr>
                <w:rFonts w:ascii="宋体" w:hAnsi="宋体" w:cs="宋体" w:hint="eastAsia"/>
                <w:szCs w:val="21"/>
              </w:rPr>
            </w:pPr>
          </w:p>
        </w:tc>
      </w:tr>
      <w:tr w:rsidR="004E1163" w14:paraId="15956097" w14:textId="77777777" w:rsidTr="000627EC">
        <w:trPr>
          <w:trHeight w:val="1351"/>
        </w:trPr>
        <w:tc>
          <w:tcPr>
            <w:tcW w:w="766" w:type="dxa"/>
            <w:vMerge w:val="restart"/>
            <w:vAlign w:val="center"/>
          </w:tcPr>
          <w:p w14:paraId="4081DC6E" w14:textId="77777777" w:rsidR="004E1163" w:rsidRDefault="004E1163" w:rsidP="000627EC">
            <w:pPr>
              <w:rPr>
                <w:rFonts w:ascii="宋体" w:hAnsi="宋体" w:cs="宋体" w:hint="eastAsia"/>
                <w:szCs w:val="21"/>
              </w:rPr>
            </w:pPr>
            <w:r>
              <w:rPr>
                <w:rFonts w:ascii="宋体" w:hAnsi="宋体" w:cs="宋体" w:hint="eastAsia"/>
                <w:szCs w:val="21"/>
              </w:rPr>
              <w:t>工程维护（15分）</w:t>
            </w:r>
          </w:p>
        </w:tc>
        <w:tc>
          <w:tcPr>
            <w:tcW w:w="1769" w:type="dxa"/>
            <w:vAlign w:val="center"/>
          </w:tcPr>
          <w:p w14:paraId="50F24732" w14:textId="77777777" w:rsidR="004E1163" w:rsidRDefault="004E1163" w:rsidP="000627EC">
            <w:pPr>
              <w:rPr>
                <w:rFonts w:ascii="宋体" w:hAnsi="宋体" w:cs="宋体" w:hint="eastAsia"/>
                <w:szCs w:val="21"/>
              </w:rPr>
            </w:pPr>
            <w:r>
              <w:rPr>
                <w:rFonts w:ascii="宋体" w:hAnsi="宋体" w:cs="宋体" w:hint="eastAsia"/>
                <w:szCs w:val="21"/>
              </w:rPr>
              <w:t>报修及响应</w:t>
            </w:r>
          </w:p>
          <w:p w14:paraId="79A21DD4"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5B5F57F5" w14:textId="77777777" w:rsidR="004E1163" w:rsidRDefault="004E1163" w:rsidP="000627EC">
            <w:pPr>
              <w:rPr>
                <w:rFonts w:ascii="宋体" w:hAnsi="宋体" w:cs="宋体" w:hint="eastAsia"/>
                <w:szCs w:val="21"/>
              </w:rPr>
            </w:pPr>
            <w:r>
              <w:rPr>
                <w:rFonts w:ascii="宋体" w:hAnsi="宋体" w:cs="宋体" w:hint="eastAsia"/>
                <w:szCs w:val="21"/>
              </w:rPr>
              <w:t>实行急修报修半小时内到达现场，预约维修报修按双方约定时间到达现场；维修质量及完成情况（5 分）</w:t>
            </w:r>
          </w:p>
        </w:tc>
        <w:tc>
          <w:tcPr>
            <w:tcW w:w="3697" w:type="dxa"/>
            <w:vAlign w:val="center"/>
          </w:tcPr>
          <w:p w14:paraId="73BE3B46" w14:textId="77777777" w:rsidR="004E1163" w:rsidRDefault="004E1163" w:rsidP="000627EC">
            <w:pPr>
              <w:rPr>
                <w:rFonts w:ascii="宋体" w:hAnsi="宋体" w:cs="宋体" w:hint="eastAsia"/>
                <w:szCs w:val="21"/>
              </w:rPr>
            </w:pPr>
            <w:r>
              <w:rPr>
                <w:rFonts w:ascii="宋体" w:hAnsi="宋体" w:cs="宋体" w:hint="eastAsia"/>
                <w:szCs w:val="21"/>
              </w:rPr>
              <w:t>1、报修响应是否及时（2 分）</w:t>
            </w:r>
          </w:p>
          <w:p w14:paraId="63F4F47F" w14:textId="77777777" w:rsidR="004E1163" w:rsidRDefault="004E1163" w:rsidP="000627EC">
            <w:pPr>
              <w:rPr>
                <w:rFonts w:ascii="宋体" w:hAnsi="宋体" w:cs="宋体" w:hint="eastAsia"/>
                <w:szCs w:val="21"/>
              </w:rPr>
            </w:pPr>
            <w:r>
              <w:rPr>
                <w:rFonts w:ascii="宋体" w:hAnsi="宋体" w:cs="宋体" w:hint="eastAsia"/>
                <w:szCs w:val="21"/>
              </w:rPr>
              <w:t>2、维修质量是否合格（3 分）</w:t>
            </w:r>
          </w:p>
        </w:tc>
        <w:tc>
          <w:tcPr>
            <w:tcW w:w="525" w:type="dxa"/>
          </w:tcPr>
          <w:p w14:paraId="4754A6F2" w14:textId="77777777" w:rsidR="004E1163" w:rsidRDefault="004E1163" w:rsidP="000627EC">
            <w:pPr>
              <w:rPr>
                <w:rFonts w:ascii="宋体" w:hAnsi="宋体" w:cs="宋体" w:hint="eastAsia"/>
                <w:szCs w:val="21"/>
              </w:rPr>
            </w:pPr>
          </w:p>
        </w:tc>
      </w:tr>
      <w:tr w:rsidR="004E1163" w14:paraId="2FD4AB39" w14:textId="77777777" w:rsidTr="000627EC">
        <w:trPr>
          <w:trHeight w:val="1141"/>
        </w:trPr>
        <w:tc>
          <w:tcPr>
            <w:tcW w:w="766" w:type="dxa"/>
            <w:vMerge/>
            <w:vAlign w:val="center"/>
          </w:tcPr>
          <w:p w14:paraId="1EA7500F" w14:textId="77777777" w:rsidR="004E1163" w:rsidRDefault="004E1163" w:rsidP="000627EC">
            <w:pPr>
              <w:rPr>
                <w:rFonts w:ascii="宋体" w:hAnsi="宋体" w:cs="宋体" w:hint="eastAsia"/>
                <w:szCs w:val="21"/>
              </w:rPr>
            </w:pPr>
          </w:p>
        </w:tc>
        <w:tc>
          <w:tcPr>
            <w:tcW w:w="1769" w:type="dxa"/>
            <w:vAlign w:val="center"/>
          </w:tcPr>
          <w:p w14:paraId="13B702B4" w14:textId="77777777" w:rsidR="004E1163" w:rsidRDefault="004E1163" w:rsidP="000627EC">
            <w:pPr>
              <w:rPr>
                <w:rFonts w:ascii="宋体" w:hAnsi="宋体" w:cs="宋体" w:hint="eastAsia"/>
                <w:szCs w:val="21"/>
              </w:rPr>
            </w:pPr>
            <w:r>
              <w:rPr>
                <w:rFonts w:ascii="宋体" w:hAnsi="宋体" w:cs="宋体" w:hint="eastAsia"/>
                <w:szCs w:val="21"/>
              </w:rPr>
              <w:t>设施设备巡检及养护</w:t>
            </w:r>
          </w:p>
          <w:p w14:paraId="6EEF7028"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72AE9448" w14:textId="77777777" w:rsidR="004E1163" w:rsidRDefault="004E1163" w:rsidP="000627EC">
            <w:pPr>
              <w:rPr>
                <w:rFonts w:ascii="宋体" w:hAnsi="宋体" w:cs="宋体" w:hint="eastAsia"/>
                <w:szCs w:val="21"/>
              </w:rPr>
            </w:pPr>
            <w:r>
              <w:rPr>
                <w:rFonts w:ascii="宋体" w:hAnsi="宋体" w:cs="宋体" w:hint="eastAsia"/>
                <w:szCs w:val="21"/>
              </w:rPr>
              <w:t>按时巡检，各项巡检及台</w:t>
            </w:r>
            <w:proofErr w:type="gramStart"/>
            <w:r>
              <w:rPr>
                <w:rFonts w:ascii="宋体" w:hAnsi="宋体" w:cs="宋体" w:hint="eastAsia"/>
                <w:szCs w:val="21"/>
              </w:rPr>
              <w:t>账记录</w:t>
            </w:r>
            <w:proofErr w:type="gramEnd"/>
            <w:r>
              <w:rPr>
                <w:rFonts w:ascii="宋体" w:hAnsi="宋体" w:cs="宋体" w:hint="eastAsia"/>
                <w:szCs w:val="21"/>
              </w:rPr>
              <w:t>是否完整；协助配合及监管专业单位做好设备运行、测试、维保；（5 分）</w:t>
            </w:r>
          </w:p>
        </w:tc>
        <w:tc>
          <w:tcPr>
            <w:tcW w:w="3697" w:type="dxa"/>
            <w:vAlign w:val="center"/>
          </w:tcPr>
          <w:p w14:paraId="2E7B81C6" w14:textId="77777777" w:rsidR="004E1163" w:rsidRDefault="004E1163" w:rsidP="000627EC">
            <w:pPr>
              <w:rPr>
                <w:rFonts w:ascii="宋体" w:hAnsi="宋体" w:cs="宋体" w:hint="eastAsia"/>
                <w:szCs w:val="21"/>
              </w:rPr>
            </w:pPr>
            <w:r>
              <w:rPr>
                <w:rFonts w:ascii="宋体" w:hAnsi="宋体" w:cs="宋体" w:hint="eastAsia"/>
                <w:szCs w:val="21"/>
              </w:rPr>
              <w:t>1、是否按计划做好对设备运行、进行巡检、测试、维保（3 分）</w:t>
            </w:r>
          </w:p>
          <w:p w14:paraId="532E46E5" w14:textId="77777777" w:rsidR="004E1163" w:rsidRDefault="004E1163" w:rsidP="000627EC">
            <w:pPr>
              <w:rPr>
                <w:rFonts w:ascii="宋体" w:hAnsi="宋体" w:cs="宋体" w:hint="eastAsia"/>
                <w:szCs w:val="21"/>
              </w:rPr>
            </w:pPr>
            <w:r>
              <w:rPr>
                <w:rFonts w:ascii="宋体" w:hAnsi="宋体" w:cs="宋体" w:hint="eastAsia"/>
                <w:szCs w:val="21"/>
              </w:rPr>
              <w:t>2、各项巡检及台</w:t>
            </w:r>
            <w:proofErr w:type="gramStart"/>
            <w:r>
              <w:rPr>
                <w:rFonts w:ascii="宋体" w:hAnsi="宋体" w:cs="宋体" w:hint="eastAsia"/>
                <w:szCs w:val="21"/>
              </w:rPr>
              <w:t>账记录</w:t>
            </w:r>
            <w:proofErr w:type="gramEnd"/>
            <w:r>
              <w:rPr>
                <w:rFonts w:ascii="宋体" w:hAnsi="宋体" w:cs="宋体" w:hint="eastAsia"/>
                <w:szCs w:val="21"/>
              </w:rPr>
              <w:t>是否完整清晰（2 分）</w:t>
            </w:r>
          </w:p>
        </w:tc>
        <w:tc>
          <w:tcPr>
            <w:tcW w:w="525" w:type="dxa"/>
          </w:tcPr>
          <w:p w14:paraId="3162A159" w14:textId="77777777" w:rsidR="004E1163" w:rsidRDefault="004E1163" w:rsidP="000627EC">
            <w:pPr>
              <w:rPr>
                <w:rFonts w:ascii="宋体" w:hAnsi="宋体" w:cs="宋体" w:hint="eastAsia"/>
                <w:szCs w:val="21"/>
              </w:rPr>
            </w:pPr>
          </w:p>
        </w:tc>
      </w:tr>
      <w:tr w:rsidR="004E1163" w14:paraId="495A3ECD" w14:textId="77777777" w:rsidTr="000627EC">
        <w:trPr>
          <w:trHeight w:val="1139"/>
        </w:trPr>
        <w:tc>
          <w:tcPr>
            <w:tcW w:w="766" w:type="dxa"/>
            <w:vMerge/>
            <w:vAlign w:val="center"/>
          </w:tcPr>
          <w:p w14:paraId="0CB98606" w14:textId="77777777" w:rsidR="004E1163" w:rsidRDefault="004E1163" w:rsidP="000627EC">
            <w:pPr>
              <w:rPr>
                <w:rFonts w:ascii="宋体" w:hAnsi="宋体" w:cs="宋体" w:hint="eastAsia"/>
                <w:szCs w:val="21"/>
              </w:rPr>
            </w:pPr>
          </w:p>
        </w:tc>
        <w:tc>
          <w:tcPr>
            <w:tcW w:w="1769" w:type="dxa"/>
            <w:vAlign w:val="center"/>
          </w:tcPr>
          <w:p w14:paraId="44573F43" w14:textId="77777777" w:rsidR="004E1163" w:rsidRDefault="004E1163" w:rsidP="000627EC">
            <w:pPr>
              <w:rPr>
                <w:rFonts w:ascii="宋体" w:hAnsi="宋体" w:cs="宋体" w:hint="eastAsia"/>
                <w:szCs w:val="21"/>
              </w:rPr>
            </w:pPr>
            <w:r>
              <w:rPr>
                <w:rFonts w:ascii="宋体" w:hAnsi="宋体" w:cs="宋体" w:hint="eastAsia"/>
                <w:szCs w:val="21"/>
              </w:rPr>
              <w:t>安全巡查</w:t>
            </w:r>
          </w:p>
          <w:p w14:paraId="6222D830"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6DCC8406" w14:textId="77777777" w:rsidR="004E1163" w:rsidRDefault="004E1163" w:rsidP="000627EC">
            <w:pPr>
              <w:rPr>
                <w:rFonts w:ascii="宋体" w:hAnsi="宋体" w:cs="宋体" w:hint="eastAsia"/>
                <w:szCs w:val="21"/>
              </w:rPr>
            </w:pPr>
            <w:r>
              <w:rPr>
                <w:rFonts w:ascii="宋体" w:hAnsi="宋体" w:cs="宋体" w:hint="eastAsia"/>
                <w:szCs w:val="21"/>
              </w:rPr>
              <w:t>按时进行巡逻检查，发现异常情况及时处理和上报（5 分)</w:t>
            </w:r>
          </w:p>
        </w:tc>
        <w:tc>
          <w:tcPr>
            <w:tcW w:w="3697" w:type="dxa"/>
            <w:vAlign w:val="center"/>
          </w:tcPr>
          <w:p w14:paraId="59F1CB2C" w14:textId="77777777" w:rsidR="004E1163" w:rsidRDefault="004E1163" w:rsidP="000627EC">
            <w:pPr>
              <w:rPr>
                <w:rFonts w:ascii="宋体" w:hAnsi="宋体" w:cs="宋体" w:hint="eastAsia"/>
                <w:szCs w:val="21"/>
              </w:rPr>
            </w:pPr>
            <w:r>
              <w:rPr>
                <w:rFonts w:ascii="宋体" w:hAnsi="宋体" w:cs="宋体" w:hint="eastAsia"/>
                <w:szCs w:val="21"/>
              </w:rPr>
              <w:t>1、是否按时进行安全巡逻（1 分）</w:t>
            </w:r>
          </w:p>
          <w:p w14:paraId="2C0C2D87" w14:textId="77777777" w:rsidR="004E1163" w:rsidRDefault="004E1163" w:rsidP="000627EC">
            <w:pPr>
              <w:rPr>
                <w:rFonts w:ascii="宋体" w:hAnsi="宋体" w:cs="宋体" w:hint="eastAsia"/>
                <w:szCs w:val="21"/>
              </w:rPr>
            </w:pPr>
            <w:r>
              <w:rPr>
                <w:rFonts w:ascii="宋体" w:hAnsi="宋体" w:cs="宋体" w:hint="eastAsia"/>
                <w:szCs w:val="21"/>
              </w:rPr>
              <w:t>2、保障正常工作环境（2 分）</w:t>
            </w:r>
          </w:p>
          <w:p w14:paraId="6A3B6603" w14:textId="77777777" w:rsidR="004E1163" w:rsidRDefault="004E1163" w:rsidP="000627EC">
            <w:pPr>
              <w:rPr>
                <w:rFonts w:ascii="宋体" w:hAnsi="宋体" w:cs="宋体" w:hint="eastAsia"/>
                <w:szCs w:val="21"/>
              </w:rPr>
            </w:pPr>
            <w:r>
              <w:rPr>
                <w:rFonts w:ascii="宋体" w:hAnsi="宋体" w:cs="宋体" w:hint="eastAsia"/>
                <w:szCs w:val="21"/>
              </w:rPr>
              <w:t>3、发现异常情况是否及时处理和上报（2 分）</w:t>
            </w:r>
          </w:p>
        </w:tc>
        <w:tc>
          <w:tcPr>
            <w:tcW w:w="525" w:type="dxa"/>
          </w:tcPr>
          <w:p w14:paraId="03C5765B" w14:textId="77777777" w:rsidR="004E1163" w:rsidRDefault="004E1163" w:rsidP="000627EC">
            <w:pPr>
              <w:rPr>
                <w:rFonts w:ascii="宋体" w:hAnsi="宋体" w:cs="宋体" w:hint="eastAsia"/>
                <w:szCs w:val="21"/>
              </w:rPr>
            </w:pPr>
          </w:p>
        </w:tc>
      </w:tr>
      <w:tr w:rsidR="004E1163" w14:paraId="1B99EDC3" w14:textId="77777777" w:rsidTr="000627EC">
        <w:trPr>
          <w:trHeight w:val="1142"/>
        </w:trPr>
        <w:tc>
          <w:tcPr>
            <w:tcW w:w="766" w:type="dxa"/>
            <w:vMerge w:val="restart"/>
            <w:vAlign w:val="center"/>
          </w:tcPr>
          <w:p w14:paraId="26280BBA" w14:textId="77777777" w:rsidR="004E1163" w:rsidRDefault="004E1163" w:rsidP="000627EC">
            <w:pPr>
              <w:rPr>
                <w:rFonts w:ascii="宋体" w:hAnsi="宋体" w:cs="宋体" w:hint="eastAsia"/>
                <w:szCs w:val="21"/>
              </w:rPr>
            </w:pPr>
            <w:r>
              <w:rPr>
                <w:rFonts w:ascii="宋体" w:hAnsi="宋体" w:cs="宋体" w:hint="eastAsia"/>
                <w:szCs w:val="21"/>
              </w:rPr>
              <w:t>会务接待</w:t>
            </w:r>
          </w:p>
          <w:p w14:paraId="69569C75" w14:textId="77777777" w:rsidR="004E1163" w:rsidRDefault="004E1163" w:rsidP="000627EC">
            <w:pPr>
              <w:rPr>
                <w:rFonts w:ascii="宋体" w:hAnsi="宋体" w:cs="宋体" w:hint="eastAsia"/>
                <w:szCs w:val="21"/>
              </w:rPr>
            </w:pPr>
            <w:r>
              <w:rPr>
                <w:rFonts w:ascii="宋体" w:hAnsi="宋体" w:cs="宋体" w:hint="eastAsia"/>
                <w:szCs w:val="21"/>
              </w:rPr>
              <w:t>（15分）</w:t>
            </w:r>
          </w:p>
        </w:tc>
        <w:tc>
          <w:tcPr>
            <w:tcW w:w="1769" w:type="dxa"/>
            <w:vAlign w:val="center"/>
          </w:tcPr>
          <w:p w14:paraId="3ABD360E" w14:textId="77777777" w:rsidR="004E1163" w:rsidRDefault="004E1163" w:rsidP="000627EC">
            <w:pPr>
              <w:rPr>
                <w:rFonts w:ascii="宋体" w:hAnsi="宋体" w:cs="宋体" w:hint="eastAsia"/>
                <w:szCs w:val="21"/>
              </w:rPr>
            </w:pPr>
            <w:r>
              <w:rPr>
                <w:rFonts w:ascii="宋体" w:hAnsi="宋体" w:cs="宋体" w:hint="eastAsia"/>
                <w:szCs w:val="21"/>
              </w:rPr>
              <w:t>会务登记</w:t>
            </w:r>
          </w:p>
          <w:p w14:paraId="07CF931A" w14:textId="77777777" w:rsidR="004E1163" w:rsidRDefault="004E1163" w:rsidP="000627EC">
            <w:pPr>
              <w:rPr>
                <w:rFonts w:ascii="宋体" w:hAnsi="宋体" w:cs="宋体" w:hint="eastAsia"/>
                <w:szCs w:val="21"/>
              </w:rPr>
            </w:pPr>
            <w:r>
              <w:rPr>
                <w:rFonts w:ascii="宋体" w:hAnsi="宋体" w:cs="宋体" w:hint="eastAsia"/>
                <w:szCs w:val="21"/>
              </w:rPr>
              <w:t>（5 分)</w:t>
            </w:r>
          </w:p>
        </w:tc>
        <w:tc>
          <w:tcPr>
            <w:tcW w:w="2847" w:type="dxa"/>
            <w:vAlign w:val="center"/>
          </w:tcPr>
          <w:p w14:paraId="414B0205" w14:textId="77777777" w:rsidR="004E1163" w:rsidRDefault="004E1163" w:rsidP="000627EC">
            <w:pPr>
              <w:rPr>
                <w:rFonts w:ascii="宋体" w:hAnsi="宋体" w:cs="宋体" w:hint="eastAsia"/>
                <w:szCs w:val="21"/>
              </w:rPr>
            </w:pPr>
            <w:r>
              <w:rPr>
                <w:rFonts w:ascii="宋体" w:hAnsi="宋体" w:cs="宋体" w:hint="eastAsia"/>
                <w:szCs w:val="21"/>
              </w:rPr>
              <w:t>按甲方需求做好提前预约登记（5 分）</w:t>
            </w:r>
          </w:p>
        </w:tc>
        <w:tc>
          <w:tcPr>
            <w:tcW w:w="3697" w:type="dxa"/>
            <w:vAlign w:val="center"/>
          </w:tcPr>
          <w:p w14:paraId="75994EC8" w14:textId="77777777" w:rsidR="004E1163" w:rsidRDefault="004E1163" w:rsidP="000627EC">
            <w:pPr>
              <w:rPr>
                <w:rFonts w:ascii="宋体" w:hAnsi="宋体" w:cs="宋体" w:hint="eastAsia"/>
                <w:szCs w:val="21"/>
              </w:rPr>
            </w:pPr>
            <w:r>
              <w:rPr>
                <w:rFonts w:ascii="宋体" w:hAnsi="宋体" w:cs="宋体" w:hint="eastAsia"/>
                <w:szCs w:val="21"/>
              </w:rPr>
              <w:t>1、按预约单、做好甲方要求会务安排（2 分）</w:t>
            </w:r>
          </w:p>
          <w:p w14:paraId="15704E1D" w14:textId="77777777" w:rsidR="004E1163" w:rsidRDefault="004E1163" w:rsidP="000627EC">
            <w:pPr>
              <w:rPr>
                <w:rFonts w:ascii="宋体" w:hAnsi="宋体" w:cs="宋体" w:hint="eastAsia"/>
                <w:szCs w:val="21"/>
              </w:rPr>
            </w:pPr>
            <w:r>
              <w:rPr>
                <w:rFonts w:ascii="宋体" w:hAnsi="宋体" w:cs="宋体" w:hint="eastAsia"/>
                <w:szCs w:val="21"/>
              </w:rPr>
              <w:t>2、应急突发新增会议的接待、5-10</w:t>
            </w:r>
          </w:p>
          <w:p w14:paraId="107160F7" w14:textId="77777777" w:rsidR="004E1163" w:rsidRDefault="004E1163" w:rsidP="000627EC">
            <w:pPr>
              <w:rPr>
                <w:rFonts w:ascii="宋体" w:hAnsi="宋体" w:cs="宋体" w:hint="eastAsia"/>
                <w:szCs w:val="21"/>
              </w:rPr>
            </w:pPr>
            <w:r>
              <w:rPr>
                <w:rFonts w:ascii="宋体" w:hAnsi="宋体" w:cs="宋体" w:hint="eastAsia"/>
                <w:szCs w:val="21"/>
              </w:rPr>
              <w:t>分钟内到场的（3 分）</w:t>
            </w:r>
          </w:p>
        </w:tc>
        <w:tc>
          <w:tcPr>
            <w:tcW w:w="525" w:type="dxa"/>
          </w:tcPr>
          <w:p w14:paraId="68A1A092" w14:textId="77777777" w:rsidR="004E1163" w:rsidRDefault="004E1163" w:rsidP="000627EC">
            <w:pPr>
              <w:rPr>
                <w:rFonts w:ascii="宋体" w:hAnsi="宋体" w:cs="宋体" w:hint="eastAsia"/>
                <w:szCs w:val="21"/>
              </w:rPr>
            </w:pPr>
          </w:p>
        </w:tc>
      </w:tr>
      <w:tr w:rsidR="004E1163" w14:paraId="788453EB" w14:textId="77777777" w:rsidTr="000627EC">
        <w:trPr>
          <w:trHeight w:val="1605"/>
        </w:trPr>
        <w:tc>
          <w:tcPr>
            <w:tcW w:w="766" w:type="dxa"/>
            <w:vMerge/>
            <w:vAlign w:val="center"/>
          </w:tcPr>
          <w:p w14:paraId="7B431AD1" w14:textId="77777777" w:rsidR="004E1163" w:rsidRDefault="004E1163" w:rsidP="000627EC">
            <w:pPr>
              <w:rPr>
                <w:rFonts w:ascii="宋体" w:hAnsi="宋体" w:cs="宋体" w:hint="eastAsia"/>
                <w:szCs w:val="21"/>
              </w:rPr>
            </w:pPr>
          </w:p>
        </w:tc>
        <w:tc>
          <w:tcPr>
            <w:tcW w:w="1769" w:type="dxa"/>
            <w:vAlign w:val="center"/>
          </w:tcPr>
          <w:p w14:paraId="5868C0FB" w14:textId="77777777" w:rsidR="004E1163" w:rsidRDefault="004E1163" w:rsidP="000627EC">
            <w:pPr>
              <w:rPr>
                <w:rFonts w:ascii="宋体" w:hAnsi="宋体" w:cs="宋体" w:hint="eastAsia"/>
                <w:szCs w:val="21"/>
              </w:rPr>
            </w:pPr>
            <w:r>
              <w:rPr>
                <w:rFonts w:ascii="宋体" w:hAnsi="宋体" w:cs="宋体" w:hint="eastAsia"/>
                <w:szCs w:val="21"/>
              </w:rPr>
              <w:t>会务布置</w:t>
            </w:r>
          </w:p>
          <w:p w14:paraId="45C03D2B" w14:textId="77777777" w:rsidR="004E1163" w:rsidRDefault="004E1163" w:rsidP="000627EC">
            <w:pPr>
              <w:rPr>
                <w:rFonts w:ascii="宋体" w:hAnsi="宋体" w:cs="宋体" w:hint="eastAsia"/>
                <w:szCs w:val="21"/>
              </w:rPr>
            </w:pPr>
            <w:r>
              <w:rPr>
                <w:rFonts w:ascii="宋体" w:hAnsi="宋体" w:cs="宋体" w:hint="eastAsia"/>
                <w:szCs w:val="21"/>
              </w:rPr>
              <w:t>（10 分)</w:t>
            </w:r>
          </w:p>
        </w:tc>
        <w:tc>
          <w:tcPr>
            <w:tcW w:w="2847" w:type="dxa"/>
            <w:vAlign w:val="center"/>
          </w:tcPr>
          <w:p w14:paraId="7AF7683E" w14:textId="77777777" w:rsidR="004E1163" w:rsidRDefault="004E1163" w:rsidP="000627EC">
            <w:pPr>
              <w:rPr>
                <w:rFonts w:ascii="宋体" w:hAnsi="宋体" w:cs="宋体" w:hint="eastAsia"/>
                <w:szCs w:val="21"/>
              </w:rPr>
            </w:pPr>
            <w:r>
              <w:rPr>
                <w:rFonts w:ascii="宋体" w:hAnsi="宋体" w:cs="宋体" w:hint="eastAsia"/>
                <w:szCs w:val="21"/>
              </w:rPr>
              <w:t>根据甲方需求，做好会务准备、接待与清洁（10 分）</w:t>
            </w:r>
          </w:p>
        </w:tc>
        <w:tc>
          <w:tcPr>
            <w:tcW w:w="3697" w:type="dxa"/>
            <w:vAlign w:val="center"/>
          </w:tcPr>
          <w:p w14:paraId="006719A0" w14:textId="77777777" w:rsidR="004E1163" w:rsidRDefault="004E1163" w:rsidP="000627EC">
            <w:pPr>
              <w:rPr>
                <w:rFonts w:ascii="宋体" w:hAnsi="宋体" w:cs="宋体" w:hint="eastAsia"/>
                <w:szCs w:val="21"/>
              </w:rPr>
            </w:pPr>
            <w:r>
              <w:rPr>
                <w:rFonts w:ascii="宋体" w:hAnsi="宋体" w:cs="宋体" w:hint="eastAsia"/>
                <w:szCs w:val="21"/>
              </w:rPr>
              <w:t>1、提前 30 分钟开启会议所需的设施、设备，提前 10 至 15 分钟准备好茶水（4 分）</w:t>
            </w:r>
          </w:p>
          <w:p w14:paraId="0E4EAF6C" w14:textId="77777777" w:rsidR="004E1163" w:rsidRDefault="004E1163" w:rsidP="000627EC">
            <w:pPr>
              <w:rPr>
                <w:rFonts w:ascii="宋体" w:hAnsi="宋体" w:cs="宋体" w:hint="eastAsia"/>
                <w:szCs w:val="21"/>
              </w:rPr>
            </w:pPr>
            <w:r>
              <w:rPr>
                <w:rFonts w:ascii="宋体" w:hAnsi="宋体" w:cs="宋体" w:hint="eastAsia"/>
                <w:szCs w:val="21"/>
              </w:rPr>
              <w:t>2、会中按时间要求标准接待（4 分）</w:t>
            </w:r>
          </w:p>
          <w:p w14:paraId="7BAC80B9" w14:textId="77777777" w:rsidR="004E1163" w:rsidRDefault="004E1163" w:rsidP="000627EC">
            <w:pPr>
              <w:rPr>
                <w:rFonts w:ascii="宋体" w:hAnsi="宋体" w:cs="宋体" w:hint="eastAsia"/>
                <w:szCs w:val="21"/>
              </w:rPr>
            </w:pPr>
            <w:r>
              <w:rPr>
                <w:rFonts w:ascii="宋体" w:hAnsi="宋体" w:cs="宋体" w:hint="eastAsia"/>
                <w:szCs w:val="21"/>
              </w:rPr>
              <w:t>3、现场复原及时（2 分）</w:t>
            </w:r>
          </w:p>
        </w:tc>
        <w:tc>
          <w:tcPr>
            <w:tcW w:w="525" w:type="dxa"/>
          </w:tcPr>
          <w:p w14:paraId="23D33426" w14:textId="77777777" w:rsidR="004E1163" w:rsidRDefault="004E1163" w:rsidP="000627EC">
            <w:pPr>
              <w:rPr>
                <w:rFonts w:ascii="宋体" w:hAnsi="宋体" w:cs="宋体" w:hint="eastAsia"/>
                <w:szCs w:val="21"/>
              </w:rPr>
            </w:pPr>
          </w:p>
        </w:tc>
      </w:tr>
      <w:tr w:rsidR="004E1163" w14:paraId="5E195364" w14:textId="77777777" w:rsidTr="000627EC">
        <w:trPr>
          <w:trHeight w:val="659"/>
        </w:trPr>
        <w:tc>
          <w:tcPr>
            <w:tcW w:w="766" w:type="dxa"/>
            <w:vMerge w:val="restart"/>
            <w:vAlign w:val="center"/>
          </w:tcPr>
          <w:p w14:paraId="07944E78" w14:textId="77777777" w:rsidR="004E1163" w:rsidRDefault="004E1163" w:rsidP="000627EC">
            <w:pPr>
              <w:rPr>
                <w:rFonts w:ascii="宋体" w:hAnsi="宋体" w:cs="宋体" w:hint="eastAsia"/>
                <w:szCs w:val="21"/>
              </w:rPr>
            </w:pPr>
            <w:r>
              <w:rPr>
                <w:rFonts w:ascii="宋体" w:hAnsi="宋体" w:cs="宋体" w:hint="eastAsia"/>
                <w:szCs w:val="21"/>
              </w:rPr>
              <w:t>沟通与配合</w:t>
            </w:r>
          </w:p>
          <w:p w14:paraId="5F92FAE1" w14:textId="77777777" w:rsidR="004E1163" w:rsidRDefault="004E1163" w:rsidP="000627EC">
            <w:pPr>
              <w:rPr>
                <w:rFonts w:ascii="宋体" w:hAnsi="宋体" w:cs="宋体" w:hint="eastAsia"/>
                <w:szCs w:val="21"/>
              </w:rPr>
            </w:pPr>
            <w:r>
              <w:rPr>
                <w:rFonts w:ascii="宋体" w:hAnsi="宋体" w:cs="宋体" w:hint="eastAsia"/>
                <w:szCs w:val="21"/>
              </w:rPr>
              <w:t>（15分）</w:t>
            </w:r>
          </w:p>
        </w:tc>
        <w:tc>
          <w:tcPr>
            <w:tcW w:w="1769" w:type="dxa"/>
            <w:vMerge w:val="restart"/>
            <w:vAlign w:val="center"/>
          </w:tcPr>
          <w:p w14:paraId="24AF66CD" w14:textId="77777777" w:rsidR="004E1163" w:rsidRDefault="004E1163" w:rsidP="000627EC">
            <w:pPr>
              <w:rPr>
                <w:rFonts w:ascii="宋体" w:hAnsi="宋体" w:cs="宋体" w:hint="eastAsia"/>
                <w:szCs w:val="21"/>
              </w:rPr>
            </w:pPr>
            <w:r>
              <w:rPr>
                <w:rFonts w:ascii="宋体" w:hAnsi="宋体" w:cs="宋体" w:hint="eastAsia"/>
                <w:szCs w:val="21"/>
              </w:rPr>
              <w:t>与甲方的沟通及配合（15 分)</w:t>
            </w:r>
          </w:p>
        </w:tc>
        <w:tc>
          <w:tcPr>
            <w:tcW w:w="2847" w:type="dxa"/>
            <w:vAlign w:val="center"/>
          </w:tcPr>
          <w:p w14:paraId="780790E0" w14:textId="77777777" w:rsidR="004E1163" w:rsidRDefault="004E1163" w:rsidP="000627EC">
            <w:pPr>
              <w:rPr>
                <w:rFonts w:ascii="宋体" w:hAnsi="宋体" w:cs="宋体" w:hint="eastAsia"/>
                <w:szCs w:val="21"/>
              </w:rPr>
            </w:pPr>
            <w:r>
              <w:rPr>
                <w:rFonts w:ascii="宋体" w:hAnsi="宋体" w:cs="宋体" w:hint="eastAsia"/>
                <w:szCs w:val="21"/>
              </w:rPr>
              <w:t>项目现场问题整改及时性（5 分）</w:t>
            </w:r>
          </w:p>
        </w:tc>
        <w:tc>
          <w:tcPr>
            <w:tcW w:w="3697" w:type="dxa"/>
            <w:vAlign w:val="center"/>
          </w:tcPr>
          <w:p w14:paraId="554DC960" w14:textId="77777777" w:rsidR="004E1163" w:rsidRDefault="004E1163" w:rsidP="000627EC">
            <w:pPr>
              <w:rPr>
                <w:rFonts w:ascii="宋体" w:hAnsi="宋体" w:cs="宋体" w:hint="eastAsia"/>
                <w:szCs w:val="21"/>
              </w:rPr>
            </w:pPr>
            <w:r>
              <w:rPr>
                <w:rFonts w:ascii="宋体" w:hAnsi="宋体" w:cs="宋体" w:hint="eastAsia"/>
                <w:szCs w:val="21"/>
              </w:rPr>
              <w:t>根据发现问题及时落实整改的情况评定（ 5 分）</w:t>
            </w:r>
          </w:p>
        </w:tc>
        <w:tc>
          <w:tcPr>
            <w:tcW w:w="525" w:type="dxa"/>
          </w:tcPr>
          <w:p w14:paraId="24334636" w14:textId="77777777" w:rsidR="004E1163" w:rsidRDefault="004E1163" w:rsidP="000627EC">
            <w:pPr>
              <w:rPr>
                <w:rFonts w:ascii="宋体" w:hAnsi="宋体" w:cs="宋体" w:hint="eastAsia"/>
                <w:szCs w:val="21"/>
              </w:rPr>
            </w:pPr>
          </w:p>
        </w:tc>
      </w:tr>
      <w:tr w:rsidR="004E1163" w14:paraId="659891CD" w14:textId="77777777" w:rsidTr="000627EC">
        <w:trPr>
          <w:trHeight w:val="1324"/>
        </w:trPr>
        <w:tc>
          <w:tcPr>
            <w:tcW w:w="766" w:type="dxa"/>
            <w:vMerge/>
            <w:vAlign w:val="center"/>
          </w:tcPr>
          <w:p w14:paraId="0CA11200" w14:textId="77777777" w:rsidR="004E1163" w:rsidRDefault="004E1163" w:rsidP="000627EC">
            <w:pPr>
              <w:rPr>
                <w:rFonts w:ascii="宋体" w:hAnsi="宋体" w:cs="宋体" w:hint="eastAsia"/>
                <w:szCs w:val="21"/>
              </w:rPr>
            </w:pPr>
          </w:p>
        </w:tc>
        <w:tc>
          <w:tcPr>
            <w:tcW w:w="1769" w:type="dxa"/>
            <w:vMerge/>
            <w:vAlign w:val="center"/>
          </w:tcPr>
          <w:p w14:paraId="1A3C4858" w14:textId="77777777" w:rsidR="004E1163" w:rsidRDefault="004E1163" w:rsidP="000627EC">
            <w:pPr>
              <w:rPr>
                <w:rFonts w:ascii="宋体" w:hAnsi="宋体" w:cs="宋体" w:hint="eastAsia"/>
                <w:szCs w:val="21"/>
              </w:rPr>
            </w:pPr>
          </w:p>
        </w:tc>
        <w:tc>
          <w:tcPr>
            <w:tcW w:w="2847" w:type="dxa"/>
            <w:vAlign w:val="center"/>
          </w:tcPr>
          <w:p w14:paraId="15B0103E" w14:textId="77777777" w:rsidR="004E1163" w:rsidRDefault="004E1163" w:rsidP="000627EC">
            <w:pPr>
              <w:rPr>
                <w:rFonts w:ascii="宋体" w:hAnsi="宋体" w:cs="宋体" w:hint="eastAsia"/>
                <w:szCs w:val="21"/>
              </w:rPr>
            </w:pPr>
            <w:r>
              <w:rPr>
                <w:rFonts w:ascii="宋体" w:hAnsi="宋体" w:cs="宋体" w:hint="eastAsia"/>
                <w:szCs w:val="21"/>
              </w:rPr>
              <w:t>相关事宜配合、定期走访，保持良好沟通（10 分）</w:t>
            </w:r>
          </w:p>
        </w:tc>
        <w:tc>
          <w:tcPr>
            <w:tcW w:w="3697" w:type="dxa"/>
            <w:vAlign w:val="center"/>
          </w:tcPr>
          <w:p w14:paraId="1E6BDDD0" w14:textId="77777777" w:rsidR="004E1163" w:rsidRDefault="004E1163" w:rsidP="000627EC">
            <w:pPr>
              <w:rPr>
                <w:rFonts w:ascii="宋体" w:hAnsi="宋体" w:cs="宋体" w:hint="eastAsia"/>
                <w:szCs w:val="21"/>
              </w:rPr>
            </w:pPr>
            <w:r>
              <w:rPr>
                <w:rFonts w:ascii="宋体" w:hAnsi="宋体" w:cs="宋体" w:hint="eastAsia"/>
                <w:szCs w:val="21"/>
              </w:rPr>
              <w:t>乙方项目负责人是否配合工作，定期就现场的服务情况与甲方做好沟通（10 分）</w:t>
            </w:r>
          </w:p>
        </w:tc>
        <w:tc>
          <w:tcPr>
            <w:tcW w:w="525" w:type="dxa"/>
          </w:tcPr>
          <w:p w14:paraId="2B292C63" w14:textId="77777777" w:rsidR="004E1163" w:rsidRDefault="004E1163" w:rsidP="000627EC">
            <w:pPr>
              <w:rPr>
                <w:rFonts w:ascii="宋体" w:hAnsi="宋体" w:cs="宋体" w:hint="eastAsia"/>
                <w:szCs w:val="21"/>
              </w:rPr>
            </w:pPr>
          </w:p>
        </w:tc>
      </w:tr>
      <w:tr w:rsidR="004E1163" w14:paraId="62BAD043" w14:textId="77777777" w:rsidTr="000627EC">
        <w:trPr>
          <w:trHeight w:val="510"/>
        </w:trPr>
        <w:tc>
          <w:tcPr>
            <w:tcW w:w="9079" w:type="dxa"/>
            <w:gridSpan w:val="4"/>
          </w:tcPr>
          <w:p w14:paraId="291E5C63" w14:textId="77777777" w:rsidR="004E1163" w:rsidRDefault="004E1163" w:rsidP="000627EC">
            <w:pPr>
              <w:rPr>
                <w:rFonts w:ascii="宋体" w:hAnsi="宋体" w:cs="宋体" w:hint="eastAsia"/>
                <w:szCs w:val="21"/>
              </w:rPr>
            </w:pPr>
            <w:r>
              <w:rPr>
                <w:rFonts w:ascii="宋体" w:hAnsi="宋体" w:cs="宋体" w:hint="eastAsia"/>
                <w:szCs w:val="21"/>
              </w:rPr>
              <w:t>总得分</w:t>
            </w:r>
          </w:p>
        </w:tc>
        <w:tc>
          <w:tcPr>
            <w:tcW w:w="525" w:type="dxa"/>
          </w:tcPr>
          <w:p w14:paraId="0CCAFF8F" w14:textId="77777777" w:rsidR="004E1163" w:rsidRDefault="004E1163" w:rsidP="000627EC">
            <w:pPr>
              <w:rPr>
                <w:rFonts w:ascii="宋体" w:hAnsi="宋体" w:cs="宋体" w:hint="eastAsia"/>
                <w:szCs w:val="21"/>
              </w:rPr>
            </w:pPr>
          </w:p>
        </w:tc>
      </w:tr>
    </w:tbl>
    <w:p w14:paraId="33D486D6"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bCs/>
          <w:szCs w:val="21"/>
        </w:rPr>
      </w:pPr>
    </w:p>
    <w:p w14:paraId="7B459A2D" w14:textId="77777777" w:rsidR="004E1163" w:rsidRDefault="004E1163" w:rsidP="004E1163">
      <w:pPr>
        <w:adjustRightInd w:val="0"/>
        <w:snapToGrid w:val="0"/>
        <w:spacing w:line="300" w:lineRule="auto"/>
        <w:ind w:firstLineChars="200" w:firstLine="422"/>
        <w:jc w:val="left"/>
        <w:rPr>
          <w:rFonts w:ascii="宋体" w:hAnsi="宋体" w:cs="宋体" w:hint="eastAsia"/>
          <w:b/>
          <w:szCs w:val="21"/>
        </w:rPr>
      </w:pPr>
      <w:r>
        <w:rPr>
          <w:rFonts w:ascii="宋体" w:hAnsi="宋体" w:cs="宋体" w:hint="eastAsia"/>
          <w:b/>
          <w:szCs w:val="21"/>
        </w:rPr>
        <w:t>11.2考核形式：</w:t>
      </w:r>
    </w:p>
    <w:p w14:paraId="3838B9C4"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由采购人每季度一次进行季度考核。</w:t>
      </w:r>
    </w:p>
    <w:p w14:paraId="733B7322"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p>
    <w:p w14:paraId="4ABCE4E0" w14:textId="77777777" w:rsidR="004E1163" w:rsidRDefault="004E1163" w:rsidP="004E1163">
      <w:pPr>
        <w:adjustRightInd w:val="0"/>
        <w:snapToGrid w:val="0"/>
        <w:spacing w:line="300" w:lineRule="auto"/>
        <w:ind w:firstLineChars="200" w:firstLine="422"/>
        <w:jc w:val="left"/>
        <w:rPr>
          <w:rFonts w:ascii="宋体" w:hAnsi="宋体" w:cs="宋体" w:hint="eastAsia"/>
          <w:b/>
          <w:szCs w:val="21"/>
        </w:rPr>
      </w:pPr>
      <w:r>
        <w:rPr>
          <w:rFonts w:ascii="宋体" w:hAnsi="宋体" w:cs="宋体" w:hint="eastAsia"/>
          <w:b/>
          <w:szCs w:val="21"/>
        </w:rPr>
        <w:t>11.3考核标准</w:t>
      </w:r>
    </w:p>
    <w:p w14:paraId="4BA5333A"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4E1163" w14:paraId="6E3C0DE4" w14:textId="77777777" w:rsidTr="000627EC">
        <w:trPr>
          <w:trHeight w:val="764"/>
          <w:jc w:val="center"/>
        </w:trPr>
        <w:tc>
          <w:tcPr>
            <w:tcW w:w="1406" w:type="dxa"/>
            <w:vAlign w:val="center"/>
          </w:tcPr>
          <w:p w14:paraId="1BAB0759" w14:textId="77777777" w:rsidR="004E1163" w:rsidRDefault="004E1163" w:rsidP="000627EC">
            <w:pPr>
              <w:pStyle w:val="TableParagraph"/>
              <w:ind w:left="261"/>
              <w:rPr>
                <w:rFonts w:hint="eastAsia"/>
                <w:sz w:val="21"/>
                <w:szCs w:val="21"/>
              </w:rPr>
            </w:pPr>
            <w:r>
              <w:rPr>
                <w:rFonts w:hint="eastAsia"/>
                <w:sz w:val="21"/>
                <w:szCs w:val="21"/>
              </w:rPr>
              <w:t>考核单位</w:t>
            </w:r>
          </w:p>
        </w:tc>
        <w:tc>
          <w:tcPr>
            <w:tcW w:w="1583" w:type="dxa"/>
            <w:vAlign w:val="center"/>
          </w:tcPr>
          <w:p w14:paraId="0B459B8E" w14:textId="77777777" w:rsidR="004E1163" w:rsidRDefault="004E1163" w:rsidP="000627EC">
            <w:pPr>
              <w:pStyle w:val="TableParagraph"/>
              <w:rPr>
                <w:rFonts w:hint="eastAsia"/>
                <w:sz w:val="21"/>
                <w:szCs w:val="21"/>
              </w:rPr>
            </w:pPr>
            <w:r>
              <w:rPr>
                <w:rFonts w:hint="eastAsia"/>
                <w:sz w:val="21"/>
                <w:szCs w:val="21"/>
              </w:rPr>
              <w:t>考核分</w:t>
            </w:r>
          </w:p>
        </w:tc>
        <w:tc>
          <w:tcPr>
            <w:tcW w:w="5533" w:type="dxa"/>
            <w:vAlign w:val="center"/>
          </w:tcPr>
          <w:p w14:paraId="086D4F3C" w14:textId="77777777" w:rsidR="004E1163" w:rsidRDefault="004E1163" w:rsidP="000627EC">
            <w:pPr>
              <w:pStyle w:val="TableParagraph"/>
              <w:ind w:left="2109" w:right="2097"/>
              <w:rPr>
                <w:rFonts w:hint="eastAsia"/>
                <w:sz w:val="21"/>
                <w:szCs w:val="21"/>
              </w:rPr>
            </w:pPr>
            <w:r>
              <w:rPr>
                <w:rFonts w:hint="eastAsia"/>
                <w:sz w:val="21"/>
                <w:szCs w:val="21"/>
              </w:rPr>
              <w:t>评分依据</w:t>
            </w:r>
          </w:p>
        </w:tc>
        <w:tc>
          <w:tcPr>
            <w:tcW w:w="858" w:type="dxa"/>
            <w:vAlign w:val="center"/>
          </w:tcPr>
          <w:p w14:paraId="6485708F" w14:textId="77777777" w:rsidR="004E1163" w:rsidRDefault="004E1163" w:rsidP="000627EC">
            <w:pPr>
              <w:pStyle w:val="TableParagraph"/>
              <w:ind w:left="210"/>
              <w:rPr>
                <w:rFonts w:hint="eastAsia"/>
                <w:sz w:val="21"/>
                <w:szCs w:val="21"/>
              </w:rPr>
            </w:pPr>
            <w:r>
              <w:rPr>
                <w:rFonts w:hint="eastAsia"/>
                <w:sz w:val="21"/>
                <w:szCs w:val="21"/>
              </w:rPr>
              <w:t>等级</w:t>
            </w:r>
          </w:p>
        </w:tc>
      </w:tr>
      <w:tr w:rsidR="004E1163" w14:paraId="1B481C9E" w14:textId="77777777" w:rsidTr="000627EC">
        <w:trPr>
          <w:trHeight w:val="469"/>
          <w:jc w:val="center"/>
        </w:trPr>
        <w:tc>
          <w:tcPr>
            <w:tcW w:w="1406" w:type="dxa"/>
            <w:vMerge w:val="restart"/>
            <w:vAlign w:val="center"/>
          </w:tcPr>
          <w:p w14:paraId="10EDCBE8" w14:textId="77777777" w:rsidR="004E1163" w:rsidRDefault="004E1163" w:rsidP="000627EC">
            <w:pPr>
              <w:pStyle w:val="TableParagraph"/>
              <w:rPr>
                <w:rFonts w:hint="eastAsia"/>
                <w:sz w:val="21"/>
                <w:szCs w:val="21"/>
              </w:rPr>
            </w:pPr>
            <w:r>
              <w:rPr>
                <w:rFonts w:hint="eastAsia"/>
                <w:sz w:val="21"/>
                <w:szCs w:val="21"/>
              </w:rPr>
              <w:t>上海市浦东新区康桥镇财政所</w:t>
            </w:r>
            <w:r>
              <w:rPr>
                <w:rFonts w:hint="eastAsia"/>
                <w:sz w:val="21"/>
                <w:szCs w:val="21"/>
              </w:rPr>
              <w:tab/>
            </w:r>
          </w:p>
        </w:tc>
        <w:tc>
          <w:tcPr>
            <w:tcW w:w="1583" w:type="dxa"/>
            <w:vAlign w:val="center"/>
          </w:tcPr>
          <w:p w14:paraId="0DB4424D" w14:textId="77777777" w:rsidR="004E1163" w:rsidRDefault="004E1163" w:rsidP="000627EC">
            <w:pPr>
              <w:pStyle w:val="TableParagraph"/>
              <w:ind w:left="363" w:right="358"/>
              <w:rPr>
                <w:rFonts w:hint="eastAsia"/>
                <w:sz w:val="21"/>
                <w:szCs w:val="21"/>
              </w:rPr>
            </w:pPr>
            <w:r>
              <w:rPr>
                <w:rFonts w:hint="eastAsia"/>
                <w:sz w:val="21"/>
                <w:szCs w:val="21"/>
              </w:rPr>
              <w:t>90</w:t>
            </w:r>
            <w:r>
              <w:rPr>
                <w:rFonts w:hint="eastAsia"/>
                <w:spacing w:val="-14"/>
                <w:sz w:val="21"/>
                <w:szCs w:val="21"/>
              </w:rPr>
              <w:t>分以上</w:t>
            </w:r>
          </w:p>
        </w:tc>
        <w:tc>
          <w:tcPr>
            <w:tcW w:w="5533" w:type="dxa"/>
            <w:vAlign w:val="center"/>
          </w:tcPr>
          <w:p w14:paraId="57602E3B" w14:textId="77777777" w:rsidR="004E1163" w:rsidRDefault="004E1163" w:rsidP="000627EC">
            <w:pPr>
              <w:pStyle w:val="TableParagraph"/>
              <w:spacing w:line="364" w:lineRule="auto"/>
              <w:ind w:left="108" w:right="96"/>
              <w:jc w:val="both"/>
              <w:rPr>
                <w:rFonts w:hint="eastAsia"/>
                <w:sz w:val="21"/>
                <w:szCs w:val="21"/>
              </w:rPr>
            </w:pPr>
            <w:r>
              <w:rPr>
                <w:rFonts w:hint="eastAsia"/>
                <w:sz w:val="21"/>
                <w:szCs w:val="21"/>
              </w:rPr>
              <w:t>1.全年无安全事故；2.环境卫生按照规定要求定时</w:t>
            </w:r>
            <w:r>
              <w:rPr>
                <w:rFonts w:hint="eastAsia"/>
                <w:spacing w:val="-1"/>
                <w:sz w:val="21"/>
                <w:szCs w:val="21"/>
              </w:rPr>
              <w:t>定点定人，各规定场所时刻保持清洁干净；</w:t>
            </w:r>
            <w:r>
              <w:rPr>
                <w:rFonts w:hint="eastAsia"/>
                <w:sz w:val="21"/>
                <w:szCs w:val="21"/>
              </w:rPr>
              <w:t>3.</w:t>
            </w:r>
            <w:r>
              <w:rPr>
                <w:rFonts w:hint="eastAsia"/>
                <w:spacing w:val="-10"/>
                <w:sz w:val="21"/>
                <w:szCs w:val="21"/>
              </w:rPr>
              <w:t>设施</w:t>
            </w:r>
            <w:r>
              <w:rPr>
                <w:rFonts w:hint="eastAsia"/>
                <w:sz w:val="21"/>
                <w:szCs w:val="21"/>
              </w:rPr>
              <w:t>设备常年保持良好运行，无责任事故；4.服务达到管理服务承诺及质量保证措施；5.客户满意度达到≥90% 以上。</w:t>
            </w:r>
          </w:p>
        </w:tc>
        <w:tc>
          <w:tcPr>
            <w:tcW w:w="858" w:type="dxa"/>
            <w:vAlign w:val="center"/>
          </w:tcPr>
          <w:p w14:paraId="1FDA785C" w14:textId="77777777" w:rsidR="004E1163" w:rsidRDefault="004E1163" w:rsidP="000627EC">
            <w:pPr>
              <w:pStyle w:val="TableParagraph"/>
              <w:ind w:left="14"/>
              <w:rPr>
                <w:rFonts w:hint="eastAsia"/>
                <w:sz w:val="21"/>
                <w:szCs w:val="21"/>
              </w:rPr>
            </w:pPr>
            <w:r>
              <w:rPr>
                <w:rFonts w:hint="eastAsia"/>
                <w:sz w:val="21"/>
                <w:szCs w:val="21"/>
              </w:rPr>
              <w:t>好</w:t>
            </w:r>
          </w:p>
        </w:tc>
      </w:tr>
      <w:tr w:rsidR="004E1163" w14:paraId="49EC012B" w14:textId="77777777" w:rsidTr="000627EC">
        <w:trPr>
          <w:trHeight w:val="2140"/>
          <w:jc w:val="center"/>
        </w:trPr>
        <w:tc>
          <w:tcPr>
            <w:tcW w:w="1406" w:type="dxa"/>
            <w:vMerge/>
            <w:tcBorders>
              <w:top w:val="nil"/>
            </w:tcBorders>
            <w:vAlign w:val="center"/>
          </w:tcPr>
          <w:p w14:paraId="387E9FE8" w14:textId="77777777" w:rsidR="004E1163" w:rsidRDefault="004E1163" w:rsidP="000627EC">
            <w:pPr>
              <w:jc w:val="center"/>
              <w:rPr>
                <w:rFonts w:ascii="宋体" w:hAnsi="宋体" w:cs="宋体" w:hint="eastAsia"/>
                <w:szCs w:val="21"/>
              </w:rPr>
            </w:pPr>
          </w:p>
        </w:tc>
        <w:tc>
          <w:tcPr>
            <w:tcW w:w="1583" w:type="dxa"/>
            <w:vAlign w:val="center"/>
          </w:tcPr>
          <w:p w14:paraId="6CC95E32" w14:textId="77777777" w:rsidR="004E1163" w:rsidRDefault="004E1163" w:rsidP="000627EC">
            <w:pPr>
              <w:pStyle w:val="TableParagraph"/>
              <w:ind w:left="364" w:right="358"/>
              <w:rPr>
                <w:rFonts w:hint="eastAsia"/>
                <w:sz w:val="21"/>
                <w:szCs w:val="21"/>
              </w:rPr>
            </w:pPr>
            <w:r>
              <w:rPr>
                <w:rFonts w:hint="eastAsia"/>
                <w:sz w:val="21"/>
                <w:szCs w:val="21"/>
              </w:rPr>
              <w:t>80</w:t>
            </w:r>
            <w:r>
              <w:rPr>
                <w:rFonts w:hint="eastAsia"/>
                <w:spacing w:val="-27"/>
                <w:sz w:val="21"/>
                <w:szCs w:val="21"/>
              </w:rPr>
              <w:t>分</w:t>
            </w:r>
            <w:r>
              <w:rPr>
                <w:rFonts w:hint="eastAsia"/>
                <w:sz w:val="21"/>
                <w:szCs w:val="21"/>
              </w:rPr>
              <w:t>～89</w:t>
            </w:r>
            <w:r>
              <w:rPr>
                <w:rFonts w:hint="eastAsia"/>
                <w:spacing w:val="-29"/>
                <w:sz w:val="21"/>
                <w:szCs w:val="21"/>
              </w:rPr>
              <w:t>分</w:t>
            </w:r>
          </w:p>
        </w:tc>
        <w:tc>
          <w:tcPr>
            <w:tcW w:w="5533" w:type="dxa"/>
            <w:vAlign w:val="center"/>
          </w:tcPr>
          <w:p w14:paraId="042F98FB" w14:textId="77777777" w:rsidR="004E1163" w:rsidRDefault="004E1163" w:rsidP="000627EC">
            <w:pPr>
              <w:pStyle w:val="TableParagraph"/>
              <w:spacing w:line="364" w:lineRule="auto"/>
              <w:ind w:left="108" w:right="106"/>
              <w:jc w:val="both"/>
              <w:rPr>
                <w:rFonts w:hint="eastAsia"/>
                <w:sz w:val="21"/>
                <w:szCs w:val="21"/>
              </w:rPr>
            </w:pPr>
            <w:r>
              <w:rPr>
                <w:rFonts w:hint="eastAsia"/>
                <w:sz w:val="21"/>
                <w:szCs w:val="21"/>
              </w:rPr>
              <w:t>1.全年无责任安全事故；2.环境卫生按照规定要</w:t>
            </w:r>
            <w:r>
              <w:rPr>
                <w:rFonts w:hint="eastAsia"/>
                <w:spacing w:val="-2"/>
                <w:sz w:val="21"/>
                <w:szCs w:val="21"/>
              </w:rPr>
              <w:t>求定时定点定人，各规定场所保持清洁干净；3.设</w:t>
            </w:r>
            <w:r>
              <w:rPr>
                <w:rFonts w:hint="eastAsia"/>
                <w:sz w:val="21"/>
                <w:szCs w:val="21"/>
              </w:rPr>
              <w:t>施设备常年保持良好运行，无大的责任事故；4.服务基本达到管理服务承诺及质量保证措施；5.客户满意度达到≥85% 以上。</w:t>
            </w:r>
          </w:p>
        </w:tc>
        <w:tc>
          <w:tcPr>
            <w:tcW w:w="858" w:type="dxa"/>
            <w:vAlign w:val="center"/>
          </w:tcPr>
          <w:p w14:paraId="310C8F8E" w14:textId="77777777" w:rsidR="004E1163" w:rsidRDefault="004E1163" w:rsidP="000627EC">
            <w:pPr>
              <w:pStyle w:val="TableParagraph"/>
              <w:ind w:left="191" w:right="177"/>
              <w:rPr>
                <w:rFonts w:hint="eastAsia"/>
                <w:sz w:val="21"/>
                <w:szCs w:val="21"/>
              </w:rPr>
            </w:pPr>
            <w:r>
              <w:rPr>
                <w:rFonts w:hint="eastAsia"/>
                <w:sz w:val="21"/>
                <w:szCs w:val="21"/>
              </w:rPr>
              <w:t>较好</w:t>
            </w:r>
          </w:p>
        </w:tc>
      </w:tr>
      <w:tr w:rsidR="004E1163" w14:paraId="0C57BEF7" w14:textId="77777777" w:rsidTr="000627EC">
        <w:trPr>
          <w:trHeight w:val="2137"/>
          <w:jc w:val="center"/>
        </w:trPr>
        <w:tc>
          <w:tcPr>
            <w:tcW w:w="1406" w:type="dxa"/>
            <w:vMerge/>
            <w:tcBorders>
              <w:top w:val="nil"/>
            </w:tcBorders>
            <w:vAlign w:val="center"/>
          </w:tcPr>
          <w:p w14:paraId="7DF5AC81" w14:textId="77777777" w:rsidR="004E1163" w:rsidRDefault="004E1163" w:rsidP="000627EC">
            <w:pPr>
              <w:jc w:val="center"/>
              <w:rPr>
                <w:rFonts w:ascii="宋体" w:hAnsi="宋体" w:cs="宋体" w:hint="eastAsia"/>
                <w:szCs w:val="21"/>
              </w:rPr>
            </w:pPr>
          </w:p>
        </w:tc>
        <w:tc>
          <w:tcPr>
            <w:tcW w:w="1583" w:type="dxa"/>
            <w:vAlign w:val="center"/>
          </w:tcPr>
          <w:p w14:paraId="54E7C18E" w14:textId="77777777" w:rsidR="004E1163" w:rsidRDefault="004E1163" w:rsidP="000627EC">
            <w:pPr>
              <w:pStyle w:val="TableParagraph"/>
              <w:ind w:left="364" w:right="358"/>
              <w:rPr>
                <w:rFonts w:hint="eastAsia"/>
                <w:sz w:val="21"/>
                <w:szCs w:val="21"/>
              </w:rPr>
            </w:pPr>
            <w:r>
              <w:rPr>
                <w:rFonts w:hint="eastAsia"/>
                <w:sz w:val="21"/>
                <w:szCs w:val="21"/>
              </w:rPr>
              <w:t>70</w:t>
            </w:r>
            <w:r>
              <w:rPr>
                <w:rFonts w:hint="eastAsia"/>
                <w:spacing w:val="-27"/>
                <w:sz w:val="21"/>
                <w:szCs w:val="21"/>
              </w:rPr>
              <w:t>分</w:t>
            </w:r>
            <w:r>
              <w:rPr>
                <w:rFonts w:hint="eastAsia"/>
                <w:sz w:val="21"/>
                <w:szCs w:val="21"/>
              </w:rPr>
              <w:t>～79</w:t>
            </w:r>
            <w:r>
              <w:rPr>
                <w:rFonts w:hint="eastAsia"/>
                <w:spacing w:val="-29"/>
                <w:sz w:val="21"/>
                <w:szCs w:val="21"/>
              </w:rPr>
              <w:t>分</w:t>
            </w:r>
          </w:p>
        </w:tc>
        <w:tc>
          <w:tcPr>
            <w:tcW w:w="5533" w:type="dxa"/>
            <w:vAlign w:val="center"/>
          </w:tcPr>
          <w:p w14:paraId="59F9459E" w14:textId="77777777" w:rsidR="004E1163" w:rsidRDefault="004E1163" w:rsidP="000627EC">
            <w:pPr>
              <w:pStyle w:val="TableParagraph"/>
              <w:spacing w:line="364" w:lineRule="auto"/>
              <w:ind w:left="108" w:right="106"/>
              <w:jc w:val="both"/>
              <w:rPr>
                <w:rFonts w:hint="eastAsia"/>
                <w:sz w:val="21"/>
                <w:szCs w:val="21"/>
              </w:rPr>
            </w:pPr>
            <w:r>
              <w:rPr>
                <w:rFonts w:hint="eastAsia"/>
                <w:sz w:val="21"/>
                <w:szCs w:val="21"/>
              </w:rPr>
              <w:t>1.全年无较大安全事故；2.环境卫生按照规定要</w:t>
            </w:r>
            <w:r>
              <w:rPr>
                <w:rFonts w:hint="eastAsia"/>
                <w:spacing w:val="-2"/>
                <w:sz w:val="21"/>
                <w:szCs w:val="21"/>
              </w:rPr>
              <w:t>求定时定点清扫，各规定场所基本清洁干净；3.设</w:t>
            </w:r>
            <w:r>
              <w:rPr>
                <w:rFonts w:hint="eastAsia"/>
                <w:spacing w:val="-4"/>
                <w:sz w:val="21"/>
                <w:szCs w:val="21"/>
              </w:rPr>
              <w:t>施设备常年保持较好运行，无重大责任事故</w:t>
            </w:r>
            <w:r>
              <w:rPr>
                <w:rFonts w:hint="eastAsia"/>
                <w:sz w:val="21"/>
                <w:szCs w:val="21"/>
              </w:rPr>
              <w:t>4.服务部分达到管理服务承诺及质量保证措施；5.客户满意度达到≥75% 以上。</w:t>
            </w:r>
          </w:p>
        </w:tc>
        <w:tc>
          <w:tcPr>
            <w:tcW w:w="858" w:type="dxa"/>
            <w:vAlign w:val="center"/>
          </w:tcPr>
          <w:p w14:paraId="4AF0A0DB" w14:textId="77777777" w:rsidR="004E1163" w:rsidRDefault="004E1163" w:rsidP="000627EC">
            <w:pPr>
              <w:pStyle w:val="TableParagraph"/>
              <w:ind w:left="191" w:right="177"/>
              <w:rPr>
                <w:rFonts w:hint="eastAsia"/>
                <w:sz w:val="21"/>
                <w:szCs w:val="21"/>
              </w:rPr>
            </w:pPr>
            <w:r>
              <w:rPr>
                <w:rFonts w:hint="eastAsia"/>
                <w:sz w:val="21"/>
                <w:szCs w:val="21"/>
              </w:rPr>
              <w:t>及格</w:t>
            </w:r>
          </w:p>
        </w:tc>
      </w:tr>
      <w:tr w:rsidR="004E1163" w14:paraId="7706C809" w14:textId="77777777" w:rsidTr="000627EC">
        <w:trPr>
          <w:trHeight w:val="2140"/>
          <w:jc w:val="center"/>
        </w:trPr>
        <w:tc>
          <w:tcPr>
            <w:tcW w:w="1406" w:type="dxa"/>
            <w:vMerge/>
            <w:tcBorders>
              <w:top w:val="nil"/>
            </w:tcBorders>
            <w:vAlign w:val="center"/>
          </w:tcPr>
          <w:p w14:paraId="1D45AF32" w14:textId="77777777" w:rsidR="004E1163" w:rsidRDefault="004E1163" w:rsidP="000627EC">
            <w:pPr>
              <w:jc w:val="center"/>
              <w:rPr>
                <w:rFonts w:ascii="宋体" w:hAnsi="宋体" w:cs="宋体" w:hint="eastAsia"/>
                <w:szCs w:val="21"/>
              </w:rPr>
            </w:pPr>
          </w:p>
        </w:tc>
        <w:tc>
          <w:tcPr>
            <w:tcW w:w="1583" w:type="dxa"/>
            <w:vAlign w:val="center"/>
          </w:tcPr>
          <w:p w14:paraId="155EE41D" w14:textId="77777777" w:rsidR="004E1163" w:rsidRDefault="004E1163" w:rsidP="000627EC">
            <w:pPr>
              <w:pStyle w:val="TableParagraph"/>
              <w:ind w:left="363" w:right="358"/>
              <w:rPr>
                <w:rFonts w:hint="eastAsia"/>
                <w:sz w:val="21"/>
                <w:szCs w:val="21"/>
              </w:rPr>
            </w:pPr>
            <w:r>
              <w:rPr>
                <w:rFonts w:hint="eastAsia"/>
                <w:sz w:val="21"/>
                <w:szCs w:val="21"/>
              </w:rPr>
              <w:t>70</w:t>
            </w:r>
            <w:r>
              <w:rPr>
                <w:rFonts w:hint="eastAsia"/>
                <w:spacing w:val="-14"/>
                <w:sz w:val="21"/>
                <w:szCs w:val="21"/>
              </w:rPr>
              <w:t>分以下</w:t>
            </w:r>
          </w:p>
        </w:tc>
        <w:tc>
          <w:tcPr>
            <w:tcW w:w="5533" w:type="dxa"/>
            <w:vAlign w:val="center"/>
          </w:tcPr>
          <w:p w14:paraId="7461E2EE" w14:textId="77777777" w:rsidR="004E1163" w:rsidRDefault="004E1163" w:rsidP="000627EC">
            <w:pPr>
              <w:pStyle w:val="TableParagraph"/>
              <w:spacing w:before="3" w:line="364" w:lineRule="auto"/>
              <w:ind w:left="108" w:right="171"/>
              <w:jc w:val="both"/>
              <w:rPr>
                <w:rFonts w:hint="eastAsia"/>
                <w:sz w:val="21"/>
                <w:szCs w:val="21"/>
              </w:rPr>
            </w:pPr>
            <w:r>
              <w:rPr>
                <w:rFonts w:hint="eastAsia"/>
                <w:sz w:val="21"/>
                <w:szCs w:val="21"/>
              </w:rPr>
              <w:t>1.全年发生一起以上重大事故；2.环境卫生未按照规定要求定时定点清扫，各规定场所经常有卫生</w:t>
            </w:r>
            <w:r>
              <w:rPr>
                <w:rFonts w:hint="eastAsia"/>
                <w:spacing w:val="-20"/>
                <w:sz w:val="21"/>
                <w:szCs w:val="21"/>
              </w:rPr>
              <w:t>死角；</w:t>
            </w:r>
            <w:r>
              <w:rPr>
                <w:rFonts w:hint="eastAsia"/>
                <w:spacing w:val="-1"/>
                <w:sz w:val="21"/>
                <w:szCs w:val="21"/>
              </w:rPr>
              <w:t>3</w:t>
            </w:r>
            <w:r>
              <w:rPr>
                <w:rFonts w:hint="eastAsia"/>
                <w:spacing w:val="-4"/>
                <w:sz w:val="21"/>
                <w:szCs w:val="21"/>
              </w:rPr>
              <w:t>.设施设备经常出现故障，出现责任事故</w:t>
            </w:r>
            <w:r>
              <w:rPr>
                <w:rFonts w:hint="eastAsia"/>
                <w:sz w:val="21"/>
                <w:szCs w:val="21"/>
              </w:rPr>
              <w:t>4.服务未达到管理服务承诺及质量保证措施；5.客户满意度达到≥70% 以下。</w:t>
            </w:r>
          </w:p>
        </w:tc>
        <w:tc>
          <w:tcPr>
            <w:tcW w:w="858" w:type="dxa"/>
            <w:vAlign w:val="center"/>
          </w:tcPr>
          <w:p w14:paraId="6A4BBFB7" w14:textId="77777777" w:rsidR="004E1163" w:rsidRDefault="004E1163" w:rsidP="000627EC">
            <w:pPr>
              <w:pStyle w:val="TableParagraph"/>
              <w:ind w:left="14"/>
              <w:rPr>
                <w:rFonts w:hint="eastAsia"/>
                <w:sz w:val="21"/>
                <w:szCs w:val="21"/>
              </w:rPr>
            </w:pPr>
            <w:r>
              <w:rPr>
                <w:rFonts w:hint="eastAsia"/>
                <w:sz w:val="21"/>
                <w:szCs w:val="21"/>
              </w:rPr>
              <w:t>差</w:t>
            </w:r>
          </w:p>
        </w:tc>
      </w:tr>
    </w:tbl>
    <w:p w14:paraId="5A350B70"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p>
    <w:p w14:paraId="40049F6E" w14:textId="77777777" w:rsidR="004E1163" w:rsidRDefault="004E1163" w:rsidP="004E1163">
      <w:pPr>
        <w:adjustRightInd w:val="0"/>
        <w:snapToGrid w:val="0"/>
        <w:spacing w:line="300" w:lineRule="auto"/>
        <w:ind w:firstLineChars="200" w:firstLine="422"/>
        <w:jc w:val="left"/>
        <w:rPr>
          <w:rFonts w:ascii="宋体" w:hAnsi="宋体" w:cs="宋体" w:hint="eastAsia"/>
          <w:b/>
          <w:szCs w:val="21"/>
        </w:rPr>
      </w:pPr>
      <w:r>
        <w:rPr>
          <w:rFonts w:ascii="宋体" w:hAnsi="宋体" w:cs="宋体" w:hint="eastAsia"/>
          <w:b/>
          <w:szCs w:val="21"/>
        </w:rPr>
        <w:t>11.4奖惩措施</w:t>
      </w:r>
    </w:p>
    <w:p w14:paraId="0C650D57" w14:textId="77777777" w:rsidR="004E1163" w:rsidRDefault="004E1163" w:rsidP="004E1163">
      <w:pPr>
        <w:adjustRightInd w:val="0"/>
        <w:snapToGrid w:val="0"/>
        <w:spacing w:line="300" w:lineRule="auto"/>
        <w:ind w:firstLineChars="200" w:firstLine="420"/>
        <w:jc w:val="left"/>
        <w:rPr>
          <w:rFonts w:ascii="宋体" w:hAnsi="宋体" w:cs="宋体"/>
          <w:szCs w:val="21"/>
        </w:rPr>
      </w:pPr>
      <w:r>
        <w:rPr>
          <w:rFonts w:ascii="宋体" w:hAnsi="宋体" w:cs="宋体" w:hint="eastAsia"/>
          <w:szCs w:val="21"/>
        </w:rPr>
        <w:t>根据每季度综合考核结果：</w:t>
      </w:r>
    </w:p>
    <w:p w14:paraId="1BBD75EF"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A、考核等级结果是“好”的，支付合同费用的100%。</w:t>
      </w:r>
    </w:p>
    <w:p w14:paraId="4E62158F"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B、考核等级结果是“较好”的，支付合同费用的98%。</w:t>
      </w:r>
    </w:p>
    <w:p w14:paraId="23E1F095" w14:textId="77777777" w:rsidR="004E1163" w:rsidRDefault="004E1163" w:rsidP="004E1163">
      <w:pPr>
        <w:adjustRightInd w:val="0"/>
        <w:snapToGrid w:val="0"/>
        <w:spacing w:line="300" w:lineRule="auto"/>
        <w:ind w:firstLineChars="200" w:firstLine="420"/>
        <w:jc w:val="left"/>
        <w:rPr>
          <w:rFonts w:ascii="宋体" w:hAnsi="宋体" w:cs="宋体" w:hint="eastAsia"/>
          <w:szCs w:val="21"/>
        </w:rPr>
      </w:pPr>
      <w:r>
        <w:rPr>
          <w:rFonts w:ascii="宋体" w:hAnsi="宋体" w:cs="宋体" w:hint="eastAsia"/>
          <w:szCs w:val="21"/>
        </w:rPr>
        <w:t>C、考核等级结果是“及格”的，支付合同费用的90%。</w:t>
      </w:r>
    </w:p>
    <w:p w14:paraId="2DD7519B" w14:textId="77777777" w:rsidR="004E1163" w:rsidRDefault="004E1163" w:rsidP="004E1163">
      <w:pPr>
        <w:tabs>
          <w:tab w:val="left" w:pos="7200"/>
        </w:tabs>
        <w:adjustRightInd w:val="0"/>
        <w:snapToGrid w:val="0"/>
        <w:spacing w:line="300" w:lineRule="auto"/>
        <w:ind w:firstLineChars="200" w:firstLine="420"/>
        <w:rPr>
          <w:rFonts w:ascii="宋体" w:hAnsi="宋体" w:cs="宋体" w:hint="eastAsia"/>
          <w:szCs w:val="21"/>
        </w:rPr>
      </w:pPr>
      <w:r>
        <w:rPr>
          <w:rFonts w:ascii="宋体" w:hAnsi="宋体" w:cs="宋体" w:hint="eastAsia"/>
          <w:szCs w:val="21"/>
        </w:rPr>
        <w:t>D、连续二个季度考核周期，经考核为“差”的管理单位，自行终止服务合同，由此产生的一切法律后果及所有相关费用由中标单位承担。</w:t>
      </w:r>
    </w:p>
    <w:p w14:paraId="38627A1B" w14:textId="77777777" w:rsidR="004E1163" w:rsidRDefault="004E1163" w:rsidP="004E1163">
      <w:pPr>
        <w:tabs>
          <w:tab w:val="left" w:pos="7200"/>
        </w:tabs>
        <w:adjustRightInd w:val="0"/>
        <w:snapToGrid w:val="0"/>
        <w:spacing w:line="300" w:lineRule="auto"/>
        <w:ind w:firstLineChars="200" w:firstLine="440"/>
        <w:rPr>
          <w:rFonts w:ascii="Times New Roman" w:hAnsi="Times New Roman"/>
          <w:bCs/>
          <w:color w:val="FF0000"/>
          <w:sz w:val="22"/>
        </w:rPr>
      </w:pPr>
    </w:p>
    <w:p w14:paraId="34F32CA2" w14:textId="77777777" w:rsidR="004E1163" w:rsidRDefault="004E1163" w:rsidP="004E1163">
      <w:pPr>
        <w:adjustRightInd w:val="0"/>
        <w:snapToGrid w:val="0"/>
        <w:spacing w:line="300" w:lineRule="auto"/>
        <w:jc w:val="center"/>
        <w:outlineLvl w:val="1"/>
        <w:rPr>
          <w:rFonts w:ascii="Times New Roman" w:eastAsia="黑体" w:hAnsi="Times New Roman"/>
          <w:sz w:val="30"/>
          <w:szCs w:val="30"/>
        </w:rPr>
      </w:pPr>
      <w:bookmarkStart w:id="33" w:name="_Toc460922295"/>
      <w:bookmarkStart w:id="34" w:name="_Toc464465687"/>
      <w:bookmarkStart w:id="35" w:name="_Toc188457459"/>
      <w:r>
        <w:rPr>
          <w:rFonts w:ascii="Times New Roman" w:eastAsia="黑体" w:hAnsi="Times New Roman"/>
          <w:sz w:val="30"/>
          <w:szCs w:val="30"/>
        </w:rPr>
        <w:t>四、</w:t>
      </w:r>
      <w:bookmarkEnd w:id="33"/>
      <w:bookmarkEnd w:id="34"/>
      <w:r>
        <w:rPr>
          <w:rFonts w:ascii="Times New Roman" w:eastAsia="黑体" w:hAnsi="Times New Roman"/>
          <w:sz w:val="30"/>
          <w:szCs w:val="30"/>
        </w:rPr>
        <w:t>投标报价须知</w:t>
      </w:r>
      <w:bookmarkEnd w:id="35"/>
    </w:p>
    <w:p w14:paraId="70041FFC" w14:textId="77777777" w:rsidR="004E1163" w:rsidRDefault="004E1163" w:rsidP="004E1163">
      <w:pPr>
        <w:adjustRightInd w:val="0"/>
        <w:snapToGrid w:val="0"/>
        <w:spacing w:line="300" w:lineRule="auto"/>
        <w:ind w:firstLineChars="200" w:firstLine="442"/>
        <w:outlineLvl w:val="2"/>
        <w:rPr>
          <w:rFonts w:ascii="Times New Roman" w:hAnsi="Times New Roman"/>
          <w:b/>
          <w:bCs/>
          <w:sz w:val="22"/>
        </w:rPr>
      </w:pPr>
      <w:bookmarkStart w:id="36" w:name="_Toc188457460"/>
      <w:r>
        <w:rPr>
          <w:rFonts w:ascii="Times New Roman" w:hAnsi="Times New Roman"/>
          <w:b/>
          <w:bCs/>
          <w:sz w:val="22"/>
        </w:rPr>
        <w:t xml:space="preserve">12 </w:t>
      </w:r>
      <w:r>
        <w:rPr>
          <w:rFonts w:ascii="Times New Roman" w:hAnsi="Times New Roman"/>
          <w:b/>
          <w:bCs/>
          <w:sz w:val="22"/>
        </w:rPr>
        <w:t>投标报价依据</w:t>
      </w:r>
      <w:bookmarkEnd w:id="36"/>
    </w:p>
    <w:p w14:paraId="694BFE4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366F430"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3FB29BB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420CCA3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7FB6A127"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1C515B11" w14:textId="77777777" w:rsidR="004E1163" w:rsidRDefault="004E1163" w:rsidP="004E1163">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Pr>
          <w:rFonts w:ascii="Times New Roman" w:hAnsi="Times New Roman"/>
          <w:b/>
          <w:color w:val="000000"/>
          <w:sz w:val="22"/>
        </w:rPr>
        <w:t>13</w:t>
      </w:r>
      <w:r>
        <w:rPr>
          <w:rFonts w:ascii="Times New Roman" w:hAnsi="Times New Roman"/>
          <w:b/>
          <w:color w:val="000000"/>
          <w:sz w:val="22"/>
        </w:rPr>
        <w:t>投标报价内容</w:t>
      </w:r>
      <w:bookmarkEnd w:id="37"/>
    </w:p>
    <w:p w14:paraId="781F656D"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67830706"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8B157E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6863A3F" w14:textId="77777777" w:rsidR="004E1163" w:rsidRDefault="004E1163" w:rsidP="004E1163">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lastRenderedPageBreak/>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67549FE"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6CA47D92"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7D72443E" w14:textId="77777777" w:rsidR="004E1163" w:rsidRDefault="004E1163" w:rsidP="004E1163">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23B1089E" w14:textId="77777777" w:rsidR="004E1163" w:rsidRDefault="004E1163" w:rsidP="004E1163">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E1163" w14:paraId="1B0FB639" w14:textId="77777777" w:rsidTr="000627EC">
        <w:trPr>
          <w:trHeight w:val="567"/>
          <w:tblHeader/>
          <w:jc w:val="center"/>
        </w:trPr>
        <w:tc>
          <w:tcPr>
            <w:tcW w:w="2021" w:type="dxa"/>
            <w:gridSpan w:val="2"/>
            <w:tcBorders>
              <w:bottom w:val="double" w:sz="4" w:space="0" w:color="auto"/>
            </w:tcBorders>
            <w:vAlign w:val="center"/>
          </w:tcPr>
          <w:p w14:paraId="59A4663F" w14:textId="77777777" w:rsidR="004E1163" w:rsidRDefault="004E1163" w:rsidP="000627E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12F3585B" w14:textId="77777777" w:rsidR="004E1163" w:rsidRDefault="004E1163" w:rsidP="000627E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1C9149E4" w14:textId="77777777" w:rsidR="004E1163" w:rsidRDefault="004E1163" w:rsidP="000627E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CCC7777" w14:textId="77777777" w:rsidR="004E1163" w:rsidRDefault="004E1163" w:rsidP="000627EC">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4E1163" w14:paraId="7DD2191E" w14:textId="77777777" w:rsidTr="000627EC">
        <w:trPr>
          <w:trHeight w:val="564"/>
          <w:jc w:val="center"/>
        </w:trPr>
        <w:tc>
          <w:tcPr>
            <w:tcW w:w="426" w:type="dxa"/>
            <w:tcBorders>
              <w:top w:val="double" w:sz="4" w:space="0" w:color="auto"/>
            </w:tcBorders>
            <w:vAlign w:val="center"/>
          </w:tcPr>
          <w:p w14:paraId="44CE5FB4"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3C3A62AB"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26E811A4" w14:textId="77777777" w:rsidR="004E1163" w:rsidRDefault="004E1163" w:rsidP="000627EC">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FF97A0D"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0CC046A"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r w:rsidR="004E1163" w14:paraId="54FC319C" w14:textId="77777777" w:rsidTr="000627EC">
        <w:trPr>
          <w:trHeight w:val="567"/>
          <w:jc w:val="center"/>
        </w:trPr>
        <w:tc>
          <w:tcPr>
            <w:tcW w:w="426" w:type="dxa"/>
            <w:vAlign w:val="center"/>
          </w:tcPr>
          <w:p w14:paraId="001A8019"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13B0FDA6"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07FF967C"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733CD856"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0443D9C"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r w:rsidR="004E1163" w14:paraId="6507D004" w14:textId="77777777" w:rsidTr="000627EC">
        <w:trPr>
          <w:trHeight w:val="567"/>
          <w:jc w:val="center"/>
        </w:trPr>
        <w:tc>
          <w:tcPr>
            <w:tcW w:w="426" w:type="dxa"/>
            <w:vAlign w:val="center"/>
          </w:tcPr>
          <w:p w14:paraId="6A080064"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5003F8EF"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4371C549"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7EAA60E6"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9546085"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r w:rsidR="004E1163" w14:paraId="49669687" w14:textId="77777777" w:rsidTr="000627EC">
        <w:trPr>
          <w:trHeight w:val="567"/>
          <w:jc w:val="center"/>
        </w:trPr>
        <w:tc>
          <w:tcPr>
            <w:tcW w:w="426" w:type="dxa"/>
            <w:vAlign w:val="center"/>
          </w:tcPr>
          <w:p w14:paraId="77C41366"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38292A1D"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1E417055" w14:textId="77777777" w:rsidR="004E1163" w:rsidRDefault="004E1163" w:rsidP="000627EC">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4F7F1F88"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AE97627" w14:textId="77777777" w:rsidR="004E1163" w:rsidRDefault="004E1163" w:rsidP="000627EC">
            <w:pPr>
              <w:jc w:val="center"/>
            </w:pPr>
          </w:p>
        </w:tc>
      </w:tr>
      <w:tr w:rsidR="004E1163" w14:paraId="68F005E0" w14:textId="77777777" w:rsidTr="000627EC">
        <w:trPr>
          <w:trHeight w:val="567"/>
          <w:jc w:val="center"/>
        </w:trPr>
        <w:tc>
          <w:tcPr>
            <w:tcW w:w="426" w:type="dxa"/>
            <w:vAlign w:val="center"/>
          </w:tcPr>
          <w:p w14:paraId="7FA98325"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251914EF"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4E44DD48"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42E9DF6F"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tcPr>
          <w:p w14:paraId="212D7BB8"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r w:rsidR="004E1163" w14:paraId="6F187F63" w14:textId="77777777" w:rsidTr="000627EC">
        <w:trPr>
          <w:trHeight w:val="567"/>
          <w:jc w:val="center"/>
        </w:trPr>
        <w:tc>
          <w:tcPr>
            <w:tcW w:w="426" w:type="dxa"/>
            <w:vAlign w:val="center"/>
          </w:tcPr>
          <w:p w14:paraId="5B1E5FE1"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37511E18"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3DFC5303"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14098132"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tcPr>
          <w:p w14:paraId="4BAE0C3E"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r w:rsidR="004E1163" w14:paraId="3935FFB8" w14:textId="77777777" w:rsidTr="000627EC">
        <w:trPr>
          <w:trHeight w:val="567"/>
          <w:jc w:val="center"/>
        </w:trPr>
        <w:tc>
          <w:tcPr>
            <w:tcW w:w="6699" w:type="dxa"/>
            <w:gridSpan w:val="3"/>
            <w:vAlign w:val="center"/>
          </w:tcPr>
          <w:p w14:paraId="19DBE324" w14:textId="77777777" w:rsidR="004E1163" w:rsidRDefault="004E1163" w:rsidP="000627EC">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23A59E64"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c>
          <w:tcPr>
            <w:tcW w:w="1542" w:type="dxa"/>
          </w:tcPr>
          <w:p w14:paraId="23BA32A7" w14:textId="77777777" w:rsidR="004E1163" w:rsidRDefault="004E1163" w:rsidP="000627EC">
            <w:pPr>
              <w:tabs>
                <w:tab w:val="left" w:pos="3060"/>
              </w:tabs>
              <w:adjustRightInd w:val="0"/>
              <w:snapToGrid w:val="0"/>
              <w:spacing w:line="300" w:lineRule="auto"/>
              <w:jc w:val="center"/>
              <w:rPr>
                <w:rFonts w:ascii="Times New Roman" w:hAnsi="Times New Roman"/>
                <w:bCs/>
                <w:sz w:val="22"/>
              </w:rPr>
            </w:pPr>
          </w:p>
        </w:tc>
      </w:tr>
    </w:tbl>
    <w:p w14:paraId="67A00185" w14:textId="77777777" w:rsidR="004E1163" w:rsidRDefault="004E1163" w:rsidP="004E1163">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006736B1" w14:textId="77777777" w:rsidR="004E1163" w:rsidRDefault="004E1163" w:rsidP="004E1163">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2"/>
      <w:r>
        <w:rPr>
          <w:rFonts w:ascii="Times New Roman" w:hAnsi="Times New Roman"/>
          <w:b/>
          <w:color w:val="000000"/>
          <w:sz w:val="22"/>
        </w:rPr>
        <w:t>14</w:t>
      </w:r>
      <w:r>
        <w:rPr>
          <w:rFonts w:ascii="Times New Roman" w:hAnsi="Times New Roman"/>
          <w:b/>
          <w:color w:val="000000"/>
          <w:sz w:val="22"/>
        </w:rPr>
        <w:t>投标报价控制性条款</w:t>
      </w:r>
      <w:bookmarkEnd w:id="38"/>
    </w:p>
    <w:p w14:paraId="12A9E2F2"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1A740BB3"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70F19332"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EA8C7E6"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2C09B3C6"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0B427818" w14:textId="77777777" w:rsidR="004E1163" w:rsidRDefault="004E1163" w:rsidP="004E116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1005D6EF" w14:textId="77777777" w:rsidR="004E1163" w:rsidRDefault="004E1163" w:rsidP="004E1163">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6604818"/>
      <w:bookmarkStart w:id="41" w:name="_Toc481849902"/>
      <w:r>
        <w:rPr>
          <w:rFonts w:ascii="Times New Roman" w:eastAsia="黑体" w:hAnsi="Times New Roman"/>
          <w:sz w:val="30"/>
          <w:szCs w:val="30"/>
        </w:rPr>
        <w:t>五、政府采购政策</w:t>
      </w:r>
      <w:bookmarkEnd w:id="39"/>
    </w:p>
    <w:p w14:paraId="4B135ABA" w14:textId="77777777" w:rsidR="004E1163" w:rsidRDefault="004E1163" w:rsidP="004E1163">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6604821"/>
      <w:bookmarkStart w:id="44" w:name="_Toc481849905"/>
      <w:bookmarkEnd w:id="40"/>
      <w:bookmarkEnd w:id="41"/>
      <w:r>
        <w:rPr>
          <w:rFonts w:ascii="Times New Roman" w:hAnsi="Times New Roman"/>
          <w:b/>
          <w:sz w:val="22"/>
        </w:rPr>
        <w:t>15</w:t>
      </w:r>
      <w:r>
        <w:rPr>
          <w:rFonts w:ascii="Times New Roman" w:eastAsiaTheme="minorEastAsia" w:hAnsiTheme="minorEastAsia"/>
          <w:b/>
          <w:sz w:val="22"/>
        </w:rPr>
        <w:t>促进中小企业发展</w:t>
      </w:r>
      <w:bookmarkEnd w:id="42"/>
    </w:p>
    <w:p w14:paraId="408C6B7C" w14:textId="77777777" w:rsidR="004E1163" w:rsidRDefault="004E1163" w:rsidP="004E1163">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w:t>
      </w:r>
      <w:r>
        <w:rPr>
          <w:rFonts w:ascii="Times New Roman" w:eastAsiaTheme="minorEastAsia" w:hAnsiTheme="minorEastAsia"/>
          <w:sz w:val="22"/>
        </w:rPr>
        <w:lastRenderedPageBreak/>
        <w:t>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66044CAF" w14:textId="77777777" w:rsidR="004E1163" w:rsidRDefault="004E1163" w:rsidP="004E1163">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4DFED135" w14:textId="77777777" w:rsidR="004E1163" w:rsidRDefault="004E1163" w:rsidP="004E1163">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43ACACDB" w14:textId="77777777" w:rsidR="004E1163" w:rsidRDefault="004E1163" w:rsidP="004E1163">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14:paraId="527015CA" w14:textId="77777777" w:rsidR="004E1163" w:rsidRDefault="004E1163" w:rsidP="004E1163">
      <w:pPr>
        <w:adjustRightInd w:val="0"/>
        <w:snapToGrid w:val="0"/>
        <w:spacing w:line="300" w:lineRule="auto"/>
        <w:ind w:firstLineChars="200" w:firstLine="442"/>
        <w:outlineLvl w:val="2"/>
        <w:rPr>
          <w:rFonts w:ascii="Times New Roman" w:hAnsi="Times New Roman"/>
          <w:b/>
          <w:sz w:val="22"/>
        </w:rPr>
      </w:pPr>
      <w:bookmarkStart w:id="45" w:name="_Toc188457465"/>
      <w:bookmarkEnd w:id="43"/>
      <w:bookmarkEnd w:id="4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14:paraId="3100C41F" w14:textId="77777777" w:rsidR="004E1163" w:rsidRDefault="004E1163" w:rsidP="004E116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57095A8" w14:textId="77777777" w:rsidR="004E1163" w:rsidRDefault="004E1163" w:rsidP="004E1163">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40F6E5B2" w14:textId="77777777" w:rsidR="00142F66" w:rsidRPr="004E1163" w:rsidRDefault="00142F66">
      <w:pPr>
        <w:rPr>
          <w:rFonts w:hint="eastAsia"/>
        </w:rPr>
      </w:pPr>
    </w:p>
    <w:sectPr w:rsidR="00142F66" w:rsidRPr="004E11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EA11" w14:textId="77777777" w:rsidR="00283E5B" w:rsidRDefault="00283E5B" w:rsidP="004E1163">
      <w:pPr>
        <w:rPr>
          <w:rFonts w:hint="eastAsia"/>
        </w:rPr>
      </w:pPr>
      <w:r>
        <w:separator/>
      </w:r>
    </w:p>
  </w:endnote>
  <w:endnote w:type="continuationSeparator" w:id="0">
    <w:p w14:paraId="0D8A5D9B" w14:textId="77777777" w:rsidR="00283E5B" w:rsidRDefault="00283E5B" w:rsidP="004E11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0699" w14:textId="77777777" w:rsidR="00283E5B" w:rsidRDefault="00283E5B" w:rsidP="004E1163">
      <w:pPr>
        <w:rPr>
          <w:rFonts w:hint="eastAsia"/>
        </w:rPr>
      </w:pPr>
      <w:r>
        <w:separator/>
      </w:r>
    </w:p>
  </w:footnote>
  <w:footnote w:type="continuationSeparator" w:id="0">
    <w:p w14:paraId="77A82B67" w14:textId="77777777" w:rsidR="00283E5B" w:rsidRDefault="00283E5B" w:rsidP="004E11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7CFF"/>
    <w:multiLevelType w:val="singleLevel"/>
    <w:tmpl w:val="BE357CFF"/>
    <w:lvl w:ilvl="0">
      <w:start w:val="2"/>
      <w:numFmt w:val="decimal"/>
      <w:suff w:val="nothing"/>
      <w:lvlText w:val="（%1）"/>
      <w:lvlJc w:val="left"/>
    </w:lvl>
  </w:abstractNum>
  <w:num w:numId="1" w16cid:durableId="8488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E8"/>
    <w:rsid w:val="00142F66"/>
    <w:rsid w:val="00283E5B"/>
    <w:rsid w:val="004E1163"/>
    <w:rsid w:val="005130F8"/>
    <w:rsid w:val="00D578E8"/>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6269C2-1B59-4BB1-96D3-4A4ECABC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163"/>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D57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8E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8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8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78E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8E8"/>
    <w:rPr>
      <w:rFonts w:cstheme="majorBidi"/>
      <w:color w:val="2F5496" w:themeColor="accent1" w:themeShade="BF"/>
      <w:sz w:val="28"/>
      <w:szCs w:val="28"/>
    </w:rPr>
  </w:style>
  <w:style w:type="character" w:customStyle="1" w:styleId="50">
    <w:name w:val="标题 5 字符"/>
    <w:basedOn w:val="a0"/>
    <w:link w:val="5"/>
    <w:uiPriority w:val="9"/>
    <w:semiHidden/>
    <w:rsid w:val="00D578E8"/>
    <w:rPr>
      <w:rFonts w:cstheme="majorBidi"/>
      <w:color w:val="2F5496" w:themeColor="accent1" w:themeShade="BF"/>
      <w:sz w:val="24"/>
    </w:rPr>
  </w:style>
  <w:style w:type="character" w:customStyle="1" w:styleId="60">
    <w:name w:val="标题 6 字符"/>
    <w:basedOn w:val="a0"/>
    <w:link w:val="6"/>
    <w:uiPriority w:val="9"/>
    <w:semiHidden/>
    <w:rsid w:val="00D578E8"/>
    <w:rPr>
      <w:rFonts w:cstheme="majorBidi"/>
      <w:b/>
      <w:bCs/>
      <w:color w:val="2F5496" w:themeColor="accent1" w:themeShade="BF"/>
    </w:rPr>
  </w:style>
  <w:style w:type="character" w:customStyle="1" w:styleId="70">
    <w:name w:val="标题 7 字符"/>
    <w:basedOn w:val="a0"/>
    <w:link w:val="7"/>
    <w:uiPriority w:val="9"/>
    <w:semiHidden/>
    <w:rsid w:val="00D578E8"/>
    <w:rPr>
      <w:rFonts w:cstheme="majorBidi"/>
      <w:b/>
      <w:bCs/>
      <w:color w:val="595959" w:themeColor="text1" w:themeTint="A6"/>
    </w:rPr>
  </w:style>
  <w:style w:type="character" w:customStyle="1" w:styleId="80">
    <w:name w:val="标题 8 字符"/>
    <w:basedOn w:val="a0"/>
    <w:link w:val="8"/>
    <w:uiPriority w:val="9"/>
    <w:semiHidden/>
    <w:rsid w:val="00D578E8"/>
    <w:rPr>
      <w:rFonts w:cstheme="majorBidi"/>
      <w:color w:val="595959" w:themeColor="text1" w:themeTint="A6"/>
    </w:rPr>
  </w:style>
  <w:style w:type="character" w:customStyle="1" w:styleId="90">
    <w:name w:val="标题 9 字符"/>
    <w:basedOn w:val="a0"/>
    <w:link w:val="9"/>
    <w:uiPriority w:val="9"/>
    <w:semiHidden/>
    <w:rsid w:val="00D578E8"/>
    <w:rPr>
      <w:rFonts w:eastAsiaTheme="majorEastAsia" w:cstheme="majorBidi"/>
      <w:color w:val="595959" w:themeColor="text1" w:themeTint="A6"/>
    </w:rPr>
  </w:style>
  <w:style w:type="paragraph" w:styleId="a3">
    <w:name w:val="Title"/>
    <w:basedOn w:val="a"/>
    <w:next w:val="a"/>
    <w:link w:val="a4"/>
    <w:uiPriority w:val="10"/>
    <w:qFormat/>
    <w:rsid w:val="00D578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8E8"/>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8E8"/>
    <w:pPr>
      <w:spacing w:before="160" w:after="160"/>
      <w:jc w:val="center"/>
    </w:pPr>
    <w:rPr>
      <w:i/>
      <w:iCs/>
      <w:color w:val="404040" w:themeColor="text1" w:themeTint="BF"/>
    </w:rPr>
  </w:style>
  <w:style w:type="character" w:customStyle="1" w:styleId="a8">
    <w:name w:val="引用 字符"/>
    <w:basedOn w:val="a0"/>
    <w:link w:val="a7"/>
    <w:uiPriority w:val="29"/>
    <w:rsid w:val="00D578E8"/>
    <w:rPr>
      <w:i/>
      <w:iCs/>
      <w:color w:val="404040" w:themeColor="text1" w:themeTint="BF"/>
    </w:rPr>
  </w:style>
  <w:style w:type="paragraph" w:styleId="a9">
    <w:name w:val="List Paragraph"/>
    <w:basedOn w:val="a"/>
    <w:uiPriority w:val="34"/>
    <w:qFormat/>
    <w:rsid w:val="00D578E8"/>
    <w:pPr>
      <w:ind w:left="720"/>
      <w:contextualSpacing/>
    </w:pPr>
  </w:style>
  <w:style w:type="character" w:styleId="aa">
    <w:name w:val="Intense Emphasis"/>
    <w:basedOn w:val="a0"/>
    <w:uiPriority w:val="21"/>
    <w:qFormat/>
    <w:rsid w:val="00D578E8"/>
    <w:rPr>
      <w:i/>
      <w:iCs/>
      <w:color w:val="2F5496" w:themeColor="accent1" w:themeShade="BF"/>
    </w:rPr>
  </w:style>
  <w:style w:type="paragraph" w:styleId="ab">
    <w:name w:val="Intense Quote"/>
    <w:basedOn w:val="a"/>
    <w:next w:val="a"/>
    <w:link w:val="ac"/>
    <w:uiPriority w:val="30"/>
    <w:qFormat/>
    <w:rsid w:val="00D57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8E8"/>
    <w:rPr>
      <w:i/>
      <w:iCs/>
      <w:color w:val="2F5496" w:themeColor="accent1" w:themeShade="BF"/>
    </w:rPr>
  </w:style>
  <w:style w:type="character" w:styleId="ad">
    <w:name w:val="Intense Reference"/>
    <w:basedOn w:val="a0"/>
    <w:uiPriority w:val="32"/>
    <w:qFormat/>
    <w:rsid w:val="00D578E8"/>
    <w:rPr>
      <w:b/>
      <w:bCs/>
      <w:smallCaps/>
      <w:color w:val="2F5496" w:themeColor="accent1" w:themeShade="BF"/>
      <w:spacing w:val="5"/>
    </w:rPr>
  </w:style>
  <w:style w:type="paragraph" w:styleId="ae">
    <w:name w:val="header"/>
    <w:basedOn w:val="a"/>
    <w:link w:val="af"/>
    <w:uiPriority w:val="99"/>
    <w:unhideWhenUsed/>
    <w:rsid w:val="004E1163"/>
    <w:pPr>
      <w:tabs>
        <w:tab w:val="center" w:pos="4153"/>
        <w:tab w:val="right" w:pos="8306"/>
      </w:tabs>
      <w:snapToGrid w:val="0"/>
      <w:jc w:val="center"/>
    </w:pPr>
    <w:rPr>
      <w:sz w:val="18"/>
      <w:szCs w:val="18"/>
    </w:rPr>
  </w:style>
  <w:style w:type="character" w:customStyle="1" w:styleId="af">
    <w:name w:val="页眉 字符"/>
    <w:basedOn w:val="a0"/>
    <w:link w:val="ae"/>
    <w:uiPriority w:val="99"/>
    <w:rsid w:val="004E1163"/>
    <w:rPr>
      <w:sz w:val="18"/>
      <w:szCs w:val="18"/>
    </w:rPr>
  </w:style>
  <w:style w:type="paragraph" w:styleId="af0">
    <w:name w:val="footer"/>
    <w:basedOn w:val="a"/>
    <w:link w:val="af1"/>
    <w:uiPriority w:val="99"/>
    <w:unhideWhenUsed/>
    <w:rsid w:val="004E1163"/>
    <w:pPr>
      <w:tabs>
        <w:tab w:val="center" w:pos="4153"/>
        <w:tab w:val="right" w:pos="8306"/>
      </w:tabs>
      <w:snapToGrid w:val="0"/>
    </w:pPr>
    <w:rPr>
      <w:sz w:val="18"/>
      <w:szCs w:val="18"/>
    </w:rPr>
  </w:style>
  <w:style w:type="character" w:customStyle="1" w:styleId="af1">
    <w:name w:val="页脚 字符"/>
    <w:basedOn w:val="a0"/>
    <w:link w:val="af0"/>
    <w:uiPriority w:val="99"/>
    <w:rsid w:val="004E1163"/>
    <w:rPr>
      <w:sz w:val="18"/>
      <w:szCs w:val="18"/>
    </w:rPr>
  </w:style>
  <w:style w:type="table" w:styleId="af2">
    <w:name w:val="Table Grid"/>
    <w:basedOn w:val="a1"/>
    <w:uiPriority w:val="59"/>
    <w:qFormat/>
    <w:rsid w:val="004E1163"/>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nhideWhenUsed/>
    <w:qFormat/>
    <w:rsid w:val="004E1163"/>
    <w:rPr>
      <w:sz w:val="21"/>
      <w:szCs w:val="21"/>
    </w:rPr>
  </w:style>
  <w:style w:type="table" w:customStyle="1" w:styleId="TableNormal">
    <w:name w:val="Table Normal"/>
    <w:uiPriority w:val="2"/>
    <w:semiHidden/>
    <w:unhideWhenUsed/>
    <w:qFormat/>
    <w:rsid w:val="004E1163"/>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4E1163"/>
    <w:pPr>
      <w:autoSpaceDE w:val="0"/>
      <w:autoSpaceDN w:val="0"/>
      <w:jc w:val="center"/>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BF2786CC-99A7-457D-9511-015B0E5B5396}">
      <dgm:prSet/>
      <dgm:spPr/>
      <dgm:t>
        <a:bodyPr/>
        <a:lstStyle/>
        <a:p>
          <a:endParaRPr lang="zh-CN" altLang="en-US"/>
        </a:p>
      </dgm:t>
    </dgm:pt>
    <dgm:pt modelId="{C237D8A3-F5CD-49CB-8DBB-214472977808}" type="sibTrans" cxnId="{BF2786CC-99A7-457D-9511-015B0E5B5396}">
      <dgm:prSet/>
      <dgm:spPr/>
      <dgm:t>
        <a:bodyPr/>
        <a:lstStyle/>
        <a:p>
          <a:endParaRPr lang="zh-CN" altLang="en-US"/>
        </a:p>
      </dgm:t>
    </dgm:pt>
    <dgm:pt modelId="{96A30CB4-E80D-432C-A6B6-3AEF08BAAF16}">
      <dgm:prSet phldrT="[文本]" phldr="0" custT="1"/>
      <dgm:spPr/>
      <dgm:t>
        <a:bodyPr vert="horz" wrap="square"/>
        <a:lstStyle/>
        <a:p>
          <a:pPr>
            <a:lnSpc>
              <a:spcPct val="100000"/>
            </a:lnSpc>
            <a:spcBef>
              <a:spcPct val="0"/>
            </a:spcBef>
            <a:spcAft>
              <a:spcPct val="35000"/>
            </a:spcAft>
          </a:pPr>
          <a:r>
            <a:rPr lang="zh-CN" altLang="en-US" sz="1100"/>
            <a:t>安保服务</a:t>
          </a:r>
          <a:endParaRPr sz="1200"/>
        </a:p>
      </dgm:t>
    </dgm:pt>
    <dgm:pt modelId="{04981417-8DB4-4740-94FB-748084AF7E97}" type="parTrans" cxnId="{41495832-DBF3-40EC-BC9A-E517E36E4E0C}">
      <dgm:prSet/>
      <dgm:spPr/>
      <dgm:t>
        <a:bodyPr/>
        <a:lstStyle/>
        <a:p>
          <a:endParaRPr lang="zh-CN" altLang="en-US"/>
        </a:p>
      </dgm:t>
    </dgm:pt>
    <dgm:pt modelId="{09F2593F-A2B3-46AF-8F97-93869F8E7F74}" type="sibTrans" cxnId="{41495832-DBF3-40EC-BC9A-E517E36E4E0C}">
      <dgm:prSet/>
      <dgm:spPr/>
      <dgm:t>
        <a:bodyPr/>
        <a:lstStyle/>
        <a:p>
          <a:endParaRPr lang="zh-CN" altLang="en-US"/>
        </a:p>
      </dgm:t>
    </dgm:pt>
    <dgm:pt modelId="{7E89D84D-EC5C-4951-A6BF-1D18614DFA44}">
      <dgm:prSet phldrT="[文本]" phldr="0" custT="1"/>
      <dgm:spPr/>
      <dgm:t>
        <a:bodyPr vert="horz" wrap="square"/>
        <a:lstStyle/>
        <a:p>
          <a:pPr>
            <a:lnSpc>
              <a:spcPct val="100000"/>
            </a:lnSpc>
            <a:spcBef>
              <a:spcPct val="0"/>
            </a:spcBef>
            <a:spcAft>
              <a:spcPct val="35000"/>
            </a:spcAft>
          </a:pPr>
          <a:r>
            <a:rPr lang="zh-CN" altLang="en-US" sz="1100"/>
            <a:t>会务服务</a:t>
          </a:r>
          <a:endParaRPr sz="1200"/>
        </a:p>
      </dgm:t>
    </dgm:pt>
    <dgm:pt modelId="{6310039C-D4FD-4323-BF34-CE5153A72C52}" type="parTrans" cxnId="{95E1C636-CD1F-463B-8B7E-05DF7B952A41}">
      <dgm:prSet/>
      <dgm:spPr/>
      <dgm:t>
        <a:bodyPr/>
        <a:lstStyle/>
        <a:p>
          <a:endParaRPr lang="zh-CN" altLang="en-US"/>
        </a:p>
      </dgm:t>
    </dgm:pt>
    <dgm:pt modelId="{945DE71C-7880-436B-B651-1382C27E16BD}" type="sibTrans" cxnId="{95E1C636-CD1F-463B-8B7E-05DF7B952A41}">
      <dgm:prSet/>
      <dgm:spPr/>
      <dgm:t>
        <a:bodyPr/>
        <a:lstStyle/>
        <a:p>
          <a:endParaRPr lang="zh-CN" altLang="en-US"/>
        </a:p>
      </dgm:t>
    </dgm:pt>
    <dgm:pt modelId="{02EDF03A-AD4F-4402-ABC8-B318E535134E}">
      <dgm:prSet phldrT="[文本]" phldr="0" custT="1"/>
      <dgm:spPr/>
      <dgm:t>
        <a:bodyPr vert="horz" wrap="square"/>
        <a:lstStyle/>
        <a:p>
          <a:pPr>
            <a:lnSpc>
              <a:spcPct val="100000"/>
            </a:lnSpc>
            <a:spcBef>
              <a:spcPct val="0"/>
            </a:spcBef>
            <a:spcAft>
              <a:spcPct val="35000"/>
            </a:spcAft>
          </a:pPr>
          <a:r>
            <a:rPr lang="zh-CN" altLang="en-US" sz="1100"/>
            <a:t>保洁服务</a:t>
          </a:r>
          <a:endParaRPr sz="1600"/>
        </a:p>
      </dgm:t>
    </dgm:pt>
    <dgm:pt modelId="{33F02A1B-D87B-4CE7-91F8-35072C9B64B2}" type="parTrans" cxnId="{C8FE5E3A-B903-4986-9AAC-1B313C3750B7}">
      <dgm:prSet/>
      <dgm:spPr/>
      <dgm:t>
        <a:bodyPr/>
        <a:lstStyle/>
        <a:p>
          <a:endParaRPr lang="zh-CN" altLang="en-US"/>
        </a:p>
      </dgm:t>
    </dgm:pt>
    <dgm:pt modelId="{C2E3DF50-5C02-4D2F-B20A-A64D968C92F1}" type="sibTrans" cxnId="{C8FE5E3A-B903-4986-9AAC-1B313C3750B7}">
      <dgm:prSet/>
      <dgm:spPr/>
      <dgm:t>
        <a:bodyPr/>
        <a:lstStyle/>
        <a:p>
          <a:endParaRPr lang="zh-CN" altLang="en-US"/>
        </a:p>
      </dgm:t>
    </dgm:pt>
    <dgm:pt modelId="{A37EF6B1-E0B4-4EBE-9E55-81B3AF36735A}">
      <dgm:prSet phldr="0" custT="1"/>
      <dgm:spPr/>
      <dgm:t>
        <a:bodyPr vert="horz" wrap="square"/>
        <a:lstStyle/>
        <a:p>
          <a:pPr>
            <a:lnSpc>
              <a:spcPct val="100000"/>
            </a:lnSpc>
            <a:spcBef>
              <a:spcPct val="0"/>
            </a:spcBef>
            <a:spcAft>
              <a:spcPct val="35000"/>
            </a:spcAft>
          </a:pPr>
          <a:r>
            <a:rPr lang="zh-CN" altLang="en-US" sz="1100"/>
            <a:t>维修服务</a:t>
          </a:r>
          <a:endParaRPr lang="zh-CN" altLang="en-US" sz="1200"/>
        </a:p>
      </dgm:t>
    </dgm:pt>
    <dgm:pt modelId="{FFB098FD-7DC5-4E80-91F2-FB6E36800A19}" type="parTrans" cxnId="{EB25AC22-4317-45B1-A312-006CF4959464}">
      <dgm:prSet/>
      <dgm:spPr/>
      <dgm:t>
        <a:bodyPr/>
        <a:lstStyle/>
        <a:p>
          <a:endParaRPr lang="zh-CN" altLang="en-US"/>
        </a:p>
      </dgm:t>
    </dgm:pt>
    <dgm:pt modelId="{3BAB5912-2F05-45AC-9CF0-107AEE86AA8B}" type="sibTrans" cxnId="{EB25AC22-4317-45B1-A312-006CF4959464}">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4"/>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4"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4"/>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4"/>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4">
        <dgm:presLayoutVars>
          <dgm:chPref val="3"/>
        </dgm:presLayoutVars>
      </dgm:prSet>
      <dgm:spPr/>
    </dgm:pt>
    <dgm:pt modelId="{1341414F-8FE7-4CE9-A9F2-1312552D637B}" type="pres">
      <dgm:prSet presAssocID="{7E89D84D-EC5C-4951-A6BF-1D18614DFA44}" presName="rootConnector" presStyleLbl="node2" presStyleIdx="1" presStyleCnt="4"/>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4"/>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4">
        <dgm:presLayoutVars>
          <dgm:chPref val="3"/>
        </dgm:presLayoutVars>
      </dgm:prSet>
      <dgm:spPr/>
    </dgm:pt>
    <dgm:pt modelId="{25114182-EEE6-4778-B582-27D3902D54F4}" type="pres">
      <dgm:prSet presAssocID="{02EDF03A-AD4F-4402-ABC8-B318E535134E}" presName="rootConnector" presStyleLbl="node2" presStyleIdx="2" presStyleCnt="4"/>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4"/>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4">
        <dgm:presLayoutVars>
          <dgm:chPref val="3"/>
        </dgm:presLayoutVars>
      </dgm:prSet>
      <dgm:spPr/>
    </dgm:pt>
    <dgm:pt modelId="{5B99E7A8-C60F-4B74-9A4B-C6F54BC7BE43}" type="pres">
      <dgm:prSet presAssocID="{A37EF6B1-E0B4-4EBE-9E55-81B3AF36735A}" presName="rootConnector" presStyleLbl="node2" presStyleIdx="3" presStyleCnt="4"/>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422E14-04ED-4F3E-8E80-0BB86984AC05}" type="pres">
      <dgm:prSet presAssocID="{B840A962-5012-4F94-AD9D-F5CDF0FDBD86}" presName="hierChild3" presStyleCnt="0"/>
      <dgm:spPr/>
    </dgm:pt>
  </dgm:ptLst>
  <dgm:cxnLst>
    <dgm:cxn modelId="{98EAF800-D249-4E7D-B4C0-BB7B1CADC01D}" type="presOf" srcId="{96A30CB4-E80D-432C-A6B6-3AEF08BAAF16}" destId="{D4FEFFC0-3B42-4B50-9A5B-36C0BD4DCA55}" srcOrd="1" destOrd="0" presId="urn:microsoft.com/office/officeart/2005/8/layout/orgChart1#1"/>
    <dgm:cxn modelId="{4C5DE10A-7070-4D5E-9F4F-C32B8D807823}" type="presOf" srcId="{7E89D84D-EC5C-4951-A6BF-1D18614DFA44}" destId="{CE4F89AA-C34D-434E-978C-49C6BD20845B}" srcOrd="0" destOrd="0" presId="urn:microsoft.com/office/officeart/2005/8/layout/orgChart1#1"/>
    <dgm:cxn modelId="{EB25AC22-4317-45B1-A312-006CF4959464}" srcId="{B840A962-5012-4F94-AD9D-F5CDF0FDBD86}" destId="{A37EF6B1-E0B4-4EBE-9E55-81B3AF36735A}" srcOrd="3" destOrd="0" parTransId="{FFB098FD-7DC5-4E80-91F2-FB6E36800A19}" sibTransId="{3BAB5912-2F05-45AC-9CF0-107AEE86AA8B}"/>
    <dgm:cxn modelId="{FB9B4E24-8397-463D-82A5-0D9397A1B684}" type="presOf" srcId="{FFB098FD-7DC5-4E80-91F2-FB6E36800A19}" destId="{7E7F2C38-39F1-40C0-8D15-AF033DD1F33F}" srcOrd="0" destOrd="0" presId="urn:microsoft.com/office/officeart/2005/8/layout/orgChart1#1"/>
    <dgm:cxn modelId="{F95F322B-D3E1-4BA3-9C27-8E59D3631F3F}" type="presOf" srcId="{7E89D84D-EC5C-4951-A6BF-1D18614DFA44}" destId="{1341414F-8FE7-4CE9-A9F2-1312552D637B}" srcOrd="2" destOrd="0" presId="urn:microsoft.com/office/officeart/2005/8/layout/orgChart1#1"/>
    <dgm:cxn modelId="{63D98B30-6F84-4651-8ADC-DAC95E31D433}" type="presOf" srcId="{33F02A1B-D87B-4CE7-91F8-35072C9B64B2}" destId="{B519E269-3574-4214-8277-0B3894E0A002}" srcOrd="0" destOrd="0" presId="urn:microsoft.com/office/officeart/2005/8/layout/orgChart1#1"/>
    <dgm:cxn modelId="{41495832-DBF3-40EC-BC9A-E517E36E4E0C}" srcId="{B840A962-5012-4F94-AD9D-F5CDF0FDBD86}" destId="{96A30CB4-E80D-432C-A6B6-3AEF08BAAF16}" srcOrd="0" destOrd="0" parTransId="{04981417-8DB4-4740-94FB-748084AF7E97}" sibTransId="{09F2593F-A2B3-46AF-8F97-93869F8E7F74}"/>
    <dgm:cxn modelId="{95E1C636-CD1F-463B-8B7E-05DF7B952A41}" srcId="{B840A962-5012-4F94-AD9D-F5CDF0FDBD86}" destId="{7E89D84D-EC5C-4951-A6BF-1D18614DFA44}" srcOrd="1" destOrd="0" parTransId="{6310039C-D4FD-4323-BF34-CE5153A72C52}" sibTransId="{945DE71C-7880-436B-B651-1382C27E16BD}"/>
    <dgm:cxn modelId="{C8FE5E3A-B903-4986-9AAC-1B313C3750B7}" srcId="{B840A962-5012-4F94-AD9D-F5CDF0FDBD86}" destId="{02EDF03A-AD4F-4402-ABC8-B318E535134E}" srcOrd="2" destOrd="0" parTransId="{33F02A1B-D87B-4CE7-91F8-35072C9B64B2}" sibTransId="{C2E3DF50-5C02-4D2F-B20A-A64D968C92F1}"/>
    <dgm:cxn modelId="{4BC53A68-2254-4496-8676-160CE6BD430E}" type="presOf" srcId="{B840A962-5012-4F94-AD9D-F5CDF0FDBD86}" destId="{D9439AC5-C575-435C-BED0-6DA595024AF8}" srcOrd="1" destOrd="0" presId="urn:microsoft.com/office/officeart/2005/8/layout/orgChart1#1"/>
    <dgm:cxn modelId="{40C8A768-62BA-46E0-A316-ED74FCD851C7}" type="presOf" srcId="{04981417-8DB4-4740-94FB-748084AF7E97}" destId="{CD851252-2375-4C6D-84C1-A51D08799276}" srcOrd="0" destOrd="0" presId="urn:microsoft.com/office/officeart/2005/8/layout/orgChart1#1"/>
    <dgm:cxn modelId="{8BDB6790-01DD-4B2A-8A76-029AED048C1B}" type="presOf" srcId="{96A30CB4-E80D-432C-A6B6-3AEF08BAAF16}" destId="{135DA06C-8FA4-4B7A-B221-EEB442A1FD5E}" srcOrd="2" destOrd="0" presId="urn:microsoft.com/office/officeart/2005/8/layout/orgChart1#1"/>
    <dgm:cxn modelId="{4CF40998-C0FD-445F-8DF6-ECCDDED9B936}" type="presOf" srcId="{7E89D84D-EC5C-4951-A6BF-1D18614DFA44}" destId="{72824BE7-6A15-416A-AA2D-7C51F752D546}" srcOrd="1" destOrd="0" presId="urn:microsoft.com/office/officeart/2005/8/layout/orgChart1#1"/>
    <dgm:cxn modelId="{B1D3809D-854E-4359-BDDD-E658020797D8}" type="presOf" srcId="{A37EF6B1-E0B4-4EBE-9E55-81B3AF36735A}" destId="{192B6A13-D56B-4D74-BDAE-4FB83215E948}" srcOrd="1" destOrd="0" presId="urn:microsoft.com/office/officeart/2005/8/layout/orgChart1#1"/>
    <dgm:cxn modelId="{4B86719E-18D1-46F2-939D-3FF2F615F6CE}" type="presOf" srcId="{A37EF6B1-E0B4-4EBE-9E55-81B3AF36735A}" destId="{5B99E7A8-C60F-4B74-9A4B-C6F54BC7BE43}" srcOrd="2" destOrd="0" presId="urn:microsoft.com/office/officeart/2005/8/layout/orgChart1#1"/>
    <dgm:cxn modelId="{9E72BCAC-6B08-4E90-B1E0-AD0ABFF904C0}" type="presOf" srcId="{B840A962-5012-4F94-AD9D-F5CDF0FDBD86}" destId="{F694EF6D-B952-47D2-BDB7-9F4BF1AC7446}" srcOrd="0" destOrd="0" presId="urn:microsoft.com/office/officeart/2005/8/layout/orgChart1#1"/>
    <dgm:cxn modelId="{2A74FCC5-76DA-45F8-BB21-D3C34B4C8660}" type="presOf" srcId="{02EDF03A-AD4F-4402-ABC8-B318E535134E}" destId="{25114182-EEE6-4778-B582-27D3902D54F4}" srcOrd="2" destOrd="0" presId="urn:microsoft.com/office/officeart/2005/8/layout/orgChart1#1"/>
    <dgm:cxn modelId="{BF2786CC-99A7-457D-9511-015B0E5B5396}" srcId="{17FEB0BA-DBB6-4FC3-9D25-0B9DA7D90FC9}" destId="{B840A962-5012-4F94-AD9D-F5CDF0FDBD86}" srcOrd="0" destOrd="0" parTransId="{962696B2-D4B3-402F-B8B0-0CD72685011D}" sibTransId="{C237D8A3-F5CD-49CB-8DBB-214472977808}"/>
    <dgm:cxn modelId="{DDD735D5-887B-4B02-81BB-166DE828742C}" type="presOf" srcId="{A37EF6B1-E0B4-4EBE-9E55-81B3AF36735A}" destId="{C3CC0FB9-A007-4061-9FDC-397F3EE3CD12}" srcOrd="0" destOrd="0" presId="urn:microsoft.com/office/officeart/2005/8/layout/orgChart1#1"/>
    <dgm:cxn modelId="{41F89AD9-3B17-4D03-AD4A-B33341832F21}" type="presOf" srcId="{02EDF03A-AD4F-4402-ABC8-B318E535134E}" destId="{0EEBA481-F51E-47B4-997E-D2678546A681}" srcOrd="0" destOrd="0" presId="urn:microsoft.com/office/officeart/2005/8/layout/orgChart1#1"/>
    <dgm:cxn modelId="{0EE1B2DB-5761-46E8-B206-572233FCA021}" type="presOf" srcId="{02EDF03A-AD4F-4402-ABC8-B318E535134E}" destId="{CCB52A0C-7724-45BE-B107-09D123208F4E}" srcOrd="1" destOrd="0" presId="urn:microsoft.com/office/officeart/2005/8/layout/orgChart1#1"/>
    <dgm:cxn modelId="{2D2791E8-D8C0-4E1B-9B47-FC5CA6A40EEA}" type="presOf" srcId="{17FEB0BA-DBB6-4FC3-9D25-0B9DA7D90FC9}" destId="{B7E9DE68-E2C9-49BF-8D37-4A2E6E337669}" srcOrd="0" destOrd="0" presId="urn:microsoft.com/office/officeart/2005/8/layout/orgChart1#1"/>
    <dgm:cxn modelId="{C57FA7F3-3D1A-4CCE-9D17-E061BC8A8543}" type="presOf" srcId="{B840A962-5012-4F94-AD9D-F5CDF0FDBD86}" destId="{0B2DFC5E-4548-429C-9263-AC4CE1901280}" srcOrd="2" destOrd="0" presId="urn:microsoft.com/office/officeart/2005/8/layout/orgChart1#1"/>
    <dgm:cxn modelId="{139CFCF6-0906-411E-B076-E67B60BFE3E7}" type="presOf" srcId="{96A30CB4-E80D-432C-A6B6-3AEF08BAAF16}" destId="{D0A7EC1A-F28F-4E70-9AEC-8B21D307751A}" srcOrd="0" destOrd="0" presId="urn:microsoft.com/office/officeart/2005/8/layout/orgChart1#1"/>
    <dgm:cxn modelId="{ADE8FDFC-440C-40C6-9358-61B61245EDEE}" type="presOf" srcId="{6310039C-D4FD-4323-BF34-CE5153A72C52}" destId="{B20BB92E-EBF5-4EA9-8D97-DEEB8E595CE9}" srcOrd="0" destOrd="0" presId="urn:microsoft.com/office/officeart/2005/8/layout/orgChart1#1"/>
    <dgm:cxn modelId="{0D5F3570-0B38-46F0-84D3-6D5AB778B4BA}" type="presParOf" srcId="{B7E9DE68-E2C9-49BF-8D37-4A2E6E337669}" destId="{C137C003-08E0-4EE0-8C2A-5B9740C6E895}" srcOrd="0" destOrd="0" presId="urn:microsoft.com/office/officeart/2005/8/layout/orgChart1#1"/>
    <dgm:cxn modelId="{16DFFE99-ED8C-43AC-9879-7556E61141A0}" type="presParOf" srcId="{C137C003-08E0-4EE0-8C2A-5B9740C6E895}" destId="{F694EF6D-B952-47D2-BDB7-9F4BF1AC7446}" srcOrd="0" destOrd="0" presId="urn:microsoft.com/office/officeart/2005/8/layout/orgChart1#1"/>
    <dgm:cxn modelId="{60C70B5D-8853-4279-9D66-43B1379BE66C}" type="presParOf" srcId="{F694EF6D-B952-47D2-BDB7-9F4BF1AC7446}" destId="{D9439AC5-C575-435C-BED0-6DA595024AF8}" srcOrd="0" destOrd="0" presId="urn:microsoft.com/office/officeart/2005/8/layout/orgChart1#1"/>
    <dgm:cxn modelId="{CE10D1B3-799A-459A-A8D0-D8AF413EDD8E}" type="presParOf" srcId="{F694EF6D-B952-47D2-BDB7-9F4BF1AC7446}" destId="{0B2DFC5E-4548-429C-9263-AC4CE1901280}" srcOrd="1" destOrd="0" presId="urn:microsoft.com/office/officeart/2005/8/layout/orgChart1#1"/>
    <dgm:cxn modelId="{C1BF56A2-ACED-4071-9143-479DCBE4BC50}" type="presParOf" srcId="{C137C003-08E0-4EE0-8C2A-5B9740C6E895}" destId="{F1315D0B-18C1-4815-B3B1-CCB69B5B02E4}" srcOrd="1" destOrd="0" presId="urn:microsoft.com/office/officeart/2005/8/layout/orgChart1#1"/>
    <dgm:cxn modelId="{5B033165-2684-41EC-A9DC-7D3C5B2120ED}" type="presParOf" srcId="{F1315D0B-18C1-4815-B3B1-CCB69B5B02E4}" destId="{CD851252-2375-4C6D-84C1-A51D08799276}" srcOrd="0" destOrd="0" presId="urn:microsoft.com/office/officeart/2005/8/layout/orgChart1#1"/>
    <dgm:cxn modelId="{FF22088F-C4EC-409B-82EF-86DE5BE0072E}" type="presParOf" srcId="{F1315D0B-18C1-4815-B3B1-CCB69B5B02E4}" destId="{2455181E-9838-4BA1-B153-DA8368632D14}" srcOrd="1" destOrd="0" presId="urn:microsoft.com/office/officeart/2005/8/layout/orgChart1#1"/>
    <dgm:cxn modelId="{44BF5BA7-E134-4324-B1E2-C48355E91C2F}" type="presParOf" srcId="{2455181E-9838-4BA1-B153-DA8368632D14}" destId="{D0A7EC1A-F28F-4E70-9AEC-8B21D307751A}" srcOrd="0" destOrd="0" presId="urn:microsoft.com/office/officeart/2005/8/layout/orgChart1#1"/>
    <dgm:cxn modelId="{029CAA0E-BE8F-4A9A-94C1-BFADCE9F347D}" type="presParOf" srcId="{D0A7EC1A-F28F-4E70-9AEC-8B21D307751A}" destId="{D4FEFFC0-3B42-4B50-9A5B-36C0BD4DCA55}" srcOrd="0" destOrd="0" presId="urn:microsoft.com/office/officeart/2005/8/layout/orgChart1#1"/>
    <dgm:cxn modelId="{30B1927A-7536-42BC-9358-571947EA6180}" type="presParOf" srcId="{D0A7EC1A-F28F-4E70-9AEC-8B21D307751A}" destId="{135DA06C-8FA4-4B7A-B221-EEB442A1FD5E}" srcOrd="1" destOrd="0" presId="urn:microsoft.com/office/officeart/2005/8/layout/orgChart1#1"/>
    <dgm:cxn modelId="{101FDB76-7CF0-431D-9330-1DBE9106784A}" type="presParOf" srcId="{2455181E-9838-4BA1-B153-DA8368632D14}" destId="{2D4C7D98-4824-42BD-8818-806C665095C6}" srcOrd="1" destOrd="0" presId="urn:microsoft.com/office/officeart/2005/8/layout/orgChart1#1"/>
    <dgm:cxn modelId="{46D8BD6A-3C98-40AD-9F42-F7E49B6B9206}" type="presParOf" srcId="{2455181E-9838-4BA1-B153-DA8368632D14}" destId="{3C27C3EC-B3C4-4BAA-BF3E-8816EC093319}" srcOrd="2" destOrd="0" presId="urn:microsoft.com/office/officeart/2005/8/layout/orgChart1#1"/>
    <dgm:cxn modelId="{690EE842-B95E-441B-AEE6-D17A59BD9DC6}" type="presParOf" srcId="{F1315D0B-18C1-4815-B3B1-CCB69B5B02E4}" destId="{B20BB92E-EBF5-4EA9-8D97-DEEB8E595CE9}" srcOrd="2" destOrd="0" presId="urn:microsoft.com/office/officeart/2005/8/layout/orgChart1#1"/>
    <dgm:cxn modelId="{156519BC-62B5-4093-AAA7-FAC10E4790BF}" type="presParOf" srcId="{F1315D0B-18C1-4815-B3B1-CCB69B5B02E4}" destId="{C834B0E1-96AE-4AA7-B8CE-57DF0C96C908}" srcOrd="3" destOrd="0" presId="urn:microsoft.com/office/officeart/2005/8/layout/orgChart1#1"/>
    <dgm:cxn modelId="{D6568282-6D6D-4378-8207-4C056975B609}" type="presParOf" srcId="{C834B0E1-96AE-4AA7-B8CE-57DF0C96C908}" destId="{CE4F89AA-C34D-434E-978C-49C6BD20845B}" srcOrd="0" destOrd="0" presId="urn:microsoft.com/office/officeart/2005/8/layout/orgChart1#1"/>
    <dgm:cxn modelId="{0794C2A8-8594-4C31-B267-5611F6FDD89E}" type="presParOf" srcId="{CE4F89AA-C34D-434E-978C-49C6BD20845B}" destId="{72824BE7-6A15-416A-AA2D-7C51F752D546}" srcOrd="0" destOrd="0" presId="urn:microsoft.com/office/officeart/2005/8/layout/orgChart1#1"/>
    <dgm:cxn modelId="{8C7EE340-D364-46D5-B0C4-D2D6A024D7A7}" type="presParOf" srcId="{CE4F89AA-C34D-434E-978C-49C6BD20845B}" destId="{1341414F-8FE7-4CE9-A9F2-1312552D637B}" srcOrd="1" destOrd="0" presId="urn:microsoft.com/office/officeart/2005/8/layout/orgChart1#1"/>
    <dgm:cxn modelId="{22889A88-689D-44FF-94C5-AF9568D4F3EA}" type="presParOf" srcId="{C834B0E1-96AE-4AA7-B8CE-57DF0C96C908}" destId="{C75743EC-1561-4D95-A407-4DA0F35AB557}" srcOrd="1" destOrd="0" presId="urn:microsoft.com/office/officeart/2005/8/layout/orgChart1#1"/>
    <dgm:cxn modelId="{A7839DD2-6C15-47F6-A646-93AE5AB053EC}" type="presParOf" srcId="{C834B0E1-96AE-4AA7-B8CE-57DF0C96C908}" destId="{8C7793B2-8DD0-43B8-BEEB-56569A22EDC5}" srcOrd="2" destOrd="0" presId="urn:microsoft.com/office/officeart/2005/8/layout/orgChart1#1"/>
    <dgm:cxn modelId="{3F87EABA-6130-42D6-BB84-D44AA431A8B5}" type="presParOf" srcId="{F1315D0B-18C1-4815-B3B1-CCB69B5B02E4}" destId="{B519E269-3574-4214-8277-0B3894E0A002}" srcOrd="4" destOrd="0" presId="urn:microsoft.com/office/officeart/2005/8/layout/orgChart1#1"/>
    <dgm:cxn modelId="{642F8A06-B078-40E4-9093-75C1AB62D0A0}" type="presParOf" srcId="{F1315D0B-18C1-4815-B3B1-CCB69B5B02E4}" destId="{622CAC43-F0EB-41C1-B209-D0A3E1472057}" srcOrd="5" destOrd="0" presId="urn:microsoft.com/office/officeart/2005/8/layout/orgChart1#1"/>
    <dgm:cxn modelId="{FCCD3FEF-D7C6-4062-8B8D-8210A26603CF}" type="presParOf" srcId="{622CAC43-F0EB-41C1-B209-D0A3E1472057}" destId="{0EEBA481-F51E-47B4-997E-D2678546A681}" srcOrd="0" destOrd="0" presId="urn:microsoft.com/office/officeart/2005/8/layout/orgChart1#1"/>
    <dgm:cxn modelId="{F1F2097F-EA83-40C9-BC39-D230B7DBC4CD}" type="presParOf" srcId="{0EEBA481-F51E-47B4-997E-D2678546A681}" destId="{CCB52A0C-7724-45BE-B107-09D123208F4E}" srcOrd="0" destOrd="0" presId="urn:microsoft.com/office/officeart/2005/8/layout/orgChart1#1"/>
    <dgm:cxn modelId="{505F26C4-2F59-40A2-9AA3-5A009EFBD68D}" type="presParOf" srcId="{0EEBA481-F51E-47B4-997E-D2678546A681}" destId="{25114182-EEE6-4778-B582-27D3902D54F4}" srcOrd="1" destOrd="0" presId="urn:microsoft.com/office/officeart/2005/8/layout/orgChart1#1"/>
    <dgm:cxn modelId="{AF97CAE7-262E-44AD-9110-364EAC3AE0B6}" type="presParOf" srcId="{622CAC43-F0EB-41C1-B209-D0A3E1472057}" destId="{9FD3D13E-66D8-44A9-AFFE-BF3D31BD570D}" srcOrd="1" destOrd="0" presId="urn:microsoft.com/office/officeart/2005/8/layout/orgChart1#1"/>
    <dgm:cxn modelId="{D1B5249E-529A-4164-AABB-2FB084AE1499}" type="presParOf" srcId="{622CAC43-F0EB-41C1-B209-D0A3E1472057}" destId="{C0CBE9D9-1B09-4821-9574-3A7A7DD82779}" srcOrd="2" destOrd="0" presId="urn:microsoft.com/office/officeart/2005/8/layout/orgChart1#1"/>
    <dgm:cxn modelId="{C3CA8B70-3161-4CE9-B9A7-FCBE9294344E}" type="presParOf" srcId="{F1315D0B-18C1-4815-B3B1-CCB69B5B02E4}" destId="{7E7F2C38-39F1-40C0-8D15-AF033DD1F33F}" srcOrd="6" destOrd="0" presId="urn:microsoft.com/office/officeart/2005/8/layout/orgChart1#1"/>
    <dgm:cxn modelId="{9D89BD70-6F7F-4C71-8672-CDD3FCF87196}" type="presParOf" srcId="{F1315D0B-18C1-4815-B3B1-CCB69B5B02E4}" destId="{DBEA86B2-6E3B-44B1-BC30-07070C170EBA}" srcOrd="7" destOrd="0" presId="urn:microsoft.com/office/officeart/2005/8/layout/orgChart1#1"/>
    <dgm:cxn modelId="{B1AF795F-F4FC-4B50-B5F6-3C0A89CCE21F}" type="presParOf" srcId="{DBEA86B2-6E3B-44B1-BC30-07070C170EBA}" destId="{C3CC0FB9-A007-4061-9FDC-397F3EE3CD12}" srcOrd="0" destOrd="0" presId="urn:microsoft.com/office/officeart/2005/8/layout/orgChart1#1"/>
    <dgm:cxn modelId="{7975D799-0397-45EA-9E69-959EB7197B3F}" type="presParOf" srcId="{C3CC0FB9-A007-4061-9FDC-397F3EE3CD12}" destId="{192B6A13-D56B-4D74-BDAE-4FB83215E948}" srcOrd="0" destOrd="0" presId="urn:microsoft.com/office/officeart/2005/8/layout/orgChart1#1"/>
    <dgm:cxn modelId="{9A8F3548-1E1F-412F-B900-694B52B67F54}" type="presParOf" srcId="{C3CC0FB9-A007-4061-9FDC-397F3EE3CD12}" destId="{5B99E7A8-C60F-4B74-9A4B-C6F54BC7BE43}" srcOrd="1" destOrd="0" presId="urn:microsoft.com/office/officeart/2005/8/layout/orgChart1#1"/>
    <dgm:cxn modelId="{E032DD2D-88FF-494E-93F2-E0BC0BD255EA}" type="presParOf" srcId="{DBEA86B2-6E3B-44B1-BC30-07070C170EBA}" destId="{90F2BF4C-97B2-4213-98B6-F37DF1BB6231}" srcOrd="1" destOrd="0" presId="urn:microsoft.com/office/officeart/2005/8/layout/orgChart1#1"/>
    <dgm:cxn modelId="{BD334D48-1818-4BAF-88F1-AFED3E5F50F2}" type="presParOf" srcId="{DBEA86B2-6E3B-44B1-BC30-07070C170EBA}" destId="{0908827D-0A1C-4392-80BE-F995A0F8CDFC}" srcOrd="2" destOrd="0" presId="urn:microsoft.com/office/officeart/2005/8/layout/orgChart1#1"/>
    <dgm:cxn modelId="{49E8F7C2-7F71-4DA6-85E4-A61912EF88F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C38-39F1-40C0-8D15-AF033DD1F33F}">
      <dsp:nvSpPr>
        <dsp:cNvPr id="0" name=""/>
        <dsp:cNvSpPr/>
      </dsp:nvSpPr>
      <dsp:spPr>
        <a:xfrm>
          <a:off x="2785110" y="388102"/>
          <a:ext cx="1408444" cy="162960"/>
        </a:xfrm>
        <a:custGeom>
          <a:avLst/>
          <a:gdLst/>
          <a:ahLst/>
          <a:cxnLst/>
          <a:rect l="0" t="0" r="0" b="0"/>
          <a:pathLst>
            <a:path>
              <a:moveTo>
                <a:pt x="0" y="0"/>
              </a:moveTo>
              <a:lnTo>
                <a:pt x="0" y="81480"/>
              </a:lnTo>
              <a:lnTo>
                <a:pt x="1408444" y="81480"/>
              </a:lnTo>
              <a:lnTo>
                <a:pt x="1408444"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785110" y="388102"/>
          <a:ext cx="469481" cy="162960"/>
        </a:xfrm>
        <a:custGeom>
          <a:avLst/>
          <a:gdLst/>
          <a:ahLst/>
          <a:cxnLst/>
          <a:rect l="0" t="0" r="0" b="0"/>
          <a:pathLst>
            <a:path>
              <a:moveTo>
                <a:pt x="0" y="0"/>
              </a:moveTo>
              <a:lnTo>
                <a:pt x="0" y="81480"/>
              </a:lnTo>
              <a:lnTo>
                <a:pt x="469481" y="81480"/>
              </a:lnTo>
              <a:lnTo>
                <a:pt x="469481"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2315628" y="388102"/>
          <a:ext cx="469481" cy="162960"/>
        </a:xfrm>
        <a:custGeom>
          <a:avLst/>
          <a:gdLst/>
          <a:ahLst/>
          <a:cxnLst/>
          <a:rect l="0" t="0" r="0" b="0"/>
          <a:pathLst>
            <a:path>
              <a:moveTo>
                <a:pt x="469481" y="0"/>
              </a:moveTo>
              <a:lnTo>
                <a:pt x="469481" y="81480"/>
              </a:lnTo>
              <a:lnTo>
                <a:pt x="0" y="81480"/>
              </a:lnTo>
              <a:lnTo>
                <a:pt x="0"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1374810" y="388102"/>
          <a:ext cx="1410299" cy="163061"/>
        </a:xfrm>
        <a:custGeom>
          <a:avLst/>
          <a:gdLst/>
          <a:ahLst/>
          <a:cxnLst/>
          <a:rect l="0" t="0" r="0" b="0"/>
          <a:pathLst>
            <a:path>
              <a:moveTo>
                <a:pt x="1410299" y="0"/>
              </a:moveTo>
              <a:lnTo>
                <a:pt x="1410299" y="81581"/>
              </a:lnTo>
              <a:lnTo>
                <a:pt x="0" y="81581"/>
              </a:lnTo>
              <a:lnTo>
                <a:pt x="0" y="163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397108" y="100"/>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管理人员</a:t>
          </a:r>
        </a:p>
      </dsp:txBody>
      <dsp:txXfrm>
        <a:off x="2397108" y="100"/>
        <a:ext cx="776002" cy="388001"/>
      </dsp:txXfrm>
    </dsp:sp>
    <dsp:sp modelId="{D4FEFFC0-3B42-4B50-9A5B-36C0BD4DCA55}">
      <dsp:nvSpPr>
        <dsp:cNvPr id="0" name=""/>
        <dsp:cNvSpPr/>
      </dsp:nvSpPr>
      <dsp:spPr>
        <a:xfrm>
          <a:off x="986809" y="551163"/>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安保服务</a:t>
          </a:r>
          <a:endParaRPr sz="1200" kern="1200"/>
        </a:p>
      </dsp:txBody>
      <dsp:txXfrm>
        <a:off x="986809" y="551163"/>
        <a:ext cx="776002" cy="388001"/>
      </dsp:txXfrm>
    </dsp:sp>
    <dsp:sp modelId="{72824BE7-6A15-416A-AA2D-7C51F752D546}">
      <dsp:nvSpPr>
        <dsp:cNvPr id="0" name=""/>
        <dsp:cNvSpPr/>
      </dsp:nvSpPr>
      <dsp:spPr>
        <a:xfrm>
          <a:off x="1927627"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会务服务</a:t>
          </a:r>
          <a:endParaRPr sz="1200" kern="1200"/>
        </a:p>
      </dsp:txBody>
      <dsp:txXfrm>
        <a:off x="1927627" y="551062"/>
        <a:ext cx="776002" cy="388001"/>
      </dsp:txXfrm>
    </dsp:sp>
    <dsp:sp modelId="{CCB52A0C-7724-45BE-B107-09D123208F4E}">
      <dsp:nvSpPr>
        <dsp:cNvPr id="0" name=""/>
        <dsp:cNvSpPr/>
      </dsp:nvSpPr>
      <dsp:spPr>
        <a:xfrm>
          <a:off x="2866590"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保洁服务</a:t>
          </a:r>
          <a:endParaRPr sz="1600" kern="1200"/>
        </a:p>
      </dsp:txBody>
      <dsp:txXfrm>
        <a:off x="2866590" y="551062"/>
        <a:ext cx="776002" cy="388001"/>
      </dsp:txXfrm>
    </dsp:sp>
    <dsp:sp modelId="{192B6A13-D56B-4D74-BDAE-4FB83215E948}">
      <dsp:nvSpPr>
        <dsp:cNvPr id="0" name=""/>
        <dsp:cNvSpPr/>
      </dsp:nvSpPr>
      <dsp:spPr>
        <a:xfrm>
          <a:off x="3805553"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维修服务</a:t>
          </a:r>
          <a:endParaRPr lang="zh-CN" altLang="en-US" sz="1200" kern="1200"/>
        </a:p>
      </dsp:txBody>
      <dsp:txXfrm>
        <a:off x="3805553" y="551062"/>
        <a:ext cx="776002" cy="388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6100</Words>
  <Characters>6283</Characters>
  <Application>Microsoft Office Word</Application>
  <DocSecurity>0</DocSecurity>
  <Lines>261</Lines>
  <Paragraphs>287</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2025-10-20T02:56:00Z</dcterms:created>
  <dcterms:modified xsi:type="dcterms:W3CDTF">2025-10-20T02:57:00Z</dcterms:modified>
</cp:coreProperties>
</file>