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038B" w14:textId="77777777" w:rsidR="0011522F" w:rsidRPr="0011522F" w:rsidRDefault="0011522F" w:rsidP="0011522F">
      <w:pPr>
        <w:numPr>
          <w:ilvl w:val="0"/>
          <w:numId w:val="1"/>
        </w:numPr>
        <w:adjustRightInd w:val="0"/>
        <w:snapToGrid w:val="0"/>
        <w:spacing w:line="300" w:lineRule="auto"/>
        <w:ind w:left="0" w:firstLine="0"/>
        <w:jc w:val="center"/>
        <w:outlineLvl w:val="1"/>
        <w:rPr>
          <w:rFonts w:ascii="黑体" w:eastAsia="黑体" w:hAnsi="黑体" w:cs="Times New Roman"/>
          <w:color w:val="000000"/>
          <w:sz w:val="30"/>
          <w:szCs w:val="30"/>
        </w:rPr>
      </w:pPr>
      <w:bookmarkStart w:id="0" w:name="_Toc211954543"/>
      <w:bookmarkStart w:id="1" w:name="_Hlk212019721"/>
      <w:r w:rsidRPr="0011522F">
        <w:rPr>
          <w:rFonts w:ascii="黑体" w:eastAsia="黑体" w:hAnsi="黑体" w:cs="Times New Roman"/>
          <w:color w:val="000000"/>
          <w:sz w:val="30"/>
          <w:szCs w:val="30"/>
        </w:rPr>
        <w:t>说明</w:t>
      </w:r>
      <w:bookmarkEnd w:id="0"/>
    </w:p>
    <w:p w14:paraId="2A6BCA22"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2" w:name="_Toc211954544"/>
      <w:r w:rsidRPr="0011522F">
        <w:rPr>
          <w:rFonts w:ascii="宋体" w:eastAsia="宋体" w:hAnsi="宋体" w:cs="Times New Roman"/>
          <w:b/>
          <w:sz w:val="22"/>
        </w:rPr>
        <w:t>1 总则</w:t>
      </w:r>
      <w:bookmarkEnd w:id="2"/>
    </w:p>
    <w:p w14:paraId="04363DA4"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color w:val="000000"/>
          <w:sz w:val="22"/>
        </w:rPr>
        <w:t>1.1 投标人应具备国家或行业管理部门规定的，在本市实施本项目所需的资格（资质）和相关手续（如果有），由此引起的所有有关事宜及费用由投标人自行负责。</w:t>
      </w:r>
    </w:p>
    <w:p w14:paraId="2FE77467"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color w:val="000000"/>
          <w:sz w:val="22"/>
        </w:rPr>
        <w:t>1.2 投标人提供的服务应当符合招标文件的要求，并且其质量完全符合国家标准、行业标准或地方标准。</w:t>
      </w:r>
    </w:p>
    <w:p w14:paraId="5D695341"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color w:val="000000"/>
          <w:sz w:val="22"/>
        </w:rPr>
        <w:t>1.3 投标人在投标前应认真了解项目的实施背景、应提供的服务内容和质量、项目考核管理要求等，一旦中标，应按照招标文件和合同规定的要求提供相关服务。</w:t>
      </w:r>
    </w:p>
    <w:p w14:paraId="2CABDB87" w14:textId="77777777" w:rsidR="0011522F" w:rsidRPr="0011522F" w:rsidRDefault="0011522F" w:rsidP="0011522F">
      <w:pPr>
        <w:adjustRightInd w:val="0"/>
        <w:snapToGrid w:val="0"/>
        <w:spacing w:line="300" w:lineRule="auto"/>
        <w:ind w:firstLineChars="200" w:firstLine="440"/>
        <w:rPr>
          <w:rFonts w:ascii="宋体" w:eastAsia="宋体" w:hAnsi="宋体"/>
          <w:sz w:val="22"/>
        </w:rPr>
      </w:pPr>
      <w:r w:rsidRPr="0011522F">
        <w:rPr>
          <w:rFonts w:ascii="宋体" w:eastAsia="宋体" w:hAnsi="宋体" w:cs="Times New Roman"/>
          <w:color w:val="000000"/>
          <w:sz w:val="22"/>
        </w:rPr>
        <w:t>1.4</w:t>
      </w:r>
      <w:r w:rsidRPr="0011522F">
        <w:rPr>
          <w:rFonts w:ascii="宋体" w:eastAsia="宋体" w:hAnsi="宋体" w:hint="eastAsia"/>
          <w:sz w:val="22"/>
        </w:rPr>
        <w:t>投标人认为招标文件（包括招标补充文件）存在排他性或歧视性条款，自收到招标文件之日或者招标文件公告期限届满</w:t>
      </w:r>
      <w:r w:rsidRPr="0011522F">
        <w:rPr>
          <w:rFonts w:ascii="宋体" w:eastAsia="宋体" w:hAnsi="宋体" w:cs="Times New Roman" w:hint="eastAsia"/>
          <w:color w:val="000000"/>
          <w:sz w:val="22"/>
        </w:rPr>
        <w:t>之日起</w:t>
      </w:r>
      <w:r w:rsidRPr="0011522F">
        <w:rPr>
          <w:rFonts w:ascii="宋体" w:eastAsia="宋体" w:hAnsi="宋体" w:hint="eastAsia"/>
          <w:sz w:val="22"/>
        </w:rPr>
        <w:t>七个工作日内</w:t>
      </w:r>
      <w:r w:rsidRPr="0011522F">
        <w:rPr>
          <w:rFonts w:ascii="宋体" w:eastAsia="宋体" w:hAnsi="宋体" w:cs="Times New Roman" w:hint="eastAsia"/>
          <w:color w:val="000000"/>
          <w:sz w:val="22"/>
        </w:rPr>
        <w:t>，以书面形式</w:t>
      </w:r>
      <w:r w:rsidRPr="0011522F">
        <w:rPr>
          <w:rFonts w:ascii="宋体" w:eastAsia="宋体" w:hAnsi="宋体" w:hint="eastAsia"/>
          <w:sz w:val="22"/>
        </w:rPr>
        <w:t>提出，并附相关证据。</w:t>
      </w:r>
    </w:p>
    <w:p w14:paraId="581187A2" w14:textId="77777777" w:rsidR="0011522F" w:rsidRPr="0011522F" w:rsidRDefault="0011522F" w:rsidP="0011522F">
      <w:pPr>
        <w:spacing w:line="300" w:lineRule="auto"/>
        <w:ind w:firstLineChars="192" w:firstLine="422"/>
        <w:rPr>
          <w:rFonts w:ascii="宋体" w:eastAsia="宋体" w:hAnsi="宋体" w:cs="Times New Roman"/>
          <w:sz w:val="22"/>
        </w:rPr>
      </w:pPr>
      <w:r w:rsidRPr="0011522F">
        <w:rPr>
          <w:rFonts w:ascii="宋体" w:eastAsia="宋体" w:hAnsi="宋体" w:cs="Times New Roman"/>
          <w:sz w:val="22"/>
        </w:rPr>
        <w:t>1.5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338D3788" w14:textId="77777777" w:rsidR="0011522F" w:rsidRPr="0011522F" w:rsidRDefault="0011522F" w:rsidP="0011522F">
      <w:pPr>
        <w:snapToGrid w:val="0"/>
        <w:spacing w:line="300" w:lineRule="auto"/>
        <w:ind w:firstLineChars="200" w:firstLine="440"/>
        <w:jc w:val="left"/>
        <w:rPr>
          <w:rFonts w:ascii="宋体" w:eastAsia="宋体" w:hAnsi="宋体"/>
          <w:b/>
          <w:bCs/>
          <w:sz w:val="22"/>
        </w:rPr>
      </w:pPr>
      <w:r w:rsidRPr="0011522F">
        <w:rPr>
          <w:rFonts w:ascii="宋体" w:eastAsia="宋体" w:hAnsi="宋体" w:cs="宋体" w:hint="eastAsia"/>
          <w:color w:val="FF0000"/>
          <w:sz w:val="22"/>
        </w:rPr>
        <w:t>★</w:t>
      </w:r>
      <w:r w:rsidRPr="0011522F">
        <w:rPr>
          <w:rFonts w:ascii="宋体" w:eastAsia="宋体" w:hAnsi="宋体" w:cs="Times New Roman"/>
          <w:color w:val="FF0000"/>
          <w:sz w:val="22"/>
        </w:rPr>
        <w:t>1.</w:t>
      </w:r>
      <w:r w:rsidRPr="0011522F">
        <w:rPr>
          <w:rFonts w:ascii="宋体" w:eastAsia="宋体" w:hAnsi="宋体" w:cs="Times New Roman" w:hint="eastAsia"/>
          <w:color w:val="FF0000"/>
          <w:sz w:val="22"/>
        </w:rPr>
        <w:t>6</w:t>
      </w:r>
      <w:r w:rsidRPr="0011522F">
        <w:rPr>
          <w:rFonts w:ascii="宋体" w:eastAsia="宋体" w:hAnsi="宋体" w:hint="eastAsia"/>
          <w:color w:val="FF0000"/>
          <w:sz w:val="22"/>
        </w:rPr>
        <w:t>投标人提供的服务必须符合国家强制性标准。</w:t>
      </w:r>
    </w:p>
    <w:p w14:paraId="4B98228A" w14:textId="77777777" w:rsidR="0011522F" w:rsidRPr="0011522F" w:rsidRDefault="0011522F" w:rsidP="0011522F">
      <w:pPr>
        <w:spacing w:line="300" w:lineRule="auto"/>
        <w:rPr>
          <w:rFonts w:ascii="宋体" w:eastAsia="宋体" w:hAnsi="宋体" w:cs="Times New Roman"/>
          <w:color w:val="FF0000"/>
          <w:sz w:val="22"/>
        </w:rPr>
      </w:pPr>
    </w:p>
    <w:p w14:paraId="2671E293" w14:textId="77777777" w:rsidR="0011522F" w:rsidRPr="0011522F" w:rsidRDefault="0011522F" w:rsidP="0011522F">
      <w:pPr>
        <w:adjustRightInd w:val="0"/>
        <w:snapToGrid w:val="0"/>
        <w:spacing w:line="300" w:lineRule="auto"/>
        <w:jc w:val="center"/>
        <w:outlineLvl w:val="1"/>
        <w:rPr>
          <w:rFonts w:ascii="黑体" w:eastAsia="黑体" w:hAnsi="黑体" w:cs="Times New Roman"/>
          <w:color w:val="000000"/>
          <w:sz w:val="30"/>
          <w:szCs w:val="30"/>
        </w:rPr>
      </w:pPr>
      <w:bookmarkStart w:id="3" w:name="_Toc486947676"/>
      <w:bookmarkStart w:id="4" w:name="_Toc211954545"/>
      <w:r w:rsidRPr="0011522F">
        <w:rPr>
          <w:rFonts w:ascii="黑体" w:eastAsia="黑体" w:hAnsi="黑体" w:cs="Times New Roman"/>
          <w:color w:val="000000"/>
          <w:sz w:val="30"/>
          <w:szCs w:val="30"/>
        </w:rPr>
        <w:t>二、项目概况</w:t>
      </w:r>
      <w:bookmarkEnd w:id="3"/>
      <w:bookmarkEnd w:id="4"/>
    </w:p>
    <w:p w14:paraId="7A0DDE17"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5" w:name="_Toc211954546"/>
      <w:r w:rsidRPr="0011522F">
        <w:rPr>
          <w:rFonts w:ascii="宋体" w:eastAsia="宋体" w:hAnsi="宋体" w:cs="Times New Roman"/>
          <w:b/>
          <w:sz w:val="22"/>
        </w:rPr>
        <w:t>2 项目名称</w:t>
      </w:r>
      <w:bookmarkEnd w:id="5"/>
    </w:p>
    <w:p w14:paraId="010E1D82" w14:textId="77777777" w:rsidR="0011522F" w:rsidRPr="0011522F" w:rsidRDefault="0011522F" w:rsidP="0011522F">
      <w:pPr>
        <w:spacing w:line="300" w:lineRule="auto"/>
        <w:ind w:firstLineChars="192" w:firstLine="422"/>
        <w:rPr>
          <w:rFonts w:ascii="宋体" w:eastAsia="宋体" w:hAnsi="宋体" w:cs="Times New Roman"/>
          <w:sz w:val="22"/>
        </w:rPr>
      </w:pPr>
      <w:r w:rsidRPr="0011522F">
        <w:rPr>
          <w:rFonts w:ascii="宋体" w:eastAsia="宋体" w:hAnsi="宋体" w:cs="Times New Roman"/>
          <w:sz w:val="22"/>
        </w:rPr>
        <w:t>2.1项目名称及预算金额详见“投标邀请”。</w:t>
      </w:r>
    </w:p>
    <w:p w14:paraId="158EAF2A"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6" w:name="_Toc211954547"/>
      <w:r w:rsidRPr="0011522F">
        <w:rPr>
          <w:rFonts w:ascii="宋体" w:eastAsia="宋体" w:hAnsi="宋体" w:cs="Times New Roman"/>
          <w:b/>
          <w:sz w:val="22"/>
        </w:rPr>
        <w:t>3 项目地点</w:t>
      </w:r>
      <w:bookmarkEnd w:id="6"/>
    </w:p>
    <w:p w14:paraId="1DE294CF" w14:textId="77777777" w:rsidR="0011522F" w:rsidRPr="0011522F" w:rsidRDefault="0011522F" w:rsidP="0011522F">
      <w:pPr>
        <w:tabs>
          <w:tab w:val="left" w:pos="840"/>
        </w:tabs>
        <w:spacing w:line="300" w:lineRule="auto"/>
        <w:ind w:firstLineChars="192" w:firstLine="422"/>
        <w:rPr>
          <w:rFonts w:ascii="宋体" w:eastAsia="宋体" w:hAnsi="宋体" w:cs="Times New Roman"/>
          <w:sz w:val="22"/>
        </w:rPr>
      </w:pPr>
      <w:r w:rsidRPr="0011522F">
        <w:rPr>
          <w:rFonts w:ascii="宋体" w:eastAsia="宋体" w:hAnsi="宋体" w:cs="Times New Roman"/>
          <w:sz w:val="22"/>
        </w:rPr>
        <w:t>3.1项目名称及预算金额详见“投标邀请”。</w:t>
      </w:r>
    </w:p>
    <w:p w14:paraId="1873912C"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7" w:name="_Toc211954548"/>
      <w:r w:rsidRPr="0011522F">
        <w:rPr>
          <w:rFonts w:ascii="宋体" w:eastAsia="宋体" w:hAnsi="宋体" w:cs="Times New Roman"/>
          <w:b/>
          <w:sz w:val="22"/>
        </w:rPr>
        <w:t>4 招标范围与内容</w:t>
      </w:r>
      <w:bookmarkEnd w:id="7"/>
    </w:p>
    <w:p w14:paraId="2494F727" w14:textId="77777777" w:rsidR="0011522F" w:rsidRPr="0011522F" w:rsidRDefault="0011522F" w:rsidP="0011522F">
      <w:pPr>
        <w:spacing w:line="300" w:lineRule="auto"/>
        <w:ind w:firstLineChars="192" w:firstLine="422"/>
        <w:rPr>
          <w:rFonts w:ascii="宋体" w:eastAsia="宋体" w:hAnsi="宋体" w:cs="Times New Roman"/>
          <w:sz w:val="22"/>
        </w:rPr>
      </w:pPr>
      <w:r w:rsidRPr="0011522F">
        <w:rPr>
          <w:rFonts w:ascii="宋体" w:eastAsia="宋体" w:hAnsi="宋体" w:cs="Times New Roman"/>
          <w:sz w:val="22"/>
        </w:rPr>
        <w:t>4.1 项目</w:t>
      </w:r>
      <w:r w:rsidRPr="0011522F">
        <w:rPr>
          <w:rFonts w:ascii="宋体" w:eastAsia="宋体" w:hAnsi="宋体" w:cs="Times New Roman" w:hint="eastAsia"/>
          <w:sz w:val="22"/>
        </w:rPr>
        <w:t>背景及现状</w:t>
      </w:r>
    </w:p>
    <w:p w14:paraId="01DA4ACE" w14:textId="77777777" w:rsidR="0011522F" w:rsidRPr="0011522F" w:rsidRDefault="0011522F" w:rsidP="0011522F">
      <w:pPr>
        <w:spacing w:line="300" w:lineRule="auto"/>
        <w:ind w:firstLineChars="292" w:firstLine="642"/>
        <w:rPr>
          <w:rFonts w:ascii="宋体" w:eastAsia="宋体" w:hAnsi="宋体" w:cs="Times New Roman"/>
          <w:sz w:val="22"/>
        </w:rPr>
      </w:pPr>
      <w:r w:rsidRPr="0011522F">
        <w:rPr>
          <w:rFonts w:ascii="宋体" w:eastAsia="宋体" w:hAnsi="宋体" w:cs="Times New Roman" w:hint="eastAsia"/>
          <w:sz w:val="22"/>
        </w:rPr>
        <w:t>本项目为浦东新区浦南医院信息改扩建暨智慧医院建设项目的子项目。主项目主要包括浦</w:t>
      </w:r>
      <w:proofErr w:type="gramStart"/>
      <w:r w:rsidRPr="0011522F">
        <w:rPr>
          <w:rFonts w:ascii="宋体" w:eastAsia="宋体" w:hAnsi="宋体" w:cs="Times New Roman" w:hint="eastAsia"/>
          <w:sz w:val="22"/>
        </w:rPr>
        <w:t>南医院</w:t>
      </w:r>
      <w:proofErr w:type="gramEnd"/>
      <w:r w:rsidRPr="0011522F">
        <w:rPr>
          <w:rFonts w:ascii="宋体" w:eastAsia="宋体" w:hAnsi="宋体" w:cs="Times New Roman" w:hint="eastAsia"/>
          <w:sz w:val="22"/>
        </w:rPr>
        <w:t>信息机房、服务器和存储、网络设备、信息安全及密码设备、终端设备、系统软件等几大部分基础设施，以及参照最新标准的电子病历五级应用水平、智慧服务三级、智慧管理三级、互联</w:t>
      </w:r>
      <w:proofErr w:type="gramStart"/>
      <w:r w:rsidRPr="0011522F">
        <w:rPr>
          <w:rFonts w:ascii="宋体" w:eastAsia="宋体" w:hAnsi="宋体" w:cs="Times New Roman" w:hint="eastAsia"/>
          <w:sz w:val="22"/>
        </w:rPr>
        <w:t>互通四甲标准</w:t>
      </w:r>
      <w:proofErr w:type="gramEnd"/>
      <w:r w:rsidRPr="0011522F">
        <w:rPr>
          <w:rFonts w:ascii="宋体" w:eastAsia="宋体" w:hAnsi="宋体" w:cs="Times New Roman" w:hint="eastAsia"/>
          <w:sz w:val="22"/>
        </w:rPr>
        <w:t>进行的信息系统应用软件建设。通过本项目的建设，主项目将满足网络安全等级保护（2.0）3级认证要求。主项目计划2026年8月竣工。</w:t>
      </w:r>
    </w:p>
    <w:p w14:paraId="2E748270" w14:textId="77777777" w:rsidR="0011522F" w:rsidRPr="0011522F" w:rsidRDefault="0011522F" w:rsidP="0011522F">
      <w:pPr>
        <w:spacing w:line="300" w:lineRule="auto"/>
        <w:ind w:firstLineChars="292" w:firstLine="642"/>
        <w:rPr>
          <w:rFonts w:ascii="宋体" w:eastAsia="宋体" w:hAnsi="宋体" w:cs="Times New Roman"/>
          <w:sz w:val="22"/>
        </w:rPr>
      </w:pPr>
      <w:r w:rsidRPr="0011522F">
        <w:rPr>
          <w:rFonts w:ascii="宋体" w:eastAsia="宋体" w:hAnsi="宋体" w:cs="Times New Roman" w:hint="eastAsia"/>
          <w:sz w:val="22"/>
        </w:rPr>
        <w:t>本项目建设必须符合网络安全等级保护（2.0）3级认证的各项要求。本项目将依据等级保护“一个中心，三重防护”进行纵深防御的思想，根据国家标准《信息系统安全等级保护基本要求》（GB/T 22239-2019），在技术领域展开梳理，针对医院安全防护的实际需求从安全物理环境、安全通信网络、安全区域边界、安全计算环境、安全管理中心等方面加以分析。</w:t>
      </w:r>
    </w:p>
    <w:p w14:paraId="46BCCA5C" w14:textId="77777777" w:rsidR="0011522F" w:rsidRPr="0011522F" w:rsidRDefault="0011522F" w:rsidP="0011522F">
      <w:pPr>
        <w:spacing w:line="300" w:lineRule="auto"/>
        <w:ind w:firstLineChars="192" w:firstLine="422"/>
        <w:rPr>
          <w:rFonts w:ascii="宋体" w:eastAsia="宋体" w:hAnsi="宋体" w:cs="Times New Roman"/>
          <w:sz w:val="22"/>
        </w:rPr>
      </w:pPr>
      <w:r w:rsidRPr="0011522F">
        <w:rPr>
          <w:rFonts w:ascii="宋体" w:eastAsia="宋体" w:hAnsi="宋体" w:cs="Times New Roman"/>
          <w:sz w:val="22"/>
        </w:rPr>
        <w:t>4.</w:t>
      </w:r>
      <w:r w:rsidRPr="0011522F">
        <w:rPr>
          <w:rFonts w:ascii="宋体" w:eastAsia="宋体" w:hAnsi="宋体" w:cs="Times New Roman" w:hint="eastAsia"/>
          <w:sz w:val="22"/>
        </w:rPr>
        <w:t>2</w:t>
      </w:r>
      <w:r w:rsidRPr="0011522F">
        <w:rPr>
          <w:rFonts w:ascii="宋体" w:eastAsia="宋体" w:hAnsi="宋体" w:cs="Times New Roman"/>
          <w:sz w:val="22"/>
        </w:rPr>
        <w:t>本项目服务期限为</w:t>
      </w:r>
      <w:r w:rsidRPr="0011522F">
        <w:rPr>
          <w:rFonts w:ascii="宋体" w:eastAsia="宋体" w:hAnsi="宋体" w:cs="Times New Roman" w:hint="eastAsia"/>
          <w:bCs/>
          <w:color w:val="FF0000"/>
          <w:sz w:val="22"/>
        </w:rPr>
        <w:t>：</w:t>
      </w:r>
      <w:r w:rsidRPr="0011522F">
        <w:rPr>
          <w:rFonts w:ascii="宋体" w:eastAsia="宋体" w:hAnsi="宋体" w:cs="Times New Roman" w:hint="eastAsia"/>
          <w:sz w:val="22"/>
        </w:rPr>
        <w:t>自合同签订起至项目通过验收并获取《安全测评报告》和《网络安全等级测评报告》</w:t>
      </w:r>
    </w:p>
    <w:p w14:paraId="53ABFF14" w14:textId="77777777" w:rsidR="0011522F" w:rsidRPr="0011522F" w:rsidRDefault="0011522F" w:rsidP="0011522F">
      <w:pPr>
        <w:spacing w:line="300" w:lineRule="auto"/>
        <w:ind w:firstLineChars="192" w:firstLine="422"/>
        <w:rPr>
          <w:rFonts w:ascii="宋体" w:eastAsia="宋体" w:hAnsi="宋体" w:cs="Times New Roman"/>
          <w:bCs/>
          <w:color w:val="FF0000"/>
          <w:sz w:val="22"/>
        </w:rPr>
      </w:pPr>
      <w:r w:rsidRPr="0011522F">
        <w:rPr>
          <w:rFonts w:ascii="宋体" w:eastAsia="宋体" w:hAnsi="宋体" w:cs="Times New Roman" w:hint="eastAsia"/>
          <w:bCs/>
          <w:color w:val="FF0000"/>
          <w:sz w:val="22"/>
        </w:rPr>
        <w:lastRenderedPageBreak/>
        <w:t>4.3交付时间：合同签订，具备测试条件后30个工作日内完成现场测评工作</w:t>
      </w:r>
    </w:p>
    <w:p w14:paraId="086587B9"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8" w:name="_Toc211954549"/>
      <w:r w:rsidRPr="0011522F">
        <w:rPr>
          <w:rFonts w:ascii="宋体" w:eastAsia="宋体" w:hAnsi="宋体" w:cs="Times New Roman"/>
          <w:b/>
          <w:sz w:val="22"/>
        </w:rPr>
        <w:t>5 承包方式</w:t>
      </w:r>
      <w:bookmarkEnd w:id="8"/>
    </w:p>
    <w:p w14:paraId="3A147570" w14:textId="77777777" w:rsidR="0011522F" w:rsidRPr="0011522F" w:rsidRDefault="0011522F" w:rsidP="0011522F">
      <w:pPr>
        <w:pStyle w:val="a9"/>
        <w:spacing w:line="300" w:lineRule="auto"/>
        <w:ind w:firstLineChars="192" w:firstLine="422"/>
        <w:rPr>
          <w:rFonts w:ascii="宋体" w:eastAsia="宋体" w:hAnsi="宋体" w:cs="Times New Roman"/>
          <w:sz w:val="22"/>
        </w:rPr>
      </w:pPr>
      <w:r w:rsidRPr="0011522F">
        <w:rPr>
          <w:rFonts w:ascii="宋体" w:eastAsia="宋体" w:hAnsi="宋体" w:cs="Times New Roman"/>
          <w:sz w:val="22"/>
        </w:rPr>
        <w:t>5.1依照本项目的招标范围和内容，中标人以</w:t>
      </w:r>
      <w:r w:rsidRPr="0011522F">
        <w:rPr>
          <w:rFonts w:ascii="宋体" w:eastAsia="宋体" w:hAnsi="宋体" w:cs="Times New Roman" w:hint="eastAsia"/>
          <w:color w:val="FF0000"/>
          <w:sz w:val="22"/>
          <w:u w:val="single"/>
        </w:rPr>
        <w:t>保质保量的方式实施项目承包。</w:t>
      </w:r>
    </w:p>
    <w:p w14:paraId="3DEA0A20" w14:textId="77777777" w:rsidR="0011522F" w:rsidRPr="0011522F" w:rsidRDefault="0011522F" w:rsidP="0011522F">
      <w:pPr>
        <w:pStyle w:val="a9"/>
        <w:spacing w:line="300" w:lineRule="auto"/>
        <w:ind w:firstLineChars="192" w:firstLine="422"/>
        <w:rPr>
          <w:rFonts w:ascii="宋体" w:eastAsia="宋体" w:hAnsi="宋体" w:cs="Times New Roman"/>
          <w:sz w:val="22"/>
        </w:rPr>
      </w:pPr>
      <w:r w:rsidRPr="0011522F">
        <w:rPr>
          <w:rFonts w:ascii="宋体" w:eastAsia="宋体" w:hAnsi="宋体" w:cs="Times New Roman"/>
          <w:sz w:val="22"/>
        </w:rPr>
        <w:t>5.2本项目不允许分包。</w:t>
      </w:r>
    </w:p>
    <w:p w14:paraId="56934F8E"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9" w:name="_Toc211954550"/>
      <w:r w:rsidRPr="0011522F">
        <w:rPr>
          <w:rFonts w:ascii="宋体" w:eastAsia="宋体" w:hAnsi="宋体" w:cs="Times New Roman"/>
          <w:b/>
          <w:sz w:val="22"/>
        </w:rPr>
        <w:t>6 合同签订方式</w:t>
      </w:r>
      <w:bookmarkEnd w:id="9"/>
    </w:p>
    <w:p w14:paraId="6C5FE3EF" w14:textId="77777777" w:rsidR="0011522F" w:rsidRPr="0011522F" w:rsidRDefault="0011522F" w:rsidP="0011522F">
      <w:pPr>
        <w:pStyle w:val="a9"/>
        <w:spacing w:line="300" w:lineRule="auto"/>
        <w:ind w:firstLineChars="192" w:firstLine="422"/>
        <w:rPr>
          <w:rFonts w:ascii="宋体" w:eastAsia="宋体" w:hAnsi="宋体" w:cs="Times New Roman"/>
          <w:sz w:val="22"/>
        </w:rPr>
      </w:pPr>
      <w:r w:rsidRPr="0011522F">
        <w:rPr>
          <w:rFonts w:ascii="宋体" w:eastAsia="宋体" w:hAnsi="宋体" w:cs="Times New Roman"/>
          <w:sz w:val="22"/>
        </w:rPr>
        <w:t>6.1 本项目合同的标的、价格、质量及验收标准、考核管理、履约期限等主要条款应当与招标文件和中标人投标文件的内容一致，并互相补充和解释。</w:t>
      </w:r>
    </w:p>
    <w:p w14:paraId="35B83080"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10" w:name="_Toc211954551"/>
      <w:r w:rsidRPr="0011522F">
        <w:rPr>
          <w:rFonts w:ascii="宋体" w:eastAsia="宋体" w:hAnsi="宋体" w:cs="Times New Roman"/>
          <w:b/>
          <w:sz w:val="22"/>
        </w:rPr>
        <w:t>7 结算原则和支付方式</w:t>
      </w:r>
      <w:bookmarkEnd w:id="10"/>
    </w:p>
    <w:p w14:paraId="76296EE5" w14:textId="77777777" w:rsidR="0011522F" w:rsidRPr="0011522F" w:rsidRDefault="0011522F" w:rsidP="0011522F">
      <w:pPr>
        <w:pStyle w:val="a9"/>
        <w:spacing w:line="300" w:lineRule="auto"/>
        <w:ind w:firstLineChars="192" w:firstLine="422"/>
        <w:rPr>
          <w:rFonts w:ascii="宋体" w:eastAsia="宋体" w:hAnsi="宋体" w:cs="Times New Roman"/>
          <w:sz w:val="22"/>
        </w:rPr>
      </w:pPr>
      <w:r w:rsidRPr="0011522F">
        <w:rPr>
          <w:rFonts w:ascii="宋体" w:eastAsia="宋体" w:hAnsi="宋体" w:cs="Times New Roman"/>
          <w:sz w:val="22"/>
        </w:rPr>
        <w:t>7.1 结算原则</w:t>
      </w:r>
    </w:p>
    <w:p w14:paraId="2E904393" w14:textId="77777777" w:rsidR="0011522F" w:rsidRPr="0011522F" w:rsidRDefault="0011522F" w:rsidP="0011522F">
      <w:pPr>
        <w:pStyle w:val="a9"/>
        <w:spacing w:line="300" w:lineRule="auto"/>
        <w:ind w:firstLineChars="192" w:firstLine="422"/>
        <w:rPr>
          <w:rFonts w:ascii="宋体" w:eastAsia="宋体" w:hAnsi="宋体" w:cs="Times New Roman"/>
          <w:sz w:val="22"/>
        </w:rPr>
      </w:pPr>
      <w:r w:rsidRPr="0011522F">
        <w:rPr>
          <w:rFonts w:ascii="宋体" w:eastAsia="宋体" w:hAnsi="宋体" w:cs="Times New Roman"/>
          <w:sz w:val="22"/>
        </w:rPr>
        <w:t>7.1.1本项目合同总价不变，采购人不会因政策性调价、人工成本、材料、设备使用年限增长引起的维修成本增加和效能衰减等因素（不可抗力除外）的变动而进行调整。</w:t>
      </w:r>
    </w:p>
    <w:p w14:paraId="6F7D25F5" w14:textId="77777777" w:rsidR="0011522F" w:rsidRPr="0011522F" w:rsidRDefault="0011522F" w:rsidP="0011522F">
      <w:pPr>
        <w:pStyle w:val="a9"/>
        <w:spacing w:line="300" w:lineRule="auto"/>
        <w:ind w:firstLineChars="192" w:firstLine="422"/>
        <w:rPr>
          <w:rFonts w:ascii="宋体" w:eastAsia="宋体" w:hAnsi="宋体" w:cs="Times New Roman"/>
          <w:sz w:val="22"/>
        </w:rPr>
      </w:pPr>
      <w:r w:rsidRPr="0011522F">
        <w:rPr>
          <w:rFonts w:ascii="宋体" w:eastAsia="宋体" w:hAnsi="宋体" w:cs="Times New Roman"/>
          <w:sz w:val="22"/>
        </w:rPr>
        <w:t>7.2 支付方式</w:t>
      </w:r>
    </w:p>
    <w:p w14:paraId="2F2613C1" w14:textId="77777777" w:rsidR="0011522F" w:rsidRPr="0011522F" w:rsidRDefault="0011522F" w:rsidP="0011522F">
      <w:pPr>
        <w:pStyle w:val="a9"/>
        <w:spacing w:line="300" w:lineRule="auto"/>
        <w:ind w:firstLineChars="192" w:firstLine="422"/>
        <w:rPr>
          <w:rFonts w:ascii="宋体" w:eastAsia="宋体" w:hAnsi="宋体" w:cs="Times New Roman"/>
          <w:b/>
          <w:color w:val="FF0000"/>
          <w:sz w:val="22"/>
          <w:u w:val="single"/>
        </w:rPr>
      </w:pPr>
      <w:r w:rsidRPr="0011522F">
        <w:rPr>
          <w:rFonts w:ascii="宋体" w:eastAsia="宋体" w:hAnsi="宋体" w:cs="Times New Roman"/>
          <w:sz w:val="22"/>
        </w:rPr>
        <w:t>7.2.1 本项目合同金额采用</w:t>
      </w:r>
      <w:r w:rsidRPr="0011522F">
        <w:rPr>
          <w:rFonts w:ascii="宋体" w:eastAsia="宋体" w:hAnsi="宋体" w:cs="Times New Roman" w:hint="eastAsia"/>
          <w:b/>
          <w:color w:val="FF0000"/>
          <w:sz w:val="22"/>
          <w:u w:val="single"/>
        </w:rPr>
        <w:t>分期付款</w:t>
      </w:r>
      <w:r w:rsidRPr="0011522F">
        <w:rPr>
          <w:rFonts w:ascii="宋体" w:eastAsia="宋体" w:hAnsi="宋体" w:cs="Times New Roman"/>
          <w:sz w:val="22"/>
        </w:rPr>
        <w:t>方式，在采购人和中标人合同签订</w:t>
      </w:r>
      <w:r w:rsidRPr="0011522F">
        <w:rPr>
          <w:rFonts w:ascii="宋体" w:eastAsia="宋体" w:hAnsi="宋体" w:cs="Times New Roman" w:hint="eastAsia"/>
          <w:sz w:val="22"/>
        </w:rPr>
        <w:t>后60个自然日内支付合同金额30%的首付款；本项目完成测评后60个自然日内支付合同金额60%；主项目通过竣工验收后，两年内完成上级主管部门审计，主项目通过审计后60个自然日内采购人向</w:t>
      </w:r>
      <w:r w:rsidRPr="0011522F">
        <w:rPr>
          <w:rFonts w:ascii="宋体" w:eastAsia="宋体" w:hAnsi="宋体" w:cs="Times New Roman"/>
          <w:sz w:val="22"/>
        </w:rPr>
        <w:t>中标人</w:t>
      </w:r>
      <w:r w:rsidRPr="0011522F">
        <w:rPr>
          <w:rFonts w:ascii="宋体" w:eastAsia="宋体" w:hAnsi="宋体" w:cs="Times New Roman" w:hint="eastAsia"/>
          <w:sz w:val="22"/>
        </w:rPr>
        <w:t>支付合同金额10%尾款。</w:t>
      </w:r>
    </w:p>
    <w:p w14:paraId="62D08E61" w14:textId="77777777" w:rsidR="0011522F" w:rsidRPr="0011522F" w:rsidRDefault="0011522F" w:rsidP="0011522F">
      <w:pPr>
        <w:pStyle w:val="a9"/>
        <w:spacing w:line="300" w:lineRule="auto"/>
        <w:ind w:firstLineChars="192" w:firstLine="422"/>
        <w:rPr>
          <w:rFonts w:ascii="宋体" w:eastAsia="宋体" w:hAnsi="宋体" w:cs="Times New Roman"/>
          <w:sz w:val="22"/>
        </w:rPr>
      </w:pPr>
      <w:r w:rsidRPr="0011522F">
        <w:rPr>
          <w:rFonts w:ascii="宋体" w:eastAsia="宋体" w:hAnsi="宋体" w:cs="Times New Roman"/>
          <w:sz w:val="22"/>
        </w:rPr>
        <w:t>7.3中标人因自身原因造成返工的工作量，采购人将不予计量和支付。</w:t>
      </w:r>
    </w:p>
    <w:p w14:paraId="75F31313" w14:textId="77777777" w:rsidR="0011522F" w:rsidRPr="0011522F" w:rsidRDefault="0011522F" w:rsidP="0011522F">
      <w:pPr>
        <w:snapToGrid w:val="0"/>
        <w:spacing w:line="360" w:lineRule="auto"/>
        <w:ind w:firstLineChars="200" w:firstLine="440"/>
        <w:jc w:val="left"/>
        <w:rPr>
          <w:rFonts w:ascii="宋体" w:eastAsia="宋体" w:hAnsi="宋体"/>
          <w:color w:val="FF0000"/>
          <w:sz w:val="22"/>
        </w:rPr>
      </w:pPr>
      <w:r w:rsidRPr="0011522F">
        <w:rPr>
          <w:rFonts w:ascii="宋体" w:eastAsia="宋体" w:hAnsi="宋体" w:hint="eastAsia"/>
          <w:color w:val="FF0000"/>
          <w:sz w:val="22"/>
        </w:rPr>
        <w:t>7.4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1522F">
        <w:rPr>
          <w:rFonts w:ascii="宋体" w:eastAsia="宋体" w:hAnsi="宋体"/>
          <w:color w:val="FF0000"/>
          <w:sz w:val="22"/>
        </w:rPr>
        <w:t>1</w:t>
      </w:r>
      <w:r w:rsidRPr="0011522F">
        <w:rPr>
          <w:rFonts w:ascii="宋体" w:eastAsia="宋体" w:hAnsi="宋体" w:hint="eastAsia"/>
          <w:color w:val="FF0000"/>
          <w:sz w:val="22"/>
        </w:rPr>
        <w:t>年</w:t>
      </w:r>
      <w:proofErr w:type="gramStart"/>
      <w:r w:rsidRPr="0011522F">
        <w:rPr>
          <w:rFonts w:ascii="宋体" w:eastAsia="宋体" w:hAnsi="宋体" w:hint="eastAsia"/>
          <w:color w:val="FF0000"/>
          <w:sz w:val="22"/>
        </w:rPr>
        <w:t>期贷款市场</w:t>
      </w:r>
      <w:proofErr w:type="gramEnd"/>
      <w:r w:rsidRPr="0011522F">
        <w:rPr>
          <w:rFonts w:ascii="宋体" w:eastAsia="宋体" w:hAnsi="宋体" w:hint="eastAsia"/>
          <w:color w:val="FF0000"/>
          <w:sz w:val="22"/>
        </w:rPr>
        <w:t>报价利率。</w:t>
      </w:r>
    </w:p>
    <w:p w14:paraId="092FB911" w14:textId="77777777" w:rsidR="0011522F" w:rsidRPr="0011522F" w:rsidRDefault="0011522F" w:rsidP="0011522F">
      <w:pPr>
        <w:pStyle w:val="a9"/>
        <w:spacing w:line="300" w:lineRule="auto"/>
        <w:ind w:firstLineChars="192" w:firstLine="422"/>
        <w:rPr>
          <w:rFonts w:ascii="宋体" w:eastAsia="宋体" w:hAnsi="宋体" w:cs="Times New Roman"/>
          <w:sz w:val="22"/>
        </w:rPr>
      </w:pPr>
    </w:p>
    <w:p w14:paraId="06DB69B7" w14:textId="77777777" w:rsidR="0011522F" w:rsidRPr="0011522F" w:rsidRDefault="0011522F" w:rsidP="0011522F">
      <w:pPr>
        <w:spacing w:line="300" w:lineRule="auto"/>
        <w:rPr>
          <w:rFonts w:ascii="宋体" w:eastAsia="宋体" w:hAnsi="宋体" w:cs="Times New Roman"/>
          <w:sz w:val="20"/>
          <w:szCs w:val="20"/>
        </w:rPr>
      </w:pPr>
    </w:p>
    <w:p w14:paraId="2A734F39" w14:textId="77777777" w:rsidR="0011522F" w:rsidRPr="0011522F" w:rsidRDefault="0011522F" w:rsidP="0011522F">
      <w:pPr>
        <w:adjustRightInd w:val="0"/>
        <w:snapToGrid w:val="0"/>
        <w:spacing w:line="300" w:lineRule="auto"/>
        <w:jc w:val="center"/>
        <w:outlineLvl w:val="1"/>
        <w:rPr>
          <w:rFonts w:ascii="黑体" w:eastAsia="黑体" w:hAnsi="黑体" w:cs="Times New Roman"/>
          <w:color w:val="000000"/>
          <w:sz w:val="30"/>
          <w:szCs w:val="30"/>
        </w:rPr>
      </w:pPr>
      <w:bookmarkStart w:id="11" w:name="_Toc211954552"/>
      <w:r w:rsidRPr="0011522F">
        <w:rPr>
          <w:rFonts w:ascii="黑体" w:eastAsia="黑体" w:hAnsi="黑体" w:cs="Times New Roman"/>
          <w:color w:val="000000"/>
          <w:sz w:val="30"/>
          <w:szCs w:val="30"/>
        </w:rPr>
        <w:t>三、技术质量要求</w:t>
      </w:r>
      <w:bookmarkEnd w:id="11"/>
    </w:p>
    <w:p w14:paraId="24B30AF6"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12" w:name="_Toc211954553"/>
      <w:r w:rsidRPr="0011522F">
        <w:rPr>
          <w:rFonts w:ascii="宋体" w:eastAsia="宋体" w:hAnsi="宋体" w:cs="Times New Roman"/>
          <w:b/>
          <w:sz w:val="22"/>
        </w:rPr>
        <w:t>8 适用技术规范与规范性文件</w:t>
      </w:r>
      <w:bookmarkEnd w:id="12"/>
    </w:p>
    <w:p w14:paraId="03B83D43" w14:textId="77777777" w:rsidR="0011522F" w:rsidRPr="0011522F" w:rsidRDefault="0011522F" w:rsidP="0011522F">
      <w:pPr>
        <w:spacing w:line="360" w:lineRule="auto"/>
        <w:ind w:firstLineChars="193" w:firstLine="425"/>
        <w:jc w:val="left"/>
        <w:rPr>
          <w:rFonts w:ascii="宋体" w:eastAsia="宋体" w:hAnsi="宋体" w:cs="Times New Roman"/>
          <w:sz w:val="22"/>
        </w:rPr>
      </w:pPr>
      <w:r w:rsidRPr="0011522F">
        <w:rPr>
          <w:rFonts w:ascii="宋体" w:eastAsia="宋体" w:hAnsi="宋体" w:cs="Times New Roman" w:hint="eastAsia"/>
          <w:sz w:val="22"/>
        </w:rPr>
        <w:t>1）《中华人民共和国网络安全法》</w:t>
      </w:r>
    </w:p>
    <w:p w14:paraId="4E12E82A" w14:textId="77777777" w:rsidR="0011522F" w:rsidRPr="0011522F" w:rsidRDefault="0011522F" w:rsidP="0011522F">
      <w:pPr>
        <w:spacing w:line="360" w:lineRule="auto"/>
        <w:ind w:firstLineChars="193" w:firstLine="425"/>
        <w:jc w:val="left"/>
        <w:rPr>
          <w:rFonts w:ascii="宋体" w:eastAsia="宋体" w:hAnsi="宋体" w:cs="Times New Roman"/>
          <w:sz w:val="22"/>
        </w:rPr>
      </w:pPr>
      <w:r w:rsidRPr="0011522F">
        <w:rPr>
          <w:rFonts w:ascii="宋体" w:eastAsia="宋体" w:hAnsi="宋体" w:cs="Times New Roman"/>
          <w:sz w:val="22"/>
        </w:rPr>
        <w:t>2</w:t>
      </w:r>
      <w:r w:rsidRPr="0011522F">
        <w:rPr>
          <w:rFonts w:ascii="宋体" w:eastAsia="宋体" w:hAnsi="宋体" w:cs="Times New Roman" w:hint="eastAsia"/>
          <w:sz w:val="22"/>
        </w:rPr>
        <w:t>）《中华人民共和国计算机信息系统安全保护条例》（国务院令</w:t>
      </w:r>
      <w:r w:rsidRPr="0011522F">
        <w:rPr>
          <w:rFonts w:ascii="宋体" w:eastAsia="宋体" w:hAnsi="宋体" w:cs="Times New Roman"/>
          <w:sz w:val="22"/>
        </w:rPr>
        <w:t>147</w:t>
      </w:r>
      <w:r w:rsidRPr="0011522F">
        <w:rPr>
          <w:rFonts w:ascii="宋体" w:eastAsia="宋体" w:hAnsi="宋体" w:cs="Times New Roman" w:hint="eastAsia"/>
          <w:sz w:val="22"/>
        </w:rPr>
        <w:t>号）</w:t>
      </w:r>
    </w:p>
    <w:p w14:paraId="46616F45" w14:textId="77777777" w:rsidR="0011522F" w:rsidRPr="0011522F" w:rsidRDefault="0011522F" w:rsidP="0011522F">
      <w:pPr>
        <w:spacing w:line="360" w:lineRule="auto"/>
        <w:ind w:firstLineChars="193" w:firstLine="425"/>
        <w:jc w:val="left"/>
        <w:rPr>
          <w:rFonts w:ascii="宋体" w:eastAsia="宋体" w:hAnsi="宋体" w:cs="Times New Roman"/>
          <w:sz w:val="22"/>
        </w:rPr>
      </w:pPr>
      <w:r w:rsidRPr="0011522F">
        <w:rPr>
          <w:rFonts w:ascii="宋体" w:eastAsia="宋体" w:hAnsi="宋体" w:cs="Times New Roman"/>
          <w:sz w:val="22"/>
        </w:rPr>
        <w:t>3</w:t>
      </w:r>
      <w:r w:rsidRPr="0011522F">
        <w:rPr>
          <w:rFonts w:ascii="宋体" w:eastAsia="宋体" w:hAnsi="宋体" w:cs="Times New Roman" w:hint="eastAsia"/>
          <w:sz w:val="22"/>
        </w:rPr>
        <w:t>）</w:t>
      </w:r>
      <w:r w:rsidRPr="0011522F">
        <w:rPr>
          <w:rFonts w:ascii="宋体" w:eastAsia="宋体" w:hAnsi="宋体" w:cs="Times New Roman"/>
          <w:sz w:val="22"/>
        </w:rPr>
        <w:t>GB/T 22239-2019</w:t>
      </w:r>
      <w:r w:rsidRPr="0011522F">
        <w:rPr>
          <w:rFonts w:ascii="宋体" w:eastAsia="宋体" w:hAnsi="宋体" w:cs="Times New Roman" w:hint="eastAsia"/>
          <w:sz w:val="22"/>
        </w:rPr>
        <w:t>《信息安全技术网络安全等级保护基本要求》</w:t>
      </w:r>
    </w:p>
    <w:p w14:paraId="22F68601" w14:textId="77777777" w:rsidR="0011522F" w:rsidRPr="0011522F" w:rsidRDefault="0011522F" w:rsidP="0011522F">
      <w:pPr>
        <w:spacing w:line="360" w:lineRule="auto"/>
        <w:ind w:firstLineChars="193" w:firstLine="425"/>
        <w:jc w:val="left"/>
        <w:rPr>
          <w:rFonts w:ascii="宋体" w:eastAsia="宋体" w:hAnsi="宋体" w:cs="Times New Roman"/>
          <w:sz w:val="22"/>
        </w:rPr>
      </w:pPr>
      <w:r w:rsidRPr="0011522F">
        <w:rPr>
          <w:rFonts w:ascii="宋体" w:eastAsia="宋体" w:hAnsi="宋体" w:cs="Times New Roman"/>
          <w:sz w:val="22"/>
        </w:rPr>
        <w:t>4</w:t>
      </w:r>
      <w:r w:rsidRPr="0011522F">
        <w:rPr>
          <w:rFonts w:ascii="宋体" w:eastAsia="宋体" w:hAnsi="宋体" w:cs="Times New Roman" w:hint="eastAsia"/>
          <w:sz w:val="22"/>
        </w:rPr>
        <w:t>）</w:t>
      </w:r>
      <w:r w:rsidRPr="0011522F">
        <w:rPr>
          <w:rFonts w:ascii="宋体" w:eastAsia="宋体" w:hAnsi="宋体" w:cs="Times New Roman"/>
          <w:sz w:val="22"/>
        </w:rPr>
        <w:t>GB/T 25070-2019</w:t>
      </w:r>
      <w:r w:rsidRPr="0011522F">
        <w:rPr>
          <w:rFonts w:ascii="宋体" w:eastAsia="宋体" w:hAnsi="宋体" w:cs="Times New Roman" w:hint="eastAsia"/>
          <w:sz w:val="22"/>
        </w:rPr>
        <w:t>《信息安全技术网络安全等级保护安全设计技术要求》</w:t>
      </w:r>
    </w:p>
    <w:p w14:paraId="667FA954" w14:textId="77777777" w:rsidR="0011522F" w:rsidRPr="0011522F" w:rsidRDefault="0011522F" w:rsidP="0011522F">
      <w:pPr>
        <w:spacing w:line="360" w:lineRule="auto"/>
        <w:ind w:firstLineChars="193" w:firstLine="425"/>
        <w:jc w:val="left"/>
        <w:rPr>
          <w:rFonts w:ascii="宋体" w:eastAsia="宋体" w:hAnsi="宋体" w:cs="Times New Roman"/>
          <w:sz w:val="22"/>
        </w:rPr>
      </w:pPr>
      <w:r w:rsidRPr="0011522F">
        <w:rPr>
          <w:rFonts w:ascii="宋体" w:eastAsia="宋体" w:hAnsi="宋体" w:cs="Times New Roman"/>
          <w:sz w:val="22"/>
        </w:rPr>
        <w:t>5</w:t>
      </w:r>
      <w:r w:rsidRPr="0011522F">
        <w:rPr>
          <w:rFonts w:ascii="宋体" w:eastAsia="宋体" w:hAnsi="宋体" w:cs="Times New Roman" w:hint="eastAsia"/>
          <w:sz w:val="22"/>
        </w:rPr>
        <w:t>）</w:t>
      </w:r>
      <w:r w:rsidRPr="0011522F">
        <w:rPr>
          <w:rFonts w:ascii="宋体" w:eastAsia="宋体" w:hAnsi="宋体" w:cs="Times New Roman"/>
          <w:sz w:val="22"/>
        </w:rPr>
        <w:t>GB/T 28448-2019</w:t>
      </w:r>
      <w:r w:rsidRPr="0011522F">
        <w:rPr>
          <w:rFonts w:ascii="宋体" w:eastAsia="宋体" w:hAnsi="宋体" w:cs="Times New Roman" w:hint="eastAsia"/>
          <w:sz w:val="22"/>
        </w:rPr>
        <w:t>《信息安全技术网络安全等级保护测评要求》</w:t>
      </w:r>
    </w:p>
    <w:p w14:paraId="4A8FFAF8" w14:textId="77777777" w:rsidR="0011522F" w:rsidRPr="0011522F" w:rsidRDefault="0011522F" w:rsidP="0011522F">
      <w:pPr>
        <w:snapToGrid w:val="0"/>
        <w:spacing w:line="300" w:lineRule="auto"/>
        <w:ind w:firstLineChars="200" w:firstLine="440"/>
        <w:jc w:val="left"/>
        <w:rPr>
          <w:rFonts w:ascii="宋体" w:eastAsia="宋体" w:hAnsi="宋体" w:cs="Times New Roman"/>
          <w:sz w:val="22"/>
        </w:rPr>
      </w:pPr>
      <w:r w:rsidRPr="0011522F">
        <w:rPr>
          <w:rFonts w:ascii="宋体" w:eastAsia="宋体" w:hAnsi="宋体" w:cs="Times New Roman"/>
          <w:sz w:val="22"/>
        </w:rPr>
        <w:t>各投标人应充分注意，凡涉及国家或行业管理部门颁发的相关规范、规程和标准，无论其是否在本招标文件中列明，中标人应无条件执行。标准、规范等不一致的，以要求高者为准。</w:t>
      </w:r>
    </w:p>
    <w:p w14:paraId="109BD4D0" w14:textId="77777777" w:rsidR="0011522F" w:rsidRPr="0011522F" w:rsidRDefault="0011522F" w:rsidP="0011522F">
      <w:pPr>
        <w:pStyle w:val="a9"/>
        <w:numPr>
          <w:ilvl w:val="0"/>
          <w:numId w:val="2"/>
        </w:numPr>
        <w:spacing w:line="300" w:lineRule="auto"/>
        <w:contextualSpacing w:val="0"/>
        <w:outlineLvl w:val="2"/>
        <w:rPr>
          <w:rFonts w:ascii="宋体" w:eastAsia="宋体" w:hAnsi="宋体" w:cs="Times New Roman"/>
          <w:b/>
          <w:sz w:val="22"/>
        </w:rPr>
      </w:pPr>
      <w:bookmarkStart w:id="13" w:name="_Toc211954554"/>
      <w:r w:rsidRPr="0011522F">
        <w:rPr>
          <w:rFonts w:ascii="宋体" w:eastAsia="宋体" w:hAnsi="宋体" w:cs="Times New Roman"/>
          <w:b/>
          <w:sz w:val="22"/>
        </w:rPr>
        <w:lastRenderedPageBreak/>
        <w:t>招标内容与质量要求</w:t>
      </w:r>
      <w:bookmarkEnd w:id="13"/>
    </w:p>
    <w:p w14:paraId="453FE570" w14:textId="77777777" w:rsidR="0011522F" w:rsidRPr="0011522F" w:rsidRDefault="0011522F" w:rsidP="0011522F">
      <w:pPr>
        <w:pStyle w:val="1"/>
        <w:spacing w:before="0" w:after="0" w:line="360" w:lineRule="auto"/>
        <w:rPr>
          <w:rFonts w:ascii="宋体" w:eastAsia="宋体" w:hAnsi="宋体"/>
          <w:bCs/>
          <w:sz w:val="22"/>
          <w:szCs w:val="22"/>
        </w:rPr>
      </w:pPr>
      <w:bookmarkStart w:id="14" w:name="_Toc211954555"/>
      <w:r w:rsidRPr="0011522F">
        <w:rPr>
          <w:rFonts w:ascii="宋体" w:eastAsia="宋体" w:hAnsi="宋体" w:hint="eastAsia"/>
          <w:sz w:val="22"/>
          <w:szCs w:val="22"/>
        </w:rPr>
        <w:t>9.1测评采购需求</w:t>
      </w:r>
      <w:bookmarkEnd w:id="14"/>
    </w:p>
    <w:p w14:paraId="3F51C42B" w14:textId="77777777" w:rsidR="0011522F" w:rsidRPr="0011522F" w:rsidRDefault="0011522F" w:rsidP="0011522F">
      <w:pPr>
        <w:pStyle w:val="2"/>
        <w:spacing w:before="0" w:after="0"/>
        <w:ind w:firstLine="118"/>
        <w:rPr>
          <w:rFonts w:ascii="宋体" w:eastAsia="宋体" w:hAnsi="宋体"/>
          <w:bCs/>
          <w:sz w:val="22"/>
          <w:szCs w:val="22"/>
        </w:rPr>
      </w:pPr>
      <w:bookmarkStart w:id="15" w:name="_Toc211954556"/>
      <w:r w:rsidRPr="0011522F">
        <w:rPr>
          <w:rFonts w:ascii="宋体" w:eastAsia="宋体" w:hAnsi="宋体" w:hint="eastAsia"/>
          <w:sz w:val="22"/>
          <w:szCs w:val="22"/>
        </w:rPr>
        <w:t>9.1.1安全测评需求</w:t>
      </w:r>
      <w:bookmarkEnd w:id="15"/>
    </w:p>
    <w:p w14:paraId="3EDF6E3A" w14:textId="77777777" w:rsidR="0011522F" w:rsidRPr="0011522F" w:rsidRDefault="0011522F" w:rsidP="0011522F">
      <w:pPr>
        <w:spacing w:line="360" w:lineRule="auto"/>
        <w:ind w:firstLineChars="210" w:firstLine="504"/>
        <w:rPr>
          <w:rFonts w:ascii="宋体" w:eastAsia="宋体" w:hAnsi="宋体" w:hint="eastAsia"/>
          <w:sz w:val="24"/>
          <w:szCs w:val="24"/>
          <w:lang w:val="zh-TW"/>
        </w:rPr>
      </w:pPr>
      <w:r w:rsidRPr="0011522F">
        <w:rPr>
          <w:rFonts w:ascii="宋体" w:eastAsia="宋体" w:hAnsi="宋体" w:hint="eastAsia"/>
          <w:sz w:val="24"/>
          <w:szCs w:val="24"/>
          <w:lang w:val="zh-TW"/>
        </w:rPr>
        <w:t>本次测评服务需</w:t>
      </w:r>
      <w:r w:rsidRPr="0011522F">
        <w:rPr>
          <w:rFonts w:ascii="宋体" w:eastAsia="宋体" w:hAnsi="宋体" w:hint="eastAsia"/>
          <w:sz w:val="24"/>
          <w:szCs w:val="24"/>
          <w:lang w:val="zh-TW" w:eastAsia="zh-TW"/>
        </w:rPr>
        <w:t>依据</w:t>
      </w:r>
      <w:r w:rsidRPr="0011522F">
        <w:rPr>
          <w:rFonts w:ascii="宋体" w:eastAsia="宋体" w:hAnsi="宋体"/>
          <w:sz w:val="24"/>
          <w:szCs w:val="24"/>
          <w:lang w:val="zh-TW" w:eastAsia="zh-TW"/>
        </w:rPr>
        <w:t>GB/T 22239-2019</w:t>
      </w:r>
      <w:r w:rsidRPr="0011522F">
        <w:rPr>
          <w:rFonts w:ascii="宋体" w:eastAsia="宋体" w:hAnsi="宋体" w:hint="eastAsia"/>
          <w:sz w:val="24"/>
          <w:szCs w:val="24"/>
          <w:lang w:val="zh-TW" w:eastAsia="zh-TW"/>
        </w:rPr>
        <w:t>《信息安全技术</w:t>
      </w:r>
      <w:r w:rsidRPr="0011522F">
        <w:rPr>
          <w:rFonts w:ascii="宋体" w:eastAsia="宋体" w:hAnsi="宋体"/>
          <w:sz w:val="24"/>
          <w:szCs w:val="24"/>
          <w:lang w:val="zh-TW" w:eastAsia="zh-TW"/>
        </w:rPr>
        <w:t xml:space="preserve"> </w:t>
      </w:r>
      <w:r w:rsidRPr="0011522F">
        <w:rPr>
          <w:rFonts w:ascii="宋体" w:eastAsia="宋体" w:hAnsi="宋体" w:hint="eastAsia"/>
          <w:sz w:val="24"/>
          <w:szCs w:val="24"/>
          <w:lang w:val="zh-TW" w:eastAsia="zh-TW"/>
        </w:rPr>
        <w:t>网络安全等级保护基本要求》对被测系统建设所包含的网络设备、主机设备、应用系统及数据库进行测试，测试方式包括人员访谈、配置检查、漏洞扫描，记录、整理、分析测试数据、问题清单与报告</w:t>
      </w:r>
      <w:r w:rsidRPr="0011522F">
        <w:rPr>
          <w:rFonts w:ascii="宋体" w:eastAsia="宋体" w:hAnsi="宋体" w:hint="eastAsia"/>
          <w:sz w:val="24"/>
          <w:szCs w:val="24"/>
          <w:lang w:val="zh-TW"/>
        </w:rPr>
        <w:t>，</w:t>
      </w:r>
      <w:r w:rsidRPr="0011522F">
        <w:rPr>
          <w:rFonts w:ascii="宋体" w:eastAsia="宋体" w:hAnsi="宋体" w:hint="eastAsia"/>
          <w:sz w:val="24"/>
          <w:szCs w:val="24"/>
        </w:rPr>
        <w:t>并出具</w:t>
      </w:r>
      <w:r w:rsidRPr="0011522F">
        <w:rPr>
          <w:rFonts w:ascii="宋体" w:eastAsia="宋体" w:hAnsi="宋体" w:cs="宋体" w:hint="eastAsia"/>
          <w:bCs/>
          <w:color w:val="000000"/>
          <w:sz w:val="24"/>
          <w:szCs w:val="24"/>
        </w:rPr>
        <w:t>《安全测评报告》一份</w:t>
      </w:r>
      <w:r w:rsidRPr="0011522F">
        <w:rPr>
          <w:rFonts w:ascii="宋体" w:eastAsia="宋体" w:hAnsi="宋体" w:hint="eastAsia"/>
          <w:sz w:val="24"/>
          <w:szCs w:val="24"/>
        </w:rPr>
        <w:t>。</w:t>
      </w:r>
    </w:p>
    <w:p w14:paraId="1C948149" w14:textId="77777777" w:rsidR="0011522F" w:rsidRPr="0011522F" w:rsidRDefault="0011522F" w:rsidP="0011522F">
      <w:pPr>
        <w:spacing w:line="360" w:lineRule="auto"/>
        <w:ind w:firstLineChars="210" w:firstLine="504"/>
        <w:rPr>
          <w:rFonts w:ascii="宋体" w:eastAsia="宋体" w:hAnsi="宋体" w:hint="eastAsia"/>
          <w:sz w:val="24"/>
          <w:lang w:eastAsia="zh-TW"/>
        </w:rPr>
      </w:pPr>
      <w:r w:rsidRPr="0011522F">
        <w:rPr>
          <w:rFonts w:ascii="宋体" w:eastAsia="宋体" w:hAnsi="宋体" w:hint="eastAsia"/>
          <w:sz w:val="24"/>
        </w:rPr>
        <w:t>安全测评范围、等级要求如下：</w:t>
      </w:r>
    </w:p>
    <w:tbl>
      <w:tblPr>
        <w:tblW w:w="8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870"/>
        <w:gridCol w:w="2314"/>
      </w:tblGrid>
      <w:tr w:rsidR="0011522F" w:rsidRPr="0011522F" w14:paraId="403380C4" w14:textId="77777777" w:rsidTr="000402F8">
        <w:trPr>
          <w:jc w:val="center"/>
        </w:trPr>
        <w:tc>
          <w:tcPr>
            <w:tcW w:w="878" w:type="dxa"/>
            <w:vAlign w:val="center"/>
          </w:tcPr>
          <w:p w14:paraId="08309BAC" w14:textId="77777777" w:rsidR="0011522F" w:rsidRPr="0011522F" w:rsidRDefault="0011522F" w:rsidP="000402F8">
            <w:pPr>
              <w:spacing w:line="360" w:lineRule="auto"/>
              <w:jc w:val="center"/>
              <w:rPr>
                <w:rFonts w:ascii="宋体" w:eastAsia="宋体" w:hAnsi="宋体" w:hint="eastAsia"/>
                <w:b/>
                <w:color w:val="000000"/>
                <w:sz w:val="24"/>
              </w:rPr>
            </w:pPr>
            <w:r w:rsidRPr="0011522F">
              <w:rPr>
                <w:rFonts w:ascii="宋体" w:eastAsia="宋体" w:hAnsi="宋体" w:hint="eastAsia"/>
                <w:b/>
                <w:color w:val="000000"/>
                <w:sz w:val="24"/>
              </w:rPr>
              <w:t>序号</w:t>
            </w:r>
          </w:p>
        </w:tc>
        <w:tc>
          <w:tcPr>
            <w:tcW w:w="4870" w:type="dxa"/>
            <w:vAlign w:val="center"/>
          </w:tcPr>
          <w:p w14:paraId="4BD0DA45" w14:textId="77777777" w:rsidR="0011522F" w:rsidRPr="0011522F" w:rsidRDefault="0011522F" w:rsidP="000402F8">
            <w:pPr>
              <w:spacing w:line="360" w:lineRule="auto"/>
              <w:jc w:val="center"/>
              <w:rPr>
                <w:rFonts w:ascii="宋体" w:eastAsia="宋体" w:hAnsi="宋体" w:hint="eastAsia"/>
                <w:b/>
                <w:color w:val="000000"/>
                <w:sz w:val="24"/>
              </w:rPr>
            </w:pPr>
            <w:r w:rsidRPr="0011522F">
              <w:rPr>
                <w:rFonts w:ascii="宋体" w:eastAsia="宋体" w:hAnsi="宋体" w:hint="eastAsia"/>
                <w:b/>
                <w:color w:val="000000"/>
                <w:sz w:val="24"/>
              </w:rPr>
              <w:t>系统名称</w:t>
            </w:r>
          </w:p>
        </w:tc>
        <w:tc>
          <w:tcPr>
            <w:tcW w:w="2314" w:type="dxa"/>
            <w:vAlign w:val="center"/>
          </w:tcPr>
          <w:p w14:paraId="2652592B" w14:textId="77777777" w:rsidR="0011522F" w:rsidRPr="0011522F" w:rsidRDefault="0011522F" w:rsidP="000402F8">
            <w:pPr>
              <w:spacing w:line="360" w:lineRule="auto"/>
              <w:jc w:val="center"/>
              <w:rPr>
                <w:rFonts w:ascii="宋体" w:eastAsia="宋体" w:hAnsi="宋体" w:hint="eastAsia"/>
                <w:b/>
                <w:color w:val="000000"/>
                <w:sz w:val="24"/>
              </w:rPr>
            </w:pPr>
            <w:r w:rsidRPr="0011522F">
              <w:rPr>
                <w:rFonts w:ascii="宋体" w:eastAsia="宋体" w:hAnsi="宋体" w:hint="eastAsia"/>
                <w:b/>
                <w:color w:val="000000"/>
                <w:sz w:val="24"/>
              </w:rPr>
              <w:t>安全测评等级</w:t>
            </w:r>
          </w:p>
        </w:tc>
      </w:tr>
      <w:tr w:rsidR="0011522F" w:rsidRPr="0011522F" w14:paraId="3605EBF3" w14:textId="77777777" w:rsidTr="000402F8">
        <w:trPr>
          <w:jc w:val="center"/>
        </w:trPr>
        <w:tc>
          <w:tcPr>
            <w:tcW w:w="878" w:type="dxa"/>
            <w:vAlign w:val="center"/>
          </w:tcPr>
          <w:p w14:paraId="12DFB73F" w14:textId="77777777" w:rsidR="0011522F" w:rsidRPr="0011522F" w:rsidRDefault="0011522F" w:rsidP="0011522F">
            <w:pPr>
              <w:numPr>
                <w:ilvl w:val="0"/>
                <w:numId w:val="3"/>
              </w:numPr>
              <w:spacing w:line="360" w:lineRule="auto"/>
              <w:ind w:left="0" w:firstLine="0"/>
              <w:jc w:val="center"/>
              <w:rPr>
                <w:rFonts w:ascii="宋体" w:eastAsia="宋体" w:hAnsi="宋体" w:hint="eastAsia"/>
                <w:color w:val="000000"/>
                <w:sz w:val="24"/>
              </w:rPr>
            </w:pPr>
          </w:p>
        </w:tc>
        <w:tc>
          <w:tcPr>
            <w:tcW w:w="4870" w:type="dxa"/>
            <w:vAlign w:val="center"/>
          </w:tcPr>
          <w:p w14:paraId="2B85AFC6" w14:textId="77777777" w:rsidR="0011522F" w:rsidRPr="0011522F" w:rsidRDefault="0011522F" w:rsidP="000402F8">
            <w:pPr>
              <w:spacing w:line="360" w:lineRule="auto"/>
              <w:jc w:val="center"/>
              <w:rPr>
                <w:rFonts w:ascii="宋体" w:eastAsia="宋体" w:hAnsi="宋体" w:hint="eastAsia"/>
                <w:color w:val="000000"/>
                <w:sz w:val="24"/>
              </w:rPr>
            </w:pPr>
            <w:r w:rsidRPr="0011522F">
              <w:rPr>
                <w:rFonts w:ascii="宋体" w:eastAsia="宋体" w:hAnsi="宋体" w:cs="宋体" w:hint="eastAsia"/>
                <w:bCs/>
                <w:color w:val="000000"/>
                <w:sz w:val="24"/>
              </w:rPr>
              <w:t>浦东新区浦南医院信息改扩建暨智慧医院建设项目安全测评服务</w:t>
            </w:r>
          </w:p>
        </w:tc>
        <w:tc>
          <w:tcPr>
            <w:tcW w:w="2314" w:type="dxa"/>
            <w:vAlign w:val="center"/>
          </w:tcPr>
          <w:p w14:paraId="42B50823" w14:textId="77777777" w:rsidR="0011522F" w:rsidRPr="0011522F" w:rsidRDefault="0011522F" w:rsidP="000402F8">
            <w:pPr>
              <w:spacing w:line="360" w:lineRule="auto"/>
              <w:jc w:val="center"/>
              <w:rPr>
                <w:rFonts w:ascii="宋体" w:eastAsia="宋体" w:hAnsi="宋体" w:hint="eastAsia"/>
                <w:color w:val="000000"/>
                <w:sz w:val="24"/>
              </w:rPr>
            </w:pPr>
            <w:r w:rsidRPr="0011522F">
              <w:rPr>
                <w:rFonts w:ascii="宋体" w:eastAsia="宋体" w:hAnsi="宋体" w:hint="eastAsia"/>
                <w:color w:val="000000"/>
                <w:sz w:val="24"/>
              </w:rPr>
              <w:t>参照等级保护三级</w:t>
            </w:r>
          </w:p>
        </w:tc>
      </w:tr>
    </w:tbl>
    <w:p w14:paraId="1C399CD3" w14:textId="77777777" w:rsidR="0011522F" w:rsidRPr="0011522F" w:rsidRDefault="0011522F" w:rsidP="0011522F">
      <w:pPr>
        <w:pStyle w:val="2"/>
        <w:spacing w:before="0" w:after="0" w:line="360" w:lineRule="auto"/>
        <w:ind w:firstLine="118"/>
        <w:rPr>
          <w:rFonts w:ascii="宋体" w:eastAsia="宋体" w:hAnsi="宋体"/>
          <w:bCs/>
          <w:sz w:val="22"/>
          <w:szCs w:val="22"/>
        </w:rPr>
      </w:pPr>
      <w:bookmarkStart w:id="16" w:name="_Toc211954557"/>
      <w:r w:rsidRPr="0011522F">
        <w:rPr>
          <w:rFonts w:ascii="宋体" w:eastAsia="宋体" w:hAnsi="宋体" w:hint="eastAsia"/>
          <w:sz w:val="22"/>
          <w:szCs w:val="22"/>
        </w:rPr>
        <w:t>9.1.2 网络安全等级保护测评需求</w:t>
      </w:r>
      <w:bookmarkEnd w:id="16"/>
    </w:p>
    <w:p w14:paraId="6942126E" w14:textId="77777777" w:rsidR="0011522F" w:rsidRPr="0011522F" w:rsidRDefault="0011522F" w:rsidP="0011522F">
      <w:pPr>
        <w:spacing w:line="360" w:lineRule="auto"/>
        <w:ind w:firstLineChars="210" w:firstLine="504"/>
        <w:rPr>
          <w:rFonts w:ascii="宋体" w:eastAsia="宋体" w:hAnsi="宋体" w:cs="宋体" w:hint="eastAsia"/>
          <w:sz w:val="24"/>
          <w:szCs w:val="21"/>
        </w:rPr>
      </w:pPr>
      <w:r w:rsidRPr="0011522F">
        <w:rPr>
          <w:rFonts w:ascii="宋体" w:eastAsia="宋体" w:hAnsi="宋体" w:cs="宋体" w:hint="eastAsia"/>
          <w:sz w:val="24"/>
          <w:szCs w:val="21"/>
        </w:rPr>
        <w:t>本次服务需依据GB/T 22239-2019《信息安全技术 网络安全等级保护基本要求》、GB/T 28448-2019《信息安全技术 网络安全等级保护测评要求》及GB/T 28449-2018《信息安全技术  网络安全等级保护测评过程指南》的相关要求,以及</w:t>
      </w:r>
      <w:r w:rsidRPr="0011522F">
        <w:rPr>
          <w:rFonts w:ascii="宋体" w:eastAsia="宋体" w:hAnsi="宋体" w:cs="宋体" w:hint="eastAsia"/>
          <w:bCs/>
          <w:color w:val="000000"/>
          <w:sz w:val="24"/>
        </w:rPr>
        <w:t>浦东新区浦南医院信息改扩建暨智慧医院建设项目内容，对以下系统进行测评范围调整和重新备案，完成</w:t>
      </w:r>
      <w:proofErr w:type="gramStart"/>
      <w:r w:rsidRPr="0011522F">
        <w:rPr>
          <w:rFonts w:ascii="宋体" w:eastAsia="宋体" w:hAnsi="宋体" w:cs="宋体" w:hint="eastAsia"/>
          <w:bCs/>
          <w:color w:val="000000"/>
          <w:sz w:val="24"/>
        </w:rPr>
        <w:t>三级等保测评</w:t>
      </w:r>
      <w:proofErr w:type="gramEnd"/>
      <w:r w:rsidRPr="0011522F">
        <w:rPr>
          <w:rFonts w:ascii="宋体" w:eastAsia="宋体" w:hAnsi="宋体" w:cs="宋体" w:hint="eastAsia"/>
          <w:bCs/>
          <w:color w:val="000000"/>
          <w:sz w:val="24"/>
        </w:rPr>
        <w:t>并出具《网络安全等级测评报告》</w:t>
      </w:r>
      <w:r w:rsidRPr="0011522F">
        <w:rPr>
          <w:rFonts w:ascii="宋体" w:eastAsia="宋体" w:hAnsi="宋体" w:cs="宋体" w:hint="eastAsia"/>
          <w:sz w:val="24"/>
          <w:szCs w:val="21"/>
        </w:rPr>
        <w:t>。包括：</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870"/>
        <w:gridCol w:w="1360"/>
      </w:tblGrid>
      <w:tr w:rsidR="0011522F" w:rsidRPr="0011522F" w14:paraId="0D580BA4" w14:textId="77777777" w:rsidTr="000402F8">
        <w:trPr>
          <w:jc w:val="center"/>
        </w:trPr>
        <w:tc>
          <w:tcPr>
            <w:tcW w:w="878" w:type="dxa"/>
            <w:vAlign w:val="center"/>
          </w:tcPr>
          <w:p w14:paraId="26CA069D" w14:textId="77777777" w:rsidR="0011522F" w:rsidRPr="0011522F" w:rsidRDefault="0011522F" w:rsidP="000402F8">
            <w:pPr>
              <w:spacing w:line="360" w:lineRule="auto"/>
              <w:jc w:val="center"/>
              <w:rPr>
                <w:rFonts w:ascii="宋体" w:eastAsia="宋体" w:hAnsi="宋体" w:hint="eastAsia"/>
                <w:b/>
                <w:color w:val="000000"/>
                <w:sz w:val="24"/>
              </w:rPr>
            </w:pPr>
            <w:r w:rsidRPr="0011522F">
              <w:rPr>
                <w:rFonts w:ascii="宋体" w:eastAsia="宋体" w:hAnsi="宋体" w:hint="eastAsia"/>
                <w:b/>
                <w:color w:val="000000"/>
                <w:sz w:val="24"/>
              </w:rPr>
              <w:t>序号</w:t>
            </w:r>
          </w:p>
        </w:tc>
        <w:tc>
          <w:tcPr>
            <w:tcW w:w="4870" w:type="dxa"/>
            <w:vAlign w:val="center"/>
          </w:tcPr>
          <w:p w14:paraId="2F6C8A28" w14:textId="77777777" w:rsidR="0011522F" w:rsidRPr="0011522F" w:rsidRDefault="0011522F" w:rsidP="000402F8">
            <w:pPr>
              <w:spacing w:line="360" w:lineRule="auto"/>
              <w:jc w:val="center"/>
              <w:rPr>
                <w:rFonts w:ascii="宋体" w:eastAsia="宋体" w:hAnsi="宋体" w:hint="eastAsia"/>
                <w:b/>
                <w:color w:val="000000"/>
                <w:sz w:val="24"/>
              </w:rPr>
            </w:pPr>
            <w:r w:rsidRPr="0011522F">
              <w:rPr>
                <w:rFonts w:ascii="宋体" w:eastAsia="宋体" w:hAnsi="宋体" w:hint="eastAsia"/>
                <w:b/>
                <w:color w:val="000000"/>
                <w:sz w:val="24"/>
              </w:rPr>
              <w:t>系统名称</w:t>
            </w:r>
          </w:p>
        </w:tc>
        <w:tc>
          <w:tcPr>
            <w:tcW w:w="1360" w:type="dxa"/>
            <w:vAlign w:val="center"/>
          </w:tcPr>
          <w:p w14:paraId="71FCE131" w14:textId="77777777" w:rsidR="0011522F" w:rsidRPr="0011522F" w:rsidRDefault="0011522F" w:rsidP="000402F8">
            <w:pPr>
              <w:spacing w:line="360" w:lineRule="auto"/>
              <w:jc w:val="center"/>
              <w:rPr>
                <w:rFonts w:ascii="宋体" w:eastAsia="宋体" w:hAnsi="宋体" w:hint="eastAsia"/>
                <w:b/>
                <w:color w:val="000000"/>
                <w:sz w:val="24"/>
              </w:rPr>
            </w:pPr>
            <w:r w:rsidRPr="0011522F">
              <w:rPr>
                <w:rFonts w:ascii="宋体" w:eastAsia="宋体" w:hAnsi="宋体" w:hint="eastAsia"/>
                <w:b/>
                <w:color w:val="000000"/>
                <w:sz w:val="24"/>
              </w:rPr>
              <w:t>系统等级</w:t>
            </w:r>
          </w:p>
        </w:tc>
      </w:tr>
      <w:tr w:rsidR="0011522F" w:rsidRPr="0011522F" w14:paraId="786052CB" w14:textId="77777777" w:rsidTr="000402F8">
        <w:trPr>
          <w:jc w:val="center"/>
        </w:trPr>
        <w:tc>
          <w:tcPr>
            <w:tcW w:w="878" w:type="dxa"/>
            <w:vAlign w:val="center"/>
          </w:tcPr>
          <w:p w14:paraId="05C3495B" w14:textId="77777777" w:rsidR="0011522F" w:rsidRPr="0011522F" w:rsidRDefault="0011522F" w:rsidP="0011522F">
            <w:pPr>
              <w:numPr>
                <w:ilvl w:val="0"/>
                <w:numId w:val="4"/>
              </w:numPr>
              <w:spacing w:line="360" w:lineRule="auto"/>
              <w:jc w:val="center"/>
              <w:rPr>
                <w:rFonts w:ascii="宋体" w:eastAsia="宋体" w:hAnsi="宋体" w:hint="eastAsia"/>
                <w:color w:val="000000"/>
                <w:sz w:val="24"/>
              </w:rPr>
            </w:pPr>
          </w:p>
        </w:tc>
        <w:tc>
          <w:tcPr>
            <w:tcW w:w="4870" w:type="dxa"/>
            <w:vAlign w:val="center"/>
          </w:tcPr>
          <w:p w14:paraId="2FE1D312" w14:textId="77777777" w:rsidR="0011522F" w:rsidRPr="0011522F" w:rsidRDefault="0011522F" w:rsidP="000402F8">
            <w:pPr>
              <w:spacing w:line="360" w:lineRule="auto"/>
              <w:jc w:val="center"/>
              <w:rPr>
                <w:rFonts w:ascii="宋体" w:eastAsia="宋体" w:hAnsi="宋体" w:hint="eastAsia"/>
                <w:color w:val="000000"/>
                <w:sz w:val="24"/>
              </w:rPr>
            </w:pPr>
            <w:r w:rsidRPr="0011522F">
              <w:rPr>
                <w:rFonts w:ascii="宋体" w:eastAsia="宋体" w:hAnsi="宋体" w:hint="eastAsia"/>
                <w:color w:val="000000"/>
                <w:sz w:val="24"/>
              </w:rPr>
              <w:t>核心业务系统</w:t>
            </w:r>
          </w:p>
        </w:tc>
        <w:tc>
          <w:tcPr>
            <w:tcW w:w="1360" w:type="dxa"/>
            <w:vAlign w:val="center"/>
          </w:tcPr>
          <w:p w14:paraId="056B170F" w14:textId="77777777" w:rsidR="0011522F" w:rsidRPr="0011522F" w:rsidRDefault="0011522F" w:rsidP="000402F8">
            <w:pPr>
              <w:spacing w:line="360" w:lineRule="auto"/>
              <w:jc w:val="center"/>
              <w:rPr>
                <w:rFonts w:ascii="宋体" w:eastAsia="宋体" w:hAnsi="宋体" w:hint="eastAsia"/>
                <w:color w:val="000000"/>
                <w:sz w:val="24"/>
              </w:rPr>
            </w:pPr>
            <w:r w:rsidRPr="0011522F">
              <w:rPr>
                <w:rFonts w:ascii="宋体" w:eastAsia="宋体" w:hAnsi="宋体" w:hint="eastAsia"/>
                <w:color w:val="000000"/>
                <w:sz w:val="24"/>
              </w:rPr>
              <w:t>三级</w:t>
            </w:r>
          </w:p>
        </w:tc>
      </w:tr>
      <w:tr w:rsidR="0011522F" w:rsidRPr="0011522F" w14:paraId="2F8B6110" w14:textId="77777777" w:rsidTr="000402F8">
        <w:trPr>
          <w:jc w:val="center"/>
        </w:trPr>
        <w:tc>
          <w:tcPr>
            <w:tcW w:w="878" w:type="dxa"/>
            <w:vAlign w:val="center"/>
          </w:tcPr>
          <w:p w14:paraId="2255265E" w14:textId="77777777" w:rsidR="0011522F" w:rsidRPr="0011522F" w:rsidRDefault="0011522F" w:rsidP="0011522F">
            <w:pPr>
              <w:numPr>
                <w:ilvl w:val="0"/>
                <w:numId w:val="4"/>
              </w:numPr>
              <w:spacing w:line="360" w:lineRule="auto"/>
              <w:jc w:val="center"/>
              <w:rPr>
                <w:rFonts w:ascii="宋体" w:eastAsia="宋体" w:hAnsi="宋体" w:hint="eastAsia"/>
                <w:color w:val="000000"/>
                <w:sz w:val="24"/>
              </w:rPr>
            </w:pPr>
          </w:p>
        </w:tc>
        <w:tc>
          <w:tcPr>
            <w:tcW w:w="4870" w:type="dxa"/>
            <w:vAlign w:val="center"/>
          </w:tcPr>
          <w:p w14:paraId="37AD97ED" w14:textId="77777777" w:rsidR="0011522F" w:rsidRPr="0011522F" w:rsidRDefault="0011522F" w:rsidP="000402F8">
            <w:pPr>
              <w:spacing w:line="360" w:lineRule="auto"/>
              <w:jc w:val="center"/>
              <w:rPr>
                <w:rFonts w:ascii="宋体" w:eastAsia="宋体" w:hAnsi="宋体" w:hint="eastAsia"/>
                <w:color w:val="000000"/>
                <w:sz w:val="24"/>
              </w:rPr>
            </w:pPr>
            <w:r w:rsidRPr="0011522F">
              <w:rPr>
                <w:rFonts w:ascii="宋体" w:eastAsia="宋体" w:hAnsi="宋体" w:hint="eastAsia"/>
                <w:color w:val="000000"/>
                <w:sz w:val="24"/>
              </w:rPr>
              <w:t>门户网站及互联网服务系统</w:t>
            </w:r>
          </w:p>
        </w:tc>
        <w:tc>
          <w:tcPr>
            <w:tcW w:w="1360" w:type="dxa"/>
            <w:vAlign w:val="center"/>
          </w:tcPr>
          <w:p w14:paraId="19AA2648" w14:textId="77777777" w:rsidR="0011522F" w:rsidRPr="0011522F" w:rsidRDefault="0011522F" w:rsidP="000402F8">
            <w:pPr>
              <w:spacing w:line="360" w:lineRule="auto"/>
              <w:jc w:val="center"/>
              <w:rPr>
                <w:rFonts w:ascii="宋体" w:eastAsia="宋体" w:hAnsi="宋体" w:hint="eastAsia"/>
                <w:color w:val="000000"/>
                <w:sz w:val="24"/>
              </w:rPr>
            </w:pPr>
            <w:r w:rsidRPr="0011522F">
              <w:rPr>
                <w:rFonts w:ascii="宋体" w:eastAsia="宋体" w:hAnsi="宋体" w:hint="eastAsia"/>
                <w:color w:val="000000"/>
                <w:sz w:val="24"/>
              </w:rPr>
              <w:t>三级</w:t>
            </w:r>
          </w:p>
        </w:tc>
      </w:tr>
      <w:tr w:rsidR="0011522F" w:rsidRPr="0011522F" w14:paraId="596BD77D" w14:textId="77777777" w:rsidTr="000402F8">
        <w:trPr>
          <w:jc w:val="center"/>
        </w:trPr>
        <w:tc>
          <w:tcPr>
            <w:tcW w:w="878" w:type="dxa"/>
            <w:vAlign w:val="center"/>
          </w:tcPr>
          <w:p w14:paraId="1117728A" w14:textId="77777777" w:rsidR="0011522F" w:rsidRPr="0011522F" w:rsidRDefault="0011522F" w:rsidP="0011522F">
            <w:pPr>
              <w:numPr>
                <w:ilvl w:val="0"/>
                <w:numId w:val="4"/>
              </w:numPr>
              <w:spacing w:line="360" w:lineRule="auto"/>
              <w:jc w:val="center"/>
              <w:rPr>
                <w:rFonts w:ascii="宋体" w:eastAsia="宋体" w:hAnsi="宋体" w:hint="eastAsia"/>
                <w:color w:val="000000"/>
                <w:sz w:val="24"/>
              </w:rPr>
            </w:pPr>
          </w:p>
        </w:tc>
        <w:tc>
          <w:tcPr>
            <w:tcW w:w="4870" w:type="dxa"/>
            <w:vAlign w:val="center"/>
          </w:tcPr>
          <w:p w14:paraId="4B91D5CC" w14:textId="77777777" w:rsidR="0011522F" w:rsidRPr="0011522F" w:rsidRDefault="0011522F" w:rsidP="000402F8">
            <w:pPr>
              <w:spacing w:line="360" w:lineRule="auto"/>
              <w:jc w:val="center"/>
              <w:rPr>
                <w:rFonts w:ascii="宋体" w:eastAsia="宋体" w:hAnsi="宋体" w:hint="eastAsia"/>
                <w:color w:val="000000"/>
                <w:sz w:val="24"/>
              </w:rPr>
            </w:pPr>
            <w:r w:rsidRPr="0011522F">
              <w:rPr>
                <w:rFonts w:ascii="宋体" w:eastAsia="宋体" w:hAnsi="宋体" w:hint="eastAsia"/>
                <w:color w:val="000000"/>
                <w:sz w:val="24"/>
              </w:rPr>
              <w:t>互联网医院信息系统</w:t>
            </w:r>
          </w:p>
        </w:tc>
        <w:tc>
          <w:tcPr>
            <w:tcW w:w="1360" w:type="dxa"/>
            <w:vAlign w:val="center"/>
          </w:tcPr>
          <w:p w14:paraId="34C3DFC2" w14:textId="77777777" w:rsidR="0011522F" w:rsidRPr="0011522F" w:rsidRDefault="0011522F" w:rsidP="000402F8">
            <w:pPr>
              <w:spacing w:line="360" w:lineRule="auto"/>
              <w:jc w:val="center"/>
              <w:rPr>
                <w:rFonts w:ascii="宋体" w:eastAsia="宋体" w:hAnsi="宋体" w:hint="eastAsia"/>
                <w:color w:val="000000"/>
                <w:sz w:val="24"/>
              </w:rPr>
            </w:pPr>
            <w:r w:rsidRPr="0011522F">
              <w:rPr>
                <w:rFonts w:ascii="宋体" w:eastAsia="宋体" w:hAnsi="宋体" w:hint="eastAsia"/>
                <w:color w:val="000000"/>
                <w:sz w:val="24"/>
              </w:rPr>
              <w:t>三级</w:t>
            </w:r>
          </w:p>
        </w:tc>
      </w:tr>
    </w:tbl>
    <w:p w14:paraId="1936B13A" w14:textId="77777777" w:rsidR="0011522F" w:rsidRPr="0011522F" w:rsidRDefault="0011522F" w:rsidP="0011522F">
      <w:pPr>
        <w:spacing w:line="360" w:lineRule="auto"/>
        <w:ind w:firstLineChars="210" w:firstLine="504"/>
        <w:rPr>
          <w:rFonts w:ascii="宋体" w:eastAsia="宋体" w:hAnsi="宋体" w:cs="宋体" w:hint="eastAsia"/>
          <w:sz w:val="24"/>
          <w:szCs w:val="21"/>
        </w:rPr>
      </w:pPr>
      <w:r w:rsidRPr="0011522F">
        <w:rPr>
          <w:rFonts w:ascii="宋体" w:eastAsia="宋体" w:hAnsi="宋体" w:cs="宋体" w:hint="eastAsia"/>
          <w:sz w:val="24"/>
          <w:szCs w:val="21"/>
        </w:rPr>
        <w:t>测评服务内容包括：</w:t>
      </w:r>
    </w:p>
    <w:p w14:paraId="6239B73D" w14:textId="77777777" w:rsidR="0011522F" w:rsidRPr="0011522F" w:rsidRDefault="0011522F" w:rsidP="0011522F">
      <w:pPr>
        <w:numPr>
          <w:ilvl w:val="0"/>
          <w:numId w:val="5"/>
        </w:numPr>
        <w:tabs>
          <w:tab w:val="left" w:pos="0"/>
        </w:tabs>
        <w:spacing w:line="360" w:lineRule="auto"/>
        <w:ind w:left="0" w:firstLine="480"/>
        <w:rPr>
          <w:rFonts w:ascii="宋体" w:eastAsia="宋体" w:hAnsi="宋体" w:cs="宋体" w:hint="eastAsia"/>
          <w:sz w:val="24"/>
          <w:szCs w:val="21"/>
        </w:rPr>
      </w:pPr>
      <w:r w:rsidRPr="0011522F">
        <w:rPr>
          <w:rFonts w:ascii="宋体" w:eastAsia="宋体" w:hAnsi="宋体" w:cs="宋体" w:hint="eastAsia"/>
          <w:sz w:val="24"/>
          <w:szCs w:val="21"/>
        </w:rPr>
        <w:t>系统定级及变更：根据浦</w:t>
      </w:r>
      <w:proofErr w:type="gramStart"/>
      <w:r w:rsidRPr="0011522F">
        <w:rPr>
          <w:rFonts w:ascii="宋体" w:eastAsia="宋体" w:hAnsi="宋体" w:cs="宋体" w:hint="eastAsia"/>
          <w:sz w:val="24"/>
          <w:szCs w:val="21"/>
        </w:rPr>
        <w:t>南医院</w:t>
      </w:r>
      <w:proofErr w:type="gramEnd"/>
      <w:r w:rsidRPr="0011522F">
        <w:rPr>
          <w:rFonts w:ascii="宋体" w:eastAsia="宋体" w:hAnsi="宋体" w:cs="宋体" w:hint="eastAsia"/>
          <w:sz w:val="24"/>
          <w:szCs w:val="21"/>
        </w:rPr>
        <w:t>信息化应用的实际情况，协助甲方对其信息系统开展摸底调查，帮助甲方编制与填写被测信息系统的《定级报告》、《备案表》及相关系统变更材料（如需）；</w:t>
      </w:r>
    </w:p>
    <w:p w14:paraId="5B378FB3" w14:textId="77777777" w:rsidR="0011522F" w:rsidRPr="0011522F" w:rsidRDefault="0011522F" w:rsidP="0011522F">
      <w:pPr>
        <w:numPr>
          <w:ilvl w:val="0"/>
          <w:numId w:val="5"/>
        </w:numPr>
        <w:tabs>
          <w:tab w:val="left" w:pos="0"/>
        </w:tabs>
        <w:spacing w:line="360" w:lineRule="auto"/>
        <w:ind w:left="0" w:firstLine="480"/>
        <w:rPr>
          <w:rFonts w:ascii="宋体" w:eastAsia="宋体" w:hAnsi="宋体" w:cs="宋体" w:hint="eastAsia"/>
          <w:sz w:val="24"/>
          <w:szCs w:val="21"/>
        </w:rPr>
      </w:pPr>
      <w:r w:rsidRPr="0011522F">
        <w:rPr>
          <w:rFonts w:ascii="宋体" w:eastAsia="宋体" w:hAnsi="宋体" w:cs="宋体" w:hint="eastAsia"/>
          <w:sz w:val="24"/>
          <w:szCs w:val="21"/>
        </w:rPr>
        <w:t>定级评审（如需）：协助甲方参加壹次定级专家评审会，支持甲方获取《定级评审意见表》；</w:t>
      </w:r>
    </w:p>
    <w:p w14:paraId="7D90BF7C" w14:textId="77777777" w:rsidR="0011522F" w:rsidRPr="0011522F" w:rsidRDefault="0011522F" w:rsidP="0011522F">
      <w:pPr>
        <w:numPr>
          <w:ilvl w:val="0"/>
          <w:numId w:val="5"/>
        </w:numPr>
        <w:tabs>
          <w:tab w:val="left" w:pos="0"/>
        </w:tabs>
        <w:spacing w:line="360" w:lineRule="auto"/>
        <w:ind w:left="0" w:firstLine="480"/>
        <w:rPr>
          <w:rFonts w:ascii="宋体" w:eastAsia="宋体" w:hAnsi="宋体" w:cs="宋体" w:hint="eastAsia"/>
          <w:sz w:val="24"/>
          <w:szCs w:val="21"/>
        </w:rPr>
      </w:pPr>
      <w:r w:rsidRPr="0011522F">
        <w:rPr>
          <w:rFonts w:ascii="宋体" w:eastAsia="宋体" w:hAnsi="宋体" w:cs="宋体" w:hint="eastAsia"/>
          <w:sz w:val="24"/>
          <w:szCs w:val="21"/>
        </w:rPr>
        <w:t>系统备案（如需）：协助甲方提交信息系统定级备案材料，申报至主管部门；</w:t>
      </w:r>
    </w:p>
    <w:p w14:paraId="350EE2BF" w14:textId="77777777" w:rsidR="0011522F" w:rsidRPr="0011522F" w:rsidRDefault="0011522F" w:rsidP="0011522F">
      <w:pPr>
        <w:numPr>
          <w:ilvl w:val="0"/>
          <w:numId w:val="5"/>
        </w:numPr>
        <w:tabs>
          <w:tab w:val="left" w:pos="0"/>
        </w:tabs>
        <w:spacing w:line="360" w:lineRule="auto"/>
        <w:ind w:left="0" w:firstLine="480"/>
        <w:rPr>
          <w:rFonts w:ascii="宋体" w:eastAsia="宋体" w:hAnsi="宋体" w:cs="宋体" w:hint="eastAsia"/>
          <w:sz w:val="24"/>
          <w:szCs w:val="21"/>
        </w:rPr>
      </w:pPr>
      <w:r w:rsidRPr="0011522F">
        <w:rPr>
          <w:rFonts w:ascii="宋体" w:eastAsia="宋体" w:hAnsi="宋体" w:cs="宋体" w:hint="eastAsia"/>
          <w:sz w:val="24"/>
          <w:szCs w:val="21"/>
        </w:rPr>
        <w:lastRenderedPageBreak/>
        <w:t>测评标准咨询与解读：为甲方提供等级保护基本要求咨询解读服务，并参考网络安全法的相关要求，对系统现状进行评估，分析与等级保护基本要求之间的差距；</w:t>
      </w:r>
    </w:p>
    <w:p w14:paraId="171D860B" w14:textId="77777777" w:rsidR="0011522F" w:rsidRPr="0011522F" w:rsidRDefault="0011522F" w:rsidP="0011522F">
      <w:pPr>
        <w:numPr>
          <w:ilvl w:val="0"/>
          <w:numId w:val="5"/>
        </w:numPr>
        <w:tabs>
          <w:tab w:val="left" w:pos="0"/>
        </w:tabs>
        <w:spacing w:line="360" w:lineRule="auto"/>
        <w:ind w:left="0" w:firstLine="480"/>
        <w:rPr>
          <w:rFonts w:ascii="宋体" w:eastAsia="宋体" w:hAnsi="宋体" w:cs="宋体" w:hint="eastAsia"/>
          <w:sz w:val="24"/>
          <w:szCs w:val="21"/>
        </w:rPr>
      </w:pPr>
      <w:r w:rsidRPr="0011522F">
        <w:rPr>
          <w:rFonts w:ascii="宋体" w:eastAsia="宋体" w:hAnsi="宋体" w:cs="宋体" w:hint="eastAsia"/>
          <w:sz w:val="24"/>
          <w:szCs w:val="21"/>
        </w:rPr>
        <w:t>网络安全等级保护测评服务：对被测系统建设所包含的网络设备、主机设备、应用系统及数据库，依据等级保护要求相关指标进行测试，测试方式包括：人员访谈、配置检查、漏洞扫描、渗透测试，记录、整理、分析测试数据、问题清单与报告；</w:t>
      </w:r>
    </w:p>
    <w:p w14:paraId="62AC0080" w14:textId="77777777" w:rsidR="0011522F" w:rsidRPr="0011522F" w:rsidRDefault="0011522F" w:rsidP="0011522F">
      <w:pPr>
        <w:spacing w:line="360" w:lineRule="auto"/>
        <w:ind w:firstLineChars="210" w:firstLine="504"/>
        <w:rPr>
          <w:rFonts w:ascii="宋体" w:eastAsia="宋体" w:hAnsi="宋体" w:hint="eastAsia"/>
          <w:sz w:val="24"/>
        </w:rPr>
      </w:pPr>
      <w:r w:rsidRPr="0011522F">
        <w:rPr>
          <w:rFonts w:ascii="宋体" w:eastAsia="宋体" w:hAnsi="宋体" w:hint="eastAsia"/>
          <w:sz w:val="24"/>
        </w:rPr>
        <w:t>潜在服务供应商应对本项目开展网络安全等级保护测评工作，服务范围需涵盖上述系统的以下方面：</w:t>
      </w:r>
    </w:p>
    <w:tbl>
      <w:tblPr>
        <w:tblW w:w="0" w:type="auto"/>
        <w:jc w:val="center"/>
        <w:tblLayout w:type="fixed"/>
        <w:tblCellMar>
          <w:left w:w="0" w:type="dxa"/>
          <w:right w:w="0" w:type="dxa"/>
        </w:tblCellMar>
        <w:tblLook w:val="04A0" w:firstRow="1" w:lastRow="0" w:firstColumn="1" w:lastColumn="0" w:noHBand="0" w:noVBand="1"/>
      </w:tblPr>
      <w:tblGrid>
        <w:gridCol w:w="1392"/>
        <w:gridCol w:w="1821"/>
        <w:gridCol w:w="5635"/>
      </w:tblGrid>
      <w:tr w:rsidR="0011522F" w:rsidRPr="0011522F" w14:paraId="00F9DA2C" w14:textId="77777777" w:rsidTr="000402F8">
        <w:trPr>
          <w:trHeight w:val="23"/>
          <w:jc w:val="center"/>
        </w:trPr>
        <w:tc>
          <w:tcPr>
            <w:tcW w:w="1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C2AA7"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b/>
                <w:sz w:val="24"/>
              </w:rPr>
              <w:t>服务类别</w:t>
            </w: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D480C"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b/>
                <w:sz w:val="24"/>
              </w:rPr>
              <w:t>服务内容</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1C61B" w14:textId="77777777" w:rsidR="0011522F" w:rsidRPr="0011522F" w:rsidRDefault="0011522F" w:rsidP="000402F8">
            <w:pPr>
              <w:spacing w:line="360" w:lineRule="auto"/>
              <w:jc w:val="center"/>
              <w:rPr>
                <w:rFonts w:ascii="宋体" w:eastAsia="宋体" w:hAnsi="宋体" w:hint="eastAsia"/>
                <w:b/>
                <w:sz w:val="24"/>
              </w:rPr>
            </w:pPr>
            <w:r w:rsidRPr="0011522F">
              <w:rPr>
                <w:rFonts w:ascii="宋体" w:eastAsia="宋体" w:hAnsi="宋体" w:hint="eastAsia"/>
                <w:b/>
                <w:sz w:val="24"/>
              </w:rPr>
              <w:t>服务说明</w:t>
            </w:r>
          </w:p>
        </w:tc>
      </w:tr>
      <w:tr w:rsidR="0011522F" w:rsidRPr="0011522F" w14:paraId="0A94507A" w14:textId="77777777" w:rsidTr="000402F8">
        <w:trPr>
          <w:trHeight w:val="1878"/>
          <w:jc w:val="center"/>
        </w:trPr>
        <w:tc>
          <w:tcPr>
            <w:tcW w:w="139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C336DBB"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sz w:val="24"/>
              </w:rPr>
              <w:t>网络安全等级测评</w:t>
            </w:r>
          </w:p>
        </w:tc>
        <w:tc>
          <w:tcPr>
            <w:tcW w:w="182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C0544B3"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sz w:val="24"/>
              </w:rPr>
              <w:t>安全物理环境</w:t>
            </w:r>
          </w:p>
        </w:tc>
        <w:tc>
          <w:tcPr>
            <w:tcW w:w="563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1295AFC" w14:textId="77777777" w:rsidR="0011522F" w:rsidRPr="0011522F" w:rsidRDefault="0011522F" w:rsidP="000402F8">
            <w:pPr>
              <w:spacing w:line="360" w:lineRule="auto"/>
              <w:jc w:val="left"/>
              <w:rPr>
                <w:rFonts w:ascii="宋体" w:eastAsia="宋体" w:hAnsi="宋体" w:hint="eastAsia"/>
                <w:sz w:val="24"/>
              </w:rPr>
            </w:pPr>
            <w:r w:rsidRPr="0011522F">
              <w:rPr>
                <w:rFonts w:ascii="宋体" w:eastAsia="宋体" w:hAnsi="宋体" w:hint="eastAsia"/>
                <w:sz w:val="24"/>
              </w:rPr>
              <w:t>针对系统的机房、环境设备设施</w:t>
            </w:r>
            <w:proofErr w:type="gramStart"/>
            <w:r w:rsidRPr="0011522F">
              <w:rPr>
                <w:rFonts w:ascii="宋体" w:eastAsia="宋体" w:hAnsi="宋体" w:hint="eastAsia"/>
                <w:sz w:val="24"/>
              </w:rPr>
              <w:t>等对象</w:t>
            </w:r>
            <w:proofErr w:type="gramEnd"/>
            <w:r w:rsidRPr="0011522F">
              <w:rPr>
                <w:rFonts w:ascii="宋体" w:eastAsia="宋体" w:hAnsi="宋体" w:hint="eastAsia"/>
                <w:sz w:val="24"/>
              </w:rPr>
              <w:t>进行核查、评估，包括空调、UPS、消防、柴发、门禁、视频监控等基础设施的运维和演练等内容。</w:t>
            </w:r>
          </w:p>
        </w:tc>
      </w:tr>
      <w:tr w:rsidR="0011522F" w:rsidRPr="0011522F" w14:paraId="73B2DE24" w14:textId="77777777" w:rsidTr="000402F8">
        <w:trPr>
          <w:trHeight w:val="23"/>
          <w:jc w:val="center"/>
        </w:trPr>
        <w:tc>
          <w:tcPr>
            <w:tcW w:w="1392" w:type="dxa"/>
            <w:vMerge/>
            <w:tcBorders>
              <w:left w:val="single" w:sz="4" w:space="0" w:color="000000"/>
              <w:right w:val="single" w:sz="4" w:space="0" w:color="000000"/>
            </w:tcBorders>
            <w:tcMar>
              <w:top w:w="0" w:type="dxa"/>
              <w:left w:w="108" w:type="dxa"/>
              <w:bottom w:w="0" w:type="dxa"/>
              <w:right w:w="108" w:type="dxa"/>
            </w:tcMar>
            <w:vAlign w:val="center"/>
          </w:tcPr>
          <w:p w14:paraId="76E008B9" w14:textId="77777777" w:rsidR="0011522F" w:rsidRPr="0011522F" w:rsidRDefault="0011522F" w:rsidP="000402F8">
            <w:pPr>
              <w:spacing w:line="360" w:lineRule="auto"/>
              <w:jc w:val="left"/>
              <w:rPr>
                <w:rFonts w:ascii="宋体" w:eastAsia="宋体" w:hAnsi="宋体" w:hint="eastAsia"/>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B8816"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sz w:val="24"/>
              </w:rPr>
              <w:t>安全通信网络</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0769B" w14:textId="77777777" w:rsidR="0011522F" w:rsidRPr="0011522F" w:rsidRDefault="0011522F" w:rsidP="000402F8">
            <w:pPr>
              <w:spacing w:line="360" w:lineRule="auto"/>
              <w:jc w:val="left"/>
              <w:rPr>
                <w:rFonts w:ascii="宋体" w:eastAsia="宋体" w:hAnsi="宋体" w:hint="eastAsia"/>
                <w:sz w:val="24"/>
              </w:rPr>
            </w:pPr>
            <w:r w:rsidRPr="0011522F">
              <w:rPr>
                <w:rFonts w:ascii="宋体" w:eastAsia="宋体" w:hAnsi="宋体" w:hint="eastAsia"/>
                <w:sz w:val="24"/>
              </w:rPr>
              <w:t>针对系统的网络结构、通信传输、可信验证等控制点进行核查和技术测试。主要包括网络设备冗余、带宽冗余、区域划分、边界隔离、通信传输保密性完整性以及可信验证等内容。</w:t>
            </w:r>
          </w:p>
        </w:tc>
      </w:tr>
      <w:tr w:rsidR="0011522F" w:rsidRPr="0011522F" w14:paraId="011F1418" w14:textId="77777777" w:rsidTr="000402F8">
        <w:trPr>
          <w:trHeight w:val="23"/>
          <w:jc w:val="center"/>
        </w:trPr>
        <w:tc>
          <w:tcPr>
            <w:tcW w:w="1392" w:type="dxa"/>
            <w:vMerge/>
            <w:tcBorders>
              <w:left w:val="single" w:sz="4" w:space="0" w:color="000000"/>
              <w:right w:val="single" w:sz="4" w:space="0" w:color="000000"/>
            </w:tcBorders>
            <w:tcMar>
              <w:top w:w="0" w:type="dxa"/>
              <w:left w:w="108" w:type="dxa"/>
              <w:bottom w:w="0" w:type="dxa"/>
              <w:right w:w="108" w:type="dxa"/>
            </w:tcMar>
            <w:vAlign w:val="center"/>
          </w:tcPr>
          <w:p w14:paraId="3000F002" w14:textId="77777777" w:rsidR="0011522F" w:rsidRPr="0011522F" w:rsidRDefault="0011522F" w:rsidP="000402F8">
            <w:pPr>
              <w:spacing w:line="360" w:lineRule="auto"/>
              <w:jc w:val="left"/>
              <w:rPr>
                <w:rFonts w:ascii="宋体" w:eastAsia="宋体" w:hAnsi="宋体" w:hint="eastAsia"/>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449FB"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sz w:val="24"/>
              </w:rPr>
              <w:t>安全区域边界</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6E013" w14:textId="77777777" w:rsidR="0011522F" w:rsidRPr="0011522F" w:rsidRDefault="0011522F" w:rsidP="000402F8">
            <w:pPr>
              <w:spacing w:line="360" w:lineRule="auto"/>
              <w:jc w:val="left"/>
              <w:rPr>
                <w:rFonts w:ascii="宋体" w:eastAsia="宋体" w:hAnsi="宋体" w:hint="eastAsia"/>
                <w:sz w:val="24"/>
              </w:rPr>
            </w:pPr>
            <w:r w:rsidRPr="0011522F">
              <w:rPr>
                <w:rFonts w:ascii="宋体" w:eastAsia="宋体" w:hAnsi="宋体" w:hint="eastAsia"/>
                <w:sz w:val="24"/>
              </w:rPr>
              <w:t>针对系统的主要边界防护、访问控制、入侵防范、恶意代码和垃圾邮件防范、安全审计、可信验证等控制点进行核查和技术测试。主要网络区域划分、区域之间的ACL策略和安全防护以及网络内部安全事件检测和日志审计等内容。</w:t>
            </w:r>
          </w:p>
        </w:tc>
      </w:tr>
      <w:tr w:rsidR="0011522F" w:rsidRPr="0011522F" w14:paraId="0B056E9C" w14:textId="77777777" w:rsidTr="000402F8">
        <w:trPr>
          <w:trHeight w:val="23"/>
          <w:jc w:val="center"/>
        </w:trPr>
        <w:tc>
          <w:tcPr>
            <w:tcW w:w="1392" w:type="dxa"/>
            <w:vMerge/>
            <w:tcBorders>
              <w:left w:val="single" w:sz="4" w:space="0" w:color="000000"/>
              <w:right w:val="single" w:sz="4" w:space="0" w:color="000000"/>
            </w:tcBorders>
            <w:tcMar>
              <w:top w:w="0" w:type="dxa"/>
              <w:left w:w="108" w:type="dxa"/>
              <w:bottom w:w="0" w:type="dxa"/>
              <w:right w:w="108" w:type="dxa"/>
            </w:tcMar>
            <w:vAlign w:val="center"/>
          </w:tcPr>
          <w:p w14:paraId="2052925F" w14:textId="77777777" w:rsidR="0011522F" w:rsidRPr="0011522F" w:rsidRDefault="0011522F" w:rsidP="000402F8">
            <w:pPr>
              <w:spacing w:line="360" w:lineRule="auto"/>
              <w:jc w:val="left"/>
              <w:rPr>
                <w:rFonts w:ascii="宋体" w:eastAsia="宋体" w:hAnsi="宋体" w:hint="eastAsia"/>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5FC17"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sz w:val="24"/>
              </w:rPr>
              <w:t>安全计算环境</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64B877" w14:textId="77777777" w:rsidR="0011522F" w:rsidRPr="0011522F" w:rsidRDefault="0011522F" w:rsidP="000402F8">
            <w:pPr>
              <w:spacing w:line="360" w:lineRule="auto"/>
              <w:jc w:val="left"/>
              <w:rPr>
                <w:rFonts w:ascii="宋体" w:eastAsia="宋体" w:hAnsi="宋体" w:hint="eastAsia"/>
                <w:sz w:val="24"/>
              </w:rPr>
            </w:pPr>
            <w:r w:rsidRPr="0011522F">
              <w:rPr>
                <w:rFonts w:ascii="宋体" w:eastAsia="宋体" w:hAnsi="宋体" w:hint="eastAsia"/>
                <w:sz w:val="24"/>
              </w:rPr>
              <w:t>测评对象包括网络设备、安全设备、服务器、数据库、中间件、应用系统、数据</w:t>
            </w:r>
            <w:proofErr w:type="gramStart"/>
            <w:r w:rsidRPr="0011522F">
              <w:rPr>
                <w:rFonts w:ascii="宋体" w:eastAsia="宋体" w:hAnsi="宋体" w:hint="eastAsia"/>
                <w:sz w:val="24"/>
              </w:rPr>
              <w:t>等对象</w:t>
            </w:r>
            <w:proofErr w:type="gramEnd"/>
            <w:r w:rsidRPr="0011522F">
              <w:rPr>
                <w:rFonts w:ascii="宋体" w:eastAsia="宋体" w:hAnsi="宋体" w:hint="eastAsia"/>
                <w:sz w:val="24"/>
              </w:rPr>
              <w:t>进行测评，内容包括：身份鉴别、访问控制、安全审计、入侵防范、恶意代码防范、可信验证、剩余信息保护、数据完整性、数据保密性、数据备份恢复、个人信息保护等方面的安全评估。</w:t>
            </w:r>
          </w:p>
        </w:tc>
      </w:tr>
      <w:tr w:rsidR="0011522F" w:rsidRPr="0011522F" w14:paraId="41F34C85" w14:textId="77777777" w:rsidTr="000402F8">
        <w:trPr>
          <w:trHeight w:val="23"/>
          <w:jc w:val="center"/>
        </w:trPr>
        <w:tc>
          <w:tcPr>
            <w:tcW w:w="1392" w:type="dxa"/>
            <w:vMerge/>
            <w:tcBorders>
              <w:left w:val="single" w:sz="4" w:space="0" w:color="000000"/>
              <w:right w:val="single" w:sz="4" w:space="0" w:color="000000"/>
            </w:tcBorders>
            <w:tcMar>
              <w:top w:w="0" w:type="dxa"/>
              <w:left w:w="108" w:type="dxa"/>
              <w:bottom w:w="0" w:type="dxa"/>
              <w:right w:w="108" w:type="dxa"/>
            </w:tcMar>
            <w:vAlign w:val="center"/>
          </w:tcPr>
          <w:p w14:paraId="6A710979" w14:textId="77777777" w:rsidR="0011522F" w:rsidRPr="0011522F" w:rsidRDefault="0011522F" w:rsidP="000402F8">
            <w:pPr>
              <w:spacing w:line="360" w:lineRule="auto"/>
              <w:jc w:val="left"/>
              <w:rPr>
                <w:rFonts w:ascii="宋体" w:eastAsia="宋体" w:hAnsi="宋体" w:hint="eastAsia"/>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546A5"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sz w:val="24"/>
              </w:rPr>
              <w:t>安全管理中心</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3D9B1" w14:textId="77777777" w:rsidR="0011522F" w:rsidRPr="0011522F" w:rsidRDefault="0011522F" w:rsidP="000402F8">
            <w:pPr>
              <w:spacing w:line="360" w:lineRule="auto"/>
              <w:jc w:val="left"/>
              <w:rPr>
                <w:rFonts w:ascii="宋体" w:eastAsia="宋体" w:hAnsi="宋体" w:hint="eastAsia"/>
                <w:sz w:val="24"/>
              </w:rPr>
            </w:pPr>
            <w:r w:rsidRPr="0011522F">
              <w:rPr>
                <w:rFonts w:ascii="宋体" w:eastAsia="宋体" w:hAnsi="宋体" w:hint="eastAsia"/>
                <w:sz w:val="24"/>
              </w:rPr>
              <w:t>对日志审计平台、网管软件、态势感知平台、病毒和补丁管理中心、</w:t>
            </w:r>
            <w:proofErr w:type="gramStart"/>
            <w:r w:rsidRPr="0011522F">
              <w:rPr>
                <w:rFonts w:ascii="宋体" w:eastAsia="宋体" w:hAnsi="宋体" w:hint="eastAsia"/>
                <w:sz w:val="24"/>
              </w:rPr>
              <w:t>堡垒机</w:t>
            </w:r>
            <w:proofErr w:type="gramEnd"/>
            <w:r w:rsidRPr="0011522F">
              <w:rPr>
                <w:rFonts w:ascii="宋体" w:eastAsia="宋体" w:hAnsi="宋体" w:hint="eastAsia"/>
                <w:sz w:val="24"/>
              </w:rPr>
              <w:t>等管理软件进行核查和技术测试。主要包括安全管理、系统管理、审计管理、安全管理中心等方面的内容检查。</w:t>
            </w:r>
          </w:p>
        </w:tc>
      </w:tr>
      <w:tr w:rsidR="0011522F" w:rsidRPr="0011522F" w14:paraId="7CCAA836" w14:textId="77777777" w:rsidTr="000402F8">
        <w:trPr>
          <w:trHeight w:val="23"/>
          <w:jc w:val="center"/>
        </w:trPr>
        <w:tc>
          <w:tcPr>
            <w:tcW w:w="1392" w:type="dxa"/>
            <w:vMerge/>
            <w:tcBorders>
              <w:left w:val="single" w:sz="4" w:space="0" w:color="000000"/>
              <w:right w:val="single" w:sz="4" w:space="0" w:color="000000"/>
            </w:tcBorders>
            <w:tcMar>
              <w:top w:w="0" w:type="dxa"/>
              <w:left w:w="108" w:type="dxa"/>
              <w:bottom w:w="0" w:type="dxa"/>
              <w:right w:w="108" w:type="dxa"/>
            </w:tcMar>
            <w:vAlign w:val="center"/>
          </w:tcPr>
          <w:p w14:paraId="2DCB4F67" w14:textId="77777777" w:rsidR="0011522F" w:rsidRPr="0011522F" w:rsidRDefault="0011522F" w:rsidP="000402F8">
            <w:pPr>
              <w:spacing w:line="360" w:lineRule="auto"/>
              <w:jc w:val="left"/>
              <w:rPr>
                <w:rFonts w:ascii="宋体" w:eastAsia="宋体" w:hAnsi="宋体" w:hint="eastAsia"/>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1E806"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sz w:val="24"/>
              </w:rPr>
              <w:t>安全管理制度</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F2492" w14:textId="77777777" w:rsidR="0011522F" w:rsidRPr="0011522F" w:rsidRDefault="0011522F" w:rsidP="000402F8">
            <w:pPr>
              <w:spacing w:line="360" w:lineRule="auto"/>
              <w:jc w:val="left"/>
              <w:rPr>
                <w:rFonts w:ascii="宋体" w:eastAsia="宋体" w:hAnsi="宋体" w:hint="eastAsia"/>
                <w:sz w:val="24"/>
                <w:szCs w:val="24"/>
              </w:rPr>
            </w:pPr>
            <w:r w:rsidRPr="0011522F">
              <w:rPr>
                <w:rFonts w:ascii="宋体" w:eastAsia="宋体" w:hAnsi="宋体" w:hint="eastAsia"/>
                <w:sz w:val="24"/>
                <w:szCs w:val="24"/>
              </w:rPr>
              <w:t>对管理制度、制定与发布、评审和修订等方面进行核查。</w:t>
            </w:r>
          </w:p>
        </w:tc>
      </w:tr>
      <w:tr w:rsidR="0011522F" w:rsidRPr="0011522F" w14:paraId="001E74C6" w14:textId="77777777" w:rsidTr="000402F8">
        <w:trPr>
          <w:trHeight w:val="23"/>
          <w:jc w:val="center"/>
        </w:trPr>
        <w:tc>
          <w:tcPr>
            <w:tcW w:w="1392" w:type="dxa"/>
            <w:vMerge/>
            <w:tcBorders>
              <w:left w:val="single" w:sz="4" w:space="0" w:color="000000"/>
              <w:right w:val="single" w:sz="4" w:space="0" w:color="000000"/>
            </w:tcBorders>
            <w:tcMar>
              <w:top w:w="0" w:type="dxa"/>
              <w:left w:w="108" w:type="dxa"/>
              <w:bottom w:w="0" w:type="dxa"/>
              <w:right w:w="108" w:type="dxa"/>
            </w:tcMar>
            <w:vAlign w:val="center"/>
          </w:tcPr>
          <w:p w14:paraId="05A42225" w14:textId="77777777" w:rsidR="0011522F" w:rsidRPr="0011522F" w:rsidRDefault="0011522F" w:rsidP="000402F8">
            <w:pPr>
              <w:spacing w:line="360" w:lineRule="auto"/>
              <w:jc w:val="left"/>
              <w:rPr>
                <w:rFonts w:ascii="宋体" w:eastAsia="宋体" w:hAnsi="宋体" w:hint="eastAsia"/>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EA91B"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sz w:val="24"/>
              </w:rPr>
              <w:t>安全管理机构</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A251C" w14:textId="77777777" w:rsidR="0011522F" w:rsidRPr="0011522F" w:rsidRDefault="0011522F" w:rsidP="000402F8">
            <w:pPr>
              <w:spacing w:line="360" w:lineRule="auto"/>
              <w:jc w:val="left"/>
              <w:rPr>
                <w:rFonts w:ascii="宋体" w:eastAsia="宋体" w:hAnsi="宋体" w:hint="eastAsia"/>
                <w:sz w:val="24"/>
              </w:rPr>
            </w:pPr>
            <w:r w:rsidRPr="0011522F">
              <w:rPr>
                <w:rFonts w:ascii="宋体" w:eastAsia="宋体" w:hAnsi="宋体" w:hint="eastAsia"/>
                <w:sz w:val="24"/>
                <w:szCs w:val="24"/>
              </w:rPr>
              <w:t>对岗位设置、人员配备、授权和审批、沟通和合作、审核和检查等方面进行检查。</w:t>
            </w:r>
          </w:p>
        </w:tc>
      </w:tr>
      <w:tr w:rsidR="0011522F" w:rsidRPr="0011522F" w14:paraId="106FEFBB" w14:textId="77777777" w:rsidTr="000402F8">
        <w:trPr>
          <w:trHeight w:val="23"/>
          <w:jc w:val="center"/>
        </w:trPr>
        <w:tc>
          <w:tcPr>
            <w:tcW w:w="1392" w:type="dxa"/>
            <w:vMerge/>
            <w:tcBorders>
              <w:left w:val="single" w:sz="4" w:space="0" w:color="000000"/>
              <w:right w:val="single" w:sz="4" w:space="0" w:color="000000"/>
            </w:tcBorders>
            <w:tcMar>
              <w:top w:w="0" w:type="dxa"/>
              <w:left w:w="108" w:type="dxa"/>
              <w:bottom w:w="0" w:type="dxa"/>
              <w:right w:w="108" w:type="dxa"/>
            </w:tcMar>
            <w:vAlign w:val="center"/>
          </w:tcPr>
          <w:p w14:paraId="2B727BFD" w14:textId="77777777" w:rsidR="0011522F" w:rsidRPr="0011522F" w:rsidRDefault="0011522F" w:rsidP="000402F8">
            <w:pPr>
              <w:spacing w:line="360" w:lineRule="auto"/>
              <w:jc w:val="left"/>
              <w:rPr>
                <w:rFonts w:ascii="宋体" w:eastAsia="宋体" w:hAnsi="宋体" w:hint="eastAsia"/>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B6B42"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sz w:val="24"/>
              </w:rPr>
              <w:t>安全管理人员</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E9CBD" w14:textId="77777777" w:rsidR="0011522F" w:rsidRPr="0011522F" w:rsidRDefault="0011522F" w:rsidP="000402F8">
            <w:pPr>
              <w:spacing w:line="360" w:lineRule="auto"/>
              <w:jc w:val="left"/>
              <w:rPr>
                <w:rFonts w:ascii="宋体" w:eastAsia="宋体" w:hAnsi="宋体" w:hint="eastAsia"/>
                <w:sz w:val="24"/>
              </w:rPr>
            </w:pPr>
            <w:r w:rsidRPr="0011522F">
              <w:rPr>
                <w:rFonts w:ascii="宋体" w:eastAsia="宋体" w:hAnsi="宋体" w:hint="eastAsia"/>
                <w:sz w:val="24"/>
                <w:szCs w:val="24"/>
              </w:rPr>
              <w:t>对人员录用、人员离岗、安全意识教育和培训、外部人员访问管理等方面进行检查。</w:t>
            </w:r>
          </w:p>
        </w:tc>
      </w:tr>
      <w:tr w:rsidR="0011522F" w:rsidRPr="0011522F" w14:paraId="65D0ABCA" w14:textId="77777777" w:rsidTr="000402F8">
        <w:trPr>
          <w:trHeight w:val="23"/>
          <w:jc w:val="center"/>
        </w:trPr>
        <w:tc>
          <w:tcPr>
            <w:tcW w:w="1392" w:type="dxa"/>
            <w:vMerge/>
            <w:tcBorders>
              <w:left w:val="single" w:sz="4" w:space="0" w:color="000000"/>
              <w:right w:val="single" w:sz="4" w:space="0" w:color="000000"/>
            </w:tcBorders>
            <w:tcMar>
              <w:top w:w="0" w:type="dxa"/>
              <w:left w:w="108" w:type="dxa"/>
              <w:bottom w:w="0" w:type="dxa"/>
              <w:right w:w="108" w:type="dxa"/>
            </w:tcMar>
            <w:vAlign w:val="center"/>
          </w:tcPr>
          <w:p w14:paraId="314C9028" w14:textId="77777777" w:rsidR="0011522F" w:rsidRPr="0011522F" w:rsidRDefault="0011522F" w:rsidP="000402F8">
            <w:pPr>
              <w:spacing w:line="360" w:lineRule="auto"/>
              <w:jc w:val="left"/>
              <w:rPr>
                <w:rFonts w:ascii="宋体" w:eastAsia="宋体" w:hAnsi="宋体" w:hint="eastAsia"/>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32359" w14:textId="77777777" w:rsidR="0011522F" w:rsidRPr="0011522F" w:rsidRDefault="0011522F" w:rsidP="000402F8">
            <w:pPr>
              <w:spacing w:line="360" w:lineRule="auto"/>
              <w:jc w:val="center"/>
              <w:rPr>
                <w:rFonts w:ascii="宋体" w:eastAsia="宋体" w:hAnsi="宋体" w:hint="eastAsia"/>
                <w:sz w:val="24"/>
              </w:rPr>
            </w:pPr>
            <w:r w:rsidRPr="0011522F">
              <w:rPr>
                <w:rFonts w:ascii="宋体" w:eastAsia="宋体" w:hAnsi="宋体" w:hint="eastAsia"/>
                <w:sz w:val="24"/>
              </w:rPr>
              <w:t>安全建设管理</w:t>
            </w:r>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FFED9" w14:textId="77777777" w:rsidR="0011522F" w:rsidRPr="0011522F" w:rsidRDefault="0011522F" w:rsidP="000402F8">
            <w:pPr>
              <w:spacing w:line="360" w:lineRule="auto"/>
              <w:jc w:val="left"/>
              <w:rPr>
                <w:rFonts w:ascii="宋体" w:eastAsia="宋体" w:hAnsi="宋体" w:hint="eastAsia"/>
                <w:sz w:val="24"/>
              </w:rPr>
            </w:pPr>
            <w:r w:rsidRPr="0011522F">
              <w:rPr>
                <w:rFonts w:ascii="宋体" w:eastAsia="宋体" w:hAnsi="宋体" w:hint="eastAsia"/>
                <w:sz w:val="24"/>
                <w:szCs w:val="24"/>
              </w:rPr>
              <w:t>对系统定级、安全方案设计、产品采购和使用、自行软件开发、外包软件开发、工程实施、测试验收，系统交付、服务供应商选择等方面进行检查。</w:t>
            </w:r>
          </w:p>
        </w:tc>
      </w:tr>
      <w:tr w:rsidR="0011522F" w:rsidRPr="0011522F" w14:paraId="331BDF40" w14:textId="77777777" w:rsidTr="000402F8">
        <w:trPr>
          <w:trHeight w:val="23"/>
          <w:jc w:val="center"/>
        </w:trPr>
        <w:tc>
          <w:tcPr>
            <w:tcW w:w="139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B3FE0" w14:textId="77777777" w:rsidR="0011522F" w:rsidRPr="0011522F" w:rsidRDefault="0011522F" w:rsidP="000402F8">
            <w:pPr>
              <w:spacing w:line="360" w:lineRule="auto"/>
              <w:jc w:val="left"/>
              <w:rPr>
                <w:rFonts w:ascii="宋体" w:eastAsia="宋体" w:hAnsi="宋体" w:hint="eastAsia"/>
                <w:sz w:val="24"/>
              </w:rPr>
            </w:pPr>
          </w:p>
        </w:tc>
        <w:tc>
          <w:tcPr>
            <w:tcW w:w="1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E1F88" w14:textId="77777777" w:rsidR="0011522F" w:rsidRPr="0011522F" w:rsidRDefault="0011522F" w:rsidP="000402F8">
            <w:pPr>
              <w:spacing w:line="360" w:lineRule="auto"/>
              <w:jc w:val="center"/>
              <w:rPr>
                <w:rFonts w:ascii="宋体" w:eastAsia="宋体" w:hAnsi="宋体" w:hint="eastAsia"/>
                <w:sz w:val="24"/>
              </w:rPr>
            </w:pPr>
            <w:proofErr w:type="gramStart"/>
            <w:r w:rsidRPr="0011522F">
              <w:rPr>
                <w:rFonts w:ascii="宋体" w:eastAsia="宋体" w:hAnsi="宋体" w:hint="eastAsia"/>
                <w:sz w:val="24"/>
              </w:rPr>
              <w:t>安全运维管理</w:t>
            </w:r>
            <w:proofErr w:type="gramEnd"/>
          </w:p>
        </w:tc>
        <w:tc>
          <w:tcPr>
            <w:tcW w:w="5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C9639" w14:textId="77777777" w:rsidR="0011522F" w:rsidRPr="0011522F" w:rsidRDefault="0011522F" w:rsidP="000402F8">
            <w:pPr>
              <w:spacing w:line="360" w:lineRule="auto"/>
              <w:jc w:val="left"/>
              <w:rPr>
                <w:rFonts w:ascii="宋体" w:eastAsia="宋体" w:hAnsi="宋体" w:hint="eastAsia"/>
                <w:sz w:val="24"/>
              </w:rPr>
            </w:pPr>
            <w:r w:rsidRPr="0011522F">
              <w:rPr>
                <w:rFonts w:ascii="宋体" w:eastAsia="宋体" w:hAnsi="宋体" w:hint="eastAsia"/>
                <w:sz w:val="24"/>
                <w:szCs w:val="24"/>
              </w:rPr>
              <w:t>系统运</w:t>
            </w:r>
            <w:proofErr w:type="gramStart"/>
            <w:r w:rsidRPr="0011522F">
              <w:rPr>
                <w:rFonts w:ascii="宋体" w:eastAsia="宋体" w:hAnsi="宋体" w:hint="eastAsia"/>
                <w:sz w:val="24"/>
                <w:szCs w:val="24"/>
              </w:rPr>
              <w:t>维管理</w:t>
            </w:r>
            <w:proofErr w:type="gramEnd"/>
            <w:r w:rsidRPr="0011522F">
              <w:rPr>
                <w:rFonts w:ascii="宋体" w:eastAsia="宋体" w:hAnsi="宋体" w:hint="eastAsia"/>
                <w:sz w:val="24"/>
                <w:szCs w:val="24"/>
              </w:rPr>
              <w:t>测评应当包含：环境管理、资产管理、介质管理、设备维护管理、漏洞和风险管理、网络和系统安全管理、恶意代码防范管理、配置管理、密码管理、变更管理、备份与恢复管理、安全事件处置、应急预案管理、外包运</w:t>
            </w:r>
            <w:proofErr w:type="gramStart"/>
            <w:r w:rsidRPr="0011522F">
              <w:rPr>
                <w:rFonts w:ascii="宋体" w:eastAsia="宋体" w:hAnsi="宋体" w:hint="eastAsia"/>
                <w:sz w:val="24"/>
                <w:szCs w:val="24"/>
              </w:rPr>
              <w:t>维管理</w:t>
            </w:r>
            <w:proofErr w:type="gramEnd"/>
          </w:p>
        </w:tc>
      </w:tr>
    </w:tbl>
    <w:p w14:paraId="4F506C39" w14:textId="77777777" w:rsidR="0011522F" w:rsidRPr="0011522F" w:rsidRDefault="0011522F" w:rsidP="0011522F">
      <w:pPr>
        <w:pStyle w:val="2"/>
        <w:spacing w:before="0" w:after="0" w:line="360" w:lineRule="auto"/>
        <w:ind w:firstLine="118"/>
        <w:rPr>
          <w:rFonts w:ascii="宋体" w:eastAsia="宋体" w:hAnsi="宋体"/>
          <w:bCs/>
          <w:sz w:val="22"/>
          <w:szCs w:val="22"/>
        </w:rPr>
      </w:pPr>
      <w:bookmarkStart w:id="17" w:name="_Toc211954558"/>
      <w:r w:rsidRPr="0011522F">
        <w:rPr>
          <w:rFonts w:ascii="宋体" w:eastAsia="宋体" w:hAnsi="宋体" w:hint="eastAsia"/>
          <w:sz w:val="22"/>
          <w:szCs w:val="22"/>
        </w:rPr>
        <w:t>9.1.3测评依据</w:t>
      </w:r>
      <w:bookmarkEnd w:id="17"/>
    </w:p>
    <w:p w14:paraId="5B54959B" w14:textId="77777777" w:rsidR="0011522F" w:rsidRPr="0011522F" w:rsidRDefault="0011522F" w:rsidP="0011522F">
      <w:pPr>
        <w:spacing w:line="360" w:lineRule="auto"/>
        <w:rPr>
          <w:rFonts w:ascii="宋体" w:eastAsia="宋体" w:hAnsi="宋体"/>
          <w:sz w:val="24"/>
        </w:rPr>
      </w:pPr>
      <w:r w:rsidRPr="0011522F">
        <w:rPr>
          <w:rFonts w:ascii="宋体" w:eastAsia="宋体" w:hAnsi="宋体" w:hint="eastAsia"/>
          <w:sz w:val="24"/>
        </w:rPr>
        <w:t>测评工作开展依据如下：</w:t>
      </w:r>
    </w:p>
    <w:p w14:paraId="56FC3F69" w14:textId="77777777" w:rsidR="0011522F" w:rsidRPr="0011522F" w:rsidRDefault="0011522F" w:rsidP="0011522F">
      <w:pPr>
        <w:spacing w:line="360" w:lineRule="auto"/>
        <w:rPr>
          <w:rFonts w:ascii="宋体" w:eastAsia="宋体" w:hAnsi="宋体"/>
          <w:sz w:val="24"/>
        </w:rPr>
      </w:pPr>
      <w:r w:rsidRPr="0011522F">
        <w:rPr>
          <w:rFonts w:ascii="宋体" w:eastAsia="宋体" w:hAnsi="宋体" w:hint="eastAsia"/>
          <w:sz w:val="24"/>
        </w:rPr>
        <w:t>1）《中华人民共和国网络安全法》</w:t>
      </w:r>
    </w:p>
    <w:p w14:paraId="261992C3" w14:textId="77777777" w:rsidR="0011522F" w:rsidRPr="0011522F" w:rsidRDefault="0011522F" w:rsidP="0011522F">
      <w:pPr>
        <w:spacing w:line="360" w:lineRule="auto"/>
        <w:rPr>
          <w:rFonts w:ascii="宋体" w:eastAsia="宋体" w:hAnsi="宋体"/>
          <w:sz w:val="24"/>
        </w:rPr>
      </w:pPr>
      <w:r w:rsidRPr="0011522F">
        <w:rPr>
          <w:rFonts w:ascii="宋体" w:eastAsia="宋体" w:hAnsi="宋体" w:hint="eastAsia"/>
          <w:sz w:val="24"/>
        </w:rPr>
        <w:t>2）《中华人民共和国计算机信息系统安全保护条例》（国务院令147号）</w:t>
      </w:r>
    </w:p>
    <w:p w14:paraId="3E2000BB" w14:textId="77777777" w:rsidR="0011522F" w:rsidRPr="0011522F" w:rsidRDefault="0011522F" w:rsidP="0011522F">
      <w:pPr>
        <w:spacing w:line="360" w:lineRule="auto"/>
        <w:rPr>
          <w:rFonts w:ascii="宋体" w:eastAsia="宋体" w:hAnsi="宋体"/>
          <w:sz w:val="24"/>
        </w:rPr>
      </w:pPr>
      <w:r w:rsidRPr="0011522F">
        <w:rPr>
          <w:rFonts w:ascii="宋体" w:eastAsia="宋体" w:hAnsi="宋体" w:hint="eastAsia"/>
          <w:sz w:val="24"/>
        </w:rPr>
        <w:t>3）GB/T 22239-2019《信息安全技术网络安全等级保护基本要求》</w:t>
      </w:r>
    </w:p>
    <w:p w14:paraId="6CC8E11E" w14:textId="77777777" w:rsidR="0011522F" w:rsidRPr="0011522F" w:rsidRDefault="0011522F" w:rsidP="0011522F">
      <w:pPr>
        <w:spacing w:line="360" w:lineRule="auto"/>
        <w:rPr>
          <w:rFonts w:ascii="宋体" w:eastAsia="宋体" w:hAnsi="宋体"/>
          <w:sz w:val="24"/>
        </w:rPr>
      </w:pPr>
      <w:r w:rsidRPr="0011522F">
        <w:rPr>
          <w:rFonts w:ascii="宋体" w:eastAsia="宋体" w:hAnsi="宋体" w:hint="eastAsia"/>
          <w:sz w:val="24"/>
        </w:rPr>
        <w:t>4）GB/T 25070-2019《信息安全技术网络安全等级保护安全设计技术要求》</w:t>
      </w:r>
    </w:p>
    <w:p w14:paraId="71713E45" w14:textId="77777777" w:rsidR="0011522F" w:rsidRPr="0011522F" w:rsidRDefault="0011522F" w:rsidP="0011522F">
      <w:pPr>
        <w:spacing w:line="360" w:lineRule="auto"/>
        <w:rPr>
          <w:rFonts w:ascii="宋体" w:eastAsia="宋体" w:hAnsi="宋体"/>
          <w:sz w:val="24"/>
        </w:rPr>
      </w:pPr>
      <w:r w:rsidRPr="0011522F">
        <w:rPr>
          <w:rFonts w:ascii="宋体" w:eastAsia="宋体" w:hAnsi="宋体" w:hint="eastAsia"/>
          <w:sz w:val="24"/>
        </w:rPr>
        <w:t>5）GB/T 28448-2019《信息安全技术网络安全等级保护测评要求》</w:t>
      </w:r>
    </w:p>
    <w:p w14:paraId="206EDF5E" w14:textId="77777777" w:rsidR="0011522F" w:rsidRPr="0011522F" w:rsidRDefault="0011522F" w:rsidP="0011522F">
      <w:pPr>
        <w:spacing w:line="360" w:lineRule="auto"/>
        <w:rPr>
          <w:rFonts w:ascii="宋体" w:eastAsia="宋体" w:hAnsi="宋体"/>
          <w:sz w:val="24"/>
        </w:rPr>
      </w:pPr>
      <w:r w:rsidRPr="0011522F">
        <w:rPr>
          <w:rFonts w:ascii="宋体" w:eastAsia="宋体" w:hAnsi="宋体" w:hint="eastAsia"/>
          <w:sz w:val="24"/>
        </w:rPr>
        <w:t>6）项目可行性研究报告及其批复</w:t>
      </w:r>
    </w:p>
    <w:p w14:paraId="587BEE31" w14:textId="77777777" w:rsidR="0011522F" w:rsidRPr="0011522F" w:rsidRDefault="0011522F" w:rsidP="0011522F">
      <w:pPr>
        <w:spacing w:line="360" w:lineRule="auto"/>
        <w:rPr>
          <w:rFonts w:ascii="宋体" w:eastAsia="宋体" w:hAnsi="宋体"/>
          <w:sz w:val="24"/>
        </w:rPr>
      </w:pPr>
      <w:r w:rsidRPr="0011522F">
        <w:rPr>
          <w:rFonts w:ascii="宋体" w:eastAsia="宋体" w:hAnsi="宋体" w:hint="eastAsia"/>
          <w:sz w:val="24"/>
        </w:rPr>
        <w:t>7）项目建设招投标文件</w:t>
      </w:r>
    </w:p>
    <w:p w14:paraId="256DADDC" w14:textId="77777777" w:rsidR="0011522F" w:rsidRPr="0011522F" w:rsidRDefault="0011522F" w:rsidP="0011522F">
      <w:pPr>
        <w:spacing w:line="360" w:lineRule="auto"/>
        <w:rPr>
          <w:rFonts w:ascii="宋体" w:eastAsia="宋体" w:hAnsi="宋体"/>
          <w:sz w:val="24"/>
        </w:rPr>
      </w:pPr>
      <w:r w:rsidRPr="0011522F">
        <w:rPr>
          <w:rFonts w:ascii="宋体" w:eastAsia="宋体" w:hAnsi="宋体" w:hint="eastAsia"/>
          <w:sz w:val="24"/>
        </w:rPr>
        <w:t>8）项目建设合同及其附件</w:t>
      </w:r>
    </w:p>
    <w:p w14:paraId="7BB3A583" w14:textId="77777777" w:rsidR="0011522F" w:rsidRPr="0011522F" w:rsidRDefault="0011522F" w:rsidP="0011522F">
      <w:pPr>
        <w:pStyle w:val="2"/>
        <w:spacing w:before="0" w:after="0" w:line="360" w:lineRule="auto"/>
        <w:ind w:firstLine="118"/>
        <w:rPr>
          <w:rFonts w:ascii="宋体" w:eastAsia="宋体" w:hAnsi="宋体"/>
          <w:bCs/>
          <w:sz w:val="22"/>
          <w:szCs w:val="22"/>
        </w:rPr>
      </w:pPr>
      <w:bookmarkStart w:id="18" w:name="_Toc211954559"/>
      <w:r w:rsidRPr="0011522F">
        <w:rPr>
          <w:rFonts w:ascii="宋体" w:eastAsia="宋体" w:hAnsi="宋体" w:hint="eastAsia"/>
          <w:sz w:val="22"/>
          <w:szCs w:val="22"/>
        </w:rPr>
        <w:lastRenderedPageBreak/>
        <w:t>9.2 服务最终交付物</w:t>
      </w:r>
      <w:bookmarkEnd w:id="18"/>
    </w:p>
    <w:p w14:paraId="35E19591" w14:textId="77777777" w:rsidR="0011522F" w:rsidRPr="0011522F" w:rsidRDefault="0011522F" w:rsidP="0011522F">
      <w:pPr>
        <w:numPr>
          <w:ilvl w:val="0"/>
          <w:numId w:val="5"/>
        </w:numPr>
        <w:spacing w:line="360" w:lineRule="auto"/>
        <w:ind w:left="0" w:firstLine="480"/>
        <w:jc w:val="left"/>
        <w:rPr>
          <w:rFonts w:ascii="宋体" w:eastAsia="宋体" w:hAnsi="宋体" w:hint="eastAsia"/>
          <w:sz w:val="24"/>
        </w:rPr>
      </w:pPr>
      <w:r w:rsidRPr="0011522F">
        <w:rPr>
          <w:rFonts w:ascii="宋体" w:eastAsia="宋体" w:hAnsi="宋体" w:hint="eastAsia"/>
          <w:sz w:val="24"/>
        </w:rPr>
        <w:t>项目通过安全测评后，出具一份《安全测试报告》（或按需针对每个应用系统出具一份《安全测试报告》）。</w:t>
      </w:r>
    </w:p>
    <w:p w14:paraId="2A33A2A2" w14:textId="77777777" w:rsidR="0011522F" w:rsidRPr="0011522F" w:rsidRDefault="0011522F" w:rsidP="0011522F">
      <w:pPr>
        <w:numPr>
          <w:ilvl w:val="0"/>
          <w:numId w:val="5"/>
        </w:numPr>
        <w:spacing w:line="360" w:lineRule="auto"/>
        <w:ind w:left="0" w:firstLine="480"/>
        <w:jc w:val="left"/>
        <w:rPr>
          <w:rFonts w:ascii="宋体" w:eastAsia="宋体" w:hAnsi="宋体" w:hint="eastAsia"/>
          <w:sz w:val="24"/>
        </w:rPr>
      </w:pPr>
      <w:r w:rsidRPr="0011522F">
        <w:rPr>
          <w:rFonts w:ascii="宋体" w:eastAsia="宋体" w:hAnsi="宋体" w:hint="eastAsia"/>
          <w:sz w:val="24"/>
        </w:rPr>
        <w:t>系统通过网络安全等级保护测评后，每个系统各出具一份《网络安全等级测评报告》</w:t>
      </w:r>
    </w:p>
    <w:p w14:paraId="19F2FB38" w14:textId="77777777" w:rsidR="0011522F" w:rsidRPr="0011522F" w:rsidRDefault="0011522F" w:rsidP="0011522F">
      <w:pPr>
        <w:pStyle w:val="2"/>
        <w:spacing w:before="0" w:after="0" w:line="360" w:lineRule="auto"/>
        <w:ind w:firstLine="118"/>
        <w:rPr>
          <w:rFonts w:ascii="宋体" w:eastAsia="宋体" w:hAnsi="宋体"/>
          <w:bCs/>
          <w:sz w:val="22"/>
          <w:szCs w:val="22"/>
        </w:rPr>
      </w:pPr>
      <w:bookmarkStart w:id="19" w:name="_Toc211954560"/>
      <w:r w:rsidRPr="0011522F">
        <w:rPr>
          <w:rFonts w:ascii="宋体" w:eastAsia="宋体" w:hAnsi="宋体" w:hint="eastAsia"/>
          <w:sz w:val="22"/>
          <w:szCs w:val="22"/>
        </w:rPr>
        <w:t>9.3 验收方式</w:t>
      </w:r>
      <w:bookmarkEnd w:id="19"/>
    </w:p>
    <w:p w14:paraId="199C4912" w14:textId="77777777" w:rsidR="0011522F" w:rsidRPr="0011522F" w:rsidRDefault="0011522F" w:rsidP="0011522F">
      <w:pPr>
        <w:spacing w:line="360" w:lineRule="auto"/>
        <w:ind w:firstLineChars="200" w:firstLine="480"/>
        <w:jc w:val="left"/>
        <w:rPr>
          <w:rFonts w:ascii="宋体" w:eastAsia="宋体" w:hAnsi="宋体" w:hint="eastAsia"/>
          <w:sz w:val="24"/>
        </w:rPr>
      </w:pPr>
      <w:r w:rsidRPr="0011522F">
        <w:rPr>
          <w:rFonts w:ascii="宋体" w:eastAsia="宋体" w:hAnsi="宋体" w:hint="eastAsia"/>
          <w:sz w:val="24"/>
        </w:rPr>
        <w:t>建设项目通过主管单位组织的项目验收会。</w:t>
      </w:r>
    </w:p>
    <w:p w14:paraId="1BABF415" w14:textId="77777777" w:rsidR="0011522F" w:rsidRPr="0011522F" w:rsidRDefault="0011522F" w:rsidP="0011522F">
      <w:pPr>
        <w:pStyle w:val="2"/>
        <w:spacing w:before="0" w:after="0" w:line="360" w:lineRule="auto"/>
        <w:ind w:firstLine="118"/>
        <w:rPr>
          <w:rFonts w:ascii="宋体" w:eastAsia="宋体" w:hAnsi="宋体"/>
          <w:bCs/>
          <w:sz w:val="22"/>
          <w:szCs w:val="22"/>
        </w:rPr>
      </w:pPr>
      <w:bookmarkStart w:id="20" w:name="_Toc211954561"/>
      <w:r w:rsidRPr="0011522F">
        <w:rPr>
          <w:rFonts w:ascii="宋体" w:eastAsia="宋体" w:hAnsi="宋体" w:hint="eastAsia"/>
          <w:sz w:val="22"/>
          <w:szCs w:val="22"/>
        </w:rPr>
        <w:t>9.4 服务组织和人员要求</w:t>
      </w:r>
      <w:bookmarkEnd w:id="20"/>
    </w:p>
    <w:p w14:paraId="2EBF9A7A" w14:textId="77777777" w:rsidR="0011522F" w:rsidRPr="0011522F" w:rsidRDefault="0011522F" w:rsidP="0011522F">
      <w:pPr>
        <w:spacing w:line="360" w:lineRule="auto"/>
        <w:ind w:firstLineChars="200" w:firstLine="480"/>
        <w:rPr>
          <w:rFonts w:ascii="宋体" w:eastAsia="宋体" w:hAnsi="宋体" w:hint="eastAsia"/>
          <w:sz w:val="24"/>
          <w:szCs w:val="24"/>
        </w:rPr>
      </w:pPr>
      <w:r w:rsidRPr="0011522F">
        <w:rPr>
          <w:rFonts w:ascii="宋体" w:eastAsia="宋体" w:hAnsi="宋体" w:hint="eastAsia"/>
          <w:sz w:val="24"/>
          <w:szCs w:val="24"/>
        </w:rPr>
        <w:t>本项目应指定项目组进场实施，不少于10人。投标单位针对本项目须安排一名项目经理总负责。项目相关人员应满足下列条件：</w:t>
      </w:r>
    </w:p>
    <w:tbl>
      <w:tblPr>
        <w:tblStyle w:val="af4"/>
        <w:tblW w:w="5000" w:type="pct"/>
        <w:tblLook w:val="04A0" w:firstRow="1" w:lastRow="0" w:firstColumn="1" w:lastColumn="0" w:noHBand="0" w:noVBand="1"/>
      </w:tblPr>
      <w:tblGrid>
        <w:gridCol w:w="958"/>
        <w:gridCol w:w="2635"/>
        <w:gridCol w:w="845"/>
        <w:gridCol w:w="2887"/>
        <w:gridCol w:w="971"/>
      </w:tblGrid>
      <w:tr w:rsidR="0011522F" w:rsidRPr="0011522F" w14:paraId="17C18F7B" w14:textId="77777777" w:rsidTr="000402F8">
        <w:trPr>
          <w:trHeight w:val="1076"/>
        </w:trPr>
        <w:tc>
          <w:tcPr>
            <w:tcW w:w="577" w:type="pct"/>
            <w:vAlign w:val="center"/>
          </w:tcPr>
          <w:p w14:paraId="079613CA" w14:textId="77777777" w:rsidR="0011522F" w:rsidRPr="0011522F" w:rsidRDefault="0011522F" w:rsidP="000402F8">
            <w:pPr>
              <w:pStyle w:val="21"/>
              <w:ind w:leftChars="0" w:left="0" w:firstLineChars="0" w:firstLine="0"/>
              <w:jc w:val="center"/>
              <w:rPr>
                <w:rFonts w:ascii="宋体" w:eastAsia="宋体" w:hAnsi="宋体" w:cs="Times New Roman"/>
                <w:sz w:val="22"/>
              </w:rPr>
            </w:pPr>
            <w:r w:rsidRPr="0011522F">
              <w:rPr>
                <w:rFonts w:ascii="宋体" w:eastAsia="宋体" w:hAnsi="宋体" w:cs="Times New Roman" w:hint="eastAsia"/>
                <w:sz w:val="22"/>
              </w:rPr>
              <w:t>角色</w:t>
            </w:r>
          </w:p>
        </w:tc>
        <w:tc>
          <w:tcPr>
            <w:tcW w:w="1588" w:type="pct"/>
            <w:vAlign w:val="center"/>
          </w:tcPr>
          <w:p w14:paraId="2381DB37" w14:textId="77777777" w:rsidR="0011522F" w:rsidRPr="0011522F" w:rsidRDefault="0011522F" w:rsidP="000402F8">
            <w:pPr>
              <w:pStyle w:val="21"/>
              <w:spacing w:after="0"/>
              <w:ind w:leftChars="0" w:left="0" w:firstLineChars="0" w:firstLine="0"/>
              <w:jc w:val="center"/>
              <w:rPr>
                <w:rFonts w:ascii="宋体" w:eastAsia="宋体" w:hAnsi="宋体" w:cs="Times New Roman"/>
                <w:sz w:val="22"/>
              </w:rPr>
            </w:pPr>
            <w:r w:rsidRPr="0011522F">
              <w:rPr>
                <w:rFonts w:ascii="宋体" w:eastAsia="宋体" w:hAnsi="宋体" w:cs="Times New Roman" w:hint="eastAsia"/>
                <w:sz w:val="22"/>
              </w:rPr>
              <w:t>主要职责</w:t>
            </w:r>
          </w:p>
        </w:tc>
        <w:tc>
          <w:tcPr>
            <w:tcW w:w="509" w:type="pct"/>
            <w:vAlign w:val="center"/>
          </w:tcPr>
          <w:p w14:paraId="47C3949D" w14:textId="77777777" w:rsidR="0011522F" w:rsidRPr="0011522F" w:rsidRDefault="0011522F" w:rsidP="000402F8">
            <w:pPr>
              <w:pStyle w:val="21"/>
              <w:ind w:leftChars="0" w:left="0" w:firstLineChars="0" w:firstLine="0"/>
              <w:jc w:val="center"/>
              <w:rPr>
                <w:rFonts w:ascii="宋体" w:eastAsia="宋体" w:hAnsi="宋体" w:cs="Times New Roman"/>
                <w:sz w:val="22"/>
              </w:rPr>
            </w:pPr>
            <w:r w:rsidRPr="0011522F">
              <w:rPr>
                <w:rFonts w:ascii="宋体" w:eastAsia="宋体" w:hAnsi="宋体" w:cs="Times New Roman" w:hint="eastAsia"/>
                <w:sz w:val="22"/>
              </w:rPr>
              <w:t>人数</w:t>
            </w:r>
          </w:p>
        </w:tc>
        <w:tc>
          <w:tcPr>
            <w:tcW w:w="1740" w:type="pct"/>
            <w:vAlign w:val="center"/>
          </w:tcPr>
          <w:p w14:paraId="35291763" w14:textId="77777777" w:rsidR="0011522F" w:rsidRPr="0011522F" w:rsidRDefault="0011522F" w:rsidP="000402F8">
            <w:pPr>
              <w:pStyle w:val="21"/>
              <w:ind w:leftChars="0" w:left="0" w:firstLineChars="0" w:firstLine="0"/>
              <w:jc w:val="center"/>
              <w:rPr>
                <w:rFonts w:ascii="宋体" w:eastAsia="宋体" w:hAnsi="宋体" w:cs="Times New Roman"/>
                <w:sz w:val="22"/>
              </w:rPr>
            </w:pPr>
            <w:r w:rsidRPr="0011522F">
              <w:rPr>
                <w:rFonts w:ascii="宋体" w:eastAsia="宋体" w:hAnsi="宋体" w:cs="Times New Roman" w:hint="eastAsia"/>
                <w:sz w:val="22"/>
              </w:rPr>
              <w:t>人员要求</w:t>
            </w:r>
          </w:p>
        </w:tc>
        <w:tc>
          <w:tcPr>
            <w:tcW w:w="585" w:type="pct"/>
            <w:vAlign w:val="center"/>
          </w:tcPr>
          <w:p w14:paraId="04730E54" w14:textId="77777777" w:rsidR="0011522F" w:rsidRPr="0011522F" w:rsidRDefault="0011522F" w:rsidP="000402F8">
            <w:pPr>
              <w:ind w:rightChars="52" w:right="109"/>
              <w:jc w:val="center"/>
              <w:rPr>
                <w:rFonts w:ascii="宋体" w:eastAsia="宋体" w:hAnsi="宋体" w:cs="Times New Roman"/>
                <w:sz w:val="22"/>
              </w:rPr>
            </w:pPr>
            <w:r w:rsidRPr="0011522F">
              <w:rPr>
                <w:rFonts w:ascii="宋体" w:eastAsia="宋体" w:hAnsi="宋体" w:cs="Times New Roman" w:hint="eastAsia"/>
                <w:sz w:val="22"/>
              </w:rPr>
              <w:t>驻场</w:t>
            </w:r>
          </w:p>
          <w:p w14:paraId="4CF96C6E" w14:textId="77777777" w:rsidR="0011522F" w:rsidRPr="0011522F" w:rsidRDefault="0011522F" w:rsidP="000402F8">
            <w:pPr>
              <w:pStyle w:val="21"/>
              <w:ind w:leftChars="0" w:left="0" w:rightChars="52" w:right="109" w:firstLineChars="0" w:firstLine="0"/>
              <w:jc w:val="center"/>
              <w:rPr>
                <w:rFonts w:ascii="宋体" w:eastAsia="宋体" w:hAnsi="宋体" w:cs="Times New Roman"/>
                <w:sz w:val="22"/>
              </w:rPr>
            </w:pPr>
            <w:r w:rsidRPr="0011522F">
              <w:rPr>
                <w:rFonts w:ascii="宋体" w:eastAsia="宋体" w:hAnsi="宋体" w:cs="Times New Roman" w:hint="eastAsia"/>
                <w:sz w:val="22"/>
              </w:rPr>
              <w:t>要求</w:t>
            </w:r>
          </w:p>
        </w:tc>
      </w:tr>
      <w:tr w:rsidR="0011522F" w:rsidRPr="0011522F" w14:paraId="7EC730F4" w14:textId="77777777" w:rsidTr="000402F8">
        <w:trPr>
          <w:trHeight w:val="727"/>
        </w:trPr>
        <w:tc>
          <w:tcPr>
            <w:tcW w:w="577" w:type="pct"/>
            <w:vAlign w:val="center"/>
          </w:tcPr>
          <w:p w14:paraId="77AA1B27" w14:textId="77777777" w:rsidR="0011522F" w:rsidRPr="0011522F" w:rsidRDefault="0011522F" w:rsidP="000402F8">
            <w:pPr>
              <w:tabs>
                <w:tab w:val="left" w:pos="0"/>
                <w:tab w:val="left" w:pos="900"/>
              </w:tabs>
              <w:jc w:val="center"/>
              <w:rPr>
                <w:rFonts w:ascii="宋体" w:eastAsia="宋体" w:hAnsi="宋体" w:cs="Times New Roman"/>
                <w:sz w:val="22"/>
              </w:rPr>
            </w:pPr>
            <w:r w:rsidRPr="0011522F">
              <w:rPr>
                <w:rFonts w:ascii="宋体" w:eastAsia="宋体" w:hAnsi="宋体" w:cs="Times New Roman" w:hint="eastAsia"/>
                <w:sz w:val="22"/>
              </w:rPr>
              <w:t>项目经理</w:t>
            </w:r>
          </w:p>
        </w:tc>
        <w:tc>
          <w:tcPr>
            <w:tcW w:w="1588" w:type="pct"/>
            <w:vAlign w:val="center"/>
          </w:tcPr>
          <w:p w14:paraId="53E08D38" w14:textId="77777777" w:rsidR="0011522F" w:rsidRPr="0011522F" w:rsidRDefault="0011522F" w:rsidP="000402F8">
            <w:pPr>
              <w:tabs>
                <w:tab w:val="left" w:pos="0"/>
                <w:tab w:val="left" w:pos="900"/>
              </w:tabs>
              <w:jc w:val="center"/>
              <w:rPr>
                <w:rFonts w:ascii="宋体" w:eastAsia="宋体" w:hAnsi="宋体" w:cs="Times New Roman"/>
                <w:sz w:val="22"/>
              </w:rPr>
            </w:pPr>
            <w:r w:rsidRPr="0011522F">
              <w:rPr>
                <w:rFonts w:ascii="宋体" w:eastAsia="宋体" w:hAnsi="宋体" w:cs="Times New Roman" w:hint="eastAsia"/>
                <w:sz w:val="22"/>
              </w:rPr>
              <w:t>负责项目整体项目实施及进度把控。负责具体测评活动实施。负责项目全面管理，包括制定计划并监督计划执行情况、控制项目进度、监督测评过程、评审阶段性成果及协调解决疑难问题等。</w:t>
            </w:r>
          </w:p>
        </w:tc>
        <w:tc>
          <w:tcPr>
            <w:tcW w:w="509" w:type="pct"/>
            <w:vAlign w:val="center"/>
          </w:tcPr>
          <w:p w14:paraId="68968677" w14:textId="77777777" w:rsidR="0011522F" w:rsidRPr="0011522F" w:rsidRDefault="0011522F" w:rsidP="000402F8">
            <w:pPr>
              <w:tabs>
                <w:tab w:val="left" w:pos="0"/>
                <w:tab w:val="left" w:pos="900"/>
              </w:tabs>
              <w:rPr>
                <w:rFonts w:ascii="宋体" w:eastAsia="宋体" w:hAnsi="宋体" w:cs="Times New Roman"/>
                <w:sz w:val="22"/>
              </w:rPr>
            </w:pPr>
            <w:r w:rsidRPr="0011522F">
              <w:rPr>
                <w:rFonts w:ascii="宋体" w:eastAsia="宋体" w:hAnsi="宋体" w:cs="Times New Roman" w:hint="eastAsia"/>
                <w:sz w:val="22"/>
              </w:rPr>
              <w:t>1人</w:t>
            </w:r>
          </w:p>
        </w:tc>
        <w:tc>
          <w:tcPr>
            <w:tcW w:w="1740" w:type="pct"/>
            <w:vAlign w:val="center"/>
          </w:tcPr>
          <w:p w14:paraId="71B17D5C" w14:textId="77777777" w:rsidR="0011522F" w:rsidRPr="0011522F" w:rsidRDefault="0011522F" w:rsidP="000402F8">
            <w:pPr>
              <w:tabs>
                <w:tab w:val="left" w:pos="0"/>
                <w:tab w:val="left" w:pos="900"/>
              </w:tabs>
              <w:jc w:val="left"/>
              <w:rPr>
                <w:rFonts w:ascii="宋体" w:eastAsia="宋体" w:hAnsi="宋体" w:cs="Times New Roman"/>
                <w:sz w:val="22"/>
              </w:rPr>
            </w:pPr>
            <w:r w:rsidRPr="0011522F">
              <w:rPr>
                <w:rFonts w:ascii="宋体" w:eastAsia="宋体" w:hAnsi="宋体" w:cs="Times New Roman" w:hint="eastAsia"/>
                <w:sz w:val="22"/>
              </w:rPr>
              <w:t>具有全日制硕士及以上学历；计算机相关领域高级职称（提供职称证书）</w:t>
            </w:r>
          </w:p>
        </w:tc>
        <w:tc>
          <w:tcPr>
            <w:tcW w:w="585" w:type="pct"/>
            <w:vAlign w:val="center"/>
          </w:tcPr>
          <w:p w14:paraId="41233579" w14:textId="77777777" w:rsidR="0011522F" w:rsidRPr="0011522F" w:rsidRDefault="0011522F" w:rsidP="000402F8">
            <w:pPr>
              <w:tabs>
                <w:tab w:val="left" w:pos="0"/>
                <w:tab w:val="left" w:pos="900"/>
              </w:tabs>
              <w:ind w:rightChars="52" w:right="109"/>
              <w:rPr>
                <w:rFonts w:ascii="宋体" w:eastAsia="宋体" w:hAnsi="宋体" w:cs="Times New Roman"/>
                <w:sz w:val="22"/>
              </w:rPr>
            </w:pPr>
            <w:r w:rsidRPr="0011522F">
              <w:rPr>
                <w:rFonts w:ascii="宋体" w:eastAsia="宋体" w:hAnsi="宋体" w:cs="Times New Roman" w:hint="eastAsia"/>
                <w:sz w:val="22"/>
              </w:rPr>
              <w:t>驻场</w:t>
            </w:r>
          </w:p>
        </w:tc>
      </w:tr>
      <w:tr w:rsidR="0011522F" w:rsidRPr="0011522F" w14:paraId="1DDB1FC4" w14:textId="77777777" w:rsidTr="000402F8">
        <w:trPr>
          <w:trHeight w:val="727"/>
        </w:trPr>
        <w:tc>
          <w:tcPr>
            <w:tcW w:w="577" w:type="pct"/>
            <w:vAlign w:val="center"/>
          </w:tcPr>
          <w:p w14:paraId="3AAE0437" w14:textId="77777777" w:rsidR="0011522F" w:rsidRPr="0011522F" w:rsidRDefault="0011522F" w:rsidP="000402F8">
            <w:pPr>
              <w:tabs>
                <w:tab w:val="left" w:pos="0"/>
                <w:tab w:val="left" w:pos="900"/>
              </w:tabs>
              <w:jc w:val="center"/>
              <w:rPr>
                <w:rFonts w:ascii="宋体" w:eastAsia="宋体" w:hAnsi="宋体" w:cs="Times New Roman"/>
                <w:sz w:val="22"/>
              </w:rPr>
            </w:pPr>
            <w:r w:rsidRPr="0011522F">
              <w:rPr>
                <w:rFonts w:ascii="宋体" w:eastAsia="宋体" w:hAnsi="宋体" w:cs="Times New Roman" w:hint="eastAsia"/>
                <w:sz w:val="22"/>
              </w:rPr>
              <w:t>测评工程师</w:t>
            </w:r>
          </w:p>
        </w:tc>
        <w:tc>
          <w:tcPr>
            <w:tcW w:w="1588" w:type="pct"/>
            <w:vAlign w:val="center"/>
          </w:tcPr>
          <w:p w14:paraId="40E48A52" w14:textId="77777777" w:rsidR="0011522F" w:rsidRPr="0011522F" w:rsidRDefault="0011522F" w:rsidP="000402F8">
            <w:pPr>
              <w:tabs>
                <w:tab w:val="left" w:pos="0"/>
                <w:tab w:val="left" w:pos="900"/>
              </w:tabs>
              <w:jc w:val="center"/>
              <w:rPr>
                <w:rFonts w:ascii="宋体" w:eastAsia="宋体" w:hAnsi="宋体" w:cs="Times New Roman"/>
                <w:sz w:val="22"/>
              </w:rPr>
            </w:pPr>
            <w:r w:rsidRPr="0011522F">
              <w:rPr>
                <w:rFonts w:ascii="宋体" w:eastAsia="宋体" w:hAnsi="宋体" w:cs="Times New Roman" w:hint="eastAsia"/>
                <w:sz w:val="22"/>
              </w:rPr>
              <w:t>负责测评系统的安全物理环境、安全通信网络、安全区域边界、安全计算环境、安全管理中心等方面的测评工作，包括实施安全功能验证、安全配置检查测评，完成安全测评报告中的技术部分内容。</w:t>
            </w:r>
          </w:p>
        </w:tc>
        <w:tc>
          <w:tcPr>
            <w:tcW w:w="509" w:type="pct"/>
            <w:vAlign w:val="center"/>
          </w:tcPr>
          <w:p w14:paraId="1A9B4B8D" w14:textId="77777777" w:rsidR="0011522F" w:rsidRPr="0011522F" w:rsidRDefault="0011522F" w:rsidP="000402F8">
            <w:pPr>
              <w:tabs>
                <w:tab w:val="left" w:pos="0"/>
                <w:tab w:val="left" w:pos="900"/>
              </w:tabs>
              <w:rPr>
                <w:rFonts w:ascii="宋体" w:eastAsia="宋体" w:hAnsi="宋体" w:cs="Times New Roman"/>
                <w:sz w:val="22"/>
              </w:rPr>
            </w:pPr>
            <w:r w:rsidRPr="0011522F">
              <w:rPr>
                <w:rFonts w:ascii="宋体" w:eastAsia="宋体" w:hAnsi="宋体" w:cs="Times New Roman" w:hint="eastAsia"/>
                <w:sz w:val="22"/>
              </w:rPr>
              <w:t>9人</w:t>
            </w:r>
          </w:p>
        </w:tc>
        <w:tc>
          <w:tcPr>
            <w:tcW w:w="1740" w:type="pct"/>
            <w:vAlign w:val="center"/>
          </w:tcPr>
          <w:p w14:paraId="52AE18F1" w14:textId="77777777" w:rsidR="0011522F" w:rsidRPr="0011522F" w:rsidRDefault="0011522F" w:rsidP="000402F8">
            <w:pPr>
              <w:tabs>
                <w:tab w:val="left" w:pos="0"/>
                <w:tab w:val="left" w:pos="900"/>
              </w:tabs>
              <w:jc w:val="left"/>
              <w:rPr>
                <w:rFonts w:ascii="宋体" w:eastAsia="宋体" w:hAnsi="宋体" w:cs="Times New Roman"/>
                <w:sz w:val="22"/>
              </w:rPr>
            </w:pPr>
            <w:r w:rsidRPr="0011522F">
              <w:rPr>
                <w:rFonts w:ascii="宋体" w:eastAsia="宋体" w:hAnsi="宋体" w:cs="Times New Roman" w:hint="eastAsia"/>
                <w:sz w:val="22"/>
              </w:rPr>
              <w:t>具有全日制学士及以上学历；计算机相关领域中级职称（提供职称证书）</w:t>
            </w:r>
          </w:p>
        </w:tc>
        <w:tc>
          <w:tcPr>
            <w:tcW w:w="585" w:type="pct"/>
            <w:vAlign w:val="center"/>
          </w:tcPr>
          <w:p w14:paraId="7BFFC2A5" w14:textId="77777777" w:rsidR="0011522F" w:rsidRPr="0011522F" w:rsidRDefault="0011522F" w:rsidP="000402F8">
            <w:pPr>
              <w:tabs>
                <w:tab w:val="left" w:pos="0"/>
                <w:tab w:val="left" w:pos="900"/>
              </w:tabs>
              <w:ind w:rightChars="52" w:right="109"/>
              <w:rPr>
                <w:rFonts w:ascii="宋体" w:eastAsia="宋体" w:hAnsi="宋体" w:cs="Times New Roman"/>
                <w:sz w:val="22"/>
              </w:rPr>
            </w:pPr>
            <w:r w:rsidRPr="0011522F">
              <w:rPr>
                <w:rFonts w:ascii="宋体" w:eastAsia="宋体" w:hAnsi="宋体" w:cs="Times New Roman" w:hint="eastAsia"/>
                <w:sz w:val="22"/>
              </w:rPr>
              <w:t>驻场</w:t>
            </w:r>
          </w:p>
        </w:tc>
      </w:tr>
    </w:tbl>
    <w:p w14:paraId="7A5E645D" w14:textId="77777777" w:rsidR="0011522F" w:rsidRPr="0011522F" w:rsidRDefault="0011522F" w:rsidP="0011522F">
      <w:pPr>
        <w:pStyle w:val="2"/>
        <w:spacing w:before="0" w:after="0" w:line="360" w:lineRule="auto"/>
        <w:ind w:firstLine="118"/>
        <w:rPr>
          <w:rFonts w:ascii="宋体" w:eastAsia="宋体" w:hAnsi="宋体"/>
          <w:bCs/>
          <w:sz w:val="22"/>
          <w:szCs w:val="22"/>
        </w:rPr>
      </w:pPr>
      <w:bookmarkStart w:id="21" w:name="_Toc211954562"/>
      <w:r w:rsidRPr="0011522F">
        <w:rPr>
          <w:rFonts w:ascii="宋体" w:eastAsia="宋体" w:hAnsi="宋体" w:hint="eastAsia"/>
          <w:sz w:val="22"/>
          <w:szCs w:val="22"/>
        </w:rPr>
        <w:t>注：以上人员需为投标人在职员工，提供在职承诺书</w:t>
      </w:r>
      <w:bookmarkEnd w:id="21"/>
      <w:r w:rsidRPr="0011522F">
        <w:rPr>
          <w:rFonts w:ascii="宋体" w:eastAsia="宋体" w:hAnsi="宋体" w:hint="eastAsia"/>
          <w:sz w:val="22"/>
          <w:szCs w:val="22"/>
        </w:rPr>
        <w:t>，</w:t>
      </w:r>
      <w:r w:rsidRPr="0011522F">
        <w:rPr>
          <w:rFonts w:ascii="宋体" w:eastAsia="宋体" w:hAnsi="宋体"/>
          <w:sz w:val="22"/>
          <w:szCs w:val="22"/>
        </w:rPr>
        <w:t>如</w:t>
      </w:r>
      <w:r w:rsidRPr="0011522F">
        <w:rPr>
          <w:rFonts w:ascii="宋体" w:eastAsia="宋体" w:hAnsi="宋体" w:hint="eastAsia"/>
          <w:sz w:val="22"/>
          <w:szCs w:val="22"/>
        </w:rPr>
        <w:t>有本项目相关的</w:t>
      </w:r>
      <w:r w:rsidRPr="0011522F">
        <w:rPr>
          <w:rFonts w:ascii="宋体" w:eastAsia="宋体" w:hAnsi="宋体"/>
          <w:sz w:val="22"/>
          <w:szCs w:val="22"/>
        </w:rPr>
        <w:t>资质证书请提供。</w:t>
      </w:r>
    </w:p>
    <w:p w14:paraId="123D2C8A" w14:textId="77777777" w:rsidR="0011522F" w:rsidRPr="0011522F" w:rsidRDefault="0011522F" w:rsidP="0011522F">
      <w:pPr>
        <w:pStyle w:val="a9"/>
        <w:spacing w:line="300" w:lineRule="auto"/>
        <w:rPr>
          <w:rFonts w:ascii="宋体" w:eastAsia="宋体" w:hAnsi="宋体" w:hint="eastAsia"/>
          <w:sz w:val="24"/>
          <w:szCs w:val="24"/>
        </w:rPr>
      </w:pPr>
    </w:p>
    <w:p w14:paraId="4FE25B36"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22" w:name="_Toc211954564"/>
      <w:r w:rsidRPr="0011522F">
        <w:rPr>
          <w:rFonts w:ascii="宋体" w:eastAsia="宋体" w:hAnsi="宋体" w:cs="Times New Roman"/>
          <w:b/>
          <w:sz w:val="22"/>
        </w:rPr>
        <w:t>10安全文明作业要求与应急处置要求</w:t>
      </w:r>
      <w:bookmarkEnd w:id="22"/>
    </w:p>
    <w:p w14:paraId="39D1FF7C" w14:textId="77777777" w:rsidR="0011522F" w:rsidRPr="0011522F" w:rsidRDefault="0011522F" w:rsidP="0011522F">
      <w:pPr>
        <w:pStyle w:val="a9"/>
        <w:spacing w:line="300" w:lineRule="auto"/>
        <w:ind w:firstLineChars="192" w:firstLine="422"/>
        <w:rPr>
          <w:rFonts w:ascii="宋体" w:eastAsia="宋体" w:hAnsi="宋体" w:cs="Times New Roman"/>
          <w:sz w:val="22"/>
        </w:rPr>
      </w:pPr>
      <w:r w:rsidRPr="0011522F">
        <w:rPr>
          <w:rFonts w:ascii="宋体" w:eastAsia="宋体" w:hAnsi="宋体" w:cs="Times New Roman"/>
          <w:sz w:val="22"/>
        </w:rPr>
        <w:t>10.1 安全文明作业要求</w:t>
      </w:r>
    </w:p>
    <w:p w14:paraId="4842FBDB" w14:textId="77777777" w:rsidR="0011522F" w:rsidRPr="0011522F" w:rsidRDefault="0011522F" w:rsidP="0011522F">
      <w:pPr>
        <w:pStyle w:val="a9"/>
        <w:spacing w:line="300" w:lineRule="auto"/>
        <w:ind w:firstLineChars="192" w:firstLine="422"/>
        <w:rPr>
          <w:rFonts w:ascii="宋体" w:eastAsia="宋体" w:hAnsi="宋体" w:cs="Times New Roman"/>
          <w:bCs/>
          <w:sz w:val="22"/>
        </w:rPr>
      </w:pPr>
      <w:r w:rsidRPr="0011522F">
        <w:rPr>
          <w:rFonts w:ascii="宋体" w:eastAsia="宋体" w:hAnsi="宋体" w:cs="Times New Roman"/>
          <w:sz w:val="22"/>
        </w:rPr>
        <w:t>10.1.1</w:t>
      </w:r>
      <w:r w:rsidRPr="0011522F">
        <w:rPr>
          <w:rFonts w:ascii="宋体" w:eastAsia="宋体" w:hAnsi="宋体" w:cs="Times New Roman"/>
          <w:bCs/>
          <w:sz w:val="22"/>
        </w:rPr>
        <w:t>投标人</w:t>
      </w:r>
      <w:r w:rsidRPr="0011522F">
        <w:rPr>
          <w:rFonts w:ascii="宋体" w:eastAsia="宋体" w:hAnsi="宋体" w:cs="Times New Roman"/>
          <w:sz w:val="22"/>
        </w:rPr>
        <w:t>及其劳务分包商</w:t>
      </w:r>
      <w:r w:rsidRPr="0011522F">
        <w:rPr>
          <w:rFonts w:ascii="宋体" w:eastAsia="宋体" w:hAnsi="宋体" w:cs="Times New Roman"/>
          <w:bCs/>
          <w:sz w:val="22"/>
        </w:rPr>
        <w:t>应具备上海市或有关行业管理部门规定的在</w:t>
      </w:r>
      <w:r w:rsidRPr="0011522F">
        <w:rPr>
          <w:rFonts w:ascii="宋体" w:eastAsia="宋体" w:hAnsi="宋体" w:cs="Times New Roman"/>
          <w:bCs/>
          <w:sz w:val="22"/>
        </w:rPr>
        <w:lastRenderedPageBreak/>
        <w:t>本市进行相关服务所需的资质（包括国家和本市各类专业工种持证上岗要求）、资格和一切手续（如有的话），由此引起的所有有关事宜及费用由投标人自行负责。</w:t>
      </w:r>
    </w:p>
    <w:p w14:paraId="4CC4E928" w14:textId="77777777" w:rsidR="0011522F" w:rsidRPr="0011522F" w:rsidRDefault="0011522F" w:rsidP="0011522F">
      <w:pPr>
        <w:pStyle w:val="a9"/>
        <w:spacing w:line="300" w:lineRule="auto"/>
        <w:ind w:firstLineChars="192" w:firstLine="422"/>
        <w:rPr>
          <w:rFonts w:ascii="宋体" w:eastAsia="宋体" w:hAnsi="宋体" w:cs="Times New Roman"/>
          <w:bCs/>
          <w:sz w:val="22"/>
        </w:rPr>
      </w:pPr>
      <w:r w:rsidRPr="0011522F">
        <w:rPr>
          <w:rFonts w:ascii="宋体" w:eastAsia="宋体" w:hAnsi="宋体" w:cs="Times New Roman"/>
          <w:bCs/>
          <w:sz w:val="22"/>
        </w:rPr>
        <w:t>10.1.2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9319340" w14:textId="77777777" w:rsidR="0011522F" w:rsidRPr="0011522F" w:rsidRDefault="0011522F" w:rsidP="0011522F">
      <w:pPr>
        <w:pStyle w:val="a9"/>
        <w:spacing w:line="300" w:lineRule="auto"/>
        <w:ind w:firstLineChars="192" w:firstLine="422"/>
        <w:rPr>
          <w:rFonts w:ascii="宋体" w:eastAsia="宋体" w:hAnsi="宋体" w:cs="Times New Roman"/>
          <w:bCs/>
          <w:sz w:val="22"/>
        </w:rPr>
      </w:pPr>
      <w:r w:rsidRPr="0011522F">
        <w:rPr>
          <w:rFonts w:ascii="宋体" w:eastAsia="宋体" w:hAnsi="宋体" w:cs="Times New Roman"/>
          <w:bCs/>
          <w:sz w:val="22"/>
        </w:rPr>
        <w:t>10.1.3中标人在项目实施期间，必须遵守国家与上海市各项有关安全作业规章、规范与制度，建立动用明火申请批准制度，安全用电等制度，确保杜绝各类事故的发生。</w:t>
      </w:r>
    </w:p>
    <w:p w14:paraId="3DEAD16C"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23" w:name="_Toc211954565"/>
      <w:r w:rsidRPr="0011522F">
        <w:rPr>
          <w:rFonts w:ascii="宋体" w:eastAsia="宋体" w:hAnsi="宋体" w:cs="Times New Roman"/>
          <w:b/>
          <w:sz w:val="22"/>
        </w:rPr>
        <w:t>11管理、考核与售后服务要求</w:t>
      </w:r>
      <w:bookmarkEnd w:id="23"/>
    </w:p>
    <w:p w14:paraId="7470E789" w14:textId="77777777" w:rsidR="0011522F" w:rsidRPr="0011522F" w:rsidRDefault="0011522F" w:rsidP="0011522F">
      <w:pPr>
        <w:spacing w:line="300" w:lineRule="auto"/>
        <w:ind w:firstLineChars="192" w:firstLine="422"/>
        <w:jc w:val="left"/>
        <w:rPr>
          <w:rFonts w:ascii="宋体" w:eastAsia="宋体" w:hAnsi="宋体" w:cs="Times New Roman"/>
          <w:sz w:val="22"/>
        </w:rPr>
      </w:pPr>
      <w:r w:rsidRPr="0011522F">
        <w:rPr>
          <w:rFonts w:ascii="宋体" w:eastAsia="宋体" w:hAnsi="宋体" w:cs="Times New Roman"/>
          <w:sz w:val="22"/>
        </w:rPr>
        <w:t>11.1 项目管理要求</w:t>
      </w:r>
    </w:p>
    <w:p w14:paraId="2A6F61AA" w14:textId="77777777" w:rsidR="0011522F" w:rsidRPr="0011522F" w:rsidRDefault="0011522F" w:rsidP="0011522F">
      <w:pPr>
        <w:spacing w:line="300" w:lineRule="auto"/>
        <w:ind w:firstLineChars="192" w:firstLine="422"/>
        <w:jc w:val="left"/>
        <w:rPr>
          <w:rFonts w:ascii="宋体" w:eastAsia="宋体" w:hAnsi="宋体" w:cs="Times New Roman"/>
          <w:sz w:val="22"/>
        </w:rPr>
      </w:pPr>
      <w:r w:rsidRPr="0011522F">
        <w:rPr>
          <w:rFonts w:ascii="宋体" w:eastAsia="宋体" w:hAnsi="宋体" w:cs="Times New Roman"/>
          <w:sz w:val="22"/>
        </w:rPr>
        <w:t>11.1.1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14:paraId="0E028A02" w14:textId="77777777" w:rsidR="0011522F" w:rsidRPr="0011522F" w:rsidRDefault="0011522F" w:rsidP="0011522F">
      <w:pPr>
        <w:spacing w:line="300" w:lineRule="auto"/>
        <w:ind w:firstLineChars="192" w:firstLine="422"/>
        <w:jc w:val="left"/>
        <w:rPr>
          <w:rFonts w:ascii="宋体" w:eastAsia="宋体" w:hAnsi="宋体" w:cs="Times New Roman"/>
          <w:sz w:val="22"/>
        </w:rPr>
      </w:pPr>
      <w:r w:rsidRPr="0011522F">
        <w:rPr>
          <w:rFonts w:ascii="宋体" w:eastAsia="宋体" w:hAnsi="宋体" w:cs="Times New Roman"/>
          <w:sz w:val="22"/>
        </w:rPr>
        <w:t>11.1.2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14:paraId="12751AA3" w14:textId="77777777" w:rsidR="0011522F" w:rsidRPr="0011522F" w:rsidRDefault="0011522F" w:rsidP="0011522F">
      <w:pPr>
        <w:spacing w:line="300" w:lineRule="auto"/>
        <w:ind w:firstLineChars="192" w:firstLine="422"/>
        <w:jc w:val="left"/>
        <w:rPr>
          <w:rFonts w:ascii="宋体" w:eastAsia="宋体" w:hAnsi="宋体" w:cs="Times New Roman"/>
          <w:sz w:val="22"/>
        </w:rPr>
      </w:pPr>
      <w:r w:rsidRPr="0011522F">
        <w:rPr>
          <w:rFonts w:ascii="宋体" w:eastAsia="宋体" w:hAnsi="宋体" w:cs="Times New Roman"/>
          <w:sz w:val="22"/>
        </w:rPr>
        <w:t>11.1.3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11522F">
        <w:rPr>
          <w:rFonts w:ascii="宋体" w:eastAsia="宋体" w:hAnsi="宋体" w:cs="Times New Roman"/>
          <w:sz w:val="22"/>
        </w:rPr>
        <w:t>作出</w:t>
      </w:r>
      <w:proofErr w:type="gramEnd"/>
      <w:r w:rsidRPr="0011522F">
        <w:rPr>
          <w:rFonts w:ascii="宋体" w:eastAsia="宋体" w:hAnsi="宋体" w:cs="Times New Roman"/>
          <w:sz w:val="22"/>
        </w:rPr>
        <w:t>更好的调整。</w:t>
      </w:r>
    </w:p>
    <w:p w14:paraId="318BA3A0" w14:textId="77777777" w:rsidR="0011522F" w:rsidRPr="0011522F" w:rsidRDefault="0011522F" w:rsidP="0011522F">
      <w:pPr>
        <w:spacing w:line="300" w:lineRule="auto"/>
        <w:ind w:firstLineChars="192" w:firstLine="422"/>
        <w:jc w:val="left"/>
        <w:rPr>
          <w:rFonts w:ascii="宋体" w:eastAsia="宋体" w:hAnsi="宋体" w:cs="Times New Roman"/>
          <w:sz w:val="22"/>
        </w:rPr>
      </w:pPr>
      <w:r w:rsidRPr="0011522F">
        <w:rPr>
          <w:rFonts w:ascii="宋体" w:eastAsia="宋体" w:hAnsi="宋体" w:cs="Times New Roman"/>
          <w:sz w:val="22"/>
        </w:rPr>
        <w:t>11.1.4中标人需建立职工（含劳务工等各种类型用工）花名册等档案资料，与职工签订劳动合同，为其办理国家规定的相关保险，并按规定标准安排专业健康体检和配备劳动防护用品。</w:t>
      </w:r>
    </w:p>
    <w:p w14:paraId="551104BE" w14:textId="77777777" w:rsidR="0011522F" w:rsidRPr="0011522F" w:rsidRDefault="0011522F" w:rsidP="0011522F">
      <w:pPr>
        <w:spacing w:line="300" w:lineRule="auto"/>
        <w:ind w:firstLineChars="192" w:firstLine="422"/>
        <w:jc w:val="left"/>
        <w:rPr>
          <w:rFonts w:ascii="宋体" w:eastAsia="宋体" w:hAnsi="宋体" w:cs="Times New Roman"/>
          <w:sz w:val="22"/>
        </w:rPr>
      </w:pPr>
      <w:r w:rsidRPr="0011522F">
        <w:rPr>
          <w:rFonts w:ascii="宋体" w:eastAsia="宋体" w:hAnsi="宋体" w:cs="Times New Roman"/>
          <w:sz w:val="22"/>
        </w:rPr>
        <w:t>11.1.5本项目所用材料、制品、设备等均需符合相关技术规程、规范要求。</w:t>
      </w:r>
    </w:p>
    <w:p w14:paraId="08EFE224" w14:textId="77777777" w:rsidR="0011522F" w:rsidRPr="0011522F" w:rsidRDefault="0011522F" w:rsidP="0011522F">
      <w:pPr>
        <w:spacing w:line="300" w:lineRule="auto"/>
        <w:ind w:firstLineChars="192" w:firstLine="422"/>
        <w:jc w:val="left"/>
        <w:rPr>
          <w:rFonts w:ascii="宋体" w:eastAsia="宋体" w:hAnsi="宋体" w:cs="Times New Roman"/>
          <w:sz w:val="22"/>
        </w:rPr>
      </w:pPr>
      <w:r w:rsidRPr="0011522F">
        <w:rPr>
          <w:rFonts w:ascii="宋体" w:eastAsia="宋体" w:hAnsi="宋体" w:cs="Times New Roman"/>
          <w:sz w:val="22"/>
        </w:rPr>
        <w:t>11.1.6本项目所用的材料、制品、设备等，供货单位送达施工现场后，由中标人负责办理验收交割手续，并负责日常保管工作。</w:t>
      </w:r>
    </w:p>
    <w:p w14:paraId="75C32EE1"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24" w:name="_Toc211954566"/>
      <w:r w:rsidRPr="0011522F">
        <w:rPr>
          <w:rFonts w:ascii="宋体" w:eastAsia="宋体" w:hAnsi="宋体" w:cs="Times New Roman"/>
          <w:b/>
          <w:sz w:val="22"/>
        </w:rPr>
        <w:t>12保密要求</w:t>
      </w:r>
      <w:bookmarkEnd w:id="24"/>
    </w:p>
    <w:p w14:paraId="5BEA6998" w14:textId="77777777" w:rsidR="0011522F" w:rsidRPr="0011522F" w:rsidRDefault="0011522F" w:rsidP="0011522F">
      <w:pPr>
        <w:spacing w:line="300" w:lineRule="auto"/>
        <w:ind w:firstLineChars="192" w:firstLine="422"/>
        <w:rPr>
          <w:rFonts w:ascii="宋体" w:eastAsia="宋体" w:hAnsi="宋体" w:cs="Times New Roman"/>
          <w:sz w:val="22"/>
        </w:rPr>
      </w:pPr>
      <w:r w:rsidRPr="0011522F">
        <w:rPr>
          <w:rFonts w:ascii="宋体" w:eastAsia="宋体" w:hAnsi="宋体" w:cs="Times New Roman"/>
          <w:sz w:val="22"/>
        </w:rPr>
        <w:t>12.1</w:t>
      </w:r>
      <w:r w:rsidRPr="0011522F">
        <w:rPr>
          <w:rFonts w:ascii="宋体" w:eastAsia="宋体" w:hAnsi="宋体"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w:t>
      </w:r>
      <w:r w:rsidRPr="0011522F">
        <w:rPr>
          <w:rFonts w:ascii="宋体" w:eastAsia="宋体" w:hAnsi="宋体" w:cs="Times New Roman"/>
          <w:color w:val="000000" w:themeColor="text1"/>
          <w:sz w:val="22"/>
        </w:rPr>
        <w:lastRenderedPageBreak/>
        <w:t>效力及于中标人及中标人的所有雇用人员。</w:t>
      </w:r>
    </w:p>
    <w:p w14:paraId="4AE1CFCC" w14:textId="77777777" w:rsidR="0011522F" w:rsidRPr="0011522F" w:rsidRDefault="0011522F" w:rsidP="0011522F">
      <w:pPr>
        <w:spacing w:line="300" w:lineRule="auto"/>
        <w:rPr>
          <w:rFonts w:ascii="宋体" w:eastAsia="宋体" w:hAnsi="宋体" w:cs="Times New Roman"/>
          <w:sz w:val="20"/>
          <w:szCs w:val="20"/>
        </w:rPr>
      </w:pPr>
    </w:p>
    <w:p w14:paraId="53EDAE4F" w14:textId="77777777" w:rsidR="0011522F" w:rsidRPr="0011522F" w:rsidRDefault="0011522F" w:rsidP="0011522F">
      <w:pPr>
        <w:adjustRightInd w:val="0"/>
        <w:snapToGrid w:val="0"/>
        <w:spacing w:line="300" w:lineRule="auto"/>
        <w:jc w:val="center"/>
        <w:outlineLvl w:val="1"/>
        <w:rPr>
          <w:rFonts w:ascii="黑体" w:eastAsia="黑体" w:hAnsi="黑体" w:cs="Times New Roman"/>
          <w:color w:val="000000"/>
          <w:sz w:val="30"/>
          <w:szCs w:val="30"/>
        </w:rPr>
      </w:pPr>
      <w:bookmarkStart w:id="25" w:name="_Toc211954567"/>
      <w:r w:rsidRPr="0011522F">
        <w:rPr>
          <w:rFonts w:ascii="黑体" w:eastAsia="黑体" w:hAnsi="黑体" w:cs="Times New Roman"/>
          <w:color w:val="000000"/>
          <w:sz w:val="30"/>
          <w:szCs w:val="30"/>
        </w:rPr>
        <w:t>四、报价须知</w:t>
      </w:r>
      <w:bookmarkEnd w:id="25"/>
    </w:p>
    <w:p w14:paraId="6044E770"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26" w:name="_Toc211954568"/>
      <w:r w:rsidRPr="0011522F">
        <w:rPr>
          <w:rFonts w:ascii="宋体" w:eastAsia="宋体" w:hAnsi="宋体" w:cs="Times New Roman"/>
          <w:b/>
          <w:sz w:val="22"/>
        </w:rPr>
        <w:t>13投标报价依据</w:t>
      </w:r>
      <w:bookmarkEnd w:id="26"/>
    </w:p>
    <w:p w14:paraId="4E6F8C41" w14:textId="77777777" w:rsidR="0011522F" w:rsidRPr="0011522F" w:rsidRDefault="0011522F" w:rsidP="0011522F">
      <w:pPr>
        <w:pStyle w:val="a9"/>
        <w:spacing w:line="300" w:lineRule="auto"/>
        <w:ind w:firstLineChars="192" w:firstLine="422"/>
        <w:rPr>
          <w:rFonts w:ascii="宋体" w:eastAsia="宋体" w:hAnsi="宋体" w:cs="Times New Roman"/>
          <w:sz w:val="22"/>
        </w:rPr>
      </w:pPr>
      <w:r w:rsidRPr="0011522F">
        <w:rPr>
          <w:rFonts w:ascii="宋体" w:eastAsia="宋体" w:hAnsi="宋体" w:cs="Times New Roman"/>
          <w:sz w:val="22"/>
        </w:rPr>
        <w:t>13.1投标报价计算依据包括本项目的招标文件（包括提供的附件）、招标文件答疑或修改的补充文书、工作量清单、项目现场条件等。</w:t>
      </w:r>
    </w:p>
    <w:p w14:paraId="286467EA" w14:textId="77777777" w:rsidR="0011522F" w:rsidRPr="0011522F" w:rsidRDefault="0011522F" w:rsidP="0011522F">
      <w:pPr>
        <w:pStyle w:val="a9"/>
        <w:spacing w:line="300" w:lineRule="auto"/>
        <w:ind w:firstLineChars="192" w:firstLine="422"/>
        <w:rPr>
          <w:rFonts w:ascii="宋体" w:eastAsia="宋体" w:hAnsi="宋体" w:cs="Times New Roman"/>
          <w:sz w:val="22"/>
        </w:rPr>
      </w:pPr>
      <w:r w:rsidRPr="0011522F">
        <w:rPr>
          <w:rFonts w:ascii="宋体" w:eastAsia="宋体" w:hAnsi="宋体" w:cs="Times New Roman"/>
          <w:sz w:val="22"/>
        </w:rPr>
        <w:t>13.2招标文件明确的服务范围、服务内容、服务期限、服务质量要求、</w:t>
      </w:r>
      <w:r w:rsidRPr="0011522F">
        <w:rPr>
          <w:rFonts w:ascii="宋体" w:eastAsia="宋体" w:hAnsi="宋体" w:cs="Times New Roman"/>
          <w:color w:val="000000"/>
          <w:sz w:val="22"/>
        </w:rPr>
        <w:t>售后服务、</w:t>
      </w:r>
      <w:r w:rsidRPr="0011522F">
        <w:rPr>
          <w:rFonts w:ascii="宋体" w:eastAsia="宋体" w:hAnsi="宋体" w:cs="Times New Roman"/>
          <w:sz w:val="22"/>
        </w:rPr>
        <w:t>管理要求与服务标准及考核要求等。</w:t>
      </w:r>
    </w:p>
    <w:p w14:paraId="2EF34EBB" w14:textId="77777777" w:rsidR="0011522F" w:rsidRPr="0011522F" w:rsidRDefault="0011522F" w:rsidP="0011522F">
      <w:pPr>
        <w:spacing w:line="300" w:lineRule="auto"/>
        <w:ind w:firstLineChars="192" w:firstLine="422"/>
        <w:rPr>
          <w:rFonts w:ascii="宋体" w:eastAsia="宋体" w:hAnsi="宋体" w:cs="Times New Roman"/>
          <w:sz w:val="22"/>
        </w:rPr>
      </w:pPr>
      <w:r w:rsidRPr="0011522F">
        <w:rPr>
          <w:rFonts w:ascii="宋体" w:eastAsia="宋体" w:hAnsi="宋体" w:cs="Times New Roman"/>
          <w:sz w:val="22"/>
        </w:rPr>
        <w:t>13.3服务内容一览表说明</w:t>
      </w:r>
    </w:p>
    <w:p w14:paraId="472023CA" w14:textId="77777777" w:rsidR="0011522F" w:rsidRPr="0011522F" w:rsidRDefault="0011522F" w:rsidP="0011522F">
      <w:pPr>
        <w:spacing w:line="300" w:lineRule="auto"/>
        <w:ind w:firstLineChars="192" w:firstLine="422"/>
        <w:rPr>
          <w:rFonts w:ascii="宋体" w:eastAsia="宋体" w:hAnsi="宋体" w:cs="Times New Roman"/>
          <w:sz w:val="22"/>
        </w:rPr>
      </w:pPr>
      <w:r w:rsidRPr="0011522F">
        <w:rPr>
          <w:rFonts w:ascii="宋体" w:eastAsia="宋体" w:hAnsi="宋体" w:cs="Times New Roman"/>
          <w:sz w:val="22"/>
        </w:rPr>
        <w:t>13.3.1服务内容一览表说明应与投标人须知、合同条件、项目质量标准和要求等文件结合起来理解或解释。</w:t>
      </w:r>
    </w:p>
    <w:p w14:paraId="3709DDA4" w14:textId="77777777" w:rsidR="0011522F" w:rsidRPr="0011522F" w:rsidRDefault="0011522F" w:rsidP="0011522F">
      <w:pPr>
        <w:spacing w:line="300" w:lineRule="auto"/>
        <w:ind w:firstLineChars="192" w:firstLine="422"/>
        <w:rPr>
          <w:rFonts w:ascii="宋体" w:eastAsia="宋体" w:hAnsi="宋体" w:cs="Times New Roman"/>
          <w:sz w:val="22"/>
        </w:rPr>
      </w:pPr>
      <w:r w:rsidRPr="0011522F">
        <w:rPr>
          <w:rFonts w:ascii="宋体" w:eastAsia="宋体" w:hAnsi="宋体" w:cs="Times New Roman"/>
          <w:sz w:val="22"/>
        </w:rPr>
        <w:t>13.3.2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1088AD94"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27" w:name="_Toc211954569"/>
      <w:r w:rsidRPr="0011522F">
        <w:rPr>
          <w:rFonts w:ascii="宋体" w:eastAsia="宋体" w:hAnsi="宋体" w:cs="Times New Roman"/>
          <w:b/>
          <w:sz w:val="22"/>
        </w:rPr>
        <w:t>14投标报价内容</w:t>
      </w:r>
      <w:bookmarkEnd w:id="27"/>
    </w:p>
    <w:p w14:paraId="6677C7CD"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sz w:val="22"/>
        </w:rPr>
      </w:pPr>
      <w:r w:rsidRPr="0011522F">
        <w:rPr>
          <w:rFonts w:ascii="宋体" w:eastAsia="宋体" w:hAnsi="宋体" w:cs="Times New Roman"/>
          <w:sz w:val="22"/>
        </w:rPr>
        <w:t>14.1依据本项目的招标范围和内容，中标人提供项目服务，其投标报价应包括以下费用：</w:t>
      </w:r>
      <w:r w:rsidRPr="0011522F">
        <w:rPr>
          <w:rFonts w:ascii="宋体" w:eastAsia="宋体" w:hAnsi="宋体" w:cs="Times New Roman" w:hint="eastAsia"/>
          <w:sz w:val="22"/>
        </w:rPr>
        <w:t>项目启动阶段、实施阶段、试运行阶段、验收阶段等这一系列过程中所包含的所有费用。</w:t>
      </w:r>
    </w:p>
    <w:p w14:paraId="1C38F6CA"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sz w:val="22"/>
        </w:rPr>
      </w:pPr>
      <w:r w:rsidRPr="0011522F">
        <w:rPr>
          <w:rFonts w:ascii="宋体" w:eastAsia="宋体" w:hAnsi="宋体" w:cs="Times New Roman"/>
          <w:color w:val="000000"/>
          <w:sz w:val="22"/>
        </w:rPr>
        <w:t>14.2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0606BC3"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color w:val="000000"/>
          <w:sz w:val="22"/>
        </w:rPr>
        <w:t>14.3投标报价应将所有工作内容考虑在内，如有漏项或缺项，均属于投标人的风险，</w:t>
      </w:r>
      <w:r w:rsidRPr="0011522F">
        <w:rPr>
          <w:rFonts w:ascii="宋体" w:eastAsia="宋体" w:hAnsi="宋体" w:cs="Times New Roman"/>
          <w:sz w:val="22"/>
        </w:rPr>
        <w:t>其费用视作已分配在报价明细表内单价或总价之中</w:t>
      </w:r>
      <w:r w:rsidRPr="0011522F">
        <w:rPr>
          <w:rFonts w:ascii="宋体" w:eastAsia="宋体" w:hAnsi="宋体" w:cs="Times New Roman"/>
          <w:color w:val="000000"/>
          <w:sz w:val="22"/>
        </w:rPr>
        <w:t>。投标人应逐项计算并填写单价、合计价和总价。</w:t>
      </w:r>
    </w:p>
    <w:p w14:paraId="1E130384"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b/>
          <w:color w:val="FF0000"/>
          <w:sz w:val="22"/>
          <w:u w:val="wavyHeavy"/>
        </w:rPr>
      </w:pPr>
      <w:r w:rsidRPr="0011522F">
        <w:rPr>
          <w:rFonts w:ascii="宋体" w:eastAsia="宋体" w:hAnsi="宋体" w:cs="Times New Roman"/>
          <w:sz w:val="22"/>
        </w:rPr>
        <w:t>14.4</w:t>
      </w:r>
      <w:r w:rsidRPr="0011522F">
        <w:rPr>
          <w:rFonts w:ascii="宋体" w:eastAsia="宋体" w:hAnsi="宋体" w:cs="Times New Roman"/>
          <w:color w:val="000000"/>
          <w:sz w:val="22"/>
        </w:rPr>
        <w:t>投标人应考虑本项目可能存在的其他任何风险因素，包括政策性调价、人工和材料成本增涨、因设备使用年限增长引起的维修成本增加和效能衰减等。</w:t>
      </w:r>
    </w:p>
    <w:p w14:paraId="5A7A931A"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color w:val="000000"/>
          <w:sz w:val="22"/>
        </w:rPr>
        <w:t>14.5投标人按照投标文件格式中所附的表式完整地填写开标一览表及各类投标报价明细表，说明其拟提供服务的内容、数量、价格构成等。</w:t>
      </w:r>
    </w:p>
    <w:p w14:paraId="2B6A3678"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sz w:val="22"/>
        </w:rPr>
        <w:t>14.6</w:t>
      </w:r>
      <w:r w:rsidRPr="0011522F">
        <w:rPr>
          <w:rFonts w:ascii="宋体" w:eastAsia="宋体" w:hAnsi="宋体" w:cs="Times New Roman"/>
          <w:color w:val="000000"/>
          <w:sz w:val="22"/>
        </w:rPr>
        <w:t>投标人只需在《开标一览表》中报出对应服务期限的投标价格即可。</w:t>
      </w:r>
    </w:p>
    <w:p w14:paraId="24B87442" w14:textId="77777777" w:rsidR="0011522F" w:rsidRPr="0011522F" w:rsidRDefault="0011522F" w:rsidP="0011522F">
      <w:pPr>
        <w:spacing w:line="300" w:lineRule="auto"/>
        <w:ind w:firstLineChars="192" w:firstLine="422"/>
        <w:rPr>
          <w:rFonts w:ascii="宋体" w:eastAsia="宋体" w:hAnsi="宋体" w:cs="Times New Roman"/>
          <w:sz w:val="22"/>
        </w:rPr>
      </w:pPr>
      <w:r w:rsidRPr="0011522F">
        <w:rPr>
          <w:rFonts w:ascii="宋体" w:eastAsia="宋体" w:hAnsi="宋体" w:cs="Times New Roman"/>
          <w:sz w:val="22"/>
        </w:rPr>
        <w:t>14.7 投标报价组成详见第四章“投标报价明细表”</w:t>
      </w:r>
    </w:p>
    <w:p w14:paraId="5350D993" w14:textId="77777777" w:rsidR="0011522F" w:rsidRPr="0011522F" w:rsidRDefault="0011522F" w:rsidP="0011522F">
      <w:pPr>
        <w:spacing w:line="300" w:lineRule="auto"/>
        <w:ind w:firstLineChars="192" w:firstLine="424"/>
        <w:outlineLvl w:val="2"/>
        <w:rPr>
          <w:rFonts w:ascii="宋体" w:eastAsia="宋体" w:hAnsi="宋体" w:cs="Times New Roman"/>
          <w:b/>
          <w:sz w:val="22"/>
        </w:rPr>
      </w:pPr>
      <w:bookmarkStart w:id="28" w:name="_Toc211954570"/>
      <w:r w:rsidRPr="0011522F">
        <w:rPr>
          <w:rFonts w:ascii="宋体" w:eastAsia="宋体" w:hAnsi="宋体" w:cs="Times New Roman"/>
          <w:b/>
          <w:sz w:val="22"/>
        </w:rPr>
        <w:t>15投标报价控制性条款</w:t>
      </w:r>
      <w:bookmarkEnd w:id="28"/>
    </w:p>
    <w:p w14:paraId="5FB7AED2"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color w:val="000000"/>
          <w:sz w:val="22"/>
        </w:rPr>
        <w:t>15.1 投标报价不得超过公布的预算金额或最高限价，其中各年度或各分项报价（如有要求）均不得超过对应的预算金额或最高限价。</w:t>
      </w:r>
    </w:p>
    <w:p w14:paraId="24BAA700"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color w:val="000000"/>
          <w:sz w:val="22"/>
        </w:rPr>
        <w:t>15.2 本项目只允许有一个报价，任何有选择的报价将不予接受。</w:t>
      </w:r>
    </w:p>
    <w:p w14:paraId="27A57661"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color w:val="000000"/>
          <w:sz w:val="22"/>
        </w:rPr>
        <w:t>15.3 投标人提供的服务应当符合国家和上海市有关法律、法规和标准规范，满足</w:t>
      </w:r>
      <w:r w:rsidRPr="0011522F">
        <w:rPr>
          <w:rFonts w:ascii="宋体" w:eastAsia="宋体" w:hAnsi="宋体" w:cs="Times New Roman"/>
          <w:color w:val="000000"/>
          <w:sz w:val="22"/>
        </w:rPr>
        <w:lastRenderedPageBreak/>
        <w:t>合同约定的服务内容和质量等要求。不得违反法规标准规定或合同约定，不得通过降低服务质量、减少服务内容等手段进行恶性低价竞争，扰乱正常市场秩序。</w:t>
      </w:r>
    </w:p>
    <w:p w14:paraId="11BB36BE" w14:textId="77777777" w:rsidR="0011522F" w:rsidRPr="0011522F" w:rsidRDefault="0011522F" w:rsidP="0011522F">
      <w:pPr>
        <w:adjustRightInd w:val="0"/>
        <w:snapToGrid w:val="0"/>
        <w:spacing w:line="300" w:lineRule="auto"/>
        <w:ind w:firstLineChars="192" w:firstLine="424"/>
        <w:jc w:val="left"/>
        <w:rPr>
          <w:rFonts w:ascii="宋体" w:eastAsia="宋体" w:hAnsi="宋体" w:cs="Times New Roman"/>
          <w:color w:val="000000"/>
          <w:sz w:val="22"/>
        </w:rPr>
      </w:pPr>
      <w:r w:rsidRPr="0011522F">
        <w:rPr>
          <w:rFonts w:ascii="宋体" w:eastAsia="宋体" w:hAnsi="宋体" w:cs="宋体" w:hint="eastAsia"/>
          <w:b/>
          <w:bCs/>
          <w:color w:val="000000" w:themeColor="text1"/>
          <w:kern w:val="0"/>
          <w:sz w:val="22"/>
        </w:rPr>
        <w:t>★</w:t>
      </w:r>
      <w:r w:rsidRPr="0011522F">
        <w:rPr>
          <w:rFonts w:ascii="宋体" w:eastAsia="宋体" w:hAnsi="宋体" w:cs="Times New Roman"/>
          <w:color w:val="000000"/>
          <w:sz w:val="22"/>
        </w:rPr>
        <w:t>15.4经评标委员会审定，投标报价存在下列情形之一的，该投标文件作无效标处理：</w:t>
      </w:r>
    </w:p>
    <w:p w14:paraId="562FBFC9"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color w:val="000000"/>
          <w:sz w:val="22"/>
        </w:rPr>
        <w:t>15.4.1投标报价和技术方案明显不相符的；</w:t>
      </w:r>
    </w:p>
    <w:p w14:paraId="00DD54AB" w14:textId="77777777" w:rsidR="0011522F" w:rsidRPr="0011522F" w:rsidRDefault="0011522F" w:rsidP="0011522F">
      <w:pPr>
        <w:adjustRightInd w:val="0"/>
        <w:snapToGrid w:val="0"/>
        <w:spacing w:line="300" w:lineRule="auto"/>
        <w:ind w:firstLineChars="192" w:firstLine="422"/>
        <w:jc w:val="left"/>
        <w:rPr>
          <w:rFonts w:ascii="宋体" w:eastAsia="宋体" w:hAnsi="宋体" w:cs="Times New Roman"/>
          <w:color w:val="000000"/>
          <w:sz w:val="22"/>
        </w:rPr>
      </w:pPr>
      <w:r w:rsidRPr="0011522F">
        <w:rPr>
          <w:rFonts w:ascii="宋体" w:eastAsia="宋体" w:hAnsi="宋体" w:cs="Times New Roman"/>
          <w:color w:val="000000"/>
          <w:sz w:val="22"/>
        </w:rPr>
        <w:t>15.4.2 投标报价中缩减服务内容一览表内容的；</w:t>
      </w:r>
    </w:p>
    <w:p w14:paraId="4605E502" w14:textId="77777777" w:rsidR="0011522F" w:rsidRPr="0011522F" w:rsidRDefault="0011522F" w:rsidP="0011522F">
      <w:pPr>
        <w:snapToGrid w:val="0"/>
        <w:spacing w:line="300" w:lineRule="auto"/>
        <w:ind w:firstLineChars="192" w:firstLine="424"/>
        <w:rPr>
          <w:rFonts w:ascii="宋体" w:eastAsia="宋体" w:hAnsi="宋体" w:cs="Times New Roman"/>
          <w:b/>
          <w:color w:val="FF0000"/>
          <w:sz w:val="22"/>
          <w:u w:val="wavyHeavy"/>
        </w:rPr>
      </w:pPr>
    </w:p>
    <w:p w14:paraId="6B2F631A" w14:textId="77777777" w:rsidR="0011522F" w:rsidRPr="0011522F" w:rsidRDefault="0011522F" w:rsidP="0011522F">
      <w:pPr>
        <w:adjustRightInd w:val="0"/>
        <w:snapToGrid w:val="0"/>
        <w:spacing w:line="300" w:lineRule="auto"/>
        <w:jc w:val="center"/>
        <w:outlineLvl w:val="1"/>
        <w:rPr>
          <w:rFonts w:ascii="黑体" w:eastAsia="黑体" w:hAnsi="黑体" w:cs="Times New Roman"/>
          <w:color w:val="000000"/>
          <w:sz w:val="30"/>
          <w:szCs w:val="30"/>
        </w:rPr>
      </w:pPr>
      <w:bookmarkStart w:id="29" w:name="_Toc486947670"/>
      <w:bookmarkStart w:id="30" w:name="_Toc211954571"/>
      <w:r w:rsidRPr="0011522F">
        <w:rPr>
          <w:rFonts w:ascii="黑体" w:eastAsia="黑体" w:hAnsi="黑体" w:cs="Times New Roman"/>
          <w:color w:val="000000"/>
          <w:sz w:val="30"/>
          <w:szCs w:val="30"/>
        </w:rPr>
        <w:t>五、政府采购政策</w:t>
      </w:r>
      <w:bookmarkEnd w:id="29"/>
      <w:bookmarkEnd w:id="30"/>
    </w:p>
    <w:p w14:paraId="13F9DEE6" w14:textId="77777777" w:rsidR="0011522F" w:rsidRPr="0011522F" w:rsidRDefault="0011522F" w:rsidP="0011522F">
      <w:pPr>
        <w:adjustRightInd w:val="0"/>
        <w:snapToGrid w:val="0"/>
        <w:spacing w:line="300" w:lineRule="auto"/>
        <w:ind w:firstLineChars="200" w:firstLine="442"/>
        <w:outlineLvl w:val="2"/>
        <w:rPr>
          <w:rFonts w:ascii="宋体" w:eastAsia="宋体" w:hAnsi="宋体" w:cs="Times New Roman"/>
          <w:b/>
          <w:sz w:val="22"/>
        </w:rPr>
      </w:pPr>
      <w:bookmarkStart w:id="31" w:name="_Toc497230834"/>
      <w:bookmarkStart w:id="32" w:name="_Toc211954572"/>
      <w:r w:rsidRPr="0011522F">
        <w:rPr>
          <w:rFonts w:ascii="宋体" w:eastAsia="宋体" w:hAnsi="宋体" w:cs="Times New Roman" w:hint="eastAsia"/>
          <w:b/>
          <w:sz w:val="22"/>
        </w:rPr>
        <w:t>16</w:t>
      </w:r>
      <w:r w:rsidRPr="0011522F">
        <w:rPr>
          <w:rFonts w:ascii="宋体" w:eastAsia="宋体" w:hAnsi="宋体" w:cs="Times New Roman"/>
          <w:b/>
          <w:sz w:val="22"/>
        </w:rPr>
        <w:t>促进中小企业发展</w:t>
      </w:r>
      <w:bookmarkEnd w:id="31"/>
      <w:bookmarkEnd w:id="32"/>
    </w:p>
    <w:p w14:paraId="73E8DA2B" w14:textId="77777777" w:rsidR="0011522F" w:rsidRPr="0011522F" w:rsidRDefault="0011522F" w:rsidP="0011522F">
      <w:pPr>
        <w:tabs>
          <w:tab w:val="left" w:pos="3060"/>
        </w:tabs>
        <w:adjustRightInd w:val="0"/>
        <w:snapToGrid w:val="0"/>
        <w:spacing w:line="300" w:lineRule="auto"/>
        <w:ind w:firstLineChars="200" w:firstLine="440"/>
        <w:rPr>
          <w:rFonts w:ascii="宋体" w:eastAsia="宋体" w:hAnsi="宋体" w:cs="Times New Roman"/>
          <w:sz w:val="22"/>
        </w:rPr>
      </w:pPr>
      <w:bookmarkStart w:id="33" w:name="_Toc486604822"/>
      <w:bookmarkStart w:id="34" w:name="_Toc506191162"/>
      <w:bookmarkStart w:id="35" w:name="_Toc495411567"/>
      <w:bookmarkStart w:id="36" w:name="_Toc481849906"/>
      <w:r w:rsidRPr="0011522F">
        <w:rPr>
          <w:rFonts w:ascii="宋体" w:eastAsia="宋体" w:hAnsi="宋体" w:cs="Times New Roman" w:hint="eastAsia"/>
          <w:sz w:val="22"/>
        </w:rPr>
        <w:t>16</w:t>
      </w:r>
      <w:r w:rsidRPr="0011522F">
        <w:rPr>
          <w:rFonts w:ascii="宋体" w:eastAsia="宋体" w:hAnsi="宋体" w:cs="Times New Roman"/>
          <w:bCs/>
          <w:sz w:val="22"/>
        </w:rPr>
        <w:t xml:space="preserve">.1 </w:t>
      </w:r>
      <w:r w:rsidRPr="0011522F">
        <w:rPr>
          <w:rFonts w:ascii="宋体" w:eastAsia="宋体" w:hAnsi="宋体" w:cs="Times New Roman"/>
          <w:sz w:val="22"/>
        </w:rPr>
        <w:t>中小企业（含中型、小型、微型企业，下同）的划定按照《中小企业划型标准规定》（工信部联企业【2011】300号）执行，参加投标的中小企业应当提供《中小企业声明函》（具体格式见“投标文件格式”），反之，视作非中小企业，不享受相应的扶持政策。如项目允许联合体参与竞争的，则联合体中的中小企业均应按本款要求提供《中小企业声明函》。</w:t>
      </w:r>
    </w:p>
    <w:p w14:paraId="4706A1CD" w14:textId="77777777" w:rsidR="0011522F" w:rsidRPr="0011522F" w:rsidRDefault="0011522F" w:rsidP="0011522F">
      <w:pPr>
        <w:adjustRightInd w:val="0"/>
        <w:snapToGrid w:val="0"/>
        <w:spacing w:line="300" w:lineRule="auto"/>
        <w:ind w:firstLineChars="200" w:firstLine="440"/>
        <w:rPr>
          <w:rFonts w:ascii="宋体" w:eastAsia="宋体" w:hAnsi="宋体" w:cs="Times New Roman"/>
          <w:sz w:val="22"/>
        </w:rPr>
      </w:pPr>
      <w:r w:rsidRPr="0011522F">
        <w:rPr>
          <w:rFonts w:ascii="宋体" w:eastAsia="宋体" w:hAnsi="宋体" w:cs="Times New Roman" w:hint="eastAsia"/>
          <w:sz w:val="22"/>
        </w:rPr>
        <w:t>16</w:t>
      </w:r>
      <w:r w:rsidRPr="0011522F">
        <w:rPr>
          <w:rFonts w:ascii="宋体" w:eastAsia="宋体" w:hAnsi="宋体" w:cs="Times New Roman"/>
          <w:sz w:val="22"/>
        </w:rPr>
        <w:t>.2 依据市财政局2015年9月发布的《</w:t>
      </w:r>
      <w:r w:rsidRPr="0011522F">
        <w:rPr>
          <w:rFonts w:ascii="宋体" w:eastAsia="宋体" w:hAnsi="宋体" w:cs="Times New Roman"/>
        </w:rPr>
        <w:t>关于执行促进中小企业发展政策相关事宜的通知</w:t>
      </w:r>
      <w:r w:rsidRPr="0011522F">
        <w:rPr>
          <w:rFonts w:ascii="宋体"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1522F">
        <w:rPr>
          <w:rFonts w:ascii="宋体" w:eastAsia="宋体" w:hAnsi="宋体" w:cs="Times New Roman" w:hint="eastAsia"/>
          <w:sz w:val="22"/>
        </w:rPr>
        <w:t>管理</w:t>
      </w:r>
      <w:r w:rsidRPr="0011522F">
        <w:rPr>
          <w:rFonts w:ascii="宋体" w:eastAsia="宋体" w:hAnsi="宋体" w:cs="Times New Roman"/>
          <w:sz w:val="22"/>
        </w:rPr>
        <w:t>办法》。</w:t>
      </w:r>
    </w:p>
    <w:p w14:paraId="647A0AD0" w14:textId="77777777" w:rsidR="0011522F" w:rsidRPr="0011522F" w:rsidRDefault="0011522F" w:rsidP="0011522F">
      <w:pPr>
        <w:adjustRightInd w:val="0"/>
        <w:snapToGrid w:val="0"/>
        <w:spacing w:line="300" w:lineRule="auto"/>
        <w:ind w:firstLineChars="200" w:firstLine="440"/>
        <w:rPr>
          <w:rFonts w:ascii="宋体" w:eastAsia="宋体" w:hAnsi="宋体" w:cs="Times New Roman"/>
          <w:sz w:val="22"/>
        </w:rPr>
      </w:pPr>
      <w:r w:rsidRPr="0011522F">
        <w:rPr>
          <w:rFonts w:ascii="宋体" w:eastAsia="宋体" w:hAnsi="宋体" w:cs="Times New Roman" w:hint="eastAsia"/>
          <w:sz w:val="22"/>
        </w:rPr>
        <w:t>16</w:t>
      </w:r>
      <w:r w:rsidRPr="0011522F">
        <w:rPr>
          <w:rFonts w:ascii="宋体" w:eastAsia="宋体" w:hAnsi="宋体" w:cs="Times New Roman"/>
          <w:sz w:val="22"/>
        </w:rPr>
        <w:t>.3 如项目允许联合体参与竞争的，组成联合体的大中型企业和其他自然人、法人或者其他组织，与小型、微型企业之间不得存在投资关系。</w:t>
      </w:r>
    </w:p>
    <w:p w14:paraId="38FDC97F" w14:textId="77777777" w:rsidR="0011522F" w:rsidRPr="0011522F" w:rsidRDefault="0011522F" w:rsidP="0011522F">
      <w:pPr>
        <w:adjustRightInd w:val="0"/>
        <w:snapToGrid w:val="0"/>
        <w:spacing w:line="300" w:lineRule="auto"/>
        <w:ind w:firstLineChars="200" w:firstLine="440"/>
        <w:rPr>
          <w:rFonts w:ascii="宋体" w:eastAsia="宋体" w:hAnsi="宋体" w:cs="Times New Roman"/>
          <w:sz w:val="22"/>
        </w:rPr>
      </w:pPr>
      <w:r w:rsidRPr="0011522F">
        <w:rPr>
          <w:rFonts w:ascii="宋体" w:eastAsia="宋体" w:hAnsi="宋体" w:cs="Times New Roman" w:hint="eastAsia"/>
          <w:sz w:val="22"/>
        </w:rPr>
        <w:t>16</w:t>
      </w:r>
      <w:r w:rsidRPr="0011522F">
        <w:rPr>
          <w:rFonts w:ascii="宋体" w:eastAsia="宋体" w:hAnsi="宋体" w:cs="Times New Roman"/>
          <w:sz w:val="22"/>
        </w:rPr>
        <w:t>.4对于小型、微型企业，按照《政府采购促进中小企业发展</w:t>
      </w:r>
      <w:r w:rsidRPr="0011522F">
        <w:rPr>
          <w:rFonts w:ascii="宋体" w:eastAsia="宋体" w:hAnsi="宋体" w:cs="Times New Roman" w:hint="eastAsia"/>
          <w:sz w:val="22"/>
        </w:rPr>
        <w:t>管理</w:t>
      </w:r>
      <w:r w:rsidRPr="0011522F">
        <w:rPr>
          <w:rFonts w:ascii="宋体" w:eastAsia="宋体" w:hAnsi="宋体" w:cs="Times New Roman"/>
          <w:sz w:val="22"/>
        </w:rPr>
        <w:t>办法》（财库【20</w:t>
      </w:r>
      <w:r w:rsidRPr="0011522F">
        <w:rPr>
          <w:rFonts w:ascii="宋体" w:eastAsia="宋体" w:hAnsi="宋体" w:cs="Times New Roman" w:hint="eastAsia"/>
          <w:sz w:val="22"/>
        </w:rPr>
        <w:t>20</w:t>
      </w:r>
      <w:r w:rsidRPr="0011522F">
        <w:rPr>
          <w:rFonts w:ascii="宋体" w:eastAsia="宋体" w:hAnsi="宋体" w:cs="Times New Roman"/>
          <w:sz w:val="22"/>
        </w:rPr>
        <w:t>】</w:t>
      </w:r>
      <w:r w:rsidRPr="0011522F">
        <w:rPr>
          <w:rFonts w:ascii="宋体" w:eastAsia="宋体" w:hAnsi="宋体" w:cs="Times New Roman" w:hint="eastAsia"/>
          <w:sz w:val="22"/>
        </w:rPr>
        <w:t>46</w:t>
      </w:r>
      <w:r w:rsidRPr="0011522F">
        <w:rPr>
          <w:rFonts w:ascii="宋体" w:eastAsia="宋体" w:hAnsi="宋体" w:cs="Times New Roman"/>
          <w:sz w:val="22"/>
        </w:rPr>
        <w:t>号）</w:t>
      </w:r>
      <w:r w:rsidRPr="0011522F">
        <w:rPr>
          <w:rFonts w:ascii="宋体" w:eastAsia="宋体" w:hAnsi="宋体" w:hint="eastAsia"/>
          <w:sz w:val="22"/>
        </w:rPr>
        <w:t>和《关于进一步加大政府采购支持中小企业力度的通知》</w:t>
      </w:r>
      <w:r w:rsidRPr="0011522F">
        <w:rPr>
          <w:rFonts w:ascii="宋体" w:eastAsia="宋体" w:hAnsi="宋体"/>
          <w:sz w:val="22"/>
        </w:rPr>
        <w:t>（财库【</w:t>
      </w:r>
      <w:r w:rsidRPr="0011522F">
        <w:rPr>
          <w:rFonts w:ascii="宋体" w:eastAsia="宋体" w:hAnsi="宋体" w:hint="eastAsia"/>
          <w:sz w:val="22"/>
        </w:rPr>
        <w:t>2022</w:t>
      </w:r>
      <w:r w:rsidRPr="0011522F">
        <w:rPr>
          <w:rFonts w:ascii="宋体" w:eastAsia="宋体" w:hAnsi="宋体"/>
          <w:sz w:val="22"/>
        </w:rPr>
        <w:t>】</w:t>
      </w:r>
      <w:r w:rsidRPr="0011522F">
        <w:rPr>
          <w:rFonts w:ascii="宋体" w:eastAsia="宋体" w:hAnsi="宋体" w:hint="eastAsia"/>
          <w:sz w:val="22"/>
        </w:rPr>
        <w:t>19</w:t>
      </w:r>
      <w:r w:rsidRPr="0011522F">
        <w:rPr>
          <w:rFonts w:ascii="宋体" w:eastAsia="宋体" w:hAnsi="宋体"/>
          <w:sz w:val="22"/>
        </w:rPr>
        <w:t>号）</w:t>
      </w:r>
      <w:r w:rsidRPr="0011522F">
        <w:rPr>
          <w:rFonts w:ascii="宋体" w:eastAsia="宋体" w:hAnsi="宋体" w:cs="Times New Roman"/>
          <w:sz w:val="22"/>
        </w:rPr>
        <w:t>规定，其报价给予</w:t>
      </w:r>
      <w:r w:rsidRPr="0011522F">
        <w:rPr>
          <w:rFonts w:ascii="宋体" w:eastAsia="宋体" w:hAnsi="宋体" w:hint="eastAsia"/>
          <w:b/>
          <w:color w:val="FF0000"/>
          <w:sz w:val="22"/>
          <w:u w:val="single"/>
        </w:rPr>
        <w:t>10</w:t>
      </w:r>
      <w:r w:rsidRPr="0011522F">
        <w:rPr>
          <w:rFonts w:ascii="宋体" w:eastAsia="宋体" w:hAnsi="宋体"/>
          <w:b/>
          <w:color w:val="FF0000"/>
          <w:sz w:val="22"/>
          <w:u w:val="single"/>
        </w:rPr>
        <w:t>%</w:t>
      </w:r>
      <w:r w:rsidRPr="0011522F">
        <w:rPr>
          <w:rFonts w:ascii="宋体" w:eastAsia="宋体" w:hAnsi="宋体" w:cs="Times New Roman"/>
          <w:sz w:val="22"/>
        </w:rPr>
        <w:t>的扣除，用扣除后的价格参与评审。</w:t>
      </w:r>
    </w:p>
    <w:p w14:paraId="7B27D13E" w14:textId="77777777" w:rsidR="0011522F" w:rsidRPr="0011522F" w:rsidRDefault="0011522F" w:rsidP="0011522F">
      <w:pPr>
        <w:adjustRightInd w:val="0"/>
        <w:snapToGrid w:val="0"/>
        <w:spacing w:line="300" w:lineRule="auto"/>
        <w:ind w:firstLineChars="200" w:firstLine="440"/>
        <w:rPr>
          <w:rFonts w:ascii="宋体" w:eastAsia="宋体" w:hAnsi="宋体" w:cs="Times New Roman"/>
          <w:sz w:val="22"/>
        </w:rPr>
      </w:pPr>
      <w:r w:rsidRPr="0011522F">
        <w:rPr>
          <w:rFonts w:ascii="宋体" w:eastAsia="宋体" w:hAnsi="宋体" w:cs="Times New Roman" w:hint="eastAsia"/>
          <w:sz w:val="22"/>
        </w:rPr>
        <w:t>16</w:t>
      </w:r>
      <w:r w:rsidRPr="0011522F">
        <w:rPr>
          <w:rFonts w:ascii="宋体" w:eastAsia="宋体" w:hAnsi="宋体" w:cs="Times New Roman"/>
          <w:sz w:val="22"/>
        </w:rPr>
        <w:t>.5如项目允许联合体参与竞争的，且联合体各方均为小型、微型企业的，联合体视同为小型、微型企业，其报价给予</w:t>
      </w:r>
      <w:r w:rsidRPr="0011522F">
        <w:rPr>
          <w:rFonts w:ascii="宋体" w:eastAsia="宋体" w:hAnsi="宋体" w:hint="eastAsia"/>
          <w:b/>
          <w:color w:val="FF0000"/>
          <w:sz w:val="22"/>
          <w:u w:val="single"/>
        </w:rPr>
        <w:t>10</w:t>
      </w:r>
      <w:r w:rsidRPr="0011522F">
        <w:rPr>
          <w:rFonts w:ascii="宋体" w:eastAsia="宋体" w:hAnsi="宋体"/>
          <w:b/>
          <w:color w:val="FF0000"/>
          <w:sz w:val="22"/>
          <w:u w:val="single"/>
        </w:rPr>
        <w:t>%</w:t>
      </w:r>
      <w:r w:rsidRPr="0011522F">
        <w:rPr>
          <w:rFonts w:ascii="宋体" w:eastAsia="宋体" w:hAnsi="宋体" w:cs="Times New Roman"/>
          <w:sz w:val="22"/>
        </w:rPr>
        <w:t>的扣除，用扣除后的价格参与评审。反之，依照联合体协议约定，小型、微型企业的协议合同金额占到联合体协议合同总金额30%以上的，给予联合体</w:t>
      </w:r>
      <w:r w:rsidRPr="0011522F">
        <w:rPr>
          <w:rFonts w:ascii="宋体" w:eastAsia="宋体" w:hAnsi="宋体" w:hint="eastAsia"/>
          <w:b/>
          <w:color w:val="FF0000"/>
          <w:sz w:val="22"/>
          <w:u w:val="single"/>
        </w:rPr>
        <w:t>4</w:t>
      </w:r>
      <w:r w:rsidRPr="0011522F">
        <w:rPr>
          <w:rFonts w:ascii="宋体" w:eastAsia="宋体" w:hAnsi="宋体"/>
          <w:b/>
          <w:color w:val="FF0000"/>
          <w:sz w:val="22"/>
          <w:u w:val="single"/>
        </w:rPr>
        <w:t>%</w:t>
      </w:r>
      <w:r w:rsidRPr="0011522F">
        <w:rPr>
          <w:rFonts w:ascii="宋体" w:eastAsia="宋体" w:hAnsi="宋体" w:cs="Times New Roman"/>
          <w:sz w:val="22"/>
        </w:rPr>
        <w:t>的价格扣除，用扣除后的价格参与评审。</w:t>
      </w:r>
    </w:p>
    <w:p w14:paraId="41933BFF" w14:textId="77777777" w:rsidR="0011522F" w:rsidRPr="0011522F" w:rsidRDefault="0011522F" w:rsidP="0011522F">
      <w:pPr>
        <w:adjustRightInd w:val="0"/>
        <w:snapToGrid w:val="0"/>
        <w:spacing w:line="300" w:lineRule="auto"/>
        <w:ind w:firstLineChars="200" w:firstLine="440"/>
        <w:rPr>
          <w:rFonts w:ascii="宋体" w:eastAsia="宋体" w:hAnsi="宋体" w:cs="Times New Roman"/>
          <w:kern w:val="0"/>
          <w:sz w:val="22"/>
        </w:rPr>
      </w:pPr>
      <w:r w:rsidRPr="0011522F">
        <w:rPr>
          <w:rFonts w:ascii="宋体" w:eastAsia="宋体" w:hAnsi="宋体" w:cs="Times New Roman" w:hint="eastAsia"/>
          <w:sz w:val="22"/>
        </w:rPr>
        <w:t>16</w:t>
      </w:r>
      <w:r w:rsidRPr="0011522F">
        <w:rPr>
          <w:rFonts w:ascii="宋体" w:eastAsia="宋体" w:hAnsi="宋体" w:cs="Times New Roman"/>
          <w:sz w:val="22"/>
        </w:rPr>
        <w:t>.6供应商如提供虚假材料以谋取成交的，按照《政府采购法》有关条款处理，并记入供应商诚信档案。</w:t>
      </w:r>
    </w:p>
    <w:p w14:paraId="487184DF" w14:textId="77777777" w:rsidR="0011522F" w:rsidRPr="0011522F" w:rsidRDefault="0011522F" w:rsidP="0011522F">
      <w:pPr>
        <w:adjustRightInd w:val="0"/>
        <w:snapToGrid w:val="0"/>
        <w:spacing w:line="300" w:lineRule="auto"/>
        <w:ind w:firstLineChars="200" w:firstLine="442"/>
        <w:outlineLvl w:val="2"/>
        <w:rPr>
          <w:rFonts w:ascii="宋体" w:eastAsia="宋体" w:hAnsi="宋体" w:cs="Times New Roman"/>
          <w:b/>
          <w:sz w:val="22"/>
        </w:rPr>
      </w:pPr>
      <w:bookmarkStart w:id="37" w:name="_Toc495411569"/>
      <w:bookmarkStart w:id="38" w:name="_Toc211954573"/>
      <w:bookmarkEnd w:id="33"/>
      <w:bookmarkEnd w:id="34"/>
      <w:bookmarkEnd w:id="35"/>
      <w:bookmarkEnd w:id="36"/>
      <w:r w:rsidRPr="0011522F">
        <w:rPr>
          <w:rFonts w:ascii="宋体" w:eastAsia="宋体" w:hAnsi="宋体" w:cs="Times New Roman" w:hint="eastAsia"/>
          <w:b/>
          <w:sz w:val="22"/>
        </w:rPr>
        <w:t>17</w:t>
      </w:r>
      <w:r w:rsidRPr="0011522F">
        <w:rPr>
          <w:rFonts w:ascii="宋体" w:eastAsia="宋体" w:hAnsi="宋体" w:cs="Times New Roman"/>
          <w:b/>
          <w:sz w:val="22"/>
        </w:rPr>
        <w:t>促进残疾人就业</w:t>
      </w:r>
      <w:bookmarkEnd w:id="37"/>
      <w:r w:rsidRPr="0011522F">
        <w:rPr>
          <w:rFonts w:ascii="宋体" w:eastAsia="宋体" w:hAnsi="宋体" w:cs="Times New Roman"/>
          <w:b/>
          <w:sz w:val="22"/>
        </w:rPr>
        <w:t>（注：仅残疾人福利单位适用）</w:t>
      </w:r>
      <w:bookmarkEnd w:id="38"/>
    </w:p>
    <w:p w14:paraId="460333AE" w14:textId="77777777" w:rsidR="0011522F" w:rsidRPr="0011522F" w:rsidRDefault="0011522F" w:rsidP="0011522F">
      <w:pPr>
        <w:adjustRightInd w:val="0"/>
        <w:snapToGrid w:val="0"/>
        <w:spacing w:line="300" w:lineRule="auto"/>
        <w:ind w:firstLineChars="200" w:firstLine="440"/>
        <w:jc w:val="left"/>
        <w:rPr>
          <w:rFonts w:ascii="宋体" w:eastAsia="宋体" w:hAnsi="宋体" w:cs="Times New Roman"/>
          <w:sz w:val="22"/>
        </w:rPr>
      </w:pPr>
      <w:r w:rsidRPr="0011522F">
        <w:rPr>
          <w:rFonts w:ascii="宋体" w:eastAsia="宋体" w:hAnsi="宋体" w:cs="Times New Roman" w:hint="eastAsia"/>
          <w:sz w:val="22"/>
        </w:rPr>
        <w:t>17</w:t>
      </w:r>
      <w:r w:rsidRPr="0011522F">
        <w:rPr>
          <w:rFonts w:ascii="宋体" w:eastAsia="宋体" w:hAnsi="宋体" w:cs="Times New Roman"/>
          <w:sz w:val="22"/>
        </w:rPr>
        <w:t xml:space="preserve">.1 </w:t>
      </w:r>
      <w:bookmarkStart w:id="39" w:name="sendNo"/>
      <w:r w:rsidRPr="0011522F">
        <w:rPr>
          <w:rFonts w:ascii="宋体" w:eastAsia="宋体" w:hAnsi="宋体" w:cs="Times New Roman"/>
          <w:sz w:val="22"/>
        </w:rPr>
        <w:t>符合财库</w:t>
      </w:r>
      <w:bookmarkEnd w:id="39"/>
      <w:r w:rsidRPr="0011522F">
        <w:rPr>
          <w:rFonts w:ascii="宋体" w:eastAsia="宋体" w:hAnsi="宋体" w:cs="Times New Roman"/>
          <w:sz w:val="22"/>
        </w:rPr>
        <w:t>【2017】141号文中所示条件的残疾人福利性单位视同小型、微型企业，享受促进中小企业发展的政府采购政策。残疾人福利性单位属于小型、微型企业的，不重复享受政策。</w:t>
      </w:r>
    </w:p>
    <w:p w14:paraId="03E27DCB" w14:textId="77777777" w:rsidR="0011522F" w:rsidRPr="0011522F" w:rsidRDefault="0011522F" w:rsidP="0011522F">
      <w:pPr>
        <w:adjustRightInd w:val="0"/>
        <w:snapToGrid w:val="0"/>
        <w:spacing w:line="300" w:lineRule="auto"/>
        <w:ind w:firstLineChars="200" w:firstLine="440"/>
        <w:jc w:val="left"/>
        <w:rPr>
          <w:rFonts w:ascii="宋体" w:eastAsia="宋体" w:hAnsi="宋体" w:cs="Times New Roman"/>
          <w:sz w:val="22"/>
        </w:rPr>
      </w:pPr>
      <w:r w:rsidRPr="0011522F">
        <w:rPr>
          <w:rFonts w:ascii="宋体" w:eastAsia="宋体" w:hAnsi="宋体" w:cs="Times New Roman" w:hint="eastAsia"/>
          <w:sz w:val="22"/>
        </w:rPr>
        <w:t>17</w:t>
      </w:r>
      <w:r w:rsidRPr="0011522F">
        <w:rPr>
          <w:rFonts w:ascii="宋体" w:eastAsia="宋体" w:hAnsi="宋体" w:cs="Times New Roman"/>
          <w:sz w:val="22"/>
        </w:rPr>
        <w:t>.2 残疾人福利性单位在参加政府采购活动时，</w:t>
      </w:r>
      <w:proofErr w:type="gramStart"/>
      <w:r w:rsidRPr="0011522F">
        <w:rPr>
          <w:rFonts w:ascii="宋体" w:eastAsia="宋体" w:hAnsi="宋体" w:cs="Times New Roman"/>
          <w:sz w:val="22"/>
        </w:rPr>
        <w:t>应当按财库</w:t>
      </w:r>
      <w:proofErr w:type="gramEnd"/>
      <w:r w:rsidRPr="0011522F">
        <w:rPr>
          <w:rFonts w:ascii="宋体" w:eastAsia="宋体" w:hAnsi="宋体" w:cs="Times New Roman"/>
          <w:sz w:val="22"/>
        </w:rPr>
        <w:t>【2017】141号规定的《残疾人福利性单位声明函》（具体格式详见“投标文件格式”），并对声明的真实性负责。</w:t>
      </w:r>
      <w:bookmarkEnd w:id="1"/>
    </w:p>
    <w:p w14:paraId="5D59D153" w14:textId="38D051E9" w:rsidR="00142F66" w:rsidRPr="0011522F" w:rsidRDefault="00142F66" w:rsidP="0011522F">
      <w:pPr>
        <w:rPr>
          <w:rFonts w:ascii="宋体" w:eastAsia="宋体" w:hAnsi="宋体" w:hint="eastAsia"/>
        </w:rPr>
      </w:pPr>
    </w:p>
    <w:sectPr w:rsidR="00142F66" w:rsidRPr="001152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FA88" w14:textId="77777777" w:rsidR="00DA17BC" w:rsidRDefault="00DA17BC" w:rsidP="00873C32">
      <w:pPr>
        <w:rPr>
          <w:rFonts w:hint="eastAsia"/>
        </w:rPr>
      </w:pPr>
      <w:r>
        <w:separator/>
      </w:r>
    </w:p>
  </w:endnote>
  <w:endnote w:type="continuationSeparator" w:id="0">
    <w:p w14:paraId="75E6F779" w14:textId="77777777" w:rsidR="00DA17BC" w:rsidRDefault="00DA17BC" w:rsidP="00873C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0895" w14:textId="77777777" w:rsidR="00DA17BC" w:rsidRDefault="00DA17BC" w:rsidP="00873C32">
      <w:pPr>
        <w:rPr>
          <w:rFonts w:hint="eastAsia"/>
        </w:rPr>
      </w:pPr>
      <w:r>
        <w:separator/>
      </w:r>
    </w:p>
  </w:footnote>
  <w:footnote w:type="continuationSeparator" w:id="0">
    <w:p w14:paraId="7CDCA4FC" w14:textId="77777777" w:rsidR="00DA17BC" w:rsidRDefault="00DA17BC" w:rsidP="00873C3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AC7"/>
    <w:multiLevelType w:val="multilevel"/>
    <w:tmpl w:val="06F50AC7"/>
    <w:lvl w:ilvl="0">
      <w:start w:val="9"/>
      <w:numFmt w:val="decimal"/>
      <w:lvlText w:val="%1"/>
      <w:lvlJc w:val="left"/>
      <w:pPr>
        <w:ind w:left="786" w:hanging="360"/>
      </w:pPr>
      <w:rPr>
        <w:rFonts w:hint="default"/>
      </w:rPr>
    </w:lvl>
    <w:lvl w:ilvl="1">
      <w:start w:val="1"/>
      <w:numFmt w:val="lowerLetter"/>
      <w:lvlText w:val="%2)"/>
      <w:lvlJc w:val="left"/>
      <w:pPr>
        <w:ind w:left="1304" w:hanging="440"/>
      </w:pPr>
    </w:lvl>
    <w:lvl w:ilvl="2">
      <w:start w:val="1"/>
      <w:numFmt w:val="lowerRoman"/>
      <w:lvlText w:val="%3."/>
      <w:lvlJc w:val="right"/>
      <w:pPr>
        <w:ind w:left="1744" w:hanging="440"/>
      </w:pPr>
    </w:lvl>
    <w:lvl w:ilvl="3">
      <w:start w:val="1"/>
      <w:numFmt w:val="decimal"/>
      <w:lvlText w:val="%4."/>
      <w:lvlJc w:val="left"/>
      <w:pPr>
        <w:ind w:left="2184" w:hanging="440"/>
      </w:pPr>
    </w:lvl>
    <w:lvl w:ilvl="4">
      <w:start w:val="1"/>
      <w:numFmt w:val="lowerLetter"/>
      <w:lvlText w:val="%5)"/>
      <w:lvlJc w:val="left"/>
      <w:pPr>
        <w:ind w:left="2624" w:hanging="440"/>
      </w:pPr>
    </w:lvl>
    <w:lvl w:ilvl="5">
      <w:start w:val="1"/>
      <w:numFmt w:val="lowerRoman"/>
      <w:lvlText w:val="%6."/>
      <w:lvlJc w:val="right"/>
      <w:pPr>
        <w:ind w:left="3064" w:hanging="440"/>
      </w:pPr>
    </w:lvl>
    <w:lvl w:ilvl="6">
      <w:start w:val="1"/>
      <w:numFmt w:val="decimal"/>
      <w:lvlText w:val="%7."/>
      <w:lvlJc w:val="left"/>
      <w:pPr>
        <w:ind w:left="3504" w:hanging="440"/>
      </w:pPr>
    </w:lvl>
    <w:lvl w:ilvl="7">
      <w:start w:val="1"/>
      <w:numFmt w:val="lowerLetter"/>
      <w:lvlText w:val="%8)"/>
      <w:lvlJc w:val="left"/>
      <w:pPr>
        <w:ind w:left="3944" w:hanging="440"/>
      </w:pPr>
    </w:lvl>
    <w:lvl w:ilvl="8">
      <w:start w:val="1"/>
      <w:numFmt w:val="lowerRoman"/>
      <w:lvlText w:val="%9."/>
      <w:lvlJc w:val="right"/>
      <w:pPr>
        <w:ind w:left="4384" w:hanging="440"/>
      </w:pPr>
    </w:lvl>
  </w:abstractNum>
  <w:abstractNum w:abstractNumId="1" w15:restartNumberingAfterBreak="0">
    <w:nsid w:val="1F2C0C1A"/>
    <w:multiLevelType w:val="multilevel"/>
    <w:tmpl w:val="1F2C0C1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2E40D6"/>
    <w:multiLevelType w:val="multilevel"/>
    <w:tmpl w:val="3A2E40D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CB20FDD"/>
    <w:multiLevelType w:val="multilevel"/>
    <w:tmpl w:val="7CB20F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31602032">
    <w:abstractNumId w:val="3"/>
  </w:num>
  <w:num w:numId="2" w16cid:durableId="272784486">
    <w:abstractNumId w:val="0"/>
  </w:num>
  <w:num w:numId="3" w16cid:durableId="188448267">
    <w:abstractNumId w:val="4"/>
  </w:num>
  <w:num w:numId="4" w16cid:durableId="822625279">
    <w:abstractNumId w:val="1"/>
  </w:num>
  <w:num w:numId="5" w16cid:durableId="257367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0C"/>
    <w:rsid w:val="0011522F"/>
    <w:rsid w:val="00142F66"/>
    <w:rsid w:val="0025477E"/>
    <w:rsid w:val="00873C32"/>
    <w:rsid w:val="00AF0DA4"/>
    <w:rsid w:val="00BF430C"/>
    <w:rsid w:val="00C54462"/>
    <w:rsid w:val="00DA17BC"/>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9EC05"/>
  <w15:chartTrackingRefBased/>
  <w15:docId w15:val="{879C88CA-2CEA-4653-A866-4E8872D60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C32"/>
    <w:pPr>
      <w:widowControl w:val="0"/>
      <w:ind w:left="0" w:right="0"/>
      <w:jc w:val="both"/>
    </w:pPr>
    <w:rPr>
      <w:sz w:val="21"/>
      <w:szCs w:val="22"/>
      <w14:ligatures w14:val="none"/>
    </w:rPr>
  </w:style>
  <w:style w:type="paragraph" w:styleId="1">
    <w:name w:val="heading 1"/>
    <w:basedOn w:val="a"/>
    <w:next w:val="a"/>
    <w:link w:val="10"/>
    <w:qFormat/>
    <w:rsid w:val="00BF4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BF4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30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30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30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F430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F4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BF4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30C"/>
    <w:rPr>
      <w:rFonts w:cstheme="majorBidi"/>
      <w:color w:val="2F5496" w:themeColor="accent1" w:themeShade="BF"/>
      <w:sz w:val="28"/>
      <w:szCs w:val="28"/>
    </w:rPr>
  </w:style>
  <w:style w:type="character" w:customStyle="1" w:styleId="50">
    <w:name w:val="标题 5 字符"/>
    <w:basedOn w:val="a0"/>
    <w:link w:val="5"/>
    <w:uiPriority w:val="9"/>
    <w:semiHidden/>
    <w:rsid w:val="00BF430C"/>
    <w:rPr>
      <w:rFonts w:cstheme="majorBidi"/>
      <w:color w:val="2F5496" w:themeColor="accent1" w:themeShade="BF"/>
      <w:sz w:val="24"/>
    </w:rPr>
  </w:style>
  <w:style w:type="character" w:customStyle="1" w:styleId="60">
    <w:name w:val="标题 6 字符"/>
    <w:basedOn w:val="a0"/>
    <w:link w:val="6"/>
    <w:uiPriority w:val="9"/>
    <w:semiHidden/>
    <w:rsid w:val="00BF430C"/>
    <w:rPr>
      <w:rFonts w:cstheme="majorBidi"/>
      <w:b/>
      <w:bCs/>
      <w:color w:val="2F5496" w:themeColor="accent1" w:themeShade="BF"/>
    </w:rPr>
  </w:style>
  <w:style w:type="character" w:customStyle="1" w:styleId="70">
    <w:name w:val="标题 7 字符"/>
    <w:basedOn w:val="a0"/>
    <w:link w:val="7"/>
    <w:uiPriority w:val="9"/>
    <w:semiHidden/>
    <w:rsid w:val="00BF430C"/>
    <w:rPr>
      <w:rFonts w:cstheme="majorBidi"/>
      <w:b/>
      <w:bCs/>
      <w:color w:val="595959" w:themeColor="text1" w:themeTint="A6"/>
    </w:rPr>
  </w:style>
  <w:style w:type="character" w:customStyle="1" w:styleId="80">
    <w:name w:val="标题 8 字符"/>
    <w:basedOn w:val="a0"/>
    <w:link w:val="8"/>
    <w:uiPriority w:val="9"/>
    <w:semiHidden/>
    <w:rsid w:val="00BF430C"/>
    <w:rPr>
      <w:rFonts w:cstheme="majorBidi"/>
      <w:color w:val="595959" w:themeColor="text1" w:themeTint="A6"/>
    </w:rPr>
  </w:style>
  <w:style w:type="character" w:customStyle="1" w:styleId="90">
    <w:name w:val="标题 9 字符"/>
    <w:basedOn w:val="a0"/>
    <w:link w:val="9"/>
    <w:uiPriority w:val="9"/>
    <w:semiHidden/>
    <w:rsid w:val="00BF430C"/>
    <w:rPr>
      <w:rFonts w:eastAsiaTheme="majorEastAsia" w:cstheme="majorBidi"/>
      <w:color w:val="595959" w:themeColor="text1" w:themeTint="A6"/>
    </w:rPr>
  </w:style>
  <w:style w:type="paragraph" w:styleId="a3">
    <w:name w:val="Title"/>
    <w:basedOn w:val="a"/>
    <w:next w:val="a"/>
    <w:link w:val="a4"/>
    <w:uiPriority w:val="10"/>
    <w:qFormat/>
    <w:rsid w:val="00BF43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30C"/>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30C"/>
    <w:pPr>
      <w:spacing w:before="160" w:after="160"/>
      <w:jc w:val="center"/>
    </w:pPr>
    <w:rPr>
      <w:i/>
      <w:iCs/>
      <w:color w:val="404040" w:themeColor="text1" w:themeTint="BF"/>
    </w:rPr>
  </w:style>
  <w:style w:type="character" w:customStyle="1" w:styleId="a8">
    <w:name w:val="引用 字符"/>
    <w:basedOn w:val="a0"/>
    <w:link w:val="a7"/>
    <w:uiPriority w:val="29"/>
    <w:rsid w:val="00BF430C"/>
    <w:rPr>
      <w:i/>
      <w:iCs/>
      <w:color w:val="404040" w:themeColor="text1" w:themeTint="BF"/>
    </w:rPr>
  </w:style>
  <w:style w:type="paragraph" w:styleId="a9">
    <w:name w:val="List Paragraph"/>
    <w:basedOn w:val="a"/>
    <w:uiPriority w:val="34"/>
    <w:qFormat/>
    <w:rsid w:val="00BF430C"/>
    <w:pPr>
      <w:ind w:left="720"/>
      <w:contextualSpacing/>
    </w:pPr>
  </w:style>
  <w:style w:type="character" w:styleId="aa">
    <w:name w:val="Intense Emphasis"/>
    <w:basedOn w:val="a0"/>
    <w:uiPriority w:val="21"/>
    <w:qFormat/>
    <w:rsid w:val="00BF430C"/>
    <w:rPr>
      <w:i/>
      <w:iCs/>
      <w:color w:val="2F5496" w:themeColor="accent1" w:themeShade="BF"/>
    </w:rPr>
  </w:style>
  <w:style w:type="paragraph" w:styleId="ab">
    <w:name w:val="Intense Quote"/>
    <w:basedOn w:val="a"/>
    <w:next w:val="a"/>
    <w:link w:val="ac"/>
    <w:uiPriority w:val="30"/>
    <w:qFormat/>
    <w:rsid w:val="00BF4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30C"/>
    <w:rPr>
      <w:i/>
      <w:iCs/>
      <w:color w:val="2F5496" w:themeColor="accent1" w:themeShade="BF"/>
    </w:rPr>
  </w:style>
  <w:style w:type="character" w:styleId="ad">
    <w:name w:val="Intense Reference"/>
    <w:basedOn w:val="a0"/>
    <w:uiPriority w:val="32"/>
    <w:qFormat/>
    <w:rsid w:val="00BF430C"/>
    <w:rPr>
      <w:b/>
      <w:bCs/>
      <w:smallCaps/>
      <w:color w:val="2F5496" w:themeColor="accent1" w:themeShade="BF"/>
      <w:spacing w:val="5"/>
    </w:rPr>
  </w:style>
  <w:style w:type="paragraph" w:styleId="ae">
    <w:name w:val="header"/>
    <w:basedOn w:val="a"/>
    <w:link w:val="af"/>
    <w:uiPriority w:val="99"/>
    <w:unhideWhenUsed/>
    <w:rsid w:val="00873C32"/>
    <w:pPr>
      <w:tabs>
        <w:tab w:val="center" w:pos="4153"/>
        <w:tab w:val="right" w:pos="8306"/>
      </w:tabs>
      <w:snapToGrid w:val="0"/>
      <w:jc w:val="center"/>
    </w:pPr>
    <w:rPr>
      <w:sz w:val="18"/>
      <w:szCs w:val="18"/>
    </w:rPr>
  </w:style>
  <w:style w:type="character" w:customStyle="1" w:styleId="af">
    <w:name w:val="页眉 字符"/>
    <w:basedOn w:val="a0"/>
    <w:link w:val="ae"/>
    <w:uiPriority w:val="99"/>
    <w:rsid w:val="00873C32"/>
    <w:rPr>
      <w:sz w:val="18"/>
      <w:szCs w:val="18"/>
    </w:rPr>
  </w:style>
  <w:style w:type="paragraph" w:styleId="af0">
    <w:name w:val="footer"/>
    <w:basedOn w:val="a"/>
    <w:link w:val="af1"/>
    <w:uiPriority w:val="99"/>
    <w:unhideWhenUsed/>
    <w:rsid w:val="00873C32"/>
    <w:pPr>
      <w:tabs>
        <w:tab w:val="center" w:pos="4153"/>
        <w:tab w:val="right" w:pos="8306"/>
      </w:tabs>
      <w:snapToGrid w:val="0"/>
    </w:pPr>
    <w:rPr>
      <w:sz w:val="18"/>
      <w:szCs w:val="18"/>
    </w:rPr>
  </w:style>
  <w:style w:type="character" w:customStyle="1" w:styleId="af1">
    <w:name w:val="页脚 字符"/>
    <w:basedOn w:val="a0"/>
    <w:link w:val="af0"/>
    <w:uiPriority w:val="99"/>
    <w:rsid w:val="00873C32"/>
    <w:rPr>
      <w:sz w:val="18"/>
      <w:szCs w:val="18"/>
    </w:rPr>
  </w:style>
  <w:style w:type="paragraph" w:styleId="af2">
    <w:name w:val="Body Text Indent"/>
    <w:basedOn w:val="a"/>
    <w:link w:val="af3"/>
    <w:uiPriority w:val="99"/>
    <w:semiHidden/>
    <w:unhideWhenUsed/>
    <w:rsid w:val="00873C32"/>
    <w:pPr>
      <w:spacing w:after="120"/>
      <w:ind w:leftChars="200" w:left="420"/>
    </w:pPr>
  </w:style>
  <w:style w:type="character" w:customStyle="1" w:styleId="af3">
    <w:name w:val="正文文本缩进 字符"/>
    <w:basedOn w:val="a0"/>
    <w:link w:val="af2"/>
    <w:uiPriority w:val="99"/>
    <w:semiHidden/>
    <w:rsid w:val="00873C32"/>
    <w:rPr>
      <w:sz w:val="21"/>
      <w:szCs w:val="22"/>
      <w14:ligatures w14:val="none"/>
    </w:rPr>
  </w:style>
  <w:style w:type="paragraph" w:styleId="21">
    <w:name w:val="Body Text First Indent 2"/>
    <w:basedOn w:val="af2"/>
    <w:link w:val="22"/>
    <w:uiPriority w:val="99"/>
    <w:semiHidden/>
    <w:unhideWhenUsed/>
    <w:qFormat/>
    <w:rsid w:val="00873C32"/>
    <w:pPr>
      <w:ind w:firstLineChars="200" w:firstLine="420"/>
    </w:pPr>
  </w:style>
  <w:style w:type="character" w:customStyle="1" w:styleId="22">
    <w:name w:val="正文文本首行缩进 2 字符"/>
    <w:basedOn w:val="af3"/>
    <w:link w:val="21"/>
    <w:uiPriority w:val="99"/>
    <w:semiHidden/>
    <w:rsid w:val="00873C32"/>
    <w:rPr>
      <w:sz w:val="21"/>
      <w:szCs w:val="22"/>
      <w14:ligatures w14:val="none"/>
    </w:rPr>
  </w:style>
  <w:style w:type="table" w:styleId="af4">
    <w:name w:val="Table Grid"/>
    <w:basedOn w:val="a1"/>
    <w:uiPriority w:val="39"/>
    <w:qFormat/>
    <w:rsid w:val="00873C32"/>
    <w:pPr>
      <w:ind w:left="0" w:right="0"/>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3609</Words>
  <Characters>3826</Characters>
  <Application>Microsoft Office Word</Application>
  <DocSecurity>0</DocSecurity>
  <Lines>273</Lines>
  <Paragraphs>247</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3</cp:revision>
  <dcterms:created xsi:type="dcterms:W3CDTF">2025-10-22T02:01:00Z</dcterms:created>
  <dcterms:modified xsi:type="dcterms:W3CDTF">2025-10-22T02:50:00Z</dcterms:modified>
</cp:coreProperties>
</file>