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613" w:rsidRPr="00394622" w:rsidRDefault="00394622" w:rsidP="00394622">
      <w:pPr>
        <w:spacing w:line="360" w:lineRule="auto"/>
        <w:rPr>
          <w:rFonts w:ascii="宋体" w:eastAsia="宋体" w:hAnsi="宋体"/>
          <w:b/>
          <w:bCs/>
          <w:sz w:val="32"/>
          <w:szCs w:val="32"/>
        </w:rPr>
      </w:pPr>
      <w:bookmarkStart w:id="0" w:name="_GoBack"/>
      <w:r w:rsidRPr="00394622">
        <w:rPr>
          <w:rFonts w:ascii="宋体" w:eastAsia="宋体" w:hAnsi="宋体" w:hint="eastAsia"/>
          <w:b/>
          <w:bCs/>
          <w:sz w:val="32"/>
          <w:szCs w:val="32"/>
        </w:rPr>
        <w:t>2</w:t>
      </w:r>
      <w:r w:rsidRPr="00394622">
        <w:rPr>
          <w:rFonts w:ascii="宋体" w:eastAsia="宋体" w:hAnsi="宋体"/>
          <w:b/>
          <w:bCs/>
          <w:sz w:val="32"/>
          <w:szCs w:val="32"/>
        </w:rPr>
        <w:t>025-110</w:t>
      </w:r>
      <w:r w:rsidRPr="00394622">
        <w:rPr>
          <w:rFonts w:ascii="宋体" w:eastAsia="宋体" w:hAnsi="宋体" w:hint="eastAsia"/>
          <w:b/>
          <w:bCs/>
          <w:sz w:val="32"/>
          <w:szCs w:val="32"/>
        </w:rPr>
        <w:t>采购需求（公告）</w:t>
      </w:r>
    </w:p>
    <w:bookmarkEnd w:id="0"/>
    <w:p w:rsidR="00394622" w:rsidRPr="00394622" w:rsidRDefault="00394622" w:rsidP="00394622">
      <w:pPr>
        <w:spacing w:line="360" w:lineRule="auto"/>
        <w:jc w:val="center"/>
        <w:rPr>
          <w:rFonts w:ascii="宋体" w:eastAsia="宋体" w:hAnsi="宋体" w:hint="eastAsia"/>
          <w:b/>
          <w:szCs w:val="21"/>
        </w:rPr>
      </w:pPr>
      <w:r w:rsidRPr="00394622">
        <w:rPr>
          <w:rFonts w:ascii="宋体" w:eastAsia="宋体" w:hAnsi="宋体" w:hint="eastAsia"/>
          <w:b/>
          <w:szCs w:val="21"/>
        </w:rPr>
        <w:t>项目需求</w:t>
      </w:r>
    </w:p>
    <w:p w:rsidR="00394622" w:rsidRPr="00394622" w:rsidRDefault="00394622" w:rsidP="00394622">
      <w:pPr>
        <w:widowControl/>
        <w:spacing w:line="360" w:lineRule="auto"/>
        <w:ind w:firstLineChars="196" w:firstLine="413"/>
        <w:jc w:val="left"/>
        <w:rPr>
          <w:rFonts w:ascii="宋体" w:eastAsia="宋体" w:hAnsi="宋体" w:cs="宋体" w:hint="eastAsia"/>
          <w:color w:val="000000"/>
          <w:kern w:val="0"/>
          <w:szCs w:val="21"/>
        </w:rPr>
      </w:pPr>
      <w:r w:rsidRPr="00394622">
        <w:rPr>
          <w:rFonts w:ascii="宋体" w:eastAsia="宋体" w:hAnsi="宋体" w:hint="eastAsia"/>
          <w:b/>
          <w:szCs w:val="21"/>
        </w:rPr>
        <w:t>一、项目介绍</w:t>
      </w:r>
    </w:p>
    <w:p w:rsidR="00394622" w:rsidRPr="00394622" w:rsidRDefault="00394622" w:rsidP="00394622">
      <w:pPr>
        <w:spacing w:line="360" w:lineRule="auto"/>
        <w:rPr>
          <w:rFonts w:ascii="宋体" w:eastAsia="宋体" w:hAnsi="宋体"/>
          <w:color w:val="000000"/>
          <w:szCs w:val="21"/>
        </w:rPr>
      </w:pPr>
      <w:r w:rsidRPr="00394622">
        <w:rPr>
          <w:rFonts w:ascii="宋体" w:eastAsia="宋体" w:hAnsi="宋体" w:cs="宋体" w:hint="eastAsia"/>
          <w:color w:val="000000"/>
          <w:kern w:val="0"/>
          <w:szCs w:val="21"/>
        </w:rPr>
        <w:t xml:space="preserve">坐落位置： </w:t>
      </w:r>
      <w:r w:rsidRPr="00394622">
        <w:rPr>
          <w:rFonts w:ascii="宋体" w:eastAsia="宋体" w:hAnsi="宋体" w:hint="eastAsia"/>
          <w:color w:val="000000"/>
          <w:szCs w:val="21"/>
        </w:rPr>
        <w:t>上海市青浦区青安路95号</w:t>
      </w:r>
    </w:p>
    <w:p w:rsidR="00394622" w:rsidRPr="00394622" w:rsidRDefault="00394622" w:rsidP="00394622">
      <w:pPr>
        <w:spacing w:line="360" w:lineRule="auto"/>
        <w:rPr>
          <w:rFonts w:ascii="宋体" w:eastAsia="宋体" w:hAnsi="宋体"/>
          <w:color w:val="000000"/>
          <w:szCs w:val="21"/>
        </w:rPr>
      </w:pPr>
      <w:r w:rsidRPr="00394622">
        <w:rPr>
          <w:rFonts w:ascii="宋体" w:eastAsia="宋体" w:hAnsi="宋体" w:hint="eastAsia"/>
          <w:b/>
          <w:bCs/>
          <w:color w:val="000000"/>
          <w:szCs w:val="21"/>
        </w:rPr>
        <w:t>四    至</w:t>
      </w:r>
      <w:r w:rsidRPr="00394622">
        <w:rPr>
          <w:rFonts w:ascii="宋体" w:eastAsia="宋体" w:hAnsi="宋体" w:hint="eastAsia"/>
          <w:color w:val="000000"/>
          <w:szCs w:val="21"/>
        </w:rPr>
        <w:t>： 东至青安路，南至医院路 ，</w:t>
      </w:r>
    </w:p>
    <w:p w:rsidR="00394622" w:rsidRPr="00394622" w:rsidRDefault="00394622" w:rsidP="00394622">
      <w:pPr>
        <w:spacing w:line="360" w:lineRule="auto"/>
        <w:rPr>
          <w:rFonts w:ascii="宋体" w:eastAsia="宋体" w:hAnsi="宋体"/>
          <w:color w:val="000000"/>
          <w:szCs w:val="21"/>
        </w:rPr>
      </w:pPr>
      <w:r w:rsidRPr="00394622">
        <w:rPr>
          <w:rFonts w:ascii="宋体" w:eastAsia="宋体" w:hAnsi="宋体" w:hint="eastAsia"/>
          <w:color w:val="000000"/>
          <w:szCs w:val="21"/>
        </w:rPr>
        <w:t xml:space="preserve">           西沿青浦新</w:t>
      </w:r>
      <w:proofErr w:type="gramStart"/>
      <w:r w:rsidRPr="00394622">
        <w:rPr>
          <w:rFonts w:ascii="宋体" w:eastAsia="宋体" w:hAnsi="宋体" w:hint="eastAsia"/>
          <w:color w:val="000000"/>
          <w:szCs w:val="21"/>
        </w:rPr>
        <w:t>泾</w:t>
      </w:r>
      <w:proofErr w:type="gramEnd"/>
      <w:r w:rsidRPr="00394622">
        <w:rPr>
          <w:rFonts w:ascii="宋体" w:eastAsia="宋体" w:hAnsi="宋体" w:hint="eastAsia"/>
          <w:color w:val="000000"/>
          <w:szCs w:val="21"/>
        </w:rPr>
        <w:t>路 ，</w:t>
      </w:r>
      <w:proofErr w:type="gramStart"/>
      <w:r w:rsidRPr="00394622">
        <w:rPr>
          <w:rFonts w:ascii="宋体" w:eastAsia="宋体" w:hAnsi="宋体" w:hint="eastAsia"/>
          <w:color w:val="000000"/>
          <w:szCs w:val="21"/>
        </w:rPr>
        <w:t>北临庆华</w:t>
      </w:r>
      <w:proofErr w:type="gramEnd"/>
      <w:r w:rsidRPr="00394622">
        <w:rPr>
          <w:rFonts w:ascii="宋体" w:eastAsia="宋体" w:hAnsi="宋体" w:hint="eastAsia"/>
          <w:color w:val="000000"/>
          <w:szCs w:val="21"/>
        </w:rPr>
        <w:t>一路。</w:t>
      </w:r>
    </w:p>
    <w:p w:rsidR="00394622" w:rsidRPr="00394622" w:rsidRDefault="00394622" w:rsidP="00394622">
      <w:pPr>
        <w:spacing w:line="360" w:lineRule="auto"/>
        <w:ind w:firstLine="480"/>
        <w:rPr>
          <w:rFonts w:ascii="宋体" w:eastAsia="宋体" w:hAnsi="宋体"/>
          <w:szCs w:val="21"/>
        </w:rPr>
      </w:pPr>
      <w:r w:rsidRPr="00394622">
        <w:rPr>
          <w:rFonts w:ascii="宋体" w:eastAsia="宋体" w:hAnsi="宋体" w:hint="eastAsia"/>
          <w:szCs w:val="21"/>
        </w:rPr>
        <w:t>医院占地面积28亩，绿化面积6000平方米，地上、机动车停车位199辆左右。医院床位300张，总建筑面积20662平方米，其中地下室600平方米。</w:t>
      </w:r>
      <w:r w:rsidRPr="00394622">
        <w:rPr>
          <w:rFonts w:ascii="宋体" w:eastAsia="宋体" w:hAnsi="宋体" w:hint="eastAsia"/>
          <w:szCs w:val="21"/>
          <w:u w:val="single"/>
        </w:rPr>
        <w:t>主要有3个出入口。</w:t>
      </w:r>
    </w:p>
    <w:p w:rsidR="00394622" w:rsidRPr="00394622" w:rsidRDefault="00394622" w:rsidP="00394622">
      <w:pPr>
        <w:spacing w:line="360" w:lineRule="auto"/>
        <w:ind w:firstLine="480"/>
        <w:rPr>
          <w:rFonts w:ascii="宋体" w:eastAsia="宋体" w:hAnsi="宋体"/>
          <w:szCs w:val="21"/>
        </w:rPr>
      </w:pPr>
      <w:r w:rsidRPr="00394622">
        <w:rPr>
          <w:rFonts w:ascii="宋体" w:eastAsia="宋体" w:hAnsi="宋体" w:hint="eastAsia"/>
          <w:szCs w:val="21"/>
        </w:rPr>
        <w:t>医院建筑分为12个单体建筑，分别为行政楼，门急诊楼，住院部楼（2幢），垃圾房，污水间，门卫室等。</w:t>
      </w:r>
    </w:p>
    <w:p w:rsidR="00394622" w:rsidRPr="00394622" w:rsidRDefault="00394622" w:rsidP="00394622">
      <w:pPr>
        <w:spacing w:line="360" w:lineRule="auto"/>
        <w:ind w:firstLine="480"/>
        <w:rPr>
          <w:rFonts w:ascii="宋体" w:eastAsia="宋体" w:hAnsi="宋体"/>
          <w:szCs w:val="21"/>
        </w:rPr>
      </w:pPr>
      <w:r w:rsidRPr="00394622">
        <w:rPr>
          <w:rFonts w:ascii="宋体" w:eastAsia="宋体" w:hAnsi="宋体" w:hint="eastAsia"/>
          <w:szCs w:val="21"/>
        </w:rPr>
        <w:t>医院主要特种设备：配电房两路进线总容量2500千伏安，电梯8台，液氧罐2台,压力蒸汽灭菌器2台，污水处理站1个。</w:t>
      </w:r>
    </w:p>
    <w:p w:rsidR="00394622" w:rsidRPr="00394622" w:rsidRDefault="00394622" w:rsidP="00394622">
      <w:pPr>
        <w:widowControl/>
        <w:spacing w:line="360" w:lineRule="auto"/>
        <w:ind w:firstLineChars="196" w:firstLine="412"/>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监控室在东门岗，设有闭路电视监控系统。机房设备主要有矩阵主机、控制键盘、硬盘录像机、视频分配器、监视器机架、主控台等。建筑物的各出入口以及出入院处、药房、挂号收费、电梯厅及电梯轿厢、重要通道和重要房间等处安装各种类型的摄像机进行监视。</w:t>
      </w:r>
    </w:p>
    <w:p w:rsidR="00394622" w:rsidRPr="00394622" w:rsidRDefault="00394622" w:rsidP="00394622">
      <w:pPr>
        <w:widowControl/>
        <w:spacing w:line="360" w:lineRule="auto"/>
        <w:ind w:firstLineChars="196" w:firstLine="412"/>
        <w:jc w:val="left"/>
        <w:rPr>
          <w:rFonts w:ascii="宋体" w:eastAsia="宋体" w:hAnsi="宋体" w:cs="宋体" w:hint="eastAsia"/>
          <w:kern w:val="0"/>
          <w:szCs w:val="21"/>
        </w:rPr>
      </w:pPr>
      <w:proofErr w:type="gramStart"/>
      <w:r w:rsidRPr="00394622">
        <w:rPr>
          <w:rFonts w:ascii="宋体" w:eastAsia="宋体" w:hAnsi="宋体" w:cs="宋体" w:hint="eastAsia"/>
          <w:color w:val="000000"/>
          <w:kern w:val="0"/>
          <w:szCs w:val="21"/>
        </w:rPr>
        <w:t>消控中心</w:t>
      </w:r>
      <w:proofErr w:type="gramEnd"/>
      <w:r w:rsidRPr="00394622">
        <w:rPr>
          <w:rFonts w:ascii="宋体" w:eastAsia="宋体" w:hAnsi="宋体" w:cs="宋体" w:hint="eastAsia"/>
          <w:color w:val="000000"/>
          <w:kern w:val="0"/>
          <w:szCs w:val="21"/>
        </w:rPr>
        <w:t>和微型消防站在东门岗，设有消防报警系统、联动控制系统、火灾应急广播系统等。医院的重要房间（如药房、财务、挂号收费等）、重要机房和出入院处等部位设置红外/微波报警器和手动报警按钮等报警装置，防盗报警控制器设在东门岗，东门岗与当地110联网。</w:t>
      </w:r>
    </w:p>
    <w:p w:rsidR="00394622" w:rsidRPr="00394622" w:rsidRDefault="00394622" w:rsidP="00394622">
      <w:pPr>
        <w:widowControl/>
        <w:spacing w:line="360" w:lineRule="auto"/>
        <w:ind w:firstLineChars="196" w:firstLine="412"/>
        <w:jc w:val="left"/>
        <w:rPr>
          <w:rFonts w:ascii="宋体" w:eastAsia="宋体" w:hAnsi="宋体" w:cs="宋体" w:hint="eastAsia"/>
          <w:kern w:val="0"/>
          <w:szCs w:val="21"/>
        </w:rPr>
      </w:pPr>
      <w:r w:rsidRPr="00394622">
        <w:rPr>
          <w:rFonts w:ascii="宋体" w:eastAsia="宋体" w:hAnsi="宋体" w:cs="宋体" w:hint="eastAsia"/>
          <w:kern w:val="0"/>
          <w:szCs w:val="21"/>
        </w:rPr>
        <w:t>在各建筑物的电梯厅、楼梯、走廊等场所设置无线巡更记录点，通过保安人员不定时的巡更以保证医院安全。</w:t>
      </w:r>
    </w:p>
    <w:p w:rsidR="00394622" w:rsidRPr="00394622" w:rsidRDefault="00394622" w:rsidP="00394622">
      <w:pPr>
        <w:widowControl/>
        <w:spacing w:line="360" w:lineRule="auto"/>
        <w:ind w:firstLineChars="196" w:firstLine="412"/>
        <w:jc w:val="left"/>
        <w:rPr>
          <w:rFonts w:ascii="宋体" w:eastAsia="宋体" w:hAnsi="宋体" w:cs="宋体" w:hint="eastAsia"/>
          <w:kern w:val="0"/>
          <w:szCs w:val="21"/>
        </w:rPr>
      </w:pPr>
      <w:r w:rsidRPr="00394622">
        <w:rPr>
          <w:rFonts w:ascii="宋体" w:eastAsia="宋体" w:hAnsi="宋体" w:cs="宋体" w:hint="eastAsia"/>
          <w:kern w:val="0"/>
          <w:szCs w:val="21"/>
        </w:rPr>
        <w:t>服务期限为自合同签订之日起一年。</w:t>
      </w:r>
    </w:p>
    <w:p w:rsidR="00394622" w:rsidRPr="00394622" w:rsidRDefault="00394622" w:rsidP="00394622">
      <w:pPr>
        <w:widowControl/>
        <w:spacing w:line="360" w:lineRule="auto"/>
        <w:ind w:firstLineChars="196" w:firstLine="412"/>
        <w:jc w:val="left"/>
        <w:rPr>
          <w:rFonts w:ascii="宋体" w:eastAsia="宋体" w:hAnsi="宋体" w:cs="宋体" w:hint="eastAsia"/>
          <w:kern w:val="0"/>
          <w:szCs w:val="21"/>
        </w:rPr>
      </w:pPr>
    </w:p>
    <w:p w:rsidR="00394622" w:rsidRPr="00394622" w:rsidRDefault="00394622" w:rsidP="00394622">
      <w:pPr>
        <w:spacing w:line="360" w:lineRule="auto"/>
        <w:ind w:leftChars="200" w:left="420"/>
        <w:outlineLvl w:val="0"/>
        <w:rPr>
          <w:rFonts w:ascii="宋体" w:eastAsia="宋体" w:hAnsi="宋体" w:hint="eastAsia"/>
          <w:b/>
          <w:szCs w:val="21"/>
        </w:rPr>
      </w:pPr>
      <w:r w:rsidRPr="00394622">
        <w:rPr>
          <w:rFonts w:ascii="宋体" w:eastAsia="宋体" w:hAnsi="宋体" w:hint="eastAsia"/>
          <w:b/>
          <w:szCs w:val="21"/>
        </w:rPr>
        <w:t>二、预算金额：161.65万元</w:t>
      </w:r>
    </w:p>
    <w:p w:rsidR="00394622" w:rsidRPr="00394622" w:rsidRDefault="00394622" w:rsidP="00394622">
      <w:pPr>
        <w:spacing w:line="360" w:lineRule="auto"/>
        <w:ind w:leftChars="200" w:left="420"/>
        <w:outlineLvl w:val="0"/>
        <w:rPr>
          <w:rFonts w:ascii="宋体" w:eastAsia="宋体" w:hAnsi="宋体"/>
          <w:b/>
          <w:szCs w:val="21"/>
        </w:rPr>
      </w:pPr>
      <w:r w:rsidRPr="00394622">
        <w:rPr>
          <w:rFonts w:ascii="宋体" w:eastAsia="宋体" w:hAnsi="宋体" w:hint="eastAsia"/>
          <w:b/>
          <w:szCs w:val="21"/>
        </w:rPr>
        <w:t>三、服务内容与要求</w:t>
      </w:r>
    </w:p>
    <w:p w:rsidR="00394622" w:rsidRPr="00394622" w:rsidRDefault="00394622" w:rsidP="00394622">
      <w:pPr>
        <w:spacing w:line="360" w:lineRule="auto"/>
        <w:ind w:firstLineChars="200" w:firstLine="420"/>
        <w:rPr>
          <w:rFonts w:ascii="宋体" w:eastAsia="宋体" w:hAnsi="宋体"/>
          <w:szCs w:val="21"/>
        </w:rPr>
      </w:pPr>
      <w:r w:rsidRPr="00394622">
        <w:rPr>
          <w:rFonts w:ascii="宋体" w:eastAsia="宋体" w:hAnsi="宋体" w:hint="eastAsia"/>
          <w:szCs w:val="21"/>
        </w:rPr>
        <w:t>1、治安安保功能</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实行365天24小时三班制门岗制度。</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lastRenderedPageBreak/>
        <w:t>负责院内的巡逻，熟悉巡逻区域内的各类设施、物品，了解各区域的安全设施情况，做到腿勤、手勤、眼亮，对可疑情况及时发现、及时查明、及时处理、及时报告。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保持高度警惕性，细心观察周围的事物和动态，对可疑情况和人员要立即予以询问、盘查，对现行违法犯罪要立即制止，并报保卫科和公安部门处理。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熟悉管辖范楼宇的分布情况，维持人员密集场所（尤其是收费、取药窗口和电梯门前）的排队秩序，做好防盗、防骗的宣传工作。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注意观察，发现需要帮助的对象时，应立即主动并热情的引导患者挂号及耐心解答者、家属的询问。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劝止吸烟行为，指引吸烟者到院外吸烟。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禁止人员携带宠物进入门诊大楼。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对喧哗吵闹的行为及躺在医疗区候诊椅上休息、睡觉的闲杂人员进行劝止。</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每二小时双人进行一次治安、消防巡查，并做好巡查登记，发现治安、消防隐患要及时上报，发现火警火灾立即组织扑救并迅速</w:t>
      </w:r>
      <w:proofErr w:type="gramStart"/>
      <w:r w:rsidRPr="00394622">
        <w:rPr>
          <w:rFonts w:ascii="宋体" w:eastAsia="宋体" w:hAnsi="宋体" w:cs="宋体" w:hint="eastAsia"/>
          <w:color w:val="000000"/>
          <w:kern w:val="0"/>
          <w:szCs w:val="21"/>
        </w:rPr>
        <w:t>报消</w:t>
      </w:r>
      <w:proofErr w:type="gramEnd"/>
      <w:r w:rsidRPr="00394622">
        <w:rPr>
          <w:rFonts w:ascii="宋体" w:eastAsia="宋体" w:hAnsi="宋体" w:cs="宋体" w:hint="eastAsia"/>
          <w:color w:val="000000"/>
          <w:kern w:val="0"/>
          <w:szCs w:val="21"/>
        </w:rPr>
        <w:t>防中心。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按时检查并注意开、关公</w:t>
      </w:r>
      <w:proofErr w:type="gramStart"/>
      <w:r w:rsidRPr="00394622">
        <w:rPr>
          <w:rFonts w:ascii="宋体" w:eastAsia="宋体" w:hAnsi="宋体" w:cs="宋体" w:hint="eastAsia"/>
          <w:color w:val="000000"/>
          <w:kern w:val="0"/>
          <w:szCs w:val="21"/>
        </w:rPr>
        <w:t>共部分</w:t>
      </w:r>
      <w:proofErr w:type="gramEnd"/>
      <w:r w:rsidRPr="00394622">
        <w:rPr>
          <w:rFonts w:ascii="宋体" w:eastAsia="宋体" w:hAnsi="宋体" w:cs="宋体" w:hint="eastAsia"/>
          <w:color w:val="000000"/>
          <w:kern w:val="0"/>
          <w:szCs w:val="21"/>
        </w:rPr>
        <w:t>的灯、空调、防火门。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诊室医务人员下班后，值班队员应协同总值班查看各楼层诊室和收费室的门是否锁好，收费室内的设备是否齐全，发现问题及时通知相关科室，并做好记录。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当班队员执勤时如遇到水电、电梯故障和大面积的环境卫生问题时应通知相关部门或总值班处理。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对进入医院办公区、医疗区的来访或办事人员，做好详细询问和登记，做到文明执勤；清查、驱赶散发广告、</w:t>
      </w:r>
      <w:proofErr w:type="gramStart"/>
      <w:r w:rsidRPr="00394622">
        <w:rPr>
          <w:rFonts w:ascii="宋体" w:eastAsia="宋体" w:hAnsi="宋体" w:cs="宋体" w:hint="eastAsia"/>
          <w:color w:val="000000"/>
          <w:kern w:val="0"/>
          <w:szCs w:val="21"/>
        </w:rPr>
        <w:t>医</w:t>
      </w:r>
      <w:proofErr w:type="gramEnd"/>
      <w:r w:rsidRPr="00394622">
        <w:rPr>
          <w:rFonts w:ascii="宋体" w:eastAsia="宋体" w:hAnsi="宋体" w:cs="宋体" w:hint="eastAsia"/>
          <w:color w:val="000000"/>
          <w:kern w:val="0"/>
          <w:szCs w:val="21"/>
        </w:rPr>
        <w:t>托、推销、捡拾垃圾等闲杂人员，严禁闲杂人员在院内游逛或过夜。遇陌生人员携带大件物品出办公楼、医疗区时，应检查核实并记录时间、携带物品人员的特征、物品的特征、物品数量等情况。</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对进出院区的车辆进行有序安排、疏导，督促车辆停放在规定位置，严禁出现无序停放现象堵塞应急通道，造成安全隐患；也影响文明进步指数测评等对医院的考评成绩。</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认真完成医院领导交办的其他临时性工作。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2、维持正常的医疗秩序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及时阻止非法携带易燃、易爆危险物品和管制器具进入，不能阻止时及时上报保卫科和公安部门处理。</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及时阻止院内寻衅滋事、故意损毁或盗窃、抢夺公私财物等事件发生，第一时间上报保卫科和公安部门处理。</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lastRenderedPageBreak/>
        <w:t>及时阻止焚烧纸钱、摆设灵堂、摆放花圈、违规停尸、聚众滋事、侮辱、威胁、恐吓、或故意伤害医务人员及非法限制医务人员人身自由的等事件发生，第一时间上报保卫科和公安部门处理。</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阻止涉嫌“医托”欺诈病人的事件，发现可疑人员及时上报保卫科和公安部门处理。</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禁止乞讨者、拾废品者、精神患者、推销、派发淫秽和虚假广告等的人员进入活动。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3、确保消防监控中心微型消防站功能完善</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365天24小时三人</w:t>
      </w:r>
      <w:r w:rsidRPr="00394622">
        <w:rPr>
          <w:rFonts w:ascii="宋体" w:eastAsia="宋体" w:hAnsi="宋体" w:cs="宋体" w:hint="eastAsia"/>
          <w:kern w:val="0"/>
          <w:szCs w:val="21"/>
        </w:rPr>
        <w:t>岗</w:t>
      </w:r>
      <w:r w:rsidRPr="00394622">
        <w:rPr>
          <w:rFonts w:ascii="宋体" w:eastAsia="宋体" w:hAnsi="宋体" w:cs="宋体" w:hint="eastAsia"/>
          <w:color w:val="000000"/>
          <w:kern w:val="0"/>
          <w:szCs w:val="21"/>
        </w:rPr>
        <w:t>。</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负责对消防、安防设备及微型消防站的监视和运用，做好检查和操作等工作。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熟悉消防、微型消防站、安防系统的基本原理、功能，熟练掌握操作服务，协助维保人员进行修理、维护，不得擅自拆卸、挪用或停用系统设备，保证系统正常运行。</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proofErr w:type="gramStart"/>
      <w:r w:rsidRPr="00394622">
        <w:rPr>
          <w:rFonts w:ascii="宋体" w:eastAsia="宋体" w:hAnsi="宋体" w:cs="宋体" w:hint="eastAsia"/>
          <w:color w:val="000000"/>
          <w:kern w:val="0"/>
          <w:szCs w:val="21"/>
        </w:rPr>
        <w:t>消控室</w:t>
      </w:r>
      <w:proofErr w:type="gramEnd"/>
      <w:r w:rsidRPr="00394622">
        <w:rPr>
          <w:rFonts w:ascii="宋体" w:eastAsia="宋体" w:hAnsi="宋体" w:cs="宋体" w:hint="eastAsia"/>
          <w:color w:val="000000"/>
          <w:kern w:val="0"/>
          <w:szCs w:val="21"/>
        </w:rPr>
        <w:t>、微型消防站接到火警报告后要及时通知保安员和现场工作人员到现场进行查看，并按“火灾接警处置流程”处置。</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消防、安防控制室工作人员发现系统设备出现故障时，必须及时通知相关人员或保养公司进行维修。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对消防、安防控制室、微型消防站设备及通讯器材等要进行经常性的检查，做好各系统功能试验，以确保消防、安防各系统运行状况良好。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消防、安防控制室值班人员，要做到人到、心到、眼到，严密监视，及时发现可疑人员和一切违法犯罪活动并立即报告附近的值班保安员。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为了确保治安与消防安全值班人员必须精神饱满、认真负责、</w:t>
      </w:r>
      <w:proofErr w:type="gramStart"/>
      <w:r w:rsidRPr="00394622">
        <w:rPr>
          <w:rFonts w:ascii="宋体" w:eastAsia="宋体" w:hAnsi="宋体" w:cs="宋体" w:hint="eastAsia"/>
          <w:color w:val="000000"/>
          <w:kern w:val="0"/>
          <w:szCs w:val="21"/>
        </w:rPr>
        <w:t>不</w:t>
      </w:r>
      <w:proofErr w:type="gramEnd"/>
      <w:r w:rsidRPr="00394622">
        <w:rPr>
          <w:rFonts w:ascii="宋体" w:eastAsia="宋体" w:hAnsi="宋体" w:cs="宋体" w:hint="eastAsia"/>
          <w:color w:val="000000"/>
          <w:kern w:val="0"/>
          <w:szCs w:val="21"/>
        </w:rPr>
        <w:t>擅自离岗、玩忽职守。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除正常工作需要之外，值班人员不准随意拨弄安防监控和消防报警系统。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除安全检查工作外，无关人员严禁进入监控室。</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未经主管部门的许可，不准向无关人员提供本系统的任何情况。 </w:t>
      </w:r>
    </w:p>
    <w:p w:rsidR="00394622" w:rsidRPr="00394622" w:rsidRDefault="00394622" w:rsidP="00394622">
      <w:pPr>
        <w:widowControl/>
        <w:spacing w:line="360" w:lineRule="auto"/>
        <w:ind w:firstLineChars="200" w:firstLine="420"/>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严格执行交接班制度，值班人员交接班时应详细清楚，准确无误，同时应真实做好工作记录和交接班登记。</w:t>
      </w:r>
    </w:p>
    <w:p w:rsidR="00394622" w:rsidRPr="00394622" w:rsidRDefault="00394622" w:rsidP="00394622">
      <w:pPr>
        <w:widowControl/>
        <w:spacing w:line="360" w:lineRule="auto"/>
        <w:ind w:leftChars="174" w:left="365"/>
        <w:jc w:val="left"/>
        <w:rPr>
          <w:rFonts w:ascii="宋体" w:eastAsia="宋体" w:hAnsi="宋体" w:cs="宋体" w:hint="eastAsia"/>
          <w:kern w:val="0"/>
          <w:szCs w:val="21"/>
        </w:rPr>
      </w:pPr>
      <w:r w:rsidRPr="00394622">
        <w:rPr>
          <w:rFonts w:ascii="宋体" w:eastAsia="宋体" w:hAnsi="宋体" w:cs="宋体"/>
          <w:kern w:val="0"/>
          <w:szCs w:val="21"/>
        </w:rPr>
        <w:t>4</w:t>
      </w:r>
      <w:r w:rsidRPr="00394622">
        <w:rPr>
          <w:rFonts w:ascii="宋体" w:eastAsia="宋体" w:hAnsi="宋体" w:cs="宋体" w:hint="eastAsia"/>
          <w:kern w:val="0"/>
          <w:szCs w:val="21"/>
        </w:rPr>
        <w:t>、突发公共事件处置</w:t>
      </w:r>
    </w:p>
    <w:p w:rsidR="00394622" w:rsidRPr="00394622" w:rsidRDefault="00394622" w:rsidP="00394622">
      <w:pPr>
        <w:widowControl/>
        <w:spacing w:line="360" w:lineRule="auto"/>
        <w:ind w:leftChars="174" w:left="365"/>
        <w:jc w:val="left"/>
        <w:rPr>
          <w:rFonts w:ascii="宋体" w:eastAsia="宋体" w:hAnsi="宋体" w:cs="宋体"/>
          <w:kern w:val="0"/>
          <w:szCs w:val="21"/>
        </w:rPr>
      </w:pPr>
      <w:r w:rsidRPr="00394622">
        <w:rPr>
          <w:rFonts w:ascii="宋体" w:eastAsia="宋体" w:hAnsi="宋体" w:cs="宋体" w:hint="eastAsia"/>
          <w:kern w:val="0"/>
          <w:szCs w:val="21"/>
        </w:rPr>
        <w:t>依照《上海市突发公共事件总体应急预案》的要求：</w:t>
      </w:r>
    </w:p>
    <w:p w:rsidR="00394622" w:rsidRPr="00394622" w:rsidRDefault="00394622" w:rsidP="00394622">
      <w:pPr>
        <w:widowControl/>
        <w:numPr>
          <w:ilvl w:val="0"/>
          <w:numId w:val="1"/>
        </w:numPr>
        <w:adjustRightInd w:val="0"/>
        <w:spacing w:line="360" w:lineRule="auto"/>
        <w:ind w:leftChars="174" w:left="365"/>
        <w:jc w:val="left"/>
        <w:textAlignment w:val="baseline"/>
        <w:rPr>
          <w:rFonts w:ascii="宋体" w:eastAsia="宋体" w:hAnsi="宋体" w:cs="宋体" w:hint="eastAsia"/>
          <w:kern w:val="0"/>
          <w:szCs w:val="21"/>
        </w:rPr>
      </w:pPr>
      <w:r w:rsidRPr="00394622">
        <w:rPr>
          <w:rFonts w:ascii="宋体" w:eastAsia="宋体" w:hAnsi="宋体" w:cs="宋体" w:hint="eastAsia"/>
          <w:kern w:val="0"/>
          <w:szCs w:val="21"/>
        </w:rPr>
        <w:lastRenderedPageBreak/>
        <w:t>制定突发公共事件的应急预案，并在办公室、监控中心、机房等处室内悬挂，在每个楼层固定位置悬挂疏散示意图及引路标志，每年应组织不少于</w:t>
      </w:r>
      <w:r w:rsidRPr="00394622">
        <w:rPr>
          <w:rFonts w:ascii="宋体" w:eastAsia="宋体" w:hAnsi="宋体" w:cs="宋体"/>
          <w:kern w:val="0"/>
          <w:szCs w:val="21"/>
        </w:rPr>
        <w:t>1</w:t>
      </w:r>
      <w:r w:rsidRPr="00394622">
        <w:rPr>
          <w:rFonts w:ascii="宋体" w:eastAsia="宋体" w:hAnsi="宋体" w:cs="宋体" w:hint="eastAsia"/>
          <w:kern w:val="0"/>
          <w:szCs w:val="21"/>
        </w:rPr>
        <w:t>次的突发公共事件应急演习；</w:t>
      </w:r>
    </w:p>
    <w:p w:rsidR="00394622" w:rsidRPr="00394622" w:rsidRDefault="00394622" w:rsidP="00394622">
      <w:pPr>
        <w:spacing w:line="360" w:lineRule="auto"/>
        <w:ind w:firstLineChars="200" w:firstLine="420"/>
        <w:rPr>
          <w:rFonts w:ascii="宋体" w:eastAsia="宋体" w:hAnsi="宋体" w:hint="eastAsia"/>
          <w:szCs w:val="21"/>
        </w:rPr>
      </w:pPr>
      <w:r w:rsidRPr="00394622">
        <w:rPr>
          <w:rFonts w:ascii="宋体" w:eastAsia="宋体" w:hAnsi="宋体" w:cs="宋体"/>
          <w:kern w:val="0"/>
          <w:szCs w:val="21"/>
        </w:rPr>
        <w:t>2</w:t>
      </w:r>
      <w:r w:rsidRPr="00394622">
        <w:rPr>
          <w:rFonts w:ascii="宋体" w:eastAsia="宋体" w:hAnsi="宋体" w:cs="宋体" w:hint="eastAsia"/>
          <w:kern w:val="0"/>
          <w:szCs w:val="21"/>
        </w:rPr>
        <w:t>）发生突发公共事件时，各岗位管理人员必须按规定实行岗位警戒，根据不同突发公共事件的现场情况应变处理，在有关部门到达现场前，保证人身安全，减少财产损失，并全力协助政府部门处理相关事宜。</w:t>
      </w:r>
    </w:p>
    <w:p w:rsidR="00394622" w:rsidRPr="00394622" w:rsidRDefault="00394622" w:rsidP="00394622">
      <w:pPr>
        <w:widowControl/>
        <w:spacing w:line="360" w:lineRule="auto"/>
        <w:ind w:firstLineChars="200" w:firstLine="420"/>
        <w:jc w:val="left"/>
        <w:rPr>
          <w:rFonts w:ascii="宋体" w:eastAsia="宋体" w:hAnsi="宋体" w:cs="宋体" w:hint="eastAsia"/>
          <w:color w:val="000000"/>
          <w:kern w:val="0"/>
          <w:szCs w:val="21"/>
        </w:rPr>
      </w:pPr>
    </w:p>
    <w:p w:rsidR="00394622" w:rsidRPr="00394622" w:rsidRDefault="00394622" w:rsidP="00394622">
      <w:pPr>
        <w:spacing w:line="360" w:lineRule="auto"/>
        <w:ind w:firstLineChars="200" w:firstLine="422"/>
        <w:jc w:val="center"/>
        <w:rPr>
          <w:rFonts w:ascii="宋体" w:eastAsia="宋体" w:hAnsi="宋体" w:cs="仿宋_GB2312" w:hint="eastAsia"/>
          <w:b/>
          <w:bCs/>
          <w:szCs w:val="21"/>
        </w:rPr>
      </w:pPr>
      <w:r w:rsidRPr="00394622">
        <w:rPr>
          <w:rFonts w:ascii="宋体" w:eastAsia="宋体" w:hAnsi="宋体" w:cs="仿宋_GB2312" w:hint="eastAsia"/>
          <w:b/>
          <w:bCs/>
          <w:szCs w:val="21"/>
        </w:rPr>
        <w:t>保安岗位及人员安排</w:t>
      </w:r>
    </w:p>
    <w:p w:rsidR="00394622" w:rsidRPr="00394622" w:rsidRDefault="00394622" w:rsidP="00394622">
      <w:pPr>
        <w:spacing w:line="360" w:lineRule="auto"/>
        <w:ind w:firstLineChars="200" w:firstLine="422"/>
        <w:jc w:val="center"/>
        <w:rPr>
          <w:rFonts w:ascii="宋体" w:eastAsia="宋体" w:hAnsi="宋体" w:cs="仿宋_GB2312"/>
          <w:b/>
          <w:bCs/>
          <w:szCs w:val="21"/>
        </w:rPr>
      </w:pPr>
    </w:p>
    <w:tbl>
      <w:tblPr>
        <w:tblW w:w="9328" w:type="dxa"/>
        <w:tblInd w:w="-663" w:type="dxa"/>
        <w:tblLayout w:type="fixed"/>
        <w:tblLook w:val="0000" w:firstRow="0" w:lastRow="0" w:firstColumn="0" w:lastColumn="0" w:noHBand="0" w:noVBand="0"/>
      </w:tblPr>
      <w:tblGrid>
        <w:gridCol w:w="734"/>
        <w:gridCol w:w="1716"/>
        <w:gridCol w:w="2512"/>
        <w:gridCol w:w="4366"/>
      </w:tblGrid>
      <w:tr w:rsidR="00394622" w:rsidRPr="00394622" w:rsidTr="007A5636">
        <w:trPr>
          <w:trHeight w:val="270"/>
        </w:trPr>
        <w:tc>
          <w:tcPr>
            <w:tcW w:w="734" w:type="dxa"/>
            <w:tcBorders>
              <w:top w:val="single" w:sz="4" w:space="0" w:color="auto"/>
              <w:left w:val="single" w:sz="4" w:space="0" w:color="auto"/>
              <w:bottom w:val="single" w:sz="4" w:space="0" w:color="auto"/>
              <w:right w:val="single" w:sz="4" w:space="0" w:color="auto"/>
            </w:tcBorders>
            <w:noWrap/>
            <w:vAlign w:val="center"/>
          </w:tcPr>
          <w:p w:rsidR="00394622" w:rsidRPr="00394622" w:rsidRDefault="00394622" w:rsidP="00394622">
            <w:pPr>
              <w:widowControl/>
              <w:spacing w:line="360" w:lineRule="auto"/>
              <w:jc w:val="center"/>
              <w:rPr>
                <w:rFonts w:ascii="宋体" w:eastAsia="宋体" w:hAnsi="宋体" w:cs="宋体"/>
                <w:color w:val="000000"/>
                <w:kern w:val="0"/>
                <w:szCs w:val="21"/>
              </w:rPr>
            </w:pPr>
            <w:r w:rsidRPr="00394622">
              <w:rPr>
                <w:rFonts w:ascii="宋体" w:eastAsia="宋体" w:hAnsi="宋体" w:cs="宋体" w:hint="eastAsia"/>
                <w:color w:val="000000"/>
                <w:kern w:val="0"/>
                <w:szCs w:val="21"/>
              </w:rPr>
              <w:t>序号</w:t>
            </w:r>
          </w:p>
        </w:tc>
        <w:tc>
          <w:tcPr>
            <w:tcW w:w="1716" w:type="dxa"/>
            <w:tcBorders>
              <w:top w:val="single" w:sz="4" w:space="0" w:color="auto"/>
              <w:left w:val="single" w:sz="4" w:space="0" w:color="auto"/>
              <w:bottom w:val="single" w:sz="4" w:space="0" w:color="auto"/>
              <w:right w:val="single" w:sz="4" w:space="0" w:color="auto"/>
            </w:tcBorders>
            <w:noWrap/>
            <w:vAlign w:val="center"/>
          </w:tcPr>
          <w:p w:rsidR="00394622" w:rsidRPr="00394622" w:rsidRDefault="00394622" w:rsidP="00394622">
            <w:pPr>
              <w:widowControl/>
              <w:spacing w:line="360" w:lineRule="auto"/>
              <w:jc w:val="center"/>
              <w:rPr>
                <w:rFonts w:ascii="宋体" w:eastAsia="宋体" w:hAnsi="宋体" w:cs="宋体"/>
                <w:color w:val="000000"/>
                <w:kern w:val="0"/>
                <w:szCs w:val="21"/>
              </w:rPr>
            </w:pPr>
            <w:r w:rsidRPr="00394622">
              <w:rPr>
                <w:rFonts w:ascii="宋体" w:eastAsia="宋体" w:hAnsi="宋体" w:cs="宋体" w:hint="eastAsia"/>
                <w:color w:val="000000"/>
                <w:kern w:val="0"/>
                <w:szCs w:val="21"/>
              </w:rPr>
              <w:t>岗位</w:t>
            </w:r>
          </w:p>
        </w:tc>
        <w:tc>
          <w:tcPr>
            <w:tcW w:w="2512" w:type="dxa"/>
            <w:tcBorders>
              <w:top w:val="single" w:sz="4" w:space="0" w:color="auto"/>
              <w:left w:val="single" w:sz="4" w:space="0" w:color="auto"/>
              <w:bottom w:val="single" w:sz="4" w:space="0" w:color="auto"/>
              <w:right w:val="single" w:sz="4" w:space="0" w:color="auto"/>
            </w:tcBorders>
            <w:vAlign w:val="center"/>
          </w:tcPr>
          <w:p w:rsidR="00394622" w:rsidRPr="00394622" w:rsidRDefault="00394622" w:rsidP="00394622">
            <w:pPr>
              <w:widowControl/>
              <w:spacing w:line="360" w:lineRule="auto"/>
              <w:jc w:val="center"/>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时间*岗位数</w:t>
            </w:r>
          </w:p>
          <w:p w:rsidR="00394622" w:rsidRPr="00394622" w:rsidRDefault="00394622" w:rsidP="00394622">
            <w:pPr>
              <w:widowControl/>
              <w:spacing w:line="360" w:lineRule="auto"/>
              <w:jc w:val="center"/>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（需求人数）</w:t>
            </w:r>
          </w:p>
        </w:tc>
        <w:tc>
          <w:tcPr>
            <w:tcW w:w="4366" w:type="dxa"/>
            <w:tcBorders>
              <w:top w:val="single" w:sz="4" w:space="0" w:color="auto"/>
              <w:left w:val="single" w:sz="4" w:space="0" w:color="auto"/>
              <w:bottom w:val="single" w:sz="4" w:space="0" w:color="auto"/>
              <w:right w:val="single" w:sz="4" w:space="0" w:color="auto"/>
            </w:tcBorders>
            <w:vAlign w:val="center"/>
          </w:tcPr>
          <w:p w:rsidR="00394622" w:rsidRPr="00394622" w:rsidRDefault="00394622" w:rsidP="00394622">
            <w:pPr>
              <w:widowControl/>
              <w:spacing w:line="360" w:lineRule="auto"/>
              <w:jc w:val="center"/>
              <w:rPr>
                <w:rFonts w:ascii="宋体" w:eastAsia="宋体" w:hAnsi="宋体" w:cs="宋体"/>
                <w:color w:val="000000"/>
                <w:kern w:val="0"/>
                <w:szCs w:val="21"/>
              </w:rPr>
            </w:pPr>
            <w:r w:rsidRPr="00394622">
              <w:rPr>
                <w:rFonts w:ascii="宋体" w:eastAsia="宋体" w:hAnsi="宋体" w:cs="宋体" w:hint="eastAsia"/>
                <w:color w:val="000000"/>
                <w:kern w:val="0"/>
                <w:szCs w:val="21"/>
              </w:rPr>
              <w:t>岗位职责</w:t>
            </w:r>
          </w:p>
        </w:tc>
      </w:tr>
      <w:tr w:rsidR="00394622" w:rsidRPr="00394622" w:rsidTr="007A5636">
        <w:trPr>
          <w:trHeight w:val="990"/>
        </w:trPr>
        <w:tc>
          <w:tcPr>
            <w:tcW w:w="734" w:type="dxa"/>
            <w:tcBorders>
              <w:top w:val="single" w:sz="4" w:space="0" w:color="auto"/>
              <w:left w:val="single" w:sz="4" w:space="0" w:color="auto"/>
              <w:bottom w:val="single" w:sz="4" w:space="0" w:color="auto"/>
              <w:right w:val="single" w:sz="4" w:space="0" w:color="auto"/>
            </w:tcBorders>
            <w:noWrap/>
            <w:vAlign w:val="center"/>
          </w:tcPr>
          <w:p w:rsidR="00394622" w:rsidRPr="00394622" w:rsidRDefault="00394622" w:rsidP="00394622">
            <w:pPr>
              <w:widowControl/>
              <w:spacing w:line="360" w:lineRule="auto"/>
              <w:jc w:val="center"/>
              <w:rPr>
                <w:rFonts w:ascii="宋体" w:eastAsia="宋体" w:hAnsi="宋体" w:cs="宋体"/>
                <w:color w:val="000000"/>
                <w:kern w:val="0"/>
                <w:szCs w:val="21"/>
              </w:rPr>
            </w:pPr>
            <w:r w:rsidRPr="00394622">
              <w:rPr>
                <w:rFonts w:ascii="宋体" w:eastAsia="宋体" w:hAnsi="宋体" w:cs="宋体" w:hint="eastAsia"/>
                <w:color w:val="000000"/>
                <w:kern w:val="0"/>
                <w:szCs w:val="21"/>
              </w:rPr>
              <w:t>1</w:t>
            </w:r>
          </w:p>
        </w:tc>
        <w:tc>
          <w:tcPr>
            <w:tcW w:w="1716" w:type="dxa"/>
            <w:tcBorders>
              <w:top w:val="single" w:sz="4" w:space="0" w:color="auto"/>
              <w:left w:val="nil"/>
              <w:bottom w:val="single" w:sz="4" w:space="0" w:color="auto"/>
              <w:right w:val="single" w:sz="4" w:space="0" w:color="auto"/>
            </w:tcBorders>
            <w:noWrap/>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东门岗（监控、</w:t>
            </w:r>
            <w:proofErr w:type="gramStart"/>
            <w:r w:rsidRPr="00394622">
              <w:rPr>
                <w:rFonts w:ascii="宋体" w:eastAsia="宋体" w:hAnsi="宋体" w:cs="宋体" w:hint="eastAsia"/>
                <w:color w:val="000000"/>
                <w:kern w:val="0"/>
                <w:szCs w:val="21"/>
              </w:rPr>
              <w:t>消控室</w:t>
            </w:r>
            <w:proofErr w:type="gramEnd"/>
            <w:r w:rsidRPr="00394622">
              <w:rPr>
                <w:rFonts w:ascii="宋体" w:eastAsia="宋体" w:hAnsi="宋体" w:cs="宋体" w:hint="eastAsia"/>
                <w:color w:val="000000"/>
                <w:kern w:val="0"/>
                <w:szCs w:val="21"/>
              </w:rPr>
              <w:t>及微型消防站）</w:t>
            </w:r>
          </w:p>
        </w:tc>
        <w:tc>
          <w:tcPr>
            <w:tcW w:w="2512" w:type="dxa"/>
            <w:tcBorders>
              <w:top w:val="single" w:sz="4" w:space="0" w:color="auto"/>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24小时*3（12人次）</w:t>
            </w:r>
          </w:p>
        </w:tc>
        <w:tc>
          <w:tcPr>
            <w:tcW w:w="4366" w:type="dxa"/>
            <w:tcBorders>
              <w:top w:val="single" w:sz="4" w:space="0" w:color="auto"/>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负责监控室内电视屏的监视工作、发现异常情况和可疑人员及时报告，</w:t>
            </w:r>
            <w:proofErr w:type="gramStart"/>
            <w:r w:rsidRPr="00394622">
              <w:rPr>
                <w:rFonts w:ascii="宋体" w:eastAsia="宋体" w:hAnsi="宋体" w:cs="宋体" w:hint="eastAsia"/>
                <w:color w:val="000000"/>
                <w:kern w:val="0"/>
                <w:szCs w:val="21"/>
              </w:rPr>
              <w:t>医院消防</w:t>
            </w:r>
            <w:proofErr w:type="gramEnd"/>
            <w:r w:rsidRPr="00394622">
              <w:rPr>
                <w:rFonts w:ascii="宋体" w:eastAsia="宋体" w:hAnsi="宋体" w:cs="宋体" w:hint="eastAsia"/>
                <w:color w:val="000000"/>
                <w:kern w:val="0"/>
                <w:szCs w:val="21"/>
              </w:rPr>
              <w:t>中心及微型消防站值守、保障各类设备设施正常运行，按照预案指挥处置各类紧急情况，及时信息上报</w:t>
            </w:r>
            <w:r w:rsidRPr="00394622">
              <w:rPr>
                <w:rFonts w:ascii="宋体" w:eastAsia="宋体" w:hAnsi="宋体" w:cs="宋体" w:hint="eastAsia"/>
                <w:bCs/>
                <w:szCs w:val="21"/>
              </w:rPr>
              <w:t>等</w:t>
            </w:r>
          </w:p>
        </w:tc>
      </w:tr>
      <w:tr w:rsidR="00394622" w:rsidRPr="00394622" w:rsidTr="007A5636">
        <w:trPr>
          <w:trHeight w:val="990"/>
        </w:trPr>
        <w:tc>
          <w:tcPr>
            <w:tcW w:w="734" w:type="dxa"/>
            <w:tcBorders>
              <w:top w:val="nil"/>
              <w:left w:val="single" w:sz="4" w:space="0" w:color="auto"/>
              <w:bottom w:val="single" w:sz="4" w:space="0" w:color="auto"/>
              <w:right w:val="single" w:sz="4" w:space="0" w:color="auto"/>
            </w:tcBorders>
            <w:noWrap/>
            <w:vAlign w:val="center"/>
          </w:tcPr>
          <w:p w:rsidR="00394622" w:rsidRPr="00394622" w:rsidRDefault="00394622" w:rsidP="00394622">
            <w:pPr>
              <w:widowControl/>
              <w:spacing w:line="360" w:lineRule="auto"/>
              <w:jc w:val="center"/>
              <w:rPr>
                <w:rFonts w:ascii="宋体" w:eastAsia="宋体" w:hAnsi="宋体" w:cs="宋体"/>
                <w:color w:val="000000"/>
                <w:kern w:val="0"/>
                <w:szCs w:val="21"/>
              </w:rPr>
            </w:pPr>
            <w:r w:rsidRPr="00394622">
              <w:rPr>
                <w:rFonts w:ascii="宋体" w:eastAsia="宋体" w:hAnsi="宋体" w:cs="宋体" w:hint="eastAsia"/>
                <w:color w:val="000000"/>
                <w:kern w:val="0"/>
                <w:szCs w:val="21"/>
              </w:rPr>
              <w:t>2</w:t>
            </w:r>
          </w:p>
        </w:tc>
        <w:tc>
          <w:tcPr>
            <w:tcW w:w="171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南门岗</w:t>
            </w:r>
          </w:p>
        </w:tc>
        <w:tc>
          <w:tcPr>
            <w:tcW w:w="2512"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24小时*1（4人次）</w:t>
            </w:r>
          </w:p>
        </w:tc>
        <w:tc>
          <w:tcPr>
            <w:tcW w:w="436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负责安检、车辆疏导及其他安全相关工作，处理各类突发事件</w:t>
            </w:r>
          </w:p>
        </w:tc>
      </w:tr>
      <w:tr w:rsidR="00394622" w:rsidRPr="00394622" w:rsidTr="007A5636">
        <w:trPr>
          <w:trHeight w:val="990"/>
        </w:trPr>
        <w:tc>
          <w:tcPr>
            <w:tcW w:w="734" w:type="dxa"/>
            <w:tcBorders>
              <w:top w:val="nil"/>
              <w:left w:val="single" w:sz="4" w:space="0" w:color="auto"/>
              <w:bottom w:val="single" w:sz="4" w:space="0" w:color="auto"/>
              <w:right w:val="single" w:sz="4" w:space="0" w:color="auto"/>
            </w:tcBorders>
            <w:noWrap/>
            <w:vAlign w:val="center"/>
          </w:tcPr>
          <w:p w:rsidR="00394622" w:rsidRPr="00394622" w:rsidRDefault="00394622" w:rsidP="00394622">
            <w:pPr>
              <w:widowControl/>
              <w:spacing w:line="360" w:lineRule="auto"/>
              <w:jc w:val="center"/>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3</w:t>
            </w:r>
          </w:p>
        </w:tc>
        <w:tc>
          <w:tcPr>
            <w:tcW w:w="171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急诊</w:t>
            </w:r>
          </w:p>
        </w:tc>
        <w:tc>
          <w:tcPr>
            <w:tcW w:w="2512"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16小时*1（2人次）</w:t>
            </w:r>
          </w:p>
        </w:tc>
        <w:tc>
          <w:tcPr>
            <w:tcW w:w="436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bCs/>
                <w:szCs w:val="21"/>
              </w:rPr>
              <w:t>负责保障急诊通道畅通无阻碍，协助维持就医秩序，安检、协助处理各类纠纷和冲突</w:t>
            </w:r>
          </w:p>
        </w:tc>
      </w:tr>
      <w:tr w:rsidR="00394622" w:rsidRPr="00394622" w:rsidTr="007A5636">
        <w:trPr>
          <w:trHeight w:val="990"/>
        </w:trPr>
        <w:tc>
          <w:tcPr>
            <w:tcW w:w="734" w:type="dxa"/>
            <w:tcBorders>
              <w:top w:val="nil"/>
              <w:left w:val="single" w:sz="4" w:space="0" w:color="auto"/>
              <w:bottom w:val="single" w:sz="4" w:space="0" w:color="auto"/>
              <w:right w:val="single" w:sz="4" w:space="0" w:color="auto"/>
            </w:tcBorders>
            <w:noWrap/>
            <w:vAlign w:val="center"/>
          </w:tcPr>
          <w:p w:rsidR="00394622" w:rsidRPr="00394622" w:rsidRDefault="00394622" w:rsidP="00394622">
            <w:pPr>
              <w:widowControl/>
              <w:spacing w:line="360" w:lineRule="auto"/>
              <w:jc w:val="center"/>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4</w:t>
            </w:r>
          </w:p>
        </w:tc>
        <w:tc>
          <w:tcPr>
            <w:tcW w:w="171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门诊巡逻</w:t>
            </w:r>
          </w:p>
        </w:tc>
        <w:tc>
          <w:tcPr>
            <w:tcW w:w="2512"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8小时*</w:t>
            </w:r>
            <w:r w:rsidRPr="00394622">
              <w:rPr>
                <w:rFonts w:ascii="宋体" w:eastAsia="宋体" w:hAnsi="宋体" w:cs="宋体"/>
                <w:kern w:val="0"/>
                <w:szCs w:val="21"/>
              </w:rPr>
              <w:t>3</w:t>
            </w:r>
            <w:r w:rsidRPr="00394622">
              <w:rPr>
                <w:rFonts w:ascii="宋体" w:eastAsia="宋体" w:hAnsi="宋体" w:cs="宋体" w:hint="eastAsia"/>
                <w:kern w:val="0"/>
                <w:szCs w:val="21"/>
              </w:rPr>
              <w:t>（</w:t>
            </w:r>
            <w:r w:rsidRPr="00394622">
              <w:rPr>
                <w:rFonts w:ascii="宋体" w:eastAsia="宋体" w:hAnsi="宋体" w:cs="宋体" w:hint="eastAsia"/>
                <w:color w:val="000000"/>
                <w:kern w:val="0"/>
                <w:szCs w:val="21"/>
              </w:rPr>
              <w:t>3人次）</w:t>
            </w:r>
          </w:p>
        </w:tc>
        <w:tc>
          <w:tcPr>
            <w:tcW w:w="436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color w:val="000000"/>
                <w:kern w:val="0"/>
                <w:szCs w:val="21"/>
              </w:rPr>
            </w:pPr>
            <w:r w:rsidRPr="00394622">
              <w:rPr>
                <w:rFonts w:ascii="宋体" w:eastAsia="宋体" w:hAnsi="宋体" w:cs="宋体" w:hint="eastAsia"/>
                <w:bCs/>
                <w:color w:val="000000"/>
                <w:szCs w:val="21"/>
              </w:rPr>
              <w:t>按照要求我院需要增加3名特保人员作为巡逻机动，年龄要求40周岁以下，</w:t>
            </w:r>
            <w:r w:rsidRPr="00394622">
              <w:rPr>
                <w:rFonts w:ascii="宋体" w:eastAsia="宋体" w:hAnsi="宋体" w:cs="宋体" w:hint="eastAsia"/>
                <w:bCs/>
                <w:szCs w:val="21"/>
              </w:rPr>
              <w:t>负责指导患者和家属排队、巡逻、保持安静、以及处理任何可能发生的纠纷</w:t>
            </w:r>
          </w:p>
        </w:tc>
      </w:tr>
      <w:tr w:rsidR="00394622" w:rsidRPr="00394622" w:rsidTr="007A5636">
        <w:trPr>
          <w:trHeight w:val="990"/>
        </w:trPr>
        <w:tc>
          <w:tcPr>
            <w:tcW w:w="734" w:type="dxa"/>
            <w:tcBorders>
              <w:top w:val="nil"/>
              <w:left w:val="single" w:sz="4" w:space="0" w:color="auto"/>
              <w:bottom w:val="single" w:sz="4" w:space="0" w:color="auto"/>
              <w:right w:val="single" w:sz="4" w:space="0" w:color="auto"/>
            </w:tcBorders>
            <w:noWrap/>
            <w:vAlign w:val="center"/>
          </w:tcPr>
          <w:p w:rsidR="00394622" w:rsidRPr="00394622" w:rsidRDefault="00394622" w:rsidP="00394622">
            <w:pPr>
              <w:widowControl/>
              <w:spacing w:line="360" w:lineRule="auto"/>
              <w:jc w:val="center"/>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5</w:t>
            </w:r>
          </w:p>
        </w:tc>
        <w:tc>
          <w:tcPr>
            <w:tcW w:w="171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门诊安检</w:t>
            </w:r>
          </w:p>
        </w:tc>
        <w:tc>
          <w:tcPr>
            <w:tcW w:w="2512"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8小时*1（1人次）</w:t>
            </w:r>
          </w:p>
        </w:tc>
        <w:tc>
          <w:tcPr>
            <w:tcW w:w="436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color w:val="000000"/>
                <w:kern w:val="0"/>
                <w:szCs w:val="21"/>
              </w:rPr>
            </w:pPr>
            <w:r w:rsidRPr="00394622">
              <w:rPr>
                <w:rFonts w:ascii="宋体" w:eastAsia="宋体" w:hAnsi="宋体" w:cs="宋体" w:hint="eastAsia"/>
                <w:bCs/>
                <w:color w:val="000000"/>
                <w:szCs w:val="21"/>
              </w:rPr>
              <w:t>负责对进入门诊区域的人员进行安全检查，确保就诊患者、陪护及其他进入该区域的人员不携带危险物品或违禁品，发现异常情况及时劝阻、上报</w:t>
            </w:r>
          </w:p>
        </w:tc>
      </w:tr>
      <w:tr w:rsidR="00394622" w:rsidRPr="00394622" w:rsidTr="007A5636">
        <w:trPr>
          <w:trHeight w:val="990"/>
        </w:trPr>
        <w:tc>
          <w:tcPr>
            <w:tcW w:w="734" w:type="dxa"/>
            <w:tcBorders>
              <w:top w:val="nil"/>
              <w:left w:val="single" w:sz="4" w:space="0" w:color="auto"/>
              <w:bottom w:val="single" w:sz="4" w:space="0" w:color="auto"/>
              <w:right w:val="single" w:sz="4" w:space="0" w:color="auto"/>
            </w:tcBorders>
            <w:noWrap/>
            <w:vAlign w:val="center"/>
          </w:tcPr>
          <w:p w:rsidR="00394622" w:rsidRPr="00394622" w:rsidRDefault="00394622" w:rsidP="00394622">
            <w:pPr>
              <w:widowControl/>
              <w:spacing w:line="360" w:lineRule="auto"/>
              <w:jc w:val="center"/>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lastRenderedPageBreak/>
              <w:t>6</w:t>
            </w:r>
          </w:p>
        </w:tc>
        <w:tc>
          <w:tcPr>
            <w:tcW w:w="171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中医堂</w:t>
            </w:r>
          </w:p>
        </w:tc>
        <w:tc>
          <w:tcPr>
            <w:tcW w:w="2512"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8小时*1（1人次）</w:t>
            </w:r>
          </w:p>
        </w:tc>
        <w:tc>
          <w:tcPr>
            <w:tcW w:w="436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bCs/>
                <w:color w:val="000000"/>
                <w:szCs w:val="21"/>
              </w:rPr>
              <w:t>负责指导患者和家属排队、保持安静、以及</w:t>
            </w:r>
            <w:r w:rsidRPr="00394622">
              <w:rPr>
                <w:rFonts w:ascii="宋体" w:eastAsia="宋体" w:hAnsi="宋体" w:cs="宋体" w:hint="eastAsia"/>
                <w:bCs/>
                <w:szCs w:val="21"/>
              </w:rPr>
              <w:t>处理任何可能发生的纠纷</w:t>
            </w:r>
          </w:p>
        </w:tc>
      </w:tr>
      <w:tr w:rsidR="00394622" w:rsidRPr="00394622" w:rsidTr="007A5636">
        <w:trPr>
          <w:trHeight w:val="990"/>
        </w:trPr>
        <w:tc>
          <w:tcPr>
            <w:tcW w:w="734" w:type="dxa"/>
            <w:tcBorders>
              <w:top w:val="nil"/>
              <w:left w:val="single" w:sz="4" w:space="0" w:color="auto"/>
              <w:bottom w:val="single" w:sz="4" w:space="0" w:color="auto"/>
              <w:right w:val="single" w:sz="4" w:space="0" w:color="auto"/>
            </w:tcBorders>
            <w:noWrap/>
            <w:vAlign w:val="center"/>
          </w:tcPr>
          <w:p w:rsidR="00394622" w:rsidRPr="00394622" w:rsidRDefault="00394622" w:rsidP="00394622">
            <w:pPr>
              <w:widowControl/>
              <w:spacing w:line="360" w:lineRule="auto"/>
              <w:jc w:val="center"/>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7</w:t>
            </w:r>
          </w:p>
        </w:tc>
        <w:tc>
          <w:tcPr>
            <w:tcW w:w="171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住院部</w:t>
            </w:r>
          </w:p>
        </w:tc>
        <w:tc>
          <w:tcPr>
            <w:tcW w:w="2512"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8小时*1（1人次）</w:t>
            </w:r>
          </w:p>
        </w:tc>
        <w:tc>
          <w:tcPr>
            <w:tcW w:w="436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bCs/>
                <w:color w:val="000000"/>
                <w:szCs w:val="21"/>
              </w:rPr>
              <w:t>做好患者、家属、探视等其他进入住院部的非工作人员的安全检查工作，操作手持安检仪，处理突发事件等，保障住院部的医疗秩序，确保住院环境安全</w:t>
            </w:r>
          </w:p>
        </w:tc>
      </w:tr>
      <w:tr w:rsidR="00394622" w:rsidRPr="00394622" w:rsidTr="007A5636">
        <w:trPr>
          <w:trHeight w:val="990"/>
        </w:trPr>
        <w:tc>
          <w:tcPr>
            <w:tcW w:w="734" w:type="dxa"/>
            <w:tcBorders>
              <w:top w:val="nil"/>
              <w:left w:val="single" w:sz="4" w:space="0" w:color="auto"/>
              <w:bottom w:val="single" w:sz="4" w:space="0" w:color="auto"/>
              <w:right w:val="single" w:sz="4" w:space="0" w:color="auto"/>
            </w:tcBorders>
            <w:noWrap/>
            <w:vAlign w:val="center"/>
          </w:tcPr>
          <w:p w:rsidR="00394622" w:rsidRPr="00394622" w:rsidRDefault="00394622" w:rsidP="00394622">
            <w:pPr>
              <w:widowControl/>
              <w:spacing w:line="360" w:lineRule="auto"/>
              <w:jc w:val="center"/>
              <w:rPr>
                <w:rFonts w:ascii="宋体" w:eastAsia="宋体" w:hAnsi="宋体" w:cs="宋体"/>
                <w:color w:val="000000"/>
                <w:kern w:val="0"/>
                <w:szCs w:val="21"/>
              </w:rPr>
            </w:pPr>
            <w:r w:rsidRPr="00394622">
              <w:rPr>
                <w:rFonts w:ascii="宋体" w:eastAsia="宋体" w:hAnsi="宋体" w:cs="宋体" w:hint="eastAsia"/>
                <w:color w:val="000000"/>
                <w:kern w:val="0"/>
                <w:szCs w:val="21"/>
              </w:rPr>
              <w:t>8</w:t>
            </w:r>
          </w:p>
        </w:tc>
        <w:tc>
          <w:tcPr>
            <w:tcW w:w="171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保安队长</w:t>
            </w:r>
          </w:p>
        </w:tc>
        <w:tc>
          <w:tcPr>
            <w:tcW w:w="2512"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8小时*1（1人次）</w:t>
            </w:r>
          </w:p>
        </w:tc>
        <w:tc>
          <w:tcPr>
            <w:tcW w:w="436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全面负责保安服务管理，负责各班岗位工作的实时安排及监督，处理各种突发事件及纠纷</w:t>
            </w:r>
          </w:p>
        </w:tc>
      </w:tr>
      <w:tr w:rsidR="00394622" w:rsidRPr="00394622" w:rsidTr="007A5636">
        <w:trPr>
          <w:trHeight w:val="767"/>
        </w:trPr>
        <w:tc>
          <w:tcPr>
            <w:tcW w:w="734" w:type="dxa"/>
            <w:tcBorders>
              <w:top w:val="nil"/>
              <w:left w:val="single" w:sz="4" w:space="0" w:color="auto"/>
              <w:bottom w:val="single" w:sz="4" w:space="0" w:color="auto"/>
              <w:right w:val="single" w:sz="4" w:space="0" w:color="auto"/>
            </w:tcBorders>
            <w:noWrap/>
            <w:vAlign w:val="center"/>
          </w:tcPr>
          <w:p w:rsidR="00394622" w:rsidRPr="00394622" w:rsidRDefault="00394622" w:rsidP="00394622">
            <w:pPr>
              <w:widowControl/>
              <w:spacing w:line="360" w:lineRule="auto"/>
              <w:jc w:val="center"/>
              <w:rPr>
                <w:rFonts w:ascii="宋体" w:eastAsia="宋体" w:hAnsi="宋体" w:cs="宋体" w:hint="eastAsia"/>
                <w:b/>
                <w:bCs/>
                <w:color w:val="000000"/>
                <w:kern w:val="0"/>
                <w:szCs w:val="21"/>
              </w:rPr>
            </w:pPr>
            <w:r w:rsidRPr="00394622">
              <w:rPr>
                <w:rFonts w:ascii="宋体" w:eastAsia="宋体" w:hAnsi="宋体" w:cs="宋体" w:hint="eastAsia"/>
                <w:b/>
                <w:bCs/>
                <w:color w:val="000000"/>
                <w:kern w:val="0"/>
                <w:szCs w:val="21"/>
              </w:rPr>
              <w:t>合计</w:t>
            </w:r>
          </w:p>
        </w:tc>
        <w:tc>
          <w:tcPr>
            <w:tcW w:w="171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b/>
                <w:bCs/>
                <w:color w:val="000000"/>
                <w:kern w:val="0"/>
                <w:szCs w:val="21"/>
              </w:rPr>
            </w:pPr>
          </w:p>
        </w:tc>
        <w:tc>
          <w:tcPr>
            <w:tcW w:w="2512"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center"/>
              <w:rPr>
                <w:rFonts w:ascii="宋体" w:eastAsia="宋体" w:hAnsi="宋体" w:cs="宋体" w:hint="eastAsia"/>
                <w:b/>
                <w:bCs/>
                <w:color w:val="000000"/>
                <w:kern w:val="0"/>
                <w:szCs w:val="21"/>
              </w:rPr>
            </w:pPr>
            <w:r w:rsidRPr="00394622">
              <w:rPr>
                <w:rFonts w:ascii="宋体" w:eastAsia="宋体" w:hAnsi="宋体" w:cs="宋体" w:hint="eastAsia"/>
                <w:b/>
                <w:bCs/>
                <w:color w:val="000000"/>
                <w:kern w:val="0"/>
                <w:szCs w:val="21"/>
              </w:rPr>
              <w:t>25人次</w:t>
            </w:r>
          </w:p>
        </w:tc>
        <w:tc>
          <w:tcPr>
            <w:tcW w:w="4366" w:type="dxa"/>
            <w:tcBorders>
              <w:top w:val="nil"/>
              <w:left w:val="nil"/>
              <w:bottom w:val="single" w:sz="4" w:space="0" w:color="auto"/>
              <w:right w:val="single" w:sz="4" w:space="0" w:color="auto"/>
            </w:tcBorders>
            <w:vAlign w:val="center"/>
          </w:tcPr>
          <w:p w:rsidR="00394622" w:rsidRPr="00394622" w:rsidRDefault="00394622" w:rsidP="00394622">
            <w:pPr>
              <w:widowControl/>
              <w:spacing w:line="360" w:lineRule="auto"/>
              <w:jc w:val="left"/>
              <w:rPr>
                <w:rFonts w:ascii="宋体" w:eastAsia="宋体" w:hAnsi="宋体" w:cs="宋体" w:hint="eastAsia"/>
                <w:b/>
                <w:bCs/>
                <w:color w:val="000000"/>
                <w:kern w:val="0"/>
                <w:szCs w:val="21"/>
              </w:rPr>
            </w:pPr>
          </w:p>
        </w:tc>
      </w:tr>
    </w:tbl>
    <w:p w:rsidR="00394622" w:rsidRPr="00394622" w:rsidRDefault="00394622" w:rsidP="00394622">
      <w:pPr>
        <w:spacing w:line="360" w:lineRule="auto"/>
        <w:ind w:firstLineChars="200" w:firstLine="420"/>
        <w:rPr>
          <w:rFonts w:ascii="宋体" w:eastAsia="宋体" w:hAnsi="宋体"/>
          <w:szCs w:val="21"/>
        </w:rPr>
      </w:pPr>
      <w:r w:rsidRPr="00394622">
        <w:rPr>
          <w:rFonts w:ascii="宋体" w:eastAsia="宋体" w:hAnsi="宋体" w:hint="eastAsia"/>
          <w:szCs w:val="21"/>
        </w:rPr>
        <w:t>★</w:t>
      </w:r>
      <w:r w:rsidRPr="00394622">
        <w:rPr>
          <w:rFonts w:ascii="宋体" w:eastAsia="宋体" w:hAnsi="宋体" w:hint="eastAsia"/>
          <w:b/>
          <w:bCs/>
          <w:szCs w:val="21"/>
        </w:rPr>
        <w:t>本项目保安服务总人数配置不少于2</w:t>
      </w:r>
      <w:r w:rsidRPr="00394622">
        <w:rPr>
          <w:rFonts w:ascii="宋体" w:eastAsia="宋体" w:hAnsi="宋体"/>
          <w:b/>
          <w:bCs/>
          <w:szCs w:val="21"/>
        </w:rPr>
        <w:t>5</w:t>
      </w:r>
      <w:r w:rsidRPr="00394622">
        <w:rPr>
          <w:rFonts w:ascii="宋体" w:eastAsia="宋体" w:hAnsi="宋体" w:hint="eastAsia"/>
          <w:b/>
          <w:bCs/>
          <w:szCs w:val="21"/>
        </w:rPr>
        <w:t>人次。</w:t>
      </w:r>
    </w:p>
    <w:p w:rsidR="00394622" w:rsidRPr="00394622" w:rsidRDefault="00394622" w:rsidP="00394622">
      <w:pPr>
        <w:widowControl/>
        <w:spacing w:before="100" w:beforeAutospacing="1" w:after="100" w:afterAutospacing="1" w:line="360" w:lineRule="auto"/>
        <w:ind w:firstLineChars="200" w:firstLine="420"/>
        <w:contextualSpacing/>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4、人员要求：</w:t>
      </w:r>
    </w:p>
    <w:p w:rsidR="00394622" w:rsidRPr="00394622" w:rsidRDefault="00394622" w:rsidP="00394622">
      <w:pPr>
        <w:widowControl/>
        <w:spacing w:before="100" w:beforeAutospacing="1" w:after="100" w:afterAutospacing="1" w:line="360" w:lineRule="auto"/>
        <w:ind w:firstLineChars="200" w:firstLine="420"/>
        <w:contextualSpacing/>
        <w:jc w:val="left"/>
        <w:rPr>
          <w:rFonts w:ascii="宋体" w:eastAsia="宋体" w:hAnsi="宋体" w:cs="宋体" w:hint="eastAsia"/>
          <w:kern w:val="0"/>
          <w:szCs w:val="21"/>
        </w:rPr>
      </w:pPr>
      <w:r w:rsidRPr="00394622">
        <w:rPr>
          <w:rFonts w:ascii="宋体" w:eastAsia="宋体" w:hAnsi="宋体" w:cs="宋体" w:hint="eastAsia"/>
          <w:color w:val="000000"/>
          <w:kern w:val="0"/>
          <w:szCs w:val="21"/>
        </w:rPr>
        <w:t>(1)保安员:男性，年龄50周岁以下，身体健康。所有人员必须持保安员职业资格证书。初中学历以上，形象良好，熟悉本岗位相关服务流程及规范，能处理一般的突发事件，能吃苦耐劳，有</w:t>
      </w:r>
      <w:r w:rsidRPr="00394622">
        <w:rPr>
          <w:rFonts w:ascii="宋体" w:eastAsia="宋体" w:hAnsi="宋体" w:cs="宋体" w:hint="eastAsia"/>
          <w:kern w:val="0"/>
          <w:szCs w:val="21"/>
        </w:rPr>
        <w:t>团队协助精神，责任心强，尊重领导和服务对象，服从安排，听从指挥，无违法犯罪记录等。爱岗敬业，恪尽职守，遵纪守法，文明执勤，礼貌待人，敢于同违法犯罪现象作斗争。</w:t>
      </w:r>
    </w:p>
    <w:p w:rsidR="00394622" w:rsidRPr="00394622" w:rsidRDefault="00394622" w:rsidP="00394622">
      <w:pPr>
        <w:widowControl/>
        <w:spacing w:before="100" w:beforeAutospacing="1" w:after="100" w:afterAutospacing="1" w:line="360" w:lineRule="auto"/>
        <w:ind w:firstLineChars="200" w:firstLine="420"/>
        <w:contextualSpacing/>
        <w:jc w:val="left"/>
        <w:rPr>
          <w:rFonts w:ascii="宋体" w:eastAsia="宋体" w:hAnsi="宋体" w:cs="宋体" w:hint="eastAsia"/>
          <w:kern w:val="0"/>
          <w:szCs w:val="21"/>
        </w:rPr>
      </w:pPr>
      <w:r w:rsidRPr="00394622">
        <w:rPr>
          <w:rFonts w:ascii="宋体" w:eastAsia="宋体" w:hAnsi="宋体" w:cs="宋体" w:hint="eastAsia"/>
          <w:kern w:val="0"/>
          <w:szCs w:val="21"/>
        </w:rPr>
        <w:t>（2）消防监控和微型消防站人员：须持</w:t>
      </w:r>
      <w:r w:rsidRPr="00394622">
        <w:rPr>
          <w:rFonts w:ascii="宋体" w:eastAsia="宋体" w:hAnsi="宋体" w:hint="eastAsia"/>
          <w:szCs w:val="21"/>
        </w:rPr>
        <w:t xml:space="preserve">消防设施操作员五级及以上证书，其中四级证书不少于6张 </w:t>
      </w:r>
      <w:r w:rsidRPr="00394622">
        <w:rPr>
          <w:rFonts w:ascii="宋体" w:eastAsia="宋体" w:hAnsi="宋体" w:cs="宋体" w:hint="eastAsia"/>
          <w:kern w:val="0"/>
          <w:szCs w:val="21"/>
        </w:rPr>
        <w:t>，并符合政审要求，年龄50周岁以下,身体健康，形象良好，熟悉本岗位相关服务流程及规范，能处理一般的突发事件，能吃苦耐劳，有团队协助精神，责任心强。</w:t>
      </w:r>
    </w:p>
    <w:p w:rsidR="00394622" w:rsidRPr="00394622" w:rsidRDefault="00394622" w:rsidP="00394622">
      <w:pPr>
        <w:widowControl/>
        <w:spacing w:before="100" w:beforeAutospacing="1" w:after="100" w:afterAutospacing="1" w:line="360" w:lineRule="auto"/>
        <w:ind w:firstLineChars="200" w:firstLine="420"/>
        <w:contextualSpacing/>
        <w:jc w:val="left"/>
        <w:rPr>
          <w:rFonts w:ascii="宋体" w:eastAsia="宋体" w:hAnsi="宋体" w:cs="宋体" w:hint="eastAsia"/>
          <w:color w:val="000000"/>
          <w:kern w:val="0"/>
          <w:szCs w:val="21"/>
        </w:rPr>
      </w:pPr>
      <w:r w:rsidRPr="00394622">
        <w:rPr>
          <w:rFonts w:ascii="宋体" w:eastAsia="宋体" w:hAnsi="宋体" w:cs="宋体" w:hint="eastAsia"/>
          <w:kern w:val="0"/>
          <w:szCs w:val="21"/>
        </w:rPr>
        <w:t>（3）保安队长:要</w:t>
      </w:r>
      <w:r w:rsidRPr="00394622">
        <w:rPr>
          <w:rFonts w:ascii="宋体" w:eastAsia="宋体" w:hAnsi="宋体" w:cs="宋体" w:hint="eastAsia"/>
          <w:color w:val="000000"/>
          <w:kern w:val="0"/>
          <w:szCs w:val="21"/>
        </w:rPr>
        <w:t>求大专或大专以上学历，持有国家二级及以上保安员证书，工作表现出色者，具有3年以上保安管理工作经验，熟悉工作流程，熟悉突发事件处理流程，具有一定的组织管理和协调能力，接受乙方和甲方双重领导和管理。</w:t>
      </w:r>
    </w:p>
    <w:p w:rsidR="00394622" w:rsidRPr="00394622" w:rsidRDefault="00394622" w:rsidP="00394622">
      <w:pPr>
        <w:widowControl/>
        <w:spacing w:before="100" w:beforeAutospacing="1" w:after="100" w:afterAutospacing="1" w:line="360" w:lineRule="auto"/>
        <w:ind w:firstLineChars="200" w:firstLine="420"/>
        <w:contextualSpacing/>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（4）</w:t>
      </w:r>
      <w:r w:rsidRPr="00394622">
        <w:rPr>
          <w:rFonts w:ascii="宋体" w:eastAsia="宋体" w:hAnsi="宋体" w:cs="宋体" w:hint="eastAsia"/>
          <w:bCs/>
          <w:color w:val="000000"/>
          <w:szCs w:val="21"/>
        </w:rPr>
        <w:t>3名特保人员：年龄要求40周岁以下，作为巡逻机动，</w:t>
      </w:r>
      <w:r w:rsidRPr="00394622">
        <w:rPr>
          <w:rFonts w:ascii="宋体" w:eastAsia="宋体" w:hAnsi="宋体" w:cs="宋体" w:hint="eastAsia"/>
          <w:bCs/>
          <w:szCs w:val="21"/>
        </w:rPr>
        <w:t>负责指导患者和家属排队、巡逻、保持安静、以及处理任何可能发生的纠纷。</w:t>
      </w:r>
    </w:p>
    <w:p w:rsidR="00394622" w:rsidRPr="00394622" w:rsidRDefault="00394622" w:rsidP="00394622">
      <w:pPr>
        <w:widowControl/>
        <w:spacing w:before="100" w:beforeAutospacing="1" w:after="100" w:afterAutospacing="1" w:line="360" w:lineRule="auto"/>
        <w:ind w:firstLineChars="200" w:firstLine="420"/>
        <w:contextualSpacing/>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5、其他事项：</w:t>
      </w:r>
    </w:p>
    <w:p w:rsidR="00394622" w:rsidRPr="00394622" w:rsidRDefault="00394622" w:rsidP="00394622">
      <w:pPr>
        <w:widowControl/>
        <w:spacing w:before="100" w:beforeAutospacing="1" w:after="100" w:afterAutospacing="1" w:line="360" w:lineRule="auto"/>
        <w:ind w:firstLineChars="200" w:firstLine="420"/>
        <w:contextualSpacing/>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（1）保安公司承担上岗人员的意外伤害风险责任，承担上岗人员工资、津贴等各类保险及根据国家规定应支付的各项费用。承担体检、培训、服装费用，并负责</w:t>
      </w:r>
      <w:proofErr w:type="gramStart"/>
      <w:r w:rsidRPr="00394622">
        <w:rPr>
          <w:rFonts w:ascii="宋体" w:eastAsia="宋体" w:hAnsi="宋体" w:cs="宋体" w:hint="eastAsia"/>
          <w:color w:val="000000"/>
          <w:kern w:val="0"/>
          <w:szCs w:val="21"/>
        </w:rPr>
        <w:t>办理上岗</w:t>
      </w:r>
      <w:proofErr w:type="gramEnd"/>
      <w:r w:rsidRPr="00394622">
        <w:rPr>
          <w:rFonts w:ascii="宋体" w:eastAsia="宋体" w:hAnsi="宋体" w:cs="宋体" w:hint="eastAsia"/>
          <w:color w:val="000000"/>
          <w:kern w:val="0"/>
          <w:szCs w:val="21"/>
        </w:rPr>
        <w:t>人员</w:t>
      </w:r>
      <w:r w:rsidRPr="00394622">
        <w:rPr>
          <w:rFonts w:ascii="宋体" w:eastAsia="宋体" w:hAnsi="宋体" w:cs="宋体" w:hint="eastAsia"/>
          <w:color w:val="000000"/>
          <w:kern w:val="0"/>
          <w:szCs w:val="21"/>
        </w:rPr>
        <w:lastRenderedPageBreak/>
        <w:t>的暂住证等有关证件。保安公司在运营过程中遇国家政策性调整工资或其他运营成本提高所造成的费用增加，由保安公司自行承担，保安公司不得以任何理由要求增加经费。</w:t>
      </w:r>
    </w:p>
    <w:p w:rsidR="00394622" w:rsidRPr="00394622" w:rsidRDefault="00394622" w:rsidP="00394622">
      <w:pPr>
        <w:widowControl/>
        <w:spacing w:before="100" w:beforeAutospacing="1" w:after="100" w:afterAutospacing="1" w:line="360" w:lineRule="auto"/>
        <w:ind w:firstLineChars="200" w:firstLine="420"/>
        <w:contextualSpacing/>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（2）保安公司承担上岗人员的意外伤害风险责任，承担上岗人员工资、津贴等各类保险及根据国家规定应支付的各项费用。承担体检、培训、服装费用，并负责</w:t>
      </w:r>
      <w:proofErr w:type="gramStart"/>
      <w:r w:rsidRPr="00394622">
        <w:rPr>
          <w:rFonts w:ascii="宋体" w:eastAsia="宋体" w:hAnsi="宋体" w:cs="宋体" w:hint="eastAsia"/>
          <w:color w:val="000000"/>
          <w:kern w:val="0"/>
          <w:szCs w:val="21"/>
        </w:rPr>
        <w:t>办理上岗</w:t>
      </w:r>
      <w:proofErr w:type="gramEnd"/>
      <w:r w:rsidRPr="00394622">
        <w:rPr>
          <w:rFonts w:ascii="宋体" w:eastAsia="宋体" w:hAnsi="宋体" w:cs="宋体" w:hint="eastAsia"/>
          <w:color w:val="000000"/>
          <w:kern w:val="0"/>
          <w:szCs w:val="21"/>
        </w:rPr>
        <w:t>人员的暂住证等有关证件。保安公司在运营过程中遇国家政策性调整工资或其他运营成本提高所造成的费用增加，由保安公司自行承担，保安公司不得以任何理由要求增加经费。</w:t>
      </w:r>
    </w:p>
    <w:p w:rsidR="00394622" w:rsidRPr="00394622" w:rsidRDefault="00394622" w:rsidP="00394622">
      <w:pPr>
        <w:widowControl/>
        <w:spacing w:before="100" w:beforeAutospacing="1" w:after="100" w:afterAutospacing="1" w:line="360" w:lineRule="auto"/>
        <w:ind w:firstLineChars="200" w:firstLine="420"/>
        <w:contextualSpacing/>
        <w:jc w:val="left"/>
        <w:rPr>
          <w:rFonts w:ascii="宋体" w:eastAsia="宋体" w:hAnsi="宋体" w:cs="宋体" w:hint="eastAsia"/>
          <w:color w:val="000000"/>
          <w:kern w:val="0"/>
          <w:szCs w:val="21"/>
        </w:rPr>
      </w:pPr>
      <w:r w:rsidRPr="00394622">
        <w:rPr>
          <w:rFonts w:ascii="宋体" w:eastAsia="宋体" w:hAnsi="宋体" w:cs="宋体" w:hint="eastAsia"/>
          <w:color w:val="000000"/>
          <w:kern w:val="0"/>
          <w:szCs w:val="21"/>
        </w:rPr>
        <w:t>（3）本次管理服务费依据招标文件及相关文件要求除包括合同期限内医院所需人员的薪酬外，还包括社会保险，安全保险，第三者意外伤害责任险、劳动福利费用，设备工具和材料、一切税费、利润等不可预见的一切费用。</w:t>
      </w:r>
    </w:p>
    <w:p w:rsidR="00394622" w:rsidRPr="00394622" w:rsidRDefault="00394622" w:rsidP="00394622">
      <w:pPr>
        <w:widowControl/>
        <w:spacing w:before="100" w:beforeAutospacing="1" w:after="100" w:afterAutospacing="1" w:line="360" w:lineRule="auto"/>
        <w:ind w:firstLineChars="200" w:firstLine="420"/>
        <w:contextualSpacing/>
        <w:jc w:val="left"/>
        <w:rPr>
          <w:rFonts w:ascii="宋体" w:eastAsia="宋体" w:hAnsi="宋体" w:cs="宋体"/>
          <w:color w:val="000000"/>
          <w:kern w:val="0"/>
          <w:szCs w:val="21"/>
        </w:rPr>
      </w:pPr>
      <w:r w:rsidRPr="00394622">
        <w:rPr>
          <w:rFonts w:ascii="宋体" w:eastAsia="宋体" w:hAnsi="宋体" w:cs="宋体" w:hint="eastAsia"/>
          <w:color w:val="000000"/>
          <w:kern w:val="0"/>
          <w:szCs w:val="21"/>
        </w:rPr>
        <w:t>（4）将每年老年人体检、妇女病普查、三伏贴等安保工作纳入日常工作中，协助现场维持秩序，引导排队、登记、对突发不适的人员提供临时帮扶等。</w:t>
      </w:r>
    </w:p>
    <w:p w:rsidR="00394622" w:rsidRPr="00394622" w:rsidRDefault="00394622" w:rsidP="00394622">
      <w:pPr>
        <w:spacing w:line="360" w:lineRule="auto"/>
        <w:rPr>
          <w:rFonts w:ascii="宋体" w:eastAsia="宋体" w:hAnsi="宋体" w:cs="宋体"/>
          <w:b/>
          <w:szCs w:val="21"/>
        </w:rPr>
      </w:pPr>
      <w:r w:rsidRPr="00394622">
        <w:rPr>
          <w:rFonts w:ascii="宋体" w:eastAsia="宋体" w:hAnsi="宋体" w:cs="宋体" w:hint="eastAsia"/>
          <w:b/>
          <w:szCs w:val="21"/>
        </w:rPr>
        <w:t>四、对投标人的其他要求：</w:t>
      </w:r>
    </w:p>
    <w:p w:rsidR="00394622" w:rsidRPr="00394622" w:rsidRDefault="00394622" w:rsidP="00394622">
      <w:pPr>
        <w:snapToGrid w:val="0"/>
        <w:spacing w:line="360" w:lineRule="auto"/>
        <w:ind w:firstLineChars="200" w:firstLine="420"/>
        <w:rPr>
          <w:rFonts w:ascii="宋体" w:eastAsia="宋体" w:hAnsi="宋体" w:cs="宋体"/>
          <w:szCs w:val="21"/>
        </w:rPr>
      </w:pPr>
      <w:r w:rsidRPr="00394622">
        <w:rPr>
          <w:rFonts w:ascii="宋体" w:eastAsia="宋体" w:hAnsi="宋体" w:cs="宋体"/>
          <w:szCs w:val="21"/>
        </w:rPr>
        <w:t>1</w:t>
      </w:r>
      <w:r w:rsidRPr="00394622">
        <w:rPr>
          <w:rFonts w:ascii="宋体" w:eastAsia="宋体" w:hAnsi="宋体" w:cs="宋体" w:hint="eastAsia"/>
          <w:szCs w:val="21"/>
        </w:rPr>
        <w:t>、投入本项目的人员必须是投标文件所投人员，如遇特殊情况需要调整，需经过采购人书面同意。采购人将不定期对保安人员上岗情况进行抽查，如发现有擅自离岗、缺岗等渎职行为，采购人有权对成交供应商单位进行处罚，并解除合同。</w:t>
      </w:r>
    </w:p>
    <w:p w:rsidR="00394622" w:rsidRPr="00394622" w:rsidRDefault="00394622" w:rsidP="00394622">
      <w:pPr>
        <w:snapToGrid w:val="0"/>
        <w:spacing w:line="360" w:lineRule="auto"/>
        <w:ind w:firstLineChars="200" w:firstLine="420"/>
        <w:rPr>
          <w:rFonts w:ascii="宋体" w:eastAsia="宋体" w:hAnsi="宋体" w:cs="宋体"/>
          <w:szCs w:val="21"/>
        </w:rPr>
      </w:pPr>
      <w:r w:rsidRPr="00394622">
        <w:rPr>
          <w:rFonts w:ascii="宋体" w:eastAsia="宋体" w:hAnsi="宋体" w:cs="宋体"/>
          <w:szCs w:val="21"/>
        </w:rPr>
        <w:t>2</w:t>
      </w:r>
      <w:r w:rsidRPr="00394622">
        <w:rPr>
          <w:rFonts w:ascii="宋体" w:eastAsia="宋体" w:hAnsi="宋体" w:cs="宋体" w:hint="eastAsia"/>
          <w:szCs w:val="21"/>
        </w:rPr>
        <w:t>、</w:t>
      </w:r>
      <w:bookmarkStart w:id="1" w:name="_Hlk154085259"/>
      <w:r w:rsidRPr="00394622">
        <w:rPr>
          <w:rFonts w:ascii="宋体" w:eastAsia="宋体" w:hAnsi="宋体" w:cs="宋体" w:hint="eastAsia"/>
          <w:szCs w:val="21"/>
        </w:rPr>
        <w:t>服务期限：</w:t>
      </w:r>
      <w:r w:rsidRPr="00394622">
        <w:rPr>
          <w:rFonts w:ascii="宋体" w:eastAsia="宋体" w:hAnsi="宋体" w:cs="宋体" w:hint="eastAsia"/>
          <w:kern w:val="0"/>
          <w:szCs w:val="21"/>
        </w:rPr>
        <w:t>自合同签订之日起一年</w:t>
      </w:r>
      <w:r w:rsidRPr="00394622">
        <w:rPr>
          <w:rFonts w:ascii="宋体" w:eastAsia="宋体" w:hAnsi="宋体" w:cs="宋体" w:hint="eastAsia"/>
          <w:szCs w:val="21"/>
        </w:rPr>
        <w:t>。</w:t>
      </w:r>
      <w:bookmarkEnd w:id="1"/>
    </w:p>
    <w:p w:rsidR="00394622" w:rsidRPr="00394622" w:rsidRDefault="00394622" w:rsidP="00394622">
      <w:pPr>
        <w:snapToGrid w:val="0"/>
        <w:spacing w:line="360" w:lineRule="auto"/>
        <w:ind w:firstLineChars="200" w:firstLine="422"/>
        <w:rPr>
          <w:rFonts w:ascii="宋体" w:eastAsia="宋体" w:hAnsi="宋体" w:cs="宋体"/>
          <w:b/>
          <w:bCs/>
          <w:szCs w:val="21"/>
        </w:rPr>
      </w:pPr>
      <w:r w:rsidRPr="00394622">
        <w:rPr>
          <w:rFonts w:ascii="宋体" w:eastAsia="宋体" w:hAnsi="宋体" w:cs="宋体"/>
          <w:b/>
          <w:bCs/>
          <w:szCs w:val="21"/>
        </w:rPr>
        <w:t>3</w:t>
      </w:r>
      <w:r w:rsidRPr="00394622">
        <w:rPr>
          <w:rFonts w:ascii="宋体" w:eastAsia="宋体" w:hAnsi="宋体" w:cs="宋体" w:hint="eastAsia"/>
          <w:b/>
          <w:bCs/>
          <w:szCs w:val="21"/>
        </w:rPr>
        <w:t>、</w:t>
      </w:r>
      <w:bookmarkStart w:id="2" w:name="_Hlk154085349"/>
      <w:r w:rsidRPr="00394622">
        <w:rPr>
          <w:rFonts w:ascii="宋体" w:eastAsia="宋体" w:hAnsi="宋体" w:cs="宋体" w:hint="eastAsia"/>
          <w:b/>
          <w:bCs/>
          <w:szCs w:val="21"/>
        </w:rPr>
        <w:t>投标人须具有省、自治区、直辖市人民政府公安机关核发的《保安服务许可证》。</w:t>
      </w:r>
      <w:bookmarkEnd w:id="2"/>
    </w:p>
    <w:p w:rsidR="00394622" w:rsidRPr="00394622" w:rsidRDefault="00394622" w:rsidP="00394622">
      <w:pPr>
        <w:snapToGrid w:val="0"/>
        <w:spacing w:line="360" w:lineRule="auto"/>
        <w:ind w:firstLineChars="200" w:firstLine="420"/>
        <w:rPr>
          <w:rFonts w:ascii="宋体" w:eastAsia="宋体" w:hAnsi="宋体" w:cs="宋体"/>
          <w:szCs w:val="21"/>
        </w:rPr>
      </w:pPr>
      <w:r w:rsidRPr="00394622">
        <w:rPr>
          <w:rFonts w:ascii="宋体" w:eastAsia="宋体" w:hAnsi="宋体" w:cs="宋体"/>
          <w:szCs w:val="21"/>
        </w:rPr>
        <w:t>4</w:t>
      </w:r>
      <w:r w:rsidRPr="00394622">
        <w:rPr>
          <w:rFonts w:ascii="宋体" w:eastAsia="宋体" w:hAnsi="宋体" w:cs="宋体" w:hint="eastAsia"/>
          <w:szCs w:val="21"/>
        </w:rPr>
        <w:t>、投标人须具有近三年与保安服务相关的服务项目业绩（至少</w:t>
      </w:r>
      <w:r w:rsidRPr="00394622">
        <w:rPr>
          <w:rFonts w:ascii="宋体" w:eastAsia="宋体" w:hAnsi="宋体" w:cs="宋体"/>
          <w:szCs w:val="21"/>
        </w:rPr>
        <w:t>5</w:t>
      </w:r>
      <w:r w:rsidRPr="00394622">
        <w:rPr>
          <w:rFonts w:ascii="宋体" w:eastAsia="宋体" w:hAnsi="宋体" w:cs="宋体" w:hint="eastAsia"/>
          <w:szCs w:val="21"/>
        </w:rPr>
        <w:t>项）。</w:t>
      </w:r>
    </w:p>
    <w:p w:rsidR="00394622" w:rsidRPr="00394622" w:rsidRDefault="00394622" w:rsidP="00394622">
      <w:pPr>
        <w:snapToGrid w:val="0"/>
        <w:spacing w:line="360" w:lineRule="auto"/>
        <w:ind w:firstLineChars="200" w:firstLine="420"/>
        <w:rPr>
          <w:rFonts w:ascii="宋体" w:eastAsia="宋体" w:hAnsi="宋体" w:cs="宋体"/>
          <w:szCs w:val="21"/>
        </w:rPr>
      </w:pPr>
      <w:r w:rsidRPr="00394622">
        <w:rPr>
          <w:rFonts w:ascii="宋体" w:eastAsia="宋体" w:hAnsi="宋体" w:cs="宋体"/>
          <w:szCs w:val="21"/>
        </w:rPr>
        <w:t>5</w:t>
      </w:r>
      <w:r w:rsidRPr="00394622">
        <w:rPr>
          <w:rFonts w:ascii="宋体" w:eastAsia="宋体" w:hAnsi="宋体" w:cs="宋体" w:hint="eastAsia"/>
          <w:szCs w:val="21"/>
        </w:rPr>
        <w:t>、单位负责人为同一人或者存在控股、管理关系的不同单位，不得同时参加本项目投标。</w:t>
      </w:r>
    </w:p>
    <w:p w:rsidR="00394622" w:rsidRPr="00394622" w:rsidRDefault="00394622" w:rsidP="00394622">
      <w:pPr>
        <w:snapToGrid w:val="0"/>
        <w:spacing w:line="360" w:lineRule="auto"/>
        <w:ind w:firstLineChars="200" w:firstLine="420"/>
        <w:rPr>
          <w:rFonts w:ascii="宋体" w:eastAsia="宋体" w:hAnsi="宋体" w:cs="宋体"/>
          <w:szCs w:val="21"/>
        </w:rPr>
      </w:pPr>
      <w:bookmarkStart w:id="3" w:name="_Hlk154085284"/>
      <w:r w:rsidRPr="00394622">
        <w:rPr>
          <w:rFonts w:ascii="宋体" w:eastAsia="宋体" w:hAnsi="宋体" w:cs="宋体"/>
          <w:szCs w:val="21"/>
        </w:rPr>
        <w:t>6</w:t>
      </w:r>
      <w:r w:rsidRPr="00394622">
        <w:rPr>
          <w:rFonts w:ascii="宋体" w:eastAsia="宋体" w:hAnsi="宋体" w:cs="宋体" w:hint="eastAsia"/>
          <w:szCs w:val="21"/>
        </w:rPr>
        <w:t>、本项目不接受联合体投标。</w:t>
      </w:r>
    </w:p>
    <w:p w:rsidR="00394622" w:rsidRPr="00394622" w:rsidRDefault="00394622" w:rsidP="00394622">
      <w:pPr>
        <w:snapToGrid w:val="0"/>
        <w:spacing w:line="360" w:lineRule="auto"/>
        <w:ind w:firstLineChars="200" w:firstLine="420"/>
        <w:rPr>
          <w:rFonts w:ascii="宋体" w:eastAsia="宋体" w:hAnsi="宋体" w:cs="宋体"/>
          <w:szCs w:val="21"/>
        </w:rPr>
      </w:pPr>
      <w:r w:rsidRPr="00394622">
        <w:rPr>
          <w:rFonts w:ascii="宋体" w:eastAsia="宋体" w:hAnsi="宋体" w:cs="宋体"/>
          <w:szCs w:val="21"/>
        </w:rPr>
        <w:t>7</w:t>
      </w:r>
      <w:r w:rsidRPr="00394622">
        <w:rPr>
          <w:rFonts w:ascii="宋体" w:eastAsia="宋体" w:hAnsi="宋体" w:cs="宋体" w:hint="eastAsia"/>
          <w:szCs w:val="21"/>
        </w:rPr>
        <w:t>、本项目不接受转包、分包。</w:t>
      </w:r>
    </w:p>
    <w:p w:rsidR="00394622" w:rsidRPr="00394622" w:rsidRDefault="00394622" w:rsidP="00394622">
      <w:pPr>
        <w:widowControl/>
        <w:spacing w:before="100" w:beforeAutospacing="1" w:after="100" w:afterAutospacing="1" w:line="360" w:lineRule="auto"/>
        <w:ind w:firstLineChars="200" w:firstLine="420"/>
        <w:contextualSpacing/>
        <w:jc w:val="left"/>
        <w:rPr>
          <w:rFonts w:ascii="宋体" w:eastAsia="宋体" w:hAnsi="宋体" w:cs="宋体" w:hint="eastAsia"/>
          <w:szCs w:val="21"/>
        </w:rPr>
      </w:pPr>
      <w:r w:rsidRPr="00394622">
        <w:rPr>
          <w:rFonts w:ascii="宋体" w:eastAsia="宋体" w:hAnsi="宋体" w:cs="宋体"/>
          <w:szCs w:val="21"/>
        </w:rPr>
        <w:t>8</w:t>
      </w:r>
      <w:r w:rsidRPr="00394622">
        <w:rPr>
          <w:rFonts w:ascii="宋体" w:eastAsia="宋体" w:hAnsi="宋体" w:cs="宋体" w:hint="eastAsia"/>
          <w:szCs w:val="21"/>
        </w:rPr>
        <w:t>、</w:t>
      </w:r>
      <w:bookmarkStart w:id="4" w:name="_Hlk153551135"/>
      <w:r w:rsidRPr="00394622">
        <w:rPr>
          <w:rFonts w:ascii="宋体" w:eastAsia="宋体" w:hAnsi="宋体" w:cs="宋体" w:hint="eastAsia"/>
          <w:szCs w:val="21"/>
        </w:rPr>
        <w:t>供应</w:t>
      </w:r>
      <w:proofErr w:type="gramStart"/>
      <w:r w:rsidRPr="00394622">
        <w:rPr>
          <w:rFonts w:ascii="宋体" w:eastAsia="宋体" w:hAnsi="宋体" w:cs="宋体" w:hint="eastAsia"/>
          <w:szCs w:val="21"/>
        </w:rPr>
        <w:t>商能力</w:t>
      </w:r>
      <w:proofErr w:type="gramEnd"/>
      <w:r w:rsidRPr="00394622">
        <w:rPr>
          <w:rFonts w:ascii="宋体" w:eastAsia="宋体" w:hAnsi="宋体" w:cs="宋体" w:hint="eastAsia"/>
          <w:szCs w:val="21"/>
        </w:rPr>
        <w:t>要求：通过质量管理体系认证、职业健康安全管理体系认证、环境管理体系认证，并在认证有效期内的优先考虑。</w:t>
      </w:r>
      <w:bookmarkEnd w:id="3"/>
      <w:bookmarkEnd w:id="4"/>
    </w:p>
    <w:p w:rsidR="00394622" w:rsidRPr="00394622" w:rsidRDefault="00394622" w:rsidP="00394622">
      <w:pPr>
        <w:widowControl/>
        <w:spacing w:before="100" w:beforeAutospacing="1" w:after="100" w:afterAutospacing="1" w:line="360" w:lineRule="auto"/>
        <w:ind w:firstLineChars="200" w:firstLine="420"/>
        <w:contextualSpacing/>
        <w:jc w:val="left"/>
        <w:rPr>
          <w:rFonts w:ascii="宋体" w:eastAsia="宋体" w:hAnsi="宋体" w:cs="宋体" w:hint="eastAsia"/>
          <w:kern w:val="0"/>
          <w:szCs w:val="21"/>
        </w:rPr>
      </w:pPr>
    </w:p>
    <w:p w:rsidR="00394622" w:rsidRPr="00394622" w:rsidRDefault="00394622" w:rsidP="00394622">
      <w:pPr>
        <w:widowControl/>
        <w:spacing w:before="100" w:beforeAutospacing="1" w:after="100" w:afterAutospacing="1" w:line="360" w:lineRule="auto"/>
        <w:ind w:firstLineChars="200" w:firstLine="422"/>
        <w:contextualSpacing/>
        <w:jc w:val="left"/>
        <w:rPr>
          <w:rFonts w:ascii="宋体" w:eastAsia="宋体" w:hAnsi="宋体" w:cs="宋体"/>
          <w:b/>
          <w:bCs/>
          <w:color w:val="000000"/>
          <w:kern w:val="0"/>
          <w:szCs w:val="21"/>
        </w:rPr>
      </w:pPr>
      <w:r w:rsidRPr="00394622">
        <w:rPr>
          <w:rFonts w:ascii="宋体" w:eastAsia="宋体" w:hAnsi="宋体" w:cs="宋体" w:hint="eastAsia"/>
          <w:b/>
          <w:bCs/>
          <w:color w:val="000000"/>
          <w:kern w:val="0"/>
          <w:szCs w:val="21"/>
        </w:rPr>
        <w:t>五、考核办法与费用结算方式</w:t>
      </w:r>
    </w:p>
    <w:tbl>
      <w:tblPr>
        <w:tblW w:w="8580" w:type="dxa"/>
        <w:tblInd w:w="-51" w:type="dxa"/>
        <w:tblLayout w:type="fixed"/>
        <w:tblLook w:val="0000" w:firstRow="0" w:lastRow="0" w:firstColumn="0" w:lastColumn="0" w:noHBand="0" w:noVBand="0"/>
      </w:tblPr>
      <w:tblGrid>
        <w:gridCol w:w="765"/>
        <w:gridCol w:w="2280"/>
        <w:gridCol w:w="1800"/>
        <w:gridCol w:w="825"/>
        <w:gridCol w:w="2910"/>
      </w:tblGrid>
      <w:tr w:rsidR="00394622" w:rsidRPr="00394622" w:rsidTr="007A5636">
        <w:trPr>
          <w:trHeight w:val="880"/>
        </w:trPr>
        <w:tc>
          <w:tcPr>
            <w:tcW w:w="76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序号</w:t>
            </w:r>
          </w:p>
        </w:tc>
        <w:tc>
          <w:tcPr>
            <w:tcW w:w="228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考核项目</w:t>
            </w:r>
          </w:p>
        </w:tc>
        <w:tc>
          <w:tcPr>
            <w:tcW w:w="180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考核内容</w:t>
            </w:r>
          </w:p>
        </w:tc>
        <w:tc>
          <w:tcPr>
            <w:tcW w:w="82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分值</w:t>
            </w:r>
          </w:p>
        </w:tc>
        <w:tc>
          <w:tcPr>
            <w:tcW w:w="291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评分细则</w:t>
            </w:r>
          </w:p>
        </w:tc>
      </w:tr>
      <w:tr w:rsidR="00394622" w:rsidRPr="00394622" w:rsidTr="007A5636">
        <w:trPr>
          <w:trHeight w:val="880"/>
        </w:trPr>
        <w:tc>
          <w:tcPr>
            <w:tcW w:w="76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1</w:t>
            </w:r>
          </w:p>
        </w:tc>
        <w:tc>
          <w:tcPr>
            <w:tcW w:w="228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管理组织架构及管理制度</w:t>
            </w:r>
          </w:p>
        </w:tc>
        <w:tc>
          <w:tcPr>
            <w:tcW w:w="180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机构运作和管理制度</w:t>
            </w:r>
          </w:p>
        </w:tc>
        <w:tc>
          <w:tcPr>
            <w:tcW w:w="82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5</w:t>
            </w:r>
          </w:p>
        </w:tc>
        <w:tc>
          <w:tcPr>
            <w:tcW w:w="291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left"/>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管理机构及其运作方法与流程的合理性、科学性，管理制度是否合理、完善</w:t>
            </w:r>
          </w:p>
        </w:tc>
      </w:tr>
      <w:tr w:rsidR="00394622" w:rsidRPr="00394622" w:rsidTr="007A5636">
        <w:trPr>
          <w:trHeight w:val="3060"/>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lastRenderedPageBreak/>
              <w:t>2</w:t>
            </w:r>
          </w:p>
        </w:tc>
        <w:tc>
          <w:tcPr>
            <w:tcW w:w="2280" w:type="dxa"/>
            <w:vMerge w:val="restart"/>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人员配置</w:t>
            </w:r>
          </w:p>
        </w:tc>
        <w:tc>
          <w:tcPr>
            <w:tcW w:w="180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管理人员和专业人员配置</w:t>
            </w:r>
          </w:p>
        </w:tc>
        <w:tc>
          <w:tcPr>
            <w:tcW w:w="82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5</w:t>
            </w:r>
          </w:p>
        </w:tc>
        <w:tc>
          <w:tcPr>
            <w:tcW w:w="291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left"/>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管理人员和专业技术人员的数量是否满足要求，人员素质能否匹配或优于需求，人数不足按照缺员岗位工资标准扣罚，不具有相关任职资格证书任职的，每发现1人扣1分</w:t>
            </w:r>
          </w:p>
        </w:tc>
      </w:tr>
      <w:tr w:rsidR="00394622" w:rsidRPr="00394622" w:rsidTr="007A5636">
        <w:trPr>
          <w:trHeight w:val="880"/>
        </w:trPr>
        <w:tc>
          <w:tcPr>
            <w:tcW w:w="765"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2280"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人员来源及人员管理机制</w:t>
            </w:r>
          </w:p>
        </w:tc>
        <w:tc>
          <w:tcPr>
            <w:tcW w:w="82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5</w:t>
            </w:r>
          </w:p>
        </w:tc>
        <w:tc>
          <w:tcPr>
            <w:tcW w:w="291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left"/>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人员来源是否合法合</w:t>
            </w:r>
            <w:proofErr w:type="gramStart"/>
            <w:r w:rsidRPr="00394622">
              <w:rPr>
                <w:rFonts w:ascii="宋体" w:eastAsia="宋体" w:hAnsi="宋体" w:cs="宋体" w:hint="eastAsia"/>
                <w:color w:val="000000"/>
                <w:kern w:val="0"/>
                <w:szCs w:val="21"/>
                <w:lang w:bidi="ar"/>
              </w:rPr>
              <w:t>规</w:t>
            </w:r>
            <w:proofErr w:type="gramEnd"/>
            <w:r w:rsidRPr="00394622">
              <w:rPr>
                <w:rFonts w:ascii="宋体" w:eastAsia="宋体" w:hAnsi="宋体" w:cs="宋体" w:hint="eastAsia"/>
                <w:color w:val="000000"/>
                <w:kern w:val="0"/>
                <w:szCs w:val="21"/>
                <w:lang w:bidi="ar"/>
              </w:rPr>
              <w:t>，人员管理机制是否合理，人员</w:t>
            </w:r>
            <w:proofErr w:type="gramStart"/>
            <w:r w:rsidRPr="00394622">
              <w:rPr>
                <w:rFonts w:ascii="宋体" w:eastAsia="宋体" w:hAnsi="宋体" w:cs="宋体" w:hint="eastAsia"/>
                <w:color w:val="000000"/>
                <w:kern w:val="0"/>
                <w:szCs w:val="21"/>
                <w:lang w:bidi="ar"/>
              </w:rPr>
              <w:t>变动年化率</w:t>
            </w:r>
            <w:proofErr w:type="gramEnd"/>
            <w:r w:rsidRPr="00394622">
              <w:rPr>
                <w:rFonts w:ascii="宋体" w:eastAsia="宋体" w:hAnsi="宋体" w:cs="宋体" w:hint="eastAsia"/>
                <w:color w:val="000000"/>
                <w:kern w:val="0"/>
                <w:szCs w:val="21"/>
                <w:lang w:bidi="ar"/>
              </w:rPr>
              <w:t>低于15%</w:t>
            </w:r>
          </w:p>
        </w:tc>
      </w:tr>
      <w:tr w:rsidR="00394622" w:rsidRPr="00394622" w:rsidTr="007A5636">
        <w:trPr>
          <w:trHeight w:val="1100"/>
        </w:trPr>
        <w:tc>
          <w:tcPr>
            <w:tcW w:w="765"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2280"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仪容仪表</w:t>
            </w:r>
          </w:p>
        </w:tc>
        <w:tc>
          <w:tcPr>
            <w:tcW w:w="82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5</w:t>
            </w:r>
          </w:p>
        </w:tc>
        <w:tc>
          <w:tcPr>
            <w:tcW w:w="291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left"/>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统一着装，佩戴工牌，每发现一人次不符合要求扣1分</w:t>
            </w:r>
          </w:p>
        </w:tc>
      </w:tr>
      <w:tr w:rsidR="00394622" w:rsidRPr="00394622" w:rsidTr="007A5636">
        <w:trPr>
          <w:trHeight w:val="880"/>
        </w:trPr>
        <w:tc>
          <w:tcPr>
            <w:tcW w:w="765"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2280"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人员考勤</w:t>
            </w:r>
          </w:p>
        </w:tc>
        <w:tc>
          <w:tcPr>
            <w:tcW w:w="82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5</w:t>
            </w:r>
          </w:p>
        </w:tc>
        <w:tc>
          <w:tcPr>
            <w:tcW w:w="291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left"/>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每发现一人次不符合要求扣1分</w:t>
            </w:r>
          </w:p>
        </w:tc>
      </w:tr>
      <w:tr w:rsidR="00394622" w:rsidRPr="00394622" w:rsidTr="007A5636">
        <w:trPr>
          <w:trHeight w:val="855"/>
        </w:trPr>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3</w:t>
            </w:r>
          </w:p>
        </w:tc>
        <w:tc>
          <w:tcPr>
            <w:tcW w:w="2280" w:type="dxa"/>
            <w:vMerge w:val="restart"/>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服务质量</w:t>
            </w:r>
          </w:p>
        </w:tc>
        <w:tc>
          <w:tcPr>
            <w:tcW w:w="180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内部停车</w:t>
            </w:r>
          </w:p>
        </w:tc>
        <w:tc>
          <w:tcPr>
            <w:tcW w:w="82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10</w:t>
            </w:r>
          </w:p>
        </w:tc>
        <w:tc>
          <w:tcPr>
            <w:tcW w:w="291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left"/>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规范引导，非本院职工车辆无特殊说明不得放行，每发现一次不符合要求扣1分</w:t>
            </w:r>
          </w:p>
        </w:tc>
      </w:tr>
      <w:tr w:rsidR="00394622" w:rsidRPr="00394622" w:rsidTr="007A5636">
        <w:trPr>
          <w:trHeight w:val="570"/>
        </w:trPr>
        <w:tc>
          <w:tcPr>
            <w:tcW w:w="765"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2280"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proofErr w:type="gramStart"/>
            <w:r w:rsidRPr="00394622">
              <w:rPr>
                <w:rFonts w:ascii="宋体" w:eastAsia="宋体" w:hAnsi="宋体" w:cs="宋体" w:hint="eastAsia"/>
                <w:color w:val="000000"/>
                <w:kern w:val="0"/>
                <w:szCs w:val="21"/>
                <w:lang w:bidi="ar"/>
              </w:rPr>
              <w:t>消控室</w:t>
            </w:r>
            <w:proofErr w:type="gramEnd"/>
            <w:r w:rsidRPr="00394622">
              <w:rPr>
                <w:rFonts w:ascii="宋体" w:eastAsia="宋体" w:hAnsi="宋体" w:cs="宋体" w:hint="eastAsia"/>
                <w:color w:val="000000"/>
                <w:kern w:val="0"/>
                <w:szCs w:val="21"/>
                <w:lang w:bidi="ar"/>
              </w:rPr>
              <w:t>微型消防站</w:t>
            </w:r>
          </w:p>
        </w:tc>
        <w:tc>
          <w:tcPr>
            <w:tcW w:w="82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10</w:t>
            </w:r>
          </w:p>
        </w:tc>
        <w:tc>
          <w:tcPr>
            <w:tcW w:w="291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left"/>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24小时双人值守，每发现一次不符合要求扣1分</w:t>
            </w:r>
          </w:p>
        </w:tc>
      </w:tr>
      <w:tr w:rsidR="00394622" w:rsidRPr="00394622" w:rsidTr="007A5636">
        <w:trPr>
          <w:trHeight w:val="1600"/>
        </w:trPr>
        <w:tc>
          <w:tcPr>
            <w:tcW w:w="765"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2280"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安全防范</w:t>
            </w:r>
          </w:p>
        </w:tc>
        <w:tc>
          <w:tcPr>
            <w:tcW w:w="82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10</w:t>
            </w:r>
          </w:p>
        </w:tc>
        <w:tc>
          <w:tcPr>
            <w:tcW w:w="291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left"/>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电子巡更，定时全院巡视，做好院内财物的安全防范，发生财物被盗、受损情况及时追究责任，每发现一次不符合要求扣3分</w:t>
            </w:r>
          </w:p>
        </w:tc>
      </w:tr>
      <w:tr w:rsidR="00394622" w:rsidRPr="00394622" w:rsidTr="007A5636">
        <w:trPr>
          <w:trHeight w:val="880"/>
        </w:trPr>
        <w:tc>
          <w:tcPr>
            <w:tcW w:w="765"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2280"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治安管理</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10</w:t>
            </w:r>
          </w:p>
        </w:tc>
        <w:tc>
          <w:tcPr>
            <w:tcW w:w="291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left"/>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纠纷及时制止，遇斗殴、盗窃等危害安全的行为立即处理，每发现一次不符合要求扣1分</w:t>
            </w:r>
          </w:p>
        </w:tc>
      </w:tr>
      <w:tr w:rsidR="00394622" w:rsidRPr="00394622" w:rsidTr="007A5636">
        <w:trPr>
          <w:trHeight w:val="1140"/>
        </w:trPr>
        <w:tc>
          <w:tcPr>
            <w:tcW w:w="765"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2280"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设备设施运行维护</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10</w:t>
            </w:r>
          </w:p>
        </w:tc>
        <w:tc>
          <w:tcPr>
            <w:tcW w:w="291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left"/>
              <w:textAlignment w:val="center"/>
              <w:rPr>
                <w:rFonts w:ascii="宋体" w:eastAsia="宋体" w:hAnsi="宋体" w:cs="宋体" w:hint="eastAsia"/>
                <w:color w:val="000000"/>
                <w:szCs w:val="21"/>
              </w:rPr>
            </w:pPr>
            <w:proofErr w:type="gramStart"/>
            <w:r w:rsidRPr="00394622">
              <w:rPr>
                <w:rFonts w:ascii="宋体" w:eastAsia="宋体" w:hAnsi="宋体" w:cs="宋体" w:hint="eastAsia"/>
                <w:color w:val="000000"/>
                <w:kern w:val="0"/>
                <w:szCs w:val="21"/>
                <w:lang w:bidi="ar"/>
              </w:rPr>
              <w:t>配合维保方</w:t>
            </w:r>
            <w:proofErr w:type="gramEnd"/>
            <w:r w:rsidRPr="00394622">
              <w:rPr>
                <w:rFonts w:ascii="宋体" w:eastAsia="宋体" w:hAnsi="宋体" w:cs="宋体" w:hint="eastAsia"/>
                <w:color w:val="000000"/>
                <w:kern w:val="0"/>
                <w:szCs w:val="21"/>
                <w:lang w:bidi="ar"/>
              </w:rPr>
              <w:t>做好消防设施、设备的维护保养工作，保持设施的完好，每发现一次不符合要求扣1分</w:t>
            </w:r>
          </w:p>
        </w:tc>
      </w:tr>
      <w:tr w:rsidR="00394622" w:rsidRPr="00394622" w:rsidTr="007A5636">
        <w:trPr>
          <w:trHeight w:val="1140"/>
        </w:trPr>
        <w:tc>
          <w:tcPr>
            <w:tcW w:w="765"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2280" w:type="dxa"/>
            <w:vMerge/>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应急预案和紧急事件处置措施</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5</w:t>
            </w:r>
          </w:p>
        </w:tc>
        <w:tc>
          <w:tcPr>
            <w:tcW w:w="291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left"/>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参加院方消防、电梯、液氧等应急演练，有防台、防汛、防火、防震、突发事件处置等应急预案和处置措施</w:t>
            </w:r>
          </w:p>
        </w:tc>
      </w:tr>
      <w:tr w:rsidR="00394622" w:rsidRPr="00394622" w:rsidTr="007A5636">
        <w:trPr>
          <w:trHeight w:val="285"/>
        </w:trPr>
        <w:tc>
          <w:tcPr>
            <w:tcW w:w="76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4</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满意度</w:t>
            </w: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保安满意度测评</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20</w:t>
            </w:r>
          </w:p>
        </w:tc>
        <w:tc>
          <w:tcPr>
            <w:tcW w:w="2910" w:type="dxa"/>
            <w:tcBorders>
              <w:top w:val="single" w:sz="4" w:space="0" w:color="000000"/>
              <w:left w:val="single" w:sz="4" w:space="0" w:color="000000"/>
              <w:bottom w:val="single" w:sz="4" w:space="0" w:color="000000"/>
              <w:right w:val="single" w:sz="4" w:space="0" w:color="000000"/>
            </w:tcBorders>
            <w:noWrap/>
            <w:vAlign w:val="center"/>
          </w:tcPr>
          <w:p w:rsidR="00394622" w:rsidRPr="00394622" w:rsidRDefault="00394622" w:rsidP="00394622">
            <w:pPr>
              <w:widowControl/>
              <w:spacing w:line="360" w:lineRule="auto"/>
              <w:jc w:val="left"/>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当月满意度测评汇总得分</w:t>
            </w:r>
          </w:p>
        </w:tc>
      </w:tr>
      <w:tr w:rsidR="00394622" w:rsidRPr="00394622" w:rsidTr="007A5636">
        <w:trPr>
          <w:trHeight w:val="1140"/>
        </w:trPr>
        <w:tc>
          <w:tcPr>
            <w:tcW w:w="76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5</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负分项</w:t>
            </w:r>
          </w:p>
        </w:tc>
        <w:tc>
          <w:tcPr>
            <w:tcW w:w="180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12345热线及其他有效投诉扣10分，消防控制室无证上岗扣10分</w:t>
            </w:r>
          </w:p>
        </w:tc>
        <w:tc>
          <w:tcPr>
            <w:tcW w:w="82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2910"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spacing w:line="360" w:lineRule="auto"/>
              <w:jc w:val="left"/>
              <w:rPr>
                <w:rFonts w:ascii="宋体" w:eastAsia="宋体" w:hAnsi="宋体" w:cs="宋体" w:hint="eastAsia"/>
                <w:color w:val="000000"/>
                <w:szCs w:val="21"/>
              </w:rPr>
            </w:pPr>
          </w:p>
        </w:tc>
      </w:tr>
      <w:tr w:rsidR="00394622" w:rsidRPr="00394622" w:rsidTr="007A5636">
        <w:trPr>
          <w:trHeight w:val="570"/>
        </w:trPr>
        <w:tc>
          <w:tcPr>
            <w:tcW w:w="765" w:type="dxa"/>
            <w:tcBorders>
              <w:top w:val="single" w:sz="4" w:space="0" w:color="000000"/>
              <w:left w:val="single" w:sz="4" w:space="0" w:color="000000"/>
              <w:bottom w:val="single" w:sz="4" w:space="0" w:color="000000"/>
              <w:right w:val="single" w:sz="4" w:space="0" w:color="000000"/>
            </w:tcBorders>
            <w:vAlign w:val="center"/>
          </w:tcPr>
          <w:p w:rsidR="00394622" w:rsidRPr="00394622" w:rsidRDefault="00394622" w:rsidP="00394622">
            <w:pPr>
              <w:widowControl/>
              <w:spacing w:line="360" w:lineRule="auto"/>
              <w:jc w:val="center"/>
              <w:textAlignment w:val="center"/>
              <w:rPr>
                <w:rFonts w:ascii="宋体" w:eastAsia="宋体" w:hAnsi="宋体" w:cs="宋体" w:hint="eastAsia"/>
                <w:color w:val="000000"/>
                <w:szCs w:val="21"/>
              </w:rPr>
            </w:pPr>
            <w:r w:rsidRPr="00394622">
              <w:rPr>
                <w:rFonts w:ascii="宋体" w:eastAsia="宋体" w:hAnsi="宋体" w:cs="宋体" w:hint="eastAsia"/>
                <w:color w:val="000000"/>
                <w:kern w:val="0"/>
                <w:szCs w:val="21"/>
                <w:lang w:bidi="ar"/>
              </w:rPr>
              <w:t>合计</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1800" w:type="dxa"/>
            <w:tcBorders>
              <w:top w:val="single" w:sz="4" w:space="0" w:color="000000"/>
              <w:left w:val="single" w:sz="4" w:space="0" w:color="000000"/>
              <w:bottom w:val="single" w:sz="4" w:space="0" w:color="000000"/>
              <w:right w:val="single" w:sz="4" w:space="0" w:color="000000"/>
            </w:tcBorders>
            <w:noWrap/>
            <w:vAlign w:val="center"/>
          </w:tcPr>
          <w:p w:rsidR="00394622" w:rsidRPr="00394622" w:rsidRDefault="00394622" w:rsidP="00394622">
            <w:pPr>
              <w:spacing w:line="360" w:lineRule="auto"/>
              <w:jc w:val="center"/>
              <w:rPr>
                <w:rFonts w:ascii="宋体" w:eastAsia="宋体" w:hAnsi="宋体" w:cs="宋体" w:hint="eastAsia"/>
                <w:color w:val="000000"/>
                <w:szCs w:val="21"/>
              </w:rPr>
            </w:pPr>
          </w:p>
        </w:tc>
        <w:tc>
          <w:tcPr>
            <w:tcW w:w="825" w:type="dxa"/>
            <w:tcBorders>
              <w:top w:val="single" w:sz="4" w:space="0" w:color="000000"/>
              <w:left w:val="single" w:sz="4" w:space="0" w:color="000000"/>
              <w:bottom w:val="single" w:sz="4" w:space="0" w:color="000000"/>
              <w:right w:val="single" w:sz="4" w:space="0" w:color="000000"/>
            </w:tcBorders>
            <w:noWrap/>
            <w:vAlign w:val="center"/>
          </w:tcPr>
          <w:p w:rsidR="00394622" w:rsidRPr="00394622" w:rsidRDefault="00394622" w:rsidP="00394622">
            <w:pPr>
              <w:spacing w:line="360" w:lineRule="auto"/>
              <w:jc w:val="center"/>
              <w:rPr>
                <w:rFonts w:ascii="宋体" w:eastAsia="宋体" w:hAnsi="宋体" w:cs="宋体"/>
                <w:color w:val="000000"/>
                <w:szCs w:val="21"/>
              </w:rPr>
            </w:pPr>
            <w:r w:rsidRPr="00394622">
              <w:rPr>
                <w:rFonts w:ascii="宋体" w:eastAsia="宋体" w:hAnsi="宋体" w:cs="宋体" w:hint="eastAsia"/>
                <w:color w:val="000000"/>
                <w:szCs w:val="21"/>
              </w:rPr>
              <w:t>100</w:t>
            </w:r>
          </w:p>
        </w:tc>
        <w:tc>
          <w:tcPr>
            <w:tcW w:w="2910" w:type="dxa"/>
            <w:tcBorders>
              <w:top w:val="single" w:sz="4" w:space="0" w:color="000000"/>
              <w:left w:val="single" w:sz="4" w:space="0" w:color="000000"/>
              <w:bottom w:val="single" w:sz="4" w:space="0" w:color="000000"/>
              <w:right w:val="single" w:sz="4" w:space="0" w:color="000000"/>
            </w:tcBorders>
            <w:noWrap/>
            <w:vAlign w:val="center"/>
          </w:tcPr>
          <w:p w:rsidR="00394622" w:rsidRPr="00394622" w:rsidRDefault="00394622" w:rsidP="00394622">
            <w:pPr>
              <w:spacing w:line="360" w:lineRule="auto"/>
              <w:jc w:val="center"/>
              <w:rPr>
                <w:rFonts w:ascii="宋体" w:eastAsia="宋体" w:hAnsi="宋体" w:cs="宋体" w:hint="eastAsia"/>
                <w:color w:val="000000"/>
                <w:szCs w:val="21"/>
              </w:rPr>
            </w:pPr>
          </w:p>
        </w:tc>
      </w:tr>
    </w:tbl>
    <w:p w:rsidR="00394622" w:rsidRPr="00394622" w:rsidRDefault="00394622" w:rsidP="00394622">
      <w:pPr>
        <w:widowControl/>
        <w:spacing w:before="100" w:beforeAutospacing="1" w:after="100" w:afterAutospacing="1" w:line="360" w:lineRule="auto"/>
        <w:ind w:firstLineChars="200" w:firstLine="420"/>
        <w:contextualSpacing/>
        <w:jc w:val="left"/>
        <w:rPr>
          <w:rFonts w:ascii="宋体" w:eastAsia="宋体" w:hAnsi="宋体" w:cs="宋体"/>
          <w:color w:val="000000"/>
          <w:kern w:val="0"/>
          <w:szCs w:val="21"/>
        </w:rPr>
      </w:pPr>
      <w:r w:rsidRPr="00394622">
        <w:rPr>
          <w:rFonts w:ascii="宋体" w:eastAsia="宋体" w:hAnsi="宋体" w:cs="宋体"/>
          <w:color w:val="000000"/>
          <w:kern w:val="0"/>
          <w:szCs w:val="21"/>
        </w:rPr>
        <w:t>费用按月结算，如果</w:t>
      </w:r>
      <w:proofErr w:type="gramStart"/>
      <w:r w:rsidRPr="00394622">
        <w:rPr>
          <w:rFonts w:ascii="宋体" w:eastAsia="宋体" w:hAnsi="宋体" w:cs="宋体"/>
          <w:color w:val="000000"/>
          <w:kern w:val="0"/>
          <w:szCs w:val="21"/>
        </w:rPr>
        <w:t>月综合考评达</w:t>
      </w:r>
      <w:proofErr w:type="gramEnd"/>
      <w:r w:rsidRPr="00394622">
        <w:rPr>
          <w:rFonts w:ascii="宋体" w:eastAsia="宋体" w:hAnsi="宋体" w:cs="宋体"/>
          <w:color w:val="000000"/>
          <w:kern w:val="0"/>
          <w:szCs w:val="21"/>
        </w:rPr>
        <w:t>85分以上，将付给全部保安费；</w:t>
      </w:r>
      <w:proofErr w:type="gramStart"/>
      <w:r w:rsidRPr="00394622">
        <w:rPr>
          <w:rFonts w:ascii="宋体" w:eastAsia="宋体" w:hAnsi="宋体" w:cs="宋体"/>
          <w:color w:val="000000"/>
          <w:kern w:val="0"/>
          <w:szCs w:val="21"/>
        </w:rPr>
        <w:t>月综合</w:t>
      </w:r>
      <w:proofErr w:type="gramEnd"/>
      <w:r w:rsidRPr="00394622">
        <w:rPr>
          <w:rFonts w:ascii="宋体" w:eastAsia="宋体" w:hAnsi="宋体" w:cs="宋体"/>
          <w:color w:val="000000"/>
          <w:kern w:val="0"/>
          <w:szCs w:val="21"/>
        </w:rPr>
        <w:t>考评在70-85分，扣当期保安费1000元；</w:t>
      </w:r>
      <w:proofErr w:type="gramStart"/>
      <w:r w:rsidRPr="00394622">
        <w:rPr>
          <w:rFonts w:ascii="宋体" w:eastAsia="宋体" w:hAnsi="宋体" w:cs="宋体"/>
          <w:color w:val="000000"/>
          <w:kern w:val="0"/>
          <w:szCs w:val="21"/>
        </w:rPr>
        <w:t>月综合</w:t>
      </w:r>
      <w:proofErr w:type="gramEnd"/>
      <w:r w:rsidRPr="00394622">
        <w:rPr>
          <w:rFonts w:ascii="宋体" w:eastAsia="宋体" w:hAnsi="宋体" w:cs="宋体"/>
          <w:color w:val="000000"/>
          <w:kern w:val="0"/>
          <w:szCs w:val="21"/>
        </w:rPr>
        <w:t>考评在60-70分，扣当期保安费2000元，</w:t>
      </w:r>
      <w:proofErr w:type="gramStart"/>
      <w:r w:rsidRPr="00394622">
        <w:rPr>
          <w:rFonts w:ascii="宋体" w:eastAsia="宋体" w:hAnsi="宋体" w:cs="宋体"/>
          <w:color w:val="000000"/>
          <w:kern w:val="0"/>
          <w:szCs w:val="21"/>
        </w:rPr>
        <w:t>月综合</w:t>
      </w:r>
      <w:proofErr w:type="gramEnd"/>
      <w:r w:rsidRPr="00394622">
        <w:rPr>
          <w:rFonts w:ascii="宋体" w:eastAsia="宋体" w:hAnsi="宋体" w:cs="宋体"/>
          <w:color w:val="000000"/>
          <w:kern w:val="0"/>
          <w:szCs w:val="21"/>
        </w:rPr>
        <w:t>考评在60分以下，医院有权终止与中标公司的合同，不承担任何责任。</w:t>
      </w:r>
    </w:p>
    <w:p w:rsidR="00394622" w:rsidRPr="00394622" w:rsidRDefault="00394622" w:rsidP="00394622">
      <w:pPr>
        <w:spacing w:line="360" w:lineRule="auto"/>
        <w:rPr>
          <w:rFonts w:ascii="宋体" w:eastAsia="宋体" w:hAnsi="宋体" w:hint="eastAsia"/>
          <w:szCs w:val="21"/>
        </w:rPr>
      </w:pPr>
    </w:p>
    <w:sectPr w:rsidR="00394622" w:rsidRPr="00394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ACAC73"/>
    <w:multiLevelType w:val="singleLevel"/>
    <w:tmpl w:val="C0ACAC73"/>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22"/>
    <w:rsid w:val="001E6613"/>
    <w:rsid w:val="00394622"/>
    <w:rsid w:val="0079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E336"/>
  <w15:chartTrackingRefBased/>
  <w15:docId w15:val="{A494E445-BF22-4BAF-87AD-64899B54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2025-07-29T02:39:00Z</dcterms:created>
  <dcterms:modified xsi:type="dcterms:W3CDTF">2025-07-29T02:40:00Z</dcterms:modified>
</cp:coreProperties>
</file>