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993" w:rsidRPr="00094F88" w:rsidRDefault="00094F88" w:rsidP="00094F88">
      <w:pPr>
        <w:spacing w:line="360" w:lineRule="auto"/>
        <w:rPr>
          <w:rFonts w:ascii="宋体" w:eastAsia="宋体" w:hAnsi="宋体"/>
          <w:szCs w:val="21"/>
        </w:rPr>
      </w:pPr>
      <w:r w:rsidRPr="00094F88">
        <w:rPr>
          <w:rFonts w:ascii="宋体" w:eastAsia="宋体" w:hAnsi="宋体" w:hint="eastAsia"/>
          <w:szCs w:val="21"/>
        </w:rPr>
        <w:t>2</w:t>
      </w:r>
      <w:r w:rsidRPr="00094F88">
        <w:rPr>
          <w:rFonts w:ascii="宋体" w:eastAsia="宋体" w:hAnsi="宋体"/>
          <w:szCs w:val="21"/>
        </w:rPr>
        <w:t>025-103</w:t>
      </w:r>
      <w:r w:rsidRPr="00094F88">
        <w:rPr>
          <w:rFonts w:ascii="宋体" w:eastAsia="宋体" w:hAnsi="宋体" w:hint="eastAsia"/>
          <w:szCs w:val="21"/>
        </w:rPr>
        <w:t>采购需求（公告）</w:t>
      </w:r>
    </w:p>
    <w:p w:rsidR="00094F88" w:rsidRPr="00094F88" w:rsidRDefault="00094F88" w:rsidP="00094F88">
      <w:pPr>
        <w:spacing w:line="360" w:lineRule="auto"/>
        <w:jc w:val="center"/>
        <w:rPr>
          <w:rFonts w:ascii="宋体" w:eastAsia="宋体" w:hAnsi="宋体"/>
          <w:b/>
          <w:kern w:val="0"/>
          <w:szCs w:val="21"/>
        </w:rPr>
      </w:pPr>
      <w:r w:rsidRPr="00094F88">
        <w:rPr>
          <w:rFonts w:ascii="宋体" w:eastAsia="宋体" w:hAnsi="宋体" w:hint="eastAsia"/>
          <w:b/>
          <w:kern w:val="0"/>
          <w:szCs w:val="21"/>
        </w:rPr>
        <w:t>2025年立体花坛花卉布置及养护、花境景观提升项目</w:t>
      </w:r>
    </w:p>
    <w:p w:rsidR="00094F88" w:rsidRPr="00094F88" w:rsidRDefault="00094F88" w:rsidP="00094F88">
      <w:pPr>
        <w:spacing w:line="360" w:lineRule="auto"/>
        <w:jc w:val="center"/>
        <w:rPr>
          <w:rFonts w:ascii="宋体" w:eastAsia="宋体" w:hAnsi="宋体"/>
          <w:b/>
          <w:szCs w:val="21"/>
        </w:rPr>
      </w:pPr>
      <w:r w:rsidRPr="00094F88">
        <w:rPr>
          <w:rFonts w:ascii="宋体" w:eastAsia="宋体" w:hAnsi="宋体" w:hint="eastAsia"/>
          <w:b/>
          <w:szCs w:val="21"/>
        </w:rPr>
        <w:t>采购需求</w:t>
      </w:r>
    </w:p>
    <w:p w:rsidR="00094F88" w:rsidRPr="00094F88" w:rsidRDefault="00094F88" w:rsidP="00094F88">
      <w:pPr>
        <w:widowControl/>
        <w:adjustRightInd w:val="0"/>
        <w:snapToGrid w:val="0"/>
        <w:spacing w:line="360" w:lineRule="auto"/>
        <w:jc w:val="left"/>
        <w:rPr>
          <w:rFonts w:ascii="宋体" w:eastAsia="宋体" w:hAnsi="宋体"/>
          <w:b/>
          <w:kern w:val="0"/>
          <w:szCs w:val="21"/>
        </w:rPr>
      </w:pPr>
      <w:r w:rsidRPr="00094F88">
        <w:rPr>
          <w:rFonts w:ascii="宋体" w:eastAsia="宋体" w:hAnsi="宋体" w:hint="eastAsia"/>
          <w:b/>
          <w:kern w:val="0"/>
          <w:szCs w:val="21"/>
        </w:rPr>
        <w:t>一、项目概况：</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2025年立体花坛花卉布置及养护、花境景观提升项目财政预算资金已确定223.736万元，财政安排集中采购，本项目在青浦城区主要绿地布置立体花坛主题景点4组、3个立体绿化（墙面）、花境4处，主题景点和立体绿化（墙面）结构保持不变，绿化种植、养护，花境需加种绿化植物、重新设计，全部主题景点、立体绿化（墙面）和花镜维持全年景观效果良好。</w:t>
      </w:r>
    </w:p>
    <w:p w:rsidR="00094F88" w:rsidRPr="00094F88" w:rsidRDefault="00094F88" w:rsidP="00094F88">
      <w:pPr>
        <w:widowControl/>
        <w:numPr>
          <w:ilvl w:val="0"/>
          <w:numId w:val="9"/>
        </w:numPr>
        <w:adjustRightInd w:val="0"/>
        <w:snapToGrid w:val="0"/>
        <w:spacing w:line="360" w:lineRule="auto"/>
        <w:jc w:val="left"/>
        <w:rPr>
          <w:rFonts w:ascii="宋体" w:eastAsia="宋体" w:hAnsi="宋体"/>
          <w:b/>
          <w:kern w:val="0"/>
          <w:szCs w:val="21"/>
        </w:rPr>
      </w:pPr>
      <w:r w:rsidRPr="00094F88">
        <w:rPr>
          <w:rFonts w:ascii="宋体" w:eastAsia="宋体" w:hAnsi="宋体" w:hint="eastAsia"/>
          <w:b/>
          <w:kern w:val="0"/>
          <w:szCs w:val="21"/>
        </w:rPr>
        <w:t>本项目相关标准</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（一）《园林绿化植物栽植技术规程》DG/TJ 08-18-2011(2019)</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（二）</w:t>
      </w:r>
      <w:r w:rsidRPr="00094F88">
        <w:rPr>
          <w:rFonts w:ascii="宋体" w:eastAsia="宋体" w:hAnsi="宋体" w:hint="eastAsia"/>
          <w:szCs w:val="21"/>
        </w:rPr>
        <w:t>《园林绿化养护标准》（DG/TJ08-19-2023）</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（三）《绿化植物保护技术规程》DG/TJ 08-35-2014</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（四）《园林绿化栽植土质量标准》DG/TJ 08-231-2021</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（五）  《园林绿化草坪建植和养护技术规程》DG/TJ 08-67-2015(2023)</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（六）《上海市园林工程预算定额》（SHA2-31-2016）</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（七）《上海市园林绿化工程养护预算定额（SHA2-41-2018）</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（八）《绿地设计标准》DG/TJ 08-15-2020</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（九）《花坛、花境技术规程》DG/TJ 08-66-2016</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（十）《立体花坛技术规程》DB31/T 1295-2021</w:t>
      </w:r>
    </w:p>
    <w:p w:rsidR="00094F88" w:rsidRPr="00094F88" w:rsidRDefault="00094F88" w:rsidP="00094F88">
      <w:pPr>
        <w:widowControl/>
        <w:adjustRightInd w:val="0"/>
        <w:snapToGrid w:val="0"/>
        <w:spacing w:line="360" w:lineRule="auto"/>
        <w:jc w:val="left"/>
        <w:rPr>
          <w:rFonts w:ascii="宋体" w:eastAsia="宋体" w:hAnsi="宋体"/>
          <w:kern w:val="0"/>
          <w:szCs w:val="21"/>
        </w:rPr>
      </w:pPr>
      <w:r w:rsidRPr="00094F88">
        <w:rPr>
          <w:rFonts w:ascii="宋体" w:eastAsia="宋体" w:hAnsi="宋体" w:hint="eastAsia"/>
          <w:b/>
          <w:kern w:val="0"/>
          <w:szCs w:val="21"/>
        </w:rPr>
        <w:t>三、绿化养护管理</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2025年青浦城区立体花坛花卉和花境布置计划在城区</w:t>
      </w:r>
      <w:bookmarkStart w:id="0" w:name="OLE_LINK2"/>
      <w:r w:rsidRPr="00094F88">
        <w:rPr>
          <w:rFonts w:ascii="宋体" w:eastAsia="宋体" w:hAnsi="宋体" w:hint="eastAsia"/>
          <w:kern w:val="0"/>
          <w:szCs w:val="21"/>
        </w:rPr>
        <w:t>主要绿地布置立体花坛主题景点4组（立体造型1179.6平方米、地面319.9平方米）、立体绿化（墙面）3个（290.5平方米）、花境4处（697.4平方米），全年立体造型绿化种植草花2次（其中</w:t>
      </w:r>
      <w:r w:rsidRPr="00094F88">
        <w:rPr>
          <w:rFonts w:ascii="宋体" w:eastAsia="宋体" w:hAnsi="宋体" w:hint="eastAsia"/>
          <w:bCs/>
          <w:kern w:val="0"/>
          <w:szCs w:val="21"/>
        </w:rPr>
        <w:t>“花团锦簇”主题景点的</w:t>
      </w:r>
      <w:r w:rsidRPr="00094F88">
        <w:rPr>
          <w:rFonts w:ascii="宋体" w:eastAsia="宋体" w:hAnsi="宋体" w:hint="eastAsia"/>
          <w:szCs w:val="21"/>
        </w:rPr>
        <w:t>花球种植草花3次</w:t>
      </w:r>
      <w:r w:rsidRPr="00094F88">
        <w:rPr>
          <w:rFonts w:ascii="宋体" w:eastAsia="宋体" w:hAnsi="宋体" w:hint="eastAsia"/>
          <w:kern w:val="0"/>
          <w:szCs w:val="21"/>
        </w:rPr>
        <w:t>），地面草花种植4次（2025年9月、2025年12月、2026年4月、2026年6月），立体绿化（墙面）种植草花1次，花境种植绿化植物2次。全部主题景点、立体绿化（墙面）和花境要求全年景观效果良好，植物养护精细，无安全隐患。</w:t>
      </w:r>
      <w:bookmarkEnd w:id="0"/>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hint="eastAsia"/>
          <w:kern w:val="0"/>
          <w:szCs w:val="21"/>
        </w:rPr>
        <w:t>2025年立体花坛花卉布置及养护、花境景观提升清单如下：</w:t>
      </w:r>
    </w:p>
    <w:p w:rsidR="00094F88" w:rsidRPr="00094F88" w:rsidRDefault="00094F88" w:rsidP="00094F88">
      <w:pPr>
        <w:pStyle w:val="affd"/>
        <w:widowControl/>
        <w:numPr>
          <w:ilvl w:val="0"/>
          <w:numId w:val="25"/>
        </w:numPr>
        <w:tabs>
          <w:tab w:val="left" w:pos="312"/>
        </w:tabs>
        <w:adjustRightInd w:val="0"/>
        <w:snapToGrid w:val="0"/>
        <w:spacing w:line="360" w:lineRule="auto"/>
        <w:ind w:firstLineChars="0"/>
        <w:jc w:val="left"/>
        <w:rPr>
          <w:rFonts w:ascii="宋体" w:eastAsia="宋体" w:hAnsi="宋体" w:cs="仿宋"/>
          <w:b/>
          <w:bCs/>
          <w:szCs w:val="21"/>
        </w:rPr>
      </w:pPr>
      <w:r w:rsidRPr="00094F88">
        <w:rPr>
          <w:rFonts w:ascii="宋体" w:eastAsia="宋体" w:hAnsi="宋体" w:hint="eastAsia"/>
          <w:b/>
          <w:bCs/>
          <w:kern w:val="0"/>
          <w:szCs w:val="21"/>
        </w:rPr>
        <w:t>立体花坛主题景点</w:t>
      </w:r>
    </w:p>
    <w:p w:rsidR="00094F88" w:rsidRPr="00094F88" w:rsidRDefault="00094F88" w:rsidP="00094F88">
      <w:pPr>
        <w:pStyle w:val="affd"/>
        <w:numPr>
          <w:ilvl w:val="0"/>
          <w:numId w:val="26"/>
        </w:numPr>
        <w:spacing w:line="360" w:lineRule="auto"/>
        <w:ind w:firstLineChars="0"/>
        <w:jc w:val="center"/>
        <w:rPr>
          <w:rFonts w:ascii="宋体" w:eastAsia="宋体" w:hAnsi="宋体"/>
          <w:b/>
          <w:bCs/>
          <w:kern w:val="0"/>
          <w:szCs w:val="21"/>
        </w:rPr>
      </w:pPr>
      <w:r w:rsidRPr="00094F88">
        <w:rPr>
          <w:rFonts w:ascii="宋体" w:eastAsia="宋体" w:hAnsi="宋体" w:hint="eastAsia"/>
          <w:b/>
          <w:bCs/>
          <w:kern w:val="0"/>
          <w:szCs w:val="21"/>
        </w:rPr>
        <w:t>“绿色青浦”主题景点布置</w:t>
      </w:r>
    </w:p>
    <w:p w:rsidR="00094F88" w:rsidRPr="00094F88" w:rsidRDefault="00094F88" w:rsidP="00094F88">
      <w:pPr>
        <w:spacing w:line="360" w:lineRule="auto"/>
        <w:rPr>
          <w:rFonts w:ascii="宋体" w:eastAsia="宋体" w:hAnsi="宋体"/>
          <w:b/>
          <w:bCs/>
          <w:kern w:val="0"/>
          <w:szCs w:val="21"/>
        </w:rPr>
      </w:pPr>
      <w:r w:rsidRPr="00094F88">
        <w:rPr>
          <w:rFonts w:ascii="宋体" w:eastAsia="宋体" w:hAnsi="宋体" w:cs="宋体" w:hint="eastAsia"/>
          <w:szCs w:val="21"/>
        </w:rPr>
        <w:t>布置地点：外青松公路G50青浦出口                         布置时间：自合同签订之日起一年</w:t>
      </w:r>
    </w:p>
    <w:tbl>
      <w:tblPr>
        <w:tblpPr w:leftFromText="181" w:rightFromText="181" w:vertAnchor="text" w:horzAnchor="page" w:tblpX="1356"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809"/>
        <w:gridCol w:w="638"/>
        <w:gridCol w:w="1089"/>
        <w:gridCol w:w="4138"/>
      </w:tblGrid>
      <w:tr w:rsidR="00094F88" w:rsidRPr="00094F88" w:rsidTr="009E61DE">
        <w:tc>
          <w:tcPr>
            <w:tcW w:w="70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lastRenderedPageBreak/>
              <w:t>序号</w:t>
            </w:r>
          </w:p>
        </w:tc>
        <w:tc>
          <w:tcPr>
            <w:tcW w:w="2127"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项目</w:t>
            </w:r>
          </w:p>
        </w:tc>
        <w:tc>
          <w:tcPr>
            <w:tcW w:w="72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单位</w:t>
            </w:r>
          </w:p>
        </w:tc>
        <w:tc>
          <w:tcPr>
            <w:tcW w:w="126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数量</w:t>
            </w:r>
          </w:p>
        </w:tc>
        <w:tc>
          <w:tcPr>
            <w:tcW w:w="4921"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要求</w:t>
            </w:r>
          </w:p>
        </w:tc>
      </w:tr>
      <w:tr w:rsidR="00094F88" w:rsidRPr="00094F88" w:rsidTr="009E61DE">
        <w:trPr>
          <w:trHeight w:val="403"/>
        </w:trPr>
        <w:tc>
          <w:tcPr>
            <w:tcW w:w="70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1</w:t>
            </w:r>
          </w:p>
        </w:tc>
        <w:tc>
          <w:tcPr>
            <w:tcW w:w="2127"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地面草花</w:t>
            </w:r>
          </w:p>
        </w:tc>
        <w:tc>
          <w:tcPr>
            <w:tcW w:w="72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株</w:t>
            </w:r>
          </w:p>
        </w:tc>
        <w:tc>
          <w:tcPr>
            <w:tcW w:w="126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≥41160</w:t>
            </w:r>
          </w:p>
        </w:tc>
        <w:tc>
          <w:tcPr>
            <w:tcW w:w="4921"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hint="eastAsia"/>
                <w:szCs w:val="21"/>
              </w:rPr>
              <w:t>面积210㎡，品种包括但不限于：四季海棠、三色堇、孔雀草、一串红，每平方不少于49株，换4次</w:t>
            </w:r>
            <w:r w:rsidRPr="00094F88">
              <w:rPr>
                <w:rFonts w:ascii="宋体" w:eastAsia="宋体" w:hAnsi="宋体" w:cs="等线" w:hint="eastAsia"/>
                <w:szCs w:val="21"/>
              </w:rPr>
              <w:t>，要求全年保持良好。</w:t>
            </w:r>
          </w:p>
        </w:tc>
      </w:tr>
      <w:tr w:rsidR="00094F88" w:rsidRPr="00094F88" w:rsidTr="009E61DE">
        <w:trPr>
          <w:trHeight w:val="405"/>
        </w:trPr>
        <w:tc>
          <w:tcPr>
            <w:tcW w:w="70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2</w:t>
            </w:r>
          </w:p>
        </w:tc>
        <w:tc>
          <w:tcPr>
            <w:tcW w:w="2127"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立体造型绿化   （蝴蝶）</w:t>
            </w:r>
          </w:p>
        </w:tc>
        <w:tc>
          <w:tcPr>
            <w:tcW w:w="72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穴</w:t>
            </w:r>
          </w:p>
        </w:tc>
        <w:tc>
          <w:tcPr>
            <w:tcW w:w="126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w:t>
            </w:r>
            <w:r w:rsidRPr="00094F88">
              <w:rPr>
                <w:rFonts w:ascii="宋体" w:eastAsia="宋体" w:hAnsi="宋体"/>
                <w:szCs w:val="21"/>
              </w:rPr>
              <w:t>423864</w:t>
            </w:r>
          </w:p>
        </w:tc>
        <w:tc>
          <w:tcPr>
            <w:tcW w:w="4921"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hint="eastAsia"/>
                <w:szCs w:val="21"/>
              </w:rPr>
              <w:t>面积420.5㎡，每平方不少于504穴，换</w:t>
            </w:r>
            <w:r w:rsidRPr="00094F88">
              <w:rPr>
                <w:rFonts w:ascii="宋体" w:eastAsia="宋体" w:hAnsi="宋体"/>
                <w:szCs w:val="21"/>
              </w:rPr>
              <w:t>2</w:t>
            </w:r>
            <w:r w:rsidRPr="00094F88">
              <w:rPr>
                <w:rFonts w:ascii="宋体" w:eastAsia="宋体" w:hAnsi="宋体" w:hint="eastAsia"/>
                <w:szCs w:val="21"/>
              </w:rPr>
              <w:t>次</w:t>
            </w:r>
            <w:r w:rsidRPr="00094F88">
              <w:rPr>
                <w:rFonts w:ascii="宋体" w:eastAsia="宋体" w:hAnsi="宋体" w:cs="等线" w:hint="eastAsia"/>
                <w:szCs w:val="21"/>
              </w:rPr>
              <w:t>，</w:t>
            </w:r>
            <w:r w:rsidRPr="00094F88">
              <w:rPr>
                <w:rFonts w:ascii="宋体" w:eastAsia="宋体" w:hAnsi="宋体" w:hint="eastAsia"/>
                <w:szCs w:val="21"/>
              </w:rPr>
              <w:t>品种：</w:t>
            </w:r>
            <w:r w:rsidRPr="00094F88">
              <w:rPr>
                <w:rFonts w:ascii="宋体" w:eastAsia="宋体" w:hAnsi="宋体" w:cs="等线" w:hint="eastAsia"/>
                <w:szCs w:val="21"/>
              </w:rPr>
              <w:t>红绿草、佛甲草，要求全年保持良好。</w:t>
            </w:r>
          </w:p>
        </w:tc>
      </w:tr>
      <w:tr w:rsidR="00094F88" w:rsidRPr="00094F88" w:rsidTr="009E61DE">
        <w:trPr>
          <w:trHeight w:val="407"/>
        </w:trPr>
        <w:tc>
          <w:tcPr>
            <w:tcW w:w="70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szCs w:val="21"/>
              </w:rPr>
              <w:t>3</w:t>
            </w:r>
          </w:p>
        </w:tc>
        <w:tc>
          <w:tcPr>
            <w:tcW w:w="2127"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立体造型绿化   （绿色青浦）</w:t>
            </w:r>
          </w:p>
        </w:tc>
        <w:tc>
          <w:tcPr>
            <w:tcW w:w="72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穴</w:t>
            </w:r>
          </w:p>
        </w:tc>
        <w:tc>
          <w:tcPr>
            <w:tcW w:w="126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w:t>
            </w:r>
            <w:r w:rsidRPr="00094F88">
              <w:rPr>
                <w:rFonts w:ascii="宋体" w:eastAsia="宋体" w:hAnsi="宋体"/>
                <w:szCs w:val="21"/>
              </w:rPr>
              <w:t>86184</w:t>
            </w:r>
          </w:p>
        </w:tc>
        <w:tc>
          <w:tcPr>
            <w:tcW w:w="4921" w:type="dxa"/>
            <w:noWrap/>
            <w:vAlign w:val="center"/>
          </w:tcPr>
          <w:p w:rsidR="00094F88" w:rsidRPr="00094F88" w:rsidRDefault="00094F88" w:rsidP="00094F88">
            <w:pPr>
              <w:spacing w:line="360" w:lineRule="auto"/>
              <w:rPr>
                <w:rFonts w:ascii="宋体" w:eastAsia="宋体" w:hAnsi="宋体"/>
                <w:bCs/>
                <w:szCs w:val="21"/>
              </w:rPr>
            </w:pPr>
            <w:r w:rsidRPr="00094F88">
              <w:rPr>
                <w:rFonts w:ascii="宋体" w:eastAsia="宋体" w:hAnsi="宋体" w:hint="eastAsia"/>
                <w:bCs/>
                <w:szCs w:val="21"/>
              </w:rPr>
              <w:t>面积85.5</w:t>
            </w:r>
            <w:r w:rsidRPr="00094F88">
              <w:rPr>
                <w:rFonts w:ascii="宋体" w:eastAsia="宋体" w:hAnsi="宋体" w:hint="eastAsia"/>
                <w:szCs w:val="21"/>
              </w:rPr>
              <w:t>㎡</w:t>
            </w:r>
            <w:r w:rsidRPr="00094F88">
              <w:rPr>
                <w:rFonts w:ascii="宋体" w:eastAsia="宋体" w:hAnsi="宋体" w:hint="eastAsia"/>
                <w:bCs/>
                <w:szCs w:val="21"/>
              </w:rPr>
              <w:t>，每平方不少于504穴，换</w:t>
            </w:r>
            <w:r w:rsidRPr="00094F88">
              <w:rPr>
                <w:rFonts w:ascii="宋体" w:eastAsia="宋体" w:hAnsi="宋体"/>
                <w:bCs/>
                <w:szCs w:val="21"/>
              </w:rPr>
              <w:t>2</w:t>
            </w:r>
            <w:r w:rsidRPr="00094F88">
              <w:rPr>
                <w:rFonts w:ascii="宋体" w:eastAsia="宋体" w:hAnsi="宋体" w:hint="eastAsia"/>
                <w:bCs/>
                <w:szCs w:val="21"/>
              </w:rPr>
              <w:t>次</w:t>
            </w:r>
            <w:r w:rsidRPr="00094F88">
              <w:rPr>
                <w:rFonts w:ascii="宋体" w:eastAsia="宋体" w:hAnsi="宋体" w:cs="等线" w:hint="eastAsia"/>
                <w:szCs w:val="21"/>
              </w:rPr>
              <w:t>，</w:t>
            </w:r>
            <w:r w:rsidRPr="00094F88">
              <w:rPr>
                <w:rFonts w:ascii="宋体" w:eastAsia="宋体" w:hAnsi="宋体" w:hint="eastAsia"/>
                <w:szCs w:val="21"/>
              </w:rPr>
              <w:t>品种：</w:t>
            </w:r>
            <w:r w:rsidRPr="00094F88">
              <w:rPr>
                <w:rFonts w:ascii="宋体" w:eastAsia="宋体" w:hAnsi="宋体" w:cs="等线" w:hint="eastAsia"/>
                <w:szCs w:val="21"/>
              </w:rPr>
              <w:t>红绿草、佛甲草，要求全年保持良好。</w:t>
            </w:r>
          </w:p>
        </w:tc>
      </w:tr>
    </w:tbl>
    <w:p w:rsidR="00094F88" w:rsidRPr="00094F88" w:rsidRDefault="00094F88" w:rsidP="00094F88">
      <w:pPr>
        <w:pStyle w:val="affd"/>
        <w:numPr>
          <w:ilvl w:val="0"/>
          <w:numId w:val="26"/>
        </w:numPr>
        <w:spacing w:line="360" w:lineRule="auto"/>
        <w:ind w:firstLineChars="0"/>
        <w:jc w:val="center"/>
        <w:rPr>
          <w:rFonts w:ascii="宋体" w:eastAsia="宋体" w:hAnsi="宋体"/>
          <w:b/>
          <w:bCs/>
          <w:kern w:val="0"/>
          <w:szCs w:val="21"/>
        </w:rPr>
      </w:pPr>
      <w:r w:rsidRPr="00094F88">
        <w:rPr>
          <w:rFonts w:ascii="宋体" w:eastAsia="宋体" w:hAnsi="宋体" w:hint="eastAsia"/>
          <w:b/>
          <w:bCs/>
          <w:kern w:val="0"/>
          <w:szCs w:val="21"/>
        </w:rPr>
        <w:t xml:space="preserve"> “花团锦簇”主题景点布置</w:t>
      </w:r>
    </w:p>
    <w:p w:rsidR="00094F88" w:rsidRPr="00094F88" w:rsidRDefault="00094F88" w:rsidP="00094F88">
      <w:pPr>
        <w:spacing w:line="360" w:lineRule="auto"/>
        <w:rPr>
          <w:rFonts w:ascii="宋体" w:eastAsia="宋体" w:hAnsi="宋体" w:cs="宋体"/>
          <w:b/>
          <w:bCs/>
          <w:szCs w:val="21"/>
        </w:rPr>
      </w:pPr>
      <w:r w:rsidRPr="00094F88">
        <w:rPr>
          <w:rFonts w:ascii="宋体" w:eastAsia="宋体" w:hAnsi="宋体" w:cs="宋体" w:hint="eastAsia"/>
          <w:szCs w:val="21"/>
        </w:rPr>
        <w:t>布置地点：淀山湖大道漕盈路东侧                         布置时间：自合同签订之日起一年</w:t>
      </w:r>
    </w:p>
    <w:tbl>
      <w:tblPr>
        <w:tblpPr w:leftFromText="181" w:rightFromText="181" w:vertAnchor="text" w:horzAnchor="page" w:tblpX="1356"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2048"/>
        <w:gridCol w:w="707"/>
        <w:gridCol w:w="1139"/>
        <w:gridCol w:w="3784"/>
      </w:tblGrid>
      <w:tr w:rsidR="00094F88" w:rsidRPr="00094F88" w:rsidTr="009E61DE">
        <w:tc>
          <w:tcPr>
            <w:tcW w:w="699"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序号</w:t>
            </w:r>
          </w:p>
        </w:tc>
        <w:tc>
          <w:tcPr>
            <w:tcW w:w="241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项目</w:t>
            </w:r>
          </w:p>
        </w:tc>
        <w:tc>
          <w:tcPr>
            <w:tcW w:w="805"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单位</w:t>
            </w:r>
          </w:p>
        </w:tc>
        <w:tc>
          <w:tcPr>
            <w:tcW w:w="132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数量</w:t>
            </w:r>
          </w:p>
        </w:tc>
        <w:tc>
          <w:tcPr>
            <w:tcW w:w="449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要求</w:t>
            </w:r>
          </w:p>
        </w:tc>
      </w:tr>
      <w:tr w:rsidR="00094F88" w:rsidRPr="00094F88" w:rsidTr="009E61DE">
        <w:trPr>
          <w:trHeight w:val="403"/>
        </w:trPr>
        <w:tc>
          <w:tcPr>
            <w:tcW w:w="699"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1</w:t>
            </w:r>
          </w:p>
        </w:tc>
        <w:tc>
          <w:tcPr>
            <w:tcW w:w="241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地面草花</w:t>
            </w:r>
          </w:p>
        </w:tc>
        <w:tc>
          <w:tcPr>
            <w:tcW w:w="805"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株</w:t>
            </w:r>
          </w:p>
        </w:tc>
        <w:tc>
          <w:tcPr>
            <w:tcW w:w="132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≥10702</w:t>
            </w:r>
          </w:p>
        </w:tc>
        <w:tc>
          <w:tcPr>
            <w:tcW w:w="4496"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cs="等线" w:hint="eastAsia"/>
                <w:szCs w:val="21"/>
              </w:rPr>
              <w:t>面积54.6㎡，</w:t>
            </w:r>
            <w:r w:rsidRPr="00094F88">
              <w:rPr>
                <w:rFonts w:ascii="宋体" w:eastAsia="宋体" w:hAnsi="宋体" w:hint="eastAsia"/>
                <w:szCs w:val="21"/>
              </w:rPr>
              <w:t>品种包括但不限于：四季海棠、三色堇、孔雀草、一串红，每平方不少于49株，</w:t>
            </w:r>
            <w:r w:rsidRPr="00094F88">
              <w:rPr>
                <w:rFonts w:ascii="宋体" w:eastAsia="宋体" w:hAnsi="宋体" w:cs="等线" w:hint="eastAsia"/>
                <w:szCs w:val="21"/>
              </w:rPr>
              <w:t>换4次，要求全年保持良好。</w:t>
            </w:r>
          </w:p>
        </w:tc>
      </w:tr>
      <w:tr w:rsidR="00094F88" w:rsidRPr="00094F88" w:rsidTr="009E61DE">
        <w:trPr>
          <w:trHeight w:val="405"/>
        </w:trPr>
        <w:tc>
          <w:tcPr>
            <w:tcW w:w="699"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2</w:t>
            </w:r>
          </w:p>
        </w:tc>
        <w:tc>
          <w:tcPr>
            <w:tcW w:w="241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立体造型绿化</w:t>
            </w:r>
          </w:p>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 xml:space="preserve"> （后方绿雕）</w:t>
            </w:r>
          </w:p>
        </w:tc>
        <w:tc>
          <w:tcPr>
            <w:tcW w:w="805"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穴</w:t>
            </w:r>
          </w:p>
        </w:tc>
        <w:tc>
          <w:tcPr>
            <w:tcW w:w="132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w:t>
            </w:r>
            <w:r w:rsidRPr="00094F88">
              <w:rPr>
                <w:rFonts w:ascii="宋体" w:eastAsia="宋体" w:hAnsi="宋体"/>
                <w:szCs w:val="21"/>
              </w:rPr>
              <w:t>210470</w:t>
            </w:r>
          </w:p>
        </w:tc>
        <w:tc>
          <w:tcPr>
            <w:tcW w:w="4496"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cs="宋体" w:hint="eastAsia"/>
                <w:szCs w:val="21"/>
              </w:rPr>
              <w:t>面积208.8</w:t>
            </w:r>
            <w:r w:rsidRPr="00094F88">
              <w:rPr>
                <w:rFonts w:ascii="宋体" w:eastAsia="宋体" w:hAnsi="宋体" w:cs="等线" w:hint="eastAsia"/>
                <w:szCs w:val="21"/>
              </w:rPr>
              <w:t>㎡</w:t>
            </w:r>
            <w:r w:rsidRPr="00094F88">
              <w:rPr>
                <w:rFonts w:ascii="宋体" w:eastAsia="宋体" w:hAnsi="宋体" w:cs="宋体" w:hint="eastAsia"/>
                <w:szCs w:val="21"/>
              </w:rPr>
              <w:t>，每平方不少于504穴，换</w:t>
            </w:r>
            <w:r w:rsidRPr="00094F88">
              <w:rPr>
                <w:rFonts w:ascii="宋体" w:eastAsia="宋体" w:hAnsi="宋体" w:cs="宋体"/>
                <w:szCs w:val="21"/>
              </w:rPr>
              <w:t>2</w:t>
            </w:r>
            <w:r w:rsidRPr="00094F88">
              <w:rPr>
                <w:rFonts w:ascii="宋体" w:eastAsia="宋体" w:hAnsi="宋体" w:cs="宋体" w:hint="eastAsia"/>
                <w:szCs w:val="21"/>
              </w:rPr>
              <w:t>次</w:t>
            </w:r>
            <w:r w:rsidRPr="00094F88">
              <w:rPr>
                <w:rFonts w:ascii="宋体" w:eastAsia="宋体" w:hAnsi="宋体" w:cs="等线" w:hint="eastAsia"/>
                <w:szCs w:val="21"/>
              </w:rPr>
              <w:t>，</w:t>
            </w:r>
            <w:r w:rsidRPr="00094F88">
              <w:rPr>
                <w:rFonts w:ascii="宋体" w:eastAsia="宋体" w:hAnsi="宋体" w:hint="eastAsia"/>
                <w:szCs w:val="21"/>
              </w:rPr>
              <w:t>品种：</w:t>
            </w:r>
            <w:r w:rsidRPr="00094F88">
              <w:rPr>
                <w:rFonts w:ascii="宋体" w:eastAsia="宋体" w:hAnsi="宋体" w:cs="等线" w:hint="eastAsia"/>
                <w:szCs w:val="21"/>
              </w:rPr>
              <w:t>红绿草、佛甲草，要求全年保持良好。</w:t>
            </w:r>
          </w:p>
        </w:tc>
      </w:tr>
      <w:tr w:rsidR="00094F88" w:rsidRPr="00094F88" w:rsidTr="009E61DE">
        <w:trPr>
          <w:trHeight w:val="413"/>
        </w:trPr>
        <w:tc>
          <w:tcPr>
            <w:tcW w:w="699"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szCs w:val="21"/>
              </w:rPr>
              <w:t>3</w:t>
            </w:r>
          </w:p>
        </w:tc>
        <w:tc>
          <w:tcPr>
            <w:tcW w:w="241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立体造型绿化</w:t>
            </w:r>
          </w:p>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 xml:space="preserve">  (前方花球)</w:t>
            </w:r>
          </w:p>
        </w:tc>
        <w:tc>
          <w:tcPr>
            <w:tcW w:w="805"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株</w:t>
            </w:r>
          </w:p>
        </w:tc>
        <w:tc>
          <w:tcPr>
            <w:tcW w:w="1323"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w:t>
            </w:r>
            <w:r w:rsidRPr="00094F88">
              <w:rPr>
                <w:rFonts w:ascii="宋体" w:eastAsia="宋体" w:hAnsi="宋体"/>
                <w:szCs w:val="21"/>
              </w:rPr>
              <w:t>38124</w:t>
            </w:r>
          </w:p>
        </w:tc>
        <w:tc>
          <w:tcPr>
            <w:tcW w:w="4496"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cs="宋体" w:hint="eastAsia"/>
                <w:szCs w:val="21"/>
              </w:rPr>
              <w:t>面积105.9</w:t>
            </w:r>
            <w:r w:rsidRPr="00094F88">
              <w:rPr>
                <w:rFonts w:ascii="宋体" w:eastAsia="宋体" w:hAnsi="宋体" w:cs="等线" w:hint="eastAsia"/>
                <w:szCs w:val="21"/>
              </w:rPr>
              <w:t>㎡</w:t>
            </w:r>
            <w:r w:rsidRPr="00094F88">
              <w:rPr>
                <w:rFonts w:ascii="宋体" w:eastAsia="宋体" w:hAnsi="宋体" w:cs="宋体" w:hint="eastAsia"/>
                <w:szCs w:val="21"/>
              </w:rPr>
              <w:t>，每平方不少于</w:t>
            </w:r>
            <w:r w:rsidRPr="00094F88">
              <w:rPr>
                <w:rFonts w:ascii="宋体" w:eastAsia="宋体" w:hAnsi="宋体" w:cs="宋体"/>
                <w:szCs w:val="21"/>
              </w:rPr>
              <w:t>120</w:t>
            </w:r>
            <w:r w:rsidRPr="00094F88">
              <w:rPr>
                <w:rFonts w:ascii="宋体" w:eastAsia="宋体" w:hAnsi="宋体" w:cs="宋体" w:hint="eastAsia"/>
                <w:szCs w:val="21"/>
              </w:rPr>
              <w:t>株,换3次</w:t>
            </w:r>
            <w:r w:rsidRPr="00094F88">
              <w:rPr>
                <w:rFonts w:ascii="宋体" w:eastAsia="宋体" w:hAnsi="宋体" w:cs="等线" w:hint="eastAsia"/>
                <w:szCs w:val="21"/>
              </w:rPr>
              <w:t>，</w:t>
            </w:r>
            <w:r w:rsidRPr="00094F88">
              <w:rPr>
                <w:rFonts w:ascii="宋体" w:eastAsia="宋体" w:hAnsi="宋体" w:hint="eastAsia"/>
                <w:szCs w:val="21"/>
              </w:rPr>
              <w:t>品种包括但不限于：何氏凤仙、彩叶草、矮牵牛、角堇，</w:t>
            </w:r>
            <w:r w:rsidRPr="00094F88">
              <w:rPr>
                <w:rFonts w:ascii="宋体" w:eastAsia="宋体" w:hAnsi="宋体" w:cs="等线" w:hint="eastAsia"/>
                <w:szCs w:val="21"/>
              </w:rPr>
              <w:t>要求全年保持良好。</w:t>
            </w:r>
          </w:p>
        </w:tc>
      </w:tr>
    </w:tbl>
    <w:p w:rsidR="00094F88" w:rsidRPr="00094F88" w:rsidRDefault="00094F88" w:rsidP="00094F88">
      <w:pPr>
        <w:pStyle w:val="affd"/>
        <w:spacing w:line="360" w:lineRule="auto"/>
        <w:ind w:left="360" w:firstLineChars="0" w:firstLine="0"/>
        <w:rPr>
          <w:rFonts w:ascii="宋体" w:eastAsia="宋体" w:hAnsi="宋体"/>
          <w:b/>
          <w:bCs/>
          <w:kern w:val="0"/>
          <w:szCs w:val="21"/>
        </w:rPr>
      </w:pPr>
    </w:p>
    <w:p w:rsidR="00094F88" w:rsidRPr="00094F88" w:rsidRDefault="00094F88" w:rsidP="00094F88">
      <w:pPr>
        <w:pStyle w:val="affd"/>
        <w:numPr>
          <w:ilvl w:val="0"/>
          <w:numId w:val="26"/>
        </w:numPr>
        <w:spacing w:line="360" w:lineRule="auto"/>
        <w:ind w:firstLineChars="0"/>
        <w:jc w:val="center"/>
        <w:rPr>
          <w:rFonts w:ascii="宋体" w:eastAsia="宋体" w:hAnsi="宋体"/>
          <w:b/>
          <w:bCs/>
          <w:kern w:val="0"/>
          <w:szCs w:val="21"/>
        </w:rPr>
      </w:pPr>
      <w:r w:rsidRPr="00094F88">
        <w:rPr>
          <w:rFonts w:ascii="宋体" w:eastAsia="宋体" w:hAnsi="宋体" w:hint="eastAsia"/>
          <w:b/>
          <w:bCs/>
          <w:kern w:val="0"/>
          <w:szCs w:val="21"/>
        </w:rPr>
        <w:t>“花好月圆”主题景点布置</w:t>
      </w:r>
    </w:p>
    <w:p w:rsidR="00094F88" w:rsidRPr="00094F88" w:rsidRDefault="00094F88" w:rsidP="00094F88">
      <w:pPr>
        <w:spacing w:line="360" w:lineRule="auto"/>
        <w:rPr>
          <w:rFonts w:ascii="宋体" w:eastAsia="宋体" w:hAnsi="宋体" w:cs="宋体"/>
          <w:b/>
          <w:bCs/>
          <w:szCs w:val="21"/>
        </w:rPr>
      </w:pPr>
      <w:r w:rsidRPr="00094F88">
        <w:rPr>
          <w:rFonts w:ascii="宋体" w:eastAsia="宋体" w:hAnsi="宋体" w:cs="宋体" w:hint="eastAsia"/>
          <w:szCs w:val="21"/>
        </w:rPr>
        <w:lastRenderedPageBreak/>
        <w:t>布置地点：公园东路与华青南路西南侧                     布置时间：自合同签订之日起一年</w:t>
      </w:r>
    </w:p>
    <w:tbl>
      <w:tblPr>
        <w:tblpPr w:leftFromText="181" w:rightFromText="181" w:vertAnchor="text" w:horzAnchor="page" w:tblpX="1356"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1697"/>
        <w:gridCol w:w="713"/>
        <w:gridCol w:w="1134"/>
        <w:gridCol w:w="4138"/>
      </w:tblGrid>
      <w:tr w:rsidR="00094F88" w:rsidRPr="00094F88" w:rsidTr="009E61DE">
        <w:tc>
          <w:tcPr>
            <w:tcW w:w="694"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序号</w:t>
            </w:r>
          </w:p>
        </w:tc>
        <w:tc>
          <w:tcPr>
            <w:tcW w:w="199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项目</w:t>
            </w:r>
          </w:p>
        </w:tc>
        <w:tc>
          <w:tcPr>
            <w:tcW w:w="81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单位</w:t>
            </w:r>
          </w:p>
        </w:tc>
        <w:tc>
          <w:tcPr>
            <w:tcW w:w="1317"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数量</w:t>
            </w:r>
          </w:p>
        </w:tc>
        <w:tc>
          <w:tcPr>
            <w:tcW w:w="4921"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要求</w:t>
            </w:r>
          </w:p>
        </w:tc>
      </w:tr>
      <w:tr w:rsidR="00094F88" w:rsidRPr="00094F88" w:rsidTr="009E61DE">
        <w:trPr>
          <w:trHeight w:val="90"/>
        </w:trPr>
        <w:tc>
          <w:tcPr>
            <w:tcW w:w="694"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1</w:t>
            </w:r>
          </w:p>
        </w:tc>
        <w:tc>
          <w:tcPr>
            <w:tcW w:w="199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地面草花</w:t>
            </w:r>
          </w:p>
        </w:tc>
        <w:tc>
          <w:tcPr>
            <w:tcW w:w="81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株</w:t>
            </w:r>
          </w:p>
        </w:tc>
        <w:tc>
          <w:tcPr>
            <w:tcW w:w="1317"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≥6723</w:t>
            </w:r>
          </w:p>
        </w:tc>
        <w:tc>
          <w:tcPr>
            <w:tcW w:w="4921" w:type="dxa"/>
            <w:noWrap/>
            <w:vAlign w:val="center"/>
          </w:tcPr>
          <w:p w:rsidR="00094F88" w:rsidRPr="00094F88" w:rsidRDefault="00094F88" w:rsidP="00094F88">
            <w:pPr>
              <w:widowControl/>
              <w:spacing w:line="360" w:lineRule="auto"/>
              <w:jc w:val="left"/>
              <w:rPr>
                <w:rFonts w:ascii="宋体" w:eastAsia="宋体" w:hAnsi="宋体"/>
                <w:szCs w:val="21"/>
              </w:rPr>
            </w:pPr>
            <w:r w:rsidRPr="00094F88">
              <w:rPr>
                <w:rFonts w:ascii="宋体" w:eastAsia="宋体" w:hAnsi="宋体" w:cs="等线" w:hint="eastAsia"/>
                <w:szCs w:val="21"/>
              </w:rPr>
              <w:t>面积34.3㎡，</w:t>
            </w:r>
            <w:r w:rsidRPr="00094F88">
              <w:rPr>
                <w:rFonts w:ascii="宋体" w:eastAsia="宋体" w:hAnsi="宋体" w:hint="eastAsia"/>
                <w:szCs w:val="21"/>
              </w:rPr>
              <w:t>品种包括但不限于：四季海棠、三色堇、孔雀草、一串红，每平方不少于49株，换</w:t>
            </w:r>
            <w:r w:rsidRPr="00094F88">
              <w:rPr>
                <w:rFonts w:ascii="宋体" w:eastAsia="宋体" w:hAnsi="宋体" w:cs="等线" w:hint="eastAsia"/>
                <w:szCs w:val="21"/>
              </w:rPr>
              <w:t>4次，要求全年保持良好。</w:t>
            </w:r>
          </w:p>
        </w:tc>
      </w:tr>
      <w:tr w:rsidR="00094F88" w:rsidRPr="00094F88" w:rsidTr="009E61DE">
        <w:trPr>
          <w:trHeight w:val="421"/>
        </w:trPr>
        <w:tc>
          <w:tcPr>
            <w:tcW w:w="694"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2</w:t>
            </w:r>
          </w:p>
        </w:tc>
        <w:tc>
          <w:tcPr>
            <w:tcW w:w="1992" w:type="dxa"/>
            <w:noWrap/>
            <w:vAlign w:val="center"/>
          </w:tcPr>
          <w:p w:rsidR="00094F88" w:rsidRPr="00094F88" w:rsidRDefault="00094F88" w:rsidP="00094F88">
            <w:pPr>
              <w:widowControl/>
              <w:spacing w:line="360" w:lineRule="auto"/>
              <w:jc w:val="center"/>
              <w:rPr>
                <w:rFonts w:ascii="宋体" w:eastAsia="宋体" w:hAnsi="宋体"/>
                <w:szCs w:val="21"/>
              </w:rPr>
            </w:pPr>
            <w:r w:rsidRPr="00094F88">
              <w:rPr>
                <w:rFonts w:ascii="宋体" w:eastAsia="宋体" w:hAnsi="宋体" w:hint="eastAsia"/>
                <w:szCs w:val="21"/>
              </w:rPr>
              <w:t>立体造型绿化</w:t>
            </w:r>
          </w:p>
        </w:tc>
        <w:tc>
          <w:tcPr>
            <w:tcW w:w="81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穴</w:t>
            </w:r>
          </w:p>
        </w:tc>
        <w:tc>
          <w:tcPr>
            <w:tcW w:w="1317"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w:t>
            </w:r>
            <w:r w:rsidRPr="00094F88">
              <w:rPr>
                <w:rFonts w:ascii="宋体" w:eastAsia="宋体" w:hAnsi="宋体"/>
                <w:szCs w:val="21"/>
              </w:rPr>
              <w:t>164304</w:t>
            </w:r>
          </w:p>
        </w:tc>
        <w:tc>
          <w:tcPr>
            <w:tcW w:w="4921"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cs="等线" w:hint="eastAsia"/>
                <w:szCs w:val="21"/>
              </w:rPr>
              <w:t>面积163㎡，每平方不少于504穴，换</w:t>
            </w:r>
            <w:r w:rsidRPr="00094F88">
              <w:rPr>
                <w:rFonts w:ascii="宋体" w:eastAsia="宋体" w:hAnsi="宋体" w:cs="等线"/>
                <w:szCs w:val="21"/>
              </w:rPr>
              <w:t>2</w:t>
            </w:r>
            <w:r w:rsidRPr="00094F88">
              <w:rPr>
                <w:rFonts w:ascii="宋体" w:eastAsia="宋体" w:hAnsi="宋体" w:cs="等线" w:hint="eastAsia"/>
                <w:szCs w:val="21"/>
              </w:rPr>
              <w:t>次，</w:t>
            </w:r>
            <w:r w:rsidRPr="00094F88">
              <w:rPr>
                <w:rFonts w:ascii="宋体" w:eastAsia="宋体" w:hAnsi="宋体" w:hint="eastAsia"/>
                <w:szCs w:val="21"/>
              </w:rPr>
              <w:t>品种：</w:t>
            </w:r>
            <w:r w:rsidRPr="00094F88">
              <w:rPr>
                <w:rFonts w:ascii="宋体" w:eastAsia="宋体" w:hAnsi="宋体" w:cs="等线" w:hint="eastAsia"/>
                <w:szCs w:val="21"/>
              </w:rPr>
              <w:t>红绿草、佛甲草，要求全年保持良好。</w:t>
            </w:r>
          </w:p>
        </w:tc>
      </w:tr>
    </w:tbl>
    <w:p w:rsidR="00094F88" w:rsidRPr="00094F88" w:rsidRDefault="00094F88" w:rsidP="00094F88">
      <w:pPr>
        <w:pStyle w:val="affd"/>
        <w:numPr>
          <w:ilvl w:val="0"/>
          <w:numId w:val="26"/>
        </w:numPr>
        <w:spacing w:line="360" w:lineRule="auto"/>
        <w:ind w:firstLineChars="0"/>
        <w:jc w:val="center"/>
        <w:rPr>
          <w:rFonts w:ascii="宋体" w:eastAsia="宋体" w:hAnsi="宋体"/>
          <w:b/>
          <w:bCs/>
          <w:kern w:val="0"/>
          <w:szCs w:val="21"/>
        </w:rPr>
      </w:pPr>
      <w:r w:rsidRPr="00094F88">
        <w:rPr>
          <w:rFonts w:ascii="宋体" w:eastAsia="宋体" w:hAnsi="宋体" w:hint="eastAsia"/>
          <w:b/>
          <w:bCs/>
          <w:kern w:val="0"/>
          <w:szCs w:val="21"/>
        </w:rPr>
        <w:t xml:space="preserve"> “繁花似锦”主题景点布置</w:t>
      </w:r>
    </w:p>
    <w:p w:rsidR="00094F88" w:rsidRPr="00094F88" w:rsidRDefault="00094F88" w:rsidP="00094F88">
      <w:pPr>
        <w:spacing w:line="360" w:lineRule="auto"/>
        <w:rPr>
          <w:rFonts w:ascii="宋体" w:eastAsia="宋体" w:hAnsi="宋体"/>
          <w:b/>
          <w:bCs/>
          <w:kern w:val="0"/>
          <w:szCs w:val="21"/>
        </w:rPr>
      </w:pPr>
      <w:r w:rsidRPr="00094F88">
        <w:rPr>
          <w:rFonts w:ascii="宋体" w:eastAsia="宋体" w:hAnsi="宋体" w:cs="宋体" w:hint="eastAsia"/>
          <w:szCs w:val="21"/>
        </w:rPr>
        <w:t>布置地点：盈港路城中北路西北侧                          布置时间：自合同签订之日起一年</w:t>
      </w:r>
    </w:p>
    <w:tbl>
      <w:tblPr>
        <w:tblpPr w:leftFromText="181" w:rightFromText="181" w:vertAnchor="text" w:horzAnchor="page" w:tblpX="1356"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1768"/>
        <w:gridCol w:w="599"/>
        <w:gridCol w:w="1167"/>
        <w:gridCol w:w="4138"/>
      </w:tblGrid>
      <w:tr w:rsidR="00094F88" w:rsidRPr="00094F88" w:rsidTr="009E61DE">
        <w:tc>
          <w:tcPr>
            <w:tcW w:w="679"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序号</w:t>
            </w:r>
          </w:p>
        </w:tc>
        <w:tc>
          <w:tcPr>
            <w:tcW w:w="1981"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项目</w:t>
            </w:r>
          </w:p>
        </w:tc>
        <w:tc>
          <w:tcPr>
            <w:tcW w:w="65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单位</w:t>
            </w:r>
          </w:p>
        </w:tc>
        <w:tc>
          <w:tcPr>
            <w:tcW w:w="1298"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数量</w:t>
            </w:r>
          </w:p>
        </w:tc>
        <w:tc>
          <w:tcPr>
            <w:tcW w:w="467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要求</w:t>
            </w:r>
          </w:p>
        </w:tc>
      </w:tr>
      <w:tr w:rsidR="00094F88" w:rsidRPr="00094F88" w:rsidTr="009E61DE">
        <w:trPr>
          <w:trHeight w:val="403"/>
        </w:trPr>
        <w:tc>
          <w:tcPr>
            <w:tcW w:w="679"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1</w:t>
            </w:r>
          </w:p>
        </w:tc>
        <w:tc>
          <w:tcPr>
            <w:tcW w:w="1981"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地面草花</w:t>
            </w:r>
          </w:p>
        </w:tc>
        <w:tc>
          <w:tcPr>
            <w:tcW w:w="65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株</w:t>
            </w:r>
          </w:p>
        </w:tc>
        <w:tc>
          <w:tcPr>
            <w:tcW w:w="1298"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≥4116</w:t>
            </w:r>
          </w:p>
        </w:tc>
        <w:tc>
          <w:tcPr>
            <w:tcW w:w="4676"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cs="等线" w:hint="eastAsia"/>
                <w:szCs w:val="21"/>
              </w:rPr>
              <w:t>面积21㎡，</w:t>
            </w:r>
            <w:r w:rsidRPr="00094F88">
              <w:rPr>
                <w:rFonts w:ascii="宋体" w:eastAsia="宋体" w:hAnsi="宋体" w:hint="eastAsia"/>
                <w:szCs w:val="21"/>
              </w:rPr>
              <w:t>品种包括但不限于：角堇红色带斑、角堇黄色带斑、红色何氏凤仙、黄色孔雀草，</w:t>
            </w:r>
            <w:r w:rsidRPr="00094F88">
              <w:rPr>
                <w:rFonts w:ascii="宋体" w:eastAsia="宋体" w:hAnsi="宋体" w:cs="等线" w:hint="eastAsia"/>
                <w:szCs w:val="21"/>
              </w:rPr>
              <w:t>每平方</w:t>
            </w:r>
            <w:r w:rsidRPr="00094F88">
              <w:rPr>
                <w:rFonts w:ascii="宋体" w:eastAsia="宋体" w:hAnsi="宋体" w:hint="eastAsia"/>
                <w:szCs w:val="21"/>
              </w:rPr>
              <w:t>不少于</w:t>
            </w:r>
            <w:r w:rsidRPr="00094F88">
              <w:rPr>
                <w:rFonts w:ascii="宋体" w:eastAsia="宋体" w:hAnsi="宋体" w:cs="等线" w:hint="eastAsia"/>
                <w:szCs w:val="21"/>
              </w:rPr>
              <w:t>49株，换4次，要求全年保持良好。</w:t>
            </w:r>
          </w:p>
        </w:tc>
      </w:tr>
      <w:tr w:rsidR="00094F88" w:rsidRPr="00094F88" w:rsidTr="009E61DE">
        <w:trPr>
          <w:trHeight w:val="90"/>
        </w:trPr>
        <w:tc>
          <w:tcPr>
            <w:tcW w:w="679"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2</w:t>
            </w:r>
          </w:p>
        </w:tc>
        <w:tc>
          <w:tcPr>
            <w:tcW w:w="1981"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立体造型绿化</w:t>
            </w:r>
          </w:p>
        </w:tc>
        <w:tc>
          <w:tcPr>
            <w:tcW w:w="652"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穴</w:t>
            </w:r>
          </w:p>
        </w:tc>
        <w:tc>
          <w:tcPr>
            <w:tcW w:w="1298"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≥296200</w:t>
            </w:r>
          </w:p>
        </w:tc>
        <w:tc>
          <w:tcPr>
            <w:tcW w:w="4676"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cs="等线" w:hint="eastAsia"/>
                <w:szCs w:val="21"/>
              </w:rPr>
              <w:t>面积195.9㎡，</w:t>
            </w:r>
            <w:r w:rsidRPr="00094F88">
              <w:rPr>
                <w:rFonts w:ascii="宋体" w:eastAsia="宋体" w:hAnsi="宋体" w:hint="eastAsia"/>
                <w:szCs w:val="21"/>
              </w:rPr>
              <w:t>品种包括但不限于：红草、绿草、金叶佛甲草</w:t>
            </w:r>
            <w:r w:rsidRPr="00094F88">
              <w:rPr>
                <w:rFonts w:ascii="宋体" w:eastAsia="宋体" w:hAnsi="宋体" w:cs="等线" w:hint="eastAsia"/>
                <w:szCs w:val="21"/>
              </w:rPr>
              <w:t>每平方不少于504穴，换3次，要求全年保持良好。</w:t>
            </w:r>
          </w:p>
        </w:tc>
      </w:tr>
    </w:tbl>
    <w:p w:rsidR="00094F88" w:rsidRPr="00094F88" w:rsidRDefault="00094F88" w:rsidP="00094F88">
      <w:pPr>
        <w:spacing w:line="360" w:lineRule="auto"/>
        <w:rPr>
          <w:rFonts w:ascii="宋体" w:eastAsia="宋体" w:hAnsi="宋体"/>
          <w:b/>
          <w:bCs/>
          <w:kern w:val="0"/>
          <w:szCs w:val="21"/>
        </w:rPr>
      </w:pPr>
    </w:p>
    <w:p w:rsidR="00094F88" w:rsidRPr="00094F88" w:rsidRDefault="00094F88" w:rsidP="00094F88">
      <w:pPr>
        <w:spacing w:line="360" w:lineRule="auto"/>
        <w:rPr>
          <w:rFonts w:ascii="宋体" w:eastAsia="宋体" w:hAnsi="宋体"/>
          <w:b/>
          <w:bCs/>
          <w:kern w:val="0"/>
          <w:szCs w:val="21"/>
        </w:rPr>
      </w:pPr>
      <w:r w:rsidRPr="00094F88">
        <w:rPr>
          <w:rFonts w:ascii="宋体" w:eastAsia="宋体" w:hAnsi="宋体" w:hint="eastAsia"/>
          <w:b/>
          <w:bCs/>
          <w:kern w:val="0"/>
          <w:szCs w:val="21"/>
        </w:rPr>
        <w:t>2、立体绿化</w:t>
      </w:r>
    </w:p>
    <w:p w:rsidR="00094F88" w:rsidRPr="00094F88" w:rsidRDefault="00094F88" w:rsidP="00094F88">
      <w:pPr>
        <w:spacing w:line="360" w:lineRule="auto"/>
        <w:jc w:val="center"/>
        <w:rPr>
          <w:rFonts w:ascii="宋体" w:eastAsia="宋体" w:hAnsi="宋体"/>
          <w:b/>
          <w:bCs/>
          <w:kern w:val="0"/>
          <w:szCs w:val="21"/>
        </w:rPr>
      </w:pPr>
      <w:r w:rsidRPr="00094F88">
        <w:rPr>
          <w:rFonts w:ascii="宋体" w:eastAsia="宋体" w:hAnsi="宋体" w:hint="eastAsia"/>
          <w:b/>
          <w:bCs/>
          <w:kern w:val="0"/>
          <w:szCs w:val="21"/>
        </w:rPr>
        <w:t>①宜达公厕立体绿化</w:t>
      </w:r>
    </w:p>
    <w:p w:rsidR="00094F88" w:rsidRPr="00094F88" w:rsidRDefault="00094F88" w:rsidP="00094F88">
      <w:pPr>
        <w:spacing w:line="360" w:lineRule="auto"/>
        <w:rPr>
          <w:rFonts w:ascii="宋体" w:eastAsia="宋体" w:hAnsi="宋体"/>
          <w:b/>
          <w:bCs/>
          <w:kern w:val="0"/>
          <w:szCs w:val="21"/>
        </w:rPr>
      </w:pPr>
      <w:r w:rsidRPr="00094F88">
        <w:rPr>
          <w:rFonts w:ascii="宋体" w:eastAsia="宋体" w:hAnsi="宋体" w:cs="宋体" w:hint="eastAsia"/>
          <w:szCs w:val="21"/>
        </w:rPr>
        <w:t>布置地点：盈港东路崧文路西北侧                          布置时间：自合同签订之日起一年</w:t>
      </w:r>
    </w:p>
    <w:tbl>
      <w:tblPr>
        <w:tblpPr w:leftFromText="181" w:rightFromText="181" w:vertAnchor="text" w:horzAnchor="page" w:tblpX="1356"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1191"/>
        <w:gridCol w:w="611"/>
        <w:gridCol w:w="874"/>
        <w:gridCol w:w="4997"/>
      </w:tblGrid>
      <w:tr w:rsidR="00094F88" w:rsidRPr="00094F88" w:rsidTr="009E61DE">
        <w:tc>
          <w:tcPr>
            <w:tcW w:w="704"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序号</w:t>
            </w:r>
          </w:p>
        </w:tc>
        <w:tc>
          <w:tcPr>
            <w:tcW w:w="138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项目</w:t>
            </w:r>
          </w:p>
        </w:tc>
        <w:tc>
          <w:tcPr>
            <w:tcW w:w="690"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单位</w:t>
            </w:r>
          </w:p>
        </w:tc>
        <w:tc>
          <w:tcPr>
            <w:tcW w:w="1005"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数量</w:t>
            </w:r>
          </w:p>
        </w:tc>
        <w:tc>
          <w:tcPr>
            <w:tcW w:w="5951"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要求</w:t>
            </w:r>
          </w:p>
        </w:tc>
      </w:tr>
      <w:tr w:rsidR="00094F88" w:rsidRPr="00094F88" w:rsidTr="009E61DE">
        <w:trPr>
          <w:trHeight w:val="90"/>
        </w:trPr>
        <w:tc>
          <w:tcPr>
            <w:tcW w:w="704"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1</w:t>
            </w:r>
          </w:p>
        </w:tc>
        <w:tc>
          <w:tcPr>
            <w:tcW w:w="138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立体绿化</w:t>
            </w:r>
          </w:p>
        </w:tc>
        <w:tc>
          <w:tcPr>
            <w:tcW w:w="690"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株</w:t>
            </w:r>
          </w:p>
        </w:tc>
        <w:tc>
          <w:tcPr>
            <w:tcW w:w="1005"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≥6106</w:t>
            </w:r>
          </w:p>
        </w:tc>
        <w:tc>
          <w:tcPr>
            <w:tcW w:w="5951"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cs="等线" w:hint="eastAsia"/>
                <w:szCs w:val="21"/>
              </w:rPr>
              <w:t>面积</w:t>
            </w:r>
            <w:r w:rsidRPr="00094F88">
              <w:rPr>
                <w:rFonts w:ascii="宋体" w:eastAsia="宋体" w:hAnsi="宋体" w:cs="等线"/>
                <w:szCs w:val="21"/>
              </w:rPr>
              <w:t>95.4</w:t>
            </w:r>
            <w:r w:rsidRPr="00094F88">
              <w:rPr>
                <w:rFonts w:ascii="宋体" w:eastAsia="宋体" w:hAnsi="宋体" w:cs="等线" w:hint="eastAsia"/>
                <w:szCs w:val="21"/>
              </w:rPr>
              <w:t>㎡，每平方</w:t>
            </w:r>
            <w:r w:rsidRPr="00094F88">
              <w:rPr>
                <w:rFonts w:ascii="宋体" w:eastAsia="宋体" w:hAnsi="宋体" w:hint="eastAsia"/>
                <w:szCs w:val="21"/>
              </w:rPr>
              <w:t>不少于</w:t>
            </w:r>
            <w:r w:rsidRPr="00094F88">
              <w:rPr>
                <w:rFonts w:ascii="宋体" w:eastAsia="宋体" w:hAnsi="宋体" w:cs="等线" w:hint="eastAsia"/>
                <w:szCs w:val="21"/>
              </w:rPr>
              <w:t>64株</w:t>
            </w:r>
            <w:r w:rsidRPr="00094F88">
              <w:rPr>
                <w:rFonts w:ascii="宋体" w:eastAsia="宋体" w:hAnsi="宋体" w:hint="eastAsia"/>
                <w:szCs w:val="21"/>
              </w:rPr>
              <w:t>，品种包括但不限</w:t>
            </w:r>
            <w:r w:rsidRPr="00094F88">
              <w:rPr>
                <w:rFonts w:ascii="宋体" w:eastAsia="宋体" w:hAnsi="宋体" w:hint="eastAsia"/>
                <w:szCs w:val="21"/>
              </w:rPr>
              <w:lastRenderedPageBreak/>
              <w:t>于：花叶络石、鹅掌柴、角堇。</w:t>
            </w:r>
            <w:r w:rsidRPr="00094F88">
              <w:rPr>
                <w:rFonts w:ascii="宋体" w:eastAsia="宋体" w:hAnsi="宋体" w:cs="等线" w:hint="eastAsia"/>
                <w:szCs w:val="21"/>
              </w:rPr>
              <w:t>换1次，要求全年保持良好。</w:t>
            </w:r>
          </w:p>
        </w:tc>
      </w:tr>
    </w:tbl>
    <w:p w:rsidR="00094F88" w:rsidRPr="00094F88" w:rsidRDefault="00094F88" w:rsidP="00094F88">
      <w:pPr>
        <w:spacing w:line="360" w:lineRule="auto"/>
        <w:jc w:val="center"/>
        <w:rPr>
          <w:rFonts w:ascii="宋体" w:eastAsia="宋体" w:hAnsi="宋体"/>
          <w:b/>
          <w:bCs/>
          <w:kern w:val="0"/>
          <w:szCs w:val="21"/>
        </w:rPr>
      </w:pPr>
      <w:r w:rsidRPr="00094F88">
        <w:rPr>
          <w:rFonts w:ascii="宋体" w:eastAsia="宋体" w:hAnsi="宋体" w:hint="eastAsia"/>
          <w:b/>
          <w:bCs/>
          <w:kern w:val="0"/>
          <w:szCs w:val="21"/>
        </w:rPr>
        <w:lastRenderedPageBreak/>
        <w:t>②北箐园公厕立体绿化</w:t>
      </w:r>
    </w:p>
    <w:p w:rsidR="00094F88" w:rsidRPr="00094F88" w:rsidRDefault="00094F88" w:rsidP="00094F88">
      <w:pPr>
        <w:spacing w:line="360" w:lineRule="auto"/>
        <w:rPr>
          <w:rFonts w:ascii="宋体" w:eastAsia="宋体" w:hAnsi="宋体"/>
          <w:b/>
          <w:bCs/>
          <w:kern w:val="0"/>
          <w:szCs w:val="21"/>
        </w:rPr>
      </w:pPr>
      <w:r w:rsidRPr="00094F88">
        <w:rPr>
          <w:rFonts w:ascii="宋体" w:eastAsia="宋体" w:hAnsi="宋体" w:cs="宋体" w:hint="eastAsia"/>
          <w:szCs w:val="21"/>
        </w:rPr>
        <w:t>布置地点：</w:t>
      </w:r>
      <w:r w:rsidRPr="00094F88">
        <w:rPr>
          <w:rFonts w:ascii="宋体" w:eastAsia="宋体" w:hAnsi="宋体" w:cs="宋体" w:hint="eastAsia"/>
          <w:bCs/>
          <w:szCs w:val="21"/>
        </w:rPr>
        <w:t>华科路400号</w:t>
      </w:r>
      <w:r w:rsidRPr="00094F88">
        <w:rPr>
          <w:rFonts w:ascii="宋体" w:eastAsia="宋体" w:hAnsi="宋体" w:cs="宋体" w:hint="eastAsia"/>
          <w:szCs w:val="21"/>
        </w:rPr>
        <w:t xml:space="preserve">                                   布置时间：自合同签订之日起一年</w:t>
      </w:r>
    </w:p>
    <w:tbl>
      <w:tblPr>
        <w:tblpPr w:leftFromText="181" w:rightFromText="181" w:vertAnchor="text" w:horzAnchor="page" w:tblpX="1356" w:tblpY="5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1327"/>
        <w:gridCol w:w="635"/>
        <w:gridCol w:w="883"/>
        <w:gridCol w:w="5037"/>
      </w:tblGrid>
      <w:tr w:rsidR="00094F88" w:rsidRPr="00094F88" w:rsidTr="009E61DE">
        <w:tc>
          <w:tcPr>
            <w:tcW w:w="249" w:type="pct"/>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序号</w:t>
            </w:r>
          </w:p>
        </w:tc>
        <w:tc>
          <w:tcPr>
            <w:tcW w:w="800" w:type="pct"/>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项目</w:t>
            </w:r>
          </w:p>
        </w:tc>
        <w:tc>
          <w:tcPr>
            <w:tcW w:w="383" w:type="pct"/>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单位</w:t>
            </w:r>
          </w:p>
        </w:tc>
        <w:tc>
          <w:tcPr>
            <w:tcW w:w="532" w:type="pct"/>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数量</w:t>
            </w:r>
          </w:p>
        </w:tc>
        <w:tc>
          <w:tcPr>
            <w:tcW w:w="3036" w:type="pct"/>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要求</w:t>
            </w:r>
          </w:p>
        </w:tc>
      </w:tr>
      <w:tr w:rsidR="00094F88" w:rsidRPr="00094F88" w:rsidTr="009E61DE">
        <w:trPr>
          <w:trHeight w:val="782"/>
        </w:trPr>
        <w:tc>
          <w:tcPr>
            <w:tcW w:w="249" w:type="pct"/>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1</w:t>
            </w:r>
          </w:p>
        </w:tc>
        <w:tc>
          <w:tcPr>
            <w:tcW w:w="800" w:type="pct"/>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立体绿化（东侧、南侧）</w:t>
            </w:r>
          </w:p>
        </w:tc>
        <w:tc>
          <w:tcPr>
            <w:tcW w:w="383" w:type="pct"/>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株</w:t>
            </w:r>
          </w:p>
        </w:tc>
        <w:tc>
          <w:tcPr>
            <w:tcW w:w="532" w:type="pct"/>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≥9651</w:t>
            </w:r>
          </w:p>
        </w:tc>
        <w:tc>
          <w:tcPr>
            <w:tcW w:w="3036" w:type="pct"/>
            <w:noWrap/>
            <w:vAlign w:val="center"/>
          </w:tcPr>
          <w:p w:rsidR="00094F88" w:rsidRPr="00094F88" w:rsidRDefault="00094F88" w:rsidP="00094F88">
            <w:pPr>
              <w:spacing w:line="360" w:lineRule="auto"/>
              <w:jc w:val="left"/>
              <w:rPr>
                <w:rFonts w:ascii="宋体" w:eastAsia="宋体" w:hAnsi="宋体"/>
                <w:szCs w:val="21"/>
              </w:rPr>
            </w:pPr>
            <w:r w:rsidRPr="00094F88">
              <w:rPr>
                <w:rFonts w:ascii="宋体" w:eastAsia="宋体" w:hAnsi="宋体" w:cs="等线" w:hint="eastAsia"/>
                <w:szCs w:val="21"/>
              </w:rPr>
              <w:t>面积150.8㎡，每平方</w:t>
            </w:r>
            <w:r w:rsidRPr="00094F88">
              <w:rPr>
                <w:rFonts w:ascii="宋体" w:eastAsia="宋体" w:hAnsi="宋体" w:hint="eastAsia"/>
                <w:szCs w:val="21"/>
              </w:rPr>
              <w:t>不少于</w:t>
            </w:r>
            <w:r w:rsidRPr="00094F88">
              <w:rPr>
                <w:rFonts w:ascii="宋体" w:eastAsia="宋体" w:hAnsi="宋体" w:cs="等线" w:hint="eastAsia"/>
                <w:szCs w:val="21"/>
              </w:rPr>
              <w:t>64株</w:t>
            </w:r>
            <w:r w:rsidRPr="00094F88">
              <w:rPr>
                <w:rFonts w:ascii="宋体" w:eastAsia="宋体" w:hAnsi="宋体" w:hint="eastAsia"/>
                <w:szCs w:val="21"/>
              </w:rPr>
              <w:t>，品种包括但不限于：花叶络石、鹅掌柴、角堇。</w:t>
            </w:r>
            <w:r w:rsidRPr="00094F88">
              <w:rPr>
                <w:rFonts w:ascii="宋体" w:eastAsia="宋体" w:hAnsi="宋体" w:cs="等线" w:hint="eastAsia"/>
                <w:szCs w:val="21"/>
              </w:rPr>
              <w:t>换1次，要求全年保持良好。</w:t>
            </w:r>
          </w:p>
        </w:tc>
      </w:tr>
    </w:tbl>
    <w:p w:rsidR="00094F88" w:rsidRPr="00094F88" w:rsidRDefault="00094F88" w:rsidP="00094F88">
      <w:pPr>
        <w:spacing w:line="360" w:lineRule="auto"/>
        <w:jc w:val="center"/>
        <w:rPr>
          <w:rFonts w:ascii="宋体" w:eastAsia="宋体" w:hAnsi="宋体"/>
          <w:b/>
          <w:bCs/>
          <w:kern w:val="0"/>
          <w:szCs w:val="21"/>
        </w:rPr>
      </w:pPr>
      <w:r w:rsidRPr="00094F88">
        <w:rPr>
          <w:rFonts w:ascii="宋体" w:eastAsia="宋体" w:hAnsi="宋体" w:hint="eastAsia"/>
          <w:b/>
          <w:bCs/>
          <w:kern w:val="0"/>
          <w:szCs w:val="21"/>
        </w:rPr>
        <w:t>③西护弄立体绿化</w:t>
      </w:r>
    </w:p>
    <w:p w:rsidR="00094F88" w:rsidRPr="00094F88" w:rsidRDefault="00094F88" w:rsidP="00094F88">
      <w:pPr>
        <w:spacing w:line="360" w:lineRule="auto"/>
        <w:rPr>
          <w:rFonts w:ascii="宋体" w:eastAsia="宋体" w:hAnsi="宋体"/>
          <w:b/>
          <w:bCs/>
          <w:kern w:val="0"/>
          <w:szCs w:val="21"/>
        </w:rPr>
      </w:pPr>
      <w:r w:rsidRPr="00094F88">
        <w:rPr>
          <w:rFonts w:ascii="宋体" w:eastAsia="宋体" w:hAnsi="宋体" w:cs="宋体" w:hint="eastAsia"/>
          <w:szCs w:val="21"/>
        </w:rPr>
        <w:t>布置地点：城中西路57弄81号                             布置时间：自合同签订之日起一年</w:t>
      </w:r>
    </w:p>
    <w:tbl>
      <w:tblPr>
        <w:tblpPr w:leftFromText="181" w:rightFromText="181" w:vertAnchor="text" w:horzAnchor="page" w:tblpX="1356"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1069"/>
        <w:gridCol w:w="726"/>
        <w:gridCol w:w="1078"/>
        <w:gridCol w:w="4679"/>
      </w:tblGrid>
      <w:tr w:rsidR="00094F88" w:rsidRPr="00094F88" w:rsidTr="009E61DE">
        <w:tc>
          <w:tcPr>
            <w:tcW w:w="817"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序号</w:t>
            </w:r>
          </w:p>
        </w:tc>
        <w:tc>
          <w:tcPr>
            <w:tcW w:w="118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项目</w:t>
            </w:r>
          </w:p>
        </w:tc>
        <w:tc>
          <w:tcPr>
            <w:tcW w:w="79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单位</w:t>
            </w:r>
          </w:p>
        </w:tc>
        <w:tc>
          <w:tcPr>
            <w:tcW w:w="119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数量</w:t>
            </w:r>
          </w:p>
        </w:tc>
        <w:tc>
          <w:tcPr>
            <w:tcW w:w="5291"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要求</w:t>
            </w:r>
          </w:p>
        </w:tc>
      </w:tr>
      <w:tr w:rsidR="00094F88" w:rsidRPr="00094F88" w:rsidTr="009E61DE">
        <w:trPr>
          <w:trHeight w:val="90"/>
        </w:trPr>
        <w:tc>
          <w:tcPr>
            <w:tcW w:w="817"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1</w:t>
            </w:r>
          </w:p>
        </w:tc>
        <w:tc>
          <w:tcPr>
            <w:tcW w:w="118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立体绿化</w:t>
            </w:r>
          </w:p>
        </w:tc>
        <w:tc>
          <w:tcPr>
            <w:tcW w:w="79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株</w:t>
            </w:r>
          </w:p>
        </w:tc>
        <w:tc>
          <w:tcPr>
            <w:tcW w:w="1196" w:type="dxa"/>
            <w:noWrap/>
            <w:vAlign w:val="center"/>
          </w:tcPr>
          <w:p w:rsidR="00094F88" w:rsidRPr="00094F88" w:rsidRDefault="00094F88" w:rsidP="00094F88">
            <w:pPr>
              <w:spacing w:line="360" w:lineRule="auto"/>
              <w:jc w:val="center"/>
              <w:rPr>
                <w:rFonts w:ascii="宋体" w:eastAsia="宋体" w:hAnsi="宋体"/>
                <w:szCs w:val="21"/>
              </w:rPr>
            </w:pPr>
            <w:r w:rsidRPr="00094F88">
              <w:rPr>
                <w:rFonts w:ascii="宋体" w:eastAsia="宋体" w:hAnsi="宋体" w:hint="eastAsia"/>
                <w:szCs w:val="21"/>
              </w:rPr>
              <w:t>≥2835</w:t>
            </w:r>
          </w:p>
        </w:tc>
        <w:tc>
          <w:tcPr>
            <w:tcW w:w="5291" w:type="dxa"/>
            <w:noWrap/>
            <w:vAlign w:val="center"/>
          </w:tcPr>
          <w:p w:rsidR="00094F88" w:rsidRPr="00094F88" w:rsidRDefault="00094F88" w:rsidP="00094F88">
            <w:pPr>
              <w:spacing w:line="360" w:lineRule="auto"/>
              <w:rPr>
                <w:rFonts w:ascii="宋体" w:eastAsia="宋体" w:hAnsi="宋体"/>
                <w:szCs w:val="21"/>
              </w:rPr>
            </w:pPr>
            <w:r w:rsidRPr="00094F88">
              <w:rPr>
                <w:rFonts w:ascii="宋体" w:eastAsia="宋体" w:hAnsi="宋体" w:cs="等线" w:hint="eastAsia"/>
                <w:szCs w:val="21"/>
              </w:rPr>
              <w:t>面积</w:t>
            </w:r>
            <w:r w:rsidRPr="00094F88">
              <w:rPr>
                <w:rFonts w:ascii="宋体" w:eastAsia="宋体" w:hAnsi="宋体" w:cs="等线"/>
                <w:szCs w:val="21"/>
              </w:rPr>
              <w:t>44.3</w:t>
            </w:r>
            <w:r w:rsidRPr="00094F88">
              <w:rPr>
                <w:rFonts w:ascii="宋体" w:eastAsia="宋体" w:hAnsi="宋体" w:cs="等线" w:hint="eastAsia"/>
                <w:szCs w:val="21"/>
              </w:rPr>
              <w:t>㎡，每平方</w:t>
            </w:r>
            <w:r w:rsidRPr="00094F88">
              <w:rPr>
                <w:rFonts w:ascii="宋体" w:eastAsia="宋体" w:hAnsi="宋体" w:hint="eastAsia"/>
                <w:szCs w:val="21"/>
              </w:rPr>
              <w:t>不少于</w:t>
            </w:r>
            <w:r w:rsidRPr="00094F88">
              <w:rPr>
                <w:rFonts w:ascii="宋体" w:eastAsia="宋体" w:hAnsi="宋体" w:cs="等线" w:hint="eastAsia"/>
                <w:szCs w:val="21"/>
              </w:rPr>
              <w:t>64株</w:t>
            </w:r>
            <w:r w:rsidRPr="00094F88">
              <w:rPr>
                <w:rFonts w:ascii="宋体" w:eastAsia="宋体" w:hAnsi="宋体" w:hint="eastAsia"/>
                <w:szCs w:val="21"/>
              </w:rPr>
              <w:t>，品种包括但不限于：花叶络石、鹅掌柴、角堇。</w:t>
            </w:r>
            <w:r w:rsidRPr="00094F88">
              <w:rPr>
                <w:rFonts w:ascii="宋体" w:eastAsia="宋体" w:hAnsi="宋体" w:cs="等线" w:hint="eastAsia"/>
                <w:szCs w:val="21"/>
              </w:rPr>
              <w:t>换1次，要求全年保持良好。</w:t>
            </w:r>
          </w:p>
        </w:tc>
      </w:tr>
    </w:tbl>
    <w:p w:rsidR="00094F88" w:rsidRPr="00094F88" w:rsidRDefault="00094F88" w:rsidP="00094F88">
      <w:pPr>
        <w:widowControl/>
        <w:adjustRightInd w:val="0"/>
        <w:snapToGrid w:val="0"/>
        <w:spacing w:line="360" w:lineRule="auto"/>
        <w:jc w:val="left"/>
        <w:rPr>
          <w:rFonts w:ascii="宋体" w:eastAsia="宋体" w:hAnsi="宋体"/>
          <w:b/>
          <w:bCs/>
          <w:kern w:val="0"/>
          <w:szCs w:val="21"/>
        </w:rPr>
      </w:pPr>
    </w:p>
    <w:p w:rsidR="00094F88" w:rsidRPr="00094F88" w:rsidRDefault="00094F88" w:rsidP="00094F88">
      <w:pPr>
        <w:pStyle w:val="affd"/>
        <w:widowControl/>
        <w:numPr>
          <w:ilvl w:val="0"/>
          <w:numId w:val="27"/>
        </w:numPr>
        <w:adjustRightInd w:val="0"/>
        <w:snapToGrid w:val="0"/>
        <w:spacing w:line="360" w:lineRule="auto"/>
        <w:ind w:firstLineChars="0"/>
        <w:jc w:val="left"/>
        <w:rPr>
          <w:rFonts w:ascii="宋体" w:eastAsia="宋体" w:hAnsi="宋体" w:cs="仿宋"/>
          <w:b/>
          <w:bCs/>
          <w:szCs w:val="21"/>
        </w:rPr>
      </w:pPr>
      <w:r w:rsidRPr="00094F88">
        <w:rPr>
          <w:rFonts w:ascii="宋体" w:eastAsia="宋体" w:hAnsi="宋体" w:hint="eastAsia"/>
          <w:b/>
          <w:bCs/>
          <w:kern w:val="0"/>
          <w:szCs w:val="21"/>
        </w:rPr>
        <w:t>花境</w:t>
      </w:r>
    </w:p>
    <w:p w:rsidR="00094F88" w:rsidRPr="00094F88" w:rsidRDefault="00094F88" w:rsidP="00094F88">
      <w:pPr>
        <w:widowControl/>
        <w:adjustRightInd w:val="0"/>
        <w:snapToGrid w:val="0"/>
        <w:spacing w:line="360" w:lineRule="auto"/>
        <w:jc w:val="center"/>
        <w:rPr>
          <w:rFonts w:ascii="宋体" w:eastAsia="宋体" w:hAnsi="宋体" w:cs="仿宋"/>
          <w:b/>
          <w:bCs/>
          <w:szCs w:val="21"/>
        </w:rPr>
      </w:pPr>
      <w:r w:rsidRPr="00094F88">
        <w:rPr>
          <w:rFonts w:ascii="宋体" w:eastAsia="宋体" w:hAnsi="宋体" w:hint="eastAsia"/>
          <w:b/>
          <w:bCs/>
          <w:kern w:val="0"/>
          <w:szCs w:val="21"/>
        </w:rPr>
        <w:t>①南箐园花境提升</w:t>
      </w:r>
    </w:p>
    <w:p w:rsidR="00094F88" w:rsidRPr="00094F88" w:rsidRDefault="00094F88" w:rsidP="00094F88">
      <w:pPr>
        <w:spacing w:line="360" w:lineRule="auto"/>
        <w:rPr>
          <w:rFonts w:ascii="宋体" w:eastAsia="宋体" w:hAnsi="宋体" w:cs="宋体"/>
          <w:szCs w:val="21"/>
        </w:rPr>
      </w:pPr>
      <w:r w:rsidRPr="00094F88">
        <w:rPr>
          <w:rFonts w:ascii="宋体" w:eastAsia="宋体" w:hAnsi="宋体" w:cs="宋体" w:hint="eastAsia"/>
          <w:szCs w:val="21"/>
        </w:rPr>
        <w:t>布置地点：华青南路100号                                 布置时间：自合同签订之日起一年</w:t>
      </w:r>
    </w:p>
    <w:tbl>
      <w:tblPr>
        <w:tblW w:w="5000" w:type="pct"/>
        <w:tblLook w:val="0000" w:firstRow="0" w:lastRow="0" w:firstColumn="0" w:lastColumn="0" w:noHBand="0" w:noVBand="0"/>
      </w:tblPr>
      <w:tblGrid>
        <w:gridCol w:w="476"/>
        <w:gridCol w:w="2652"/>
        <w:gridCol w:w="741"/>
        <w:gridCol w:w="599"/>
        <w:gridCol w:w="3828"/>
      </w:tblGrid>
      <w:tr w:rsidR="00094F88" w:rsidRPr="00094F88" w:rsidTr="009E61DE">
        <w:trPr>
          <w:trHeight w:val="345"/>
        </w:trPr>
        <w:tc>
          <w:tcPr>
            <w:tcW w:w="289" w:type="pct"/>
            <w:tcBorders>
              <w:top w:val="single" w:sz="4" w:space="0" w:color="auto"/>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序号</w:t>
            </w:r>
          </w:p>
        </w:tc>
        <w:tc>
          <w:tcPr>
            <w:tcW w:w="1600" w:type="pct"/>
            <w:tcBorders>
              <w:top w:val="single" w:sz="4" w:space="0" w:color="auto"/>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名  称</w:t>
            </w:r>
          </w:p>
        </w:tc>
        <w:tc>
          <w:tcPr>
            <w:tcW w:w="437" w:type="pct"/>
            <w:tcBorders>
              <w:top w:val="single" w:sz="4" w:space="0" w:color="auto"/>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种植数量/面积</w:t>
            </w:r>
          </w:p>
        </w:tc>
        <w:tc>
          <w:tcPr>
            <w:tcW w:w="363" w:type="pct"/>
            <w:tcBorders>
              <w:top w:val="single" w:sz="4" w:space="0" w:color="auto"/>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单位</w:t>
            </w:r>
          </w:p>
        </w:tc>
        <w:tc>
          <w:tcPr>
            <w:tcW w:w="2308" w:type="pct"/>
            <w:tcBorders>
              <w:top w:val="single" w:sz="4" w:space="0" w:color="auto"/>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要求</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金边瑞香H45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≥25</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冬青仙令P60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≥15</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水果篮球P60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≥15</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4</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羽毛枫D7-8</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红枫D8-10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蓝冰柏H200-250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亮晶女贞球P120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棒棒糖（川滇小蜡）H160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多头亮金女贞H150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龟毛冬青球P100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鲁冰花H80 P60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新西兰亚麻H140P110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13</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红盖鳞毛蕨H70 P50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14</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栽植金森女贞球P100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15</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亮金女贞H25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15</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16</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小花木槿H45 P30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13</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90"/>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17</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红王子锦带H30 P25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18</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栽植紫红钓钟柳H30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19</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栽植新篇章鼠尾草H30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栽植紫花美女樱H15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21</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栽植玲珑芒H60 P35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22</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栽植大吴风草H25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13</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23</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栽植桑托斯马鞭草H30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24</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栽植墨西哥鼠尾草H30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25</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栽植园艺八仙花H35 P30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15</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26</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栽植紫娇花H30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27</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栽植矾根H10 P10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15</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28</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栽植黄金菊H30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16</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29</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栽植无尽夏H35 P30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30</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栽植彩叶杞柳H30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31</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栽植火焰南天竹H25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32</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栽植花叶玉簪H20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33</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栽植雪叶菊H30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537" w:type="dxa"/>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34</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栽植欧石竹H25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537" w:type="dxa"/>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35</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栽植天竺葵H25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5.3</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537" w:type="dxa"/>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36</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栽植玛格丽特H25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537" w:type="dxa"/>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37</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栽植姬小菊H25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537" w:type="dxa"/>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38</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栽植毛地黄H30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537" w:type="dxa"/>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39</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栽植大花飞燕草H30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45"/>
        </w:trPr>
        <w:tc>
          <w:tcPr>
            <w:tcW w:w="537" w:type="dxa"/>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40</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绿地整理</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238.3</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left"/>
              <w:rPr>
                <w:rFonts w:ascii="宋体" w:eastAsia="宋体" w:hAnsi="宋体" w:cs="宋体"/>
                <w:kern w:val="0"/>
                <w:szCs w:val="21"/>
              </w:rPr>
            </w:pPr>
            <w:r w:rsidRPr="00094F88">
              <w:rPr>
                <w:rFonts w:ascii="宋体" w:eastAsia="宋体" w:hAnsi="宋体" w:cs="宋体" w:hint="eastAsia"/>
                <w:kern w:val="0"/>
                <w:szCs w:val="21"/>
              </w:rPr>
              <w:t>2026年4月（包括绿地内</w:t>
            </w:r>
            <w:r w:rsidRPr="00094F88">
              <w:rPr>
                <w:rFonts w:ascii="宋体" w:eastAsia="宋体" w:hAnsi="宋体"/>
                <w:szCs w:val="21"/>
                <w:shd w:val="clear" w:color="auto" w:fill="FFFFFF"/>
              </w:rPr>
              <w:t>地坪±30cm内的挖、填、找平，现场清理、渣土集中，清除杂草、耙除草头、杂草归堆、清理场地等工作）</w:t>
            </w:r>
          </w:p>
        </w:tc>
      </w:tr>
      <w:tr w:rsidR="00094F88" w:rsidRPr="00094F88" w:rsidTr="009E61DE">
        <w:trPr>
          <w:trHeight w:val="345"/>
        </w:trPr>
        <w:tc>
          <w:tcPr>
            <w:tcW w:w="537" w:type="dxa"/>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41</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回填营养土</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11.9</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m³</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w:t>
            </w:r>
          </w:p>
        </w:tc>
      </w:tr>
      <w:tr w:rsidR="00094F88" w:rsidRPr="00094F88" w:rsidTr="009E61DE">
        <w:trPr>
          <w:trHeight w:val="345"/>
        </w:trPr>
        <w:tc>
          <w:tcPr>
            <w:tcW w:w="537" w:type="dxa"/>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42</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无机覆盖物</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4.65</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m³</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43</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栽植矮牵牛H20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44</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栽植石竹H25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6.4</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45</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栽植彩叶草H25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46</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栽植紫菀H25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47</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栽植海棠H25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18</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48</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栽植一串红H25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49</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栽植孔雀草H25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14</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50</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栽植柳叶马鞭草H30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51</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栽植菊花H30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2025年9月份种植，种植密度不少于16盆/m2</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52</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绿地整理</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104.4</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2025年9月（包括绿地内</w:t>
            </w:r>
            <w:r w:rsidRPr="00094F88">
              <w:rPr>
                <w:rFonts w:ascii="宋体" w:eastAsia="宋体" w:hAnsi="宋体"/>
                <w:szCs w:val="21"/>
                <w:shd w:val="clear" w:color="auto" w:fill="FFFFFF"/>
              </w:rPr>
              <w:t>地坪±30cm内的挖、填、找平，现场清理、渣土集中，清除杂草、耙除草头、杂草归堆、清理场地等工作）</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53</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回填营养土</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5.22</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m³</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w:t>
            </w:r>
          </w:p>
        </w:tc>
      </w:tr>
      <w:tr w:rsidR="00094F88" w:rsidRPr="00094F88" w:rsidTr="009E61DE">
        <w:trPr>
          <w:trHeight w:val="345"/>
        </w:trPr>
        <w:tc>
          <w:tcPr>
            <w:tcW w:w="289"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54</w:t>
            </w:r>
          </w:p>
        </w:tc>
        <w:tc>
          <w:tcPr>
            <w:tcW w:w="1600"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无机覆盖物</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1.76</w:t>
            </w:r>
          </w:p>
        </w:tc>
        <w:tc>
          <w:tcPr>
            <w:tcW w:w="363"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m³</w:t>
            </w:r>
          </w:p>
        </w:tc>
        <w:tc>
          <w:tcPr>
            <w:tcW w:w="230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w:t>
            </w:r>
          </w:p>
        </w:tc>
      </w:tr>
    </w:tbl>
    <w:p w:rsidR="00094F88" w:rsidRPr="00094F88" w:rsidRDefault="00094F88" w:rsidP="00094F88">
      <w:pPr>
        <w:spacing w:line="360" w:lineRule="auto"/>
        <w:jc w:val="center"/>
        <w:rPr>
          <w:rFonts w:ascii="宋体" w:eastAsia="宋体" w:hAnsi="宋体"/>
          <w:b/>
          <w:bCs/>
          <w:kern w:val="0"/>
          <w:szCs w:val="21"/>
        </w:rPr>
      </w:pPr>
      <w:r w:rsidRPr="00094F88">
        <w:rPr>
          <w:rFonts w:ascii="宋体" w:eastAsia="宋体" w:hAnsi="宋体" w:hint="eastAsia"/>
          <w:b/>
          <w:bCs/>
          <w:kern w:val="0"/>
          <w:szCs w:val="21"/>
        </w:rPr>
        <w:t>②私营企业协会绿地花境提升</w:t>
      </w:r>
    </w:p>
    <w:p w:rsidR="00094F88" w:rsidRPr="00094F88" w:rsidRDefault="00094F88" w:rsidP="00094F88">
      <w:pPr>
        <w:spacing w:line="360" w:lineRule="auto"/>
        <w:jc w:val="left"/>
        <w:rPr>
          <w:rFonts w:ascii="宋体" w:eastAsia="宋体" w:hAnsi="宋体" w:cs="宋体"/>
          <w:szCs w:val="21"/>
        </w:rPr>
      </w:pPr>
      <w:r w:rsidRPr="00094F88">
        <w:rPr>
          <w:rFonts w:ascii="宋体" w:eastAsia="宋体" w:hAnsi="宋体" w:cs="宋体" w:hint="eastAsia"/>
          <w:szCs w:val="21"/>
        </w:rPr>
        <w:t>布置地点：青龙路185号北侧                               布置时间：自合同签订之日起一年</w:t>
      </w:r>
    </w:p>
    <w:tbl>
      <w:tblPr>
        <w:tblW w:w="5000" w:type="pct"/>
        <w:jc w:val="center"/>
        <w:tblLook w:val="0000" w:firstRow="0" w:lastRow="0" w:firstColumn="0" w:lastColumn="0" w:noHBand="0" w:noVBand="0"/>
      </w:tblPr>
      <w:tblGrid>
        <w:gridCol w:w="519"/>
        <w:gridCol w:w="2365"/>
        <w:gridCol w:w="741"/>
        <w:gridCol w:w="602"/>
        <w:gridCol w:w="4069"/>
      </w:tblGrid>
      <w:tr w:rsidR="00094F88" w:rsidRPr="00094F88" w:rsidTr="009E61DE">
        <w:trPr>
          <w:trHeight w:val="300"/>
          <w:jc w:val="center"/>
        </w:trPr>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序号</w:t>
            </w:r>
          </w:p>
        </w:tc>
        <w:tc>
          <w:tcPr>
            <w:tcW w:w="1428" w:type="pct"/>
            <w:tcBorders>
              <w:top w:val="single" w:sz="4" w:space="0" w:color="auto"/>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名 称</w:t>
            </w:r>
          </w:p>
        </w:tc>
        <w:tc>
          <w:tcPr>
            <w:tcW w:w="437" w:type="pct"/>
            <w:tcBorders>
              <w:top w:val="single" w:sz="4" w:space="0" w:color="auto"/>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种植数量/面积</w:t>
            </w:r>
          </w:p>
        </w:tc>
        <w:tc>
          <w:tcPr>
            <w:tcW w:w="365" w:type="pct"/>
            <w:tcBorders>
              <w:top w:val="single" w:sz="4" w:space="0" w:color="auto"/>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单位</w:t>
            </w:r>
          </w:p>
        </w:tc>
        <w:tc>
          <w:tcPr>
            <w:tcW w:w="2455" w:type="pct"/>
            <w:tcBorders>
              <w:top w:val="single" w:sz="4" w:space="0" w:color="auto"/>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b/>
                <w:kern w:val="0"/>
                <w:szCs w:val="21"/>
              </w:rPr>
            </w:pPr>
            <w:r w:rsidRPr="00094F88">
              <w:rPr>
                <w:rFonts w:ascii="宋体" w:eastAsia="宋体" w:hAnsi="宋体" w:cs="宋体" w:hint="eastAsia"/>
                <w:b/>
                <w:kern w:val="0"/>
                <w:szCs w:val="21"/>
              </w:rPr>
              <w:t>要求</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绿地整理</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127.5</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left"/>
              <w:rPr>
                <w:rFonts w:ascii="宋体" w:eastAsia="宋体" w:hAnsi="宋体" w:cs="宋体"/>
                <w:kern w:val="0"/>
                <w:szCs w:val="21"/>
              </w:rPr>
            </w:pPr>
            <w:r w:rsidRPr="00094F88">
              <w:rPr>
                <w:rFonts w:ascii="宋体" w:eastAsia="宋体" w:hAnsi="宋体" w:cs="宋体" w:hint="eastAsia"/>
                <w:kern w:val="0"/>
                <w:szCs w:val="21"/>
              </w:rPr>
              <w:t>2026年4月份（包括绿地内</w:t>
            </w:r>
            <w:r w:rsidRPr="00094F88">
              <w:rPr>
                <w:rFonts w:ascii="宋体" w:eastAsia="宋体" w:hAnsi="宋体"/>
                <w:szCs w:val="21"/>
                <w:shd w:val="clear" w:color="auto" w:fill="FFFFFF"/>
              </w:rPr>
              <w:t>地坪±30cm内的挖、填、找平，现场清理、渣土集中，清除杂草、耙除草头、杂草归堆、清理场地等工作）</w:t>
            </w:r>
            <w:r w:rsidRPr="00094F88">
              <w:rPr>
                <w:rFonts w:ascii="宋体" w:eastAsia="宋体" w:hAnsi="宋体" w:cs="宋体" w:hint="eastAsia"/>
                <w:kern w:val="0"/>
                <w:szCs w:val="21"/>
              </w:rPr>
              <w:t xml:space="preserve">　</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回填土营养土</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4.47</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m³</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2026年4月份　</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无机覆盖物</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1.29</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m³</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2026年4月份　</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美人梅（移植）</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金禾女贞P60-80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醉鱼草P60-80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金边丝兰P60-80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红巨人朱蕉P60-80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咖啡朱蕉P60-80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金姬小蜡P60-80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大叶红千层P60-80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12</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龟毛冬青球P100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13</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鲁冰花H80 P60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14</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新西兰亚麻H140P110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15</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红盖鳞毛蕨H70 P50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16</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栽植金森女贞球P100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17</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蓝冰柏H200-250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18</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亮晶女贞球P120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19</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棒棒糖（川滇小蜡）H160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多头亮金女贞H150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21</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水果篮球</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22</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羽毛枫D7-8</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23</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红枫D8-10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24</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栽植 红王子锦带H30 P25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25</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小兔子狼尾草H60 P35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225"/>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26</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庭菖蒲H30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27</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b/>
                <w:bCs/>
                <w:kern w:val="0"/>
                <w:szCs w:val="21"/>
              </w:rPr>
            </w:pPr>
            <w:r w:rsidRPr="00094F88">
              <w:rPr>
                <w:rFonts w:ascii="宋体" w:eastAsia="宋体" w:hAnsi="宋体" w:cs="宋体" w:hint="eastAsia"/>
                <w:kern w:val="0"/>
                <w:szCs w:val="21"/>
              </w:rPr>
              <w:t>毛地黄叶钓钟柳H30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28</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红王子锦带H30 P25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299"/>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29</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金焰绣线菊H30 P25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30</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园艺八仙花H35 P30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31</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金叶大花六道木H60 P35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32</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蒾迭香H30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33</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彩叶杞柳H30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34</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亮金女贞H25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35</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小花木槿H45 P30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36</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金叶菖蒲H25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37</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金叶苔草H25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38</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无尽夏H35 P30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39</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黄金菊H30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40</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墨西哥鼠尾草H30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41</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紫娇花H30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42</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火炬花H30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43</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德国鸢尾H30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44</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花叶玉簪H20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45</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玛格丽特H20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46</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金娃娃萱草H20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47</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筋骨草H20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48</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花叶络石H20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49</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火焰南天竹H25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50</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福禄考H25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51</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松果菊H30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52</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矾根H10 P10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53</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大吴风草H25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54</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玲珑芒H60 P35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2026年4月份种植，种植密度不少于16盆/m2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55</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毛地黄H30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56</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大花飞燕草H30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57</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大花金鸡菊H30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58</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五色梅H30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59</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四季秋海棠H25 P20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60</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欧石竹H25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61</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一串红H25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3.5</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62</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矮牵牛H25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63</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绿地整理</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59.7</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left"/>
              <w:rPr>
                <w:rFonts w:ascii="宋体" w:eastAsia="宋体" w:hAnsi="宋体" w:cs="宋体"/>
                <w:kern w:val="0"/>
                <w:szCs w:val="21"/>
              </w:rPr>
            </w:pPr>
            <w:r w:rsidRPr="00094F88">
              <w:rPr>
                <w:rFonts w:ascii="宋体" w:eastAsia="宋体" w:hAnsi="宋体" w:cs="宋体" w:hint="eastAsia"/>
                <w:kern w:val="0"/>
                <w:szCs w:val="21"/>
              </w:rPr>
              <w:t>2026年9月（包括绿地内</w:t>
            </w:r>
            <w:r w:rsidRPr="00094F88">
              <w:rPr>
                <w:rFonts w:ascii="宋体" w:eastAsia="宋体" w:hAnsi="宋体"/>
                <w:szCs w:val="21"/>
                <w:shd w:val="clear" w:color="auto" w:fill="FFFFFF"/>
              </w:rPr>
              <w:t>地坪±30cm内的挖、填、找平，现场清理、渣土集中，清除杂草、耙除草头、杂草归堆、清理场地等工作）</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64</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回填土营养土</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1.79</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m³</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2025年9月</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65</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无机覆盖物</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0.72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m³</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2025年9月</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66</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柳叶马鞭草H30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67</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海棠H25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68</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红剑亚麻H35 P25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2025年9月份种植，种植密度不少于16盆/m2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69</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胭脂红景天H10 P10</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70</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金叶莸H25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71</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蛇鞭菊H30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72</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矮牵牛H20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73</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天蓝鼠尾草H30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74</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紫菀H25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75</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彩叶草H25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76</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一串红H25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77</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孔雀草H25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5.7</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r w:rsidR="00094F88" w:rsidRPr="00094F88" w:rsidTr="009E61DE">
        <w:trPr>
          <w:trHeight w:val="300"/>
          <w:jc w:val="center"/>
        </w:trPr>
        <w:tc>
          <w:tcPr>
            <w:tcW w:w="315" w:type="pct"/>
            <w:tcBorders>
              <w:top w:val="nil"/>
              <w:left w:val="single" w:sz="4" w:space="0" w:color="auto"/>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78</w:t>
            </w:r>
          </w:p>
        </w:tc>
        <w:tc>
          <w:tcPr>
            <w:tcW w:w="1428"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百日草H20 P15</w:t>
            </w:r>
          </w:p>
        </w:tc>
        <w:tc>
          <w:tcPr>
            <w:tcW w:w="437"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6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w:t>
            </w:r>
          </w:p>
        </w:tc>
        <w:tc>
          <w:tcPr>
            <w:tcW w:w="2455" w:type="pct"/>
            <w:tcBorders>
              <w:top w:val="nil"/>
              <w:left w:val="nil"/>
              <w:bottom w:val="single" w:sz="4" w:space="0" w:color="auto"/>
              <w:right w:val="single" w:sz="4" w:space="0" w:color="auto"/>
            </w:tcBorders>
            <w:shd w:val="clear" w:color="000000" w:fill="FFFFFF"/>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2025年9月份种植，种植密度不少于25盆/m2</w:t>
            </w:r>
          </w:p>
        </w:tc>
      </w:tr>
    </w:tbl>
    <w:p w:rsidR="00094F88" w:rsidRPr="00094F88" w:rsidRDefault="00094F88" w:rsidP="00094F88">
      <w:pPr>
        <w:pStyle w:val="affd"/>
        <w:widowControl/>
        <w:adjustRightInd w:val="0"/>
        <w:snapToGrid w:val="0"/>
        <w:spacing w:line="360" w:lineRule="auto"/>
        <w:ind w:left="360" w:firstLineChars="0" w:firstLine="0"/>
        <w:jc w:val="center"/>
        <w:rPr>
          <w:rFonts w:ascii="宋体" w:eastAsia="宋体" w:hAnsi="宋体"/>
          <w:b/>
          <w:bCs/>
          <w:kern w:val="0"/>
          <w:szCs w:val="21"/>
        </w:rPr>
      </w:pPr>
      <w:r w:rsidRPr="00094F88">
        <w:rPr>
          <w:rFonts w:ascii="宋体" w:eastAsia="宋体" w:hAnsi="宋体" w:hint="eastAsia"/>
          <w:b/>
          <w:bCs/>
          <w:kern w:val="0"/>
          <w:szCs w:val="21"/>
        </w:rPr>
        <w:t>③原“花瓶”景点花境布置</w:t>
      </w:r>
    </w:p>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szCs w:val="21"/>
        </w:rPr>
        <w:t>布置地点：淀山湖大道漕盈路西侧                           布置时间：自合同</w:t>
      </w:r>
      <w:r w:rsidRPr="00094F88">
        <w:rPr>
          <w:rFonts w:ascii="宋体" w:eastAsia="宋体" w:hAnsi="宋体" w:cs="宋体" w:hint="eastAsia"/>
          <w:kern w:val="0"/>
          <w:szCs w:val="21"/>
        </w:rPr>
        <w:t>签订之日起一年</w:t>
      </w:r>
    </w:p>
    <w:tbl>
      <w:tblPr>
        <w:tblpPr w:leftFromText="181" w:rightFromText="181" w:vertAnchor="text" w:horzAnchor="page" w:tblpX="1356"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353"/>
        <w:gridCol w:w="971"/>
        <w:gridCol w:w="897"/>
        <w:gridCol w:w="3390"/>
      </w:tblGrid>
      <w:tr w:rsidR="00094F88" w:rsidRPr="00094F88" w:rsidTr="009E61DE">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序号</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项目</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单位</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数量</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要求</w:t>
            </w:r>
          </w:p>
        </w:tc>
      </w:tr>
      <w:tr w:rsidR="00094F88" w:rsidRPr="00094F88" w:rsidTr="009E61DE">
        <w:trPr>
          <w:trHeight w:val="403"/>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地面草花</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≥2940</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面积15㎡，品种包括但不限于：四季海棠、三色堇、孔雀草、一串红，每平方米不少于49株，换4次，含施工。，要求全年保持良好。</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金边瑞香H45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冬青仙令P60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水果篮球P60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羽毛枫D7-8</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红枫D8-10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蓝冰柏H200-250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8</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亮晶女贞球P120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棒棒糖（川滇小蜡）H160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多头亮金女贞H150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龟毛冬青球P100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鲁冰花H80P60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13</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13</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新西兰亚麻H140P110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14</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红盖鳞毛蕨H70P50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15</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金森女贞球P100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16</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亮金女贞H25 P20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17</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大吴风草H25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18</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紫娇花H30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19</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黄金菊H30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火焰南天竹H25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21</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花叶玉簪H20 P20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22</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玛格丽特H25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23</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大花飞燕草H30 P20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24</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小花木槿H45 P30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25</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紫红钓钟柳H30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26</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玲珑芒H60 P35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27</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墨西哥鼠尾草H30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2.9</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28</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园艺八仙花H35 P30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29</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彩叶杞柳H30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30</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桑托斯马鞭草H30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31</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无尽夏H35 P30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32</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紫花美女樱H15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33</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矾根H10 P10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34</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雪叶菊H30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35</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欧石竹H25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36</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天竺葵H25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37</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姬小菊H25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38</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毛地黄H30 P20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39</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整理绿化用地</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39.9</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40</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回填营养土</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m3</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11.97</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41</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无机覆盖物</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m3</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1.197</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42</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景石</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块</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43</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亮金女贞</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44</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大吴风草</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45</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紫娇花H30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46</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黄金菊H30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47</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火焰南天竹H25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48</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花叶玉簪H20 P20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49</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玛格丽特H25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50</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大花飞燕草H30 P20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51</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小花木槿H45 P30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52</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紫红钓钟柳H30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53</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玲珑芒H60 P35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54</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墨西哥鼠尾草H30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2.9</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184"/>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55</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园艺八仙花H35 P30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56</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彩叶杞柳H30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57</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桑托斯马鞭草H30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58</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无尽夏H35 P30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59</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紫花美女樱H15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60</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矾根H10 P10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61</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雪叶菊H30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62</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欧石竹H25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63</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天竺葵H25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64</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姬小菊H25 P15</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65</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毛地黄H30 P20</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66</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整理绿化用地</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39.9</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67</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回填营养土</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m3</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11.97</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90"/>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68</w:t>
            </w:r>
          </w:p>
        </w:tc>
        <w:tc>
          <w:tcPr>
            <w:tcW w:w="3353"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无机覆盖物</w:t>
            </w:r>
          </w:p>
        </w:tc>
        <w:tc>
          <w:tcPr>
            <w:tcW w:w="971"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m3</w:t>
            </w:r>
          </w:p>
        </w:tc>
        <w:tc>
          <w:tcPr>
            <w:tcW w:w="89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1.197</w:t>
            </w:r>
          </w:p>
        </w:tc>
        <w:tc>
          <w:tcPr>
            <w:tcW w:w="339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bl>
    <w:p w:rsidR="00094F88" w:rsidRPr="00094F88" w:rsidRDefault="00094F88" w:rsidP="00094F88">
      <w:pPr>
        <w:pStyle w:val="affd"/>
        <w:spacing w:line="360" w:lineRule="auto"/>
        <w:ind w:left="360" w:firstLineChars="0" w:firstLine="0"/>
        <w:jc w:val="center"/>
        <w:rPr>
          <w:rFonts w:ascii="宋体" w:eastAsia="宋体" w:hAnsi="宋体"/>
          <w:b/>
          <w:bCs/>
          <w:kern w:val="0"/>
          <w:szCs w:val="21"/>
        </w:rPr>
      </w:pPr>
      <w:r w:rsidRPr="00094F88">
        <w:rPr>
          <w:rFonts w:ascii="宋体" w:eastAsia="宋体" w:hAnsi="宋体" w:hint="eastAsia"/>
          <w:b/>
          <w:bCs/>
          <w:kern w:val="0"/>
          <w:szCs w:val="21"/>
        </w:rPr>
        <w:t>④原“上善之城”景点花境布置</w:t>
      </w:r>
    </w:p>
    <w:p w:rsidR="00094F88" w:rsidRPr="00094F88" w:rsidRDefault="00094F88" w:rsidP="00094F88">
      <w:pPr>
        <w:spacing w:line="360" w:lineRule="auto"/>
        <w:rPr>
          <w:rFonts w:ascii="宋体" w:eastAsia="宋体" w:hAnsi="宋体"/>
          <w:b/>
          <w:bCs/>
          <w:kern w:val="0"/>
          <w:szCs w:val="21"/>
        </w:rPr>
      </w:pPr>
      <w:r w:rsidRPr="00094F88">
        <w:rPr>
          <w:rFonts w:ascii="宋体" w:eastAsia="宋体" w:hAnsi="宋体" w:cs="宋体" w:hint="eastAsia"/>
          <w:szCs w:val="21"/>
        </w:rPr>
        <w:t>布置地点：沪青平公路与青松路西北侧                      布置时间：自合同签订之日起一年</w:t>
      </w:r>
    </w:p>
    <w:tbl>
      <w:tblPr>
        <w:tblpPr w:leftFromText="181" w:rightFromText="181" w:vertAnchor="text" w:horzAnchor="page" w:tblpXSpec="center" w:tblpY="5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17"/>
        <w:gridCol w:w="882"/>
        <w:gridCol w:w="1000"/>
        <w:gridCol w:w="3512"/>
      </w:tblGrid>
      <w:tr w:rsidR="00094F88" w:rsidRPr="00094F88" w:rsidTr="009E61DE">
        <w:trPr>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序号</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项目</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单位</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数量</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要求</w:t>
            </w:r>
          </w:p>
        </w:tc>
      </w:tr>
      <w:tr w:rsidR="00094F88" w:rsidRPr="00094F88" w:rsidTr="009E61DE">
        <w:trPr>
          <w:trHeight w:val="403"/>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地面草花</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≥5880</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面积30㎡，品种包括但不限于：四季海棠、三色堇、孔雀草、一串红，每平方不少于49株，换4次，要求全年</w:t>
            </w:r>
          </w:p>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保持良好。</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金边瑞香 H45  </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金禾女P60-80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 xml:space="preserve"> 醉鱼P60-80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金边丝P60-80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红巨人朱蕉P60-80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咖啡朱蕉P60-80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金姬小蜡P60-80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大叶红千层P60-80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龟毛冬青球P100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鲁冰花H80P60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新西兰亚麻H140P110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红盖鳞毛蕨H70P50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金森女贞球P100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蓝冰柏H200-250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亮晶女贞球P120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棒棒糖（川滇小蜡）H160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多头亮金女贞H150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19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水果篮球</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羽毛枫D7-8</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红枫D8-10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株</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景石</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块</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红王子锦带H30 P25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庭菖蒲H30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小花木槿H45 P30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玲珑芒H60 P35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2025年9月份种植，16盆/m2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小兔子狼尾草H60 P35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毛地黄叶钓钟柳H30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红王子锦带H30 P25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园艺八仙花H35 P30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彩叶杞柳H30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无尽夏H35 P30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黄金菊H30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金焰绣线菊H30 P25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金叶大花六道木H60 P35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蒾迭香H30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亮金女贞H25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金叶菖蒲H25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金叶苔草H25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火炬花H30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花叶玉簪H20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玛格丽特H20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花叶络石H20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0.6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火焰南天竹H25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大吴风草H25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大花飞燕草H30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五色梅H30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48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墨西哥鼠尾草H30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筋骨草H20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一串红H25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矮牵牛H20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紫娇花H30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德国鸢尾H30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金娃娃萱草H20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松果菊H30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矾根H10 P10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大花金鸡菊H30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四季秋海棠H25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欧石竹H25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毛地黄H30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整理绿化用地</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82.6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回填营养土</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m3</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24.78</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无机覆盖物</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m3</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2.478</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2025年9月份种植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红王子锦带H30 P25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庭菖蒲H30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小花木槿H45 P30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玲珑芒H60 P35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2026年4月份种植，16盆/m2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小兔子狼尾草H60 P35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毛地黄叶钓钟柳H30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红王子锦带H30 P25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园艺八仙花H35 P30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彩叶杞柳H30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无尽夏H35 P30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黄金菊H30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金焰绣线菊H30 P25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金叶大花六道木H60 P35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lastRenderedPageBreak/>
              <w:t>77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蒾迭香H30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亮金女贞H25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79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金叶菖蒲H25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3</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金叶苔草H25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火炬花H30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花叶玉簪H20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玛格丽特H20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4</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花叶络石H20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0.6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火焰南天竹H25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大吴风草H25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大花飞燕草H30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五色梅H30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5</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墨西哥鼠尾草H30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筋骨草H20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一串红H25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矮牵牛H20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紫娇花H30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德国鸢尾H30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95</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金娃娃萱草H20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96</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松果菊H30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97</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矾根H10 P10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98</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大花金鸡菊H30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99</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四季秋海棠H25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100</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欧石竹H25 P15</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101</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毛地黄H30 P20</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2026年4月份种植，25盆/m2</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102</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整理绿化用地</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m2</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82.6</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103</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回填营养土</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m3</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24.78</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r w:rsidR="00094F88" w:rsidRPr="00094F88" w:rsidTr="009E61DE">
        <w:trPr>
          <w:trHeight w:val="90"/>
          <w:jc w:val="center"/>
        </w:trPr>
        <w:tc>
          <w:tcPr>
            <w:tcW w:w="675"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104</w:t>
            </w:r>
          </w:p>
        </w:tc>
        <w:tc>
          <w:tcPr>
            <w:tcW w:w="3217"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无机覆盖物</w:t>
            </w:r>
          </w:p>
        </w:tc>
        <w:tc>
          <w:tcPr>
            <w:tcW w:w="88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m3</w:t>
            </w:r>
          </w:p>
        </w:tc>
        <w:tc>
          <w:tcPr>
            <w:tcW w:w="1000"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2.478</w:t>
            </w:r>
          </w:p>
        </w:tc>
        <w:tc>
          <w:tcPr>
            <w:tcW w:w="3512" w:type="dxa"/>
            <w:noWrap/>
            <w:vAlign w:val="center"/>
          </w:tcPr>
          <w:p w:rsidR="00094F88" w:rsidRPr="00094F88" w:rsidRDefault="00094F88" w:rsidP="00094F88">
            <w:pPr>
              <w:widowControl/>
              <w:spacing w:line="360" w:lineRule="auto"/>
              <w:jc w:val="center"/>
              <w:rPr>
                <w:rFonts w:ascii="宋体" w:eastAsia="宋体" w:hAnsi="宋体" w:cs="宋体"/>
                <w:kern w:val="0"/>
                <w:szCs w:val="21"/>
              </w:rPr>
            </w:pPr>
            <w:r w:rsidRPr="00094F88">
              <w:rPr>
                <w:rFonts w:ascii="宋体" w:eastAsia="宋体" w:hAnsi="宋体" w:cs="宋体" w:hint="eastAsia"/>
                <w:kern w:val="0"/>
                <w:szCs w:val="21"/>
              </w:rPr>
              <w:t>2026年4月份种植</w:t>
            </w:r>
          </w:p>
        </w:tc>
      </w:tr>
    </w:tbl>
    <w:p w:rsidR="00094F88" w:rsidRPr="00094F88" w:rsidRDefault="00094F88" w:rsidP="00094F88">
      <w:pPr>
        <w:spacing w:line="360" w:lineRule="auto"/>
        <w:rPr>
          <w:rFonts w:ascii="宋体" w:eastAsia="宋体" w:hAnsi="宋体"/>
          <w:szCs w:val="21"/>
        </w:rPr>
      </w:pPr>
    </w:p>
    <w:p w:rsidR="00094F88" w:rsidRPr="00094F88" w:rsidRDefault="00094F88" w:rsidP="00094F88">
      <w:pPr>
        <w:spacing w:line="360" w:lineRule="auto"/>
        <w:rPr>
          <w:rFonts w:ascii="宋体" w:eastAsia="宋体" w:hAnsi="宋体" w:cs="仿宋"/>
          <w:szCs w:val="21"/>
        </w:rPr>
      </w:pPr>
      <w:r w:rsidRPr="00094F88">
        <w:rPr>
          <w:rFonts w:ascii="宋体" w:eastAsia="宋体" w:hAnsi="宋体" w:cs="仿宋" w:hint="eastAsia"/>
          <w:b/>
          <w:bCs/>
          <w:szCs w:val="21"/>
        </w:rPr>
        <w:lastRenderedPageBreak/>
        <w:t>4、养护标准</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4.1立体花坛花卉布置及养护管理：参照市局有关标准。</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4.2卫生保洁：做好花坛的卫生保洁、无杂草、无垃圾。</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4.3水分管理：根据天气情况，确定水分供应，避开中午高温期浇水，浇水时应防止将泥土冲到茎、叶上。保持排水通畅、无积水；灌溉量适量，植株不萎蔫。</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4.4施肥管理：花卉布置施工完成后，在观赏期内可适当追施液肥。</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4.5病虫害管理：及时清理病虫害落叶、杂草及残花等，消灭病虫源，防止病虫扩散、蔓延。进行虫、病情监测,及时发现并进行相应防治。 夏季高温多雨时，定期喷洒环保农药，以预防病虫害的发生。</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4.6植物淘汰：记录区域名称、品种规格、残废原因、死亡日期、淘汰日期、经过何种措施抢救、淘汰人、主管人等。</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4.7除根据设计要求，对花卉进行阶段性更换外；在养护过程中发现人为踩踏、重物挤压等造成的损坏，或因天气原因造成的死亡植株，需及时更换。平时检查并及时取出残株进行补植，防止缺株；补植的植株品种、规格、高度应与周边植株相同。</w:t>
      </w:r>
    </w:p>
    <w:p w:rsidR="00094F88" w:rsidRPr="00094F88" w:rsidRDefault="00094F88" w:rsidP="00094F88">
      <w:pPr>
        <w:spacing w:line="360" w:lineRule="auto"/>
        <w:rPr>
          <w:rFonts w:ascii="宋体" w:eastAsia="宋体" w:hAnsi="宋体" w:cs="仿宋"/>
          <w:b/>
          <w:bCs/>
          <w:szCs w:val="21"/>
        </w:rPr>
      </w:pPr>
      <w:r w:rsidRPr="00094F88">
        <w:rPr>
          <w:rFonts w:ascii="宋体" w:eastAsia="宋体" w:hAnsi="宋体" w:cs="仿宋" w:hint="eastAsia"/>
          <w:b/>
          <w:bCs/>
          <w:szCs w:val="21"/>
        </w:rPr>
        <w:t>5、工作要求</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5.1按照上海市现行有关园林植物栽植、养护、保护等技术规程进行养护管理，确保养护质量。特色绿化和花坛花卉养护质量要至少达到园林绿化养护技术等级标准的一级水平。具体技术标准符合</w:t>
      </w:r>
      <w:r w:rsidRPr="00094F88">
        <w:rPr>
          <w:rFonts w:ascii="宋体" w:eastAsia="宋体" w:hAnsi="宋体" w:hint="eastAsia"/>
          <w:kern w:val="0"/>
          <w:szCs w:val="21"/>
        </w:rPr>
        <w:t>《花坛、花境技术规程》DG/TJ 08-66-2016、《立体花坛技术规程》DB31/T 1295-2021。</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5.2按时完成不同季节的养护管理工作，并坚持文明施工，做好现场环境保护。全年有花，并重点确保“五一”、“十一”两个节点花卉景观效果。</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5.3做好安全防护，结合日常养护定期检查结构稳定性，如发现问题及时维修。如遇狂风、暴雨等极端天气，派专人留守，在极端天气过后，及时检查稳定性、支撑牢固性、整体结构是否变形等，如有问题及时维修。</w:t>
      </w:r>
    </w:p>
    <w:p w:rsidR="00094F88" w:rsidRPr="00094F88" w:rsidRDefault="00094F88" w:rsidP="00094F88">
      <w:pPr>
        <w:widowControl/>
        <w:adjustRightInd w:val="0"/>
        <w:snapToGrid w:val="0"/>
        <w:spacing w:line="360" w:lineRule="auto"/>
        <w:ind w:firstLineChars="200" w:firstLine="420"/>
        <w:jc w:val="left"/>
        <w:rPr>
          <w:rFonts w:ascii="宋体" w:eastAsia="宋体" w:hAnsi="宋体"/>
          <w:kern w:val="0"/>
          <w:szCs w:val="21"/>
        </w:rPr>
      </w:pPr>
      <w:r w:rsidRPr="00094F88">
        <w:rPr>
          <w:rFonts w:ascii="宋体" w:eastAsia="宋体" w:hAnsi="宋体" w:cs="仿宋" w:hint="eastAsia"/>
          <w:szCs w:val="21"/>
        </w:rPr>
        <w:t>5.4为避免早春倒春寒、暴雨、夏季高温等恶劣天气影响，提前做好花卉布置防冻、抗旱等应急预案，保证储备材料供应及时。加大现场巡查力度，做到信息通畅，应急措施及时到位。根据花卉生长情况，采取有效养护措施，及时换花、补种。</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5.5做好全年工作计划，建立必须的植物养护技术档案，要及时收集、记录、整理有关的养护事项。</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5.6承包方因养护管理不善造成花坛花境内各类苗木的死亡（包括人为践踏造成的）和</w:t>
      </w:r>
      <w:r w:rsidRPr="00094F88">
        <w:rPr>
          <w:rFonts w:ascii="宋体" w:eastAsia="宋体" w:hAnsi="宋体" w:cs="仿宋" w:hint="eastAsia"/>
          <w:szCs w:val="21"/>
        </w:rPr>
        <w:lastRenderedPageBreak/>
        <w:t>道路等设施损坏，均由承包方负责补缺和修缮。</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5.7移（种）植植物按植物分类做好记录，包括区域名称、品种、规格、来源、移（种）植时间、养护措施及最终效果等。</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5.8及时清场，工完场清，不影响景观面貌。修剪、清理出的树枝、叶、杂草及其他杂物、垃圾等应及时处理。树枝应捆扎整齐。根据分类，当天清运至指定地点堆放整齐，不得焚烧。</w:t>
      </w:r>
    </w:p>
    <w:p w:rsidR="00094F88" w:rsidRPr="00094F88" w:rsidRDefault="00094F88" w:rsidP="00094F88">
      <w:pPr>
        <w:spacing w:line="360" w:lineRule="auto"/>
        <w:rPr>
          <w:rFonts w:ascii="宋体" w:eastAsia="宋体" w:hAnsi="宋体" w:cs="仿宋"/>
          <w:b/>
          <w:bCs/>
          <w:szCs w:val="21"/>
        </w:rPr>
      </w:pPr>
      <w:r w:rsidRPr="00094F88">
        <w:rPr>
          <w:rFonts w:ascii="宋体" w:eastAsia="宋体" w:hAnsi="宋体" w:cs="仿宋" w:hint="eastAsia"/>
          <w:b/>
          <w:bCs/>
          <w:szCs w:val="21"/>
        </w:rPr>
        <w:t>6.质量标准</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6.1根据该区域的实际情况每季提出养护管理的实施方案和月工作计划，确保花坛花卉色彩丰富，生长茂盛无空秃，营造优美景观。</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制定年度花卉使用计划，并编制花卉布置方案，根据市局要求要完成五定（定地点、定规模、定数量、定品种与花色、定生产企业），在上一年度的第三季度制定下一年度全区花卉使用计划，对方案进行深化、细化。根据以往花卉的使用情况及新品种的推广情况确定计划使用的花卉品种，并以景观效果编制设计方案，着重体现新品种应用、时令花卉面貌等特色。</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6.2做好主题绿化景点的设施检查，保证结构安全。</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6.3根据花卉布置时间要求，加强花卉生产监管，杜绝劣质花卉进入到每一项花卉布置工作中。做好草花初花、盛花期技术控制，合理安排花期控制与栽植时间的衔接，保证按时达到盛花效果。</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6.4 做好花卉布置施工准备工作，落实专业施工队伍，保证规范施工、精心养护。种植土壤要以介质土为主，混施长效缓释肥，强化土壤消毒、改良等技术措施。</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6.5加强对花卉生产的监管，保证后续花材质量和数量，严格控制花材供应、花卉栽植、养护管理等环节，确保花卉景观整体效果。</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6.6加强花卉应用时各环节工作的管理</w:t>
      </w:r>
    </w:p>
    <w:p w:rsidR="00094F88" w:rsidRPr="00094F88" w:rsidRDefault="00094F88" w:rsidP="00094F88">
      <w:pPr>
        <w:adjustRightInd w:val="0"/>
        <w:spacing w:line="360" w:lineRule="auto"/>
        <w:ind w:firstLineChars="200" w:firstLine="420"/>
        <w:rPr>
          <w:rFonts w:ascii="宋体" w:eastAsia="宋体" w:hAnsi="宋体" w:cs="仿宋"/>
          <w:szCs w:val="21"/>
        </w:rPr>
      </w:pPr>
      <w:r w:rsidRPr="00094F88">
        <w:rPr>
          <w:rFonts w:ascii="宋体" w:eastAsia="宋体" w:hAnsi="宋体" w:cs="仿宋" w:hint="eastAsia"/>
          <w:szCs w:val="21"/>
        </w:rPr>
        <w:t>花卉应用前：应做好土壤消毒、修整等准备工作；开展新优花卉品种的应用技术培训，通过与生产单位的沟通，使具体作业人员了解掌握花卉的习性、种植要求和养护要点。</w:t>
      </w:r>
    </w:p>
    <w:p w:rsidR="00094F88" w:rsidRPr="00094F88" w:rsidRDefault="00094F88" w:rsidP="00094F88">
      <w:pPr>
        <w:adjustRightInd w:val="0"/>
        <w:spacing w:line="360" w:lineRule="auto"/>
        <w:ind w:firstLineChars="200" w:firstLine="420"/>
        <w:rPr>
          <w:rFonts w:ascii="宋体" w:eastAsia="宋体" w:hAnsi="宋体" w:cs="仿宋"/>
          <w:szCs w:val="21"/>
        </w:rPr>
      </w:pPr>
      <w:r w:rsidRPr="00094F88">
        <w:rPr>
          <w:rFonts w:ascii="宋体" w:eastAsia="宋体" w:hAnsi="宋体" w:cs="仿宋" w:hint="eastAsia"/>
          <w:szCs w:val="21"/>
        </w:rPr>
        <w:t>花卉应用中:应加强对种植的指导，通过先实施样板段后再进行全面种植。</w:t>
      </w:r>
    </w:p>
    <w:p w:rsidR="00094F88" w:rsidRPr="00094F88" w:rsidRDefault="00094F88" w:rsidP="00094F88">
      <w:pPr>
        <w:adjustRightInd w:val="0"/>
        <w:spacing w:line="360" w:lineRule="auto"/>
        <w:ind w:firstLineChars="200" w:firstLine="420"/>
        <w:rPr>
          <w:rFonts w:ascii="宋体" w:eastAsia="宋体" w:hAnsi="宋体" w:cs="仿宋"/>
          <w:szCs w:val="21"/>
        </w:rPr>
      </w:pPr>
      <w:r w:rsidRPr="00094F88">
        <w:rPr>
          <w:rFonts w:ascii="宋体" w:eastAsia="宋体" w:hAnsi="宋体" w:cs="仿宋" w:hint="eastAsia"/>
          <w:szCs w:val="21"/>
        </w:rPr>
        <w:t>应用后管理：后续管理做到花卉行株距匀称、株高大小一致，落实施肥、喷药、除草、修剪等各项养护措施；做好所有护栏花卉、花卉容器等的日常保洁。</w:t>
      </w:r>
    </w:p>
    <w:p w:rsidR="00094F88" w:rsidRPr="00094F88" w:rsidRDefault="00094F88" w:rsidP="00094F88">
      <w:pPr>
        <w:adjustRightInd w:val="0"/>
        <w:spacing w:line="360" w:lineRule="auto"/>
        <w:ind w:firstLineChars="200" w:firstLine="420"/>
        <w:rPr>
          <w:rFonts w:ascii="宋体" w:eastAsia="宋体" w:hAnsi="宋体" w:cs="仿宋"/>
          <w:szCs w:val="21"/>
        </w:rPr>
      </w:pPr>
      <w:r w:rsidRPr="00094F88">
        <w:rPr>
          <w:rFonts w:ascii="宋体" w:eastAsia="宋体" w:hAnsi="宋体" w:cs="仿宋" w:hint="eastAsia"/>
          <w:szCs w:val="21"/>
        </w:rPr>
        <w:t>建立花卉工作例会制度，通过例会对每季花卉生产、使用情况进行小结，及时对各环节所发现问题践行研究、解决，并落实下一季花卉的各项准备。</w:t>
      </w:r>
    </w:p>
    <w:p w:rsidR="00094F88" w:rsidRPr="00094F88" w:rsidRDefault="00094F88" w:rsidP="00094F88">
      <w:pPr>
        <w:spacing w:line="360" w:lineRule="auto"/>
        <w:rPr>
          <w:rFonts w:ascii="宋体" w:eastAsia="宋体" w:hAnsi="宋体" w:cs="仿宋"/>
          <w:b/>
          <w:bCs/>
          <w:szCs w:val="21"/>
        </w:rPr>
      </w:pPr>
      <w:r w:rsidRPr="00094F88">
        <w:rPr>
          <w:rFonts w:ascii="宋体" w:eastAsia="宋体" w:hAnsi="宋体" w:cs="仿宋" w:hint="eastAsia"/>
          <w:b/>
          <w:bCs/>
          <w:szCs w:val="21"/>
        </w:rPr>
        <w:lastRenderedPageBreak/>
        <w:t>7.服务期限</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自合同签订之日起一年。</w:t>
      </w:r>
    </w:p>
    <w:p w:rsidR="00094F88" w:rsidRPr="00094F88" w:rsidRDefault="00094F88" w:rsidP="00094F88">
      <w:pPr>
        <w:spacing w:line="360" w:lineRule="auto"/>
        <w:rPr>
          <w:rFonts w:ascii="宋体" w:eastAsia="宋体" w:hAnsi="宋体" w:cs="仿宋"/>
          <w:szCs w:val="21"/>
        </w:rPr>
      </w:pPr>
      <w:r w:rsidRPr="00094F88">
        <w:rPr>
          <w:rFonts w:ascii="宋体" w:eastAsia="宋体" w:hAnsi="宋体" w:cs="仿宋" w:hint="eastAsia"/>
          <w:b/>
          <w:bCs/>
          <w:szCs w:val="21"/>
        </w:rPr>
        <w:t>四、监督管理要求</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1.承包方人员在养护施工中不得从事与绿化养护以外的活动（除特定要求外），承包方负责绿化养护工作的安全。承包方与所聘用的从业人员如发生一切劳务纠纷均与我方无关。</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2.承包方在养护过程中，不得进行转包，否则，按违约处理，如发生重大违约、失信等问题，我方有权单方面提前解除合同。</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3.承包方在承包过程中，应明确绿化负责人，如需更换或调整，必须通报我方并得到同意。否则，按违约处理。绿化负责人</w:t>
      </w:r>
      <w:r w:rsidRPr="00094F88">
        <w:rPr>
          <w:rFonts w:ascii="宋体" w:eastAsia="宋体" w:hAnsi="宋体" w:cs="宋体" w:hint="eastAsia"/>
          <w:kern w:val="0"/>
          <w:szCs w:val="21"/>
        </w:rPr>
        <w:t>专业职称情况、2</w:t>
      </w:r>
      <w:r w:rsidRPr="00094F88">
        <w:rPr>
          <w:rFonts w:ascii="宋体" w:eastAsia="宋体" w:hAnsi="宋体" w:cs="宋体"/>
          <w:kern w:val="0"/>
          <w:szCs w:val="21"/>
        </w:rPr>
        <w:t>0</w:t>
      </w:r>
      <w:r w:rsidRPr="00094F88">
        <w:rPr>
          <w:rFonts w:ascii="宋体" w:eastAsia="宋体" w:hAnsi="宋体" w:cs="宋体" w:hint="eastAsia"/>
          <w:kern w:val="0"/>
          <w:szCs w:val="21"/>
        </w:rPr>
        <w:t>年工作经验年限；拟投入本项目的专业技术管理与一般服务人员来源及人员管理机制。</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4.如遇下列情况，经我方现场代表签证后，工期相应顺延。</w:t>
      </w:r>
    </w:p>
    <w:p w:rsidR="00094F88" w:rsidRPr="00094F88" w:rsidRDefault="00094F88" w:rsidP="00094F88">
      <w:pPr>
        <w:spacing w:line="360" w:lineRule="auto"/>
        <w:ind w:firstLineChars="150" w:firstLine="315"/>
        <w:rPr>
          <w:rFonts w:ascii="宋体" w:eastAsia="宋体" w:hAnsi="宋体" w:cs="仿宋"/>
          <w:szCs w:val="21"/>
        </w:rPr>
      </w:pPr>
      <w:r w:rsidRPr="00094F88">
        <w:rPr>
          <w:rFonts w:ascii="宋体" w:eastAsia="宋体" w:hAnsi="宋体" w:cs="仿宋" w:hint="eastAsia"/>
          <w:szCs w:val="21"/>
        </w:rPr>
        <w:t>（1）按施工要求，不能满足施工现场用水用电。障碍物未能在施工前清除，影响施工进度。</w:t>
      </w:r>
    </w:p>
    <w:p w:rsidR="00094F88" w:rsidRPr="00094F88" w:rsidRDefault="00094F88" w:rsidP="00094F88">
      <w:pPr>
        <w:spacing w:line="360" w:lineRule="auto"/>
        <w:ind w:firstLineChars="150" w:firstLine="315"/>
        <w:rPr>
          <w:rFonts w:ascii="宋体" w:eastAsia="宋体" w:hAnsi="宋体" w:cs="仿宋"/>
          <w:szCs w:val="21"/>
        </w:rPr>
      </w:pPr>
      <w:r w:rsidRPr="00094F88">
        <w:rPr>
          <w:rFonts w:ascii="宋体" w:eastAsia="宋体" w:hAnsi="宋体" w:cs="仿宋" w:hint="eastAsia"/>
          <w:szCs w:val="21"/>
        </w:rPr>
        <w:t>（2）不属包干范围内，致使施工无法进行的原因而影响进度。</w:t>
      </w:r>
    </w:p>
    <w:p w:rsidR="00094F88" w:rsidRPr="00094F88" w:rsidRDefault="00094F88" w:rsidP="00094F88">
      <w:pPr>
        <w:spacing w:line="360" w:lineRule="auto"/>
        <w:ind w:firstLineChars="150" w:firstLine="315"/>
        <w:rPr>
          <w:rFonts w:ascii="宋体" w:eastAsia="宋体" w:hAnsi="宋体" w:cs="仿宋"/>
          <w:szCs w:val="21"/>
        </w:rPr>
      </w:pPr>
      <w:r w:rsidRPr="00094F88">
        <w:rPr>
          <w:rFonts w:ascii="宋体" w:eastAsia="宋体" w:hAnsi="宋体" w:cs="仿宋" w:hint="eastAsia"/>
          <w:szCs w:val="21"/>
        </w:rPr>
        <w:t>（3）人力不可抗拒的因素而延误工期。</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5.因养护管理不到位，造成植被有死亡、空秃现象时，承包方按原有品种、尺寸进行及时补种，所有费用由承包方自行承担。</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6.承包方必须严格按照施工图纸或补充说明文件和国家颁发的园林工程规范、规程和标准、以及投标时技术标的有关内容进行施工，并接受我方派驻现场代表的监督。</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7.承包方所提供的植物材料必须符合要求，规范养护施工，且种植植物必须保证100%以成活，布展期间保持良好的景观面貌。验收不合格部分须整改，直至合格为止。</w:t>
      </w:r>
    </w:p>
    <w:p w:rsidR="00094F88" w:rsidRPr="00094F88" w:rsidRDefault="00094F88" w:rsidP="00094F88">
      <w:pPr>
        <w:spacing w:line="360" w:lineRule="auto"/>
        <w:rPr>
          <w:rFonts w:ascii="宋体" w:eastAsia="宋体" w:hAnsi="宋体" w:cs="仿宋"/>
          <w:b/>
          <w:bCs/>
          <w:szCs w:val="21"/>
        </w:rPr>
      </w:pPr>
      <w:r w:rsidRPr="00094F88">
        <w:rPr>
          <w:rFonts w:ascii="宋体" w:eastAsia="宋体" w:hAnsi="宋体" w:cs="仿宋" w:hint="eastAsia"/>
          <w:b/>
          <w:bCs/>
          <w:szCs w:val="21"/>
        </w:rPr>
        <w:t>五.服务委托形式</w:t>
      </w:r>
    </w:p>
    <w:p w:rsidR="00094F88" w:rsidRPr="00094F88" w:rsidRDefault="00094F88" w:rsidP="00094F88">
      <w:pPr>
        <w:spacing w:line="360" w:lineRule="auto"/>
        <w:ind w:firstLineChars="200" w:firstLine="420"/>
        <w:rPr>
          <w:rFonts w:ascii="宋体" w:eastAsia="宋体" w:hAnsi="宋体" w:cs="仿宋"/>
          <w:szCs w:val="21"/>
        </w:rPr>
      </w:pPr>
      <w:r w:rsidRPr="00094F88">
        <w:rPr>
          <w:rFonts w:ascii="宋体" w:eastAsia="宋体" w:hAnsi="宋体" w:cs="仿宋" w:hint="eastAsia"/>
          <w:szCs w:val="21"/>
        </w:rPr>
        <w:t>承包单位包工、包料、包质量、包安全。</w:t>
      </w:r>
    </w:p>
    <w:p w:rsidR="00094F88" w:rsidRPr="00094F88" w:rsidRDefault="00094F88" w:rsidP="00094F88">
      <w:pPr>
        <w:spacing w:line="360" w:lineRule="auto"/>
        <w:rPr>
          <w:rFonts w:ascii="宋体" w:eastAsia="宋体" w:hAnsi="宋体" w:cs="仿宋"/>
          <w:b/>
          <w:bCs/>
          <w:szCs w:val="21"/>
        </w:rPr>
      </w:pPr>
      <w:r w:rsidRPr="00094F88">
        <w:rPr>
          <w:rFonts w:ascii="宋体" w:eastAsia="宋体" w:hAnsi="宋体" w:cs="仿宋" w:hint="eastAsia"/>
          <w:b/>
          <w:bCs/>
          <w:szCs w:val="21"/>
        </w:rPr>
        <w:t>六.养护经费核拨</w:t>
      </w:r>
    </w:p>
    <w:p w:rsidR="00094F88" w:rsidRPr="00094F88" w:rsidRDefault="00094F88" w:rsidP="00094F88">
      <w:pPr>
        <w:tabs>
          <w:tab w:val="left" w:pos="0"/>
        </w:tabs>
        <w:spacing w:line="360" w:lineRule="auto"/>
        <w:ind w:right="-34" w:firstLineChars="200" w:firstLine="420"/>
        <w:rPr>
          <w:rFonts w:ascii="宋体" w:eastAsia="宋体" w:hAnsi="宋体"/>
          <w:szCs w:val="21"/>
        </w:rPr>
      </w:pPr>
      <w:r w:rsidRPr="00094F88">
        <w:rPr>
          <w:rFonts w:ascii="宋体" w:eastAsia="宋体" w:hAnsi="宋体" w:hint="eastAsia"/>
          <w:szCs w:val="21"/>
        </w:rPr>
        <w:t>1、完成合同约定第一次布置养护工作（</w:t>
      </w:r>
      <w:r w:rsidRPr="00094F88">
        <w:rPr>
          <w:rFonts w:ascii="宋体" w:eastAsia="宋体" w:hAnsi="宋体" w:hint="eastAsia"/>
          <w:kern w:val="0"/>
          <w:szCs w:val="21"/>
        </w:rPr>
        <w:t>2025年9月</w:t>
      </w:r>
      <w:r w:rsidRPr="00094F88">
        <w:rPr>
          <w:rFonts w:ascii="宋体" w:eastAsia="宋体" w:hAnsi="宋体" w:hint="eastAsia"/>
          <w:szCs w:val="21"/>
        </w:rPr>
        <w:t>）并经甲方考核后，支付至合同价的30%；</w:t>
      </w:r>
    </w:p>
    <w:p w:rsidR="00094F88" w:rsidRPr="00094F88" w:rsidRDefault="00094F88" w:rsidP="00094F88">
      <w:pPr>
        <w:tabs>
          <w:tab w:val="left" w:pos="0"/>
        </w:tabs>
        <w:spacing w:line="360" w:lineRule="auto"/>
        <w:ind w:right="-34" w:firstLineChars="200" w:firstLine="420"/>
        <w:rPr>
          <w:rFonts w:ascii="宋体" w:eastAsia="宋体" w:hAnsi="宋体"/>
          <w:szCs w:val="21"/>
        </w:rPr>
      </w:pPr>
      <w:r w:rsidRPr="00094F88">
        <w:rPr>
          <w:rFonts w:ascii="宋体" w:eastAsia="宋体" w:hAnsi="宋体" w:hint="eastAsia"/>
          <w:szCs w:val="21"/>
        </w:rPr>
        <w:t>2、完成合同约定第二次（</w:t>
      </w:r>
      <w:r w:rsidRPr="00094F88">
        <w:rPr>
          <w:rFonts w:ascii="宋体" w:eastAsia="宋体" w:hAnsi="宋体" w:hint="eastAsia"/>
          <w:kern w:val="0"/>
          <w:szCs w:val="21"/>
        </w:rPr>
        <w:t>2025年12月）</w:t>
      </w:r>
      <w:r w:rsidRPr="00094F88">
        <w:rPr>
          <w:rFonts w:ascii="宋体" w:eastAsia="宋体" w:hAnsi="宋体" w:hint="eastAsia"/>
          <w:szCs w:val="21"/>
        </w:rPr>
        <w:t>并经甲方考核后，支付至合同价的70%；</w:t>
      </w:r>
    </w:p>
    <w:p w:rsidR="00094F88" w:rsidRPr="00094F88" w:rsidRDefault="00094F88" w:rsidP="00094F88">
      <w:pPr>
        <w:tabs>
          <w:tab w:val="left" w:pos="0"/>
        </w:tabs>
        <w:spacing w:line="360" w:lineRule="auto"/>
        <w:ind w:right="-34" w:firstLineChars="200" w:firstLine="420"/>
        <w:rPr>
          <w:rFonts w:ascii="宋体" w:eastAsia="宋体" w:hAnsi="宋体"/>
          <w:szCs w:val="21"/>
        </w:rPr>
      </w:pPr>
      <w:r w:rsidRPr="00094F88">
        <w:rPr>
          <w:rFonts w:ascii="宋体" w:eastAsia="宋体" w:hAnsi="宋体" w:hint="eastAsia"/>
          <w:szCs w:val="21"/>
        </w:rPr>
        <w:t>3、完成合同约定第三次</w:t>
      </w:r>
      <w:r w:rsidRPr="00094F88">
        <w:rPr>
          <w:rFonts w:ascii="宋体" w:eastAsia="宋体" w:hAnsi="宋体" w:hint="eastAsia"/>
          <w:kern w:val="0"/>
          <w:szCs w:val="21"/>
        </w:rPr>
        <w:t>（2026年4月）</w:t>
      </w:r>
      <w:r w:rsidRPr="00094F88">
        <w:rPr>
          <w:rFonts w:ascii="宋体" w:eastAsia="宋体" w:hAnsi="宋体" w:hint="eastAsia"/>
          <w:szCs w:val="21"/>
        </w:rPr>
        <w:t>、第四次布置养护工作</w:t>
      </w:r>
      <w:r w:rsidRPr="00094F88">
        <w:rPr>
          <w:rFonts w:ascii="宋体" w:eastAsia="宋体" w:hAnsi="宋体" w:hint="eastAsia"/>
          <w:kern w:val="0"/>
          <w:szCs w:val="21"/>
        </w:rPr>
        <w:t>（2026年6月</w:t>
      </w:r>
      <w:r w:rsidRPr="00094F88">
        <w:rPr>
          <w:rFonts w:ascii="宋体" w:eastAsia="宋体" w:hAnsi="宋体" w:hint="eastAsia"/>
          <w:szCs w:val="21"/>
        </w:rPr>
        <w:t>）经甲方考核后，支付至合同价的85%；</w:t>
      </w:r>
    </w:p>
    <w:p w:rsidR="00094F88" w:rsidRPr="00094F88" w:rsidRDefault="00094F88" w:rsidP="00094F88">
      <w:pPr>
        <w:tabs>
          <w:tab w:val="left" w:pos="0"/>
        </w:tabs>
        <w:spacing w:line="360" w:lineRule="auto"/>
        <w:ind w:right="-34" w:firstLineChars="200" w:firstLine="420"/>
        <w:rPr>
          <w:rFonts w:ascii="宋体" w:eastAsia="宋体" w:hAnsi="宋体"/>
          <w:szCs w:val="21"/>
        </w:rPr>
      </w:pPr>
      <w:r w:rsidRPr="00094F88">
        <w:rPr>
          <w:rFonts w:ascii="宋体" w:eastAsia="宋体" w:hAnsi="宋体" w:hint="eastAsia"/>
          <w:szCs w:val="21"/>
        </w:rPr>
        <w:t>4、完成合同约定全年的</w:t>
      </w:r>
      <w:r w:rsidRPr="00094F88">
        <w:rPr>
          <w:rFonts w:ascii="宋体" w:eastAsia="宋体" w:hAnsi="宋体" w:hint="eastAsia"/>
          <w:kern w:val="0"/>
          <w:szCs w:val="21"/>
        </w:rPr>
        <w:t>布置养护工作</w:t>
      </w:r>
      <w:r w:rsidRPr="00094F88">
        <w:rPr>
          <w:rFonts w:ascii="宋体" w:eastAsia="宋体" w:hAnsi="宋体" w:hint="eastAsia"/>
          <w:szCs w:val="21"/>
        </w:rPr>
        <w:t>并完成审价工作后，支付至最终审价金额的100%。</w:t>
      </w:r>
    </w:p>
    <w:p w:rsidR="00094F88" w:rsidRPr="00094F88" w:rsidRDefault="00094F88" w:rsidP="00094F88">
      <w:pPr>
        <w:tabs>
          <w:tab w:val="left" w:pos="0"/>
        </w:tabs>
        <w:spacing w:line="360" w:lineRule="auto"/>
        <w:ind w:right="-34" w:firstLineChars="200" w:firstLine="420"/>
        <w:rPr>
          <w:rFonts w:ascii="宋体" w:eastAsia="宋体" w:hAnsi="宋体"/>
          <w:szCs w:val="21"/>
        </w:rPr>
      </w:pPr>
    </w:p>
    <w:tbl>
      <w:tblPr>
        <w:tblW w:w="8640" w:type="dxa"/>
        <w:tblInd w:w="108" w:type="dxa"/>
        <w:tblLook w:val="0000" w:firstRow="0" w:lastRow="0" w:firstColumn="0" w:lastColumn="0" w:noHBand="0" w:noVBand="0"/>
      </w:tblPr>
      <w:tblGrid>
        <w:gridCol w:w="636"/>
        <w:gridCol w:w="2242"/>
        <w:gridCol w:w="3184"/>
        <w:gridCol w:w="754"/>
        <w:gridCol w:w="1392"/>
        <w:gridCol w:w="727"/>
      </w:tblGrid>
      <w:tr w:rsidR="00094F88" w:rsidRPr="00094F88" w:rsidTr="009E61DE">
        <w:trPr>
          <w:trHeight w:val="735"/>
        </w:trPr>
        <w:tc>
          <w:tcPr>
            <w:tcW w:w="8640" w:type="dxa"/>
            <w:gridSpan w:val="6"/>
            <w:tcBorders>
              <w:top w:val="nil"/>
              <w:left w:val="nil"/>
              <w:bottom w:val="nil"/>
              <w:right w:val="nil"/>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考核评分表</w:t>
            </w:r>
          </w:p>
        </w:tc>
      </w:tr>
      <w:tr w:rsidR="00094F88" w:rsidRPr="00094F88" w:rsidTr="009E61DE">
        <w:trPr>
          <w:trHeight w:val="735"/>
        </w:trPr>
        <w:tc>
          <w:tcPr>
            <w:tcW w:w="8640" w:type="dxa"/>
            <w:gridSpan w:val="6"/>
            <w:tcBorders>
              <w:top w:val="nil"/>
              <w:left w:val="nil"/>
              <w:bottom w:val="single" w:sz="4" w:space="0" w:color="auto"/>
              <w:right w:val="nil"/>
            </w:tcBorders>
            <w:noWrap/>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r w:rsidRPr="00094F88">
              <w:rPr>
                <w:rFonts w:ascii="宋体" w:eastAsia="宋体" w:hAnsi="宋体" w:cs="宋体" w:hint="eastAsia"/>
                <w:color w:val="000000"/>
                <w:kern w:val="0"/>
                <w:szCs w:val="21"/>
              </w:rPr>
              <w:t>考核时间：</w:t>
            </w:r>
          </w:p>
        </w:tc>
      </w:tr>
      <w:tr w:rsidR="00094F88" w:rsidRPr="00094F88" w:rsidTr="009E61DE">
        <w:trPr>
          <w:trHeight w:val="690"/>
        </w:trPr>
        <w:tc>
          <w:tcPr>
            <w:tcW w:w="341" w:type="dxa"/>
            <w:tcBorders>
              <w:top w:val="nil"/>
              <w:left w:val="single" w:sz="4" w:space="0" w:color="auto"/>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序号</w:t>
            </w:r>
          </w:p>
        </w:tc>
        <w:tc>
          <w:tcPr>
            <w:tcW w:w="224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考核项目</w:t>
            </w:r>
          </w:p>
        </w:tc>
        <w:tc>
          <w:tcPr>
            <w:tcW w:w="318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考核内容</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分值</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考核得分</w:t>
            </w:r>
          </w:p>
        </w:tc>
        <w:tc>
          <w:tcPr>
            <w:tcW w:w="727"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备注</w:t>
            </w:r>
          </w:p>
        </w:tc>
      </w:tr>
      <w:tr w:rsidR="00094F88" w:rsidRPr="00094F88" w:rsidTr="009E61DE">
        <w:trPr>
          <w:trHeight w:val="799"/>
        </w:trPr>
        <w:tc>
          <w:tcPr>
            <w:tcW w:w="341" w:type="dxa"/>
            <w:vMerge w:val="restart"/>
            <w:tcBorders>
              <w:top w:val="nil"/>
              <w:left w:val="single" w:sz="4" w:space="0" w:color="auto"/>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1</w:t>
            </w:r>
          </w:p>
        </w:tc>
        <w:tc>
          <w:tcPr>
            <w:tcW w:w="2242" w:type="dxa"/>
            <w:vMerge w:val="restart"/>
            <w:tcBorders>
              <w:top w:val="nil"/>
              <w:left w:val="single" w:sz="4" w:space="0" w:color="auto"/>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整体效果   20</w:t>
            </w:r>
          </w:p>
        </w:tc>
        <w:tc>
          <w:tcPr>
            <w:tcW w:w="3184" w:type="dxa"/>
            <w:tcBorders>
              <w:top w:val="nil"/>
              <w:left w:val="nil"/>
              <w:bottom w:val="single" w:sz="4" w:space="0" w:color="auto"/>
              <w:right w:val="single" w:sz="4" w:space="0" w:color="auto"/>
            </w:tcBorders>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造型美观，整体效果好，与环境协调</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0-10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val="restart"/>
            <w:tcBorders>
              <w:top w:val="nil"/>
              <w:left w:val="single" w:sz="4" w:space="0" w:color="auto"/>
              <w:bottom w:val="single" w:sz="4" w:space="0" w:color="000000"/>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r>
      <w:tr w:rsidR="00094F88" w:rsidRPr="00094F88" w:rsidTr="009E61DE">
        <w:trPr>
          <w:trHeight w:val="799"/>
        </w:trPr>
        <w:tc>
          <w:tcPr>
            <w:tcW w:w="341"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2242"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3184" w:type="dxa"/>
            <w:tcBorders>
              <w:top w:val="nil"/>
              <w:left w:val="nil"/>
              <w:bottom w:val="single" w:sz="4" w:space="0" w:color="auto"/>
              <w:right w:val="single" w:sz="4" w:space="0" w:color="auto"/>
            </w:tcBorders>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色彩搭配合理，线条流畅</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0-10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tcBorders>
              <w:top w:val="nil"/>
              <w:left w:val="single" w:sz="4" w:space="0" w:color="auto"/>
              <w:bottom w:val="single" w:sz="4" w:space="0" w:color="000000"/>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r>
      <w:tr w:rsidR="00094F88" w:rsidRPr="00094F88" w:rsidTr="009E61DE">
        <w:trPr>
          <w:trHeight w:val="799"/>
        </w:trPr>
        <w:tc>
          <w:tcPr>
            <w:tcW w:w="341" w:type="dxa"/>
            <w:vMerge w:val="restart"/>
            <w:tcBorders>
              <w:top w:val="nil"/>
              <w:left w:val="single" w:sz="4" w:space="0" w:color="auto"/>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2</w:t>
            </w:r>
          </w:p>
        </w:tc>
        <w:tc>
          <w:tcPr>
            <w:tcW w:w="2242" w:type="dxa"/>
            <w:vMerge w:val="restart"/>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花材质量   20</w:t>
            </w:r>
          </w:p>
        </w:tc>
        <w:tc>
          <w:tcPr>
            <w:tcW w:w="318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花材品质优良</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0-10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tcBorders>
              <w:top w:val="nil"/>
              <w:left w:val="single" w:sz="4" w:space="0" w:color="auto"/>
              <w:bottom w:val="single" w:sz="4" w:space="0" w:color="000000"/>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r>
      <w:tr w:rsidR="00094F88" w:rsidRPr="00094F88" w:rsidTr="009E61DE">
        <w:trPr>
          <w:trHeight w:val="799"/>
        </w:trPr>
        <w:tc>
          <w:tcPr>
            <w:tcW w:w="341"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2242"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3184" w:type="dxa"/>
            <w:tcBorders>
              <w:top w:val="nil"/>
              <w:left w:val="nil"/>
              <w:bottom w:val="single" w:sz="4" w:space="0" w:color="auto"/>
              <w:right w:val="single" w:sz="4" w:space="0" w:color="auto"/>
            </w:tcBorders>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花期、规格一致、生长健壮，无脱节，无病虫害危害症状</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0-10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tcBorders>
              <w:top w:val="nil"/>
              <w:left w:val="single" w:sz="4" w:space="0" w:color="auto"/>
              <w:bottom w:val="single" w:sz="4" w:space="0" w:color="000000"/>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r>
      <w:tr w:rsidR="00094F88" w:rsidRPr="00094F88" w:rsidTr="009E61DE">
        <w:trPr>
          <w:trHeight w:val="799"/>
        </w:trPr>
        <w:tc>
          <w:tcPr>
            <w:tcW w:w="341" w:type="dxa"/>
            <w:vMerge w:val="restart"/>
            <w:tcBorders>
              <w:top w:val="nil"/>
              <w:left w:val="single" w:sz="4" w:space="0" w:color="auto"/>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3</w:t>
            </w:r>
          </w:p>
        </w:tc>
        <w:tc>
          <w:tcPr>
            <w:tcW w:w="2242" w:type="dxa"/>
            <w:vMerge w:val="restart"/>
            <w:tcBorders>
              <w:top w:val="nil"/>
              <w:left w:val="single" w:sz="4" w:space="0" w:color="auto"/>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施工质量   30</w:t>
            </w:r>
          </w:p>
        </w:tc>
        <w:tc>
          <w:tcPr>
            <w:tcW w:w="3184" w:type="dxa"/>
            <w:tcBorders>
              <w:top w:val="nil"/>
              <w:left w:val="nil"/>
              <w:bottom w:val="single" w:sz="4" w:space="0" w:color="auto"/>
              <w:right w:val="single" w:sz="4" w:space="0" w:color="auto"/>
            </w:tcBorders>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地形饱满，土壤介质符合标准</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0-10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tcBorders>
              <w:top w:val="nil"/>
              <w:left w:val="single" w:sz="4" w:space="0" w:color="auto"/>
              <w:bottom w:val="single" w:sz="4" w:space="0" w:color="000000"/>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r>
      <w:tr w:rsidR="00094F88" w:rsidRPr="00094F88" w:rsidTr="009E61DE">
        <w:trPr>
          <w:trHeight w:val="799"/>
        </w:trPr>
        <w:tc>
          <w:tcPr>
            <w:tcW w:w="341"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2242"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3184" w:type="dxa"/>
            <w:tcBorders>
              <w:top w:val="nil"/>
              <w:left w:val="nil"/>
              <w:bottom w:val="single" w:sz="4" w:space="0" w:color="auto"/>
              <w:right w:val="single" w:sz="4" w:space="0" w:color="auto"/>
            </w:tcBorders>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种植质量规范，花卉种植深浅、花卉高低、密度合理</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0-20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tcBorders>
              <w:top w:val="nil"/>
              <w:left w:val="single" w:sz="4" w:space="0" w:color="auto"/>
              <w:bottom w:val="single" w:sz="4" w:space="0" w:color="000000"/>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r>
      <w:tr w:rsidR="00094F88" w:rsidRPr="00094F88" w:rsidTr="009E61DE">
        <w:trPr>
          <w:trHeight w:val="799"/>
        </w:trPr>
        <w:tc>
          <w:tcPr>
            <w:tcW w:w="341" w:type="dxa"/>
            <w:vMerge w:val="restart"/>
            <w:tcBorders>
              <w:top w:val="nil"/>
              <w:left w:val="single" w:sz="4" w:space="0" w:color="auto"/>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4</w:t>
            </w:r>
          </w:p>
        </w:tc>
        <w:tc>
          <w:tcPr>
            <w:tcW w:w="2242" w:type="dxa"/>
            <w:vMerge w:val="restart"/>
            <w:tcBorders>
              <w:top w:val="nil"/>
              <w:left w:val="single" w:sz="4" w:space="0" w:color="auto"/>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养护管理   30</w:t>
            </w:r>
          </w:p>
        </w:tc>
        <w:tc>
          <w:tcPr>
            <w:tcW w:w="3184" w:type="dxa"/>
            <w:tcBorders>
              <w:top w:val="nil"/>
              <w:left w:val="nil"/>
              <w:bottom w:val="single" w:sz="4" w:space="0" w:color="auto"/>
              <w:right w:val="single" w:sz="4" w:space="0" w:color="auto"/>
            </w:tcBorders>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养护精细，边线整齐，整体观赏性强</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0-10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tcBorders>
              <w:top w:val="nil"/>
              <w:left w:val="single" w:sz="4" w:space="0" w:color="auto"/>
              <w:bottom w:val="single" w:sz="4" w:space="0" w:color="000000"/>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r>
      <w:tr w:rsidR="00094F88" w:rsidRPr="00094F88" w:rsidTr="009E61DE">
        <w:trPr>
          <w:trHeight w:val="799"/>
        </w:trPr>
        <w:tc>
          <w:tcPr>
            <w:tcW w:w="341"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2242"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3184" w:type="dxa"/>
            <w:tcBorders>
              <w:top w:val="nil"/>
              <w:left w:val="nil"/>
              <w:bottom w:val="single" w:sz="4" w:space="0" w:color="auto"/>
              <w:right w:val="single" w:sz="4" w:space="0" w:color="auto"/>
            </w:tcBorders>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无死株、无空秃、无残花败叶</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0-10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tcBorders>
              <w:top w:val="nil"/>
              <w:left w:val="single" w:sz="4" w:space="0" w:color="auto"/>
              <w:bottom w:val="single" w:sz="4" w:space="0" w:color="000000"/>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r>
      <w:tr w:rsidR="00094F88" w:rsidRPr="00094F88" w:rsidTr="009E61DE">
        <w:trPr>
          <w:trHeight w:val="799"/>
        </w:trPr>
        <w:tc>
          <w:tcPr>
            <w:tcW w:w="341"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2242" w:type="dxa"/>
            <w:vMerge/>
            <w:tcBorders>
              <w:top w:val="nil"/>
              <w:left w:val="single" w:sz="4" w:space="0" w:color="auto"/>
              <w:bottom w:val="single" w:sz="4" w:space="0" w:color="auto"/>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3184" w:type="dxa"/>
            <w:tcBorders>
              <w:top w:val="nil"/>
              <w:left w:val="nil"/>
              <w:bottom w:val="single" w:sz="4" w:space="0" w:color="auto"/>
              <w:right w:val="single" w:sz="4" w:space="0" w:color="auto"/>
            </w:tcBorders>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无杂草、无垃圾，整体环境整洁</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0-10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tcBorders>
              <w:top w:val="nil"/>
              <w:left w:val="single" w:sz="4" w:space="0" w:color="auto"/>
              <w:bottom w:val="single" w:sz="4" w:space="0" w:color="000000"/>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r>
      <w:tr w:rsidR="00094F88" w:rsidRPr="00094F88" w:rsidTr="009E61DE">
        <w:trPr>
          <w:trHeight w:val="702"/>
        </w:trPr>
        <w:tc>
          <w:tcPr>
            <w:tcW w:w="341" w:type="dxa"/>
            <w:tcBorders>
              <w:top w:val="nil"/>
              <w:left w:val="single" w:sz="4" w:space="0" w:color="auto"/>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合计</w:t>
            </w:r>
          </w:p>
        </w:tc>
        <w:tc>
          <w:tcPr>
            <w:tcW w:w="224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318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54"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100</w:t>
            </w:r>
          </w:p>
        </w:tc>
        <w:tc>
          <w:tcPr>
            <w:tcW w:w="1392" w:type="dxa"/>
            <w:tcBorders>
              <w:top w:val="nil"/>
              <w:left w:val="nil"/>
              <w:bottom w:val="single" w:sz="4" w:space="0" w:color="auto"/>
              <w:right w:val="single" w:sz="4" w:space="0" w:color="auto"/>
            </w:tcBorders>
            <w:noWrap/>
            <w:vAlign w:val="center"/>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 xml:space="preserve">　</w:t>
            </w:r>
          </w:p>
        </w:tc>
        <w:tc>
          <w:tcPr>
            <w:tcW w:w="727" w:type="dxa"/>
            <w:vMerge/>
            <w:tcBorders>
              <w:top w:val="nil"/>
              <w:left w:val="single" w:sz="4" w:space="0" w:color="auto"/>
              <w:bottom w:val="single" w:sz="4" w:space="0" w:color="000000"/>
              <w:right w:val="single" w:sz="4" w:space="0" w:color="auto"/>
            </w:tcBorders>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p>
        </w:tc>
      </w:tr>
      <w:tr w:rsidR="00094F88" w:rsidRPr="00094F88" w:rsidTr="009E61DE">
        <w:trPr>
          <w:trHeight w:val="702"/>
        </w:trPr>
        <w:tc>
          <w:tcPr>
            <w:tcW w:w="8640" w:type="dxa"/>
            <w:gridSpan w:val="6"/>
            <w:tcBorders>
              <w:top w:val="single" w:sz="4" w:space="0" w:color="auto"/>
              <w:left w:val="nil"/>
              <w:bottom w:val="nil"/>
              <w:right w:val="nil"/>
            </w:tcBorders>
            <w:noWrap/>
            <w:vAlign w:val="center"/>
          </w:tcPr>
          <w:p w:rsidR="00094F88" w:rsidRPr="00094F88" w:rsidRDefault="00094F88" w:rsidP="00094F88">
            <w:pPr>
              <w:widowControl/>
              <w:spacing w:line="360" w:lineRule="auto"/>
              <w:jc w:val="left"/>
              <w:rPr>
                <w:rFonts w:ascii="宋体" w:eastAsia="宋体" w:hAnsi="宋体" w:cs="宋体"/>
                <w:color w:val="000000"/>
                <w:kern w:val="0"/>
                <w:szCs w:val="21"/>
              </w:rPr>
            </w:pPr>
            <w:r w:rsidRPr="00094F88">
              <w:rPr>
                <w:rFonts w:ascii="宋体" w:eastAsia="宋体" w:hAnsi="宋体" w:cs="宋体" w:hint="eastAsia"/>
                <w:color w:val="000000"/>
                <w:kern w:val="0"/>
                <w:szCs w:val="21"/>
              </w:rPr>
              <w:t>考核小组：</w:t>
            </w:r>
          </w:p>
        </w:tc>
      </w:tr>
      <w:tr w:rsidR="00094F88" w:rsidRPr="00094F88" w:rsidTr="009E61DE">
        <w:trPr>
          <w:trHeight w:val="462"/>
        </w:trPr>
        <w:tc>
          <w:tcPr>
            <w:tcW w:w="341" w:type="dxa"/>
            <w:tcBorders>
              <w:top w:val="nil"/>
              <w:left w:val="nil"/>
              <w:bottom w:val="nil"/>
              <w:right w:val="nil"/>
            </w:tcBorders>
            <w:noWrap/>
            <w:vAlign w:val="bottom"/>
          </w:tcPr>
          <w:p w:rsidR="00094F88" w:rsidRPr="00094F88" w:rsidRDefault="00094F88" w:rsidP="00094F88">
            <w:pPr>
              <w:widowControl/>
              <w:spacing w:line="360" w:lineRule="auto"/>
              <w:jc w:val="left"/>
              <w:rPr>
                <w:rFonts w:ascii="宋体" w:eastAsia="宋体" w:hAnsi="宋体" w:cs="宋体"/>
                <w:color w:val="000000"/>
                <w:kern w:val="0"/>
                <w:szCs w:val="21"/>
              </w:rPr>
            </w:pPr>
          </w:p>
        </w:tc>
        <w:tc>
          <w:tcPr>
            <w:tcW w:w="2242" w:type="dxa"/>
            <w:tcBorders>
              <w:top w:val="nil"/>
              <w:left w:val="nil"/>
              <w:bottom w:val="nil"/>
              <w:right w:val="nil"/>
            </w:tcBorders>
            <w:noWrap/>
            <w:vAlign w:val="bottom"/>
          </w:tcPr>
          <w:p w:rsidR="00094F88" w:rsidRPr="00094F88" w:rsidRDefault="00094F88" w:rsidP="00094F88">
            <w:pPr>
              <w:widowControl/>
              <w:spacing w:line="360" w:lineRule="auto"/>
              <w:jc w:val="left"/>
              <w:rPr>
                <w:rFonts w:ascii="宋体" w:eastAsia="宋体" w:hAnsi="宋体"/>
                <w:kern w:val="0"/>
                <w:szCs w:val="21"/>
              </w:rPr>
            </w:pPr>
          </w:p>
        </w:tc>
        <w:tc>
          <w:tcPr>
            <w:tcW w:w="3184" w:type="dxa"/>
            <w:tcBorders>
              <w:top w:val="nil"/>
              <w:left w:val="nil"/>
              <w:bottom w:val="nil"/>
              <w:right w:val="nil"/>
            </w:tcBorders>
            <w:noWrap/>
            <w:vAlign w:val="bottom"/>
          </w:tcPr>
          <w:p w:rsidR="00094F88" w:rsidRPr="00094F88" w:rsidRDefault="00094F88" w:rsidP="00094F88">
            <w:pPr>
              <w:widowControl/>
              <w:spacing w:line="360" w:lineRule="auto"/>
              <w:jc w:val="left"/>
              <w:rPr>
                <w:rFonts w:ascii="宋体" w:eastAsia="宋体" w:hAnsi="宋体"/>
                <w:kern w:val="0"/>
                <w:szCs w:val="21"/>
              </w:rPr>
            </w:pPr>
          </w:p>
        </w:tc>
        <w:tc>
          <w:tcPr>
            <w:tcW w:w="754" w:type="dxa"/>
            <w:tcBorders>
              <w:top w:val="nil"/>
              <w:left w:val="nil"/>
              <w:bottom w:val="nil"/>
              <w:right w:val="nil"/>
            </w:tcBorders>
            <w:noWrap/>
            <w:vAlign w:val="bottom"/>
          </w:tcPr>
          <w:p w:rsidR="00094F88" w:rsidRPr="00094F88" w:rsidRDefault="00094F88" w:rsidP="00094F88">
            <w:pPr>
              <w:widowControl/>
              <w:spacing w:line="360" w:lineRule="auto"/>
              <w:jc w:val="left"/>
              <w:rPr>
                <w:rFonts w:ascii="宋体" w:eastAsia="宋体" w:hAnsi="宋体"/>
                <w:kern w:val="0"/>
                <w:szCs w:val="21"/>
              </w:rPr>
            </w:pPr>
          </w:p>
        </w:tc>
        <w:tc>
          <w:tcPr>
            <w:tcW w:w="1392" w:type="dxa"/>
            <w:tcBorders>
              <w:top w:val="nil"/>
              <w:left w:val="nil"/>
              <w:bottom w:val="nil"/>
              <w:right w:val="nil"/>
            </w:tcBorders>
            <w:noWrap/>
            <w:vAlign w:val="bottom"/>
          </w:tcPr>
          <w:p w:rsidR="00094F88" w:rsidRPr="00094F88" w:rsidRDefault="00094F88" w:rsidP="00094F88">
            <w:pPr>
              <w:widowControl/>
              <w:spacing w:line="360" w:lineRule="auto"/>
              <w:jc w:val="left"/>
              <w:rPr>
                <w:rFonts w:ascii="宋体" w:eastAsia="宋体" w:hAnsi="宋体"/>
                <w:kern w:val="0"/>
                <w:szCs w:val="21"/>
              </w:rPr>
            </w:pPr>
          </w:p>
        </w:tc>
        <w:tc>
          <w:tcPr>
            <w:tcW w:w="727" w:type="dxa"/>
            <w:tcBorders>
              <w:top w:val="nil"/>
              <w:left w:val="nil"/>
              <w:bottom w:val="nil"/>
              <w:right w:val="nil"/>
            </w:tcBorders>
            <w:noWrap/>
            <w:vAlign w:val="bottom"/>
          </w:tcPr>
          <w:p w:rsidR="00094F88" w:rsidRPr="00094F88" w:rsidRDefault="00094F88" w:rsidP="00094F88">
            <w:pPr>
              <w:widowControl/>
              <w:spacing w:line="360" w:lineRule="auto"/>
              <w:jc w:val="left"/>
              <w:rPr>
                <w:rFonts w:ascii="宋体" w:eastAsia="宋体" w:hAnsi="宋体"/>
                <w:kern w:val="0"/>
                <w:szCs w:val="21"/>
              </w:rPr>
            </w:pPr>
          </w:p>
        </w:tc>
      </w:tr>
      <w:tr w:rsidR="00094F88" w:rsidRPr="00094F88" w:rsidTr="009E61DE">
        <w:trPr>
          <w:trHeight w:val="462"/>
        </w:trPr>
        <w:tc>
          <w:tcPr>
            <w:tcW w:w="341" w:type="dxa"/>
            <w:tcBorders>
              <w:top w:val="nil"/>
              <w:left w:val="nil"/>
              <w:bottom w:val="nil"/>
              <w:right w:val="nil"/>
            </w:tcBorders>
            <w:noWrap/>
            <w:vAlign w:val="bottom"/>
          </w:tcPr>
          <w:p w:rsidR="00094F88" w:rsidRPr="00094F88" w:rsidRDefault="00094F88" w:rsidP="00094F88">
            <w:pPr>
              <w:widowControl/>
              <w:spacing w:line="360" w:lineRule="auto"/>
              <w:jc w:val="center"/>
              <w:rPr>
                <w:rFonts w:ascii="宋体" w:eastAsia="宋体" w:hAnsi="宋体" w:cs="宋体"/>
                <w:color w:val="000000"/>
                <w:kern w:val="0"/>
                <w:szCs w:val="21"/>
              </w:rPr>
            </w:pPr>
            <w:r w:rsidRPr="00094F88">
              <w:rPr>
                <w:rFonts w:ascii="宋体" w:eastAsia="宋体" w:hAnsi="宋体" w:cs="宋体" w:hint="eastAsia"/>
                <w:color w:val="000000"/>
                <w:kern w:val="0"/>
                <w:szCs w:val="21"/>
              </w:rPr>
              <w:t>注：</w:t>
            </w:r>
          </w:p>
        </w:tc>
        <w:tc>
          <w:tcPr>
            <w:tcW w:w="8299" w:type="dxa"/>
            <w:gridSpan w:val="5"/>
            <w:tcBorders>
              <w:top w:val="nil"/>
              <w:left w:val="nil"/>
              <w:bottom w:val="nil"/>
              <w:right w:val="nil"/>
            </w:tcBorders>
            <w:noWrap/>
            <w:vAlign w:val="center"/>
          </w:tcPr>
          <w:p w:rsidR="00094F88" w:rsidRPr="00094F88" w:rsidRDefault="00094F88" w:rsidP="00094F88">
            <w:pPr>
              <w:widowControl/>
              <w:spacing w:line="360" w:lineRule="auto"/>
              <w:rPr>
                <w:rFonts w:ascii="宋体" w:eastAsia="宋体" w:hAnsi="宋体" w:cs="宋体"/>
                <w:color w:val="000000"/>
                <w:kern w:val="0"/>
                <w:szCs w:val="21"/>
              </w:rPr>
            </w:pPr>
            <w:r w:rsidRPr="00094F88">
              <w:rPr>
                <w:rFonts w:ascii="宋体" w:eastAsia="宋体" w:hAnsi="宋体" w:cs="宋体" w:hint="eastAsia"/>
                <w:color w:val="000000"/>
                <w:szCs w:val="21"/>
              </w:rPr>
              <w:t>考核分80分（含80分）作为养护费发放基准分；当次考核分低于基准分5分以内的（包括5分），每下降1分，养护费核扣合同价的0.5%；当次考核分低于基准分5分以下的，每下降1分，养护费核扣合同价的1%，以此类推。</w:t>
            </w:r>
          </w:p>
        </w:tc>
      </w:tr>
    </w:tbl>
    <w:p w:rsidR="00094F88" w:rsidRPr="00094F88" w:rsidRDefault="00094F88" w:rsidP="00094F88">
      <w:pPr>
        <w:tabs>
          <w:tab w:val="left" w:pos="0"/>
        </w:tabs>
        <w:spacing w:line="360" w:lineRule="auto"/>
        <w:ind w:right="-34" w:firstLineChars="200" w:firstLine="420"/>
        <w:rPr>
          <w:rFonts w:ascii="宋体" w:eastAsia="宋体" w:hAnsi="宋体"/>
          <w:szCs w:val="21"/>
        </w:rPr>
      </w:pPr>
      <w:bookmarkStart w:id="1" w:name="_GoBack"/>
      <w:bookmarkEnd w:id="1"/>
    </w:p>
    <w:p w:rsidR="00094F88" w:rsidRPr="00094F88" w:rsidRDefault="00094F88" w:rsidP="00094F88">
      <w:pPr>
        <w:spacing w:line="360" w:lineRule="auto"/>
        <w:rPr>
          <w:rFonts w:ascii="宋体" w:eastAsia="宋体" w:hAnsi="宋体" w:hint="eastAsia"/>
          <w:szCs w:val="21"/>
        </w:rPr>
      </w:pPr>
    </w:p>
    <w:sectPr w:rsidR="00094F88" w:rsidRPr="00094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AAB" w:rsidRDefault="00371AAB" w:rsidP="00094F88">
      <w:r>
        <w:separator/>
      </w:r>
    </w:p>
  </w:endnote>
  <w:endnote w:type="continuationSeparator" w:id="0">
    <w:p w:rsidR="00371AAB" w:rsidRDefault="00371AAB" w:rsidP="0009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AAB" w:rsidRDefault="00371AAB" w:rsidP="00094F88">
      <w:r>
        <w:separator/>
      </w:r>
    </w:p>
  </w:footnote>
  <w:footnote w:type="continuationSeparator" w:id="0">
    <w:p w:rsidR="00371AAB" w:rsidRDefault="00371AAB" w:rsidP="00094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6F73B2"/>
    <w:multiLevelType w:val="singleLevel"/>
    <w:tmpl w:val="F56F73B2"/>
    <w:lvl w:ilvl="0">
      <w:start w:val="1"/>
      <w:numFmt w:val="decimal"/>
      <w:lvlText w:val="%1."/>
      <w:lvlJc w:val="left"/>
      <w:pPr>
        <w:tabs>
          <w:tab w:val="left" w:pos="312"/>
        </w:tabs>
      </w:pPr>
    </w:lvl>
  </w:abstractNum>
  <w:abstractNum w:abstractNumId="1" w15:restartNumberingAfterBreak="0">
    <w:nsid w:val="FB76D851"/>
    <w:multiLevelType w:val="singleLevel"/>
    <w:tmpl w:val="FB76D851"/>
    <w:lvl w:ilvl="0">
      <w:start w:val="2"/>
      <w:numFmt w:val="chineseCounting"/>
      <w:suff w:val="nothing"/>
      <w:lvlText w:val="%1、"/>
      <w:lvlJc w:val="left"/>
      <w:rPr>
        <w:rFonts w:hint="eastAsia"/>
      </w:rPr>
    </w:lvl>
  </w:abstractNum>
  <w:abstractNum w:abstractNumId="2" w15:restartNumberingAfterBreak="0">
    <w:nsid w:val="FFFFFFFB"/>
    <w:multiLevelType w:val="multilevel"/>
    <w:tmpl w:val="FFFFFFFB"/>
    <w:lvl w:ilvl="0">
      <w:start w:val="2"/>
      <w:numFmt w:val="decimal"/>
      <w:lvlText w:val="%1"/>
      <w:lvlJc w:val="left"/>
      <w:pPr>
        <w:tabs>
          <w:tab w:val="num" w:pos="425"/>
        </w:tabs>
        <w:ind w:left="425" w:hanging="425"/>
      </w:pPr>
    </w:lvl>
    <w:lvl w:ilvl="1">
      <w:start w:val="2"/>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pStyle w:val="4"/>
      <w:lvlText w:val="%1.%2.%3.%4"/>
      <w:lvlJc w:val="left"/>
      <w:pPr>
        <w:tabs>
          <w:tab w:val="num" w:pos="2356"/>
        </w:tabs>
        <w:ind w:left="1984" w:hanging="708"/>
      </w:pPr>
    </w:lvl>
    <w:lvl w:ilvl="4">
      <w:start w:val="1"/>
      <w:numFmt w:val="decimal"/>
      <w:pStyle w:val="5"/>
      <w:lvlText w:val="%1.%2.%3.%4.%5"/>
      <w:lvlJc w:val="left"/>
      <w:pPr>
        <w:tabs>
          <w:tab w:val="num" w:pos="3141"/>
        </w:tabs>
        <w:ind w:left="2551" w:hanging="850"/>
      </w:pPr>
    </w:lvl>
    <w:lvl w:ilvl="5">
      <w:start w:val="1"/>
      <w:numFmt w:val="decimal"/>
      <w:pStyle w:val="6"/>
      <w:lvlText w:val="%1.%2.%3.%4.%5.%6"/>
      <w:lvlJc w:val="left"/>
      <w:pPr>
        <w:tabs>
          <w:tab w:val="num" w:pos="3926"/>
        </w:tabs>
        <w:ind w:left="3260" w:hanging="1134"/>
      </w:pPr>
    </w:lvl>
    <w:lvl w:ilvl="6">
      <w:start w:val="1"/>
      <w:numFmt w:val="decimal"/>
      <w:pStyle w:val="7"/>
      <w:lvlText w:val="%1.%2.%3.%4.%5.%6.%7"/>
      <w:lvlJc w:val="left"/>
      <w:pPr>
        <w:tabs>
          <w:tab w:val="num" w:pos="4711"/>
        </w:tabs>
        <w:ind w:left="3827" w:hanging="1276"/>
      </w:pPr>
    </w:lvl>
    <w:lvl w:ilvl="7">
      <w:start w:val="1"/>
      <w:numFmt w:val="decimal"/>
      <w:pStyle w:val="8"/>
      <w:lvlText w:val="%1.%2.%3.%4.%5.%6.%7.%8"/>
      <w:lvlJc w:val="left"/>
      <w:pPr>
        <w:tabs>
          <w:tab w:val="num" w:pos="5136"/>
        </w:tabs>
        <w:ind w:left="4394" w:hanging="1418"/>
      </w:pPr>
    </w:lvl>
    <w:lvl w:ilvl="8">
      <w:start w:val="1"/>
      <w:numFmt w:val="decimal"/>
      <w:pStyle w:val="9"/>
      <w:lvlText w:val="%1.%2.%3.%4.%5.%6.%7.%8.%9"/>
      <w:lvlJc w:val="left"/>
      <w:pPr>
        <w:tabs>
          <w:tab w:val="num" w:pos="5922"/>
        </w:tabs>
        <w:ind w:left="5102" w:hanging="1700"/>
      </w:pPr>
    </w:lvl>
  </w:abstractNum>
  <w:abstractNum w:abstractNumId="3" w15:restartNumberingAfterBreak="0">
    <w:nsid w:val="114069B2"/>
    <w:multiLevelType w:val="singleLevel"/>
    <w:tmpl w:val="114069B2"/>
    <w:lvl w:ilvl="0">
      <w:start w:val="1"/>
      <w:numFmt w:val="decimal"/>
      <w:lvlText w:val="%1、"/>
      <w:lvlJc w:val="left"/>
      <w:pPr>
        <w:tabs>
          <w:tab w:val="left" w:pos="1080"/>
        </w:tabs>
        <w:ind w:left="1080" w:hanging="720"/>
      </w:pPr>
      <w:rPr>
        <w:rFonts w:hint="eastAsia"/>
      </w:rPr>
    </w:lvl>
  </w:abstractNum>
  <w:abstractNum w:abstractNumId="4" w15:restartNumberingAfterBreak="0">
    <w:nsid w:val="1F8B988A"/>
    <w:multiLevelType w:val="singleLevel"/>
    <w:tmpl w:val="1F8B988A"/>
    <w:lvl w:ilvl="0">
      <w:start w:val="7"/>
      <w:numFmt w:val="chineseCounting"/>
      <w:suff w:val="space"/>
      <w:lvlText w:val="第%1章"/>
      <w:lvlJc w:val="left"/>
      <w:rPr>
        <w:rFonts w:hint="eastAsia"/>
      </w:rPr>
    </w:lvl>
  </w:abstractNum>
  <w:abstractNum w:abstractNumId="5" w15:restartNumberingAfterBreak="0">
    <w:nsid w:val="21A60AA4"/>
    <w:multiLevelType w:val="hybridMultilevel"/>
    <w:tmpl w:val="CE402B30"/>
    <w:lvl w:ilvl="0" w:tplc="EB44265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DE61CDA"/>
    <w:multiLevelType w:val="singleLevel"/>
    <w:tmpl w:val="2DE61CDA"/>
    <w:lvl w:ilvl="0">
      <w:start w:val="1"/>
      <w:numFmt w:val="japaneseCounting"/>
      <w:lvlText w:val="%1、"/>
      <w:lvlJc w:val="left"/>
      <w:pPr>
        <w:tabs>
          <w:tab w:val="left" w:pos="1035"/>
        </w:tabs>
        <w:ind w:left="1035" w:hanging="720"/>
      </w:pPr>
      <w:rPr>
        <w:rFonts w:hint="eastAsia"/>
      </w:rPr>
    </w:lvl>
  </w:abstractNum>
  <w:abstractNum w:abstractNumId="7" w15:restartNumberingAfterBreak="0">
    <w:nsid w:val="2E98320A"/>
    <w:multiLevelType w:val="multilevel"/>
    <w:tmpl w:val="2E98320A"/>
    <w:lvl w:ilvl="0">
      <w:start w:val="1"/>
      <w:numFmt w:val="japaneseCounting"/>
      <w:lvlText w:val="%1、"/>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AB4ADA"/>
    <w:multiLevelType w:val="multilevel"/>
    <w:tmpl w:val="30AB4ADA"/>
    <w:lvl w:ilvl="0">
      <w:start w:val="1"/>
      <w:numFmt w:val="decimal"/>
      <w:lvlText w:val="(%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lowerRoman"/>
      <w:pStyle w:val="a"/>
      <w:lvlText w:val="%3."/>
      <w:lvlJc w:val="right"/>
      <w:pPr>
        <w:tabs>
          <w:tab w:val="num" w:pos="1260"/>
        </w:tabs>
        <w:ind w:left="1260" w:hanging="420"/>
      </w:pPr>
    </w:lvl>
    <w:lvl w:ilvl="3">
      <w:start w:val="1"/>
      <w:numFmt w:val="decimal"/>
      <w:pStyle w:val="a0"/>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37200366"/>
    <w:multiLevelType w:val="hybridMultilevel"/>
    <w:tmpl w:val="161C7778"/>
    <w:lvl w:ilvl="0" w:tplc="6142960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8E2FF4"/>
    <w:multiLevelType w:val="singleLevel"/>
    <w:tmpl w:val="398E2FF4"/>
    <w:lvl w:ilvl="0">
      <w:start w:val="1"/>
      <w:numFmt w:val="japaneseCounting"/>
      <w:lvlText w:val="%1、"/>
      <w:lvlJc w:val="left"/>
      <w:pPr>
        <w:tabs>
          <w:tab w:val="left" w:pos="990"/>
        </w:tabs>
        <w:ind w:left="990" w:hanging="630"/>
      </w:pPr>
      <w:rPr>
        <w:rFonts w:hint="eastAsia"/>
      </w:rPr>
    </w:lvl>
  </w:abstractNum>
  <w:abstractNum w:abstractNumId="12" w15:restartNumberingAfterBreak="0">
    <w:nsid w:val="3CC21852"/>
    <w:multiLevelType w:val="hybridMultilevel"/>
    <w:tmpl w:val="7B980904"/>
    <w:lvl w:ilvl="0" w:tplc="1714D68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204E2B"/>
    <w:multiLevelType w:val="singleLevel"/>
    <w:tmpl w:val="44204E2B"/>
    <w:lvl w:ilvl="0">
      <w:start w:val="1"/>
      <w:numFmt w:val="chineseCountingThousand"/>
      <w:lvlText w:val="%1、"/>
      <w:legacy w:legacy="1" w:legacySpace="0" w:legacyIndent="645"/>
      <w:lvlJc w:val="left"/>
      <w:pPr>
        <w:ind w:left="1290" w:hanging="645"/>
      </w:pPr>
      <w:rPr>
        <w:rFonts w:ascii="宋体" w:eastAsia="宋体" w:hint="eastAsia"/>
        <w:b w:val="0"/>
        <w:i w:val="0"/>
        <w:sz w:val="32"/>
        <w:u w:val="none"/>
      </w:rPr>
    </w:lvl>
  </w:abstractNum>
  <w:abstractNum w:abstractNumId="14" w15:restartNumberingAfterBreak="0">
    <w:nsid w:val="483F4C8A"/>
    <w:multiLevelType w:val="singleLevel"/>
    <w:tmpl w:val="483F4C8A"/>
    <w:lvl w:ilvl="0">
      <w:start w:val="1"/>
      <w:numFmt w:val="chineseCountingThousand"/>
      <w:lvlText w:val="%1、"/>
      <w:legacy w:legacy="1" w:legacySpace="0" w:legacyIndent="645"/>
      <w:lvlJc w:val="left"/>
      <w:pPr>
        <w:ind w:left="1290" w:hanging="645"/>
      </w:pPr>
      <w:rPr>
        <w:rFonts w:ascii="宋体" w:eastAsia="宋体" w:hint="eastAsia"/>
        <w:b w:val="0"/>
        <w:i w:val="0"/>
        <w:sz w:val="32"/>
        <w:u w:val="none"/>
      </w:rPr>
    </w:lvl>
  </w:abstractNum>
  <w:abstractNum w:abstractNumId="15" w15:restartNumberingAfterBreak="0">
    <w:nsid w:val="4977189E"/>
    <w:multiLevelType w:val="multilevel"/>
    <w:tmpl w:val="4977189E"/>
    <w:lvl w:ilvl="0">
      <w:start w:val="1"/>
      <w:numFmt w:val="decimal"/>
      <w:lvlText w:val="%1、"/>
      <w:lvlJc w:val="left"/>
      <w:pPr>
        <w:tabs>
          <w:tab w:val="left" w:pos="1080"/>
        </w:tabs>
        <w:ind w:left="1080" w:hanging="720"/>
      </w:pPr>
      <w:rPr>
        <w:rFonts w:hint="eastAsia"/>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6" w15:restartNumberingAfterBreak="0">
    <w:nsid w:val="54D42E8F"/>
    <w:multiLevelType w:val="singleLevel"/>
    <w:tmpl w:val="54D42E8F"/>
    <w:lvl w:ilvl="0">
      <w:start w:val="2"/>
      <w:numFmt w:val="chineseCountingThousand"/>
      <w:lvlText w:val="%1、"/>
      <w:legacy w:legacy="1" w:legacySpace="0" w:legacyIndent="615"/>
      <w:lvlJc w:val="left"/>
      <w:pPr>
        <w:ind w:left="1260" w:hanging="615"/>
      </w:pPr>
      <w:rPr>
        <w:rFonts w:ascii="宋体" w:eastAsia="宋体" w:hint="eastAsia"/>
        <w:b w:val="0"/>
        <w:i w:val="0"/>
        <w:sz w:val="32"/>
        <w:u w:val="none"/>
      </w:rPr>
    </w:lvl>
  </w:abstractNum>
  <w:abstractNum w:abstractNumId="17" w15:restartNumberingAfterBreak="0">
    <w:nsid w:val="54D42E9A"/>
    <w:multiLevelType w:val="singleLevel"/>
    <w:tmpl w:val="54D42E9A"/>
    <w:lvl w:ilvl="0">
      <w:start w:val="3"/>
      <w:numFmt w:val="chineseCountingThousand"/>
      <w:lvlText w:val="%1、"/>
      <w:legacy w:legacy="1" w:legacySpace="0" w:legacyIndent="600"/>
      <w:lvlJc w:val="left"/>
      <w:pPr>
        <w:ind w:left="1245" w:hanging="600"/>
      </w:pPr>
      <w:rPr>
        <w:rFonts w:ascii="宋体" w:eastAsia="宋体" w:hint="eastAsia"/>
        <w:b w:val="0"/>
        <w:i w:val="0"/>
        <w:sz w:val="32"/>
        <w:u w:val="none"/>
      </w:rPr>
    </w:lvl>
  </w:abstractNum>
  <w:abstractNum w:abstractNumId="18" w15:restartNumberingAfterBreak="0">
    <w:nsid w:val="54D42EA5"/>
    <w:multiLevelType w:val="singleLevel"/>
    <w:tmpl w:val="54D42EA5"/>
    <w:lvl w:ilvl="0">
      <w:start w:val="2"/>
      <w:numFmt w:val="chineseCountingThousand"/>
      <w:lvlText w:val="%1、"/>
      <w:legacy w:legacy="1" w:legacySpace="0" w:legacyIndent="645"/>
      <w:lvlJc w:val="left"/>
      <w:pPr>
        <w:ind w:left="1290" w:hanging="645"/>
      </w:pPr>
      <w:rPr>
        <w:rFonts w:ascii="宋体" w:eastAsia="宋体" w:hint="eastAsia"/>
        <w:b w:val="0"/>
        <w:i w:val="0"/>
        <w:sz w:val="32"/>
        <w:u w:val="none"/>
      </w:rPr>
    </w:lvl>
  </w:abstractNum>
  <w:abstractNum w:abstractNumId="19" w15:restartNumberingAfterBreak="0">
    <w:nsid w:val="6CF2576D"/>
    <w:multiLevelType w:val="singleLevel"/>
    <w:tmpl w:val="6CF2576D"/>
    <w:lvl w:ilvl="0">
      <w:start w:val="1"/>
      <w:numFmt w:val="chineseCountingThousand"/>
      <w:lvlText w:val="%1、"/>
      <w:legacy w:legacy="1" w:legacySpace="0" w:legacyIndent="540"/>
      <w:lvlJc w:val="left"/>
      <w:pPr>
        <w:ind w:left="1185" w:hanging="540"/>
      </w:pPr>
      <w:rPr>
        <w:rFonts w:ascii="宋体" w:eastAsia="宋体" w:hint="eastAsia"/>
        <w:b w:val="0"/>
        <w:i w:val="0"/>
        <w:sz w:val="32"/>
        <w:u w:val="none"/>
      </w:rPr>
    </w:lvl>
  </w:abstractNum>
  <w:abstractNum w:abstractNumId="20" w15:restartNumberingAfterBreak="0">
    <w:nsid w:val="6E6F60E5"/>
    <w:multiLevelType w:val="multilevel"/>
    <w:tmpl w:val="254A0E3A"/>
    <w:lvl w:ilvl="0">
      <w:start w:val="1"/>
      <w:numFmt w:val="decimal"/>
      <w:lvlText w:val="%1."/>
      <w:lvlJc w:val="left"/>
      <w:pPr>
        <w:ind w:left="0" w:firstLine="0"/>
      </w:pPr>
      <w:rPr>
        <w:rFonts w:hint="default"/>
      </w:rPr>
    </w:lvl>
    <w:lvl w:ilvl="1">
      <w:start w:val="1"/>
      <w:numFmt w:val="decimal"/>
      <w:pStyle w:val="20"/>
      <w:lvlText w:val="%1.%2."/>
      <w:lvlJc w:val="left"/>
      <w:pPr>
        <w:ind w:left="0" w:firstLine="0"/>
      </w:pPr>
      <w:rPr>
        <w:rFonts w:hint="default"/>
      </w:rPr>
    </w:lvl>
    <w:lvl w:ilvl="2">
      <w:start w:val="1"/>
      <w:numFmt w:val="decimal"/>
      <w:pStyle w:val="30"/>
      <w:lvlText w:val="%1.%2.%3."/>
      <w:lvlJc w:val="left"/>
      <w:pPr>
        <w:ind w:left="0" w:firstLine="0"/>
      </w:pPr>
      <w:rPr>
        <w:rFonts w:hint="default"/>
      </w:rPr>
    </w:lvl>
    <w:lvl w:ilvl="3">
      <w:start w:val="1"/>
      <w:numFmt w:val="decimal"/>
      <w:pStyle w:val="4-zq"/>
      <w:lvlText w:val="%1.%2.%3.%4."/>
      <w:lvlJc w:val="left"/>
      <w:pPr>
        <w:ind w:left="709" w:firstLine="0"/>
      </w:pPr>
      <w:rPr>
        <w:rFonts w:hint="default"/>
      </w:rPr>
    </w:lvl>
    <w:lvl w:ilvl="4">
      <w:start w:val="1"/>
      <w:numFmt w:val="decimal"/>
      <w:pStyle w:val="50"/>
      <w:lvlText w:val="%1.%2.%3.%4.%5."/>
      <w:lvlJc w:val="left"/>
      <w:pPr>
        <w:ind w:left="2551" w:firstLine="0"/>
      </w:pPr>
      <w:rPr>
        <w:rFonts w:hint="default"/>
      </w:rPr>
    </w:lvl>
    <w:lvl w:ilvl="5">
      <w:start w:val="1"/>
      <w:numFmt w:val="decimal"/>
      <w:pStyle w:val="60"/>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648" w:hanging="1448"/>
      </w:pPr>
      <w:rPr>
        <w:rFonts w:hint="default"/>
      </w:rPr>
    </w:lvl>
  </w:abstractNum>
  <w:abstractNum w:abstractNumId="21" w15:restartNumberingAfterBreak="0">
    <w:nsid w:val="6E7010A3"/>
    <w:multiLevelType w:val="multilevel"/>
    <w:tmpl w:val="6E7010A3"/>
    <w:lvl w:ilvl="0">
      <w:start w:val="1"/>
      <w:numFmt w:val="decimal"/>
      <w:lvlText w:val="（%1）"/>
      <w:lvlJc w:val="left"/>
      <w:pPr>
        <w:tabs>
          <w:tab w:val="num" w:pos="1140"/>
        </w:tabs>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2817EBC"/>
    <w:multiLevelType w:val="multilevel"/>
    <w:tmpl w:val="72817EBC"/>
    <w:lvl w:ilvl="0">
      <w:start w:val="3"/>
      <w:numFmt w:val="decimal"/>
      <w:lvlText w:val="%1、"/>
      <w:lvlJc w:val="left"/>
      <w:pPr>
        <w:ind w:left="720" w:hanging="72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34F5BA5"/>
    <w:multiLevelType w:val="singleLevel"/>
    <w:tmpl w:val="734F5BA5"/>
    <w:lvl w:ilvl="0">
      <w:start w:val="1"/>
      <w:numFmt w:val="chineseCountingThousand"/>
      <w:lvlText w:val="%1、"/>
      <w:legacy w:legacy="1" w:legacySpace="0" w:legacyIndent="585"/>
      <w:lvlJc w:val="left"/>
      <w:pPr>
        <w:ind w:left="1230" w:hanging="585"/>
      </w:pPr>
      <w:rPr>
        <w:rFonts w:ascii="宋体" w:eastAsia="宋体" w:hint="eastAsia"/>
        <w:b w:val="0"/>
        <w:i w:val="0"/>
        <w:sz w:val="32"/>
        <w:u w:val="none"/>
      </w:rPr>
    </w:lvl>
  </w:abstractNum>
  <w:abstractNum w:abstractNumId="24" w15:restartNumberingAfterBreak="0">
    <w:nsid w:val="73F86C69"/>
    <w:multiLevelType w:val="singleLevel"/>
    <w:tmpl w:val="73F86C69"/>
    <w:lvl w:ilvl="0">
      <w:start w:val="2"/>
      <w:numFmt w:val="chineseCounting"/>
      <w:suff w:val="nothing"/>
      <w:lvlText w:val="%1、"/>
      <w:lvlJc w:val="left"/>
      <w:rPr>
        <w:rFonts w:hint="eastAsia"/>
      </w:rPr>
    </w:lvl>
  </w:abstractNum>
  <w:abstractNum w:abstractNumId="25" w15:restartNumberingAfterBreak="0">
    <w:nsid w:val="78872A43"/>
    <w:multiLevelType w:val="hybridMultilevel"/>
    <w:tmpl w:val="3C029F60"/>
    <w:lvl w:ilvl="0" w:tplc="1F543A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D15C6E"/>
    <w:multiLevelType w:val="singleLevel"/>
    <w:tmpl w:val="7BD15C6E"/>
    <w:lvl w:ilvl="0">
      <w:start w:val="1"/>
      <w:numFmt w:val="decimal"/>
      <w:lvlText w:val="%1、"/>
      <w:lvlJc w:val="left"/>
      <w:pPr>
        <w:tabs>
          <w:tab w:val="left" w:pos="1095"/>
        </w:tabs>
        <w:ind w:left="1095" w:hanging="465"/>
      </w:pPr>
      <w:rPr>
        <w:rFonts w:hint="eastAsia"/>
      </w:rPr>
    </w:lvl>
  </w:abstractNum>
  <w:num w:numId="1">
    <w:abstractNumId w:val="2"/>
  </w:num>
  <w:num w:numId="2">
    <w:abstractNumId w:val="9"/>
  </w:num>
  <w:num w:numId="3">
    <w:abstractNumId w:val="2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
  </w:num>
  <w:num w:numId="10">
    <w:abstractNumId w:val="0"/>
  </w:num>
  <w:num w:numId="11">
    <w:abstractNumId w:val="14"/>
  </w:num>
  <w:num w:numId="12">
    <w:abstractNumId w:val="11"/>
  </w:num>
  <w:num w:numId="13">
    <w:abstractNumId w:val="3"/>
  </w:num>
  <w:num w:numId="14">
    <w:abstractNumId w:val="15"/>
  </w:num>
  <w:num w:numId="15">
    <w:abstractNumId w:val="6"/>
  </w:num>
  <w:num w:numId="16">
    <w:abstractNumId w:val="26"/>
  </w:num>
  <w:num w:numId="17">
    <w:abstractNumId w:val="19"/>
  </w:num>
  <w:num w:numId="18">
    <w:abstractNumId w:val="16"/>
  </w:num>
  <w:num w:numId="19">
    <w:abstractNumId w:val="17"/>
  </w:num>
  <w:num w:numId="20">
    <w:abstractNumId w:val="23"/>
  </w:num>
  <w:num w:numId="21">
    <w:abstractNumId w:val="18"/>
  </w:num>
  <w:num w:numId="22">
    <w:abstractNumId w:val="13"/>
  </w:num>
  <w:num w:numId="23">
    <w:abstractNumId w:val="10"/>
  </w:num>
  <w:num w:numId="24">
    <w:abstractNumId w:val="12"/>
  </w:num>
  <w:num w:numId="25">
    <w:abstractNumId w:val="5"/>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3"/>
    <w:rsid w:val="00071993"/>
    <w:rsid w:val="00094F88"/>
    <w:rsid w:val="001E6613"/>
    <w:rsid w:val="00371AAB"/>
    <w:rsid w:val="0079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03B18"/>
  <w15:chartTrackingRefBased/>
  <w15:docId w15:val="{18CB65D0-C686-4AD5-BB1D-93E7E554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qFormat/>
    <w:rsid w:val="00071993"/>
    <w:pPr>
      <w:keepNext/>
      <w:keepLines/>
      <w:spacing w:before="340" w:after="330" w:line="578" w:lineRule="atLeast"/>
      <w:jc w:val="left"/>
      <w:outlineLvl w:val="0"/>
    </w:pPr>
    <w:rPr>
      <w:rFonts w:ascii="Calibri" w:eastAsia="宋体" w:hAnsi="Calibri" w:cs="Times New Roman"/>
      <w:b/>
      <w:kern w:val="44"/>
      <w:sz w:val="36"/>
      <w:szCs w:val="20"/>
    </w:rPr>
  </w:style>
  <w:style w:type="paragraph" w:styleId="2">
    <w:name w:val="heading 2"/>
    <w:basedOn w:val="a1"/>
    <w:next w:val="a2"/>
    <w:link w:val="21"/>
    <w:qFormat/>
    <w:rsid w:val="00071993"/>
    <w:pPr>
      <w:keepNext/>
      <w:keepLines/>
      <w:spacing w:before="260" w:after="260" w:line="416" w:lineRule="auto"/>
      <w:outlineLvl w:val="1"/>
    </w:pPr>
    <w:rPr>
      <w:rFonts w:ascii="Calibri" w:eastAsia="宋体" w:hAnsi="Calibri" w:cs="Times New Roman"/>
      <w:b/>
      <w:sz w:val="32"/>
      <w:szCs w:val="20"/>
    </w:rPr>
  </w:style>
  <w:style w:type="paragraph" w:styleId="3">
    <w:name w:val="heading 3"/>
    <w:basedOn w:val="a1"/>
    <w:next w:val="a1"/>
    <w:link w:val="31"/>
    <w:qFormat/>
    <w:rsid w:val="00071993"/>
    <w:pPr>
      <w:keepNext/>
      <w:keepLines/>
      <w:spacing w:before="260" w:after="260" w:line="416" w:lineRule="atLeast"/>
      <w:outlineLvl w:val="2"/>
    </w:pPr>
    <w:rPr>
      <w:rFonts w:ascii="Calibri" w:eastAsia="宋体" w:hAnsi="Calibri" w:cs="Times New Roman"/>
      <w:b/>
      <w:sz w:val="28"/>
      <w:szCs w:val="20"/>
    </w:rPr>
  </w:style>
  <w:style w:type="paragraph" w:styleId="4">
    <w:name w:val="heading 4"/>
    <w:basedOn w:val="a1"/>
    <w:next w:val="a1"/>
    <w:link w:val="40"/>
    <w:qFormat/>
    <w:rsid w:val="00071993"/>
    <w:pPr>
      <w:keepNext/>
      <w:widowControl/>
      <w:numPr>
        <w:ilvl w:val="3"/>
        <w:numId w:val="1"/>
      </w:numPr>
      <w:tabs>
        <w:tab w:val="left" w:pos="2356"/>
      </w:tabs>
      <w:spacing w:before="240" w:after="60" w:line="360" w:lineRule="auto"/>
      <w:ind w:left="0" w:firstLine="0"/>
      <w:outlineLvl w:val="3"/>
    </w:pPr>
    <w:rPr>
      <w:rFonts w:ascii="宋体" w:eastAsia="宋体" w:hAnsi="Arial" w:cs="Times New Roman"/>
      <w:b/>
      <w:kern w:val="0"/>
      <w:sz w:val="24"/>
      <w:szCs w:val="20"/>
    </w:rPr>
  </w:style>
  <w:style w:type="paragraph" w:styleId="5">
    <w:name w:val="heading 5"/>
    <w:basedOn w:val="a1"/>
    <w:next w:val="a1"/>
    <w:link w:val="51"/>
    <w:qFormat/>
    <w:rsid w:val="00071993"/>
    <w:pPr>
      <w:keepNext/>
      <w:keepLines/>
      <w:numPr>
        <w:ilvl w:val="4"/>
        <w:numId w:val="1"/>
      </w:numPr>
      <w:tabs>
        <w:tab w:val="clear" w:pos="3141"/>
      </w:tabs>
      <w:adjustRightInd w:val="0"/>
      <w:spacing w:before="280" w:after="290" w:line="376" w:lineRule="atLeast"/>
      <w:ind w:left="0" w:firstLine="0"/>
      <w:textAlignment w:val="baseline"/>
      <w:outlineLvl w:val="4"/>
    </w:pPr>
    <w:rPr>
      <w:rFonts w:ascii="宋体" w:eastAsia="仿宋_GB2312" w:hAnsi="Calibri" w:cs="Times New Roman"/>
      <w:b/>
      <w:kern w:val="0"/>
      <w:sz w:val="28"/>
      <w:szCs w:val="20"/>
    </w:rPr>
  </w:style>
  <w:style w:type="paragraph" w:styleId="6">
    <w:name w:val="heading 6"/>
    <w:basedOn w:val="a1"/>
    <w:next w:val="a1"/>
    <w:link w:val="61"/>
    <w:qFormat/>
    <w:rsid w:val="00071993"/>
    <w:pPr>
      <w:keepNext/>
      <w:keepLines/>
      <w:numPr>
        <w:ilvl w:val="5"/>
        <w:numId w:val="1"/>
      </w:numPr>
      <w:tabs>
        <w:tab w:val="clear" w:pos="3926"/>
      </w:tabs>
      <w:adjustRightInd w:val="0"/>
      <w:spacing w:before="240" w:after="64" w:line="320" w:lineRule="atLeast"/>
      <w:ind w:left="0" w:firstLine="0"/>
      <w:textAlignment w:val="baseline"/>
      <w:outlineLvl w:val="5"/>
    </w:pPr>
    <w:rPr>
      <w:rFonts w:ascii="Arial" w:eastAsia="黑体" w:hAnsi="Arial" w:cs="Times New Roman"/>
      <w:b/>
      <w:kern w:val="0"/>
      <w:sz w:val="24"/>
      <w:szCs w:val="20"/>
    </w:rPr>
  </w:style>
  <w:style w:type="paragraph" w:styleId="7">
    <w:name w:val="heading 7"/>
    <w:basedOn w:val="a1"/>
    <w:next w:val="a1"/>
    <w:link w:val="70"/>
    <w:qFormat/>
    <w:rsid w:val="00071993"/>
    <w:pPr>
      <w:keepNext/>
      <w:keepLines/>
      <w:numPr>
        <w:ilvl w:val="6"/>
        <w:numId w:val="1"/>
      </w:numPr>
      <w:tabs>
        <w:tab w:val="clear" w:pos="4711"/>
      </w:tabs>
      <w:adjustRightInd w:val="0"/>
      <w:spacing w:before="240" w:after="64" w:line="320" w:lineRule="atLeast"/>
      <w:ind w:left="0" w:firstLine="0"/>
      <w:textAlignment w:val="baseline"/>
      <w:outlineLvl w:val="6"/>
    </w:pPr>
    <w:rPr>
      <w:rFonts w:ascii="宋体" w:eastAsia="仿宋_GB2312" w:hAnsi="Calibri" w:cs="Times New Roman"/>
      <w:b/>
      <w:kern w:val="0"/>
      <w:sz w:val="24"/>
      <w:szCs w:val="20"/>
    </w:rPr>
  </w:style>
  <w:style w:type="paragraph" w:styleId="8">
    <w:name w:val="heading 8"/>
    <w:basedOn w:val="a1"/>
    <w:next w:val="a1"/>
    <w:link w:val="80"/>
    <w:qFormat/>
    <w:rsid w:val="00071993"/>
    <w:pPr>
      <w:keepNext/>
      <w:keepLines/>
      <w:numPr>
        <w:ilvl w:val="7"/>
        <w:numId w:val="1"/>
      </w:numPr>
      <w:tabs>
        <w:tab w:val="clear" w:pos="5136"/>
      </w:tabs>
      <w:adjustRightInd w:val="0"/>
      <w:spacing w:before="240" w:after="64" w:line="320" w:lineRule="atLeast"/>
      <w:ind w:left="0" w:firstLine="0"/>
      <w:textAlignment w:val="baseline"/>
      <w:outlineLvl w:val="7"/>
    </w:pPr>
    <w:rPr>
      <w:rFonts w:ascii="Arial" w:eastAsia="黑体" w:hAnsi="Arial" w:cs="Times New Roman"/>
      <w:kern w:val="0"/>
      <w:sz w:val="24"/>
      <w:szCs w:val="20"/>
    </w:rPr>
  </w:style>
  <w:style w:type="paragraph" w:styleId="9">
    <w:name w:val="heading 9"/>
    <w:basedOn w:val="a1"/>
    <w:next w:val="a1"/>
    <w:link w:val="90"/>
    <w:qFormat/>
    <w:rsid w:val="00071993"/>
    <w:pPr>
      <w:keepNext/>
      <w:keepLines/>
      <w:numPr>
        <w:ilvl w:val="8"/>
        <w:numId w:val="1"/>
      </w:numPr>
      <w:tabs>
        <w:tab w:val="clear" w:pos="5922"/>
      </w:tabs>
      <w:adjustRightInd w:val="0"/>
      <w:spacing w:before="240" w:after="64" w:line="320" w:lineRule="atLeast"/>
      <w:ind w:left="0" w:firstLine="0"/>
      <w:textAlignment w:val="baseline"/>
      <w:outlineLvl w:val="8"/>
    </w:pPr>
    <w:rPr>
      <w:rFonts w:ascii="Arial" w:eastAsia="黑体" w:hAnsi="Arial" w:cs="Times New Roman"/>
      <w:kern w:val="0"/>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sid w:val="00071993"/>
    <w:rPr>
      <w:rFonts w:ascii="Calibri" w:eastAsia="宋体" w:hAnsi="Calibri" w:cs="Times New Roman"/>
      <w:b/>
      <w:kern w:val="44"/>
      <w:sz w:val="36"/>
      <w:szCs w:val="20"/>
    </w:rPr>
  </w:style>
  <w:style w:type="character" w:customStyle="1" w:styleId="21">
    <w:name w:val="标题 2 字符"/>
    <w:basedOn w:val="a3"/>
    <w:link w:val="2"/>
    <w:rsid w:val="00071993"/>
    <w:rPr>
      <w:rFonts w:ascii="Calibri" w:eastAsia="宋体" w:hAnsi="Calibri" w:cs="Times New Roman"/>
      <w:b/>
      <w:sz w:val="32"/>
      <w:szCs w:val="20"/>
    </w:rPr>
  </w:style>
  <w:style w:type="character" w:customStyle="1" w:styleId="31">
    <w:name w:val="标题 3 字符"/>
    <w:basedOn w:val="a3"/>
    <w:link w:val="3"/>
    <w:rsid w:val="00071993"/>
    <w:rPr>
      <w:rFonts w:ascii="Calibri" w:eastAsia="宋体" w:hAnsi="Calibri" w:cs="Times New Roman"/>
      <w:b/>
      <w:sz w:val="28"/>
      <w:szCs w:val="20"/>
    </w:rPr>
  </w:style>
  <w:style w:type="character" w:customStyle="1" w:styleId="40">
    <w:name w:val="标题 4 字符"/>
    <w:basedOn w:val="a3"/>
    <w:link w:val="4"/>
    <w:rsid w:val="00071993"/>
    <w:rPr>
      <w:rFonts w:ascii="宋体" w:eastAsia="宋体" w:hAnsi="Arial" w:cs="Times New Roman"/>
      <w:b/>
      <w:kern w:val="0"/>
      <w:sz w:val="24"/>
      <w:szCs w:val="20"/>
    </w:rPr>
  </w:style>
  <w:style w:type="character" w:customStyle="1" w:styleId="51">
    <w:name w:val="标题 5 字符"/>
    <w:basedOn w:val="a3"/>
    <w:link w:val="5"/>
    <w:rsid w:val="00071993"/>
    <w:rPr>
      <w:rFonts w:ascii="宋体" w:eastAsia="仿宋_GB2312" w:hAnsi="Calibri" w:cs="Times New Roman"/>
      <w:b/>
      <w:kern w:val="0"/>
      <w:sz w:val="28"/>
      <w:szCs w:val="20"/>
    </w:rPr>
  </w:style>
  <w:style w:type="character" w:customStyle="1" w:styleId="61">
    <w:name w:val="标题 6 字符"/>
    <w:basedOn w:val="a3"/>
    <w:link w:val="6"/>
    <w:rsid w:val="00071993"/>
    <w:rPr>
      <w:rFonts w:ascii="Arial" w:eastAsia="黑体" w:hAnsi="Arial" w:cs="Times New Roman"/>
      <w:b/>
      <w:kern w:val="0"/>
      <w:sz w:val="24"/>
      <w:szCs w:val="20"/>
    </w:rPr>
  </w:style>
  <w:style w:type="character" w:customStyle="1" w:styleId="70">
    <w:name w:val="标题 7 字符"/>
    <w:basedOn w:val="a3"/>
    <w:link w:val="7"/>
    <w:rsid w:val="00071993"/>
    <w:rPr>
      <w:rFonts w:ascii="宋体" w:eastAsia="仿宋_GB2312" w:hAnsi="Calibri" w:cs="Times New Roman"/>
      <w:b/>
      <w:kern w:val="0"/>
      <w:sz w:val="24"/>
      <w:szCs w:val="20"/>
    </w:rPr>
  </w:style>
  <w:style w:type="character" w:customStyle="1" w:styleId="80">
    <w:name w:val="标题 8 字符"/>
    <w:basedOn w:val="a3"/>
    <w:link w:val="8"/>
    <w:rsid w:val="00071993"/>
    <w:rPr>
      <w:rFonts w:ascii="Arial" w:eastAsia="黑体" w:hAnsi="Arial" w:cs="Times New Roman"/>
      <w:kern w:val="0"/>
      <w:sz w:val="24"/>
      <w:szCs w:val="20"/>
    </w:rPr>
  </w:style>
  <w:style w:type="character" w:customStyle="1" w:styleId="90">
    <w:name w:val="标题 9 字符"/>
    <w:basedOn w:val="a3"/>
    <w:link w:val="9"/>
    <w:rsid w:val="00071993"/>
    <w:rPr>
      <w:rFonts w:ascii="Arial" w:eastAsia="黑体" w:hAnsi="Arial" w:cs="Times New Roman"/>
      <w:kern w:val="0"/>
      <w:sz w:val="28"/>
      <w:szCs w:val="20"/>
    </w:rPr>
  </w:style>
  <w:style w:type="character" w:customStyle="1" w:styleId="a6">
    <w:name w:val="列出段落字符"/>
    <w:link w:val="11"/>
    <w:locked/>
    <w:rsid w:val="00071993"/>
    <w:rPr>
      <w:rFonts w:ascii="Calibri" w:eastAsia="宋体" w:hAnsi="Calibri"/>
    </w:rPr>
  </w:style>
  <w:style w:type="character" w:customStyle="1" w:styleId="Char1">
    <w:name w:val="标题 Char1"/>
    <w:rsid w:val="00071993"/>
    <w:rPr>
      <w:rFonts w:ascii="Cambria" w:hAnsi="Cambria" w:cs="Times New Roman"/>
      <w:b/>
      <w:bCs/>
      <w:kern w:val="2"/>
      <w:sz w:val="32"/>
      <w:szCs w:val="32"/>
    </w:rPr>
  </w:style>
  <w:style w:type="character" w:customStyle="1" w:styleId="msoins0">
    <w:name w:val="msoins"/>
    <w:basedOn w:val="a3"/>
    <w:rsid w:val="00071993"/>
  </w:style>
  <w:style w:type="character" w:customStyle="1" w:styleId="a7">
    <w:name w:val="页脚 字符"/>
    <w:link w:val="a8"/>
    <w:qFormat/>
    <w:locked/>
    <w:rsid w:val="00071993"/>
    <w:rPr>
      <w:rFonts w:eastAsia="宋体"/>
      <w:sz w:val="18"/>
      <w:szCs w:val="18"/>
    </w:rPr>
  </w:style>
  <w:style w:type="character" w:customStyle="1" w:styleId="a9">
    <w:name w:val="标题 字符"/>
    <w:link w:val="aa"/>
    <w:locked/>
    <w:rsid w:val="00071993"/>
    <w:rPr>
      <w:rFonts w:ascii="Cambria" w:hAnsi="Cambria"/>
      <w:b/>
      <w:bCs/>
      <w:sz w:val="32"/>
      <w:szCs w:val="32"/>
    </w:rPr>
  </w:style>
  <w:style w:type="character" w:customStyle="1" w:styleId="3Char1">
    <w:name w:val="正文文本缩进 3 Char1"/>
    <w:rsid w:val="00071993"/>
    <w:rPr>
      <w:kern w:val="2"/>
      <w:sz w:val="16"/>
      <w:szCs w:val="16"/>
    </w:rPr>
  </w:style>
  <w:style w:type="character" w:customStyle="1" w:styleId="ab">
    <w:name w:val="日期 字符"/>
    <w:link w:val="ac"/>
    <w:locked/>
    <w:rsid w:val="00071993"/>
    <w:rPr>
      <w:rFonts w:eastAsia="宋体"/>
    </w:rPr>
  </w:style>
  <w:style w:type="character" w:customStyle="1" w:styleId="ad">
    <w:name w:val="正文缩进 字符"/>
    <w:aliases w:val="表正文 字符,正文非缩进 字符,特点 字符,正文不缩进 字符,段1 字符,标题4 字符,四号 字符,ALT+Z 字符,首行缩进 字符,±íÕýÎÄ 字符,ÕýÎÄ·ÇËõ½ø 字符,正文缩进（首行缩进两字） 字符,缩进 字符,上海中望标准正文（首行缩进两字） 字符,中望标准正文（首行缩进两字） 字符,水上软件 字符,中文正文 字符,正文（首行缩进两字） Char Char 字符,特点 Char 字符,正文(首行缩进两字) 字符,正文(首行缩进两字)1 字符,??? 字符,?? 字符"/>
    <w:link w:val="a2"/>
    <w:rsid w:val="00071993"/>
    <w:rPr>
      <w:rFonts w:eastAsia="宋体"/>
    </w:rPr>
  </w:style>
  <w:style w:type="character" w:customStyle="1" w:styleId="Char10">
    <w:name w:val="批注主题 Char1"/>
    <w:rsid w:val="00071993"/>
    <w:rPr>
      <w:b/>
      <w:bCs/>
      <w:kern w:val="2"/>
      <w:sz w:val="21"/>
      <w:szCs w:val="24"/>
    </w:rPr>
  </w:style>
  <w:style w:type="character" w:customStyle="1" w:styleId="Char">
    <w:name w:val="列出段落 Char"/>
    <w:link w:val="110"/>
    <w:rsid w:val="00071993"/>
    <w:rPr>
      <w:rFonts w:ascii="Calibri" w:eastAsia="宋体" w:hAnsi="Calibri"/>
    </w:rPr>
  </w:style>
  <w:style w:type="character" w:customStyle="1" w:styleId="CharCharCharChar">
    <w:name w:val="规范正文 Char Char Char Char"/>
    <w:rsid w:val="00071993"/>
    <w:rPr>
      <w:rFonts w:eastAsia="宋体"/>
      <w:kern w:val="2"/>
      <w:sz w:val="24"/>
      <w:szCs w:val="24"/>
      <w:lang w:val="en-US" w:eastAsia="zh-CN" w:bidi="ar-SA"/>
    </w:rPr>
  </w:style>
  <w:style w:type="character" w:customStyle="1" w:styleId="ae">
    <w:name w:val="页眉 字符"/>
    <w:link w:val="af"/>
    <w:qFormat/>
    <w:locked/>
    <w:rsid w:val="00071993"/>
    <w:rPr>
      <w:rFonts w:eastAsia="宋体"/>
      <w:sz w:val="18"/>
      <w:szCs w:val="18"/>
    </w:rPr>
  </w:style>
  <w:style w:type="character" w:customStyle="1" w:styleId="22">
    <w:name w:val="正文文本缩进 2 字符"/>
    <w:link w:val="23"/>
    <w:locked/>
    <w:rsid w:val="00071993"/>
    <w:rPr>
      <w:rFonts w:eastAsia="宋体"/>
      <w:szCs w:val="24"/>
    </w:rPr>
  </w:style>
  <w:style w:type="character" w:customStyle="1" w:styleId="af0">
    <w:name w:val="批注文字 字符"/>
    <w:link w:val="af1"/>
    <w:locked/>
    <w:rsid w:val="00071993"/>
    <w:rPr>
      <w:szCs w:val="24"/>
    </w:rPr>
  </w:style>
  <w:style w:type="character" w:customStyle="1" w:styleId="af2">
    <w:name w:val="文档结构图 字符"/>
    <w:link w:val="af3"/>
    <w:semiHidden/>
    <w:locked/>
    <w:rsid w:val="00071993"/>
    <w:rPr>
      <w:rFonts w:eastAsia="宋体"/>
      <w:szCs w:val="24"/>
      <w:shd w:val="clear" w:color="auto" w:fill="000080"/>
    </w:rPr>
  </w:style>
  <w:style w:type="character" w:styleId="af4">
    <w:name w:val="Strong"/>
    <w:qFormat/>
    <w:rsid w:val="00071993"/>
    <w:rPr>
      <w:b/>
      <w:bCs/>
    </w:rPr>
  </w:style>
  <w:style w:type="character" w:styleId="af5">
    <w:name w:val="Hyperlink"/>
    <w:rsid w:val="00071993"/>
    <w:rPr>
      <w:color w:val="0000FF"/>
      <w:u w:val="single"/>
    </w:rPr>
  </w:style>
  <w:style w:type="character" w:styleId="af6">
    <w:name w:val="page number"/>
    <w:basedOn w:val="a3"/>
    <w:rsid w:val="00071993"/>
  </w:style>
  <w:style w:type="character" w:styleId="af7">
    <w:name w:val="FollowedHyperlink"/>
    <w:rsid w:val="00071993"/>
    <w:rPr>
      <w:color w:val="800080"/>
      <w:u w:val="single"/>
    </w:rPr>
  </w:style>
  <w:style w:type="character" w:styleId="af8">
    <w:name w:val="Emphasis"/>
    <w:qFormat/>
    <w:rsid w:val="00071993"/>
    <w:rPr>
      <w:b w:val="0"/>
      <w:bCs w:val="0"/>
      <w:i w:val="0"/>
      <w:iCs w:val="0"/>
      <w:color w:val="CC0033"/>
    </w:rPr>
  </w:style>
  <w:style w:type="character" w:styleId="af9">
    <w:name w:val="annotation reference"/>
    <w:unhideWhenUsed/>
    <w:rsid w:val="00071993"/>
    <w:rPr>
      <w:sz w:val="21"/>
      <w:szCs w:val="21"/>
    </w:rPr>
  </w:style>
  <w:style w:type="character" w:customStyle="1" w:styleId="style18">
    <w:name w:val="style18"/>
    <w:basedOn w:val="a3"/>
    <w:rsid w:val="00071993"/>
  </w:style>
  <w:style w:type="character" w:customStyle="1" w:styleId="CharChar1">
    <w:name w:val="手改 Char Char1"/>
    <w:locked/>
    <w:rsid w:val="00071993"/>
    <w:rPr>
      <w:rFonts w:eastAsia="隶书"/>
      <w:b/>
      <w:sz w:val="44"/>
      <w:lang w:bidi="ar-SA"/>
    </w:rPr>
  </w:style>
  <w:style w:type="character" w:customStyle="1" w:styleId="afa">
    <w:name w:val="纯文本 字符"/>
    <w:aliases w:val="普通文字 Char 字符,纯文本 Char Char 字符,普通文字 Char Char 字符,Char1 字符,普通文字 字符,纯文本 Char Char Char Char Char 字符,纯文本 Char Char Char Char 字符,纯文本 Char Char Char Char Char Char Char 字符,纯文本 Char Char Char Char Char Char Char Char Char Char Char Char 字符,正 文 1 字符"/>
    <w:link w:val="afb"/>
    <w:locked/>
    <w:rsid w:val="00071993"/>
    <w:rPr>
      <w:rFonts w:ascii="宋体" w:eastAsia="宋体" w:hAnsi="Courier New"/>
    </w:rPr>
  </w:style>
  <w:style w:type="character" w:customStyle="1" w:styleId="Char11">
    <w:name w:val="批注文字 Char1"/>
    <w:rsid w:val="00071993"/>
    <w:rPr>
      <w:kern w:val="2"/>
      <w:sz w:val="21"/>
      <w:szCs w:val="24"/>
    </w:rPr>
  </w:style>
  <w:style w:type="character" w:customStyle="1" w:styleId="afc">
    <w:name w:val="批注主题 字符"/>
    <w:link w:val="afd"/>
    <w:locked/>
    <w:rsid w:val="00071993"/>
    <w:rPr>
      <w:b/>
      <w:bCs/>
      <w:szCs w:val="24"/>
    </w:rPr>
  </w:style>
  <w:style w:type="character" w:customStyle="1" w:styleId="32">
    <w:name w:val="正文文本缩进 3 字符"/>
    <w:link w:val="33"/>
    <w:locked/>
    <w:rsid w:val="00071993"/>
    <w:rPr>
      <w:rFonts w:ascii="宋体" w:hAnsi="宋体"/>
      <w:sz w:val="24"/>
    </w:rPr>
  </w:style>
  <w:style w:type="character" w:customStyle="1" w:styleId="CharChar2">
    <w:name w:val="普通文字 Char Char2"/>
    <w:aliases w:val="纯文本 Char Char Char1,普通文字 Char Char Char1,Char1 Char1,普通文字 Char2,纯文本 Char Char Char Char Char Char1,纯文本 Char Char Char Char Char2,纯文本 Char Char Char Char Char Char Char Char1,纯文本 Char"/>
    <w:locked/>
    <w:rsid w:val="00071993"/>
    <w:rPr>
      <w:rFonts w:ascii="宋体" w:eastAsia="宋体" w:hAnsi="Courier New"/>
    </w:rPr>
  </w:style>
  <w:style w:type="character" w:customStyle="1" w:styleId="Char12">
    <w:name w:val="副标题 Char1"/>
    <w:rsid w:val="00071993"/>
    <w:rPr>
      <w:rFonts w:ascii="Cambria" w:hAnsi="Cambria" w:cs="Times New Roman"/>
      <w:b/>
      <w:bCs/>
      <w:kern w:val="28"/>
      <w:sz w:val="32"/>
      <w:szCs w:val="32"/>
    </w:rPr>
  </w:style>
  <w:style w:type="character" w:customStyle="1" w:styleId="afe">
    <w:name w:val="正文文本缩进 字符"/>
    <w:link w:val="aff"/>
    <w:locked/>
    <w:rsid w:val="00071993"/>
    <w:rPr>
      <w:rFonts w:ascii="宋体" w:eastAsia="宋体"/>
      <w:sz w:val="28"/>
    </w:rPr>
  </w:style>
  <w:style w:type="character" w:customStyle="1" w:styleId="aff0">
    <w:name w:val="副标题 字符"/>
    <w:link w:val="aff1"/>
    <w:locked/>
    <w:rsid w:val="00071993"/>
    <w:rPr>
      <w:rFonts w:ascii="黑体" w:eastAsia="黑体" w:hAnsi="黑体"/>
      <w:bCs/>
      <w:kern w:val="28"/>
      <w:sz w:val="24"/>
      <w:szCs w:val="32"/>
    </w:rPr>
  </w:style>
  <w:style w:type="character" w:customStyle="1" w:styleId="aff2">
    <w:name w:val="批注框文本 字符"/>
    <w:link w:val="aff3"/>
    <w:locked/>
    <w:rsid w:val="00071993"/>
    <w:rPr>
      <w:rFonts w:eastAsia="宋体"/>
      <w:sz w:val="18"/>
      <w:szCs w:val="18"/>
    </w:rPr>
  </w:style>
  <w:style w:type="character" w:customStyle="1" w:styleId="aff4">
    <w:name w:val="正文文本 字符"/>
    <w:link w:val="aff5"/>
    <w:locked/>
    <w:rsid w:val="00071993"/>
    <w:rPr>
      <w:rFonts w:eastAsia="隶书"/>
      <w:b/>
      <w:sz w:val="44"/>
    </w:rPr>
  </w:style>
  <w:style w:type="character" w:customStyle="1" w:styleId="34">
    <w:name w:val="正文文本 3 字符"/>
    <w:link w:val="35"/>
    <w:locked/>
    <w:rsid w:val="00071993"/>
    <w:rPr>
      <w:rFonts w:eastAsia="宋体"/>
      <w:sz w:val="16"/>
      <w:szCs w:val="16"/>
    </w:rPr>
  </w:style>
  <w:style w:type="paragraph" w:customStyle="1" w:styleId="font7">
    <w:name w:val="font7"/>
    <w:basedOn w:val="a1"/>
    <w:rsid w:val="00071993"/>
    <w:pPr>
      <w:widowControl/>
      <w:spacing w:before="100" w:beforeAutospacing="1" w:after="100" w:afterAutospacing="1"/>
      <w:jc w:val="left"/>
    </w:pPr>
    <w:rPr>
      <w:rFonts w:ascii="Calibri" w:eastAsia="宋体" w:hAnsi="Calibri" w:cs="Times New Roman"/>
      <w:kern w:val="0"/>
      <w:sz w:val="20"/>
      <w:szCs w:val="20"/>
    </w:rPr>
  </w:style>
  <w:style w:type="paragraph" w:customStyle="1" w:styleId="xl64">
    <w:name w:val="xl64"/>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3">
    <w:name w:val="xl63"/>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43">
    <w:name w:val="xl43"/>
    <w:basedOn w:val="a1"/>
    <w:rsid w:val="0007199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CharCharChar0">
    <w:name w:val="Char Char Char Char"/>
    <w:basedOn w:val="a1"/>
    <w:next w:val="a1"/>
    <w:qFormat/>
    <w:rsid w:val="00071993"/>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styleId="ac">
    <w:name w:val="Date"/>
    <w:basedOn w:val="a1"/>
    <w:next w:val="a1"/>
    <w:link w:val="ab"/>
    <w:rsid w:val="00071993"/>
    <w:rPr>
      <w:rFonts w:eastAsia="宋体"/>
    </w:rPr>
  </w:style>
  <w:style w:type="character" w:customStyle="1" w:styleId="12">
    <w:name w:val="日期 字符1"/>
    <w:basedOn w:val="a3"/>
    <w:uiPriority w:val="99"/>
    <w:semiHidden/>
    <w:rsid w:val="00071993"/>
  </w:style>
  <w:style w:type="paragraph" w:customStyle="1" w:styleId="font6">
    <w:name w:val="font6"/>
    <w:basedOn w:val="a1"/>
    <w:rsid w:val="00071993"/>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xl38">
    <w:name w:val="xl38"/>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26">
    <w:name w:val="xl26"/>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styleId="aff6">
    <w:name w:val="List"/>
    <w:basedOn w:val="a1"/>
    <w:rsid w:val="00071993"/>
    <w:pPr>
      <w:ind w:left="200" w:hangingChars="200" w:hanging="200"/>
    </w:pPr>
    <w:rPr>
      <w:rFonts w:ascii="Calibri" w:eastAsia="宋体" w:hAnsi="Calibri" w:cs="Times New Roman"/>
      <w:szCs w:val="24"/>
    </w:rPr>
  </w:style>
  <w:style w:type="paragraph" w:customStyle="1" w:styleId="DefaultText">
    <w:name w:val="Default Text"/>
    <w:basedOn w:val="a1"/>
    <w:rsid w:val="00071993"/>
    <w:pPr>
      <w:widowControl/>
      <w:overflowPunct w:val="0"/>
      <w:autoSpaceDE w:val="0"/>
      <w:autoSpaceDN w:val="0"/>
      <w:adjustRightInd w:val="0"/>
      <w:jc w:val="left"/>
      <w:textAlignment w:val="baseline"/>
    </w:pPr>
    <w:rPr>
      <w:rFonts w:ascii="Calibri" w:eastAsia="仿宋_GB2312" w:hAnsi="Calibri" w:cs="Times New Roman"/>
      <w:kern w:val="0"/>
      <w:sz w:val="24"/>
      <w:szCs w:val="20"/>
      <w:lang w:val="en-GB"/>
    </w:rPr>
  </w:style>
  <w:style w:type="paragraph" w:customStyle="1" w:styleId="xl69">
    <w:name w:val="xl69"/>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styleId="24">
    <w:name w:val="List 2"/>
    <w:basedOn w:val="a1"/>
    <w:rsid w:val="00071993"/>
    <w:pPr>
      <w:ind w:leftChars="200" w:left="100" w:hangingChars="200" w:hanging="200"/>
    </w:pPr>
    <w:rPr>
      <w:rFonts w:ascii="Calibri" w:eastAsia="宋体" w:hAnsi="Calibri" w:cs="Times New Roman"/>
      <w:sz w:val="28"/>
      <w:szCs w:val="24"/>
    </w:rPr>
  </w:style>
  <w:style w:type="paragraph" w:customStyle="1" w:styleId="xl68">
    <w:name w:val="xl68"/>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xl71">
    <w:name w:val="xl71"/>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67">
    <w:name w:val="xl67"/>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paragraph" w:customStyle="1" w:styleId="2TimesNewRoman5020">
    <w:name w:val="样式 标题 2 + Times New Roman 四号 非加粗 段前: 5 磅 段后: 0 磅 行距: 固定值 20..."/>
    <w:basedOn w:val="2"/>
    <w:qFormat/>
    <w:rsid w:val="00071993"/>
    <w:pPr>
      <w:spacing w:before="100" w:after="0" w:line="400" w:lineRule="exact"/>
    </w:pPr>
    <w:rPr>
      <w:rFonts w:eastAsia="黑体" w:cs="宋体"/>
      <w:b w:val="0"/>
      <w:sz w:val="28"/>
    </w:rPr>
  </w:style>
  <w:style w:type="paragraph" w:customStyle="1" w:styleId="xl57">
    <w:name w:val="xl57"/>
    <w:basedOn w:val="a1"/>
    <w:rsid w:val="00071993"/>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a0">
    <w:name w:val="二级条标题"/>
    <w:basedOn w:val="a"/>
    <w:next w:val="a1"/>
    <w:rsid w:val="00071993"/>
    <w:pPr>
      <w:numPr>
        <w:ilvl w:val="3"/>
      </w:numPr>
      <w:tabs>
        <w:tab w:val="left" w:pos="1290"/>
        <w:tab w:val="left" w:pos="1680"/>
      </w:tabs>
      <w:ind w:left="1290" w:hanging="720"/>
      <w:outlineLvl w:val="3"/>
    </w:pPr>
  </w:style>
  <w:style w:type="paragraph" w:styleId="23">
    <w:name w:val="Body Text Indent 2"/>
    <w:basedOn w:val="a1"/>
    <w:link w:val="22"/>
    <w:rsid w:val="00071993"/>
    <w:pPr>
      <w:spacing w:after="120" w:line="480" w:lineRule="auto"/>
      <w:ind w:leftChars="200" w:left="420"/>
    </w:pPr>
    <w:rPr>
      <w:rFonts w:eastAsia="宋体"/>
      <w:szCs w:val="24"/>
    </w:rPr>
  </w:style>
  <w:style w:type="character" w:customStyle="1" w:styleId="210">
    <w:name w:val="正文文本缩进 2 字符1"/>
    <w:basedOn w:val="a3"/>
    <w:uiPriority w:val="99"/>
    <w:semiHidden/>
    <w:rsid w:val="00071993"/>
  </w:style>
  <w:style w:type="paragraph" w:customStyle="1" w:styleId="xl29">
    <w:name w:val="xl29"/>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a">
    <w:name w:val="一级条标题"/>
    <w:basedOn w:val="a1"/>
    <w:next w:val="a1"/>
    <w:rsid w:val="00071993"/>
    <w:pPr>
      <w:widowControl/>
      <w:numPr>
        <w:ilvl w:val="2"/>
        <w:numId w:val="2"/>
      </w:numPr>
      <w:tabs>
        <w:tab w:val="left" w:pos="1260"/>
      </w:tabs>
      <w:outlineLvl w:val="2"/>
    </w:pPr>
    <w:rPr>
      <w:rFonts w:ascii="黑体" w:eastAsia="黑体" w:hAnsi="Calibri" w:cs="Times New Roman"/>
      <w:kern w:val="0"/>
      <w:sz w:val="24"/>
      <w:szCs w:val="20"/>
    </w:rPr>
  </w:style>
  <w:style w:type="paragraph" w:customStyle="1" w:styleId="xl56">
    <w:name w:val="xl56"/>
    <w:basedOn w:val="a1"/>
    <w:rsid w:val="0007199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styleId="33">
    <w:name w:val="Body Text Indent 3"/>
    <w:basedOn w:val="a1"/>
    <w:link w:val="32"/>
    <w:unhideWhenUsed/>
    <w:rsid w:val="00071993"/>
    <w:pPr>
      <w:spacing w:after="120"/>
      <w:ind w:leftChars="200" w:left="420"/>
    </w:pPr>
    <w:rPr>
      <w:rFonts w:ascii="宋体" w:hAnsi="宋体"/>
      <w:sz w:val="24"/>
    </w:rPr>
  </w:style>
  <w:style w:type="character" w:customStyle="1" w:styleId="310">
    <w:name w:val="正文文本缩进 3 字符1"/>
    <w:basedOn w:val="a3"/>
    <w:uiPriority w:val="99"/>
    <w:semiHidden/>
    <w:rsid w:val="00071993"/>
    <w:rPr>
      <w:sz w:val="16"/>
      <w:szCs w:val="16"/>
    </w:rPr>
  </w:style>
  <w:style w:type="paragraph" w:customStyle="1" w:styleId="bb">
    <w:name w:val="bb"/>
    <w:basedOn w:val="a1"/>
    <w:qFormat/>
    <w:rsid w:val="00071993"/>
    <w:pPr>
      <w:widowControl/>
      <w:spacing w:before="100" w:beforeAutospacing="1" w:after="100" w:afterAutospacing="1"/>
      <w:jc w:val="left"/>
    </w:pPr>
    <w:rPr>
      <w:rFonts w:ascii="宋体" w:eastAsia="宋体" w:hAnsi="宋体" w:cs="宋体"/>
      <w:b/>
      <w:bCs/>
      <w:color w:val="990000"/>
      <w:kern w:val="0"/>
      <w:szCs w:val="21"/>
    </w:rPr>
  </w:style>
  <w:style w:type="paragraph" w:customStyle="1" w:styleId="xl44">
    <w:name w:val="xl44"/>
    <w:basedOn w:val="a1"/>
    <w:rsid w:val="000719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9">
    <w:name w:val="xl59"/>
    <w:basedOn w:val="a1"/>
    <w:rsid w:val="0007199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flType">
    <w:name w:val="flType"/>
    <w:basedOn w:val="a1"/>
    <w:qFormat/>
    <w:rsid w:val="00071993"/>
    <w:pPr>
      <w:adjustRightInd w:val="0"/>
      <w:spacing w:after="284" w:line="113" w:lineRule="atLeast"/>
      <w:jc w:val="center"/>
      <w:textAlignment w:val="baseline"/>
    </w:pPr>
    <w:rPr>
      <w:rFonts w:ascii="Times New Roman" w:eastAsia="宋体" w:hAnsi="Times New Roman" w:cs="Times New Roman"/>
      <w:kern w:val="0"/>
      <w:szCs w:val="20"/>
    </w:rPr>
  </w:style>
  <w:style w:type="paragraph" w:customStyle="1" w:styleId="xl41">
    <w:name w:val="xl41"/>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styleId="aff7">
    <w:name w:val="Normal (Web)"/>
    <w:aliases w:val="普通(Web)1,普通 (Web)1,普通(Web)2,普通(Web)21,普通(Web),普通 (Web)2,普通(Web)3,普通 (Web)11,普通 (Web)111,普通 (Web)"/>
    <w:basedOn w:val="a1"/>
    <w:qFormat/>
    <w:rsid w:val="00071993"/>
    <w:pPr>
      <w:widowControl/>
      <w:spacing w:before="100" w:beforeAutospacing="1" w:after="100" w:afterAutospacing="1"/>
      <w:jc w:val="left"/>
    </w:pPr>
    <w:rPr>
      <w:rFonts w:ascii="宋体" w:eastAsia="宋体" w:hAnsi="宋体" w:cs="Times New Roman"/>
      <w:kern w:val="0"/>
      <w:sz w:val="24"/>
      <w:szCs w:val="24"/>
    </w:rPr>
  </w:style>
  <w:style w:type="paragraph" w:customStyle="1" w:styleId="xl53">
    <w:name w:val="xl53"/>
    <w:basedOn w:val="a1"/>
    <w:rsid w:val="000719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styleId="HTML">
    <w:name w:val="HTML Preformatted"/>
    <w:basedOn w:val="a1"/>
    <w:link w:val="HTML0"/>
    <w:rsid w:val="00071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0">
    <w:name w:val="HTML 预设格式 字符"/>
    <w:basedOn w:val="a3"/>
    <w:link w:val="HTML"/>
    <w:rsid w:val="00071993"/>
    <w:rPr>
      <w:rFonts w:ascii="Arial" w:eastAsia="宋体" w:hAnsi="Arial" w:cs="Arial"/>
      <w:kern w:val="0"/>
      <w:szCs w:val="21"/>
    </w:rPr>
  </w:style>
  <w:style w:type="paragraph" w:customStyle="1" w:styleId="20505">
    <w:name w:val="样式 标题 2 + 小二 段前: 0.5 行 段后: 0.5 行"/>
    <w:basedOn w:val="2"/>
    <w:rsid w:val="00071993"/>
    <w:pPr>
      <w:keepLines w:val="0"/>
      <w:spacing w:beforeLines="50" w:before="156" w:afterLines="50" w:after="156" w:line="360" w:lineRule="auto"/>
    </w:pPr>
    <w:rPr>
      <w:rFonts w:ascii="宋体"/>
      <w:bCs/>
      <w:sz w:val="30"/>
      <w:szCs w:val="30"/>
    </w:rPr>
  </w:style>
  <w:style w:type="paragraph" w:customStyle="1" w:styleId="font8">
    <w:name w:val="font8"/>
    <w:basedOn w:val="a1"/>
    <w:rsid w:val="00071993"/>
    <w:pPr>
      <w:widowControl/>
      <w:spacing w:before="100" w:beforeAutospacing="1" w:after="100" w:afterAutospacing="1"/>
      <w:jc w:val="left"/>
    </w:pPr>
    <w:rPr>
      <w:rFonts w:ascii="宋体" w:eastAsia="宋体" w:hAnsi="宋体" w:cs="Times New Roman" w:hint="eastAsia"/>
      <w:b/>
      <w:bCs/>
      <w:kern w:val="0"/>
      <w:sz w:val="20"/>
      <w:szCs w:val="20"/>
    </w:rPr>
  </w:style>
  <w:style w:type="paragraph" w:styleId="35">
    <w:name w:val="Body Text 3"/>
    <w:basedOn w:val="a1"/>
    <w:link w:val="34"/>
    <w:rsid w:val="00071993"/>
    <w:pPr>
      <w:spacing w:after="120"/>
    </w:pPr>
    <w:rPr>
      <w:rFonts w:eastAsia="宋体"/>
      <w:sz w:val="16"/>
      <w:szCs w:val="16"/>
    </w:rPr>
  </w:style>
  <w:style w:type="character" w:customStyle="1" w:styleId="311">
    <w:name w:val="正文文本 3 字符1"/>
    <w:basedOn w:val="a3"/>
    <w:uiPriority w:val="99"/>
    <w:semiHidden/>
    <w:rsid w:val="00071993"/>
    <w:rPr>
      <w:sz w:val="16"/>
      <w:szCs w:val="16"/>
    </w:rPr>
  </w:style>
  <w:style w:type="paragraph" w:customStyle="1" w:styleId="xl31">
    <w:name w:val="xl31"/>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paragraph" w:customStyle="1" w:styleId="xl34">
    <w:name w:val="xl34"/>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2">
    <w:name w:val="xl52"/>
    <w:basedOn w:val="a1"/>
    <w:rsid w:val="0007199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font9">
    <w:name w:val="font9"/>
    <w:basedOn w:val="a1"/>
    <w:rsid w:val="00071993"/>
    <w:pPr>
      <w:widowControl/>
      <w:spacing w:before="100" w:beforeAutospacing="1" w:after="100" w:afterAutospacing="1"/>
      <w:jc w:val="left"/>
    </w:pPr>
    <w:rPr>
      <w:rFonts w:ascii="Calibri" w:eastAsia="宋体" w:hAnsi="Calibri" w:cs="Times New Roman"/>
      <w:b/>
      <w:bCs/>
      <w:kern w:val="0"/>
      <w:sz w:val="20"/>
      <w:szCs w:val="20"/>
    </w:rPr>
  </w:style>
  <w:style w:type="paragraph" w:customStyle="1" w:styleId="xl50">
    <w:name w:val="xl50"/>
    <w:basedOn w:val="a1"/>
    <w:rsid w:val="00071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2">
    <w:name w:val="Char2"/>
    <w:basedOn w:val="a1"/>
    <w:qFormat/>
    <w:rsid w:val="00071993"/>
    <w:pPr>
      <w:spacing w:line="400" w:lineRule="exact"/>
    </w:pPr>
    <w:rPr>
      <w:rFonts w:ascii="Tahoma" w:eastAsia="宋体" w:hAnsi="Tahoma" w:cs="Times New Roman"/>
      <w:sz w:val="24"/>
      <w:szCs w:val="20"/>
    </w:rPr>
  </w:style>
  <w:style w:type="paragraph" w:styleId="a2">
    <w:name w:val="Normal Indent"/>
    <w:aliases w:val="表正文,正文非缩进,特点,正文不缩进,段1,标题4,四号,ALT+Z,首行缩进,±íÕýÎÄ,ÕýÎÄ·ÇËõ½ø,正文缩进（首行缩进两字）,缩进,上海中望标准正文（首行缩进两字）,中望标准正文（首行缩进两字）,水上软件,中文正文,正文（首行缩进两字） Char Char,特点 Char,正文(首行缩进两字),正文(首行缩进两字)1,???,?????,??,正文缩进1,bt,正文非缩进 Char Char,特点 Char Char,正文缩进陈木华,正文编号,标题四,图形文字,图形文字1,标"/>
    <w:basedOn w:val="a1"/>
    <w:link w:val="ad"/>
    <w:qFormat/>
    <w:rsid w:val="00071993"/>
    <w:pPr>
      <w:ind w:firstLine="425"/>
    </w:pPr>
    <w:rPr>
      <w:rFonts w:eastAsia="宋体"/>
    </w:rPr>
  </w:style>
  <w:style w:type="paragraph" w:customStyle="1" w:styleId="xl40">
    <w:name w:val="xl40"/>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Times New Roman"/>
      <w:kern w:val="0"/>
      <w:sz w:val="20"/>
      <w:szCs w:val="20"/>
    </w:rPr>
  </w:style>
  <w:style w:type="paragraph" w:customStyle="1" w:styleId="aff8">
    <w:name w:val="表格文字"/>
    <w:basedOn w:val="a1"/>
    <w:link w:val="Char0"/>
    <w:qFormat/>
    <w:rsid w:val="00071993"/>
    <w:pPr>
      <w:adjustRightInd w:val="0"/>
      <w:spacing w:line="420" w:lineRule="atLeast"/>
      <w:jc w:val="left"/>
    </w:pPr>
    <w:rPr>
      <w:rFonts w:ascii="Calibri" w:eastAsia="宋体" w:hAnsi="Calibri" w:cs="Times New Roman"/>
      <w:kern w:val="0"/>
      <w:szCs w:val="20"/>
    </w:rPr>
  </w:style>
  <w:style w:type="paragraph" w:styleId="aff">
    <w:name w:val="Body Text Indent"/>
    <w:basedOn w:val="a1"/>
    <w:link w:val="afe"/>
    <w:rsid w:val="00071993"/>
    <w:pPr>
      <w:ind w:firstLine="570"/>
    </w:pPr>
    <w:rPr>
      <w:rFonts w:ascii="宋体" w:eastAsia="宋体"/>
      <w:sz w:val="28"/>
    </w:rPr>
  </w:style>
  <w:style w:type="character" w:customStyle="1" w:styleId="13">
    <w:name w:val="正文文本缩进 字符1"/>
    <w:basedOn w:val="a3"/>
    <w:uiPriority w:val="99"/>
    <w:semiHidden/>
    <w:rsid w:val="00071993"/>
  </w:style>
  <w:style w:type="paragraph" w:customStyle="1" w:styleId="xl62">
    <w:name w:val="xl62"/>
    <w:basedOn w:val="a1"/>
    <w:rsid w:val="0007199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1CharCharCharCharCharChar">
    <w:name w:val="Char1 Char Char Char Char Char Char"/>
    <w:basedOn w:val="a1"/>
    <w:qFormat/>
    <w:rsid w:val="00071993"/>
    <w:pPr>
      <w:ind w:firstLineChars="150" w:firstLine="360"/>
    </w:pPr>
    <w:rPr>
      <w:rFonts w:ascii="Tahoma" w:eastAsia="宋体" w:hAnsi="Tahoma" w:cs="Times New Roman"/>
      <w:sz w:val="24"/>
      <w:szCs w:val="20"/>
    </w:rPr>
  </w:style>
  <w:style w:type="paragraph" w:styleId="aff3">
    <w:name w:val="Balloon Text"/>
    <w:basedOn w:val="a1"/>
    <w:link w:val="aff2"/>
    <w:rsid w:val="00071993"/>
    <w:rPr>
      <w:rFonts w:eastAsia="宋体"/>
      <w:sz w:val="18"/>
      <w:szCs w:val="18"/>
    </w:rPr>
  </w:style>
  <w:style w:type="character" w:customStyle="1" w:styleId="14">
    <w:name w:val="批注框文本 字符1"/>
    <w:basedOn w:val="a3"/>
    <w:uiPriority w:val="99"/>
    <w:semiHidden/>
    <w:rsid w:val="00071993"/>
    <w:rPr>
      <w:sz w:val="18"/>
      <w:szCs w:val="18"/>
    </w:rPr>
  </w:style>
  <w:style w:type="paragraph" w:customStyle="1" w:styleId="xl35">
    <w:name w:val="xl35"/>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aff9">
    <w:name w:val="￥正文"/>
    <w:basedOn w:val="a1"/>
    <w:qFormat/>
    <w:rsid w:val="00071993"/>
    <w:pPr>
      <w:spacing w:line="360" w:lineRule="auto"/>
    </w:pPr>
    <w:rPr>
      <w:rFonts w:ascii="Calibri" w:eastAsia="宋体" w:hAnsi="Calibri" w:cs="Times New Roman"/>
      <w:sz w:val="24"/>
      <w:szCs w:val="24"/>
    </w:rPr>
  </w:style>
  <w:style w:type="paragraph" w:customStyle="1" w:styleId="25">
    <w:name w:val="样式 首行缩进:  2 字符"/>
    <w:basedOn w:val="a1"/>
    <w:rsid w:val="00071993"/>
    <w:pPr>
      <w:spacing w:line="360" w:lineRule="auto"/>
      <w:ind w:firstLineChars="200" w:firstLine="200"/>
    </w:pPr>
    <w:rPr>
      <w:rFonts w:ascii="Calibri" w:eastAsia="宋体" w:hAnsi="Calibri" w:cs="Times New Roman"/>
      <w:sz w:val="24"/>
      <w:szCs w:val="24"/>
    </w:rPr>
  </w:style>
  <w:style w:type="paragraph" w:customStyle="1" w:styleId="Char3">
    <w:name w:val="Char"/>
    <w:basedOn w:val="a1"/>
    <w:next w:val="a1"/>
    <w:qFormat/>
    <w:rsid w:val="00071993"/>
    <w:pPr>
      <w:widowControl/>
      <w:spacing w:after="160" w:line="240" w:lineRule="exact"/>
      <w:jc w:val="left"/>
    </w:pPr>
    <w:rPr>
      <w:rFonts w:ascii="Verdana" w:eastAsia="宋体" w:hAnsi="Verdana" w:cs="Times New Roman"/>
      <w:kern w:val="0"/>
      <w:sz w:val="20"/>
      <w:szCs w:val="20"/>
      <w:lang w:eastAsia="en-US"/>
    </w:rPr>
  </w:style>
  <w:style w:type="paragraph" w:customStyle="1" w:styleId="11">
    <w:name w:val="列出段落1"/>
    <w:basedOn w:val="a1"/>
    <w:link w:val="a6"/>
    <w:uiPriority w:val="34"/>
    <w:qFormat/>
    <w:rsid w:val="00071993"/>
    <w:pPr>
      <w:ind w:firstLineChars="200" w:firstLine="420"/>
    </w:pPr>
    <w:rPr>
      <w:rFonts w:ascii="Calibri" w:eastAsia="宋体" w:hAnsi="Calibri"/>
    </w:rPr>
  </w:style>
  <w:style w:type="paragraph" w:customStyle="1" w:styleId="xl36">
    <w:name w:val="xl36"/>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27">
    <w:name w:val="xl27"/>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styleId="af">
    <w:name w:val="header"/>
    <w:basedOn w:val="a1"/>
    <w:link w:val="ae"/>
    <w:qFormat/>
    <w:rsid w:val="00071993"/>
    <w:pPr>
      <w:pBdr>
        <w:bottom w:val="single" w:sz="6" w:space="1" w:color="auto"/>
      </w:pBdr>
      <w:tabs>
        <w:tab w:val="center" w:pos="4153"/>
        <w:tab w:val="right" w:pos="8306"/>
      </w:tabs>
      <w:snapToGrid w:val="0"/>
      <w:jc w:val="center"/>
    </w:pPr>
    <w:rPr>
      <w:rFonts w:eastAsia="宋体"/>
      <w:sz w:val="18"/>
      <w:szCs w:val="18"/>
    </w:rPr>
  </w:style>
  <w:style w:type="character" w:customStyle="1" w:styleId="15">
    <w:name w:val="页眉 字符1"/>
    <w:basedOn w:val="a3"/>
    <w:uiPriority w:val="99"/>
    <w:semiHidden/>
    <w:rsid w:val="00071993"/>
    <w:rPr>
      <w:sz w:val="18"/>
      <w:szCs w:val="18"/>
    </w:rPr>
  </w:style>
  <w:style w:type="paragraph" w:customStyle="1" w:styleId="CharChar1CharCharCharCharChar1CharCharCharChar">
    <w:name w:val="Char Char1 Char Char Char Char Char1 Char Char Char Char"/>
    <w:basedOn w:val="af3"/>
    <w:rsid w:val="00071993"/>
    <w:rPr>
      <w:rFonts w:ascii="Tahoma" w:eastAsia="仿宋_GB2312" w:hAnsi="Tahoma"/>
      <w:sz w:val="30"/>
      <w:szCs w:val="30"/>
    </w:rPr>
  </w:style>
  <w:style w:type="paragraph" w:customStyle="1" w:styleId="font5">
    <w:name w:val="font5"/>
    <w:basedOn w:val="a1"/>
    <w:rsid w:val="0007199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65">
    <w:name w:val="xl65"/>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Times New Roman"/>
      <w:kern w:val="0"/>
      <w:sz w:val="20"/>
      <w:szCs w:val="20"/>
    </w:rPr>
  </w:style>
  <w:style w:type="paragraph" w:customStyle="1" w:styleId="40864188">
    <w:name w:val="样式 标题 4 + 左侧:  0 厘米 悬挂缩进: 8.64 字符 行距: 最小值 18.8 磅"/>
    <w:basedOn w:val="4"/>
    <w:rsid w:val="00071993"/>
    <w:pPr>
      <w:keepLines/>
      <w:widowControl w:val="0"/>
      <w:numPr>
        <w:ilvl w:val="0"/>
        <w:numId w:val="0"/>
      </w:numPr>
      <w:spacing w:before="120" w:after="120"/>
      <w:ind w:left="862" w:hanging="862"/>
    </w:pPr>
    <w:rPr>
      <w:rFonts w:ascii="Arial"/>
      <w:bCs/>
      <w:kern w:val="2"/>
      <w:szCs w:val="24"/>
    </w:rPr>
  </w:style>
  <w:style w:type="paragraph" w:customStyle="1" w:styleId="xl37">
    <w:name w:val="xl37"/>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8">
    <w:name w:val="xl48"/>
    <w:basedOn w:val="a1"/>
    <w:rsid w:val="00071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ParaCharCharCharCharCharCharCharCharChar1CharCharCharChar">
    <w:name w:val="默认段落字体 Para Char Char Char Char Char Char Char Char Char1 Char Char Char Char"/>
    <w:basedOn w:val="a1"/>
    <w:rsid w:val="00071993"/>
    <w:rPr>
      <w:rFonts w:ascii="Tahoma" w:eastAsia="宋体" w:hAnsi="Tahoma" w:cs="Times New Roman"/>
      <w:sz w:val="24"/>
      <w:szCs w:val="20"/>
    </w:rPr>
  </w:style>
  <w:style w:type="paragraph" w:styleId="af3">
    <w:name w:val="Document Map"/>
    <w:basedOn w:val="a1"/>
    <w:link w:val="af2"/>
    <w:semiHidden/>
    <w:rsid w:val="00071993"/>
    <w:pPr>
      <w:shd w:val="clear" w:color="auto" w:fill="000080"/>
    </w:pPr>
    <w:rPr>
      <w:rFonts w:eastAsia="宋体"/>
      <w:szCs w:val="24"/>
    </w:rPr>
  </w:style>
  <w:style w:type="character" w:customStyle="1" w:styleId="16">
    <w:name w:val="文档结构图 字符1"/>
    <w:basedOn w:val="a3"/>
    <w:uiPriority w:val="99"/>
    <w:semiHidden/>
    <w:rsid w:val="00071993"/>
    <w:rPr>
      <w:rFonts w:ascii="Microsoft YaHei UI" w:eastAsia="Microsoft YaHei UI"/>
      <w:sz w:val="18"/>
      <w:szCs w:val="18"/>
    </w:rPr>
  </w:style>
  <w:style w:type="paragraph" w:customStyle="1" w:styleId="xl58">
    <w:name w:val="xl58"/>
    <w:basedOn w:val="a1"/>
    <w:rsid w:val="0007199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styleId="a8">
    <w:name w:val="footer"/>
    <w:basedOn w:val="a1"/>
    <w:link w:val="a7"/>
    <w:qFormat/>
    <w:rsid w:val="00071993"/>
    <w:pPr>
      <w:tabs>
        <w:tab w:val="center" w:pos="4153"/>
        <w:tab w:val="right" w:pos="8306"/>
      </w:tabs>
      <w:snapToGrid w:val="0"/>
      <w:jc w:val="left"/>
    </w:pPr>
    <w:rPr>
      <w:rFonts w:eastAsia="宋体"/>
      <w:sz w:val="18"/>
      <w:szCs w:val="18"/>
    </w:rPr>
  </w:style>
  <w:style w:type="character" w:customStyle="1" w:styleId="17">
    <w:name w:val="页脚 字符1"/>
    <w:basedOn w:val="a3"/>
    <w:uiPriority w:val="99"/>
    <w:semiHidden/>
    <w:rsid w:val="00071993"/>
    <w:rPr>
      <w:sz w:val="18"/>
      <w:szCs w:val="18"/>
    </w:rPr>
  </w:style>
  <w:style w:type="paragraph" w:customStyle="1" w:styleId="xl73">
    <w:name w:val="xl73"/>
    <w:basedOn w:val="a1"/>
    <w:rsid w:val="000719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Times New Roman"/>
      <w:kern w:val="0"/>
      <w:sz w:val="20"/>
      <w:szCs w:val="20"/>
    </w:rPr>
  </w:style>
  <w:style w:type="paragraph" w:customStyle="1" w:styleId="xl54">
    <w:name w:val="xl54"/>
    <w:basedOn w:val="a1"/>
    <w:rsid w:val="00071993"/>
    <w:pPr>
      <w:widowControl/>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2002">
    <w:name w:val="样式 标题 2 + 左侧:  0 厘米 首行缩进:  0 厘米 右侧:  2 字符"/>
    <w:basedOn w:val="2"/>
    <w:rsid w:val="00071993"/>
    <w:pPr>
      <w:spacing w:before="120" w:after="120" w:line="360" w:lineRule="auto"/>
      <w:ind w:rightChars="200" w:right="420"/>
    </w:pPr>
    <w:rPr>
      <w:rFonts w:ascii="Arial" w:eastAsia="黑体" w:hAnsi="Arial"/>
      <w:bCs/>
      <w:sz w:val="24"/>
    </w:rPr>
  </w:style>
  <w:style w:type="paragraph" w:customStyle="1" w:styleId="xl24">
    <w:name w:val="xl24"/>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2">
    <w:name w:val="xl42"/>
    <w:basedOn w:val="a1"/>
    <w:rsid w:val="000719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styleId="aff1">
    <w:name w:val="Subtitle"/>
    <w:basedOn w:val="a1"/>
    <w:next w:val="a1"/>
    <w:link w:val="aff0"/>
    <w:qFormat/>
    <w:rsid w:val="00071993"/>
    <w:pPr>
      <w:spacing w:before="240" w:after="60" w:line="312" w:lineRule="auto"/>
      <w:jc w:val="center"/>
      <w:outlineLvl w:val="1"/>
    </w:pPr>
    <w:rPr>
      <w:rFonts w:ascii="黑体" w:eastAsia="黑体" w:hAnsi="黑体"/>
      <w:bCs/>
      <w:kern w:val="28"/>
      <w:sz w:val="24"/>
      <w:szCs w:val="32"/>
    </w:rPr>
  </w:style>
  <w:style w:type="character" w:customStyle="1" w:styleId="18">
    <w:name w:val="副标题 字符1"/>
    <w:basedOn w:val="a3"/>
    <w:uiPriority w:val="11"/>
    <w:rsid w:val="00071993"/>
    <w:rPr>
      <w:b/>
      <w:bCs/>
      <w:kern w:val="28"/>
      <w:sz w:val="32"/>
      <w:szCs w:val="32"/>
    </w:rPr>
  </w:style>
  <w:style w:type="paragraph" w:customStyle="1" w:styleId="affa">
    <w:name w:val="缺省文本"/>
    <w:basedOn w:val="a1"/>
    <w:rsid w:val="00071993"/>
    <w:pPr>
      <w:widowControl/>
      <w:overflowPunct w:val="0"/>
      <w:autoSpaceDE w:val="0"/>
      <w:autoSpaceDN w:val="0"/>
      <w:adjustRightInd w:val="0"/>
      <w:spacing w:line="360" w:lineRule="auto"/>
      <w:ind w:firstLine="720"/>
      <w:textAlignment w:val="baseline"/>
    </w:pPr>
    <w:rPr>
      <w:rFonts w:ascii="宋体" w:eastAsia="仿宋_GB2312" w:hAnsi="Calibri" w:cs="Times New Roman"/>
      <w:kern w:val="0"/>
      <w:sz w:val="28"/>
      <w:szCs w:val="20"/>
    </w:rPr>
  </w:style>
  <w:style w:type="paragraph" w:customStyle="1" w:styleId="Default">
    <w:name w:val="Default"/>
    <w:rsid w:val="00071993"/>
    <w:pPr>
      <w:widowControl w:val="0"/>
      <w:autoSpaceDE w:val="0"/>
      <w:autoSpaceDN w:val="0"/>
      <w:adjustRightInd w:val="0"/>
    </w:pPr>
    <w:rPr>
      <w:rFonts w:ascii="......." w:eastAsia="......." w:hAnsi="Calibri" w:cs="......."/>
      <w:color w:val="000000"/>
      <w:kern w:val="0"/>
      <w:sz w:val="24"/>
      <w:szCs w:val="24"/>
    </w:rPr>
  </w:style>
  <w:style w:type="paragraph" w:styleId="aff5">
    <w:name w:val="Body Text"/>
    <w:basedOn w:val="a1"/>
    <w:link w:val="aff4"/>
    <w:qFormat/>
    <w:rsid w:val="00071993"/>
    <w:pPr>
      <w:widowControl/>
      <w:spacing w:line="320" w:lineRule="atLeast"/>
    </w:pPr>
    <w:rPr>
      <w:rFonts w:eastAsia="隶书"/>
      <w:b/>
      <w:sz w:val="44"/>
    </w:rPr>
  </w:style>
  <w:style w:type="character" w:customStyle="1" w:styleId="19">
    <w:name w:val="正文文本 字符1"/>
    <w:basedOn w:val="a3"/>
    <w:uiPriority w:val="99"/>
    <w:semiHidden/>
    <w:rsid w:val="00071993"/>
  </w:style>
  <w:style w:type="paragraph" w:styleId="aa">
    <w:name w:val="Title"/>
    <w:basedOn w:val="a1"/>
    <w:next w:val="a1"/>
    <w:link w:val="a9"/>
    <w:qFormat/>
    <w:rsid w:val="00071993"/>
    <w:pPr>
      <w:spacing w:before="240" w:after="60"/>
      <w:jc w:val="center"/>
      <w:outlineLvl w:val="0"/>
    </w:pPr>
    <w:rPr>
      <w:rFonts w:ascii="Cambria" w:hAnsi="Cambria"/>
      <w:b/>
      <w:bCs/>
      <w:sz w:val="32"/>
      <w:szCs w:val="32"/>
    </w:rPr>
  </w:style>
  <w:style w:type="character" w:customStyle="1" w:styleId="1a">
    <w:name w:val="标题 字符1"/>
    <w:basedOn w:val="a3"/>
    <w:uiPriority w:val="10"/>
    <w:rsid w:val="00071993"/>
    <w:rPr>
      <w:rFonts w:asciiTheme="majorHAnsi" w:eastAsiaTheme="majorEastAsia" w:hAnsiTheme="majorHAnsi" w:cstheme="majorBidi"/>
      <w:b/>
      <w:bCs/>
      <w:sz w:val="32"/>
      <w:szCs w:val="32"/>
    </w:rPr>
  </w:style>
  <w:style w:type="paragraph" w:styleId="af1">
    <w:name w:val="annotation text"/>
    <w:basedOn w:val="a1"/>
    <w:link w:val="af0"/>
    <w:unhideWhenUsed/>
    <w:rsid w:val="00071993"/>
    <w:pPr>
      <w:jc w:val="left"/>
    </w:pPr>
    <w:rPr>
      <w:szCs w:val="24"/>
    </w:rPr>
  </w:style>
  <w:style w:type="character" w:customStyle="1" w:styleId="1b">
    <w:name w:val="批注文字 字符1"/>
    <w:basedOn w:val="a3"/>
    <w:uiPriority w:val="99"/>
    <w:semiHidden/>
    <w:rsid w:val="00071993"/>
  </w:style>
  <w:style w:type="paragraph" w:customStyle="1" w:styleId="xl51">
    <w:name w:val="xl51"/>
    <w:basedOn w:val="a1"/>
    <w:rsid w:val="000719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5">
    <w:name w:val="xl55"/>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宋体" w:hAnsi="Calibri" w:cs="Times New Roman"/>
      <w:kern w:val="0"/>
      <w:sz w:val="20"/>
      <w:szCs w:val="20"/>
    </w:rPr>
  </w:style>
  <w:style w:type="paragraph" w:customStyle="1" w:styleId="font12">
    <w:name w:val="font12"/>
    <w:basedOn w:val="a1"/>
    <w:rsid w:val="00071993"/>
    <w:pPr>
      <w:widowControl/>
      <w:spacing w:before="100" w:beforeAutospacing="1" w:after="100" w:afterAutospacing="1"/>
      <w:jc w:val="left"/>
    </w:pPr>
    <w:rPr>
      <w:rFonts w:ascii="Calibri" w:eastAsia="宋体" w:hAnsi="Calibri" w:cs="Times New Roman"/>
      <w:kern w:val="0"/>
      <w:sz w:val="20"/>
      <w:szCs w:val="20"/>
    </w:rPr>
  </w:style>
  <w:style w:type="paragraph" w:styleId="afb">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普通文字 Char Char Char Char,正 文 1"/>
    <w:basedOn w:val="a1"/>
    <w:link w:val="afa"/>
    <w:uiPriority w:val="99"/>
    <w:qFormat/>
    <w:rsid w:val="00071993"/>
    <w:rPr>
      <w:rFonts w:ascii="宋体" w:eastAsia="宋体" w:hAnsi="Courier New"/>
    </w:rPr>
  </w:style>
  <w:style w:type="character" w:customStyle="1" w:styleId="1c">
    <w:name w:val="纯文本 字符1"/>
    <w:basedOn w:val="a3"/>
    <w:uiPriority w:val="99"/>
    <w:semiHidden/>
    <w:rsid w:val="00071993"/>
    <w:rPr>
      <w:rFonts w:asciiTheme="minorEastAsia" w:hAnsi="Courier New" w:cs="Courier New"/>
    </w:rPr>
  </w:style>
  <w:style w:type="paragraph" w:customStyle="1" w:styleId="xl49">
    <w:name w:val="xl49"/>
    <w:basedOn w:val="a1"/>
    <w:rsid w:val="00071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47">
    <w:name w:val="xl47"/>
    <w:basedOn w:val="a1"/>
    <w:rsid w:val="0007199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styleId="afd">
    <w:name w:val="annotation subject"/>
    <w:basedOn w:val="af1"/>
    <w:next w:val="af1"/>
    <w:link w:val="afc"/>
    <w:unhideWhenUsed/>
    <w:rsid w:val="00071993"/>
    <w:rPr>
      <w:b/>
      <w:bCs/>
    </w:rPr>
  </w:style>
  <w:style w:type="character" w:customStyle="1" w:styleId="1d">
    <w:name w:val="批注主题 字符1"/>
    <w:basedOn w:val="1b"/>
    <w:uiPriority w:val="99"/>
    <w:semiHidden/>
    <w:rsid w:val="00071993"/>
    <w:rPr>
      <w:b/>
      <w:bCs/>
    </w:rPr>
  </w:style>
  <w:style w:type="paragraph" w:customStyle="1" w:styleId="affb">
    <w:basedOn w:val="aff"/>
    <w:next w:val="26"/>
    <w:link w:val="27"/>
    <w:rsid w:val="00071993"/>
    <w:pPr>
      <w:spacing w:after="120"/>
      <w:ind w:leftChars="200" w:left="420" w:firstLineChars="200" w:firstLine="420"/>
    </w:pPr>
    <w:rPr>
      <w:sz w:val="21"/>
      <w:szCs w:val="24"/>
    </w:rPr>
  </w:style>
  <w:style w:type="paragraph" w:customStyle="1" w:styleId="01">
    <w:name w:val="正文_0_1"/>
    <w:qFormat/>
    <w:rsid w:val="00071993"/>
    <w:pPr>
      <w:widowControl w:val="0"/>
      <w:spacing w:line="360" w:lineRule="auto"/>
      <w:jc w:val="both"/>
    </w:pPr>
    <w:rPr>
      <w:rFonts w:ascii="Calibri" w:eastAsia="宋体" w:hAnsi="Calibri" w:cs="Times New Roman"/>
    </w:rPr>
  </w:style>
  <w:style w:type="paragraph" w:customStyle="1" w:styleId="xl45">
    <w:name w:val="xl45"/>
    <w:basedOn w:val="a1"/>
    <w:rsid w:val="000719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39">
    <w:name w:val="xl39"/>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11115">
    <w:name w:val="样式 宋体 小四 首行缩进:  1.11 厘米 行距: 1.5 倍行距"/>
    <w:basedOn w:val="a1"/>
    <w:rsid w:val="00071993"/>
    <w:pPr>
      <w:spacing w:line="360" w:lineRule="auto"/>
      <w:ind w:leftChars="337" w:left="708" w:firstLine="1"/>
    </w:pPr>
    <w:rPr>
      <w:rFonts w:ascii="宋体" w:eastAsia="宋体" w:hAnsi="Calibri" w:cs="Times New Roman"/>
      <w:sz w:val="24"/>
      <w:szCs w:val="20"/>
    </w:rPr>
  </w:style>
  <w:style w:type="paragraph" w:customStyle="1" w:styleId="CharCharChar">
    <w:name w:val="规范正文 Char Char Char"/>
    <w:basedOn w:val="a1"/>
    <w:rsid w:val="00071993"/>
    <w:pPr>
      <w:adjustRightInd w:val="0"/>
      <w:spacing w:line="360" w:lineRule="auto"/>
      <w:ind w:left="227" w:firstLine="454"/>
      <w:textAlignment w:val="baseline"/>
    </w:pPr>
    <w:rPr>
      <w:rFonts w:ascii="Calibri" w:eastAsia="宋体" w:hAnsi="Calibri" w:cs="Times New Roman"/>
      <w:sz w:val="24"/>
      <w:szCs w:val="24"/>
    </w:rPr>
  </w:style>
  <w:style w:type="paragraph" w:customStyle="1" w:styleId="xl61">
    <w:name w:val="xl61"/>
    <w:basedOn w:val="a1"/>
    <w:rsid w:val="0007199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32">
    <w:name w:val="xl32"/>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harChar">
    <w:name w:val="规范正文 Char Char"/>
    <w:basedOn w:val="a1"/>
    <w:rsid w:val="00071993"/>
    <w:pPr>
      <w:adjustRightInd w:val="0"/>
      <w:spacing w:line="360" w:lineRule="auto"/>
      <w:ind w:left="227" w:firstLine="454"/>
      <w:textAlignment w:val="baseline"/>
    </w:pPr>
    <w:rPr>
      <w:rFonts w:ascii="Calibri" w:eastAsia="宋体" w:hAnsi="Calibri" w:cs="Times New Roman"/>
      <w:kern w:val="0"/>
      <w:sz w:val="24"/>
      <w:szCs w:val="20"/>
    </w:rPr>
  </w:style>
  <w:style w:type="paragraph" w:customStyle="1" w:styleId="xl33">
    <w:name w:val="xl33"/>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paragraph" w:customStyle="1" w:styleId="378020">
    <w:name w:val="样式 标题 3 + (中文) 黑体 小四 非加粗 段前: 7.8 磅 段后: 0 磅 行距: 固定值 20 磅"/>
    <w:basedOn w:val="3"/>
    <w:qFormat/>
    <w:rsid w:val="00071993"/>
    <w:pPr>
      <w:spacing w:before="0" w:after="0" w:line="400" w:lineRule="exact"/>
    </w:pPr>
    <w:rPr>
      <w:rFonts w:eastAsia="黑体" w:cs="宋体"/>
      <w:b w:val="0"/>
      <w:sz w:val="24"/>
    </w:rPr>
  </w:style>
  <w:style w:type="paragraph" w:customStyle="1" w:styleId="TableParagraph">
    <w:name w:val="Table Paragraph"/>
    <w:basedOn w:val="a1"/>
    <w:qFormat/>
    <w:rsid w:val="00071993"/>
    <w:rPr>
      <w:rFonts w:ascii="Calibri" w:eastAsia="宋体" w:hAnsi="Calibri" w:cs="Times New Roman"/>
      <w:szCs w:val="24"/>
    </w:rPr>
  </w:style>
  <w:style w:type="paragraph" w:customStyle="1" w:styleId="xl46">
    <w:name w:val="xl46"/>
    <w:basedOn w:val="a1"/>
    <w:rsid w:val="000719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60">
    <w:name w:val="xl60"/>
    <w:basedOn w:val="a1"/>
    <w:rsid w:val="0007199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1e">
    <w:name w:val="列表段落1"/>
    <w:basedOn w:val="a1"/>
    <w:uiPriority w:val="34"/>
    <w:qFormat/>
    <w:rsid w:val="00071993"/>
    <w:pPr>
      <w:ind w:firstLineChars="200" w:firstLine="420"/>
    </w:pPr>
    <w:rPr>
      <w:rFonts w:ascii="Calibri" w:eastAsia="宋体" w:hAnsi="Calibri" w:cs="Times New Roman"/>
      <w:szCs w:val="24"/>
    </w:rPr>
  </w:style>
  <w:style w:type="paragraph" w:customStyle="1" w:styleId="71">
    <w:name w:val="样式7"/>
    <w:basedOn w:val="a1"/>
    <w:qFormat/>
    <w:rsid w:val="00071993"/>
    <w:pPr>
      <w:spacing w:line="500" w:lineRule="exact"/>
      <w:jc w:val="center"/>
    </w:pPr>
    <w:rPr>
      <w:rFonts w:ascii="宋体" w:eastAsia="宋体" w:hAnsi="Calibri" w:cs="Times New Roman"/>
      <w:b/>
      <w:sz w:val="32"/>
      <w:szCs w:val="20"/>
    </w:rPr>
  </w:style>
  <w:style w:type="paragraph" w:customStyle="1" w:styleId="xl28">
    <w:name w:val="xl28"/>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xl70">
    <w:name w:val="xl70"/>
    <w:basedOn w:val="a1"/>
    <w:rsid w:val="0007199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30">
    <w:name w:val="xl30"/>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Times New Roman"/>
      <w:kern w:val="0"/>
      <w:sz w:val="20"/>
      <w:szCs w:val="20"/>
    </w:rPr>
  </w:style>
  <w:style w:type="paragraph" w:customStyle="1" w:styleId="font11">
    <w:name w:val="font11"/>
    <w:basedOn w:val="a1"/>
    <w:rsid w:val="00071993"/>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0">
    <w:name w:val="正文缩进_0"/>
    <w:basedOn w:val="01"/>
    <w:link w:val="Char00"/>
    <w:qFormat/>
    <w:rsid w:val="00071993"/>
    <w:pPr>
      <w:ind w:firstLine="420"/>
    </w:pPr>
    <w:rPr>
      <w:kern w:val="0"/>
      <w:sz w:val="20"/>
      <w:szCs w:val="20"/>
      <w:lang w:val="zh-CN"/>
    </w:rPr>
  </w:style>
  <w:style w:type="paragraph" w:customStyle="1" w:styleId="font10">
    <w:name w:val="font10"/>
    <w:basedOn w:val="a1"/>
    <w:rsid w:val="00071993"/>
    <w:pPr>
      <w:widowControl/>
      <w:spacing w:before="100" w:beforeAutospacing="1" w:after="100" w:afterAutospacing="1"/>
      <w:jc w:val="left"/>
    </w:pPr>
    <w:rPr>
      <w:rFonts w:ascii="Arial Narrow" w:eastAsia="宋体" w:hAnsi="Arial Narrow" w:cs="Times New Roman"/>
      <w:kern w:val="0"/>
      <w:sz w:val="20"/>
      <w:szCs w:val="20"/>
    </w:rPr>
  </w:style>
  <w:style w:type="paragraph" w:customStyle="1" w:styleId="IBM">
    <w:name w:val="IBM 正文"/>
    <w:basedOn w:val="a1"/>
    <w:rsid w:val="00071993"/>
    <w:pPr>
      <w:spacing w:line="400" w:lineRule="exact"/>
    </w:pPr>
    <w:rPr>
      <w:rFonts w:ascii="Calibri" w:eastAsia="宋体" w:hAnsi="Calibri" w:cs="Times New Roman"/>
      <w:spacing w:val="20"/>
      <w:sz w:val="24"/>
      <w:szCs w:val="24"/>
    </w:rPr>
  </w:style>
  <w:style w:type="paragraph" w:customStyle="1" w:styleId="xl25">
    <w:name w:val="xl25"/>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66">
    <w:name w:val="xl66"/>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0"/>
      <w:szCs w:val="20"/>
    </w:rPr>
  </w:style>
  <w:style w:type="paragraph" w:customStyle="1" w:styleId="110">
    <w:name w:val="列出段落11"/>
    <w:basedOn w:val="a1"/>
    <w:link w:val="Char"/>
    <w:qFormat/>
    <w:rsid w:val="00071993"/>
    <w:pPr>
      <w:ind w:firstLineChars="200" w:firstLine="420"/>
    </w:pPr>
    <w:rPr>
      <w:rFonts w:ascii="Calibri" w:eastAsia="宋体" w:hAnsi="Calibri"/>
    </w:rPr>
  </w:style>
  <w:style w:type="table" w:styleId="affc">
    <w:name w:val="Table Grid"/>
    <w:basedOn w:val="a4"/>
    <w:qFormat/>
    <w:rsid w:val="00071993"/>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列表段落 字符1"/>
    <w:link w:val="affd"/>
    <w:uiPriority w:val="34"/>
    <w:qFormat/>
    <w:locked/>
    <w:rsid w:val="00071993"/>
  </w:style>
  <w:style w:type="paragraph" w:customStyle="1" w:styleId="20">
    <w:name w:val="标题 2_0"/>
    <w:basedOn w:val="01"/>
    <w:next w:val="0"/>
    <w:qFormat/>
    <w:rsid w:val="00071993"/>
    <w:pPr>
      <w:keepNext/>
      <w:keepLines/>
      <w:numPr>
        <w:ilvl w:val="1"/>
        <w:numId w:val="8"/>
      </w:numPr>
      <w:adjustRightInd w:val="0"/>
      <w:snapToGrid w:val="0"/>
      <w:jc w:val="left"/>
      <w:outlineLvl w:val="1"/>
    </w:pPr>
    <w:rPr>
      <w:rFonts w:ascii="宋体" w:hAnsi="Arial" w:cs="宋体"/>
      <w:b/>
      <w:sz w:val="28"/>
    </w:rPr>
  </w:style>
  <w:style w:type="character" w:customStyle="1" w:styleId="Char00">
    <w:name w:val="正文缩进 Char_0"/>
    <w:link w:val="0"/>
    <w:qFormat/>
    <w:rsid w:val="00071993"/>
    <w:rPr>
      <w:rFonts w:ascii="Calibri" w:eastAsia="宋体" w:hAnsi="Calibri" w:cs="Times New Roman"/>
      <w:kern w:val="0"/>
      <w:sz w:val="20"/>
      <w:szCs w:val="20"/>
      <w:lang w:val="zh-CN"/>
    </w:rPr>
  </w:style>
  <w:style w:type="paragraph" w:customStyle="1" w:styleId="30">
    <w:name w:val="标题 3_0"/>
    <w:basedOn w:val="01"/>
    <w:next w:val="0"/>
    <w:qFormat/>
    <w:rsid w:val="00071993"/>
    <w:pPr>
      <w:numPr>
        <w:ilvl w:val="2"/>
        <w:numId w:val="8"/>
      </w:numPr>
      <w:autoSpaceDE w:val="0"/>
      <w:autoSpaceDN w:val="0"/>
      <w:adjustRightInd w:val="0"/>
      <w:snapToGrid w:val="0"/>
      <w:outlineLvl w:val="2"/>
    </w:pPr>
    <w:rPr>
      <w:rFonts w:ascii="宋体" w:cs="宋体"/>
      <w:b/>
      <w:sz w:val="24"/>
    </w:rPr>
  </w:style>
  <w:style w:type="paragraph" w:customStyle="1" w:styleId="4-zq">
    <w:name w:val="4级标题-zq"/>
    <w:basedOn w:val="a1"/>
    <w:qFormat/>
    <w:rsid w:val="00071993"/>
    <w:pPr>
      <w:keepNext/>
      <w:keepLines/>
      <w:numPr>
        <w:ilvl w:val="3"/>
        <w:numId w:val="8"/>
      </w:numPr>
      <w:spacing w:line="360" w:lineRule="auto"/>
      <w:outlineLvl w:val="3"/>
    </w:pPr>
    <w:rPr>
      <w:rFonts w:ascii="Calibri" w:eastAsia="宋体" w:hAnsi="宋体" w:cs="Times New Roman"/>
      <w:b/>
      <w:color w:val="000000"/>
      <w:kern w:val="0"/>
      <w:sz w:val="20"/>
      <w:szCs w:val="21"/>
      <w:lang w:val="x-none" w:eastAsia="x-none"/>
    </w:rPr>
  </w:style>
  <w:style w:type="paragraph" w:customStyle="1" w:styleId="50">
    <w:name w:val="标题 5_0"/>
    <w:basedOn w:val="01"/>
    <w:next w:val="0"/>
    <w:qFormat/>
    <w:rsid w:val="00071993"/>
    <w:pPr>
      <w:keepNext/>
      <w:keepLines/>
      <w:numPr>
        <w:ilvl w:val="4"/>
        <w:numId w:val="8"/>
      </w:numPr>
      <w:outlineLvl w:val="4"/>
    </w:pPr>
    <w:rPr>
      <w:rFonts w:ascii="宋体"/>
      <w:b/>
      <w:color w:val="000000"/>
      <w:kern w:val="0"/>
      <w:sz w:val="24"/>
      <w:szCs w:val="20"/>
      <w:lang w:val="x-none" w:eastAsia="x-none"/>
    </w:rPr>
  </w:style>
  <w:style w:type="paragraph" w:customStyle="1" w:styleId="60">
    <w:name w:val="标题 6_0"/>
    <w:basedOn w:val="01"/>
    <w:next w:val="0"/>
    <w:uiPriority w:val="9"/>
    <w:qFormat/>
    <w:rsid w:val="00071993"/>
    <w:pPr>
      <w:keepNext/>
      <w:keepLines/>
      <w:numPr>
        <w:ilvl w:val="5"/>
        <w:numId w:val="8"/>
      </w:numPr>
      <w:outlineLvl w:val="5"/>
    </w:pPr>
    <w:rPr>
      <w:rFonts w:ascii="宋体" w:hAnsi="宋体"/>
      <w:b/>
      <w:color w:val="000000"/>
      <w:kern w:val="0"/>
      <w:sz w:val="20"/>
      <w:szCs w:val="21"/>
      <w:lang w:val="x-none" w:eastAsia="x-none"/>
    </w:rPr>
  </w:style>
  <w:style w:type="paragraph" w:customStyle="1" w:styleId="1f0">
    <w:name w:val="*正文_1"/>
    <w:basedOn w:val="a1"/>
    <w:link w:val="Char13"/>
    <w:qFormat/>
    <w:rsid w:val="00071993"/>
    <w:pPr>
      <w:spacing w:line="360" w:lineRule="auto"/>
      <w:ind w:firstLineChars="200" w:firstLine="200"/>
    </w:pPr>
    <w:rPr>
      <w:rFonts w:ascii="仿宋_GB2312" w:eastAsia="宋体" w:hAnsi="Calibri" w:cs="Times New Roman"/>
      <w:kern w:val="0"/>
      <w:sz w:val="20"/>
      <w:szCs w:val="28"/>
      <w:lang w:val="x-none" w:eastAsia="x-none"/>
    </w:rPr>
  </w:style>
  <w:style w:type="character" w:customStyle="1" w:styleId="Char13">
    <w:name w:val="*正文 Char_1"/>
    <w:link w:val="1f0"/>
    <w:qFormat/>
    <w:rsid w:val="00071993"/>
    <w:rPr>
      <w:rFonts w:ascii="仿宋_GB2312" w:eastAsia="宋体" w:hAnsi="Calibri" w:cs="Times New Roman"/>
      <w:kern w:val="0"/>
      <w:sz w:val="20"/>
      <w:szCs w:val="28"/>
      <w:lang w:val="x-none" w:eastAsia="x-none"/>
    </w:rPr>
  </w:style>
  <w:style w:type="character" w:customStyle="1" w:styleId="NormalCharacter">
    <w:name w:val="NormalCharacter"/>
    <w:semiHidden/>
    <w:rsid w:val="00071993"/>
  </w:style>
  <w:style w:type="paragraph" w:customStyle="1" w:styleId="28">
    <w:name w:val="封面标准号2"/>
    <w:basedOn w:val="a1"/>
    <w:rsid w:val="00071993"/>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character" w:customStyle="1" w:styleId="MMTopic1Char">
    <w:name w:val="MM Topic 1 Char"/>
    <w:link w:val="MMTopic1"/>
    <w:rsid w:val="00071993"/>
    <w:rPr>
      <w:b/>
      <w:bCs/>
      <w:kern w:val="44"/>
      <w:sz w:val="44"/>
      <w:szCs w:val="44"/>
    </w:rPr>
  </w:style>
  <w:style w:type="paragraph" w:customStyle="1" w:styleId="MMTopic1">
    <w:name w:val="MM Topic 1"/>
    <w:basedOn w:val="1"/>
    <w:link w:val="MMTopic1Char"/>
    <w:rsid w:val="00071993"/>
    <w:pPr>
      <w:spacing w:line="578" w:lineRule="auto"/>
      <w:jc w:val="both"/>
    </w:pPr>
    <w:rPr>
      <w:rFonts w:asciiTheme="minorHAnsi" w:eastAsiaTheme="minorEastAsia" w:hAnsiTheme="minorHAnsi" w:cstheme="minorBidi"/>
      <w:bCs/>
      <w:sz w:val="44"/>
      <w:szCs w:val="44"/>
    </w:rPr>
  </w:style>
  <w:style w:type="character" w:customStyle="1" w:styleId="27">
    <w:name w:val="正文首行缩进 2 字符"/>
    <w:link w:val="affb"/>
    <w:rsid w:val="00071993"/>
    <w:rPr>
      <w:rFonts w:ascii="宋体" w:eastAsia="宋体"/>
      <w:szCs w:val="24"/>
    </w:rPr>
  </w:style>
  <w:style w:type="paragraph" w:customStyle="1" w:styleId="line1">
    <w:name w:val="line1"/>
    <w:basedOn w:val="aa"/>
    <w:next w:val="a1"/>
    <w:rsid w:val="00071993"/>
    <w:pPr>
      <w:widowControl/>
      <w:pBdr>
        <w:top w:val="single" w:sz="36" w:space="1" w:color="auto"/>
      </w:pBdr>
      <w:spacing w:after="0"/>
      <w:ind w:firstLineChars="200" w:firstLine="200"/>
      <w:jc w:val="right"/>
      <w:outlineLvl w:val="9"/>
    </w:pPr>
    <w:rPr>
      <w:rFonts w:eastAsia="宋体"/>
      <w:bCs w:val="0"/>
      <w:kern w:val="28"/>
      <w:sz w:val="40"/>
      <w:szCs w:val="20"/>
    </w:rPr>
  </w:style>
  <w:style w:type="paragraph" w:styleId="affe">
    <w:name w:val="No Spacing"/>
    <w:uiPriority w:val="1"/>
    <w:qFormat/>
    <w:rsid w:val="00071993"/>
    <w:pPr>
      <w:widowControl w:val="0"/>
      <w:jc w:val="both"/>
    </w:pPr>
    <w:rPr>
      <w:rFonts w:ascii="Times New Roman" w:eastAsia="宋体" w:hAnsi="Times New Roman" w:cs="Times New Roman"/>
      <w:szCs w:val="24"/>
    </w:rPr>
  </w:style>
  <w:style w:type="character" w:customStyle="1" w:styleId="Char14">
    <w:name w:val="纯文本 Char1"/>
    <w:link w:val="1f1"/>
    <w:rsid w:val="00071993"/>
    <w:rPr>
      <w:szCs w:val="24"/>
    </w:rPr>
  </w:style>
  <w:style w:type="character" w:customStyle="1" w:styleId="Char4">
    <w:name w:val="文档结构图 Char"/>
    <w:link w:val="1f2"/>
    <w:rsid w:val="00071993"/>
    <w:rPr>
      <w:szCs w:val="24"/>
      <w:shd w:val="clear" w:color="auto" w:fill="000080"/>
    </w:rPr>
  </w:style>
  <w:style w:type="character" w:customStyle="1" w:styleId="Char5">
    <w:name w:val="日期 Char"/>
    <w:link w:val="1f3"/>
    <w:rsid w:val="00071993"/>
    <w:rPr>
      <w:szCs w:val="24"/>
    </w:rPr>
  </w:style>
  <w:style w:type="character" w:customStyle="1" w:styleId="Char6">
    <w:name w:val="正文文本缩进 Char"/>
    <w:link w:val="1f4"/>
    <w:rsid w:val="00071993"/>
    <w:rPr>
      <w:rFonts w:ascii="宋体" w:hAnsi="宋体"/>
      <w:sz w:val="24"/>
      <w:szCs w:val="24"/>
    </w:rPr>
  </w:style>
  <w:style w:type="paragraph" w:customStyle="1" w:styleId="xl21">
    <w:name w:val="xl21"/>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1f3">
    <w:name w:val="日期1"/>
    <w:basedOn w:val="a1"/>
    <w:next w:val="a1"/>
    <w:link w:val="Char5"/>
    <w:rsid w:val="00071993"/>
    <w:pPr>
      <w:ind w:leftChars="2500" w:left="100"/>
    </w:pPr>
    <w:rPr>
      <w:szCs w:val="24"/>
    </w:rPr>
  </w:style>
  <w:style w:type="paragraph" w:customStyle="1" w:styleId="xl23">
    <w:name w:val="xl23"/>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8">
    <w:name w:val="xl18"/>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2"/>
    </w:rPr>
  </w:style>
  <w:style w:type="paragraph" w:customStyle="1" w:styleId="CharChar3CharCharCharChar">
    <w:name w:val="Char Char3 Char Char Char Char"/>
    <w:basedOn w:val="a1"/>
    <w:rsid w:val="00071993"/>
    <w:pPr>
      <w:widowControl/>
      <w:spacing w:after="160" w:line="240" w:lineRule="exact"/>
      <w:jc w:val="left"/>
    </w:pPr>
    <w:rPr>
      <w:rFonts w:ascii="Times New Roman" w:eastAsia="宋体" w:hAnsi="Times New Roman" w:cs="Times New Roman"/>
      <w:szCs w:val="20"/>
    </w:rPr>
  </w:style>
  <w:style w:type="paragraph" w:customStyle="1" w:styleId="1f1">
    <w:name w:val="纯文本1"/>
    <w:basedOn w:val="a1"/>
    <w:link w:val="Char14"/>
    <w:rsid w:val="00071993"/>
    <w:pPr>
      <w:widowControl/>
      <w:jc w:val="left"/>
    </w:pPr>
    <w:rPr>
      <w:szCs w:val="24"/>
    </w:rPr>
  </w:style>
  <w:style w:type="paragraph" w:customStyle="1" w:styleId="1f4">
    <w:name w:val="正文文本缩进1"/>
    <w:basedOn w:val="a1"/>
    <w:link w:val="Char6"/>
    <w:rsid w:val="00071993"/>
    <w:pPr>
      <w:spacing w:line="360" w:lineRule="auto"/>
      <w:ind w:firstLineChars="200" w:firstLine="480"/>
    </w:pPr>
    <w:rPr>
      <w:rFonts w:ascii="宋体" w:hAnsi="宋体"/>
      <w:sz w:val="24"/>
      <w:szCs w:val="24"/>
    </w:rPr>
  </w:style>
  <w:style w:type="paragraph" w:customStyle="1" w:styleId="Char7">
    <w:name w:val="Char"/>
    <w:basedOn w:val="a1"/>
    <w:rsid w:val="00071993"/>
    <w:rPr>
      <w:rFonts w:ascii="Tahoma" w:eastAsia="宋体" w:hAnsi="Tahoma" w:cs="Times New Roman"/>
      <w:sz w:val="24"/>
      <w:szCs w:val="20"/>
    </w:rPr>
  </w:style>
  <w:style w:type="paragraph" w:customStyle="1" w:styleId="1f2">
    <w:name w:val="文档结构图1"/>
    <w:basedOn w:val="a1"/>
    <w:link w:val="Char4"/>
    <w:rsid w:val="00071993"/>
    <w:pPr>
      <w:shd w:val="clear" w:color="auto" w:fill="000080"/>
    </w:pPr>
    <w:rPr>
      <w:szCs w:val="24"/>
      <w:shd w:val="clear" w:color="auto" w:fill="000080"/>
    </w:rPr>
  </w:style>
  <w:style w:type="paragraph" w:customStyle="1" w:styleId="CharChar3CharCharCharChar0">
    <w:name w:val="Char Char3 Char Char Char Char"/>
    <w:basedOn w:val="a1"/>
    <w:rsid w:val="00071993"/>
    <w:pPr>
      <w:widowControl/>
      <w:spacing w:after="160" w:line="240" w:lineRule="exact"/>
      <w:jc w:val="left"/>
    </w:pPr>
    <w:rPr>
      <w:rFonts w:ascii="Times New Roman" w:eastAsia="宋体" w:hAnsi="Times New Roman" w:cs="Times New Roman"/>
      <w:szCs w:val="20"/>
    </w:rPr>
  </w:style>
  <w:style w:type="paragraph" w:customStyle="1" w:styleId="xl19">
    <w:name w:val="xl19"/>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1f5">
    <w:name w:val="普通(网站)1"/>
    <w:basedOn w:val="a1"/>
    <w:rsid w:val="0007199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dash6b63-65871">
    <w:name w:val="dash6b63-65871"/>
    <w:basedOn w:val="a1"/>
    <w:rsid w:val="00071993"/>
    <w:pPr>
      <w:widowControl/>
    </w:pPr>
    <w:rPr>
      <w:rFonts w:ascii="Times New Roman" w:eastAsia="宋体" w:hAnsi="Times New Roman" w:cs="Times New Roman"/>
      <w:kern w:val="0"/>
      <w:sz w:val="20"/>
      <w:szCs w:val="20"/>
    </w:rPr>
  </w:style>
  <w:style w:type="paragraph" w:customStyle="1" w:styleId="xl20">
    <w:name w:val="xl20"/>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CharChar1CharCharCharCharCharChar">
    <w:name w:val="Char Char1 Char Char Char Char Char Char"/>
    <w:basedOn w:val="a1"/>
    <w:rsid w:val="00071993"/>
    <w:pPr>
      <w:widowControl/>
      <w:adjustRightInd w:val="0"/>
      <w:snapToGrid w:val="0"/>
      <w:spacing w:beforeLines="25" w:afterLines="25" w:line="240" w:lineRule="exact"/>
      <w:ind w:firstLineChars="192" w:firstLine="560"/>
      <w:jc w:val="left"/>
    </w:pPr>
    <w:rPr>
      <w:rFonts w:ascii="宋体" w:eastAsia="宋体" w:hAnsi="宋体" w:cs="Times New Roman"/>
      <w:kern w:val="0"/>
      <w:sz w:val="28"/>
      <w:szCs w:val="28"/>
      <w:lang w:eastAsia="en-US"/>
    </w:rPr>
  </w:style>
  <w:style w:type="paragraph" w:customStyle="1" w:styleId="xl22">
    <w:name w:val="xl22"/>
    <w:basedOn w:val="a1"/>
    <w:rsid w:val="000719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2"/>
    </w:rPr>
  </w:style>
  <w:style w:type="paragraph" w:customStyle="1" w:styleId="xl17">
    <w:name w:val="xl17"/>
    <w:basedOn w:val="a1"/>
    <w:rsid w:val="00071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character" w:customStyle="1" w:styleId="fontstyle01">
    <w:name w:val="fontstyle01"/>
    <w:rsid w:val="00071993"/>
    <w:rPr>
      <w:rFonts w:ascii="宋体" w:eastAsia="宋体" w:hAnsi="宋体" w:hint="eastAsia"/>
      <w:b w:val="0"/>
      <w:bCs w:val="0"/>
      <w:i w:val="0"/>
      <w:iCs w:val="0"/>
      <w:color w:val="000000"/>
      <w:sz w:val="20"/>
      <w:szCs w:val="20"/>
    </w:rPr>
  </w:style>
  <w:style w:type="character" w:customStyle="1" w:styleId="Char8">
    <w:name w:val="正文缩进 Char"/>
    <w:aliases w:val="表正文 Char,正文非缩进 Char,特点 Char1,正文不缩进 Char,段1 Char,标题4 Char,四号 Char,ALT+Z Char,首行缩进 Char,±íÕýÎÄ Char,ÕýÎÄ·ÇËõ½ø Char,正文缩进（首行缩进两字） Char,缩进 Char,上海中望标准正文（首行缩进两字） Char,中望标准正文（首行缩进两字） Char,水上软件 Char,中文正文 Char,正文（首行缩进两字） Char Char Char,特点 Char Char1"/>
    <w:rsid w:val="00071993"/>
    <w:rPr>
      <w:kern w:val="2"/>
      <w:sz w:val="21"/>
    </w:rPr>
  </w:style>
  <w:style w:type="character" w:customStyle="1" w:styleId="Char0">
    <w:name w:val="表格文字 Char"/>
    <w:link w:val="aff8"/>
    <w:rsid w:val="00071993"/>
    <w:rPr>
      <w:rFonts w:ascii="Calibri" w:eastAsia="宋体" w:hAnsi="Calibri" w:cs="Times New Roman"/>
      <w:kern w:val="0"/>
      <w:szCs w:val="20"/>
    </w:rPr>
  </w:style>
  <w:style w:type="character" w:customStyle="1" w:styleId="1f6">
    <w:name w:val="访问过的超链接1"/>
    <w:rsid w:val="00071993"/>
    <w:rPr>
      <w:color w:val="800080"/>
      <w:u w:val="single"/>
    </w:rPr>
  </w:style>
  <w:style w:type="character" w:customStyle="1" w:styleId="afff">
    <w:name w:val="列表段落 字符"/>
    <w:uiPriority w:val="34"/>
    <w:qFormat/>
    <w:locked/>
    <w:rsid w:val="00071993"/>
    <w:rPr>
      <w:kern w:val="2"/>
      <w:sz w:val="21"/>
      <w:szCs w:val="24"/>
    </w:rPr>
  </w:style>
  <w:style w:type="character" w:customStyle="1" w:styleId="29">
    <w:name w:val="正文文本首行缩进 2 字符"/>
    <w:rsid w:val="00071993"/>
    <w:rPr>
      <w:rFonts w:ascii="宋体" w:eastAsia="宋体"/>
      <w:kern w:val="2"/>
      <w:sz w:val="21"/>
      <w:szCs w:val="24"/>
      <w:lang w:bidi="ar-SA"/>
    </w:rPr>
  </w:style>
  <w:style w:type="paragraph" w:customStyle="1" w:styleId="1f7">
    <w:name w:val="日期1"/>
    <w:basedOn w:val="a1"/>
    <w:next w:val="a1"/>
    <w:rsid w:val="00071993"/>
    <w:pPr>
      <w:ind w:leftChars="2500" w:left="100"/>
    </w:pPr>
    <w:rPr>
      <w:rFonts w:ascii="Calibri" w:eastAsia="宋体" w:hAnsi="Calibri" w:cs="Times New Roman"/>
      <w:kern w:val="0"/>
      <w:sz w:val="20"/>
      <w:szCs w:val="24"/>
    </w:rPr>
  </w:style>
  <w:style w:type="paragraph" w:customStyle="1" w:styleId="1f8">
    <w:name w:val="纯文本1"/>
    <w:basedOn w:val="a1"/>
    <w:rsid w:val="00071993"/>
    <w:pPr>
      <w:widowControl/>
      <w:jc w:val="left"/>
    </w:pPr>
    <w:rPr>
      <w:rFonts w:ascii="Calibri" w:eastAsia="宋体" w:hAnsi="Calibri" w:cs="Times New Roman"/>
      <w:szCs w:val="24"/>
    </w:rPr>
  </w:style>
  <w:style w:type="paragraph" w:customStyle="1" w:styleId="1f9">
    <w:name w:val="正文文本缩进1"/>
    <w:basedOn w:val="a1"/>
    <w:rsid w:val="00071993"/>
    <w:pPr>
      <w:spacing w:line="360" w:lineRule="auto"/>
      <w:ind w:firstLineChars="200" w:firstLine="480"/>
    </w:pPr>
    <w:rPr>
      <w:rFonts w:ascii="宋体" w:eastAsia="宋体" w:hAnsi="宋体" w:cs="Times New Roman"/>
      <w:kern w:val="0"/>
      <w:sz w:val="24"/>
      <w:szCs w:val="24"/>
    </w:rPr>
  </w:style>
  <w:style w:type="paragraph" w:customStyle="1" w:styleId="1fa">
    <w:name w:val="文档结构图1"/>
    <w:basedOn w:val="a1"/>
    <w:rsid w:val="00071993"/>
    <w:pPr>
      <w:shd w:val="clear" w:color="auto" w:fill="000080"/>
    </w:pPr>
    <w:rPr>
      <w:rFonts w:ascii="Calibri" w:eastAsia="宋体" w:hAnsi="Calibri" w:cs="Times New Roman"/>
      <w:kern w:val="0"/>
      <w:sz w:val="20"/>
      <w:szCs w:val="24"/>
      <w:shd w:val="clear" w:color="auto" w:fill="000080"/>
    </w:rPr>
  </w:style>
  <w:style w:type="paragraph" w:customStyle="1" w:styleId="1fb">
    <w:name w:val="普通(网站)1"/>
    <w:basedOn w:val="a1"/>
    <w:rsid w:val="00071993"/>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9">
    <w:name w:val="页眉 Char"/>
    <w:qFormat/>
    <w:rsid w:val="00071993"/>
    <w:rPr>
      <w:rFonts w:ascii="Calibri" w:eastAsia="宋体" w:hAnsi="Calibri" w:cs="Times New Roman"/>
      <w:kern w:val="2"/>
      <w:sz w:val="18"/>
      <w:szCs w:val="18"/>
    </w:rPr>
  </w:style>
  <w:style w:type="character" w:customStyle="1" w:styleId="Chara">
    <w:name w:val="页脚 Char"/>
    <w:autoRedefine/>
    <w:qFormat/>
    <w:rsid w:val="00071993"/>
    <w:rPr>
      <w:rFonts w:ascii="Calibri" w:eastAsia="宋体" w:hAnsi="Calibri" w:cs="Times New Roman"/>
      <w:kern w:val="2"/>
      <w:sz w:val="18"/>
      <w:szCs w:val="18"/>
    </w:rPr>
  </w:style>
  <w:style w:type="paragraph" w:styleId="affd">
    <w:name w:val="List Paragraph"/>
    <w:basedOn w:val="a1"/>
    <w:link w:val="1f"/>
    <w:uiPriority w:val="99"/>
    <w:qFormat/>
    <w:rsid w:val="00071993"/>
    <w:pPr>
      <w:ind w:firstLineChars="200" w:firstLine="420"/>
    </w:pPr>
  </w:style>
  <w:style w:type="paragraph" w:styleId="26">
    <w:name w:val="Body Text First Indent 2"/>
    <w:basedOn w:val="aff"/>
    <w:link w:val="211"/>
    <w:unhideWhenUsed/>
    <w:rsid w:val="00071993"/>
    <w:pPr>
      <w:spacing w:after="120"/>
      <w:ind w:leftChars="200" w:left="420" w:firstLineChars="200" w:firstLine="420"/>
    </w:pPr>
    <w:rPr>
      <w:rFonts w:asciiTheme="minorHAnsi" w:eastAsiaTheme="minorEastAsia"/>
      <w:sz w:val="21"/>
    </w:rPr>
  </w:style>
  <w:style w:type="character" w:customStyle="1" w:styleId="211">
    <w:name w:val="正文文本首行缩进 2 字符1"/>
    <w:basedOn w:val="afe"/>
    <w:link w:val="26"/>
    <w:rsid w:val="00071993"/>
    <w:rPr>
      <w:rFonts w:ascii="宋体" w:eastAsia="宋体"/>
      <w:sz w:val="28"/>
    </w:rPr>
  </w:style>
  <w:style w:type="paragraph" w:customStyle="1" w:styleId="PlainText">
    <w:name w:val="Plain Text"/>
    <w:basedOn w:val="a1"/>
    <w:rsid w:val="00094F88"/>
    <w:pPr>
      <w:widowControl/>
      <w:jc w:val="left"/>
    </w:pPr>
    <w:rPr>
      <w:rFonts w:ascii="Calibri" w:eastAsia="宋体" w:hAnsi="Calibri" w:cs="Times New Roman"/>
      <w:szCs w:val="24"/>
    </w:rPr>
  </w:style>
  <w:style w:type="paragraph" w:customStyle="1" w:styleId="DocumentMap">
    <w:name w:val="Document Map"/>
    <w:basedOn w:val="a1"/>
    <w:rsid w:val="00094F88"/>
    <w:pPr>
      <w:shd w:val="clear" w:color="auto" w:fill="000080"/>
    </w:pPr>
    <w:rPr>
      <w:rFonts w:ascii="Calibri" w:eastAsia="宋体" w:hAnsi="Calibri" w:cs="Times New Roman"/>
      <w:kern w:val="0"/>
      <w:sz w:val="20"/>
      <w:szCs w:val="24"/>
      <w:shd w:val="clear" w:color="auto" w:fill="000080"/>
    </w:rPr>
  </w:style>
  <w:style w:type="paragraph" w:customStyle="1" w:styleId="Date">
    <w:name w:val="Date"/>
    <w:basedOn w:val="a1"/>
    <w:next w:val="a1"/>
    <w:rsid w:val="00094F88"/>
    <w:pPr>
      <w:ind w:leftChars="2500" w:left="100"/>
    </w:pPr>
    <w:rPr>
      <w:rFonts w:ascii="Calibri" w:eastAsia="宋体" w:hAnsi="Calibri" w:cs="Times New Roman"/>
      <w:kern w:val="0"/>
      <w:sz w:val="20"/>
      <w:szCs w:val="24"/>
    </w:rPr>
  </w:style>
  <w:style w:type="paragraph" w:customStyle="1" w:styleId="BodyTextIndent">
    <w:name w:val="Body Text Indent"/>
    <w:basedOn w:val="a1"/>
    <w:rsid w:val="00094F88"/>
    <w:pPr>
      <w:spacing w:line="360" w:lineRule="auto"/>
      <w:ind w:firstLineChars="200" w:firstLine="480"/>
    </w:pPr>
    <w:rPr>
      <w:rFonts w:ascii="宋体" w:eastAsia="宋体" w:hAnsi="宋体" w:cs="Times New Roman"/>
      <w:kern w:val="0"/>
      <w:sz w:val="24"/>
      <w:szCs w:val="24"/>
    </w:rPr>
  </w:style>
  <w:style w:type="paragraph" w:customStyle="1" w:styleId="Charb">
    <w:name w:val=" Char"/>
    <w:basedOn w:val="a1"/>
    <w:rsid w:val="00094F88"/>
    <w:rPr>
      <w:rFonts w:ascii="Tahoma" w:eastAsia="宋体" w:hAnsi="Tahoma" w:cs="Times New Roman"/>
      <w:sz w:val="24"/>
      <w:szCs w:val="20"/>
    </w:rPr>
  </w:style>
  <w:style w:type="paragraph" w:customStyle="1" w:styleId="Style194">
    <w:name w:val="_Style 194"/>
    <w:basedOn w:val="a1"/>
    <w:next w:val="affd"/>
    <w:uiPriority w:val="34"/>
    <w:qFormat/>
    <w:rsid w:val="00094F88"/>
    <w:pPr>
      <w:spacing w:line="360" w:lineRule="auto"/>
      <w:ind w:firstLineChars="200" w:firstLine="420"/>
    </w:pPr>
    <w:rPr>
      <w:rFonts w:ascii="Times New Roman" w:eastAsia="宋体" w:hAnsi="Times New Roman" w:cs="Times New Roman"/>
      <w:sz w:val="24"/>
      <w:szCs w:val="24"/>
    </w:rPr>
  </w:style>
  <w:style w:type="paragraph" w:customStyle="1" w:styleId="CharChar3CharCharCharChar1">
    <w:name w:val=" Char Char3 Char Char Char Char"/>
    <w:basedOn w:val="a1"/>
    <w:rsid w:val="00094F88"/>
    <w:pPr>
      <w:widowControl/>
      <w:spacing w:after="160" w:line="240" w:lineRule="exact"/>
      <w:jc w:val="left"/>
    </w:pPr>
    <w:rPr>
      <w:rFonts w:ascii="Times New Roman" w:eastAsia="宋体" w:hAnsi="Times New Roman" w:cs="Times New Roman"/>
      <w:szCs w:val="20"/>
    </w:rPr>
  </w:style>
  <w:style w:type="paragraph" w:customStyle="1" w:styleId="NormalWeb">
    <w:name w:val="Normal (Web)"/>
    <w:basedOn w:val="a1"/>
    <w:rsid w:val="00094F88"/>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8755</Words>
  <Characters>9107</Characters>
  <Application>Microsoft Office Word</Application>
  <DocSecurity>0</DocSecurity>
  <Lines>607</Lines>
  <Paragraphs>510</Paragraphs>
  <ScaleCrop>false</ScaleCrop>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2025-07-24T03:22:00Z</dcterms:created>
  <dcterms:modified xsi:type="dcterms:W3CDTF">2025-07-24T06:15:00Z</dcterms:modified>
</cp:coreProperties>
</file>