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080A8"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一、沈巷地区13个小区及5幢零散楼房物业管理和绿化养护管理服务项目需求</w:t>
      </w:r>
    </w:p>
    <w:p w14:paraId="799BA095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沈巷地区</w:t>
      </w: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个小区及</w:t>
      </w:r>
      <w:r>
        <w:rPr>
          <w:rFonts w:hint="eastAsia" w:ascii="宋体" w:hAnsi="宋体"/>
          <w:szCs w:val="21"/>
          <w:lang w:eastAsia="zh-CN"/>
        </w:rPr>
        <w:t>多个</w:t>
      </w:r>
      <w:r>
        <w:rPr>
          <w:rFonts w:hint="eastAsia" w:ascii="宋体" w:hAnsi="宋体"/>
          <w:szCs w:val="21"/>
        </w:rPr>
        <w:t>零散楼房包含原管理区域：泖溪苑、桂馨苑、福田东区、福田东东区、福田西区、福田公寓、万步南区、万步北区、后浜</w:t>
      </w:r>
      <w:r>
        <w:rPr>
          <w:rFonts w:ascii="宋体" w:hAnsi="宋体"/>
          <w:szCs w:val="21"/>
        </w:rPr>
        <w:t>36</w:t>
      </w:r>
      <w:r>
        <w:rPr>
          <w:rFonts w:hint="eastAsia" w:ascii="宋体" w:hAnsi="宋体"/>
          <w:szCs w:val="21"/>
        </w:rPr>
        <w:t>弄、后浜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弄、后浜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弄、长浜小区、三号街、</w:t>
      </w:r>
      <w:r>
        <w:rPr>
          <w:rFonts w:ascii="宋体" w:hAnsi="宋体"/>
          <w:szCs w:val="21"/>
        </w:rPr>
        <w:t>170</w:t>
      </w:r>
      <w:r>
        <w:rPr>
          <w:rFonts w:hint="eastAsia" w:ascii="宋体" w:hAnsi="宋体"/>
          <w:szCs w:val="21"/>
        </w:rPr>
        <w:t>弄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福田西区</w:t>
      </w:r>
      <w:r>
        <w:rPr>
          <w:rFonts w:ascii="宋体" w:hAnsi="宋体"/>
          <w:szCs w:val="21"/>
        </w:rPr>
        <w:t>1-3</w:t>
      </w:r>
      <w:r>
        <w:rPr>
          <w:rFonts w:hint="eastAsia" w:ascii="宋体" w:hAnsi="宋体"/>
          <w:szCs w:val="21"/>
        </w:rPr>
        <w:t>、沈巷</w:t>
      </w:r>
      <w:r>
        <w:rPr>
          <w:rFonts w:hint="eastAsia" w:ascii="宋体" w:hAnsi="宋体"/>
          <w:szCs w:val="21"/>
          <w:lang w:eastAsia="zh-CN"/>
        </w:rPr>
        <w:t>支</w:t>
      </w:r>
      <w:r>
        <w:rPr>
          <w:rFonts w:hint="eastAsia" w:ascii="宋体" w:hAnsi="宋体"/>
          <w:szCs w:val="21"/>
        </w:rPr>
        <w:t>路</w:t>
      </w:r>
      <w:r>
        <w:rPr>
          <w:rFonts w:ascii="宋体" w:hAnsi="宋体"/>
          <w:szCs w:val="21"/>
        </w:rPr>
        <w:t>16</w:t>
      </w:r>
      <w:bookmarkStart w:id="1" w:name="_GoBack"/>
      <w:bookmarkEnd w:id="1"/>
      <w:r>
        <w:rPr>
          <w:rFonts w:hint="eastAsia" w:ascii="宋体" w:hAnsi="宋体"/>
          <w:szCs w:val="21"/>
        </w:rPr>
        <w:t>号房、沈巷路</w:t>
      </w:r>
      <w:r>
        <w:rPr>
          <w:rFonts w:ascii="宋体" w:hAnsi="宋体"/>
          <w:szCs w:val="21"/>
        </w:rPr>
        <w:t>173</w:t>
      </w:r>
      <w:r>
        <w:rPr>
          <w:rFonts w:hint="eastAsia" w:ascii="宋体" w:hAnsi="宋体"/>
          <w:szCs w:val="21"/>
        </w:rPr>
        <w:t>号、沈巷路</w:t>
      </w:r>
      <w:r>
        <w:rPr>
          <w:rFonts w:ascii="宋体" w:hAnsi="宋体"/>
          <w:szCs w:val="21"/>
        </w:rPr>
        <w:t>163</w:t>
      </w:r>
      <w:r>
        <w:rPr>
          <w:rFonts w:hint="eastAsia" w:ascii="宋体" w:hAnsi="宋体"/>
          <w:szCs w:val="21"/>
        </w:rPr>
        <w:t>号；新增管理区域：</w:t>
      </w:r>
      <w:r>
        <w:rPr>
          <w:rFonts w:hint="eastAsia" w:ascii="宋体" w:hAnsi="宋体"/>
          <w:szCs w:val="21"/>
          <w:lang w:eastAsia="zh-CN"/>
        </w:rPr>
        <w:t>后</w:t>
      </w:r>
      <w:r>
        <w:rPr>
          <w:rFonts w:hint="eastAsia" w:ascii="宋体" w:hAnsi="宋体"/>
          <w:szCs w:val="21"/>
          <w:highlight w:val="none"/>
          <w:lang w:eastAsia="zh-CN"/>
        </w:rPr>
        <w:t>浜路</w:t>
      </w:r>
      <w:r>
        <w:rPr>
          <w:rFonts w:hint="eastAsia" w:ascii="宋体" w:hAnsi="宋体"/>
          <w:szCs w:val="21"/>
          <w:highlight w:val="none"/>
          <w:lang w:val="en-US" w:eastAsia="zh-CN"/>
        </w:rPr>
        <w:t>84号、沈巷路38弄16-19号、沈巷路109弄7号、沈巷路100-116号、沈巷路206号</w:t>
      </w:r>
      <w:r>
        <w:rPr>
          <w:rFonts w:hint="eastAsia" w:ascii="宋体" w:hAnsi="宋体"/>
          <w:szCs w:val="21"/>
          <w:highlight w:val="none"/>
        </w:rPr>
        <w:t>。项目总面积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>242984.389</w:t>
      </w:r>
      <w:r>
        <w:rPr>
          <w:rFonts w:hint="eastAsia" w:ascii="宋体" w:hAnsi="宋体"/>
          <w:szCs w:val="21"/>
          <w:highlight w:val="none"/>
          <w:u w:val="single"/>
        </w:rPr>
        <w:t>㎡</w:t>
      </w:r>
      <w:r>
        <w:rPr>
          <w:rFonts w:hint="eastAsia" w:ascii="宋体" w:hAnsi="宋体"/>
          <w:szCs w:val="21"/>
          <w:highlight w:val="none"/>
        </w:rPr>
        <w:t>，绿化服务面积</w:t>
      </w:r>
      <w:r>
        <w:rPr>
          <w:rFonts w:ascii="宋体" w:hAnsi="宋体"/>
          <w:szCs w:val="21"/>
          <w:highlight w:val="none"/>
          <w:u w:val="single"/>
        </w:rPr>
        <w:t>57615</w:t>
      </w:r>
      <w:r>
        <w:rPr>
          <w:rFonts w:hint="eastAsia" w:ascii="宋体" w:hAnsi="宋体"/>
          <w:szCs w:val="21"/>
          <w:highlight w:val="none"/>
          <w:u w:val="single"/>
        </w:rPr>
        <w:t>㎡</w:t>
      </w:r>
      <w:r>
        <w:rPr>
          <w:rFonts w:hint="eastAsia" w:ascii="宋体" w:hAnsi="宋体"/>
          <w:szCs w:val="21"/>
          <w:highlight w:val="none"/>
        </w:rPr>
        <w:t>。</w:t>
      </w:r>
    </w:p>
    <w:p w14:paraId="6E2EAEB8"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二、服务内容</w:t>
      </w:r>
    </w:p>
    <w:p w14:paraId="2AC8F8DE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、物业区域内的建筑物及设备设施的日常维修、养护、管理；</w:t>
      </w:r>
    </w:p>
    <w:p w14:paraId="22814DE9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、物业区域内的环境卫生与保洁管理；</w:t>
      </w:r>
    </w:p>
    <w:p w14:paraId="202B72F1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、物业区域内的秩序维护管理；</w:t>
      </w:r>
    </w:p>
    <w:p w14:paraId="6D94E641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、物业区域内的公共绿地的养护和管理；</w:t>
      </w:r>
    </w:p>
    <w:p w14:paraId="3FE53F7F">
      <w:pPr>
        <w:spacing w:line="360" w:lineRule="auto"/>
        <w:ind w:firstLine="420" w:firstLineChars="200"/>
        <w:rPr>
          <w:rFonts w:hint="eastAsia" w:asci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、物业区域内的防控防疫管理</w:t>
      </w:r>
      <w:r>
        <w:rPr>
          <w:rFonts w:hint="eastAsia" w:ascii="宋体" w:hAnsi="宋体"/>
          <w:szCs w:val="21"/>
          <w:lang w:eastAsia="zh-CN"/>
        </w:rPr>
        <w:t>；</w:t>
      </w:r>
    </w:p>
    <w:p w14:paraId="5350943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、物业区域内的综合管理服务；</w:t>
      </w:r>
    </w:p>
    <w:p w14:paraId="3E86C9BA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、业主委托的其他事项。</w:t>
      </w:r>
    </w:p>
    <w:p w14:paraId="7531A09A"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三、服务标准与要求</w:t>
      </w:r>
    </w:p>
    <w:p w14:paraId="06A6AA9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、综合管理服务要求：</w:t>
      </w:r>
    </w:p>
    <w:p w14:paraId="172B2788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(1 ) </w:t>
      </w:r>
      <w:r>
        <w:rPr>
          <w:rFonts w:hint="eastAsia" w:ascii="宋体" w:hAnsi="宋体"/>
          <w:szCs w:val="21"/>
        </w:rPr>
        <w:t>落实约定与业主临时交办的，与物业管理服务相关的其他服务。</w:t>
      </w:r>
    </w:p>
    <w:p w14:paraId="23B3FE67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(2) </w:t>
      </w:r>
      <w:r>
        <w:rPr>
          <w:rFonts w:hint="eastAsia" w:ascii="宋体" w:hAnsi="宋体"/>
          <w:szCs w:val="21"/>
        </w:rPr>
        <w:t>严格按照约定的标准配置服务人员，采取必要管理手段与激励措施，保障配置人员的队伍稳定与工作积极性。配备项目经理一名，有三年以上物业管理经验。服装统一，挂牌上岗，仪表整洁。</w:t>
      </w:r>
    </w:p>
    <w:p w14:paraId="2C9862E3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(3) </w:t>
      </w:r>
      <w:r>
        <w:rPr>
          <w:rFonts w:hint="eastAsia" w:ascii="宋体" w:hAnsi="宋体"/>
          <w:szCs w:val="21"/>
        </w:rPr>
        <w:t>落实管理制度，按照物业管理服务规范与管理承诺，对服务质量进行测评，确保管理服务质量达到约定的标准，按时向业主方提供书面测评报告。</w:t>
      </w:r>
    </w:p>
    <w:p w14:paraId="1996B22A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(4) </w:t>
      </w:r>
      <w:r>
        <w:rPr>
          <w:rFonts w:hint="eastAsia" w:ascii="宋体" w:hAnsi="宋体"/>
          <w:szCs w:val="21"/>
        </w:rPr>
        <w:t>认真做好业主报修或投诉的处理工作，处理时间一般不超过物业管理行业规范或约定标准要求。</w:t>
      </w:r>
    </w:p>
    <w:p w14:paraId="79CD321D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(5) </w:t>
      </w:r>
      <w:r>
        <w:rPr>
          <w:rFonts w:hint="eastAsia" w:ascii="宋体" w:hAnsi="宋体"/>
          <w:szCs w:val="21"/>
        </w:rPr>
        <w:t>认真落实保密措施，不得将管理服务中涉及到业主方有保密要求的内容向第三方透露。</w:t>
      </w:r>
    </w:p>
    <w:p w14:paraId="6D9C4CFC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(6) </w:t>
      </w:r>
      <w:r>
        <w:rPr>
          <w:rFonts w:hint="eastAsia" w:ascii="宋体" w:hAnsi="宋体"/>
          <w:szCs w:val="21"/>
        </w:rPr>
        <w:t>保证管理服务过程的各类档案资料完整，随时接受业主方的检查。</w:t>
      </w:r>
    </w:p>
    <w:p w14:paraId="4D7C981C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、建筑物及设备设施的日常维修、养护服务要求：</w:t>
      </w:r>
    </w:p>
    <w:p w14:paraId="497D80E2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）房屋地面、墙台面及吊顶、门窗、楼梯、通风道等日常巡检工作。</w:t>
      </w:r>
    </w:p>
    <w:p w14:paraId="3F0CB4B0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）大修、装修的施工管理配合、监管与相应水电使用管理与安全管理。</w:t>
      </w:r>
    </w:p>
    <w:p w14:paraId="5C921DB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）公共设备运行管理的范围：高压电试、电梯维保和电梯年检包括在标的中，其余设备设施物业仅负责日常运行管理及专业维保监管。</w:t>
      </w:r>
    </w:p>
    <w:p w14:paraId="0F35F8E8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对物业管理小区所有低压机电、供水、暖等设备的日常运行管理及维护保养。</w:t>
      </w:r>
    </w:p>
    <w:p w14:paraId="78E6E44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负责物业管理小区变配电系统的日常运行、管理、维修及保养工作。</w:t>
      </w:r>
    </w:p>
    <w:p w14:paraId="17C85296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负责风机房、生活泵房、锅炉房、消防泵房、空调等动力机组运行及管理。</w:t>
      </w:r>
    </w:p>
    <w:p w14:paraId="26BE8A3D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负责小区公共区域的照明维护。</w:t>
      </w:r>
    </w:p>
    <w:p w14:paraId="03BDF85D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负责物业管理小区临时供电的安排和计划。</w:t>
      </w:r>
    </w:p>
    <w:p w14:paraId="5793C1F7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负责物业管理小区通风系统、供水系统、排水系统、热水锅炉系统的日常运行、管理、维修及保养工作。</w:t>
      </w:r>
    </w:p>
    <w:p w14:paraId="5668A7AC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负责整个物业管理小区内所有水箱、水池、污水井、雨水井等公共范围内基础设施的维修工作。</w:t>
      </w:r>
    </w:p>
    <w:p w14:paraId="31814CDD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对于物业管理小区内所有公共范围的土建问题，进行维修和整改工作。</w:t>
      </w:r>
    </w:p>
    <w:p w14:paraId="3A075CE9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负责为业主提供相应的有偿服务。</w:t>
      </w:r>
    </w:p>
    <w:p w14:paraId="67C71C84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负责保安监控系统、消防报警系统及公共广播系统的正常运行和维护工作。</w:t>
      </w:r>
    </w:p>
    <w:p w14:paraId="68E8A3B2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负责门禁对讲系统及周界巡更系统的正常运行和维护工作</w:t>
      </w:r>
    </w:p>
    <w:p w14:paraId="41FC746C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负责为业主提供相应的有偿入户维修服务。</w:t>
      </w:r>
    </w:p>
    <w:p w14:paraId="4E400B50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、保洁服务要求：</w:t>
      </w:r>
    </w:p>
    <w:p w14:paraId="1FD3D005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组建公共卫生清洁班，定期清洁区域内从底楼到顶楼天台所有公共部位，如楼梯、电梯间，大厅等；</w:t>
      </w:r>
      <w:r>
        <w:rPr>
          <w:rFonts w:ascii="宋体" w:hAnsi="宋体"/>
          <w:szCs w:val="21"/>
        </w:rPr>
        <w:t xml:space="preserve"> </w:t>
      </w:r>
    </w:p>
    <w:p w14:paraId="18436CE8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管理（区域）内垃圾实行袋装化：在露天公共部位设立杂物箱；</w:t>
      </w:r>
    </w:p>
    <w:p w14:paraId="3103C294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定时收集区域内的生活垃圾；垃圾实行分类收集（干垃圾、湿垃圾、可回收物、有害垃圾）；</w:t>
      </w:r>
    </w:p>
    <w:p w14:paraId="459A8FB5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(4)</w:t>
      </w:r>
      <w:r>
        <w:rPr>
          <w:rFonts w:hint="eastAsia" w:ascii="宋体" w:hAnsi="宋体"/>
          <w:szCs w:val="21"/>
        </w:rPr>
        <w:t>对公共道路上的汽车道闸、垃圾桶等定期清洁或清洗，停车场、地面道路定期高压冲洗；</w:t>
      </w:r>
    </w:p>
    <w:p w14:paraId="5EBC39E2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(5)</w:t>
      </w:r>
      <w:r>
        <w:rPr>
          <w:rFonts w:hint="eastAsia" w:ascii="宋体" w:hAnsi="宋体"/>
          <w:szCs w:val="21"/>
        </w:rPr>
        <w:t>定期对清洁设施设备等各类金属表面使用专用保洁剂或防锈处理；</w:t>
      </w:r>
    </w:p>
    <w:p w14:paraId="4ECE994F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(6)</w:t>
      </w:r>
      <w:r>
        <w:rPr>
          <w:rFonts w:hint="eastAsia" w:ascii="宋体" w:hAnsi="宋体"/>
          <w:szCs w:val="21"/>
        </w:rPr>
        <w:t>定期疏通区域内阴沟明渠（包括大楼屋顶定期专业人员巡查清理，如因未及时清理负责承担造成漏水等所产生的维修费用）；</w:t>
      </w:r>
    </w:p>
    <w:p w14:paraId="2114B533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(7)</w:t>
      </w:r>
      <w:r>
        <w:rPr>
          <w:rFonts w:hint="eastAsia" w:ascii="宋体" w:hAnsi="宋体"/>
          <w:szCs w:val="21"/>
        </w:rPr>
        <w:t>定期、定点、定计划使用专业防疫消毒、杀虫害等药剂进行环保消杀工作，但不含食堂消杀；</w:t>
      </w:r>
    </w:p>
    <w:p w14:paraId="6E506885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(8)</w:t>
      </w:r>
      <w:r>
        <w:rPr>
          <w:rFonts w:hint="eastAsia" w:ascii="宋体" w:hAnsi="宋体"/>
          <w:szCs w:val="21"/>
        </w:rPr>
        <w:t>对人员出入频繁之地，进行不间断的走动保洁；</w:t>
      </w:r>
    </w:p>
    <w:p w14:paraId="51C0B793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(9)</w:t>
      </w:r>
      <w:r>
        <w:rPr>
          <w:rFonts w:hint="eastAsia" w:ascii="宋体" w:hAnsi="宋体"/>
          <w:szCs w:val="21"/>
        </w:rPr>
        <w:t>外墙清洗一年不少于</w:t>
      </w:r>
      <w:r>
        <w:rPr>
          <w:rFonts w:ascii="宋体" w:hAnsi="宋体"/>
          <w:szCs w:val="21"/>
        </w:rPr>
        <w:t xml:space="preserve">2 </w:t>
      </w:r>
      <w:r>
        <w:rPr>
          <w:rFonts w:hint="eastAsia" w:ascii="宋体" w:hAnsi="宋体"/>
          <w:szCs w:val="21"/>
        </w:rPr>
        <w:t>次。</w:t>
      </w:r>
    </w:p>
    <w:p w14:paraId="3F5B2A0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、秩序服务要求：</w:t>
      </w:r>
    </w:p>
    <w:p w14:paraId="5EBC5A82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正门岗</w:t>
      </w: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小时值班，监控</w:t>
      </w: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小时值班，日常秩序维护。</w:t>
      </w:r>
    </w:p>
    <w:p w14:paraId="2BA611B6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停车场的巡逻、日常管理工作。</w:t>
      </w:r>
    </w:p>
    <w:p w14:paraId="7D0A28F2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劝阻拾荒者、小商贩、进入服务区域。</w:t>
      </w:r>
    </w:p>
    <w:p w14:paraId="55F1DCA5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(4)</w:t>
      </w:r>
      <w:r>
        <w:rPr>
          <w:rFonts w:hint="eastAsia" w:ascii="宋体" w:hAnsi="宋体"/>
          <w:szCs w:val="21"/>
        </w:rPr>
        <w:t>因特殊情况，而产生大量人流进出管理区域时，应控制人流进出或进行疏导，保持出入畅通。</w:t>
      </w:r>
    </w:p>
    <w:p w14:paraId="4ACE0402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(5)</w:t>
      </w:r>
      <w:r>
        <w:rPr>
          <w:rFonts w:hint="eastAsia" w:ascii="宋体" w:hAnsi="宋体"/>
          <w:szCs w:val="21"/>
        </w:rPr>
        <w:t>协助使用单位（部门）设立引导标识，临时围栏的措施。</w:t>
      </w:r>
    </w:p>
    <w:p w14:paraId="5C3B622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(6)</w:t>
      </w:r>
      <w:r>
        <w:rPr>
          <w:rFonts w:hint="eastAsia" w:ascii="宋体" w:hAnsi="宋体"/>
          <w:szCs w:val="21"/>
        </w:rPr>
        <w:t>应劝阻损坏设施，等影响日常工作的情况，应及时报告，确认启动应急程序</w:t>
      </w:r>
    </w:p>
    <w:p w14:paraId="25730FC5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(7)</w:t>
      </w:r>
      <w:r>
        <w:rPr>
          <w:rFonts w:hint="eastAsia" w:ascii="宋体" w:hAnsi="宋体"/>
          <w:szCs w:val="21"/>
        </w:rPr>
        <w:t>明确巡视工作职责，规范巡视工作流程，制定相对固定的巡视路线。对重点区域、重点部位、重点设备机房至少每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小时巡视一次并记录，实行</w:t>
      </w: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小时值守。发现违法、违章行为应及时制止。</w:t>
      </w:r>
    </w:p>
    <w:p w14:paraId="334D7FE1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(8)</w:t>
      </w:r>
      <w:r>
        <w:rPr>
          <w:rFonts w:hint="eastAsia" w:ascii="宋体" w:hAnsi="宋体"/>
          <w:szCs w:val="21"/>
        </w:rPr>
        <w:t>巡视应使用巡更设备（对讲机、警棍、手电筒等），在监控中心保持巡更记录。</w:t>
      </w:r>
    </w:p>
    <w:p w14:paraId="0A236723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(9)</w:t>
      </w:r>
      <w:r>
        <w:rPr>
          <w:rFonts w:hint="eastAsia" w:ascii="宋体" w:hAnsi="宋体"/>
          <w:szCs w:val="21"/>
        </w:rPr>
        <w:t>收到中央监控室发出的指令后，巡视人员应及时到达，并采取相应措施；巡视中发现各区域内的异常情况，应立即通知有关部门并在现场采取必要措施，随时准备启动相应的应急预案。</w:t>
      </w:r>
    </w:p>
    <w:p w14:paraId="28FBA926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(10)</w:t>
      </w:r>
      <w:r>
        <w:rPr>
          <w:rFonts w:hint="eastAsia" w:ascii="宋体" w:hAnsi="宋体"/>
          <w:szCs w:val="21"/>
        </w:rPr>
        <w:t>管理区域内的监视监控设施应</w:t>
      </w:r>
      <w:r>
        <w:rPr>
          <w:rFonts w:ascii="宋体" w:hAnsi="宋体"/>
          <w:szCs w:val="21"/>
        </w:rPr>
        <w:t xml:space="preserve"> 24</w:t>
      </w:r>
      <w:r>
        <w:rPr>
          <w:rFonts w:hint="eastAsia" w:ascii="宋体" w:hAnsi="宋体"/>
          <w:szCs w:val="21"/>
        </w:rPr>
        <w:t>小时开启，值班人员</w:t>
      </w:r>
      <w:r>
        <w:rPr>
          <w:rFonts w:ascii="宋体" w:hAnsi="宋体"/>
          <w:szCs w:val="21"/>
        </w:rPr>
        <w:t xml:space="preserve"> 24</w:t>
      </w:r>
      <w:r>
        <w:rPr>
          <w:rFonts w:hint="eastAsia" w:ascii="宋体" w:hAnsi="宋体"/>
          <w:szCs w:val="21"/>
        </w:rPr>
        <w:t>小时值守，保持完整的监控记录，保证对各出入口、内部重点区域的安全监控、录像及协助布警。</w:t>
      </w:r>
    </w:p>
    <w:p w14:paraId="19708342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(11)</w:t>
      </w:r>
      <w:r>
        <w:rPr>
          <w:rFonts w:hint="eastAsia" w:ascii="宋体" w:hAnsi="宋体"/>
          <w:szCs w:val="21"/>
        </w:rPr>
        <w:t>监控中心应认真做好消防报警设备（消防报警主机）和治安防范报警设备（电子围栏、周界报警等）的监控工作，消／监控人员持证上岗，发现异常立即通知保安人员到现场进行查看和处理。若发生火情、险情及其他异常情况，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应立即报</w:t>
      </w:r>
      <w:r>
        <w:rPr>
          <w:rFonts w:ascii="宋体" w:hAnsi="宋体"/>
          <w:szCs w:val="21"/>
        </w:rPr>
        <w:t xml:space="preserve"> 119 </w: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szCs w:val="21"/>
        </w:rPr>
        <w:t xml:space="preserve"> 110 </w:t>
      </w:r>
      <w:r>
        <w:rPr>
          <w:rFonts w:hint="eastAsia" w:ascii="宋体" w:hAnsi="宋体"/>
          <w:szCs w:val="21"/>
        </w:rPr>
        <w:t>出警；如设备误报或故障，应立即已通知业主方及维保单位进行检修，并做好临时安全防范措施，确保管理区域内安全防范工作。（监控系统维保不包括在标的之中）</w:t>
      </w:r>
    </w:p>
    <w:p w14:paraId="2A8FFA5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(12)</w:t>
      </w:r>
      <w:r>
        <w:rPr>
          <w:rFonts w:hint="eastAsia" w:ascii="宋体" w:hAnsi="宋体"/>
          <w:szCs w:val="21"/>
        </w:rPr>
        <w:t>监控的录入资料应至少保存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个月，有特殊要求的参照机关规定或行业标准执行。监控人员不得将监控室图像外传，否则将追责，承担法律责任。</w:t>
      </w:r>
    </w:p>
    <w:p w14:paraId="1B8D7F18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(13)</w:t>
      </w:r>
      <w:r>
        <w:rPr>
          <w:rFonts w:hint="eastAsia" w:ascii="宋体" w:hAnsi="宋体"/>
          <w:szCs w:val="21"/>
        </w:rPr>
        <w:t>设置交通指示标识，规定车辆行驶路线，指定车辆停放区域。</w:t>
      </w:r>
    </w:p>
    <w:p w14:paraId="5F1D0EE5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(14)</w:t>
      </w:r>
      <w:r>
        <w:rPr>
          <w:rFonts w:hint="eastAsia" w:ascii="宋体" w:hAnsi="宋体"/>
          <w:szCs w:val="21"/>
        </w:rPr>
        <w:t>区域内工作日设专人管理，引导车辆驶入指定的泊位，发现异常情况应提示，车位停满时应疏导。</w:t>
      </w:r>
    </w:p>
    <w:p w14:paraId="28161637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(15)</w:t>
      </w:r>
      <w:r>
        <w:rPr>
          <w:rFonts w:hint="eastAsia" w:ascii="宋体" w:hAnsi="宋体"/>
          <w:szCs w:val="21"/>
        </w:rPr>
        <w:t>保持进出通道畅通，车辆停放整齐。车辆造成人员伤害、设备设施损坏、车辆碰擦等，应及时救助、取证、报告、记录，必要时保护现场。</w:t>
      </w:r>
    </w:p>
    <w:p w14:paraId="1550709A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、公共绿地的养护和管理要求：</w:t>
      </w:r>
    </w:p>
    <w:p w14:paraId="45C7DD6A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制定公共绿地养护和管理年度计划；</w:t>
      </w:r>
    </w:p>
    <w:p w14:paraId="1310925E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专业的绿化养护应包括正常的修剪、施肥、浇水等养护和管理。</w:t>
      </w:r>
    </w:p>
    <w:p w14:paraId="163BCF7F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(3 )</w:t>
      </w:r>
      <w:r>
        <w:rPr>
          <w:rFonts w:hint="eastAsia" w:ascii="宋体" w:hAnsi="宋体"/>
          <w:szCs w:val="21"/>
        </w:rPr>
        <w:t>修剪、施肥、浇水的范围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包括区域内的公共草坪、树木。每次工作完成后，应及时予以记录备案。</w:t>
      </w:r>
    </w:p>
    <w:p w14:paraId="54CC8F3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(4)</w:t>
      </w:r>
      <w:r>
        <w:rPr>
          <w:rFonts w:hint="eastAsia" w:ascii="宋体" w:hAnsi="宋体"/>
          <w:szCs w:val="21"/>
        </w:rPr>
        <w:t>专人负责区域内水面、水池垃圾的清理，保持水面清洁、给排水畅通。</w:t>
      </w:r>
    </w:p>
    <w:p w14:paraId="3A586DF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(5)</w:t>
      </w:r>
      <w:r>
        <w:rPr>
          <w:rFonts w:hint="eastAsia" w:ascii="宋体" w:hAnsi="宋体"/>
          <w:szCs w:val="21"/>
        </w:rPr>
        <w:t>对室内植物摆放、养护监管。</w:t>
      </w:r>
    </w:p>
    <w:p w14:paraId="236B6EEE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(6)</w:t>
      </w:r>
      <w:r>
        <w:rPr>
          <w:rFonts w:hint="eastAsia" w:ascii="宋体" w:hAnsi="宋体"/>
          <w:szCs w:val="21"/>
        </w:rPr>
        <w:t>为保证协议的有效履行和服务质量，日常绿化养护人员不得少于壹人，刚进驻时及特殊情况下（上级检査、高峰季节等）应适当增加人员以保证绿化工作保质保量提前完成。</w:t>
      </w:r>
    </w:p>
    <w:p w14:paraId="7D5EE977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、其他：</w:t>
      </w:r>
    </w:p>
    <w:p w14:paraId="641549AE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）做好各类情况下的应急服务工作。</w:t>
      </w:r>
    </w:p>
    <w:p w14:paraId="79FAFC98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）做好合同约定的与物业服务相关的其它工作。</w:t>
      </w:r>
    </w:p>
    <w:p w14:paraId="37BE3FEE"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四、人员配置与要求：</w:t>
      </w:r>
    </w:p>
    <w:p w14:paraId="0A825608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、人员配置</w:t>
      </w:r>
    </w:p>
    <w:p w14:paraId="36BC3F2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本项目物业服务人员配置不少于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92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人，参考配置如下：</w:t>
      </w:r>
      <w:r>
        <w:rPr>
          <w:rFonts w:ascii="宋体" w:hAnsi="宋体"/>
          <w:szCs w:val="21"/>
        </w:rPr>
        <w:t xml:space="preserve"> </w:t>
      </w:r>
    </w:p>
    <w:tbl>
      <w:tblPr>
        <w:tblStyle w:val="4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9"/>
        <w:gridCol w:w="1545"/>
        <w:gridCol w:w="1507"/>
        <w:gridCol w:w="1503"/>
        <w:gridCol w:w="1503"/>
        <w:gridCol w:w="1486"/>
        <w:gridCol w:w="1478"/>
      </w:tblGrid>
      <w:tr w14:paraId="4745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exact"/>
          <w:jc w:val="center"/>
        </w:trPr>
        <w:tc>
          <w:tcPr>
            <w:tcW w:w="1259" w:type="dxa"/>
            <w:shd w:val="clear" w:color="auto" w:fill="FFFFFF"/>
            <w:vAlign w:val="center"/>
          </w:tcPr>
          <w:p w14:paraId="36937F10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岗位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142EF263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项目经理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14292358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一般管理人员</w:t>
            </w:r>
          </w:p>
        </w:tc>
        <w:tc>
          <w:tcPr>
            <w:tcW w:w="1503" w:type="dxa"/>
            <w:shd w:val="clear" w:color="auto" w:fill="FFFFFF"/>
            <w:vAlign w:val="center"/>
          </w:tcPr>
          <w:p w14:paraId="73994106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维修服务</w:t>
            </w:r>
          </w:p>
        </w:tc>
        <w:tc>
          <w:tcPr>
            <w:tcW w:w="1503" w:type="dxa"/>
            <w:shd w:val="clear" w:color="auto" w:fill="FFFFFF"/>
            <w:vAlign w:val="center"/>
          </w:tcPr>
          <w:p w14:paraId="146C9FEC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保洁服务</w:t>
            </w:r>
          </w:p>
        </w:tc>
        <w:tc>
          <w:tcPr>
            <w:tcW w:w="1486" w:type="dxa"/>
            <w:shd w:val="clear" w:color="auto" w:fill="FFFFFF"/>
            <w:vAlign w:val="center"/>
          </w:tcPr>
          <w:p w14:paraId="1CFDE263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绿化养护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4DCAD476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秩序维护</w:t>
            </w:r>
          </w:p>
        </w:tc>
      </w:tr>
      <w:tr w14:paraId="5FEA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1259" w:type="dxa"/>
            <w:shd w:val="clear" w:color="auto" w:fill="FFFFFF"/>
            <w:vAlign w:val="center"/>
          </w:tcPr>
          <w:p w14:paraId="60A50E24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人数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201F913F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  <w:lang w:val="en-US" w:eastAsia="zh-CN"/>
              </w:rPr>
            </w:pPr>
            <w:r>
              <w:rPr>
                <w:kern w:val="2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0DEB358E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  <w:lang w:val="en-US" w:eastAsia="zh-CN"/>
              </w:rPr>
            </w:pPr>
            <w:r>
              <w:rPr>
                <w:kern w:val="2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1503" w:type="dxa"/>
            <w:shd w:val="clear" w:color="auto" w:fill="FFFFFF"/>
            <w:vAlign w:val="center"/>
          </w:tcPr>
          <w:p w14:paraId="31F413B2">
            <w:pPr>
              <w:pStyle w:val="9"/>
              <w:spacing w:line="240" w:lineRule="auto"/>
              <w:ind w:firstLine="0"/>
              <w:jc w:val="center"/>
              <w:rPr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1503" w:type="dxa"/>
            <w:shd w:val="clear" w:color="auto" w:fill="FFFFFF"/>
            <w:vAlign w:val="center"/>
          </w:tcPr>
          <w:p w14:paraId="52C57BED">
            <w:pPr>
              <w:pStyle w:val="9"/>
              <w:spacing w:line="240" w:lineRule="auto"/>
              <w:ind w:firstLine="0"/>
              <w:jc w:val="center"/>
              <w:rPr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28</w:t>
            </w:r>
          </w:p>
        </w:tc>
        <w:tc>
          <w:tcPr>
            <w:tcW w:w="1486" w:type="dxa"/>
            <w:shd w:val="clear" w:color="auto" w:fill="FFFFFF"/>
            <w:vAlign w:val="center"/>
          </w:tcPr>
          <w:p w14:paraId="266BE4E0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74F76A46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  <w:lang w:val="en-US" w:eastAsia="zh-CN"/>
              </w:rPr>
            </w:pPr>
            <w:r>
              <w:rPr>
                <w:kern w:val="2"/>
                <w:sz w:val="21"/>
                <w:szCs w:val="24"/>
                <w:lang w:val="en-US" w:eastAsia="zh-CN"/>
              </w:rPr>
              <w:t>40</w:t>
            </w:r>
          </w:p>
        </w:tc>
      </w:tr>
      <w:tr w14:paraId="474A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1259" w:type="dxa"/>
            <w:shd w:val="clear" w:color="auto" w:fill="FFFFFF"/>
            <w:vAlign w:val="center"/>
          </w:tcPr>
          <w:p w14:paraId="0663AD28">
            <w:pPr>
              <w:pStyle w:val="9"/>
              <w:spacing w:line="240" w:lineRule="auto"/>
              <w:ind w:firstLine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合计</w:t>
            </w:r>
          </w:p>
        </w:tc>
        <w:tc>
          <w:tcPr>
            <w:tcW w:w="9018" w:type="dxa"/>
            <w:gridSpan w:val="6"/>
            <w:shd w:val="clear" w:color="auto" w:fill="FFFFFF"/>
            <w:vAlign w:val="center"/>
          </w:tcPr>
          <w:p w14:paraId="614874CA">
            <w:pPr>
              <w:pStyle w:val="9"/>
              <w:spacing w:line="240" w:lineRule="auto"/>
              <w:ind w:firstLine="0"/>
              <w:jc w:val="center"/>
              <w:rPr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92</w:t>
            </w:r>
          </w:p>
        </w:tc>
      </w:tr>
    </w:tbl>
    <w:p w14:paraId="1446F063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、人员配置标准</w:t>
      </w:r>
    </w:p>
    <w:p w14:paraId="40F1D59A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）身体要求；年龄：男性不超过</w:t>
      </w:r>
      <w:r>
        <w:rPr>
          <w:rFonts w:ascii="宋体" w:hAnsi="宋体"/>
          <w:szCs w:val="21"/>
        </w:rPr>
        <w:t>65</w:t>
      </w:r>
      <w:r>
        <w:rPr>
          <w:rFonts w:hint="eastAsia" w:ascii="宋体" w:hAnsi="宋体"/>
          <w:szCs w:val="21"/>
        </w:rPr>
        <w:t>岁，女性不超过</w:t>
      </w:r>
      <w:r>
        <w:rPr>
          <w:rFonts w:ascii="宋体" w:hAnsi="宋体"/>
          <w:szCs w:val="21"/>
        </w:rPr>
        <w:t>60</w:t>
      </w:r>
      <w:r>
        <w:rPr>
          <w:rFonts w:hint="eastAsia" w:ascii="宋体" w:hAnsi="宋体"/>
          <w:szCs w:val="21"/>
        </w:rPr>
        <w:t>岁，身体健康，品貌端正。</w:t>
      </w:r>
    </w:p>
    <w:p w14:paraId="7C435BBB">
      <w:pPr>
        <w:spacing w:line="360" w:lineRule="auto"/>
        <w:ind w:firstLine="420" w:firstLineChars="200"/>
        <w:rPr>
          <w:rFonts w:ascii="宋体"/>
          <w:szCs w:val="21"/>
        </w:rPr>
      </w:pPr>
      <w:bookmarkStart w:id="0" w:name="bookmark38"/>
      <w:r>
        <w:rPr>
          <w:rFonts w:ascii="宋体" w:hAnsi="宋体"/>
          <w:szCs w:val="21"/>
        </w:rPr>
        <w:t>2</w:t>
      </w:r>
      <w:bookmarkEnd w:id="0"/>
      <w:r>
        <w:rPr>
          <w:rFonts w:hint="eastAsia" w:ascii="宋体" w:hAnsi="宋体"/>
          <w:szCs w:val="21"/>
        </w:rPr>
        <w:t>）学历要求：项目经理大专以上学历，维修、保洁、秩序、绿化要求初中及以上文化程度。</w:t>
      </w:r>
    </w:p>
    <w:p w14:paraId="61FC89F6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）户籍要求：均需上海市常住人口。</w:t>
      </w:r>
    </w:p>
    <w:p w14:paraId="7BFEAAA5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）相关岗位人员要求有相关岗位的上岗证。</w:t>
      </w:r>
    </w:p>
    <w:p w14:paraId="461BFE03"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五、本项目物业管理服务成本包括：</w:t>
      </w:r>
    </w:p>
    <w:p w14:paraId="7A4CF802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、物业服务人员的人员工资、人员福利等全部人员费用。</w:t>
      </w:r>
    </w:p>
    <w:p w14:paraId="2A5BAE89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、物业服务的行政办公费用，包括办公材料、公众责任保险、雇主责任保险等。</w:t>
      </w:r>
    </w:p>
    <w:p w14:paraId="3AFAF947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、物业管理企业管理费与利润。</w:t>
      </w:r>
    </w:p>
    <w:p w14:paraId="1C1FBAA7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、营业税金。</w:t>
      </w:r>
    </w:p>
    <w:p w14:paraId="464C840A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、物业管理企业认为其他必要的相关费用。</w:t>
      </w:r>
    </w:p>
    <w:p w14:paraId="704F12F2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、以上报价不包括设备设施运行能耗以及物业的一般财产险。</w:t>
      </w:r>
    </w:p>
    <w:p w14:paraId="725FF165"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六、考核标准</w:t>
      </w:r>
    </w:p>
    <w:p w14:paraId="14649F29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每月的检查考核，每季度汇总一次按照考核实得分与季度物业管理费进行挂钩。</w:t>
      </w:r>
    </w:p>
    <w:p w14:paraId="2F5A9656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原则上考核成绩</w:t>
      </w:r>
      <w:r>
        <w:rPr>
          <w:rFonts w:ascii="宋体" w:hAnsi="宋体"/>
          <w:szCs w:val="21"/>
        </w:rPr>
        <w:t>90</w:t>
      </w:r>
      <w:r>
        <w:rPr>
          <w:rFonts w:hint="eastAsia" w:ascii="宋体" w:hAnsi="宋体"/>
          <w:szCs w:val="21"/>
        </w:rPr>
        <w:t>分以上，支付季度全额费用，得分</w:t>
      </w:r>
      <w:r>
        <w:rPr>
          <w:rFonts w:ascii="宋体" w:hAnsi="宋体"/>
          <w:szCs w:val="21"/>
        </w:rPr>
        <w:t xml:space="preserve"> 85-89 </w:t>
      </w:r>
      <w:r>
        <w:rPr>
          <w:rFonts w:hint="eastAsia" w:ascii="宋体" w:hAnsi="宋体"/>
          <w:szCs w:val="21"/>
        </w:rPr>
        <w:t>分，支付</w:t>
      </w:r>
      <w:r>
        <w:rPr>
          <w:rFonts w:ascii="宋体" w:hAnsi="宋体"/>
          <w:szCs w:val="21"/>
        </w:rPr>
        <w:t>90%</w:t>
      </w:r>
      <w:r>
        <w:rPr>
          <w:rFonts w:hint="eastAsia" w:ascii="宋体" w:hAnsi="宋体"/>
          <w:szCs w:val="21"/>
        </w:rPr>
        <w:t>季度经费，得分</w:t>
      </w:r>
      <w:r>
        <w:rPr>
          <w:rFonts w:ascii="宋体" w:hAnsi="宋体"/>
          <w:szCs w:val="21"/>
        </w:rPr>
        <w:t>80-84</w:t>
      </w:r>
      <w:r>
        <w:rPr>
          <w:rFonts w:hint="eastAsia" w:ascii="宋体" w:hAnsi="宋体"/>
          <w:szCs w:val="21"/>
        </w:rPr>
        <w:t>分，支付</w:t>
      </w:r>
      <w:r>
        <w:rPr>
          <w:rFonts w:ascii="宋体" w:hAnsi="宋体"/>
          <w:szCs w:val="21"/>
        </w:rPr>
        <w:t xml:space="preserve"> 80%</w:t>
      </w:r>
      <w:r>
        <w:rPr>
          <w:rFonts w:hint="eastAsia" w:ascii="宋体" w:hAnsi="宋体"/>
          <w:szCs w:val="21"/>
        </w:rPr>
        <w:t>季度费用，得分</w:t>
      </w:r>
      <w:r>
        <w:rPr>
          <w:rFonts w:ascii="宋体" w:hAnsi="宋体"/>
          <w:szCs w:val="21"/>
        </w:rPr>
        <w:t xml:space="preserve"> 80 </w:t>
      </w:r>
      <w:r>
        <w:rPr>
          <w:rFonts w:hint="eastAsia" w:ascii="宋体" w:hAnsi="宋体"/>
          <w:szCs w:val="21"/>
        </w:rPr>
        <w:t>分以下的，支付</w:t>
      </w:r>
      <w:r>
        <w:rPr>
          <w:rFonts w:ascii="宋体" w:hAnsi="宋体"/>
          <w:szCs w:val="21"/>
        </w:rPr>
        <w:t xml:space="preserve"> 70%</w:t>
      </w:r>
      <w:r>
        <w:rPr>
          <w:rFonts w:hint="eastAsia" w:ascii="宋体" w:hAnsi="宋体"/>
          <w:szCs w:val="21"/>
        </w:rPr>
        <w:t>季度费用，连续两次考核得分低于</w:t>
      </w:r>
      <w:r>
        <w:rPr>
          <w:rFonts w:ascii="宋体" w:hAnsi="宋体"/>
          <w:szCs w:val="21"/>
        </w:rPr>
        <w:t xml:space="preserve"> 80 </w:t>
      </w:r>
      <w:r>
        <w:rPr>
          <w:rFonts w:hint="eastAsia" w:ascii="宋体" w:hAnsi="宋体"/>
          <w:szCs w:val="21"/>
        </w:rPr>
        <w:t>分的，将直接终止服务协议。（考核明细见下表）</w:t>
      </w:r>
    </w:p>
    <w:p w14:paraId="66CEA519">
      <w:pPr>
        <w:spacing w:line="360" w:lineRule="auto"/>
        <w:ind w:firstLine="420" w:firstLineChars="200"/>
        <w:rPr>
          <w:rFonts w:ascii="宋体"/>
          <w:szCs w:val="21"/>
        </w:rPr>
      </w:pPr>
    </w:p>
    <w:tbl>
      <w:tblPr>
        <w:tblStyle w:val="4"/>
        <w:tblW w:w="10881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606"/>
        <w:gridCol w:w="823"/>
        <w:gridCol w:w="5424"/>
        <w:gridCol w:w="687"/>
        <w:gridCol w:w="687"/>
      </w:tblGrid>
      <w:tr w14:paraId="1C94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81" w:type="dxa"/>
            <w:gridSpan w:val="6"/>
            <w:noWrap/>
            <w:vAlign w:val="center"/>
          </w:tcPr>
          <w:p w14:paraId="44C96268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zCs w:val="36"/>
              </w:rPr>
              <w:t>物业管理工作考核表</w:t>
            </w:r>
          </w:p>
        </w:tc>
      </w:tr>
      <w:tr w14:paraId="6BE8D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4" w:type="dxa"/>
            <w:noWrap/>
            <w:vAlign w:val="center"/>
          </w:tcPr>
          <w:p w14:paraId="74BF5485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考核对象：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463FF07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C29FC6F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7216D4C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考核日期：</w:t>
            </w:r>
          </w:p>
        </w:tc>
        <w:tc>
          <w:tcPr>
            <w:tcW w:w="687" w:type="dxa"/>
            <w:noWrap/>
            <w:vAlign w:val="center"/>
          </w:tcPr>
          <w:p w14:paraId="1E6681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4BD9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45F4F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2424C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6C234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8D6ED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3F039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5FC6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DEF85E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规范运作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情况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E7C44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经营透明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9FB1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0BB01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物业企业基本信息、物业服务内容、服务标准、收费标准，维修资金使用情况、公共部位和共用设施收益和使用情况未进行公示的缺少一项扣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8E98F3F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EADDC74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95D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0C2148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4C88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台帐清晰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9D80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B39971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绿化养护、保洁人员、设备定期保养、水箱冲洗、服务对象报修、保安人员及巡查、小区出入制度和记录、突发事件应急预案、消防演练和预案、违法行为巡查和记录等各类台账缺少一项扣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分；各类台账记录不清晰不完整的扣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3CC9B19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651F2BC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3C00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45ADB5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818EF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服务规范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8921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7AFBF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主要出入口（门岗）和管理处规范化建设不到位的扣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分，物业服务不规范、不专业，未做到仪容整洁、态度和蔼、举止文明、行为规范的扣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CFCBC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7186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66BB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2B97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日常管理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BF70C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日常保洁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8D2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2F2741F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垃圾桶、垃圾房等环卫设施配备不到位，有脏污破损现象，扣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分；区域内发现白色垃圾，扣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分；垃圾未日产日清、垃圾房周边有堆积、成堆垃圾扣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分，未设置专门大件、建筑垃圾临时堆放点且无明显标志牌、公共部位有乱堆物现象，扣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2-3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AF40EFD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C0A13E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B35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0473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DC113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垃圾分类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520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B148F0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生活垃圾分类收集容器未按要求摆放的，扣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分，未保持垃圾厢房整洁的扣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分；未及时分类驳运生活垃圾至垃圾箱房的，扣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分；工作人员未按要求分检生活垃圾、收集的扣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分；未对生活垃圾分类投放宣传指导和劝告制止，扣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BA2159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3E9C7CC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0F2A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D8F2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9B62E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保绿工作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7D6D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887AE9E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无专人日常定期养护扣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分；绿化内有杂草、死棵、黄土裸露，扣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分；有占用绿化、在绿化中乱晾晒的，扣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分；有毁绿种菜情况，扣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71845B4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83A31EB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6AB1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E453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00035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保安工作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A3FC9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806BC95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未充分配备保安人员扣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分；保安巡查制度未落实扣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分；无人员车辆出入管理制度扣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分；人员车辆出入登记不完善扣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分；区域内车辆乱停放扣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分；突发事件处理不当扣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1-3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9690D93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0C3340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1A6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06F9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21704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保修工作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F7825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DDB9B68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未充分配备配备专业维修人员扣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分，未定期对相关设施设备进行保养维护扣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分、公共设施维修不及时扣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分，服务对象日常报修维修不及时扣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F60FF04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F3F86D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33B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243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综合治理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21025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协同工作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B0C9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A64D19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未主动接受镇相关部门的业务指导和监督的扣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1-3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分，未落实重大事项报告制度及时向采购单位报告各类突发情况扣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分。未积极参与“三大整治”、全国文明城区创建、国家卫生区复审、全国文明镇复审、堆物清理等工作扣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1-5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EF62B4D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E1C247B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932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C2A2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20E0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违法搭建整治工作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9973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C64E410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巡查区域内装修、违法建筑情况不到位扣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分；未及时上门处置扣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分；未及时上报采购单位扣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371E0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FC5DC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395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662A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17145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各类违法行为整治工作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5D3A4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5EC095B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巡查区域内损坏破坏绿化、房屋承重结构、改变物业使用性质等情况不到位扣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分；未及时上门处置扣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分；未及时上报采购单位的扣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86E34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E320E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6EBB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7400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CE024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安全工作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CBEE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FE55737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消防设施未配备、不定期维护、损坏现象，扣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分；应急通道不畅通扣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分；电梯技防设施等特种设施维护不善或无法正常运作，地库消防、防汛、民防等设备未运行正常扣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分；有违规用电、用水、堆放危险物品及非法生产加工食品等现象，扣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分，未充分做好房屋安全检查，未充分落实防汛、防台工作的，扣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970C7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18B8F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5B6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70DF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物业费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收缴率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426FC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物业费收缴率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1B9A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5E4A7A8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截止每年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日计算本年度的物业管理费收缴率。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7B94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634A3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8C0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8CC9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业主满意度</w:t>
            </w:r>
            <w:r>
              <w:rPr>
                <w:rFonts w:ascii="宋体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573C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业主满意度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测评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0A871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D408B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根据发放的服务对象满意度调查结果酌情扣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1-10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9F4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307C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60F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C3CC30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其他加分</w:t>
            </w:r>
            <w:r>
              <w:rPr>
                <w:rFonts w:asci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B3614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先进加分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26C00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73448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物业管理工作被评为区级以上先进或受到区级以上媒体宣传表扬的，加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E37A7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2A0A7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2820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085BB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D5F21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进步加分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F962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69593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物业管理工作有所创新，服务水平有所提升的，酌情加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5BFAD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8927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30B5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B2C03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06C19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18445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F00C3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1D7C2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5BAE2260"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七、其他要求：</w:t>
      </w:r>
    </w:p>
    <w:p w14:paraId="1E993DEE">
      <w:pPr>
        <w:spacing w:beforeLines="50" w:after="10" w:line="360" w:lineRule="auto"/>
        <w:ind w:firstLine="420" w:firstLineChars="200"/>
        <w:rPr>
          <w:rFonts w:ascii="宋体" w:cs="宋体"/>
          <w:sz w:val="24"/>
          <w:highlight w:val="green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、服务期限：自合同签订起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年。本项目采取一年一招，合同期一年。</w:t>
      </w:r>
    </w:p>
    <w:p w14:paraId="23E01F4B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、付款方式：经考核后，按季度支付。</w:t>
      </w:r>
    </w:p>
    <w:p w14:paraId="26C34440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、转让与分包：</w:t>
      </w:r>
    </w:p>
    <w:p w14:paraId="669A5500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⑴、本项目合同不得整体转让。</w:t>
      </w:r>
    </w:p>
    <w:p w14:paraId="633971A8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⑵、合同非主体部分需要分包的，投标人应当在投标文件中说明；投标文件中未说明的，分包须经过采购人书面同意。</w:t>
      </w:r>
    </w:p>
    <w:p w14:paraId="2B2B42C9"/>
    <w:sectPr>
      <w:footerReference r:id="rId3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C3621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0EEDEB6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zYTI2YzA2NGI2MDEzZjljMDI3ZmFmNzI0MzgxZDIifQ=="/>
    <w:docVar w:name="KSO_WPS_MARK_KEY" w:val="1b277902-de33-4963-b799-00df3b747694"/>
  </w:docVars>
  <w:rsids>
    <w:rsidRoot w:val="00A92B06"/>
    <w:rsid w:val="00092DD8"/>
    <w:rsid w:val="000C7339"/>
    <w:rsid w:val="000E080F"/>
    <w:rsid w:val="00105E52"/>
    <w:rsid w:val="001672CE"/>
    <w:rsid w:val="001931D4"/>
    <w:rsid w:val="00287C66"/>
    <w:rsid w:val="002A711C"/>
    <w:rsid w:val="002B39EB"/>
    <w:rsid w:val="00354C47"/>
    <w:rsid w:val="00365DEA"/>
    <w:rsid w:val="0043381E"/>
    <w:rsid w:val="0053398F"/>
    <w:rsid w:val="005F6805"/>
    <w:rsid w:val="006C2BE7"/>
    <w:rsid w:val="00973E85"/>
    <w:rsid w:val="009E32D7"/>
    <w:rsid w:val="00A92B06"/>
    <w:rsid w:val="00AC446F"/>
    <w:rsid w:val="00AE27B6"/>
    <w:rsid w:val="00BF4E4D"/>
    <w:rsid w:val="00D02A1E"/>
    <w:rsid w:val="00DB1E41"/>
    <w:rsid w:val="00E5285E"/>
    <w:rsid w:val="00F17B9F"/>
    <w:rsid w:val="07262836"/>
    <w:rsid w:val="0B1714DA"/>
    <w:rsid w:val="11C57D7A"/>
    <w:rsid w:val="26210B2F"/>
    <w:rsid w:val="2AF60CC2"/>
    <w:rsid w:val="2B1B4290"/>
    <w:rsid w:val="33CF2C89"/>
    <w:rsid w:val="34DB376C"/>
    <w:rsid w:val="3FE458BC"/>
    <w:rsid w:val="4781048C"/>
    <w:rsid w:val="54076837"/>
    <w:rsid w:val="57D442D9"/>
    <w:rsid w:val="59560517"/>
    <w:rsid w:val="5A702BDF"/>
    <w:rsid w:val="6C072876"/>
    <w:rsid w:val="72D43E25"/>
    <w:rsid w:val="749D64FC"/>
    <w:rsid w:val="76272319"/>
    <w:rsid w:val="76536959"/>
    <w:rsid w:val="7DC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Other|1_"/>
    <w:link w:val="9"/>
    <w:qFormat/>
    <w:locked/>
    <w:uiPriority w:val="99"/>
    <w:rPr>
      <w:rFonts w:ascii="宋体" w:hAnsi="宋体" w:eastAsia="宋体"/>
      <w:lang w:val="zh-TW" w:eastAsia="zh-TW"/>
    </w:rPr>
  </w:style>
  <w:style w:type="paragraph" w:customStyle="1" w:styleId="9">
    <w:name w:val="Other|1"/>
    <w:basedOn w:val="1"/>
    <w:link w:val="8"/>
    <w:qFormat/>
    <w:uiPriority w:val="99"/>
    <w:pPr>
      <w:spacing w:line="408" w:lineRule="auto"/>
      <w:ind w:firstLine="160"/>
      <w:jc w:val="left"/>
    </w:pPr>
    <w:rPr>
      <w:rFonts w:ascii="宋体" w:hAnsi="宋体" w:cs="宋体"/>
      <w:kern w:val="0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6</Pages>
  <Words>3056</Words>
  <Characters>3206</Characters>
  <Lines>0</Lines>
  <Paragraphs>0</Paragraphs>
  <TotalTime>0</TotalTime>
  <ScaleCrop>false</ScaleCrop>
  <LinksUpToDate>false</LinksUpToDate>
  <CharactersWithSpaces>3270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2022-02-23T01:26:00Z</dcterms:created>
  <dc:creator>USER-</dc:creator>
  <cp:lastModifiedBy>DZ</cp:lastModifiedBy>
  <cp:lastPrinted>2025-07-28T03:08:00Z</cp:lastPrinted>
  <dcterms:modified xsi:type="dcterms:W3CDTF">2025-08-19T03:59:56Z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720B2A57CA9E4F53ABB9A996FD9ACFD9</vt:lpwstr>
  </property>
  <property fmtid="{D5CDD505-2E9C-101B-9397-08002B2CF9AE}" pid="4" name="KSOTemplateDocerSaveRecord">
    <vt:lpwstr>eyJoZGlkIjoiOGNiZDU5MmMxMjE4MDlmNTFkZjRjYmM1MDU3ZDY4ZDAiLCJ1c2VySWQiOiIzNDQ3NDg0ODQifQ==</vt:lpwstr>
  </property>
</Properties>
</file>