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AA0E" w14:textId="77777777" w:rsidR="0089787C" w:rsidRPr="00AF4C88" w:rsidRDefault="00EF3844">
      <w:pPr>
        <w:pStyle w:val="ab"/>
        <w:spacing w:before="0"/>
        <w:rPr>
          <w:sz w:val="28"/>
          <w:szCs w:val="28"/>
        </w:rPr>
      </w:pPr>
      <w:r w:rsidRPr="00AF4C88">
        <w:rPr>
          <w:rFonts w:ascii="宋体" w:hAnsi="宋体" w:hint="eastAsia"/>
        </w:rPr>
        <w:t>2025年徐</w:t>
      </w:r>
      <w:proofErr w:type="gramStart"/>
      <w:r w:rsidRPr="00AF4C88">
        <w:rPr>
          <w:rFonts w:ascii="宋体" w:hAnsi="宋体" w:hint="eastAsia"/>
        </w:rPr>
        <w:t>泾</w:t>
      </w:r>
      <w:proofErr w:type="gramEnd"/>
      <w:r w:rsidRPr="00AF4C88">
        <w:rPr>
          <w:rFonts w:ascii="宋体" w:hAnsi="宋体" w:hint="eastAsia"/>
        </w:rPr>
        <w:t>北大型居住社区道路养护服务</w:t>
      </w:r>
    </w:p>
    <w:p w14:paraId="6C3684E9" w14:textId="77777777" w:rsidR="0089787C" w:rsidRPr="00AF4C88" w:rsidRDefault="00EF3844">
      <w:pPr>
        <w:pStyle w:val="ab"/>
        <w:spacing w:before="0"/>
        <w:rPr>
          <w:sz w:val="28"/>
          <w:szCs w:val="28"/>
        </w:rPr>
      </w:pPr>
      <w:r w:rsidRPr="00AF4C88">
        <w:rPr>
          <w:rFonts w:hint="eastAsia"/>
          <w:sz w:val="28"/>
          <w:szCs w:val="28"/>
        </w:rPr>
        <w:t>项目招标需求</w:t>
      </w:r>
    </w:p>
    <w:p w14:paraId="4DEB74D6" w14:textId="77777777" w:rsidR="0089787C" w:rsidRPr="00AF4C88" w:rsidRDefault="00EF3844">
      <w:pPr>
        <w:spacing w:line="360" w:lineRule="auto"/>
        <w:ind w:firstLineChars="200" w:firstLine="422"/>
        <w:rPr>
          <w:rFonts w:ascii="宋体" w:hAnsi="宋体"/>
          <w:b/>
          <w:szCs w:val="21"/>
        </w:rPr>
      </w:pPr>
      <w:r w:rsidRPr="00AF4C88">
        <w:rPr>
          <w:rFonts w:ascii="宋体" w:hAnsi="宋体" w:hint="eastAsia"/>
          <w:b/>
          <w:szCs w:val="21"/>
        </w:rPr>
        <w:t>一、项目背景</w:t>
      </w:r>
      <w:bookmarkStart w:id="0" w:name="_GoBack"/>
      <w:bookmarkEnd w:id="0"/>
    </w:p>
    <w:p w14:paraId="56BF920D"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徐</w:t>
      </w:r>
      <w:proofErr w:type="gramStart"/>
      <w:r w:rsidRPr="00AF4C88">
        <w:rPr>
          <w:rFonts w:ascii="宋体" w:hAnsi="宋体" w:hint="eastAsia"/>
          <w:szCs w:val="21"/>
        </w:rPr>
        <w:t>泾</w:t>
      </w:r>
      <w:proofErr w:type="gramEnd"/>
      <w:r w:rsidRPr="00AF4C88">
        <w:rPr>
          <w:rFonts w:ascii="宋体" w:hAnsi="宋体" w:hint="eastAsia"/>
          <w:szCs w:val="21"/>
        </w:rPr>
        <w:t>镇，位于上海市区西近郊，是青浦区的东大门。由于这里是318 国道的起始点，因此有着“万里国道第一镇”的美誉。徐</w:t>
      </w:r>
      <w:proofErr w:type="gramStart"/>
      <w:r w:rsidRPr="00AF4C88">
        <w:rPr>
          <w:rFonts w:ascii="宋体" w:hAnsi="宋体" w:hint="eastAsia"/>
          <w:szCs w:val="21"/>
        </w:rPr>
        <w:t>泾</w:t>
      </w:r>
      <w:proofErr w:type="gramEnd"/>
      <w:r w:rsidRPr="00AF4C88">
        <w:rPr>
          <w:rFonts w:ascii="宋体" w:hAnsi="宋体" w:hint="eastAsia"/>
          <w:szCs w:val="21"/>
        </w:rPr>
        <w:t>镇地处长江三角洲，属于亚热带海洋性季风气候，常年主导风为东南风，气温温和，日照充足，雨水充沛。徐</w:t>
      </w:r>
      <w:proofErr w:type="gramStart"/>
      <w:r w:rsidRPr="00AF4C88">
        <w:rPr>
          <w:rFonts w:ascii="宋体" w:hAnsi="宋体" w:hint="eastAsia"/>
          <w:szCs w:val="21"/>
        </w:rPr>
        <w:t>泾</w:t>
      </w:r>
      <w:proofErr w:type="gramEnd"/>
      <w:r w:rsidRPr="00AF4C88">
        <w:rPr>
          <w:rFonts w:ascii="宋体" w:hAnsi="宋体" w:hint="eastAsia"/>
          <w:szCs w:val="21"/>
        </w:rPr>
        <w:t>镇东面紧靠沪杭铁路外环线，距上海虹桥国际机场仅6公里，距上海浦东国际机场40公里。南傍</w:t>
      </w:r>
      <w:proofErr w:type="gramStart"/>
      <w:r w:rsidRPr="00AF4C88">
        <w:rPr>
          <w:rFonts w:ascii="宋体" w:hAnsi="宋体" w:hint="eastAsia"/>
          <w:szCs w:val="21"/>
        </w:rPr>
        <w:t>淀</w:t>
      </w:r>
      <w:proofErr w:type="gramEnd"/>
      <w:r w:rsidRPr="00AF4C88">
        <w:rPr>
          <w:rFonts w:ascii="宋体" w:hAnsi="宋体" w:hint="eastAsia"/>
          <w:szCs w:val="21"/>
        </w:rPr>
        <w:t>浦河，与松江</w:t>
      </w:r>
      <w:proofErr w:type="gramStart"/>
      <w:r w:rsidRPr="00AF4C88">
        <w:rPr>
          <w:rFonts w:ascii="宋体" w:hAnsi="宋体" w:hint="eastAsia"/>
          <w:szCs w:val="21"/>
        </w:rPr>
        <w:t>区九亭镇</w:t>
      </w:r>
      <w:proofErr w:type="gramEnd"/>
      <w:r w:rsidRPr="00AF4C88">
        <w:rPr>
          <w:rFonts w:ascii="宋体" w:hAnsi="宋体" w:hint="eastAsia"/>
          <w:szCs w:val="21"/>
        </w:rPr>
        <w:t>、</w:t>
      </w:r>
      <w:proofErr w:type="gramStart"/>
      <w:r w:rsidRPr="00AF4C88">
        <w:rPr>
          <w:rFonts w:ascii="宋体" w:hAnsi="宋体" w:hint="eastAsia"/>
          <w:szCs w:val="21"/>
        </w:rPr>
        <w:t>泗泾</w:t>
      </w:r>
      <w:proofErr w:type="gramEnd"/>
      <w:r w:rsidRPr="00AF4C88">
        <w:rPr>
          <w:rFonts w:ascii="宋体" w:hAnsi="宋体" w:hint="eastAsia"/>
          <w:szCs w:val="21"/>
        </w:rPr>
        <w:t>镇交界西与本区赵巷镇相连北与本区华新镇及闵行区华</w:t>
      </w:r>
      <w:proofErr w:type="gramStart"/>
      <w:r w:rsidRPr="00AF4C88">
        <w:rPr>
          <w:rFonts w:ascii="宋体" w:hAnsi="宋体" w:hint="eastAsia"/>
          <w:szCs w:val="21"/>
        </w:rPr>
        <w:t>漕</w:t>
      </w:r>
      <w:proofErr w:type="gramEnd"/>
      <w:r w:rsidRPr="00AF4C88">
        <w:rPr>
          <w:rFonts w:ascii="宋体" w:hAnsi="宋体" w:hint="eastAsia"/>
          <w:szCs w:val="21"/>
        </w:rPr>
        <w:t>镇接壤。距上海港 34 公里，上海港集装箱码头约39公里，货物集装箱可直接出口。</w:t>
      </w:r>
    </w:p>
    <w:p w14:paraId="479BBC21"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1995年，徐</w:t>
      </w:r>
      <w:proofErr w:type="gramStart"/>
      <w:r w:rsidRPr="00AF4C88">
        <w:rPr>
          <w:rFonts w:ascii="宋体" w:hAnsi="宋体" w:hint="eastAsia"/>
          <w:szCs w:val="21"/>
        </w:rPr>
        <w:t>泾镇即</w:t>
      </w:r>
      <w:proofErr w:type="gramEnd"/>
      <w:r w:rsidRPr="00AF4C88">
        <w:rPr>
          <w:rFonts w:ascii="宋体" w:hAnsi="宋体" w:hint="eastAsia"/>
          <w:szCs w:val="21"/>
        </w:rPr>
        <w:t>被国家建设部列为小城镇试点镇，2002年被全国爱卫会授予"国家卫生镇"。多年来，徐</w:t>
      </w:r>
      <w:proofErr w:type="gramStart"/>
      <w:r w:rsidRPr="00AF4C88">
        <w:rPr>
          <w:rFonts w:ascii="宋体" w:hAnsi="宋体" w:hint="eastAsia"/>
          <w:szCs w:val="21"/>
        </w:rPr>
        <w:t>泾</w:t>
      </w:r>
      <w:proofErr w:type="gramEnd"/>
      <w:r w:rsidRPr="00AF4C88">
        <w:rPr>
          <w:rFonts w:ascii="宋体" w:hAnsi="宋体" w:hint="eastAsia"/>
          <w:szCs w:val="21"/>
        </w:rPr>
        <w:t>镇经济建设持续发展，城市面貌日新月异。徐</w:t>
      </w:r>
      <w:proofErr w:type="gramStart"/>
      <w:r w:rsidRPr="00AF4C88">
        <w:rPr>
          <w:rFonts w:ascii="宋体" w:hAnsi="宋体" w:hint="eastAsia"/>
          <w:szCs w:val="21"/>
        </w:rPr>
        <w:t>泾</w:t>
      </w:r>
      <w:proofErr w:type="gramEnd"/>
      <w:r w:rsidRPr="00AF4C88">
        <w:rPr>
          <w:rFonts w:ascii="宋体" w:hAnsi="宋体" w:hint="eastAsia"/>
          <w:szCs w:val="21"/>
        </w:rPr>
        <w:t>人在区委、区政府的正确领导下，按照"发展要有新思路、改革要有新突破、开放要有新局面、各项工作要有新举措"的要求，高起点确立发展规划，高标准建设现代化城镇，高品位推进城市化进程，使得这方热土愈来愈凸现出迷人的风姿。犹如一颗明珠，在上海的“后花园”绽放出熠熠光彩。</w:t>
      </w:r>
    </w:p>
    <w:p w14:paraId="3A79EC71"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徐</w:t>
      </w:r>
      <w:proofErr w:type="gramStart"/>
      <w:r w:rsidRPr="00AF4C88">
        <w:rPr>
          <w:rFonts w:ascii="宋体" w:hAnsi="宋体" w:hint="eastAsia"/>
          <w:szCs w:val="21"/>
        </w:rPr>
        <w:t>泾</w:t>
      </w:r>
      <w:proofErr w:type="gramEnd"/>
      <w:r w:rsidRPr="00AF4C88">
        <w:rPr>
          <w:rFonts w:ascii="宋体" w:hAnsi="宋体" w:hint="eastAsia"/>
          <w:szCs w:val="21"/>
        </w:rPr>
        <w:t>全镇总面积38.16平方公里，常住人口2.5万，外来流动人口8万以上。全镇共有9个自然村，5个居委会，151个村民小组，23个居民小组。</w:t>
      </w:r>
    </w:p>
    <w:p w14:paraId="2E844772"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为在2010年</w:t>
      </w:r>
      <w:proofErr w:type="gramStart"/>
      <w:r w:rsidRPr="00AF4C88">
        <w:rPr>
          <w:rFonts w:ascii="宋体" w:hAnsi="宋体" w:hint="eastAsia"/>
          <w:szCs w:val="21"/>
        </w:rPr>
        <w:t>世</w:t>
      </w:r>
      <w:proofErr w:type="gramEnd"/>
      <w:r w:rsidRPr="00AF4C88">
        <w:rPr>
          <w:rFonts w:ascii="宋体" w:hAnsi="宋体" w:hint="eastAsia"/>
          <w:szCs w:val="21"/>
        </w:rPr>
        <w:t>博会期间满足全球乃至全世界数以亿计的展品和游客运营能力，上海市在与徐</w:t>
      </w:r>
      <w:proofErr w:type="gramStart"/>
      <w:r w:rsidRPr="00AF4C88">
        <w:rPr>
          <w:rFonts w:ascii="宋体" w:hAnsi="宋体" w:hint="eastAsia"/>
          <w:szCs w:val="21"/>
        </w:rPr>
        <w:t>泾</w:t>
      </w:r>
      <w:proofErr w:type="gramEnd"/>
      <w:r w:rsidRPr="00AF4C88">
        <w:rPr>
          <w:rFonts w:ascii="宋体" w:hAnsi="宋体" w:hint="eastAsia"/>
          <w:szCs w:val="21"/>
        </w:rPr>
        <w:t>镇毗邻的闵行区华</w:t>
      </w:r>
      <w:proofErr w:type="gramStart"/>
      <w:r w:rsidRPr="00AF4C88">
        <w:rPr>
          <w:rFonts w:ascii="宋体" w:hAnsi="宋体" w:hint="eastAsia"/>
          <w:szCs w:val="21"/>
        </w:rPr>
        <w:t>漕</w:t>
      </w:r>
      <w:proofErr w:type="gramEnd"/>
      <w:r w:rsidRPr="00AF4C88">
        <w:rPr>
          <w:rFonts w:ascii="宋体" w:hAnsi="宋体" w:hint="eastAsia"/>
          <w:szCs w:val="21"/>
        </w:rPr>
        <w:t>镇26平方公里土地上规划建设世界上首屈一指的超大型综合交通枢纽</w:t>
      </w:r>
      <w:proofErr w:type="gramStart"/>
      <w:r w:rsidRPr="00AF4C88">
        <w:rPr>
          <w:rFonts w:ascii="宋体" w:hAnsi="宋体" w:hint="eastAsia"/>
          <w:szCs w:val="21"/>
        </w:rPr>
        <w:t>一</w:t>
      </w:r>
      <w:proofErr w:type="gramEnd"/>
      <w:r w:rsidRPr="00AF4C88">
        <w:rPr>
          <w:rFonts w:ascii="宋体" w:hAnsi="宋体" w:hint="eastAsia"/>
          <w:szCs w:val="21"/>
        </w:rPr>
        <w:t>虹桥交通枢纽。这项工程使上海市西部近郊逐渐成为了城市一个新的核心，也给徐</w:t>
      </w:r>
      <w:proofErr w:type="gramStart"/>
      <w:r w:rsidRPr="00AF4C88">
        <w:rPr>
          <w:rFonts w:ascii="宋体" w:hAnsi="宋体" w:hint="eastAsia"/>
          <w:szCs w:val="21"/>
        </w:rPr>
        <w:t>泾</w:t>
      </w:r>
      <w:proofErr w:type="gramEnd"/>
      <w:r w:rsidRPr="00AF4C88">
        <w:rPr>
          <w:rFonts w:ascii="宋体" w:hAnsi="宋体" w:hint="eastAsia"/>
          <w:szCs w:val="21"/>
        </w:rPr>
        <w:t>发展带来了难得的契机。徐</w:t>
      </w:r>
      <w:proofErr w:type="gramStart"/>
      <w:r w:rsidRPr="00AF4C88">
        <w:rPr>
          <w:rFonts w:ascii="宋体" w:hAnsi="宋体" w:hint="eastAsia"/>
          <w:szCs w:val="21"/>
        </w:rPr>
        <w:t>泾</w:t>
      </w:r>
      <w:proofErr w:type="gramEnd"/>
      <w:r w:rsidRPr="00AF4C88">
        <w:rPr>
          <w:rFonts w:ascii="宋体" w:hAnsi="宋体" w:hint="eastAsia"/>
          <w:szCs w:val="21"/>
        </w:rPr>
        <w:t>配合虹桥交通枢纽，加快与长宁区融合，建设成为以商业、企业总部办公楼等服务业聚集区、和城市居住区。</w:t>
      </w:r>
    </w:p>
    <w:p w14:paraId="54DB5E99"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徐</w:t>
      </w:r>
      <w:proofErr w:type="gramStart"/>
      <w:r w:rsidRPr="00AF4C88">
        <w:rPr>
          <w:rFonts w:ascii="宋体" w:hAnsi="宋体" w:hint="eastAsia"/>
          <w:szCs w:val="21"/>
        </w:rPr>
        <w:t>泾</w:t>
      </w:r>
      <w:proofErr w:type="gramEnd"/>
      <w:r w:rsidRPr="00AF4C88">
        <w:rPr>
          <w:rFonts w:ascii="宋体" w:hAnsi="宋体" w:hint="eastAsia"/>
          <w:szCs w:val="21"/>
        </w:rPr>
        <w:t>北大型居住社区就是在这样的背景下作为主要居住区配套建设而成，现如今社区已形成较大规模，社区内道路纵横交错，随着入住率日渐上升，社区内人车增加、道路损耗频繁，日常养护问题日渐暴露，因此拟对社区内道路日常养护作项目立项。</w:t>
      </w:r>
    </w:p>
    <w:p w14:paraId="6E577FFD" w14:textId="77777777" w:rsidR="0089787C" w:rsidRPr="00AF4C88" w:rsidRDefault="00EF3844">
      <w:pPr>
        <w:spacing w:line="360" w:lineRule="auto"/>
        <w:ind w:firstLineChars="200" w:firstLine="422"/>
        <w:rPr>
          <w:rFonts w:ascii="宋体" w:hAnsi="宋体"/>
          <w:b/>
          <w:szCs w:val="21"/>
        </w:rPr>
      </w:pPr>
      <w:r w:rsidRPr="00AF4C88">
        <w:rPr>
          <w:rFonts w:ascii="宋体" w:hAnsi="宋体" w:hint="eastAsia"/>
          <w:b/>
          <w:szCs w:val="21"/>
        </w:rPr>
        <w:t>二、项目概述</w:t>
      </w:r>
    </w:p>
    <w:p w14:paraId="1D88ECD7"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lastRenderedPageBreak/>
        <w:t>1、徐</w:t>
      </w:r>
      <w:proofErr w:type="gramStart"/>
      <w:r w:rsidRPr="00AF4C88">
        <w:rPr>
          <w:rFonts w:ascii="宋体" w:hAnsi="宋体" w:hint="eastAsia"/>
          <w:szCs w:val="21"/>
        </w:rPr>
        <w:t>泾</w:t>
      </w:r>
      <w:proofErr w:type="gramEnd"/>
      <w:r w:rsidRPr="00AF4C88">
        <w:rPr>
          <w:rFonts w:ascii="宋体" w:hAnsi="宋体" w:hint="eastAsia"/>
          <w:szCs w:val="21"/>
        </w:rPr>
        <w:t>北大</w:t>
      </w:r>
      <w:proofErr w:type="gramStart"/>
      <w:r w:rsidRPr="00AF4C88">
        <w:rPr>
          <w:rFonts w:ascii="宋体" w:hAnsi="宋体" w:hint="eastAsia"/>
          <w:szCs w:val="21"/>
        </w:rPr>
        <w:t>居道路</w:t>
      </w:r>
      <w:proofErr w:type="gramEnd"/>
      <w:r w:rsidRPr="00AF4C88">
        <w:rPr>
          <w:rFonts w:ascii="宋体" w:hAnsi="宋体" w:hint="eastAsia"/>
          <w:szCs w:val="21"/>
        </w:rPr>
        <w:t>及周边绿化日常养护维修，总里程 15.83KM。</w:t>
      </w:r>
      <w:proofErr w:type="gramStart"/>
      <w:r w:rsidRPr="00AF4C88">
        <w:rPr>
          <w:rFonts w:ascii="宋体" w:hAnsi="宋体" w:hint="eastAsia"/>
          <w:szCs w:val="21"/>
        </w:rPr>
        <w:t>乐天路</w:t>
      </w:r>
      <w:proofErr w:type="gramEnd"/>
      <w:r w:rsidRPr="00AF4C88">
        <w:rPr>
          <w:rFonts w:ascii="宋体" w:hAnsi="宋体" w:hint="eastAsia"/>
          <w:szCs w:val="21"/>
        </w:rPr>
        <w:t xml:space="preserve"> 0.767km </w:t>
      </w:r>
      <w:proofErr w:type="gramStart"/>
      <w:r w:rsidRPr="00AF4C88">
        <w:rPr>
          <w:rFonts w:ascii="宋体" w:hAnsi="宋体" w:hint="eastAsia"/>
          <w:szCs w:val="21"/>
        </w:rPr>
        <w:t>尚茂路</w:t>
      </w:r>
      <w:proofErr w:type="gramEnd"/>
      <w:r w:rsidRPr="00AF4C88">
        <w:rPr>
          <w:rFonts w:ascii="宋体" w:hAnsi="宋体" w:hint="eastAsia"/>
          <w:szCs w:val="21"/>
        </w:rPr>
        <w:t xml:space="preserve"> 1.295km </w:t>
      </w:r>
      <w:proofErr w:type="gramStart"/>
      <w:r w:rsidRPr="00AF4C88">
        <w:rPr>
          <w:rFonts w:ascii="宋体" w:hAnsi="宋体" w:hint="eastAsia"/>
          <w:szCs w:val="21"/>
        </w:rPr>
        <w:t>尚鸿路</w:t>
      </w:r>
      <w:proofErr w:type="gramEnd"/>
      <w:r w:rsidRPr="00AF4C88">
        <w:rPr>
          <w:rFonts w:ascii="宋体" w:hAnsi="宋体" w:hint="eastAsia"/>
          <w:szCs w:val="21"/>
        </w:rPr>
        <w:t xml:space="preserve"> 1.197km 尚泰路 0.851km</w:t>
      </w:r>
      <w:proofErr w:type="gramStart"/>
      <w:r w:rsidRPr="00AF4C88">
        <w:rPr>
          <w:rFonts w:ascii="宋体" w:hAnsi="宋体" w:hint="eastAsia"/>
          <w:szCs w:val="21"/>
        </w:rPr>
        <w:t>凤雅路</w:t>
      </w:r>
      <w:proofErr w:type="gramEnd"/>
      <w:r w:rsidRPr="00AF4C88">
        <w:rPr>
          <w:rFonts w:ascii="宋体" w:hAnsi="宋体" w:hint="eastAsia"/>
          <w:szCs w:val="21"/>
        </w:rPr>
        <w:t xml:space="preserve"> 0.829km </w:t>
      </w:r>
      <w:proofErr w:type="gramStart"/>
      <w:r w:rsidRPr="00AF4C88">
        <w:rPr>
          <w:rFonts w:ascii="宋体" w:hAnsi="宋体" w:hint="eastAsia"/>
          <w:szCs w:val="21"/>
        </w:rPr>
        <w:t>乐强路</w:t>
      </w:r>
      <w:proofErr w:type="gramEnd"/>
      <w:r w:rsidRPr="00AF4C88">
        <w:rPr>
          <w:rFonts w:ascii="宋体" w:hAnsi="宋体" w:hint="eastAsia"/>
          <w:szCs w:val="21"/>
        </w:rPr>
        <w:t xml:space="preserve"> 0.871km 乐国路 0.41km 乐爱路 0.825km乐高路 0.904km </w:t>
      </w:r>
      <w:proofErr w:type="gramStart"/>
      <w:r w:rsidRPr="00AF4C88">
        <w:rPr>
          <w:rFonts w:ascii="宋体" w:hAnsi="宋体" w:hint="eastAsia"/>
          <w:szCs w:val="21"/>
        </w:rPr>
        <w:t>泾</w:t>
      </w:r>
      <w:proofErr w:type="gramEnd"/>
      <w:r w:rsidRPr="00AF4C88">
        <w:rPr>
          <w:rFonts w:ascii="宋体" w:hAnsi="宋体" w:hint="eastAsia"/>
          <w:szCs w:val="21"/>
        </w:rPr>
        <w:t>居路（</w:t>
      </w:r>
      <w:proofErr w:type="gramStart"/>
      <w:r w:rsidRPr="00AF4C88">
        <w:rPr>
          <w:rFonts w:ascii="宋体" w:hAnsi="宋体" w:hint="eastAsia"/>
          <w:szCs w:val="21"/>
        </w:rPr>
        <w:t>徐乐路东</w:t>
      </w:r>
      <w:proofErr w:type="gramEnd"/>
      <w:r w:rsidRPr="00AF4C88">
        <w:rPr>
          <w:rFonts w:ascii="宋体" w:hAnsi="宋体" w:hint="eastAsia"/>
          <w:szCs w:val="21"/>
        </w:rPr>
        <w:t>）0.58km 尚茂路（</w:t>
      </w:r>
      <w:proofErr w:type="gramStart"/>
      <w:r w:rsidRPr="00AF4C88">
        <w:rPr>
          <w:rFonts w:ascii="宋体" w:hAnsi="宋体" w:hint="eastAsia"/>
          <w:szCs w:val="21"/>
        </w:rPr>
        <w:t>徐乐路东</w:t>
      </w:r>
      <w:proofErr w:type="gramEnd"/>
      <w:r w:rsidRPr="00AF4C88">
        <w:rPr>
          <w:rFonts w:ascii="宋体" w:hAnsi="宋体" w:hint="eastAsia"/>
          <w:szCs w:val="21"/>
        </w:rPr>
        <w:t xml:space="preserve">）0.862km </w:t>
      </w:r>
      <w:proofErr w:type="gramStart"/>
      <w:r w:rsidRPr="00AF4C88">
        <w:rPr>
          <w:rFonts w:ascii="宋体" w:hAnsi="宋体" w:hint="eastAsia"/>
          <w:szCs w:val="21"/>
        </w:rPr>
        <w:t>泾</w:t>
      </w:r>
      <w:proofErr w:type="gramEnd"/>
      <w:r w:rsidRPr="00AF4C88">
        <w:rPr>
          <w:rFonts w:ascii="宋体" w:hAnsi="宋体" w:hint="eastAsia"/>
          <w:szCs w:val="21"/>
        </w:rPr>
        <w:t>诺路（</w:t>
      </w:r>
      <w:proofErr w:type="gramStart"/>
      <w:r w:rsidRPr="00AF4C88">
        <w:rPr>
          <w:rFonts w:ascii="宋体" w:hAnsi="宋体" w:hint="eastAsia"/>
          <w:szCs w:val="21"/>
        </w:rPr>
        <w:t>徐乐路东</w:t>
      </w:r>
      <w:proofErr w:type="gramEnd"/>
      <w:r w:rsidRPr="00AF4C88">
        <w:rPr>
          <w:rFonts w:ascii="宋体" w:hAnsi="宋体" w:hint="eastAsia"/>
          <w:szCs w:val="21"/>
        </w:rPr>
        <w:t xml:space="preserve">）0.633km </w:t>
      </w:r>
      <w:proofErr w:type="gramStart"/>
      <w:r w:rsidRPr="00AF4C88">
        <w:rPr>
          <w:rFonts w:ascii="宋体" w:hAnsi="宋体" w:hint="eastAsia"/>
          <w:szCs w:val="21"/>
        </w:rPr>
        <w:t>尚鸿路（徐乐</w:t>
      </w:r>
      <w:proofErr w:type="gramEnd"/>
      <w:r w:rsidRPr="00AF4C88">
        <w:rPr>
          <w:rFonts w:ascii="宋体" w:hAnsi="宋体" w:hint="eastAsia"/>
          <w:szCs w:val="21"/>
        </w:rPr>
        <w:t>路东）0.91km</w:t>
      </w:r>
      <w:proofErr w:type="gramStart"/>
      <w:r w:rsidRPr="00AF4C88">
        <w:rPr>
          <w:rFonts w:ascii="宋体" w:hAnsi="宋体" w:hint="eastAsia"/>
          <w:szCs w:val="21"/>
        </w:rPr>
        <w:t>泾</w:t>
      </w:r>
      <w:proofErr w:type="gramEnd"/>
      <w:r w:rsidRPr="00AF4C88">
        <w:rPr>
          <w:rFonts w:ascii="宋体" w:hAnsi="宋体" w:hint="eastAsia"/>
          <w:szCs w:val="21"/>
        </w:rPr>
        <w:t>安路（</w:t>
      </w:r>
      <w:proofErr w:type="gramStart"/>
      <w:r w:rsidRPr="00AF4C88">
        <w:rPr>
          <w:rFonts w:ascii="宋体" w:hAnsi="宋体" w:hint="eastAsia"/>
          <w:szCs w:val="21"/>
        </w:rPr>
        <w:t>徐乐路东</w:t>
      </w:r>
      <w:proofErr w:type="gramEnd"/>
      <w:r w:rsidRPr="00AF4C88">
        <w:rPr>
          <w:rFonts w:ascii="宋体" w:hAnsi="宋体" w:hint="eastAsia"/>
          <w:szCs w:val="21"/>
        </w:rPr>
        <w:t xml:space="preserve">未移交）0.417km </w:t>
      </w:r>
      <w:proofErr w:type="gramStart"/>
      <w:r w:rsidRPr="00AF4C88">
        <w:rPr>
          <w:rFonts w:ascii="宋体" w:hAnsi="宋体" w:hint="eastAsia"/>
          <w:szCs w:val="21"/>
        </w:rPr>
        <w:t>泾茉</w:t>
      </w:r>
      <w:proofErr w:type="gramEnd"/>
      <w:r w:rsidRPr="00AF4C88">
        <w:rPr>
          <w:rFonts w:ascii="宋体" w:hAnsi="宋体" w:hint="eastAsia"/>
          <w:szCs w:val="21"/>
        </w:rPr>
        <w:t>路（</w:t>
      </w:r>
      <w:proofErr w:type="gramStart"/>
      <w:r w:rsidRPr="00AF4C88">
        <w:rPr>
          <w:rFonts w:ascii="宋体" w:hAnsi="宋体" w:hint="eastAsia"/>
          <w:szCs w:val="21"/>
        </w:rPr>
        <w:t>徐乐路东</w:t>
      </w:r>
      <w:proofErr w:type="gramEnd"/>
      <w:r w:rsidRPr="00AF4C88">
        <w:rPr>
          <w:rFonts w:ascii="宋体" w:hAnsi="宋体" w:hint="eastAsia"/>
          <w:szCs w:val="21"/>
        </w:rPr>
        <w:t xml:space="preserve">未移交）0.44km </w:t>
      </w:r>
      <w:proofErr w:type="gramStart"/>
      <w:r w:rsidRPr="00AF4C88">
        <w:rPr>
          <w:rFonts w:ascii="宋体" w:hAnsi="宋体" w:hint="eastAsia"/>
          <w:szCs w:val="21"/>
        </w:rPr>
        <w:t>尚涵路（徐乐</w:t>
      </w:r>
      <w:proofErr w:type="gramEnd"/>
      <w:r w:rsidRPr="00AF4C88">
        <w:rPr>
          <w:rFonts w:ascii="宋体" w:hAnsi="宋体" w:hint="eastAsia"/>
          <w:szCs w:val="21"/>
        </w:rPr>
        <w:t>路东未移交）0.89km，以及周边绿化养护。</w:t>
      </w:r>
    </w:p>
    <w:p w14:paraId="3FE0C276"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2、道班房</w:t>
      </w:r>
      <w:r w:rsidRPr="00AF4C88">
        <w:rPr>
          <w:rFonts w:ascii="宋体" w:hAnsi="宋体"/>
          <w:szCs w:val="21"/>
        </w:rPr>
        <w:t>简介</w:t>
      </w:r>
    </w:p>
    <w:p w14:paraId="20E5BE83"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徐</w:t>
      </w:r>
      <w:proofErr w:type="gramStart"/>
      <w:r w:rsidRPr="00AF4C88">
        <w:rPr>
          <w:rFonts w:ascii="宋体" w:hAnsi="宋体" w:hint="eastAsia"/>
          <w:szCs w:val="21"/>
        </w:rPr>
        <w:t>泾</w:t>
      </w:r>
      <w:proofErr w:type="gramEnd"/>
      <w:r w:rsidRPr="00AF4C88">
        <w:rPr>
          <w:rFonts w:ascii="宋体" w:hAnsi="宋体" w:hint="eastAsia"/>
          <w:szCs w:val="21"/>
        </w:rPr>
        <w:t>北大</w:t>
      </w:r>
      <w:proofErr w:type="gramStart"/>
      <w:r w:rsidRPr="00AF4C88">
        <w:rPr>
          <w:rFonts w:ascii="宋体" w:hAnsi="宋体" w:hint="eastAsia"/>
          <w:szCs w:val="21"/>
        </w:rPr>
        <w:t>居道路</w:t>
      </w:r>
      <w:proofErr w:type="gramEnd"/>
      <w:r w:rsidRPr="00AF4C88">
        <w:rPr>
          <w:rFonts w:ascii="宋体" w:hAnsi="宋体" w:hint="eastAsia"/>
          <w:szCs w:val="21"/>
        </w:rPr>
        <w:t>养护服务项目道班房位于徐</w:t>
      </w:r>
      <w:proofErr w:type="gramStart"/>
      <w:r w:rsidRPr="00AF4C88">
        <w:rPr>
          <w:rFonts w:ascii="宋体" w:hAnsi="宋体" w:hint="eastAsia"/>
          <w:szCs w:val="21"/>
        </w:rPr>
        <w:t>泾</w:t>
      </w:r>
      <w:proofErr w:type="gramEnd"/>
      <w:r w:rsidRPr="00AF4C88">
        <w:rPr>
          <w:rFonts w:ascii="宋体" w:hAnsi="宋体" w:hint="eastAsia"/>
          <w:szCs w:val="21"/>
        </w:rPr>
        <w:t>镇G50联民路南侧下穿孔（桥下空间），总计6跨，使用面积1040平方米。道班房人员配置主要包含应急人员、日常养护巡查人员、机械施工队。</w:t>
      </w:r>
    </w:p>
    <w:p w14:paraId="04DE2167"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道班房物资配置</w:t>
      </w:r>
    </w:p>
    <w:p w14:paraId="203521B9"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①日常养护物资：铁锹30（把），扫帚30（把），安全护栏200（只），</w:t>
      </w:r>
      <w:proofErr w:type="gramStart"/>
      <w:r w:rsidRPr="00AF4C88">
        <w:rPr>
          <w:rFonts w:ascii="宋体" w:hAnsi="宋体" w:hint="eastAsia"/>
          <w:szCs w:val="21"/>
        </w:rPr>
        <w:t>羊镐</w:t>
      </w:r>
      <w:proofErr w:type="gramEnd"/>
      <w:r w:rsidRPr="00AF4C88">
        <w:rPr>
          <w:rFonts w:ascii="宋体" w:hAnsi="宋体" w:hint="eastAsia"/>
          <w:szCs w:val="21"/>
        </w:rPr>
        <w:t>20（把），伐木锯5（把），及各种日常养护所需材料，如：水泥、石子、人行道砖等。</w:t>
      </w:r>
    </w:p>
    <w:p w14:paraId="7D1EDAA8"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②专项物资：编织袋300（只），黄沙10（吨），工业盐5（吨）。</w:t>
      </w:r>
    </w:p>
    <w:p w14:paraId="3A412855"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③其他物资：雨衣、雨鞋20 套 ， 安全标志牌10套，应急灯30只，扶梯5个，手电筒15把 。</w:t>
      </w:r>
    </w:p>
    <w:p w14:paraId="30A8B717" w14:textId="77777777" w:rsidR="0089787C" w:rsidRPr="00AF4C88" w:rsidRDefault="00EF3844">
      <w:pPr>
        <w:spacing w:line="360" w:lineRule="auto"/>
        <w:ind w:firstLine="480"/>
        <w:rPr>
          <w:rFonts w:ascii="宋体" w:hAnsi="宋体"/>
          <w:szCs w:val="21"/>
        </w:rPr>
      </w:pPr>
      <w:r w:rsidRPr="00AF4C88">
        <w:rPr>
          <w:rFonts w:ascii="宋体" w:hAnsi="宋体" w:hint="eastAsia"/>
          <w:szCs w:val="21"/>
        </w:rPr>
        <w:t>投标</w:t>
      </w:r>
      <w:r w:rsidRPr="00AF4C88">
        <w:rPr>
          <w:rFonts w:ascii="宋体" w:hAnsi="宋体"/>
          <w:szCs w:val="21"/>
        </w:rPr>
        <w:t>人需按照上述道班房情况编制</w:t>
      </w:r>
      <w:r w:rsidRPr="00AF4C88">
        <w:rPr>
          <w:rFonts w:ascii="宋体" w:hAnsi="宋体" w:hint="eastAsia"/>
          <w:szCs w:val="21"/>
        </w:rPr>
        <w:t>科学合理</w:t>
      </w:r>
      <w:r w:rsidRPr="00AF4C88">
        <w:rPr>
          <w:rFonts w:ascii="宋体" w:hAnsi="宋体"/>
          <w:szCs w:val="21"/>
        </w:rPr>
        <w:t>的</w:t>
      </w:r>
      <w:r w:rsidRPr="00AF4C88">
        <w:rPr>
          <w:rFonts w:ascii="宋体" w:hAnsi="宋体" w:hint="eastAsia"/>
          <w:szCs w:val="21"/>
        </w:rPr>
        <w:t>道班房管理和检查制度。</w:t>
      </w:r>
    </w:p>
    <w:p w14:paraId="517E583F" w14:textId="77777777" w:rsidR="0089787C" w:rsidRPr="00AF4C88" w:rsidRDefault="00EF3844">
      <w:pPr>
        <w:tabs>
          <w:tab w:val="left" w:pos="7200"/>
        </w:tabs>
        <w:spacing w:line="360" w:lineRule="auto"/>
        <w:ind w:firstLineChars="200" w:firstLine="422"/>
        <w:rPr>
          <w:b/>
          <w:bCs/>
          <w:szCs w:val="21"/>
        </w:rPr>
      </w:pPr>
      <w:r w:rsidRPr="00AF4C88">
        <w:rPr>
          <w:rFonts w:hint="eastAsia"/>
          <w:b/>
          <w:bCs/>
          <w:szCs w:val="21"/>
        </w:rPr>
        <w:t>三、配置要求</w:t>
      </w:r>
    </w:p>
    <w:p w14:paraId="63B7F22C" w14:textId="77777777" w:rsidR="0089787C" w:rsidRPr="00AF4C88" w:rsidRDefault="00EF3844">
      <w:pPr>
        <w:spacing w:line="360" w:lineRule="auto"/>
        <w:ind w:firstLine="480"/>
        <w:rPr>
          <w:szCs w:val="21"/>
        </w:rPr>
      </w:pPr>
      <w:r w:rsidRPr="00AF4C88">
        <w:rPr>
          <w:rFonts w:hint="eastAsia"/>
          <w:szCs w:val="21"/>
        </w:rPr>
        <w:t>1</w:t>
      </w:r>
      <w:r w:rsidRPr="00AF4C88">
        <w:rPr>
          <w:rFonts w:hint="eastAsia"/>
          <w:szCs w:val="21"/>
        </w:rPr>
        <w:t>、技术人员配备要求</w:t>
      </w:r>
    </w:p>
    <w:p w14:paraId="3ECE91C0" w14:textId="365F9B86" w:rsidR="0089787C" w:rsidRPr="00AF4C88" w:rsidRDefault="00EF3844">
      <w:pPr>
        <w:spacing w:line="360" w:lineRule="auto"/>
        <w:ind w:firstLine="480"/>
        <w:rPr>
          <w:szCs w:val="21"/>
        </w:rPr>
      </w:pPr>
      <w:r w:rsidRPr="00AF4C88">
        <w:rPr>
          <w:rFonts w:hint="eastAsia"/>
          <w:szCs w:val="21"/>
        </w:rPr>
        <w:t>★</w:t>
      </w:r>
      <w:r w:rsidRPr="00AF4C88">
        <w:rPr>
          <w:rFonts w:ascii="宋体" w:hAnsi="宋体" w:hint="eastAsia"/>
          <w:szCs w:val="21"/>
        </w:rPr>
        <w:t>须配备</w:t>
      </w:r>
      <w:proofErr w:type="gramStart"/>
      <w:r w:rsidRPr="00AF4C88">
        <w:rPr>
          <w:rFonts w:ascii="宋体" w:hAnsi="宋体" w:hint="eastAsia"/>
          <w:szCs w:val="21"/>
        </w:rPr>
        <w:t>专职项目</w:t>
      </w:r>
      <w:proofErr w:type="gramEnd"/>
      <w:r w:rsidRPr="00AF4C88">
        <w:rPr>
          <w:rFonts w:ascii="宋体" w:hAnsi="宋体" w:hint="eastAsia"/>
          <w:szCs w:val="21"/>
        </w:rPr>
        <w:t>经理、道路工程师、桥梁工程师、绿化技术人员、专职安全员、内业资料员、文明施工</w:t>
      </w:r>
      <w:proofErr w:type="gramStart"/>
      <w:r w:rsidRPr="00AF4C88">
        <w:rPr>
          <w:rFonts w:ascii="宋体" w:hAnsi="宋体" w:hint="eastAsia"/>
          <w:szCs w:val="21"/>
        </w:rPr>
        <w:t>员至少各</w:t>
      </w:r>
      <w:proofErr w:type="gramEnd"/>
      <w:r w:rsidRPr="00AF4C88">
        <w:rPr>
          <w:rFonts w:ascii="宋体" w:hAnsi="宋体" w:hint="eastAsia"/>
          <w:szCs w:val="21"/>
        </w:rPr>
        <w:t>一名，各类技术人员必须是投标</w:t>
      </w:r>
      <w:r w:rsidRPr="00AF4C88">
        <w:rPr>
          <w:rFonts w:hint="eastAsia"/>
          <w:szCs w:val="21"/>
        </w:rPr>
        <w:t>单位员工（出具</w:t>
      </w:r>
      <w:r w:rsidR="00630718" w:rsidRPr="00AF4C88">
        <w:rPr>
          <w:rFonts w:hint="eastAsia"/>
          <w:szCs w:val="21"/>
        </w:rPr>
        <w:t>在职</w:t>
      </w:r>
      <w:r w:rsidRPr="00AF4C88">
        <w:rPr>
          <w:rFonts w:hint="eastAsia"/>
          <w:szCs w:val="21"/>
        </w:rPr>
        <w:t>证明）。</w:t>
      </w:r>
    </w:p>
    <w:p w14:paraId="5A422333" w14:textId="77777777" w:rsidR="0089787C" w:rsidRPr="00AF4C88" w:rsidRDefault="00EF3844">
      <w:pPr>
        <w:spacing w:line="360" w:lineRule="auto"/>
        <w:ind w:firstLine="480"/>
        <w:rPr>
          <w:szCs w:val="21"/>
        </w:rPr>
      </w:pPr>
      <w:r w:rsidRPr="00AF4C88">
        <w:rPr>
          <w:rFonts w:hint="eastAsia"/>
          <w:szCs w:val="21"/>
        </w:rPr>
        <w:lastRenderedPageBreak/>
        <w:t>项目经理应当考虑具有市政或者公路工程二级（或以上）建造师资格，并提供证书。</w:t>
      </w:r>
    </w:p>
    <w:p w14:paraId="03B461E2" w14:textId="77777777" w:rsidR="0089787C" w:rsidRPr="00AF4C88" w:rsidRDefault="00EF3844">
      <w:pPr>
        <w:spacing w:line="360" w:lineRule="auto"/>
        <w:ind w:firstLineChars="200" w:firstLine="422"/>
        <w:rPr>
          <w:rFonts w:ascii="宋体" w:hAnsi="宋体"/>
          <w:b/>
          <w:szCs w:val="21"/>
        </w:rPr>
      </w:pPr>
      <w:r w:rsidRPr="00AF4C88">
        <w:rPr>
          <w:rFonts w:ascii="宋体" w:hAnsi="宋体" w:hint="eastAsia"/>
          <w:b/>
          <w:szCs w:val="21"/>
        </w:rPr>
        <w:t>四、项目估算</w:t>
      </w:r>
    </w:p>
    <w:p w14:paraId="4B7B595E" w14:textId="77777777" w:rsidR="0089787C" w:rsidRPr="00AF4C88" w:rsidRDefault="00EF3844">
      <w:pPr>
        <w:widowControl/>
        <w:ind w:firstLineChars="200" w:firstLine="420"/>
        <w:jc w:val="left"/>
        <w:rPr>
          <w:rFonts w:ascii="宋体" w:hAnsi="宋体"/>
          <w:szCs w:val="21"/>
        </w:rPr>
      </w:pPr>
      <w:r w:rsidRPr="00AF4C88">
        <w:rPr>
          <w:rFonts w:ascii="宋体" w:hAnsi="宋体" w:hint="eastAsia"/>
          <w:szCs w:val="21"/>
        </w:rPr>
        <w:t>1、日常养护费用：380.8046万元/年。</w:t>
      </w:r>
    </w:p>
    <w:p w14:paraId="7C09E1A6" w14:textId="77777777" w:rsidR="0089787C" w:rsidRPr="00AF4C88" w:rsidRDefault="00EF3844">
      <w:pPr>
        <w:widowControl/>
        <w:ind w:firstLineChars="200" w:firstLine="420"/>
        <w:jc w:val="left"/>
        <w:rPr>
          <w:rFonts w:ascii="宋体" w:hAnsi="宋体"/>
          <w:szCs w:val="21"/>
        </w:rPr>
      </w:pPr>
      <w:r w:rsidRPr="00AF4C88">
        <w:rPr>
          <w:rFonts w:ascii="宋体" w:hAnsi="宋体" w:hint="eastAsia"/>
          <w:szCs w:val="21"/>
        </w:rPr>
        <w:t>2、绿地设施养护费用：134.6244万元/年。</w:t>
      </w:r>
    </w:p>
    <w:p w14:paraId="63BA1464" w14:textId="50825BAC" w:rsidR="0089787C" w:rsidRPr="00AF4C88" w:rsidRDefault="00EF3844">
      <w:pPr>
        <w:widowControl/>
        <w:ind w:firstLineChars="200" w:firstLine="420"/>
        <w:jc w:val="left"/>
        <w:rPr>
          <w:rFonts w:ascii="宋体" w:hAnsi="宋体"/>
          <w:szCs w:val="21"/>
        </w:rPr>
      </w:pPr>
      <w:r w:rsidRPr="00AF4C88">
        <w:rPr>
          <w:rFonts w:ascii="宋体" w:hAnsi="宋体" w:hint="eastAsia"/>
          <w:szCs w:val="21"/>
        </w:rPr>
        <w:t>3、交通配合、应急抢修费用</w:t>
      </w:r>
      <w:r w:rsidR="00852740" w:rsidRPr="00AF4C88">
        <w:rPr>
          <w:rFonts w:ascii="宋体" w:hAnsi="宋体" w:hint="eastAsia"/>
          <w:szCs w:val="21"/>
        </w:rPr>
        <w:t>、</w:t>
      </w:r>
      <w:r w:rsidR="00852740" w:rsidRPr="00AF4C88">
        <w:rPr>
          <w:rFonts w:ascii="宋体" w:hAnsi="宋体" w:cs="宋体" w:hint="eastAsia"/>
          <w:sz w:val="20"/>
          <w:szCs w:val="20"/>
          <w:lang w:bidi="ar"/>
        </w:rPr>
        <w:t>二类项目专项维修</w:t>
      </w:r>
      <w:r w:rsidRPr="00AF4C88">
        <w:rPr>
          <w:rFonts w:ascii="宋体" w:hAnsi="宋体" w:hint="eastAsia"/>
          <w:szCs w:val="21"/>
        </w:rPr>
        <w:t>：192.5472万元/年</w:t>
      </w:r>
    </w:p>
    <w:p w14:paraId="3A53189E" w14:textId="77777777" w:rsidR="0089787C" w:rsidRPr="00AF4C88" w:rsidRDefault="00EF3844">
      <w:pPr>
        <w:widowControl/>
        <w:ind w:firstLineChars="200" w:firstLine="420"/>
        <w:jc w:val="left"/>
        <w:rPr>
          <w:rFonts w:ascii="宋体" w:hAnsi="宋体"/>
          <w:szCs w:val="21"/>
        </w:rPr>
      </w:pPr>
      <w:r w:rsidRPr="00AF4C88">
        <w:rPr>
          <w:rFonts w:ascii="宋体" w:hAnsi="宋体" w:hint="eastAsia"/>
          <w:szCs w:val="21"/>
        </w:rPr>
        <w:t>4、天桥养护费用：64.4011万元/年。</w:t>
      </w:r>
    </w:p>
    <w:p w14:paraId="7279C564" w14:textId="77777777" w:rsidR="0089787C" w:rsidRPr="00AF4C88" w:rsidRDefault="00EF3844">
      <w:pPr>
        <w:widowControl/>
        <w:ind w:firstLineChars="200" w:firstLine="420"/>
        <w:jc w:val="left"/>
        <w:rPr>
          <w:rFonts w:ascii="宋体" w:hAnsi="宋体"/>
          <w:szCs w:val="21"/>
        </w:rPr>
      </w:pPr>
      <w:r w:rsidRPr="00AF4C88">
        <w:rPr>
          <w:rFonts w:ascii="宋体" w:hAnsi="宋体" w:hint="eastAsia"/>
          <w:szCs w:val="21"/>
        </w:rPr>
        <w:t>5、项目总费用：772.3773万元/年。</w:t>
      </w:r>
    </w:p>
    <w:p w14:paraId="249E58EC" w14:textId="77777777" w:rsidR="0089787C" w:rsidRPr="00AF4C88" w:rsidRDefault="00EF3844">
      <w:pPr>
        <w:pStyle w:val="a0"/>
        <w:rPr>
          <w:b/>
        </w:rPr>
      </w:pPr>
      <w:r w:rsidRPr="00AF4C88">
        <w:rPr>
          <w:rFonts w:hint="eastAsia"/>
          <w:b/>
        </w:rPr>
        <w:t xml:space="preserve">     </w:t>
      </w:r>
      <w:r w:rsidRPr="00AF4C88">
        <w:rPr>
          <w:rFonts w:hint="eastAsia"/>
          <w:b/>
        </w:rPr>
        <w:t>支付方式</w:t>
      </w:r>
    </w:p>
    <w:p w14:paraId="43DC2EA3" w14:textId="69A5DC4F" w:rsidR="0089787C" w:rsidRPr="00AF4C88" w:rsidRDefault="004E6CF5">
      <w:pPr>
        <w:spacing w:line="360" w:lineRule="auto"/>
        <w:ind w:firstLineChars="200" w:firstLine="420"/>
        <w:rPr>
          <w:rFonts w:ascii="宋体" w:hAnsi="宋体"/>
          <w:szCs w:val="21"/>
        </w:rPr>
      </w:pPr>
      <w:r w:rsidRPr="00AF4C88">
        <w:rPr>
          <w:rFonts w:ascii="宋体" w:hAnsi="宋体" w:cs="宋体" w:hint="eastAsia"/>
          <w:kern w:val="0"/>
          <w:szCs w:val="21"/>
        </w:rPr>
        <w:t>日常养护经费按季度支付，支付时间为每季度支付20%，剩余20% 视考评情况支付。绿地设施养护、天桥养护、交通配合、应急抢修、二类项目专项维修的使用，由乙方上报计划，经业主批准后实施，按实计算，支付至结算审定价。</w:t>
      </w:r>
    </w:p>
    <w:tbl>
      <w:tblPr>
        <w:tblW w:w="11127" w:type="dxa"/>
        <w:jc w:val="center"/>
        <w:tblLayout w:type="fixed"/>
        <w:tblCellMar>
          <w:left w:w="0" w:type="dxa"/>
          <w:right w:w="0" w:type="dxa"/>
        </w:tblCellMar>
        <w:tblLook w:val="04A0" w:firstRow="1" w:lastRow="0" w:firstColumn="1" w:lastColumn="0" w:noHBand="0" w:noVBand="1"/>
      </w:tblPr>
      <w:tblGrid>
        <w:gridCol w:w="1438"/>
        <w:gridCol w:w="3299"/>
        <w:gridCol w:w="1120"/>
        <w:gridCol w:w="1376"/>
        <w:gridCol w:w="3894"/>
      </w:tblGrid>
      <w:tr w:rsidR="00AF4C88" w:rsidRPr="00AF4C88" w14:paraId="6114ED4F" w14:textId="77777777">
        <w:trPr>
          <w:trHeight w:val="405"/>
          <w:jc w:val="center"/>
        </w:trPr>
        <w:tc>
          <w:tcPr>
            <w:tcW w:w="1438" w:type="dxa"/>
            <w:tcBorders>
              <w:top w:val="single" w:sz="8" w:space="0" w:color="auto"/>
              <w:left w:val="single" w:sz="8" w:space="0" w:color="auto"/>
              <w:bottom w:val="single" w:sz="4" w:space="0" w:color="auto"/>
              <w:right w:val="single" w:sz="8" w:space="0" w:color="auto"/>
            </w:tcBorders>
            <w:vAlign w:val="center"/>
          </w:tcPr>
          <w:p w14:paraId="7CB10AC0"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序号</w:t>
            </w:r>
          </w:p>
        </w:tc>
        <w:tc>
          <w:tcPr>
            <w:tcW w:w="3299" w:type="dxa"/>
            <w:tcBorders>
              <w:top w:val="single" w:sz="8" w:space="0" w:color="auto"/>
              <w:bottom w:val="single" w:sz="4" w:space="0" w:color="auto"/>
              <w:right w:val="single" w:sz="8" w:space="0" w:color="auto"/>
            </w:tcBorders>
            <w:vAlign w:val="center"/>
          </w:tcPr>
          <w:p w14:paraId="08951A36"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项目名称</w:t>
            </w:r>
          </w:p>
        </w:tc>
        <w:tc>
          <w:tcPr>
            <w:tcW w:w="1120" w:type="dxa"/>
            <w:tcBorders>
              <w:top w:val="single" w:sz="8" w:space="0" w:color="auto"/>
              <w:bottom w:val="single" w:sz="4" w:space="0" w:color="auto"/>
              <w:right w:val="single" w:sz="8" w:space="0" w:color="auto"/>
            </w:tcBorders>
            <w:vAlign w:val="center"/>
          </w:tcPr>
          <w:p w14:paraId="1CE26491"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单位</w:t>
            </w:r>
          </w:p>
        </w:tc>
        <w:tc>
          <w:tcPr>
            <w:tcW w:w="1376" w:type="dxa"/>
            <w:tcBorders>
              <w:top w:val="single" w:sz="8" w:space="0" w:color="auto"/>
              <w:bottom w:val="single" w:sz="4" w:space="0" w:color="auto"/>
              <w:right w:val="single" w:sz="8" w:space="0" w:color="auto"/>
            </w:tcBorders>
            <w:vAlign w:val="center"/>
          </w:tcPr>
          <w:p w14:paraId="1A340A82"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概算金额</w:t>
            </w:r>
          </w:p>
        </w:tc>
        <w:tc>
          <w:tcPr>
            <w:tcW w:w="3894" w:type="dxa"/>
            <w:tcBorders>
              <w:top w:val="single" w:sz="8" w:space="0" w:color="auto"/>
              <w:bottom w:val="single" w:sz="4" w:space="0" w:color="auto"/>
              <w:right w:val="single" w:sz="8" w:space="0" w:color="auto"/>
            </w:tcBorders>
            <w:vAlign w:val="center"/>
          </w:tcPr>
          <w:p w14:paraId="0EECF19A"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备注</w:t>
            </w:r>
          </w:p>
        </w:tc>
      </w:tr>
      <w:tr w:rsidR="00AF4C88" w:rsidRPr="00AF4C88" w14:paraId="7FC33744" w14:textId="77777777">
        <w:trPr>
          <w:trHeight w:val="488"/>
          <w:jc w:val="center"/>
        </w:trPr>
        <w:tc>
          <w:tcPr>
            <w:tcW w:w="1438" w:type="dxa"/>
            <w:tcBorders>
              <w:top w:val="single" w:sz="4" w:space="0" w:color="auto"/>
              <w:left w:val="single" w:sz="8" w:space="0" w:color="auto"/>
              <w:right w:val="single" w:sz="8" w:space="0" w:color="auto"/>
            </w:tcBorders>
            <w:vAlign w:val="center"/>
          </w:tcPr>
          <w:p w14:paraId="381717A4" w14:textId="77777777" w:rsidR="0089787C" w:rsidRPr="00AF4C88" w:rsidRDefault="00EF3844">
            <w:pPr>
              <w:spacing w:line="360" w:lineRule="auto"/>
              <w:jc w:val="center"/>
              <w:rPr>
                <w:rFonts w:ascii="宋体" w:hAnsi="宋体" w:cs="宋体"/>
                <w:szCs w:val="21"/>
              </w:rPr>
            </w:pPr>
            <w:proofErr w:type="gramStart"/>
            <w:r w:rsidRPr="00AF4C88">
              <w:rPr>
                <w:rFonts w:ascii="宋体" w:hAnsi="宋体" w:cs="宋体" w:hint="eastAsia"/>
                <w:szCs w:val="21"/>
              </w:rPr>
              <w:t>一</w:t>
            </w:r>
            <w:proofErr w:type="gramEnd"/>
          </w:p>
        </w:tc>
        <w:tc>
          <w:tcPr>
            <w:tcW w:w="3299" w:type="dxa"/>
            <w:tcBorders>
              <w:top w:val="single" w:sz="4" w:space="0" w:color="auto"/>
              <w:right w:val="single" w:sz="8" w:space="0" w:color="auto"/>
            </w:tcBorders>
            <w:vAlign w:val="center"/>
          </w:tcPr>
          <w:p w14:paraId="2E1AB9F6" w14:textId="77777777" w:rsidR="0089787C" w:rsidRPr="00AF4C88" w:rsidRDefault="00EF3844">
            <w:pPr>
              <w:widowControl/>
              <w:jc w:val="center"/>
              <w:textAlignment w:val="center"/>
              <w:rPr>
                <w:rFonts w:ascii="宋体" w:hAnsi="宋体" w:cs="宋体"/>
                <w:szCs w:val="21"/>
              </w:rPr>
            </w:pPr>
            <w:r w:rsidRPr="00AF4C88">
              <w:rPr>
                <w:rStyle w:val="font41"/>
                <w:color w:val="auto"/>
                <w:lang w:bidi="ar"/>
              </w:rPr>
              <w:t xml:space="preserve">  日常养护费用</w:t>
            </w:r>
          </w:p>
        </w:tc>
        <w:tc>
          <w:tcPr>
            <w:tcW w:w="1120" w:type="dxa"/>
            <w:tcBorders>
              <w:top w:val="single" w:sz="4" w:space="0" w:color="auto"/>
              <w:right w:val="single" w:sz="8" w:space="0" w:color="auto"/>
            </w:tcBorders>
            <w:vAlign w:val="center"/>
          </w:tcPr>
          <w:p w14:paraId="4A2BB13E"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万元/年</w:t>
            </w:r>
          </w:p>
        </w:tc>
        <w:tc>
          <w:tcPr>
            <w:tcW w:w="1376" w:type="dxa"/>
            <w:tcBorders>
              <w:top w:val="single" w:sz="4" w:space="0" w:color="auto"/>
              <w:right w:val="single" w:sz="8" w:space="0" w:color="auto"/>
            </w:tcBorders>
            <w:vAlign w:val="center"/>
          </w:tcPr>
          <w:p w14:paraId="36711D27"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kern w:val="0"/>
                <w:szCs w:val="21"/>
                <w:lang w:bidi="ar"/>
              </w:rPr>
              <w:t>380.8046</w:t>
            </w:r>
          </w:p>
        </w:tc>
        <w:tc>
          <w:tcPr>
            <w:tcW w:w="3894" w:type="dxa"/>
            <w:tcBorders>
              <w:top w:val="single" w:sz="4" w:space="0" w:color="auto"/>
              <w:right w:val="single" w:sz="8" w:space="0" w:color="auto"/>
            </w:tcBorders>
            <w:vAlign w:val="center"/>
          </w:tcPr>
          <w:p w14:paraId="51A7D62E" w14:textId="77777777" w:rsidR="0089787C" w:rsidRPr="00AF4C88" w:rsidRDefault="00EF3844">
            <w:pPr>
              <w:spacing w:line="360" w:lineRule="auto"/>
              <w:ind w:left="80"/>
              <w:jc w:val="center"/>
              <w:rPr>
                <w:rFonts w:ascii="宋体" w:hAnsi="宋体" w:cs="宋体"/>
                <w:szCs w:val="21"/>
              </w:rPr>
            </w:pPr>
            <w:r w:rsidRPr="00AF4C88">
              <w:rPr>
                <w:rFonts w:ascii="宋体" w:hAnsi="宋体" w:cs="宋体" w:hint="eastAsia"/>
                <w:szCs w:val="21"/>
              </w:rPr>
              <w:t>不包括雨污水专业养护经费</w:t>
            </w:r>
          </w:p>
        </w:tc>
      </w:tr>
      <w:tr w:rsidR="00AF4C88" w:rsidRPr="00AF4C88" w14:paraId="48F2994A" w14:textId="77777777">
        <w:trPr>
          <w:trHeight w:val="691"/>
          <w:jc w:val="center"/>
        </w:trPr>
        <w:tc>
          <w:tcPr>
            <w:tcW w:w="1438" w:type="dxa"/>
            <w:tcBorders>
              <w:top w:val="single" w:sz="4" w:space="0" w:color="auto"/>
              <w:left w:val="single" w:sz="8" w:space="0" w:color="auto"/>
              <w:bottom w:val="single" w:sz="4" w:space="0" w:color="auto"/>
              <w:right w:val="single" w:sz="8" w:space="0" w:color="auto"/>
            </w:tcBorders>
            <w:vAlign w:val="center"/>
          </w:tcPr>
          <w:p w14:paraId="69FF39F5"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二</w:t>
            </w:r>
          </w:p>
        </w:tc>
        <w:tc>
          <w:tcPr>
            <w:tcW w:w="3299" w:type="dxa"/>
            <w:tcBorders>
              <w:top w:val="single" w:sz="4" w:space="0" w:color="auto"/>
              <w:bottom w:val="single" w:sz="4" w:space="0" w:color="auto"/>
              <w:right w:val="single" w:sz="8" w:space="0" w:color="auto"/>
            </w:tcBorders>
            <w:vAlign w:val="center"/>
          </w:tcPr>
          <w:p w14:paraId="7C853D59" w14:textId="77777777" w:rsidR="0089787C" w:rsidRPr="00AF4C88" w:rsidRDefault="00EF3844">
            <w:pPr>
              <w:widowControl/>
              <w:jc w:val="center"/>
              <w:textAlignment w:val="center"/>
              <w:rPr>
                <w:rFonts w:ascii="宋体" w:hAnsi="宋体" w:cs="宋体"/>
                <w:szCs w:val="21"/>
              </w:rPr>
            </w:pPr>
            <w:r w:rsidRPr="00AF4C88">
              <w:rPr>
                <w:rStyle w:val="font41"/>
                <w:color w:val="auto"/>
                <w:lang w:bidi="ar"/>
              </w:rPr>
              <w:t>绿地设施养护费用</w:t>
            </w:r>
          </w:p>
        </w:tc>
        <w:tc>
          <w:tcPr>
            <w:tcW w:w="1120" w:type="dxa"/>
            <w:tcBorders>
              <w:top w:val="single" w:sz="4" w:space="0" w:color="auto"/>
              <w:bottom w:val="single" w:sz="4" w:space="0" w:color="auto"/>
              <w:right w:val="single" w:sz="8" w:space="0" w:color="auto"/>
            </w:tcBorders>
            <w:vAlign w:val="center"/>
          </w:tcPr>
          <w:p w14:paraId="2EB53469"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万元/年</w:t>
            </w:r>
          </w:p>
        </w:tc>
        <w:tc>
          <w:tcPr>
            <w:tcW w:w="1376" w:type="dxa"/>
            <w:tcBorders>
              <w:top w:val="single" w:sz="4" w:space="0" w:color="auto"/>
              <w:bottom w:val="single" w:sz="4" w:space="0" w:color="auto"/>
              <w:right w:val="single" w:sz="8" w:space="0" w:color="auto"/>
            </w:tcBorders>
            <w:vAlign w:val="center"/>
          </w:tcPr>
          <w:p w14:paraId="457F1A3E"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134.6244</w:t>
            </w:r>
          </w:p>
        </w:tc>
        <w:tc>
          <w:tcPr>
            <w:tcW w:w="3894" w:type="dxa"/>
            <w:tcBorders>
              <w:top w:val="single" w:sz="4" w:space="0" w:color="auto"/>
              <w:bottom w:val="single" w:sz="4" w:space="0" w:color="auto"/>
              <w:right w:val="single" w:sz="8" w:space="0" w:color="auto"/>
            </w:tcBorders>
            <w:vAlign w:val="center"/>
          </w:tcPr>
          <w:p w14:paraId="5BF51620" w14:textId="77777777" w:rsidR="0089787C" w:rsidRPr="00AF4C88" w:rsidRDefault="0089787C">
            <w:pPr>
              <w:widowControl/>
              <w:ind w:firstLineChars="200" w:firstLine="420"/>
              <w:jc w:val="center"/>
              <w:rPr>
                <w:rFonts w:ascii="宋体" w:hAnsi="宋体" w:cs="宋体"/>
                <w:szCs w:val="21"/>
              </w:rPr>
            </w:pPr>
          </w:p>
        </w:tc>
      </w:tr>
      <w:tr w:rsidR="00AF4C88" w:rsidRPr="00AF4C88" w14:paraId="72C8E56B" w14:textId="77777777">
        <w:trPr>
          <w:trHeight w:val="640"/>
          <w:jc w:val="center"/>
        </w:trPr>
        <w:tc>
          <w:tcPr>
            <w:tcW w:w="1438" w:type="dxa"/>
            <w:tcBorders>
              <w:top w:val="single" w:sz="4" w:space="0" w:color="auto"/>
              <w:left w:val="single" w:sz="8" w:space="0" w:color="auto"/>
              <w:bottom w:val="single" w:sz="4" w:space="0" w:color="auto"/>
              <w:right w:val="single" w:sz="8" w:space="0" w:color="auto"/>
            </w:tcBorders>
            <w:vAlign w:val="center"/>
          </w:tcPr>
          <w:p w14:paraId="53F43FEE"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三</w:t>
            </w:r>
          </w:p>
        </w:tc>
        <w:tc>
          <w:tcPr>
            <w:tcW w:w="3299" w:type="dxa"/>
            <w:tcBorders>
              <w:top w:val="single" w:sz="4" w:space="0" w:color="auto"/>
              <w:bottom w:val="single" w:sz="4" w:space="0" w:color="auto"/>
              <w:right w:val="single" w:sz="8" w:space="0" w:color="auto"/>
            </w:tcBorders>
            <w:vAlign w:val="center"/>
          </w:tcPr>
          <w:p w14:paraId="482F5555" w14:textId="78F27D1E" w:rsidR="0089787C" w:rsidRPr="00AF4C88" w:rsidRDefault="00EF3844">
            <w:pPr>
              <w:widowControl/>
              <w:jc w:val="center"/>
              <w:textAlignment w:val="center"/>
              <w:rPr>
                <w:rFonts w:ascii="宋体" w:hAnsi="宋体" w:cs="宋体"/>
                <w:szCs w:val="21"/>
              </w:rPr>
            </w:pPr>
            <w:r w:rsidRPr="00AF4C88">
              <w:rPr>
                <w:rStyle w:val="font41"/>
                <w:color w:val="auto"/>
                <w:lang w:bidi="ar"/>
              </w:rPr>
              <w:t>交通配合、应急抢修费用</w:t>
            </w:r>
            <w:r w:rsidR="001A7508" w:rsidRPr="00AF4C88">
              <w:rPr>
                <w:rStyle w:val="font41"/>
                <w:rFonts w:hint="eastAsia"/>
                <w:color w:val="auto"/>
                <w:lang w:bidi="ar"/>
              </w:rPr>
              <w:t>、</w:t>
            </w:r>
            <w:r w:rsidR="001A7508" w:rsidRPr="00AF4C88">
              <w:rPr>
                <w:rFonts w:ascii="宋体" w:hAnsi="宋体" w:cs="宋体" w:hint="eastAsia"/>
                <w:sz w:val="20"/>
                <w:szCs w:val="20"/>
                <w:lang w:bidi="ar"/>
              </w:rPr>
              <w:t>二类项目专项维修</w:t>
            </w:r>
          </w:p>
        </w:tc>
        <w:tc>
          <w:tcPr>
            <w:tcW w:w="1120" w:type="dxa"/>
            <w:tcBorders>
              <w:top w:val="single" w:sz="4" w:space="0" w:color="auto"/>
              <w:bottom w:val="single" w:sz="4" w:space="0" w:color="auto"/>
              <w:right w:val="single" w:sz="8" w:space="0" w:color="auto"/>
            </w:tcBorders>
            <w:vAlign w:val="center"/>
          </w:tcPr>
          <w:p w14:paraId="638FCB10"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万元/年</w:t>
            </w:r>
          </w:p>
        </w:tc>
        <w:tc>
          <w:tcPr>
            <w:tcW w:w="1376" w:type="dxa"/>
            <w:tcBorders>
              <w:top w:val="single" w:sz="4" w:space="0" w:color="auto"/>
              <w:bottom w:val="single" w:sz="4" w:space="0" w:color="auto"/>
              <w:right w:val="single" w:sz="8" w:space="0" w:color="auto"/>
            </w:tcBorders>
            <w:vAlign w:val="center"/>
          </w:tcPr>
          <w:p w14:paraId="04A6F78C"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kern w:val="0"/>
                <w:szCs w:val="21"/>
                <w:lang w:bidi="ar"/>
              </w:rPr>
              <w:t>192.5472</w:t>
            </w:r>
          </w:p>
        </w:tc>
        <w:tc>
          <w:tcPr>
            <w:tcW w:w="3894" w:type="dxa"/>
            <w:tcBorders>
              <w:top w:val="single" w:sz="4" w:space="0" w:color="auto"/>
              <w:bottom w:val="single" w:sz="4" w:space="0" w:color="auto"/>
              <w:right w:val="single" w:sz="8" w:space="0" w:color="auto"/>
            </w:tcBorders>
            <w:vAlign w:val="center"/>
          </w:tcPr>
          <w:p w14:paraId="560911DD" w14:textId="4D138E3B" w:rsidR="0089787C" w:rsidRPr="00AF4C88" w:rsidRDefault="00EF3844">
            <w:pPr>
              <w:widowControl/>
              <w:ind w:firstLineChars="200" w:firstLine="420"/>
              <w:jc w:val="center"/>
              <w:rPr>
                <w:rFonts w:ascii="宋体" w:hAnsi="宋体" w:cs="宋体"/>
                <w:szCs w:val="21"/>
              </w:rPr>
            </w:pPr>
            <w:r w:rsidRPr="00AF4C88">
              <w:rPr>
                <w:rFonts w:ascii="宋体" w:hAnsi="宋体" w:cs="宋体" w:hint="eastAsia"/>
                <w:szCs w:val="21"/>
              </w:rPr>
              <w:t>★</w:t>
            </w:r>
            <w:r w:rsidR="00630718" w:rsidRPr="00AF4C88">
              <w:rPr>
                <w:rStyle w:val="font41"/>
                <w:color w:val="auto"/>
                <w:lang w:bidi="ar"/>
              </w:rPr>
              <w:t>交通配合、应急抢修费用</w:t>
            </w:r>
            <w:r w:rsidR="00630718" w:rsidRPr="00AF4C88">
              <w:rPr>
                <w:rStyle w:val="font41"/>
                <w:rFonts w:hint="eastAsia"/>
                <w:color w:val="auto"/>
                <w:lang w:bidi="ar"/>
              </w:rPr>
              <w:t>、</w:t>
            </w:r>
            <w:r w:rsidR="00630718" w:rsidRPr="00AF4C88">
              <w:rPr>
                <w:rFonts w:ascii="宋体" w:hAnsi="宋体" w:cs="宋体" w:hint="eastAsia"/>
                <w:sz w:val="20"/>
                <w:szCs w:val="20"/>
                <w:lang w:bidi="ar"/>
              </w:rPr>
              <w:t>二类项目专项维修</w:t>
            </w:r>
            <w:r w:rsidR="003F34FD" w:rsidRPr="00AF4C88">
              <w:rPr>
                <w:rFonts w:ascii="宋体" w:hAnsi="宋体" w:cs="宋体" w:hint="eastAsia"/>
                <w:sz w:val="20"/>
                <w:szCs w:val="20"/>
                <w:lang w:bidi="ar"/>
              </w:rPr>
              <w:t>费用</w:t>
            </w:r>
            <w:r w:rsidRPr="00AF4C88">
              <w:rPr>
                <w:rFonts w:ascii="宋体" w:hAnsi="宋体" w:cs="宋体" w:hint="eastAsia"/>
                <w:szCs w:val="21"/>
              </w:rPr>
              <w:t>暂按</w:t>
            </w:r>
            <w:r w:rsidRPr="00AF4C88">
              <w:rPr>
                <w:rFonts w:ascii="宋体" w:hAnsi="宋体" w:cs="宋体" w:hint="eastAsia"/>
                <w:kern w:val="0"/>
                <w:szCs w:val="21"/>
                <w:lang w:bidi="ar"/>
              </w:rPr>
              <w:t>192.5472</w:t>
            </w:r>
            <w:r w:rsidRPr="00AF4C88">
              <w:rPr>
                <w:rFonts w:ascii="宋体" w:hAnsi="宋体" w:cs="宋体" w:hint="eastAsia"/>
                <w:szCs w:val="21"/>
              </w:rPr>
              <w:t>万元报价。</w:t>
            </w:r>
          </w:p>
          <w:p w14:paraId="154EBD28" w14:textId="77777777" w:rsidR="0089787C" w:rsidRPr="00AF4C88" w:rsidRDefault="00EF3844">
            <w:pPr>
              <w:widowControl/>
              <w:ind w:firstLineChars="200" w:firstLine="420"/>
              <w:jc w:val="center"/>
              <w:rPr>
                <w:rFonts w:ascii="宋体" w:hAnsi="宋体" w:cs="宋体"/>
                <w:szCs w:val="21"/>
              </w:rPr>
            </w:pPr>
            <w:r w:rsidRPr="00AF4C88">
              <w:rPr>
                <w:rFonts w:ascii="宋体" w:hAnsi="宋体" w:cs="宋体" w:hint="eastAsia"/>
                <w:szCs w:val="21"/>
              </w:rPr>
              <w:t>按实结算</w:t>
            </w:r>
          </w:p>
        </w:tc>
      </w:tr>
      <w:tr w:rsidR="00AF4C88" w:rsidRPr="00AF4C88" w14:paraId="5E9A0A4C" w14:textId="77777777">
        <w:trPr>
          <w:trHeight w:val="640"/>
          <w:jc w:val="center"/>
        </w:trPr>
        <w:tc>
          <w:tcPr>
            <w:tcW w:w="1438" w:type="dxa"/>
            <w:tcBorders>
              <w:top w:val="single" w:sz="4" w:space="0" w:color="auto"/>
              <w:left w:val="single" w:sz="8" w:space="0" w:color="auto"/>
              <w:bottom w:val="single" w:sz="4" w:space="0" w:color="auto"/>
              <w:right w:val="single" w:sz="8" w:space="0" w:color="auto"/>
            </w:tcBorders>
            <w:vAlign w:val="center"/>
          </w:tcPr>
          <w:p w14:paraId="05F20858"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四</w:t>
            </w:r>
          </w:p>
        </w:tc>
        <w:tc>
          <w:tcPr>
            <w:tcW w:w="3299" w:type="dxa"/>
            <w:tcBorders>
              <w:top w:val="single" w:sz="4" w:space="0" w:color="auto"/>
              <w:bottom w:val="single" w:sz="4" w:space="0" w:color="auto"/>
              <w:right w:val="single" w:sz="8" w:space="0" w:color="auto"/>
            </w:tcBorders>
            <w:vAlign w:val="center"/>
          </w:tcPr>
          <w:p w14:paraId="705C374C" w14:textId="77777777" w:rsidR="0089787C" w:rsidRPr="00AF4C88" w:rsidRDefault="00EF3844">
            <w:pPr>
              <w:widowControl/>
              <w:jc w:val="center"/>
              <w:textAlignment w:val="center"/>
              <w:rPr>
                <w:rFonts w:ascii="宋体" w:hAnsi="宋体" w:cs="宋体"/>
                <w:szCs w:val="21"/>
              </w:rPr>
            </w:pPr>
            <w:r w:rsidRPr="00AF4C88">
              <w:rPr>
                <w:rStyle w:val="font41"/>
                <w:color w:val="auto"/>
                <w:lang w:bidi="ar"/>
              </w:rPr>
              <w:t>天桥养护</w:t>
            </w:r>
          </w:p>
        </w:tc>
        <w:tc>
          <w:tcPr>
            <w:tcW w:w="1120" w:type="dxa"/>
            <w:tcBorders>
              <w:top w:val="single" w:sz="4" w:space="0" w:color="auto"/>
              <w:bottom w:val="single" w:sz="4" w:space="0" w:color="auto"/>
              <w:right w:val="single" w:sz="8" w:space="0" w:color="auto"/>
            </w:tcBorders>
            <w:vAlign w:val="center"/>
          </w:tcPr>
          <w:p w14:paraId="37246333"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万元/年</w:t>
            </w:r>
          </w:p>
        </w:tc>
        <w:tc>
          <w:tcPr>
            <w:tcW w:w="1376" w:type="dxa"/>
            <w:tcBorders>
              <w:top w:val="single" w:sz="4" w:space="0" w:color="auto"/>
              <w:bottom w:val="single" w:sz="4" w:space="0" w:color="auto"/>
              <w:right w:val="single" w:sz="8" w:space="0" w:color="auto"/>
            </w:tcBorders>
            <w:vAlign w:val="center"/>
          </w:tcPr>
          <w:p w14:paraId="618C41E2"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64.4011</w:t>
            </w:r>
          </w:p>
        </w:tc>
        <w:tc>
          <w:tcPr>
            <w:tcW w:w="3894" w:type="dxa"/>
            <w:tcBorders>
              <w:top w:val="single" w:sz="4" w:space="0" w:color="auto"/>
              <w:bottom w:val="single" w:sz="4" w:space="0" w:color="auto"/>
              <w:right w:val="single" w:sz="8" w:space="0" w:color="auto"/>
            </w:tcBorders>
            <w:vAlign w:val="center"/>
          </w:tcPr>
          <w:p w14:paraId="7DB1E774" w14:textId="77777777" w:rsidR="0089787C" w:rsidRPr="00AF4C88" w:rsidRDefault="0089787C">
            <w:pPr>
              <w:widowControl/>
              <w:ind w:firstLineChars="200" w:firstLine="420"/>
              <w:jc w:val="center"/>
              <w:rPr>
                <w:rFonts w:ascii="宋体" w:hAnsi="宋体" w:cs="宋体"/>
                <w:szCs w:val="21"/>
              </w:rPr>
            </w:pPr>
          </w:p>
        </w:tc>
      </w:tr>
      <w:tr w:rsidR="00AF4C88" w:rsidRPr="00AF4C88" w14:paraId="69A84703" w14:textId="77777777">
        <w:trPr>
          <w:trHeight w:val="640"/>
          <w:jc w:val="center"/>
        </w:trPr>
        <w:tc>
          <w:tcPr>
            <w:tcW w:w="1438" w:type="dxa"/>
            <w:tcBorders>
              <w:top w:val="single" w:sz="4" w:space="0" w:color="auto"/>
              <w:left w:val="single" w:sz="8" w:space="0" w:color="auto"/>
              <w:bottom w:val="single" w:sz="4" w:space="0" w:color="auto"/>
              <w:right w:val="single" w:sz="8" w:space="0" w:color="auto"/>
            </w:tcBorders>
            <w:vAlign w:val="center"/>
          </w:tcPr>
          <w:p w14:paraId="0F8F6682"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五</w:t>
            </w:r>
          </w:p>
        </w:tc>
        <w:tc>
          <w:tcPr>
            <w:tcW w:w="3299" w:type="dxa"/>
            <w:tcBorders>
              <w:top w:val="single" w:sz="4" w:space="0" w:color="auto"/>
              <w:bottom w:val="single" w:sz="4" w:space="0" w:color="auto"/>
              <w:right w:val="single" w:sz="8" w:space="0" w:color="auto"/>
            </w:tcBorders>
            <w:vAlign w:val="center"/>
          </w:tcPr>
          <w:p w14:paraId="17C683AC"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合计</w:t>
            </w:r>
          </w:p>
        </w:tc>
        <w:tc>
          <w:tcPr>
            <w:tcW w:w="1120" w:type="dxa"/>
            <w:tcBorders>
              <w:top w:val="single" w:sz="4" w:space="0" w:color="auto"/>
              <w:bottom w:val="single" w:sz="4" w:space="0" w:color="auto"/>
              <w:right w:val="single" w:sz="8" w:space="0" w:color="auto"/>
            </w:tcBorders>
            <w:vAlign w:val="center"/>
          </w:tcPr>
          <w:p w14:paraId="35500ED8"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万元/年</w:t>
            </w:r>
          </w:p>
        </w:tc>
        <w:tc>
          <w:tcPr>
            <w:tcW w:w="1376" w:type="dxa"/>
            <w:tcBorders>
              <w:top w:val="single" w:sz="4" w:space="0" w:color="auto"/>
              <w:bottom w:val="single" w:sz="4" w:space="0" w:color="auto"/>
              <w:right w:val="single" w:sz="8" w:space="0" w:color="auto"/>
            </w:tcBorders>
            <w:vAlign w:val="center"/>
          </w:tcPr>
          <w:p w14:paraId="4D27C52A" w14:textId="77777777" w:rsidR="0089787C" w:rsidRPr="00AF4C88" w:rsidRDefault="00EF3844">
            <w:pPr>
              <w:spacing w:line="360" w:lineRule="auto"/>
              <w:jc w:val="center"/>
              <w:rPr>
                <w:rFonts w:ascii="宋体" w:hAnsi="宋体" w:cs="宋体"/>
                <w:szCs w:val="21"/>
              </w:rPr>
            </w:pPr>
            <w:r w:rsidRPr="00AF4C88">
              <w:rPr>
                <w:rFonts w:ascii="宋体" w:hAnsi="宋体" w:cs="宋体" w:hint="eastAsia"/>
                <w:szCs w:val="21"/>
              </w:rPr>
              <w:t>772.3773</w:t>
            </w:r>
          </w:p>
        </w:tc>
        <w:tc>
          <w:tcPr>
            <w:tcW w:w="3894" w:type="dxa"/>
            <w:tcBorders>
              <w:top w:val="single" w:sz="4" w:space="0" w:color="auto"/>
              <w:bottom w:val="single" w:sz="4" w:space="0" w:color="auto"/>
              <w:right w:val="single" w:sz="8" w:space="0" w:color="auto"/>
            </w:tcBorders>
            <w:vAlign w:val="center"/>
          </w:tcPr>
          <w:p w14:paraId="31715233" w14:textId="77777777" w:rsidR="0089787C" w:rsidRPr="00AF4C88" w:rsidRDefault="0089787C">
            <w:pPr>
              <w:spacing w:line="360" w:lineRule="auto"/>
              <w:jc w:val="center"/>
              <w:rPr>
                <w:rFonts w:ascii="宋体" w:hAnsi="宋体" w:cs="宋体"/>
                <w:szCs w:val="21"/>
              </w:rPr>
            </w:pPr>
          </w:p>
        </w:tc>
      </w:tr>
    </w:tbl>
    <w:p w14:paraId="42190D74" w14:textId="77777777" w:rsidR="0089787C" w:rsidRPr="00AF4C88" w:rsidRDefault="00EF3844">
      <w:pPr>
        <w:rPr>
          <w:rFonts w:ascii="宋体" w:hAnsi="宋体"/>
          <w:b/>
          <w:szCs w:val="21"/>
        </w:rPr>
      </w:pPr>
      <w:r w:rsidRPr="00AF4C88">
        <w:rPr>
          <w:rFonts w:ascii="宋体" w:hAnsi="宋体" w:hint="eastAsia"/>
          <w:b/>
          <w:szCs w:val="21"/>
        </w:rPr>
        <w:br w:type="page"/>
      </w:r>
    </w:p>
    <w:p w14:paraId="756E8394" w14:textId="77777777" w:rsidR="0089787C" w:rsidRPr="00AF4C88" w:rsidRDefault="00EF3844">
      <w:pPr>
        <w:spacing w:line="360" w:lineRule="auto"/>
        <w:ind w:left="420"/>
        <w:rPr>
          <w:rFonts w:ascii="宋体" w:hAnsi="宋体"/>
          <w:b/>
          <w:szCs w:val="21"/>
        </w:rPr>
      </w:pPr>
      <w:r w:rsidRPr="00AF4C88">
        <w:rPr>
          <w:rFonts w:ascii="宋体" w:hAnsi="宋体" w:hint="eastAsia"/>
          <w:b/>
          <w:szCs w:val="21"/>
        </w:rPr>
        <w:lastRenderedPageBreak/>
        <w:t>五、项目资金筹措：徐</w:t>
      </w:r>
      <w:proofErr w:type="gramStart"/>
      <w:r w:rsidRPr="00AF4C88">
        <w:rPr>
          <w:rFonts w:ascii="宋体" w:hAnsi="宋体" w:hint="eastAsia"/>
          <w:b/>
          <w:szCs w:val="21"/>
        </w:rPr>
        <w:t>泾</w:t>
      </w:r>
      <w:proofErr w:type="gramEnd"/>
      <w:r w:rsidRPr="00AF4C88">
        <w:rPr>
          <w:rFonts w:ascii="宋体" w:hAnsi="宋体" w:hint="eastAsia"/>
          <w:b/>
          <w:szCs w:val="21"/>
        </w:rPr>
        <w:t>北大型居住社区管理专项资金内筹措。</w:t>
      </w:r>
    </w:p>
    <w:p w14:paraId="58BBFE19" w14:textId="77777777" w:rsidR="0089787C" w:rsidRPr="00AF4C88" w:rsidRDefault="00EF3844">
      <w:pPr>
        <w:spacing w:line="360" w:lineRule="auto"/>
        <w:ind w:left="420"/>
        <w:rPr>
          <w:rFonts w:ascii="宋体" w:hAnsi="宋体"/>
          <w:b/>
          <w:szCs w:val="21"/>
        </w:rPr>
      </w:pPr>
      <w:r w:rsidRPr="00AF4C88">
        <w:rPr>
          <w:rFonts w:ascii="宋体" w:hAnsi="宋体" w:hint="eastAsia"/>
          <w:b/>
          <w:szCs w:val="21"/>
        </w:rPr>
        <w:t>六、考核办法</w:t>
      </w:r>
    </w:p>
    <w:p w14:paraId="52B0629F" w14:textId="77777777" w:rsidR="0089787C" w:rsidRPr="00AF4C88" w:rsidRDefault="00EF3844">
      <w:pPr>
        <w:spacing w:line="360" w:lineRule="auto"/>
        <w:ind w:firstLine="420"/>
        <w:rPr>
          <w:rFonts w:ascii="宋体" w:hAnsi="宋体"/>
          <w:bCs/>
          <w:szCs w:val="21"/>
        </w:rPr>
      </w:pPr>
      <w:r w:rsidRPr="00AF4C88">
        <w:rPr>
          <w:rFonts w:ascii="宋体" w:hAnsi="宋体" w:hint="eastAsia"/>
          <w:bCs/>
          <w:szCs w:val="21"/>
        </w:rPr>
        <w:t>一、考核工作由徐</w:t>
      </w:r>
      <w:proofErr w:type="gramStart"/>
      <w:r w:rsidRPr="00AF4C88">
        <w:rPr>
          <w:rFonts w:ascii="宋体" w:hAnsi="宋体" w:hint="eastAsia"/>
          <w:bCs/>
          <w:szCs w:val="21"/>
        </w:rPr>
        <w:t>泾</w:t>
      </w:r>
      <w:proofErr w:type="gramEnd"/>
      <w:r w:rsidRPr="00AF4C88">
        <w:rPr>
          <w:rFonts w:ascii="宋体" w:hAnsi="宋体" w:hint="eastAsia"/>
          <w:bCs/>
          <w:szCs w:val="21"/>
        </w:rPr>
        <w:t>镇政府负责实施。徐</w:t>
      </w:r>
      <w:proofErr w:type="gramStart"/>
      <w:r w:rsidRPr="00AF4C88">
        <w:rPr>
          <w:rFonts w:ascii="宋体" w:hAnsi="宋体" w:hint="eastAsia"/>
          <w:bCs/>
          <w:szCs w:val="21"/>
        </w:rPr>
        <w:t>泾</w:t>
      </w:r>
      <w:proofErr w:type="gramEnd"/>
      <w:r w:rsidRPr="00AF4C88">
        <w:rPr>
          <w:rFonts w:ascii="宋体" w:hAnsi="宋体" w:hint="eastAsia"/>
          <w:bCs/>
          <w:szCs w:val="21"/>
        </w:rPr>
        <w:t>镇政府成立检查考核领导小组，具体由</w:t>
      </w:r>
      <w:proofErr w:type="gramStart"/>
      <w:r w:rsidRPr="00AF4C88">
        <w:rPr>
          <w:rFonts w:ascii="宋体" w:hAnsi="宋体" w:hint="eastAsia"/>
          <w:bCs/>
          <w:szCs w:val="21"/>
        </w:rPr>
        <w:t>规</w:t>
      </w:r>
      <w:proofErr w:type="gramEnd"/>
      <w:r w:rsidRPr="00AF4C88">
        <w:rPr>
          <w:rFonts w:ascii="宋体" w:hAnsi="宋体" w:hint="eastAsia"/>
          <w:bCs/>
          <w:szCs w:val="21"/>
        </w:rPr>
        <w:t>建科牵头相关科室进行。</w:t>
      </w:r>
    </w:p>
    <w:p w14:paraId="26E8F25E"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二、道路养护考核检查采取日常检查、每月定期检查和年度检查三者相结合的方式。</w:t>
      </w:r>
    </w:p>
    <w:p w14:paraId="1C1916BD"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1.养护公司违反合同约定、徐</w:t>
      </w:r>
      <w:proofErr w:type="gramStart"/>
      <w:r w:rsidRPr="00AF4C88">
        <w:rPr>
          <w:rFonts w:ascii="宋体" w:hAnsi="宋体" w:hint="eastAsia"/>
          <w:bCs/>
          <w:szCs w:val="21"/>
        </w:rPr>
        <w:t>泾</w:t>
      </w:r>
      <w:proofErr w:type="gramEnd"/>
      <w:r w:rsidRPr="00AF4C88">
        <w:rPr>
          <w:rFonts w:ascii="宋体" w:hAnsi="宋体" w:hint="eastAsia"/>
          <w:bCs/>
          <w:szCs w:val="21"/>
        </w:rPr>
        <w:t>镇政府制定的有关规定及制度，徐</w:t>
      </w:r>
      <w:proofErr w:type="gramStart"/>
      <w:r w:rsidRPr="00AF4C88">
        <w:rPr>
          <w:rFonts w:ascii="宋体" w:hAnsi="宋体" w:hint="eastAsia"/>
          <w:bCs/>
          <w:szCs w:val="21"/>
        </w:rPr>
        <w:t>泾</w:t>
      </w:r>
      <w:proofErr w:type="gramEnd"/>
      <w:r w:rsidRPr="00AF4C88">
        <w:rPr>
          <w:rFonts w:ascii="宋体" w:hAnsi="宋体" w:hint="eastAsia"/>
          <w:bCs/>
          <w:szCs w:val="21"/>
        </w:rPr>
        <w:t>镇政府可按本办法第十一条规定直接扣除一定的养护经费。</w:t>
      </w:r>
    </w:p>
    <w:p w14:paraId="27260097"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2.每月定期检查由徐</w:t>
      </w:r>
      <w:proofErr w:type="gramStart"/>
      <w:r w:rsidRPr="00AF4C88">
        <w:rPr>
          <w:rFonts w:ascii="宋体" w:hAnsi="宋体" w:hint="eastAsia"/>
          <w:bCs/>
          <w:szCs w:val="21"/>
        </w:rPr>
        <w:t>泾</w:t>
      </w:r>
      <w:proofErr w:type="gramEnd"/>
      <w:r w:rsidRPr="00AF4C88">
        <w:rPr>
          <w:rFonts w:ascii="宋体" w:hAnsi="宋体" w:hint="eastAsia"/>
          <w:bCs/>
          <w:szCs w:val="21"/>
        </w:rPr>
        <w:t>镇政府考核小组负责组织，根据《徐泾镇北大型居住社区道路养护服务项目质量检查考核评分标准》进行考核。</w:t>
      </w:r>
    </w:p>
    <w:p w14:paraId="44093AE3"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3.月度日常检查分二种办法实施：</w:t>
      </w:r>
    </w:p>
    <w:p w14:paraId="03CD7DB5"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（1）对养护标段全部养护里程做全面考核。</w:t>
      </w:r>
    </w:p>
    <w:p w14:paraId="17EC0248"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（2）在作全面考核的基础上，根据季节特点和道路情况，有针对性地进行专项重点检查考评。</w:t>
      </w:r>
    </w:p>
    <w:p w14:paraId="738C05E6"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被抽查的养护标段中如有的检查项目缺项，不作为满分计入，采取缺项折算方法。</w:t>
      </w:r>
    </w:p>
    <w:p w14:paraId="4C4DDD58"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4.年度考核在每年3月由徐</w:t>
      </w:r>
      <w:proofErr w:type="gramStart"/>
      <w:r w:rsidRPr="00AF4C88">
        <w:rPr>
          <w:rFonts w:ascii="宋体" w:hAnsi="宋体" w:hint="eastAsia"/>
          <w:bCs/>
          <w:szCs w:val="21"/>
        </w:rPr>
        <w:t>泾</w:t>
      </w:r>
      <w:proofErr w:type="gramEnd"/>
      <w:r w:rsidRPr="00AF4C88">
        <w:rPr>
          <w:rFonts w:ascii="宋体" w:hAnsi="宋体" w:hint="eastAsia"/>
          <w:bCs/>
          <w:szCs w:val="21"/>
        </w:rPr>
        <w:t xml:space="preserve">镇政府年度考核领导小组考核，对养护路段进行全面检查。 </w:t>
      </w:r>
    </w:p>
    <w:p w14:paraId="4B066067"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5.考核形式以现场检查，当场书面记载为主，多媒体配合等为辅。考核书面记录经考核人员签字确认后，由考核小组根据当月考核结果进行综合考核评分。</w:t>
      </w:r>
    </w:p>
    <w:p w14:paraId="72F2682D" w14:textId="77777777" w:rsidR="0089787C" w:rsidRPr="00AF4C88" w:rsidRDefault="00EF3844">
      <w:pPr>
        <w:spacing w:line="360" w:lineRule="auto"/>
        <w:ind w:firstLineChars="200" w:firstLine="422"/>
        <w:rPr>
          <w:rFonts w:ascii="宋体" w:hAnsi="宋体"/>
          <w:bCs/>
          <w:szCs w:val="21"/>
        </w:rPr>
      </w:pPr>
      <w:r w:rsidRPr="00AF4C88">
        <w:rPr>
          <w:rFonts w:ascii="宋体" w:hAnsi="宋体" w:hint="eastAsia"/>
          <w:b/>
          <w:szCs w:val="21"/>
        </w:rPr>
        <w:t>七、考核等级标准</w:t>
      </w:r>
    </w:p>
    <w:p w14:paraId="1EA916F8"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1.考核以合同标段为考核单位，分四个等级，考核满分为100分。95分（含95分）以上为优秀；90－95分（含90分、不包含95分）为合格；90分以下为不合格。</w:t>
      </w:r>
    </w:p>
    <w:p w14:paraId="170B8CC7" w14:textId="77777777" w:rsidR="0089787C" w:rsidRPr="00AF4C88" w:rsidRDefault="00EF3844">
      <w:pPr>
        <w:spacing w:line="360" w:lineRule="auto"/>
        <w:ind w:firstLineChars="200" w:firstLine="420"/>
        <w:rPr>
          <w:rFonts w:ascii="宋体" w:hAnsi="宋体"/>
          <w:bCs/>
          <w:szCs w:val="21"/>
        </w:rPr>
      </w:pPr>
      <w:r w:rsidRPr="00AF4C88">
        <w:rPr>
          <w:rFonts w:ascii="宋体" w:hAnsi="宋体" w:hint="eastAsia"/>
          <w:bCs/>
          <w:szCs w:val="21"/>
        </w:rPr>
        <w:t>2.养护标段年度考核评分90分（含90分）以上，同时全年月度考核评分无连续二个月在90分以下，且无累计三个月考核评分在90分以下，则年度</w:t>
      </w:r>
      <w:r w:rsidRPr="00AF4C88">
        <w:rPr>
          <w:rFonts w:ascii="宋体" w:hAnsi="宋体" w:hint="eastAsia"/>
          <w:bCs/>
          <w:szCs w:val="21"/>
        </w:rPr>
        <w:lastRenderedPageBreak/>
        <w:t>综合考核为合格，否则为不合格。</w:t>
      </w:r>
    </w:p>
    <w:p w14:paraId="52B664D8" w14:textId="77777777" w:rsidR="0089787C" w:rsidRPr="00AF4C88" w:rsidRDefault="0089787C">
      <w:pPr>
        <w:spacing w:line="360" w:lineRule="auto"/>
        <w:ind w:firstLineChars="200" w:firstLine="422"/>
        <w:rPr>
          <w:rFonts w:ascii="宋体" w:hAnsi="宋体"/>
          <w:b/>
          <w:szCs w:val="21"/>
        </w:rPr>
      </w:pPr>
    </w:p>
    <w:p w14:paraId="2BA71456" w14:textId="77777777" w:rsidR="0089787C" w:rsidRPr="00AF4C88" w:rsidRDefault="00EF3844">
      <w:pPr>
        <w:spacing w:line="360" w:lineRule="auto"/>
        <w:ind w:firstLineChars="200" w:firstLine="422"/>
        <w:rPr>
          <w:rFonts w:ascii="宋体" w:hAnsi="宋体"/>
          <w:b/>
          <w:szCs w:val="21"/>
        </w:rPr>
      </w:pPr>
      <w:r w:rsidRPr="00AF4C88">
        <w:rPr>
          <w:rFonts w:ascii="宋体" w:hAnsi="宋体" w:hint="eastAsia"/>
          <w:b/>
          <w:szCs w:val="21"/>
        </w:rPr>
        <w:t>八、工期、质量及安全目标</w:t>
      </w:r>
    </w:p>
    <w:p w14:paraId="2BAFF7AB"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1、工期目标：按合同工期要求完成。</w:t>
      </w:r>
    </w:p>
    <w:p w14:paraId="14C9CA31"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2、质量目标：</w:t>
      </w:r>
    </w:p>
    <w:p w14:paraId="672E8CF4"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(1)、 养护公司应对公路及其附属设施进行经常性、及时性、周期性、预防性的维修保养，确保公路“畅、安、舒、洁、绿、美”。</w:t>
      </w:r>
    </w:p>
    <w:p w14:paraId="7346035C"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(2)、养护公司对所管辖的养护标段必须做到每天巡视，每周至少2次全覆盖，做好原始记录，根据不同情况，分别处理：发现路面有坑塘、拥包、沉陷等可能危及行车安全的病害，必须立即做好防护措施，并在2天内进行修复；对窨井盖缺损、被盗、行道树倒塌在车行道上，接到来电后1小时内赶赴现场，并在2小时内修复处理（遇特殊情况，先采取有效的安全措施，然后修复）；发现一般病害做好记录，并列出养护计划并将处理结果进行反馈。</w:t>
      </w:r>
    </w:p>
    <w:p w14:paraId="60177C72"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(3)、做好日常养护的质量、安全、文明施工，养护作业区域做好安全措施，养护作业人员必须穿统一的标志服，夜间穿反光标志服，作业机械设备必须按标准涂以桔黄色，且安装黄色警示灯。</w:t>
      </w:r>
    </w:p>
    <w:p w14:paraId="31CED865"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(4)、建立一支应急保障队伍，并设立应急仓库，配备充足的应急物资。快速处理各类突发事件，做好“12319”网格化单子处置，对窨井盖缺损、路面油污、遇到车辆撒落渣土等各类突发事件在发现或接到通知后4小时内清除，并及时将处置结果进行反馈。</w:t>
      </w:r>
    </w:p>
    <w:p w14:paraId="1304D702"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3、安全目标：创建安全生产达标，安全生产考评确保 80 分以上。</w:t>
      </w:r>
    </w:p>
    <w:p w14:paraId="14EB78F8" w14:textId="5DB6BF78"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4、</w:t>
      </w:r>
      <w:r w:rsidR="004E6CF5" w:rsidRPr="00AF4C88">
        <w:rPr>
          <w:rFonts w:ascii="宋体" w:hAnsi="宋体"/>
          <w:szCs w:val="21"/>
        </w:rPr>
        <w:t>审核评定</w:t>
      </w:r>
      <w:r w:rsidRPr="00AF4C88">
        <w:rPr>
          <w:rFonts w:ascii="宋体" w:hAnsi="宋体" w:hint="eastAsia"/>
          <w:szCs w:val="21"/>
        </w:rPr>
        <w:t>：</w:t>
      </w:r>
    </w:p>
    <w:p w14:paraId="5BC3B3FD"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(1)、日常养护决算，其中一类项目由承包商每月15日前列出下月养护计划，由业主、行业管理部门、监理审核下月计划和当月完成工作量，承包商按审核结果组织实施下月计划、编制当月结算；二类项目每年2月、6月份上报计划，经业主、行业管理部门、监理审核后实施。</w:t>
      </w:r>
    </w:p>
    <w:p w14:paraId="39E321A5"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lastRenderedPageBreak/>
        <w:t>(2)、按照《青浦区道路养护管理考核表》实施考核制，基本分90分，违约金按MQI指标每下降1%，</w:t>
      </w:r>
      <w:proofErr w:type="gramStart"/>
      <w:r w:rsidRPr="00AF4C88">
        <w:rPr>
          <w:rFonts w:ascii="宋体" w:hAnsi="宋体" w:hint="eastAsia"/>
          <w:szCs w:val="21"/>
        </w:rPr>
        <w:t>扣当年</w:t>
      </w:r>
      <w:proofErr w:type="gramEnd"/>
      <w:r w:rsidRPr="00AF4C88">
        <w:rPr>
          <w:rFonts w:ascii="宋体" w:hAnsi="宋体" w:hint="eastAsia"/>
          <w:szCs w:val="21"/>
        </w:rPr>
        <w:t>日常养护合同总价的1%，该部分费用在年终支付中调整。</w:t>
      </w:r>
    </w:p>
    <w:p w14:paraId="1F0BC79A"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(3)根据当年度的桥梁定期检查评定结果，三、四、五类桥梁数量多于上年度，每增加一座，则视为养护工作不到位，每座罚款5000元，四、五类桥梁</w:t>
      </w:r>
      <w:proofErr w:type="gramStart"/>
      <w:r w:rsidRPr="00AF4C88">
        <w:rPr>
          <w:rFonts w:ascii="宋体" w:hAnsi="宋体" w:hint="eastAsia"/>
          <w:szCs w:val="21"/>
        </w:rPr>
        <w:t>无工程</w:t>
      </w:r>
      <w:proofErr w:type="gramEnd"/>
      <w:r w:rsidRPr="00AF4C88">
        <w:rPr>
          <w:rFonts w:ascii="宋体" w:hAnsi="宋体" w:hint="eastAsia"/>
          <w:szCs w:val="21"/>
        </w:rPr>
        <w:t>性改造计划，每座罚款1万元，在年底审价报告中一并扣除。</w:t>
      </w:r>
    </w:p>
    <w:p w14:paraId="3C963B7F"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(4)养护维修期内</w:t>
      </w:r>
      <w:proofErr w:type="gramStart"/>
      <w:r w:rsidRPr="00AF4C88">
        <w:rPr>
          <w:rFonts w:ascii="宋体" w:hAnsi="宋体" w:hint="eastAsia"/>
          <w:szCs w:val="21"/>
        </w:rPr>
        <w:t>若行</w:t>
      </w:r>
      <w:proofErr w:type="gramEnd"/>
      <w:r w:rsidRPr="00AF4C88">
        <w:rPr>
          <w:rFonts w:ascii="宋体" w:hAnsi="宋体" w:hint="eastAsia"/>
          <w:szCs w:val="21"/>
        </w:rPr>
        <w:t>业单位、业主、监理发出停工单，每次扣1.5万元；发出整改通知单，每次扣5000元，未按要求整改或者故意拖延不做的，每次扣3万元，在年底审价报告中扣除。</w:t>
      </w:r>
    </w:p>
    <w:p w14:paraId="4F6B4966"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5、安全保证措施</w:t>
      </w:r>
    </w:p>
    <w:p w14:paraId="57885CCE"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为杜绝施工中的重大安全事故，减少一般安全事故，根据本工程的特点，建立安全保证体系，制定以下安全技术管理措施。</w:t>
      </w:r>
    </w:p>
    <w:p w14:paraId="73FD6FD9"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成立施工经理为首的安全组，设专职安全员，各施工队长、组长及兼职安全员参加安全保证体系，强化安全工作的系统领导。</w:t>
      </w:r>
    </w:p>
    <w:p w14:paraId="46941773"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定期开展安全活动，经常对施工人员进行安全教育，采用树立"安全第一，预防为主"的思想。</w:t>
      </w:r>
    </w:p>
    <w:p w14:paraId="776264AD"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严格执行安全生产责任制和领导值班制，强化安全管理专职机构，充分发挥安全技术交底。</w:t>
      </w:r>
    </w:p>
    <w:p w14:paraId="066F7163"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编制施工技术方案时，制定安全技术措施，在技术交底时，必须同时进行安全技术交底。</w:t>
      </w:r>
    </w:p>
    <w:p w14:paraId="2165A452"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强化施工现场安全防护管理，严格执行安全操作规程，特殊工种人员须持证上岗。确保施工人员在安全环境中进行施工作业。</w:t>
      </w:r>
    </w:p>
    <w:p w14:paraId="28DFD4C7"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施工现场设置安全色标和警告牌，施工范围内设置警告区，限速慢行，并设置醒目路障，禁止非施工人员进入现场，部分施工区域增加施工围挡。专职安全人员负责现场安全监督检查，行使安全否决权，对有</w:t>
      </w:r>
      <w:proofErr w:type="gramStart"/>
      <w:r w:rsidRPr="00AF4C88">
        <w:rPr>
          <w:rFonts w:ascii="宋体" w:hAnsi="宋体" w:hint="eastAsia"/>
          <w:szCs w:val="21"/>
        </w:rPr>
        <w:t>危安全</w:t>
      </w:r>
      <w:proofErr w:type="gramEnd"/>
      <w:r w:rsidRPr="00AF4C88">
        <w:rPr>
          <w:rFonts w:ascii="宋体" w:hAnsi="宋体" w:hint="eastAsia"/>
          <w:szCs w:val="21"/>
        </w:rPr>
        <w:t>的作业项目进行检查指导，制止违章作业，对不遵守安全规定的人和事进行经济制裁。</w:t>
      </w:r>
    </w:p>
    <w:p w14:paraId="295D87B5"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机械设备使用安全管理制定专项措施，机械操作人员持证上岗，定期培训，有专职人员巡查监督。每天对施工设备和运输机械进行检查维修，</w:t>
      </w:r>
      <w:r w:rsidRPr="00AF4C88">
        <w:rPr>
          <w:rFonts w:ascii="宋体" w:hAnsi="宋体" w:hint="eastAsia"/>
          <w:szCs w:val="21"/>
        </w:rPr>
        <w:lastRenderedPageBreak/>
        <w:t>定人定机定岗，严禁带病作业。</w:t>
      </w:r>
    </w:p>
    <w:p w14:paraId="549152A4"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临时用电制定专项措施，有专业电工负责管理，采取用电三级防护措施，合理分配用电负荷。分相均衡，不得有偏相负荷。现场用电设备安装漏电保护装置，供电线路安全定期检查，电线横穿公路要有保护措施，确保用电安全。</w:t>
      </w:r>
    </w:p>
    <w:p w14:paraId="1646F66C"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夜间作业应有足够的照明。不适合夜间作业的工序杜绝夜间施工。</w:t>
      </w:r>
    </w:p>
    <w:p w14:paraId="47A8E7F3"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坚持经常和定期检查制度，及时发现事故隐患，堵塞事故漏洞，还要结合安全事故的规律和季节特点，重点察访触电、防火、防中暑、防交通事故等措施的落实，对检</w:t>
      </w:r>
      <w:proofErr w:type="gramStart"/>
      <w:r w:rsidRPr="00AF4C88">
        <w:rPr>
          <w:rFonts w:ascii="宋体" w:hAnsi="宋体" w:hint="eastAsia"/>
          <w:szCs w:val="21"/>
        </w:rPr>
        <w:t>査</w:t>
      </w:r>
      <w:proofErr w:type="gramEnd"/>
      <w:r w:rsidRPr="00AF4C88">
        <w:rPr>
          <w:rFonts w:ascii="宋体" w:hAnsi="宋体" w:hint="eastAsia"/>
          <w:szCs w:val="21"/>
        </w:rPr>
        <w:t>中发现的问题及时采取措施解决。</w:t>
      </w:r>
    </w:p>
    <w:p w14:paraId="2509F823"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经常与当地政府联系，密切同当地群众的关系，征求意见，促进工作，既要保证运输的畅通，又要保证行车与交通的安全，严肃群众纪律，搞好工农联防，共同做好施工期间的安全工作。</w:t>
      </w:r>
    </w:p>
    <w:p w14:paraId="752AF1BB" w14:textId="77777777" w:rsidR="0089787C" w:rsidRPr="00AF4C88" w:rsidRDefault="00EF3844">
      <w:pPr>
        <w:numPr>
          <w:ilvl w:val="0"/>
          <w:numId w:val="1"/>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制定专项防火措施，强化员工安全防火意识，定期学习演练，员工生产生活及宿舍区预留充足的安全消防及疏散通道。施工不切断四周居民的安全消防通道。</w:t>
      </w:r>
    </w:p>
    <w:p w14:paraId="69C821CC"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6、环境保护及文明施工</w:t>
      </w:r>
    </w:p>
    <w:p w14:paraId="1F585D48"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创建和谐施工环境，保护周围环境，做到文明施工，制定如下措施：</w:t>
      </w:r>
    </w:p>
    <w:p w14:paraId="2A6DB1B3" w14:textId="77777777" w:rsidR="0089787C" w:rsidRPr="00AF4C88" w:rsidRDefault="00EF3844">
      <w:pPr>
        <w:numPr>
          <w:ilvl w:val="0"/>
          <w:numId w:val="2"/>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教育施工人员，认真执行环境保护法规，增加环保意视和环保技能，制定环境规划。</w:t>
      </w:r>
    </w:p>
    <w:p w14:paraId="12D22E94" w14:textId="77777777" w:rsidR="0089787C" w:rsidRPr="00AF4C88" w:rsidRDefault="00EF3844">
      <w:pPr>
        <w:numPr>
          <w:ilvl w:val="0"/>
          <w:numId w:val="2"/>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在施工中注意当地生态保护，场边废料、垃圾应按监理工程师指定地点处理，防止水土流失。保持</w:t>
      </w:r>
      <w:proofErr w:type="gramStart"/>
      <w:r w:rsidRPr="00AF4C88">
        <w:rPr>
          <w:rFonts w:ascii="宋体" w:hAnsi="宋体" w:hint="eastAsia"/>
          <w:szCs w:val="21"/>
        </w:rPr>
        <w:t>好附近</w:t>
      </w:r>
      <w:proofErr w:type="gramEnd"/>
      <w:r w:rsidRPr="00AF4C88">
        <w:rPr>
          <w:rFonts w:ascii="宋体" w:hAnsi="宋体" w:hint="eastAsia"/>
          <w:szCs w:val="21"/>
        </w:rPr>
        <w:t>河流、水渠、水井的清洁，生活垃圾、废水一律不得排入，保持施工现场环境卫生。</w:t>
      </w:r>
    </w:p>
    <w:p w14:paraId="7E3026D0" w14:textId="77777777" w:rsidR="0089787C" w:rsidRPr="00AF4C88" w:rsidRDefault="00EF3844">
      <w:pPr>
        <w:numPr>
          <w:ilvl w:val="0"/>
          <w:numId w:val="2"/>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因地制宜制定可行的防噪音措施，对噪音较大的施工工序，设置隔音棚或隔音障及其他消音措施，减少夜间作业频率，增加白天作业强度。尽量减少、控制施工噪音，不影响附近居民的日常生活。</w:t>
      </w:r>
    </w:p>
    <w:p w14:paraId="5D540243" w14:textId="77777777" w:rsidR="0089787C" w:rsidRPr="00AF4C88" w:rsidRDefault="00EF3844">
      <w:pPr>
        <w:numPr>
          <w:ilvl w:val="0"/>
          <w:numId w:val="2"/>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lastRenderedPageBreak/>
        <w:t>对施工现场每日进行一次文明评比，制定的各项规章制度挂牌上墙。机械车辆停放整齐，各种材料分类堆放，工地现场井然有序、洁净卫生。</w:t>
      </w:r>
    </w:p>
    <w:p w14:paraId="6D2235E9" w14:textId="77777777" w:rsidR="0089787C" w:rsidRPr="00AF4C88" w:rsidRDefault="00EF3844">
      <w:pPr>
        <w:numPr>
          <w:ilvl w:val="0"/>
          <w:numId w:val="2"/>
        </w:numPr>
        <w:tabs>
          <w:tab w:val="left" w:pos="426"/>
          <w:tab w:val="left" w:pos="709"/>
          <w:tab w:val="left" w:pos="851"/>
          <w:tab w:val="left" w:pos="993"/>
        </w:tabs>
        <w:spacing w:line="360" w:lineRule="auto"/>
        <w:ind w:left="0" w:firstLine="420"/>
        <w:rPr>
          <w:rFonts w:ascii="宋体" w:hAnsi="宋体"/>
          <w:szCs w:val="21"/>
        </w:rPr>
      </w:pPr>
      <w:r w:rsidRPr="00AF4C88">
        <w:rPr>
          <w:rFonts w:ascii="宋体" w:hAnsi="宋体" w:hint="eastAsia"/>
          <w:szCs w:val="21"/>
        </w:rPr>
        <w:t>该段工程施工处于城市主要道路，为减少施工过程中产生垃圾对居民正常生活的影响，产生的垃圾日产日清，清运垃圾过程中既要保护好路面，又要在运输过程中不污染环境，采用人工装车，绳网覆盖垃圾，杜绝运输过程中，垃圾脱落飞扬，避免隐患。污泥能够挥发复杂有毒及异味气体，影响周围环境及居民生产生活。污泥要日产日清，不留死角。清运污泥过程中既要保护好路面，又要在运输过程中不污染环境，采用人工装车，塑料布铺车。</w:t>
      </w:r>
    </w:p>
    <w:p w14:paraId="6A367C56"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7、应急保证措施</w:t>
      </w:r>
    </w:p>
    <w:p w14:paraId="43ECE768" w14:textId="77777777" w:rsidR="0089787C" w:rsidRPr="00AF4C88" w:rsidRDefault="00EF3844">
      <w:pPr>
        <w:numPr>
          <w:ilvl w:val="0"/>
          <w:numId w:val="3"/>
        </w:numPr>
        <w:tabs>
          <w:tab w:val="left" w:pos="0"/>
          <w:tab w:val="left" w:pos="426"/>
          <w:tab w:val="left" w:pos="567"/>
          <w:tab w:val="left" w:pos="993"/>
        </w:tabs>
        <w:spacing w:line="360" w:lineRule="auto"/>
        <w:ind w:left="0" w:firstLine="420"/>
        <w:rPr>
          <w:rFonts w:ascii="宋体" w:hAnsi="宋体"/>
          <w:szCs w:val="21"/>
        </w:rPr>
      </w:pPr>
      <w:r w:rsidRPr="00AF4C88">
        <w:rPr>
          <w:rFonts w:ascii="宋体" w:hAnsi="宋体" w:hint="eastAsia"/>
          <w:szCs w:val="21"/>
        </w:rPr>
        <w:t>安全事故处理为保证施工的正常进行，防止出现意外事故，项目部成立以项目经理为领导的突发事件处理小组，一旦遇到紧急事件，小组成员立即保护好现场，抢救伤员，并立即向甲方和监理工程师报告或以事故报告的形成向有关政府部门或管理机构报告。</w:t>
      </w:r>
    </w:p>
    <w:p w14:paraId="4B418DE8" w14:textId="77777777" w:rsidR="0089787C" w:rsidRPr="00AF4C88" w:rsidRDefault="00EF3844">
      <w:pPr>
        <w:numPr>
          <w:ilvl w:val="0"/>
          <w:numId w:val="3"/>
        </w:numPr>
        <w:tabs>
          <w:tab w:val="left" w:pos="0"/>
          <w:tab w:val="left" w:pos="426"/>
          <w:tab w:val="left" w:pos="567"/>
          <w:tab w:val="left" w:pos="993"/>
        </w:tabs>
        <w:spacing w:line="360" w:lineRule="auto"/>
        <w:ind w:left="0" w:firstLine="420"/>
        <w:rPr>
          <w:rFonts w:ascii="宋体" w:hAnsi="宋体"/>
          <w:szCs w:val="21"/>
        </w:rPr>
      </w:pPr>
      <w:r w:rsidRPr="00AF4C88">
        <w:rPr>
          <w:rFonts w:ascii="宋体" w:hAnsi="宋体" w:hint="eastAsia"/>
          <w:szCs w:val="21"/>
        </w:rPr>
        <w:t>停电事故处理为保证施工现场在出现突发停电事故能正常作业，减少因停电造成的各种意外。保证施工现场正常供电，针对现场实际情况，采取以下处理措施：</w:t>
      </w:r>
    </w:p>
    <w:p w14:paraId="12C9AA61"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1)加强施工用电线路的检查和维护，吁工程施工工期较长，对老化线路必须及时更换，确保线路正常，安全输电。</w:t>
      </w:r>
    </w:p>
    <w:p w14:paraId="1D0584E9"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2)施工现场的配电箱均加设防雨、防风遮盖加固设施，防止意外造成断电。</w:t>
      </w:r>
    </w:p>
    <w:p w14:paraId="4EA56187"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3)施工现场准备一至两路备用电源，防止停电造成井下工作人员的安全事故。</w:t>
      </w:r>
    </w:p>
    <w:p w14:paraId="23E6D090" w14:textId="77777777" w:rsidR="0089787C" w:rsidRPr="00AF4C88" w:rsidRDefault="00EF3844">
      <w:pPr>
        <w:numPr>
          <w:ilvl w:val="0"/>
          <w:numId w:val="3"/>
        </w:numPr>
        <w:tabs>
          <w:tab w:val="left" w:pos="0"/>
          <w:tab w:val="left" w:pos="426"/>
          <w:tab w:val="left" w:pos="567"/>
          <w:tab w:val="left" w:pos="993"/>
        </w:tabs>
        <w:spacing w:line="360" w:lineRule="auto"/>
        <w:ind w:left="0" w:firstLine="420"/>
        <w:rPr>
          <w:rFonts w:ascii="宋体" w:hAnsi="宋体"/>
          <w:szCs w:val="21"/>
        </w:rPr>
      </w:pPr>
      <w:r w:rsidRPr="00AF4C88">
        <w:rPr>
          <w:rFonts w:ascii="宋体" w:hAnsi="宋体" w:hint="eastAsia"/>
          <w:szCs w:val="21"/>
        </w:rPr>
        <w:t>突发火灾的处理施工现场、生活区及各类库房、配备足够的消防桶、灭火器、砂箱灯必备消防器材，施工期间消防器材不得挪作它用。施工区域有众多商户，消防安全隐患多，容易产生火灾。施工时保护好道路两侧消防栓。保留消防安全通道。当出现火警时，立即组织人力扑灭火险，并及时报警。</w:t>
      </w:r>
    </w:p>
    <w:p w14:paraId="00598AAD" w14:textId="77777777" w:rsidR="0089787C" w:rsidRPr="00AF4C88" w:rsidRDefault="00EF3844">
      <w:pPr>
        <w:spacing w:line="360" w:lineRule="auto"/>
        <w:ind w:firstLineChars="200" w:firstLine="422"/>
        <w:rPr>
          <w:rFonts w:ascii="宋体" w:hAnsi="宋体"/>
          <w:b/>
          <w:szCs w:val="21"/>
        </w:rPr>
      </w:pPr>
      <w:r w:rsidRPr="00AF4C88">
        <w:rPr>
          <w:rFonts w:ascii="宋体" w:hAnsi="宋体" w:hint="eastAsia"/>
          <w:b/>
          <w:szCs w:val="21"/>
        </w:rPr>
        <w:t>九、</w:t>
      </w:r>
      <w:r w:rsidRPr="00AF4C88">
        <w:rPr>
          <w:rFonts w:ascii="宋体" w:hAnsi="宋体"/>
          <w:b/>
          <w:szCs w:val="21"/>
        </w:rPr>
        <w:t>投标报价计算依据</w:t>
      </w:r>
    </w:p>
    <w:p w14:paraId="41800B87" w14:textId="77777777" w:rsidR="0089787C" w:rsidRPr="00AF4C88" w:rsidRDefault="00EF3844">
      <w:pPr>
        <w:spacing w:line="360" w:lineRule="auto"/>
        <w:ind w:firstLineChars="200" w:firstLine="420"/>
        <w:rPr>
          <w:szCs w:val="21"/>
        </w:rPr>
      </w:pPr>
      <w:r w:rsidRPr="00AF4C88">
        <w:rPr>
          <w:szCs w:val="21"/>
        </w:rPr>
        <w:t>（</w:t>
      </w:r>
      <w:r w:rsidRPr="00AF4C88">
        <w:rPr>
          <w:szCs w:val="21"/>
        </w:rPr>
        <w:t>1</w:t>
      </w:r>
      <w:r w:rsidRPr="00AF4C88">
        <w:rPr>
          <w:szCs w:val="21"/>
        </w:rPr>
        <w:t>）</w:t>
      </w:r>
      <w:r w:rsidRPr="00AF4C88">
        <w:rPr>
          <w:rFonts w:hint="eastAsia"/>
          <w:szCs w:val="21"/>
        </w:rPr>
        <w:t>、采购人提供的设施量清单、招标文件及其补充文件、答疑会纪要、施工现场条件及其它有关资料等。采购人提供的设施量清单是截至上一年</w:t>
      </w:r>
      <w:r w:rsidRPr="00AF4C88">
        <w:rPr>
          <w:rFonts w:hint="eastAsia"/>
          <w:szCs w:val="21"/>
        </w:rPr>
        <w:lastRenderedPageBreak/>
        <w:t>年底的数据，与目前的实际数据可能存在小的出入，各投标人应自行认真踏勘现场，对采购人提供的设备量清单有</w:t>
      </w:r>
      <w:proofErr w:type="gramStart"/>
      <w:r w:rsidRPr="00AF4C88">
        <w:rPr>
          <w:rFonts w:hint="eastAsia"/>
          <w:szCs w:val="21"/>
        </w:rPr>
        <w:t>疑</w:t>
      </w:r>
      <w:proofErr w:type="gramEnd"/>
      <w:r w:rsidRPr="00AF4C88">
        <w:rPr>
          <w:rFonts w:hint="eastAsia"/>
          <w:szCs w:val="21"/>
        </w:rPr>
        <w:t>议的，可提出澄清要求，并根据澄清文件进行报价。</w:t>
      </w:r>
    </w:p>
    <w:p w14:paraId="4FEA1798" w14:textId="77777777" w:rsidR="0089787C" w:rsidRPr="00AF4C88" w:rsidRDefault="00EF3844">
      <w:pPr>
        <w:spacing w:line="360" w:lineRule="auto"/>
        <w:ind w:firstLineChars="225" w:firstLine="473"/>
        <w:rPr>
          <w:szCs w:val="21"/>
        </w:rPr>
      </w:pPr>
      <w:r w:rsidRPr="00AF4C88">
        <w:rPr>
          <w:szCs w:val="21"/>
        </w:rPr>
        <w:t>（</w:t>
      </w:r>
      <w:r w:rsidRPr="00AF4C88">
        <w:rPr>
          <w:szCs w:val="21"/>
        </w:rPr>
        <w:t>2</w:t>
      </w:r>
      <w:r w:rsidRPr="00AF4C88">
        <w:rPr>
          <w:szCs w:val="21"/>
        </w:rPr>
        <w:t>）、</w:t>
      </w:r>
      <w:r w:rsidRPr="00AF4C88">
        <w:rPr>
          <w:szCs w:val="21"/>
        </w:rPr>
        <w:t xml:space="preserve"> </w:t>
      </w:r>
      <w:r w:rsidRPr="00AF4C88">
        <w:rPr>
          <w:szCs w:val="21"/>
        </w:rPr>
        <w:t>定额依据：</w:t>
      </w:r>
    </w:p>
    <w:p w14:paraId="37FC4959" w14:textId="77777777" w:rsidR="0089787C" w:rsidRPr="00AF4C88" w:rsidRDefault="00EF3844">
      <w:pPr>
        <w:spacing w:line="360" w:lineRule="auto"/>
        <w:ind w:firstLineChars="225" w:firstLine="473"/>
        <w:rPr>
          <w:rFonts w:ascii="宋体" w:hAnsi="宋体"/>
          <w:szCs w:val="21"/>
        </w:rPr>
      </w:pPr>
      <w:r w:rsidRPr="00AF4C88">
        <w:rPr>
          <w:rFonts w:ascii="宋体" w:hAnsi="宋体" w:hint="eastAsia"/>
          <w:szCs w:val="21"/>
        </w:rPr>
        <w:t>a、以下定额《2018年度现行单位估价表》</w:t>
      </w:r>
    </w:p>
    <w:p w14:paraId="4361ECCC" w14:textId="77777777" w:rsidR="0089787C" w:rsidRPr="00AF4C88" w:rsidRDefault="00EF3844">
      <w:pPr>
        <w:spacing w:line="360" w:lineRule="auto"/>
        <w:ind w:firstLineChars="225" w:firstLine="473"/>
        <w:rPr>
          <w:rFonts w:ascii="宋体" w:hAnsi="宋体"/>
          <w:szCs w:val="21"/>
        </w:rPr>
      </w:pPr>
      <w:r w:rsidRPr="00AF4C88">
        <w:rPr>
          <w:rFonts w:ascii="宋体" w:hAnsi="宋体" w:hint="eastAsia"/>
          <w:szCs w:val="21"/>
        </w:rPr>
        <w:t>b、《上海市普通公路设施养护维修年度经费定额》</w:t>
      </w:r>
      <w:r w:rsidRPr="00AF4C88">
        <w:rPr>
          <w:rFonts w:ascii="宋体" w:hAnsi="宋体"/>
          <w:szCs w:val="21"/>
        </w:rPr>
        <w:t>(20</w:t>
      </w:r>
      <w:r w:rsidRPr="00AF4C88">
        <w:rPr>
          <w:rFonts w:ascii="宋体" w:hAnsi="宋体" w:hint="eastAsia"/>
          <w:szCs w:val="21"/>
        </w:rPr>
        <w:t>10年修订版</w:t>
      </w:r>
      <w:r w:rsidRPr="00AF4C88">
        <w:rPr>
          <w:rFonts w:ascii="宋体" w:hAnsi="宋体"/>
          <w:szCs w:val="21"/>
        </w:rPr>
        <w:t>)</w:t>
      </w:r>
    </w:p>
    <w:p w14:paraId="0D7D47CD" w14:textId="77777777" w:rsidR="0089787C" w:rsidRPr="00AF4C88" w:rsidRDefault="00EF3844">
      <w:pPr>
        <w:spacing w:line="360" w:lineRule="auto"/>
        <w:ind w:firstLineChars="225" w:firstLine="473"/>
        <w:rPr>
          <w:rFonts w:ascii="宋体" w:hAnsi="宋体"/>
          <w:szCs w:val="21"/>
        </w:rPr>
      </w:pPr>
      <w:r w:rsidRPr="00AF4C88">
        <w:rPr>
          <w:rFonts w:ascii="宋体" w:hAnsi="宋体" w:hint="eastAsia"/>
          <w:szCs w:val="21"/>
        </w:rPr>
        <w:t>c、《上海市普通公路设施养护维修预算定额》</w:t>
      </w:r>
      <w:r w:rsidRPr="00AF4C88">
        <w:rPr>
          <w:rFonts w:ascii="宋体" w:hAnsi="宋体"/>
          <w:szCs w:val="21"/>
        </w:rPr>
        <w:t>(20</w:t>
      </w:r>
      <w:r w:rsidRPr="00AF4C88">
        <w:rPr>
          <w:rFonts w:ascii="宋体" w:hAnsi="宋体" w:hint="eastAsia"/>
          <w:szCs w:val="21"/>
        </w:rPr>
        <w:t>10年修订版</w:t>
      </w:r>
      <w:r w:rsidRPr="00AF4C88">
        <w:rPr>
          <w:rFonts w:ascii="宋体" w:hAnsi="宋体"/>
          <w:szCs w:val="21"/>
        </w:rPr>
        <w:t>)</w:t>
      </w:r>
    </w:p>
    <w:p w14:paraId="1847A52E" w14:textId="77777777" w:rsidR="0089787C" w:rsidRPr="00AF4C88" w:rsidRDefault="00EF3844">
      <w:pPr>
        <w:spacing w:line="360" w:lineRule="auto"/>
        <w:ind w:firstLineChars="225" w:firstLine="473"/>
        <w:rPr>
          <w:rFonts w:ascii="宋体" w:hAnsi="宋体"/>
          <w:szCs w:val="21"/>
        </w:rPr>
      </w:pPr>
      <w:r w:rsidRPr="00AF4C88">
        <w:rPr>
          <w:rFonts w:ascii="宋体" w:hAnsi="宋体" w:hint="eastAsia"/>
          <w:szCs w:val="21"/>
        </w:rPr>
        <w:t>d、对个别缺项可参照下列相关定额：</w:t>
      </w:r>
    </w:p>
    <w:p w14:paraId="398BFC30" w14:textId="77777777" w:rsidR="0089787C" w:rsidRPr="00AF4C88" w:rsidRDefault="00EF3844">
      <w:pPr>
        <w:spacing w:line="360" w:lineRule="auto"/>
        <w:ind w:firstLineChars="225" w:firstLine="473"/>
        <w:rPr>
          <w:rFonts w:ascii="宋体" w:hAnsi="宋体"/>
          <w:szCs w:val="21"/>
        </w:rPr>
      </w:pPr>
      <w:r w:rsidRPr="00AF4C88">
        <w:rPr>
          <w:rFonts w:ascii="宋体" w:hAnsi="宋体" w:hint="eastAsia"/>
          <w:szCs w:val="21"/>
        </w:rPr>
        <w:t>1、《上海市高速公路设施养护维修预算定额》</w:t>
      </w:r>
      <w:r w:rsidRPr="00AF4C88">
        <w:rPr>
          <w:rFonts w:ascii="宋体" w:hAnsi="宋体"/>
          <w:szCs w:val="21"/>
        </w:rPr>
        <w:t xml:space="preserve">  (20</w:t>
      </w:r>
      <w:r w:rsidRPr="00AF4C88">
        <w:rPr>
          <w:rFonts w:ascii="宋体" w:hAnsi="宋体" w:hint="eastAsia"/>
          <w:szCs w:val="21"/>
        </w:rPr>
        <w:t>10年修订版</w:t>
      </w:r>
      <w:r w:rsidRPr="00AF4C88">
        <w:rPr>
          <w:rFonts w:ascii="宋体" w:hAnsi="宋体"/>
          <w:szCs w:val="21"/>
        </w:rPr>
        <w:t>)</w:t>
      </w:r>
    </w:p>
    <w:p w14:paraId="17D43555" w14:textId="77777777" w:rsidR="0089787C" w:rsidRPr="00AF4C88" w:rsidRDefault="00EF3844">
      <w:pPr>
        <w:spacing w:line="360" w:lineRule="auto"/>
        <w:ind w:firstLineChars="325" w:firstLine="683"/>
        <w:rPr>
          <w:rFonts w:ascii="宋体" w:hAnsi="宋体"/>
          <w:szCs w:val="21"/>
        </w:rPr>
      </w:pPr>
      <w:r w:rsidRPr="00AF4C88">
        <w:rPr>
          <w:rFonts w:ascii="宋体" w:hAnsi="宋体" w:hint="eastAsia"/>
          <w:szCs w:val="21"/>
        </w:rPr>
        <w:t>2、《上海市高速公路设施养护维修年度经费定额》（</w:t>
      </w:r>
      <w:r w:rsidRPr="00AF4C88">
        <w:rPr>
          <w:rFonts w:ascii="宋体" w:hAnsi="宋体"/>
          <w:szCs w:val="21"/>
        </w:rPr>
        <w:t>20</w:t>
      </w:r>
      <w:r w:rsidRPr="00AF4C88">
        <w:rPr>
          <w:rFonts w:ascii="宋体" w:hAnsi="宋体" w:hint="eastAsia"/>
          <w:szCs w:val="21"/>
        </w:rPr>
        <w:t>10年修订版）</w:t>
      </w:r>
    </w:p>
    <w:p w14:paraId="4550854A" w14:textId="77777777" w:rsidR="0089787C" w:rsidRPr="00AF4C88" w:rsidRDefault="00EF3844">
      <w:pPr>
        <w:spacing w:line="360" w:lineRule="auto"/>
        <w:ind w:firstLineChars="325" w:firstLine="683"/>
        <w:rPr>
          <w:rFonts w:ascii="宋体" w:hAnsi="宋体"/>
          <w:szCs w:val="21"/>
        </w:rPr>
      </w:pPr>
      <w:r w:rsidRPr="00AF4C88">
        <w:rPr>
          <w:rFonts w:ascii="宋体" w:hAnsi="宋体" w:hint="eastAsia"/>
          <w:szCs w:val="21"/>
        </w:rPr>
        <w:t>3、《上海市市政工程预算定额》（</w:t>
      </w:r>
      <w:r w:rsidRPr="00AF4C88">
        <w:rPr>
          <w:rFonts w:ascii="宋体" w:hAnsi="宋体"/>
          <w:szCs w:val="21"/>
        </w:rPr>
        <w:t>20</w:t>
      </w:r>
      <w:r w:rsidRPr="00AF4C88">
        <w:rPr>
          <w:rFonts w:ascii="宋体" w:hAnsi="宋体" w:hint="eastAsia"/>
          <w:szCs w:val="21"/>
        </w:rPr>
        <w:t>16 ）</w:t>
      </w:r>
    </w:p>
    <w:p w14:paraId="3EBF55A7" w14:textId="77777777" w:rsidR="0089787C" w:rsidRPr="00AF4C88" w:rsidRDefault="00EF3844">
      <w:pPr>
        <w:spacing w:line="360" w:lineRule="auto"/>
        <w:ind w:firstLineChars="225" w:firstLine="473"/>
        <w:rPr>
          <w:rFonts w:ascii="宋体" w:hAnsi="宋体"/>
          <w:szCs w:val="21"/>
        </w:rPr>
      </w:pPr>
      <w:r w:rsidRPr="00AF4C88">
        <w:rPr>
          <w:rFonts w:ascii="宋体" w:hAnsi="宋体" w:hint="eastAsia"/>
          <w:szCs w:val="21"/>
        </w:rPr>
        <w:t>（3）、编制依据：</w:t>
      </w:r>
    </w:p>
    <w:p w14:paraId="70BBAA74" w14:textId="77777777" w:rsidR="0089787C" w:rsidRPr="00AF4C88" w:rsidRDefault="00EF3844">
      <w:pPr>
        <w:spacing w:line="360" w:lineRule="auto"/>
        <w:ind w:firstLineChars="275" w:firstLine="578"/>
        <w:rPr>
          <w:rFonts w:ascii="宋体" w:hAnsi="宋体"/>
          <w:szCs w:val="21"/>
        </w:rPr>
      </w:pPr>
      <w:r w:rsidRPr="00AF4C88">
        <w:rPr>
          <w:rFonts w:ascii="宋体" w:hAnsi="宋体" w:hint="eastAsia"/>
          <w:szCs w:val="21"/>
        </w:rPr>
        <w:t>a、招标文件</w:t>
      </w:r>
    </w:p>
    <w:p w14:paraId="53A46DC2" w14:textId="77777777" w:rsidR="0089787C" w:rsidRPr="00AF4C88" w:rsidRDefault="00EF3844">
      <w:pPr>
        <w:spacing w:line="360" w:lineRule="auto"/>
        <w:ind w:firstLineChars="275" w:firstLine="578"/>
        <w:rPr>
          <w:rFonts w:ascii="宋体" w:hAnsi="宋体"/>
          <w:szCs w:val="21"/>
        </w:rPr>
      </w:pPr>
      <w:r w:rsidRPr="00AF4C88">
        <w:rPr>
          <w:rFonts w:ascii="宋体" w:hAnsi="宋体" w:hint="eastAsia"/>
          <w:szCs w:val="21"/>
        </w:rPr>
        <w:t>b、设施量清单</w:t>
      </w:r>
    </w:p>
    <w:p w14:paraId="3FAC8F7A" w14:textId="77777777" w:rsidR="0089787C" w:rsidRPr="00AF4C88" w:rsidRDefault="00EF3844">
      <w:pPr>
        <w:spacing w:line="360" w:lineRule="auto"/>
        <w:ind w:firstLineChars="200" w:firstLine="420"/>
        <w:rPr>
          <w:szCs w:val="21"/>
        </w:rPr>
      </w:pPr>
      <w:r w:rsidRPr="00AF4C88">
        <w:rPr>
          <w:rFonts w:hint="eastAsia"/>
          <w:szCs w:val="21"/>
        </w:rPr>
        <w:t>（</w:t>
      </w:r>
      <w:r w:rsidRPr="00AF4C88">
        <w:rPr>
          <w:rFonts w:hint="eastAsia"/>
          <w:szCs w:val="21"/>
        </w:rPr>
        <w:t>4</w:t>
      </w:r>
      <w:r w:rsidRPr="00AF4C88">
        <w:rPr>
          <w:rFonts w:hint="eastAsia"/>
          <w:szCs w:val="21"/>
        </w:rPr>
        <w:t>）、行业主管部门颁发的其他可供参考的定额。</w:t>
      </w:r>
    </w:p>
    <w:p w14:paraId="76515E80" w14:textId="77777777" w:rsidR="0089787C" w:rsidRPr="00AF4C88" w:rsidRDefault="00EF3844">
      <w:pPr>
        <w:spacing w:line="360" w:lineRule="auto"/>
        <w:ind w:firstLineChars="200" w:firstLine="420"/>
        <w:rPr>
          <w:szCs w:val="21"/>
        </w:rPr>
      </w:pPr>
      <w:r w:rsidRPr="00AF4C88">
        <w:rPr>
          <w:rFonts w:hint="eastAsia"/>
          <w:szCs w:val="21"/>
        </w:rPr>
        <w:t>（</w:t>
      </w:r>
      <w:r w:rsidRPr="00AF4C88">
        <w:rPr>
          <w:rFonts w:hint="eastAsia"/>
          <w:szCs w:val="21"/>
        </w:rPr>
        <w:t>5</w:t>
      </w:r>
      <w:r w:rsidRPr="00AF4C88">
        <w:rPr>
          <w:rFonts w:hint="eastAsia"/>
          <w:szCs w:val="21"/>
        </w:rPr>
        <w:t>）、各款专业养护维修的技术标准及有关规定。</w:t>
      </w:r>
    </w:p>
    <w:p w14:paraId="497619FE" w14:textId="77777777" w:rsidR="0089787C" w:rsidRPr="00AF4C88" w:rsidRDefault="00EF3844">
      <w:pPr>
        <w:spacing w:line="360" w:lineRule="auto"/>
        <w:rPr>
          <w:szCs w:val="21"/>
        </w:rPr>
      </w:pPr>
      <w:r w:rsidRPr="00AF4C88">
        <w:rPr>
          <w:szCs w:val="21"/>
        </w:rPr>
        <w:t>投标人应按照提供的招标文件、设施量清单、材料要求和设备设施配备要求填写所有项目的单价和总价，编制出符合招标文件规定的投标报价书。对上述某些项目</w:t>
      </w:r>
      <w:proofErr w:type="gramStart"/>
      <w:r w:rsidRPr="00AF4C88">
        <w:rPr>
          <w:szCs w:val="21"/>
        </w:rPr>
        <w:t>不</w:t>
      </w:r>
      <w:proofErr w:type="gramEnd"/>
      <w:r w:rsidRPr="00AF4C88">
        <w:rPr>
          <w:szCs w:val="21"/>
        </w:rPr>
        <w:t>填入单价和总价，则认为此项费用已包括在设施量清单中有关规定项目内，实施时，业主对该项目不予额外支付。投标报价中投标人应考虑本</w:t>
      </w:r>
      <w:r w:rsidRPr="00AF4C88">
        <w:rPr>
          <w:szCs w:val="21"/>
        </w:rPr>
        <w:lastRenderedPageBreak/>
        <w:t>项目可能存在的风险因素。由于本项目养护维修期限为</w:t>
      </w:r>
      <w:r w:rsidRPr="00AF4C88">
        <w:rPr>
          <w:rFonts w:hint="eastAsia"/>
          <w:szCs w:val="21"/>
        </w:rPr>
        <w:t>一</w:t>
      </w:r>
      <w:r w:rsidRPr="00AF4C88">
        <w:rPr>
          <w:szCs w:val="21"/>
        </w:rPr>
        <w:t>年，在项目养护维修期限内，对于政策调整因素、主材、人工价格上涨以及可能存在的其它任何风险因素，投标人应自行考虑，投标单价不作调整。</w:t>
      </w:r>
    </w:p>
    <w:p w14:paraId="6B6D8B67" w14:textId="77777777" w:rsidR="0089787C" w:rsidRPr="00AF4C88" w:rsidRDefault="00EF3844">
      <w:pPr>
        <w:spacing w:line="360" w:lineRule="auto"/>
        <w:rPr>
          <w:szCs w:val="21"/>
        </w:rPr>
      </w:pPr>
      <w:r w:rsidRPr="00AF4C88">
        <w:rPr>
          <w:szCs w:val="21"/>
        </w:rPr>
        <w:t>投标人报价中须</w:t>
      </w:r>
      <w:proofErr w:type="gramStart"/>
      <w:r w:rsidRPr="00AF4C88">
        <w:rPr>
          <w:szCs w:val="21"/>
        </w:rPr>
        <w:t>列预算</w:t>
      </w:r>
      <w:proofErr w:type="gramEnd"/>
      <w:r w:rsidRPr="00AF4C88">
        <w:rPr>
          <w:szCs w:val="21"/>
        </w:rPr>
        <w:t>明细表，明细表中要列出定额名称、编号、项目、费用名称，费率排列，没有定额的需附加详细单位估价分析。</w:t>
      </w:r>
    </w:p>
    <w:p w14:paraId="7C8A7B89" w14:textId="77777777" w:rsidR="0089787C" w:rsidRPr="00AF4C88" w:rsidRDefault="00EF3844">
      <w:pPr>
        <w:spacing w:line="360" w:lineRule="auto"/>
        <w:ind w:firstLineChars="200" w:firstLine="420"/>
        <w:rPr>
          <w:szCs w:val="21"/>
        </w:rPr>
      </w:pPr>
      <w:r w:rsidRPr="00AF4C88">
        <w:rPr>
          <w:rFonts w:hint="eastAsia"/>
          <w:szCs w:val="21"/>
        </w:rPr>
        <w:t>本项目设施量清单中的综合单价的报价应包括：本项目所有在其他方面可能发生的费用，如安全文明施工措施费、交通配合费、港监费、施工环保费、临时供水供电费用、临时设施费、夜间施工、二次搬运、模板及支架、脚手架、绿化内设施的保护措施和国家规定的外来人员相关保险费、其他各类相关保险（</w:t>
      </w:r>
      <w:proofErr w:type="gramStart"/>
      <w:r w:rsidRPr="00AF4C88">
        <w:rPr>
          <w:rFonts w:hint="eastAsia"/>
          <w:szCs w:val="21"/>
        </w:rPr>
        <w:t>含员工</w:t>
      </w:r>
      <w:proofErr w:type="gramEnd"/>
      <w:r w:rsidRPr="00AF4C88">
        <w:rPr>
          <w:rFonts w:hint="eastAsia"/>
          <w:szCs w:val="21"/>
        </w:rPr>
        <w:t>保险和第三方责任险等）、垃圾外运费等。</w:t>
      </w:r>
    </w:p>
    <w:p w14:paraId="58F9F85E" w14:textId="77777777" w:rsidR="0089787C" w:rsidRPr="00AF4C88" w:rsidRDefault="00EF3844">
      <w:pPr>
        <w:spacing w:line="360" w:lineRule="auto"/>
        <w:rPr>
          <w:szCs w:val="21"/>
        </w:rPr>
      </w:pPr>
      <w:r w:rsidRPr="00AF4C88">
        <w:rPr>
          <w:szCs w:val="21"/>
        </w:rPr>
        <w:t>投标单位在编制报价时还必须注意以下原则：</w:t>
      </w:r>
    </w:p>
    <w:p w14:paraId="553AB1C3" w14:textId="77777777" w:rsidR="0089787C" w:rsidRPr="00AF4C88" w:rsidRDefault="00EF3844">
      <w:pPr>
        <w:spacing w:line="360" w:lineRule="auto"/>
        <w:ind w:firstLineChars="200" w:firstLine="420"/>
        <w:rPr>
          <w:szCs w:val="21"/>
        </w:rPr>
      </w:pPr>
      <w:r w:rsidRPr="00AF4C88">
        <w:rPr>
          <w:szCs w:val="21"/>
        </w:rPr>
        <w:t>（</w:t>
      </w:r>
      <w:r w:rsidRPr="00AF4C88">
        <w:rPr>
          <w:rFonts w:hint="eastAsia"/>
          <w:szCs w:val="21"/>
        </w:rPr>
        <w:t>1</w:t>
      </w:r>
      <w:r w:rsidRPr="00AF4C88">
        <w:rPr>
          <w:szCs w:val="21"/>
        </w:rPr>
        <w:t>）</w:t>
      </w:r>
      <w:r w:rsidRPr="00AF4C88">
        <w:rPr>
          <w:szCs w:val="21"/>
        </w:rPr>
        <w:t xml:space="preserve"> </w:t>
      </w:r>
      <w:r w:rsidRPr="00AF4C88">
        <w:rPr>
          <w:szCs w:val="21"/>
        </w:rPr>
        <w:t>在合同签订时，双方确认的单价或合同总价在合同执行期间内不予调整</w:t>
      </w:r>
      <w:r w:rsidRPr="00AF4C88">
        <w:rPr>
          <w:rFonts w:hint="eastAsia"/>
          <w:szCs w:val="21"/>
        </w:rPr>
        <w:t>。在养护周期内</w:t>
      </w:r>
      <w:r w:rsidRPr="00AF4C88">
        <w:rPr>
          <w:rFonts w:hint="eastAsia"/>
          <w:szCs w:val="21"/>
        </w:rPr>
        <w:t>,</w:t>
      </w:r>
      <w:r w:rsidRPr="00AF4C88">
        <w:rPr>
          <w:rFonts w:hint="eastAsia"/>
          <w:szCs w:val="21"/>
        </w:rPr>
        <w:t>若因设施量增加或减少所产生的养护经费变化小于等于年度经费的</w:t>
      </w:r>
      <w:r w:rsidRPr="00AF4C88">
        <w:rPr>
          <w:rFonts w:hint="eastAsia"/>
          <w:szCs w:val="21"/>
        </w:rPr>
        <w:t>5%</w:t>
      </w:r>
      <w:r w:rsidRPr="00AF4C88">
        <w:rPr>
          <w:rFonts w:hint="eastAsia"/>
          <w:szCs w:val="21"/>
        </w:rPr>
        <w:t>时，合同总价不作调整；若因设施量减少，减少的经费大于本包件年度经费</w:t>
      </w:r>
      <w:r w:rsidRPr="00AF4C88">
        <w:rPr>
          <w:rFonts w:hint="eastAsia"/>
          <w:szCs w:val="21"/>
        </w:rPr>
        <w:t>5%</w:t>
      </w:r>
      <w:r w:rsidRPr="00AF4C88">
        <w:rPr>
          <w:rFonts w:hint="eastAsia"/>
          <w:szCs w:val="21"/>
        </w:rPr>
        <w:t>时，则从合同总价中扣除减少的设施量的养护费用；若因设施量增加，增加的经费大于本包件年度经费</w:t>
      </w:r>
      <w:r w:rsidRPr="00AF4C88">
        <w:rPr>
          <w:rFonts w:hint="eastAsia"/>
          <w:szCs w:val="21"/>
        </w:rPr>
        <w:t>5%</w:t>
      </w:r>
      <w:r w:rsidRPr="00AF4C88">
        <w:rPr>
          <w:rFonts w:hint="eastAsia"/>
          <w:szCs w:val="21"/>
        </w:rPr>
        <w:t>且小于等于年度经费的</w:t>
      </w:r>
      <w:r w:rsidRPr="00AF4C88">
        <w:rPr>
          <w:rFonts w:hint="eastAsia"/>
          <w:szCs w:val="21"/>
        </w:rPr>
        <w:t>10%</w:t>
      </w:r>
      <w:r w:rsidRPr="00AF4C88">
        <w:rPr>
          <w:rFonts w:hint="eastAsia"/>
          <w:szCs w:val="21"/>
        </w:rPr>
        <w:t>时，则在合同总价中加上增加的设施量的养护费用；增加的经费大于年度经费</w:t>
      </w:r>
      <w:r w:rsidRPr="00AF4C88">
        <w:rPr>
          <w:rFonts w:hint="eastAsia"/>
          <w:szCs w:val="21"/>
        </w:rPr>
        <w:t>10%</w:t>
      </w:r>
      <w:r w:rsidRPr="00AF4C88">
        <w:rPr>
          <w:rFonts w:hint="eastAsia"/>
          <w:szCs w:val="21"/>
        </w:rPr>
        <w:t>时，增加设施部分另行招标。</w:t>
      </w:r>
    </w:p>
    <w:p w14:paraId="5E42B10E" w14:textId="77777777" w:rsidR="0089787C" w:rsidRPr="00AF4C88" w:rsidRDefault="00EF3844">
      <w:pPr>
        <w:spacing w:line="360" w:lineRule="auto"/>
        <w:ind w:firstLineChars="200" w:firstLine="420"/>
        <w:jc w:val="left"/>
        <w:rPr>
          <w:rFonts w:ascii="宋体" w:hAnsi="宋体"/>
          <w:szCs w:val="21"/>
        </w:rPr>
      </w:pPr>
      <w:r w:rsidRPr="00AF4C88">
        <w:rPr>
          <w:szCs w:val="21"/>
        </w:rPr>
        <w:t>（</w:t>
      </w:r>
      <w:r w:rsidRPr="00AF4C88">
        <w:rPr>
          <w:rFonts w:hint="eastAsia"/>
          <w:szCs w:val="21"/>
        </w:rPr>
        <w:t>2</w:t>
      </w:r>
      <w:r w:rsidRPr="00AF4C88">
        <w:rPr>
          <w:szCs w:val="21"/>
        </w:rPr>
        <w:t>）</w:t>
      </w:r>
      <w:r w:rsidRPr="00AF4C88">
        <w:rPr>
          <w:rFonts w:ascii="宋体" w:hAnsi="宋体" w:hint="eastAsia"/>
          <w:szCs w:val="21"/>
        </w:rPr>
        <w:t>按工程量清单报价的各单价应严格按《上海市普通公路设施养护维修预算定额2010》（修订本）及《上海市普通公路设施养护维修年度经费定额》2018年度现行单位估价表报价，在此基础上下浮，若投标人按工程量清单报价的各单价明显不合理或大于《上海市普通公路设施养护维修预算定额（2010）》（修订本）及《上海市普通公路设施养护维修年度经费定额》2018年度现行单位估价表招标人保留对这部分单价修改的权力，修改后的单价可能不利于投标人。</w:t>
      </w:r>
    </w:p>
    <w:p w14:paraId="0F7F1E47" w14:textId="77777777" w:rsidR="0089787C" w:rsidRPr="00AF4C88" w:rsidRDefault="00EF3844">
      <w:pPr>
        <w:spacing w:line="360" w:lineRule="auto"/>
        <w:ind w:firstLineChars="200" w:firstLine="422"/>
        <w:rPr>
          <w:rFonts w:ascii="宋体" w:hAnsi="宋体"/>
          <w:b/>
          <w:szCs w:val="21"/>
        </w:rPr>
      </w:pPr>
      <w:r w:rsidRPr="00AF4C88">
        <w:rPr>
          <w:rFonts w:ascii="宋体" w:hAnsi="宋体" w:hint="eastAsia"/>
          <w:b/>
          <w:szCs w:val="21"/>
        </w:rPr>
        <w:t>十、竣工结算的依据和原则</w:t>
      </w:r>
    </w:p>
    <w:p w14:paraId="04D63048" w14:textId="77777777" w:rsidR="0089787C" w:rsidRPr="00AF4C88" w:rsidRDefault="00EF3844">
      <w:pPr>
        <w:adjustRightInd w:val="0"/>
        <w:snapToGrid w:val="0"/>
        <w:spacing w:beforeLines="50" w:before="156" w:line="360" w:lineRule="auto"/>
        <w:ind w:firstLineChars="350" w:firstLine="735"/>
        <w:rPr>
          <w:rFonts w:ascii="宋体" w:hAnsi="宋体"/>
          <w:szCs w:val="21"/>
        </w:rPr>
      </w:pPr>
      <w:r w:rsidRPr="00AF4C88">
        <w:rPr>
          <w:rFonts w:ascii="宋体" w:hAnsi="宋体" w:hint="eastAsia"/>
          <w:szCs w:val="21"/>
        </w:rPr>
        <w:t>1、工程预算及竣工结算的依据除包括投标依据以外，尚应包括以下内容：</w:t>
      </w:r>
    </w:p>
    <w:p w14:paraId="2130A86D" w14:textId="77777777" w:rsidR="0089787C" w:rsidRPr="00AF4C88" w:rsidRDefault="00EF3844">
      <w:pPr>
        <w:numPr>
          <w:ilvl w:val="0"/>
          <w:numId w:val="4"/>
        </w:numPr>
        <w:adjustRightInd w:val="0"/>
        <w:snapToGrid w:val="0"/>
        <w:spacing w:line="360" w:lineRule="auto"/>
        <w:rPr>
          <w:rFonts w:ascii="宋体" w:hAnsi="宋体"/>
          <w:szCs w:val="21"/>
        </w:rPr>
      </w:pPr>
      <w:r w:rsidRPr="00AF4C88">
        <w:rPr>
          <w:rFonts w:ascii="宋体" w:hAnsi="宋体" w:hint="eastAsia"/>
          <w:szCs w:val="21"/>
        </w:rPr>
        <w:lastRenderedPageBreak/>
        <w:t>双方在施工期间签署的补充协议；</w:t>
      </w:r>
    </w:p>
    <w:p w14:paraId="0C7E0F48" w14:textId="77777777" w:rsidR="0089787C" w:rsidRPr="00AF4C88" w:rsidRDefault="00EF3844">
      <w:pPr>
        <w:numPr>
          <w:ilvl w:val="0"/>
          <w:numId w:val="4"/>
        </w:numPr>
        <w:adjustRightInd w:val="0"/>
        <w:snapToGrid w:val="0"/>
        <w:spacing w:line="360" w:lineRule="auto"/>
        <w:rPr>
          <w:rFonts w:ascii="宋体" w:hAnsi="宋体"/>
          <w:szCs w:val="21"/>
        </w:rPr>
      </w:pPr>
      <w:r w:rsidRPr="00AF4C88">
        <w:rPr>
          <w:rFonts w:ascii="宋体" w:hAnsi="宋体" w:hint="eastAsia"/>
          <w:szCs w:val="21"/>
        </w:rPr>
        <w:t>日常养护合同；</w:t>
      </w:r>
    </w:p>
    <w:p w14:paraId="70F9B74B" w14:textId="77777777" w:rsidR="0089787C" w:rsidRPr="00AF4C88" w:rsidRDefault="00EF3844">
      <w:pPr>
        <w:numPr>
          <w:ilvl w:val="0"/>
          <w:numId w:val="4"/>
        </w:numPr>
        <w:adjustRightInd w:val="0"/>
        <w:snapToGrid w:val="0"/>
        <w:spacing w:line="360" w:lineRule="auto"/>
        <w:rPr>
          <w:rFonts w:ascii="宋体" w:hAnsi="宋体"/>
          <w:szCs w:val="21"/>
        </w:rPr>
      </w:pPr>
      <w:r w:rsidRPr="00AF4C88">
        <w:rPr>
          <w:rFonts w:ascii="宋体" w:hAnsi="宋体" w:hint="eastAsia"/>
          <w:szCs w:val="21"/>
        </w:rPr>
        <w:t>合乎招标人规定手续的签证单；</w:t>
      </w:r>
    </w:p>
    <w:p w14:paraId="4D2DEB89" w14:textId="77777777" w:rsidR="0089787C" w:rsidRPr="00AF4C88" w:rsidRDefault="00EF3844">
      <w:pPr>
        <w:numPr>
          <w:ilvl w:val="0"/>
          <w:numId w:val="4"/>
        </w:numPr>
        <w:adjustRightInd w:val="0"/>
        <w:snapToGrid w:val="0"/>
        <w:spacing w:line="360" w:lineRule="auto"/>
        <w:rPr>
          <w:rFonts w:ascii="宋体" w:hAnsi="宋体"/>
          <w:szCs w:val="21"/>
        </w:rPr>
      </w:pPr>
      <w:r w:rsidRPr="00AF4C88">
        <w:rPr>
          <w:rFonts w:ascii="宋体" w:hAnsi="宋体" w:hint="eastAsia"/>
          <w:szCs w:val="21"/>
        </w:rPr>
        <w:t>双方其他约定的经济文件；</w:t>
      </w:r>
    </w:p>
    <w:p w14:paraId="4110BB1E" w14:textId="77777777" w:rsidR="0089787C" w:rsidRPr="00AF4C88" w:rsidRDefault="00EF3844">
      <w:pPr>
        <w:numPr>
          <w:ilvl w:val="0"/>
          <w:numId w:val="4"/>
        </w:numPr>
        <w:adjustRightInd w:val="0"/>
        <w:snapToGrid w:val="0"/>
        <w:spacing w:line="360" w:lineRule="auto"/>
        <w:rPr>
          <w:rFonts w:ascii="宋体" w:hAnsi="宋体"/>
          <w:szCs w:val="21"/>
        </w:rPr>
      </w:pPr>
      <w:r w:rsidRPr="00AF4C88">
        <w:rPr>
          <w:rFonts w:ascii="宋体" w:hAnsi="宋体" w:hint="eastAsia"/>
          <w:szCs w:val="21"/>
        </w:rPr>
        <w:t>本招标文件及补充文书、中标人的投标标书及中标人的相关承诺。</w:t>
      </w:r>
    </w:p>
    <w:p w14:paraId="26709CC5" w14:textId="77777777" w:rsidR="0089787C" w:rsidRPr="00AF4C88" w:rsidRDefault="00EF3844">
      <w:pPr>
        <w:numPr>
          <w:ilvl w:val="1"/>
          <w:numId w:val="0"/>
        </w:numPr>
        <w:tabs>
          <w:tab w:val="left" w:pos="927"/>
        </w:tabs>
        <w:spacing w:line="360" w:lineRule="auto"/>
        <w:ind w:left="927" w:hanging="785"/>
        <w:outlineLvl w:val="1"/>
        <w:rPr>
          <w:rFonts w:ascii="宋体" w:hAnsi="宋体"/>
          <w:szCs w:val="21"/>
        </w:rPr>
      </w:pPr>
      <w:r w:rsidRPr="00AF4C88">
        <w:rPr>
          <w:rFonts w:ascii="宋体" w:hAnsi="宋体" w:hint="eastAsia"/>
          <w:szCs w:val="21"/>
        </w:rPr>
        <w:t xml:space="preserve">     2、结算</w:t>
      </w:r>
      <w:proofErr w:type="gramStart"/>
      <w:r w:rsidRPr="00AF4C88">
        <w:rPr>
          <w:rFonts w:ascii="宋体" w:hAnsi="宋体" w:hint="eastAsia"/>
          <w:szCs w:val="21"/>
        </w:rPr>
        <w:t>时综合</w:t>
      </w:r>
      <w:proofErr w:type="gramEnd"/>
      <w:r w:rsidRPr="00AF4C88">
        <w:rPr>
          <w:rFonts w:ascii="宋体" w:hAnsi="宋体" w:hint="eastAsia"/>
          <w:szCs w:val="21"/>
        </w:rPr>
        <w:t>单价的确定：</w:t>
      </w:r>
    </w:p>
    <w:p w14:paraId="47EECD48" w14:textId="77777777" w:rsidR="0089787C" w:rsidRPr="00AF4C88" w:rsidRDefault="00EF3844">
      <w:pPr>
        <w:numPr>
          <w:ilvl w:val="0"/>
          <w:numId w:val="5"/>
        </w:numPr>
        <w:adjustRightInd w:val="0"/>
        <w:snapToGrid w:val="0"/>
        <w:spacing w:line="360" w:lineRule="auto"/>
        <w:rPr>
          <w:rFonts w:ascii="宋体" w:hAnsi="宋体"/>
          <w:szCs w:val="21"/>
        </w:rPr>
      </w:pPr>
      <w:r w:rsidRPr="00AF4C88">
        <w:rPr>
          <w:rFonts w:ascii="宋体" w:hAnsi="宋体" w:hint="eastAsia"/>
          <w:szCs w:val="21"/>
        </w:rPr>
        <w:t>报价中已有适用的价格，按报价已有的价格计算；</w:t>
      </w:r>
    </w:p>
    <w:p w14:paraId="4FC2BAB5" w14:textId="77777777" w:rsidR="0089787C" w:rsidRPr="00AF4C88" w:rsidRDefault="00EF3844">
      <w:pPr>
        <w:numPr>
          <w:ilvl w:val="0"/>
          <w:numId w:val="5"/>
        </w:numPr>
        <w:adjustRightInd w:val="0"/>
        <w:snapToGrid w:val="0"/>
        <w:spacing w:line="360" w:lineRule="auto"/>
        <w:rPr>
          <w:rFonts w:ascii="宋体" w:hAnsi="宋体"/>
          <w:szCs w:val="21"/>
        </w:rPr>
      </w:pPr>
      <w:r w:rsidRPr="00AF4C88">
        <w:rPr>
          <w:rFonts w:ascii="宋体" w:hAnsi="宋体" w:hint="eastAsia"/>
          <w:szCs w:val="21"/>
        </w:rPr>
        <w:t>报价中只有类似情况的价格，可以以此作为基础，并参照中标</w:t>
      </w:r>
      <w:proofErr w:type="gramStart"/>
      <w:r w:rsidRPr="00AF4C88">
        <w:rPr>
          <w:rFonts w:ascii="宋体" w:hAnsi="宋体" w:hint="eastAsia"/>
          <w:szCs w:val="21"/>
        </w:rPr>
        <w:t>下浮率</w:t>
      </w:r>
      <w:proofErr w:type="gramEnd"/>
      <w:r w:rsidRPr="00AF4C88">
        <w:rPr>
          <w:rFonts w:ascii="宋体" w:hAnsi="宋体" w:hint="eastAsia"/>
          <w:szCs w:val="21"/>
        </w:rPr>
        <w:t>适当调整，确定价格；</w:t>
      </w:r>
    </w:p>
    <w:p w14:paraId="0628F7AB" w14:textId="77777777" w:rsidR="0089787C" w:rsidRPr="00AF4C88" w:rsidRDefault="00EF3844">
      <w:pPr>
        <w:numPr>
          <w:ilvl w:val="0"/>
          <w:numId w:val="5"/>
        </w:numPr>
        <w:adjustRightInd w:val="0"/>
        <w:snapToGrid w:val="0"/>
        <w:spacing w:line="360" w:lineRule="auto"/>
        <w:ind w:left="1365" w:hanging="742"/>
        <w:rPr>
          <w:rFonts w:ascii="宋体" w:hAnsi="宋体"/>
          <w:szCs w:val="21"/>
        </w:rPr>
      </w:pPr>
      <w:r w:rsidRPr="00AF4C88">
        <w:rPr>
          <w:rFonts w:ascii="宋体" w:hAnsi="宋体" w:hint="eastAsia"/>
          <w:szCs w:val="21"/>
        </w:rPr>
        <w:t>报价中没有适用或类似的价格，由中标人提出适当的变更价格。变更价格的确定应经招标人和造价监理单位核准。</w:t>
      </w:r>
    </w:p>
    <w:p w14:paraId="376C3F3F" w14:textId="77777777" w:rsidR="0089787C" w:rsidRPr="00AF4C88" w:rsidRDefault="00EF3844">
      <w:pPr>
        <w:spacing w:line="360" w:lineRule="auto"/>
        <w:ind w:firstLineChars="200" w:firstLine="420"/>
      </w:pPr>
      <w:r w:rsidRPr="00AF4C88">
        <w:rPr>
          <w:rFonts w:ascii="宋体" w:hAnsi="宋体" w:hint="eastAsia"/>
          <w:szCs w:val="21"/>
        </w:rPr>
        <w:t>凡本工程所有需补充或调整的单价，费率依据中标人投标文件不变，人工、材料、机械</w:t>
      </w:r>
      <w:proofErr w:type="gramStart"/>
      <w:r w:rsidRPr="00AF4C88">
        <w:rPr>
          <w:rFonts w:ascii="宋体" w:hAnsi="宋体" w:hint="eastAsia"/>
          <w:szCs w:val="21"/>
        </w:rPr>
        <w:t>下浮率</w:t>
      </w:r>
      <w:proofErr w:type="gramEnd"/>
      <w:r w:rsidRPr="00AF4C88">
        <w:rPr>
          <w:rFonts w:ascii="宋体" w:hAnsi="宋体" w:hint="eastAsia"/>
          <w:szCs w:val="21"/>
        </w:rPr>
        <w:t>按投标时</w:t>
      </w:r>
      <w:proofErr w:type="gramStart"/>
      <w:r w:rsidRPr="00AF4C88">
        <w:rPr>
          <w:rFonts w:ascii="宋体" w:hAnsi="宋体" w:hint="eastAsia"/>
          <w:szCs w:val="21"/>
        </w:rPr>
        <w:t>下浮率</w:t>
      </w:r>
      <w:proofErr w:type="gramEnd"/>
      <w:r w:rsidRPr="00AF4C88">
        <w:rPr>
          <w:rFonts w:ascii="宋体" w:hAnsi="宋体" w:hint="eastAsia"/>
          <w:szCs w:val="21"/>
        </w:rPr>
        <w:t>取定。凡本工程所有需补充的单价，其消耗量按按《上海市普通公路设施养护维修预算定额2010》（修订版）及《上海市普通公路设施养护维修年度经费定额》取定，其价格按中标人投标文件的报价水平取定。</w:t>
      </w:r>
      <w:r w:rsidRPr="00AF4C88">
        <w:rPr>
          <w:rFonts w:ascii="宋体" w:hAnsi="宋体" w:hint="eastAsia"/>
          <w:spacing w:val="-4"/>
          <w:kern w:val="0"/>
          <w:szCs w:val="21"/>
        </w:rPr>
        <w:t>新增</w:t>
      </w:r>
      <w:proofErr w:type="gramStart"/>
      <w:r w:rsidRPr="00AF4C88">
        <w:rPr>
          <w:rFonts w:ascii="宋体" w:hAnsi="宋体" w:hint="eastAsia"/>
          <w:spacing w:val="-4"/>
          <w:kern w:val="0"/>
          <w:szCs w:val="21"/>
        </w:rPr>
        <w:t>工料机</w:t>
      </w:r>
      <w:proofErr w:type="gramEnd"/>
      <w:r w:rsidRPr="00AF4C88">
        <w:rPr>
          <w:rFonts w:ascii="宋体" w:hAnsi="宋体" w:hint="eastAsia"/>
          <w:spacing w:val="-4"/>
          <w:kern w:val="0"/>
          <w:szCs w:val="21"/>
        </w:rPr>
        <w:t>参照2018现行价</w:t>
      </w:r>
      <w:proofErr w:type="gramStart"/>
      <w:r w:rsidRPr="00AF4C88">
        <w:rPr>
          <w:rFonts w:ascii="宋体" w:hAnsi="宋体" w:hint="eastAsia"/>
          <w:spacing w:val="-4"/>
          <w:kern w:val="0"/>
          <w:szCs w:val="21"/>
        </w:rPr>
        <w:t>工料机预算</w:t>
      </w:r>
      <w:proofErr w:type="gramEnd"/>
      <w:r w:rsidRPr="00AF4C88">
        <w:rPr>
          <w:rFonts w:ascii="宋体" w:hAnsi="宋体" w:hint="eastAsia"/>
          <w:spacing w:val="-4"/>
          <w:kern w:val="0"/>
          <w:szCs w:val="21"/>
        </w:rPr>
        <w:t>价执行，</w:t>
      </w:r>
      <w:proofErr w:type="gramStart"/>
      <w:r w:rsidRPr="00AF4C88">
        <w:rPr>
          <w:rFonts w:ascii="宋体" w:hAnsi="宋体" w:hint="eastAsia"/>
          <w:spacing w:val="-4"/>
          <w:kern w:val="0"/>
          <w:szCs w:val="21"/>
        </w:rPr>
        <w:t>工料机下浮率参照</w:t>
      </w:r>
      <w:proofErr w:type="gramEnd"/>
      <w:r w:rsidRPr="00AF4C88">
        <w:rPr>
          <w:rFonts w:ascii="宋体" w:hAnsi="宋体" w:hint="eastAsia"/>
          <w:spacing w:val="-4"/>
          <w:kern w:val="0"/>
          <w:szCs w:val="21"/>
        </w:rPr>
        <w:t>投标时执行。</w:t>
      </w:r>
      <w:r w:rsidRPr="00AF4C88">
        <w:rPr>
          <w:rFonts w:ascii="宋体" w:hAnsi="宋体" w:hint="eastAsia"/>
          <w:szCs w:val="21"/>
        </w:rPr>
        <w:t>苗木补种单价报价中没有适用或类似的价格的，苗木价格参照上海市建筑建材业市场管理总站发布种植当月苗木价格取定；费率、人工、材料、机械</w:t>
      </w:r>
      <w:proofErr w:type="gramStart"/>
      <w:r w:rsidRPr="00AF4C88">
        <w:rPr>
          <w:rFonts w:ascii="宋体" w:hAnsi="宋体" w:hint="eastAsia"/>
          <w:szCs w:val="21"/>
        </w:rPr>
        <w:t>下浮率</w:t>
      </w:r>
      <w:proofErr w:type="gramEnd"/>
      <w:r w:rsidRPr="00AF4C88">
        <w:rPr>
          <w:rFonts w:ascii="宋体" w:hAnsi="宋体" w:hint="eastAsia"/>
          <w:szCs w:val="21"/>
        </w:rPr>
        <w:t>按投标时</w:t>
      </w:r>
      <w:proofErr w:type="gramStart"/>
      <w:r w:rsidRPr="00AF4C88">
        <w:rPr>
          <w:rFonts w:ascii="宋体" w:hAnsi="宋体" w:hint="eastAsia"/>
          <w:szCs w:val="21"/>
        </w:rPr>
        <w:t>下浮率</w:t>
      </w:r>
      <w:proofErr w:type="gramEnd"/>
      <w:r w:rsidRPr="00AF4C88">
        <w:rPr>
          <w:rFonts w:ascii="宋体" w:hAnsi="宋体" w:hint="eastAsia"/>
          <w:szCs w:val="21"/>
        </w:rPr>
        <w:t>取定。</w:t>
      </w:r>
    </w:p>
    <w:p w14:paraId="2C778224" w14:textId="77777777" w:rsidR="0089787C" w:rsidRPr="00AF4C88" w:rsidRDefault="0089787C">
      <w:pPr>
        <w:spacing w:line="360" w:lineRule="auto"/>
        <w:ind w:firstLineChars="200" w:firstLine="420"/>
      </w:pPr>
    </w:p>
    <w:p w14:paraId="2291AEF5" w14:textId="77777777" w:rsidR="0089787C" w:rsidRPr="00AF4C88" w:rsidRDefault="00EF3844">
      <w:pPr>
        <w:rPr>
          <w:rFonts w:ascii="宋体" w:hAnsi="宋体"/>
          <w:b/>
          <w:szCs w:val="21"/>
        </w:rPr>
      </w:pPr>
      <w:r w:rsidRPr="00AF4C88">
        <w:rPr>
          <w:rFonts w:ascii="宋体" w:hAnsi="宋体" w:hint="eastAsia"/>
          <w:b/>
          <w:szCs w:val="21"/>
        </w:rPr>
        <w:br w:type="page"/>
      </w:r>
    </w:p>
    <w:p w14:paraId="43D31F3D" w14:textId="77777777" w:rsidR="0089787C" w:rsidRPr="00AF4C88" w:rsidRDefault="00EF3844">
      <w:pPr>
        <w:adjustRightInd w:val="0"/>
        <w:snapToGrid w:val="0"/>
        <w:spacing w:line="360" w:lineRule="auto"/>
        <w:jc w:val="center"/>
        <w:rPr>
          <w:rFonts w:ascii="宋体" w:hAnsi="宋体"/>
          <w:b/>
          <w:szCs w:val="21"/>
        </w:rPr>
      </w:pPr>
      <w:r w:rsidRPr="00AF4C88">
        <w:rPr>
          <w:rFonts w:ascii="宋体" w:hAnsi="宋体" w:hint="eastAsia"/>
          <w:b/>
          <w:szCs w:val="21"/>
        </w:rPr>
        <w:lastRenderedPageBreak/>
        <w:t>十一、工程量清单表</w:t>
      </w:r>
    </w:p>
    <w:p w14:paraId="530EFD14" w14:textId="77777777" w:rsidR="0089787C" w:rsidRPr="00AF4C88" w:rsidRDefault="00EF3844">
      <w:pPr>
        <w:pStyle w:val="a4"/>
        <w:ind w:firstLineChars="200" w:firstLine="442"/>
        <w:rPr>
          <w:rFonts w:ascii="宋体" w:eastAsia="宋体" w:hAnsi="宋体" w:cs="宋体"/>
          <w:bCs/>
          <w:sz w:val="22"/>
          <w:szCs w:val="22"/>
        </w:rPr>
      </w:pPr>
      <w:r w:rsidRPr="00AF4C88">
        <w:rPr>
          <w:rFonts w:ascii="宋体" w:eastAsia="宋体" w:hAnsi="宋体" w:cs="宋体" w:hint="eastAsia"/>
          <w:bCs/>
          <w:sz w:val="22"/>
          <w:szCs w:val="22"/>
        </w:rPr>
        <w:t>表一、日常养护工程量</w:t>
      </w:r>
    </w:p>
    <w:tbl>
      <w:tblPr>
        <w:tblW w:w="8325" w:type="dxa"/>
        <w:tblInd w:w="93" w:type="dxa"/>
        <w:tblLook w:val="04A0" w:firstRow="1" w:lastRow="0" w:firstColumn="1" w:lastColumn="0" w:noHBand="0" w:noVBand="1"/>
      </w:tblPr>
      <w:tblGrid>
        <w:gridCol w:w="1080"/>
        <w:gridCol w:w="1080"/>
        <w:gridCol w:w="4005"/>
        <w:gridCol w:w="1080"/>
        <w:gridCol w:w="1080"/>
      </w:tblGrid>
      <w:tr w:rsidR="00AF4C88" w:rsidRPr="00AF4C88" w14:paraId="4C391999" w14:textId="77777777">
        <w:trPr>
          <w:trHeight w:val="36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B95DF"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7E82"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编码</w:t>
            </w: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7CB10"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9B5C"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2A64"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工程量</w:t>
            </w:r>
          </w:p>
        </w:tc>
      </w:tr>
      <w:tr w:rsidR="00AF4C88" w:rsidRPr="00AF4C88" w14:paraId="706AB3A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A6B2"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6BFC" w14:textId="77777777" w:rsidR="0089787C" w:rsidRPr="00AF4C88" w:rsidRDefault="0089787C">
            <w:pPr>
              <w:jc w:val="left"/>
              <w:rPr>
                <w:rFonts w:ascii="宋体" w:hAnsi="宋体" w:cs="宋体"/>
                <w:b/>
                <w:bCs/>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1C94" w14:textId="77777777" w:rsidR="0089787C" w:rsidRPr="00AF4C88" w:rsidRDefault="00EF3844">
            <w:pPr>
              <w:widowControl/>
              <w:jc w:val="left"/>
              <w:textAlignment w:val="center"/>
              <w:rPr>
                <w:rFonts w:ascii="宋体" w:hAnsi="宋体" w:cs="宋体"/>
                <w:b/>
                <w:bCs/>
                <w:sz w:val="18"/>
                <w:szCs w:val="18"/>
              </w:rPr>
            </w:pPr>
            <w:r w:rsidRPr="00AF4C88">
              <w:rPr>
                <w:rFonts w:ascii="宋体" w:hAnsi="宋体" w:cs="宋体" w:hint="eastAsia"/>
                <w:b/>
                <w:bCs/>
                <w:kern w:val="0"/>
                <w:sz w:val="18"/>
                <w:szCs w:val="18"/>
                <w:lang w:bidi="ar"/>
              </w:rPr>
              <w:t>整个项目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2511"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0F05" w14:textId="77777777" w:rsidR="0089787C" w:rsidRPr="00AF4C88" w:rsidRDefault="0089787C">
            <w:pPr>
              <w:jc w:val="right"/>
              <w:rPr>
                <w:rFonts w:ascii="宋体" w:hAnsi="宋体" w:cs="宋体"/>
                <w:b/>
                <w:bCs/>
                <w:sz w:val="18"/>
                <w:szCs w:val="18"/>
              </w:rPr>
            </w:pPr>
          </w:p>
        </w:tc>
      </w:tr>
      <w:tr w:rsidR="00AF4C88" w:rsidRPr="00AF4C88" w14:paraId="473D65D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58B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122D0"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一</w:t>
            </w:r>
            <w:proofErr w:type="gramEnd"/>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9EF6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道路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E9ED" w14:textId="77777777" w:rsidR="0089787C" w:rsidRPr="00AF4C88" w:rsidRDefault="0089787C">
            <w:pPr>
              <w:jc w:val="left"/>
              <w:rPr>
                <w:rFonts w:ascii="宋体" w:hAnsi="宋体" w:cs="宋体"/>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A271B" w14:textId="77777777" w:rsidR="0089787C" w:rsidRPr="00AF4C88" w:rsidRDefault="0089787C">
            <w:pPr>
              <w:jc w:val="right"/>
              <w:rPr>
                <w:rFonts w:ascii="宋体" w:hAnsi="宋体" w:cs="宋体"/>
                <w:sz w:val="18"/>
                <w:szCs w:val="18"/>
              </w:rPr>
            </w:pPr>
          </w:p>
        </w:tc>
      </w:tr>
      <w:tr w:rsidR="00AF4C88" w:rsidRPr="00AF4C88" w14:paraId="1F3A259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DEA0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2222"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98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沥青</w:t>
            </w:r>
            <w:proofErr w:type="gramStart"/>
            <w:r w:rsidRPr="00AF4C88">
              <w:rPr>
                <w:rFonts w:ascii="宋体" w:hAnsi="宋体" w:cs="宋体" w:hint="eastAsia"/>
                <w:kern w:val="0"/>
                <w:sz w:val="18"/>
                <w:szCs w:val="18"/>
                <w:lang w:bidi="ar"/>
              </w:rPr>
              <w:t>砼</w:t>
            </w:r>
            <w:proofErr w:type="gramEnd"/>
            <w:r w:rsidRPr="00AF4C88">
              <w:rPr>
                <w:rFonts w:ascii="宋体" w:hAnsi="宋体" w:cs="宋体" w:hint="eastAsia"/>
                <w:kern w:val="0"/>
                <w:sz w:val="18"/>
                <w:szCs w:val="18"/>
                <w:lang w:bidi="ar"/>
              </w:rPr>
              <w:t>路面（二级公路）5年以下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90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FDC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11.2075</w:t>
            </w:r>
          </w:p>
        </w:tc>
      </w:tr>
      <w:tr w:rsidR="00AF4C88" w:rsidRPr="00AF4C88" w14:paraId="42E675A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5F31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709D"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901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沥青</w:t>
            </w:r>
            <w:proofErr w:type="gramStart"/>
            <w:r w:rsidRPr="00AF4C88">
              <w:rPr>
                <w:rFonts w:ascii="宋体" w:hAnsi="宋体" w:cs="宋体" w:hint="eastAsia"/>
                <w:kern w:val="0"/>
                <w:sz w:val="18"/>
                <w:szCs w:val="18"/>
                <w:lang w:bidi="ar"/>
              </w:rPr>
              <w:t>砼</w:t>
            </w:r>
            <w:proofErr w:type="gramEnd"/>
            <w:r w:rsidRPr="00AF4C88">
              <w:rPr>
                <w:rFonts w:ascii="宋体" w:hAnsi="宋体" w:cs="宋体" w:hint="eastAsia"/>
                <w:kern w:val="0"/>
                <w:sz w:val="18"/>
                <w:szCs w:val="18"/>
                <w:lang w:bidi="ar"/>
              </w:rPr>
              <w:t>路面（二级公路）10年以下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073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703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10.268</w:t>
            </w:r>
          </w:p>
        </w:tc>
      </w:tr>
      <w:tr w:rsidR="00AF4C88" w:rsidRPr="00AF4C88" w14:paraId="0B287FE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DD4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AB481"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A2C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沥青混凝土路面（非机动车）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85E0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7B59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6.4358</w:t>
            </w:r>
          </w:p>
        </w:tc>
      </w:tr>
      <w:tr w:rsidR="00AF4C88" w:rsidRPr="00AF4C88" w14:paraId="17C8480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32B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816B"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CB1E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预制混凝土人行道板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40D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78A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8.6071</w:t>
            </w:r>
          </w:p>
        </w:tc>
      </w:tr>
      <w:tr w:rsidR="00AF4C88" w:rsidRPr="00AF4C88" w14:paraId="24E2E60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154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E491"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B41E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路肩、边坡、边沟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96F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DDD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31.66</w:t>
            </w:r>
          </w:p>
        </w:tc>
      </w:tr>
      <w:tr w:rsidR="00AF4C88" w:rsidRPr="00AF4C88" w14:paraId="2CBA423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4560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310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二</w:t>
            </w: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D89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桥梁</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743E0" w14:textId="77777777" w:rsidR="0089787C" w:rsidRPr="00AF4C88" w:rsidRDefault="0089787C">
            <w:pPr>
              <w:jc w:val="left"/>
              <w:rPr>
                <w:rFonts w:ascii="宋体" w:hAnsi="宋体" w:cs="宋体"/>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F090" w14:textId="77777777" w:rsidR="0089787C" w:rsidRPr="00AF4C88" w:rsidRDefault="0089787C">
            <w:pPr>
              <w:jc w:val="right"/>
              <w:rPr>
                <w:rFonts w:ascii="宋体" w:hAnsi="宋体" w:cs="宋体"/>
                <w:sz w:val="18"/>
                <w:szCs w:val="18"/>
              </w:rPr>
            </w:pPr>
          </w:p>
        </w:tc>
      </w:tr>
      <w:tr w:rsidR="00AF4C88" w:rsidRPr="00AF4C88" w14:paraId="421B773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100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3338"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67A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钢筋混凝土桥梁</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3DBD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008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15.412</w:t>
            </w:r>
          </w:p>
        </w:tc>
      </w:tr>
      <w:tr w:rsidR="00AF4C88" w:rsidRPr="00AF4C88" w14:paraId="6481406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A204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84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三</w:t>
            </w: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E8E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绿化工程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A67A" w14:textId="77777777" w:rsidR="0089787C" w:rsidRPr="00AF4C88" w:rsidRDefault="0089787C">
            <w:pPr>
              <w:jc w:val="left"/>
              <w:rPr>
                <w:rFonts w:ascii="宋体" w:hAnsi="宋体" w:cs="宋体"/>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30988" w14:textId="77777777" w:rsidR="0089787C" w:rsidRPr="00AF4C88" w:rsidRDefault="0089787C">
            <w:pPr>
              <w:jc w:val="right"/>
              <w:rPr>
                <w:rFonts w:ascii="宋体" w:hAnsi="宋体" w:cs="宋体"/>
                <w:sz w:val="18"/>
                <w:szCs w:val="18"/>
              </w:rPr>
            </w:pPr>
          </w:p>
        </w:tc>
      </w:tr>
      <w:tr w:rsidR="00AF4C88" w:rsidRPr="00AF4C88" w14:paraId="3F3450E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B5CD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B3FF"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D65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行道树 胸径＜15cm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1A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FCE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2.03</w:t>
            </w:r>
          </w:p>
        </w:tc>
      </w:tr>
      <w:tr w:rsidR="00AF4C88" w:rsidRPr="00AF4C88" w14:paraId="0CF6EF3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E822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732D"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D9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绿篱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320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7B0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2.8115</w:t>
            </w:r>
          </w:p>
        </w:tc>
      </w:tr>
      <w:tr w:rsidR="00AF4C88" w:rsidRPr="00AF4C88" w14:paraId="50F3FDD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3FF5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321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四</w:t>
            </w: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C971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沿线设施养护</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39AA4" w14:textId="77777777" w:rsidR="0089787C" w:rsidRPr="00AF4C88" w:rsidRDefault="0089787C">
            <w:pPr>
              <w:jc w:val="left"/>
              <w:rPr>
                <w:rFonts w:ascii="宋体" w:hAnsi="宋体" w:cs="宋体"/>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9F7B" w14:textId="77777777" w:rsidR="0089787C" w:rsidRPr="00AF4C88" w:rsidRDefault="0089787C">
            <w:pPr>
              <w:jc w:val="right"/>
              <w:rPr>
                <w:rFonts w:ascii="宋体" w:hAnsi="宋体" w:cs="宋体"/>
                <w:sz w:val="18"/>
                <w:szCs w:val="18"/>
              </w:rPr>
            </w:pPr>
          </w:p>
        </w:tc>
      </w:tr>
      <w:tr w:rsidR="00AF4C88" w:rsidRPr="00AF4C88" w14:paraId="459CDC0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0EBD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496D"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6F521"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分隔带侧石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3D3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0E8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42.623</w:t>
            </w:r>
          </w:p>
        </w:tc>
      </w:tr>
      <w:tr w:rsidR="00AF4C88" w:rsidRPr="00AF4C88" w14:paraId="632A54C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673A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48DB7"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D1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禁入栅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B50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A591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7.932</w:t>
            </w:r>
          </w:p>
        </w:tc>
      </w:tr>
      <w:tr w:rsidR="00AF4C88" w:rsidRPr="00AF4C88" w14:paraId="54C2932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371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8873E"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F49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标志1型（路名牌）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33E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54C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1.03</w:t>
            </w:r>
          </w:p>
        </w:tc>
      </w:tr>
      <w:tr w:rsidR="00AF4C88" w:rsidRPr="00AF4C88" w14:paraId="256DB42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A2E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9978"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31CB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标志1型（桥梁吨位牌）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64D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62B6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0.48</w:t>
            </w:r>
          </w:p>
        </w:tc>
      </w:tr>
      <w:tr w:rsidR="00AF4C88" w:rsidRPr="00AF4C88" w14:paraId="0007372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814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45206"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638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标志Ⅱ型（里程桩）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651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D9F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0.21</w:t>
            </w:r>
          </w:p>
        </w:tc>
      </w:tr>
      <w:tr w:rsidR="00AF4C88" w:rsidRPr="00AF4C88" w14:paraId="27BD9E2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CB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974F"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B63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标志Ⅱ型（百尺桩）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42FE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163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w:t>
            </w:r>
          </w:p>
        </w:tc>
      </w:tr>
      <w:tr w:rsidR="00AF4C88" w:rsidRPr="00AF4C88" w14:paraId="5A5F710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61F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B507D"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D594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红白警示杆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DAE5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56E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6.75</w:t>
            </w:r>
          </w:p>
        </w:tc>
      </w:tr>
      <w:tr w:rsidR="00AF4C88" w:rsidRPr="00AF4C88" w14:paraId="1AB319D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56B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E621"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AA0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标志牌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A723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77FA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6.602</w:t>
            </w:r>
          </w:p>
        </w:tc>
      </w:tr>
      <w:tr w:rsidR="00AF4C88" w:rsidRPr="00AF4C88" w14:paraId="016A723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275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293A"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C25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划标线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757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3589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144.6924</w:t>
            </w:r>
          </w:p>
        </w:tc>
      </w:tr>
      <w:tr w:rsidR="00AF4C88" w:rsidRPr="00AF4C88" w14:paraId="64B8710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94E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28E9"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D3E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道路及设施巡视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6A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3B68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15.83</w:t>
            </w:r>
          </w:p>
        </w:tc>
      </w:tr>
      <w:tr w:rsidR="00AF4C88" w:rsidRPr="00AF4C88" w14:paraId="49754E2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9343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74CA"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397E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人行护栏、车行道隔离栏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CE1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7D73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0.552</w:t>
            </w:r>
          </w:p>
        </w:tc>
      </w:tr>
      <w:tr w:rsidR="00AF4C88" w:rsidRPr="00AF4C88" w14:paraId="592758D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F121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FA3F"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1FF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隔离墩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FDF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100个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236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2.05</w:t>
            </w:r>
          </w:p>
        </w:tc>
      </w:tr>
      <w:tr w:rsidR="00AF4C88" w:rsidRPr="00AF4C88" w14:paraId="60B1308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6EB1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D4BE"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8B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太阳能指路牌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A7C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7BA6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5A04A2C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6DB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841F1"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961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调换窨井井盖</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8AE8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86A3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1191</w:t>
            </w:r>
          </w:p>
        </w:tc>
      </w:tr>
      <w:tr w:rsidR="00AF4C88" w:rsidRPr="00AF4C88" w14:paraId="594D351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5D4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1FFF9"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F56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调换窨井</w:t>
            </w:r>
            <w:proofErr w:type="gramStart"/>
            <w:r w:rsidRPr="00AF4C88">
              <w:rPr>
                <w:rFonts w:ascii="宋体" w:hAnsi="宋体" w:cs="宋体" w:hint="eastAsia"/>
                <w:kern w:val="0"/>
                <w:sz w:val="18"/>
                <w:szCs w:val="18"/>
                <w:lang w:bidi="ar"/>
              </w:rPr>
              <w:t>井</w:t>
            </w:r>
            <w:proofErr w:type="gramEnd"/>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AA3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DF13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1191</w:t>
            </w:r>
          </w:p>
        </w:tc>
      </w:tr>
      <w:tr w:rsidR="0089787C" w:rsidRPr="00AF4C88" w14:paraId="1F77EDA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F4E6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E8A3" w14:textId="77777777" w:rsidR="0089787C" w:rsidRPr="00AF4C88" w:rsidRDefault="0089787C">
            <w:pPr>
              <w:jc w:val="left"/>
              <w:rPr>
                <w:rFonts w:ascii="宋体" w:hAnsi="宋体" w:cs="宋体"/>
                <w:sz w:val="18"/>
                <w:szCs w:val="18"/>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A8E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调换</w:t>
            </w:r>
            <w:proofErr w:type="gramStart"/>
            <w:r w:rsidRPr="00AF4C88">
              <w:rPr>
                <w:rFonts w:ascii="宋体" w:hAnsi="宋体" w:cs="宋体" w:hint="eastAsia"/>
                <w:kern w:val="0"/>
                <w:sz w:val="18"/>
                <w:szCs w:val="18"/>
                <w:lang w:bidi="ar"/>
              </w:rPr>
              <w:t>进水口侧石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A967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EA38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1288</w:t>
            </w:r>
          </w:p>
        </w:tc>
      </w:tr>
    </w:tbl>
    <w:p w14:paraId="7F037043" w14:textId="77777777" w:rsidR="0089787C" w:rsidRPr="00AF4C88" w:rsidRDefault="0089787C">
      <w:pPr>
        <w:ind w:firstLineChars="200" w:firstLine="442"/>
        <w:jc w:val="center"/>
        <w:rPr>
          <w:rFonts w:ascii="宋体" w:hAnsi="宋体" w:cs="宋体"/>
          <w:b/>
          <w:bCs/>
          <w:kern w:val="0"/>
          <w:sz w:val="22"/>
          <w:szCs w:val="22"/>
        </w:rPr>
      </w:pPr>
    </w:p>
    <w:p w14:paraId="6BA3D433" w14:textId="77777777" w:rsidR="0089787C" w:rsidRPr="00AF4C88" w:rsidRDefault="0089787C">
      <w:pPr>
        <w:ind w:firstLineChars="200" w:firstLine="442"/>
        <w:jc w:val="center"/>
        <w:rPr>
          <w:rFonts w:ascii="宋体" w:hAnsi="宋体" w:cs="宋体"/>
          <w:b/>
          <w:bCs/>
          <w:kern w:val="0"/>
          <w:sz w:val="22"/>
          <w:szCs w:val="22"/>
        </w:rPr>
      </w:pPr>
    </w:p>
    <w:p w14:paraId="46A448D8" w14:textId="77777777" w:rsidR="0089787C" w:rsidRPr="00AF4C88" w:rsidRDefault="00EF3844">
      <w:pPr>
        <w:rPr>
          <w:rFonts w:ascii="宋体" w:hAnsi="宋体" w:cs="宋体"/>
          <w:b/>
          <w:bCs/>
          <w:kern w:val="0"/>
          <w:sz w:val="22"/>
          <w:szCs w:val="22"/>
        </w:rPr>
      </w:pPr>
      <w:r w:rsidRPr="00AF4C88">
        <w:rPr>
          <w:rFonts w:ascii="宋体" w:hAnsi="宋体" w:cs="宋体" w:hint="eastAsia"/>
          <w:b/>
          <w:bCs/>
          <w:kern w:val="0"/>
          <w:sz w:val="22"/>
          <w:szCs w:val="22"/>
        </w:rPr>
        <w:br w:type="page"/>
      </w:r>
    </w:p>
    <w:p w14:paraId="1A92F96D" w14:textId="77777777" w:rsidR="0089787C" w:rsidRPr="00AF4C88" w:rsidRDefault="00EF3844">
      <w:pPr>
        <w:widowControl/>
        <w:jc w:val="left"/>
        <w:rPr>
          <w:rFonts w:ascii="宋体" w:hAnsi="宋体" w:cs="宋体"/>
          <w:b/>
          <w:bCs/>
          <w:kern w:val="0"/>
          <w:sz w:val="22"/>
          <w:szCs w:val="22"/>
        </w:rPr>
      </w:pPr>
      <w:r w:rsidRPr="00AF4C88">
        <w:rPr>
          <w:rFonts w:ascii="宋体" w:hAnsi="宋体" w:cs="宋体" w:hint="eastAsia"/>
          <w:b/>
          <w:bCs/>
          <w:kern w:val="0"/>
          <w:sz w:val="22"/>
          <w:szCs w:val="22"/>
        </w:rPr>
        <w:lastRenderedPageBreak/>
        <w:t>表二：绿地设施养护工程量清单</w:t>
      </w:r>
    </w:p>
    <w:tbl>
      <w:tblPr>
        <w:tblW w:w="7395" w:type="dxa"/>
        <w:tblInd w:w="93" w:type="dxa"/>
        <w:tblLook w:val="04A0" w:firstRow="1" w:lastRow="0" w:firstColumn="1" w:lastColumn="0" w:noHBand="0" w:noVBand="1"/>
      </w:tblPr>
      <w:tblGrid>
        <w:gridCol w:w="1080"/>
        <w:gridCol w:w="1080"/>
        <w:gridCol w:w="3075"/>
        <w:gridCol w:w="1080"/>
        <w:gridCol w:w="1080"/>
      </w:tblGrid>
      <w:tr w:rsidR="00AF4C88" w:rsidRPr="00AF4C88" w14:paraId="6BCACB14" w14:textId="77777777">
        <w:trPr>
          <w:trHeight w:val="36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3D19"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C686"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编码</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A3CB"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BF04"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EE4"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工程量</w:t>
            </w:r>
          </w:p>
        </w:tc>
      </w:tr>
      <w:tr w:rsidR="00AF4C88" w:rsidRPr="00AF4C88" w14:paraId="26C2DE0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973E"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6A61" w14:textId="77777777" w:rsidR="0089787C" w:rsidRPr="00AF4C88" w:rsidRDefault="0089787C">
            <w:pPr>
              <w:jc w:val="left"/>
              <w:rPr>
                <w:rFonts w:ascii="宋体" w:hAnsi="宋体" w:cs="宋体"/>
                <w:b/>
                <w:bCs/>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B8B6C" w14:textId="77777777" w:rsidR="0089787C" w:rsidRPr="00AF4C88" w:rsidRDefault="00EF3844">
            <w:pPr>
              <w:widowControl/>
              <w:jc w:val="left"/>
              <w:textAlignment w:val="center"/>
              <w:rPr>
                <w:rFonts w:ascii="宋体" w:hAnsi="宋体" w:cs="宋体"/>
                <w:b/>
                <w:bCs/>
                <w:sz w:val="18"/>
                <w:szCs w:val="18"/>
              </w:rPr>
            </w:pPr>
            <w:r w:rsidRPr="00AF4C88">
              <w:rPr>
                <w:rFonts w:ascii="宋体" w:hAnsi="宋体" w:cs="宋体" w:hint="eastAsia"/>
                <w:b/>
                <w:bCs/>
                <w:kern w:val="0"/>
                <w:sz w:val="18"/>
                <w:szCs w:val="18"/>
                <w:lang w:bidi="ar"/>
              </w:rPr>
              <w:t>整个项目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F1D1"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0C18" w14:textId="77777777" w:rsidR="0089787C" w:rsidRPr="00AF4C88" w:rsidRDefault="0089787C">
            <w:pPr>
              <w:jc w:val="right"/>
              <w:rPr>
                <w:rFonts w:ascii="宋体" w:hAnsi="宋体" w:cs="宋体"/>
                <w:b/>
                <w:bCs/>
                <w:sz w:val="18"/>
                <w:szCs w:val="18"/>
              </w:rPr>
            </w:pPr>
          </w:p>
        </w:tc>
      </w:tr>
      <w:tr w:rsidR="00AF4C88" w:rsidRPr="00AF4C88" w14:paraId="6A4A24F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490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288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7CA3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乐爱路</w:t>
            </w:r>
            <w:proofErr w:type="gramStart"/>
            <w:r w:rsidRPr="00AF4C88">
              <w:rPr>
                <w:rFonts w:ascii="宋体" w:hAnsi="宋体" w:cs="宋体" w:hint="eastAsia"/>
                <w:kern w:val="0"/>
                <w:sz w:val="18"/>
                <w:szCs w:val="18"/>
                <w:lang w:bidi="ar"/>
              </w:rPr>
              <w:t>尚茂路</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6EE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6E5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C47D0A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D62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210B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F52B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预制混凝土人行道板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FC9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805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3472</w:t>
            </w:r>
          </w:p>
        </w:tc>
      </w:tr>
      <w:tr w:rsidR="00AF4C88" w:rsidRPr="00AF4C88" w14:paraId="062A71C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FAF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DCB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9166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大理石树</w:t>
            </w:r>
            <w:proofErr w:type="gramStart"/>
            <w:r w:rsidRPr="00AF4C88">
              <w:rPr>
                <w:rFonts w:ascii="宋体" w:hAnsi="宋体" w:cs="宋体" w:hint="eastAsia"/>
                <w:kern w:val="0"/>
                <w:sz w:val="18"/>
                <w:szCs w:val="18"/>
                <w:lang w:bidi="ar"/>
              </w:rPr>
              <w:t>围侧石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4B4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C92D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w:t>
            </w:r>
          </w:p>
        </w:tc>
      </w:tr>
      <w:tr w:rsidR="00AF4C88" w:rsidRPr="00AF4C88" w14:paraId="1DA722F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8CCA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39B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E4A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矮墙坐凳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436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ECC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13.2</w:t>
            </w:r>
          </w:p>
        </w:tc>
      </w:tr>
      <w:tr w:rsidR="00AF4C88" w:rsidRPr="00AF4C88" w14:paraId="488822B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90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463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DE8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FA1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C57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w:t>
            </w:r>
          </w:p>
        </w:tc>
      </w:tr>
      <w:tr w:rsidR="00AF4C88" w:rsidRPr="00AF4C88" w14:paraId="0314BDF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5AE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97E1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6E6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成品坐凳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5576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A598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6780ED2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9D0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C47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6A28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塑胶场地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B16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52A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434</w:t>
            </w:r>
          </w:p>
        </w:tc>
      </w:tr>
      <w:tr w:rsidR="00AF4C88" w:rsidRPr="00AF4C88" w14:paraId="298BEEB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DAF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F53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EB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路缘石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241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84B6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1460</w:t>
            </w:r>
          </w:p>
        </w:tc>
      </w:tr>
      <w:tr w:rsidR="00AF4C88" w:rsidRPr="00AF4C88" w14:paraId="5A74F8D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41D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ACD7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41C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95E6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43F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268.3</w:t>
            </w:r>
          </w:p>
        </w:tc>
      </w:tr>
      <w:tr w:rsidR="00AF4C88" w:rsidRPr="00AF4C88" w14:paraId="3B3FA89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A34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9C7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F4D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阻燃PE碳素波纹管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4A2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A28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315.8</w:t>
            </w:r>
          </w:p>
        </w:tc>
      </w:tr>
      <w:tr w:rsidR="00AF4C88" w:rsidRPr="00AF4C88" w14:paraId="0247E47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5F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6A45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3ABD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指示牌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57D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E05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532B6B1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583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349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8BD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警示牌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FC39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830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1533DC3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8BA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165C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4AD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临水平台驳岸（花岗岩）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64BE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55E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64</w:t>
            </w:r>
          </w:p>
        </w:tc>
      </w:tr>
      <w:tr w:rsidR="00AF4C88" w:rsidRPr="00AF4C88" w14:paraId="143AF19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616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38D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82D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临水平台驳岸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DFA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66D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0069882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D598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1FFC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FFC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临水平台木扶手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BC5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70B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52</w:t>
            </w:r>
          </w:p>
        </w:tc>
      </w:tr>
      <w:tr w:rsidR="00AF4C88" w:rsidRPr="00AF4C88" w14:paraId="0A2E009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46F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4E5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533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D29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0DC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30</w:t>
            </w:r>
          </w:p>
        </w:tc>
      </w:tr>
      <w:tr w:rsidR="00AF4C88" w:rsidRPr="00AF4C88" w14:paraId="2844604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554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03B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1AB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景墙雕刻</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AB4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9D1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7.8</w:t>
            </w:r>
          </w:p>
        </w:tc>
      </w:tr>
      <w:tr w:rsidR="00AF4C88" w:rsidRPr="00AF4C88" w14:paraId="286626C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80C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1DF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2A7F"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钢结构廊架</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B2E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103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070AEE0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6DDB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E7E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1E2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落地式交流低压配电箱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C61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7BE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602F1E3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5C2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39B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970D"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电力手井</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F44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FC8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w:t>
            </w:r>
          </w:p>
        </w:tc>
      </w:tr>
      <w:tr w:rsidR="00AF4C88" w:rsidRPr="00AF4C88" w14:paraId="537B18D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B44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CAF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B4A4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FA4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C34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820F3F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A12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3CA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B77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乐国</w:t>
            </w:r>
            <w:proofErr w:type="gramStart"/>
            <w:r w:rsidRPr="00AF4C88">
              <w:rPr>
                <w:rFonts w:ascii="宋体" w:hAnsi="宋体" w:cs="宋体" w:hint="eastAsia"/>
                <w:kern w:val="0"/>
                <w:sz w:val="18"/>
                <w:szCs w:val="18"/>
                <w:lang w:bidi="ar"/>
              </w:rPr>
              <w:t>路尚鸿路</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6AD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DAD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22BCC48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9CE8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2396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72C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透水砖铺装路面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D9C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E8B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826.1</w:t>
            </w:r>
          </w:p>
        </w:tc>
      </w:tr>
      <w:tr w:rsidR="00AF4C88" w:rsidRPr="00AF4C88" w14:paraId="3A76D38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DCE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EE4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85F8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2FF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D40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250.6</w:t>
            </w:r>
          </w:p>
        </w:tc>
      </w:tr>
      <w:tr w:rsidR="00AF4C88" w:rsidRPr="00AF4C88" w14:paraId="7F81D55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E4C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703A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01B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彩色沥青路面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4091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8F3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858.5</w:t>
            </w:r>
          </w:p>
        </w:tc>
      </w:tr>
      <w:tr w:rsidR="00AF4C88" w:rsidRPr="00AF4C88" w14:paraId="441E844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955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342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481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卵石明沟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5C0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CC1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93</w:t>
            </w:r>
          </w:p>
        </w:tc>
      </w:tr>
      <w:tr w:rsidR="00AF4C88" w:rsidRPr="00AF4C88" w14:paraId="11472CC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EA9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37B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17B9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防腐木平台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EC54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1F9A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4B3AE89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7B8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ABB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B47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休息坐凳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AB43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4248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61.5</w:t>
            </w:r>
          </w:p>
        </w:tc>
      </w:tr>
      <w:tr w:rsidR="00AF4C88" w:rsidRPr="00AF4C88" w14:paraId="19B954C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0EAA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DD4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9FB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彩色石椅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546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CE7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w:t>
            </w:r>
          </w:p>
        </w:tc>
      </w:tr>
      <w:tr w:rsidR="00AF4C88" w:rsidRPr="00AF4C88" w14:paraId="5BA48B8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4BF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6D2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DAE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儿童阶梯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D9A2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2D2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w:t>
            </w:r>
          </w:p>
        </w:tc>
      </w:tr>
      <w:tr w:rsidR="00AF4C88" w:rsidRPr="00AF4C88" w14:paraId="1038627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F9C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4E2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5D91"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花阶</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8985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F9F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139</w:t>
            </w:r>
          </w:p>
        </w:tc>
      </w:tr>
      <w:tr w:rsidR="00AF4C88" w:rsidRPr="00AF4C88" w14:paraId="1622806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BDEC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4DC0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8228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A5BD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FF3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3.14</w:t>
            </w:r>
          </w:p>
        </w:tc>
      </w:tr>
      <w:tr w:rsidR="00AF4C88" w:rsidRPr="00AF4C88" w14:paraId="618FF1D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2A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D24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AAAA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FEB3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B17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16</w:t>
            </w:r>
          </w:p>
        </w:tc>
      </w:tr>
      <w:tr w:rsidR="00AF4C88" w:rsidRPr="00AF4C88" w14:paraId="24B39FD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AF4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684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ACA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雨水口</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34E2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106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33</w:t>
            </w:r>
          </w:p>
        </w:tc>
      </w:tr>
      <w:tr w:rsidR="00AF4C88" w:rsidRPr="00AF4C88" w14:paraId="39DF311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6F7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5D0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628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不锈钢雨水井盖</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B81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5E5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102</w:t>
            </w:r>
          </w:p>
        </w:tc>
      </w:tr>
      <w:tr w:rsidR="00AF4C88" w:rsidRPr="00AF4C88" w14:paraId="0D2BE97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E8C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961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703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85C0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28F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7</w:t>
            </w:r>
          </w:p>
        </w:tc>
      </w:tr>
      <w:tr w:rsidR="00AF4C88" w:rsidRPr="00AF4C88" w14:paraId="5A4C122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B83B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3D4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A5C3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排水管DN300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66F2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301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451.1</w:t>
            </w:r>
          </w:p>
        </w:tc>
      </w:tr>
      <w:tr w:rsidR="00AF4C88" w:rsidRPr="00AF4C88" w14:paraId="4183925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268F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638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E46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排水管DN400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887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8EB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25</w:t>
            </w:r>
          </w:p>
        </w:tc>
      </w:tr>
      <w:tr w:rsidR="00AF4C88" w:rsidRPr="00AF4C88" w14:paraId="443321A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A9DF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B1D9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C93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纸飞机景亭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E7FA"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5E4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0902AFD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9F6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489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2E4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纸飞机滑滑梯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CDF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ABE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1A6462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A480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396E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C02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儿童游乐设施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057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3880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5CB5126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10C4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D6F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0C7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儿童游乐设施（小）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5E8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204A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4A1E5C9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086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DEE5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1F2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沙坑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236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D29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3BC723B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A62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37A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31B0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双</w:t>
            </w:r>
            <w:proofErr w:type="gramStart"/>
            <w:r w:rsidRPr="00AF4C88">
              <w:rPr>
                <w:rFonts w:ascii="宋体" w:hAnsi="宋体" w:cs="宋体" w:hint="eastAsia"/>
                <w:kern w:val="0"/>
                <w:sz w:val="18"/>
                <w:szCs w:val="18"/>
                <w:lang w:bidi="ar"/>
              </w:rPr>
              <w:t>组份甩涂标线</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F92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032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4.8</w:t>
            </w:r>
          </w:p>
        </w:tc>
      </w:tr>
      <w:tr w:rsidR="00AF4C88" w:rsidRPr="00AF4C88" w14:paraId="3494B2C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850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005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3152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彩虹坡道护栏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DE1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91A9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35</w:t>
            </w:r>
          </w:p>
        </w:tc>
      </w:tr>
      <w:tr w:rsidR="00AF4C88" w:rsidRPr="00AF4C88" w14:paraId="54450C6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BB56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B2.24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3F5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E27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彩虹坡道减速板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CF3C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A93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w:t>
            </w:r>
          </w:p>
        </w:tc>
      </w:tr>
      <w:tr w:rsidR="00AF4C88" w:rsidRPr="00AF4C88" w14:paraId="33A1322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216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642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A917C"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花岗岩侧石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DB9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52AD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728</w:t>
            </w:r>
          </w:p>
        </w:tc>
      </w:tr>
      <w:tr w:rsidR="00AF4C88" w:rsidRPr="00AF4C88" w14:paraId="79DF459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ED20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FF8F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359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景观石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336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E2F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3E622D8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35C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25C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60CB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大理石石墩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77DEF"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24F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01958F7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2971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264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9A9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指示牌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057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4EB7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16</w:t>
            </w:r>
          </w:p>
        </w:tc>
      </w:tr>
      <w:tr w:rsidR="00AF4C88" w:rsidRPr="00AF4C88" w14:paraId="45C1361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E41B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132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D884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成品坐凳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799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CD9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4BD2FC8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D5F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3B8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C40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太阳能庭院灯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0D82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444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42</w:t>
            </w:r>
          </w:p>
        </w:tc>
      </w:tr>
      <w:tr w:rsidR="00AF4C88" w:rsidRPr="00AF4C88" w14:paraId="61CCF07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6F39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B2.31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86C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A1D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儿童红绿灯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8180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5E9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w:t>
            </w:r>
          </w:p>
        </w:tc>
      </w:tr>
      <w:tr w:rsidR="00AF4C88" w:rsidRPr="00AF4C88" w14:paraId="091F9EE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5C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0272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F78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607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F230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9A53FC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A84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B43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900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乐高路尚茂路（银杏园）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B74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1246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C80739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799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1D46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B4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园路铺装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7222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914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1329.12</w:t>
            </w:r>
          </w:p>
        </w:tc>
      </w:tr>
      <w:tr w:rsidR="00AF4C88" w:rsidRPr="00AF4C88" w14:paraId="382053A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36D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B39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ED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风雨廊—防腐木面层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8C0F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DAE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45.24</w:t>
            </w:r>
          </w:p>
        </w:tc>
      </w:tr>
      <w:tr w:rsidR="00AF4C88" w:rsidRPr="00AF4C88" w14:paraId="1C32EE2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C01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1D6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793B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2579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83F5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w:t>
            </w:r>
          </w:p>
        </w:tc>
      </w:tr>
      <w:tr w:rsidR="00AF4C88" w:rsidRPr="00AF4C88" w14:paraId="16F8AC4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5EF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805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60B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青石板、卵石道路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49CA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EC12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440</w:t>
            </w:r>
          </w:p>
        </w:tc>
      </w:tr>
      <w:tr w:rsidR="00AF4C88" w:rsidRPr="00AF4C88" w14:paraId="389E371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38E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FB8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99CA6"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花岗岩侧石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50D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6BD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1889.28</w:t>
            </w:r>
          </w:p>
        </w:tc>
      </w:tr>
      <w:tr w:rsidR="00AF4C88" w:rsidRPr="00AF4C88" w14:paraId="01E71CB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61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4FE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F5FD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透水沥青道路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D17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2D87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1469.26</w:t>
            </w:r>
          </w:p>
        </w:tc>
      </w:tr>
      <w:tr w:rsidR="00AF4C88" w:rsidRPr="00AF4C88" w14:paraId="7EC7CE9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9A8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EAF4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090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砾石混凝土路面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AA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A712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206.76</w:t>
            </w:r>
          </w:p>
        </w:tc>
      </w:tr>
      <w:tr w:rsidR="00AF4C88" w:rsidRPr="00AF4C88" w14:paraId="69175E3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07C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09C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8A6D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青石板银杏图案雕刻</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E0A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276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296</w:t>
            </w:r>
          </w:p>
        </w:tc>
      </w:tr>
      <w:tr w:rsidR="00AF4C88" w:rsidRPr="00AF4C88" w14:paraId="31E4AC7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A91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FD7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3AB6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地面刻字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0E73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683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w:t>
            </w:r>
          </w:p>
        </w:tc>
      </w:tr>
      <w:tr w:rsidR="00AF4C88" w:rsidRPr="00AF4C88" w14:paraId="4C8C803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7CA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1A17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568E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雕刻银杏景石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8B3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315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w:t>
            </w:r>
          </w:p>
        </w:tc>
      </w:tr>
      <w:tr w:rsidR="00AF4C88" w:rsidRPr="00AF4C88" w14:paraId="6A5641E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4759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129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2D24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1109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2A4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084CBB7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0F94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A551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EFB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成品坐凳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624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77C3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w:t>
            </w:r>
          </w:p>
        </w:tc>
      </w:tr>
      <w:tr w:rsidR="00AF4C88" w:rsidRPr="00AF4C88" w14:paraId="5D48305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428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101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8CEE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导</w:t>
            </w:r>
            <w:proofErr w:type="gramStart"/>
            <w:r w:rsidRPr="00AF4C88">
              <w:rPr>
                <w:rFonts w:ascii="宋体" w:hAnsi="宋体" w:cs="宋体" w:hint="eastAsia"/>
                <w:kern w:val="0"/>
                <w:sz w:val="18"/>
                <w:szCs w:val="18"/>
                <w:lang w:bidi="ar"/>
              </w:rPr>
              <w:t>览</w:t>
            </w:r>
            <w:proofErr w:type="gramEnd"/>
            <w:r w:rsidRPr="00AF4C88">
              <w:rPr>
                <w:rFonts w:ascii="宋体" w:hAnsi="宋体" w:cs="宋体" w:hint="eastAsia"/>
                <w:kern w:val="0"/>
                <w:sz w:val="18"/>
                <w:szCs w:val="18"/>
                <w:lang w:bidi="ar"/>
              </w:rPr>
              <w:t>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1D1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2307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w:t>
            </w:r>
          </w:p>
        </w:tc>
      </w:tr>
      <w:tr w:rsidR="00AF4C88" w:rsidRPr="00AF4C88" w14:paraId="20EFB6D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2C02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579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822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指示牌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469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A03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w:t>
            </w:r>
          </w:p>
        </w:tc>
      </w:tr>
      <w:tr w:rsidR="00AF4C88" w:rsidRPr="00AF4C88" w14:paraId="73224CE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9BC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B3.15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18D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E6C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爱护绿化标志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5958"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9B8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w:t>
            </w:r>
          </w:p>
        </w:tc>
      </w:tr>
      <w:tr w:rsidR="00AF4C88" w:rsidRPr="00AF4C88" w14:paraId="018E236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457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6EB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6F6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儿童游乐设施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520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F1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3DD5131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087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014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69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儿童游乐设施（小）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935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5B4D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479000E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E6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1F0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F05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健身设施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0070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4611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w:t>
            </w:r>
          </w:p>
        </w:tc>
      </w:tr>
      <w:tr w:rsidR="00AF4C88" w:rsidRPr="00AF4C88" w14:paraId="08A2A2B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A5E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BEF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CF3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银杏</w:t>
            </w:r>
            <w:proofErr w:type="gramStart"/>
            <w:r w:rsidRPr="00AF4C88">
              <w:rPr>
                <w:rFonts w:ascii="宋体" w:hAnsi="宋体" w:cs="宋体" w:hint="eastAsia"/>
                <w:kern w:val="0"/>
                <w:sz w:val="18"/>
                <w:szCs w:val="18"/>
                <w:lang w:bidi="ar"/>
              </w:rPr>
              <w:t>园主题</w:t>
            </w:r>
            <w:proofErr w:type="gramEnd"/>
            <w:r w:rsidRPr="00AF4C88">
              <w:rPr>
                <w:rFonts w:ascii="宋体" w:hAnsi="宋体" w:cs="宋体" w:hint="eastAsia"/>
                <w:kern w:val="0"/>
                <w:sz w:val="18"/>
                <w:szCs w:val="18"/>
                <w:lang w:bidi="ar"/>
              </w:rPr>
              <w:t>艺术雕塑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BB7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355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3E826D6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110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CDF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77BC"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怡</w:t>
            </w:r>
            <w:proofErr w:type="gramEnd"/>
            <w:r w:rsidRPr="00AF4C88">
              <w:rPr>
                <w:rFonts w:ascii="宋体" w:hAnsi="宋体" w:cs="宋体" w:hint="eastAsia"/>
                <w:kern w:val="0"/>
                <w:sz w:val="18"/>
                <w:szCs w:val="18"/>
                <w:lang w:bidi="ar"/>
              </w:rPr>
              <w:t>香廊（木平台、玻璃钢屋面）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809D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97D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27.14</w:t>
            </w:r>
          </w:p>
        </w:tc>
      </w:tr>
      <w:tr w:rsidR="00AF4C88" w:rsidRPr="00AF4C88" w14:paraId="1305384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EF7C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A2A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C22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廊</w:t>
            </w:r>
            <w:proofErr w:type="gramStart"/>
            <w:r w:rsidRPr="00AF4C88">
              <w:rPr>
                <w:rFonts w:ascii="宋体" w:hAnsi="宋体" w:cs="宋体" w:hint="eastAsia"/>
                <w:kern w:val="0"/>
                <w:sz w:val="18"/>
                <w:szCs w:val="18"/>
                <w:lang w:bidi="ar"/>
              </w:rPr>
              <w:t>下广场</w:t>
            </w:r>
            <w:proofErr w:type="gramEnd"/>
            <w:r w:rsidRPr="00AF4C88">
              <w:rPr>
                <w:rFonts w:ascii="宋体" w:hAnsi="宋体" w:cs="宋体" w:hint="eastAsia"/>
                <w:kern w:val="0"/>
                <w:sz w:val="18"/>
                <w:szCs w:val="18"/>
                <w:lang w:bidi="ar"/>
              </w:rPr>
              <w:t>-坐凳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74A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78F8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478E442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01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8A6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798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风雨廊（竹木复合地板、钢支撑、玻璃雨棚）</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6C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F7B7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39</w:t>
            </w:r>
          </w:p>
        </w:tc>
      </w:tr>
      <w:tr w:rsidR="00AF4C88" w:rsidRPr="00AF4C88" w14:paraId="2B0F5CA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85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9720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6DA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水韵广场喷泉</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7A3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F1F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40</w:t>
            </w:r>
          </w:p>
        </w:tc>
      </w:tr>
      <w:tr w:rsidR="00AF4C88" w:rsidRPr="00AF4C88" w14:paraId="286ABF4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F93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9B3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387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水韵广场石材地面铺装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24F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839F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102</w:t>
            </w:r>
          </w:p>
        </w:tc>
      </w:tr>
      <w:tr w:rsidR="00AF4C88" w:rsidRPr="00AF4C88" w14:paraId="5FD0155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E7F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122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4E2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排水沟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F6B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EA6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151.19</w:t>
            </w:r>
          </w:p>
        </w:tc>
      </w:tr>
      <w:tr w:rsidR="00AF4C88" w:rsidRPr="00AF4C88" w14:paraId="2DAFD2A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429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B26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ABD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景观-坐凳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09E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7985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65.8</w:t>
            </w:r>
          </w:p>
        </w:tc>
      </w:tr>
      <w:tr w:rsidR="00AF4C88" w:rsidRPr="00AF4C88" w14:paraId="0CEBA2D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8EE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C58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3E31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景墙1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B53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BBF1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6FA2249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CBA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1DE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53F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景墙2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AA6A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C97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4.03</w:t>
            </w:r>
          </w:p>
        </w:tc>
      </w:tr>
      <w:tr w:rsidR="00AF4C88" w:rsidRPr="00AF4C88" w14:paraId="79918D6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C2B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C1A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A89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景墙2-雕刻</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CFD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DB2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4.03</w:t>
            </w:r>
          </w:p>
        </w:tc>
      </w:tr>
      <w:tr w:rsidR="00AF4C88" w:rsidRPr="00AF4C88" w14:paraId="0647E8D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BFDF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C68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198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景墙3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856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B147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15.23</w:t>
            </w:r>
          </w:p>
        </w:tc>
      </w:tr>
      <w:tr w:rsidR="00AF4C88" w:rsidRPr="00AF4C88" w14:paraId="3CE9F52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C48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AA57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1F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中心广场-坐凳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F09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440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w:t>
            </w:r>
          </w:p>
        </w:tc>
      </w:tr>
      <w:tr w:rsidR="00AF4C88" w:rsidRPr="00AF4C88" w14:paraId="01BC82E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BF2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992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C511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花坛</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DFF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918D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w:t>
            </w:r>
          </w:p>
        </w:tc>
      </w:tr>
      <w:tr w:rsidR="00AF4C88" w:rsidRPr="00AF4C88" w14:paraId="030BF75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324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E50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D7BC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沙坑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DF0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6D6C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A3C112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2FFA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2F4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0BA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BBEA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531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w:t>
            </w:r>
          </w:p>
        </w:tc>
      </w:tr>
      <w:tr w:rsidR="00AF4C88" w:rsidRPr="00AF4C88" w14:paraId="26F3CFE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A60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9E4E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77A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太阳能庭院灯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3D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A24C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36</w:t>
            </w:r>
          </w:p>
        </w:tc>
      </w:tr>
      <w:tr w:rsidR="00AF4C88" w:rsidRPr="00AF4C88" w14:paraId="2BE6C85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985C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F33B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6ED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太阳能草坪灯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116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066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39</w:t>
            </w:r>
          </w:p>
        </w:tc>
      </w:tr>
      <w:tr w:rsidR="00AF4C88" w:rsidRPr="00AF4C88" w14:paraId="27EB415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4C4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0A2E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7F6B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污水井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9D4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B50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w:t>
            </w:r>
          </w:p>
        </w:tc>
      </w:tr>
      <w:tr w:rsidR="00AF4C88" w:rsidRPr="00AF4C88" w14:paraId="01F2724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BCD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B3.38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70C1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11DD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B9B5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688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29</w:t>
            </w:r>
          </w:p>
        </w:tc>
      </w:tr>
      <w:tr w:rsidR="00AF4C88" w:rsidRPr="00AF4C88" w14:paraId="6419B59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56B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B3.39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410A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FAE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雨水口</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CE6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54AD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19</w:t>
            </w:r>
          </w:p>
        </w:tc>
      </w:tr>
      <w:tr w:rsidR="00AF4C88" w:rsidRPr="00AF4C88" w14:paraId="20E491F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C14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0DD6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9C8F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彩色沥青路面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850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B68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322.569</w:t>
            </w:r>
          </w:p>
        </w:tc>
      </w:tr>
      <w:tr w:rsidR="00AF4C88" w:rsidRPr="00AF4C88" w14:paraId="20C0937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7AB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BF04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892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大理石石墩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63EF"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432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50</w:t>
            </w:r>
          </w:p>
        </w:tc>
      </w:tr>
      <w:tr w:rsidR="00AF4C88" w:rsidRPr="00AF4C88" w14:paraId="534F96A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02F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F9B9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8C71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电力电缆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ADA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D424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2571.9</w:t>
            </w:r>
          </w:p>
        </w:tc>
      </w:tr>
      <w:tr w:rsidR="00AF4C88" w:rsidRPr="00AF4C88" w14:paraId="7A6828D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ADE0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050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95F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阀门井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A7D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912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w:t>
            </w:r>
          </w:p>
        </w:tc>
      </w:tr>
      <w:tr w:rsidR="00AF4C88" w:rsidRPr="00AF4C88" w14:paraId="63AAA57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F39C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96D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BC1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水下灯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16A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2994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w:t>
            </w:r>
          </w:p>
        </w:tc>
      </w:tr>
      <w:tr w:rsidR="00AF4C88" w:rsidRPr="00AF4C88" w14:paraId="34BE239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007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058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4E21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插地式投光灯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E4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3BB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65E71C1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325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156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77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树池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80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DD1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32</w:t>
            </w:r>
          </w:p>
        </w:tc>
      </w:tr>
      <w:tr w:rsidR="00AF4C88" w:rsidRPr="00AF4C88" w14:paraId="2ABD4A0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D52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566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B7A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污水格栅井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7D5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A8D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24E54FB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6021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9B9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4A9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消防道口警示牌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2B6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6B4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36ED7ED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B8F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B3.49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8AD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6C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中心花园挡墙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06A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D167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5.39</w:t>
            </w:r>
          </w:p>
        </w:tc>
      </w:tr>
      <w:tr w:rsidR="00AF4C88" w:rsidRPr="00AF4C88" w14:paraId="68036BD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09F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53E8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034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水景旁木平台</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3D7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0AA1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8.49</w:t>
            </w:r>
          </w:p>
        </w:tc>
      </w:tr>
      <w:tr w:rsidR="00AF4C88" w:rsidRPr="00AF4C88" w14:paraId="654D08C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614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852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4C4B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假石头音响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0D4C"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4115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w:t>
            </w:r>
          </w:p>
        </w:tc>
      </w:tr>
      <w:tr w:rsidR="00AF4C88" w:rsidRPr="00AF4C88" w14:paraId="172FB7F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7DE7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BA8A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C833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不锈钢背景墙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85C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06B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120</w:t>
            </w:r>
          </w:p>
        </w:tc>
      </w:tr>
      <w:tr w:rsidR="00AF4C88" w:rsidRPr="00AF4C88" w14:paraId="364D5B9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3873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97A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8E8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不锈钢立体字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2DA4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CD77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w:t>
            </w:r>
          </w:p>
        </w:tc>
      </w:tr>
      <w:tr w:rsidR="00AF4C88" w:rsidRPr="00AF4C88" w14:paraId="335205F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47E4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C01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5D7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不锈钢展示海报</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8867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881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24</w:t>
            </w:r>
          </w:p>
        </w:tc>
      </w:tr>
      <w:tr w:rsidR="00AF4C88" w:rsidRPr="00AF4C88" w14:paraId="7FD99C6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4A6F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B3.55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A053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9D0D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402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B65A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4C39197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DC0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0A2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79C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尚</w:t>
            </w:r>
            <w:proofErr w:type="gramStart"/>
            <w:r w:rsidRPr="00AF4C88">
              <w:rPr>
                <w:rFonts w:ascii="宋体" w:hAnsi="宋体" w:cs="宋体" w:hint="eastAsia"/>
                <w:kern w:val="0"/>
                <w:sz w:val="18"/>
                <w:szCs w:val="18"/>
                <w:lang w:bidi="ar"/>
              </w:rPr>
              <w:t>茂路徐乐</w:t>
            </w:r>
            <w:proofErr w:type="gramEnd"/>
            <w:r w:rsidRPr="00AF4C88">
              <w:rPr>
                <w:rFonts w:ascii="宋体" w:hAnsi="宋体" w:cs="宋体" w:hint="eastAsia"/>
                <w:kern w:val="0"/>
                <w:sz w:val="18"/>
                <w:szCs w:val="18"/>
                <w:lang w:bidi="ar"/>
              </w:rPr>
              <w:t>路东（海棠园）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5A8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E93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7BF8441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585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A81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9CF4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堆砌石假山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C7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B158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208</w:t>
            </w:r>
          </w:p>
        </w:tc>
      </w:tr>
      <w:tr w:rsidR="00AF4C88" w:rsidRPr="00AF4C88" w14:paraId="1AB5231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AC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EFDC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378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彩色沥青路面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D7A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3C2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3819</w:t>
            </w:r>
          </w:p>
        </w:tc>
      </w:tr>
      <w:tr w:rsidR="00AF4C88" w:rsidRPr="00AF4C88" w14:paraId="5171280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F391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0B1A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F78E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花岗岩路缘石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620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113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1082</w:t>
            </w:r>
          </w:p>
        </w:tc>
      </w:tr>
      <w:tr w:rsidR="00AF4C88" w:rsidRPr="00AF4C88" w14:paraId="2CC2BEE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B9F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C1D1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668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卵石铺装地面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82C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124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5.39</w:t>
            </w:r>
          </w:p>
        </w:tc>
      </w:tr>
      <w:tr w:rsidR="00AF4C88" w:rsidRPr="00AF4C88" w14:paraId="70295A1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0E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A7CE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625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石材地面（乱石烧毛板杂铺）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8DF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A55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28</w:t>
            </w:r>
          </w:p>
        </w:tc>
      </w:tr>
      <w:tr w:rsidR="00AF4C88" w:rsidRPr="00AF4C88" w14:paraId="20C09E2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877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B4.6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8720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3910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亲水平台 驳岸栏杆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A7D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72A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31.44</w:t>
            </w:r>
          </w:p>
        </w:tc>
      </w:tr>
      <w:tr w:rsidR="00AF4C88" w:rsidRPr="00AF4C88" w14:paraId="08433EF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35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84C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F56A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亲水平台 驳岸挡墙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9C0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070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3.04</w:t>
            </w:r>
          </w:p>
        </w:tc>
      </w:tr>
      <w:tr w:rsidR="00AF4C88" w:rsidRPr="00AF4C88" w14:paraId="1ABB96A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1288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03DD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DC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亲水平台 石材地面及台阶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E80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18B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134.65</w:t>
            </w:r>
          </w:p>
        </w:tc>
      </w:tr>
      <w:tr w:rsidR="00AF4C88" w:rsidRPr="00AF4C88" w14:paraId="555C0EC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ECA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5AB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52B3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亲水平台驳岸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6FF2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56D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0F41026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3BD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D24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6B4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亲水平台 驳岸石材座椅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849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58D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8.4</w:t>
            </w:r>
          </w:p>
        </w:tc>
      </w:tr>
      <w:tr w:rsidR="00AF4C88" w:rsidRPr="00AF4C88" w14:paraId="09E896F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10CF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753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CEB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景观园亭地面铺装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170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3EC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127.17</w:t>
            </w:r>
          </w:p>
        </w:tc>
      </w:tr>
      <w:tr w:rsidR="00AF4C88" w:rsidRPr="00AF4C88" w14:paraId="7DE1DB8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BDF5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FF4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455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造型景亭景观椅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3C14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2BFA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23.4</w:t>
            </w:r>
          </w:p>
        </w:tc>
      </w:tr>
      <w:tr w:rsidR="00AF4C88" w:rsidRPr="00AF4C88" w14:paraId="35DF7DB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C5B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451B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044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景观园亭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8BA0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485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5E7E0B0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7B1F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0B6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BC0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园景小品地面铺装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CCD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91D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30.18</w:t>
            </w:r>
          </w:p>
        </w:tc>
      </w:tr>
      <w:tr w:rsidR="00AF4C88" w:rsidRPr="00AF4C88" w14:paraId="462D9B7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09F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E8D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ED9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园景主题小品</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2DC8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1F0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71BC35E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22B2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882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917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园景主题小品不锈钢围栏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AFA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EBC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w:t>
            </w:r>
          </w:p>
        </w:tc>
      </w:tr>
      <w:tr w:rsidR="00AF4C88" w:rsidRPr="00AF4C88" w14:paraId="77A276F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BA3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266C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7DA9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园景主题小品投光灯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D76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DC3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w:t>
            </w:r>
          </w:p>
        </w:tc>
      </w:tr>
      <w:tr w:rsidR="00AF4C88" w:rsidRPr="00AF4C88" w14:paraId="3CE3FAA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044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45BB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D7B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南入口钢制花式大门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DB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A93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5.25</w:t>
            </w:r>
          </w:p>
        </w:tc>
      </w:tr>
      <w:tr w:rsidR="00AF4C88" w:rsidRPr="00AF4C88" w14:paraId="14F61B9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8FFA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8509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2C8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大门门柱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9F88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DB5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40CE2DA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8437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F84F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4279C"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自行车车档</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39D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C53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111</w:t>
            </w:r>
          </w:p>
        </w:tc>
      </w:tr>
      <w:tr w:rsidR="00AF4C88" w:rsidRPr="00AF4C88" w14:paraId="2264AF3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110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6012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932C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PVC排水管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F51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213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411.29</w:t>
            </w:r>
          </w:p>
        </w:tc>
      </w:tr>
      <w:tr w:rsidR="00AF4C88" w:rsidRPr="00AF4C88" w14:paraId="4EF2342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DBE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9D3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634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雨水口</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80F9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B97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33</w:t>
            </w:r>
          </w:p>
        </w:tc>
      </w:tr>
      <w:tr w:rsidR="00AF4C88" w:rsidRPr="00AF4C88" w14:paraId="2682886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068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4252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8C1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砌筑井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06F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9E02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28</w:t>
            </w:r>
          </w:p>
        </w:tc>
      </w:tr>
      <w:tr w:rsidR="00AF4C88" w:rsidRPr="00AF4C88" w14:paraId="24CEBDC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BC1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56DE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E2E3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太阳能庭院灯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41C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631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90</w:t>
            </w:r>
          </w:p>
        </w:tc>
      </w:tr>
      <w:tr w:rsidR="00AF4C88" w:rsidRPr="00AF4C88" w14:paraId="52CAD4C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24B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1906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4859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铸铁树穴</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AB8BB"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921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18</w:t>
            </w:r>
          </w:p>
        </w:tc>
      </w:tr>
      <w:tr w:rsidR="00AF4C88" w:rsidRPr="00AF4C88" w14:paraId="266D551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98E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EB9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5D6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不锈钢雨水井盖</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A73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49DA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56</w:t>
            </w:r>
          </w:p>
        </w:tc>
      </w:tr>
      <w:tr w:rsidR="00AF4C88" w:rsidRPr="00AF4C88" w14:paraId="039BABD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DB4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CE4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6C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造型石材座椅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A00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10E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22A7488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944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1EF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85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024D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FE5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4BCC2D6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913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132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15F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辅助用房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528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4EA1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6189F7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AF56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B4.30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7E3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67F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指示牌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722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67FB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6AEE5A2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6D10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497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2951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警示牌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F8A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28F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2B473D3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3F9F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477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712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健身设施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412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7CFA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294E9B7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57A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F6A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07D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088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F924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44C232B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5D8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9DCC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EB3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垃圾分类回收点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730D8"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B372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AA9C44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F038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9019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E105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造型景石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008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CE3A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7ED0DCC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3792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EA6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10F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紫铜造型立体字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1F0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52E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2734285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A50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459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84F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紫铜花卉立体造型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A95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F747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2F9E19F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684A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B4.38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A973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A5A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A2A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AB1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003F3E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A99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1A2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A58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泾居路</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C2D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8E2B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2B24010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F00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11C7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742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堆砌石假山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20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A7C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132.6</w:t>
            </w:r>
          </w:p>
        </w:tc>
      </w:tr>
      <w:tr w:rsidR="00AF4C88" w:rsidRPr="00AF4C88" w14:paraId="5B76F98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6A1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FA14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F43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彩色沥青路面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1AF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93E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1438</w:t>
            </w:r>
          </w:p>
        </w:tc>
      </w:tr>
      <w:tr w:rsidR="00AF4C88" w:rsidRPr="00AF4C88" w14:paraId="1F7A7CD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069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3D19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A86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花岗岩路缘石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DE97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25D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1036</w:t>
            </w:r>
          </w:p>
        </w:tc>
      </w:tr>
      <w:tr w:rsidR="00AF4C88" w:rsidRPr="00AF4C88" w14:paraId="7C61400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454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18C3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C3A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卵石铺装地面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0A38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34F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231</w:t>
            </w:r>
          </w:p>
        </w:tc>
      </w:tr>
      <w:tr w:rsidR="00AF4C88" w:rsidRPr="00AF4C88" w14:paraId="6CF725C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E2B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872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6FB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造型挡墙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A4F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DC5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100</w:t>
            </w:r>
          </w:p>
        </w:tc>
      </w:tr>
      <w:tr w:rsidR="00AF4C88" w:rsidRPr="00AF4C88" w14:paraId="146B638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8FB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C61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67B4"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自行车车档</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6D1B"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D8A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46</w:t>
            </w:r>
          </w:p>
        </w:tc>
      </w:tr>
      <w:tr w:rsidR="00AF4C88" w:rsidRPr="00AF4C88" w14:paraId="5B89806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A5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1BC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0F8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成品坐凳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6926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7D5C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w:t>
            </w:r>
          </w:p>
        </w:tc>
      </w:tr>
      <w:tr w:rsidR="00AF4C88" w:rsidRPr="00AF4C88" w14:paraId="2B80381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16DF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20A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4A84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金属栏杆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AAC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E56B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43.54</w:t>
            </w:r>
          </w:p>
        </w:tc>
      </w:tr>
      <w:tr w:rsidR="00AF4C88" w:rsidRPr="00AF4C88" w14:paraId="54DF09A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10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5511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511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造型投光灯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D835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B46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w:t>
            </w:r>
          </w:p>
        </w:tc>
      </w:tr>
      <w:tr w:rsidR="00AF4C88" w:rsidRPr="00AF4C88" w14:paraId="58994CC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B11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E01D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39CA"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花岗岩侧石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751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DB2E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540</w:t>
            </w:r>
          </w:p>
        </w:tc>
      </w:tr>
      <w:tr w:rsidR="00AF4C88" w:rsidRPr="00AF4C88" w14:paraId="233505E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9F5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C14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A18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EA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0AB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w:t>
            </w:r>
          </w:p>
        </w:tc>
      </w:tr>
      <w:tr w:rsidR="00AF4C88" w:rsidRPr="00AF4C88" w14:paraId="33C6287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D4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D4D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F71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指示牌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E3E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358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6D5B616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33B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8E9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9A30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太阳能庭院灯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1F1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E5D3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24</w:t>
            </w:r>
          </w:p>
        </w:tc>
      </w:tr>
      <w:tr w:rsidR="00AF4C88" w:rsidRPr="00AF4C88" w14:paraId="702B2DE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242B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256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DD6D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LED立杆景观灯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100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362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60</w:t>
            </w:r>
          </w:p>
        </w:tc>
      </w:tr>
      <w:tr w:rsidR="00AF4C88" w:rsidRPr="00AF4C88" w14:paraId="7F22207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A32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B5.15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0081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B4F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定制GRC预制UHPC高性能混凝土景观造型椅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ED8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6AB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19</w:t>
            </w:r>
          </w:p>
        </w:tc>
      </w:tr>
      <w:tr w:rsidR="00AF4C88" w:rsidRPr="00AF4C88" w14:paraId="3450E48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4D5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928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CC65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广场入口造型花坛</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65DE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D5E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7530F3E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4C2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81E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307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600*600*600强电手孔井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49A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BC5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3E389FC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8147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8522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9FB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艺术凉亭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076A1"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57E2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w:t>
            </w:r>
          </w:p>
        </w:tc>
      </w:tr>
      <w:tr w:rsidR="00AF4C88" w:rsidRPr="00AF4C88" w14:paraId="48FD221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C1E0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8242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542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艺术景屏（融合之门）不锈钢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0B0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DA4C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112</w:t>
            </w:r>
          </w:p>
        </w:tc>
      </w:tr>
      <w:tr w:rsidR="00AF4C88" w:rsidRPr="00AF4C88" w14:paraId="22EDF42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A43F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B56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1853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电箱遮挡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78B4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2A78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49.5</w:t>
            </w:r>
          </w:p>
        </w:tc>
      </w:tr>
      <w:tr w:rsidR="00AF4C88" w:rsidRPr="00AF4C88" w14:paraId="29C386C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7362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81A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38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给水管DN25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DF7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6E4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170</w:t>
            </w:r>
          </w:p>
        </w:tc>
      </w:tr>
      <w:tr w:rsidR="00AF4C88" w:rsidRPr="00AF4C88" w14:paraId="0C33F30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93D3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D19D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6E5F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给水管DN50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45A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51A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124</w:t>
            </w:r>
          </w:p>
        </w:tc>
      </w:tr>
      <w:tr w:rsidR="00AF4C88" w:rsidRPr="00AF4C88" w14:paraId="28EA337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14D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D27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D0E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给水管DN75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F43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9A1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174</w:t>
            </w:r>
          </w:p>
        </w:tc>
      </w:tr>
      <w:tr w:rsidR="00AF4C88" w:rsidRPr="00AF4C88" w14:paraId="5EAABB2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C81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C5F4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F80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给水管DN100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46F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E53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268</w:t>
            </w:r>
          </w:p>
        </w:tc>
      </w:tr>
      <w:tr w:rsidR="00AF4C88" w:rsidRPr="00AF4C88" w14:paraId="395235C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EFB4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64AF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8739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消防 室外消火栓</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5867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CEB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728F190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790E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05D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747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室外水电 洒水</w:t>
            </w:r>
            <w:proofErr w:type="gramStart"/>
            <w:r w:rsidRPr="00AF4C88">
              <w:rPr>
                <w:rFonts w:ascii="宋体" w:hAnsi="宋体" w:cs="宋体" w:hint="eastAsia"/>
                <w:kern w:val="0"/>
                <w:sz w:val="18"/>
                <w:szCs w:val="18"/>
                <w:lang w:bidi="ar"/>
              </w:rPr>
              <w:t>栓</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58CAA"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F6DA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w:t>
            </w:r>
          </w:p>
        </w:tc>
      </w:tr>
      <w:tr w:rsidR="00AF4C88" w:rsidRPr="00AF4C88" w14:paraId="3CBEEF1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CFF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5D0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68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F33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386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A36E89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206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259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080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电力电缆YJV-4*95+E50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EAD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A8D5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110</w:t>
            </w:r>
          </w:p>
        </w:tc>
      </w:tr>
      <w:tr w:rsidR="00AF4C88" w:rsidRPr="00AF4C88" w14:paraId="626D179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7625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21E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234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电力电缆YJV-2*6+E6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B8A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1E91"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1688</w:t>
            </w:r>
          </w:p>
        </w:tc>
      </w:tr>
      <w:tr w:rsidR="00AF4C88" w:rsidRPr="00AF4C88" w14:paraId="30ED393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F1F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B5.30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2C1A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FB0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3C2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CAD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2429DC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F7E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DE0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4ABD"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徐乐路东</w:t>
            </w:r>
            <w:proofErr w:type="gramEnd"/>
            <w:r w:rsidRPr="00AF4C88">
              <w:rPr>
                <w:rFonts w:ascii="宋体" w:hAnsi="宋体" w:cs="宋体" w:hint="eastAsia"/>
                <w:kern w:val="0"/>
                <w:sz w:val="18"/>
                <w:szCs w:val="18"/>
                <w:lang w:bidi="ar"/>
              </w:rPr>
              <w:t>防护绿林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6E5A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7C9B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48697B0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2618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B6.1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FD7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A37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堆砌石假山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A1FC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A75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22</w:t>
            </w:r>
          </w:p>
        </w:tc>
      </w:tr>
      <w:tr w:rsidR="00AF4C88" w:rsidRPr="00AF4C88" w14:paraId="26C5442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FA5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B6.2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2DB3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F86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D3C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F732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0B70763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1B1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36B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4A2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诸光路二期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5524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49CA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FCB2D2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3A2A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03D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1025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倒流防止器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01A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F1483"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83D812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F5C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2BD9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E41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水表井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E5C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563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464669A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E9CA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285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8020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快速取水阀</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1DA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D9F6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18</w:t>
            </w:r>
          </w:p>
        </w:tc>
      </w:tr>
      <w:tr w:rsidR="00AF4C88" w:rsidRPr="00AF4C88" w14:paraId="5AAD8FA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97A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B7.4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C4C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7D7A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给水镀锌管DN100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51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52E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78</w:t>
            </w:r>
          </w:p>
        </w:tc>
      </w:tr>
      <w:tr w:rsidR="00AF4C88" w:rsidRPr="00AF4C88" w14:paraId="1358A93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62E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D17F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C7F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给水管DN32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B08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110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203</w:t>
            </w:r>
          </w:p>
        </w:tc>
      </w:tr>
      <w:tr w:rsidR="00AF4C88" w:rsidRPr="00AF4C88" w14:paraId="53F79A3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14A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BA7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D032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给水管DN50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0F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6CC5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551</w:t>
            </w:r>
          </w:p>
        </w:tc>
      </w:tr>
      <w:tr w:rsidR="00AF4C88" w:rsidRPr="00AF4C88" w14:paraId="63DAFF4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443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1A30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5C1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阀门井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B4E7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BAB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w:t>
            </w:r>
          </w:p>
        </w:tc>
      </w:tr>
      <w:tr w:rsidR="00AF4C88" w:rsidRPr="00AF4C88" w14:paraId="355E05E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B9A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712E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DFA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电缆手井</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4AA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63D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5E5DB57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E815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B0E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DE0C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0FB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889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w:t>
            </w:r>
          </w:p>
        </w:tc>
      </w:tr>
      <w:tr w:rsidR="00AF4C88" w:rsidRPr="00AF4C88" w14:paraId="22A55EB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D03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352D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BB36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旗杆灯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9D6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2C9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63</w:t>
            </w:r>
          </w:p>
        </w:tc>
      </w:tr>
      <w:tr w:rsidR="00AF4C88" w:rsidRPr="00AF4C88" w14:paraId="58C6267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D58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6B25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35B6"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射树灯</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0DD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DB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32</w:t>
            </w:r>
          </w:p>
        </w:tc>
      </w:tr>
      <w:tr w:rsidR="00AF4C88" w:rsidRPr="00AF4C88" w14:paraId="153E9C5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07CC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12B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362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石笼坐凳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6500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3665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87</w:t>
            </w:r>
          </w:p>
        </w:tc>
      </w:tr>
      <w:tr w:rsidR="00AF4C88" w:rsidRPr="00AF4C88" w14:paraId="4266691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89D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95E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ECE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透水混凝土路面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E658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B2B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2302</w:t>
            </w:r>
          </w:p>
        </w:tc>
      </w:tr>
      <w:tr w:rsidR="00AF4C88" w:rsidRPr="00AF4C88" w14:paraId="0DDC752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19D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014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6895"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自然石收边</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E8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FB73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425</w:t>
            </w:r>
          </w:p>
        </w:tc>
      </w:tr>
      <w:tr w:rsidR="00AF4C88" w:rsidRPr="00AF4C88" w14:paraId="5E7877A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B9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DFC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516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不锈钢收边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9AC8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F72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867</w:t>
            </w:r>
          </w:p>
        </w:tc>
      </w:tr>
      <w:tr w:rsidR="00AF4C88" w:rsidRPr="00AF4C88" w14:paraId="2D764EE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84B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103B"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A8C6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331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947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33</w:t>
            </w:r>
          </w:p>
        </w:tc>
      </w:tr>
      <w:tr w:rsidR="00AF4C88" w:rsidRPr="00AF4C88" w14:paraId="221F572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3D39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CAF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D98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木平台铺装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3A1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9DC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401</w:t>
            </w:r>
          </w:p>
        </w:tc>
      </w:tr>
      <w:tr w:rsidR="00AF4C88" w:rsidRPr="00AF4C88" w14:paraId="706FD89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B6AB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AC7B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8F6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木</w:t>
            </w:r>
            <w:proofErr w:type="gramStart"/>
            <w:r w:rsidRPr="00AF4C88">
              <w:rPr>
                <w:rFonts w:ascii="宋体" w:hAnsi="宋体" w:cs="宋体" w:hint="eastAsia"/>
                <w:kern w:val="0"/>
                <w:sz w:val="18"/>
                <w:szCs w:val="18"/>
                <w:lang w:bidi="ar"/>
              </w:rPr>
              <w:t>平台侧石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9FA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7937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144</w:t>
            </w:r>
          </w:p>
        </w:tc>
      </w:tr>
      <w:tr w:rsidR="00AF4C88" w:rsidRPr="00AF4C88" w14:paraId="186FEBE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32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CDB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68E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花岗石汀步</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2550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EEDA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42.3</w:t>
            </w:r>
          </w:p>
        </w:tc>
      </w:tr>
      <w:tr w:rsidR="00AF4C88" w:rsidRPr="00AF4C88" w14:paraId="33BFCC9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FB0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1B5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BB9A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休息坐凳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DBB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0F9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65</w:t>
            </w:r>
          </w:p>
        </w:tc>
      </w:tr>
      <w:tr w:rsidR="00AF4C88" w:rsidRPr="00AF4C88" w14:paraId="056898B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3E5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661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591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新建栏杆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C177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986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188</w:t>
            </w:r>
          </w:p>
        </w:tc>
      </w:tr>
      <w:tr w:rsidR="00AF4C88" w:rsidRPr="00AF4C88" w14:paraId="0968294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0AD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F1904"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2A2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临时围墙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AE5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DE4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237</w:t>
            </w:r>
          </w:p>
        </w:tc>
      </w:tr>
      <w:tr w:rsidR="00AF4C88" w:rsidRPr="00AF4C88" w14:paraId="4CB71E6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FB6C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0096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09A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石笼墙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2F7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1C1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141</w:t>
            </w:r>
          </w:p>
        </w:tc>
      </w:tr>
      <w:tr w:rsidR="00AF4C88" w:rsidRPr="00AF4C88" w14:paraId="4FD0301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EB1A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B7.24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0A53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213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72C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930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0F4510C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A659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81DB3"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1FA8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尚泰路乐高路（邻里园）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F09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A45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657F7BA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2840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8546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4B6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太阳能庭院灯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AD3F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657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78</w:t>
            </w:r>
          </w:p>
        </w:tc>
      </w:tr>
      <w:tr w:rsidR="00AF4C88" w:rsidRPr="00AF4C88" w14:paraId="69EC7B2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2EE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396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39C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太阳能</w:t>
            </w:r>
            <w:proofErr w:type="gramStart"/>
            <w:r w:rsidRPr="00AF4C88">
              <w:rPr>
                <w:rFonts w:ascii="宋体" w:hAnsi="宋体" w:cs="宋体" w:hint="eastAsia"/>
                <w:kern w:val="0"/>
                <w:sz w:val="18"/>
                <w:szCs w:val="18"/>
                <w:lang w:bidi="ar"/>
              </w:rPr>
              <w:t>射树灯</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BF9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0F3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80</w:t>
            </w:r>
          </w:p>
        </w:tc>
      </w:tr>
      <w:tr w:rsidR="00AF4C88" w:rsidRPr="00AF4C88" w14:paraId="7BAAFCC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EC39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B8.3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9E75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D4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彩色透水混凝土路面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1B1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5A1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4052.4</w:t>
            </w:r>
          </w:p>
        </w:tc>
      </w:tr>
      <w:tr w:rsidR="00AF4C88" w:rsidRPr="00AF4C88" w14:paraId="5A52F15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ED08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7175"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BCA3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金属栏杆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5D5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1708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44</w:t>
            </w:r>
          </w:p>
        </w:tc>
      </w:tr>
      <w:tr w:rsidR="00AF4C88" w:rsidRPr="00AF4C88" w14:paraId="7899BD1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7FD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120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D534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89E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8FF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2252.9</w:t>
            </w:r>
          </w:p>
        </w:tc>
      </w:tr>
      <w:tr w:rsidR="00AF4C88" w:rsidRPr="00AF4C88" w14:paraId="474E426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C90A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CCA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974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花岗石侧石</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D63D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7A78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2712</w:t>
            </w:r>
          </w:p>
        </w:tc>
      </w:tr>
      <w:tr w:rsidR="00AF4C88" w:rsidRPr="00AF4C88" w14:paraId="7682B27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506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A60D"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1BC4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木平台铺装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1F4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D9F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142.8</w:t>
            </w:r>
          </w:p>
        </w:tc>
      </w:tr>
      <w:tr w:rsidR="00AF4C88" w:rsidRPr="00AF4C88" w14:paraId="5F3F0AD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FBB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E4A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CDC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木平台透水砖铺装路面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53EE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AEB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36.48</w:t>
            </w:r>
          </w:p>
        </w:tc>
      </w:tr>
      <w:tr w:rsidR="00AF4C88" w:rsidRPr="00AF4C88" w14:paraId="051FB9F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1B84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7FA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03F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休息坐凳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CC96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535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69</w:t>
            </w:r>
          </w:p>
        </w:tc>
      </w:tr>
      <w:tr w:rsidR="00AF4C88" w:rsidRPr="00AF4C88" w14:paraId="11386FF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4F3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8120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5A8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休息坐凳花岗石铺装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EE0F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F13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48.4</w:t>
            </w:r>
          </w:p>
        </w:tc>
      </w:tr>
      <w:tr w:rsidR="00AF4C88" w:rsidRPr="00AF4C88" w14:paraId="752FD7A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6DB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F39C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10A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大理石石墩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2052"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AF5E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155</w:t>
            </w:r>
          </w:p>
        </w:tc>
      </w:tr>
      <w:tr w:rsidR="00AF4C88" w:rsidRPr="00AF4C88" w14:paraId="43454CE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E41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8CA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69A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指示牌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C74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98A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25</w:t>
            </w:r>
          </w:p>
        </w:tc>
      </w:tr>
      <w:tr w:rsidR="00AF4C88" w:rsidRPr="00AF4C88" w14:paraId="4F49674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744E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B3D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3C1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堆砌石假山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35EC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965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34</w:t>
            </w:r>
          </w:p>
        </w:tc>
      </w:tr>
      <w:tr w:rsidR="00AF4C88" w:rsidRPr="00AF4C88" w14:paraId="01311F0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66B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7BA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F63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宣传栏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FF0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CD97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02C4537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C6E9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7C0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3B7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告示牌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E6B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0F8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77B5D2D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30A9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4A7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32DB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辅助用房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3C8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8363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w:t>
            </w:r>
          </w:p>
        </w:tc>
      </w:tr>
      <w:tr w:rsidR="00AF4C88" w:rsidRPr="00AF4C88" w14:paraId="74AB895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9063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F96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B44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沙坑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05CB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BFDC9"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7A5846B7"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51F5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A2A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1762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花岗石树围</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2CA6"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FB43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w:t>
            </w:r>
          </w:p>
        </w:tc>
      </w:tr>
      <w:tr w:rsidR="00AF4C88" w:rsidRPr="00AF4C88" w14:paraId="1C77AEB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38A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5143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BCA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成品坐凳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C0B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496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51</w:t>
            </w:r>
          </w:p>
        </w:tc>
      </w:tr>
      <w:tr w:rsidR="00AF4C88" w:rsidRPr="00AF4C88" w14:paraId="1E878D4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F0B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EC5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648A"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钢结构廊架</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A17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8B43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500324C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C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D560"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885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健身设施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9237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DDC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w:t>
            </w:r>
          </w:p>
        </w:tc>
      </w:tr>
      <w:tr w:rsidR="00AF4C88" w:rsidRPr="00AF4C88" w14:paraId="3EC1FAC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E96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2A6C"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B1D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儿童游乐设施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F6C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7E55"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w:t>
            </w:r>
          </w:p>
        </w:tc>
      </w:tr>
      <w:tr w:rsidR="00AF4C88" w:rsidRPr="00AF4C88" w14:paraId="2A68407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D40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B6A9"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12FE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污水井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424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834A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9</w:t>
            </w:r>
          </w:p>
        </w:tc>
      </w:tr>
      <w:tr w:rsidR="00AF4C88" w:rsidRPr="00AF4C88" w14:paraId="39BA2276"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7C8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26E6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FE97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CC0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E0C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4065AC02"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283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6D5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F60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雨水口</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979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ED5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34</w:t>
            </w:r>
          </w:p>
        </w:tc>
      </w:tr>
      <w:tr w:rsidR="00AF4C88" w:rsidRPr="00AF4C88" w14:paraId="6778611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4E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333B6"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56A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水表井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D6D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66ED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4</w:t>
            </w:r>
          </w:p>
        </w:tc>
      </w:tr>
      <w:tr w:rsidR="00AF4C88" w:rsidRPr="00AF4C88" w14:paraId="05D6D3D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046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lastRenderedPageBreak/>
              <w:t>B8.27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3FF2"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829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阀门井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8E8D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880D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w:t>
            </w:r>
          </w:p>
        </w:tc>
      </w:tr>
      <w:tr w:rsidR="00AF4C88" w:rsidRPr="00AF4C88" w14:paraId="62AC47B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47D4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9E68"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3EC9"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电缆手井</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FC39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869D"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w:t>
            </w:r>
          </w:p>
        </w:tc>
      </w:tr>
      <w:tr w:rsidR="00AF4C88" w:rsidRPr="00AF4C88" w14:paraId="6C44038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BCA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B8.29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E53E"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F9F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窨井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22F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48B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12</w:t>
            </w:r>
          </w:p>
        </w:tc>
      </w:tr>
      <w:tr w:rsidR="00AF4C88" w:rsidRPr="00AF4C88" w14:paraId="2E2CFBA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9C9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E817"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63C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垃圾箱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ABE7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3F51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68</w:t>
            </w:r>
          </w:p>
        </w:tc>
      </w:tr>
      <w:tr w:rsidR="00AF4C88" w:rsidRPr="00AF4C88" w14:paraId="77C0291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3B64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B8.31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1A531"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7A7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阻燃PE碳素波纹管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6223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DDB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675</w:t>
            </w:r>
          </w:p>
        </w:tc>
      </w:tr>
      <w:tr w:rsidR="00AF4C88" w:rsidRPr="00AF4C88" w14:paraId="521554B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777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F14A"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9C3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特色造型构筑物（伞）</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084B" w14:textId="77777777" w:rsidR="0089787C" w:rsidRPr="00AF4C88" w:rsidRDefault="00EF3844">
            <w:pPr>
              <w:widowControl/>
              <w:jc w:val="left"/>
              <w:textAlignment w:val="center"/>
              <w:rPr>
                <w:rFonts w:ascii="宋体" w:hAnsi="宋体" w:cs="宋体"/>
                <w:sz w:val="18"/>
                <w:szCs w:val="18"/>
              </w:rPr>
            </w:pPr>
            <w:proofErr w:type="gramStart"/>
            <w:r w:rsidRPr="00AF4C88">
              <w:rPr>
                <w:rFonts w:ascii="宋体" w:hAnsi="宋体" w:cs="宋体" w:hint="eastAsia"/>
                <w:kern w:val="0"/>
                <w:sz w:val="18"/>
                <w:szCs w:val="18"/>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CD5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89787C" w:rsidRPr="00AF4C88" w14:paraId="591B834E"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20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B8.33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3FAAF" w14:textId="77777777" w:rsidR="0089787C" w:rsidRPr="00AF4C88" w:rsidRDefault="0089787C">
            <w:pPr>
              <w:jc w:val="left"/>
              <w:rPr>
                <w:rFonts w:ascii="宋体" w:hAnsi="宋体" w:cs="宋体"/>
                <w:sz w:val="18"/>
                <w:szCs w:val="1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A6E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727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DCB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bl>
    <w:p w14:paraId="6310E21C" w14:textId="77777777" w:rsidR="0089787C" w:rsidRPr="00AF4C88" w:rsidRDefault="0089787C">
      <w:pPr>
        <w:pStyle w:val="a0"/>
      </w:pPr>
    </w:p>
    <w:p w14:paraId="6B1F8AF3" w14:textId="77777777" w:rsidR="0089787C" w:rsidRPr="00AF4C88" w:rsidRDefault="0089787C">
      <w:pPr>
        <w:pStyle w:val="a0"/>
      </w:pPr>
    </w:p>
    <w:p w14:paraId="14266A32" w14:textId="77777777" w:rsidR="0089787C" w:rsidRPr="00AF4C88" w:rsidRDefault="0089787C">
      <w:pPr>
        <w:ind w:firstLineChars="200" w:firstLine="442"/>
        <w:jc w:val="center"/>
        <w:rPr>
          <w:rFonts w:ascii="宋体" w:hAnsi="宋体" w:cs="宋体"/>
          <w:b/>
          <w:bCs/>
          <w:kern w:val="0"/>
          <w:sz w:val="22"/>
          <w:szCs w:val="22"/>
        </w:rPr>
      </w:pPr>
    </w:p>
    <w:p w14:paraId="20439334" w14:textId="77777777" w:rsidR="0089787C" w:rsidRPr="00AF4C88" w:rsidRDefault="00EF3844">
      <w:pPr>
        <w:rPr>
          <w:rFonts w:ascii="宋体" w:hAnsi="宋体" w:cs="宋体"/>
          <w:b/>
          <w:bCs/>
          <w:kern w:val="0"/>
          <w:sz w:val="22"/>
          <w:szCs w:val="22"/>
        </w:rPr>
      </w:pPr>
      <w:r w:rsidRPr="00AF4C88">
        <w:rPr>
          <w:rFonts w:ascii="宋体" w:hAnsi="宋体" w:cs="宋体" w:hint="eastAsia"/>
          <w:b/>
          <w:bCs/>
          <w:kern w:val="0"/>
          <w:sz w:val="22"/>
          <w:szCs w:val="22"/>
        </w:rPr>
        <w:br w:type="page"/>
      </w:r>
    </w:p>
    <w:p w14:paraId="4C84E359" w14:textId="77777777" w:rsidR="0089787C" w:rsidRPr="00AF4C88" w:rsidRDefault="00EF3844">
      <w:pPr>
        <w:ind w:firstLineChars="200" w:firstLine="442"/>
        <w:jc w:val="center"/>
        <w:rPr>
          <w:rFonts w:ascii="宋体" w:hAnsi="宋体" w:cs="宋体"/>
          <w:b/>
          <w:bCs/>
          <w:kern w:val="0"/>
          <w:sz w:val="22"/>
          <w:szCs w:val="22"/>
        </w:rPr>
      </w:pPr>
      <w:r w:rsidRPr="00AF4C88">
        <w:rPr>
          <w:rFonts w:ascii="宋体" w:hAnsi="宋体" w:cs="宋体" w:hint="eastAsia"/>
          <w:b/>
          <w:bCs/>
          <w:kern w:val="0"/>
          <w:sz w:val="22"/>
          <w:szCs w:val="22"/>
        </w:rPr>
        <w:lastRenderedPageBreak/>
        <w:t>表三：交通配合、应急抢修及专项维修工程量清单</w:t>
      </w:r>
    </w:p>
    <w:tbl>
      <w:tblPr>
        <w:tblW w:w="7425" w:type="dxa"/>
        <w:jc w:val="center"/>
        <w:tblLook w:val="04A0" w:firstRow="1" w:lastRow="0" w:firstColumn="1" w:lastColumn="0" w:noHBand="0" w:noVBand="1"/>
      </w:tblPr>
      <w:tblGrid>
        <w:gridCol w:w="1080"/>
        <w:gridCol w:w="1080"/>
        <w:gridCol w:w="3105"/>
        <w:gridCol w:w="1080"/>
        <w:gridCol w:w="1080"/>
      </w:tblGrid>
      <w:tr w:rsidR="00AF4C88" w:rsidRPr="00AF4C88" w14:paraId="4A4BDD88" w14:textId="77777777">
        <w:trPr>
          <w:trHeight w:val="3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AEBE"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F49F"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编码</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7B35"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CCAC0"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B1E2"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工程量</w:t>
            </w:r>
          </w:p>
        </w:tc>
      </w:tr>
      <w:tr w:rsidR="00AF4C88" w:rsidRPr="00AF4C88" w14:paraId="035B637C" w14:textId="77777777">
        <w:trPr>
          <w:trHeight w:val="33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018B"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95E4" w14:textId="77777777" w:rsidR="0089787C" w:rsidRPr="00AF4C88" w:rsidRDefault="0089787C">
            <w:pPr>
              <w:jc w:val="left"/>
              <w:rPr>
                <w:rFonts w:ascii="宋体" w:hAnsi="宋体" w:cs="宋体"/>
                <w:b/>
                <w:bCs/>
                <w:sz w:val="18"/>
                <w:szCs w:val="1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B120F" w14:textId="77777777" w:rsidR="0089787C" w:rsidRPr="00AF4C88" w:rsidRDefault="00EF3844">
            <w:pPr>
              <w:widowControl/>
              <w:jc w:val="left"/>
              <w:textAlignment w:val="center"/>
              <w:rPr>
                <w:rFonts w:ascii="宋体" w:hAnsi="宋体" w:cs="宋体"/>
                <w:b/>
                <w:bCs/>
                <w:sz w:val="18"/>
                <w:szCs w:val="18"/>
              </w:rPr>
            </w:pPr>
            <w:r w:rsidRPr="00AF4C88">
              <w:rPr>
                <w:rFonts w:ascii="宋体" w:hAnsi="宋体" w:cs="宋体" w:hint="eastAsia"/>
                <w:b/>
                <w:bCs/>
                <w:kern w:val="0"/>
                <w:sz w:val="18"/>
                <w:szCs w:val="18"/>
                <w:lang w:bidi="ar"/>
              </w:rPr>
              <w:t>整个项目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313B"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F7AD" w14:textId="77777777" w:rsidR="0089787C" w:rsidRPr="00AF4C88" w:rsidRDefault="0089787C">
            <w:pPr>
              <w:jc w:val="right"/>
              <w:rPr>
                <w:rFonts w:ascii="宋体" w:hAnsi="宋体" w:cs="宋体"/>
                <w:b/>
                <w:bCs/>
                <w:sz w:val="18"/>
                <w:szCs w:val="18"/>
              </w:rPr>
            </w:pPr>
          </w:p>
        </w:tc>
      </w:tr>
      <w:tr w:rsidR="00AF4C88" w:rsidRPr="00AF4C88" w14:paraId="1C2C2D46" w14:textId="77777777">
        <w:trPr>
          <w:trHeight w:val="33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686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2EF6" w14:textId="77777777" w:rsidR="0089787C" w:rsidRPr="00AF4C88" w:rsidRDefault="0089787C">
            <w:pPr>
              <w:jc w:val="left"/>
              <w:rPr>
                <w:rFonts w:ascii="宋体" w:hAnsi="宋体" w:cs="宋体"/>
                <w:sz w:val="18"/>
                <w:szCs w:val="1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F31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交通配合、应急抢修费用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C27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9B3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15105126" w14:textId="77777777">
        <w:trPr>
          <w:trHeight w:val="33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AEC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64FD" w14:textId="77777777" w:rsidR="0089787C" w:rsidRPr="00AF4C88" w:rsidRDefault="0089787C">
            <w:pPr>
              <w:jc w:val="left"/>
              <w:rPr>
                <w:rFonts w:ascii="宋体" w:hAnsi="宋体" w:cs="宋体"/>
                <w:sz w:val="18"/>
                <w:szCs w:val="1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648E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二类项目专项维修费用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498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5E6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bl>
    <w:p w14:paraId="6E6BFF2C" w14:textId="296D0A2A" w:rsidR="0089787C" w:rsidRPr="00AF4C88" w:rsidRDefault="00630718" w:rsidP="00630718">
      <w:pPr>
        <w:widowControl/>
        <w:ind w:firstLineChars="200" w:firstLine="420"/>
        <w:jc w:val="center"/>
        <w:rPr>
          <w:rFonts w:ascii="宋体" w:hAnsi="宋体" w:cs="宋体"/>
          <w:szCs w:val="21"/>
        </w:rPr>
      </w:pPr>
      <w:r w:rsidRPr="00AF4C88">
        <w:rPr>
          <w:rFonts w:ascii="宋体" w:hAnsi="宋体" w:cs="宋体" w:hint="eastAsia"/>
          <w:szCs w:val="21"/>
        </w:rPr>
        <w:t>★</w:t>
      </w:r>
      <w:r w:rsidRPr="00AF4C88">
        <w:rPr>
          <w:rStyle w:val="font41"/>
          <w:color w:val="auto"/>
          <w:lang w:bidi="ar"/>
        </w:rPr>
        <w:t>交通配合、应急抢修费用</w:t>
      </w:r>
      <w:r w:rsidRPr="00AF4C88">
        <w:rPr>
          <w:rStyle w:val="font41"/>
          <w:rFonts w:hint="eastAsia"/>
          <w:color w:val="auto"/>
          <w:lang w:bidi="ar"/>
        </w:rPr>
        <w:t>、</w:t>
      </w:r>
      <w:r w:rsidRPr="00AF4C88">
        <w:rPr>
          <w:rFonts w:ascii="宋体" w:hAnsi="宋体" w:cs="宋体" w:hint="eastAsia"/>
          <w:sz w:val="20"/>
          <w:szCs w:val="20"/>
          <w:lang w:bidi="ar"/>
        </w:rPr>
        <w:t>二类项目专项维修</w:t>
      </w:r>
      <w:r w:rsidRPr="00AF4C88">
        <w:rPr>
          <w:rFonts w:ascii="宋体" w:hAnsi="宋体" w:cs="宋体" w:hint="eastAsia"/>
          <w:szCs w:val="21"/>
        </w:rPr>
        <w:t>暂按</w:t>
      </w:r>
      <w:r w:rsidRPr="00AF4C88">
        <w:rPr>
          <w:rFonts w:ascii="宋体" w:hAnsi="宋体" w:cs="宋体" w:hint="eastAsia"/>
          <w:kern w:val="0"/>
          <w:szCs w:val="21"/>
          <w:lang w:bidi="ar"/>
        </w:rPr>
        <w:t>192.5472</w:t>
      </w:r>
      <w:r w:rsidRPr="00AF4C88">
        <w:rPr>
          <w:rFonts w:ascii="宋体" w:hAnsi="宋体" w:cs="宋体" w:hint="eastAsia"/>
          <w:szCs w:val="21"/>
        </w:rPr>
        <w:t>万元报价。按实结算。</w:t>
      </w:r>
    </w:p>
    <w:p w14:paraId="7EF88DB5" w14:textId="77777777" w:rsidR="0089787C" w:rsidRPr="00AF4C88" w:rsidRDefault="00EF3844">
      <w:pPr>
        <w:rPr>
          <w:rFonts w:ascii="宋体" w:hAnsi="宋体" w:cs="宋体"/>
          <w:b/>
          <w:bCs/>
          <w:kern w:val="0"/>
          <w:sz w:val="22"/>
          <w:szCs w:val="22"/>
        </w:rPr>
      </w:pPr>
      <w:r w:rsidRPr="00AF4C88">
        <w:rPr>
          <w:rFonts w:ascii="宋体" w:hAnsi="宋体" w:cs="宋体" w:hint="eastAsia"/>
          <w:b/>
          <w:bCs/>
          <w:kern w:val="0"/>
          <w:sz w:val="22"/>
          <w:szCs w:val="22"/>
        </w:rPr>
        <w:br w:type="page"/>
      </w:r>
    </w:p>
    <w:p w14:paraId="19DE93AD" w14:textId="77777777" w:rsidR="0089787C" w:rsidRPr="00AF4C88" w:rsidRDefault="00EF3844">
      <w:pPr>
        <w:jc w:val="center"/>
        <w:rPr>
          <w:rFonts w:ascii="宋体" w:hAnsi="宋体" w:cs="宋体"/>
          <w:b/>
          <w:kern w:val="0"/>
          <w:sz w:val="28"/>
          <w:szCs w:val="22"/>
        </w:rPr>
      </w:pPr>
      <w:r w:rsidRPr="00AF4C88">
        <w:rPr>
          <w:rFonts w:ascii="宋体" w:hAnsi="宋体" w:cs="宋体" w:hint="eastAsia"/>
          <w:b/>
          <w:bCs/>
          <w:kern w:val="0"/>
          <w:sz w:val="22"/>
          <w:szCs w:val="22"/>
        </w:rPr>
        <w:lastRenderedPageBreak/>
        <w:t>表四：</w:t>
      </w:r>
      <w:r w:rsidRPr="00AF4C88">
        <w:rPr>
          <w:rFonts w:ascii="宋体" w:hAnsi="宋体" w:cs="宋体" w:hint="eastAsia"/>
          <w:b/>
          <w:kern w:val="0"/>
          <w:sz w:val="28"/>
          <w:szCs w:val="22"/>
        </w:rPr>
        <w:t>天桥养护工程量清单</w:t>
      </w:r>
    </w:p>
    <w:tbl>
      <w:tblPr>
        <w:tblW w:w="7995" w:type="dxa"/>
        <w:tblInd w:w="93" w:type="dxa"/>
        <w:tblLook w:val="04A0" w:firstRow="1" w:lastRow="0" w:firstColumn="1" w:lastColumn="0" w:noHBand="0" w:noVBand="1"/>
      </w:tblPr>
      <w:tblGrid>
        <w:gridCol w:w="1080"/>
        <w:gridCol w:w="1080"/>
        <w:gridCol w:w="3675"/>
        <w:gridCol w:w="1080"/>
        <w:gridCol w:w="1080"/>
      </w:tblGrid>
      <w:tr w:rsidR="00AF4C88" w:rsidRPr="00AF4C88" w14:paraId="29375ABE" w14:textId="77777777">
        <w:trPr>
          <w:trHeight w:val="36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4FB72"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8C7D"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编码</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A6E1"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AE44"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A60EC" w14:textId="77777777" w:rsidR="0089787C" w:rsidRPr="00AF4C88" w:rsidRDefault="00EF3844">
            <w:pPr>
              <w:widowControl/>
              <w:jc w:val="center"/>
              <w:textAlignment w:val="center"/>
              <w:rPr>
                <w:rFonts w:ascii="宋体" w:hAnsi="宋体" w:cs="宋体"/>
                <w:sz w:val="18"/>
                <w:szCs w:val="18"/>
              </w:rPr>
            </w:pPr>
            <w:r w:rsidRPr="00AF4C88">
              <w:rPr>
                <w:rFonts w:ascii="宋体" w:hAnsi="宋体" w:cs="宋体" w:hint="eastAsia"/>
                <w:kern w:val="0"/>
                <w:sz w:val="18"/>
                <w:szCs w:val="18"/>
                <w:lang w:bidi="ar"/>
              </w:rPr>
              <w:t>工程量</w:t>
            </w:r>
          </w:p>
        </w:tc>
      </w:tr>
      <w:tr w:rsidR="00AF4C88" w:rsidRPr="00AF4C88" w14:paraId="77B53DB5"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8AF9"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42C5" w14:textId="77777777" w:rsidR="0089787C" w:rsidRPr="00AF4C88" w:rsidRDefault="0089787C">
            <w:pPr>
              <w:jc w:val="left"/>
              <w:rPr>
                <w:rFonts w:ascii="宋体" w:hAnsi="宋体" w:cs="宋体"/>
                <w:b/>
                <w:bCs/>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AE660" w14:textId="77777777" w:rsidR="0089787C" w:rsidRPr="00AF4C88" w:rsidRDefault="00EF3844">
            <w:pPr>
              <w:widowControl/>
              <w:jc w:val="left"/>
              <w:textAlignment w:val="center"/>
              <w:rPr>
                <w:rFonts w:ascii="宋体" w:hAnsi="宋体" w:cs="宋体"/>
                <w:b/>
                <w:bCs/>
                <w:sz w:val="18"/>
                <w:szCs w:val="18"/>
              </w:rPr>
            </w:pPr>
            <w:r w:rsidRPr="00AF4C88">
              <w:rPr>
                <w:rFonts w:ascii="宋体" w:hAnsi="宋体" w:cs="宋体" w:hint="eastAsia"/>
                <w:b/>
                <w:bCs/>
                <w:kern w:val="0"/>
                <w:sz w:val="18"/>
                <w:szCs w:val="18"/>
                <w:lang w:bidi="ar"/>
              </w:rPr>
              <w:t>整个项目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F845" w14:textId="77777777" w:rsidR="0089787C" w:rsidRPr="00AF4C88" w:rsidRDefault="0089787C">
            <w:pPr>
              <w:jc w:val="left"/>
              <w:rPr>
                <w:rFonts w:ascii="宋体" w:hAnsi="宋体" w:cs="宋体"/>
                <w:b/>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A1714" w14:textId="77777777" w:rsidR="0089787C" w:rsidRPr="00AF4C88" w:rsidRDefault="0089787C">
            <w:pPr>
              <w:jc w:val="right"/>
              <w:rPr>
                <w:rFonts w:ascii="宋体" w:hAnsi="宋体" w:cs="宋体"/>
                <w:b/>
                <w:bCs/>
                <w:sz w:val="18"/>
                <w:szCs w:val="18"/>
              </w:rPr>
            </w:pPr>
          </w:p>
        </w:tc>
      </w:tr>
      <w:tr w:rsidR="00AF4C88" w:rsidRPr="00AF4C88" w14:paraId="0135B6D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090A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B4B87"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982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天桥养护</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8926" w14:textId="77777777" w:rsidR="0089787C" w:rsidRPr="00AF4C88" w:rsidRDefault="0089787C">
            <w:pPr>
              <w:jc w:val="left"/>
              <w:rPr>
                <w:rFonts w:ascii="宋体" w:hAnsi="宋体" w:cs="宋体"/>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346B" w14:textId="77777777" w:rsidR="0089787C" w:rsidRPr="00AF4C88" w:rsidRDefault="0089787C">
            <w:pPr>
              <w:jc w:val="right"/>
              <w:rPr>
                <w:rFonts w:ascii="宋体" w:hAnsi="宋体" w:cs="宋体"/>
                <w:sz w:val="18"/>
                <w:szCs w:val="18"/>
              </w:rPr>
            </w:pPr>
          </w:p>
        </w:tc>
      </w:tr>
      <w:tr w:rsidR="00AF4C88" w:rsidRPr="00AF4C88" w14:paraId="57F4557B"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677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E57D8"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B56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无障碍升降电梯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2B211"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F3FF"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40F9A0A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1A88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CD79"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067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无障碍电梯雨水井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0275"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1A27"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w:t>
            </w:r>
          </w:p>
        </w:tc>
      </w:tr>
      <w:tr w:rsidR="00AF4C88" w:rsidRPr="00AF4C88" w14:paraId="7EE7A6BD"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BB4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F39A"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D6A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桥面花岗岩铺装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1F73E"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ACC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303.25</w:t>
            </w:r>
          </w:p>
        </w:tc>
      </w:tr>
      <w:tr w:rsidR="00AF4C88" w:rsidRPr="00AF4C88" w14:paraId="1FE7F340"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69C0"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8B1D"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00F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桥面花岗岩铺装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67F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9722A"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185.13</w:t>
            </w:r>
          </w:p>
        </w:tc>
      </w:tr>
      <w:tr w:rsidR="00AF4C88" w:rsidRPr="00AF4C88" w14:paraId="10B2CF91"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608F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E229"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3B14B"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不锈钢护栏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EDB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7E44"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231.53</w:t>
            </w:r>
          </w:p>
        </w:tc>
      </w:tr>
      <w:tr w:rsidR="00AF4C88" w:rsidRPr="00AF4C88" w14:paraId="42F0247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D3F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0F873"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A4FB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LED 栏杆立柱灯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EC6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5C1E"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101</w:t>
            </w:r>
          </w:p>
        </w:tc>
      </w:tr>
      <w:tr w:rsidR="00AF4C88" w:rsidRPr="00AF4C88" w14:paraId="7FF09D0C"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8A3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5AAD"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561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桥面雨水口</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FCD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852E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w:t>
            </w:r>
          </w:p>
        </w:tc>
      </w:tr>
      <w:tr w:rsidR="00AF4C88" w:rsidRPr="00AF4C88" w14:paraId="14BA062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1F2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AB14F"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2B5D"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De200UPVC 排水管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A05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2A56"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66</w:t>
            </w:r>
          </w:p>
        </w:tc>
      </w:tr>
      <w:tr w:rsidR="00AF4C88" w:rsidRPr="00AF4C88" w14:paraId="22BDC2A9"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DB52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B966"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4824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电力电缆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300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AE1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1104</w:t>
            </w:r>
          </w:p>
        </w:tc>
      </w:tr>
      <w:tr w:rsidR="00AF4C88" w:rsidRPr="00AF4C88" w14:paraId="4595A898"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FA6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1448"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91D6"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4D97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90B2"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0F56DF43"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40F6F"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D5D5"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720F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桥墩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4C78"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95A3C"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7E63FC14"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790B7"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51AE"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40EA"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雨水井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576F2"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9F48"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r w:rsidR="00AF4C88" w:rsidRPr="00AF4C88" w14:paraId="51D4082A"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8439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E5ED4"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BC2C"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排水沟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F4E4"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1E3DB"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20</w:t>
            </w:r>
          </w:p>
        </w:tc>
      </w:tr>
      <w:tr w:rsidR="0089787C" w:rsidRPr="00AF4C88" w14:paraId="3A882D8F" w14:textId="77777777">
        <w:trPr>
          <w:trHeight w:val="33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D9253"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B1.14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9E24" w14:textId="77777777" w:rsidR="0089787C" w:rsidRPr="00AF4C88" w:rsidRDefault="0089787C">
            <w:pPr>
              <w:jc w:val="left"/>
              <w:rPr>
                <w:rFonts w:ascii="宋体" w:hAnsi="宋体" w:cs="宋体"/>
                <w:sz w:val="18"/>
                <w:szCs w:val="18"/>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C87C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电费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1B69" w14:textId="77777777" w:rsidR="0089787C" w:rsidRPr="00AF4C88" w:rsidRDefault="00EF3844">
            <w:pPr>
              <w:widowControl/>
              <w:jc w:val="left"/>
              <w:textAlignment w:val="center"/>
              <w:rPr>
                <w:rFonts w:ascii="宋体" w:hAnsi="宋体" w:cs="宋体"/>
                <w:sz w:val="18"/>
                <w:szCs w:val="18"/>
              </w:rPr>
            </w:pPr>
            <w:r w:rsidRPr="00AF4C88">
              <w:rPr>
                <w:rFonts w:ascii="宋体" w:hAnsi="宋体" w:cs="宋体" w:hint="eastAsia"/>
                <w:kern w:val="0"/>
                <w:sz w:val="18"/>
                <w:szCs w:val="18"/>
                <w:lang w:bidi="ar"/>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9900" w14:textId="77777777" w:rsidR="0089787C" w:rsidRPr="00AF4C88" w:rsidRDefault="00EF3844">
            <w:pPr>
              <w:widowControl/>
              <w:jc w:val="right"/>
              <w:textAlignment w:val="center"/>
              <w:rPr>
                <w:rFonts w:ascii="宋体" w:hAnsi="宋体" w:cs="宋体"/>
                <w:sz w:val="18"/>
                <w:szCs w:val="18"/>
              </w:rPr>
            </w:pPr>
            <w:r w:rsidRPr="00AF4C88">
              <w:rPr>
                <w:rFonts w:ascii="宋体" w:hAnsi="宋体" w:cs="宋体" w:hint="eastAsia"/>
                <w:kern w:val="0"/>
                <w:sz w:val="18"/>
                <w:szCs w:val="18"/>
                <w:lang w:bidi="ar"/>
              </w:rPr>
              <w:t>1</w:t>
            </w:r>
          </w:p>
        </w:tc>
      </w:tr>
    </w:tbl>
    <w:p w14:paraId="60638CF2" w14:textId="77777777" w:rsidR="0089787C" w:rsidRPr="00AF4C88" w:rsidRDefault="0089787C">
      <w:pPr>
        <w:pStyle w:val="a0"/>
      </w:pPr>
    </w:p>
    <w:p w14:paraId="36489A21" w14:textId="77777777" w:rsidR="0089787C" w:rsidRPr="00AF4C88" w:rsidRDefault="00EF3844">
      <w:pPr>
        <w:spacing w:line="360" w:lineRule="auto"/>
        <w:rPr>
          <w:rFonts w:ascii="宋体" w:hAnsi="宋体"/>
          <w:szCs w:val="21"/>
        </w:rPr>
      </w:pPr>
      <w:r w:rsidRPr="00AF4C88">
        <w:rPr>
          <w:rFonts w:hint="eastAsia"/>
        </w:rPr>
        <w:t>★投标人不得对采购人提供的《工程量清单表》内工作量进行缩减，否则视为投标不响应。</w:t>
      </w:r>
    </w:p>
    <w:p w14:paraId="4A286E22" w14:textId="77777777" w:rsidR="0089787C" w:rsidRPr="00AF4C88" w:rsidRDefault="0089787C">
      <w:pPr>
        <w:spacing w:line="360" w:lineRule="auto"/>
        <w:ind w:firstLineChars="200" w:firstLine="420"/>
        <w:rPr>
          <w:rFonts w:ascii="宋体" w:hAnsi="宋体"/>
          <w:szCs w:val="21"/>
        </w:rPr>
      </w:pPr>
    </w:p>
    <w:p w14:paraId="5ED01B64" w14:textId="77777777" w:rsidR="0089787C" w:rsidRPr="00AF4C88" w:rsidRDefault="00EF3844">
      <w:pPr>
        <w:rPr>
          <w:rFonts w:ascii="宋体" w:hAnsi="宋体"/>
          <w:b/>
          <w:sz w:val="24"/>
          <w:szCs w:val="21"/>
        </w:rPr>
      </w:pPr>
      <w:r w:rsidRPr="00AF4C88">
        <w:rPr>
          <w:rFonts w:ascii="宋体" w:hAnsi="宋体" w:hint="eastAsia"/>
          <w:b/>
          <w:sz w:val="24"/>
          <w:szCs w:val="21"/>
        </w:rPr>
        <w:br w:type="page"/>
      </w:r>
    </w:p>
    <w:p w14:paraId="2F525F32" w14:textId="77777777" w:rsidR="0089787C" w:rsidRPr="00AF4C88" w:rsidRDefault="00EF3844">
      <w:pPr>
        <w:spacing w:line="360" w:lineRule="auto"/>
        <w:ind w:firstLineChars="200" w:firstLine="482"/>
        <w:jc w:val="center"/>
        <w:rPr>
          <w:rFonts w:ascii="宋体" w:hAnsi="宋体"/>
          <w:b/>
          <w:sz w:val="24"/>
          <w:szCs w:val="21"/>
        </w:rPr>
      </w:pPr>
      <w:r w:rsidRPr="00AF4C88">
        <w:rPr>
          <w:rFonts w:ascii="宋体" w:hAnsi="宋体" w:hint="eastAsia"/>
          <w:b/>
          <w:sz w:val="24"/>
          <w:szCs w:val="21"/>
        </w:rPr>
        <w:lastRenderedPageBreak/>
        <w:t>十：考核表</w:t>
      </w:r>
    </w:p>
    <w:tbl>
      <w:tblPr>
        <w:tblW w:w="9183" w:type="dxa"/>
        <w:jc w:val="center"/>
        <w:tblLayout w:type="fixed"/>
        <w:tblLook w:val="04A0" w:firstRow="1" w:lastRow="0" w:firstColumn="1" w:lastColumn="0" w:noHBand="0" w:noVBand="1"/>
      </w:tblPr>
      <w:tblGrid>
        <w:gridCol w:w="426"/>
        <w:gridCol w:w="680"/>
        <w:gridCol w:w="706"/>
        <w:gridCol w:w="640"/>
        <w:gridCol w:w="807"/>
        <w:gridCol w:w="652"/>
        <w:gridCol w:w="1303"/>
        <w:gridCol w:w="3969"/>
      </w:tblGrid>
      <w:tr w:rsidR="00AF4C88" w:rsidRPr="00AF4C88" w14:paraId="7CED2D6C" w14:textId="77777777">
        <w:trPr>
          <w:trHeight w:val="450"/>
          <w:jc w:val="center"/>
        </w:trPr>
        <w:tc>
          <w:tcPr>
            <w:tcW w:w="9183" w:type="dxa"/>
            <w:gridSpan w:val="8"/>
            <w:tcBorders>
              <w:top w:val="nil"/>
              <w:left w:val="nil"/>
              <w:bottom w:val="nil"/>
              <w:right w:val="nil"/>
            </w:tcBorders>
            <w:vAlign w:val="center"/>
          </w:tcPr>
          <w:p w14:paraId="21C99784" w14:textId="77777777" w:rsidR="0089787C" w:rsidRPr="00AF4C88" w:rsidRDefault="00EF3844">
            <w:pPr>
              <w:spacing w:line="360" w:lineRule="auto"/>
              <w:ind w:firstLineChars="200" w:firstLine="420"/>
              <w:jc w:val="center"/>
              <w:rPr>
                <w:rFonts w:ascii="宋体" w:hAnsi="宋体" w:cs="宋体"/>
                <w:b/>
                <w:bCs/>
                <w:kern w:val="0"/>
                <w:sz w:val="36"/>
                <w:szCs w:val="36"/>
              </w:rPr>
            </w:pPr>
            <w:r w:rsidRPr="00AF4C88">
              <w:rPr>
                <w:rFonts w:ascii="宋体" w:hAnsi="宋体" w:hint="eastAsia"/>
                <w:szCs w:val="21"/>
              </w:rPr>
              <w:t>青浦区道路养护管理考核表</w:t>
            </w:r>
          </w:p>
        </w:tc>
      </w:tr>
      <w:tr w:rsidR="00AF4C88" w:rsidRPr="00AF4C88" w14:paraId="1ACE252A" w14:textId="77777777">
        <w:trPr>
          <w:trHeight w:val="465"/>
          <w:jc w:val="center"/>
        </w:trPr>
        <w:tc>
          <w:tcPr>
            <w:tcW w:w="1106" w:type="dxa"/>
            <w:gridSpan w:val="2"/>
            <w:tcBorders>
              <w:top w:val="single" w:sz="8" w:space="0" w:color="auto"/>
              <w:left w:val="single" w:sz="8" w:space="0" w:color="auto"/>
              <w:bottom w:val="single" w:sz="4" w:space="0" w:color="auto"/>
              <w:right w:val="single" w:sz="4" w:space="0" w:color="auto"/>
            </w:tcBorders>
            <w:vAlign w:val="center"/>
          </w:tcPr>
          <w:p w14:paraId="23A989E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序号</w:t>
            </w:r>
          </w:p>
        </w:tc>
        <w:tc>
          <w:tcPr>
            <w:tcW w:w="706" w:type="dxa"/>
            <w:tcBorders>
              <w:top w:val="single" w:sz="8" w:space="0" w:color="auto"/>
              <w:left w:val="nil"/>
              <w:bottom w:val="single" w:sz="4" w:space="0" w:color="auto"/>
              <w:right w:val="single" w:sz="4" w:space="0" w:color="auto"/>
            </w:tcBorders>
            <w:vAlign w:val="center"/>
          </w:tcPr>
          <w:p w14:paraId="214AB73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检查项目</w:t>
            </w:r>
          </w:p>
        </w:tc>
        <w:tc>
          <w:tcPr>
            <w:tcW w:w="640" w:type="dxa"/>
            <w:tcBorders>
              <w:top w:val="single" w:sz="8" w:space="0" w:color="auto"/>
              <w:left w:val="nil"/>
              <w:bottom w:val="single" w:sz="4" w:space="0" w:color="auto"/>
              <w:right w:val="single" w:sz="4" w:space="0" w:color="auto"/>
            </w:tcBorders>
            <w:vAlign w:val="center"/>
          </w:tcPr>
          <w:p w14:paraId="71D26E8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总评分</w:t>
            </w:r>
          </w:p>
        </w:tc>
        <w:tc>
          <w:tcPr>
            <w:tcW w:w="807" w:type="dxa"/>
            <w:tcBorders>
              <w:top w:val="single" w:sz="8" w:space="0" w:color="auto"/>
              <w:left w:val="nil"/>
              <w:bottom w:val="single" w:sz="4" w:space="0" w:color="auto"/>
              <w:right w:val="single" w:sz="4" w:space="0" w:color="auto"/>
            </w:tcBorders>
            <w:vAlign w:val="center"/>
          </w:tcPr>
          <w:p w14:paraId="18B25BD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分项得分</w:t>
            </w:r>
          </w:p>
        </w:tc>
        <w:tc>
          <w:tcPr>
            <w:tcW w:w="652" w:type="dxa"/>
            <w:tcBorders>
              <w:top w:val="single" w:sz="8" w:space="0" w:color="auto"/>
              <w:left w:val="nil"/>
              <w:bottom w:val="single" w:sz="4" w:space="0" w:color="auto"/>
              <w:right w:val="single" w:sz="4" w:space="0" w:color="auto"/>
            </w:tcBorders>
            <w:vAlign w:val="center"/>
          </w:tcPr>
          <w:p w14:paraId="47E8713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实际得分</w:t>
            </w:r>
          </w:p>
        </w:tc>
        <w:tc>
          <w:tcPr>
            <w:tcW w:w="1303" w:type="dxa"/>
            <w:tcBorders>
              <w:top w:val="single" w:sz="8" w:space="0" w:color="auto"/>
              <w:left w:val="nil"/>
              <w:bottom w:val="single" w:sz="4" w:space="0" w:color="auto"/>
              <w:right w:val="single" w:sz="4" w:space="0" w:color="auto"/>
            </w:tcBorders>
            <w:vAlign w:val="center"/>
          </w:tcPr>
          <w:p w14:paraId="0BD93D94"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检查内容</w:t>
            </w:r>
          </w:p>
        </w:tc>
        <w:tc>
          <w:tcPr>
            <w:tcW w:w="3969" w:type="dxa"/>
            <w:tcBorders>
              <w:top w:val="single" w:sz="8" w:space="0" w:color="auto"/>
              <w:left w:val="nil"/>
              <w:bottom w:val="single" w:sz="4" w:space="0" w:color="auto"/>
              <w:right w:val="single" w:sz="8" w:space="0" w:color="auto"/>
            </w:tcBorders>
            <w:vAlign w:val="center"/>
          </w:tcPr>
          <w:p w14:paraId="77F1552C"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评分细则</w:t>
            </w:r>
          </w:p>
        </w:tc>
      </w:tr>
      <w:tr w:rsidR="00AF4C88" w:rsidRPr="00AF4C88" w14:paraId="58EA4DDE" w14:textId="77777777">
        <w:trPr>
          <w:trHeight w:val="795"/>
          <w:jc w:val="center"/>
        </w:trPr>
        <w:tc>
          <w:tcPr>
            <w:tcW w:w="426" w:type="dxa"/>
            <w:vMerge w:val="restart"/>
            <w:tcBorders>
              <w:top w:val="nil"/>
              <w:left w:val="single" w:sz="8" w:space="0" w:color="auto"/>
              <w:bottom w:val="single" w:sz="4" w:space="0" w:color="000000"/>
              <w:right w:val="single" w:sz="4" w:space="0" w:color="auto"/>
            </w:tcBorders>
            <w:vAlign w:val="center"/>
          </w:tcPr>
          <w:p w14:paraId="308162B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w:t>
            </w:r>
          </w:p>
        </w:tc>
        <w:tc>
          <w:tcPr>
            <w:tcW w:w="680" w:type="dxa"/>
            <w:tcBorders>
              <w:top w:val="nil"/>
              <w:left w:val="nil"/>
              <w:bottom w:val="single" w:sz="4" w:space="0" w:color="auto"/>
              <w:right w:val="single" w:sz="4" w:space="0" w:color="auto"/>
            </w:tcBorders>
            <w:vAlign w:val="center"/>
          </w:tcPr>
          <w:p w14:paraId="11A8E6F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1.1</w:t>
            </w:r>
          </w:p>
        </w:tc>
        <w:tc>
          <w:tcPr>
            <w:tcW w:w="706" w:type="dxa"/>
            <w:vMerge w:val="restart"/>
            <w:tcBorders>
              <w:top w:val="nil"/>
              <w:left w:val="single" w:sz="4" w:space="0" w:color="auto"/>
              <w:bottom w:val="single" w:sz="4" w:space="0" w:color="000000"/>
              <w:right w:val="single" w:sz="4" w:space="0" w:color="auto"/>
            </w:tcBorders>
            <w:vAlign w:val="center"/>
          </w:tcPr>
          <w:p w14:paraId="1056B63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日常养护</w:t>
            </w:r>
          </w:p>
        </w:tc>
        <w:tc>
          <w:tcPr>
            <w:tcW w:w="640" w:type="dxa"/>
            <w:vMerge w:val="restart"/>
            <w:tcBorders>
              <w:top w:val="nil"/>
              <w:left w:val="single" w:sz="4" w:space="0" w:color="auto"/>
              <w:bottom w:val="single" w:sz="4" w:space="0" w:color="000000"/>
              <w:right w:val="single" w:sz="4" w:space="0" w:color="auto"/>
            </w:tcBorders>
            <w:vAlign w:val="center"/>
          </w:tcPr>
          <w:p w14:paraId="0BA6FE97" w14:textId="77777777" w:rsidR="0089787C" w:rsidRPr="00AF4C88" w:rsidRDefault="00EF3844">
            <w:pPr>
              <w:widowControl/>
              <w:jc w:val="center"/>
              <w:rPr>
                <w:rFonts w:ascii="宋体" w:hAnsi="宋体" w:cs="宋体"/>
                <w:bCs/>
                <w:kern w:val="0"/>
                <w:sz w:val="20"/>
                <w:szCs w:val="20"/>
              </w:rPr>
            </w:pPr>
            <w:r w:rsidRPr="00AF4C88">
              <w:rPr>
                <w:rFonts w:ascii="宋体" w:hAnsi="宋体" w:cs="宋体" w:hint="eastAsia"/>
                <w:bCs/>
                <w:kern w:val="0"/>
                <w:sz w:val="20"/>
                <w:szCs w:val="20"/>
              </w:rPr>
              <w:t>30</w:t>
            </w:r>
          </w:p>
        </w:tc>
        <w:tc>
          <w:tcPr>
            <w:tcW w:w="807" w:type="dxa"/>
            <w:tcBorders>
              <w:top w:val="nil"/>
              <w:left w:val="nil"/>
              <w:bottom w:val="single" w:sz="4" w:space="0" w:color="auto"/>
              <w:right w:val="single" w:sz="4" w:space="0" w:color="auto"/>
            </w:tcBorders>
            <w:vAlign w:val="center"/>
          </w:tcPr>
          <w:p w14:paraId="54325C3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14:paraId="3135393B"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61B13DA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计划落实</w:t>
            </w:r>
          </w:p>
        </w:tc>
        <w:tc>
          <w:tcPr>
            <w:tcW w:w="3969" w:type="dxa"/>
            <w:tcBorders>
              <w:top w:val="nil"/>
              <w:left w:val="nil"/>
              <w:bottom w:val="single" w:sz="4" w:space="0" w:color="auto"/>
              <w:right w:val="single" w:sz="8" w:space="0" w:color="auto"/>
            </w:tcBorders>
            <w:vAlign w:val="center"/>
          </w:tcPr>
          <w:p w14:paraId="44CA5C8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有养护计划（突发事件有业务联系单）并按计划实施。月度计划不齐全的，每缺一个月扣0.5分，未按养护计划实施，发现一处扣0.5。扣完为止。</w:t>
            </w:r>
          </w:p>
        </w:tc>
      </w:tr>
      <w:tr w:rsidR="00AF4C88" w:rsidRPr="00AF4C88" w14:paraId="67BC3763" w14:textId="77777777">
        <w:trPr>
          <w:trHeight w:val="1080"/>
          <w:jc w:val="center"/>
        </w:trPr>
        <w:tc>
          <w:tcPr>
            <w:tcW w:w="426" w:type="dxa"/>
            <w:vMerge/>
            <w:tcBorders>
              <w:top w:val="nil"/>
              <w:left w:val="single" w:sz="8" w:space="0" w:color="auto"/>
              <w:bottom w:val="single" w:sz="4" w:space="0" w:color="000000"/>
              <w:right w:val="single" w:sz="4" w:space="0" w:color="auto"/>
            </w:tcBorders>
            <w:vAlign w:val="center"/>
          </w:tcPr>
          <w:p w14:paraId="4A1F7BDE"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05179ED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1.2</w:t>
            </w:r>
          </w:p>
        </w:tc>
        <w:tc>
          <w:tcPr>
            <w:tcW w:w="706" w:type="dxa"/>
            <w:vMerge/>
            <w:tcBorders>
              <w:top w:val="nil"/>
              <w:left w:val="single" w:sz="4" w:space="0" w:color="auto"/>
              <w:bottom w:val="single" w:sz="4" w:space="0" w:color="000000"/>
              <w:right w:val="single" w:sz="4" w:space="0" w:color="auto"/>
            </w:tcBorders>
            <w:vAlign w:val="center"/>
          </w:tcPr>
          <w:p w14:paraId="4B6373E1"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42B84A21"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14:paraId="12B10D6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14:paraId="66AFE573"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nil"/>
              <w:right w:val="nil"/>
            </w:tcBorders>
            <w:vAlign w:val="center"/>
          </w:tcPr>
          <w:p w14:paraId="78F01B8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道路巡查</w:t>
            </w:r>
          </w:p>
        </w:tc>
        <w:tc>
          <w:tcPr>
            <w:tcW w:w="3969" w:type="dxa"/>
            <w:tcBorders>
              <w:top w:val="nil"/>
              <w:left w:val="single" w:sz="4" w:space="0" w:color="auto"/>
              <w:bottom w:val="single" w:sz="4" w:space="0" w:color="auto"/>
              <w:right w:val="single" w:sz="8" w:space="0" w:color="auto"/>
            </w:tcBorders>
            <w:vAlign w:val="center"/>
          </w:tcPr>
          <w:p w14:paraId="4964F14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制定巡查制度并按制度开展巡查。无巡查制度扣1分，无巡查记录的，不得分；巡查记录不规范、不真实的，扣0.5分/天；巡查频率三天未全覆盖的，扣1分。扣完为止。</w:t>
            </w:r>
          </w:p>
        </w:tc>
      </w:tr>
      <w:tr w:rsidR="00AF4C88" w:rsidRPr="00AF4C88" w14:paraId="02009024" w14:textId="77777777">
        <w:trPr>
          <w:trHeight w:val="1530"/>
          <w:jc w:val="center"/>
        </w:trPr>
        <w:tc>
          <w:tcPr>
            <w:tcW w:w="426" w:type="dxa"/>
            <w:vMerge/>
            <w:tcBorders>
              <w:top w:val="nil"/>
              <w:left w:val="single" w:sz="8" w:space="0" w:color="auto"/>
              <w:bottom w:val="single" w:sz="4" w:space="0" w:color="000000"/>
              <w:right w:val="single" w:sz="4" w:space="0" w:color="auto"/>
            </w:tcBorders>
            <w:vAlign w:val="center"/>
          </w:tcPr>
          <w:p w14:paraId="007BC648"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3BF2C21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1.3</w:t>
            </w:r>
          </w:p>
        </w:tc>
        <w:tc>
          <w:tcPr>
            <w:tcW w:w="706" w:type="dxa"/>
            <w:vMerge/>
            <w:tcBorders>
              <w:top w:val="nil"/>
              <w:left w:val="single" w:sz="4" w:space="0" w:color="auto"/>
              <w:bottom w:val="single" w:sz="4" w:space="0" w:color="000000"/>
              <w:right w:val="single" w:sz="4" w:space="0" w:color="auto"/>
            </w:tcBorders>
            <w:vAlign w:val="center"/>
          </w:tcPr>
          <w:p w14:paraId="65FC3E82"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029DFB4E"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14:paraId="014EB0F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14:paraId="7554A83B" w14:textId="77777777" w:rsidR="0089787C" w:rsidRPr="00AF4C88" w:rsidRDefault="0089787C">
            <w:pPr>
              <w:widowControl/>
              <w:jc w:val="center"/>
              <w:rPr>
                <w:rFonts w:ascii="宋体" w:hAnsi="宋体" w:cs="宋体"/>
                <w:kern w:val="0"/>
                <w:sz w:val="20"/>
                <w:szCs w:val="20"/>
              </w:rPr>
            </w:pPr>
          </w:p>
        </w:tc>
        <w:tc>
          <w:tcPr>
            <w:tcW w:w="1303" w:type="dxa"/>
            <w:tcBorders>
              <w:top w:val="single" w:sz="4" w:space="0" w:color="auto"/>
              <w:left w:val="nil"/>
              <w:bottom w:val="single" w:sz="4" w:space="0" w:color="auto"/>
              <w:right w:val="single" w:sz="4" w:space="0" w:color="auto"/>
            </w:tcBorders>
            <w:vAlign w:val="center"/>
          </w:tcPr>
          <w:p w14:paraId="1000971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应急处置</w:t>
            </w:r>
          </w:p>
        </w:tc>
        <w:tc>
          <w:tcPr>
            <w:tcW w:w="3969" w:type="dxa"/>
            <w:tcBorders>
              <w:top w:val="nil"/>
              <w:left w:val="nil"/>
              <w:bottom w:val="single" w:sz="4" w:space="0" w:color="auto"/>
              <w:right w:val="single" w:sz="8" w:space="0" w:color="auto"/>
            </w:tcBorders>
            <w:vAlign w:val="center"/>
          </w:tcPr>
          <w:p w14:paraId="214B020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建立防汛防台防冻等各类应急预案，明确处置指挥机制和应急保障队伍，应急材料和机械储备充足,处置及时。未制定各类应急预案的扣0.5分，未建立应急处置指挥机制和应急队伍的，扣0.5分；应急材料机械未储备的，扣0.5分。处置不及时，扣0.5分。扣完为止。</w:t>
            </w:r>
          </w:p>
        </w:tc>
      </w:tr>
      <w:tr w:rsidR="00AF4C88" w:rsidRPr="00AF4C88" w14:paraId="40A452A8" w14:textId="77777777">
        <w:trPr>
          <w:trHeight w:val="810"/>
          <w:jc w:val="center"/>
        </w:trPr>
        <w:tc>
          <w:tcPr>
            <w:tcW w:w="426" w:type="dxa"/>
            <w:vMerge/>
            <w:tcBorders>
              <w:top w:val="nil"/>
              <w:left w:val="single" w:sz="8" w:space="0" w:color="auto"/>
              <w:bottom w:val="single" w:sz="4" w:space="0" w:color="000000"/>
              <w:right w:val="single" w:sz="4" w:space="0" w:color="auto"/>
            </w:tcBorders>
            <w:vAlign w:val="center"/>
          </w:tcPr>
          <w:p w14:paraId="362AC75F" w14:textId="77777777" w:rsidR="0089787C" w:rsidRPr="00AF4C88" w:rsidRDefault="0089787C">
            <w:pPr>
              <w:widowControl/>
              <w:jc w:val="center"/>
              <w:rPr>
                <w:rFonts w:ascii="宋体" w:hAnsi="宋体" w:cs="宋体"/>
                <w:kern w:val="0"/>
                <w:sz w:val="20"/>
                <w:szCs w:val="20"/>
              </w:rPr>
            </w:pPr>
          </w:p>
        </w:tc>
        <w:tc>
          <w:tcPr>
            <w:tcW w:w="680" w:type="dxa"/>
            <w:tcBorders>
              <w:top w:val="single" w:sz="4" w:space="0" w:color="auto"/>
              <w:left w:val="nil"/>
              <w:bottom w:val="single" w:sz="4" w:space="0" w:color="auto"/>
              <w:right w:val="single" w:sz="4" w:space="0" w:color="auto"/>
            </w:tcBorders>
            <w:vAlign w:val="center"/>
          </w:tcPr>
          <w:p w14:paraId="50D487D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1.4</w:t>
            </w:r>
          </w:p>
        </w:tc>
        <w:tc>
          <w:tcPr>
            <w:tcW w:w="706" w:type="dxa"/>
            <w:vMerge/>
            <w:tcBorders>
              <w:top w:val="single" w:sz="4" w:space="0" w:color="auto"/>
              <w:left w:val="single" w:sz="4" w:space="0" w:color="auto"/>
              <w:bottom w:val="single" w:sz="4" w:space="0" w:color="000000"/>
              <w:right w:val="single" w:sz="4" w:space="0" w:color="auto"/>
            </w:tcBorders>
            <w:vAlign w:val="center"/>
          </w:tcPr>
          <w:p w14:paraId="78FFD248"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tcPr>
          <w:p w14:paraId="02E44836" w14:textId="77777777" w:rsidR="0089787C" w:rsidRPr="00AF4C88" w:rsidRDefault="0089787C">
            <w:pPr>
              <w:widowControl/>
              <w:jc w:val="center"/>
              <w:rPr>
                <w:rFonts w:ascii="宋体" w:hAnsi="宋体" w:cs="宋体"/>
                <w:bCs/>
                <w:kern w:val="0"/>
                <w:sz w:val="20"/>
                <w:szCs w:val="20"/>
              </w:rPr>
            </w:pPr>
          </w:p>
        </w:tc>
        <w:tc>
          <w:tcPr>
            <w:tcW w:w="807" w:type="dxa"/>
            <w:tcBorders>
              <w:top w:val="single" w:sz="4" w:space="0" w:color="auto"/>
              <w:left w:val="nil"/>
              <w:bottom w:val="single" w:sz="4" w:space="0" w:color="auto"/>
              <w:right w:val="single" w:sz="4" w:space="0" w:color="auto"/>
            </w:tcBorders>
            <w:vAlign w:val="center"/>
          </w:tcPr>
          <w:p w14:paraId="75E17EB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single" w:sz="4" w:space="0" w:color="auto"/>
              <w:left w:val="nil"/>
              <w:bottom w:val="single" w:sz="4" w:space="0" w:color="auto"/>
              <w:right w:val="single" w:sz="4" w:space="0" w:color="auto"/>
            </w:tcBorders>
            <w:vAlign w:val="center"/>
          </w:tcPr>
          <w:p w14:paraId="2AFE1750" w14:textId="77777777" w:rsidR="0089787C" w:rsidRPr="00AF4C88" w:rsidRDefault="0089787C">
            <w:pPr>
              <w:widowControl/>
              <w:jc w:val="center"/>
              <w:rPr>
                <w:rFonts w:ascii="宋体" w:hAnsi="宋体" w:cs="宋体"/>
                <w:kern w:val="0"/>
                <w:sz w:val="20"/>
                <w:szCs w:val="20"/>
              </w:rPr>
            </w:pPr>
          </w:p>
        </w:tc>
        <w:tc>
          <w:tcPr>
            <w:tcW w:w="1303" w:type="dxa"/>
            <w:tcBorders>
              <w:top w:val="single" w:sz="4" w:space="0" w:color="auto"/>
              <w:left w:val="nil"/>
              <w:bottom w:val="single" w:sz="4" w:space="0" w:color="auto"/>
              <w:right w:val="single" w:sz="4" w:space="0" w:color="auto"/>
            </w:tcBorders>
            <w:vAlign w:val="center"/>
          </w:tcPr>
          <w:p w14:paraId="53C6D9B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MQI更新</w:t>
            </w:r>
          </w:p>
        </w:tc>
        <w:tc>
          <w:tcPr>
            <w:tcW w:w="3969" w:type="dxa"/>
            <w:tcBorders>
              <w:top w:val="single" w:sz="4" w:space="0" w:color="auto"/>
              <w:left w:val="nil"/>
              <w:bottom w:val="single" w:sz="4" w:space="0" w:color="auto"/>
              <w:right w:val="single" w:sz="8" w:space="0" w:color="auto"/>
            </w:tcBorders>
            <w:vAlign w:val="center"/>
          </w:tcPr>
          <w:p w14:paraId="7049A523"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每季度及时更新MQI数据库软件及设施量管理软件。未及时更新MQI及设施量管理软件的，一次扣0.5分。</w:t>
            </w:r>
          </w:p>
        </w:tc>
      </w:tr>
      <w:tr w:rsidR="00AF4C88" w:rsidRPr="00AF4C88" w14:paraId="3B53F58B" w14:textId="77777777">
        <w:trPr>
          <w:trHeight w:val="1215"/>
          <w:jc w:val="center"/>
        </w:trPr>
        <w:tc>
          <w:tcPr>
            <w:tcW w:w="426" w:type="dxa"/>
            <w:vMerge/>
            <w:tcBorders>
              <w:top w:val="nil"/>
              <w:left w:val="single" w:sz="8" w:space="0" w:color="auto"/>
              <w:bottom w:val="single" w:sz="4" w:space="0" w:color="000000"/>
              <w:right w:val="single" w:sz="4" w:space="0" w:color="auto"/>
            </w:tcBorders>
            <w:vAlign w:val="center"/>
          </w:tcPr>
          <w:p w14:paraId="1670BE6D"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1D76EE0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1.5</w:t>
            </w:r>
          </w:p>
        </w:tc>
        <w:tc>
          <w:tcPr>
            <w:tcW w:w="706" w:type="dxa"/>
            <w:vMerge/>
            <w:tcBorders>
              <w:top w:val="nil"/>
              <w:left w:val="single" w:sz="4" w:space="0" w:color="auto"/>
              <w:bottom w:val="single" w:sz="4" w:space="0" w:color="000000"/>
              <w:right w:val="single" w:sz="4" w:space="0" w:color="auto"/>
            </w:tcBorders>
            <w:vAlign w:val="center"/>
          </w:tcPr>
          <w:p w14:paraId="36AD47F0"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5ADBE9EB"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14:paraId="55D972B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14:paraId="2E83CD5D"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140A584D"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车行路况</w:t>
            </w:r>
          </w:p>
        </w:tc>
        <w:tc>
          <w:tcPr>
            <w:tcW w:w="3969" w:type="dxa"/>
            <w:tcBorders>
              <w:top w:val="nil"/>
              <w:left w:val="nil"/>
              <w:bottom w:val="single" w:sz="4" w:space="0" w:color="auto"/>
              <w:right w:val="single" w:sz="8" w:space="0" w:color="auto"/>
            </w:tcBorders>
            <w:vAlign w:val="center"/>
          </w:tcPr>
          <w:p w14:paraId="308729E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检查路段路况良好，路面整洁，无坑塘、破损、桥头跳车等损坏。有严重危害行车安全的损坏，一处扣0.5分，有明显桥头跳车，一处扣1分；路面有泥土、杂物、积水，一处扣0.5分。扣完为止。</w:t>
            </w:r>
          </w:p>
        </w:tc>
      </w:tr>
      <w:tr w:rsidR="00AF4C88" w:rsidRPr="00AF4C88" w14:paraId="023B0474" w14:textId="77777777">
        <w:trPr>
          <w:trHeight w:val="1050"/>
          <w:jc w:val="center"/>
        </w:trPr>
        <w:tc>
          <w:tcPr>
            <w:tcW w:w="426" w:type="dxa"/>
            <w:vMerge/>
            <w:tcBorders>
              <w:top w:val="nil"/>
              <w:left w:val="single" w:sz="8" w:space="0" w:color="auto"/>
              <w:bottom w:val="single" w:sz="4" w:space="0" w:color="000000"/>
              <w:right w:val="single" w:sz="4" w:space="0" w:color="auto"/>
            </w:tcBorders>
            <w:vAlign w:val="center"/>
          </w:tcPr>
          <w:p w14:paraId="51480DEA"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435C132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1.6</w:t>
            </w:r>
          </w:p>
        </w:tc>
        <w:tc>
          <w:tcPr>
            <w:tcW w:w="706" w:type="dxa"/>
            <w:vMerge/>
            <w:tcBorders>
              <w:top w:val="nil"/>
              <w:left w:val="single" w:sz="4" w:space="0" w:color="auto"/>
              <w:bottom w:val="single" w:sz="4" w:space="0" w:color="000000"/>
              <w:right w:val="single" w:sz="4" w:space="0" w:color="auto"/>
            </w:tcBorders>
            <w:vAlign w:val="center"/>
          </w:tcPr>
          <w:p w14:paraId="2DD86883"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2AD7658F"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14:paraId="768C17E4"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14:paraId="7567BE32"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6356214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路肩边坡</w:t>
            </w:r>
          </w:p>
        </w:tc>
        <w:tc>
          <w:tcPr>
            <w:tcW w:w="3969" w:type="dxa"/>
            <w:tcBorders>
              <w:top w:val="nil"/>
              <w:left w:val="nil"/>
              <w:bottom w:val="single" w:sz="4" w:space="0" w:color="auto"/>
              <w:right w:val="single" w:sz="8" w:space="0" w:color="auto"/>
            </w:tcBorders>
            <w:vAlign w:val="center"/>
          </w:tcPr>
          <w:p w14:paraId="53F1BF7D"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检查路段路肩平整,达到规定宽度,边坡顺直，整洁无杂草。检查路段有连续20m以上无路肩的，每处扣0.5分；路肩边坡不规范、不整洁的，扣0.5分。扣完为止。</w:t>
            </w:r>
          </w:p>
        </w:tc>
      </w:tr>
      <w:tr w:rsidR="00AF4C88" w:rsidRPr="00AF4C88" w14:paraId="725B8C23" w14:textId="77777777">
        <w:trPr>
          <w:trHeight w:val="930"/>
          <w:jc w:val="center"/>
        </w:trPr>
        <w:tc>
          <w:tcPr>
            <w:tcW w:w="426" w:type="dxa"/>
            <w:vMerge/>
            <w:tcBorders>
              <w:top w:val="nil"/>
              <w:left w:val="single" w:sz="8" w:space="0" w:color="auto"/>
              <w:bottom w:val="single" w:sz="4" w:space="0" w:color="000000"/>
              <w:right w:val="single" w:sz="4" w:space="0" w:color="auto"/>
            </w:tcBorders>
            <w:vAlign w:val="center"/>
          </w:tcPr>
          <w:p w14:paraId="43E65076"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54E4B06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1.7</w:t>
            </w:r>
          </w:p>
        </w:tc>
        <w:tc>
          <w:tcPr>
            <w:tcW w:w="706" w:type="dxa"/>
            <w:vMerge/>
            <w:tcBorders>
              <w:top w:val="nil"/>
              <w:left w:val="single" w:sz="4" w:space="0" w:color="auto"/>
              <w:bottom w:val="single" w:sz="4" w:space="0" w:color="000000"/>
              <w:right w:val="single" w:sz="4" w:space="0" w:color="auto"/>
            </w:tcBorders>
            <w:vAlign w:val="center"/>
          </w:tcPr>
          <w:p w14:paraId="7F8FFFDE"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7B488841"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14:paraId="6ABDB1B4"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14:paraId="5C1DBDB8"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44B2F97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附属设施</w:t>
            </w:r>
          </w:p>
        </w:tc>
        <w:tc>
          <w:tcPr>
            <w:tcW w:w="3969" w:type="dxa"/>
            <w:tcBorders>
              <w:top w:val="nil"/>
              <w:left w:val="nil"/>
              <w:bottom w:val="single" w:sz="4" w:space="0" w:color="auto"/>
              <w:right w:val="single" w:sz="8" w:space="0" w:color="auto"/>
            </w:tcBorders>
            <w:vAlign w:val="center"/>
          </w:tcPr>
          <w:p w14:paraId="1EF37FF9"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检查路段路名牌、桥梁限载牌、里程碑、百米桩、标志标线、安保设施等附属设施完整无缺。每发现一处设施缺损的，扣0.5分。扣完为止。</w:t>
            </w:r>
          </w:p>
        </w:tc>
      </w:tr>
      <w:tr w:rsidR="00AF4C88" w:rsidRPr="00AF4C88" w14:paraId="002199D9" w14:textId="77777777">
        <w:trPr>
          <w:trHeight w:val="810"/>
          <w:jc w:val="center"/>
        </w:trPr>
        <w:tc>
          <w:tcPr>
            <w:tcW w:w="426" w:type="dxa"/>
            <w:vMerge/>
            <w:tcBorders>
              <w:top w:val="nil"/>
              <w:left w:val="single" w:sz="8" w:space="0" w:color="auto"/>
              <w:bottom w:val="single" w:sz="4" w:space="0" w:color="000000"/>
              <w:right w:val="single" w:sz="4" w:space="0" w:color="auto"/>
            </w:tcBorders>
            <w:vAlign w:val="center"/>
          </w:tcPr>
          <w:p w14:paraId="07B59AE7"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70F1FCD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1.8</w:t>
            </w:r>
          </w:p>
        </w:tc>
        <w:tc>
          <w:tcPr>
            <w:tcW w:w="706" w:type="dxa"/>
            <w:vMerge/>
            <w:tcBorders>
              <w:top w:val="nil"/>
              <w:left w:val="single" w:sz="4" w:space="0" w:color="auto"/>
              <w:bottom w:val="single" w:sz="4" w:space="0" w:color="000000"/>
              <w:right w:val="single" w:sz="4" w:space="0" w:color="auto"/>
            </w:tcBorders>
            <w:vAlign w:val="center"/>
          </w:tcPr>
          <w:p w14:paraId="33DB80FB"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5F4CBDAF"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14:paraId="4C5E2AC9"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14:paraId="7BAB7AAA"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6F5465E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绿化养护</w:t>
            </w:r>
          </w:p>
        </w:tc>
        <w:tc>
          <w:tcPr>
            <w:tcW w:w="3969" w:type="dxa"/>
            <w:tcBorders>
              <w:top w:val="nil"/>
              <w:left w:val="nil"/>
              <w:bottom w:val="single" w:sz="4" w:space="0" w:color="auto"/>
              <w:right w:val="single" w:sz="8" w:space="0" w:color="auto"/>
            </w:tcBorders>
            <w:vAlign w:val="center"/>
          </w:tcPr>
          <w:p w14:paraId="64C35D1C"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检查路段行道树生长良好，无缺株、</w:t>
            </w:r>
            <w:proofErr w:type="gramStart"/>
            <w:r w:rsidRPr="00AF4C88">
              <w:rPr>
                <w:rFonts w:ascii="宋体" w:hAnsi="宋体" w:cs="宋体" w:hint="eastAsia"/>
                <w:kern w:val="0"/>
                <w:sz w:val="20"/>
                <w:szCs w:val="20"/>
              </w:rPr>
              <w:t>死株现象</w:t>
            </w:r>
            <w:proofErr w:type="gramEnd"/>
            <w:r w:rsidRPr="00AF4C88">
              <w:rPr>
                <w:rFonts w:ascii="宋体" w:hAnsi="宋体" w:cs="宋体" w:hint="eastAsia"/>
                <w:kern w:val="0"/>
                <w:sz w:val="20"/>
                <w:szCs w:val="20"/>
              </w:rPr>
              <w:t>。发现</w:t>
            </w:r>
            <w:proofErr w:type="gramStart"/>
            <w:r w:rsidRPr="00AF4C88">
              <w:rPr>
                <w:rFonts w:ascii="宋体" w:hAnsi="宋体" w:cs="宋体" w:hint="eastAsia"/>
                <w:kern w:val="0"/>
                <w:sz w:val="20"/>
                <w:szCs w:val="20"/>
              </w:rPr>
              <w:t>死株和</w:t>
            </w:r>
            <w:proofErr w:type="gramEnd"/>
            <w:r w:rsidRPr="00AF4C88">
              <w:rPr>
                <w:rFonts w:ascii="宋体" w:hAnsi="宋体" w:cs="宋体" w:hint="eastAsia"/>
                <w:kern w:val="0"/>
                <w:sz w:val="20"/>
                <w:szCs w:val="20"/>
              </w:rPr>
              <w:t>严重病虫害现象，宜林路段缺株每处扣0.5分。扣完为止。</w:t>
            </w:r>
          </w:p>
        </w:tc>
      </w:tr>
      <w:tr w:rsidR="00AF4C88" w:rsidRPr="00AF4C88" w14:paraId="42259449" w14:textId="77777777">
        <w:trPr>
          <w:trHeight w:val="990"/>
          <w:jc w:val="center"/>
        </w:trPr>
        <w:tc>
          <w:tcPr>
            <w:tcW w:w="426" w:type="dxa"/>
            <w:vMerge/>
            <w:tcBorders>
              <w:top w:val="nil"/>
              <w:left w:val="single" w:sz="8" w:space="0" w:color="auto"/>
              <w:bottom w:val="single" w:sz="4" w:space="0" w:color="000000"/>
              <w:right w:val="single" w:sz="4" w:space="0" w:color="auto"/>
            </w:tcBorders>
            <w:vAlign w:val="center"/>
          </w:tcPr>
          <w:p w14:paraId="504E5BB4"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nil"/>
              <w:right w:val="single" w:sz="4" w:space="0" w:color="auto"/>
            </w:tcBorders>
            <w:vAlign w:val="center"/>
          </w:tcPr>
          <w:p w14:paraId="74558FF3"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1.9</w:t>
            </w:r>
          </w:p>
        </w:tc>
        <w:tc>
          <w:tcPr>
            <w:tcW w:w="706" w:type="dxa"/>
            <w:vMerge/>
            <w:tcBorders>
              <w:top w:val="nil"/>
              <w:left w:val="single" w:sz="4" w:space="0" w:color="auto"/>
              <w:bottom w:val="single" w:sz="4" w:space="0" w:color="000000"/>
              <w:right w:val="single" w:sz="4" w:space="0" w:color="auto"/>
            </w:tcBorders>
            <w:vAlign w:val="center"/>
          </w:tcPr>
          <w:p w14:paraId="1FF52B57"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14:paraId="1DBDB3D8" w14:textId="77777777" w:rsidR="0089787C" w:rsidRPr="00AF4C88" w:rsidRDefault="0089787C">
            <w:pPr>
              <w:widowControl/>
              <w:jc w:val="center"/>
              <w:rPr>
                <w:rFonts w:ascii="宋体" w:hAnsi="宋体" w:cs="宋体"/>
                <w:bCs/>
                <w:kern w:val="0"/>
                <w:sz w:val="20"/>
                <w:szCs w:val="20"/>
              </w:rPr>
            </w:pPr>
          </w:p>
        </w:tc>
        <w:tc>
          <w:tcPr>
            <w:tcW w:w="807" w:type="dxa"/>
            <w:tcBorders>
              <w:top w:val="nil"/>
              <w:left w:val="nil"/>
              <w:bottom w:val="nil"/>
              <w:right w:val="single" w:sz="4" w:space="0" w:color="auto"/>
            </w:tcBorders>
            <w:vAlign w:val="center"/>
          </w:tcPr>
          <w:p w14:paraId="49FA8BA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nil"/>
              <w:right w:val="single" w:sz="4" w:space="0" w:color="auto"/>
            </w:tcBorders>
            <w:vAlign w:val="center"/>
          </w:tcPr>
          <w:p w14:paraId="00EBF501"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09A8909C"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道路平整度</w:t>
            </w:r>
          </w:p>
        </w:tc>
        <w:tc>
          <w:tcPr>
            <w:tcW w:w="3969" w:type="dxa"/>
            <w:tcBorders>
              <w:top w:val="nil"/>
              <w:left w:val="nil"/>
              <w:bottom w:val="single" w:sz="4" w:space="0" w:color="auto"/>
              <w:right w:val="single" w:sz="8" w:space="0" w:color="auto"/>
            </w:tcBorders>
            <w:vAlign w:val="center"/>
          </w:tcPr>
          <w:p w14:paraId="612C894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道路平整度检测数据全年平均比上一年度有明显提升。优于上年数据的，得2分；低于上年数据的，不得分。</w:t>
            </w:r>
          </w:p>
        </w:tc>
      </w:tr>
      <w:tr w:rsidR="00AF4C88" w:rsidRPr="00AF4C88" w14:paraId="5F8225DA" w14:textId="77777777">
        <w:trPr>
          <w:trHeight w:val="855"/>
          <w:jc w:val="center"/>
        </w:trPr>
        <w:tc>
          <w:tcPr>
            <w:tcW w:w="426" w:type="dxa"/>
            <w:vMerge w:val="restart"/>
            <w:tcBorders>
              <w:top w:val="nil"/>
              <w:left w:val="single" w:sz="8" w:space="0" w:color="auto"/>
              <w:bottom w:val="nil"/>
              <w:right w:val="single" w:sz="4" w:space="0" w:color="auto"/>
            </w:tcBorders>
            <w:vAlign w:val="center"/>
          </w:tcPr>
          <w:p w14:paraId="004DCDB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80" w:type="dxa"/>
            <w:tcBorders>
              <w:top w:val="single" w:sz="4" w:space="0" w:color="auto"/>
              <w:left w:val="nil"/>
              <w:bottom w:val="single" w:sz="4" w:space="0" w:color="auto"/>
              <w:right w:val="single" w:sz="4" w:space="0" w:color="auto"/>
            </w:tcBorders>
            <w:vAlign w:val="center"/>
          </w:tcPr>
          <w:p w14:paraId="682E075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2.1</w:t>
            </w:r>
          </w:p>
        </w:tc>
        <w:tc>
          <w:tcPr>
            <w:tcW w:w="706" w:type="dxa"/>
            <w:vMerge w:val="restart"/>
            <w:tcBorders>
              <w:top w:val="nil"/>
              <w:left w:val="single" w:sz="4" w:space="0" w:color="auto"/>
              <w:bottom w:val="nil"/>
              <w:right w:val="single" w:sz="4" w:space="0" w:color="auto"/>
            </w:tcBorders>
            <w:vAlign w:val="center"/>
          </w:tcPr>
          <w:p w14:paraId="746D745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桥梁管理</w:t>
            </w:r>
          </w:p>
        </w:tc>
        <w:tc>
          <w:tcPr>
            <w:tcW w:w="640" w:type="dxa"/>
            <w:vMerge w:val="restart"/>
            <w:tcBorders>
              <w:top w:val="nil"/>
              <w:left w:val="single" w:sz="4" w:space="0" w:color="auto"/>
              <w:bottom w:val="nil"/>
              <w:right w:val="single" w:sz="4" w:space="0" w:color="auto"/>
            </w:tcBorders>
            <w:vAlign w:val="center"/>
          </w:tcPr>
          <w:p w14:paraId="6A8433A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10</w:t>
            </w:r>
          </w:p>
        </w:tc>
        <w:tc>
          <w:tcPr>
            <w:tcW w:w="807" w:type="dxa"/>
            <w:tcBorders>
              <w:top w:val="single" w:sz="4" w:space="0" w:color="auto"/>
              <w:left w:val="nil"/>
              <w:bottom w:val="single" w:sz="4" w:space="0" w:color="auto"/>
              <w:right w:val="single" w:sz="4" w:space="0" w:color="auto"/>
            </w:tcBorders>
            <w:vAlign w:val="center"/>
          </w:tcPr>
          <w:p w14:paraId="7308D50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w:t>
            </w:r>
          </w:p>
        </w:tc>
        <w:tc>
          <w:tcPr>
            <w:tcW w:w="652" w:type="dxa"/>
            <w:tcBorders>
              <w:top w:val="single" w:sz="4" w:space="0" w:color="auto"/>
              <w:left w:val="nil"/>
              <w:bottom w:val="single" w:sz="4" w:space="0" w:color="auto"/>
              <w:right w:val="single" w:sz="4" w:space="0" w:color="auto"/>
            </w:tcBorders>
            <w:vAlign w:val="center"/>
          </w:tcPr>
          <w:p w14:paraId="5364F2C5"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4DB93D96" w14:textId="77777777" w:rsidR="0089787C" w:rsidRPr="00AF4C88" w:rsidRDefault="00EF3844">
            <w:pPr>
              <w:widowControl/>
              <w:jc w:val="center"/>
              <w:rPr>
                <w:rFonts w:ascii="宋体" w:hAnsi="宋体" w:cs="宋体"/>
                <w:kern w:val="0"/>
                <w:sz w:val="20"/>
                <w:szCs w:val="20"/>
              </w:rPr>
            </w:pPr>
            <w:proofErr w:type="gramStart"/>
            <w:r w:rsidRPr="00AF4C88">
              <w:rPr>
                <w:rFonts w:ascii="宋体" w:hAnsi="宋体" w:cs="宋体" w:hint="eastAsia"/>
                <w:kern w:val="0"/>
                <w:sz w:val="20"/>
                <w:szCs w:val="20"/>
              </w:rPr>
              <w:t>桥史卡</w:t>
            </w:r>
            <w:proofErr w:type="gramEnd"/>
          </w:p>
        </w:tc>
        <w:tc>
          <w:tcPr>
            <w:tcW w:w="3969" w:type="dxa"/>
            <w:tcBorders>
              <w:top w:val="nil"/>
              <w:left w:val="nil"/>
              <w:bottom w:val="single" w:sz="4" w:space="0" w:color="auto"/>
              <w:right w:val="single" w:sz="8" w:space="0" w:color="auto"/>
            </w:tcBorders>
            <w:vAlign w:val="center"/>
          </w:tcPr>
          <w:p w14:paraId="549DFA0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按要求建立桥梁管理资料卡，并做到及时更新。未建立桥梁管理资料卡的，不得分；未及时更新的，扣0.5分。扣完为止。</w:t>
            </w:r>
          </w:p>
        </w:tc>
      </w:tr>
      <w:tr w:rsidR="00AF4C88" w:rsidRPr="00AF4C88" w14:paraId="5F26F670" w14:textId="77777777">
        <w:trPr>
          <w:trHeight w:val="1065"/>
          <w:jc w:val="center"/>
        </w:trPr>
        <w:tc>
          <w:tcPr>
            <w:tcW w:w="426" w:type="dxa"/>
            <w:vMerge/>
            <w:tcBorders>
              <w:top w:val="nil"/>
              <w:left w:val="single" w:sz="8" w:space="0" w:color="auto"/>
              <w:bottom w:val="nil"/>
              <w:right w:val="single" w:sz="4" w:space="0" w:color="auto"/>
            </w:tcBorders>
            <w:vAlign w:val="center"/>
          </w:tcPr>
          <w:p w14:paraId="078DFD70"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15CB18C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2.2</w:t>
            </w:r>
          </w:p>
        </w:tc>
        <w:tc>
          <w:tcPr>
            <w:tcW w:w="706" w:type="dxa"/>
            <w:vMerge/>
            <w:tcBorders>
              <w:top w:val="nil"/>
              <w:left w:val="single" w:sz="4" w:space="0" w:color="auto"/>
              <w:bottom w:val="nil"/>
              <w:right w:val="single" w:sz="4" w:space="0" w:color="auto"/>
            </w:tcBorders>
            <w:vAlign w:val="center"/>
          </w:tcPr>
          <w:p w14:paraId="229F2D78"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nil"/>
              <w:right w:val="single" w:sz="4" w:space="0" w:color="auto"/>
            </w:tcBorders>
            <w:vAlign w:val="center"/>
          </w:tcPr>
          <w:p w14:paraId="7163AFC9"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14:paraId="3F63E7A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w:t>
            </w:r>
          </w:p>
        </w:tc>
        <w:tc>
          <w:tcPr>
            <w:tcW w:w="652" w:type="dxa"/>
            <w:tcBorders>
              <w:top w:val="nil"/>
              <w:left w:val="nil"/>
              <w:bottom w:val="single" w:sz="4" w:space="0" w:color="auto"/>
              <w:right w:val="single" w:sz="4" w:space="0" w:color="auto"/>
            </w:tcBorders>
            <w:vAlign w:val="center"/>
          </w:tcPr>
          <w:p w14:paraId="756CD96E"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5A54E3A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桥梁管理员</w:t>
            </w:r>
          </w:p>
        </w:tc>
        <w:tc>
          <w:tcPr>
            <w:tcW w:w="3969" w:type="dxa"/>
            <w:tcBorders>
              <w:top w:val="nil"/>
              <w:left w:val="nil"/>
              <w:bottom w:val="single" w:sz="4" w:space="0" w:color="auto"/>
              <w:right w:val="single" w:sz="8" w:space="0" w:color="auto"/>
            </w:tcBorders>
            <w:vAlign w:val="center"/>
          </w:tcPr>
          <w:p w14:paraId="3F956C5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各镇（街道）或各养护公司应配备桥梁管理人员，岗位职责明确，人员符合要求。未明确桥梁养护管理人员的，不得分。桥梁养护管理人员不符合要求扣0.5分，无岗位职责扣0.5分。</w:t>
            </w:r>
          </w:p>
        </w:tc>
      </w:tr>
      <w:tr w:rsidR="00AF4C88" w:rsidRPr="00AF4C88" w14:paraId="352D714D" w14:textId="77777777">
        <w:trPr>
          <w:trHeight w:val="1230"/>
          <w:jc w:val="center"/>
        </w:trPr>
        <w:tc>
          <w:tcPr>
            <w:tcW w:w="426" w:type="dxa"/>
            <w:vMerge/>
            <w:tcBorders>
              <w:top w:val="nil"/>
              <w:left w:val="single" w:sz="8" w:space="0" w:color="auto"/>
              <w:bottom w:val="nil"/>
              <w:right w:val="single" w:sz="4" w:space="0" w:color="auto"/>
            </w:tcBorders>
            <w:vAlign w:val="center"/>
          </w:tcPr>
          <w:p w14:paraId="22581D7A"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5E94F75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2.3</w:t>
            </w:r>
          </w:p>
        </w:tc>
        <w:tc>
          <w:tcPr>
            <w:tcW w:w="706" w:type="dxa"/>
            <w:vMerge/>
            <w:tcBorders>
              <w:top w:val="nil"/>
              <w:left w:val="single" w:sz="4" w:space="0" w:color="auto"/>
              <w:bottom w:val="nil"/>
              <w:right w:val="single" w:sz="4" w:space="0" w:color="auto"/>
            </w:tcBorders>
            <w:vAlign w:val="center"/>
          </w:tcPr>
          <w:p w14:paraId="1C37257F"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nil"/>
              <w:right w:val="single" w:sz="4" w:space="0" w:color="auto"/>
            </w:tcBorders>
            <w:vAlign w:val="center"/>
          </w:tcPr>
          <w:p w14:paraId="67280421"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14:paraId="31E2246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14:paraId="69570904"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145DFCC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桥梁检查</w:t>
            </w:r>
          </w:p>
        </w:tc>
        <w:tc>
          <w:tcPr>
            <w:tcW w:w="3969" w:type="dxa"/>
            <w:tcBorders>
              <w:top w:val="nil"/>
              <w:left w:val="nil"/>
              <w:bottom w:val="single" w:sz="4" w:space="0" w:color="auto"/>
              <w:right w:val="single" w:sz="8" w:space="0" w:color="auto"/>
            </w:tcBorders>
            <w:vAlign w:val="center"/>
          </w:tcPr>
          <w:p w14:paraId="27D7F7D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按规定开展市政桥梁、公路桥梁的各类检查，质量较好。未安排一次扣0.5分；无桥梁工程师指导下自检的扣1分；自检有质量问题的，扣0.5分；逾期上交桥梁定期检查表的扣0.5分。扣完为止。</w:t>
            </w:r>
          </w:p>
        </w:tc>
      </w:tr>
      <w:tr w:rsidR="00AF4C88" w:rsidRPr="00AF4C88" w14:paraId="21D5838B" w14:textId="77777777">
        <w:trPr>
          <w:trHeight w:val="1200"/>
          <w:jc w:val="center"/>
        </w:trPr>
        <w:tc>
          <w:tcPr>
            <w:tcW w:w="426" w:type="dxa"/>
            <w:vMerge/>
            <w:tcBorders>
              <w:top w:val="nil"/>
              <w:left w:val="single" w:sz="8" w:space="0" w:color="auto"/>
              <w:bottom w:val="nil"/>
              <w:right w:val="single" w:sz="4" w:space="0" w:color="auto"/>
            </w:tcBorders>
            <w:vAlign w:val="center"/>
          </w:tcPr>
          <w:p w14:paraId="7612DF37"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6D8B3F3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2.4</w:t>
            </w:r>
          </w:p>
        </w:tc>
        <w:tc>
          <w:tcPr>
            <w:tcW w:w="706" w:type="dxa"/>
            <w:vMerge/>
            <w:tcBorders>
              <w:top w:val="nil"/>
              <w:left w:val="single" w:sz="4" w:space="0" w:color="auto"/>
              <w:bottom w:val="nil"/>
              <w:right w:val="single" w:sz="4" w:space="0" w:color="auto"/>
            </w:tcBorders>
            <w:vAlign w:val="center"/>
          </w:tcPr>
          <w:p w14:paraId="50358EB3"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nil"/>
              <w:right w:val="single" w:sz="4" w:space="0" w:color="auto"/>
            </w:tcBorders>
            <w:vAlign w:val="center"/>
          </w:tcPr>
          <w:p w14:paraId="746F5F62"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14:paraId="246FB18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14:paraId="6FE415ED"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26AFAE7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危桥处置</w:t>
            </w:r>
          </w:p>
        </w:tc>
        <w:tc>
          <w:tcPr>
            <w:tcW w:w="3969" w:type="dxa"/>
            <w:tcBorders>
              <w:top w:val="nil"/>
              <w:left w:val="nil"/>
              <w:bottom w:val="single" w:sz="4" w:space="0" w:color="auto"/>
              <w:right w:val="single" w:sz="8" w:space="0" w:color="auto"/>
            </w:tcBorders>
            <w:vAlign w:val="center"/>
          </w:tcPr>
          <w:p w14:paraId="369C70A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桥梁技术状况统计准确，四五类桥梁或D、E级桥梁处置及时、有效。桥梁技术状况统计不准确扣0.5分，危桥</w:t>
            </w:r>
            <w:proofErr w:type="gramStart"/>
            <w:r w:rsidRPr="00AF4C88">
              <w:rPr>
                <w:rFonts w:ascii="宋体" w:hAnsi="宋体" w:cs="宋体" w:hint="eastAsia"/>
                <w:kern w:val="0"/>
                <w:sz w:val="20"/>
                <w:szCs w:val="20"/>
              </w:rPr>
              <w:t>无措施</w:t>
            </w:r>
            <w:proofErr w:type="gramEnd"/>
            <w:r w:rsidRPr="00AF4C88">
              <w:rPr>
                <w:rFonts w:ascii="宋体" w:hAnsi="宋体" w:cs="宋体" w:hint="eastAsia"/>
                <w:kern w:val="0"/>
                <w:sz w:val="20"/>
                <w:szCs w:val="20"/>
              </w:rPr>
              <w:t>不得分，有措施无改建计划</w:t>
            </w:r>
            <w:proofErr w:type="gramStart"/>
            <w:r w:rsidRPr="00AF4C88">
              <w:rPr>
                <w:rFonts w:ascii="宋体" w:hAnsi="宋体" w:cs="宋体" w:hint="eastAsia"/>
                <w:kern w:val="0"/>
                <w:sz w:val="20"/>
                <w:szCs w:val="20"/>
              </w:rPr>
              <w:t>每座桥扣</w:t>
            </w:r>
            <w:proofErr w:type="gramEnd"/>
            <w:r w:rsidRPr="00AF4C88">
              <w:rPr>
                <w:rFonts w:ascii="宋体" w:hAnsi="宋体" w:cs="宋体" w:hint="eastAsia"/>
                <w:kern w:val="0"/>
                <w:sz w:val="20"/>
                <w:szCs w:val="20"/>
              </w:rPr>
              <w:t>0.5分。扣完为止。</w:t>
            </w:r>
          </w:p>
        </w:tc>
      </w:tr>
      <w:tr w:rsidR="00AF4C88" w:rsidRPr="00AF4C88" w14:paraId="4424D61C" w14:textId="77777777">
        <w:trPr>
          <w:trHeight w:val="660"/>
          <w:jc w:val="center"/>
        </w:trPr>
        <w:tc>
          <w:tcPr>
            <w:tcW w:w="426" w:type="dxa"/>
            <w:vMerge w:val="restart"/>
            <w:tcBorders>
              <w:top w:val="single" w:sz="4" w:space="0" w:color="auto"/>
              <w:left w:val="single" w:sz="8" w:space="0" w:color="auto"/>
              <w:bottom w:val="single" w:sz="4" w:space="0" w:color="auto"/>
              <w:right w:val="single" w:sz="4" w:space="0" w:color="auto"/>
            </w:tcBorders>
            <w:vAlign w:val="center"/>
          </w:tcPr>
          <w:p w14:paraId="04E05539"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80" w:type="dxa"/>
            <w:tcBorders>
              <w:top w:val="nil"/>
              <w:left w:val="nil"/>
              <w:bottom w:val="single" w:sz="4" w:space="0" w:color="auto"/>
              <w:right w:val="single" w:sz="4" w:space="0" w:color="auto"/>
            </w:tcBorders>
            <w:vAlign w:val="center"/>
          </w:tcPr>
          <w:p w14:paraId="28988333"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3.1</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14:paraId="6130BB5C"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大中修管理</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14:paraId="2069284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10</w:t>
            </w:r>
          </w:p>
        </w:tc>
        <w:tc>
          <w:tcPr>
            <w:tcW w:w="807" w:type="dxa"/>
            <w:tcBorders>
              <w:top w:val="nil"/>
              <w:left w:val="nil"/>
              <w:bottom w:val="single" w:sz="4" w:space="0" w:color="auto"/>
              <w:right w:val="single" w:sz="4" w:space="0" w:color="auto"/>
            </w:tcBorders>
            <w:vAlign w:val="center"/>
          </w:tcPr>
          <w:p w14:paraId="3CF21FAD"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vAlign w:val="center"/>
          </w:tcPr>
          <w:p w14:paraId="2F9AB862"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7C18AE7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程序规范</w:t>
            </w:r>
          </w:p>
        </w:tc>
        <w:tc>
          <w:tcPr>
            <w:tcW w:w="3969" w:type="dxa"/>
            <w:tcBorders>
              <w:top w:val="nil"/>
              <w:left w:val="nil"/>
              <w:bottom w:val="single" w:sz="4" w:space="0" w:color="auto"/>
              <w:right w:val="single" w:sz="8" w:space="0" w:color="auto"/>
            </w:tcBorders>
            <w:vAlign w:val="center"/>
          </w:tcPr>
          <w:p w14:paraId="0B388E2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立项、设计、监理、招投标、验收、审价等环节规范有序。每缺少一个环节，扣0.5分，扣完为止。</w:t>
            </w:r>
          </w:p>
        </w:tc>
      </w:tr>
      <w:tr w:rsidR="00AF4C88" w:rsidRPr="00AF4C88" w14:paraId="63241B55" w14:textId="77777777">
        <w:trPr>
          <w:trHeight w:val="660"/>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2342A8C"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6A358F9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3.2</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C8EE01"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479136"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14:paraId="393842B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14:paraId="0F756A45"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14:paraId="408CE85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项目进度</w:t>
            </w:r>
          </w:p>
        </w:tc>
        <w:tc>
          <w:tcPr>
            <w:tcW w:w="3969" w:type="dxa"/>
            <w:tcBorders>
              <w:top w:val="nil"/>
              <w:left w:val="nil"/>
              <w:bottom w:val="single" w:sz="4" w:space="0" w:color="auto"/>
              <w:right w:val="single" w:sz="8" w:space="0" w:color="auto"/>
            </w:tcBorders>
            <w:shd w:val="clear" w:color="000000" w:fill="FFFFFF"/>
            <w:vAlign w:val="center"/>
          </w:tcPr>
          <w:p w14:paraId="443349E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当年度项目开工及时，进度正常。未开工的每项扣1分；当年度项目未按时竣工完成的每项扣1分。</w:t>
            </w:r>
          </w:p>
        </w:tc>
      </w:tr>
      <w:tr w:rsidR="00AF4C88" w:rsidRPr="00AF4C88" w14:paraId="4492A124" w14:textId="77777777">
        <w:trPr>
          <w:trHeight w:val="1050"/>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71BF3C1"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7F770E5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3.3</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DAADB3"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040B4D"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804710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14:paraId="073AF86B"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14:paraId="76D916B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质量管理</w:t>
            </w:r>
          </w:p>
        </w:tc>
        <w:tc>
          <w:tcPr>
            <w:tcW w:w="3969" w:type="dxa"/>
            <w:tcBorders>
              <w:top w:val="nil"/>
              <w:left w:val="nil"/>
              <w:bottom w:val="single" w:sz="4" w:space="0" w:color="auto"/>
              <w:right w:val="single" w:sz="8" w:space="0" w:color="auto"/>
            </w:tcBorders>
            <w:shd w:val="clear" w:color="000000" w:fill="FFFFFF"/>
            <w:vAlign w:val="center"/>
          </w:tcPr>
          <w:p w14:paraId="2755740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按图施工，质量合格。未按图施工、未经同意擅自设计变更的每发现一处扣0.5分；存在质量问题且不整改的每发现一处扣0.5分。扣完为止。</w:t>
            </w:r>
          </w:p>
        </w:tc>
      </w:tr>
      <w:tr w:rsidR="00AF4C88" w:rsidRPr="00AF4C88" w14:paraId="0C5CD110" w14:textId="77777777">
        <w:trPr>
          <w:trHeight w:val="1080"/>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AD1429E"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766AD17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3.4</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1F77E"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623AF5"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14:paraId="3CD75B33"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14:paraId="339AA631"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14:paraId="17C02893"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竣工档案</w:t>
            </w:r>
          </w:p>
        </w:tc>
        <w:tc>
          <w:tcPr>
            <w:tcW w:w="3969" w:type="dxa"/>
            <w:tcBorders>
              <w:top w:val="nil"/>
              <w:left w:val="nil"/>
              <w:bottom w:val="single" w:sz="4" w:space="0" w:color="auto"/>
              <w:right w:val="single" w:sz="8" w:space="0" w:color="auto"/>
            </w:tcBorders>
            <w:shd w:val="clear" w:color="000000" w:fill="FFFFFF"/>
            <w:vAlign w:val="center"/>
          </w:tcPr>
          <w:p w14:paraId="52DAF5F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按规定编制科技竣工档案，竣工档案资料齐全。未按要求装订存档扣0.5分，缺项一处扣0.5分；原材料检测缺项或套用、重复用的每发现一处扣0.5分。扣完为止</w:t>
            </w:r>
          </w:p>
        </w:tc>
      </w:tr>
      <w:tr w:rsidR="00AF4C88" w:rsidRPr="00AF4C88" w14:paraId="0939CA99" w14:textId="77777777">
        <w:trPr>
          <w:trHeight w:val="825"/>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47DEE15"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677D6B9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3.5</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35340E"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53ECB5"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CE08769"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14:paraId="5058CD5F"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14:paraId="3B01D47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投资控制及资料上报</w:t>
            </w:r>
          </w:p>
        </w:tc>
        <w:tc>
          <w:tcPr>
            <w:tcW w:w="3969" w:type="dxa"/>
            <w:tcBorders>
              <w:top w:val="nil"/>
              <w:left w:val="nil"/>
              <w:bottom w:val="single" w:sz="4" w:space="0" w:color="auto"/>
              <w:right w:val="single" w:sz="8" w:space="0" w:color="auto"/>
            </w:tcBorders>
            <w:shd w:val="clear" w:color="000000" w:fill="FFFFFF"/>
            <w:vAlign w:val="center"/>
          </w:tcPr>
          <w:p w14:paraId="2FB81A2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无特殊情况超投资的每项扣0.5分；请款资料、竣工资料未按时上交的每项扣0.5分；竣工验收后未及时上报结算每起扣0.5分。扣完为止。</w:t>
            </w:r>
          </w:p>
        </w:tc>
      </w:tr>
      <w:tr w:rsidR="00AF4C88" w:rsidRPr="00AF4C88" w14:paraId="4E83330A" w14:textId="77777777">
        <w:trPr>
          <w:trHeight w:val="600"/>
          <w:jc w:val="center"/>
        </w:trPr>
        <w:tc>
          <w:tcPr>
            <w:tcW w:w="426" w:type="dxa"/>
            <w:vMerge w:val="restart"/>
            <w:tcBorders>
              <w:top w:val="nil"/>
              <w:left w:val="single" w:sz="4" w:space="0" w:color="auto"/>
              <w:bottom w:val="single" w:sz="4" w:space="0" w:color="000000"/>
              <w:right w:val="single" w:sz="4" w:space="0" w:color="auto"/>
            </w:tcBorders>
            <w:vAlign w:val="center"/>
          </w:tcPr>
          <w:p w14:paraId="42BBE27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80" w:type="dxa"/>
            <w:tcBorders>
              <w:top w:val="nil"/>
              <w:left w:val="nil"/>
              <w:bottom w:val="single" w:sz="4" w:space="0" w:color="auto"/>
              <w:right w:val="single" w:sz="4" w:space="0" w:color="auto"/>
            </w:tcBorders>
            <w:vAlign w:val="center"/>
          </w:tcPr>
          <w:p w14:paraId="192B8A1D"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4.1</w:t>
            </w:r>
          </w:p>
        </w:tc>
        <w:tc>
          <w:tcPr>
            <w:tcW w:w="706" w:type="dxa"/>
            <w:vMerge w:val="restart"/>
            <w:tcBorders>
              <w:top w:val="nil"/>
              <w:left w:val="single" w:sz="4" w:space="0" w:color="auto"/>
              <w:bottom w:val="single" w:sz="4" w:space="0" w:color="auto"/>
              <w:right w:val="single" w:sz="4" w:space="0" w:color="auto"/>
            </w:tcBorders>
            <w:vAlign w:val="center"/>
          </w:tcPr>
          <w:p w14:paraId="57FDD8EC"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财务管理</w:t>
            </w:r>
          </w:p>
        </w:tc>
        <w:tc>
          <w:tcPr>
            <w:tcW w:w="640" w:type="dxa"/>
            <w:vMerge w:val="restart"/>
            <w:tcBorders>
              <w:top w:val="nil"/>
              <w:left w:val="single" w:sz="4" w:space="0" w:color="auto"/>
              <w:bottom w:val="single" w:sz="4" w:space="0" w:color="auto"/>
              <w:right w:val="single" w:sz="4" w:space="0" w:color="auto"/>
            </w:tcBorders>
            <w:vAlign w:val="center"/>
          </w:tcPr>
          <w:p w14:paraId="183ADF5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15</w:t>
            </w:r>
          </w:p>
        </w:tc>
        <w:tc>
          <w:tcPr>
            <w:tcW w:w="807" w:type="dxa"/>
            <w:tcBorders>
              <w:top w:val="nil"/>
              <w:left w:val="nil"/>
              <w:bottom w:val="single" w:sz="4" w:space="0" w:color="auto"/>
              <w:right w:val="single" w:sz="4" w:space="0" w:color="auto"/>
            </w:tcBorders>
            <w:vAlign w:val="center"/>
          </w:tcPr>
          <w:p w14:paraId="6630770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w:t>
            </w:r>
          </w:p>
        </w:tc>
        <w:tc>
          <w:tcPr>
            <w:tcW w:w="652" w:type="dxa"/>
            <w:tcBorders>
              <w:top w:val="nil"/>
              <w:left w:val="nil"/>
              <w:bottom w:val="single" w:sz="4" w:space="0" w:color="auto"/>
              <w:right w:val="single" w:sz="4" w:space="0" w:color="auto"/>
            </w:tcBorders>
            <w:vAlign w:val="center"/>
          </w:tcPr>
          <w:p w14:paraId="00B6648F"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23A4AD6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帐</w:t>
            </w:r>
            <w:proofErr w:type="gramStart"/>
            <w:r w:rsidRPr="00AF4C88">
              <w:rPr>
                <w:rFonts w:ascii="宋体" w:hAnsi="宋体" w:cs="宋体" w:hint="eastAsia"/>
                <w:kern w:val="0"/>
                <w:sz w:val="20"/>
                <w:szCs w:val="20"/>
              </w:rPr>
              <w:t>页设置</w:t>
            </w:r>
            <w:proofErr w:type="gramEnd"/>
          </w:p>
        </w:tc>
        <w:tc>
          <w:tcPr>
            <w:tcW w:w="3969" w:type="dxa"/>
            <w:tcBorders>
              <w:top w:val="nil"/>
              <w:left w:val="nil"/>
              <w:bottom w:val="single" w:sz="4" w:space="0" w:color="auto"/>
              <w:right w:val="single" w:sz="8" w:space="0" w:color="auto"/>
            </w:tcBorders>
            <w:vAlign w:val="center"/>
          </w:tcPr>
          <w:p w14:paraId="6E6A2E0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养护专项资金设专页，专项核算。未设专页、专项核算的，不得分。帐页不清，不规范的，扣1分。</w:t>
            </w:r>
          </w:p>
        </w:tc>
      </w:tr>
      <w:tr w:rsidR="00AF4C88" w:rsidRPr="00AF4C88" w14:paraId="0B876C1A" w14:textId="77777777">
        <w:trPr>
          <w:trHeight w:val="600"/>
          <w:jc w:val="center"/>
        </w:trPr>
        <w:tc>
          <w:tcPr>
            <w:tcW w:w="426" w:type="dxa"/>
            <w:vMerge/>
            <w:tcBorders>
              <w:top w:val="nil"/>
              <w:left w:val="single" w:sz="4" w:space="0" w:color="auto"/>
              <w:bottom w:val="single" w:sz="4" w:space="0" w:color="000000"/>
              <w:right w:val="single" w:sz="4" w:space="0" w:color="auto"/>
            </w:tcBorders>
            <w:vAlign w:val="center"/>
          </w:tcPr>
          <w:p w14:paraId="5875B642"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14:paraId="0013921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4.2</w:t>
            </w:r>
          </w:p>
        </w:tc>
        <w:tc>
          <w:tcPr>
            <w:tcW w:w="706" w:type="dxa"/>
            <w:vMerge/>
            <w:tcBorders>
              <w:top w:val="nil"/>
              <w:left w:val="single" w:sz="4" w:space="0" w:color="auto"/>
              <w:bottom w:val="single" w:sz="4" w:space="0" w:color="auto"/>
              <w:right w:val="single" w:sz="4" w:space="0" w:color="auto"/>
            </w:tcBorders>
            <w:vAlign w:val="center"/>
          </w:tcPr>
          <w:p w14:paraId="4F1030CF"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auto"/>
              <w:right w:val="single" w:sz="4" w:space="0" w:color="auto"/>
            </w:tcBorders>
            <w:vAlign w:val="center"/>
          </w:tcPr>
          <w:p w14:paraId="5E4EE373"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14:paraId="1FFBFD4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10</w:t>
            </w:r>
          </w:p>
        </w:tc>
        <w:tc>
          <w:tcPr>
            <w:tcW w:w="652" w:type="dxa"/>
            <w:tcBorders>
              <w:top w:val="nil"/>
              <w:left w:val="nil"/>
              <w:bottom w:val="single" w:sz="4" w:space="0" w:color="auto"/>
              <w:right w:val="single" w:sz="4" w:space="0" w:color="auto"/>
            </w:tcBorders>
            <w:vAlign w:val="center"/>
          </w:tcPr>
          <w:p w14:paraId="1598D2F5"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3FDE64A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专款专用</w:t>
            </w:r>
          </w:p>
        </w:tc>
        <w:tc>
          <w:tcPr>
            <w:tcW w:w="3969" w:type="dxa"/>
            <w:tcBorders>
              <w:top w:val="nil"/>
              <w:left w:val="nil"/>
              <w:bottom w:val="single" w:sz="4" w:space="0" w:color="auto"/>
              <w:right w:val="single" w:sz="8" w:space="0" w:color="auto"/>
            </w:tcBorders>
            <w:vAlign w:val="center"/>
          </w:tcPr>
          <w:p w14:paraId="3447ACB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专项资金做到专款专用，无挪用、占用。专项资金有挪用、占用现象的，此项不得分。</w:t>
            </w:r>
          </w:p>
        </w:tc>
      </w:tr>
      <w:tr w:rsidR="00AF4C88" w:rsidRPr="00AF4C88" w14:paraId="280D6049" w14:textId="77777777">
        <w:trPr>
          <w:trHeight w:val="600"/>
          <w:jc w:val="center"/>
        </w:trPr>
        <w:tc>
          <w:tcPr>
            <w:tcW w:w="426" w:type="dxa"/>
            <w:vMerge w:val="restart"/>
            <w:tcBorders>
              <w:top w:val="nil"/>
              <w:left w:val="single" w:sz="4" w:space="0" w:color="auto"/>
              <w:bottom w:val="single" w:sz="4" w:space="0" w:color="auto"/>
              <w:right w:val="single" w:sz="4" w:space="0" w:color="auto"/>
            </w:tcBorders>
            <w:shd w:val="clear" w:color="auto" w:fill="auto"/>
            <w:vAlign w:val="center"/>
          </w:tcPr>
          <w:p w14:paraId="61E1D03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w:t>
            </w:r>
          </w:p>
        </w:tc>
        <w:tc>
          <w:tcPr>
            <w:tcW w:w="680" w:type="dxa"/>
            <w:tcBorders>
              <w:top w:val="nil"/>
              <w:left w:val="nil"/>
              <w:bottom w:val="single" w:sz="4" w:space="0" w:color="auto"/>
              <w:right w:val="single" w:sz="4" w:space="0" w:color="auto"/>
            </w:tcBorders>
            <w:shd w:val="clear" w:color="auto" w:fill="auto"/>
            <w:vAlign w:val="center"/>
          </w:tcPr>
          <w:p w14:paraId="6473A54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5.1</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tcPr>
          <w:p w14:paraId="359C37BC" w14:textId="77777777" w:rsidR="0089787C" w:rsidRPr="00AF4C88" w:rsidRDefault="00EF3844">
            <w:pPr>
              <w:widowControl/>
              <w:jc w:val="center"/>
              <w:rPr>
                <w:rFonts w:ascii="宋体" w:hAnsi="宋体" w:cs="宋体"/>
                <w:kern w:val="0"/>
                <w:sz w:val="20"/>
                <w:szCs w:val="20"/>
              </w:rPr>
            </w:pPr>
            <w:proofErr w:type="gramStart"/>
            <w:r w:rsidRPr="00AF4C88">
              <w:rPr>
                <w:rFonts w:ascii="宋体" w:hAnsi="宋体" w:cs="宋体" w:hint="eastAsia"/>
                <w:kern w:val="0"/>
                <w:sz w:val="20"/>
                <w:szCs w:val="20"/>
              </w:rPr>
              <w:t>村桥改造</w:t>
            </w:r>
            <w:proofErr w:type="gramEnd"/>
          </w:p>
        </w:tc>
        <w:tc>
          <w:tcPr>
            <w:tcW w:w="640" w:type="dxa"/>
            <w:vMerge w:val="restart"/>
            <w:tcBorders>
              <w:top w:val="nil"/>
              <w:left w:val="single" w:sz="4" w:space="0" w:color="auto"/>
              <w:bottom w:val="single" w:sz="4" w:space="0" w:color="000000"/>
              <w:right w:val="single" w:sz="4" w:space="0" w:color="auto"/>
            </w:tcBorders>
            <w:shd w:val="clear" w:color="000000" w:fill="FFFFFF"/>
            <w:vAlign w:val="center"/>
          </w:tcPr>
          <w:p w14:paraId="6167F19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15</w:t>
            </w:r>
          </w:p>
        </w:tc>
        <w:tc>
          <w:tcPr>
            <w:tcW w:w="807" w:type="dxa"/>
            <w:tcBorders>
              <w:top w:val="nil"/>
              <w:left w:val="nil"/>
              <w:bottom w:val="single" w:sz="4" w:space="0" w:color="auto"/>
              <w:right w:val="single" w:sz="4" w:space="0" w:color="auto"/>
            </w:tcBorders>
            <w:vAlign w:val="center"/>
          </w:tcPr>
          <w:p w14:paraId="0F1DD6A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vAlign w:val="center"/>
          </w:tcPr>
          <w:p w14:paraId="136EB54F"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5E450806"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程序规范</w:t>
            </w:r>
          </w:p>
        </w:tc>
        <w:tc>
          <w:tcPr>
            <w:tcW w:w="3969" w:type="dxa"/>
            <w:tcBorders>
              <w:top w:val="nil"/>
              <w:left w:val="nil"/>
              <w:bottom w:val="single" w:sz="4" w:space="0" w:color="auto"/>
              <w:right w:val="single" w:sz="8" w:space="0" w:color="auto"/>
            </w:tcBorders>
            <w:vAlign w:val="center"/>
          </w:tcPr>
          <w:p w14:paraId="2C2B5AD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立项、设计、监理、招投标、验收、审价等环节规范有序。每缺少一个环节，扣0.5分，扣完为止。</w:t>
            </w:r>
          </w:p>
        </w:tc>
      </w:tr>
      <w:tr w:rsidR="00AF4C88" w:rsidRPr="00AF4C88" w14:paraId="4851AD5E" w14:textId="77777777">
        <w:trPr>
          <w:trHeight w:val="632"/>
          <w:jc w:val="center"/>
        </w:trPr>
        <w:tc>
          <w:tcPr>
            <w:tcW w:w="426" w:type="dxa"/>
            <w:vMerge/>
            <w:tcBorders>
              <w:top w:val="nil"/>
              <w:left w:val="single" w:sz="4" w:space="0" w:color="auto"/>
              <w:bottom w:val="single" w:sz="4" w:space="0" w:color="auto"/>
              <w:right w:val="single" w:sz="4" w:space="0" w:color="auto"/>
            </w:tcBorders>
            <w:shd w:val="clear" w:color="auto" w:fill="auto"/>
            <w:vAlign w:val="center"/>
          </w:tcPr>
          <w:p w14:paraId="048ABEC0"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089BA2B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5.2</w:t>
            </w:r>
          </w:p>
        </w:tc>
        <w:tc>
          <w:tcPr>
            <w:tcW w:w="706" w:type="dxa"/>
            <w:vMerge/>
            <w:tcBorders>
              <w:top w:val="nil"/>
              <w:left w:val="single" w:sz="4" w:space="0" w:color="auto"/>
              <w:bottom w:val="single" w:sz="4" w:space="0" w:color="000000"/>
              <w:right w:val="single" w:sz="4" w:space="0" w:color="auto"/>
            </w:tcBorders>
            <w:shd w:val="clear" w:color="auto" w:fill="auto"/>
            <w:vAlign w:val="center"/>
          </w:tcPr>
          <w:p w14:paraId="62453AB7"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tcPr>
          <w:p w14:paraId="5691CFD9"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000000" w:fill="FFFFFF"/>
            <w:vAlign w:val="center"/>
          </w:tcPr>
          <w:p w14:paraId="0908C66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w:t>
            </w:r>
          </w:p>
        </w:tc>
        <w:tc>
          <w:tcPr>
            <w:tcW w:w="652" w:type="dxa"/>
            <w:tcBorders>
              <w:top w:val="nil"/>
              <w:left w:val="nil"/>
              <w:bottom w:val="single" w:sz="4" w:space="0" w:color="auto"/>
              <w:right w:val="single" w:sz="4" w:space="0" w:color="auto"/>
            </w:tcBorders>
            <w:vAlign w:val="center"/>
          </w:tcPr>
          <w:p w14:paraId="2A9B3DB4"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35914BB3"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改造进度</w:t>
            </w:r>
          </w:p>
        </w:tc>
        <w:tc>
          <w:tcPr>
            <w:tcW w:w="3969" w:type="dxa"/>
            <w:tcBorders>
              <w:top w:val="nil"/>
              <w:left w:val="nil"/>
              <w:bottom w:val="single" w:sz="4" w:space="0" w:color="auto"/>
              <w:right w:val="single" w:sz="8" w:space="0" w:color="auto"/>
            </w:tcBorders>
            <w:vAlign w:val="center"/>
          </w:tcPr>
          <w:p w14:paraId="5B16886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按计划全部完成得5分，部分完成，得分=实际完成数/年度计划数*5</w:t>
            </w:r>
          </w:p>
        </w:tc>
      </w:tr>
      <w:tr w:rsidR="00AF4C88" w:rsidRPr="00AF4C88" w14:paraId="40FDE42E" w14:textId="77777777">
        <w:trPr>
          <w:trHeight w:val="1350"/>
          <w:jc w:val="center"/>
        </w:trPr>
        <w:tc>
          <w:tcPr>
            <w:tcW w:w="426" w:type="dxa"/>
            <w:vMerge/>
            <w:tcBorders>
              <w:top w:val="nil"/>
              <w:left w:val="single" w:sz="4" w:space="0" w:color="auto"/>
              <w:bottom w:val="single" w:sz="4" w:space="0" w:color="auto"/>
              <w:right w:val="single" w:sz="4" w:space="0" w:color="auto"/>
            </w:tcBorders>
            <w:shd w:val="clear" w:color="auto" w:fill="auto"/>
            <w:vAlign w:val="center"/>
          </w:tcPr>
          <w:p w14:paraId="521827E4"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0AC3433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5.3</w:t>
            </w:r>
          </w:p>
        </w:tc>
        <w:tc>
          <w:tcPr>
            <w:tcW w:w="706" w:type="dxa"/>
            <w:vMerge/>
            <w:tcBorders>
              <w:top w:val="nil"/>
              <w:left w:val="single" w:sz="4" w:space="0" w:color="auto"/>
              <w:bottom w:val="single" w:sz="4" w:space="0" w:color="000000"/>
              <w:right w:val="single" w:sz="4" w:space="0" w:color="auto"/>
            </w:tcBorders>
            <w:shd w:val="clear" w:color="auto" w:fill="auto"/>
            <w:vAlign w:val="center"/>
          </w:tcPr>
          <w:p w14:paraId="0EA484AC"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tcPr>
          <w:p w14:paraId="6B28B0BF"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000000" w:fill="FFFFFF"/>
            <w:vAlign w:val="center"/>
          </w:tcPr>
          <w:p w14:paraId="465E7E4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w:t>
            </w:r>
          </w:p>
        </w:tc>
        <w:tc>
          <w:tcPr>
            <w:tcW w:w="652" w:type="dxa"/>
            <w:tcBorders>
              <w:top w:val="nil"/>
              <w:left w:val="nil"/>
              <w:bottom w:val="single" w:sz="4" w:space="0" w:color="auto"/>
              <w:right w:val="single" w:sz="4" w:space="0" w:color="auto"/>
            </w:tcBorders>
            <w:vAlign w:val="center"/>
          </w:tcPr>
          <w:p w14:paraId="72290727"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1B35C6F9"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项目质量</w:t>
            </w:r>
          </w:p>
        </w:tc>
        <w:tc>
          <w:tcPr>
            <w:tcW w:w="3969" w:type="dxa"/>
            <w:tcBorders>
              <w:top w:val="nil"/>
              <w:left w:val="nil"/>
              <w:bottom w:val="single" w:sz="4" w:space="0" w:color="auto"/>
              <w:right w:val="single" w:sz="8" w:space="0" w:color="auto"/>
            </w:tcBorders>
            <w:vAlign w:val="center"/>
          </w:tcPr>
          <w:p w14:paraId="1BE5903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质量合格、设施齐全得3分，废料外运及老桥拆除及时，得2分。外观质量有桥栏杆、铺装、伸缩缝、泄水孔等质量缺陷、桥梁限载牌、安保设施缺少，一处扣0.5分；</w:t>
            </w:r>
            <w:proofErr w:type="gramStart"/>
            <w:r w:rsidRPr="00AF4C88">
              <w:rPr>
                <w:rFonts w:ascii="宋体" w:hAnsi="宋体" w:cs="宋体" w:hint="eastAsia"/>
                <w:kern w:val="0"/>
                <w:sz w:val="20"/>
                <w:szCs w:val="20"/>
              </w:rPr>
              <w:t>工完料</w:t>
            </w:r>
            <w:proofErr w:type="gramEnd"/>
            <w:r w:rsidRPr="00AF4C88">
              <w:rPr>
                <w:rFonts w:ascii="宋体" w:hAnsi="宋体" w:cs="宋体" w:hint="eastAsia"/>
                <w:kern w:val="0"/>
                <w:sz w:val="20"/>
                <w:szCs w:val="20"/>
              </w:rPr>
              <w:t>未清、老桥拆除不彻底</w:t>
            </w:r>
            <w:proofErr w:type="gramStart"/>
            <w:r w:rsidRPr="00AF4C88">
              <w:rPr>
                <w:rFonts w:ascii="宋体" w:hAnsi="宋体" w:cs="宋体" w:hint="eastAsia"/>
                <w:kern w:val="0"/>
                <w:sz w:val="20"/>
                <w:szCs w:val="20"/>
              </w:rPr>
              <w:t>一座桥扣</w:t>
            </w:r>
            <w:proofErr w:type="gramEnd"/>
            <w:r w:rsidRPr="00AF4C88">
              <w:rPr>
                <w:rFonts w:ascii="宋体" w:hAnsi="宋体" w:cs="宋体" w:hint="eastAsia"/>
                <w:kern w:val="0"/>
                <w:sz w:val="20"/>
                <w:szCs w:val="20"/>
              </w:rPr>
              <w:t>0.5分。扣完为止。</w:t>
            </w:r>
          </w:p>
        </w:tc>
      </w:tr>
      <w:tr w:rsidR="00AF4C88" w:rsidRPr="00AF4C88" w14:paraId="2CA0E0B8" w14:textId="77777777">
        <w:trPr>
          <w:trHeight w:val="1140"/>
          <w:jc w:val="center"/>
        </w:trPr>
        <w:tc>
          <w:tcPr>
            <w:tcW w:w="426" w:type="dxa"/>
            <w:vMerge/>
            <w:tcBorders>
              <w:top w:val="nil"/>
              <w:left w:val="single" w:sz="4" w:space="0" w:color="auto"/>
              <w:bottom w:val="single" w:sz="4" w:space="0" w:color="auto"/>
              <w:right w:val="single" w:sz="4" w:space="0" w:color="auto"/>
            </w:tcBorders>
            <w:shd w:val="clear" w:color="auto" w:fill="auto"/>
            <w:vAlign w:val="center"/>
          </w:tcPr>
          <w:p w14:paraId="64AF0966" w14:textId="77777777" w:rsidR="0089787C" w:rsidRPr="00AF4C88" w:rsidRDefault="0089787C">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14:paraId="04E6044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5.4</w:t>
            </w:r>
          </w:p>
        </w:tc>
        <w:tc>
          <w:tcPr>
            <w:tcW w:w="706" w:type="dxa"/>
            <w:vMerge/>
            <w:tcBorders>
              <w:top w:val="nil"/>
              <w:left w:val="single" w:sz="4" w:space="0" w:color="auto"/>
              <w:bottom w:val="single" w:sz="4" w:space="0" w:color="000000"/>
              <w:right w:val="single" w:sz="4" w:space="0" w:color="auto"/>
            </w:tcBorders>
            <w:shd w:val="clear" w:color="auto" w:fill="auto"/>
            <w:vAlign w:val="center"/>
          </w:tcPr>
          <w:p w14:paraId="36223FE7" w14:textId="77777777" w:rsidR="0089787C" w:rsidRPr="00AF4C88" w:rsidRDefault="0089787C">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tcPr>
          <w:p w14:paraId="16E18A0F"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000000" w:fill="FFFFFF"/>
            <w:vAlign w:val="center"/>
          </w:tcPr>
          <w:p w14:paraId="6C00D45D"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14:paraId="4F64E5BE"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5C82FC2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竣工档案</w:t>
            </w:r>
          </w:p>
        </w:tc>
        <w:tc>
          <w:tcPr>
            <w:tcW w:w="3969" w:type="dxa"/>
            <w:tcBorders>
              <w:top w:val="nil"/>
              <w:left w:val="nil"/>
              <w:bottom w:val="single" w:sz="4" w:space="0" w:color="auto"/>
              <w:right w:val="single" w:sz="8" w:space="0" w:color="auto"/>
            </w:tcBorders>
            <w:vAlign w:val="center"/>
          </w:tcPr>
          <w:p w14:paraId="03A85D0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按规定编制科技竣工档案，竣工档案资料齐。工程质量保证资料缺失不得分，一般资料缺失扣0.5分，装订不规范扣0.5分，扣完为止。</w:t>
            </w:r>
          </w:p>
        </w:tc>
      </w:tr>
      <w:tr w:rsidR="00AF4C88" w:rsidRPr="00AF4C88" w14:paraId="3070A603" w14:textId="77777777">
        <w:trPr>
          <w:trHeight w:val="1725"/>
          <w:jc w:val="center"/>
        </w:trPr>
        <w:tc>
          <w:tcPr>
            <w:tcW w:w="426" w:type="dxa"/>
            <w:tcBorders>
              <w:top w:val="nil"/>
              <w:left w:val="single" w:sz="8" w:space="0" w:color="auto"/>
              <w:bottom w:val="single" w:sz="4" w:space="0" w:color="auto"/>
              <w:right w:val="single" w:sz="4" w:space="0" w:color="auto"/>
            </w:tcBorders>
            <w:vAlign w:val="center"/>
          </w:tcPr>
          <w:p w14:paraId="6A1E021A"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lastRenderedPageBreak/>
              <w:t>6</w:t>
            </w:r>
          </w:p>
        </w:tc>
        <w:tc>
          <w:tcPr>
            <w:tcW w:w="680" w:type="dxa"/>
            <w:tcBorders>
              <w:top w:val="nil"/>
              <w:left w:val="nil"/>
              <w:bottom w:val="nil"/>
              <w:right w:val="single" w:sz="4" w:space="0" w:color="auto"/>
            </w:tcBorders>
            <w:vAlign w:val="center"/>
          </w:tcPr>
          <w:p w14:paraId="7C7A077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6.1</w:t>
            </w:r>
          </w:p>
        </w:tc>
        <w:tc>
          <w:tcPr>
            <w:tcW w:w="706" w:type="dxa"/>
            <w:tcBorders>
              <w:top w:val="nil"/>
              <w:left w:val="nil"/>
              <w:bottom w:val="nil"/>
              <w:right w:val="single" w:sz="4" w:space="0" w:color="auto"/>
            </w:tcBorders>
            <w:vAlign w:val="center"/>
          </w:tcPr>
          <w:p w14:paraId="58E01CD5"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安全文明施工管理</w:t>
            </w:r>
          </w:p>
        </w:tc>
        <w:tc>
          <w:tcPr>
            <w:tcW w:w="640" w:type="dxa"/>
            <w:tcBorders>
              <w:top w:val="nil"/>
              <w:left w:val="nil"/>
              <w:bottom w:val="nil"/>
              <w:right w:val="single" w:sz="4" w:space="0" w:color="auto"/>
            </w:tcBorders>
            <w:vAlign w:val="center"/>
          </w:tcPr>
          <w:p w14:paraId="7A7F3590"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10</w:t>
            </w:r>
          </w:p>
        </w:tc>
        <w:tc>
          <w:tcPr>
            <w:tcW w:w="807" w:type="dxa"/>
            <w:tcBorders>
              <w:top w:val="nil"/>
              <w:left w:val="nil"/>
              <w:bottom w:val="single" w:sz="4" w:space="0" w:color="auto"/>
              <w:right w:val="single" w:sz="4" w:space="0" w:color="auto"/>
            </w:tcBorders>
            <w:vAlign w:val="center"/>
          </w:tcPr>
          <w:p w14:paraId="3486C66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10</w:t>
            </w:r>
          </w:p>
        </w:tc>
        <w:tc>
          <w:tcPr>
            <w:tcW w:w="652" w:type="dxa"/>
            <w:tcBorders>
              <w:top w:val="nil"/>
              <w:left w:val="nil"/>
              <w:bottom w:val="single" w:sz="4" w:space="0" w:color="auto"/>
              <w:right w:val="single" w:sz="4" w:space="0" w:color="auto"/>
            </w:tcBorders>
            <w:vAlign w:val="center"/>
          </w:tcPr>
          <w:p w14:paraId="2EA94975"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34E8C8B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安全生产协议及文明施工</w:t>
            </w:r>
          </w:p>
        </w:tc>
        <w:tc>
          <w:tcPr>
            <w:tcW w:w="3969" w:type="dxa"/>
            <w:tcBorders>
              <w:top w:val="nil"/>
              <w:left w:val="nil"/>
              <w:bottom w:val="single" w:sz="4" w:space="0" w:color="auto"/>
              <w:right w:val="single" w:sz="8" w:space="0" w:color="auto"/>
            </w:tcBorders>
            <w:vAlign w:val="center"/>
          </w:tcPr>
          <w:p w14:paraId="3358E87D"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项目发生重大伤亡事故的扣6分；发生质量安全事故的每起扣2分，签订日常养护、大中修项目、</w:t>
            </w:r>
            <w:proofErr w:type="gramStart"/>
            <w:r w:rsidRPr="00AF4C88">
              <w:rPr>
                <w:rFonts w:ascii="宋体" w:hAnsi="宋体" w:cs="宋体" w:hint="eastAsia"/>
                <w:kern w:val="0"/>
                <w:sz w:val="20"/>
                <w:szCs w:val="20"/>
              </w:rPr>
              <w:t>村桥改造</w:t>
            </w:r>
            <w:proofErr w:type="gramEnd"/>
            <w:r w:rsidRPr="00AF4C88">
              <w:rPr>
                <w:rFonts w:ascii="宋体" w:hAnsi="宋体" w:cs="宋体" w:hint="eastAsia"/>
                <w:kern w:val="0"/>
                <w:sz w:val="20"/>
                <w:szCs w:val="20"/>
              </w:rPr>
              <w:t>、薄弱村道路改造项目安全协议，缺一项扣0.5分。施工现场布设合理、安全设施齐全、交通组织有序。未按规定设置安全设施、存在安全隐患、交通混乱的每项扣0.5分。扣完为止。</w:t>
            </w:r>
          </w:p>
        </w:tc>
      </w:tr>
      <w:tr w:rsidR="00AF4C88" w:rsidRPr="00AF4C88" w14:paraId="19A43A37" w14:textId="77777777">
        <w:trPr>
          <w:trHeight w:val="1080"/>
          <w:jc w:val="center"/>
        </w:trPr>
        <w:tc>
          <w:tcPr>
            <w:tcW w:w="426" w:type="dxa"/>
            <w:vMerge w:val="restart"/>
            <w:tcBorders>
              <w:top w:val="nil"/>
              <w:left w:val="single" w:sz="4" w:space="0" w:color="auto"/>
              <w:bottom w:val="single" w:sz="4" w:space="0" w:color="auto"/>
              <w:right w:val="single" w:sz="4" w:space="0" w:color="auto"/>
            </w:tcBorders>
            <w:vAlign w:val="center"/>
          </w:tcPr>
          <w:p w14:paraId="4508036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7</w:t>
            </w:r>
          </w:p>
        </w:tc>
        <w:tc>
          <w:tcPr>
            <w:tcW w:w="680" w:type="dxa"/>
            <w:tcBorders>
              <w:top w:val="single" w:sz="4" w:space="0" w:color="auto"/>
              <w:left w:val="nil"/>
              <w:bottom w:val="nil"/>
              <w:right w:val="single" w:sz="4" w:space="0" w:color="auto"/>
            </w:tcBorders>
            <w:vAlign w:val="center"/>
          </w:tcPr>
          <w:p w14:paraId="243ED762"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7.1</w:t>
            </w:r>
          </w:p>
        </w:tc>
        <w:tc>
          <w:tcPr>
            <w:tcW w:w="706" w:type="dxa"/>
            <w:vMerge w:val="restart"/>
            <w:tcBorders>
              <w:top w:val="single" w:sz="4" w:space="0" w:color="auto"/>
              <w:left w:val="single" w:sz="4" w:space="0" w:color="auto"/>
              <w:bottom w:val="single" w:sz="8" w:space="0" w:color="000000"/>
              <w:right w:val="single" w:sz="4" w:space="0" w:color="auto"/>
            </w:tcBorders>
            <w:vAlign w:val="center"/>
          </w:tcPr>
          <w:p w14:paraId="0D08EBA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其他</w:t>
            </w:r>
          </w:p>
        </w:tc>
        <w:tc>
          <w:tcPr>
            <w:tcW w:w="640" w:type="dxa"/>
            <w:vMerge w:val="restart"/>
            <w:tcBorders>
              <w:top w:val="single" w:sz="4" w:space="0" w:color="auto"/>
              <w:left w:val="single" w:sz="4" w:space="0" w:color="auto"/>
              <w:bottom w:val="single" w:sz="8" w:space="0" w:color="000000"/>
              <w:right w:val="single" w:sz="4" w:space="0" w:color="auto"/>
            </w:tcBorders>
            <w:vAlign w:val="center"/>
          </w:tcPr>
          <w:p w14:paraId="1228AFA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10</w:t>
            </w:r>
          </w:p>
        </w:tc>
        <w:tc>
          <w:tcPr>
            <w:tcW w:w="807" w:type="dxa"/>
            <w:tcBorders>
              <w:top w:val="nil"/>
              <w:left w:val="nil"/>
              <w:bottom w:val="single" w:sz="4" w:space="0" w:color="auto"/>
              <w:right w:val="single" w:sz="4" w:space="0" w:color="auto"/>
            </w:tcBorders>
            <w:vAlign w:val="center"/>
          </w:tcPr>
          <w:p w14:paraId="23077AD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14:paraId="4D72644C"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47E1FEF1"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社会投诉</w:t>
            </w:r>
          </w:p>
        </w:tc>
        <w:tc>
          <w:tcPr>
            <w:tcW w:w="3969" w:type="dxa"/>
            <w:tcBorders>
              <w:top w:val="nil"/>
              <w:left w:val="nil"/>
              <w:bottom w:val="single" w:sz="4" w:space="0" w:color="auto"/>
              <w:right w:val="single" w:sz="8" w:space="0" w:color="auto"/>
            </w:tcBorders>
            <w:vAlign w:val="center"/>
          </w:tcPr>
          <w:p w14:paraId="2B2795DD" w14:textId="77777777" w:rsidR="0089787C" w:rsidRPr="00AF4C88" w:rsidRDefault="00EF3844">
            <w:pPr>
              <w:widowControl/>
              <w:jc w:val="center"/>
              <w:rPr>
                <w:rFonts w:ascii="宋体" w:hAnsi="宋体" w:cs="宋体"/>
                <w:kern w:val="0"/>
                <w:sz w:val="20"/>
                <w:szCs w:val="20"/>
              </w:rPr>
            </w:pPr>
            <w:proofErr w:type="gramStart"/>
            <w:r w:rsidRPr="00AF4C88">
              <w:rPr>
                <w:rFonts w:ascii="宋体" w:hAnsi="宋体" w:cs="宋体" w:hint="eastAsia"/>
                <w:kern w:val="0"/>
                <w:sz w:val="20"/>
                <w:szCs w:val="20"/>
              </w:rPr>
              <w:t>无媒体</w:t>
            </w:r>
            <w:proofErr w:type="gramEnd"/>
            <w:r w:rsidRPr="00AF4C88">
              <w:rPr>
                <w:rFonts w:ascii="宋体" w:hAnsi="宋体" w:cs="宋体" w:hint="eastAsia"/>
                <w:kern w:val="0"/>
                <w:sz w:val="20"/>
                <w:szCs w:val="20"/>
              </w:rPr>
              <w:t>曝光，按规定时限处理来信来电、12319等投诉，处置率回复率符合要求。媒体曝光有责事件一次扣1分，未及时处置及回复的每起扣0.5分，扣完为止。</w:t>
            </w:r>
          </w:p>
        </w:tc>
      </w:tr>
      <w:tr w:rsidR="00AF4C88" w:rsidRPr="00AF4C88" w14:paraId="3265DB67" w14:textId="77777777">
        <w:trPr>
          <w:trHeight w:val="780"/>
          <w:jc w:val="center"/>
        </w:trPr>
        <w:tc>
          <w:tcPr>
            <w:tcW w:w="426" w:type="dxa"/>
            <w:vMerge/>
            <w:tcBorders>
              <w:top w:val="nil"/>
              <w:left w:val="single" w:sz="4" w:space="0" w:color="auto"/>
              <w:bottom w:val="single" w:sz="4" w:space="0" w:color="auto"/>
              <w:right w:val="single" w:sz="4" w:space="0" w:color="auto"/>
            </w:tcBorders>
            <w:vAlign w:val="center"/>
          </w:tcPr>
          <w:p w14:paraId="5CB5D280" w14:textId="77777777" w:rsidR="0089787C" w:rsidRPr="00AF4C88" w:rsidRDefault="0089787C">
            <w:pPr>
              <w:widowControl/>
              <w:jc w:val="center"/>
              <w:rPr>
                <w:rFonts w:ascii="宋体" w:hAnsi="宋体" w:cs="宋体"/>
                <w:kern w:val="0"/>
                <w:sz w:val="20"/>
                <w:szCs w:val="20"/>
              </w:rPr>
            </w:pPr>
          </w:p>
        </w:tc>
        <w:tc>
          <w:tcPr>
            <w:tcW w:w="680" w:type="dxa"/>
            <w:tcBorders>
              <w:top w:val="single" w:sz="4" w:space="0" w:color="auto"/>
              <w:left w:val="nil"/>
              <w:bottom w:val="nil"/>
              <w:right w:val="single" w:sz="4" w:space="0" w:color="auto"/>
            </w:tcBorders>
            <w:vAlign w:val="center"/>
          </w:tcPr>
          <w:p w14:paraId="4A28BF04"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7.2</w:t>
            </w:r>
          </w:p>
        </w:tc>
        <w:tc>
          <w:tcPr>
            <w:tcW w:w="706" w:type="dxa"/>
            <w:vMerge/>
            <w:tcBorders>
              <w:top w:val="single" w:sz="4" w:space="0" w:color="auto"/>
              <w:left w:val="single" w:sz="4" w:space="0" w:color="auto"/>
              <w:bottom w:val="single" w:sz="8" w:space="0" w:color="000000"/>
              <w:right w:val="single" w:sz="4" w:space="0" w:color="auto"/>
            </w:tcBorders>
            <w:vAlign w:val="center"/>
          </w:tcPr>
          <w:p w14:paraId="0BE463BB"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8" w:space="0" w:color="000000"/>
              <w:right w:val="single" w:sz="4" w:space="0" w:color="auto"/>
            </w:tcBorders>
            <w:vAlign w:val="center"/>
          </w:tcPr>
          <w:p w14:paraId="65D97269" w14:textId="77777777" w:rsidR="0089787C" w:rsidRPr="00AF4C88" w:rsidRDefault="0089787C">
            <w:pPr>
              <w:widowControl/>
              <w:jc w:val="center"/>
              <w:rPr>
                <w:rFonts w:ascii="宋体" w:hAnsi="宋体" w:cs="宋体"/>
                <w:kern w:val="0"/>
                <w:sz w:val="20"/>
                <w:szCs w:val="20"/>
              </w:rPr>
            </w:pPr>
          </w:p>
        </w:tc>
        <w:tc>
          <w:tcPr>
            <w:tcW w:w="807" w:type="dxa"/>
            <w:tcBorders>
              <w:top w:val="nil"/>
              <w:left w:val="nil"/>
              <w:bottom w:val="nil"/>
              <w:right w:val="single" w:sz="4" w:space="0" w:color="auto"/>
            </w:tcBorders>
            <w:vAlign w:val="center"/>
          </w:tcPr>
          <w:p w14:paraId="057A979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nil"/>
              <w:left w:val="nil"/>
              <w:bottom w:val="nil"/>
              <w:right w:val="single" w:sz="4" w:space="0" w:color="auto"/>
            </w:tcBorders>
            <w:vAlign w:val="center"/>
          </w:tcPr>
          <w:p w14:paraId="09ECE74D" w14:textId="77777777" w:rsidR="0089787C" w:rsidRPr="00AF4C88" w:rsidRDefault="0089787C">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14:paraId="4096E80B"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按要求完成行业部门交办的工作</w:t>
            </w:r>
          </w:p>
        </w:tc>
        <w:tc>
          <w:tcPr>
            <w:tcW w:w="3969" w:type="dxa"/>
            <w:tcBorders>
              <w:top w:val="nil"/>
              <w:left w:val="nil"/>
              <w:bottom w:val="nil"/>
              <w:right w:val="single" w:sz="8" w:space="0" w:color="auto"/>
            </w:tcBorders>
            <w:vAlign w:val="center"/>
          </w:tcPr>
          <w:p w14:paraId="5E5E3384"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按时、按质完成行业部门交办的各项工作。上报不及时或完成质量不符要求一次扣0.5分。扣完为止。</w:t>
            </w:r>
          </w:p>
        </w:tc>
      </w:tr>
      <w:tr w:rsidR="00AF4C88" w:rsidRPr="00AF4C88" w14:paraId="4DEF3069" w14:textId="77777777">
        <w:trPr>
          <w:trHeight w:val="615"/>
          <w:jc w:val="center"/>
        </w:trPr>
        <w:tc>
          <w:tcPr>
            <w:tcW w:w="426" w:type="dxa"/>
            <w:vMerge/>
            <w:tcBorders>
              <w:top w:val="nil"/>
              <w:left w:val="single" w:sz="4" w:space="0" w:color="auto"/>
              <w:bottom w:val="single" w:sz="4" w:space="0" w:color="auto"/>
              <w:right w:val="single" w:sz="4" w:space="0" w:color="auto"/>
            </w:tcBorders>
            <w:vAlign w:val="center"/>
          </w:tcPr>
          <w:p w14:paraId="29CE8901" w14:textId="77777777" w:rsidR="0089787C" w:rsidRPr="00AF4C88" w:rsidRDefault="0089787C">
            <w:pPr>
              <w:widowControl/>
              <w:jc w:val="center"/>
              <w:rPr>
                <w:rFonts w:ascii="宋体" w:hAnsi="宋体" w:cs="宋体"/>
                <w:kern w:val="0"/>
                <w:sz w:val="20"/>
                <w:szCs w:val="20"/>
              </w:rPr>
            </w:pPr>
          </w:p>
        </w:tc>
        <w:tc>
          <w:tcPr>
            <w:tcW w:w="680" w:type="dxa"/>
            <w:tcBorders>
              <w:top w:val="single" w:sz="4" w:space="0" w:color="auto"/>
              <w:left w:val="single" w:sz="4" w:space="0" w:color="auto"/>
              <w:bottom w:val="single" w:sz="8" w:space="0" w:color="000000"/>
              <w:right w:val="single" w:sz="4" w:space="0" w:color="auto"/>
            </w:tcBorders>
            <w:vAlign w:val="center"/>
          </w:tcPr>
          <w:p w14:paraId="659E8D77"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7.3</w:t>
            </w:r>
          </w:p>
        </w:tc>
        <w:tc>
          <w:tcPr>
            <w:tcW w:w="706" w:type="dxa"/>
            <w:vMerge/>
            <w:tcBorders>
              <w:top w:val="single" w:sz="4" w:space="0" w:color="auto"/>
              <w:left w:val="single" w:sz="4" w:space="0" w:color="auto"/>
              <w:bottom w:val="single" w:sz="8" w:space="0" w:color="000000"/>
              <w:right w:val="single" w:sz="4" w:space="0" w:color="auto"/>
            </w:tcBorders>
            <w:vAlign w:val="center"/>
          </w:tcPr>
          <w:p w14:paraId="5EFC3A20" w14:textId="77777777" w:rsidR="0089787C" w:rsidRPr="00AF4C88" w:rsidRDefault="0089787C">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8" w:space="0" w:color="000000"/>
              <w:right w:val="single" w:sz="4" w:space="0" w:color="auto"/>
            </w:tcBorders>
            <w:vAlign w:val="center"/>
          </w:tcPr>
          <w:p w14:paraId="4F2CF82D" w14:textId="77777777" w:rsidR="0089787C" w:rsidRPr="00AF4C88" w:rsidRDefault="0089787C">
            <w:pPr>
              <w:widowControl/>
              <w:jc w:val="center"/>
              <w:rPr>
                <w:rFonts w:ascii="宋体" w:hAnsi="宋体" w:cs="宋体"/>
                <w:kern w:val="0"/>
                <w:sz w:val="20"/>
                <w:szCs w:val="20"/>
              </w:rPr>
            </w:pPr>
          </w:p>
        </w:tc>
        <w:tc>
          <w:tcPr>
            <w:tcW w:w="807" w:type="dxa"/>
            <w:tcBorders>
              <w:top w:val="single" w:sz="4" w:space="0" w:color="auto"/>
              <w:left w:val="single" w:sz="4" w:space="0" w:color="auto"/>
              <w:bottom w:val="single" w:sz="8" w:space="0" w:color="000000"/>
              <w:right w:val="single" w:sz="4" w:space="0" w:color="auto"/>
            </w:tcBorders>
            <w:vAlign w:val="center"/>
          </w:tcPr>
          <w:p w14:paraId="499BCB88"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3</w:t>
            </w:r>
          </w:p>
        </w:tc>
        <w:tc>
          <w:tcPr>
            <w:tcW w:w="652" w:type="dxa"/>
            <w:tcBorders>
              <w:top w:val="single" w:sz="4" w:space="0" w:color="auto"/>
              <w:left w:val="single" w:sz="4" w:space="0" w:color="auto"/>
              <w:bottom w:val="single" w:sz="8" w:space="0" w:color="000000"/>
              <w:right w:val="single" w:sz="4" w:space="0" w:color="auto"/>
            </w:tcBorders>
            <w:vAlign w:val="center"/>
          </w:tcPr>
          <w:p w14:paraId="5661C15C" w14:textId="77777777" w:rsidR="0089787C" w:rsidRPr="00AF4C88" w:rsidRDefault="0089787C">
            <w:pPr>
              <w:widowControl/>
              <w:jc w:val="center"/>
              <w:rPr>
                <w:rFonts w:ascii="宋体" w:hAnsi="宋体" w:cs="宋体"/>
                <w:kern w:val="0"/>
                <w:sz w:val="20"/>
                <w:szCs w:val="20"/>
              </w:rPr>
            </w:pPr>
          </w:p>
        </w:tc>
        <w:tc>
          <w:tcPr>
            <w:tcW w:w="1303" w:type="dxa"/>
            <w:tcBorders>
              <w:top w:val="nil"/>
              <w:left w:val="single" w:sz="4" w:space="0" w:color="auto"/>
              <w:bottom w:val="single" w:sz="8" w:space="0" w:color="000000"/>
              <w:right w:val="single" w:sz="4" w:space="0" w:color="auto"/>
            </w:tcBorders>
            <w:vAlign w:val="center"/>
          </w:tcPr>
          <w:p w14:paraId="4CEF31CE"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检查组织情况</w:t>
            </w:r>
          </w:p>
        </w:tc>
        <w:tc>
          <w:tcPr>
            <w:tcW w:w="3969" w:type="dxa"/>
            <w:tcBorders>
              <w:top w:val="single" w:sz="4" w:space="0" w:color="auto"/>
              <w:left w:val="single" w:sz="4" w:space="0" w:color="auto"/>
              <w:bottom w:val="single" w:sz="8" w:space="0" w:color="000000"/>
              <w:right w:val="single" w:sz="8" w:space="0" w:color="auto"/>
            </w:tcBorders>
            <w:vAlign w:val="center"/>
          </w:tcPr>
          <w:p w14:paraId="2EFB625F" w14:textId="77777777" w:rsidR="0089787C" w:rsidRPr="00AF4C88" w:rsidRDefault="00EF3844">
            <w:pPr>
              <w:widowControl/>
              <w:jc w:val="center"/>
              <w:rPr>
                <w:rFonts w:ascii="宋体" w:hAnsi="宋体" w:cs="宋体"/>
                <w:kern w:val="0"/>
                <w:sz w:val="20"/>
                <w:szCs w:val="20"/>
              </w:rPr>
            </w:pPr>
            <w:r w:rsidRPr="00AF4C88">
              <w:rPr>
                <w:rFonts w:ascii="宋体" w:hAnsi="宋体" w:cs="宋体" w:hint="eastAsia"/>
                <w:kern w:val="0"/>
                <w:sz w:val="20"/>
                <w:szCs w:val="20"/>
              </w:rPr>
              <w:t>配合做好上级部门组织的各类检查，组织出色得满分，一般得1分，问题较多不得分。</w:t>
            </w:r>
          </w:p>
        </w:tc>
      </w:tr>
    </w:tbl>
    <w:p w14:paraId="62019F5B" w14:textId="77777777" w:rsidR="0089787C" w:rsidRPr="00AF4C88" w:rsidRDefault="00EF3844">
      <w:pPr>
        <w:spacing w:line="360" w:lineRule="auto"/>
        <w:ind w:firstLine="420"/>
        <w:rPr>
          <w:rFonts w:ascii="宋体" w:hAnsi="宋体"/>
          <w:b/>
          <w:szCs w:val="21"/>
        </w:rPr>
      </w:pPr>
      <w:r w:rsidRPr="00AF4C88">
        <w:rPr>
          <w:rFonts w:ascii="宋体" w:hAnsi="宋体" w:hint="eastAsia"/>
          <w:b/>
          <w:szCs w:val="21"/>
        </w:rPr>
        <w:t>十三、商务要求</w:t>
      </w:r>
    </w:p>
    <w:p w14:paraId="600CC288"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1、服务期限：本项目服务期限为自合同签订之日起一年。本项目中标通知书发出后，采购人与中标供应</w:t>
      </w:r>
      <w:proofErr w:type="gramStart"/>
      <w:r w:rsidRPr="00AF4C88">
        <w:rPr>
          <w:rFonts w:ascii="宋体" w:hAnsi="宋体" w:hint="eastAsia"/>
          <w:szCs w:val="21"/>
        </w:rPr>
        <w:t>商按照</w:t>
      </w:r>
      <w:proofErr w:type="gramEnd"/>
      <w:r w:rsidRPr="00AF4C88">
        <w:rPr>
          <w:rFonts w:ascii="宋体" w:hAnsi="宋体" w:hint="eastAsia"/>
          <w:szCs w:val="21"/>
        </w:rPr>
        <w:t>项目招投标结果签订合同。</w:t>
      </w:r>
    </w:p>
    <w:p w14:paraId="7A337C82"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2、转让与分包：</w:t>
      </w:r>
    </w:p>
    <w:p w14:paraId="252CDC97"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lastRenderedPageBreak/>
        <w:t>⑴、本项目合同不得整体转让。</w:t>
      </w:r>
    </w:p>
    <w:p w14:paraId="65B7BB9B" w14:textId="77777777" w:rsidR="0089787C" w:rsidRPr="00AF4C88" w:rsidRDefault="00EF3844">
      <w:pPr>
        <w:spacing w:line="360" w:lineRule="auto"/>
        <w:ind w:firstLineChars="200" w:firstLine="420"/>
        <w:rPr>
          <w:rFonts w:ascii="宋体" w:hAnsi="宋体"/>
          <w:szCs w:val="21"/>
        </w:rPr>
      </w:pPr>
      <w:r w:rsidRPr="00AF4C88">
        <w:rPr>
          <w:rFonts w:ascii="宋体" w:hAnsi="宋体" w:hint="eastAsia"/>
          <w:szCs w:val="21"/>
        </w:rPr>
        <w:t>⑵、合同非主体部分需要分包的，投标人应当在投标文件中说明</w:t>
      </w:r>
      <w:r w:rsidRPr="00AF4C88">
        <w:rPr>
          <w:rFonts w:ascii="宋体" w:hAnsi="宋体" w:hint="eastAsia"/>
          <w:bCs/>
          <w:szCs w:val="21"/>
        </w:rPr>
        <w:t>；</w:t>
      </w:r>
      <w:r w:rsidRPr="00AF4C88">
        <w:rPr>
          <w:rFonts w:ascii="宋体" w:hAnsi="宋体" w:hint="eastAsia"/>
          <w:szCs w:val="21"/>
        </w:rPr>
        <w:t>投标文件中未说明的，分包须经过采购人书面同意。</w:t>
      </w:r>
    </w:p>
    <w:p w14:paraId="5BBDA895" w14:textId="77777777" w:rsidR="0089787C" w:rsidRPr="00AF4C88" w:rsidRDefault="0089787C"/>
    <w:sectPr w:rsidR="0089787C" w:rsidRPr="00AF4C8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52CC" w14:textId="77777777" w:rsidR="001E4D15" w:rsidRDefault="001E4D15" w:rsidP="001E4D15">
      <w:r>
        <w:separator/>
      </w:r>
    </w:p>
  </w:endnote>
  <w:endnote w:type="continuationSeparator" w:id="0">
    <w:p w14:paraId="4F87FA57" w14:textId="77777777" w:rsidR="001E4D15" w:rsidRDefault="001E4D15" w:rsidP="001E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14B16" w14:textId="77777777" w:rsidR="001E4D15" w:rsidRDefault="001E4D15" w:rsidP="001E4D15">
      <w:r>
        <w:separator/>
      </w:r>
    </w:p>
  </w:footnote>
  <w:footnote w:type="continuationSeparator" w:id="0">
    <w:p w14:paraId="4FD11A10" w14:textId="77777777" w:rsidR="001E4D15" w:rsidRDefault="001E4D15" w:rsidP="001E4D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A67E3"/>
    <w:multiLevelType w:val="multilevel"/>
    <w:tmpl w:val="1C5A67E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ADC3B26"/>
    <w:multiLevelType w:val="multilevel"/>
    <w:tmpl w:val="3ADC3B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E7E25E5"/>
    <w:multiLevelType w:val="multilevel"/>
    <w:tmpl w:val="3E7E25E5"/>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1236"/>
        </w:tabs>
        <w:ind w:left="1236" w:hanging="420"/>
      </w:pPr>
    </w:lvl>
    <w:lvl w:ilvl="2">
      <w:start w:val="1"/>
      <w:numFmt w:val="lowerRoman"/>
      <w:lvlText w:val="%3."/>
      <w:lvlJc w:val="right"/>
      <w:pPr>
        <w:tabs>
          <w:tab w:val="left" w:pos="1656"/>
        </w:tabs>
        <w:ind w:left="1656" w:hanging="420"/>
      </w:pPr>
    </w:lvl>
    <w:lvl w:ilvl="3">
      <w:start w:val="1"/>
      <w:numFmt w:val="decimal"/>
      <w:lvlText w:val="%4."/>
      <w:lvlJc w:val="left"/>
      <w:pPr>
        <w:tabs>
          <w:tab w:val="left" w:pos="2076"/>
        </w:tabs>
        <w:ind w:left="2076" w:hanging="420"/>
      </w:pPr>
    </w:lvl>
    <w:lvl w:ilvl="4">
      <w:start w:val="1"/>
      <w:numFmt w:val="lowerLetter"/>
      <w:lvlText w:val="%5)"/>
      <w:lvlJc w:val="left"/>
      <w:pPr>
        <w:tabs>
          <w:tab w:val="left" w:pos="2496"/>
        </w:tabs>
        <w:ind w:left="2496" w:hanging="420"/>
      </w:pPr>
    </w:lvl>
    <w:lvl w:ilvl="5">
      <w:start w:val="1"/>
      <w:numFmt w:val="lowerRoman"/>
      <w:lvlText w:val="%6."/>
      <w:lvlJc w:val="right"/>
      <w:pPr>
        <w:tabs>
          <w:tab w:val="left" w:pos="2916"/>
        </w:tabs>
        <w:ind w:left="2916" w:hanging="420"/>
      </w:pPr>
    </w:lvl>
    <w:lvl w:ilvl="6">
      <w:start w:val="1"/>
      <w:numFmt w:val="decimal"/>
      <w:lvlText w:val="%7."/>
      <w:lvlJc w:val="left"/>
      <w:pPr>
        <w:tabs>
          <w:tab w:val="left" w:pos="3336"/>
        </w:tabs>
        <w:ind w:left="3336" w:hanging="420"/>
      </w:pPr>
    </w:lvl>
    <w:lvl w:ilvl="7">
      <w:start w:val="1"/>
      <w:numFmt w:val="lowerLetter"/>
      <w:lvlText w:val="%8)"/>
      <w:lvlJc w:val="left"/>
      <w:pPr>
        <w:tabs>
          <w:tab w:val="left" w:pos="3756"/>
        </w:tabs>
        <w:ind w:left="3756" w:hanging="420"/>
      </w:pPr>
    </w:lvl>
    <w:lvl w:ilvl="8">
      <w:start w:val="1"/>
      <w:numFmt w:val="lowerRoman"/>
      <w:lvlText w:val="%9."/>
      <w:lvlJc w:val="right"/>
      <w:pPr>
        <w:tabs>
          <w:tab w:val="left" w:pos="4176"/>
        </w:tabs>
        <w:ind w:left="4176" w:hanging="420"/>
      </w:pPr>
    </w:lvl>
  </w:abstractNum>
  <w:abstractNum w:abstractNumId="3" w15:restartNumberingAfterBreak="0">
    <w:nsid w:val="451D1E61"/>
    <w:multiLevelType w:val="multilevel"/>
    <w:tmpl w:val="451D1E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0D336E3"/>
    <w:multiLevelType w:val="multilevel"/>
    <w:tmpl w:val="60D336E3"/>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840"/>
        </w:tabs>
        <w:ind w:left="840" w:hanging="420"/>
      </w:pPr>
    </w:lvl>
    <w:lvl w:ilvl="2">
      <w:start w:val="11"/>
      <w:numFmt w:val="decimal"/>
      <w:lvlText w:val="%3．"/>
      <w:lvlJc w:val="left"/>
      <w:pPr>
        <w:tabs>
          <w:tab w:val="left" w:pos="1560"/>
        </w:tabs>
        <w:ind w:left="1560" w:hanging="720"/>
      </w:pPr>
      <w:rPr>
        <w:rFonts w:hint="default"/>
        <w:color w:val="00000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1E"/>
    <w:rsid w:val="00047CF7"/>
    <w:rsid w:val="0015561E"/>
    <w:rsid w:val="001A7508"/>
    <w:rsid w:val="001D7127"/>
    <w:rsid w:val="001E4D15"/>
    <w:rsid w:val="00363BDC"/>
    <w:rsid w:val="003F34FD"/>
    <w:rsid w:val="004E6CF5"/>
    <w:rsid w:val="00543023"/>
    <w:rsid w:val="00630718"/>
    <w:rsid w:val="007D1B75"/>
    <w:rsid w:val="00852740"/>
    <w:rsid w:val="0086092B"/>
    <w:rsid w:val="0089787C"/>
    <w:rsid w:val="00AC62AA"/>
    <w:rsid w:val="00AF4C88"/>
    <w:rsid w:val="00EF3844"/>
    <w:rsid w:val="00FF09D1"/>
    <w:rsid w:val="049F51EA"/>
    <w:rsid w:val="05791EDF"/>
    <w:rsid w:val="0A057D90"/>
    <w:rsid w:val="26D4502B"/>
    <w:rsid w:val="2FDD4C94"/>
    <w:rsid w:val="3AD2116E"/>
    <w:rsid w:val="3BB15227"/>
    <w:rsid w:val="3DCF617A"/>
    <w:rsid w:val="54CB6F02"/>
    <w:rsid w:val="56763906"/>
    <w:rsid w:val="699833FF"/>
    <w:rsid w:val="6CE1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0511E"/>
  <w15:docId w15:val="{2D8E004B-A8A2-4618-BC5B-0D0BA313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next w:val="a4"/>
    <w:link w:val="Char"/>
    <w:qFormat/>
    <w:pPr>
      <w:widowControl w:val="0"/>
      <w:adjustRightInd w:val="0"/>
      <w:spacing w:line="420" w:lineRule="atLeast"/>
      <w:textAlignment w:val="baseline"/>
    </w:pPr>
    <w:rPr>
      <w:sz w:val="21"/>
    </w:rPr>
  </w:style>
  <w:style w:type="paragraph" w:styleId="a4">
    <w:name w:val="Body Text"/>
    <w:basedOn w:val="a"/>
    <w:link w:val="a5"/>
    <w:qFormat/>
    <w:pPr>
      <w:widowControl/>
      <w:spacing w:line="320" w:lineRule="atLeast"/>
    </w:pPr>
    <w:rPr>
      <w:rFonts w:eastAsia="隶书"/>
      <w:b/>
      <w:kern w:val="0"/>
      <w:sz w:val="44"/>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1"/>
    <w:qFormat/>
    <w:pPr>
      <w:spacing w:before="240" w:after="60"/>
      <w:jc w:val="center"/>
      <w:outlineLvl w:val="0"/>
    </w:pPr>
    <w:rPr>
      <w:rFonts w:ascii="Cambria" w:hAnsi="Cambria"/>
      <w:b/>
      <w:bCs/>
      <w:sz w:val="32"/>
      <w:szCs w:val="32"/>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qFormat/>
    <w:rPr>
      <w:sz w:val="18"/>
      <w:szCs w:val="18"/>
    </w:rPr>
  </w:style>
  <w:style w:type="character" w:customStyle="1" w:styleId="a5">
    <w:name w:val="正文文本 字符"/>
    <w:basedOn w:val="a1"/>
    <w:link w:val="a4"/>
    <w:qFormat/>
    <w:rPr>
      <w:rFonts w:ascii="Times New Roman" w:eastAsia="隶书" w:hAnsi="Times New Roman" w:cs="Times New Roman"/>
      <w:b/>
      <w:kern w:val="0"/>
      <w:sz w:val="44"/>
      <w:szCs w:val="20"/>
    </w:rPr>
  </w:style>
  <w:style w:type="character" w:customStyle="1" w:styleId="ad">
    <w:name w:val="标题 字符"/>
    <w:basedOn w:val="a1"/>
    <w:uiPriority w:val="10"/>
    <w:rPr>
      <w:rFonts w:asciiTheme="majorHAnsi" w:eastAsiaTheme="majorEastAsia" w:hAnsiTheme="majorHAnsi" w:cstheme="majorBidi"/>
      <w:b/>
      <w:bCs/>
      <w:sz w:val="32"/>
      <w:szCs w:val="32"/>
    </w:rPr>
  </w:style>
  <w:style w:type="character" w:customStyle="1" w:styleId="1">
    <w:name w:val="标题 字符1"/>
    <w:link w:val="ab"/>
    <w:locked/>
    <w:rPr>
      <w:rFonts w:ascii="Cambria" w:eastAsia="宋体" w:hAnsi="Cambria" w:cs="Times New Roman"/>
      <w:b/>
      <w:bCs/>
      <w:sz w:val="32"/>
      <w:szCs w:val="32"/>
    </w:rPr>
  </w:style>
  <w:style w:type="character" w:customStyle="1" w:styleId="Char">
    <w:name w:val="表格文字 Char"/>
    <w:link w:val="a0"/>
    <w:rPr>
      <w:rFonts w:ascii="Times New Roman" w:eastAsia="宋体" w:hAnsi="Times New Roman" w:cs="Times New Roman"/>
      <w:kern w:val="0"/>
      <w:szCs w:val="20"/>
    </w:rPr>
  </w:style>
  <w:style w:type="character" w:customStyle="1" w:styleId="font41">
    <w:name w:val="font41"/>
    <w:basedOn w:val="a1"/>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32</Pages>
  <Words>7681</Words>
  <Characters>8296</Characters>
  <Application>Microsoft Office Word</Application>
  <DocSecurity>0</DocSecurity>
  <Lines>1037</Lines>
  <Paragraphs>939</Paragraphs>
  <ScaleCrop>false</ScaleCrop>
  <Company>MS</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2023-05-18T01:56:00Z</dcterms:created>
  <dcterms:modified xsi:type="dcterms:W3CDTF">2025-10-23T06:59:00Z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eyJoZGlkIjoiZTAxMjI1YWYwNjgzZGZiY2Q3NjA0N2U2NzhkNjEwNWEiLCJ1c2VySWQiOiI0NTAxMTk0MjIifQ==</vt:lpwstr>
  </property>
  <property fmtid="{D5CDD505-2E9C-101B-9397-08002B2CF9AE}" pid="3" name="KSOProductBuildVer">
    <vt:lpwstr>2052-12.1.0.21541</vt:lpwstr>
  </property>
  <property fmtid="{D5CDD505-2E9C-101B-9397-08002B2CF9AE}" pid="4" name="ICV">
    <vt:lpwstr>6E03CC1E1D1E4A819FBFCF398986EB39_12</vt:lpwstr>
  </property>
</Properties>
</file>