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DC4" w:rsidRDefault="00F55DC4">
      <w:pPr>
        <w:ind w:rightChars="-39" w:right="-94" w:firstLineChars="0" w:firstLine="0"/>
        <w:jc w:val="center"/>
        <w:rPr>
          <w:rFonts w:ascii="宋体" w:hAnsi="宋体" w:cs="宋体"/>
          <w:sz w:val="48"/>
          <w:szCs w:val="48"/>
        </w:rPr>
      </w:pPr>
    </w:p>
    <w:p w:rsidR="00F55DC4" w:rsidRDefault="00F55DC4">
      <w:pPr>
        <w:ind w:rightChars="-39" w:right="-94" w:firstLineChars="0" w:firstLine="0"/>
        <w:jc w:val="center"/>
        <w:rPr>
          <w:rFonts w:ascii="宋体" w:hAnsi="宋体" w:cs="宋体"/>
          <w:sz w:val="48"/>
          <w:szCs w:val="48"/>
        </w:rPr>
      </w:pPr>
    </w:p>
    <w:p w:rsidR="00F55DC4" w:rsidRDefault="00F55DC4">
      <w:pPr>
        <w:pStyle w:val="20"/>
        <w:ind w:firstLine="480"/>
      </w:pPr>
    </w:p>
    <w:p w:rsidR="00F55DC4" w:rsidRDefault="00F55DC4">
      <w:pPr>
        <w:pStyle w:val="20"/>
        <w:ind w:firstLine="480"/>
      </w:pPr>
      <w:bookmarkStart w:id="0" w:name="_GoBack"/>
      <w:bookmarkEnd w:id="0"/>
    </w:p>
    <w:p w:rsidR="00F55DC4" w:rsidRDefault="00F55DC4">
      <w:pPr>
        <w:pStyle w:val="20"/>
        <w:ind w:firstLine="480"/>
      </w:pPr>
    </w:p>
    <w:p w:rsidR="00F55DC4" w:rsidRDefault="00F55DC4">
      <w:pPr>
        <w:pStyle w:val="20"/>
        <w:ind w:firstLine="480"/>
      </w:pPr>
    </w:p>
    <w:p w:rsidR="00F55DC4" w:rsidRDefault="00F55DC4">
      <w:pPr>
        <w:pStyle w:val="20"/>
        <w:ind w:firstLine="480"/>
      </w:pPr>
    </w:p>
    <w:p w:rsidR="00F55DC4" w:rsidRDefault="00F55DC4">
      <w:pPr>
        <w:pStyle w:val="20"/>
        <w:ind w:firstLine="480"/>
      </w:pPr>
    </w:p>
    <w:p w:rsidR="00F55DC4" w:rsidRDefault="00F55DC4">
      <w:pPr>
        <w:pStyle w:val="20"/>
        <w:ind w:firstLine="480"/>
      </w:pPr>
    </w:p>
    <w:p w:rsidR="00F55DC4" w:rsidRPr="00401C03" w:rsidRDefault="00B269CB">
      <w:pPr>
        <w:spacing w:line="480" w:lineRule="auto"/>
        <w:ind w:rightChars="-39" w:right="-94" w:firstLineChars="0" w:firstLine="0"/>
        <w:jc w:val="center"/>
        <w:rPr>
          <w:rFonts w:ascii="宋体" w:hAnsi="宋体" w:cs="宋体"/>
          <w:b/>
          <w:bCs/>
          <w:sz w:val="44"/>
          <w:szCs w:val="44"/>
        </w:rPr>
      </w:pPr>
      <w:r w:rsidRPr="00401C03">
        <w:rPr>
          <w:rFonts w:ascii="宋体" w:hAnsi="宋体" w:cs="宋体" w:hint="eastAsia"/>
          <w:b/>
          <w:bCs/>
          <w:sz w:val="44"/>
          <w:szCs w:val="44"/>
        </w:rPr>
        <w:t>上海市公安局青浦分局</w:t>
      </w:r>
    </w:p>
    <w:p w:rsidR="00F55DC4" w:rsidRPr="00401C03" w:rsidRDefault="00B269CB">
      <w:pPr>
        <w:spacing w:line="480" w:lineRule="auto"/>
        <w:ind w:rightChars="-39" w:right="-94" w:firstLineChars="0" w:firstLine="0"/>
        <w:jc w:val="center"/>
        <w:rPr>
          <w:rFonts w:ascii="宋体" w:hAnsi="宋体" w:cs="宋体"/>
          <w:b/>
          <w:bCs/>
          <w:sz w:val="44"/>
          <w:szCs w:val="44"/>
        </w:rPr>
      </w:pPr>
      <w:r w:rsidRPr="00401C03">
        <w:rPr>
          <w:rFonts w:ascii="宋体" w:hAnsi="宋体" w:cs="宋体" w:hint="eastAsia"/>
          <w:b/>
          <w:bCs/>
          <w:sz w:val="44"/>
          <w:szCs w:val="44"/>
        </w:rPr>
        <w:t>公安信息网系统和数据回迁项目</w:t>
      </w:r>
      <w:r w:rsidRPr="00401C03">
        <w:rPr>
          <w:rFonts w:ascii="宋体" w:hAnsi="宋体" w:cs="宋体" w:hint="eastAsia"/>
          <w:b/>
          <w:sz w:val="44"/>
          <w:szCs w:val="44"/>
        </w:rPr>
        <w:t>需求</w:t>
      </w:r>
    </w:p>
    <w:p w:rsidR="00F55DC4" w:rsidRPr="00401C03" w:rsidRDefault="00F55DC4">
      <w:pPr>
        <w:spacing w:line="480" w:lineRule="auto"/>
        <w:ind w:rightChars="-39" w:right="-94" w:firstLineChars="0" w:firstLine="0"/>
        <w:jc w:val="left"/>
        <w:rPr>
          <w:rFonts w:ascii="宋体" w:hAnsi="宋体" w:cs="宋体"/>
          <w:sz w:val="36"/>
          <w:szCs w:val="36"/>
        </w:rPr>
      </w:pPr>
    </w:p>
    <w:p w:rsidR="00F55DC4" w:rsidRPr="00401C03" w:rsidRDefault="00F55DC4">
      <w:pPr>
        <w:spacing w:line="480" w:lineRule="auto"/>
        <w:ind w:rightChars="-39" w:right="-94" w:firstLineChars="0" w:firstLine="0"/>
        <w:jc w:val="left"/>
        <w:rPr>
          <w:rFonts w:ascii="宋体" w:hAnsi="宋体" w:cs="宋体"/>
          <w:sz w:val="36"/>
          <w:szCs w:val="36"/>
        </w:rPr>
      </w:pPr>
    </w:p>
    <w:p w:rsidR="00F55DC4" w:rsidRPr="00401C03" w:rsidRDefault="00F55DC4">
      <w:pPr>
        <w:ind w:rightChars="-39" w:right="-94" w:firstLineChars="0" w:firstLine="0"/>
        <w:jc w:val="left"/>
        <w:rPr>
          <w:rFonts w:ascii="宋体" w:hAnsi="宋体" w:cs="宋体"/>
          <w:sz w:val="21"/>
          <w:szCs w:val="24"/>
        </w:rPr>
      </w:pPr>
    </w:p>
    <w:p w:rsidR="00F55DC4" w:rsidRPr="00401C03" w:rsidRDefault="00B269CB">
      <w:pPr>
        <w:ind w:rightChars="-39" w:right="-94" w:firstLineChars="300" w:firstLine="1080"/>
        <w:jc w:val="left"/>
        <w:rPr>
          <w:rFonts w:ascii="宋体" w:hAnsi="宋体" w:cs="宋体"/>
          <w:sz w:val="36"/>
          <w:szCs w:val="36"/>
        </w:rPr>
      </w:pPr>
      <w:r w:rsidRPr="00401C03">
        <w:rPr>
          <w:rFonts w:ascii="宋体" w:hAnsi="宋体" w:cs="宋体" w:hint="eastAsia"/>
          <w:sz w:val="36"/>
          <w:szCs w:val="36"/>
        </w:rPr>
        <w:t>建设单位：上海市公安局青浦分局</w:t>
      </w:r>
    </w:p>
    <w:p w:rsidR="00F55DC4" w:rsidRPr="00401C03" w:rsidRDefault="00F55DC4">
      <w:pPr>
        <w:ind w:rightChars="-39" w:right="-94" w:firstLineChars="300" w:firstLine="1080"/>
        <w:jc w:val="left"/>
        <w:rPr>
          <w:rFonts w:ascii="宋体" w:hAnsi="宋体" w:cs="宋体"/>
          <w:sz w:val="36"/>
          <w:szCs w:val="36"/>
        </w:rPr>
        <w:sectPr w:rsidR="00F55DC4" w:rsidRPr="00401C0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26"/>
        </w:sectPr>
      </w:pPr>
    </w:p>
    <w:p w:rsidR="00F55DC4" w:rsidRPr="00401C03" w:rsidRDefault="00B269CB">
      <w:pPr>
        <w:ind w:leftChars="118" w:left="283" w:rightChars="-39" w:right="-94" w:firstLineChars="0" w:firstLine="568"/>
        <w:jc w:val="center"/>
        <w:rPr>
          <w:rFonts w:ascii="宋体" w:hAnsi="宋体" w:cs="宋体"/>
          <w:sz w:val="28"/>
          <w:szCs w:val="28"/>
        </w:rPr>
      </w:pPr>
      <w:r w:rsidRPr="00401C03">
        <w:rPr>
          <w:rFonts w:ascii="宋体" w:hAnsi="宋体" w:cs="宋体" w:hint="eastAsia"/>
          <w:sz w:val="28"/>
          <w:szCs w:val="28"/>
        </w:rPr>
        <w:lastRenderedPageBreak/>
        <w:t>目  录</w:t>
      </w:r>
    </w:p>
    <w:p w:rsidR="00F55DC4" w:rsidRPr="00401C03" w:rsidRDefault="00B269CB">
      <w:pPr>
        <w:pStyle w:val="TOC1"/>
        <w:tabs>
          <w:tab w:val="right" w:leader="dot" w:pos="8306"/>
        </w:tabs>
        <w:ind w:left="120"/>
      </w:pPr>
      <w:r w:rsidRPr="00401C03">
        <w:rPr>
          <w:rFonts w:ascii="宋体" w:hAnsi="宋体" w:cs="宋体" w:hint="eastAsia"/>
          <w:szCs w:val="24"/>
        </w:rPr>
        <w:fldChar w:fldCharType="begin"/>
      </w:r>
      <w:r w:rsidRPr="00401C03">
        <w:rPr>
          <w:rFonts w:ascii="宋体" w:hAnsi="宋体" w:cs="宋体" w:hint="eastAsia"/>
          <w:szCs w:val="24"/>
        </w:rPr>
        <w:instrText xml:space="preserve"> TOC \o "1-3" \h \z \u </w:instrText>
      </w:r>
      <w:r w:rsidRPr="00401C03">
        <w:rPr>
          <w:rFonts w:ascii="宋体" w:hAnsi="宋体" w:cs="宋体" w:hint="eastAsia"/>
          <w:szCs w:val="24"/>
        </w:rPr>
        <w:fldChar w:fldCharType="separate"/>
      </w:r>
      <w:hyperlink w:anchor="_Toc10417" w:history="1">
        <w:r w:rsidRPr="00401C03">
          <w:rPr>
            <w:rFonts w:ascii="宋体" w:hAnsi="宋体" w:cs="宋体"/>
          </w:rPr>
          <w:t xml:space="preserve">1. </w:t>
        </w:r>
        <w:r w:rsidRPr="00401C03">
          <w:rPr>
            <w:rFonts w:ascii="宋体" w:hAnsi="宋体" w:cs="宋体" w:hint="eastAsia"/>
          </w:rPr>
          <w:t>项目概述</w:t>
        </w:r>
        <w:r w:rsidRPr="00401C03">
          <w:tab/>
        </w:r>
        <w:r w:rsidRPr="00401C03">
          <w:fldChar w:fldCharType="begin"/>
        </w:r>
        <w:r w:rsidRPr="00401C03">
          <w:instrText xml:space="preserve"> PAGEREF _Toc10417 \h </w:instrText>
        </w:r>
        <w:r w:rsidRPr="00401C03">
          <w:fldChar w:fldCharType="separate"/>
        </w:r>
        <w:r w:rsidRPr="00401C03">
          <w:t>3</w:t>
        </w:r>
        <w:r w:rsidRPr="00401C03">
          <w:fldChar w:fldCharType="end"/>
        </w:r>
      </w:hyperlink>
    </w:p>
    <w:p w:rsidR="00F55DC4" w:rsidRPr="00401C03" w:rsidRDefault="00580E0F">
      <w:pPr>
        <w:pStyle w:val="TOC2"/>
        <w:tabs>
          <w:tab w:val="right" w:leader="dot" w:pos="8306"/>
        </w:tabs>
        <w:ind w:left="360"/>
      </w:pPr>
      <w:hyperlink w:anchor="_Toc6602" w:history="1">
        <w:r w:rsidR="00B269CB" w:rsidRPr="00401C03">
          <w:rPr>
            <w:rFonts w:ascii="宋体" w:hAnsi="宋体" w:cs="宋体"/>
          </w:rPr>
          <w:t xml:space="preserve">1.1. </w:t>
        </w:r>
        <w:r w:rsidR="00B269CB" w:rsidRPr="00401C03">
          <w:rPr>
            <w:rFonts w:ascii="宋体" w:hAnsi="宋体" w:cs="宋体" w:hint="eastAsia"/>
          </w:rPr>
          <w:t>建设背景</w:t>
        </w:r>
        <w:r w:rsidR="00B269CB" w:rsidRPr="00401C03">
          <w:tab/>
        </w:r>
        <w:r w:rsidR="00B269CB" w:rsidRPr="00401C03">
          <w:fldChar w:fldCharType="begin"/>
        </w:r>
        <w:r w:rsidR="00B269CB" w:rsidRPr="00401C03">
          <w:instrText xml:space="preserve"> PAGEREF _Toc6602 \h </w:instrText>
        </w:r>
        <w:r w:rsidR="00B269CB" w:rsidRPr="00401C03">
          <w:fldChar w:fldCharType="separate"/>
        </w:r>
        <w:r w:rsidR="00B269CB" w:rsidRPr="00401C03">
          <w:t>3</w:t>
        </w:r>
        <w:r w:rsidR="00B269CB" w:rsidRPr="00401C03">
          <w:fldChar w:fldCharType="end"/>
        </w:r>
      </w:hyperlink>
    </w:p>
    <w:p w:rsidR="00F55DC4" w:rsidRPr="00401C03" w:rsidRDefault="00580E0F">
      <w:pPr>
        <w:pStyle w:val="TOC2"/>
        <w:tabs>
          <w:tab w:val="right" w:leader="dot" w:pos="8306"/>
        </w:tabs>
        <w:ind w:left="360"/>
      </w:pPr>
      <w:hyperlink w:anchor="_Toc8834" w:history="1">
        <w:r w:rsidR="00B269CB" w:rsidRPr="00401C03">
          <w:rPr>
            <w:rFonts w:ascii="宋体" w:hAnsi="宋体" w:cs="宋体"/>
          </w:rPr>
          <w:t xml:space="preserve">1.2. </w:t>
        </w:r>
        <w:r w:rsidR="00B269CB" w:rsidRPr="00401C03">
          <w:rPr>
            <w:rFonts w:ascii="宋体" w:hAnsi="宋体" w:cs="宋体" w:hint="eastAsia"/>
          </w:rPr>
          <w:t>建设依据</w:t>
        </w:r>
        <w:r w:rsidR="00B269CB" w:rsidRPr="00401C03">
          <w:tab/>
        </w:r>
        <w:r w:rsidR="00B269CB" w:rsidRPr="00401C03">
          <w:fldChar w:fldCharType="begin"/>
        </w:r>
        <w:r w:rsidR="00B269CB" w:rsidRPr="00401C03">
          <w:instrText xml:space="preserve"> PAGEREF _Toc8834 \h </w:instrText>
        </w:r>
        <w:r w:rsidR="00B269CB" w:rsidRPr="00401C03">
          <w:fldChar w:fldCharType="separate"/>
        </w:r>
        <w:r w:rsidR="00B269CB" w:rsidRPr="00401C03">
          <w:t>3</w:t>
        </w:r>
        <w:r w:rsidR="00B269CB" w:rsidRPr="00401C03">
          <w:fldChar w:fldCharType="end"/>
        </w:r>
      </w:hyperlink>
    </w:p>
    <w:p w:rsidR="00F55DC4" w:rsidRPr="00401C03" w:rsidRDefault="00580E0F">
      <w:pPr>
        <w:pStyle w:val="TOC2"/>
        <w:tabs>
          <w:tab w:val="right" w:leader="dot" w:pos="8306"/>
        </w:tabs>
        <w:ind w:left="360"/>
      </w:pPr>
      <w:hyperlink w:anchor="_Toc27840" w:history="1">
        <w:r w:rsidR="00B269CB" w:rsidRPr="00401C03">
          <w:rPr>
            <w:rFonts w:ascii="宋体" w:hAnsi="宋体" w:cs="宋体"/>
          </w:rPr>
          <w:t xml:space="preserve">1.3. </w:t>
        </w:r>
        <w:r w:rsidR="00B269CB" w:rsidRPr="00401C03">
          <w:rPr>
            <w:rFonts w:ascii="宋体" w:hAnsi="宋体" w:cs="宋体" w:hint="eastAsia"/>
          </w:rPr>
          <w:t>建设内容</w:t>
        </w:r>
        <w:r w:rsidR="00B269CB" w:rsidRPr="00401C03">
          <w:tab/>
        </w:r>
        <w:r w:rsidR="00B269CB" w:rsidRPr="00401C03">
          <w:fldChar w:fldCharType="begin"/>
        </w:r>
        <w:r w:rsidR="00B269CB" w:rsidRPr="00401C03">
          <w:instrText xml:space="preserve"> PAGEREF _Toc27840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3"/>
        <w:tabs>
          <w:tab w:val="right" w:leader="dot" w:pos="8306"/>
        </w:tabs>
        <w:ind w:left="600"/>
      </w:pPr>
      <w:hyperlink w:anchor="_Toc14214" w:history="1">
        <w:r w:rsidR="00B269CB" w:rsidRPr="00401C03">
          <w:rPr>
            <w:rFonts w:ascii="宋体" w:hAnsi="宋体" w:cs="宋体" w:hint="eastAsia"/>
            <w:szCs w:val="24"/>
          </w:rPr>
          <w:t>（一） 基础信息结构化数据解析系统建设</w:t>
        </w:r>
        <w:r w:rsidR="00B269CB" w:rsidRPr="00401C03">
          <w:tab/>
        </w:r>
        <w:r w:rsidR="00B269CB" w:rsidRPr="00401C03">
          <w:fldChar w:fldCharType="begin"/>
        </w:r>
        <w:r w:rsidR="00B269CB" w:rsidRPr="00401C03">
          <w:instrText xml:space="preserve"> PAGEREF _Toc14214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3"/>
        <w:tabs>
          <w:tab w:val="right" w:leader="dot" w:pos="8306"/>
        </w:tabs>
        <w:ind w:left="600"/>
      </w:pPr>
      <w:hyperlink w:anchor="_Toc5801" w:history="1">
        <w:r w:rsidR="00B269CB" w:rsidRPr="00401C03">
          <w:rPr>
            <w:rFonts w:ascii="宋体" w:hAnsi="宋体" w:cs="宋体" w:hint="eastAsia"/>
            <w:szCs w:val="24"/>
          </w:rPr>
          <w:t>（二） 应用区建设</w:t>
        </w:r>
        <w:r w:rsidR="00B269CB" w:rsidRPr="00401C03">
          <w:tab/>
        </w:r>
        <w:r w:rsidR="00B269CB" w:rsidRPr="00401C03">
          <w:fldChar w:fldCharType="begin"/>
        </w:r>
        <w:r w:rsidR="00B269CB" w:rsidRPr="00401C03">
          <w:instrText xml:space="preserve"> PAGEREF _Toc5801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3"/>
        <w:tabs>
          <w:tab w:val="right" w:leader="dot" w:pos="8306"/>
        </w:tabs>
        <w:ind w:left="600"/>
      </w:pPr>
      <w:hyperlink w:anchor="_Toc18190" w:history="1">
        <w:r w:rsidR="00B269CB" w:rsidRPr="00401C03">
          <w:rPr>
            <w:rFonts w:ascii="宋体" w:hAnsi="宋体" w:cs="宋体" w:hint="eastAsia"/>
            <w:szCs w:val="24"/>
          </w:rPr>
          <w:t>（三） 公安信息网视频应用子系统密码应用</w:t>
        </w:r>
        <w:r w:rsidR="00B269CB" w:rsidRPr="00401C03">
          <w:tab/>
        </w:r>
        <w:r w:rsidR="00B269CB" w:rsidRPr="00401C03">
          <w:fldChar w:fldCharType="begin"/>
        </w:r>
        <w:r w:rsidR="00B269CB" w:rsidRPr="00401C03">
          <w:instrText xml:space="preserve"> PAGEREF _Toc18190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3"/>
        <w:tabs>
          <w:tab w:val="right" w:leader="dot" w:pos="8306"/>
        </w:tabs>
        <w:ind w:left="600"/>
      </w:pPr>
      <w:hyperlink w:anchor="_Toc26590" w:history="1">
        <w:r w:rsidR="00B269CB" w:rsidRPr="00401C03">
          <w:rPr>
            <w:rFonts w:ascii="宋体" w:hAnsi="宋体" w:cs="宋体" w:hint="eastAsia"/>
            <w:szCs w:val="24"/>
          </w:rPr>
          <w:t>（四） 设备硬件扩容</w:t>
        </w:r>
        <w:r w:rsidR="00B269CB" w:rsidRPr="00401C03">
          <w:tab/>
        </w:r>
        <w:r w:rsidR="00B269CB" w:rsidRPr="00401C03">
          <w:fldChar w:fldCharType="begin"/>
        </w:r>
        <w:r w:rsidR="00B269CB" w:rsidRPr="00401C03">
          <w:instrText xml:space="preserve"> PAGEREF _Toc26590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2"/>
        <w:tabs>
          <w:tab w:val="right" w:leader="dot" w:pos="8306"/>
        </w:tabs>
        <w:ind w:left="360"/>
      </w:pPr>
      <w:hyperlink w:anchor="_Toc23840" w:history="1">
        <w:r w:rsidR="00B269CB" w:rsidRPr="00401C03">
          <w:rPr>
            <w:rFonts w:ascii="宋体" w:hAnsi="宋体" w:cs="宋体"/>
          </w:rPr>
          <w:t xml:space="preserve">1.4. </w:t>
        </w:r>
        <w:r w:rsidR="00B269CB" w:rsidRPr="00401C03">
          <w:rPr>
            <w:rFonts w:ascii="宋体" w:hAnsi="宋体" w:cs="宋体" w:hint="eastAsia"/>
          </w:rPr>
          <w:t>建设目标</w:t>
        </w:r>
        <w:r w:rsidR="00B269CB" w:rsidRPr="00401C03">
          <w:tab/>
        </w:r>
        <w:r w:rsidR="00B269CB" w:rsidRPr="00401C03">
          <w:fldChar w:fldCharType="begin"/>
        </w:r>
        <w:r w:rsidR="00B269CB" w:rsidRPr="00401C03">
          <w:instrText xml:space="preserve"> PAGEREF _Toc23840 \h </w:instrText>
        </w:r>
        <w:r w:rsidR="00B269CB" w:rsidRPr="00401C03">
          <w:fldChar w:fldCharType="separate"/>
        </w:r>
        <w:r w:rsidR="00B269CB" w:rsidRPr="00401C03">
          <w:t>4</w:t>
        </w:r>
        <w:r w:rsidR="00B269CB" w:rsidRPr="00401C03">
          <w:fldChar w:fldCharType="end"/>
        </w:r>
      </w:hyperlink>
    </w:p>
    <w:p w:rsidR="00F55DC4" w:rsidRPr="00401C03" w:rsidRDefault="00580E0F">
      <w:pPr>
        <w:pStyle w:val="TOC1"/>
        <w:tabs>
          <w:tab w:val="right" w:leader="dot" w:pos="8306"/>
        </w:tabs>
        <w:ind w:left="120"/>
      </w:pPr>
      <w:hyperlink w:anchor="_Toc27961" w:history="1">
        <w:r w:rsidR="00B269CB" w:rsidRPr="00401C03">
          <w:rPr>
            <w:rFonts w:ascii="宋体" w:hAnsi="宋体" w:cs="宋体"/>
          </w:rPr>
          <w:t xml:space="preserve">2. </w:t>
        </w:r>
        <w:r w:rsidR="00B269CB" w:rsidRPr="00401C03">
          <w:rPr>
            <w:rFonts w:ascii="宋体" w:hAnsi="宋体" w:cs="宋体" w:hint="eastAsia"/>
          </w:rPr>
          <w:t>建设需求</w:t>
        </w:r>
        <w:r w:rsidR="00B269CB" w:rsidRPr="00401C03">
          <w:tab/>
        </w:r>
        <w:r w:rsidR="00B269CB" w:rsidRPr="00401C03">
          <w:fldChar w:fldCharType="begin"/>
        </w:r>
        <w:r w:rsidR="00B269CB" w:rsidRPr="00401C03">
          <w:instrText xml:space="preserve"> PAGEREF _Toc27961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2"/>
        <w:tabs>
          <w:tab w:val="right" w:leader="dot" w:pos="8306"/>
        </w:tabs>
        <w:ind w:left="360"/>
      </w:pPr>
      <w:hyperlink w:anchor="_Toc18567" w:history="1">
        <w:r w:rsidR="00B269CB" w:rsidRPr="00401C03">
          <w:rPr>
            <w:rFonts w:ascii="宋体" w:hAnsi="宋体" w:cs="宋体"/>
          </w:rPr>
          <w:t xml:space="preserve">2.1. </w:t>
        </w:r>
        <w:r w:rsidR="00B269CB" w:rsidRPr="00401C03">
          <w:rPr>
            <w:rFonts w:ascii="宋体" w:hAnsi="宋体" w:cs="宋体" w:hint="eastAsia"/>
          </w:rPr>
          <w:t>系统建设概述</w:t>
        </w:r>
        <w:r w:rsidR="00B269CB" w:rsidRPr="00401C03">
          <w:tab/>
        </w:r>
        <w:r w:rsidR="00B269CB" w:rsidRPr="00401C03">
          <w:fldChar w:fldCharType="begin"/>
        </w:r>
        <w:r w:rsidR="00B269CB" w:rsidRPr="00401C03">
          <w:instrText xml:space="preserve"> PAGEREF _Toc18567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3"/>
        <w:tabs>
          <w:tab w:val="right" w:leader="dot" w:pos="8306"/>
        </w:tabs>
        <w:ind w:left="600"/>
      </w:pPr>
      <w:hyperlink w:anchor="_Toc16962" w:history="1">
        <w:r w:rsidR="00B269CB" w:rsidRPr="00401C03">
          <w:rPr>
            <w:rFonts w:ascii="宋体" w:hAnsi="宋体" w:cs="宋体" w:hint="eastAsia"/>
            <w:szCs w:val="24"/>
          </w:rPr>
          <w:t>（一） 基础信息结构化数据解析系统建设</w:t>
        </w:r>
        <w:r w:rsidR="00B269CB" w:rsidRPr="00401C03">
          <w:tab/>
        </w:r>
        <w:r w:rsidR="00B269CB" w:rsidRPr="00401C03">
          <w:fldChar w:fldCharType="begin"/>
        </w:r>
        <w:r w:rsidR="00B269CB" w:rsidRPr="00401C03">
          <w:instrText xml:space="preserve"> PAGEREF _Toc16962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3"/>
        <w:tabs>
          <w:tab w:val="right" w:leader="dot" w:pos="8306"/>
        </w:tabs>
        <w:ind w:left="600"/>
      </w:pPr>
      <w:hyperlink w:anchor="_Toc26319" w:history="1">
        <w:r w:rsidR="00B269CB" w:rsidRPr="00401C03">
          <w:rPr>
            <w:rFonts w:ascii="宋体" w:hAnsi="宋体" w:cs="宋体" w:hint="eastAsia"/>
            <w:szCs w:val="24"/>
          </w:rPr>
          <w:t>（二） 应用区建设：</w:t>
        </w:r>
        <w:r w:rsidR="00B269CB" w:rsidRPr="00401C03">
          <w:tab/>
        </w:r>
        <w:r w:rsidR="00B269CB" w:rsidRPr="00401C03">
          <w:fldChar w:fldCharType="begin"/>
        </w:r>
        <w:r w:rsidR="00B269CB" w:rsidRPr="00401C03">
          <w:instrText xml:space="preserve"> PAGEREF _Toc26319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3"/>
        <w:tabs>
          <w:tab w:val="right" w:leader="dot" w:pos="8306"/>
        </w:tabs>
        <w:ind w:left="600"/>
      </w:pPr>
      <w:hyperlink w:anchor="_Toc26073" w:history="1">
        <w:r w:rsidR="00B269CB" w:rsidRPr="00401C03">
          <w:rPr>
            <w:rFonts w:ascii="宋体" w:hAnsi="宋体" w:cs="宋体" w:hint="eastAsia"/>
          </w:rPr>
          <w:t xml:space="preserve">（三） </w:t>
        </w:r>
        <w:r w:rsidR="00B269CB" w:rsidRPr="00401C03">
          <w:rPr>
            <w:rFonts w:ascii="宋体" w:hAnsi="宋体" w:cs="宋体" w:hint="eastAsia"/>
            <w:szCs w:val="24"/>
          </w:rPr>
          <w:t>公安信息网视频应用子系统密码应用</w:t>
        </w:r>
        <w:r w:rsidR="00B269CB" w:rsidRPr="00401C03">
          <w:rPr>
            <w:rFonts w:ascii="宋体" w:hAnsi="宋体" w:cs="宋体" w:hint="eastAsia"/>
          </w:rPr>
          <w:t>：</w:t>
        </w:r>
        <w:r w:rsidR="00B269CB" w:rsidRPr="00401C03">
          <w:tab/>
        </w:r>
        <w:r w:rsidR="00B269CB" w:rsidRPr="00401C03">
          <w:fldChar w:fldCharType="begin"/>
        </w:r>
        <w:r w:rsidR="00B269CB" w:rsidRPr="00401C03">
          <w:instrText xml:space="preserve"> PAGEREF _Toc26073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3"/>
        <w:tabs>
          <w:tab w:val="right" w:leader="dot" w:pos="8306"/>
        </w:tabs>
        <w:ind w:left="600"/>
      </w:pPr>
      <w:hyperlink w:anchor="_Toc31961" w:history="1">
        <w:r w:rsidR="00B269CB" w:rsidRPr="00401C03">
          <w:rPr>
            <w:rFonts w:ascii="宋体" w:hAnsi="宋体" w:cs="宋体" w:hint="eastAsia"/>
          </w:rPr>
          <w:t xml:space="preserve">（四） </w:t>
        </w:r>
        <w:r w:rsidR="00B269CB" w:rsidRPr="00401C03">
          <w:rPr>
            <w:rFonts w:ascii="宋体" w:hAnsi="宋体" w:cs="宋体" w:hint="eastAsia"/>
            <w:szCs w:val="24"/>
          </w:rPr>
          <w:t>设备硬件扩容：</w:t>
        </w:r>
        <w:r w:rsidR="00B269CB" w:rsidRPr="00401C03">
          <w:tab/>
        </w:r>
        <w:r w:rsidR="00B269CB" w:rsidRPr="00401C03">
          <w:fldChar w:fldCharType="begin"/>
        </w:r>
        <w:r w:rsidR="00B269CB" w:rsidRPr="00401C03">
          <w:instrText xml:space="preserve"> PAGEREF _Toc31961 \h </w:instrText>
        </w:r>
        <w:r w:rsidR="00B269CB" w:rsidRPr="00401C03">
          <w:fldChar w:fldCharType="separate"/>
        </w:r>
        <w:r w:rsidR="00B269CB" w:rsidRPr="00401C03">
          <w:t>5</w:t>
        </w:r>
        <w:r w:rsidR="00B269CB" w:rsidRPr="00401C03">
          <w:fldChar w:fldCharType="end"/>
        </w:r>
      </w:hyperlink>
    </w:p>
    <w:p w:rsidR="00F55DC4" w:rsidRPr="00401C03" w:rsidRDefault="00580E0F">
      <w:pPr>
        <w:pStyle w:val="TOC2"/>
        <w:tabs>
          <w:tab w:val="right" w:leader="dot" w:pos="8306"/>
        </w:tabs>
        <w:ind w:left="360"/>
      </w:pPr>
      <w:hyperlink w:anchor="_Toc11504" w:history="1">
        <w:r w:rsidR="00B269CB" w:rsidRPr="00401C03">
          <w:rPr>
            <w:rFonts w:ascii="宋体" w:hAnsi="宋体" w:cs="宋体"/>
          </w:rPr>
          <w:t xml:space="preserve">2.2. </w:t>
        </w:r>
        <w:r w:rsidR="00B269CB" w:rsidRPr="00401C03">
          <w:rPr>
            <w:rFonts w:ascii="宋体" w:hAnsi="宋体" w:cs="宋体" w:hint="eastAsia"/>
          </w:rPr>
          <w:t>主要设备技术指标</w:t>
        </w:r>
        <w:r w:rsidR="00B269CB" w:rsidRPr="00401C03">
          <w:tab/>
        </w:r>
        <w:r w:rsidR="00B269CB" w:rsidRPr="00401C03">
          <w:fldChar w:fldCharType="begin"/>
        </w:r>
        <w:r w:rsidR="00B269CB" w:rsidRPr="00401C03">
          <w:instrText xml:space="preserve"> PAGEREF _Toc11504 \h </w:instrText>
        </w:r>
        <w:r w:rsidR="00B269CB" w:rsidRPr="00401C03">
          <w:fldChar w:fldCharType="separate"/>
        </w:r>
        <w:r w:rsidR="00B269CB" w:rsidRPr="00401C03">
          <w:t>6</w:t>
        </w:r>
        <w:r w:rsidR="00B269CB" w:rsidRPr="00401C03">
          <w:fldChar w:fldCharType="end"/>
        </w:r>
      </w:hyperlink>
    </w:p>
    <w:p w:rsidR="00F55DC4" w:rsidRPr="00401C03" w:rsidRDefault="00580E0F">
      <w:pPr>
        <w:pStyle w:val="TOC3"/>
        <w:tabs>
          <w:tab w:val="right" w:leader="dot" w:pos="8306"/>
        </w:tabs>
        <w:ind w:left="600"/>
      </w:pPr>
      <w:hyperlink w:anchor="_Toc26902" w:history="1">
        <w:r w:rsidR="00B269CB" w:rsidRPr="00401C03">
          <w:rPr>
            <w:rFonts w:ascii="宋体" w:hAnsi="宋体" w:cs="宋体"/>
            <w:bCs/>
            <w:szCs w:val="24"/>
          </w:rPr>
          <w:t xml:space="preserve">2.2.1. </w:t>
        </w:r>
        <w:r w:rsidR="00B269CB" w:rsidRPr="00401C03">
          <w:rPr>
            <w:rFonts w:ascii="宋体" w:hAnsi="宋体" w:cs="宋体" w:hint="eastAsia"/>
            <w:bCs/>
            <w:szCs w:val="24"/>
          </w:rPr>
          <w:t>基础信息结构化数据解析系统</w:t>
        </w:r>
        <w:r w:rsidR="00B269CB" w:rsidRPr="00401C03">
          <w:tab/>
        </w:r>
        <w:r w:rsidR="00B269CB" w:rsidRPr="00401C03">
          <w:fldChar w:fldCharType="begin"/>
        </w:r>
        <w:r w:rsidR="00B269CB" w:rsidRPr="00401C03">
          <w:instrText xml:space="preserve"> PAGEREF _Toc26902 \h </w:instrText>
        </w:r>
        <w:r w:rsidR="00B269CB" w:rsidRPr="00401C03">
          <w:fldChar w:fldCharType="separate"/>
        </w:r>
        <w:r w:rsidR="00B269CB" w:rsidRPr="00401C03">
          <w:t>6</w:t>
        </w:r>
        <w:r w:rsidR="00B269CB" w:rsidRPr="00401C03">
          <w:fldChar w:fldCharType="end"/>
        </w:r>
      </w:hyperlink>
    </w:p>
    <w:p w:rsidR="00F55DC4" w:rsidRPr="00401C03" w:rsidRDefault="00580E0F">
      <w:pPr>
        <w:pStyle w:val="TOC3"/>
        <w:tabs>
          <w:tab w:val="right" w:leader="dot" w:pos="8306"/>
        </w:tabs>
        <w:ind w:left="600"/>
      </w:pPr>
      <w:hyperlink w:anchor="_Toc3156" w:history="1">
        <w:r w:rsidR="00B269CB" w:rsidRPr="00401C03">
          <w:rPr>
            <w:rFonts w:ascii="宋体" w:hAnsi="宋体" w:cs="宋体"/>
            <w:bCs/>
            <w:szCs w:val="24"/>
          </w:rPr>
          <w:t xml:space="preserve">2.2.2. </w:t>
        </w:r>
        <w:r w:rsidR="00B269CB" w:rsidRPr="00401C03">
          <w:rPr>
            <w:rFonts w:ascii="宋体" w:hAnsi="宋体" w:cs="宋体" w:hint="eastAsia"/>
            <w:bCs/>
            <w:szCs w:val="24"/>
          </w:rPr>
          <w:t>公安信息网视频应用</w:t>
        </w:r>
        <w:r w:rsidR="00B269CB" w:rsidRPr="00401C03">
          <w:tab/>
        </w:r>
        <w:r w:rsidR="00B269CB" w:rsidRPr="00401C03">
          <w:fldChar w:fldCharType="begin"/>
        </w:r>
        <w:r w:rsidR="00B269CB" w:rsidRPr="00401C03">
          <w:instrText xml:space="preserve"> PAGEREF _Toc3156 \h </w:instrText>
        </w:r>
        <w:r w:rsidR="00B269CB" w:rsidRPr="00401C03">
          <w:fldChar w:fldCharType="separate"/>
        </w:r>
        <w:r w:rsidR="00B269CB" w:rsidRPr="00401C03">
          <w:t>10</w:t>
        </w:r>
        <w:r w:rsidR="00B269CB" w:rsidRPr="00401C03">
          <w:fldChar w:fldCharType="end"/>
        </w:r>
      </w:hyperlink>
    </w:p>
    <w:p w:rsidR="00F55DC4" w:rsidRPr="00401C03" w:rsidRDefault="00580E0F">
      <w:pPr>
        <w:pStyle w:val="TOC3"/>
        <w:tabs>
          <w:tab w:val="right" w:leader="dot" w:pos="8306"/>
        </w:tabs>
        <w:ind w:left="600"/>
      </w:pPr>
      <w:hyperlink w:anchor="_Toc9401" w:history="1">
        <w:r w:rsidR="00B269CB" w:rsidRPr="00401C03">
          <w:rPr>
            <w:rFonts w:ascii="宋体" w:hAnsi="宋体" w:cs="宋体"/>
            <w:bCs/>
            <w:szCs w:val="24"/>
          </w:rPr>
          <w:t xml:space="preserve">2.2.3. </w:t>
        </w:r>
        <w:r w:rsidR="00B269CB" w:rsidRPr="00401C03">
          <w:rPr>
            <w:rFonts w:ascii="宋体" w:hAnsi="宋体" w:cs="宋体" w:hint="eastAsia"/>
            <w:bCs/>
            <w:szCs w:val="24"/>
          </w:rPr>
          <w:t>应用区与数据存储集群安全通道</w:t>
        </w:r>
        <w:r w:rsidR="00B269CB" w:rsidRPr="00401C03">
          <w:tab/>
        </w:r>
        <w:r w:rsidR="00B269CB" w:rsidRPr="00401C03">
          <w:fldChar w:fldCharType="begin"/>
        </w:r>
        <w:r w:rsidR="00B269CB" w:rsidRPr="00401C03">
          <w:instrText xml:space="preserve"> PAGEREF _Toc9401 \h </w:instrText>
        </w:r>
        <w:r w:rsidR="00B269CB" w:rsidRPr="00401C03">
          <w:fldChar w:fldCharType="separate"/>
        </w:r>
        <w:r w:rsidR="00B269CB" w:rsidRPr="00401C03">
          <w:t>12</w:t>
        </w:r>
        <w:r w:rsidR="00B269CB" w:rsidRPr="00401C03">
          <w:fldChar w:fldCharType="end"/>
        </w:r>
      </w:hyperlink>
    </w:p>
    <w:p w:rsidR="00F55DC4" w:rsidRPr="00401C03" w:rsidRDefault="00580E0F">
      <w:pPr>
        <w:pStyle w:val="TOC3"/>
        <w:tabs>
          <w:tab w:val="right" w:leader="dot" w:pos="8306"/>
        </w:tabs>
        <w:ind w:left="600"/>
      </w:pPr>
      <w:hyperlink w:anchor="_Toc31135" w:history="1">
        <w:r w:rsidR="00B269CB" w:rsidRPr="00401C03">
          <w:rPr>
            <w:rFonts w:ascii="宋体" w:hAnsi="宋体" w:cs="宋体"/>
            <w:bCs/>
            <w:szCs w:val="24"/>
          </w:rPr>
          <w:t xml:space="preserve">2.2.4. </w:t>
        </w:r>
        <w:r w:rsidR="00B269CB" w:rsidRPr="00401C03">
          <w:rPr>
            <w:rFonts w:ascii="宋体" w:hAnsi="宋体" w:cs="宋体" w:hint="eastAsia"/>
            <w:bCs/>
            <w:szCs w:val="24"/>
          </w:rPr>
          <w:t>公安信息网视频应用子系统密码应用</w:t>
        </w:r>
        <w:r w:rsidR="00B269CB" w:rsidRPr="00401C03">
          <w:tab/>
        </w:r>
        <w:r w:rsidR="00B269CB" w:rsidRPr="00401C03">
          <w:fldChar w:fldCharType="begin"/>
        </w:r>
        <w:r w:rsidR="00B269CB" w:rsidRPr="00401C03">
          <w:instrText xml:space="preserve"> PAGEREF _Toc31135 \h </w:instrText>
        </w:r>
        <w:r w:rsidR="00B269CB" w:rsidRPr="00401C03">
          <w:fldChar w:fldCharType="separate"/>
        </w:r>
        <w:r w:rsidR="00B269CB" w:rsidRPr="00401C03">
          <w:t>14</w:t>
        </w:r>
        <w:r w:rsidR="00B269CB" w:rsidRPr="00401C03">
          <w:fldChar w:fldCharType="end"/>
        </w:r>
      </w:hyperlink>
    </w:p>
    <w:p w:rsidR="00F55DC4" w:rsidRPr="00401C03" w:rsidRDefault="00580E0F">
      <w:pPr>
        <w:pStyle w:val="TOC1"/>
        <w:tabs>
          <w:tab w:val="right" w:leader="dot" w:pos="8306"/>
        </w:tabs>
        <w:ind w:left="120"/>
      </w:pPr>
      <w:hyperlink w:anchor="_Toc29533" w:history="1">
        <w:r w:rsidR="00B269CB" w:rsidRPr="00401C03">
          <w:rPr>
            <w:rFonts w:ascii="宋体" w:hAnsi="宋体" w:cs="宋体"/>
          </w:rPr>
          <w:t xml:space="preserve">3. </w:t>
        </w:r>
        <w:r w:rsidR="00B269CB" w:rsidRPr="00401C03">
          <w:rPr>
            <w:rFonts w:ascii="宋体" w:hAnsi="宋体" w:cs="宋体" w:hint="eastAsia"/>
          </w:rPr>
          <w:t>其他需求</w:t>
        </w:r>
        <w:r w:rsidR="00B269CB" w:rsidRPr="00401C03">
          <w:tab/>
        </w:r>
        <w:r w:rsidR="00B269CB" w:rsidRPr="00401C03">
          <w:fldChar w:fldCharType="begin"/>
        </w:r>
        <w:r w:rsidR="00B269CB" w:rsidRPr="00401C03">
          <w:instrText xml:space="preserve"> PAGEREF _Toc29533 \h </w:instrText>
        </w:r>
        <w:r w:rsidR="00B269CB" w:rsidRPr="00401C03">
          <w:fldChar w:fldCharType="separate"/>
        </w:r>
        <w:r w:rsidR="00B269CB" w:rsidRPr="00401C03">
          <w:t>15</w:t>
        </w:r>
        <w:r w:rsidR="00B269CB" w:rsidRPr="00401C03">
          <w:fldChar w:fldCharType="end"/>
        </w:r>
      </w:hyperlink>
    </w:p>
    <w:p w:rsidR="00F55DC4" w:rsidRPr="00401C03" w:rsidRDefault="00580E0F">
      <w:pPr>
        <w:pStyle w:val="TOC2"/>
        <w:tabs>
          <w:tab w:val="right" w:leader="dot" w:pos="8306"/>
        </w:tabs>
        <w:ind w:left="360"/>
      </w:pPr>
      <w:hyperlink w:anchor="_Toc25793" w:history="1">
        <w:r w:rsidR="00B269CB" w:rsidRPr="00401C03">
          <w:rPr>
            <w:rFonts w:ascii="宋体" w:hAnsi="宋体" w:cs="宋体"/>
          </w:rPr>
          <w:t xml:space="preserve">3.1. </w:t>
        </w:r>
        <w:r w:rsidR="00B269CB" w:rsidRPr="00401C03">
          <w:rPr>
            <w:rFonts w:ascii="宋体" w:hAnsi="宋体" w:cs="宋体" w:hint="eastAsia"/>
          </w:rPr>
          <w:t>投标要求</w:t>
        </w:r>
        <w:r w:rsidR="00B269CB" w:rsidRPr="00401C03">
          <w:tab/>
        </w:r>
        <w:r w:rsidR="00B269CB" w:rsidRPr="00401C03">
          <w:fldChar w:fldCharType="begin"/>
        </w:r>
        <w:r w:rsidR="00B269CB" w:rsidRPr="00401C03">
          <w:instrText xml:space="preserve"> PAGEREF _Toc25793 \h </w:instrText>
        </w:r>
        <w:r w:rsidR="00B269CB" w:rsidRPr="00401C03">
          <w:fldChar w:fldCharType="separate"/>
        </w:r>
        <w:r w:rsidR="00B269CB" w:rsidRPr="00401C03">
          <w:t>15</w:t>
        </w:r>
        <w:r w:rsidR="00B269CB" w:rsidRPr="00401C03">
          <w:fldChar w:fldCharType="end"/>
        </w:r>
      </w:hyperlink>
    </w:p>
    <w:p w:rsidR="00F55DC4" w:rsidRPr="00401C03" w:rsidRDefault="00580E0F">
      <w:pPr>
        <w:pStyle w:val="TOC2"/>
        <w:tabs>
          <w:tab w:val="right" w:leader="dot" w:pos="8306"/>
        </w:tabs>
        <w:ind w:left="360"/>
      </w:pPr>
      <w:hyperlink w:anchor="_Toc23792" w:history="1">
        <w:r w:rsidR="00B269CB" w:rsidRPr="00401C03">
          <w:rPr>
            <w:rFonts w:ascii="宋体" w:hAnsi="宋体" w:cs="宋体"/>
          </w:rPr>
          <w:t xml:space="preserve">3.2. </w:t>
        </w:r>
        <w:r w:rsidR="00B269CB" w:rsidRPr="00401C03">
          <w:rPr>
            <w:rFonts w:ascii="宋体" w:hAnsi="宋体" w:cs="宋体" w:hint="eastAsia"/>
          </w:rPr>
          <w:t>质量要求</w:t>
        </w:r>
        <w:r w:rsidR="00B269CB" w:rsidRPr="00401C03">
          <w:tab/>
        </w:r>
        <w:r w:rsidR="00B269CB" w:rsidRPr="00401C03">
          <w:fldChar w:fldCharType="begin"/>
        </w:r>
        <w:r w:rsidR="00B269CB" w:rsidRPr="00401C03">
          <w:instrText xml:space="preserve"> PAGEREF _Toc23792 \h </w:instrText>
        </w:r>
        <w:r w:rsidR="00B269CB" w:rsidRPr="00401C03">
          <w:fldChar w:fldCharType="separate"/>
        </w:r>
        <w:r w:rsidR="00B269CB" w:rsidRPr="00401C03">
          <w:t>15</w:t>
        </w:r>
        <w:r w:rsidR="00B269CB" w:rsidRPr="00401C03">
          <w:fldChar w:fldCharType="end"/>
        </w:r>
      </w:hyperlink>
    </w:p>
    <w:p w:rsidR="00F55DC4" w:rsidRPr="00401C03" w:rsidRDefault="00580E0F">
      <w:pPr>
        <w:pStyle w:val="TOC2"/>
        <w:tabs>
          <w:tab w:val="right" w:leader="dot" w:pos="8306"/>
        </w:tabs>
        <w:ind w:left="360"/>
      </w:pPr>
      <w:hyperlink w:anchor="_Toc5824" w:history="1">
        <w:r w:rsidR="00B269CB" w:rsidRPr="00401C03">
          <w:rPr>
            <w:rFonts w:ascii="宋体" w:hAnsi="宋体" w:cs="宋体"/>
          </w:rPr>
          <w:t xml:space="preserve">3.3. </w:t>
        </w:r>
        <w:r w:rsidR="00B269CB" w:rsidRPr="00401C03">
          <w:rPr>
            <w:rFonts w:ascii="宋体" w:hAnsi="宋体" w:cs="宋体" w:hint="eastAsia"/>
          </w:rPr>
          <w:t>实施要求</w:t>
        </w:r>
        <w:r w:rsidR="00B269CB" w:rsidRPr="00401C03">
          <w:tab/>
        </w:r>
        <w:r w:rsidR="00B269CB" w:rsidRPr="00401C03">
          <w:fldChar w:fldCharType="begin"/>
        </w:r>
        <w:r w:rsidR="00B269CB" w:rsidRPr="00401C03">
          <w:instrText xml:space="preserve"> PAGEREF _Toc5824 \h </w:instrText>
        </w:r>
        <w:r w:rsidR="00B269CB" w:rsidRPr="00401C03">
          <w:fldChar w:fldCharType="separate"/>
        </w:r>
        <w:r w:rsidR="00B269CB" w:rsidRPr="00401C03">
          <w:t>16</w:t>
        </w:r>
        <w:r w:rsidR="00B269CB" w:rsidRPr="00401C03">
          <w:fldChar w:fldCharType="end"/>
        </w:r>
      </w:hyperlink>
    </w:p>
    <w:p w:rsidR="00F55DC4" w:rsidRPr="00401C03" w:rsidRDefault="00580E0F">
      <w:pPr>
        <w:pStyle w:val="TOC3"/>
        <w:tabs>
          <w:tab w:val="right" w:leader="dot" w:pos="8306"/>
        </w:tabs>
        <w:ind w:left="600"/>
      </w:pPr>
      <w:hyperlink w:anchor="_Toc11238" w:history="1">
        <w:r w:rsidR="00B269CB" w:rsidRPr="00401C03">
          <w:rPr>
            <w:rFonts w:ascii="宋体" w:hAnsi="宋体" w:cs="宋体"/>
            <w:szCs w:val="28"/>
          </w:rPr>
          <w:t xml:space="preserve">3.3.1. </w:t>
        </w:r>
        <w:r w:rsidR="00B269CB" w:rsidRPr="00401C03">
          <w:rPr>
            <w:rFonts w:ascii="宋体" w:hAnsi="宋体" w:cs="宋体" w:hint="eastAsia"/>
            <w:szCs w:val="28"/>
          </w:rPr>
          <w:t>项目工期要求</w:t>
        </w:r>
        <w:r w:rsidR="00B269CB" w:rsidRPr="00401C03">
          <w:tab/>
        </w:r>
        <w:r w:rsidR="00B269CB" w:rsidRPr="00401C03">
          <w:fldChar w:fldCharType="begin"/>
        </w:r>
        <w:r w:rsidR="00B269CB" w:rsidRPr="00401C03">
          <w:instrText xml:space="preserve"> PAGEREF _Toc11238 \h </w:instrText>
        </w:r>
        <w:r w:rsidR="00B269CB" w:rsidRPr="00401C03">
          <w:fldChar w:fldCharType="separate"/>
        </w:r>
        <w:r w:rsidR="00B269CB" w:rsidRPr="00401C03">
          <w:t>16</w:t>
        </w:r>
        <w:r w:rsidR="00B269CB" w:rsidRPr="00401C03">
          <w:fldChar w:fldCharType="end"/>
        </w:r>
      </w:hyperlink>
    </w:p>
    <w:p w:rsidR="00F55DC4" w:rsidRPr="00401C03" w:rsidRDefault="00580E0F">
      <w:pPr>
        <w:pStyle w:val="TOC3"/>
        <w:tabs>
          <w:tab w:val="right" w:leader="dot" w:pos="8306"/>
        </w:tabs>
        <w:ind w:left="600"/>
      </w:pPr>
      <w:hyperlink w:anchor="_Toc26535" w:history="1">
        <w:r w:rsidR="00B269CB" w:rsidRPr="00401C03">
          <w:rPr>
            <w:rFonts w:ascii="宋体" w:hAnsi="宋体" w:cs="宋体"/>
            <w:bCs/>
            <w:szCs w:val="28"/>
          </w:rPr>
          <w:t xml:space="preserve">3.3.2. </w:t>
        </w:r>
        <w:r w:rsidR="00B269CB" w:rsidRPr="00401C03">
          <w:rPr>
            <w:rFonts w:ascii="宋体" w:hAnsi="宋体" w:cs="宋体" w:hint="eastAsia"/>
            <w:bCs/>
            <w:szCs w:val="28"/>
          </w:rPr>
          <w:t>项目组人员要求：</w:t>
        </w:r>
        <w:r w:rsidR="00B269CB" w:rsidRPr="00401C03">
          <w:tab/>
        </w:r>
        <w:r w:rsidR="00B269CB" w:rsidRPr="00401C03">
          <w:fldChar w:fldCharType="begin"/>
        </w:r>
        <w:r w:rsidR="00B269CB" w:rsidRPr="00401C03">
          <w:instrText xml:space="preserve"> PAGEREF _Toc26535 \h </w:instrText>
        </w:r>
        <w:r w:rsidR="00B269CB" w:rsidRPr="00401C03">
          <w:fldChar w:fldCharType="separate"/>
        </w:r>
        <w:r w:rsidR="00B269CB" w:rsidRPr="00401C03">
          <w:t>16</w:t>
        </w:r>
        <w:r w:rsidR="00B269CB" w:rsidRPr="00401C03">
          <w:fldChar w:fldCharType="end"/>
        </w:r>
      </w:hyperlink>
    </w:p>
    <w:p w:rsidR="00F55DC4" w:rsidRPr="00401C03" w:rsidRDefault="00580E0F">
      <w:pPr>
        <w:pStyle w:val="TOC2"/>
        <w:tabs>
          <w:tab w:val="right" w:leader="dot" w:pos="8306"/>
        </w:tabs>
        <w:ind w:left="360"/>
      </w:pPr>
      <w:hyperlink w:anchor="_Toc14839" w:history="1">
        <w:r w:rsidR="00B269CB" w:rsidRPr="00401C03">
          <w:rPr>
            <w:rFonts w:ascii="宋体" w:hAnsi="宋体" w:cs="宋体"/>
          </w:rPr>
          <w:t xml:space="preserve">3.4. </w:t>
        </w:r>
        <w:r w:rsidR="00B269CB" w:rsidRPr="00401C03">
          <w:rPr>
            <w:rFonts w:ascii="宋体" w:hAnsi="宋体" w:cs="宋体" w:hint="eastAsia"/>
          </w:rPr>
          <w:t>验收要求</w:t>
        </w:r>
        <w:r w:rsidR="00B269CB" w:rsidRPr="00401C03">
          <w:tab/>
        </w:r>
        <w:r w:rsidR="00B269CB" w:rsidRPr="00401C03">
          <w:fldChar w:fldCharType="begin"/>
        </w:r>
        <w:r w:rsidR="00B269CB" w:rsidRPr="00401C03">
          <w:instrText xml:space="preserve"> PAGEREF _Toc14839 \h </w:instrText>
        </w:r>
        <w:r w:rsidR="00B269CB" w:rsidRPr="00401C03">
          <w:fldChar w:fldCharType="separate"/>
        </w:r>
        <w:r w:rsidR="00B269CB" w:rsidRPr="00401C03">
          <w:t>17</w:t>
        </w:r>
        <w:r w:rsidR="00B269CB" w:rsidRPr="00401C03">
          <w:fldChar w:fldCharType="end"/>
        </w:r>
      </w:hyperlink>
    </w:p>
    <w:p w:rsidR="00F55DC4" w:rsidRPr="00401C03" w:rsidRDefault="00580E0F">
      <w:pPr>
        <w:pStyle w:val="TOC2"/>
        <w:tabs>
          <w:tab w:val="right" w:leader="dot" w:pos="8306"/>
        </w:tabs>
        <w:ind w:left="360"/>
      </w:pPr>
      <w:hyperlink w:anchor="_Toc3259" w:history="1">
        <w:r w:rsidR="00B269CB" w:rsidRPr="00401C03">
          <w:rPr>
            <w:rFonts w:ascii="宋体" w:hAnsi="宋体" w:cs="宋体"/>
          </w:rPr>
          <w:t xml:space="preserve">3.5. </w:t>
        </w:r>
        <w:r w:rsidR="00B269CB" w:rsidRPr="00401C03">
          <w:rPr>
            <w:rFonts w:ascii="宋体" w:hAnsi="宋体" w:cs="宋体" w:hint="eastAsia"/>
          </w:rPr>
          <w:t>售后服务要求</w:t>
        </w:r>
        <w:r w:rsidR="00B269CB" w:rsidRPr="00401C03">
          <w:tab/>
        </w:r>
        <w:r w:rsidR="00B269CB" w:rsidRPr="00401C03">
          <w:fldChar w:fldCharType="begin"/>
        </w:r>
        <w:r w:rsidR="00B269CB" w:rsidRPr="00401C03">
          <w:instrText xml:space="preserve"> PAGEREF _Toc3259 \h </w:instrText>
        </w:r>
        <w:r w:rsidR="00B269CB" w:rsidRPr="00401C03">
          <w:fldChar w:fldCharType="separate"/>
        </w:r>
        <w:r w:rsidR="00B269CB" w:rsidRPr="00401C03">
          <w:t>18</w:t>
        </w:r>
        <w:r w:rsidR="00B269CB" w:rsidRPr="00401C03">
          <w:fldChar w:fldCharType="end"/>
        </w:r>
      </w:hyperlink>
    </w:p>
    <w:p w:rsidR="00F55DC4" w:rsidRPr="00401C03" w:rsidRDefault="00580E0F">
      <w:pPr>
        <w:pStyle w:val="TOC2"/>
        <w:tabs>
          <w:tab w:val="right" w:leader="dot" w:pos="8306"/>
        </w:tabs>
        <w:ind w:left="360"/>
      </w:pPr>
      <w:hyperlink w:anchor="_Toc26626" w:history="1">
        <w:r w:rsidR="00B269CB" w:rsidRPr="00401C03">
          <w:rPr>
            <w:rFonts w:ascii="宋体" w:hAnsi="宋体" w:cs="宋体"/>
          </w:rPr>
          <w:t xml:space="preserve">3.6. </w:t>
        </w:r>
        <w:r w:rsidR="00B269CB" w:rsidRPr="00401C03">
          <w:rPr>
            <w:rFonts w:ascii="宋体" w:hAnsi="宋体" w:cs="宋体" w:hint="eastAsia"/>
          </w:rPr>
          <w:t>项目的保密和知识产权要求</w:t>
        </w:r>
        <w:r w:rsidR="00B269CB" w:rsidRPr="00401C03">
          <w:tab/>
        </w:r>
        <w:r w:rsidR="00B269CB" w:rsidRPr="00401C03">
          <w:fldChar w:fldCharType="begin"/>
        </w:r>
        <w:r w:rsidR="00B269CB" w:rsidRPr="00401C03">
          <w:instrText xml:space="preserve"> PAGEREF _Toc26626 \h </w:instrText>
        </w:r>
        <w:r w:rsidR="00B269CB" w:rsidRPr="00401C03">
          <w:fldChar w:fldCharType="separate"/>
        </w:r>
        <w:r w:rsidR="00B269CB" w:rsidRPr="00401C03">
          <w:t>19</w:t>
        </w:r>
        <w:r w:rsidR="00B269CB" w:rsidRPr="00401C03">
          <w:fldChar w:fldCharType="end"/>
        </w:r>
      </w:hyperlink>
    </w:p>
    <w:p w:rsidR="00F55DC4" w:rsidRPr="00401C03" w:rsidRDefault="00580E0F">
      <w:pPr>
        <w:pStyle w:val="TOC2"/>
        <w:tabs>
          <w:tab w:val="right" w:leader="dot" w:pos="8306"/>
        </w:tabs>
        <w:ind w:left="360"/>
      </w:pPr>
      <w:hyperlink w:anchor="_Toc2405" w:history="1">
        <w:r w:rsidR="00B269CB" w:rsidRPr="00401C03">
          <w:rPr>
            <w:rFonts w:ascii="宋体" w:hAnsi="宋体" w:cs="宋体"/>
          </w:rPr>
          <w:t xml:space="preserve">3.7. </w:t>
        </w:r>
        <w:r w:rsidR="00B269CB" w:rsidRPr="00401C03">
          <w:rPr>
            <w:rFonts w:ascii="宋体" w:hAnsi="宋体" w:cs="宋体" w:hint="eastAsia"/>
          </w:rPr>
          <w:t>付款方式</w:t>
        </w:r>
        <w:r w:rsidR="00B269CB" w:rsidRPr="00401C03">
          <w:tab/>
        </w:r>
        <w:r w:rsidR="00B269CB" w:rsidRPr="00401C03">
          <w:fldChar w:fldCharType="begin"/>
        </w:r>
        <w:r w:rsidR="00B269CB" w:rsidRPr="00401C03">
          <w:instrText xml:space="preserve"> PAGEREF _Toc2405 \h </w:instrText>
        </w:r>
        <w:r w:rsidR="00B269CB" w:rsidRPr="00401C03">
          <w:fldChar w:fldCharType="separate"/>
        </w:r>
        <w:r w:rsidR="00B269CB" w:rsidRPr="00401C03">
          <w:t>20</w:t>
        </w:r>
        <w:r w:rsidR="00B269CB" w:rsidRPr="00401C03">
          <w:fldChar w:fldCharType="end"/>
        </w:r>
      </w:hyperlink>
    </w:p>
    <w:p w:rsidR="00F55DC4" w:rsidRPr="00401C03" w:rsidRDefault="00580E0F">
      <w:pPr>
        <w:pStyle w:val="TOC1"/>
        <w:tabs>
          <w:tab w:val="right" w:leader="dot" w:pos="8306"/>
        </w:tabs>
        <w:ind w:left="120"/>
      </w:pPr>
      <w:hyperlink w:anchor="_Toc16837" w:history="1">
        <w:r w:rsidR="00B269CB" w:rsidRPr="00401C03">
          <w:rPr>
            <w:rFonts w:ascii="宋体" w:hAnsi="宋体" w:cs="宋体"/>
          </w:rPr>
          <w:t xml:space="preserve">4. </w:t>
        </w:r>
        <w:r w:rsidR="00B269CB" w:rsidRPr="00401C03">
          <w:rPr>
            <w:rFonts w:ascii="宋体" w:hAnsi="宋体" w:cs="宋体" w:hint="eastAsia"/>
          </w:rPr>
          <w:t>主要设备清单</w:t>
        </w:r>
        <w:r w:rsidR="00B269CB" w:rsidRPr="00401C03">
          <w:tab/>
        </w:r>
        <w:r w:rsidR="00B269CB" w:rsidRPr="00401C03">
          <w:fldChar w:fldCharType="begin"/>
        </w:r>
        <w:r w:rsidR="00B269CB" w:rsidRPr="00401C03">
          <w:instrText xml:space="preserve"> PAGEREF _Toc16837 \h </w:instrText>
        </w:r>
        <w:r w:rsidR="00B269CB" w:rsidRPr="00401C03">
          <w:fldChar w:fldCharType="separate"/>
        </w:r>
        <w:r w:rsidR="00B269CB" w:rsidRPr="00401C03">
          <w:t>21</w:t>
        </w:r>
        <w:r w:rsidR="00B269CB" w:rsidRPr="00401C03">
          <w:fldChar w:fldCharType="end"/>
        </w:r>
      </w:hyperlink>
    </w:p>
    <w:p w:rsidR="00F55DC4" w:rsidRPr="00401C03" w:rsidRDefault="00B269CB">
      <w:pPr>
        <w:ind w:firstLine="480"/>
        <w:rPr>
          <w:rFonts w:ascii="宋体" w:hAnsi="宋体" w:cs="宋体"/>
        </w:rPr>
        <w:sectPr w:rsidR="00F55DC4" w:rsidRPr="00401C03">
          <w:footerReference w:type="default" r:id="rId15"/>
          <w:pgSz w:w="11906" w:h="16838"/>
          <w:pgMar w:top="1440" w:right="1800" w:bottom="1440" w:left="1800" w:header="851" w:footer="992" w:gutter="0"/>
          <w:pgNumType w:start="1"/>
          <w:cols w:space="720"/>
          <w:docGrid w:type="lines" w:linePitch="312"/>
        </w:sectPr>
      </w:pPr>
      <w:r w:rsidRPr="00401C03">
        <w:rPr>
          <w:rFonts w:ascii="宋体" w:hAnsi="宋体" w:cs="宋体" w:hint="eastAsia"/>
          <w:szCs w:val="24"/>
        </w:rPr>
        <w:fldChar w:fldCharType="end"/>
      </w:r>
    </w:p>
    <w:bookmarkStart w:id="1" w:name="_Toc10417"/>
    <w:p w:rsidR="00F55DC4" w:rsidRPr="00401C03" w:rsidRDefault="00B269CB">
      <w:pPr>
        <w:pStyle w:val="1"/>
        <w:rPr>
          <w:rFonts w:ascii="宋体" w:eastAsia="宋体" w:hAnsi="宋体" w:cs="宋体"/>
        </w:rPr>
      </w:pPr>
      <w:r w:rsidRPr="00401C03">
        <w:rPr>
          <w:rFonts w:ascii="宋体" w:eastAsia="宋体" w:hAnsi="宋体" w:cs="宋体" w:hint="eastAsia"/>
        </w:rPr>
        <w:lastRenderedPageBreak/>
        <w:fldChar w:fldCharType="begin"/>
      </w:r>
      <w:r w:rsidRPr="00401C03">
        <w:rPr>
          <w:rFonts w:ascii="宋体" w:eastAsia="宋体" w:hAnsi="宋体" w:cs="宋体" w:hint="eastAsia"/>
        </w:rPr>
        <w:instrText xml:space="preserve"> HYPERLINK \l _Toc17418 </w:instrText>
      </w:r>
      <w:r w:rsidRPr="00401C03">
        <w:rPr>
          <w:rFonts w:ascii="宋体" w:eastAsia="宋体" w:hAnsi="宋体" w:cs="宋体" w:hint="eastAsia"/>
        </w:rPr>
        <w:fldChar w:fldCharType="separate"/>
      </w:r>
      <w:r w:rsidRPr="00401C03">
        <w:rPr>
          <w:rFonts w:ascii="宋体" w:eastAsia="宋体" w:hAnsi="宋体" w:cs="宋体" w:hint="eastAsia"/>
        </w:rPr>
        <w:t>项目概述</w:t>
      </w:r>
      <w:r w:rsidRPr="00401C03">
        <w:rPr>
          <w:rFonts w:ascii="宋体" w:eastAsia="宋体" w:hAnsi="宋体" w:cs="宋体" w:hint="eastAsia"/>
        </w:rPr>
        <w:fldChar w:fldCharType="end"/>
      </w:r>
      <w:bookmarkEnd w:id="1"/>
    </w:p>
    <w:p w:rsidR="00F55DC4" w:rsidRPr="00401C03" w:rsidRDefault="00B269CB">
      <w:pPr>
        <w:pStyle w:val="2"/>
        <w:numPr>
          <w:ilvl w:val="1"/>
          <w:numId w:val="5"/>
        </w:numPr>
        <w:spacing w:before="120"/>
        <w:ind w:left="240" w:firstLine="0"/>
        <w:rPr>
          <w:rFonts w:ascii="宋体" w:hAnsi="宋体" w:cs="宋体"/>
        </w:rPr>
      </w:pPr>
      <w:bookmarkStart w:id="2" w:name="_Toc6602"/>
      <w:r w:rsidRPr="00401C03">
        <w:rPr>
          <w:rFonts w:ascii="宋体" w:hAnsi="宋体" w:cs="宋体" w:hint="eastAsia"/>
        </w:rPr>
        <w:t>建设背景</w:t>
      </w:r>
      <w:bookmarkEnd w:id="2"/>
    </w:p>
    <w:p w:rsidR="00F55DC4" w:rsidRPr="00401C03" w:rsidRDefault="00B269CB">
      <w:pPr>
        <w:pStyle w:val="a5"/>
        <w:ind w:firstLine="480"/>
        <w:rPr>
          <w:rFonts w:ascii="宋体" w:hAnsi="宋体" w:cs="宋体"/>
        </w:rPr>
      </w:pPr>
      <w:r w:rsidRPr="00401C03">
        <w:rPr>
          <w:rFonts w:ascii="宋体" w:hAnsi="宋体" w:cs="宋体" w:hint="eastAsia"/>
        </w:rPr>
        <w:t>为更好满足上海市公安局青浦分局日常业务工作和突发应急事件快速高效处置的需要，推动跨区域、跨部门、跨警种数据安全交互，拓展数据共享在公安业务中的应用广度和深度，提升公安机关核心战斗力，为指挥调度、预防打击违法犯罪等提供有力的信息支撑。</w:t>
      </w:r>
    </w:p>
    <w:p w:rsidR="00F55DC4" w:rsidRPr="00401C03" w:rsidRDefault="00B269CB">
      <w:pPr>
        <w:pStyle w:val="a5"/>
        <w:ind w:firstLine="480"/>
        <w:rPr>
          <w:rFonts w:ascii="宋体" w:hAnsi="宋体" w:cs="宋体"/>
        </w:rPr>
      </w:pPr>
      <w:r w:rsidRPr="00401C03">
        <w:rPr>
          <w:rFonts w:ascii="宋体" w:hAnsi="宋体" w:cs="宋体" w:hint="eastAsia"/>
        </w:rPr>
        <w:t>上海市公安局青浦分局需要将公安视频传输网上的公安业务应用、数据资源</w:t>
      </w:r>
      <w:proofErr w:type="gramStart"/>
      <w:r w:rsidRPr="00401C03">
        <w:rPr>
          <w:rFonts w:ascii="宋体" w:hAnsi="宋体" w:cs="宋体" w:hint="eastAsia"/>
        </w:rPr>
        <w:t>迁回</w:t>
      </w:r>
      <w:proofErr w:type="gramEnd"/>
      <w:r w:rsidRPr="00401C03">
        <w:rPr>
          <w:rFonts w:ascii="宋体" w:hAnsi="宋体" w:cs="宋体" w:hint="eastAsia"/>
        </w:rPr>
        <w:t>公安信息网重塑上海“智慧公安”。</w:t>
      </w:r>
    </w:p>
    <w:p w:rsidR="00F55DC4" w:rsidRPr="00401C03" w:rsidRDefault="00B269CB">
      <w:pPr>
        <w:pStyle w:val="2"/>
        <w:numPr>
          <w:ilvl w:val="1"/>
          <w:numId w:val="5"/>
        </w:numPr>
        <w:spacing w:before="120"/>
        <w:ind w:left="240" w:firstLine="0"/>
        <w:rPr>
          <w:rFonts w:ascii="宋体" w:hAnsi="宋体" w:cs="宋体"/>
        </w:rPr>
      </w:pPr>
      <w:bookmarkStart w:id="3" w:name="_Toc8834"/>
      <w:r w:rsidRPr="00401C03">
        <w:rPr>
          <w:rFonts w:ascii="宋体" w:hAnsi="宋体" w:cs="宋体" w:hint="eastAsia"/>
        </w:rPr>
        <w:t>建设依据</w:t>
      </w:r>
      <w:bookmarkEnd w:id="3"/>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《中华人民共和国网络安全法》</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《信息安全技术网络安全等级保护基本要求》（GB/T22239-2019）</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 xml:space="preserve">《公共安全视频监控联网系统信息传输、交换、控制技术要求》（GB/T 28181-2022） </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《公安视频图像信息系统安全技术要求第1部分：通用要求》（GA/T1788.1-2021）</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《公安视频图像信息系统安全技术要求第2部分：前端设备》（GA/T1788.2-2021）</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《公安视频图像信息系统安全技术要求第3部分：安全交互》（GA/T1788.3-2021）</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《公安视频图像信息系统安全技术要求第4部分：安全管理平台》（GA/T1788.4-2021）</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《上海市大数据发展实施意见》</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《公安大数据安全总体技术框架》（GA/DSJ300-2019）</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《公安大数据安全安全访问平台技术设计要求》（GA/DSJ350-2019）</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《SSLVPN技术规范》（GM/T0024-2014）</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《SSLVPN网关产品规范》（GM/T0025-2014）</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《SM2密码算法使用规范》（GM/T0009-2012）</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lastRenderedPageBreak/>
        <w:t>《基于SM2密码算法的数字证书格式规范》（GM/T0015-2012）</w:t>
      </w:r>
    </w:p>
    <w:p w:rsidR="00F55DC4" w:rsidRPr="00401C03" w:rsidRDefault="00B269CB">
      <w:pPr>
        <w:numPr>
          <w:ilvl w:val="0"/>
          <w:numId w:val="6"/>
        </w:numPr>
        <w:adjustRightInd w:val="0"/>
        <w:ind w:leftChars="100" w:left="485" w:firstLineChars="0" w:hanging="245"/>
        <w:jc w:val="left"/>
        <w:textAlignment w:val="baseline"/>
        <w:rPr>
          <w:rFonts w:ascii="宋体" w:hAnsi="宋体" w:cs="宋体"/>
          <w:kern w:val="0"/>
        </w:rPr>
      </w:pPr>
      <w:r w:rsidRPr="00401C03">
        <w:rPr>
          <w:rFonts w:ascii="宋体" w:hAnsi="宋体" w:cs="宋体" w:hint="eastAsia"/>
          <w:kern w:val="0"/>
        </w:rPr>
        <w:t>其它符合要求的国家规范、地方性规范要求；</w:t>
      </w:r>
    </w:p>
    <w:p w:rsidR="00F55DC4" w:rsidRPr="00401C03" w:rsidRDefault="00B269CB">
      <w:pPr>
        <w:adjustRightInd w:val="0"/>
        <w:ind w:leftChars="202" w:left="485" w:firstLineChars="0" w:firstLine="0"/>
        <w:jc w:val="left"/>
        <w:textAlignment w:val="baseline"/>
        <w:rPr>
          <w:rFonts w:ascii="宋体" w:hAnsi="宋体" w:cs="宋体"/>
          <w:kern w:val="0"/>
        </w:rPr>
      </w:pPr>
      <w:r w:rsidRPr="00401C03">
        <w:rPr>
          <w:rFonts w:ascii="宋体" w:hAnsi="宋体" w:cs="宋体" w:hint="eastAsia"/>
          <w:kern w:val="0"/>
        </w:rPr>
        <w:t>如上述标准版本更新的，以最新版本的规定为准。</w:t>
      </w:r>
    </w:p>
    <w:p w:rsidR="00F55DC4" w:rsidRPr="00401C03" w:rsidRDefault="00B269CB">
      <w:pPr>
        <w:pStyle w:val="2"/>
        <w:numPr>
          <w:ilvl w:val="1"/>
          <w:numId w:val="5"/>
        </w:numPr>
        <w:spacing w:before="120"/>
        <w:ind w:left="240" w:firstLine="0"/>
        <w:rPr>
          <w:rFonts w:ascii="宋体" w:hAnsi="宋体" w:cs="宋体"/>
        </w:rPr>
      </w:pPr>
      <w:bookmarkStart w:id="4" w:name="_Toc27840"/>
      <w:r w:rsidRPr="00401C03">
        <w:rPr>
          <w:rFonts w:ascii="宋体" w:hAnsi="宋体" w:cs="宋体" w:hint="eastAsia"/>
        </w:rPr>
        <w:t>建设内容</w:t>
      </w:r>
      <w:bookmarkEnd w:id="4"/>
    </w:p>
    <w:p w:rsidR="00F55DC4" w:rsidRPr="00401C03" w:rsidRDefault="00B269CB">
      <w:pPr>
        <w:numPr>
          <w:ilvl w:val="0"/>
          <w:numId w:val="7"/>
        </w:numPr>
        <w:ind w:firstLineChars="0" w:firstLine="0"/>
        <w:outlineLvl w:val="2"/>
        <w:rPr>
          <w:rFonts w:ascii="宋体" w:hAnsi="宋体" w:cs="宋体"/>
          <w:szCs w:val="24"/>
        </w:rPr>
      </w:pPr>
      <w:bookmarkStart w:id="5" w:name="_Toc14214"/>
      <w:r w:rsidRPr="00401C03">
        <w:rPr>
          <w:rFonts w:ascii="宋体" w:hAnsi="宋体" w:cs="宋体" w:hint="eastAsia"/>
          <w:szCs w:val="24"/>
        </w:rPr>
        <w:t>基础信息结构</w:t>
      </w:r>
      <w:proofErr w:type="gramStart"/>
      <w:r w:rsidRPr="00401C03">
        <w:rPr>
          <w:rFonts w:ascii="宋体" w:hAnsi="宋体" w:cs="宋体" w:hint="eastAsia"/>
          <w:szCs w:val="24"/>
        </w:rPr>
        <w:t>化数据</w:t>
      </w:r>
      <w:proofErr w:type="gramEnd"/>
      <w:r w:rsidRPr="00401C03">
        <w:rPr>
          <w:rFonts w:ascii="宋体" w:hAnsi="宋体" w:cs="宋体" w:hint="eastAsia"/>
          <w:szCs w:val="24"/>
        </w:rPr>
        <w:t>解析系统建设</w:t>
      </w:r>
      <w:bookmarkEnd w:id="5"/>
    </w:p>
    <w:p w:rsidR="00F55DC4" w:rsidRPr="00401C03" w:rsidRDefault="00B269CB">
      <w:pPr>
        <w:numPr>
          <w:ilvl w:val="0"/>
          <w:numId w:val="7"/>
        </w:numPr>
        <w:ind w:firstLineChars="0" w:firstLine="0"/>
        <w:outlineLvl w:val="2"/>
        <w:rPr>
          <w:rFonts w:ascii="宋体" w:hAnsi="宋体" w:cs="宋体"/>
          <w:szCs w:val="24"/>
        </w:rPr>
      </w:pPr>
      <w:bookmarkStart w:id="6" w:name="_Toc5801"/>
      <w:r w:rsidRPr="00401C03">
        <w:rPr>
          <w:rFonts w:ascii="宋体" w:hAnsi="宋体" w:cs="宋体" w:hint="eastAsia"/>
          <w:szCs w:val="24"/>
        </w:rPr>
        <w:t>应用区建设</w:t>
      </w:r>
      <w:bookmarkEnd w:id="6"/>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公安信息网视频应用</w:t>
      </w:r>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共性服务建设</w:t>
      </w:r>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移动警务应用</w:t>
      </w:r>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4A统一认证门户</w:t>
      </w:r>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定位服务</w:t>
      </w:r>
    </w:p>
    <w:p w:rsidR="00F55DC4" w:rsidRPr="00401C03" w:rsidRDefault="00B269CB">
      <w:pPr>
        <w:numPr>
          <w:ilvl w:val="0"/>
          <w:numId w:val="8"/>
        </w:numPr>
        <w:ind w:firstLineChars="0"/>
        <w:rPr>
          <w:rFonts w:ascii="宋体" w:hAnsi="宋体" w:cs="宋体"/>
          <w:szCs w:val="24"/>
        </w:rPr>
      </w:pPr>
      <w:r w:rsidRPr="00401C03">
        <w:rPr>
          <w:rFonts w:ascii="宋体" w:hAnsi="宋体" w:cs="宋体" w:hint="eastAsia"/>
          <w:szCs w:val="24"/>
        </w:rPr>
        <w:t>应用区与数据存储集群安全通道</w:t>
      </w:r>
    </w:p>
    <w:p w:rsidR="00F55DC4" w:rsidRPr="00401C03" w:rsidRDefault="00B269CB">
      <w:pPr>
        <w:numPr>
          <w:ilvl w:val="0"/>
          <w:numId w:val="7"/>
        </w:numPr>
        <w:ind w:firstLineChars="0" w:firstLine="0"/>
        <w:outlineLvl w:val="2"/>
        <w:rPr>
          <w:rFonts w:ascii="宋体" w:hAnsi="宋体" w:cs="宋体"/>
          <w:szCs w:val="24"/>
        </w:rPr>
      </w:pPr>
      <w:bookmarkStart w:id="7" w:name="_Toc18190"/>
      <w:r w:rsidRPr="00401C03">
        <w:rPr>
          <w:rFonts w:ascii="宋体" w:hAnsi="宋体" w:cs="宋体" w:hint="eastAsia"/>
          <w:szCs w:val="24"/>
        </w:rPr>
        <w:t>公安信息网视频应用子系统密码应用</w:t>
      </w:r>
      <w:bookmarkEnd w:id="7"/>
    </w:p>
    <w:p w:rsidR="00F55DC4" w:rsidRPr="00401C03" w:rsidRDefault="00B269CB">
      <w:pPr>
        <w:numPr>
          <w:ilvl w:val="0"/>
          <w:numId w:val="7"/>
        </w:numPr>
        <w:ind w:firstLineChars="0" w:firstLine="0"/>
        <w:outlineLvl w:val="2"/>
        <w:rPr>
          <w:rFonts w:ascii="宋体" w:hAnsi="宋体" w:cs="宋体"/>
          <w:szCs w:val="24"/>
        </w:rPr>
      </w:pPr>
      <w:bookmarkStart w:id="8" w:name="_Toc26590"/>
      <w:r w:rsidRPr="00401C03">
        <w:rPr>
          <w:rFonts w:ascii="宋体" w:hAnsi="宋体" w:cs="宋体" w:hint="eastAsia"/>
          <w:szCs w:val="24"/>
        </w:rPr>
        <w:t>设备硬件扩容</w:t>
      </w:r>
      <w:bookmarkEnd w:id="8"/>
    </w:p>
    <w:p w:rsidR="00F55DC4" w:rsidRPr="00401C03" w:rsidRDefault="00B269CB">
      <w:pPr>
        <w:pStyle w:val="2"/>
        <w:numPr>
          <w:ilvl w:val="1"/>
          <w:numId w:val="5"/>
        </w:numPr>
        <w:spacing w:before="120"/>
        <w:ind w:left="240" w:firstLine="0"/>
        <w:rPr>
          <w:rFonts w:ascii="宋体" w:hAnsi="宋体" w:cs="宋体"/>
        </w:rPr>
      </w:pPr>
      <w:bookmarkStart w:id="9" w:name="_Toc23840"/>
      <w:r w:rsidRPr="00401C03">
        <w:rPr>
          <w:rFonts w:ascii="宋体" w:hAnsi="宋体" w:cs="宋体" w:hint="eastAsia"/>
        </w:rPr>
        <w:t>建设目标</w:t>
      </w:r>
      <w:bookmarkEnd w:id="9"/>
    </w:p>
    <w:p w:rsidR="00F55DC4" w:rsidRPr="00401C03" w:rsidRDefault="00B269CB">
      <w:pPr>
        <w:ind w:firstLine="480"/>
        <w:rPr>
          <w:rFonts w:ascii="宋体" w:hAnsi="宋体" w:cs="宋体"/>
        </w:rPr>
      </w:pPr>
      <w:r w:rsidRPr="00401C03">
        <w:rPr>
          <w:rFonts w:ascii="宋体" w:hAnsi="宋体" w:cs="宋体" w:hint="eastAsia"/>
        </w:rPr>
        <w:t>通过本项目建设，可以实现在公安信息网进行视频调阅，满足日常使用需求并达到市局考核要求，同时本项目系统应达到如下目标：</w:t>
      </w:r>
    </w:p>
    <w:p w:rsidR="00F55DC4" w:rsidRPr="00401C03" w:rsidRDefault="00B269CB">
      <w:pPr>
        <w:ind w:firstLine="480"/>
        <w:rPr>
          <w:rFonts w:ascii="宋体" w:hAnsi="宋体" w:cs="宋体"/>
        </w:rPr>
      </w:pPr>
      <w:r w:rsidRPr="00401C03">
        <w:rPr>
          <w:rFonts w:ascii="宋体" w:hAnsi="宋体" w:cs="宋体" w:hint="eastAsia"/>
        </w:rPr>
        <w:t>1、公安信息网视频应用：</w:t>
      </w:r>
      <w:proofErr w:type="gramStart"/>
      <w:r w:rsidRPr="00401C03">
        <w:rPr>
          <w:rFonts w:ascii="宋体" w:hAnsi="宋体" w:cs="宋体" w:hint="eastAsia"/>
        </w:rPr>
        <w:t>达到等保三级</w:t>
      </w:r>
      <w:proofErr w:type="gramEnd"/>
      <w:r w:rsidRPr="00401C03">
        <w:rPr>
          <w:rFonts w:ascii="宋体" w:hAnsi="宋体" w:cs="宋体" w:hint="eastAsia"/>
        </w:rPr>
        <w:t>的建设要求。</w:t>
      </w:r>
    </w:p>
    <w:p w:rsidR="00F55DC4" w:rsidRPr="00401C03" w:rsidRDefault="00B269CB">
      <w:pPr>
        <w:ind w:firstLine="480"/>
        <w:rPr>
          <w:rFonts w:ascii="宋体" w:hAnsi="宋体" w:cs="宋体"/>
        </w:rPr>
      </w:pPr>
      <w:r w:rsidRPr="00401C03">
        <w:rPr>
          <w:rFonts w:ascii="宋体" w:hAnsi="宋体" w:cs="宋体" w:hint="eastAsia"/>
        </w:rPr>
        <w:t>2、公安信息网移动警务应用：</w:t>
      </w:r>
      <w:proofErr w:type="gramStart"/>
      <w:r w:rsidRPr="00401C03">
        <w:rPr>
          <w:rFonts w:ascii="宋体" w:hAnsi="宋体" w:cs="宋体" w:hint="eastAsia"/>
        </w:rPr>
        <w:t>达到等保二级</w:t>
      </w:r>
      <w:proofErr w:type="gramEnd"/>
      <w:r w:rsidRPr="00401C03">
        <w:rPr>
          <w:rFonts w:ascii="宋体" w:hAnsi="宋体" w:cs="宋体" w:hint="eastAsia"/>
        </w:rPr>
        <w:t>的建设要求。</w:t>
      </w:r>
    </w:p>
    <w:p w:rsidR="00F55DC4" w:rsidRPr="00401C03" w:rsidRDefault="00B269CB">
      <w:pPr>
        <w:pStyle w:val="aff1"/>
        <w:ind w:firstLine="480"/>
        <w:rPr>
          <w:rFonts w:hAnsi="宋体" w:cs="宋体"/>
        </w:rPr>
      </w:pPr>
      <w:r w:rsidRPr="00401C03">
        <w:rPr>
          <w:rFonts w:hAnsi="宋体" w:cs="宋体" w:hint="eastAsia"/>
        </w:rPr>
        <w:t>3、视频应用子系统密码应用：重要网络和信息系统的密码应用满足密码测评要求。</w:t>
      </w:r>
    </w:p>
    <w:p w:rsidR="00F55DC4" w:rsidRPr="00401C03" w:rsidRDefault="00F55DC4">
      <w:pPr>
        <w:pStyle w:val="a5"/>
        <w:ind w:firstLine="480"/>
        <w:rPr>
          <w:rFonts w:ascii="宋体" w:hAnsi="宋体" w:cs="宋体"/>
        </w:rPr>
      </w:pPr>
    </w:p>
    <w:p w:rsidR="00F55DC4" w:rsidRPr="00401C03" w:rsidRDefault="00F55DC4">
      <w:pPr>
        <w:pStyle w:val="a5"/>
        <w:ind w:firstLine="480"/>
        <w:rPr>
          <w:rFonts w:ascii="宋体" w:hAnsi="宋体" w:cs="宋体"/>
        </w:rPr>
      </w:pPr>
    </w:p>
    <w:p w:rsidR="00F55DC4" w:rsidRPr="00401C03" w:rsidRDefault="00B269CB">
      <w:pPr>
        <w:pStyle w:val="1"/>
        <w:rPr>
          <w:rFonts w:ascii="宋体" w:eastAsia="宋体" w:hAnsi="宋体" w:cs="宋体"/>
        </w:rPr>
      </w:pPr>
      <w:bookmarkStart w:id="10" w:name="_Toc27961"/>
      <w:bookmarkStart w:id="11" w:name="_Toc29766"/>
      <w:r w:rsidRPr="00401C03">
        <w:rPr>
          <w:rFonts w:ascii="宋体" w:eastAsia="宋体" w:hAnsi="宋体" w:cs="宋体" w:hint="eastAsia"/>
        </w:rPr>
        <w:lastRenderedPageBreak/>
        <w:t>建设需求</w:t>
      </w:r>
      <w:bookmarkEnd w:id="10"/>
    </w:p>
    <w:p w:rsidR="00F55DC4" w:rsidRPr="00401C03" w:rsidRDefault="00B269CB">
      <w:pPr>
        <w:pStyle w:val="2"/>
        <w:rPr>
          <w:rFonts w:ascii="宋体" w:hAnsi="宋体" w:cs="宋体"/>
        </w:rPr>
      </w:pPr>
      <w:bookmarkStart w:id="12" w:name="_Toc18567"/>
      <w:r w:rsidRPr="00401C03">
        <w:rPr>
          <w:rFonts w:ascii="宋体" w:hAnsi="宋体" w:cs="宋体" w:hint="eastAsia"/>
        </w:rPr>
        <w:t>系统建设概述</w:t>
      </w:r>
      <w:bookmarkEnd w:id="12"/>
    </w:p>
    <w:p w:rsidR="00F55DC4" w:rsidRPr="00401C03" w:rsidRDefault="00B269CB">
      <w:pPr>
        <w:numPr>
          <w:ilvl w:val="0"/>
          <w:numId w:val="9"/>
        </w:numPr>
        <w:ind w:firstLineChars="0" w:firstLine="0"/>
        <w:outlineLvl w:val="2"/>
        <w:rPr>
          <w:rFonts w:ascii="宋体" w:hAnsi="宋体" w:cs="宋体"/>
          <w:szCs w:val="24"/>
        </w:rPr>
      </w:pPr>
      <w:bookmarkStart w:id="13" w:name="_Toc16962"/>
      <w:r w:rsidRPr="00401C03">
        <w:rPr>
          <w:rFonts w:ascii="宋体" w:hAnsi="宋体" w:cs="宋体" w:hint="eastAsia"/>
          <w:szCs w:val="24"/>
        </w:rPr>
        <w:t>基础信息结构</w:t>
      </w:r>
      <w:proofErr w:type="gramStart"/>
      <w:r w:rsidRPr="00401C03">
        <w:rPr>
          <w:rFonts w:ascii="宋体" w:hAnsi="宋体" w:cs="宋体" w:hint="eastAsia"/>
          <w:szCs w:val="24"/>
        </w:rPr>
        <w:t>化数据</w:t>
      </w:r>
      <w:proofErr w:type="gramEnd"/>
      <w:r w:rsidRPr="00401C03">
        <w:rPr>
          <w:rFonts w:ascii="宋体" w:hAnsi="宋体" w:cs="宋体" w:hint="eastAsia"/>
          <w:szCs w:val="24"/>
        </w:rPr>
        <w:t>解析系统建设</w:t>
      </w:r>
      <w:bookmarkEnd w:id="13"/>
    </w:p>
    <w:p w:rsidR="00F55DC4" w:rsidRPr="00401C03" w:rsidRDefault="00B269CB">
      <w:pPr>
        <w:pStyle w:val="20"/>
        <w:ind w:firstLine="480"/>
        <w:rPr>
          <w:rFonts w:eastAsia="宋体" w:hAnsi="宋体" w:cs="宋体"/>
          <w:kern w:val="2"/>
          <w:szCs w:val="21"/>
        </w:rPr>
      </w:pPr>
      <w:r w:rsidRPr="00401C03">
        <w:rPr>
          <w:rFonts w:eastAsia="宋体" w:hAnsi="宋体" w:cs="宋体" w:hint="eastAsia"/>
          <w:kern w:val="2"/>
          <w:szCs w:val="21"/>
        </w:rPr>
        <w:t>通过在公安信息网新建基础信息结构</w:t>
      </w:r>
      <w:proofErr w:type="gramStart"/>
      <w:r w:rsidRPr="00401C03">
        <w:rPr>
          <w:rFonts w:eastAsia="宋体" w:hAnsi="宋体" w:cs="宋体" w:hint="eastAsia"/>
          <w:kern w:val="2"/>
          <w:szCs w:val="21"/>
        </w:rPr>
        <w:t>化数据</w:t>
      </w:r>
      <w:proofErr w:type="gramEnd"/>
      <w:r w:rsidRPr="00401C03">
        <w:rPr>
          <w:rFonts w:eastAsia="宋体" w:hAnsi="宋体" w:cs="宋体" w:hint="eastAsia"/>
          <w:kern w:val="2"/>
          <w:szCs w:val="21"/>
        </w:rPr>
        <w:t>解析系统建设，与视频传输</w:t>
      </w:r>
      <w:proofErr w:type="gramStart"/>
      <w:r w:rsidRPr="00401C03">
        <w:rPr>
          <w:rFonts w:eastAsia="宋体" w:hAnsi="宋体" w:cs="宋体" w:hint="eastAsia"/>
          <w:kern w:val="2"/>
          <w:szCs w:val="21"/>
        </w:rPr>
        <w:t>网现有</w:t>
      </w:r>
      <w:proofErr w:type="gramEnd"/>
      <w:r w:rsidRPr="00401C03">
        <w:rPr>
          <w:rFonts w:eastAsia="宋体" w:hAnsi="宋体" w:cs="宋体" w:hint="eastAsia"/>
          <w:kern w:val="2"/>
          <w:szCs w:val="21"/>
        </w:rPr>
        <w:t>的基础信息结构</w:t>
      </w:r>
      <w:proofErr w:type="gramStart"/>
      <w:r w:rsidRPr="00401C03">
        <w:rPr>
          <w:rFonts w:eastAsia="宋体" w:hAnsi="宋体" w:cs="宋体" w:hint="eastAsia"/>
          <w:kern w:val="2"/>
          <w:szCs w:val="21"/>
        </w:rPr>
        <w:t>化数据</w:t>
      </w:r>
      <w:proofErr w:type="gramEnd"/>
      <w:r w:rsidRPr="00401C03">
        <w:rPr>
          <w:rFonts w:eastAsia="宋体" w:hAnsi="宋体" w:cs="宋体" w:hint="eastAsia"/>
          <w:kern w:val="2"/>
          <w:szCs w:val="21"/>
        </w:rPr>
        <w:t>解析系统互为备份独立工作，构建以“双网双系统”“软硬双重加固”为核心的技术路线，满足市局考核要求，系统具备不低于50张/秒的基础信息结构</w:t>
      </w:r>
      <w:proofErr w:type="gramStart"/>
      <w:r w:rsidRPr="00401C03">
        <w:rPr>
          <w:rFonts w:eastAsia="宋体" w:hAnsi="宋体" w:cs="宋体" w:hint="eastAsia"/>
          <w:kern w:val="2"/>
          <w:szCs w:val="21"/>
        </w:rPr>
        <w:t>化数据</w:t>
      </w:r>
      <w:proofErr w:type="gramEnd"/>
      <w:r w:rsidRPr="00401C03">
        <w:rPr>
          <w:rFonts w:eastAsia="宋体" w:hAnsi="宋体" w:cs="宋体" w:hint="eastAsia"/>
          <w:kern w:val="2"/>
          <w:szCs w:val="21"/>
        </w:rPr>
        <w:t>提取的能力，同时具备不低于200张/S图片的并发结构化数据提取能力，以实现图搜、1：N等应用场景。</w:t>
      </w:r>
      <w:r w:rsidRPr="00401C03">
        <w:rPr>
          <w:rFonts w:eastAsia="宋体" w:hAnsi="宋体" w:cs="宋体" w:hint="eastAsia"/>
        </w:rPr>
        <w:t>同时配套管理软件，实现数据同步等功能，并提供统一接口。</w:t>
      </w:r>
    </w:p>
    <w:p w:rsidR="00F55DC4" w:rsidRPr="00401C03" w:rsidRDefault="00B269CB">
      <w:pPr>
        <w:numPr>
          <w:ilvl w:val="0"/>
          <w:numId w:val="9"/>
        </w:numPr>
        <w:ind w:firstLineChars="0" w:firstLine="0"/>
        <w:outlineLvl w:val="2"/>
        <w:rPr>
          <w:rFonts w:ascii="宋体" w:hAnsi="宋体" w:cs="宋体"/>
          <w:szCs w:val="24"/>
        </w:rPr>
      </w:pPr>
      <w:bookmarkStart w:id="14" w:name="_Toc26319"/>
      <w:r w:rsidRPr="00401C03">
        <w:rPr>
          <w:rFonts w:ascii="宋体" w:hAnsi="宋体" w:cs="宋体" w:hint="eastAsia"/>
          <w:szCs w:val="24"/>
        </w:rPr>
        <w:t>应用区建设：</w:t>
      </w:r>
      <w:bookmarkEnd w:id="14"/>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回迁总体要求：将视频传输网的部分硬件资源进行“回迁”主要包含半结构存储节点和数据存储节点及相关配套资源“回迁”至公安信息网并进行硬件资源能力扩容，升级形成高质量的公安信息网基础设施；在保留视频传输</w:t>
      </w:r>
      <w:proofErr w:type="gramStart"/>
      <w:r w:rsidRPr="00401C03">
        <w:rPr>
          <w:rFonts w:eastAsia="宋体" w:hAnsi="宋体" w:cs="宋体" w:hint="eastAsia"/>
          <w:kern w:val="2"/>
          <w:szCs w:val="21"/>
        </w:rPr>
        <w:t>网现有</w:t>
      </w:r>
      <w:proofErr w:type="gramEnd"/>
      <w:r w:rsidRPr="00401C03">
        <w:rPr>
          <w:rFonts w:eastAsia="宋体" w:hAnsi="宋体" w:cs="宋体" w:hint="eastAsia"/>
          <w:kern w:val="2"/>
          <w:szCs w:val="21"/>
        </w:rPr>
        <w:t>应用和数据的前提下，通过视频传输网和公安信息网的视频边界和数据边界，将视频传输网的视频资源和数据资源“回迁”至公安信息网，逐步实现公安业务应用在公安信息网和移动警务应用平台的再部署。</w:t>
      </w:r>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公安信息网视频应用：利用视频传输网“回迁”的基础硬件资源和相关数据资源，在公安信息网新建一套视频应用，视频应用应当具备基础的视频调阅、检索、</w:t>
      </w:r>
      <w:proofErr w:type="gramStart"/>
      <w:r w:rsidRPr="00401C03">
        <w:rPr>
          <w:rFonts w:eastAsia="宋体" w:hAnsi="宋体" w:cs="宋体" w:hint="eastAsia"/>
          <w:kern w:val="2"/>
          <w:szCs w:val="21"/>
        </w:rPr>
        <w:t>图搜等</w:t>
      </w:r>
      <w:proofErr w:type="gramEnd"/>
      <w:r w:rsidRPr="00401C03">
        <w:rPr>
          <w:rFonts w:eastAsia="宋体" w:hAnsi="宋体" w:cs="宋体" w:hint="eastAsia"/>
          <w:kern w:val="2"/>
          <w:szCs w:val="21"/>
        </w:rPr>
        <w:t>基本功能，同时针对市局的考核要求，完成3类应用场景的接口封装；</w:t>
      </w:r>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共性服务建设：当前已经完成相关应用数据主要包含物品、案卷、公共停车场信息、公共交通信息、轨道交通信息、快递数据信息等数据的归集工作，本次需根据“共性服务”接口标准中的共享及对接要求，在满足本区相关业务应用场景的同时，将共性服务的能力按照市局标准进行统一封装，并应满足市局考核要求；</w:t>
      </w:r>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移动警务应用建设：本项目须在公安信息网新建移动警务应用门户，满足公安信息网II类区移动警务应用门户建设要求并配套建设基础应用；</w:t>
      </w:r>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公安信息网新建4A统一认证门户：本项目须在公安信息网新建4A统一认证</w:t>
      </w:r>
      <w:r w:rsidRPr="00401C03">
        <w:rPr>
          <w:rFonts w:eastAsia="宋体" w:hAnsi="宋体" w:cs="宋体" w:hint="eastAsia"/>
          <w:kern w:val="2"/>
          <w:szCs w:val="21"/>
        </w:rPr>
        <w:lastRenderedPageBreak/>
        <w:t>门户，保证本项目新建的公安信息网视频应用与4A统一认证门户对接完成用户认证，满足本区公安信息网应用系统统一身份认证需求，并预留公安信息网后续业务与4A统一认证门户对接的能力，避免业务开发的重复对接并提供统一的4A统一管理门户。</w:t>
      </w:r>
    </w:p>
    <w:p w:rsidR="00F55DC4" w:rsidRPr="00401C03" w:rsidRDefault="00B269CB">
      <w:pPr>
        <w:pStyle w:val="20"/>
        <w:numPr>
          <w:ilvl w:val="0"/>
          <w:numId w:val="10"/>
        </w:numPr>
        <w:ind w:firstLineChars="0"/>
        <w:rPr>
          <w:rFonts w:eastAsia="宋体" w:hAnsi="宋体" w:cs="宋体"/>
        </w:rPr>
      </w:pPr>
      <w:r w:rsidRPr="00401C03">
        <w:rPr>
          <w:rFonts w:eastAsia="宋体" w:hAnsi="宋体" w:cs="宋体" w:hint="eastAsia"/>
          <w:kern w:val="2"/>
          <w:szCs w:val="21"/>
        </w:rPr>
        <w:t>定位服务主要应用于国家会展中心相关定位资源统一接入并集中展示，满足不同场景的定位需求，</w:t>
      </w:r>
      <w:r w:rsidRPr="00401C03">
        <w:rPr>
          <w:rFonts w:eastAsia="宋体" w:hAnsi="宋体" w:cs="宋体" w:hint="eastAsia"/>
        </w:rPr>
        <w:t>并按照市局标准封装接口对外提供能力服务；</w:t>
      </w:r>
    </w:p>
    <w:p w:rsidR="00F55DC4" w:rsidRPr="00401C03" w:rsidRDefault="00B269CB">
      <w:pPr>
        <w:pStyle w:val="20"/>
        <w:numPr>
          <w:ilvl w:val="0"/>
          <w:numId w:val="10"/>
        </w:numPr>
        <w:ind w:firstLineChars="0"/>
        <w:rPr>
          <w:rFonts w:eastAsia="宋体" w:hAnsi="宋体" w:cs="宋体"/>
          <w:kern w:val="2"/>
          <w:szCs w:val="21"/>
        </w:rPr>
      </w:pPr>
      <w:r w:rsidRPr="00401C03">
        <w:rPr>
          <w:rFonts w:eastAsia="宋体" w:hAnsi="宋体" w:cs="宋体" w:hint="eastAsia"/>
          <w:kern w:val="2"/>
          <w:szCs w:val="21"/>
        </w:rPr>
        <w:t>应用区与数据存储集群安全通道，在公安信息网应用系统和数据存储集群（回迁内容）之间通过安全接入代理网关建立安全访问通道进行通道加密，实现对数据存储集群访问的集中管控，安全通道建设满足应用区安全管道数不少于16个应用管道访问数据存储集群的要求。</w:t>
      </w:r>
    </w:p>
    <w:p w:rsidR="00F55DC4" w:rsidRPr="00401C03" w:rsidRDefault="00B269CB">
      <w:pPr>
        <w:numPr>
          <w:ilvl w:val="0"/>
          <w:numId w:val="9"/>
        </w:numPr>
        <w:ind w:firstLineChars="0" w:firstLine="0"/>
        <w:outlineLvl w:val="2"/>
        <w:rPr>
          <w:rFonts w:ascii="宋体" w:hAnsi="宋体" w:cs="宋体"/>
        </w:rPr>
      </w:pPr>
      <w:bookmarkStart w:id="15" w:name="_Toc26073"/>
      <w:r w:rsidRPr="00401C03">
        <w:rPr>
          <w:rFonts w:ascii="宋体" w:hAnsi="宋体" w:cs="宋体" w:hint="eastAsia"/>
          <w:szCs w:val="24"/>
        </w:rPr>
        <w:t>公安信息网视频应用子系统密码应用</w:t>
      </w:r>
      <w:r w:rsidRPr="00401C03">
        <w:rPr>
          <w:rFonts w:ascii="宋体" w:hAnsi="宋体" w:cs="宋体" w:hint="eastAsia"/>
        </w:rPr>
        <w:t>：</w:t>
      </w:r>
      <w:bookmarkEnd w:id="15"/>
    </w:p>
    <w:p w:rsidR="00F55DC4" w:rsidRPr="00401C03" w:rsidRDefault="00B269CB">
      <w:pPr>
        <w:pStyle w:val="20"/>
        <w:ind w:firstLine="480"/>
        <w:rPr>
          <w:rFonts w:eastAsia="宋体" w:hAnsi="宋体" w:cs="宋体"/>
          <w:kern w:val="2"/>
          <w:szCs w:val="21"/>
        </w:rPr>
      </w:pPr>
      <w:r w:rsidRPr="00401C03">
        <w:rPr>
          <w:rFonts w:eastAsia="宋体" w:hAnsi="宋体" w:cs="宋体" w:hint="eastAsia"/>
          <w:kern w:val="2"/>
          <w:szCs w:val="21"/>
        </w:rPr>
        <w:t>对照分局相关项目</w:t>
      </w:r>
      <w:proofErr w:type="gramStart"/>
      <w:r w:rsidRPr="00401C03">
        <w:rPr>
          <w:rFonts w:eastAsia="宋体" w:hAnsi="宋体" w:cs="宋体" w:hint="eastAsia"/>
          <w:kern w:val="2"/>
          <w:szCs w:val="21"/>
        </w:rPr>
        <w:t>中公安</w:t>
      </w:r>
      <w:proofErr w:type="gramEnd"/>
      <w:r w:rsidRPr="00401C03">
        <w:rPr>
          <w:rFonts w:eastAsia="宋体" w:hAnsi="宋体" w:cs="宋体" w:hint="eastAsia"/>
          <w:kern w:val="2"/>
          <w:szCs w:val="21"/>
        </w:rPr>
        <w:t>信息网密码产品清单，并结合业务发展需求补充相关密码产品，主要包含SSL VPN和密码基础设施区完整性保护工具等。</w:t>
      </w:r>
    </w:p>
    <w:p w:rsidR="00F55DC4" w:rsidRPr="00401C03" w:rsidRDefault="00B269CB">
      <w:pPr>
        <w:numPr>
          <w:ilvl w:val="0"/>
          <w:numId w:val="9"/>
        </w:numPr>
        <w:ind w:firstLineChars="0" w:firstLine="0"/>
        <w:outlineLvl w:val="2"/>
        <w:rPr>
          <w:rFonts w:ascii="宋体" w:hAnsi="宋体" w:cs="宋体"/>
        </w:rPr>
      </w:pPr>
      <w:bookmarkStart w:id="16" w:name="_Toc31961"/>
      <w:r w:rsidRPr="00401C03">
        <w:rPr>
          <w:rFonts w:ascii="宋体" w:hAnsi="宋体" w:cs="宋体" w:hint="eastAsia"/>
          <w:szCs w:val="24"/>
        </w:rPr>
        <w:t>设备硬件扩容：</w:t>
      </w:r>
      <w:bookmarkEnd w:id="16"/>
    </w:p>
    <w:p w:rsidR="00F55DC4" w:rsidRPr="00401C03" w:rsidRDefault="00B269CB">
      <w:pPr>
        <w:pStyle w:val="20"/>
        <w:ind w:firstLine="480"/>
        <w:rPr>
          <w:rFonts w:eastAsia="宋体" w:hAnsi="宋体" w:cs="宋体"/>
          <w:kern w:val="2"/>
          <w:szCs w:val="21"/>
        </w:rPr>
      </w:pPr>
      <w:r w:rsidRPr="00401C03">
        <w:rPr>
          <w:rFonts w:eastAsia="宋体" w:hAnsi="宋体" w:cs="宋体" w:hint="eastAsia"/>
          <w:kern w:val="2"/>
          <w:szCs w:val="21"/>
        </w:rPr>
        <w:t>根据应用子系统对硬件的性能要求，对视频传输网“回迁”的视图存储集群、数据存储集群等资源进行扩容，主要包含配套高速硬盘及内存等资源，满足当前应用需求。</w:t>
      </w:r>
    </w:p>
    <w:p w:rsidR="00F55DC4" w:rsidRPr="00401C03" w:rsidRDefault="00F55DC4">
      <w:pPr>
        <w:ind w:firstLine="480"/>
        <w:rPr>
          <w:rFonts w:ascii="宋体" w:hAnsi="宋体" w:cs="宋体"/>
        </w:rPr>
      </w:pPr>
    </w:p>
    <w:p w:rsidR="00F55DC4" w:rsidRPr="00401C03" w:rsidRDefault="00B269CB">
      <w:pPr>
        <w:pStyle w:val="2"/>
        <w:rPr>
          <w:rFonts w:ascii="宋体" w:hAnsi="宋体" w:cs="宋体"/>
        </w:rPr>
      </w:pPr>
      <w:bookmarkStart w:id="17" w:name="_Toc11504"/>
      <w:r w:rsidRPr="00401C03">
        <w:rPr>
          <w:rFonts w:ascii="宋体" w:hAnsi="宋体" w:cs="宋体" w:hint="eastAsia"/>
        </w:rPr>
        <w:t>主要设备技术指标</w:t>
      </w:r>
      <w:bookmarkEnd w:id="17"/>
    </w:p>
    <w:p w:rsidR="00F55DC4" w:rsidRPr="00401C03" w:rsidRDefault="00B269CB">
      <w:pPr>
        <w:pStyle w:val="3"/>
        <w:spacing w:before="0" w:after="0" w:line="360" w:lineRule="auto"/>
        <w:ind w:left="0"/>
        <w:rPr>
          <w:rFonts w:ascii="宋体" w:hAnsi="宋体" w:cs="宋体"/>
          <w:sz w:val="24"/>
          <w:szCs w:val="24"/>
        </w:rPr>
      </w:pPr>
      <w:bookmarkStart w:id="18" w:name="_Toc26902"/>
      <w:r w:rsidRPr="00401C03">
        <w:rPr>
          <w:rFonts w:ascii="宋体" w:hAnsi="宋体" w:cs="宋体" w:hint="eastAsia"/>
          <w:sz w:val="24"/>
          <w:szCs w:val="24"/>
        </w:rPr>
        <w:t>基础信息结构</w:t>
      </w:r>
      <w:proofErr w:type="gramStart"/>
      <w:r w:rsidRPr="00401C03">
        <w:rPr>
          <w:rFonts w:ascii="宋体" w:hAnsi="宋体" w:cs="宋体" w:hint="eastAsia"/>
          <w:sz w:val="24"/>
          <w:szCs w:val="24"/>
        </w:rPr>
        <w:t>化数据</w:t>
      </w:r>
      <w:proofErr w:type="gramEnd"/>
      <w:r w:rsidRPr="00401C03">
        <w:rPr>
          <w:rFonts w:ascii="宋体" w:hAnsi="宋体" w:cs="宋体" w:hint="eastAsia"/>
          <w:sz w:val="24"/>
          <w:szCs w:val="24"/>
        </w:rPr>
        <w:t>解析系统</w:t>
      </w:r>
      <w:bookmarkEnd w:id="18"/>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安全API接口服务设备</w:t>
      </w:r>
    </w:p>
    <w:p w:rsidR="00F55DC4" w:rsidRPr="00401C03" w:rsidRDefault="00B269CB">
      <w:pPr>
        <w:numPr>
          <w:ilvl w:val="0"/>
          <w:numId w:val="11"/>
        </w:numPr>
        <w:ind w:firstLineChars="0"/>
        <w:rPr>
          <w:rFonts w:ascii="宋体" w:hAnsi="宋体" w:cs="宋体"/>
        </w:rPr>
      </w:pPr>
      <w:r w:rsidRPr="00401C03">
        <w:rPr>
          <w:rFonts w:ascii="宋体" w:hAnsi="宋体" w:cs="宋体" w:hint="eastAsia"/>
        </w:rPr>
        <w:t>功能要求：提供基础信息结构</w:t>
      </w:r>
      <w:proofErr w:type="gramStart"/>
      <w:r w:rsidRPr="00401C03">
        <w:rPr>
          <w:rFonts w:ascii="宋体" w:hAnsi="宋体" w:cs="宋体" w:hint="eastAsia"/>
        </w:rPr>
        <w:t>化数据</w:t>
      </w:r>
      <w:proofErr w:type="gramEnd"/>
      <w:r w:rsidRPr="00401C03">
        <w:rPr>
          <w:rFonts w:ascii="宋体" w:hAnsi="宋体" w:cs="宋体" w:hint="eastAsia"/>
        </w:rPr>
        <w:t>解析系统安全API调用接口服务，用于系统比中后信息及原始图片的查询，包括各类信息查询、原始图片查询、权限控制、信息过滤、日志记录、图片水印、数据缓存等功能，支持不少于50QPS接口调用，查询接口进行安全加密；</w:t>
      </w:r>
    </w:p>
    <w:p w:rsidR="00F55DC4" w:rsidRPr="00401C03" w:rsidRDefault="00B269CB">
      <w:pPr>
        <w:numPr>
          <w:ilvl w:val="0"/>
          <w:numId w:val="11"/>
        </w:numPr>
        <w:ind w:firstLineChars="0"/>
        <w:rPr>
          <w:rFonts w:ascii="宋体" w:hAnsi="宋体" w:cs="宋体"/>
        </w:rPr>
      </w:pPr>
      <w:r w:rsidRPr="00401C03">
        <w:rPr>
          <w:rFonts w:ascii="宋体" w:hAnsi="宋体" w:cs="宋体" w:hint="eastAsia"/>
        </w:rPr>
        <w:t>CPU：两颗高性能国产处理器，不少于24核心，不低于2.6GHz主频；</w:t>
      </w:r>
    </w:p>
    <w:p w:rsidR="00F55DC4" w:rsidRPr="00401C03" w:rsidRDefault="00B269CB">
      <w:pPr>
        <w:numPr>
          <w:ilvl w:val="0"/>
          <w:numId w:val="11"/>
        </w:numPr>
        <w:ind w:firstLineChars="0"/>
        <w:rPr>
          <w:rFonts w:ascii="宋体" w:hAnsi="宋体" w:cs="宋体"/>
        </w:rPr>
      </w:pPr>
      <w:r w:rsidRPr="00401C03">
        <w:rPr>
          <w:rFonts w:ascii="宋体" w:hAnsi="宋体" w:cs="宋体" w:hint="eastAsia"/>
        </w:rPr>
        <w:t>内存≥32GB；</w:t>
      </w:r>
    </w:p>
    <w:p w:rsidR="00F55DC4" w:rsidRPr="00401C03" w:rsidRDefault="00B269CB">
      <w:pPr>
        <w:numPr>
          <w:ilvl w:val="0"/>
          <w:numId w:val="11"/>
        </w:numPr>
        <w:ind w:firstLineChars="0"/>
        <w:rPr>
          <w:rFonts w:ascii="宋体" w:hAnsi="宋体" w:cs="宋体"/>
        </w:rPr>
      </w:pPr>
      <w:r w:rsidRPr="00401C03">
        <w:rPr>
          <w:rFonts w:ascii="宋体" w:hAnsi="宋体" w:cs="宋体" w:hint="eastAsia"/>
        </w:rPr>
        <w:t>硬盘≥SAS1.2T*4（RAID5）；</w:t>
      </w:r>
    </w:p>
    <w:p w:rsidR="00F55DC4" w:rsidRPr="00401C03" w:rsidRDefault="00B269CB">
      <w:pPr>
        <w:numPr>
          <w:ilvl w:val="0"/>
          <w:numId w:val="11"/>
        </w:numPr>
        <w:ind w:firstLineChars="0"/>
        <w:rPr>
          <w:rFonts w:ascii="宋体" w:hAnsi="宋体" w:cs="宋体"/>
        </w:rPr>
      </w:pPr>
      <w:proofErr w:type="gramStart"/>
      <w:r w:rsidRPr="00401C03">
        <w:rPr>
          <w:rFonts w:ascii="宋体" w:hAnsi="宋体" w:cs="宋体" w:hint="eastAsia"/>
        </w:rPr>
        <w:lastRenderedPageBreak/>
        <w:t>配套国密加密</w:t>
      </w:r>
      <w:proofErr w:type="gramEnd"/>
      <w:r w:rsidRPr="00401C03">
        <w:rPr>
          <w:rFonts w:ascii="宋体" w:hAnsi="宋体" w:cs="宋体" w:hint="eastAsia"/>
        </w:rPr>
        <w:t>卡，且加密卡具</w:t>
      </w:r>
      <w:proofErr w:type="gramStart"/>
      <w:r w:rsidRPr="00401C03">
        <w:rPr>
          <w:rFonts w:ascii="宋体" w:hAnsi="宋体" w:cs="宋体" w:hint="eastAsia"/>
        </w:rPr>
        <w:t>备国家</w:t>
      </w:r>
      <w:proofErr w:type="gramEnd"/>
      <w:r w:rsidRPr="00401C03">
        <w:rPr>
          <w:rFonts w:ascii="宋体" w:hAnsi="宋体" w:cs="宋体" w:hint="eastAsia"/>
        </w:rPr>
        <w:t>密码管理局颁发的《商用密码产品认证证书》；</w:t>
      </w:r>
    </w:p>
    <w:p w:rsidR="00F55DC4" w:rsidRPr="00401C03" w:rsidRDefault="00B269CB">
      <w:pPr>
        <w:numPr>
          <w:ilvl w:val="0"/>
          <w:numId w:val="11"/>
        </w:numPr>
        <w:ind w:firstLineChars="0"/>
        <w:rPr>
          <w:rFonts w:ascii="宋体" w:hAnsi="宋体" w:cs="宋体"/>
        </w:rPr>
      </w:pPr>
      <w:r w:rsidRPr="00401C03">
        <w:rPr>
          <w:rFonts w:ascii="宋体" w:hAnsi="宋体" w:cs="宋体" w:hint="eastAsia"/>
        </w:rPr>
        <w:t>双路冗余电源含配套导轨等；</w:t>
      </w:r>
    </w:p>
    <w:p w:rsidR="00F55DC4" w:rsidRPr="00401C03" w:rsidRDefault="00F55DC4">
      <w:pPr>
        <w:pStyle w:val="20"/>
        <w:ind w:firstLine="480"/>
        <w:rPr>
          <w:rFonts w:eastAsia="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图片服务设备</w:t>
      </w:r>
    </w:p>
    <w:p w:rsidR="00F55DC4" w:rsidRPr="00401C03" w:rsidRDefault="00B269CB">
      <w:pPr>
        <w:numPr>
          <w:ilvl w:val="0"/>
          <w:numId w:val="12"/>
        </w:numPr>
        <w:ind w:firstLineChars="0"/>
        <w:rPr>
          <w:rFonts w:ascii="宋体" w:hAnsi="宋体" w:cs="宋体"/>
        </w:rPr>
      </w:pPr>
      <w:r w:rsidRPr="00401C03">
        <w:rPr>
          <w:rFonts w:ascii="宋体" w:hAnsi="宋体" w:cs="宋体" w:hint="eastAsia"/>
        </w:rPr>
        <w:t>功能要求：提供基础信息结构</w:t>
      </w:r>
      <w:proofErr w:type="gramStart"/>
      <w:r w:rsidRPr="00401C03">
        <w:rPr>
          <w:rFonts w:ascii="宋体" w:hAnsi="宋体" w:cs="宋体" w:hint="eastAsia"/>
        </w:rPr>
        <w:t>化数据</w:t>
      </w:r>
      <w:proofErr w:type="gramEnd"/>
      <w:r w:rsidRPr="00401C03">
        <w:rPr>
          <w:rFonts w:ascii="宋体" w:hAnsi="宋体" w:cs="宋体" w:hint="eastAsia"/>
        </w:rPr>
        <w:t>解析系统照片数据存储、查询及同步服务，支持最大6亿图片加密存储，查询和同步接口进行安全加密。</w:t>
      </w:r>
    </w:p>
    <w:p w:rsidR="00F55DC4" w:rsidRPr="00401C03" w:rsidRDefault="00B269CB">
      <w:pPr>
        <w:numPr>
          <w:ilvl w:val="0"/>
          <w:numId w:val="12"/>
        </w:numPr>
        <w:ind w:firstLineChars="0"/>
        <w:rPr>
          <w:rFonts w:ascii="宋体" w:hAnsi="宋体" w:cs="宋体"/>
        </w:rPr>
      </w:pPr>
      <w:r w:rsidRPr="00401C03">
        <w:rPr>
          <w:rFonts w:ascii="宋体" w:hAnsi="宋体" w:cs="宋体" w:hint="eastAsia"/>
        </w:rPr>
        <w:t>处理器：两颗高性能国产处理器，不少于24核心，不低于2.6GHz主频；</w:t>
      </w:r>
    </w:p>
    <w:p w:rsidR="00F55DC4" w:rsidRPr="00401C03" w:rsidRDefault="00B269CB">
      <w:pPr>
        <w:numPr>
          <w:ilvl w:val="0"/>
          <w:numId w:val="12"/>
        </w:numPr>
        <w:ind w:firstLineChars="0"/>
        <w:rPr>
          <w:rFonts w:ascii="宋体" w:hAnsi="宋体" w:cs="宋体"/>
        </w:rPr>
      </w:pPr>
      <w:r w:rsidRPr="00401C03">
        <w:rPr>
          <w:rFonts w:ascii="宋体" w:hAnsi="宋体" w:cs="宋体" w:hint="eastAsia"/>
        </w:rPr>
        <w:t>内存：≥64G；</w:t>
      </w:r>
    </w:p>
    <w:p w:rsidR="00F55DC4" w:rsidRPr="00401C03" w:rsidRDefault="00B269CB">
      <w:pPr>
        <w:numPr>
          <w:ilvl w:val="0"/>
          <w:numId w:val="12"/>
        </w:numPr>
        <w:ind w:firstLineChars="0"/>
        <w:rPr>
          <w:rFonts w:ascii="宋体" w:hAnsi="宋体" w:cs="宋体"/>
        </w:rPr>
      </w:pPr>
      <w:r w:rsidRPr="00401C03">
        <w:rPr>
          <w:rFonts w:ascii="宋体" w:hAnsi="宋体" w:cs="宋体" w:hint="eastAsia"/>
        </w:rPr>
        <w:t>硬盘：≥SATA8T*8（RAID5）；</w:t>
      </w:r>
    </w:p>
    <w:p w:rsidR="00F55DC4" w:rsidRPr="00401C03" w:rsidRDefault="00B269CB">
      <w:pPr>
        <w:numPr>
          <w:ilvl w:val="0"/>
          <w:numId w:val="11"/>
        </w:numPr>
        <w:ind w:firstLineChars="0"/>
        <w:rPr>
          <w:rFonts w:ascii="宋体" w:hAnsi="宋体" w:cs="宋体"/>
        </w:rPr>
      </w:pPr>
      <w:proofErr w:type="gramStart"/>
      <w:r w:rsidRPr="00401C03">
        <w:rPr>
          <w:rFonts w:ascii="宋体" w:hAnsi="宋体" w:cs="宋体" w:hint="eastAsia"/>
        </w:rPr>
        <w:t>配套国密加密</w:t>
      </w:r>
      <w:proofErr w:type="gramEnd"/>
      <w:r w:rsidRPr="00401C03">
        <w:rPr>
          <w:rFonts w:ascii="宋体" w:hAnsi="宋体" w:cs="宋体" w:hint="eastAsia"/>
        </w:rPr>
        <w:t>卡，且加密卡具</w:t>
      </w:r>
      <w:proofErr w:type="gramStart"/>
      <w:r w:rsidRPr="00401C03">
        <w:rPr>
          <w:rFonts w:ascii="宋体" w:hAnsi="宋体" w:cs="宋体" w:hint="eastAsia"/>
        </w:rPr>
        <w:t>备国家</w:t>
      </w:r>
      <w:proofErr w:type="gramEnd"/>
      <w:r w:rsidRPr="00401C03">
        <w:rPr>
          <w:rFonts w:ascii="宋体" w:hAnsi="宋体" w:cs="宋体" w:hint="eastAsia"/>
        </w:rPr>
        <w:t>密码管理局颁发的《商用密码产品认证证书》；</w:t>
      </w:r>
    </w:p>
    <w:p w:rsidR="00F55DC4" w:rsidRPr="00401C03" w:rsidRDefault="00B269CB">
      <w:pPr>
        <w:numPr>
          <w:ilvl w:val="0"/>
          <w:numId w:val="12"/>
        </w:numPr>
        <w:ind w:firstLineChars="0"/>
        <w:rPr>
          <w:rFonts w:ascii="宋体" w:hAnsi="宋体" w:cs="宋体"/>
        </w:rPr>
      </w:pPr>
      <w:r w:rsidRPr="00401C03">
        <w:rPr>
          <w:rFonts w:ascii="宋体" w:hAnsi="宋体" w:cs="宋体" w:hint="eastAsia"/>
        </w:rPr>
        <w:t>双路冗余电源含配套导轨等；</w:t>
      </w:r>
    </w:p>
    <w:p w:rsidR="00F55DC4" w:rsidRPr="00401C03" w:rsidRDefault="00F55DC4">
      <w:pPr>
        <w:pStyle w:val="20"/>
        <w:ind w:firstLine="480"/>
        <w:rPr>
          <w:rFonts w:eastAsia="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结构化数据管理服务设备</w:t>
      </w:r>
    </w:p>
    <w:p w:rsidR="00F55DC4" w:rsidRPr="00401C03" w:rsidRDefault="00B269CB">
      <w:pPr>
        <w:numPr>
          <w:ilvl w:val="0"/>
          <w:numId w:val="13"/>
        </w:numPr>
        <w:ind w:firstLineChars="0"/>
        <w:rPr>
          <w:rFonts w:ascii="宋体" w:hAnsi="宋体" w:cs="宋体"/>
        </w:rPr>
      </w:pPr>
      <w:r w:rsidRPr="00401C03">
        <w:rPr>
          <w:rFonts w:ascii="宋体" w:hAnsi="宋体" w:cs="宋体" w:hint="eastAsia"/>
        </w:rPr>
        <w:t>功能要求：提供基础信息结构</w:t>
      </w:r>
      <w:proofErr w:type="gramStart"/>
      <w:r w:rsidRPr="00401C03">
        <w:rPr>
          <w:rFonts w:ascii="宋体" w:hAnsi="宋体" w:cs="宋体" w:hint="eastAsia"/>
        </w:rPr>
        <w:t>化数据</w:t>
      </w:r>
      <w:proofErr w:type="gramEnd"/>
      <w:r w:rsidRPr="00401C03">
        <w:rPr>
          <w:rFonts w:ascii="宋体" w:hAnsi="宋体" w:cs="宋体" w:hint="eastAsia"/>
        </w:rPr>
        <w:t>解析系统结构化数据提取、调度、保存、下发和更新服务，包括结构化数据提取调度、结构化数据接收、结构化数据保存、结构化数据下发和增量更新等功能，结构化数据提取调度、下发和更新的接口进行安全加密。</w:t>
      </w:r>
    </w:p>
    <w:p w:rsidR="00F55DC4" w:rsidRPr="00401C03" w:rsidRDefault="00B269CB">
      <w:pPr>
        <w:numPr>
          <w:ilvl w:val="0"/>
          <w:numId w:val="13"/>
        </w:numPr>
        <w:ind w:firstLineChars="0"/>
        <w:rPr>
          <w:rFonts w:ascii="宋体" w:hAnsi="宋体" w:cs="宋体"/>
        </w:rPr>
      </w:pPr>
      <w:r w:rsidRPr="00401C03">
        <w:rPr>
          <w:rFonts w:ascii="宋体" w:hAnsi="宋体" w:cs="宋体" w:hint="eastAsia"/>
        </w:rPr>
        <w:t>处理器：两颗高性能国产处理器，不少于24核心，不低于2.6GHz主频；</w:t>
      </w:r>
    </w:p>
    <w:p w:rsidR="00F55DC4" w:rsidRPr="00401C03" w:rsidRDefault="00B269CB">
      <w:pPr>
        <w:numPr>
          <w:ilvl w:val="0"/>
          <w:numId w:val="13"/>
        </w:numPr>
        <w:ind w:firstLineChars="0"/>
        <w:rPr>
          <w:rFonts w:ascii="宋体" w:hAnsi="宋体" w:cs="宋体"/>
        </w:rPr>
      </w:pPr>
      <w:r w:rsidRPr="00401C03">
        <w:rPr>
          <w:rFonts w:ascii="宋体" w:hAnsi="宋体" w:cs="宋体" w:hint="eastAsia"/>
        </w:rPr>
        <w:t>内存：≥64G；</w:t>
      </w:r>
    </w:p>
    <w:p w:rsidR="00F55DC4" w:rsidRPr="00401C03" w:rsidRDefault="00B269CB">
      <w:pPr>
        <w:numPr>
          <w:ilvl w:val="0"/>
          <w:numId w:val="13"/>
        </w:numPr>
        <w:ind w:firstLineChars="0"/>
        <w:rPr>
          <w:rFonts w:ascii="宋体" w:hAnsi="宋体" w:cs="宋体"/>
        </w:rPr>
      </w:pPr>
      <w:r w:rsidRPr="00401C03">
        <w:rPr>
          <w:rFonts w:ascii="宋体" w:hAnsi="宋体" w:cs="宋体" w:hint="eastAsia"/>
        </w:rPr>
        <w:t>硬盘：≥SAS1.2T*4（RAID5）；</w:t>
      </w:r>
    </w:p>
    <w:p w:rsidR="00F55DC4" w:rsidRPr="00401C03" w:rsidRDefault="00B269CB">
      <w:pPr>
        <w:numPr>
          <w:ilvl w:val="0"/>
          <w:numId w:val="11"/>
        </w:numPr>
        <w:ind w:firstLineChars="0"/>
        <w:rPr>
          <w:rFonts w:ascii="宋体" w:hAnsi="宋体" w:cs="宋体"/>
        </w:rPr>
      </w:pPr>
      <w:proofErr w:type="gramStart"/>
      <w:r w:rsidRPr="00401C03">
        <w:rPr>
          <w:rFonts w:ascii="宋体" w:hAnsi="宋体" w:cs="宋体" w:hint="eastAsia"/>
        </w:rPr>
        <w:t>配套国密加密</w:t>
      </w:r>
      <w:proofErr w:type="gramEnd"/>
      <w:r w:rsidRPr="00401C03">
        <w:rPr>
          <w:rFonts w:ascii="宋体" w:hAnsi="宋体" w:cs="宋体" w:hint="eastAsia"/>
        </w:rPr>
        <w:t>卡，且加密卡具</w:t>
      </w:r>
      <w:proofErr w:type="gramStart"/>
      <w:r w:rsidRPr="00401C03">
        <w:rPr>
          <w:rFonts w:ascii="宋体" w:hAnsi="宋体" w:cs="宋体" w:hint="eastAsia"/>
        </w:rPr>
        <w:t>备国家</w:t>
      </w:r>
      <w:proofErr w:type="gramEnd"/>
      <w:r w:rsidRPr="00401C03">
        <w:rPr>
          <w:rFonts w:ascii="宋体" w:hAnsi="宋体" w:cs="宋体" w:hint="eastAsia"/>
        </w:rPr>
        <w:t>密码管理局颁发的《商用密码产品认证证书》；</w:t>
      </w:r>
    </w:p>
    <w:p w:rsidR="00F55DC4" w:rsidRPr="00401C03" w:rsidRDefault="00B269CB">
      <w:pPr>
        <w:numPr>
          <w:ilvl w:val="0"/>
          <w:numId w:val="13"/>
        </w:numPr>
        <w:ind w:firstLineChars="0"/>
        <w:rPr>
          <w:rFonts w:ascii="宋体" w:hAnsi="宋体" w:cs="宋体"/>
        </w:rPr>
      </w:pPr>
      <w:r w:rsidRPr="00401C03">
        <w:rPr>
          <w:rFonts w:ascii="宋体" w:hAnsi="宋体" w:cs="宋体" w:hint="eastAsia"/>
        </w:rPr>
        <w:t>双路冗余电源含配套导轨等；</w:t>
      </w:r>
    </w:p>
    <w:p w:rsidR="00F55DC4" w:rsidRPr="00401C03" w:rsidRDefault="00F55DC4">
      <w:pPr>
        <w:ind w:firstLineChars="0" w:firstLine="0"/>
        <w:rPr>
          <w:rFonts w:ascii="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数据服务设备</w:t>
      </w:r>
    </w:p>
    <w:p w:rsidR="00F55DC4" w:rsidRPr="00401C03" w:rsidRDefault="00B269CB">
      <w:pPr>
        <w:numPr>
          <w:ilvl w:val="0"/>
          <w:numId w:val="14"/>
        </w:numPr>
        <w:ind w:firstLineChars="0"/>
        <w:rPr>
          <w:rFonts w:ascii="宋体" w:hAnsi="宋体" w:cs="宋体"/>
        </w:rPr>
      </w:pPr>
      <w:r w:rsidRPr="00401C03">
        <w:rPr>
          <w:rFonts w:ascii="宋体" w:hAnsi="宋体" w:cs="宋体" w:hint="eastAsia"/>
        </w:rPr>
        <w:t>功能要求：提供基础信息结构</w:t>
      </w:r>
      <w:proofErr w:type="gramStart"/>
      <w:r w:rsidRPr="00401C03">
        <w:rPr>
          <w:rFonts w:ascii="宋体" w:hAnsi="宋体" w:cs="宋体" w:hint="eastAsia"/>
        </w:rPr>
        <w:t>化数据</w:t>
      </w:r>
      <w:proofErr w:type="gramEnd"/>
      <w:r w:rsidRPr="00401C03">
        <w:rPr>
          <w:rFonts w:ascii="宋体" w:hAnsi="宋体" w:cs="宋体" w:hint="eastAsia"/>
        </w:rPr>
        <w:t>解析系统信息数据存储及查询服务，包括信息数据、应用、权限、日志等数据的保存和同步功能，实现信息的加密</w:t>
      </w:r>
      <w:r w:rsidRPr="00401C03">
        <w:rPr>
          <w:rFonts w:ascii="宋体" w:hAnsi="宋体" w:cs="宋体" w:hint="eastAsia"/>
        </w:rPr>
        <w:lastRenderedPageBreak/>
        <w:t>存储，查询和同步接口进行安全加密。</w:t>
      </w:r>
    </w:p>
    <w:p w:rsidR="00F55DC4" w:rsidRPr="00401C03" w:rsidRDefault="00B269CB">
      <w:pPr>
        <w:numPr>
          <w:ilvl w:val="0"/>
          <w:numId w:val="14"/>
        </w:numPr>
        <w:ind w:firstLineChars="0"/>
        <w:rPr>
          <w:rFonts w:ascii="宋体" w:hAnsi="宋体" w:cs="宋体"/>
        </w:rPr>
      </w:pPr>
      <w:r w:rsidRPr="00401C03">
        <w:rPr>
          <w:rFonts w:ascii="宋体" w:hAnsi="宋体" w:cs="宋体" w:hint="eastAsia"/>
        </w:rPr>
        <w:t>处理器：两颗高性能国产处理器，不少于24核心，不低于2.6GHz主频；</w:t>
      </w:r>
    </w:p>
    <w:p w:rsidR="00F55DC4" w:rsidRPr="00401C03" w:rsidRDefault="00B269CB">
      <w:pPr>
        <w:numPr>
          <w:ilvl w:val="0"/>
          <w:numId w:val="14"/>
        </w:numPr>
        <w:ind w:firstLineChars="0"/>
        <w:rPr>
          <w:rFonts w:ascii="宋体" w:hAnsi="宋体" w:cs="宋体"/>
        </w:rPr>
      </w:pPr>
      <w:r w:rsidRPr="00401C03">
        <w:rPr>
          <w:rFonts w:ascii="宋体" w:hAnsi="宋体" w:cs="宋体" w:hint="eastAsia"/>
        </w:rPr>
        <w:t>内存：≥128G；</w:t>
      </w:r>
    </w:p>
    <w:p w:rsidR="00F55DC4" w:rsidRPr="00401C03" w:rsidRDefault="00B269CB">
      <w:pPr>
        <w:numPr>
          <w:ilvl w:val="0"/>
          <w:numId w:val="14"/>
        </w:numPr>
        <w:ind w:firstLineChars="0"/>
        <w:rPr>
          <w:rFonts w:ascii="宋体" w:hAnsi="宋体" w:cs="宋体"/>
        </w:rPr>
      </w:pPr>
      <w:r w:rsidRPr="00401C03">
        <w:rPr>
          <w:rFonts w:ascii="宋体" w:hAnsi="宋体" w:cs="宋体" w:hint="eastAsia"/>
        </w:rPr>
        <w:t>硬盘：≥SSD1.92T*8（RAID5）；</w:t>
      </w:r>
    </w:p>
    <w:p w:rsidR="00F55DC4" w:rsidRPr="00401C03" w:rsidRDefault="00B269CB">
      <w:pPr>
        <w:numPr>
          <w:ilvl w:val="0"/>
          <w:numId w:val="11"/>
        </w:numPr>
        <w:ind w:firstLineChars="0"/>
        <w:rPr>
          <w:rFonts w:ascii="宋体" w:hAnsi="宋体" w:cs="宋体"/>
        </w:rPr>
      </w:pPr>
      <w:proofErr w:type="gramStart"/>
      <w:r w:rsidRPr="00401C03">
        <w:rPr>
          <w:rFonts w:ascii="宋体" w:hAnsi="宋体" w:cs="宋体" w:hint="eastAsia"/>
        </w:rPr>
        <w:t>配套国密加密</w:t>
      </w:r>
      <w:proofErr w:type="gramEnd"/>
      <w:r w:rsidRPr="00401C03">
        <w:rPr>
          <w:rFonts w:ascii="宋体" w:hAnsi="宋体" w:cs="宋体" w:hint="eastAsia"/>
        </w:rPr>
        <w:t>卡，且加密卡具</w:t>
      </w:r>
      <w:proofErr w:type="gramStart"/>
      <w:r w:rsidRPr="00401C03">
        <w:rPr>
          <w:rFonts w:ascii="宋体" w:hAnsi="宋体" w:cs="宋体" w:hint="eastAsia"/>
        </w:rPr>
        <w:t>备国家</w:t>
      </w:r>
      <w:proofErr w:type="gramEnd"/>
      <w:r w:rsidRPr="00401C03">
        <w:rPr>
          <w:rFonts w:ascii="宋体" w:hAnsi="宋体" w:cs="宋体" w:hint="eastAsia"/>
        </w:rPr>
        <w:t>密码管理局颁发的《商用密码产品认证证书》；</w:t>
      </w:r>
    </w:p>
    <w:p w:rsidR="00F55DC4" w:rsidRPr="00401C03" w:rsidRDefault="00B269CB">
      <w:pPr>
        <w:numPr>
          <w:ilvl w:val="0"/>
          <w:numId w:val="14"/>
        </w:numPr>
        <w:ind w:firstLineChars="0"/>
        <w:rPr>
          <w:rFonts w:ascii="宋体" w:hAnsi="宋体" w:cs="宋体"/>
        </w:rPr>
      </w:pPr>
      <w:r w:rsidRPr="00401C03">
        <w:rPr>
          <w:rFonts w:ascii="宋体" w:hAnsi="宋体" w:cs="宋体" w:hint="eastAsia"/>
        </w:rPr>
        <w:t>双路冗余电源含配套导轨等；</w:t>
      </w:r>
    </w:p>
    <w:p w:rsidR="00F55DC4" w:rsidRPr="00401C03" w:rsidRDefault="00F55DC4">
      <w:pPr>
        <w:pStyle w:val="20"/>
        <w:ind w:firstLine="480"/>
        <w:rPr>
          <w:rFonts w:eastAsia="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安全注册网关</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功能要求：为基础信息结构</w:t>
      </w:r>
      <w:proofErr w:type="gramStart"/>
      <w:r w:rsidRPr="00401C03">
        <w:rPr>
          <w:rFonts w:ascii="宋体" w:hAnsi="宋体" w:cs="宋体" w:hint="eastAsia"/>
        </w:rPr>
        <w:t>化数据</w:t>
      </w:r>
      <w:proofErr w:type="gramEnd"/>
      <w:r w:rsidRPr="00401C03">
        <w:rPr>
          <w:rFonts w:ascii="宋体" w:hAnsi="宋体" w:cs="宋体" w:hint="eastAsia"/>
        </w:rPr>
        <w:t>解析系统的各个服务设备提供统一注册登记、数字证书和加解密模块下发的安全网关，实现服务设备对分节点的图片、信息数据、结构化数据，以及API调用接口的加解密。</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处理器：两颗高性能国产处理器，不少于24核心，不低于2.6GHz主频；</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内存：≥64G；</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硬盘：≥SAS1.2T*4（RAID5）；</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电源：双路冗余电源含配套导轨等；</w:t>
      </w:r>
    </w:p>
    <w:p w:rsidR="00F55DC4" w:rsidRPr="00401C03" w:rsidRDefault="00B269CB">
      <w:pPr>
        <w:numPr>
          <w:ilvl w:val="0"/>
          <w:numId w:val="15"/>
        </w:numPr>
        <w:ind w:firstLineChars="0"/>
        <w:rPr>
          <w:rFonts w:ascii="宋体" w:hAnsi="宋体" w:cs="宋体"/>
        </w:rPr>
      </w:pPr>
      <w:proofErr w:type="gramStart"/>
      <w:r w:rsidRPr="00401C03">
        <w:rPr>
          <w:rFonts w:ascii="宋体" w:hAnsi="宋体" w:cs="宋体" w:hint="eastAsia"/>
        </w:rPr>
        <w:t>配套国密加密</w:t>
      </w:r>
      <w:proofErr w:type="gramEnd"/>
      <w:r w:rsidRPr="00401C03">
        <w:rPr>
          <w:rFonts w:ascii="宋体" w:hAnsi="宋体" w:cs="宋体" w:hint="eastAsia"/>
        </w:rPr>
        <w:t>卡，且加密卡具</w:t>
      </w:r>
      <w:proofErr w:type="gramStart"/>
      <w:r w:rsidRPr="00401C03">
        <w:rPr>
          <w:rFonts w:ascii="宋体" w:hAnsi="宋体" w:cs="宋体" w:hint="eastAsia"/>
        </w:rPr>
        <w:t>备国家</w:t>
      </w:r>
      <w:proofErr w:type="gramEnd"/>
      <w:r w:rsidRPr="00401C03">
        <w:rPr>
          <w:rFonts w:ascii="宋体" w:hAnsi="宋体" w:cs="宋体" w:hint="eastAsia"/>
        </w:rPr>
        <w:t>密码管理局颁发的《商用密码产品认证证书》；</w:t>
      </w:r>
    </w:p>
    <w:p w:rsidR="00F55DC4" w:rsidRPr="00401C03" w:rsidRDefault="00B269CB">
      <w:pPr>
        <w:numPr>
          <w:ilvl w:val="0"/>
          <w:numId w:val="15"/>
        </w:numPr>
        <w:ind w:firstLineChars="0"/>
        <w:rPr>
          <w:rFonts w:ascii="宋体" w:hAnsi="宋体" w:cs="宋体"/>
        </w:rPr>
      </w:pPr>
      <w:r w:rsidRPr="00401C03">
        <w:rPr>
          <w:rFonts w:ascii="宋体" w:hAnsi="宋体" w:cs="宋体" w:hint="eastAsia"/>
        </w:rPr>
        <w:t>通过安全注册网关，基础信息结构</w:t>
      </w:r>
      <w:proofErr w:type="gramStart"/>
      <w:r w:rsidRPr="00401C03">
        <w:rPr>
          <w:rFonts w:ascii="宋体" w:hAnsi="宋体" w:cs="宋体" w:hint="eastAsia"/>
        </w:rPr>
        <w:t>化数据</w:t>
      </w:r>
      <w:proofErr w:type="gramEnd"/>
      <w:r w:rsidRPr="00401C03">
        <w:rPr>
          <w:rFonts w:ascii="宋体" w:hAnsi="宋体" w:cs="宋体" w:hint="eastAsia"/>
        </w:rPr>
        <w:t>解析系统具备：通过加解密模块绑定硬件信息，在</w:t>
      </w:r>
      <w:proofErr w:type="gramStart"/>
      <w:r w:rsidRPr="00401C03">
        <w:rPr>
          <w:rFonts w:ascii="宋体" w:hAnsi="宋体" w:cs="宋体" w:hint="eastAsia"/>
        </w:rPr>
        <w:t>个各个</w:t>
      </w:r>
      <w:proofErr w:type="gramEnd"/>
      <w:r w:rsidRPr="00401C03">
        <w:rPr>
          <w:rFonts w:ascii="宋体" w:hAnsi="宋体" w:cs="宋体" w:hint="eastAsia"/>
        </w:rPr>
        <w:t>应用系统之间进行业务数据交互时，</w:t>
      </w:r>
      <w:proofErr w:type="gramStart"/>
      <w:r w:rsidRPr="00401C03">
        <w:rPr>
          <w:rFonts w:ascii="宋体" w:hAnsi="宋体" w:cs="宋体" w:hint="eastAsia"/>
        </w:rPr>
        <w:t>使用国密加密算法</w:t>
      </w:r>
      <w:proofErr w:type="gramEnd"/>
      <w:r w:rsidRPr="00401C03">
        <w:rPr>
          <w:rFonts w:ascii="宋体" w:hAnsi="宋体" w:cs="宋体" w:hint="eastAsia"/>
        </w:rPr>
        <w:t>（SM2、SM3、SM4）进行数据加密；对于系统内的信息数据、图片数据等数据内容</w:t>
      </w:r>
      <w:proofErr w:type="gramStart"/>
      <w:r w:rsidRPr="00401C03">
        <w:rPr>
          <w:rFonts w:ascii="宋体" w:hAnsi="宋体" w:cs="宋体" w:hint="eastAsia"/>
        </w:rPr>
        <w:t>采用国密加密</w:t>
      </w:r>
      <w:proofErr w:type="gramEnd"/>
      <w:r w:rsidRPr="00401C03">
        <w:rPr>
          <w:rFonts w:ascii="宋体" w:hAnsi="宋体" w:cs="宋体" w:hint="eastAsia"/>
        </w:rPr>
        <w:t>卡内置的国密算法（SM2、SM3、SM4）进行加密存储，对关键数据进行碎片化处理，即将数据进行列式打散存储；</w:t>
      </w:r>
    </w:p>
    <w:p w:rsidR="00F55DC4" w:rsidRPr="00401C03" w:rsidRDefault="00B269CB">
      <w:pPr>
        <w:numPr>
          <w:ilvl w:val="0"/>
          <w:numId w:val="15"/>
        </w:numPr>
        <w:ind w:firstLineChars="0"/>
        <w:rPr>
          <w:rFonts w:ascii="宋体" w:hAnsi="宋体" w:cs="宋体"/>
        </w:rPr>
      </w:pPr>
      <w:r w:rsidRPr="00401C03">
        <w:rPr>
          <w:rFonts w:ascii="宋体" w:hAnsi="宋体" w:cs="宋体" w:hint="eastAsia"/>
          <w:szCs w:val="24"/>
        </w:rPr>
        <w:t>▲</w:t>
      </w:r>
      <w:r w:rsidRPr="00401C03">
        <w:rPr>
          <w:rFonts w:ascii="宋体" w:hAnsi="宋体" w:cs="宋体" w:hint="eastAsia"/>
        </w:rPr>
        <w:t>为保证基础信息结构</w:t>
      </w:r>
      <w:proofErr w:type="gramStart"/>
      <w:r w:rsidRPr="00401C03">
        <w:rPr>
          <w:rFonts w:ascii="宋体" w:hAnsi="宋体" w:cs="宋体" w:hint="eastAsia"/>
        </w:rPr>
        <w:t>化数据</w:t>
      </w:r>
      <w:proofErr w:type="gramEnd"/>
      <w:r w:rsidRPr="00401C03">
        <w:rPr>
          <w:rFonts w:ascii="宋体" w:hAnsi="宋体" w:cs="宋体" w:hint="eastAsia"/>
        </w:rPr>
        <w:t>解析系统的稳定性和兼容性，提供</w:t>
      </w:r>
      <w:r w:rsidRPr="00401C03">
        <w:rPr>
          <w:rFonts w:ascii="宋体" w:hAnsi="宋体" w:cs="宋体" w:hint="eastAsia"/>
          <w:szCs w:val="24"/>
        </w:rPr>
        <w:t>安全API接口服务设备、图片服务设备、结构化数据管理服务设备、数据服务设备和</w:t>
      </w:r>
      <w:r w:rsidRPr="00401C03">
        <w:rPr>
          <w:rFonts w:ascii="宋体" w:hAnsi="宋体" w:cs="宋体" w:hint="eastAsia"/>
        </w:rPr>
        <w:t>安全注册网关设备均使用国产CPU和国产操作系统的承诺书并加盖原厂公章；（承诺书自拟）</w:t>
      </w:r>
    </w:p>
    <w:p w:rsidR="00F55DC4" w:rsidRPr="00401C03" w:rsidRDefault="00B269CB">
      <w:pPr>
        <w:numPr>
          <w:ilvl w:val="0"/>
          <w:numId w:val="15"/>
        </w:numPr>
        <w:ind w:firstLineChars="0"/>
        <w:rPr>
          <w:rFonts w:ascii="宋体" w:hAnsi="宋体" w:cs="宋体"/>
        </w:rPr>
      </w:pPr>
      <w:r w:rsidRPr="00401C03">
        <w:rPr>
          <w:rFonts w:ascii="宋体" w:hAnsi="宋体" w:cs="宋体" w:hint="eastAsia"/>
          <w:szCs w:val="24"/>
        </w:rPr>
        <w:t>▲</w:t>
      </w:r>
      <w:r w:rsidRPr="00401C03">
        <w:rPr>
          <w:rFonts w:ascii="宋体" w:hAnsi="宋体" w:cs="宋体" w:hint="eastAsia"/>
        </w:rPr>
        <w:t>提供</w:t>
      </w:r>
      <w:r w:rsidRPr="00401C03">
        <w:rPr>
          <w:rFonts w:ascii="宋体" w:hAnsi="宋体" w:cs="宋体" w:hint="eastAsia"/>
          <w:szCs w:val="24"/>
        </w:rPr>
        <w:t>安全API接口服务设备、图片服务设备、结构化数据管理服务设备、数据服务设备和</w:t>
      </w:r>
      <w:r w:rsidRPr="00401C03">
        <w:rPr>
          <w:rFonts w:ascii="宋体" w:hAnsi="宋体" w:cs="宋体" w:hint="eastAsia"/>
        </w:rPr>
        <w:t>安全注册网关设备的原厂项目授权书和不少于原厂三年质</w:t>
      </w:r>
      <w:proofErr w:type="gramStart"/>
      <w:r w:rsidRPr="00401C03">
        <w:rPr>
          <w:rFonts w:ascii="宋体" w:hAnsi="宋体" w:cs="宋体" w:hint="eastAsia"/>
        </w:rPr>
        <w:lastRenderedPageBreak/>
        <w:t>保承诺</w:t>
      </w:r>
      <w:proofErr w:type="gramEnd"/>
      <w:r w:rsidRPr="00401C03">
        <w:rPr>
          <w:rFonts w:ascii="宋体" w:hAnsi="宋体" w:cs="宋体" w:hint="eastAsia"/>
        </w:rPr>
        <w:t>书并加盖原厂公章和投标单位公章。</w:t>
      </w:r>
    </w:p>
    <w:p w:rsidR="00F55DC4" w:rsidRPr="00401C03" w:rsidRDefault="00F55DC4">
      <w:pPr>
        <w:ind w:firstLine="480"/>
        <w:rPr>
          <w:rFonts w:ascii="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基础信息结构</w:t>
      </w:r>
      <w:proofErr w:type="gramStart"/>
      <w:r w:rsidRPr="00401C03">
        <w:rPr>
          <w:rFonts w:ascii="宋体" w:eastAsia="宋体" w:hAnsi="宋体" w:cs="宋体" w:hint="eastAsia"/>
          <w:sz w:val="24"/>
          <w:szCs w:val="24"/>
        </w:rPr>
        <w:t>化数据</w:t>
      </w:r>
      <w:proofErr w:type="gramEnd"/>
      <w:r w:rsidRPr="00401C03">
        <w:rPr>
          <w:rFonts w:ascii="宋体" w:eastAsia="宋体" w:hAnsi="宋体" w:cs="宋体" w:hint="eastAsia"/>
          <w:sz w:val="24"/>
          <w:szCs w:val="24"/>
        </w:rPr>
        <w:t>提取算法及管理软件</w:t>
      </w:r>
    </w:p>
    <w:p w:rsidR="00F55DC4" w:rsidRPr="00401C03" w:rsidRDefault="00B269CB">
      <w:pPr>
        <w:ind w:firstLine="480"/>
        <w:rPr>
          <w:rFonts w:ascii="宋体" w:hAnsi="宋体" w:cs="宋体"/>
        </w:rPr>
      </w:pPr>
      <w:r w:rsidRPr="00401C03">
        <w:rPr>
          <w:rFonts w:ascii="宋体" w:hAnsi="宋体" w:cs="宋体" w:hint="eastAsia"/>
        </w:rPr>
        <w:t>结构化数据提取所需的GPU硬件资源为公安视频传输网搬迁的1台通用计算服务器，通过对接基础信息结构</w:t>
      </w:r>
      <w:proofErr w:type="gramStart"/>
      <w:r w:rsidRPr="00401C03">
        <w:rPr>
          <w:rFonts w:ascii="宋体" w:hAnsi="宋体" w:cs="宋体" w:hint="eastAsia"/>
        </w:rPr>
        <w:t>化数据</w:t>
      </w:r>
      <w:proofErr w:type="gramEnd"/>
      <w:r w:rsidRPr="00401C03">
        <w:rPr>
          <w:rFonts w:ascii="宋体" w:hAnsi="宋体" w:cs="宋体" w:hint="eastAsia"/>
        </w:rPr>
        <w:t>解析系统图片服务设备，获取图片，并根据基础信息结构</w:t>
      </w:r>
      <w:proofErr w:type="gramStart"/>
      <w:r w:rsidRPr="00401C03">
        <w:rPr>
          <w:rFonts w:ascii="宋体" w:hAnsi="宋体" w:cs="宋体" w:hint="eastAsia"/>
        </w:rPr>
        <w:t>化数据</w:t>
      </w:r>
      <w:proofErr w:type="gramEnd"/>
      <w:r w:rsidRPr="00401C03">
        <w:rPr>
          <w:rFonts w:ascii="宋体" w:hAnsi="宋体" w:cs="宋体" w:hint="eastAsia"/>
        </w:rPr>
        <w:t>解析系统安全注册网关设备对接要求进行解密，在完成结构化数据提取工作后，将结构化数据同步</w:t>
      </w:r>
      <w:proofErr w:type="gramStart"/>
      <w:r w:rsidRPr="00401C03">
        <w:rPr>
          <w:rFonts w:ascii="宋体" w:hAnsi="宋体" w:cs="宋体" w:hint="eastAsia"/>
        </w:rPr>
        <w:t>至基础信息结构化数据</w:t>
      </w:r>
      <w:proofErr w:type="gramEnd"/>
      <w:r w:rsidRPr="00401C03">
        <w:rPr>
          <w:rFonts w:ascii="宋体" w:hAnsi="宋体" w:cs="宋体" w:hint="eastAsia"/>
        </w:rPr>
        <w:t>解析系统特征管理服务设备，小图结构化数据提取具备不低于50张每秒的并发能力，服务于基础信息结构</w:t>
      </w:r>
      <w:proofErr w:type="gramStart"/>
      <w:r w:rsidRPr="00401C03">
        <w:rPr>
          <w:rFonts w:ascii="宋体" w:hAnsi="宋体" w:cs="宋体" w:hint="eastAsia"/>
        </w:rPr>
        <w:t>化数据</w:t>
      </w:r>
      <w:proofErr w:type="gramEnd"/>
      <w:r w:rsidRPr="00401C03">
        <w:rPr>
          <w:rFonts w:ascii="宋体" w:hAnsi="宋体" w:cs="宋体" w:hint="eastAsia"/>
        </w:rPr>
        <w:t>解析系统。通用GPU硬件资源甲供，配置如下：</w:t>
      </w:r>
    </w:p>
    <w:p w:rsidR="00F55DC4" w:rsidRPr="00401C03" w:rsidRDefault="00B269CB">
      <w:pPr>
        <w:ind w:firstLine="480"/>
        <w:rPr>
          <w:rFonts w:ascii="宋体" w:hAnsi="宋体" w:cs="宋体"/>
        </w:rPr>
      </w:pPr>
      <w:r w:rsidRPr="00401C03">
        <w:rPr>
          <w:rFonts w:ascii="宋体" w:hAnsi="宋体" w:cs="宋体" w:hint="eastAsia"/>
        </w:rPr>
        <w:t>CPU：2颗X86架构CPU（16C@2.3GHz）；内存：32G_DDR4-2933MHz*8；硬盘：1.92TSSD*2；网络接口：1G_RJ45*4，10G_LC*2；图形加速卡：Nvidia_Tesla-T4*8；</w:t>
      </w:r>
    </w:p>
    <w:p w:rsidR="00F55DC4" w:rsidRPr="00401C03" w:rsidRDefault="00B269CB">
      <w:pPr>
        <w:ind w:firstLineChars="100" w:firstLine="240"/>
        <w:rPr>
          <w:rFonts w:ascii="宋体" w:hAnsi="宋体" w:cs="宋体"/>
        </w:rPr>
      </w:pPr>
      <w:r w:rsidRPr="00401C03">
        <w:rPr>
          <w:rFonts w:ascii="宋体" w:hAnsi="宋体" w:cs="宋体" w:hint="eastAsia"/>
        </w:rPr>
        <w:t>软件功能需求如下：</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系统应支持对一个画面中两眼瞳距15像素点以上的10</w:t>
      </w:r>
      <w:r w:rsidRPr="00401C03">
        <w:rPr>
          <w:rFonts w:ascii="宋体" w:hAnsi="宋体" w:cs="宋体"/>
        </w:rPr>
        <w:t>0</w:t>
      </w:r>
      <w:r w:rsidRPr="00401C03">
        <w:rPr>
          <w:rFonts w:ascii="宋体" w:hAnsi="宋体" w:cs="宋体" w:hint="eastAsia"/>
        </w:rPr>
        <w:t>张以上的小</w:t>
      </w:r>
      <w:proofErr w:type="gramStart"/>
      <w:r w:rsidRPr="00401C03">
        <w:rPr>
          <w:rFonts w:ascii="宋体" w:hAnsi="宋体" w:cs="宋体" w:hint="eastAsia"/>
        </w:rPr>
        <w:t>图同时</w:t>
      </w:r>
      <w:proofErr w:type="gramEnd"/>
      <w:r w:rsidRPr="00401C03">
        <w:rPr>
          <w:rFonts w:ascii="宋体" w:hAnsi="宋体" w:cs="宋体" w:hint="eastAsia"/>
        </w:rPr>
        <w:t>进行检测；单个识别平均时间不超过0.5秒；</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系统应支持检测两眼瞳距不小于10像素点的图片；</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系统应支持比对水平转动不超过60度，俯仰角度不超过45度</w:t>
      </w:r>
      <w:r w:rsidRPr="00401C03">
        <w:t>的人脸</w:t>
      </w:r>
      <w:r w:rsidRPr="00401C03">
        <w:rPr>
          <w:rFonts w:ascii="宋体" w:hAnsi="宋体" w:cs="宋体" w:hint="eastAsia"/>
        </w:rPr>
        <w:t>；</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系统应支持不同表情条件下（微笑、大笑、瞪眼、闭眼、张嘴、等）</w:t>
      </w:r>
      <w:r w:rsidRPr="00401C03">
        <w:rPr>
          <w:rFonts w:hint="eastAsia"/>
        </w:rPr>
        <w:t>人脸结构化数据提取</w:t>
      </w:r>
      <w:r w:rsidRPr="00401C03">
        <w:rPr>
          <w:rFonts w:ascii="宋体" w:hAnsi="宋体" w:cs="宋体" w:hint="eastAsia"/>
        </w:rPr>
        <w:t>；</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系统应支持面部部分遮挡（</w:t>
      </w:r>
      <w:proofErr w:type="gramStart"/>
      <w:r w:rsidRPr="00401C03">
        <w:rPr>
          <w:rFonts w:ascii="宋体" w:hAnsi="宋体" w:cs="宋体" w:hint="eastAsia"/>
        </w:rPr>
        <w:t>含戴口罩</w:t>
      </w:r>
      <w:proofErr w:type="gramEnd"/>
      <w:r w:rsidRPr="00401C03">
        <w:rPr>
          <w:rFonts w:ascii="宋体" w:hAnsi="宋体" w:cs="宋体" w:hint="eastAsia"/>
        </w:rPr>
        <w:t>）人脸</w:t>
      </w:r>
      <w:r w:rsidRPr="00401C03">
        <w:rPr>
          <w:rFonts w:hint="eastAsia"/>
        </w:rPr>
        <w:t>结构化数据</w:t>
      </w:r>
      <w:r w:rsidRPr="00401C03">
        <w:rPr>
          <w:rFonts w:ascii="宋体" w:hAnsi="宋体" w:cs="宋体" w:hint="eastAsia"/>
        </w:rPr>
        <w:t>提取；</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系统应支持对</w:t>
      </w:r>
      <w:r w:rsidRPr="00401C03">
        <w:rPr>
          <w:rFonts w:hint="eastAsia"/>
        </w:rPr>
        <w:t>人脸</w:t>
      </w:r>
      <w:r w:rsidRPr="00401C03">
        <w:rPr>
          <w:rFonts w:ascii="宋体" w:hAnsi="宋体" w:cs="宋体" w:hint="eastAsia"/>
        </w:rPr>
        <w:t>是否戴眼镜进行结构化</w:t>
      </w:r>
      <w:r w:rsidRPr="00401C03">
        <w:rPr>
          <w:rFonts w:hint="eastAsia"/>
        </w:rPr>
        <w:t>数据提取</w:t>
      </w:r>
      <w:r w:rsidRPr="00401C03">
        <w:rPr>
          <w:rFonts w:ascii="宋体" w:hAnsi="宋体" w:cs="宋体" w:hint="eastAsia"/>
        </w:rPr>
        <w:t>；</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人脸图片戴眼镜检出率不低于99%，人脸图片戴眼镜识别准确率不低于99%；</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系统应具备不小于</w:t>
      </w:r>
      <w:r w:rsidRPr="00401C03">
        <w:rPr>
          <w:rFonts w:ascii="宋体" w:hAnsi="宋体" w:cs="宋体"/>
        </w:rPr>
        <w:t>5</w:t>
      </w:r>
      <w:r w:rsidRPr="00401C03">
        <w:rPr>
          <w:rFonts w:ascii="宋体" w:hAnsi="宋体" w:cs="宋体" w:hint="eastAsia"/>
        </w:rPr>
        <w:t>0张/s的结构化数据提取能力；</w:t>
      </w:r>
    </w:p>
    <w:p w:rsidR="00F55DC4" w:rsidRPr="00401C03" w:rsidRDefault="00B269CB">
      <w:pPr>
        <w:numPr>
          <w:ilvl w:val="0"/>
          <w:numId w:val="16"/>
        </w:numPr>
        <w:ind w:firstLineChars="0"/>
        <w:rPr>
          <w:rFonts w:ascii="宋体" w:hAnsi="宋体" w:cs="宋体"/>
        </w:rPr>
      </w:pPr>
      <w:r w:rsidRPr="00401C03">
        <w:rPr>
          <w:rFonts w:ascii="宋体" w:hAnsi="宋体" w:cs="宋体" w:hint="eastAsia"/>
        </w:rPr>
        <w:t>提供软件原厂授权书并加盖原厂公章和投标单位公章。</w:t>
      </w:r>
    </w:p>
    <w:p w:rsidR="00F55DC4" w:rsidRPr="00401C03" w:rsidRDefault="00F55DC4">
      <w:pPr>
        <w:pStyle w:val="20"/>
        <w:ind w:firstLineChars="0" w:firstLine="0"/>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图片对接基础信息结构</w:t>
      </w:r>
      <w:proofErr w:type="gramStart"/>
      <w:r w:rsidRPr="00401C03">
        <w:rPr>
          <w:rFonts w:ascii="宋体" w:eastAsia="宋体" w:hAnsi="宋体" w:cs="宋体" w:hint="eastAsia"/>
          <w:sz w:val="24"/>
          <w:szCs w:val="24"/>
        </w:rPr>
        <w:t>化数据</w:t>
      </w:r>
      <w:proofErr w:type="gramEnd"/>
      <w:r w:rsidRPr="00401C03">
        <w:rPr>
          <w:rFonts w:ascii="宋体" w:eastAsia="宋体" w:hAnsi="宋体" w:cs="宋体" w:hint="eastAsia"/>
          <w:sz w:val="24"/>
          <w:szCs w:val="24"/>
        </w:rPr>
        <w:t>解析系统软件</w:t>
      </w:r>
    </w:p>
    <w:p w:rsidR="00F55DC4" w:rsidRPr="00401C03" w:rsidRDefault="00B269CB">
      <w:pPr>
        <w:ind w:firstLine="480"/>
        <w:rPr>
          <w:rFonts w:ascii="宋体" w:hAnsi="宋体" w:cs="宋体"/>
        </w:rPr>
      </w:pPr>
      <w:r w:rsidRPr="00401C03">
        <w:rPr>
          <w:rFonts w:ascii="宋体" w:hAnsi="宋体" w:cs="宋体" w:hint="eastAsia"/>
        </w:rPr>
        <w:t>完成静态智能图像结构化数据提取，配套解析软件及基础管理软件，本地小图结构化数据提取具备不低于200张每秒的并发能力，服务于基础信息结构</w:t>
      </w:r>
      <w:proofErr w:type="gramStart"/>
      <w:r w:rsidRPr="00401C03">
        <w:rPr>
          <w:rFonts w:ascii="宋体" w:hAnsi="宋体" w:cs="宋体" w:hint="eastAsia"/>
        </w:rPr>
        <w:t>化数据</w:t>
      </w:r>
      <w:proofErr w:type="gramEnd"/>
      <w:r w:rsidRPr="00401C03">
        <w:rPr>
          <w:rFonts w:ascii="宋体" w:hAnsi="宋体" w:cs="宋体" w:hint="eastAsia"/>
        </w:rPr>
        <w:t>解析系统，实现数据同步等功能，并提供统一接口。结构化数据提取所需的GPU硬件资源为公安视频传输网搬迁的1台通用计算服务器，通用GPU硬件资源</w:t>
      </w:r>
      <w:r w:rsidRPr="00401C03">
        <w:rPr>
          <w:rFonts w:ascii="宋体" w:hAnsi="宋体" w:cs="宋体" w:hint="eastAsia"/>
        </w:rPr>
        <w:lastRenderedPageBreak/>
        <w:t>甲供，配置如下：</w:t>
      </w:r>
    </w:p>
    <w:p w:rsidR="00F55DC4" w:rsidRPr="00401C03" w:rsidRDefault="00B269CB">
      <w:pPr>
        <w:ind w:firstLine="480"/>
        <w:rPr>
          <w:rFonts w:ascii="宋体" w:hAnsi="宋体" w:cs="宋体"/>
        </w:rPr>
      </w:pPr>
      <w:r w:rsidRPr="00401C03">
        <w:rPr>
          <w:rFonts w:ascii="宋体" w:hAnsi="宋体" w:cs="宋体" w:hint="eastAsia"/>
        </w:rPr>
        <w:t>CPU：2颗X86架构CPU（16C@2.3GHz）；内存：32G_DDR4-2933MHz*8；硬盘：1.92TSSD*2；网络接口：1G_RJ45*4，10G_LC*2；图形加速卡：Nvidia_Tesla-T4*8；</w:t>
      </w:r>
    </w:p>
    <w:p w:rsidR="00F55DC4" w:rsidRPr="00401C03" w:rsidRDefault="00B269CB">
      <w:pPr>
        <w:ind w:firstLine="480"/>
        <w:rPr>
          <w:rFonts w:ascii="宋体" w:hAnsi="宋体" w:cs="宋体"/>
        </w:rPr>
      </w:pPr>
      <w:r w:rsidRPr="00401C03">
        <w:rPr>
          <w:rFonts w:ascii="宋体" w:hAnsi="宋体" w:cs="宋体" w:hint="eastAsia"/>
        </w:rPr>
        <w:t>软件功能需求如下：</w:t>
      </w:r>
    </w:p>
    <w:p w:rsidR="00F55DC4" w:rsidRPr="00401C03" w:rsidRDefault="00B269CB">
      <w:pPr>
        <w:numPr>
          <w:ilvl w:val="0"/>
          <w:numId w:val="17"/>
        </w:numPr>
        <w:ind w:firstLineChars="0"/>
        <w:rPr>
          <w:rFonts w:ascii="宋体" w:hAnsi="宋体" w:cs="宋体"/>
        </w:rPr>
      </w:pPr>
      <w:r w:rsidRPr="00401C03">
        <w:rPr>
          <w:rFonts w:ascii="宋体" w:hAnsi="宋体" w:cs="宋体" w:hint="eastAsia"/>
          <w:szCs w:val="24"/>
        </w:rPr>
        <w:t>▲</w:t>
      </w:r>
      <w:r w:rsidRPr="00401C03">
        <w:rPr>
          <w:rFonts w:ascii="宋体" w:hAnsi="宋体" w:cs="宋体" w:hint="eastAsia"/>
        </w:rPr>
        <w:t>系统应支持对一个画面中两眼瞳距15像素点以上的10</w:t>
      </w:r>
      <w:r w:rsidRPr="00401C03">
        <w:rPr>
          <w:rFonts w:ascii="宋体" w:hAnsi="宋体" w:cs="宋体"/>
        </w:rPr>
        <w:t>0</w:t>
      </w:r>
      <w:r w:rsidRPr="00401C03">
        <w:rPr>
          <w:rFonts w:ascii="宋体" w:hAnsi="宋体" w:cs="宋体" w:hint="eastAsia"/>
        </w:rPr>
        <w:t>张以上的小</w:t>
      </w:r>
      <w:proofErr w:type="gramStart"/>
      <w:r w:rsidRPr="00401C03">
        <w:rPr>
          <w:rFonts w:ascii="宋体" w:hAnsi="宋体" w:cs="宋体" w:hint="eastAsia"/>
        </w:rPr>
        <w:t>图同时</w:t>
      </w:r>
      <w:proofErr w:type="gramEnd"/>
      <w:r w:rsidRPr="00401C03">
        <w:rPr>
          <w:rFonts w:ascii="宋体" w:hAnsi="宋体" w:cs="宋体" w:hint="eastAsia"/>
        </w:rPr>
        <w:t>进行检测；单个识别平均时间不超过0.5秒， （提供公安部所属检测机构出具的封面具有CNAS和CMA标识的检验报告并加盖原厂公章）</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系统应支持检测两眼瞳距不小于10像素点的图片；</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系统应支持比对水平转动不超过60度，俯仰角度不超过45度</w:t>
      </w:r>
      <w:r w:rsidRPr="00401C03">
        <w:t>的人脸</w:t>
      </w:r>
      <w:r w:rsidRPr="00401C03">
        <w:rPr>
          <w:rFonts w:ascii="宋体" w:hAnsi="宋体" w:cs="宋体" w:hint="eastAsia"/>
        </w:rPr>
        <w:t>；</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系统应支持不同表情条件下（微笑、大笑、瞪眼、闭眼、张嘴、歪嘴、吐舌头等）检出</w:t>
      </w:r>
      <w:r w:rsidRPr="00401C03">
        <w:rPr>
          <w:rFonts w:hint="eastAsia"/>
        </w:rPr>
        <w:t>人脸</w:t>
      </w:r>
      <w:r w:rsidRPr="00401C03">
        <w:rPr>
          <w:rFonts w:ascii="宋体" w:hAnsi="宋体" w:cs="宋体" w:hint="eastAsia"/>
        </w:rPr>
        <w:t>；</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系统应支持检出长刘海、披肩长发、齐刘海遮挡眉毛、头发遮挡眼睛、胡须、戴普通眼镜、戴墨镜、戴彩色眼镜、戴棒球帽、戴雷锋帽、戴普通帽子、戴头戴式耳机等遮挡方式</w:t>
      </w:r>
      <w:r w:rsidRPr="00401C03">
        <w:rPr>
          <w:rFonts w:hint="eastAsia"/>
        </w:rPr>
        <w:t>的人脸</w:t>
      </w:r>
      <w:r w:rsidRPr="00401C03">
        <w:rPr>
          <w:rFonts w:ascii="宋体" w:hAnsi="宋体" w:cs="宋体" w:hint="eastAsia"/>
        </w:rPr>
        <w:t>；</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系统应支持对</w:t>
      </w:r>
      <w:r w:rsidRPr="00401C03">
        <w:rPr>
          <w:rFonts w:hint="eastAsia"/>
        </w:rPr>
        <w:t>人脸</w:t>
      </w:r>
      <w:r w:rsidRPr="00401C03">
        <w:rPr>
          <w:rFonts w:ascii="宋体" w:hAnsi="宋体" w:cs="宋体" w:hint="eastAsia"/>
        </w:rPr>
        <w:t>图片是否戴眼镜进行机构</w:t>
      </w:r>
      <w:proofErr w:type="gramStart"/>
      <w:r w:rsidRPr="00401C03">
        <w:rPr>
          <w:rFonts w:ascii="宋体" w:hAnsi="宋体" w:cs="宋体" w:hint="eastAsia"/>
        </w:rPr>
        <w:t>化数据</w:t>
      </w:r>
      <w:proofErr w:type="gramEnd"/>
      <w:r w:rsidRPr="00401C03">
        <w:rPr>
          <w:rFonts w:ascii="宋体" w:hAnsi="宋体" w:cs="宋体" w:hint="eastAsia"/>
        </w:rPr>
        <w:t>提取；人脸图片戴眼镜检出率不低于99%；人脸图片戴眼镜识别准确率不低于99%；</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系统应支持对人脸图片识别性别；性别检出率不低于99%；性别识别准确率不低于99%；</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系统应支持对人脸图片识别年龄段（童年、少年、青年、中年、老年）；</w:t>
      </w:r>
    </w:p>
    <w:p w:rsidR="00F55DC4" w:rsidRPr="00401C03" w:rsidRDefault="00B269CB">
      <w:pPr>
        <w:numPr>
          <w:ilvl w:val="0"/>
          <w:numId w:val="17"/>
        </w:numPr>
        <w:ind w:firstLineChars="0"/>
        <w:rPr>
          <w:rFonts w:ascii="宋体" w:hAnsi="宋体" w:cs="宋体"/>
        </w:rPr>
      </w:pPr>
      <w:r w:rsidRPr="00401C03">
        <w:rPr>
          <w:rFonts w:ascii="宋体" w:hAnsi="宋体" w:cs="宋体" w:hint="eastAsia"/>
          <w:szCs w:val="24"/>
        </w:rPr>
        <w:t>▲</w:t>
      </w:r>
      <w:r w:rsidRPr="00401C03">
        <w:rPr>
          <w:rFonts w:hint="eastAsia"/>
        </w:rPr>
        <w:t>系统应支持对图片出现人脸进行检测，首位识别准确率≥</w:t>
      </w:r>
      <w:r w:rsidRPr="00401C03">
        <w:rPr>
          <w:rFonts w:hint="eastAsia"/>
        </w:rPr>
        <w:t>9</w:t>
      </w:r>
      <w:r w:rsidRPr="00401C03">
        <w:t>9%</w:t>
      </w:r>
      <w:r w:rsidRPr="00401C03">
        <w:rPr>
          <w:rFonts w:ascii="宋体" w:hAnsi="宋体" w:cs="宋体" w:hint="eastAsia"/>
        </w:rPr>
        <w:t xml:space="preserve">（提供公安部所属检测机构出具的封面具有CNAS和CMA标识的检验报告并加盖原厂公章） </w:t>
      </w:r>
    </w:p>
    <w:p w:rsidR="00F55DC4" w:rsidRPr="00401C03" w:rsidRDefault="00B269CB">
      <w:pPr>
        <w:numPr>
          <w:ilvl w:val="0"/>
          <w:numId w:val="17"/>
        </w:numPr>
        <w:ind w:firstLineChars="0"/>
        <w:rPr>
          <w:rFonts w:ascii="宋体" w:hAnsi="宋体" w:cs="宋体"/>
        </w:rPr>
      </w:pPr>
      <w:r w:rsidRPr="00401C03">
        <w:rPr>
          <w:rFonts w:ascii="宋体" w:hAnsi="宋体" w:cs="宋体" w:hint="eastAsia"/>
        </w:rPr>
        <w:t>系统应具备不小于200张/s的结构化数据提取能力；</w:t>
      </w:r>
    </w:p>
    <w:p w:rsidR="00F55DC4" w:rsidRPr="00401C03" w:rsidRDefault="00B269CB">
      <w:pPr>
        <w:numPr>
          <w:ilvl w:val="0"/>
          <w:numId w:val="17"/>
        </w:numPr>
        <w:ind w:firstLineChars="0"/>
        <w:rPr>
          <w:rFonts w:ascii="宋体" w:hAnsi="宋体" w:cs="宋体"/>
        </w:rPr>
      </w:pPr>
      <w:r w:rsidRPr="00401C03">
        <w:rPr>
          <w:rFonts w:ascii="宋体" w:hAnsi="宋体" w:cs="宋体" w:hint="eastAsia"/>
          <w:szCs w:val="24"/>
        </w:rPr>
        <w:t>▲</w:t>
      </w:r>
      <w:r w:rsidRPr="00401C03">
        <w:rPr>
          <w:rFonts w:ascii="宋体" w:hAnsi="宋体" w:cs="宋体" w:hint="eastAsia"/>
        </w:rPr>
        <w:t>提供软件原厂项目授权书并加盖原厂公章和投标单位公章。</w:t>
      </w:r>
    </w:p>
    <w:p w:rsidR="00F55DC4" w:rsidRPr="00401C03" w:rsidRDefault="00F55DC4">
      <w:pPr>
        <w:ind w:firstLineChars="0" w:firstLine="0"/>
        <w:rPr>
          <w:rFonts w:ascii="宋体" w:hAnsi="宋体" w:cs="宋体"/>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配套存储一体机</w:t>
      </w:r>
    </w:p>
    <w:p w:rsidR="00F55DC4" w:rsidRPr="00401C03" w:rsidRDefault="00B269CB">
      <w:pPr>
        <w:numPr>
          <w:ilvl w:val="0"/>
          <w:numId w:val="18"/>
        </w:numPr>
        <w:ind w:firstLineChars="0"/>
        <w:rPr>
          <w:rFonts w:ascii="宋体" w:hAnsi="宋体" w:cs="宋体"/>
        </w:rPr>
      </w:pPr>
      <w:r w:rsidRPr="00401C03">
        <w:rPr>
          <w:rFonts w:ascii="宋体" w:hAnsi="宋体" w:cs="宋体" w:hint="eastAsia"/>
        </w:rPr>
        <w:t>机架式≥24盘位，</w:t>
      </w:r>
      <w:proofErr w:type="gramStart"/>
      <w:r w:rsidRPr="00401C03">
        <w:rPr>
          <w:rFonts w:ascii="宋体" w:hAnsi="宋体" w:cs="宋体" w:hint="eastAsia"/>
        </w:rPr>
        <w:t>实配不</w:t>
      </w:r>
      <w:proofErr w:type="gramEnd"/>
      <w:r w:rsidRPr="00401C03">
        <w:rPr>
          <w:rFonts w:ascii="宋体" w:hAnsi="宋体" w:cs="宋体" w:hint="eastAsia"/>
        </w:rPr>
        <w:t>少于4块4T企业级硬盘；</w:t>
      </w:r>
    </w:p>
    <w:p w:rsidR="00F55DC4" w:rsidRPr="00401C03" w:rsidRDefault="00B269CB">
      <w:pPr>
        <w:numPr>
          <w:ilvl w:val="0"/>
          <w:numId w:val="18"/>
        </w:numPr>
        <w:ind w:firstLineChars="0"/>
        <w:rPr>
          <w:rFonts w:ascii="宋体" w:hAnsi="宋体" w:cs="宋体"/>
        </w:rPr>
      </w:pPr>
      <w:r w:rsidRPr="00401C03">
        <w:rPr>
          <w:rFonts w:ascii="宋体" w:hAnsi="宋体" w:cs="宋体" w:hint="eastAsia"/>
        </w:rPr>
        <w:t>配置双路64位多核处理器；</w:t>
      </w:r>
    </w:p>
    <w:p w:rsidR="00F55DC4" w:rsidRPr="00401C03" w:rsidRDefault="00B269CB">
      <w:pPr>
        <w:numPr>
          <w:ilvl w:val="0"/>
          <w:numId w:val="18"/>
        </w:numPr>
        <w:ind w:firstLineChars="0"/>
        <w:rPr>
          <w:rFonts w:ascii="宋体" w:hAnsi="宋体" w:cs="宋体"/>
        </w:rPr>
      </w:pPr>
      <w:r w:rsidRPr="00401C03">
        <w:rPr>
          <w:rFonts w:ascii="宋体" w:hAnsi="宋体" w:cs="宋体" w:hint="eastAsia"/>
        </w:rPr>
        <w:t>≥32GB缓存（可扩展256G）；</w:t>
      </w:r>
    </w:p>
    <w:p w:rsidR="00F55DC4" w:rsidRPr="00401C03" w:rsidRDefault="00B269CB">
      <w:pPr>
        <w:numPr>
          <w:ilvl w:val="0"/>
          <w:numId w:val="18"/>
        </w:numPr>
        <w:ind w:firstLineChars="0"/>
        <w:rPr>
          <w:rFonts w:ascii="宋体" w:hAnsi="宋体" w:cs="宋体"/>
        </w:rPr>
      </w:pPr>
      <w:r w:rsidRPr="00401C03">
        <w:rPr>
          <w:rFonts w:ascii="宋体" w:hAnsi="宋体" w:cs="宋体" w:hint="eastAsia"/>
        </w:rPr>
        <w:lastRenderedPageBreak/>
        <w:t>≥6个千兆网口；</w:t>
      </w:r>
    </w:p>
    <w:p w:rsidR="00F55DC4" w:rsidRPr="00401C03" w:rsidRDefault="00B269CB">
      <w:pPr>
        <w:numPr>
          <w:ilvl w:val="0"/>
          <w:numId w:val="18"/>
        </w:numPr>
        <w:ind w:firstLineChars="0"/>
      </w:pPr>
      <w:r w:rsidRPr="00401C03">
        <w:rPr>
          <w:rFonts w:ascii="宋体" w:hAnsi="宋体" w:cs="宋体" w:hint="eastAsia"/>
        </w:rPr>
        <w:t>冗余电源，内置2块SSD图片加速盘，支持网络RAID；</w:t>
      </w:r>
    </w:p>
    <w:p w:rsidR="00F55DC4" w:rsidRPr="00401C03" w:rsidRDefault="00B269CB">
      <w:pPr>
        <w:numPr>
          <w:ilvl w:val="0"/>
          <w:numId w:val="18"/>
        </w:numPr>
        <w:ind w:firstLineChars="0"/>
      </w:pPr>
      <w:r w:rsidRPr="00401C03">
        <w:rPr>
          <w:rFonts w:ascii="宋体" w:hAnsi="宋体" w:cs="宋体" w:hint="eastAsia"/>
          <w:szCs w:val="24"/>
        </w:rPr>
        <w:t>▲</w:t>
      </w:r>
      <w:r w:rsidRPr="00401C03">
        <w:rPr>
          <w:rFonts w:hint="eastAsia"/>
        </w:rPr>
        <w:t>设备应支持硬盘热插拔设备在读写数据时，热插拔设备内的任意块硬盘，设备正常运行不</w:t>
      </w:r>
      <w:proofErr w:type="gramStart"/>
      <w:r w:rsidRPr="00401C03">
        <w:rPr>
          <w:rFonts w:hint="eastAsia"/>
        </w:rPr>
        <w:t>宕</w:t>
      </w:r>
      <w:proofErr w:type="gramEnd"/>
      <w:r w:rsidRPr="00401C03">
        <w:rPr>
          <w:rFonts w:hint="eastAsia"/>
        </w:rPr>
        <w:t>机，硬盘不损坏，数据不丢失，业务不中断</w:t>
      </w:r>
      <w:r w:rsidRPr="00401C03">
        <w:rPr>
          <w:rFonts w:ascii="宋体" w:hAnsi="宋体" w:cs="宋体" w:hint="eastAsia"/>
        </w:rPr>
        <w:t xml:space="preserve">（提供公安部所属检测机构出具的封面具有CNAS和CMA标识的检验报告并加盖原厂公章） </w:t>
      </w:r>
    </w:p>
    <w:p w:rsidR="00F55DC4" w:rsidRPr="00401C03" w:rsidRDefault="00B269CB">
      <w:pPr>
        <w:numPr>
          <w:ilvl w:val="0"/>
          <w:numId w:val="18"/>
        </w:numPr>
        <w:ind w:firstLineChars="0"/>
        <w:rPr>
          <w:rFonts w:ascii="宋体" w:hAnsi="宋体" w:cs="宋体"/>
        </w:rPr>
      </w:pPr>
      <w:r w:rsidRPr="00401C03">
        <w:rPr>
          <w:rFonts w:ascii="宋体" w:hAnsi="宋体" w:cs="宋体" w:hint="eastAsia"/>
          <w:szCs w:val="24"/>
        </w:rPr>
        <w:t>▲</w:t>
      </w:r>
      <w:r w:rsidRPr="00401C03">
        <w:rPr>
          <w:rFonts w:hint="eastAsia"/>
        </w:rPr>
        <w:t>系统应支持多级加速：支持对不同规格图片数据分级加速存储，小</w:t>
      </w:r>
      <w:proofErr w:type="gramStart"/>
      <w:r w:rsidRPr="00401C03">
        <w:rPr>
          <w:rFonts w:hint="eastAsia"/>
        </w:rPr>
        <w:t>图支持</w:t>
      </w:r>
      <w:proofErr w:type="gramEnd"/>
      <w:r w:rsidRPr="00401C03">
        <w:rPr>
          <w:rFonts w:hint="eastAsia"/>
        </w:rPr>
        <w:t>SSD</w:t>
      </w:r>
      <w:r w:rsidRPr="00401C03">
        <w:rPr>
          <w:rFonts w:hint="eastAsia"/>
        </w:rPr>
        <w:t>缓存加速，大图支持内存加速；系统支持自定义设置内存加速缓存大小、</w:t>
      </w:r>
      <w:r w:rsidRPr="00401C03">
        <w:rPr>
          <w:rFonts w:hint="eastAsia"/>
        </w:rPr>
        <w:t>SSD</w:t>
      </w:r>
      <w:r w:rsidRPr="00401C03">
        <w:rPr>
          <w:rFonts w:hint="eastAsia"/>
        </w:rPr>
        <w:t>缓存加速池容量大小</w:t>
      </w:r>
      <w:r w:rsidRPr="00401C03">
        <w:rPr>
          <w:rFonts w:ascii="宋体" w:hAnsi="宋体" w:cs="宋体" w:hint="eastAsia"/>
        </w:rPr>
        <w:t>（提供公安部所属检测机构出具的封面具有CNAS和CMA标识的检验报告并加盖原厂公章）</w:t>
      </w:r>
    </w:p>
    <w:p w:rsidR="00F55DC4" w:rsidRPr="00401C03" w:rsidRDefault="00B269CB">
      <w:pPr>
        <w:numPr>
          <w:ilvl w:val="0"/>
          <w:numId w:val="18"/>
        </w:numPr>
        <w:ind w:firstLineChars="0"/>
        <w:rPr>
          <w:rFonts w:ascii="宋体" w:hAnsi="宋体" w:cs="宋体"/>
        </w:rPr>
      </w:pPr>
      <w:r w:rsidRPr="00401C03">
        <w:rPr>
          <w:rFonts w:ascii="宋体" w:hAnsi="宋体" w:cs="宋体" w:hint="eastAsia"/>
        </w:rPr>
        <w:t>提供原厂项目授权书和不少于三年原厂质</w:t>
      </w:r>
      <w:proofErr w:type="gramStart"/>
      <w:r w:rsidRPr="00401C03">
        <w:rPr>
          <w:rFonts w:ascii="宋体" w:hAnsi="宋体" w:cs="宋体" w:hint="eastAsia"/>
        </w:rPr>
        <w:t>保承诺</w:t>
      </w:r>
      <w:proofErr w:type="gramEnd"/>
      <w:r w:rsidRPr="00401C03">
        <w:rPr>
          <w:rFonts w:ascii="宋体" w:hAnsi="宋体" w:cs="宋体" w:hint="eastAsia"/>
        </w:rPr>
        <w:t>书并加盖原厂公章和投标单位公章。</w:t>
      </w:r>
    </w:p>
    <w:p w:rsidR="00F55DC4" w:rsidRPr="00401C03" w:rsidRDefault="00F55DC4">
      <w:pPr>
        <w:pStyle w:val="20"/>
        <w:ind w:firstLine="480"/>
      </w:pPr>
    </w:p>
    <w:p w:rsidR="00F55DC4" w:rsidRPr="00401C03" w:rsidRDefault="00B269CB">
      <w:pPr>
        <w:pStyle w:val="3"/>
        <w:spacing w:before="0" w:after="0" w:line="360" w:lineRule="auto"/>
        <w:ind w:left="0"/>
        <w:rPr>
          <w:rFonts w:ascii="宋体" w:hAnsi="宋体" w:cs="宋体"/>
          <w:sz w:val="24"/>
          <w:szCs w:val="24"/>
        </w:rPr>
      </w:pPr>
      <w:bookmarkStart w:id="19" w:name="_Toc3156"/>
      <w:r w:rsidRPr="00401C03">
        <w:rPr>
          <w:rFonts w:ascii="宋体" w:hAnsi="宋体" w:cs="宋体" w:hint="eastAsia"/>
          <w:sz w:val="24"/>
          <w:szCs w:val="24"/>
        </w:rPr>
        <w:t>公安信息网视频应用</w:t>
      </w:r>
      <w:bookmarkEnd w:id="19"/>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应用门户</w:t>
      </w:r>
    </w:p>
    <w:p w:rsidR="00F55DC4" w:rsidRPr="00401C03" w:rsidRDefault="00B269CB">
      <w:pPr>
        <w:ind w:firstLine="480"/>
      </w:pPr>
      <w:r w:rsidRPr="00401C03">
        <w:t>用户门户实现视频调阅、</w:t>
      </w:r>
      <w:r w:rsidRPr="00401C03">
        <w:rPr>
          <w:rFonts w:hint="eastAsia"/>
        </w:rPr>
        <w:t>图片</w:t>
      </w:r>
      <w:r w:rsidRPr="00401C03">
        <w:t>检索</w:t>
      </w:r>
      <w:r w:rsidRPr="00401C03">
        <w:rPr>
          <w:rFonts w:hint="eastAsia"/>
        </w:rPr>
        <w:t>、结构化数据</w:t>
      </w:r>
      <w:r w:rsidRPr="00401C03">
        <w:t>检索等，含配套视频接入授权等</w:t>
      </w:r>
      <w:r w:rsidRPr="00401C03">
        <w:rPr>
          <w:rFonts w:hint="eastAsia"/>
        </w:rPr>
        <w:t>内容。系统主要功能如下：</w:t>
      </w:r>
    </w:p>
    <w:p w:rsidR="00F55DC4" w:rsidRPr="00401C03" w:rsidRDefault="00B269CB">
      <w:pPr>
        <w:numPr>
          <w:ilvl w:val="0"/>
          <w:numId w:val="19"/>
        </w:numPr>
        <w:ind w:firstLineChars="0"/>
        <w:rPr>
          <w:rFonts w:ascii="宋体" w:hAnsi="宋体" w:cs="宋体"/>
        </w:rPr>
      </w:pPr>
      <w:r w:rsidRPr="00401C03">
        <w:rPr>
          <w:rFonts w:ascii="宋体" w:hAnsi="宋体" w:cs="宋体" w:hint="eastAsia"/>
          <w:szCs w:val="24"/>
        </w:rPr>
        <w:t>▲</w:t>
      </w:r>
      <w:r w:rsidRPr="00401C03">
        <w:rPr>
          <w:rFonts w:ascii="宋体" w:hAnsi="宋体" w:cs="宋体"/>
        </w:rPr>
        <w:t>系统</w:t>
      </w:r>
      <w:r w:rsidRPr="00401C03">
        <w:rPr>
          <w:rFonts w:ascii="宋体" w:hAnsi="宋体" w:cs="宋体" w:hint="eastAsia"/>
        </w:rPr>
        <w:t>应</w:t>
      </w:r>
      <w:r w:rsidRPr="00401C03">
        <w:rPr>
          <w:rFonts w:ascii="宋体" w:hAnsi="宋体" w:cs="宋体"/>
        </w:rPr>
        <w:t>支持自定义选取常用应用、全部应用、插件助手、经典常用、经典全部、内嵌网页、消息、待办、公告、文字、图片、背景等部件，添加到首页，自定义摆放位置和大小，并支持首页名称、画布尺寸、主题背景、全景背景的设置，形成自定义首页</w:t>
      </w:r>
      <w:r w:rsidRPr="00401C03">
        <w:rPr>
          <w:rFonts w:ascii="宋体" w:hAnsi="宋体" w:cs="宋体" w:hint="eastAsia"/>
        </w:rPr>
        <w:t>。</w:t>
      </w:r>
      <w:r w:rsidRPr="00401C03">
        <w:rPr>
          <w:rFonts w:ascii="宋体" w:hAnsi="宋体" w:cs="宋体"/>
        </w:rPr>
        <w:t>系统</w:t>
      </w:r>
      <w:r w:rsidRPr="00401C03">
        <w:rPr>
          <w:rFonts w:ascii="宋体" w:hAnsi="宋体" w:cs="宋体" w:hint="eastAsia"/>
        </w:rPr>
        <w:t>应</w:t>
      </w:r>
      <w:r w:rsidRPr="00401C03">
        <w:rPr>
          <w:rFonts w:ascii="宋体" w:hAnsi="宋体" w:cs="宋体"/>
        </w:rPr>
        <w:t>支持门户主题关联角色，使不同的用户登录有不同的门户首页</w:t>
      </w:r>
      <w:r w:rsidRPr="00401C03">
        <w:rPr>
          <w:rFonts w:ascii="宋体" w:hAnsi="宋体" w:cs="宋体" w:hint="eastAsia"/>
        </w:rPr>
        <w:t>。（提供公安部所属检测机构出具的封面具有CNAS和CMA标识的检验报告并加盖原厂公章）</w:t>
      </w:r>
    </w:p>
    <w:p w:rsidR="00F55DC4" w:rsidRPr="00401C03" w:rsidRDefault="00B269CB">
      <w:pPr>
        <w:numPr>
          <w:ilvl w:val="0"/>
          <w:numId w:val="19"/>
        </w:numPr>
        <w:ind w:firstLineChars="0"/>
        <w:rPr>
          <w:rFonts w:ascii="宋体" w:hAnsi="宋体" w:cs="宋体"/>
        </w:rPr>
      </w:pPr>
      <w:r w:rsidRPr="00401C03">
        <w:rPr>
          <w:rFonts w:ascii="宋体" w:hAnsi="宋体" w:cs="宋体"/>
        </w:rPr>
        <w:t>系统</w:t>
      </w:r>
      <w:r w:rsidRPr="00401C03">
        <w:rPr>
          <w:rFonts w:ascii="宋体" w:hAnsi="宋体" w:cs="宋体" w:hint="eastAsia"/>
        </w:rPr>
        <w:t>应</w:t>
      </w:r>
      <w:r w:rsidRPr="00401C03">
        <w:rPr>
          <w:rFonts w:ascii="宋体" w:hAnsi="宋体" w:cs="宋体"/>
        </w:rPr>
        <w:t>支持</w:t>
      </w:r>
      <w:r w:rsidRPr="00401C03">
        <w:rPr>
          <w:rFonts w:ascii="宋体" w:hAnsi="宋体" w:cs="宋体" w:hint="eastAsia"/>
        </w:rPr>
        <w:t>针对系统用户进行统一的部门及权限管理，支持新增、编辑、启用</w:t>
      </w:r>
      <w:r w:rsidRPr="00401C03">
        <w:rPr>
          <w:rFonts w:ascii="宋体" w:hAnsi="宋体" w:cs="宋体"/>
        </w:rPr>
        <w:t>/禁用、导入/导出用户，导入用户信息时若因数据内容错误导致导入失败时，支持下载导入失败报告，查看错误信息</w:t>
      </w:r>
      <w:r w:rsidRPr="00401C03">
        <w:rPr>
          <w:rFonts w:ascii="宋体" w:hAnsi="宋体" w:cs="宋体" w:hint="eastAsia"/>
        </w:rPr>
        <w:t>。</w:t>
      </w:r>
    </w:p>
    <w:p w:rsidR="00F55DC4" w:rsidRPr="00401C03" w:rsidRDefault="00B269CB">
      <w:pPr>
        <w:numPr>
          <w:ilvl w:val="0"/>
          <w:numId w:val="19"/>
        </w:numPr>
        <w:ind w:firstLineChars="0"/>
        <w:rPr>
          <w:rFonts w:ascii="宋体" w:hAnsi="宋体" w:cs="宋体"/>
        </w:rPr>
      </w:pPr>
      <w:r w:rsidRPr="00401C03">
        <w:rPr>
          <w:rFonts w:ascii="宋体" w:hAnsi="宋体" w:cs="宋体"/>
        </w:rPr>
        <w:t>系统</w:t>
      </w:r>
      <w:r w:rsidRPr="00401C03">
        <w:rPr>
          <w:rFonts w:ascii="宋体" w:hAnsi="宋体" w:cs="宋体" w:hint="eastAsia"/>
        </w:rPr>
        <w:t>应</w:t>
      </w:r>
      <w:r w:rsidRPr="00401C03">
        <w:rPr>
          <w:rFonts w:ascii="宋体" w:hAnsi="宋体" w:cs="宋体"/>
        </w:rPr>
        <w:t>支持针对系统部门进行统一管理，支持添加、修改、删除、导出部门信息；支持批量导入部门信息，若因数据内容错误导致导入失败时，支持下载导入失败报告，查看错误信息</w:t>
      </w:r>
      <w:r w:rsidRPr="00401C03">
        <w:rPr>
          <w:rFonts w:ascii="宋体" w:hAnsi="宋体" w:cs="宋体" w:hint="eastAsia"/>
        </w:rPr>
        <w:t>。</w:t>
      </w:r>
    </w:p>
    <w:p w:rsidR="00F55DC4" w:rsidRPr="00401C03" w:rsidRDefault="00B269CB">
      <w:pPr>
        <w:numPr>
          <w:ilvl w:val="0"/>
          <w:numId w:val="19"/>
        </w:numPr>
        <w:ind w:firstLineChars="0"/>
        <w:rPr>
          <w:rFonts w:ascii="宋体" w:hAnsi="宋体" w:cs="宋体"/>
        </w:rPr>
      </w:pPr>
      <w:r w:rsidRPr="00401C03">
        <w:rPr>
          <w:rFonts w:ascii="宋体" w:hAnsi="宋体" w:cs="宋体"/>
        </w:rPr>
        <w:t>系统</w:t>
      </w:r>
      <w:r w:rsidRPr="00401C03">
        <w:rPr>
          <w:rFonts w:ascii="宋体" w:hAnsi="宋体" w:cs="宋体" w:hint="eastAsia"/>
        </w:rPr>
        <w:t>应支持根据权限类型不同，依据应用角色及管理角色分别针对用户权限</w:t>
      </w:r>
      <w:r w:rsidRPr="00401C03">
        <w:rPr>
          <w:rFonts w:ascii="宋体" w:hAnsi="宋体" w:cs="宋体" w:hint="eastAsia"/>
        </w:rPr>
        <w:lastRenderedPageBreak/>
        <w:t>进行管理。应用角色支持配置角色的应用菜单权限及资源目录应用权限，管理角色支持配置系统管理中个管理菜单的权限及资源目录的管理权限。</w:t>
      </w:r>
    </w:p>
    <w:p w:rsidR="00F55DC4" w:rsidRPr="00401C03" w:rsidRDefault="00B269CB">
      <w:pPr>
        <w:numPr>
          <w:ilvl w:val="0"/>
          <w:numId w:val="19"/>
        </w:numPr>
        <w:ind w:firstLineChars="0"/>
        <w:rPr>
          <w:rFonts w:ascii="宋体" w:hAnsi="宋体" w:cs="宋体"/>
        </w:rPr>
      </w:pPr>
      <w:r w:rsidRPr="00401C03">
        <w:rPr>
          <w:rFonts w:ascii="宋体" w:hAnsi="宋体" w:cs="宋体"/>
        </w:rPr>
        <w:t>系统</w:t>
      </w:r>
      <w:r w:rsidRPr="00401C03">
        <w:rPr>
          <w:rFonts w:ascii="宋体" w:hAnsi="宋体" w:cs="宋体" w:hint="eastAsia"/>
        </w:rPr>
        <w:t>应支持视频预览自动重连机制，能够在网络故障恢复后自动获取原视频播放内容。</w:t>
      </w:r>
    </w:p>
    <w:p w:rsidR="00F55DC4" w:rsidRPr="00401C03" w:rsidRDefault="00B269CB">
      <w:pPr>
        <w:numPr>
          <w:ilvl w:val="0"/>
          <w:numId w:val="19"/>
        </w:numPr>
        <w:ind w:firstLineChars="0"/>
        <w:rPr>
          <w:rFonts w:ascii="宋体" w:hAnsi="宋体" w:cs="宋体"/>
        </w:rPr>
      </w:pPr>
      <w:r w:rsidRPr="00401C03">
        <w:rPr>
          <w:rFonts w:ascii="宋体" w:hAnsi="宋体" w:cs="宋体"/>
        </w:rPr>
        <w:t>系统</w:t>
      </w:r>
      <w:r w:rsidRPr="00401C03">
        <w:rPr>
          <w:rFonts w:ascii="宋体" w:hAnsi="宋体" w:cs="宋体" w:hint="eastAsia"/>
        </w:rPr>
        <w:t>应支持组织树宽度自由拉伸，拉伸时自动调整客户端播放窗口的大小。</w:t>
      </w:r>
    </w:p>
    <w:p w:rsidR="00F55DC4" w:rsidRPr="00401C03" w:rsidRDefault="00B269CB">
      <w:pPr>
        <w:numPr>
          <w:ilvl w:val="0"/>
          <w:numId w:val="19"/>
        </w:numPr>
        <w:ind w:firstLineChars="0"/>
        <w:rPr>
          <w:rFonts w:ascii="宋体" w:hAnsi="宋体" w:cs="宋体"/>
        </w:rPr>
      </w:pPr>
      <w:r w:rsidRPr="00401C03">
        <w:rPr>
          <w:rFonts w:ascii="宋体" w:hAnsi="宋体" w:cs="宋体" w:hint="eastAsia"/>
        </w:rPr>
        <w:t>系统应支持查看相关对象的库内图片信息，同时支持针对相关对象进行地图定位、添加到暂存架、一键查询（以图搜图）、视频回放、一键布控，支持查看目标对象详情及布控任务信息。</w:t>
      </w:r>
      <w:r w:rsidRPr="00401C03">
        <w:rPr>
          <w:rFonts w:ascii="宋体" w:hAnsi="宋体" w:cs="宋体"/>
        </w:rPr>
        <w:t>系统</w:t>
      </w:r>
      <w:r w:rsidRPr="00401C03">
        <w:rPr>
          <w:rFonts w:ascii="宋体" w:hAnsi="宋体" w:cs="宋体" w:hint="eastAsia"/>
        </w:rPr>
        <w:t>支持在查询结果中展示抓拍信息，包括抓拍目标的抓拍点位及抓拍时间，同时支持针对目标对象进行查看详情、地图定位、添加到暂存架、一键查询（以图搜图）、视频回放、一键布控。</w:t>
      </w:r>
    </w:p>
    <w:p w:rsidR="00F55DC4" w:rsidRPr="00401C03" w:rsidRDefault="00B269CB">
      <w:pPr>
        <w:numPr>
          <w:ilvl w:val="0"/>
          <w:numId w:val="19"/>
        </w:numPr>
        <w:ind w:firstLineChars="0"/>
        <w:rPr>
          <w:rFonts w:ascii="宋体" w:hAnsi="宋体" w:cs="宋体"/>
        </w:rPr>
      </w:pPr>
      <w:r w:rsidRPr="00401C03">
        <w:rPr>
          <w:rFonts w:ascii="宋体" w:hAnsi="宋体" w:cs="宋体" w:hint="eastAsia"/>
        </w:rPr>
        <w:t>系统须</w:t>
      </w:r>
      <w:r w:rsidRPr="00401C03">
        <w:rPr>
          <w:rFonts w:ascii="宋体" w:hAnsi="宋体" w:cs="宋体"/>
        </w:rPr>
        <w:t>对接市局公安信息网4A认证</w:t>
      </w:r>
      <w:r w:rsidRPr="00401C03">
        <w:rPr>
          <w:rFonts w:ascii="宋体" w:hAnsi="宋体" w:cs="宋体" w:hint="eastAsia"/>
        </w:rPr>
        <w:t>系统和统一授权系统进行用户身份认证和权限管理，实现视频应用系统登录认证，并根据认证信息形成水印、日志留存等应用需求。</w:t>
      </w:r>
    </w:p>
    <w:p w:rsidR="00F55DC4" w:rsidRPr="00401C03" w:rsidRDefault="00B269CB">
      <w:pPr>
        <w:numPr>
          <w:ilvl w:val="0"/>
          <w:numId w:val="19"/>
        </w:numPr>
        <w:ind w:firstLineChars="0"/>
        <w:rPr>
          <w:rFonts w:ascii="宋体" w:hAnsi="宋体" w:cs="宋体"/>
        </w:rPr>
      </w:pPr>
      <w:r w:rsidRPr="00401C03">
        <w:rPr>
          <w:rFonts w:ascii="宋体" w:hAnsi="宋体" w:cs="宋体" w:hint="eastAsia"/>
          <w:szCs w:val="24"/>
        </w:rPr>
        <w:t>▲</w:t>
      </w:r>
      <w:r w:rsidRPr="00401C03">
        <w:rPr>
          <w:rFonts w:ascii="宋体" w:hAnsi="宋体" w:cs="宋体"/>
        </w:rPr>
        <w:t>应用门户软件应具备计算机软件著作权登记证书</w:t>
      </w:r>
      <w:r w:rsidRPr="00401C03">
        <w:rPr>
          <w:rFonts w:ascii="宋体" w:hAnsi="宋体" w:cs="宋体" w:hint="eastAsia"/>
        </w:rPr>
        <w:t>，需提供证书复印件并加盖原厂公章。</w:t>
      </w:r>
    </w:p>
    <w:p w:rsidR="00F55DC4" w:rsidRPr="00401C03" w:rsidRDefault="00B269CB">
      <w:pPr>
        <w:numPr>
          <w:ilvl w:val="0"/>
          <w:numId w:val="19"/>
        </w:numPr>
        <w:ind w:firstLineChars="0"/>
        <w:rPr>
          <w:rFonts w:ascii="宋体" w:hAnsi="宋体" w:cs="宋体"/>
        </w:rPr>
      </w:pPr>
      <w:r w:rsidRPr="00401C03">
        <w:rPr>
          <w:rFonts w:ascii="宋体" w:hAnsi="宋体" w:cs="宋体" w:hint="eastAsia"/>
        </w:rPr>
        <w:t>▲提供应用门户软件原厂项目授权书并加盖原厂公章和投标单位公章。</w:t>
      </w:r>
    </w:p>
    <w:p w:rsidR="00F55DC4" w:rsidRPr="00401C03" w:rsidRDefault="00F55DC4">
      <w:pPr>
        <w:ind w:firstLine="480"/>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应用区视频流媒体</w:t>
      </w:r>
    </w:p>
    <w:p w:rsidR="00F55DC4" w:rsidRPr="00401C03" w:rsidRDefault="00B269CB">
      <w:pPr>
        <w:ind w:firstLine="480"/>
      </w:pPr>
      <w:r w:rsidRPr="00401C03">
        <w:rPr>
          <w:rFonts w:hint="eastAsia"/>
        </w:rPr>
        <w:t>应用区流媒体为应用门户提供视频支持服务，本次采购配套软件，其中硬件设备</w:t>
      </w:r>
      <w:proofErr w:type="gramStart"/>
      <w:r w:rsidRPr="00401C03">
        <w:rPr>
          <w:rFonts w:hint="eastAsia"/>
        </w:rPr>
        <w:t>为甲供</w:t>
      </w:r>
      <w:proofErr w:type="gramEnd"/>
      <w:r w:rsidRPr="00401C03">
        <w:rPr>
          <w:rFonts w:ascii="宋体" w:hAnsi="宋体" w:cs="宋体" w:hint="eastAsia"/>
          <w:kern w:val="24"/>
          <w:szCs w:val="20"/>
        </w:rPr>
        <w:t>X</w:t>
      </w:r>
      <w:r w:rsidRPr="00401C03">
        <w:rPr>
          <w:rFonts w:hint="eastAsia"/>
        </w:rPr>
        <w:t>86</w:t>
      </w:r>
      <w:r w:rsidRPr="00401C03">
        <w:rPr>
          <w:rFonts w:hint="eastAsia"/>
        </w:rPr>
        <w:t>架构搬迁通用服务器，配置如下：</w:t>
      </w:r>
    </w:p>
    <w:p w:rsidR="00F55DC4" w:rsidRPr="00401C03" w:rsidRDefault="00B269CB">
      <w:pPr>
        <w:pStyle w:val="20"/>
        <w:ind w:firstLine="480"/>
      </w:pPr>
      <w:r w:rsidRPr="00401C03">
        <w:rPr>
          <w:rFonts w:eastAsia="宋体" w:hAnsi="宋体" w:cs="宋体" w:hint="eastAsia"/>
        </w:rPr>
        <w:t>CPU：2颗X86架构CPU（16C@2.3GHz）；内存：32G_DDR4-2933MHz*12；硬盘：240G_m.2_ssd*1；3840G_u.2_ssd*3；网络接口：1G_RJ45*4，10G_LC*2；</w:t>
      </w:r>
    </w:p>
    <w:p w:rsidR="00F55DC4" w:rsidRPr="00401C03" w:rsidRDefault="00B269CB">
      <w:pPr>
        <w:ind w:firstLine="480"/>
      </w:pPr>
      <w:r w:rsidRPr="00401C03">
        <w:rPr>
          <w:rFonts w:hint="eastAsia"/>
        </w:rPr>
        <w:t>系统主要技术需求如下：</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系统应支持平台联网配置，支持网关配置，编辑中可</w:t>
      </w:r>
      <w:proofErr w:type="gramStart"/>
      <w:r w:rsidRPr="00401C03">
        <w:rPr>
          <w:rFonts w:eastAsia="宋体" w:hAnsi="宋体" w:cs="宋体" w:hint="eastAsia"/>
        </w:rPr>
        <w:t>对本域标识</w:t>
      </w:r>
      <w:proofErr w:type="gramEnd"/>
      <w:r w:rsidRPr="00401C03">
        <w:rPr>
          <w:rFonts w:eastAsia="宋体" w:hAnsi="宋体" w:cs="宋体" w:hint="eastAsia"/>
        </w:rPr>
        <w:t>、主动发送资源变更、清理异常数据、同步下级资源等进行配置；</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系统应支持媒体集群安装部署，实现媒体负载均衡，满足项目大规模</w:t>
      </w:r>
      <w:proofErr w:type="gramStart"/>
      <w:r w:rsidRPr="00401C03">
        <w:rPr>
          <w:rFonts w:eastAsia="宋体" w:hAnsi="宋体" w:cs="宋体" w:hint="eastAsia"/>
        </w:rPr>
        <w:t>并发取流需求</w:t>
      </w:r>
      <w:proofErr w:type="gramEnd"/>
      <w:r w:rsidRPr="00401C03">
        <w:rPr>
          <w:rFonts w:eastAsia="宋体" w:hAnsi="宋体" w:cs="宋体" w:hint="eastAsia"/>
        </w:rPr>
        <w:t>。</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系统应支持统计级联监控点数量和信令负载状态，展示外域连接状态</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系统应支持统计固定时间段内接收和发送的主要业务操作sip</w:t>
      </w:r>
      <w:proofErr w:type="gramStart"/>
      <w:r w:rsidRPr="00401C03">
        <w:rPr>
          <w:rFonts w:eastAsia="宋体" w:hAnsi="宋体" w:cs="宋体" w:hint="eastAsia"/>
        </w:rPr>
        <w:t>报文数</w:t>
      </w:r>
      <w:proofErr w:type="gramEnd"/>
      <w:r w:rsidRPr="00401C03">
        <w:rPr>
          <w:rFonts w:eastAsia="宋体" w:hAnsi="宋体" w:cs="宋体" w:hint="eastAsia"/>
        </w:rPr>
        <w:t>以及收</w:t>
      </w:r>
      <w:r w:rsidRPr="00401C03">
        <w:rPr>
          <w:rFonts w:eastAsia="宋体" w:hAnsi="宋体" w:cs="宋体" w:hint="eastAsia"/>
        </w:rPr>
        <w:lastRenderedPageBreak/>
        <w:t>发的数据流量总和并进行展示</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软件部署在上述服务器里，最大输出带宽应不弱于4000Mbps，均值输出带宽应不弱于3200Mbps并提供不低于500路并发的国标视频流媒体转发能力</w:t>
      </w:r>
    </w:p>
    <w:p w:rsidR="00F55DC4" w:rsidRPr="00401C03" w:rsidRDefault="00B269CB">
      <w:pPr>
        <w:pStyle w:val="20"/>
        <w:numPr>
          <w:ilvl w:val="0"/>
          <w:numId w:val="20"/>
        </w:numPr>
        <w:ind w:firstLineChars="0"/>
        <w:rPr>
          <w:rFonts w:eastAsia="宋体" w:hAnsi="宋体" w:cs="宋体"/>
        </w:rPr>
      </w:pPr>
      <w:r w:rsidRPr="00401C03">
        <w:rPr>
          <w:rFonts w:eastAsia="宋体" w:hAnsi="宋体" w:cs="宋体" w:hint="eastAsia"/>
        </w:rPr>
        <w:t>提供应用区流媒体软件原厂项目授权书。</w:t>
      </w:r>
    </w:p>
    <w:p w:rsidR="00F55DC4" w:rsidRPr="00401C03" w:rsidRDefault="00F55DC4">
      <w:pPr>
        <w:pStyle w:val="20"/>
        <w:ind w:firstLineChars="0" w:firstLine="0"/>
        <w:rPr>
          <w:rFonts w:eastAsia="宋体" w:hAnsi="宋体" w:cs="宋体"/>
        </w:rPr>
      </w:pPr>
    </w:p>
    <w:p w:rsidR="00F55DC4" w:rsidRPr="00401C03" w:rsidRDefault="00B269CB">
      <w:pPr>
        <w:pStyle w:val="3"/>
        <w:spacing w:before="0" w:after="0" w:line="360" w:lineRule="auto"/>
        <w:ind w:left="0"/>
        <w:rPr>
          <w:rFonts w:ascii="宋体" w:hAnsi="宋体" w:cs="宋体"/>
          <w:sz w:val="24"/>
          <w:szCs w:val="24"/>
        </w:rPr>
      </w:pPr>
      <w:bookmarkStart w:id="20" w:name="_Toc9401"/>
      <w:r w:rsidRPr="00401C03">
        <w:rPr>
          <w:rFonts w:ascii="宋体" w:hAnsi="宋体" w:cs="宋体" w:hint="eastAsia"/>
          <w:sz w:val="24"/>
          <w:szCs w:val="24"/>
        </w:rPr>
        <w:t>应用区与数据存储集群安全通道</w:t>
      </w:r>
      <w:bookmarkEnd w:id="20"/>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安全接入代理网关</w:t>
      </w:r>
    </w:p>
    <w:p w:rsidR="00F55DC4" w:rsidRPr="00401C03" w:rsidRDefault="00B269CB">
      <w:pPr>
        <w:ind w:firstLine="480"/>
      </w:pPr>
      <w:r w:rsidRPr="00401C03">
        <w:t>安全接入代理网关部署在前置服务器系统和视频安全接入网关之间，与视频安全接入网关通过</w:t>
      </w:r>
      <w:r w:rsidRPr="00401C03">
        <w:t>RSA</w:t>
      </w:r>
      <w:r w:rsidRPr="00401C03">
        <w:t>或者</w:t>
      </w:r>
      <w:r w:rsidRPr="00401C03">
        <w:t>SM2</w:t>
      </w:r>
      <w:r w:rsidRPr="00401C03">
        <w:t>数字证书进行认证，建立安全的加密通道，实现前置服务器与内网应用服务器之间的安全数据通讯</w:t>
      </w:r>
      <w:r w:rsidRPr="00401C03">
        <w:rPr>
          <w:rFonts w:hint="eastAsia"/>
        </w:rPr>
        <w:t>，系统主要功能如下：</w:t>
      </w:r>
    </w:p>
    <w:p w:rsidR="00F55DC4" w:rsidRPr="00401C03" w:rsidRDefault="00B269CB">
      <w:pPr>
        <w:numPr>
          <w:ilvl w:val="0"/>
          <w:numId w:val="21"/>
        </w:numPr>
        <w:ind w:firstLineChars="0"/>
        <w:rPr>
          <w:rFonts w:ascii="宋体" w:hAnsi="宋体" w:cs="宋体"/>
        </w:rPr>
      </w:pPr>
      <w:r w:rsidRPr="00401C03">
        <w:rPr>
          <w:rFonts w:ascii="宋体" w:hAnsi="宋体" w:cs="宋体"/>
        </w:rPr>
        <w:t>安全代理网关可以支持多服务系统的同时接入；</w:t>
      </w:r>
    </w:p>
    <w:p w:rsidR="00F55DC4" w:rsidRPr="00401C03" w:rsidRDefault="00B269CB">
      <w:pPr>
        <w:numPr>
          <w:ilvl w:val="0"/>
          <w:numId w:val="21"/>
        </w:numPr>
        <w:ind w:firstLineChars="0"/>
        <w:rPr>
          <w:rFonts w:ascii="宋体" w:hAnsi="宋体" w:cs="宋体"/>
        </w:rPr>
      </w:pPr>
      <w:r w:rsidRPr="00401C03">
        <w:rPr>
          <w:rFonts w:ascii="宋体" w:hAnsi="宋体" w:cs="宋体"/>
        </w:rPr>
        <w:t>支持基于IP的B/S、C/S等各种应用；</w:t>
      </w:r>
    </w:p>
    <w:p w:rsidR="00F55DC4" w:rsidRPr="00401C03" w:rsidRDefault="00B269CB">
      <w:pPr>
        <w:numPr>
          <w:ilvl w:val="0"/>
          <w:numId w:val="21"/>
        </w:numPr>
        <w:ind w:firstLineChars="0"/>
        <w:rPr>
          <w:rFonts w:ascii="宋体" w:hAnsi="宋体" w:cs="宋体"/>
        </w:rPr>
      </w:pPr>
      <w:r w:rsidRPr="00401C03">
        <w:rPr>
          <w:rFonts w:ascii="宋体" w:hAnsi="宋体" w:cs="宋体"/>
        </w:rPr>
        <w:t>支持VPN加密通道的多通道配置，并通道可均匀分配在CPU内核上；</w:t>
      </w:r>
    </w:p>
    <w:p w:rsidR="00F55DC4" w:rsidRPr="00401C03" w:rsidRDefault="00B269CB">
      <w:pPr>
        <w:numPr>
          <w:ilvl w:val="0"/>
          <w:numId w:val="21"/>
        </w:numPr>
        <w:ind w:firstLineChars="0"/>
        <w:rPr>
          <w:rFonts w:ascii="宋体" w:hAnsi="宋体" w:cs="宋体"/>
        </w:rPr>
      </w:pPr>
      <w:r w:rsidRPr="00401C03">
        <w:rPr>
          <w:rFonts w:ascii="宋体" w:hAnsi="宋体" w:cs="宋体"/>
        </w:rPr>
        <w:t>支持</w:t>
      </w:r>
      <w:proofErr w:type="gramStart"/>
      <w:r w:rsidRPr="00401C03">
        <w:rPr>
          <w:rFonts w:ascii="宋体" w:hAnsi="宋体" w:cs="宋体"/>
        </w:rPr>
        <w:t>同网段多服务</w:t>
      </w:r>
      <w:proofErr w:type="gramEnd"/>
      <w:r w:rsidRPr="00401C03">
        <w:rPr>
          <w:rFonts w:ascii="宋体" w:hAnsi="宋体" w:cs="宋体"/>
        </w:rPr>
        <w:t>端配置；</w:t>
      </w:r>
    </w:p>
    <w:p w:rsidR="00F55DC4" w:rsidRPr="00401C03" w:rsidRDefault="00B269CB">
      <w:pPr>
        <w:numPr>
          <w:ilvl w:val="0"/>
          <w:numId w:val="21"/>
        </w:numPr>
        <w:ind w:firstLineChars="0"/>
        <w:rPr>
          <w:rFonts w:ascii="宋体" w:hAnsi="宋体" w:cs="宋体"/>
        </w:rPr>
      </w:pPr>
      <w:r w:rsidRPr="00401C03">
        <w:rPr>
          <w:rFonts w:ascii="宋体" w:hAnsi="宋体" w:cs="宋体"/>
        </w:rPr>
        <w:t>支持不同多服务配置；</w:t>
      </w:r>
    </w:p>
    <w:p w:rsidR="00F55DC4" w:rsidRPr="00401C03" w:rsidRDefault="00B269CB">
      <w:pPr>
        <w:numPr>
          <w:ilvl w:val="0"/>
          <w:numId w:val="21"/>
        </w:numPr>
        <w:ind w:firstLineChars="0"/>
        <w:rPr>
          <w:rFonts w:ascii="宋体" w:hAnsi="宋体" w:cs="宋体"/>
        </w:rPr>
      </w:pPr>
      <w:r w:rsidRPr="00401C03">
        <w:rPr>
          <w:rFonts w:ascii="宋体" w:hAnsi="宋体" w:cs="宋体"/>
        </w:rPr>
        <w:t>支持多个专用系统同时接入；</w:t>
      </w:r>
    </w:p>
    <w:p w:rsidR="00F55DC4" w:rsidRPr="00401C03" w:rsidRDefault="00B269CB">
      <w:pPr>
        <w:numPr>
          <w:ilvl w:val="0"/>
          <w:numId w:val="21"/>
        </w:numPr>
        <w:ind w:firstLineChars="0"/>
        <w:rPr>
          <w:rFonts w:ascii="宋体" w:hAnsi="宋体" w:cs="宋体"/>
        </w:rPr>
      </w:pPr>
      <w:r w:rsidRPr="00401C03">
        <w:rPr>
          <w:rFonts w:ascii="宋体" w:hAnsi="宋体" w:cs="宋体"/>
        </w:rPr>
        <w:t>支持windows、linux、AIX等多种专用操作系统的接入；</w:t>
      </w:r>
    </w:p>
    <w:p w:rsidR="00F55DC4" w:rsidRPr="00401C03" w:rsidRDefault="00B269CB">
      <w:pPr>
        <w:numPr>
          <w:ilvl w:val="0"/>
          <w:numId w:val="21"/>
        </w:numPr>
        <w:ind w:firstLineChars="0"/>
        <w:rPr>
          <w:rFonts w:ascii="宋体" w:hAnsi="宋体" w:cs="宋体"/>
        </w:rPr>
      </w:pPr>
      <w:r w:rsidRPr="00401C03">
        <w:rPr>
          <w:rFonts w:ascii="宋体" w:hAnsi="宋体" w:cs="宋体"/>
        </w:rPr>
        <w:t>支持基于网络地址的控制；</w:t>
      </w:r>
    </w:p>
    <w:p w:rsidR="00F55DC4" w:rsidRPr="00401C03" w:rsidRDefault="00B269CB">
      <w:pPr>
        <w:numPr>
          <w:ilvl w:val="0"/>
          <w:numId w:val="21"/>
        </w:numPr>
        <w:ind w:firstLineChars="0"/>
        <w:rPr>
          <w:rFonts w:ascii="宋体" w:hAnsi="宋体" w:cs="宋体"/>
        </w:rPr>
      </w:pPr>
      <w:r w:rsidRPr="00401C03">
        <w:rPr>
          <w:rFonts w:ascii="宋体" w:hAnsi="宋体" w:cs="宋体"/>
        </w:rPr>
        <w:t>基于通信协议的控制；</w:t>
      </w:r>
    </w:p>
    <w:p w:rsidR="00F55DC4" w:rsidRPr="00401C03" w:rsidRDefault="00B269CB">
      <w:pPr>
        <w:numPr>
          <w:ilvl w:val="0"/>
          <w:numId w:val="21"/>
        </w:numPr>
        <w:ind w:firstLineChars="0"/>
        <w:rPr>
          <w:rFonts w:ascii="宋体" w:hAnsi="宋体" w:cs="宋体"/>
        </w:rPr>
      </w:pPr>
      <w:r w:rsidRPr="00401C03">
        <w:rPr>
          <w:rFonts w:ascii="宋体" w:hAnsi="宋体" w:cs="宋体"/>
        </w:rPr>
        <w:t>基于来源硬件信息的控制；</w:t>
      </w:r>
    </w:p>
    <w:p w:rsidR="00F55DC4" w:rsidRPr="00401C03" w:rsidRDefault="00B269CB">
      <w:pPr>
        <w:numPr>
          <w:ilvl w:val="0"/>
          <w:numId w:val="21"/>
        </w:numPr>
        <w:ind w:firstLineChars="0"/>
        <w:rPr>
          <w:rFonts w:ascii="宋体" w:hAnsi="宋体" w:cs="宋体"/>
        </w:rPr>
      </w:pPr>
      <w:r w:rsidRPr="00401C03">
        <w:rPr>
          <w:rFonts w:ascii="宋体" w:hAnsi="宋体" w:cs="宋体"/>
        </w:rPr>
        <w:t>支持配置多个虚拟接入服务；</w:t>
      </w:r>
    </w:p>
    <w:p w:rsidR="00F55DC4" w:rsidRPr="00401C03" w:rsidRDefault="00B269CB">
      <w:pPr>
        <w:numPr>
          <w:ilvl w:val="0"/>
          <w:numId w:val="21"/>
        </w:numPr>
        <w:ind w:firstLineChars="0"/>
        <w:rPr>
          <w:rFonts w:ascii="宋体" w:hAnsi="宋体" w:cs="宋体"/>
        </w:rPr>
      </w:pPr>
      <w:r w:rsidRPr="00401C03">
        <w:rPr>
          <w:rFonts w:ascii="宋体" w:hAnsi="宋体" w:cs="宋体"/>
        </w:rPr>
        <w:t>支持VPN多通道，提高系统性能；</w:t>
      </w:r>
    </w:p>
    <w:p w:rsidR="00F55DC4" w:rsidRPr="00401C03" w:rsidRDefault="00B269CB">
      <w:pPr>
        <w:numPr>
          <w:ilvl w:val="0"/>
          <w:numId w:val="21"/>
        </w:numPr>
        <w:ind w:firstLineChars="0"/>
        <w:rPr>
          <w:rFonts w:ascii="宋体" w:hAnsi="宋体" w:cs="宋体"/>
        </w:rPr>
      </w:pPr>
      <w:r w:rsidRPr="00401C03">
        <w:rPr>
          <w:rFonts w:ascii="宋体" w:hAnsi="宋体" w:cs="宋体"/>
        </w:rPr>
        <w:t>支持WSGCPU多核时加密通道均匀分配；</w:t>
      </w:r>
    </w:p>
    <w:p w:rsidR="00F55DC4" w:rsidRPr="00401C03" w:rsidRDefault="00B269CB">
      <w:pPr>
        <w:numPr>
          <w:ilvl w:val="0"/>
          <w:numId w:val="21"/>
        </w:numPr>
        <w:ind w:firstLineChars="0"/>
        <w:rPr>
          <w:rFonts w:ascii="宋体" w:hAnsi="宋体" w:cs="宋体"/>
        </w:rPr>
      </w:pPr>
      <w:r w:rsidRPr="00401C03">
        <w:rPr>
          <w:rFonts w:ascii="宋体" w:hAnsi="宋体" w:cs="宋体"/>
        </w:rPr>
        <w:t>支持服务故障自动切换。</w:t>
      </w:r>
    </w:p>
    <w:p w:rsidR="00F55DC4" w:rsidRPr="00401C03" w:rsidRDefault="00F55DC4">
      <w:pPr>
        <w:ind w:firstLine="480"/>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视频安全网关</w:t>
      </w:r>
    </w:p>
    <w:p w:rsidR="00F55DC4" w:rsidRPr="00401C03" w:rsidRDefault="00B269CB">
      <w:pPr>
        <w:ind w:firstLine="480"/>
      </w:pPr>
      <w:r w:rsidRPr="00401C03">
        <w:rPr>
          <w:rFonts w:hint="eastAsia"/>
        </w:rPr>
        <w:t>视频接入网关是一款针对视频安全需求而设计的网络安全产品，自身具备安全，高效的特点，并对视频接入应用进行了有针对性的设计，系统主要功能如下：</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支持国际通用的X509数字证书标准；</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lastRenderedPageBreak/>
        <w:t>支持国家密码管理局SM2数字证书标准；</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服务支持同时使用RSA/SM2证书同时接入并自适应；</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同时支持TLS协议和国密VPN协议自适应接入；</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称加密支持国密对称算法SM1，SM4；</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数字签名支持支持国密非对称算法SM2；</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数据完整性支持支持国密杂凑算法SM3；</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支持隧道使用udp/tcp方式，当使用tcp协议方式时，支持TCPBBR拥塞控制算法可改善网络丢包和时延问题。网关隧道默认采用udp传输方式；</w:t>
      </w:r>
    </w:p>
    <w:p w:rsidR="00F55DC4" w:rsidRPr="00401C03" w:rsidRDefault="00B269CB">
      <w:pPr>
        <w:numPr>
          <w:ilvl w:val="0"/>
          <w:numId w:val="22"/>
        </w:numPr>
        <w:ind w:firstLineChars="0"/>
        <w:rPr>
          <w:rFonts w:ascii="宋体" w:hAnsi="宋体" w:cs="宋体"/>
        </w:rPr>
      </w:pPr>
      <w:r w:rsidRPr="00401C03">
        <w:rPr>
          <w:rFonts w:ascii="宋体" w:hAnsi="宋体" w:cs="宋体" w:hint="eastAsia"/>
        </w:rPr>
        <w:t>支持终端上的客户端软件进行基本的软件准入检查。</w:t>
      </w:r>
    </w:p>
    <w:p w:rsidR="00F55DC4" w:rsidRPr="00401C03" w:rsidRDefault="00F55DC4">
      <w:pPr>
        <w:ind w:firstLine="480"/>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防火墙</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整机网络层吞吐量(双向)：IPv4≥78959.739Mbps，IPv6≥55641.921Mbps；</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整机应用层吞吐量(单向)：IPv4≥12940.000Mbps，IPv6≥12500.000Mbps；</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整机TCP新建：IPv4≥40.000万/秒，IPv6≥26.000万/秒；</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整机TCP并发：IPv4≥1433.666万，IPv6≥850万；</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CPU：配置2颗国产高性能CPU，单颗CPU主频不低于1.85GHz，不少于16核心；</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内存≥16GB；</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硬盘≥240GB；</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网络接口：≥1个管理口、≥16个</w:t>
      </w:r>
      <w:proofErr w:type="gramStart"/>
      <w:r w:rsidRPr="00401C03">
        <w:rPr>
          <w:rFonts w:ascii="宋体" w:hAnsi="宋体" w:cs="宋体" w:hint="eastAsia"/>
        </w:rPr>
        <w:t>千兆电口</w:t>
      </w:r>
      <w:proofErr w:type="gramEnd"/>
      <w:r w:rsidRPr="00401C03">
        <w:rPr>
          <w:rFonts w:ascii="宋体" w:hAnsi="宋体" w:cs="宋体" w:hint="eastAsia"/>
        </w:rPr>
        <w:t>、≥12个万兆光口、≥2个40G光口；</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支持对数据包五元组进行访问控制，根据策略需求访问指定系统；</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 xml:space="preserve">  提供防火墙使用国产CPU和国产操作系统的承诺书并加盖原厂公章；</w:t>
      </w:r>
    </w:p>
    <w:p w:rsidR="00F55DC4" w:rsidRPr="00401C03" w:rsidRDefault="00B269CB">
      <w:pPr>
        <w:numPr>
          <w:ilvl w:val="0"/>
          <w:numId w:val="23"/>
        </w:numPr>
        <w:ind w:firstLineChars="0"/>
        <w:rPr>
          <w:rFonts w:ascii="宋体" w:hAnsi="宋体" w:cs="宋体"/>
        </w:rPr>
      </w:pPr>
      <w:r w:rsidRPr="00401C03">
        <w:rPr>
          <w:rFonts w:ascii="宋体" w:hAnsi="宋体" w:cs="宋体" w:hint="eastAsia"/>
        </w:rPr>
        <w:t xml:space="preserve">  提供原厂项目授权书和不少于三年原厂质</w:t>
      </w:r>
      <w:proofErr w:type="gramStart"/>
      <w:r w:rsidRPr="00401C03">
        <w:rPr>
          <w:rFonts w:ascii="宋体" w:hAnsi="宋体" w:cs="宋体" w:hint="eastAsia"/>
        </w:rPr>
        <w:t>保承诺</w:t>
      </w:r>
      <w:proofErr w:type="gramEnd"/>
      <w:r w:rsidRPr="00401C03">
        <w:rPr>
          <w:rFonts w:ascii="宋体" w:hAnsi="宋体" w:cs="宋体" w:hint="eastAsia"/>
        </w:rPr>
        <w:t>书并加盖原厂公章。</w:t>
      </w:r>
    </w:p>
    <w:p w:rsidR="00F55DC4" w:rsidRPr="00401C03" w:rsidRDefault="00F55DC4">
      <w:pPr>
        <w:pStyle w:val="20"/>
        <w:ind w:firstLine="480"/>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入侵防御</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w:t>
      </w:r>
      <w:proofErr w:type="gramStart"/>
      <w:r w:rsidRPr="00401C03">
        <w:rPr>
          <w:rFonts w:ascii="宋体" w:hAnsi="宋体" w:cs="宋体" w:hint="eastAsia"/>
        </w:rPr>
        <w:t>满检速率</w:t>
      </w:r>
      <w:proofErr w:type="gramEnd"/>
      <w:r w:rsidRPr="00401C03">
        <w:rPr>
          <w:rFonts w:ascii="宋体" w:hAnsi="宋体" w:cs="宋体" w:hint="eastAsia"/>
        </w:rPr>
        <w:t>：≥39479.450Mbps；</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TCP最大并发连接数：≥1200万；</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内存：≥16GB；</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lastRenderedPageBreak/>
        <w:t>硬盘：≥1TB，≥2GB扩展CF卡；</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网络接口：≥1个管理口、≥16个GE</w:t>
      </w:r>
      <w:proofErr w:type="gramStart"/>
      <w:r w:rsidRPr="00401C03">
        <w:rPr>
          <w:rFonts w:ascii="宋体" w:hAnsi="宋体" w:cs="宋体" w:hint="eastAsia"/>
        </w:rPr>
        <w:t>千兆电口</w:t>
      </w:r>
      <w:proofErr w:type="gramEnd"/>
      <w:r w:rsidRPr="00401C03">
        <w:rPr>
          <w:rFonts w:ascii="宋体" w:hAnsi="宋体" w:cs="宋体" w:hint="eastAsia"/>
        </w:rPr>
        <w:t xml:space="preserve">（RJ45）、≥12个10GE </w:t>
      </w:r>
      <w:proofErr w:type="gramStart"/>
      <w:r w:rsidRPr="00401C03">
        <w:rPr>
          <w:rFonts w:ascii="宋体" w:hAnsi="宋体" w:cs="宋体" w:hint="eastAsia"/>
        </w:rPr>
        <w:t>万兆光口</w:t>
      </w:r>
      <w:proofErr w:type="gramEnd"/>
      <w:r w:rsidRPr="00401C03">
        <w:rPr>
          <w:rFonts w:ascii="宋体" w:hAnsi="宋体" w:cs="宋体" w:hint="eastAsia"/>
        </w:rPr>
        <w:t>SFP+、≥2个40GE</w:t>
      </w:r>
      <w:proofErr w:type="gramStart"/>
      <w:r w:rsidRPr="00401C03">
        <w:rPr>
          <w:rFonts w:ascii="宋体" w:hAnsi="宋体" w:cs="宋体" w:hint="eastAsia"/>
        </w:rPr>
        <w:t>光口</w:t>
      </w:r>
      <w:proofErr w:type="gramEnd"/>
      <w:r w:rsidRPr="00401C03">
        <w:rPr>
          <w:rFonts w:ascii="宋体" w:hAnsi="宋体" w:cs="宋体" w:hint="eastAsia"/>
        </w:rPr>
        <w:t>QSFP+；</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支持对边界流量进行检查，防止恶意攻击或病毒入侵。支持对常见病毒、木马等进行阻断。</w:t>
      </w:r>
    </w:p>
    <w:p w:rsidR="00F55DC4" w:rsidRPr="00401C03" w:rsidRDefault="00B269CB">
      <w:pPr>
        <w:numPr>
          <w:ilvl w:val="0"/>
          <w:numId w:val="24"/>
        </w:numPr>
        <w:ind w:firstLineChars="0"/>
        <w:rPr>
          <w:rFonts w:ascii="宋体" w:hAnsi="宋体" w:cs="宋体"/>
        </w:rPr>
      </w:pPr>
      <w:r w:rsidRPr="00401C03">
        <w:rPr>
          <w:rFonts w:ascii="宋体" w:hAnsi="宋体" w:cs="宋体" w:hint="eastAsia"/>
        </w:rPr>
        <w:t xml:space="preserve">  提供原厂项目授权书和不少于三年原厂质</w:t>
      </w:r>
      <w:proofErr w:type="gramStart"/>
      <w:r w:rsidRPr="00401C03">
        <w:rPr>
          <w:rFonts w:ascii="宋体" w:hAnsi="宋体" w:cs="宋体" w:hint="eastAsia"/>
        </w:rPr>
        <w:t>保承诺</w:t>
      </w:r>
      <w:proofErr w:type="gramEnd"/>
      <w:r w:rsidRPr="00401C03">
        <w:rPr>
          <w:rFonts w:ascii="宋体" w:hAnsi="宋体" w:cs="宋体" w:hint="eastAsia"/>
        </w:rPr>
        <w:t>书并加盖原厂公章。</w:t>
      </w:r>
    </w:p>
    <w:p w:rsidR="00F55DC4" w:rsidRPr="00401C03" w:rsidRDefault="00F55DC4">
      <w:pPr>
        <w:ind w:firstLine="480"/>
      </w:pPr>
    </w:p>
    <w:p w:rsidR="00F55DC4" w:rsidRPr="00401C03" w:rsidRDefault="00B269CB">
      <w:pPr>
        <w:pStyle w:val="3"/>
        <w:spacing w:before="0" w:after="0" w:line="360" w:lineRule="auto"/>
        <w:ind w:left="0"/>
        <w:rPr>
          <w:rFonts w:ascii="宋体" w:hAnsi="宋体" w:cs="宋体"/>
          <w:sz w:val="24"/>
          <w:szCs w:val="24"/>
        </w:rPr>
      </w:pPr>
      <w:bookmarkStart w:id="21" w:name="_Toc31135"/>
      <w:r w:rsidRPr="00401C03">
        <w:rPr>
          <w:rFonts w:ascii="宋体" w:hAnsi="宋体" w:cs="宋体" w:hint="eastAsia"/>
          <w:sz w:val="24"/>
          <w:szCs w:val="24"/>
        </w:rPr>
        <w:t>公安信息网视频应用子系统密码应用</w:t>
      </w:r>
      <w:bookmarkEnd w:id="21"/>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SSL VPN</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SSL支持ECC（SM2）-SM4-SM3模式，IPSec支持SM2+SM4+SM3+ESP隧道模式；</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SSL新建连接数（SM2）≥300；</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SSL最大并发用户数≥3000；</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SSL密文吞吐率（SM4）≥300Mbps；</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IPSec密文吞吐率（SM4）≥200Mbps;</w:t>
      </w:r>
    </w:p>
    <w:p w:rsidR="00F55DC4" w:rsidRPr="00401C03" w:rsidRDefault="00B269CB">
      <w:pPr>
        <w:numPr>
          <w:ilvl w:val="0"/>
          <w:numId w:val="25"/>
        </w:numPr>
        <w:ind w:firstLineChars="0"/>
        <w:rPr>
          <w:rFonts w:ascii="宋体" w:hAnsi="宋体" w:cs="宋体"/>
        </w:rPr>
      </w:pPr>
      <w:r w:rsidRPr="00401C03">
        <w:rPr>
          <w:rFonts w:ascii="宋体" w:hAnsi="宋体" w:cs="宋体" w:hint="eastAsia"/>
        </w:rPr>
        <w:t>IPSec隧道数≥300。</w:t>
      </w:r>
    </w:p>
    <w:p w:rsidR="00F55DC4" w:rsidRPr="00401C03" w:rsidRDefault="00B269CB">
      <w:pPr>
        <w:pStyle w:val="3"/>
        <w:spacing w:before="0" w:after="0" w:line="360" w:lineRule="auto"/>
        <w:ind w:left="0"/>
        <w:rPr>
          <w:rFonts w:ascii="宋体" w:hAnsi="宋体" w:cs="宋体"/>
          <w:sz w:val="24"/>
          <w:szCs w:val="24"/>
        </w:rPr>
      </w:pPr>
      <w:r w:rsidRPr="00401C03">
        <w:rPr>
          <w:rFonts w:ascii="宋体" w:hAnsi="宋体" w:cs="宋体" w:hint="eastAsia"/>
          <w:sz w:val="24"/>
          <w:szCs w:val="24"/>
        </w:rPr>
        <w:t>硬件设备扩容</w:t>
      </w: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半结构存储及数据存储节点硬盘扩容</w:t>
      </w:r>
    </w:p>
    <w:p w:rsidR="00F55DC4" w:rsidRPr="00401C03" w:rsidRDefault="00B269CB">
      <w:pPr>
        <w:pStyle w:val="20"/>
        <w:ind w:firstLine="480"/>
        <w:rPr>
          <w:rFonts w:eastAsia="宋体" w:hAnsi="宋体" w:cs="宋体"/>
          <w:color w:val="000000" w:themeColor="text1"/>
        </w:rPr>
      </w:pPr>
      <w:r w:rsidRPr="00401C03">
        <w:rPr>
          <w:rFonts w:eastAsia="宋体" w:hAnsi="宋体" w:cs="宋体" w:hint="eastAsia"/>
          <w:color w:val="000000" w:themeColor="text1"/>
        </w:rPr>
        <w:t>对本项目拟“回迁”的20台半结构存储节点和6台数据存储节点，共计26台节点每台扩容2块不少于1920G容量NVMe硬盘，并</w:t>
      </w:r>
      <w:proofErr w:type="gramStart"/>
      <w:r w:rsidRPr="00401C03">
        <w:rPr>
          <w:rFonts w:eastAsia="宋体" w:hAnsi="宋体" w:cs="宋体" w:hint="eastAsia"/>
          <w:color w:val="000000" w:themeColor="text1"/>
        </w:rPr>
        <w:t>兼容甲供</w:t>
      </w:r>
      <w:proofErr w:type="gramEnd"/>
      <w:r w:rsidRPr="00401C03">
        <w:rPr>
          <w:rFonts w:eastAsia="宋体" w:hAnsi="宋体" w:cs="宋体" w:hint="eastAsia"/>
          <w:color w:val="000000" w:themeColor="text1"/>
        </w:rPr>
        <w:t>“回迁”服务器，</w:t>
      </w:r>
      <w:proofErr w:type="gramStart"/>
      <w:r w:rsidRPr="00401C03">
        <w:rPr>
          <w:rFonts w:eastAsia="宋体" w:hAnsi="宋体" w:cs="宋体" w:hint="eastAsia"/>
          <w:color w:val="000000" w:themeColor="text1"/>
        </w:rPr>
        <w:t>甲供“回迁”</w:t>
      </w:r>
      <w:proofErr w:type="gramEnd"/>
      <w:r w:rsidRPr="00401C03">
        <w:rPr>
          <w:rFonts w:eastAsia="宋体" w:hAnsi="宋体" w:cs="宋体" w:hint="eastAsia"/>
          <w:color w:val="000000" w:themeColor="text1"/>
        </w:rPr>
        <w:t>服务器的配置如下：</w:t>
      </w:r>
    </w:p>
    <w:p w:rsidR="00F55DC4" w:rsidRPr="00401C03" w:rsidRDefault="00B269CB">
      <w:pPr>
        <w:pStyle w:val="20"/>
        <w:ind w:firstLine="480"/>
        <w:rPr>
          <w:rFonts w:eastAsia="宋体" w:hAnsi="宋体" w:cs="宋体"/>
          <w:color w:val="000000" w:themeColor="text1"/>
        </w:rPr>
      </w:pPr>
      <w:r w:rsidRPr="00401C03">
        <w:rPr>
          <w:rFonts w:eastAsia="宋体" w:hAnsi="宋体" w:cs="宋体" w:hint="eastAsia"/>
          <w:color w:val="000000" w:themeColor="text1"/>
        </w:rPr>
        <w:t>其中半结构存储节点共20套（品牌：浪潮，型号：AS13000G5M36）的硬件配置如下：</w:t>
      </w:r>
    </w:p>
    <w:p w:rsidR="00F55DC4" w:rsidRPr="00401C03" w:rsidRDefault="00B269CB">
      <w:pPr>
        <w:pStyle w:val="20"/>
        <w:ind w:firstLine="480"/>
        <w:rPr>
          <w:rFonts w:eastAsia="宋体" w:hAnsi="宋体" w:cs="宋体"/>
          <w:color w:val="000000" w:themeColor="text1"/>
        </w:rPr>
      </w:pPr>
      <w:r w:rsidRPr="00401C03">
        <w:rPr>
          <w:rFonts w:eastAsia="宋体" w:hAnsi="宋体" w:cs="宋体" w:hint="eastAsia"/>
          <w:color w:val="000000" w:themeColor="text1"/>
        </w:rPr>
        <w:t>CPU：Intel_4210_Xeon（2.2GHz/10C）*2；</w:t>
      </w:r>
    </w:p>
    <w:p w:rsidR="00F55DC4" w:rsidRPr="00401C03" w:rsidRDefault="00B269CB">
      <w:pPr>
        <w:pStyle w:val="20"/>
        <w:ind w:firstLine="480"/>
        <w:rPr>
          <w:rFonts w:eastAsia="宋体" w:hAnsi="宋体" w:cs="宋体"/>
        </w:rPr>
      </w:pPr>
      <w:r w:rsidRPr="00401C03">
        <w:rPr>
          <w:rFonts w:eastAsia="宋体" w:hAnsi="宋体" w:cs="宋体" w:hint="eastAsia"/>
        </w:rPr>
        <w:t>MEM：32G_DDR4-2666MHz*4；</w:t>
      </w:r>
    </w:p>
    <w:p w:rsidR="00F55DC4" w:rsidRPr="00401C03" w:rsidRDefault="00B269CB">
      <w:pPr>
        <w:pStyle w:val="20"/>
        <w:ind w:firstLine="480"/>
        <w:rPr>
          <w:rFonts w:eastAsia="宋体" w:hAnsi="宋体" w:cs="宋体"/>
        </w:rPr>
      </w:pPr>
      <w:r w:rsidRPr="00401C03">
        <w:rPr>
          <w:rFonts w:eastAsia="宋体" w:hAnsi="宋体" w:cs="宋体" w:hint="eastAsia"/>
        </w:rPr>
        <w:t>HDD1：8T_SATA_7.2Krpm*35；</w:t>
      </w:r>
    </w:p>
    <w:p w:rsidR="00F55DC4" w:rsidRPr="00401C03" w:rsidRDefault="00B269CB">
      <w:pPr>
        <w:pStyle w:val="20"/>
        <w:ind w:firstLine="480"/>
        <w:rPr>
          <w:rFonts w:eastAsia="宋体" w:hAnsi="宋体" w:cs="宋体"/>
        </w:rPr>
      </w:pPr>
      <w:r w:rsidRPr="00401C03">
        <w:rPr>
          <w:rFonts w:eastAsia="宋体" w:hAnsi="宋体" w:cs="宋体" w:hint="eastAsia"/>
        </w:rPr>
        <w:t>HDD2：600G_SAS_10Krpm*2；</w:t>
      </w:r>
    </w:p>
    <w:p w:rsidR="00F55DC4" w:rsidRPr="00401C03" w:rsidRDefault="00B269CB">
      <w:pPr>
        <w:pStyle w:val="20"/>
        <w:ind w:firstLine="480"/>
        <w:rPr>
          <w:rFonts w:eastAsia="宋体" w:hAnsi="宋体" w:cs="宋体"/>
        </w:rPr>
      </w:pPr>
      <w:r w:rsidRPr="00401C03">
        <w:rPr>
          <w:rFonts w:eastAsia="宋体" w:hAnsi="宋体" w:cs="宋体" w:hint="eastAsia"/>
        </w:rPr>
        <w:t>SSD：960G*1；</w:t>
      </w:r>
    </w:p>
    <w:p w:rsidR="00F55DC4" w:rsidRPr="00401C03" w:rsidRDefault="00B269CB">
      <w:pPr>
        <w:pStyle w:val="20"/>
        <w:ind w:firstLine="480"/>
        <w:rPr>
          <w:rFonts w:eastAsia="宋体" w:hAnsi="宋体" w:cs="宋体"/>
        </w:rPr>
      </w:pPr>
      <w:r w:rsidRPr="00401C03">
        <w:rPr>
          <w:rFonts w:eastAsia="宋体" w:hAnsi="宋体" w:cs="宋体" w:hint="eastAsia"/>
        </w:rPr>
        <w:t>NIC：10Gbps_2Port_LC*2（2*10GE前端接口、2*10GE后端接口）；</w:t>
      </w:r>
    </w:p>
    <w:p w:rsidR="00F55DC4" w:rsidRPr="00401C03" w:rsidRDefault="00B269CB">
      <w:pPr>
        <w:pStyle w:val="20"/>
        <w:ind w:firstLine="480"/>
        <w:rPr>
          <w:rFonts w:eastAsia="宋体" w:hAnsi="宋体" w:cs="宋体"/>
        </w:rPr>
      </w:pPr>
      <w:r w:rsidRPr="00401C03">
        <w:rPr>
          <w:rFonts w:eastAsia="宋体" w:hAnsi="宋体" w:cs="宋体" w:hint="eastAsia"/>
        </w:rPr>
        <w:t>MGMP：1个管理RJ45千兆网口；</w:t>
      </w:r>
    </w:p>
    <w:p w:rsidR="00F55DC4" w:rsidRPr="00401C03" w:rsidRDefault="00B269CB">
      <w:pPr>
        <w:pStyle w:val="20"/>
        <w:ind w:firstLine="480"/>
        <w:rPr>
          <w:rFonts w:eastAsia="宋体" w:hAnsi="宋体" w:cs="宋体"/>
        </w:rPr>
      </w:pPr>
      <w:r w:rsidRPr="00401C03">
        <w:rPr>
          <w:rFonts w:eastAsia="宋体" w:hAnsi="宋体" w:cs="宋体" w:hint="eastAsia"/>
        </w:rPr>
        <w:lastRenderedPageBreak/>
        <w:t>PowerSupply：1300W_336VDC*2；</w:t>
      </w:r>
    </w:p>
    <w:p w:rsidR="00F55DC4" w:rsidRPr="00401C03" w:rsidRDefault="00B269CB">
      <w:pPr>
        <w:ind w:firstLineChars="0" w:firstLine="0"/>
        <w:rPr>
          <w:rFonts w:ascii="宋体" w:hAnsi="宋体" w:cs="宋体"/>
        </w:rPr>
      </w:pPr>
      <w:r w:rsidRPr="00401C03">
        <w:rPr>
          <w:rFonts w:ascii="宋体" w:hAnsi="宋体" w:cs="宋体" w:hint="eastAsia"/>
        </w:rPr>
        <w:t>数据</w:t>
      </w:r>
      <w:r w:rsidRPr="00401C03">
        <w:rPr>
          <w:rFonts w:ascii="宋体" w:hAnsi="宋体" w:cs="宋体" w:hint="eastAsia"/>
          <w:color w:val="000000" w:themeColor="text1"/>
        </w:rPr>
        <w:t>存储节点共计6套（品牌：浪潮，型号：NF5280M5）的硬件配置如下：</w:t>
      </w:r>
    </w:p>
    <w:p w:rsidR="00F55DC4" w:rsidRPr="00401C03" w:rsidRDefault="00B269CB">
      <w:pPr>
        <w:pStyle w:val="20"/>
        <w:ind w:firstLine="480"/>
        <w:rPr>
          <w:rFonts w:eastAsia="宋体" w:hAnsi="宋体" w:cs="宋体"/>
        </w:rPr>
      </w:pPr>
      <w:r w:rsidRPr="00401C03">
        <w:rPr>
          <w:rFonts w:eastAsia="宋体" w:hAnsi="宋体" w:cs="宋体" w:hint="eastAsia"/>
        </w:rPr>
        <w:t>CPU ：Xeon_Platinum8260，24核*2 ；</w:t>
      </w:r>
    </w:p>
    <w:p w:rsidR="00F55DC4" w:rsidRPr="00401C03" w:rsidRDefault="00B269CB">
      <w:pPr>
        <w:pStyle w:val="20"/>
        <w:ind w:firstLine="480"/>
        <w:rPr>
          <w:rFonts w:eastAsia="宋体" w:hAnsi="宋体" w:cs="宋体"/>
        </w:rPr>
      </w:pPr>
      <w:r w:rsidRPr="00401C03">
        <w:rPr>
          <w:rFonts w:eastAsia="宋体" w:hAnsi="宋体" w:cs="宋体" w:hint="eastAsia"/>
        </w:rPr>
        <w:t>内存：32G_DDR4-2666MHz*16；</w:t>
      </w:r>
    </w:p>
    <w:p w:rsidR="00F55DC4" w:rsidRPr="00401C03" w:rsidRDefault="00B269CB">
      <w:pPr>
        <w:pStyle w:val="20"/>
        <w:ind w:firstLine="480"/>
        <w:rPr>
          <w:rFonts w:eastAsia="宋体" w:hAnsi="宋体" w:cs="宋体"/>
        </w:rPr>
      </w:pPr>
      <w:r w:rsidRPr="00401C03">
        <w:rPr>
          <w:rFonts w:eastAsia="宋体" w:hAnsi="宋体" w:cs="宋体" w:hint="eastAsia"/>
        </w:rPr>
        <w:t>硬盘：240G_m.2_ssd]*1；3840G[3840G_u.2_ssd]*1；</w:t>
      </w:r>
    </w:p>
    <w:p w:rsidR="00F55DC4" w:rsidRPr="00401C03" w:rsidRDefault="00B269CB">
      <w:pPr>
        <w:pStyle w:val="20"/>
        <w:ind w:firstLine="480"/>
        <w:rPr>
          <w:rFonts w:eastAsia="宋体" w:hAnsi="宋体" w:cs="宋体"/>
        </w:rPr>
      </w:pPr>
      <w:r w:rsidRPr="00401C03">
        <w:rPr>
          <w:rFonts w:eastAsia="宋体" w:hAnsi="宋体" w:cs="宋体" w:hint="eastAsia"/>
        </w:rPr>
        <w:t>8T_sata_hdd*12；960G_u.2_ssd*1；</w:t>
      </w:r>
    </w:p>
    <w:p w:rsidR="00F55DC4" w:rsidRPr="00401C03" w:rsidRDefault="00B269CB">
      <w:pPr>
        <w:pStyle w:val="20"/>
        <w:ind w:firstLine="480"/>
        <w:rPr>
          <w:rFonts w:eastAsia="宋体" w:hAnsi="宋体" w:cs="宋体"/>
        </w:rPr>
      </w:pPr>
      <w:r w:rsidRPr="00401C03">
        <w:rPr>
          <w:rFonts w:eastAsia="宋体" w:hAnsi="宋体" w:cs="宋体" w:hint="eastAsia"/>
        </w:rPr>
        <w:t>NIC：1Gbps_RJ45*4，10Gbps_2Port_LC*2；</w:t>
      </w:r>
    </w:p>
    <w:p w:rsidR="00F55DC4" w:rsidRPr="00401C03" w:rsidRDefault="00B269CB">
      <w:pPr>
        <w:pStyle w:val="20"/>
        <w:ind w:firstLine="480"/>
        <w:rPr>
          <w:rFonts w:eastAsia="宋体" w:hAnsi="宋体" w:cs="宋体"/>
        </w:rPr>
      </w:pPr>
      <w:r w:rsidRPr="00401C03">
        <w:rPr>
          <w:rFonts w:eastAsia="宋体" w:hAnsi="宋体" w:cs="宋体" w:hint="eastAsia"/>
        </w:rPr>
        <w:t>PowerSupply：800W_Platinum_220VACor240VDC*2；</w:t>
      </w:r>
    </w:p>
    <w:p w:rsidR="00F55DC4" w:rsidRPr="00401C03" w:rsidRDefault="00B269CB">
      <w:pPr>
        <w:pStyle w:val="20"/>
        <w:ind w:firstLine="480"/>
        <w:rPr>
          <w:rFonts w:eastAsia="宋体" w:hAnsi="宋体" w:cs="宋体"/>
        </w:rPr>
      </w:pPr>
      <w:r w:rsidRPr="00401C03">
        <w:rPr>
          <w:rFonts w:eastAsia="宋体" w:hAnsi="宋体" w:cs="宋体" w:hint="eastAsia"/>
        </w:rPr>
        <w:t>扩容的硬盘要求：不小于1920G NVMe固态硬盘SSD，</w:t>
      </w:r>
      <w:proofErr w:type="gramStart"/>
      <w:r w:rsidRPr="00401C03">
        <w:rPr>
          <w:rFonts w:eastAsia="宋体" w:hAnsi="宋体" w:cs="宋体" w:hint="eastAsia"/>
        </w:rPr>
        <w:t>适配甲供服务器</w:t>
      </w:r>
      <w:proofErr w:type="gramEnd"/>
      <w:r w:rsidRPr="00401C03">
        <w:rPr>
          <w:rFonts w:eastAsia="宋体" w:hAnsi="宋体" w:cs="宋体" w:hint="eastAsia"/>
        </w:rPr>
        <w:t>，含安装调试服务及配套安装辅材，含三年故障</w:t>
      </w:r>
      <w:proofErr w:type="gramStart"/>
      <w:r w:rsidRPr="00401C03">
        <w:rPr>
          <w:rFonts w:eastAsia="宋体" w:hAnsi="宋体" w:cs="宋体" w:hint="eastAsia"/>
        </w:rPr>
        <w:t>不</w:t>
      </w:r>
      <w:proofErr w:type="gramEnd"/>
      <w:r w:rsidRPr="00401C03">
        <w:rPr>
          <w:rFonts w:eastAsia="宋体" w:hAnsi="宋体" w:cs="宋体" w:hint="eastAsia"/>
        </w:rPr>
        <w:t>返还服务；</w:t>
      </w:r>
    </w:p>
    <w:p w:rsidR="00F55DC4" w:rsidRPr="00401C03" w:rsidRDefault="00F55DC4">
      <w:pPr>
        <w:ind w:firstLine="482"/>
        <w:rPr>
          <w:rFonts w:ascii="宋体" w:hAnsi="宋体" w:cs="宋体"/>
          <w:b/>
          <w:bCs/>
          <w:szCs w:val="24"/>
        </w:rPr>
      </w:pPr>
    </w:p>
    <w:p w:rsidR="00F55DC4" w:rsidRPr="00401C03" w:rsidRDefault="00B269CB">
      <w:pPr>
        <w:pStyle w:val="4"/>
        <w:spacing w:before="0" w:after="0" w:line="360" w:lineRule="auto"/>
        <w:ind w:left="0"/>
        <w:rPr>
          <w:rFonts w:ascii="宋体" w:eastAsia="宋体" w:hAnsi="宋体" w:cs="宋体"/>
          <w:sz w:val="24"/>
          <w:szCs w:val="24"/>
        </w:rPr>
      </w:pPr>
      <w:r w:rsidRPr="00401C03">
        <w:rPr>
          <w:rFonts w:ascii="宋体" w:eastAsia="宋体" w:hAnsi="宋体" w:cs="宋体" w:hint="eastAsia"/>
          <w:sz w:val="24"/>
          <w:szCs w:val="24"/>
        </w:rPr>
        <w:t>数据存储节点内存扩容</w:t>
      </w:r>
    </w:p>
    <w:p w:rsidR="00F55DC4" w:rsidRPr="00401C03" w:rsidRDefault="00B269CB">
      <w:pPr>
        <w:pStyle w:val="20"/>
        <w:ind w:firstLine="480"/>
        <w:rPr>
          <w:rFonts w:eastAsia="宋体" w:hAnsi="宋体" w:cs="宋体"/>
        </w:rPr>
      </w:pPr>
      <w:r w:rsidRPr="00401C03">
        <w:rPr>
          <w:rFonts w:eastAsia="宋体" w:hAnsi="宋体" w:cs="宋体" w:hint="eastAsia"/>
        </w:rPr>
        <w:t>对本项目拟“回迁”的6台数据存储节点（配置同上），每台存储节点扩容4根不少32G DDR4服务器内存条，并</w:t>
      </w:r>
      <w:proofErr w:type="gramStart"/>
      <w:r w:rsidRPr="00401C03">
        <w:rPr>
          <w:rFonts w:eastAsia="宋体" w:hAnsi="宋体" w:cs="宋体" w:hint="eastAsia"/>
        </w:rPr>
        <w:t>兼容甲供</w:t>
      </w:r>
      <w:proofErr w:type="gramEnd"/>
      <w:r w:rsidRPr="00401C03">
        <w:rPr>
          <w:rFonts w:eastAsia="宋体" w:hAnsi="宋体" w:cs="宋体" w:hint="eastAsia"/>
        </w:rPr>
        <w:t>“回迁”服务器。</w:t>
      </w:r>
    </w:p>
    <w:p w:rsidR="00F55DC4" w:rsidRPr="00401C03" w:rsidRDefault="00B269CB">
      <w:pPr>
        <w:pStyle w:val="20"/>
        <w:ind w:firstLineChars="100" w:firstLine="240"/>
        <w:rPr>
          <w:rFonts w:eastAsia="宋体" w:hAnsi="宋体" w:cs="宋体"/>
        </w:rPr>
      </w:pPr>
      <w:r w:rsidRPr="00401C03">
        <w:rPr>
          <w:rFonts w:eastAsia="宋体" w:hAnsi="宋体" w:cs="宋体" w:hint="eastAsia"/>
        </w:rPr>
        <w:t>扩容的内存要求：不小于32G容量的DDR4@2933MHz服务器内存，服务器内存含MMC，含安装调试服务，含不少于三年质保服务；</w:t>
      </w:r>
    </w:p>
    <w:p w:rsidR="00F55DC4" w:rsidRPr="00401C03" w:rsidRDefault="00B269CB">
      <w:pPr>
        <w:pStyle w:val="1"/>
        <w:rPr>
          <w:rFonts w:ascii="宋体" w:eastAsia="宋体" w:hAnsi="宋体" w:cs="宋体"/>
        </w:rPr>
      </w:pPr>
      <w:bookmarkStart w:id="22" w:name="_Toc18760"/>
      <w:bookmarkStart w:id="23" w:name="_Toc29533"/>
      <w:bookmarkStart w:id="24" w:name="_Toc437849549"/>
      <w:bookmarkStart w:id="25" w:name="_Toc437951145"/>
      <w:bookmarkStart w:id="26" w:name="_Toc439835203"/>
      <w:bookmarkStart w:id="27" w:name="_Toc526786495"/>
      <w:bookmarkEnd w:id="11"/>
      <w:r w:rsidRPr="00401C03">
        <w:rPr>
          <w:rFonts w:ascii="宋体" w:eastAsia="宋体" w:hAnsi="宋体" w:cs="宋体" w:hint="eastAsia"/>
        </w:rPr>
        <w:lastRenderedPageBreak/>
        <w:t>其他需求</w:t>
      </w:r>
      <w:bookmarkEnd w:id="22"/>
      <w:bookmarkEnd w:id="23"/>
    </w:p>
    <w:p w:rsidR="00F55DC4" w:rsidRPr="00401C03" w:rsidRDefault="00B269CB">
      <w:pPr>
        <w:pStyle w:val="2"/>
        <w:rPr>
          <w:rFonts w:ascii="宋体" w:hAnsi="宋体" w:cs="宋体"/>
        </w:rPr>
      </w:pPr>
      <w:bookmarkStart w:id="28" w:name="_Toc27474"/>
      <w:bookmarkStart w:id="29" w:name="_Toc25793"/>
      <w:r w:rsidRPr="00401C03">
        <w:rPr>
          <w:rFonts w:ascii="宋体" w:hAnsi="宋体" w:cs="宋体" w:hint="eastAsia"/>
        </w:rPr>
        <w:t>投标要求</w:t>
      </w:r>
      <w:bookmarkEnd w:id="28"/>
      <w:bookmarkEnd w:id="29"/>
    </w:p>
    <w:p w:rsidR="00F55DC4" w:rsidRPr="00401C03" w:rsidRDefault="00B269CB">
      <w:pPr>
        <w:pStyle w:val="a5"/>
        <w:ind w:firstLine="480"/>
        <w:rPr>
          <w:rFonts w:ascii="宋体" w:hAnsi="宋体" w:cs="宋体"/>
        </w:rPr>
      </w:pPr>
      <w:r w:rsidRPr="00401C03">
        <w:rPr>
          <w:rFonts w:ascii="宋体" w:hAnsi="宋体" w:cs="宋体" w:hint="eastAsia"/>
        </w:rPr>
        <w:t>1、中标方负责完成项目中所有设备及软件（含此次招标的设备、软件和</w:t>
      </w:r>
      <w:proofErr w:type="gramStart"/>
      <w:r w:rsidRPr="00401C03">
        <w:rPr>
          <w:rFonts w:ascii="宋体" w:hAnsi="宋体" w:cs="宋体" w:hint="eastAsia"/>
        </w:rPr>
        <w:t>利旧</w:t>
      </w:r>
      <w:proofErr w:type="gramEnd"/>
      <w:r w:rsidRPr="00401C03">
        <w:rPr>
          <w:rFonts w:ascii="宋体" w:hAnsi="宋体" w:cs="宋体" w:hint="eastAsia"/>
        </w:rPr>
        <w:t>的设备、软件）的安装、调试，包括设备上架、加固、模块安装、加电、调试，保证相关的应用系统可以正常运行。</w:t>
      </w:r>
    </w:p>
    <w:p w:rsidR="00F55DC4" w:rsidRPr="00401C03" w:rsidRDefault="00B269CB">
      <w:pPr>
        <w:pStyle w:val="a5"/>
        <w:ind w:firstLine="480"/>
        <w:rPr>
          <w:rFonts w:ascii="宋体" w:hAnsi="宋体" w:cs="宋体"/>
        </w:rPr>
      </w:pPr>
      <w:r w:rsidRPr="00401C03">
        <w:rPr>
          <w:rFonts w:ascii="宋体" w:hAnsi="宋体" w:cs="宋体" w:hint="eastAsia"/>
        </w:rPr>
        <w:t>2、本项目投标总价应是投标人根据项目实际应用要求达到采购需求目标、完成项目所需的所有费用。其中包括了项目深化设计、前期工作准备、设备供货（如有）、设备及软件安装测试等所需劳务及各类成本，以及前述的人员开支、系统测试、调校、试运转、培训等服务、有关保险费用、实施相关的措施费、资料整理编制费、管理费、利润、税金等费用，以及合同明示或暗示的所有责任、义务和一般风险，无论此等义务和风险是否在合同文件中详细指出。</w:t>
      </w:r>
    </w:p>
    <w:p w:rsidR="00F55DC4" w:rsidRPr="00401C03" w:rsidRDefault="00B269CB">
      <w:pPr>
        <w:pStyle w:val="a5"/>
        <w:ind w:firstLine="480"/>
        <w:rPr>
          <w:rFonts w:ascii="宋体" w:hAnsi="宋体" w:cs="宋体"/>
        </w:rPr>
      </w:pPr>
      <w:r w:rsidRPr="00401C03">
        <w:rPr>
          <w:rFonts w:ascii="宋体" w:hAnsi="宋体" w:cs="宋体" w:hint="eastAsia"/>
        </w:rPr>
        <w:t>3、投标清单内所有设备必须标注其生产厂商或品牌、产地及规格、型号、技术性能指标。</w:t>
      </w:r>
    </w:p>
    <w:p w:rsidR="00F55DC4" w:rsidRPr="00401C03" w:rsidRDefault="00B269CB">
      <w:pPr>
        <w:pStyle w:val="a5"/>
        <w:ind w:firstLine="480"/>
        <w:rPr>
          <w:rFonts w:ascii="宋体" w:hAnsi="宋体" w:cs="宋体"/>
        </w:rPr>
      </w:pPr>
      <w:r w:rsidRPr="00401C03">
        <w:rPr>
          <w:rFonts w:ascii="宋体" w:hAnsi="宋体" w:cs="宋体" w:hint="eastAsia"/>
        </w:rPr>
        <w:t>4、投标单位技术方案除满足上述招标需求内容外，须提交如下技术方案：根据项目需求，对</w:t>
      </w:r>
      <w:r w:rsidRPr="00401C03">
        <w:rPr>
          <w:rFonts w:hint="eastAsia"/>
        </w:rPr>
        <w:t>公安信息网系统和数据回迁</w:t>
      </w:r>
      <w:r w:rsidRPr="00401C03">
        <w:rPr>
          <w:rFonts w:ascii="宋体" w:hAnsi="宋体" w:cs="宋体" w:hint="eastAsia"/>
        </w:rPr>
        <w:t>的提供整体设计，包括系统整体架构设计图、数据流向设计图、视频及信令流向设计图、系统组网规划设计图等。</w:t>
      </w:r>
    </w:p>
    <w:p w:rsidR="00F55DC4" w:rsidRPr="00401C03" w:rsidRDefault="00B269CB">
      <w:pPr>
        <w:pStyle w:val="a5"/>
        <w:numPr>
          <w:ilvl w:val="0"/>
          <w:numId w:val="26"/>
        </w:numPr>
        <w:ind w:firstLine="480"/>
        <w:rPr>
          <w:rFonts w:ascii="宋体" w:hAnsi="宋体" w:cs="宋体"/>
        </w:rPr>
      </w:pPr>
      <w:r w:rsidRPr="00401C03">
        <w:rPr>
          <w:rFonts w:ascii="宋体" w:hAnsi="宋体" w:cs="宋体" w:hint="eastAsia"/>
        </w:rPr>
        <w:t>项目附件所列采购需求，投标人可以对其中不合理处进行修改调整，并说明详细理由，招标人如在附件中指出的工艺、材料和设备标准以及参照的规格、品牌、型号仅</w:t>
      </w:r>
      <w:proofErr w:type="gramStart"/>
      <w:r w:rsidRPr="00401C03">
        <w:rPr>
          <w:rFonts w:ascii="宋体" w:hAnsi="宋体" w:cs="宋体" w:hint="eastAsia"/>
        </w:rPr>
        <w:t>起说明</w:t>
      </w:r>
      <w:proofErr w:type="gramEnd"/>
      <w:r w:rsidRPr="00401C03">
        <w:rPr>
          <w:rFonts w:ascii="宋体" w:hAnsi="宋体" w:cs="宋体" w:hint="eastAsia"/>
        </w:rPr>
        <w:t>作用，并没有任何限制性，投标人在投标中可以选用其他替代标准、规格、品牌或型号，但这些修改和替代要实质上优于招标人在附件中要求及指出的工艺、材料和设备的标准以及参照的规格、品牌、型号的要求。</w:t>
      </w:r>
    </w:p>
    <w:p w:rsidR="00F55DC4" w:rsidRPr="00401C03" w:rsidRDefault="00B269CB">
      <w:pPr>
        <w:pStyle w:val="a5"/>
        <w:numPr>
          <w:ilvl w:val="0"/>
          <w:numId w:val="26"/>
        </w:numPr>
        <w:ind w:firstLine="480"/>
        <w:rPr>
          <w:rFonts w:ascii="宋体" w:hAnsi="宋体" w:cs="宋体"/>
        </w:rPr>
      </w:pPr>
      <w:r w:rsidRPr="00401C03">
        <w:rPr>
          <w:rFonts w:ascii="宋体" w:hAnsi="宋体" w:cs="宋体" w:hint="eastAsia"/>
        </w:rPr>
        <w:t>本项目招标清单所列设备是保证系统完整性的主要设备，投标人在投标报价中应充分考虑设备安装所需的配套辅助材料，包括但不限于标识标牌、辅助线缆、线缆整理、托盘、导轨、扎带、螺丝、临时跳线等全部安装辅助材料，上述费用应全部包含在投标总价中。</w:t>
      </w:r>
    </w:p>
    <w:p w:rsidR="00F55DC4" w:rsidRPr="00401C03" w:rsidRDefault="00B269CB">
      <w:pPr>
        <w:pStyle w:val="a5"/>
        <w:ind w:firstLineChars="0" w:firstLine="0"/>
        <w:rPr>
          <w:rFonts w:ascii="宋体" w:hAnsi="宋体" w:cs="宋体"/>
        </w:rPr>
      </w:pPr>
      <w:r w:rsidRPr="00401C03">
        <w:rPr>
          <w:rFonts w:ascii="宋体" w:hAnsi="宋体" w:cs="宋体" w:hint="eastAsia"/>
        </w:rPr>
        <w:t xml:space="preserve">    </w:t>
      </w:r>
    </w:p>
    <w:p w:rsidR="00F55DC4" w:rsidRPr="00401C03" w:rsidRDefault="00B269CB">
      <w:pPr>
        <w:pStyle w:val="2"/>
        <w:rPr>
          <w:rFonts w:ascii="宋体" w:hAnsi="宋体" w:cs="宋体"/>
        </w:rPr>
      </w:pPr>
      <w:bookmarkStart w:id="30" w:name="_Toc6808"/>
      <w:bookmarkStart w:id="31" w:name="_Toc19428"/>
      <w:bookmarkStart w:id="32" w:name="_Toc23792"/>
      <w:r w:rsidRPr="00401C03">
        <w:rPr>
          <w:rFonts w:ascii="宋体" w:hAnsi="宋体" w:cs="宋体" w:hint="eastAsia"/>
        </w:rPr>
        <w:t>质量</w:t>
      </w:r>
      <w:bookmarkEnd w:id="30"/>
      <w:r w:rsidRPr="00401C03">
        <w:rPr>
          <w:rFonts w:ascii="宋体" w:hAnsi="宋体" w:cs="宋体" w:hint="eastAsia"/>
        </w:rPr>
        <w:t>要求</w:t>
      </w:r>
      <w:bookmarkEnd w:id="31"/>
      <w:bookmarkEnd w:id="32"/>
    </w:p>
    <w:p w:rsidR="00F55DC4" w:rsidRPr="00401C03" w:rsidRDefault="00B269CB">
      <w:pPr>
        <w:ind w:firstLine="480"/>
        <w:rPr>
          <w:rFonts w:ascii="宋体" w:hAnsi="宋体" w:cs="宋体"/>
        </w:rPr>
      </w:pPr>
      <w:r w:rsidRPr="00401C03">
        <w:rPr>
          <w:rFonts w:ascii="宋体" w:hAnsi="宋体" w:cs="宋体" w:hint="eastAsia"/>
        </w:rPr>
        <w:lastRenderedPageBreak/>
        <w:t>本项目实施质量标准必须符合中华人民共和国国家标准。</w:t>
      </w:r>
      <w:proofErr w:type="gramStart"/>
      <w:r w:rsidRPr="00401C03">
        <w:rPr>
          <w:rFonts w:ascii="宋体" w:hAnsi="宋体" w:cs="宋体" w:hint="eastAsia"/>
        </w:rPr>
        <w:t>若工</w:t>
      </w:r>
      <w:proofErr w:type="gramEnd"/>
      <w:r w:rsidRPr="00401C03">
        <w:rPr>
          <w:rFonts w:ascii="宋体" w:hAnsi="宋体" w:cs="宋体" w:hint="eastAsia"/>
        </w:rPr>
        <w:t>程质量标准高于国家标准，则按本技术规格书约定的标准执行。本项目还应符合国家和上海市有关智能信息化系统运行安全之规定，以及公安内部相关规定。</w:t>
      </w:r>
    </w:p>
    <w:p w:rsidR="00F55DC4" w:rsidRPr="00401C03" w:rsidRDefault="00B269CB">
      <w:pPr>
        <w:ind w:firstLine="480"/>
        <w:rPr>
          <w:rFonts w:ascii="宋体" w:hAnsi="宋体" w:cs="宋体"/>
        </w:rPr>
      </w:pPr>
      <w:r w:rsidRPr="00401C03">
        <w:rPr>
          <w:rFonts w:ascii="宋体" w:hAnsi="宋体" w:cs="宋体" w:hint="eastAsia"/>
        </w:rPr>
        <w:t>中标方应按照ISO9001质量管理标准为工程实施、竣工和弥补缺陷建立适当和可行的质量保证体系，并保证工程的实施、竣工和弥补缺陷的全部过程符合该质量保证体系的要求。</w:t>
      </w:r>
    </w:p>
    <w:p w:rsidR="00F55DC4" w:rsidRPr="00401C03" w:rsidRDefault="00B269CB">
      <w:pPr>
        <w:ind w:firstLine="480"/>
        <w:rPr>
          <w:rFonts w:ascii="宋体" w:hAnsi="宋体" w:cs="宋体"/>
        </w:rPr>
      </w:pPr>
      <w:r w:rsidRPr="00401C03">
        <w:rPr>
          <w:rFonts w:ascii="宋体" w:hAnsi="宋体" w:cs="宋体" w:hint="eastAsia"/>
        </w:rPr>
        <w:t>应按照质量保证体系的要求提供、填写、整理并保存任何必要的过程记录。这些过程记录应随时可供建设方、监理工程师或有关主管部门查阅。</w:t>
      </w:r>
    </w:p>
    <w:p w:rsidR="00F55DC4" w:rsidRPr="00401C03" w:rsidRDefault="00B269CB">
      <w:pPr>
        <w:ind w:firstLine="480"/>
        <w:rPr>
          <w:rFonts w:ascii="宋体" w:hAnsi="宋体" w:cs="宋体"/>
        </w:rPr>
      </w:pPr>
      <w:r w:rsidRPr="00401C03">
        <w:rPr>
          <w:rFonts w:ascii="宋体" w:hAnsi="宋体" w:cs="宋体" w:hint="eastAsia"/>
        </w:rPr>
        <w:t>本项目系统须进行第三方测评的要求如下：</w:t>
      </w:r>
    </w:p>
    <w:p w:rsidR="00F55DC4" w:rsidRPr="00401C03" w:rsidRDefault="00B269CB">
      <w:pPr>
        <w:ind w:firstLine="480"/>
        <w:rPr>
          <w:rFonts w:ascii="宋体" w:hAnsi="宋体" w:cs="宋体"/>
        </w:rPr>
      </w:pPr>
      <w:r w:rsidRPr="00401C03">
        <w:rPr>
          <w:rFonts w:ascii="宋体" w:hAnsi="宋体" w:cs="宋体" w:hint="eastAsia"/>
        </w:rPr>
        <w:t>1、公安信息网视频应用：</w:t>
      </w:r>
      <w:proofErr w:type="gramStart"/>
      <w:r w:rsidRPr="00401C03">
        <w:rPr>
          <w:rFonts w:ascii="宋体" w:hAnsi="宋体" w:cs="宋体" w:hint="eastAsia"/>
        </w:rPr>
        <w:t>达到等保三级</w:t>
      </w:r>
      <w:proofErr w:type="gramEnd"/>
      <w:r w:rsidRPr="00401C03">
        <w:rPr>
          <w:rFonts w:ascii="宋体" w:hAnsi="宋体" w:cs="宋体" w:hint="eastAsia"/>
        </w:rPr>
        <w:t>的建设要求。</w:t>
      </w:r>
    </w:p>
    <w:p w:rsidR="00F55DC4" w:rsidRPr="00401C03" w:rsidRDefault="00B269CB">
      <w:pPr>
        <w:ind w:firstLine="480"/>
        <w:rPr>
          <w:rFonts w:ascii="宋体" w:hAnsi="宋体" w:cs="宋体"/>
        </w:rPr>
      </w:pPr>
      <w:r w:rsidRPr="00401C03">
        <w:rPr>
          <w:rFonts w:ascii="宋体" w:hAnsi="宋体" w:cs="宋体" w:hint="eastAsia"/>
        </w:rPr>
        <w:t>2、公安信息网移动警务应用：</w:t>
      </w:r>
      <w:proofErr w:type="gramStart"/>
      <w:r w:rsidRPr="00401C03">
        <w:rPr>
          <w:rFonts w:ascii="宋体" w:hAnsi="宋体" w:cs="宋体" w:hint="eastAsia"/>
        </w:rPr>
        <w:t>达到等保二级</w:t>
      </w:r>
      <w:proofErr w:type="gramEnd"/>
      <w:r w:rsidRPr="00401C03">
        <w:rPr>
          <w:rFonts w:ascii="宋体" w:hAnsi="宋体" w:cs="宋体" w:hint="eastAsia"/>
        </w:rPr>
        <w:t>的建设要求。</w:t>
      </w:r>
    </w:p>
    <w:p w:rsidR="00F55DC4" w:rsidRPr="00401C03" w:rsidRDefault="00B269CB">
      <w:pPr>
        <w:pStyle w:val="aff1"/>
        <w:ind w:firstLine="480"/>
        <w:rPr>
          <w:rFonts w:hAnsi="宋体" w:cs="宋体"/>
        </w:rPr>
      </w:pPr>
      <w:r w:rsidRPr="00401C03">
        <w:rPr>
          <w:rFonts w:hAnsi="宋体" w:cs="宋体" w:hint="eastAsia"/>
        </w:rPr>
        <w:t>3、视频应用子系统密码应用：重要网络和信息系统的密码应用满足密码测评要求。</w:t>
      </w:r>
    </w:p>
    <w:p w:rsidR="00F55DC4" w:rsidRPr="00401C03" w:rsidRDefault="00B269CB">
      <w:pPr>
        <w:pStyle w:val="a9"/>
        <w:ind w:firstLine="480"/>
      </w:pPr>
      <w:r w:rsidRPr="00401C03">
        <w:rPr>
          <w:rFonts w:ascii="宋体" w:hAnsi="宋体" w:cs="宋体" w:hint="eastAsia"/>
        </w:rPr>
        <w:t>4、定制开发类应用（包含移动警务应用、定位服务等）：根据招标文件要求的软件功能完成应用功能开发，满足软件测评要求。</w:t>
      </w:r>
    </w:p>
    <w:p w:rsidR="00F55DC4" w:rsidRPr="00401C03" w:rsidRDefault="00F55DC4">
      <w:pPr>
        <w:pStyle w:val="a9"/>
        <w:ind w:firstLine="480"/>
      </w:pPr>
    </w:p>
    <w:p w:rsidR="00F55DC4" w:rsidRPr="00401C03" w:rsidRDefault="00B269CB">
      <w:pPr>
        <w:pStyle w:val="2"/>
        <w:rPr>
          <w:rFonts w:ascii="宋体" w:hAnsi="宋体" w:cs="宋体"/>
        </w:rPr>
      </w:pPr>
      <w:bookmarkStart w:id="33" w:name="_Toc28427"/>
      <w:bookmarkStart w:id="34" w:name="_Toc5824"/>
      <w:bookmarkStart w:id="35" w:name="_Toc32452"/>
      <w:r w:rsidRPr="00401C03">
        <w:rPr>
          <w:rFonts w:ascii="宋体" w:hAnsi="宋体" w:cs="宋体" w:hint="eastAsia"/>
        </w:rPr>
        <w:t>实施要求</w:t>
      </w:r>
      <w:bookmarkEnd w:id="33"/>
      <w:bookmarkEnd w:id="34"/>
    </w:p>
    <w:p w:rsidR="00F55DC4" w:rsidRPr="00401C03" w:rsidRDefault="00B269CB">
      <w:pPr>
        <w:pStyle w:val="3"/>
        <w:rPr>
          <w:rFonts w:ascii="宋体" w:hAnsi="宋体" w:cs="宋体"/>
          <w:sz w:val="28"/>
          <w:szCs w:val="28"/>
        </w:rPr>
      </w:pPr>
      <w:bookmarkStart w:id="36" w:name="_Toc11238"/>
      <w:bookmarkStart w:id="37" w:name="_Toc11315"/>
      <w:r w:rsidRPr="00401C03">
        <w:rPr>
          <w:rFonts w:ascii="宋体" w:hAnsi="宋体" w:cs="宋体" w:hint="eastAsia"/>
          <w:sz w:val="28"/>
          <w:szCs w:val="28"/>
        </w:rPr>
        <w:t>项目工期要求</w:t>
      </w:r>
      <w:bookmarkEnd w:id="36"/>
      <w:bookmarkEnd w:id="37"/>
    </w:p>
    <w:p w:rsidR="00F55DC4" w:rsidRPr="00401C03" w:rsidRDefault="00B269CB">
      <w:pPr>
        <w:adjustRightInd w:val="0"/>
        <w:ind w:firstLine="480"/>
        <w:jc w:val="left"/>
        <w:textAlignment w:val="baseline"/>
        <w:rPr>
          <w:rFonts w:ascii="宋体" w:hAnsi="宋体" w:cs="宋体"/>
          <w:kern w:val="0"/>
        </w:rPr>
      </w:pPr>
      <w:r w:rsidRPr="00401C03">
        <w:rPr>
          <w:rFonts w:ascii="宋体" w:hAnsi="宋体" w:cs="宋体" w:hint="eastAsia"/>
          <w:bCs/>
        </w:rPr>
        <w:t>本项目的总工期要求为</w:t>
      </w:r>
      <w:r w:rsidRPr="00401C03">
        <w:rPr>
          <w:rFonts w:ascii="宋体" w:hAnsi="宋体" w:cs="宋体" w:hint="eastAsia"/>
          <w:bCs/>
          <w:u w:val="single"/>
        </w:rPr>
        <w:t xml:space="preserve"> 180 </w:t>
      </w:r>
      <w:r w:rsidRPr="00401C03">
        <w:rPr>
          <w:rFonts w:ascii="宋体" w:hAnsi="宋体" w:cs="宋体" w:hint="eastAsia"/>
          <w:bCs/>
        </w:rPr>
        <w:t>日历天。其中：深化设计方案确认、设备上架安装调试、软件开发部署等工作应在</w:t>
      </w:r>
      <w:r w:rsidRPr="00401C03">
        <w:rPr>
          <w:rFonts w:ascii="宋体" w:hAnsi="宋体" w:cs="宋体" w:hint="eastAsia"/>
          <w:bCs/>
          <w:u w:val="single"/>
        </w:rPr>
        <w:t xml:space="preserve"> 90 </w:t>
      </w:r>
      <w:proofErr w:type="gramStart"/>
      <w:r w:rsidRPr="00401C03">
        <w:rPr>
          <w:rFonts w:ascii="宋体" w:hAnsi="宋体" w:cs="宋体" w:hint="eastAsia"/>
          <w:bCs/>
        </w:rPr>
        <w:t>日历天</w:t>
      </w:r>
      <w:proofErr w:type="gramEnd"/>
      <w:r w:rsidRPr="00401C03">
        <w:rPr>
          <w:rFonts w:ascii="宋体" w:hAnsi="宋体" w:cs="宋体" w:hint="eastAsia"/>
          <w:bCs/>
        </w:rPr>
        <w:t>内完成，试运行不少于</w:t>
      </w:r>
      <w:r w:rsidRPr="00401C03">
        <w:rPr>
          <w:rFonts w:ascii="宋体" w:hAnsi="宋体" w:cs="宋体" w:hint="eastAsia"/>
          <w:bCs/>
          <w:u w:val="single"/>
        </w:rPr>
        <w:t xml:space="preserve"> 90 </w:t>
      </w:r>
      <w:r w:rsidRPr="00401C03">
        <w:rPr>
          <w:rFonts w:ascii="宋体" w:hAnsi="宋体" w:cs="宋体" w:hint="eastAsia"/>
          <w:bCs/>
        </w:rPr>
        <w:t>日历天。</w:t>
      </w:r>
      <w:r w:rsidRPr="00401C03">
        <w:rPr>
          <w:rFonts w:ascii="宋体" w:hAnsi="宋体" w:cs="宋体" w:hint="eastAsia"/>
          <w:kern w:val="0"/>
        </w:rPr>
        <w:t>中标方须根据招标需求，对项目进行详细的深化设计，包含但不限于机柜布置图、组网图、IP地址规划等，中标方提交的系统深化设计方案经用户方确认后，方可进行安装调试工作。主要设备采购前，须征得用户确认后，方可采购、施工；中标方提供的设备必须是全新、成熟、稳定、可靠的，适合长时间连续工作的。</w:t>
      </w:r>
    </w:p>
    <w:p w:rsidR="00F55DC4" w:rsidRPr="00401C03" w:rsidRDefault="00F55DC4">
      <w:pPr>
        <w:adjustRightInd w:val="0"/>
        <w:ind w:firstLineChars="0" w:firstLine="0"/>
        <w:jc w:val="left"/>
        <w:textAlignment w:val="baseline"/>
        <w:rPr>
          <w:rFonts w:ascii="宋体" w:hAnsi="宋体" w:cs="宋体"/>
        </w:rPr>
      </w:pPr>
    </w:p>
    <w:p w:rsidR="00F55DC4" w:rsidRPr="00401C03" w:rsidRDefault="00B269CB">
      <w:pPr>
        <w:pStyle w:val="3"/>
        <w:rPr>
          <w:rFonts w:ascii="宋体" w:hAnsi="宋体" w:cs="宋体"/>
          <w:sz w:val="28"/>
          <w:szCs w:val="28"/>
        </w:rPr>
      </w:pPr>
      <w:bookmarkStart w:id="38" w:name="_Toc24914"/>
      <w:bookmarkStart w:id="39" w:name="_Toc26535"/>
      <w:r w:rsidRPr="00401C03">
        <w:rPr>
          <w:rFonts w:ascii="宋体" w:hAnsi="宋体" w:cs="宋体" w:hint="eastAsia"/>
          <w:sz w:val="28"/>
          <w:szCs w:val="28"/>
        </w:rPr>
        <w:lastRenderedPageBreak/>
        <w:t>项目组人员要求：</w:t>
      </w:r>
      <w:bookmarkEnd w:id="38"/>
      <w:bookmarkEnd w:id="39"/>
    </w:p>
    <w:p w:rsidR="00F55DC4" w:rsidRPr="00401C03" w:rsidRDefault="00B269CB">
      <w:pPr>
        <w:adjustRightInd w:val="0"/>
        <w:ind w:firstLine="480"/>
        <w:jc w:val="left"/>
        <w:textAlignment w:val="baseline"/>
        <w:rPr>
          <w:rFonts w:ascii="宋体" w:hAnsi="宋体" w:cs="宋体"/>
        </w:rPr>
      </w:pPr>
      <w:r w:rsidRPr="00401C03">
        <w:rPr>
          <w:rFonts w:ascii="宋体" w:hAnsi="宋体" w:cs="宋体" w:hint="eastAsia"/>
        </w:rPr>
        <w:t>根据本项目特点和实际情况，为保障项目顺利实施以及后续的运</w:t>
      </w:r>
      <w:proofErr w:type="gramStart"/>
      <w:r w:rsidRPr="00401C03">
        <w:rPr>
          <w:rFonts w:ascii="宋体" w:hAnsi="宋体" w:cs="宋体" w:hint="eastAsia"/>
        </w:rPr>
        <w:t>维保障</w:t>
      </w:r>
      <w:proofErr w:type="gramEnd"/>
      <w:r w:rsidRPr="00401C03">
        <w:rPr>
          <w:rFonts w:ascii="宋体" w:hAnsi="宋体" w:cs="宋体" w:hint="eastAsia"/>
        </w:rPr>
        <w:t>和具备快速修复的能力，要求项目的团队人员具有一定的相关技能能力，且需持证上岗。具体人员和岗位职责如下：</w:t>
      </w:r>
    </w:p>
    <w:p w:rsidR="00F55DC4" w:rsidRPr="00401C03" w:rsidRDefault="00B269CB">
      <w:pPr>
        <w:numPr>
          <w:ilvl w:val="0"/>
          <w:numId w:val="27"/>
        </w:numPr>
        <w:adjustRightInd w:val="0"/>
        <w:ind w:firstLineChars="0"/>
        <w:jc w:val="left"/>
        <w:textAlignment w:val="baseline"/>
        <w:rPr>
          <w:rFonts w:ascii="宋体" w:hAnsi="宋体" w:cs="宋体"/>
        </w:rPr>
      </w:pPr>
      <w:r w:rsidRPr="00401C03">
        <w:rPr>
          <w:rFonts w:ascii="宋体" w:hAnsi="宋体" w:cs="宋体" w:hint="eastAsia"/>
        </w:rPr>
        <w:t>项目负责人1名，项目经理是项目的总负责人，全面负责项目的管理、实施、协调等方面的工作，须具省市及以上</w:t>
      </w:r>
      <w:proofErr w:type="gramStart"/>
      <w:r w:rsidRPr="00401C03">
        <w:rPr>
          <w:rFonts w:ascii="宋体" w:hAnsi="宋体" w:cs="宋体" w:hint="eastAsia"/>
        </w:rPr>
        <w:t>人社部门</w:t>
      </w:r>
      <w:proofErr w:type="gramEnd"/>
      <w:r w:rsidRPr="00401C03">
        <w:rPr>
          <w:rFonts w:ascii="宋体" w:hAnsi="宋体" w:cs="宋体" w:hint="eastAsia"/>
        </w:rPr>
        <w:t>或住</w:t>
      </w:r>
      <w:proofErr w:type="gramStart"/>
      <w:r w:rsidRPr="00401C03">
        <w:rPr>
          <w:rFonts w:ascii="宋体" w:hAnsi="宋体" w:cs="宋体" w:hint="eastAsia"/>
        </w:rPr>
        <w:t>建部门</w:t>
      </w:r>
      <w:proofErr w:type="gramEnd"/>
      <w:r w:rsidRPr="00401C03">
        <w:rPr>
          <w:rFonts w:ascii="宋体" w:hAnsi="宋体" w:cs="宋体" w:hint="eastAsia"/>
        </w:rPr>
        <w:t>颁发的机电工程专业贰级及以上建造</w:t>
      </w:r>
      <w:proofErr w:type="gramStart"/>
      <w:r w:rsidRPr="00401C03">
        <w:rPr>
          <w:rFonts w:ascii="宋体" w:hAnsi="宋体" w:cs="宋体" w:hint="eastAsia"/>
        </w:rPr>
        <w:t>师注册</w:t>
      </w:r>
      <w:proofErr w:type="gramEnd"/>
      <w:r w:rsidRPr="00401C03">
        <w:rPr>
          <w:rFonts w:ascii="宋体" w:hAnsi="宋体" w:cs="宋体" w:hint="eastAsia"/>
        </w:rPr>
        <w:t>证书或省市及以上</w:t>
      </w:r>
      <w:proofErr w:type="gramStart"/>
      <w:r w:rsidRPr="00401C03">
        <w:rPr>
          <w:rFonts w:ascii="宋体" w:hAnsi="宋体" w:cs="宋体" w:hint="eastAsia"/>
        </w:rPr>
        <w:t>人社部门</w:t>
      </w:r>
      <w:proofErr w:type="gramEnd"/>
      <w:r w:rsidRPr="00401C03">
        <w:rPr>
          <w:rFonts w:ascii="宋体" w:hAnsi="宋体" w:cs="宋体" w:hint="eastAsia"/>
        </w:rPr>
        <w:t>或工信部门颁发的信息系统项目管理</w:t>
      </w:r>
      <w:proofErr w:type="gramStart"/>
      <w:r w:rsidRPr="00401C03">
        <w:rPr>
          <w:rFonts w:ascii="宋体" w:hAnsi="宋体" w:cs="宋体" w:hint="eastAsia"/>
        </w:rPr>
        <w:t>师高级</w:t>
      </w:r>
      <w:proofErr w:type="gramEnd"/>
      <w:r w:rsidRPr="00401C03">
        <w:rPr>
          <w:rFonts w:ascii="宋体" w:hAnsi="宋体" w:cs="宋体" w:hint="eastAsia"/>
        </w:rPr>
        <w:t>证书。</w:t>
      </w:r>
    </w:p>
    <w:p w:rsidR="00F55DC4" w:rsidRPr="00401C03" w:rsidRDefault="00B269CB">
      <w:pPr>
        <w:numPr>
          <w:ilvl w:val="0"/>
          <w:numId w:val="27"/>
        </w:numPr>
        <w:adjustRightInd w:val="0"/>
        <w:ind w:firstLineChars="0"/>
        <w:jc w:val="left"/>
        <w:textAlignment w:val="baseline"/>
        <w:rPr>
          <w:rFonts w:ascii="宋体" w:hAnsi="宋体" w:cs="宋体"/>
        </w:rPr>
      </w:pPr>
      <w:r w:rsidRPr="00401C03">
        <w:rPr>
          <w:rFonts w:ascii="宋体" w:hAnsi="宋体" w:cs="宋体" w:hint="eastAsia"/>
        </w:rPr>
        <w:t>技术负责人1名，全面负责相关图纸审核和技术交底工作以及“回迁”设备的机房整体设计规划工作等，具有省市及以上</w:t>
      </w:r>
      <w:proofErr w:type="gramStart"/>
      <w:r w:rsidRPr="00401C03">
        <w:rPr>
          <w:rFonts w:ascii="宋体" w:hAnsi="宋体" w:cs="宋体" w:hint="eastAsia"/>
        </w:rPr>
        <w:t>人社部门</w:t>
      </w:r>
      <w:proofErr w:type="gramEnd"/>
      <w:r w:rsidRPr="00401C03">
        <w:rPr>
          <w:rFonts w:ascii="宋体" w:hAnsi="宋体" w:cs="宋体" w:hint="eastAsia"/>
        </w:rPr>
        <w:t>或工信部门颁发的计算机软件及应用专业高级专业技术职称证书；</w:t>
      </w:r>
    </w:p>
    <w:p w:rsidR="00F55DC4" w:rsidRPr="00401C03" w:rsidRDefault="00B269CB">
      <w:pPr>
        <w:numPr>
          <w:ilvl w:val="0"/>
          <w:numId w:val="27"/>
        </w:numPr>
        <w:adjustRightInd w:val="0"/>
        <w:ind w:firstLineChars="0"/>
        <w:jc w:val="left"/>
        <w:textAlignment w:val="baseline"/>
        <w:rPr>
          <w:rFonts w:ascii="宋体" w:hAnsi="宋体" w:cs="宋体"/>
        </w:rPr>
      </w:pPr>
      <w:r w:rsidRPr="00401C03">
        <w:rPr>
          <w:rFonts w:ascii="宋体" w:hAnsi="宋体" w:cs="宋体" w:hint="eastAsia"/>
        </w:rPr>
        <w:t>项目</w:t>
      </w:r>
      <w:proofErr w:type="gramStart"/>
      <w:r w:rsidRPr="00401C03">
        <w:rPr>
          <w:rFonts w:ascii="宋体" w:hAnsi="宋体" w:cs="宋体" w:hint="eastAsia"/>
        </w:rPr>
        <w:t>组团队</w:t>
      </w:r>
      <w:proofErr w:type="gramEnd"/>
      <w:r w:rsidRPr="00401C03">
        <w:rPr>
          <w:rFonts w:ascii="宋体" w:hAnsi="宋体" w:cs="宋体" w:hint="eastAsia"/>
        </w:rPr>
        <w:t>人员配置应充分合理，其中具备省（直辖市）及以上</w:t>
      </w:r>
      <w:proofErr w:type="gramStart"/>
      <w:r w:rsidRPr="00401C03">
        <w:rPr>
          <w:rFonts w:ascii="宋体" w:hAnsi="宋体" w:cs="宋体" w:hint="eastAsia"/>
        </w:rPr>
        <w:t>人社部门</w:t>
      </w:r>
      <w:proofErr w:type="gramEnd"/>
      <w:r w:rsidRPr="00401C03">
        <w:rPr>
          <w:rFonts w:ascii="宋体" w:hAnsi="宋体" w:cs="宋体" w:hint="eastAsia"/>
        </w:rPr>
        <w:t>或工信部门颁发的计算机硬件与软件专业中级或以上职称工程师不少于3名，具备省（直辖市）及以上</w:t>
      </w:r>
      <w:proofErr w:type="gramStart"/>
      <w:r w:rsidRPr="00401C03">
        <w:rPr>
          <w:rFonts w:ascii="宋体" w:hAnsi="宋体" w:cs="宋体" w:hint="eastAsia"/>
        </w:rPr>
        <w:t>人社部门</w:t>
      </w:r>
      <w:proofErr w:type="gramEnd"/>
      <w:r w:rsidRPr="00401C03">
        <w:rPr>
          <w:rFonts w:ascii="宋体" w:hAnsi="宋体" w:cs="宋体" w:hint="eastAsia"/>
        </w:rPr>
        <w:t>或工信部门颁发的系统集成专业中级或以上职称工程师不少于1名，具备由注册信息安全工程师证书不少于2人，负责项目实施阶段和</w:t>
      </w:r>
      <w:proofErr w:type="gramStart"/>
      <w:r w:rsidRPr="00401C03">
        <w:rPr>
          <w:rFonts w:ascii="宋体" w:hAnsi="宋体" w:cs="宋体" w:hint="eastAsia"/>
        </w:rPr>
        <w:t>质保</w:t>
      </w:r>
      <w:proofErr w:type="gramEnd"/>
      <w:r w:rsidRPr="00401C03">
        <w:rPr>
          <w:rFonts w:ascii="宋体" w:hAnsi="宋体" w:cs="宋体" w:hint="eastAsia"/>
        </w:rPr>
        <w:t>阶段的安装、调试、售后服务工作等。</w:t>
      </w:r>
    </w:p>
    <w:p w:rsidR="00F55DC4" w:rsidRPr="00401C03" w:rsidRDefault="00B269CB">
      <w:pPr>
        <w:adjustRightInd w:val="0"/>
        <w:ind w:firstLine="480"/>
        <w:jc w:val="left"/>
        <w:textAlignment w:val="baseline"/>
        <w:rPr>
          <w:rFonts w:ascii="宋体" w:hAnsi="宋体" w:cs="宋体"/>
        </w:rPr>
      </w:pPr>
      <w:r w:rsidRPr="00401C03">
        <w:rPr>
          <w:rFonts w:ascii="宋体" w:hAnsi="宋体" w:cs="宋体" w:hint="eastAsia"/>
        </w:rPr>
        <w:t>投标方应保持技术队伍的相对稳定，以上人员须提供证书复印件和开标前六个月内任意连续三个月的</w:t>
      </w:r>
      <w:proofErr w:type="gramStart"/>
      <w:r w:rsidRPr="00401C03">
        <w:rPr>
          <w:rFonts w:ascii="宋体" w:hAnsi="宋体" w:cs="宋体" w:hint="eastAsia"/>
        </w:rPr>
        <w:t>社保证明</w:t>
      </w:r>
      <w:proofErr w:type="gramEnd"/>
      <w:r w:rsidRPr="00401C03">
        <w:rPr>
          <w:rFonts w:ascii="宋体" w:hAnsi="宋体" w:cs="宋体" w:hint="eastAsia"/>
        </w:rPr>
        <w:t>复印件并加盖投标单位公章。</w:t>
      </w:r>
    </w:p>
    <w:p w:rsidR="00F55DC4" w:rsidRPr="00401C03" w:rsidRDefault="00B269CB">
      <w:pPr>
        <w:ind w:firstLine="480"/>
        <w:rPr>
          <w:rFonts w:ascii="宋体" w:hAnsi="宋体" w:cs="宋体"/>
        </w:rPr>
      </w:pPr>
      <w:r w:rsidRPr="00401C03">
        <w:rPr>
          <w:rFonts w:ascii="宋体" w:hAnsi="宋体" w:cs="宋体" w:hint="eastAsia"/>
        </w:rPr>
        <w:t>投标单位应负责系统所有设备在实施现场就位、安装、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投标单位管理与安全措施不力造成事故的责任和因此发生的费用，由投标单位承担。</w:t>
      </w:r>
    </w:p>
    <w:p w:rsidR="00F55DC4" w:rsidRPr="00401C03" w:rsidRDefault="00B269CB">
      <w:pPr>
        <w:pStyle w:val="2"/>
        <w:rPr>
          <w:rFonts w:ascii="宋体" w:hAnsi="宋体" w:cs="宋体"/>
        </w:rPr>
      </w:pPr>
      <w:bookmarkStart w:id="40" w:name="_Toc19019"/>
      <w:bookmarkStart w:id="41" w:name="_Toc4244"/>
      <w:bookmarkStart w:id="42" w:name="_Toc14839"/>
      <w:r w:rsidRPr="00401C03">
        <w:rPr>
          <w:rFonts w:ascii="宋体" w:hAnsi="宋体" w:cs="宋体" w:hint="eastAsia"/>
        </w:rPr>
        <w:t>验收要求</w:t>
      </w:r>
      <w:bookmarkEnd w:id="40"/>
      <w:bookmarkEnd w:id="41"/>
      <w:bookmarkEnd w:id="42"/>
    </w:p>
    <w:p w:rsidR="00F55DC4" w:rsidRPr="00401C03" w:rsidRDefault="00B269CB">
      <w:pPr>
        <w:adjustRightInd w:val="0"/>
        <w:ind w:firstLine="480"/>
        <w:jc w:val="left"/>
        <w:textAlignment w:val="baseline"/>
        <w:rPr>
          <w:rFonts w:ascii="宋体" w:hAnsi="宋体" w:cs="宋体"/>
        </w:rPr>
      </w:pPr>
      <w:r w:rsidRPr="00401C03">
        <w:rPr>
          <w:rFonts w:ascii="宋体" w:hAnsi="宋体" w:cs="宋体" w:hint="eastAsia"/>
        </w:rPr>
        <w:t>项目安装调试全部完成各项资料齐全，且通过第三方测评机构的测评后，项目可开展预验收，预验收通过后方可进入试运行。对于预验收不合格的系统，中标方需及时整改；整改后</w:t>
      </w:r>
      <w:proofErr w:type="gramStart"/>
      <w:r w:rsidRPr="00401C03">
        <w:rPr>
          <w:rFonts w:ascii="宋体" w:hAnsi="宋体" w:cs="宋体" w:hint="eastAsia"/>
        </w:rPr>
        <w:t>验收仍</w:t>
      </w:r>
      <w:proofErr w:type="gramEnd"/>
      <w:r w:rsidRPr="00401C03">
        <w:rPr>
          <w:rFonts w:ascii="宋体" w:hAnsi="宋体" w:cs="宋体" w:hint="eastAsia"/>
        </w:rPr>
        <w:t>不合格的，即需返工。全部整改通过后，再次组织预验收。</w:t>
      </w:r>
    </w:p>
    <w:p w:rsidR="00F55DC4" w:rsidRPr="00401C03" w:rsidRDefault="00B269CB">
      <w:pPr>
        <w:adjustRightInd w:val="0"/>
        <w:ind w:firstLine="480"/>
        <w:jc w:val="left"/>
        <w:textAlignment w:val="baseline"/>
        <w:rPr>
          <w:rFonts w:ascii="宋体" w:hAnsi="宋体" w:cs="宋体"/>
          <w:kern w:val="0"/>
        </w:rPr>
      </w:pPr>
      <w:r w:rsidRPr="00401C03">
        <w:rPr>
          <w:rFonts w:ascii="宋体" w:hAnsi="宋体" w:cs="宋体" w:hint="eastAsia"/>
          <w:kern w:val="0"/>
        </w:rPr>
        <w:lastRenderedPageBreak/>
        <w:t>满足以下条件时方可通过项目验收：</w:t>
      </w:r>
    </w:p>
    <w:p w:rsidR="00F55DC4" w:rsidRPr="00401C03" w:rsidRDefault="00B269CB">
      <w:pPr>
        <w:numPr>
          <w:ilvl w:val="0"/>
          <w:numId w:val="28"/>
        </w:numPr>
        <w:adjustRightInd w:val="0"/>
        <w:ind w:firstLineChars="0"/>
        <w:jc w:val="left"/>
        <w:textAlignment w:val="baseline"/>
        <w:rPr>
          <w:rFonts w:ascii="宋体" w:hAnsi="宋体" w:cs="宋体"/>
          <w:kern w:val="0"/>
        </w:rPr>
      </w:pPr>
      <w:r w:rsidRPr="00401C03">
        <w:rPr>
          <w:rFonts w:ascii="宋体" w:hAnsi="宋体" w:cs="宋体" w:hint="eastAsia"/>
          <w:kern w:val="0"/>
        </w:rPr>
        <w:t>项目建设完成后，内容全部达到招标文件的建设要求和功能需求，相关质料齐全；</w:t>
      </w:r>
    </w:p>
    <w:p w:rsidR="00F55DC4" w:rsidRPr="00401C03" w:rsidRDefault="00B269CB">
      <w:pPr>
        <w:numPr>
          <w:ilvl w:val="0"/>
          <w:numId w:val="28"/>
        </w:numPr>
        <w:adjustRightInd w:val="0"/>
        <w:ind w:firstLineChars="0"/>
        <w:jc w:val="left"/>
        <w:textAlignment w:val="baseline"/>
        <w:rPr>
          <w:rFonts w:ascii="宋体" w:hAnsi="宋体" w:cs="宋体"/>
          <w:kern w:val="0"/>
        </w:rPr>
      </w:pPr>
      <w:r w:rsidRPr="00401C03">
        <w:rPr>
          <w:rFonts w:ascii="宋体" w:hAnsi="宋体" w:cs="宋体" w:hint="eastAsia"/>
          <w:kern w:val="0"/>
        </w:rPr>
        <w:t>系统通过甲方委托的第三方测评机构的测评；</w:t>
      </w:r>
    </w:p>
    <w:p w:rsidR="00F55DC4" w:rsidRPr="00401C03" w:rsidRDefault="00B269CB">
      <w:pPr>
        <w:numPr>
          <w:ilvl w:val="0"/>
          <w:numId w:val="28"/>
        </w:numPr>
        <w:adjustRightInd w:val="0"/>
        <w:ind w:firstLineChars="0"/>
        <w:jc w:val="left"/>
        <w:textAlignment w:val="baseline"/>
        <w:rPr>
          <w:rFonts w:ascii="宋体" w:hAnsi="宋体" w:cs="宋体"/>
          <w:kern w:val="0"/>
        </w:rPr>
      </w:pPr>
      <w:r w:rsidRPr="00401C03">
        <w:rPr>
          <w:rFonts w:ascii="宋体" w:hAnsi="宋体" w:cs="宋体" w:hint="eastAsia"/>
          <w:kern w:val="0"/>
        </w:rPr>
        <w:t>在试运行期间，系统能够连续正常运行3个月，系统的实际运行的功能和性能以及测试性能指标满足技术规范要求；设备设施的实际运行性能和测试性能指标满足技术规范要求。。</w:t>
      </w:r>
    </w:p>
    <w:p w:rsidR="00F55DC4" w:rsidRPr="00401C03" w:rsidRDefault="00B269CB">
      <w:pPr>
        <w:adjustRightInd w:val="0"/>
        <w:ind w:firstLine="480"/>
        <w:jc w:val="left"/>
        <w:textAlignment w:val="baseline"/>
        <w:rPr>
          <w:rFonts w:ascii="宋体" w:hAnsi="宋体" w:cs="宋体"/>
          <w:kern w:val="0"/>
        </w:rPr>
      </w:pPr>
      <w:r w:rsidRPr="00401C03">
        <w:rPr>
          <w:rFonts w:ascii="宋体" w:hAnsi="宋体" w:cs="宋体" w:hint="eastAsia"/>
          <w:kern w:val="0"/>
        </w:rPr>
        <w:t>项目验收完成后，中标方必须提供用不可擦写介质保存的设备清单、技术方案（</w:t>
      </w:r>
      <w:proofErr w:type="gramStart"/>
      <w:r w:rsidRPr="00401C03">
        <w:rPr>
          <w:rFonts w:ascii="宋体" w:hAnsi="宋体" w:cs="宋体" w:hint="eastAsia"/>
          <w:kern w:val="0"/>
        </w:rPr>
        <w:t>含设计</w:t>
      </w:r>
      <w:proofErr w:type="gramEnd"/>
      <w:r w:rsidRPr="00401C03">
        <w:rPr>
          <w:rFonts w:ascii="宋体" w:hAnsi="宋体" w:cs="宋体" w:hint="eastAsia"/>
          <w:kern w:val="0"/>
        </w:rPr>
        <w:t>文件、图纸、图表）、测试报告等电子文档及书面文档，及全套项目竣工资料。</w:t>
      </w:r>
    </w:p>
    <w:p w:rsidR="00F55DC4" w:rsidRPr="00401C03" w:rsidRDefault="00F55DC4">
      <w:pPr>
        <w:adjustRightInd w:val="0"/>
        <w:ind w:firstLine="480"/>
        <w:jc w:val="left"/>
        <w:textAlignment w:val="baseline"/>
        <w:rPr>
          <w:rFonts w:ascii="宋体" w:hAnsi="宋体" w:cs="宋体"/>
          <w:kern w:val="0"/>
        </w:rPr>
      </w:pPr>
    </w:p>
    <w:p w:rsidR="00F55DC4" w:rsidRPr="00401C03" w:rsidRDefault="00B269CB">
      <w:pPr>
        <w:pStyle w:val="2"/>
        <w:rPr>
          <w:rFonts w:ascii="宋体" w:hAnsi="宋体" w:cs="宋体"/>
        </w:rPr>
      </w:pPr>
      <w:bookmarkStart w:id="43" w:name="_Toc11142"/>
      <w:bookmarkStart w:id="44" w:name="_Toc3259"/>
      <w:r w:rsidRPr="00401C03">
        <w:rPr>
          <w:rFonts w:ascii="宋体" w:hAnsi="宋体" w:cs="宋体" w:hint="eastAsia"/>
        </w:rPr>
        <w:t>售后服务要求</w:t>
      </w:r>
      <w:bookmarkEnd w:id="35"/>
      <w:bookmarkEnd w:id="43"/>
      <w:bookmarkEnd w:id="44"/>
    </w:p>
    <w:p w:rsidR="00F55DC4" w:rsidRPr="00401C03" w:rsidRDefault="00B269CB">
      <w:pPr>
        <w:ind w:firstLine="480"/>
        <w:rPr>
          <w:rFonts w:ascii="宋体" w:hAnsi="宋体" w:cs="宋体"/>
        </w:rPr>
      </w:pPr>
      <w:bookmarkStart w:id="45" w:name="_Toc16271"/>
      <w:r w:rsidRPr="00401C03">
        <w:rPr>
          <w:rFonts w:ascii="宋体" w:hAnsi="宋体" w:cs="宋体" w:hint="eastAsia"/>
        </w:rPr>
        <w:t>投标单位需提出完整的项目运维服务方案，包含但不限于培训方案、人员配置、售后服务方案等。</w:t>
      </w:r>
    </w:p>
    <w:p w:rsidR="00F55DC4" w:rsidRPr="00401C03" w:rsidRDefault="00B269CB">
      <w:pPr>
        <w:ind w:firstLine="480"/>
        <w:rPr>
          <w:rFonts w:ascii="宋体" w:hAnsi="宋体" w:cs="宋体"/>
        </w:rPr>
      </w:pPr>
      <w:r w:rsidRPr="00401C03">
        <w:rPr>
          <w:rFonts w:ascii="宋体" w:hAnsi="宋体" w:cs="宋体" w:hint="eastAsia"/>
        </w:rPr>
        <w:t>本项目质保期</w:t>
      </w:r>
      <w:r w:rsidRPr="00401C03">
        <w:rPr>
          <w:rFonts w:ascii="宋体" w:hAnsi="宋体" w:cs="宋体" w:hint="eastAsia"/>
          <w:u w:val="single"/>
        </w:rPr>
        <w:t>不少于3年</w:t>
      </w:r>
      <w:r w:rsidRPr="00401C03">
        <w:rPr>
          <w:rFonts w:ascii="宋体" w:hAnsi="宋体" w:cs="宋体" w:hint="eastAsia"/>
          <w:spacing w:val="-9"/>
        </w:rPr>
        <w:t>，保修日期从最终验收之日起开始计算</w:t>
      </w:r>
      <w:r w:rsidRPr="00401C03">
        <w:rPr>
          <w:rFonts w:ascii="宋体" w:hAnsi="宋体" w:cs="宋体" w:hint="eastAsia"/>
        </w:rPr>
        <w:t>。投标单位应设有固定的售后服务机构，并提供固定售后服务场所的相关证明材料复印件并加盖投标单位公章，处理所有维修和技术支持服务。</w:t>
      </w:r>
    </w:p>
    <w:p w:rsidR="00F55DC4" w:rsidRPr="00401C03" w:rsidRDefault="00B269CB">
      <w:pPr>
        <w:ind w:firstLine="480"/>
        <w:rPr>
          <w:rFonts w:ascii="宋体" w:hAnsi="宋体" w:cs="宋体"/>
        </w:rPr>
      </w:pPr>
      <w:r w:rsidRPr="00401C03">
        <w:rPr>
          <w:rFonts w:ascii="宋体" w:hAnsi="宋体" w:cs="宋体" w:hint="eastAsia"/>
        </w:rPr>
        <w:t>该机构必须备有足够的零配件和技术力量，以满足建设方的维修需要。项目验收后,提供专职运</w:t>
      </w:r>
      <w:proofErr w:type="gramStart"/>
      <w:r w:rsidRPr="00401C03">
        <w:rPr>
          <w:rFonts w:ascii="宋体" w:hAnsi="宋体" w:cs="宋体" w:hint="eastAsia"/>
        </w:rPr>
        <w:t>维管理</w:t>
      </w:r>
      <w:proofErr w:type="gramEnd"/>
      <w:r w:rsidRPr="00401C03">
        <w:rPr>
          <w:rFonts w:ascii="宋体" w:hAnsi="宋体" w:cs="宋体" w:hint="eastAsia"/>
        </w:rPr>
        <w:t>人员1名和专业运维技术人员不少于2名，负责项目进行定期维护和应急响应。如关键部件发生故障，一时无法排除，投标单位需将故障内容及原因、处理过程和方法、完成处理及恢复正常的时间等以书面形式报告用户单位，投标单位应提供同类型号备用应急替换设备。</w:t>
      </w:r>
    </w:p>
    <w:p w:rsidR="00F55DC4" w:rsidRPr="00401C03" w:rsidRDefault="00B269CB">
      <w:pPr>
        <w:pStyle w:val="20"/>
        <w:ind w:firstLine="480"/>
        <w:rPr>
          <w:rFonts w:eastAsia="宋体" w:hAnsi="宋体" w:cs="宋体"/>
          <w:color w:val="000000" w:themeColor="text1"/>
          <w:szCs w:val="21"/>
        </w:rPr>
      </w:pPr>
      <w:r w:rsidRPr="00401C03">
        <w:rPr>
          <w:rFonts w:eastAsia="宋体" w:hAnsi="宋体" w:cs="宋体" w:hint="eastAsia"/>
          <w:szCs w:val="21"/>
        </w:rPr>
        <w:t xml:space="preserve">  中标单位接到故障报修后，需安排工程师赶赴现场进行故障诊断，一般故障，2小时以内，4小时内修复。遇特定时期、重大安保工作、重大突发事件或</w:t>
      </w:r>
      <w:r w:rsidRPr="00401C03">
        <w:rPr>
          <w:rFonts w:eastAsia="宋体" w:hAnsi="宋体" w:cs="宋体" w:hint="eastAsia"/>
          <w:color w:val="000000" w:themeColor="text1"/>
          <w:szCs w:val="21"/>
        </w:rPr>
        <w:t>其他用户认为的重要情况时，遇故障需半小时内响应，1小时内修复；</w:t>
      </w:r>
    </w:p>
    <w:p w:rsidR="00F55DC4" w:rsidRPr="00401C03" w:rsidRDefault="00B269CB">
      <w:pPr>
        <w:pStyle w:val="20"/>
        <w:ind w:firstLine="480"/>
        <w:rPr>
          <w:rFonts w:eastAsia="宋体" w:hAnsi="宋体"/>
          <w:color w:val="000000" w:themeColor="text1"/>
          <w:kern w:val="2"/>
          <w:szCs w:val="21"/>
        </w:rPr>
      </w:pPr>
      <w:r w:rsidRPr="00401C03">
        <w:rPr>
          <w:rFonts w:eastAsia="宋体" w:hAnsi="宋体" w:hint="eastAsia"/>
          <w:color w:val="000000" w:themeColor="text1"/>
          <w:kern w:val="2"/>
          <w:szCs w:val="21"/>
        </w:rPr>
        <w:t>投标单位应具备完备的信息技术服务能力，需提供信息技术服务标准（ITSS）运行维护服务等级贰级及以上证书复印件并加盖投标单位公章。</w:t>
      </w:r>
    </w:p>
    <w:p w:rsidR="00F55DC4" w:rsidRPr="00401C03" w:rsidRDefault="00B269CB">
      <w:pPr>
        <w:ind w:firstLine="482"/>
        <w:rPr>
          <w:rFonts w:ascii="宋体" w:hAnsi="宋体"/>
          <w:b/>
          <w:bCs/>
          <w:color w:val="FF0000"/>
        </w:rPr>
      </w:pPr>
      <w:r w:rsidRPr="00401C03">
        <w:rPr>
          <w:rFonts w:ascii="宋体" w:hAnsi="宋体" w:hint="eastAsia"/>
          <w:b/>
          <w:bCs/>
          <w:color w:val="FF0000"/>
        </w:rPr>
        <w:t>在项目质保服务期限内，投标方</w:t>
      </w:r>
      <w:proofErr w:type="gramStart"/>
      <w:r w:rsidRPr="00401C03">
        <w:rPr>
          <w:rFonts w:ascii="宋体" w:hAnsi="宋体" w:hint="eastAsia"/>
          <w:b/>
          <w:bCs/>
          <w:color w:val="FF0000"/>
        </w:rPr>
        <w:t>需承诺</w:t>
      </w:r>
      <w:proofErr w:type="gramEnd"/>
      <w:r w:rsidRPr="00401C03">
        <w:rPr>
          <w:rFonts w:ascii="宋体" w:hAnsi="宋体" w:hint="eastAsia"/>
          <w:b/>
          <w:bCs/>
          <w:color w:val="FF0000"/>
        </w:rPr>
        <w:t>配合完成如下工作，并出具售后服</w:t>
      </w:r>
      <w:r w:rsidRPr="00401C03">
        <w:rPr>
          <w:rFonts w:ascii="宋体" w:hAnsi="宋体" w:hint="eastAsia"/>
          <w:b/>
          <w:bCs/>
          <w:color w:val="FF0000"/>
        </w:rPr>
        <w:lastRenderedPageBreak/>
        <w:t>务承诺书（格式自拟），具体要求内容如下：</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投标单位应设有固定的售后服务机构，并提供固定售后服务场所的相关证明材料复印件并加盖投标单位公章，处理所有维修和技术支持服务。</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提供的产品有新的版本发布时，要求能够提供上门软件版本升级服务，中标单位需提供保修期</w:t>
      </w:r>
      <w:proofErr w:type="gramStart"/>
      <w:r w:rsidRPr="00401C03">
        <w:rPr>
          <w:rFonts w:ascii="宋体" w:hAnsi="宋体" w:cs="宋体" w:hint="eastAsia"/>
        </w:rPr>
        <w:t>内软件</w:t>
      </w:r>
      <w:proofErr w:type="gramEnd"/>
      <w:r w:rsidRPr="00401C03">
        <w:rPr>
          <w:rFonts w:ascii="宋体" w:hAnsi="宋体" w:cs="宋体" w:hint="eastAsia"/>
        </w:rPr>
        <w:t>免费上门升级服务承诺书并加盖投标单位公章。</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如有相关业务需迁移或新建业务需要，中标单位</w:t>
      </w:r>
      <w:proofErr w:type="gramStart"/>
      <w:r w:rsidRPr="00401C03">
        <w:rPr>
          <w:rFonts w:ascii="宋体" w:hAnsi="宋体" w:cs="宋体" w:hint="eastAsia"/>
        </w:rPr>
        <w:t>需承诺</w:t>
      </w:r>
      <w:proofErr w:type="gramEnd"/>
      <w:r w:rsidRPr="00401C03">
        <w:rPr>
          <w:rFonts w:ascii="宋体" w:hAnsi="宋体" w:cs="宋体" w:hint="eastAsia"/>
        </w:rPr>
        <w:t>免费进行本项目内相关设备的接入和调试工作。</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在甲方进行重要工作期间、重大活动保证等重要时间节点，中标方须承诺在接甲方通知后，12小时内安排人员就本项目建设内容进行驻场保障，驻场人员应服从甲方整体安排调度。</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投标方需提供无推诿承诺书，即投标单位应提供特殊措施，无论由于哪一方产生的问题而使系统发生不正常情况时，在得到用户方通知后，需立即派工程师到现场，全力协助用户方和其他供应商，使系统尽快恢复正常。</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本项目在实施阶段及免费保修期内，甲方对本项目中采购的需接入公安信息网、视频传输网的设备开展安全性检测，对于检测中发现存在漏洞隐患的设备，中标单位应无条件承诺进行修复，投标单位需提供无条件修复承诺书并加盖投标单位公章。</w:t>
      </w:r>
    </w:p>
    <w:p w:rsidR="00F55DC4" w:rsidRPr="00401C03" w:rsidRDefault="00B269CB">
      <w:pPr>
        <w:numPr>
          <w:ilvl w:val="0"/>
          <w:numId w:val="29"/>
        </w:numPr>
        <w:ind w:firstLineChars="0"/>
        <w:rPr>
          <w:rFonts w:ascii="宋体" w:hAnsi="宋体" w:cs="宋体"/>
        </w:rPr>
      </w:pPr>
      <w:r w:rsidRPr="00401C03">
        <w:rPr>
          <w:rFonts w:ascii="宋体" w:hAnsi="宋体" w:cs="宋体" w:hint="eastAsia"/>
        </w:rPr>
        <w:t>本项目内所有硬盘等存储介质，均须提供存储介质</w:t>
      </w:r>
      <w:proofErr w:type="gramStart"/>
      <w:r w:rsidRPr="00401C03">
        <w:rPr>
          <w:rFonts w:ascii="宋体" w:hAnsi="宋体" w:cs="宋体" w:hint="eastAsia"/>
        </w:rPr>
        <w:t>不</w:t>
      </w:r>
      <w:proofErr w:type="gramEnd"/>
      <w:r w:rsidRPr="00401C03">
        <w:rPr>
          <w:rFonts w:ascii="宋体" w:hAnsi="宋体" w:cs="宋体" w:hint="eastAsia"/>
        </w:rPr>
        <w:t>返还服务，即在质保期内存储介质出现故障中标方直接换新，坏件</w:t>
      </w:r>
      <w:proofErr w:type="gramStart"/>
      <w:r w:rsidRPr="00401C03">
        <w:rPr>
          <w:rFonts w:ascii="宋体" w:hAnsi="宋体" w:cs="宋体" w:hint="eastAsia"/>
        </w:rPr>
        <w:t>不</w:t>
      </w:r>
      <w:proofErr w:type="gramEnd"/>
      <w:r w:rsidRPr="00401C03">
        <w:rPr>
          <w:rFonts w:ascii="宋体" w:hAnsi="宋体" w:cs="宋体" w:hint="eastAsia"/>
        </w:rPr>
        <w:t>返还，投标单位需提供项目质保期内存储介质</w:t>
      </w:r>
      <w:proofErr w:type="gramStart"/>
      <w:r w:rsidRPr="00401C03">
        <w:rPr>
          <w:rFonts w:ascii="宋体" w:hAnsi="宋体" w:cs="宋体" w:hint="eastAsia"/>
        </w:rPr>
        <w:t>不</w:t>
      </w:r>
      <w:proofErr w:type="gramEnd"/>
      <w:r w:rsidRPr="00401C03">
        <w:rPr>
          <w:rFonts w:ascii="宋体" w:hAnsi="宋体" w:cs="宋体" w:hint="eastAsia"/>
        </w:rPr>
        <w:t>返还服务承诺书并加盖投标单位公章。</w:t>
      </w:r>
    </w:p>
    <w:p w:rsidR="00F55DC4" w:rsidRPr="00401C03" w:rsidRDefault="00F55DC4">
      <w:pPr>
        <w:pStyle w:val="20"/>
        <w:ind w:firstLine="480"/>
      </w:pPr>
    </w:p>
    <w:p w:rsidR="00F55DC4" w:rsidRPr="00401C03" w:rsidRDefault="00B269CB">
      <w:pPr>
        <w:pStyle w:val="2"/>
        <w:rPr>
          <w:rFonts w:ascii="宋体" w:hAnsi="宋体" w:cs="宋体"/>
        </w:rPr>
      </w:pPr>
      <w:bookmarkStart w:id="46" w:name="_Toc17"/>
      <w:bookmarkStart w:id="47" w:name="_Toc13393"/>
      <w:bookmarkStart w:id="48" w:name="_Toc26626"/>
      <w:bookmarkEnd w:id="45"/>
      <w:r w:rsidRPr="00401C03">
        <w:rPr>
          <w:rFonts w:ascii="宋体" w:hAnsi="宋体" w:cs="宋体" w:hint="eastAsia"/>
        </w:rPr>
        <w:t>项目的保密和知识产权</w:t>
      </w:r>
      <w:bookmarkEnd w:id="46"/>
      <w:bookmarkEnd w:id="47"/>
      <w:r w:rsidRPr="00401C03">
        <w:rPr>
          <w:rFonts w:ascii="宋体" w:hAnsi="宋体" w:cs="宋体" w:hint="eastAsia"/>
        </w:rPr>
        <w:t>要求</w:t>
      </w:r>
      <w:bookmarkEnd w:id="48"/>
    </w:p>
    <w:p w:rsidR="00F55DC4" w:rsidRPr="00401C03" w:rsidRDefault="00B269CB">
      <w:pPr>
        <w:pStyle w:val="a5"/>
        <w:ind w:firstLine="480"/>
        <w:rPr>
          <w:rFonts w:ascii="宋体" w:hAnsi="宋体" w:cs="宋体"/>
        </w:rPr>
      </w:pPr>
      <w:r w:rsidRPr="00401C03">
        <w:rPr>
          <w:rFonts w:ascii="宋体" w:hAnsi="宋体" w:cs="宋体" w:hint="eastAsia"/>
        </w:rPr>
        <w:t>中标人保证对其提供的服务及出售的货物享有合法的权利，应保证在其出售的标的物上不存在任何未曾向采购人透露的担保物权，如抵押权、质押权、留置权等。</w:t>
      </w:r>
    </w:p>
    <w:p w:rsidR="00F55DC4" w:rsidRPr="00401C03" w:rsidRDefault="00B269CB">
      <w:pPr>
        <w:pStyle w:val="a5"/>
        <w:ind w:firstLine="480"/>
        <w:rPr>
          <w:rFonts w:ascii="宋体" w:hAnsi="宋体" w:cs="宋体"/>
        </w:rPr>
      </w:pPr>
      <w:r w:rsidRPr="00401C03">
        <w:rPr>
          <w:rFonts w:ascii="宋体" w:hAnsi="宋体" w:cs="宋体" w:hint="eastAsia"/>
        </w:rPr>
        <w:t>采购人委托开发软件的知识产权归采购人所有。中标人向采购人交付使用的信息系统已享有知识产权的，采购人可在合同文件明确的范围内自主使用。</w:t>
      </w:r>
    </w:p>
    <w:p w:rsidR="00F55DC4" w:rsidRPr="00401C03" w:rsidRDefault="00B269CB">
      <w:pPr>
        <w:pStyle w:val="a5"/>
        <w:ind w:firstLine="480"/>
        <w:rPr>
          <w:rFonts w:ascii="宋体" w:hAnsi="宋体" w:cs="宋体"/>
        </w:rPr>
      </w:pPr>
      <w:r w:rsidRPr="00401C03">
        <w:rPr>
          <w:rFonts w:ascii="宋体" w:hAnsi="宋体" w:cs="宋体" w:hint="eastAsia"/>
        </w:rPr>
        <w:t>在本合同项下的任何权利和义务不因中标人发生收购、兼并、重组、分立而</w:t>
      </w:r>
      <w:r w:rsidRPr="00401C03">
        <w:rPr>
          <w:rFonts w:ascii="宋体" w:hAnsi="宋体" w:cs="宋体" w:hint="eastAsia"/>
        </w:rPr>
        <w:lastRenderedPageBreak/>
        <w:t>发生变化。如果发生上述情形，则中标人的权利随之转移至收购、兼并、重组后的企业继续履行合同，分立后成立的企业共同对采购人承担连带责任。</w:t>
      </w:r>
    </w:p>
    <w:p w:rsidR="00F55DC4" w:rsidRPr="00401C03" w:rsidRDefault="00B269CB">
      <w:pPr>
        <w:pStyle w:val="a5"/>
        <w:ind w:firstLine="480"/>
        <w:rPr>
          <w:rFonts w:ascii="宋体" w:hAnsi="宋体" w:cs="宋体"/>
        </w:rPr>
      </w:pPr>
      <w:r w:rsidRPr="00401C03">
        <w:rPr>
          <w:rFonts w:ascii="宋体" w:hAnsi="宋体" w:cs="宋体" w:hint="eastAsia"/>
        </w:rPr>
        <w:t>中标人应遵守合同文件约定内容的保密要求。如果采购人提供的内容属于保密的，应签订保密协议，且双方均有保密义务。</w:t>
      </w:r>
    </w:p>
    <w:p w:rsidR="00F55DC4" w:rsidRPr="00401C03" w:rsidRDefault="00B269CB">
      <w:pPr>
        <w:pStyle w:val="a5"/>
        <w:ind w:firstLine="480"/>
        <w:rPr>
          <w:rFonts w:ascii="宋体" w:hAnsi="宋体" w:cs="宋体"/>
        </w:rPr>
      </w:pPr>
      <w:r w:rsidRPr="00401C03">
        <w:rPr>
          <w:rFonts w:ascii="宋体" w:hAnsi="宋体" w:cs="宋体" w:hint="eastAsia"/>
        </w:rPr>
        <w:t>采购人具有本项目内全部定制开发软件源代码的修改权和永久使用权，采购人对本项目内全部定制开发软件拥有产权。中标人在售后维护期内（包括续签的售后服务期）应提供项目内全部定制开发软件的后续升级及因定制开发软件升级导致的应用软件升级服务，如采购人使用该标的物构成上述侵权的，则中标人承担全部责任。</w:t>
      </w:r>
    </w:p>
    <w:p w:rsidR="00F55DC4" w:rsidRPr="00401C03" w:rsidRDefault="00F55DC4">
      <w:pPr>
        <w:pStyle w:val="a5"/>
        <w:ind w:firstLine="480"/>
        <w:rPr>
          <w:rFonts w:ascii="宋体" w:hAnsi="宋体" w:cs="宋体"/>
        </w:rPr>
      </w:pPr>
    </w:p>
    <w:p w:rsidR="00F55DC4" w:rsidRPr="00401C03" w:rsidRDefault="00F55DC4">
      <w:pPr>
        <w:ind w:firstLineChars="0" w:firstLine="0"/>
        <w:rPr>
          <w:rFonts w:ascii="宋体" w:hAnsi="宋体" w:cs="宋体"/>
          <w:b/>
          <w:bCs/>
        </w:rPr>
      </w:pPr>
    </w:p>
    <w:p w:rsidR="00F55DC4" w:rsidRPr="00401C03" w:rsidRDefault="00B269CB">
      <w:pPr>
        <w:pStyle w:val="2"/>
        <w:rPr>
          <w:rFonts w:ascii="宋体" w:hAnsi="宋体" w:cs="宋体"/>
        </w:rPr>
      </w:pPr>
      <w:bookmarkStart w:id="49" w:name="_Toc14510"/>
      <w:bookmarkStart w:id="50" w:name="_Toc9308"/>
      <w:bookmarkStart w:id="51" w:name="_Toc2405"/>
      <w:r w:rsidRPr="00401C03">
        <w:rPr>
          <w:rFonts w:ascii="宋体" w:hAnsi="宋体" w:cs="宋体" w:hint="eastAsia"/>
        </w:rPr>
        <w:t>付款方式</w:t>
      </w:r>
      <w:bookmarkEnd w:id="49"/>
      <w:bookmarkEnd w:id="50"/>
      <w:bookmarkEnd w:id="51"/>
    </w:p>
    <w:p w:rsidR="00F55DC4" w:rsidRPr="00401C03" w:rsidRDefault="00B269CB">
      <w:pPr>
        <w:ind w:firstLine="480"/>
        <w:rPr>
          <w:rFonts w:ascii="宋体" w:hAnsi="宋体" w:cs="宋体"/>
        </w:rPr>
      </w:pPr>
      <w:r w:rsidRPr="00401C03">
        <w:rPr>
          <w:rFonts w:ascii="宋体" w:hAnsi="宋体" w:cs="宋体" w:hint="eastAsia"/>
        </w:rPr>
        <w:t>合同签订后，采购人支付中标方不超出合同价的30%作为预付款；项目整体完成、试运行通过并办理完竣工结算审价后支付至审价金额的85%；审计决算完成后根据审计金额支付尾款。（具体支付金额以本项目财务监理建议及区财政当年度实际资金安排为准）。</w:t>
      </w:r>
    </w:p>
    <w:p w:rsidR="00F55DC4" w:rsidRPr="00401C03" w:rsidRDefault="00F55DC4">
      <w:pPr>
        <w:ind w:firstLine="480"/>
        <w:rPr>
          <w:rFonts w:ascii="宋体" w:hAnsi="宋体" w:cs="宋体"/>
        </w:rPr>
      </w:pPr>
    </w:p>
    <w:p w:rsidR="00F55DC4" w:rsidRPr="00401C03" w:rsidRDefault="00F55DC4">
      <w:pPr>
        <w:pStyle w:val="20"/>
        <w:ind w:firstLine="480"/>
      </w:pPr>
    </w:p>
    <w:p w:rsidR="00F55DC4" w:rsidRPr="00401C03" w:rsidRDefault="00B269CB">
      <w:pPr>
        <w:ind w:firstLine="482"/>
        <w:rPr>
          <w:rFonts w:ascii="宋体" w:hAnsi="宋体" w:cs="宋体"/>
        </w:rPr>
      </w:pPr>
      <w:r w:rsidRPr="00401C03">
        <w:rPr>
          <w:rFonts w:ascii="宋体" w:hAnsi="宋体" w:cs="宋体" w:hint="eastAsia"/>
          <w:b/>
          <w:bCs/>
        </w:rPr>
        <w:t>注:项目需求中的所有条款及要求，如供应商未在投标文件中进行</w:t>
      </w:r>
      <w:proofErr w:type="gramStart"/>
      <w:r w:rsidRPr="00401C03">
        <w:rPr>
          <w:rFonts w:ascii="宋体" w:hAnsi="宋体" w:cs="宋体" w:hint="eastAsia"/>
          <w:b/>
          <w:bCs/>
        </w:rPr>
        <w:t>具体响应</w:t>
      </w:r>
      <w:proofErr w:type="gramEnd"/>
      <w:r w:rsidRPr="00401C03">
        <w:rPr>
          <w:rFonts w:ascii="宋体" w:hAnsi="宋体" w:cs="宋体" w:hint="eastAsia"/>
          <w:b/>
          <w:bCs/>
        </w:rPr>
        <w:t>的部分，供应商中标后均视为完全满足采购方要求。</w:t>
      </w:r>
    </w:p>
    <w:p w:rsidR="00F55DC4" w:rsidRPr="00401C03" w:rsidRDefault="00F55DC4">
      <w:pPr>
        <w:pStyle w:val="a5"/>
        <w:ind w:firstLineChars="0" w:firstLine="0"/>
        <w:rPr>
          <w:rFonts w:ascii="宋体" w:hAnsi="宋体" w:cs="宋体"/>
        </w:rPr>
      </w:pPr>
    </w:p>
    <w:p w:rsidR="00F55DC4" w:rsidRPr="00401C03" w:rsidRDefault="00B269CB">
      <w:pPr>
        <w:pStyle w:val="1"/>
        <w:rPr>
          <w:rFonts w:ascii="宋体" w:eastAsia="宋体" w:hAnsi="宋体" w:cs="宋体"/>
        </w:rPr>
      </w:pPr>
      <w:bookmarkStart w:id="52" w:name="_Toc20299"/>
      <w:bookmarkStart w:id="53" w:name="_Toc16837"/>
      <w:bookmarkStart w:id="54" w:name="_Toc4249"/>
      <w:bookmarkEnd w:id="24"/>
      <w:bookmarkEnd w:id="25"/>
      <w:bookmarkEnd w:id="26"/>
      <w:bookmarkEnd w:id="27"/>
      <w:r w:rsidRPr="00401C03">
        <w:rPr>
          <w:rFonts w:ascii="宋体" w:eastAsia="宋体" w:hAnsi="宋体" w:cs="宋体" w:hint="eastAsia"/>
        </w:rPr>
        <w:lastRenderedPageBreak/>
        <w:t>主要设备清单</w:t>
      </w:r>
      <w:bookmarkEnd w:id="52"/>
      <w:bookmarkEnd w:id="53"/>
    </w:p>
    <w:tbl>
      <w:tblPr>
        <w:tblW w:w="8293" w:type="dxa"/>
        <w:tblInd w:w="98" w:type="dxa"/>
        <w:tblLayout w:type="fixed"/>
        <w:tblLook w:val="04A0" w:firstRow="1" w:lastRow="0" w:firstColumn="1" w:lastColumn="0" w:noHBand="0" w:noVBand="1"/>
      </w:tblPr>
      <w:tblGrid>
        <w:gridCol w:w="669"/>
        <w:gridCol w:w="3135"/>
        <w:gridCol w:w="3167"/>
        <w:gridCol w:w="700"/>
        <w:gridCol w:w="622"/>
      </w:tblGrid>
      <w:tr w:rsidR="00F55DC4" w:rsidRPr="00401C03">
        <w:trPr>
          <w:trHeight w:val="402"/>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序号</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设备及名称</w:t>
            </w:r>
          </w:p>
        </w:tc>
        <w:tc>
          <w:tcPr>
            <w:tcW w:w="3167" w:type="dxa"/>
            <w:tcBorders>
              <w:top w:val="single" w:sz="4" w:space="0" w:color="000000"/>
              <w:left w:val="single" w:sz="4" w:space="0" w:color="000000"/>
              <w:bottom w:val="nil"/>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技术参数</w:t>
            </w:r>
          </w:p>
        </w:tc>
        <w:tc>
          <w:tcPr>
            <w:tcW w:w="700" w:type="dxa"/>
            <w:tcBorders>
              <w:top w:val="single" w:sz="4" w:space="0" w:color="000000"/>
              <w:left w:val="single" w:sz="4" w:space="0" w:color="000000"/>
              <w:bottom w:val="nil"/>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单位</w:t>
            </w:r>
          </w:p>
        </w:tc>
        <w:tc>
          <w:tcPr>
            <w:tcW w:w="622" w:type="dxa"/>
            <w:tcBorders>
              <w:top w:val="single" w:sz="4" w:space="0" w:color="000000"/>
              <w:left w:val="single" w:sz="4" w:space="0" w:color="000000"/>
              <w:bottom w:val="nil"/>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数量</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proofErr w:type="gramStart"/>
            <w:r w:rsidRPr="00401C03">
              <w:rPr>
                <w:rFonts w:ascii="宋体" w:hAnsi="宋体" w:cs="宋体" w:hint="eastAsia"/>
                <w:b/>
                <w:bCs/>
                <w:kern w:val="0"/>
                <w:sz w:val="20"/>
                <w:szCs w:val="20"/>
                <w:lang w:bidi="ar"/>
              </w:rPr>
              <w:t>一</w:t>
            </w:r>
            <w:proofErr w:type="gramEnd"/>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基础信息结构</w:t>
            </w:r>
            <w:proofErr w:type="gramStart"/>
            <w:r w:rsidRPr="00401C03">
              <w:rPr>
                <w:rFonts w:ascii="宋体" w:hAnsi="宋体" w:cs="宋体" w:hint="eastAsia"/>
                <w:b/>
                <w:bCs/>
                <w:kern w:val="0"/>
                <w:sz w:val="20"/>
                <w:szCs w:val="20"/>
                <w:lang w:bidi="ar"/>
              </w:rPr>
              <w:t>化数据</w:t>
            </w:r>
            <w:proofErr w:type="gramEnd"/>
            <w:r w:rsidRPr="00401C03">
              <w:rPr>
                <w:rFonts w:ascii="宋体" w:hAnsi="宋体" w:cs="宋体" w:hint="eastAsia"/>
                <w:b/>
                <w:bCs/>
                <w:kern w:val="0"/>
                <w:sz w:val="20"/>
                <w:szCs w:val="20"/>
                <w:lang w:bidi="ar"/>
              </w:rPr>
              <w:t>解析系统建设</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rPr>
                <w:rFonts w:ascii="宋体" w:hAnsi="宋体" w:cs="宋体"/>
                <w:b/>
                <w:bCs/>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安全API接口服务设备</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图片服务设备</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结构化数据管理服务设备</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数据服务设备</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安全注册网关</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基础信息结构</w:t>
            </w:r>
            <w:proofErr w:type="gramStart"/>
            <w:r w:rsidRPr="00401C03">
              <w:rPr>
                <w:rFonts w:ascii="宋体" w:hAnsi="宋体" w:cs="宋体" w:hint="eastAsia"/>
                <w:kern w:val="0"/>
                <w:sz w:val="20"/>
                <w:szCs w:val="20"/>
                <w:lang w:bidi="ar"/>
              </w:rPr>
              <w:t>化数据</w:t>
            </w:r>
            <w:proofErr w:type="gramEnd"/>
            <w:r w:rsidRPr="00401C03">
              <w:rPr>
                <w:rFonts w:ascii="宋体" w:hAnsi="宋体" w:cs="宋体" w:hint="eastAsia"/>
                <w:kern w:val="0"/>
                <w:sz w:val="20"/>
                <w:szCs w:val="20"/>
                <w:lang w:bidi="ar"/>
              </w:rPr>
              <w:t>提取算法及管理软件</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7</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图片对接基础信息结构</w:t>
            </w:r>
            <w:proofErr w:type="gramStart"/>
            <w:r w:rsidRPr="00401C03">
              <w:rPr>
                <w:rFonts w:ascii="宋体" w:hAnsi="宋体" w:cs="宋体" w:hint="eastAsia"/>
                <w:kern w:val="0"/>
                <w:sz w:val="20"/>
                <w:szCs w:val="20"/>
                <w:lang w:bidi="ar"/>
              </w:rPr>
              <w:t>化数据</w:t>
            </w:r>
            <w:proofErr w:type="gramEnd"/>
            <w:r w:rsidRPr="00401C03">
              <w:rPr>
                <w:rFonts w:ascii="宋体" w:hAnsi="宋体" w:cs="宋体" w:hint="eastAsia"/>
                <w:kern w:val="0"/>
                <w:sz w:val="20"/>
                <w:szCs w:val="20"/>
                <w:lang w:bidi="ar"/>
              </w:rPr>
              <w:t>解析系统软件</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8</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配套存储一体机</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二</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应用区建设</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公安信息网视频应用</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应用门户</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应用区视频流媒体</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对接市局日志审计平台</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根据相关要求，对接市局日志审计平台</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79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视频应用场景开发1</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按照“视频应用”接口标准封装如下接口：将分局开发的针对青浦西片地区进行“三轮车”预警识别工作及数据统计和预警推动等内容的应用进行接口封装，赋能全局应用；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w:t>
            </w:r>
          </w:p>
        </w:tc>
      </w:tr>
      <w:tr w:rsidR="00F55DC4" w:rsidRPr="00401C03">
        <w:trPr>
          <w:trHeight w:val="1002"/>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视频应用场景开发2</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按照“视频应用”接口标准封装如下接口：将分局开发的针对“试乘</w:t>
            </w:r>
            <w:r w:rsidRPr="00401C03">
              <w:rPr>
                <w:rFonts w:ascii="宋体" w:hAnsi="宋体" w:cs="宋体" w:hint="eastAsia"/>
                <w:kern w:val="0"/>
                <w:sz w:val="20"/>
                <w:szCs w:val="20"/>
                <w:lang w:bidi="ar"/>
              </w:rPr>
              <w:lastRenderedPageBreak/>
              <w:t>试驾车辆”进行重点关注，通过对试乘试驾车辆通行时间、通行轨迹等时空维</w:t>
            </w:r>
            <w:proofErr w:type="gramStart"/>
            <w:r w:rsidRPr="00401C03">
              <w:rPr>
                <w:rFonts w:ascii="宋体" w:hAnsi="宋体" w:cs="宋体" w:hint="eastAsia"/>
                <w:kern w:val="0"/>
                <w:sz w:val="20"/>
                <w:szCs w:val="20"/>
                <w:lang w:bidi="ar"/>
              </w:rPr>
              <w:t>度行为</w:t>
            </w:r>
            <w:proofErr w:type="gramEnd"/>
            <w:r w:rsidRPr="00401C03">
              <w:rPr>
                <w:rFonts w:ascii="宋体" w:hAnsi="宋体" w:cs="宋体" w:hint="eastAsia"/>
                <w:kern w:val="0"/>
                <w:sz w:val="20"/>
                <w:szCs w:val="20"/>
                <w:lang w:bidi="ar"/>
              </w:rPr>
              <w:t>识别，及时发现、识别、预警、推送，并提供时间信息和空间信息的应用进行接口封装，赋能全局应用；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w:t>
            </w:r>
          </w:p>
        </w:tc>
      </w:tr>
      <w:tr w:rsidR="00F55DC4" w:rsidRPr="00401C03">
        <w:trPr>
          <w:trHeight w:val="79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视频应用场景开发3</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按照“视频应用”接口标准封装如下接口：将分局开发的针对道路车辆通行状态，预判拥堵情况进行分析预警推送，并提供时间信息和空间信息的应用进行接口封装，赋能全局应用；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共性服务建设</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涉案物品出入库信息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按照“共性服务总线”接口标准，完成物品编号、物品名称、出入库时间等信息的封装及应用。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案卷出入库信息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按照“共性服务总线”接口标准，完成编号、名称、出入库时间等信息的封装及应用。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公共停车场信息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根据市局考核要求，按照“共性服务”接口标准，对接“一网通办”、“上海停车”等第三方应用，按照考核要求完成接口封装，提供公共停车场信息数据查询，并赋能全局应用，满足共性服务考核要求。</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公共交通信息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根据市局考核要求，按照“共性服务”接口标准，对接“一网通办”、“上海停车”等第三方应用，按照考核要求完成接口封装，提供公共</w:t>
            </w:r>
            <w:r w:rsidRPr="00401C03">
              <w:rPr>
                <w:rFonts w:ascii="宋体" w:hAnsi="宋体" w:cs="宋体" w:hint="eastAsia"/>
                <w:kern w:val="0"/>
                <w:sz w:val="20"/>
                <w:szCs w:val="20"/>
                <w:lang w:bidi="ar"/>
              </w:rPr>
              <w:lastRenderedPageBreak/>
              <w:t>交通信息数据查询，并赋能全局应用，满足共性服务考核要求。</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轨道交通信息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根据市局考核要求，按照“共性服务”接口标准，对接“一网通办”、“上海停车”等第三方应用，按照考核要求完成接口封装，提供轨道交通信息数据查询，并赋能全局应用，满足共性服务考核要求。</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快递数据信息</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根据市局考核要求，按照“共性服务”接口标准，对接快递数据，按照考核要求完成接口封装，提供快递数据信息查询，并赋能全局应用，满足共性服务考核要求。</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移动警务应用</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移动端APP开发-功能开发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proofErr w:type="gramStart"/>
            <w:r w:rsidRPr="00401C03">
              <w:rPr>
                <w:rFonts w:ascii="宋体" w:hAnsi="宋体" w:cs="宋体" w:hint="eastAsia"/>
                <w:kern w:val="0"/>
                <w:sz w:val="20"/>
                <w:szCs w:val="20"/>
                <w:lang w:bidi="ar"/>
              </w:rPr>
              <w:t>包含问</w:t>
            </w:r>
            <w:proofErr w:type="gramEnd"/>
            <w:r w:rsidRPr="00401C03">
              <w:rPr>
                <w:rFonts w:ascii="宋体" w:hAnsi="宋体" w:cs="宋体" w:hint="eastAsia"/>
                <w:kern w:val="0"/>
                <w:sz w:val="20"/>
                <w:szCs w:val="20"/>
                <w:lang w:bidi="ar"/>
              </w:rPr>
              <w:t>认证登录、卷调查管理、打卡接龙管理、投票评选等功能模块的管理、查询、统计、详情等内容；</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移动端APP开发-个人中心</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包含</w:t>
            </w:r>
            <w:proofErr w:type="gramStart"/>
            <w:r w:rsidRPr="00401C03">
              <w:rPr>
                <w:rFonts w:ascii="宋体" w:hAnsi="宋体" w:cs="宋体" w:hint="eastAsia"/>
                <w:kern w:val="0"/>
                <w:sz w:val="20"/>
                <w:szCs w:val="20"/>
                <w:lang w:bidi="ar"/>
              </w:rPr>
              <w:t>移动端我的</w:t>
            </w:r>
            <w:proofErr w:type="gramEnd"/>
            <w:r w:rsidRPr="00401C03">
              <w:rPr>
                <w:rFonts w:ascii="宋体" w:hAnsi="宋体" w:cs="宋体" w:hint="eastAsia"/>
                <w:kern w:val="0"/>
                <w:sz w:val="20"/>
                <w:szCs w:val="20"/>
                <w:lang w:bidi="ar"/>
              </w:rPr>
              <w:t>消息、个人中心等。</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PC后台管理系统-数据管理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包含后台系统登录、账户管理、日志管理、消息管理、应用管理、角色管理、数据查询等内容</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PC后台管理系统-功能模块管理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包含问卷调查管理、打卡接龙管理、投票评选等功能模块的管理、查询、统计、详情等内容</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3.5</w:t>
            </w:r>
          </w:p>
        </w:tc>
        <w:tc>
          <w:tcPr>
            <w:tcW w:w="3135" w:type="dxa"/>
            <w:tcBorders>
              <w:top w:val="single" w:sz="4" w:space="0" w:color="000000"/>
              <w:left w:val="single" w:sz="4" w:space="0" w:color="000000"/>
              <w:bottom w:val="nil"/>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共性服务接口开发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根据市局考核标准，完成移动警务应用接口封装，提供问卷调查、打卡接龙、投票评选等信息数据查询，并赋能全局应用，满足共性服</w:t>
            </w:r>
            <w:r w:rsidRPr="00401C03">
              <w:rPr>
                <w:rFonts w:ascii="宋体" w:hAnsi="宋体" w:cs="宋体" w:hint="eastAsia"/>
                <w:kern w:val="0"/>
                <w:sz w:val="20"/>
                <w:szCs w:val="20"/>
                <w:lang w:bidi="ar"/>
              </w:rPr>
              <w:lastRenderedPageBreak/>
              <w:t>务考核要求。同时对接共性服务接口，完成公共停车场信息、公共交通信息、轨道交通信息、快递数据信息的查询功能；</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水印展示开发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水印展示开发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3.7</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人员认证对接开发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人员认证对接开发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3.8</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统一消息提醒开发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统一消息提醒开发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3.9</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统一日志认证</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统一日志认证,将日志数据对接市局日志审计平台。</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 xml:space="preserve">3.10 </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反馈总线对接开发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反馈总线对接开发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3.11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市局认证管理API接口开发 应用心跳开发</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应用心跳开发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3.12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国产服务器操作系统</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配套国产操作系统</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3.13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国产数据库软件</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配套国产数据库软件</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4A统一认证门户</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统一登录门户</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1)统一登录门户开发；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统一身份认证</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1)口令身份认证；</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2)通过数字登录完成身份认证，并实现单点登录；</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人员管理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1)内部人员管理模块，导入导出；</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2)外部人员管理模块，可对外部人员的信息，口令，项目组，公司信息等</w:t>
            </w:r>
            <w:proofErr w:type="gramStart"/>
            <w:r w:rsidRPr="00401C03">
              <w:rPr>
                <w:rFonts w:ascii="宋体" w:hAnsi="宋体" w:cs="宋体" w:hint="eastAsia"/>
                <w:kern w:val="0"/>
                <w:sz w:val="20"/>
                <w:szCs w:val="20"/>
                <w:lang w:bidi="ar"/>
              </w:rPr>
              <w:t>进行进行</w:t>
            </w:r>
            <w:proofErr w:type="gramEnd"/>
            <w:r w:rsidRPr="00401C03">
              <w:rPr>
                <w:rFonts w:ascii="宋体" w:hAnsi="宋体" w:cs="宋体" w:hint="eastAsia"/>
                <w:kern w:val="0"/>
                <w:sz w:val="20"/>
                <w:szCs w:val="20"/>
                <w:lang w:bidi="ar"/>
              </w:rPr>
              <w:t>维护管理</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机构管理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1)内部机构、临时机构和外部机构管理；</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lastRenderedPageBreak/>
              <w:t>2)机构接口字段授权；</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3)机构导入导出；</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集中应用管理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1)应用登陆登录控制， 拦截未在单点登录中注册的应用访问单点登录系统；</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2)密码管理，调用密码接口的应用会有对应秘</w:t>
            </w:r>
            <w:proofErr w:type="gramStart"/>
            <w:r w:rsidRPr="00401C03">
              <w:rPr>
                <w:rFonts w:ascii="宋体" w:hAnsi="宋体" w:cs="宋体" w:hint="eastAsia"/>
                <w:kern w:val="0"/>
                <w:sz w:val="20"/>
                <w:szCs w:val="20"/>
                <w:lang w:bidi="ar"/>
              </w:rPr>
              <w:t>钥</w:t>
            </w:r>
            <w:proofErr w:type="gramEnd"/>
            <w:r w:rsidRPr="00401C03">
              <w:rPr>
                <w:rFonts w:ascii="宋体" w:hAnsi="宋体" w:cs="宋体" w:hint="eastAsia"/>
                <w:kern w:val="0"/>
                <w:sz w:val="20"/>
                <w:szCs w:val="20"/>
                <w:lang w:bidi="ar"/>
              </w:rPr>
              <w:t>来加密传输路径中的密码；</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接口控制</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1)人员机构接口字段授权，可以控制每个单独的接口提供哪些字段；</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2)数据接口控制，可对应用可调用的接口分别进行授权控制；</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3)接口授权功能，可以控制每个单独的接口可不可以访问；</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4.7</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国产服务器操作系统</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配套国产操作系统</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4.8</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国产数据库软件</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配套国产数据库软件</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5</w:t>
            </w:r>
          </w:p>
        </w:tc>
        <w:tc>
          <w:tcPr>
            <w:tcW w:w="3135" w:type="dxa"/>
            <w:tcBorders>
              <w:top w:val="single" w:sz="4" w:space="0" w:color="000000"/>
              <w:left w:val="single" w:sz="4" w:space="0" w:color="000000"/>
              <w:bottom w:val="single" w:sz="4" w:space="0" w:color="000000"/>
              <w:right w:val="nil"/>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定位服务</w:t>
            </w:r>
          </w:p>
        </w:tc>
        <w:tc>
          <w:tcPr>
            <w:tcW w:w="3167" w:type="dxa"/>
            <w:tcBorders>
              <w:top w:val="single" w:sz="4" w:space="0" w:color="000000"/>
              <w:left w:val="single" w:sz="4" w:space="0" w:color="000000"/>
              <w:bottom w:val="single" w:sz="4" w:space="0" w:color="000000"/>
              <w:right w:val="nil"/>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统一身份认证登录</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应用令牌验证服务、用户令牌服务、登录服务；</w:t>
            </w:r>
            <w:proofErr w:type="gramStart"/>
            <w:r w:rsidRPr="00401C03">
              <w:rPr>
                <w:rFonts w:ascii="宋体" w:hAnsi="宋体" w:cs="宋体" w:hint="eastAsia"/>
                <w:kern w:val="0"/>
                <w:sz w:val="20"/>
                <w:szCs w:val="20"/>
                <w:lang w:bidi="ar"/>
              </w:rPr>
              <w:t>含组织</w:t>
            </w:r>
            <w:proofErr w:type="gramEnd"/>
            <w:r w:rsidRPr="00401C03">
              <w:rPr>
                <w:rFonts w:ascii="宋体" w:hAnsi="宋体" w:cs="宋体" w:hint="eastAsia"/>
                <w:kern w:val="0"/>
                <w:sz w:val="20"/>
                <w:szCs w:val="20"/>
                <w:lang w:bidi="ar"/>
              </w:rPr>
              <w:t>人员统一认证</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页面展示</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地图展示、搜索</w:t>
            </w:r>
            <w:proofErr w:type="gramStart"/>
            <w:r w:rsidRPr="00401C03">
              <w:rPr>
                <w:rFonts w:ascii="宋体" w:hAnsi="宋体" w:cs="宋体" w:hint="eastAsia"/>
                <w:kern w:val="0"/>
                <w:sz w:val="20"/>
                <w:szCs w:val="20"/>
                <w:lang w:bidi="ar"/>
              </w:rPr>
              <w:t>栏功能</w:t>
            </w:r>
            <w:proofErr w:type="gramEnd"/>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proofErr w:type="gramStart"/>
            <w:r w:rsidRPr="00401C03">
              <w:rPr>
                <w:rFonts w:ascii="宋体" w:hAnsi="宋体" w:cs="宋体" w:hint="eastAsia"/>
                <w:kern w:val="0"/>
                <w:sz w:val="20"/>
                <w:szCs w:val="20"/>
                <w:lang w:bidi="ar"/>
              </w:rPr>
              <w:t>手台和</w:t>
            </w:r>
            <w:proofErr w:type="gramEnd"/>
            <w:r w:rsidRPr="00401C03">
              <w:rPr>
                <w:rFonts w:ascii="宋体" w:hAnsi="宋体" w:cs="宋体" w:hint="eastAsia"/>
                <w:kern w:val="0"/>
                <w:sz w:val="20"/>
                <w:szCs w:val="20"/>
                <w:lang w:bidi="ar"/>
              </w:rPr>
              <w:t>电台接口</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包含</w:t>
            </w:r>
            <w:proofErr w:type="gramStart"/>
            <w:r w:rsidRPr="00401C03">
              <w:rPr>
                <w:rFonts w:ascii="宋体" w:hAnsi="宋体" w:cs="宋体" w:hint="eastAsia"/>
                <w:kern w:val="0"/>
                <w:sz w:val="20"/>
                <w:szCs w:val="20"/>
                <w:lang w:bidi="ar"/>
              </w:rPr>
              <w:t>手台接口</w:t>
            </w:r>
            <w:proofErr w:type="gramEnd"/>
            <w:r w:rsidRPr="00401C03">
              <w:rPr>
                <w:rFonts w:ascii="宋体" w:hAnsi="宋体" w:cs="宋体" w:hint="eastAsia"/>
                <w:kern w:val="0"/>
                <w:sz w:val="20"/>
                <w:szCs w:val="20"/>
                <w:lang w:bidi="ar"/>
              </w:rPr>
              <w:t>和电台接口。</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其中</w:t>
            </w:r>
            <w:proofErr w:type="gramStart"/>
            <w:r w:rsidRPr="00401C03">
              <w:rPr>
                <w:rFonts w:ascii="宋体" w:hAnsi="宋体" w:cs="宋体" w:hint="eastAsia"/>
                <w:kern w:val="0"/>
                <w:sz w:val="20"/>
                <w:szCs w:val="20"/>
                <w:lang w:bidi="ar"/>
              </w:rPr>
              <w:t>手台接入</w:t>
            </w:r>
            <w:proofErr w:type="gramEnd"/>
            <w:r w:rsidRPr="00401C03">
              <w:rPr>
                <w:rFonts w:ascii="宋体" w:hAnsi="宋体" w:cs="宋体" w:hint="eastAsia"/>
                <w:kern w:val="0"/>
                <w:sz w:val="20"/>
                <w:szCs w:val="20"/>
                <w:lang w:bidi="ar"/>
              </w:rPr>
              <w:t>包含：列表、手</w:t>
            </w:r>
            <w:proofErr w:type="gramStart"/>
            <w:r w:rsidRPr="00401C03">
              <w:rPr>
                <w:rFonts w:ascii="宋体" w:hAnsi="宋体" w:cs="宋体" w:hint="eastAsia"/>
                <w:kern w:val="0"/>
                <w:sz w:val="20"/>
                <w:szCs w:val="20"/>
                <w:lang w:bidi="ar"/>
              </w:rPr>
              <w:t>台地图撒点</w:t>
            </w:r>
            <w:proofErr w:type="gramEnd"/>
            <w:r w:rsidRPr="00401C03">
              <w:rPr>
                <w:rFonts w:ascii="宋体" w:hAnsi="宋体" w:cs="宋体" w:hint="eastAsia"/>
                <w:kern w:val="0"/>
                <w:sz w:val="20"/>
                <w:szCs w:val="20"/>
                <w:lang w:bidi="ar"/>
              </w:rPr>
              <w:t>、</w:t>
            </w:r>
            <w:proofErr w:type="gramStart"/>
            <w:r w:rsidRPr="00401C03">
              <w:rPr>
                <w:rFonts w:ascii="宋体" w:hAnsi="宋体" w:cs="宋体" w:hint="eastAsia"/>
                <w:kern w:val="0"/>
                <w:sz w:val="20"/>
                <w:szCs w:val="20"/>
                <w:lang w:bidi="ar"/>
              </w:rPr>
              <w:t>手台轨迹</w:t>
            </w:r>
            <w:proofErr w:type="gramEnd"/>
            <w:r w:rsidRPr="00401C03">
              <w:rPr>
                <w:rFonts w:ascii="宋体" w:hAnsi="宋体" w:cs="宋体" w:hint="eastAsia"/>
                <w:kern w:val="0"/>
                <w:sz w:val="20"/>
                <w:szCs w:val="20"/>
                <w:lang w:bidi="ar"/>
              </w:rPr>
              <w:t>查询；电台接入包含：电台列表字段显示、电台地图撒点、电台轨迹查询；</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警务终端接口</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包含警务终端列表、警务终端地图撒点、警务终端轨迹查询；</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人员信息接口</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人员分类下的筛选、人员列表、人</w:t>
            </w:r>
            <w:r w:rsidRPr="00401C03">
              <w:rPr>
                <w:rFonts w:ascii="宋体" w:hAnsi="宋体" w:cs="宋体" w:hint="eastAsia"/>
                <w:kern w:val="0"/>
                <w:sz w:val="20"/>
                <w:szCs w:val="20"/>
                <w:lang w:bidi="ar"/>
              </w:rPr>
              <w:lastRenderedPageBreak/>
              <w:t>员地图撒点、人员详情、人员移动轨迹</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5.6</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地图引擎服务</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地图引擎服务开发；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5.7</w:t>
            </w:r>
          </w:p>
        </w:tc>
        <w:tc>
          <w:tcPr>
            <w:tcW w:w="3135" w:type="dxa"/>
            <w:tcBorders>
              <w:top w:val="single" w:sz="4" w:space="0" w:color="000000"/>
              <w:left w:val="single" w:sz="4" w:space="0" w:color="000000"/>
              <w:bottom w:val="nil"/>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定位数据服务</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检索条件；</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定位数据列表字段；</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定位数据导出；</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警用终端定位数据接口对接；</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电台和</w:t>
            </w:r>
            <w:proofErr w:type="gramStart"/>
            <w:r w:rsidRPr="00401C03">
              <w:rPr>
                <w:rFonts w:ascii="宋体" w:hAnsi="宋体" w:cs="宋体" w:hint="eastAsia"/>
                <w:kern w:val="0"/>
                <w:sz w:val="20"/>
                <w:szCs w:val="20"/>
                <w:lang w:bidi="ar"/>
              </w:rPr>
              <w:t>手台定位</w:t>
            </w:r>
            <w:proofErr w:type="gramEnd"/>
            <w:r w:rsidRPr="00401C03">
              <w:rPr>
                <w:rFonts w:ascii="宋体" w:hAnsi="宋体" w:cs="宋体" w:hint="eastAsia"/>
                <w:kern w:val="0"/>
                <w:sz w:val="20"/>
                <w:szCs w:val="20"/>
                <w:lang w:bidi="ar"/>
              </w:rPr>
              <w:t>数据接口对接；</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配套数据存储；</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5.8</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订阅服务</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新增字段、删除订阅；编辑和禁用：禁用/开启；编辑字段同新增字段，开启日期不可编辑</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5.9</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订阅数据规范</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定位数据同步、订阅管理，数据管理缓存kafka，实时定位使用kafka集群模式进行数据缓存。</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5.10</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数据管理</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人员管理：删除、批量导入、人员列表字段显示；</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GPS管理：新增及编辑设备、删除设备、批量导入、设备列表字段显示；</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字典管理：新增字典、编辑字典；</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组织管理：列表展示、新增、编辑、导出；</w:t>
            </w:r>
          </w:p>
          <w:p w:rsidR="00F55DC4" w:rsidRPr="00401C03" w:rsidRDefault="00B269CB">
            <w:pPr>
              <w:widowControl/>
              <w:ind w:firstLineChars="0" w:firstLine="0"/>
              <w:jc w:val="left"/>
              <w:textAlignment w:val="center"/>
              <w:rPr>
                <w:rFonts w:ascii="宋体" w:hAnsi="宋体" w:cs="宋体"/>
                <w:kern w:val="0"/>
                <w:sz w:val="20"/>
                <w:szCs w:val="20"/>
                <w:lang w:bidi="ar"/>
              </w:rPr>
            </w:pPr>
            <w:r w:rsidRPr="00401C03">
              <w:rPr>
                <w:rFonts w:ascii="宋体" w:hAnsi="宋体" w:cs="宋体" w:hint="eastAsia"/>
                <w:kern w:val="0"/>
                <w:sz w:val="20"/>
                <w:szCs w:val="20"/>
                <w:lang w:bidi="ar"/>
              </w:rPr>
              <w:t>角色管理：新建角色、编辑角色、删除角色；</w:t>
            </w:r>
          </w:p>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用户管理：新增用户、删除用户、搜索用户</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0.5</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w:t>
            </w:r>
          </w:p>
        </w:tc>
        <w:tc>
          <w:tcPr>
            <w:tcW w:w="3135" w:type="dxa"/>
            <w:tcBorders>
              <w:top w:val="single" w:sz="4" w:space="0" w:color="000000"/>
              <w:left w:val="single" w:sz="4" w:space="0" w:color="000000"/>
              <w:bottom w:val="single" w:sz="4" w:space="0" w:color="000000"/>
              <w:right w:val="nil"/>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应用区与数据存储集群安全通道</w:t>
            </w:r>
          </w:p>
        </w:tc>
        <w:tc>
          <w:tcPr>
            <w:tcW w:w="3167" w:type="dxa"/>
            <w:tcBorders>
              <w:top w:val="single" w:sz="4" w:space="0" w:color="000000"/>
              <w:left w:val="single" w:sz="4" w:space="0" w:color="000000"/>
              <w:bottom w:val="single" w:sz="4" w:space="0" w:color="000000"/>
              <w:right w:val="nil"/>
            </w:tcBorders>
            <w:vAlign w:val="center"/>
          </w:tcPr>
          <w:p w:rsidR="00F55DC4" w:rsidRPr="00401C03" w:rsidRDefault="00F55DC4">
            <w:pPr>
              <w:widowControl/>
              <w:ind w:firstLineChars="0" w:firstLine="0"/>
              <w:jc w:val="left"/>
              <w:rPr>
                <w:rFonts w:ascii="宋体" w:hAnsi="宋体" w:cs="宋体"/>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安全接入代理网关</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6.2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视频安全网关</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防火墙</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6.4</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入侵防御</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6.5</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光模块</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多模万兆(850nm,0.3km,LC)光模块；不少于三年原厂质保服务；</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只</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16</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三</w:t>
            </w:r>
          </w:p>
        </w:tc>
        <w:tc>
          <w:tcPr>
            <w:tcW w:w="3135" w:type="dxa"/>
            <w:tcBorders>
              <w:top w:val="single" w:sz="4" w:space="0" w:color="000000"/>
              <w:left w:val="single" w:sz="4" w:space="0" w:color="000000"/>
              <w:bottom w:val="single" w:sz="4" w:space="0" w:color="000000"/>
              <w:right w:val="nil"/>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公安信息网视频应用子系统密码应用</w:t>
            </w:r>
          </w:p>
        </w:tc>
        <w:tc>
          <w:tcPr>
            <w:tcW w:w="3167" w:type="dxa"/>
            <w:tcBorders>
              <w:top w:val="single" w:sz="4" w:space="0" w:color="000000"/>
              <w:left w:val="single" w:sz="4" w:space="0" w:color="000000"/>
              <w:bottom w:val="single" w:sz="4" w:space="0" w:color="000000"/>
              <w:right w:val="nil"/>
            </w:tcBorders>
            <w:vAlign w:val="center"/>
          </w:tcPr>
          <w:p w:rsidR="00F55DC4" w:rsidRPr="00401C03" w:rsidRDefault="00F55DC4">
            <w:pPr>
              <w:widowControl/>
              <w:ind w:firstLineChars="0" w:firstLine="0"/>
              <w:jc w:val="left"/>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SSL VPN</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详见主要设备技术指标</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台</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密码基础设施区完整性保护工具</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通过调用签名验签服务器，使用基于SM2、SM3算法的数字签名技术对用户身份鉴别数据、业务日志数据、用户访问权限控制列表等重要数据进行存储机密性、完整性保护。</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人月</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3</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光模块</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多模万兆(850nm,0.3km,LC)光模块；不少于三年原厂质保服务；</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只</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8</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四</w:t>
            </w:r>
          </w:p>
        </w:tc>
        <w:tc>
          <w:tcPr>
            <w:tcW w:w="3135" w:type="dxa"/>
            <w:tcBorders>
              <w:top w:val="single" w:sz="4" w:space="0" w:color="000000"/>
              <w:left w:val="single" w:sz="4" w:space="0" w:color="000000"/>
              <w:bottom w:val="single" w:sz="4" w:space="0" w:color="000000"/>
              <w:right w:val="nil"/>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设备硬件扩容</w:t>
            </w:r>
          </w:p>
        </w:tc>
        <w:tc>
          <w:tcPr>
            <w:tcW w:w="3167" w:type="dxa"/>
            <w:tcBorders>
              <w:top w:val="single" w:sz="4" w:space="0" w:color="000000"/>
              <w:left w:val="single" w:sz="4" w:space="0" w:color="000000"/>
              <w:bottom w:val="single" w:sz="4" w:space="0" w:color="000000"/>
              <w:right w:val="nil"/>
            </w:tcBorders>
            <w:vAlign w:val="center"/>
          </w:tcPr>
          <w:p w:rsidR="00F55DC4" w:rsidRPr="00401C03" w:rsidRDefault="00F55DC4">
            <w:pPr>
              <w:widowControl/>
              <w:ind w:firstLineChars="0" w:firstLine="0"/>
              <w:jc w:val="left"/>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半结构存储及数据存储节点硬盘扩容</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不小于1920G NVMe固态硬盘SSD，</w:t>
            </w:r>
            <w:proofErr w:type="gramStart"/>
            <w:r w:rsidRPr="00401C03">
              <w:rPr>
                <w:rFonts w:ascii="宋体" w:hAnsi="宋体" w:cs="宋体" w:hint="eastAsia"/>
                <w:kern w:val="0"/>
                <w:sz w:val="20"/>
                <w:szCs w:val="20"/>
                <w:lang w:bidi="ar"/>
              </w:rPr>
              <w:t>适配甲供服务器</w:t>
            </w:r>
            <w:proofErr w:type="gramEnd"/>
            <w:r w:rsidRPr="00401C03">
              <w:rPr>
                <w:rFonts w:ascii="宋体" w:hAnsi="宋体" w:cs="宋体" w:hint="eastAsia"/>
                <w:kern w:val="0"/>
                <w:sz w:val="20"/>
                <w:szCs w:val="20"/>
                <w:lang w:bidi="ar"/>
              </w:rPr>
              <w:t>，含安装调试服务，含三年故障</w:t>
            </w:r>
            <w:proofErr w:type="gramStart"/>
            <w:r w:rsidRPr="00401C03">
              <w:rPr>
                <w:rFonts w:ascii="宋体" w:hAnsi="宋体" w:cs="宋体" w:hint="eastAsia"/>
                <w:kern w:val="0"/>
                <w:sz w:val="20"/>
                <w:szCs w:val="20"/>
                <w:lang w:bidi="ar"/>
              </w:rPr>
              <w:t>不</w:t>
            </w:r>
            <w:proofErr w:type="gramEnd"/>
            <w:r w:rsidRPr="00401C03">
              <w:rPr>
                <w:rFonts w:ascii="宋体" w:hAnsi="宋体" w:cs="宋体" w:hint="eastAsia"/>
                <w:kern w:val="0"/>
                <w:sz w:val="20"/>
                <w:szCs w:val="20"/>
                <w:lang w:bidi="ar"/>
              </w:rPr>
              <w:t>返还服务；</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块</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52</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数据存储节点内存扩容</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不小于32G容量的DDR4@2933MHz服务器内存，服务器内存含MMC，含安装调试服务，含不少于三年质保服务；</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条</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24</w:t>
            </w: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五</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b/>
                <w:bCs/>
                <w:sz w:val="20"/>
                <w:szCs w:val="20"/>
              </w:rPr>
            </w:pPr>
            <w:r w:rsidRPr="00401C03">
              <w:rPr>
                <w:rFonts w:ascii="宋体" w:hAnsi="宋体" w:cs="宋体" w:hint="eastAsia"/>
                <w:b/>
                <w:bCs/>
                <w:kern w:val="0"/>
                <w:sz w:val="20"/>
                <w:szCs w:val="20"/>
                <w:lang w:bidi="ar"/>
              </w:rPr>
              <w:t>系统集成费</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left"/>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b/>
                <w:bCs/>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F55DC4">
            <w:pPr>
              <w:widowControl/>
              <w:ind w:firstLineChars="0" w:firstLine="0"/>
              <w:jc w:val="center"/>
              <w:rPr>
                <w:rFonts w:ascii="宋体" w:hAnsi="宋体" w:cs="宋体"/>
                <w:sz w:val="20"/>
                <w:szCs w:val="20"/>
              </w:rPr>
            </w:pPr>
          </w:p>
        </w:tc>
      </w:tr>
      <w:tr w:rsidR="00F55DC4" w:rsidRPr="00401C03">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系统集成费</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left"/>
              <w:textAlignment w:val="center"/>
              <w:rPr>
                <w:rFonts w:ascii="宋体" w:hAnsi="宋体" w:cs="宋体"/>
                <w:sz w:val="20"/>
                <w:szCs w:val="20"/>
              </w:rPr>
            </w:pPr>
            <w:r w:rsidRPr="00401C03">
              <w:rPr>
                <w:rFonts w:ascii="宋体" w:hAnsi="宋体" w:cs="宋体" w:hint="eastAsia"/>
                <w:kern w:val="0"/>
                <w:sz w:val="20"/>
                <w:szCs w:val="20"/>
                <w:lang w:bidi="ar"/>
              </w:rPr>
              <w:t>集成费（包括但不限于安装费、调试费、加班费等全部实施费用，安</w:t>
            </w:r>
            <w:r w:rsidRPr="00401C03">
              <w:rPr>
                <w:rFonts w:ascii="宋体" w:hAnsi="宋体" w:cs="宋体" w:hint="eastAsia"/>
                <w:kern w:val="0"/>
                <w:sz w:val="20"/>
                <w:szCs w:val="20"/>
                <w:lang w:bidi="ar"/>
              </w:rPr>
              <w:lastRenderedPageBreak/>
              <w:t>全施工、文明施工、二次搬运等全部措施费用，全部辅助材料费用以及</w:t>
            </w:r>
            <w:proofErr w:type="gramStart"/>
            <w:r w:rsidRPr="00401C03">
              <w:rPr>
                <w:rFonts w:ascii="宋体" w:hAnsi="宋体" w:cs="宋体" w:hint="eastAsia"/>
                <w:kern w:val="0"/>
                <w:sz w:val="20"/>
                <w:szCs w:val="20"/>
                <w:lang w:bidi="ar"/>
              </w:rPr>
              <w:t>甲供设备</w:t>
            </w:r>
            <w:proofErr w:type="gramEnd"/>
            <w:r w:rsidRPr="00401C03">
              <w:rPr>
                <w:rFonts w:ascii="宋体" w:hAnsi="宋体" w:cs="宋体" w:hint="eastAsia"/>
                <w:kern w:val="0"/>
                <w:sz w:val="20"/>
                <w:szCs w:val="20"/>
                <w:lang w:bidi="ar"/>
              </w:rPr>
              <w:t>的搬迁、上架、上电费用等）</w:t>
            </w: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lastRenderedPageBreak/>
              <w:t>项</w:t>
            </w: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sz w:val="20"/>
                <w:szCs w:val="20"/>
              </w:rPr>
            </w:pPr>
            <w:r w:rsidRPr="00401C03">
              <w:rPr>
                <w:rFonts w:ascii="宋体" w:hAnsi="宋体" w:cs="宋体" w:hint="eastAsia"/>
                <w:kern w:val="0"/>
                <w:sz w:val="20"/>
                <w:szCs w:val="20"/>
                <w:lang w:bidi="ar"/>
              </w:rPr>
              <w:t>1</w:t>
            </w:r>
          </w:p>
        </w:tc>
      </w:tr>
      <w:tr w:rsidR="00F55DC4">
        <w:trPr>
          <w:trHeight w:val="439"/>
        </w:trPr>
        <w:tc>
          <w:tcPr>
            <w:tcW w:w="669" w:type="dxa"/>
            <w:tcBorders>
              <w:top w:val="single" w:sz="4" w:space="0" w:color="000000"/>
              <w:left w:val="single" w:sz="4" w:space="0" w:color="000000"/>
              <w:bottom w:val="single" w:sz="4" w:space="0" w:color="000000"/>
              <w:right w:val="single" w:sz="4" w:space="0" w:color="000000"/>
            </w:tcBorders>
            <w:vAlign w:val="center"/>
          </w:tcPr>
          <w:p w:rsidR="00F55DC4" w:rsidRPr="00401C03"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六</w:t>
            </w:r>
          </w:p>
        </w:tc>
        <w:tc>
          <w:tcPr>
            <w:tcW w:w="3135" w:type="dxa"/>
            <w:tcBorders>
              <w:top w:val="single" w:sz="4" w:space="0" w:color="000000"/>
              <w:left w:val="single" w:sz="4" w:space="0" w:color="000000"/>
              <w:bottom w:val="single" w:sz="4" w:space="0" w:color="000000"/>
              <w:right w:val="single" w:sz="4" w:space="0" w:color="000000"/>
            </w:tcBorders>
            <w:vAlign w:val="center"/>
          </w:tcPr>
          <w:p w:rsidR="00F55DC4" w:rsidRDefault="00B269CB">
            <w:pPr>
              <w:widowControl/>
              <w:ind w:firstLineChars="0" w:firstLine="0"/>
              <w:jc w:val="center"/>
              <w:textAlignment w:val="center"/>
              <w:rPr>
                <w:rFonts w:ascii="宋体" w:hAnsi="宋体" w:cs="宋体"/>
                <w:b/>
                <w:bCs/>
                <w:sz w:val="20"/>
                <w:szCs w:val="20"/>
              </w:rPr>
            </w:pPr>
            <w:r w:rsidRPr="00401C03">
              <w:rPr>
                <w:rFonts w:ascii="宋体" w:hAnsi="宋体" w:cs="宋体" w:hint="eastAsia"/>
                <w:b/>
                <w:bCs/>
                <w:kern w:val="0"/>
                <w:sz w:val="20"/>
                <w:szCs w:val="20"/>
                <w:lang w:bidi="ar"/>
              </w:rPr>
              <w:t>总计</w:t>
            </w:r>
          </w:p>
        </w:tc>
        <w:tc>
          <w:tcPr>
            <w:tcW w:w="3167" w:type="dxa"/>
            <w:tcBorders>
              <w:top w:val="single" w:sz="4" w:space="0" w:color="000000"/>
              <w:left w:val="single" w:sz="4" w:space="0" w:color="000000"/>
              <w:bottom w:val="single" w:sz="4" w:space="0" w:color="000000"/>
              <w:right w:val="single" w:sz="4" w:space="0" w:color="000000"/>
            </w:tcBorders>
            <w:vAlign w:val="center"/>
          </w:tcPr>
          <w:p w:rsidR="00F55DC4" w:rsidRDefault="00F55DC4">
            <w:pPr>
              <w:widowControl/>
              <w:ind w:firstLineChars="0" w:firstLine="0"/>
              <w:jc w:val="center"/>
              <w:rPr>
                <w:rFonts w:ascii="宋体" w:hAnsi="宋体" w:cs="宋体"/>
                <w:b/>
                <w:bCs/>
                <w:sz w:val="20"/>
                <w:szCs w:val="20"/>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F55DC4" w:rsidRDefault="00F55DC4">
            <w:pPr>
              <w:widowControl/>
              <w:ind w:firstLineChars="0" w:firstLine="0"/>
              <w:jc w:val="center"/>
              <w:rPr>
                <w:rFonts w:ascii="宋体" w:hAnsi="宋体" w:cs="宋体"/>
                <w:sz w:val="20"/>
                <w:szCs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55DC4" w:rsidRDefault="00F55DC4">
            <w:pPr>
              <w:widowControl/>
              <w:ind w:firstLineChars="0" w:firstLine="0"/>
              <w:jc w:val="center"/>
              <w:rPr>
                <w:rFonts w:ascii="宋体" w:hAnsi="宋体" w:cs="宋体"/>
                <w:sz w:val="20"/>
                <w:szCs w:val="20"/>
              </w:rPr>
            </w:pPr>
          </w:p>
        </w:tc>
      </w:tr>
      <w:bookmarkEnd w:id="54"/>
    </w:tbl>
    <w:p w:rsidR="00F55DC4" w:rsidRDefault="00F55DC4">
      <w:pPr>
        <w:pStyle w:val="a5"/>
        <w:ind w:firstLineChars="0" w:firstLine="0"/>
        <w:rPr>
          <w:rFonts w:ascii="宋体" w:hAnsi="宋体" w:cs="宋体"/>
          <w:kern w:val="0"/>
          <w:sz w:val="21"/>
          <w:lang w:bidi="ar"/>
        </w:rPr>
      </w:pPr>
    </w:p>
    <w:sectPr w:rsidR="00F55DC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E0F" w:rsidRDefault="00580E0F">
      <w:pPr>
        <w:spacing w:line="240" w:lineRule="auto"/>
        <w:ind w:firstLine="480"/>
      </w:pPr>
      <w:r>
        <w:separator/>
      </w:r>
    </w:p>
  </w:endnote>
  <w:endnote w:type="continuationSeparator" w:id="0">
    <w:p w:rsidR="00580E0F" w:rsidRDefault="00580E0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F55DC4">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B269CB">
    <w:pPr>
      <w:pStyle w:val="ad"/>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55DC4" w:rsidRDefault="00B269CB">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F55DC4" w:rsidRDefault="00B269CB">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F55DC4">
    <w:pPr>
      <w:pStyle w:val="ad"/>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B269CB">
    <w:pPr>
      <w:pStyle w:val="ad"/>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55DC4" w:rsidRDefault="00B269CB">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F55DC4" w:rsidRDefault="00B269CB">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E0F" w:rsidRDefault="00580E0F">
      <w:pPr>
        <w:ind w:firstLine="480"/>
      </w:pPr>
      <w:r>
        <w:separator/>
      </w:r>
    </w:p>
  </w:footnote>
  <w:footnote w:type="continuationSeparator" w:id="0">
    <w:p w:rsidR="00580E0F" w:rsidRDefault="00580E0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F55DC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B269CB">
    <w:pPr>
      <w:pStyle w:val="ae"/>
      <w:spacing w:line="240" w:lineRule="auto"/>
      <w:ind w:firstLine="360"/>
      <w:jc w:val="right"/>
    </w:pPr>
    <w:r>
      <w:rPr>
        <w:rFonts w:hint="eastAsia"/>
      </w:rPr>
      <w:t>公安信息网系统和数据回迁项目技术需求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DC4" w:rsidRDefault="00F55DC4">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289281"/>
    <w:multiLevelType w:val="singleLevel"/>
    <w:tmpl w:val="84289281"/>
    <w:lvl w:ilvl="0">
      <w:start w:val="1"/>
      <w:numFmt w:val="decimal"/>
      <w:lvlText w:val="%1)"/>
      <w:lvlJc w:val="left"/>
      <w:pPr>
        <w:ind w:left="425" w:hanging="425"/>
      </w:pPr>
      <w:rPr>
        <w:rFonts w:hint="default"/>
      </w:rPr>
    </w:lvl>
  </w:abstractNum>
  <w:abstractNum w:abstractNumId="1" w15:restartNumberingAfterBreak="0">
    <w:nsid w:val="9473E5D8"/>
    <w:multiLevelType w:val="singleLevel"/>
    <w:tmpl w:val="9473E5D8"/>
    <w:lvl w:ilvl="0">
      <w:start w:val="1"/>
      <w:numFmt w:val="decimal"/>
      <w:lvlText w:val="%1)"/>
      <w:lvlJc w:val="left"/>
      <w:pPr>
        <w:ind w:left="425" w:hanging="425"/>
      </w:pPr>
      <w:rPr>
        <w:rFonts w:hint="default"/>
      </w:rPr>
    </w:lvl>
  </w:abstractNum>
  <w:abstractNum w:abstractNumId="2" w15:restartNumberingAfterBreak="0">
    <w:nsid w:val="A1888817"/>
    <w:multiLevelType w:val="singleLevel"/>
    <w:tmpl w:val="A1888817"/>
    <w:lvl w:ilvl="0">
      <w:start w:val="1"/>
      <w:numFmt w:val="decimal"/>
      <w:lvlText w:val="%1)"/>
      <w:lvlJc w:val="left"/>
      <w:pPr>
        <w:ind w:left="425" w:hanging="425"/>
      </w:pPr>
      <w:rPr>
        <w:rFonts w:hint="default"/>
      </w:rPr>
    </w:lvl>
  </w:abstractNum>
  <w:abstractNum w:abstractNumId="3" w15:restartNumberingAfterBreak="0">
    <w:nsid w:val="AB462C33"/>
    <w:multiLevelType w:val="singleLevel"/>
    <w:tmpl w:val="AB462C33"/>
    <w:lvl w:ilvl="0">
      <w:start w:val="5"/>
      <w:numFmt w:val="decimal"/>
      <w:suff w:val="nothing"/>
      <w:lvlText w:val="%1、"/>
      <w:lvlJc w:val="left"/>
    </w:lvl>
  </w:abstractNum>
  <w:abstractNum w:abstractNumId="4" w15:restartNumberingAfterBreak="0">
    <w:nsid w:val="B19A742E"/>
    <w:multiLevelType w:val="singleLevel"/>
    <w:tmpl w:val="B19A742E"/>
    <w:lvl w:ilvl="0">
      <w:start w:val="1"/>
      <w:numFmt w:val="decimal"/>
      <w:lvlText w:val="%1)"/>
      <w:lvlJc w:val="left"/>
      <w:pPr>
        <w:ind w:left="425" w:hanging="425"/>
      </w:pPr>
      <w:rPr>
        <w:rFonts w:hint="default"/>
      </w:rPr>
    </w:lvl>
  </w:abstractNum>
  <w:abstractNum w:abstractNumId="5" w15:restartNumberingAfterBreak="0">
    <w:nsid w:val="B66AF6CC"/>
    <w:multiLevelType w:val="singleLevel"/>
    <w:tmpl w:val="B66AF6CC"/>
    <w:lvl w:ilvl="0">
      <w:start w:val="1"/>
      <w:numFmt w:val="chineseCounting"/>
      <w:suff w:val="nothing"/>
      <w:lvlText w:val="（%1）"/>
      <w:lvlJc w:val="left"/>
      <w:pPr>
        <w:ind w:left="0" w:firstLine="420"/>
      </w:pPr>
      <w:rPr>
        <w:rFonts w:hint="eastAsia"/>
      </w:rPr>
    </w:lvl>
  </w:abstractNum>
  <w:abstractNum w:abstractNumId="6" w15:restartNumberingAfterBreak="0">
    <w:nsid w:val="C9E3A038"/>
    <w:multiLevelType w:val="multilevel"/>
    <w:tmpl w:val="C9E3A038"/>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7" w15:restartNumberingAfterBreak="0">
    <w:nsid w:val="E176E059"/>
    <w:multiLevelType w:val="singleLevel"/>
    <w:tmpl w:val="E176E059"/>
    <w:lvl w:ilvl="0">
      <w:start w:val="1"/>
      <w:numFmt w:val="decimal"/>
      <w:lvlText w:val="%1)"/>
      <w:lvlJc w:val="left"/>
      <w:pPr>
        <w:ind w:left="425" w:hanging="425"/>
      </w:pPr>
      <w:rPr>
        <w:rFonts w:hint="default"/>
      </w:rPr>
    </w:lvl>
  </w:abstractNum>
  <w:abstractNum w:abstractNumId="8" w15:restartNumberingAfterBreak="0">
    <w:nsid w:val="E3A3055F"/>
    <w:multiLevelType w:val="singleLevel"/>
    <w:tmpl w:val="E3A3055F"/>
    <w:lvl w:ilvl="0">
      <w:start w:val="1"/>
      <w:numFmt w:val="decimal"/>
      <w:lvlText w:val="%1)"/>
      <w:lvlJc w:val="left"/>
      <w:pPr>
        <w:ind w:left="425" w:hanging="425"/>
      </w:pPr>
      <w:rPr>
        <w:rFonts w:hint="default"/>
      </w:rPr>
    </w:lvl>
  </w:abstractNum>
  <w:abstractNum w:abstractNumId="9" w15:restartNumberingAfterBreak="0">
    <w:nsid w:val="FBD0F9DA"/>
    <w:multiLevelType w:val="singleLevel"/>
    <w:tmpl w:val="FBD0F9DA"/>
    <w:lvl w:ilvl="0">
      <w:start w:val="1"/>
      <w:numFmt w:val="decimal"/>
      <w:lvlText w:val="%1)"/>
      <w:lvlJc w:val="left"/>
      <w:pPr>
        <w:ind w:left="425" w:hanging="425"/>
      </w:pPr>
      <w:rPr>
        <w:rFonts w:hint="default"/>
      </w:rPr>
    </w:lvl>
  </w:abstractNum>
  <w:abstractNum w:abstractNumId="10" w15:restartNumberingAfterBreak="0">
    <w:nsid w:val="04988BA4"/>
    <w:multiLevelType w:val="singleLevel"/>
    <w:tmpl w:val="04988BA4"/>
    <w:lvl w:ilvl="0">
      <w:start w:val="1"/>
      <w:numFmt w:val="decimal"/>
      <w:lvlText w:val="%1)"/>
      <w:lvlJc w:val="left"/>
      <w:pPr>
        <w:ind w:left="425" w:hanging="425"/>
      </w:pPr>
      <w:rPr>
        <w:rFonts w:hint="default"/>
      </w:rPr>
    </w:lvl>
  </w:abstractNum>
  <w:abstractNum w:abstractNumId="11" w15:restartNumberingAfterBreak="0">
    <w:nsid w:val="0804EA16"/>
    <w:multiLevelType w:val="singleLevel"/>
    <w:tmpl w:val="0804EA16"/>
    <w:lvl w:ilvl="0">
      <w:start w:val="1"/>
      <w:numFmt w:val="decimal"/>
      <w:lvlText w:val="(%1)"/>
      <w:lvlJc w:val="left"/>
      <w:pPr>
        <w:ind w:left="425" w:hanging="425"/>
      </w:pPr>
      <w:rPr>
        <w:rFonts w:hint="default"/>
      </w:rPr>
    </w:lvl>
  </w:abstractNum>
  <w:abstractNum w:abstractNumId="12" w15:restartNumberingAfterBreak="0">
    <w:nsid w:val="134317EE"/>
    <w:multiLevelType w:val="multilevel"/>
    <w:tmpl w:val="134317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1844" w:hanging="851"/>
      </w:pPr>
      <w:rPr>
        <w:rFonts w:hint="eastAsia"/>
        <w:b/>
      </w:rPr>
    </w:lvl>
    <w:lvl w:ilvl="4">
      <w:start w:val="1"/>
      <w:numFmt w:val="decimal"/>
      <w:pStyle w:val="4Ctrl4"/>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6143743"/>
    <w:multiLevelType w:val="singleLevel"/>
    <w:tmpl w:val="16143743"/>
    <w:lvl w:ilvl="0">
      <w:start w:val="1"/>
      <w:numFmt w:val="decimal"/>
      <w:lvlText w:val="%1)"/>
      <w:lvlJc w:val="left"/>
      <w:pPr>
        <w:ind w:left="425" w:hanging="425"/>
      </w:pPr>
      <w:rPr>
        <w:rFonts w:hint="default"/>
      </w:rPr>
    </w:lvl>
  </w:abstractNum>
  <w:abstractNum w:abstractNumId="14" w15:restartNumberingAfterBreak="0">
    <w:nsid w:val="1A2CC0E1"/>
    <w:multiLevelType w:val="singleLevel"/>
    <w:tmpl w:val="1A2CC0E1"/>
    <w:lvl w:ilvl="0">
      <w:start w:val="1"/>
      <w:numFmt w:val="decimal"/>
      <w:lvlText w:val="%1)"/>
      <w:lvlJc w:val="left"/>
      <w:pPr>
        <w:ind w:left="425" w:hanging="425"/>
      </w:pPr>
      <w:rPr>
        <w:rFonts w:hint="default"/>
      </w:rPr>
    </w:lvl>
  </w:abstractNum>
  <w:abstractNum w:abstractNumId="15" w15:restartNumberingAfterBreak="0">
    <w:nsid w:val="1ACC98BC"/>
    <w:multiLevelType w:val="singleLevel"/>
    <w:tmpl w:val="1ACC98BC"/>
    <w:lvl w:ilvl="0">
      <w:start w:val="1"/>
      <w:numFmt w:val="decimal"/>
      <w:lvlText w:val="%1)"/>
      <w:lvlJc w:val="left"/>
      <w:pPr>
        <w:ind w:left="425" w:hanging="425"/>
      </w:pPr>
      <w:rPr>
        <w:rFonts w:hint="default"/>
      </w:rPr>
    </w:lvl>
  </w:abstractNum>
  <w:abstractNum w:abstractNumId="16" w15:restartNumberingAfterBreak="0">
    <w:nsid w:val="20472AF0"/>
    <w:multiLevelType w:val="singleLevel"/>
    <w:tmpl w:val="20472AF0"/>
    <w:lvl w:ilvl="0">
      <w:start w:val="1"/>
      <w:numFmt w:val="decimal"/>
      <w:lvlText w:val="%1)"/>
      <w:lvlJc w:val="left"/>
      <w:pPr>
        <w:ind w:left="425" w:hanging="425"/>
      </w:pPr>
      <w:rPr>
        <w:rFonts w:hint="default"/>
      </w:rPr>
    </w:lvl>
  </w:abstractNum>
  <w:abstractNum w:abstractNumId="17" w15:restartNumberingAfterBreak="0">
    <w:nsid w:val="35CE6A69"/>
    <w:multiLevelType w:val="singleLevel"/>
    <w:tmpl w:val="35CE6A69"/>
    <w:lvl w:ilvl="0">
      <w:start w:val="1"/>
      <w:numFmt w:val="decimal"/>
      <w:lvlText w:val="%1)"/>
      <w:lvlJc w:val="left"/>
      <w:pPr>
        <w:ind w:left="425" w:hanging="425"/>
      </w:pPr>
      <w:rPr>
        <w:rFonts w:hint="default"/>
      </w:rPr>
    </w:lvl>
  </w:abstractNum>
  <w:abstractNum w:abstractNumId="18" w15:restartNumberingAfterBreak="0">
    <w:nsid w:val="4020DF01"/>
    <w:multiLevelType w:val="singleLevel"/>
    <w:tmpl w:val="4020DF01"/>
    <w:lvl w:ilvl="0">
      <w:start w:val="1"/>
      <w:numFmt w:val="decimal"/>
      <w:lvlText w:val="(%1)"/>
      <w:lvlJc w:val="left"/>
      <w:pPr>
        <w:ind w:left="425" w:hanging="425"/>
      </w:pPr>
      <w:rPr>
        <w:rFonts w:hint="default"/>
      </w:rPr>
    </w:lvl>
  </w:abstractNum>
  <w:abstractNum w:abstractNumId="19" w15:restartNumberingAfterBreak="0">
    <w:nsid w:val="41690E36"/>
    <w:multiLevelType w:val="multilevel"/>
    <w:tmpl w:val="41690E36"/>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506B5578"/>
    <w:multiLevelType w:val="singleLevel"/>
    <w:tmpl w:val="506B5578"/>
    <w:lvl w:ilvl="0">
      <w:start w:val="1"/>
      <w:numFmt w:val="chineseCounting"/>
      <w:suff w:val="nothing"/>
      <w:lvlText w:val="（%1）"/>
      <w:lvlJc w:val="left"/>
      <w:pPr>
        <w:ind w:left="0" w:firstLine="420"/>
      </w:pPr>
      <w:rPr>
        <w:rFonts w:hint="eastAsia"/>
      </w:rPr>
    </w:lvl>
  </w:abstractNum>
  <w:abstractNum w:abstractNumId="21" w15:restartNumberingAfterBreak="0">
    <w:nsid w:val="515A36EE"/>
    <w:multiLevelType w:val="multilevel"/>
    <w:tmpl w:val="515A36EE"/>
    <w:lvl w:ilvl="0">
      <w:start w:val="1"/>
      <w:numFmt w:val="decimal"/>
      <w:pStyle w:val="SANGFOR6"/>
      <w:lvlText w:val="%1."/>
      <w:lvlJc w:val="left"/>
      <w:pPr>
        <w:ind w:left="420" w:hanging="42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11287B5"/>
    <w:multiLevelType w:val="singleLevel"/>
    <w:tmpl w:val="611287B5"/>
    <w:lvl w:ilvl="0">
      <w:start w:val="1"/>
      <w:numFmt w:val="decimal"/>
      <w:lvlText w:val="%1)"/>
      <w:lvlJc w:val="left"/>
      <w:pPr>
        <w:ind w:left="425" w:hanging="425"/>
      </w:pPr>
      <w:rPr>
        <w:rFonts w:hint="default"/>
      </w:rPr>
    </w:lvl>
  </w:abstractNum>
  <w:abstractNum w:abstractNumId="23" w15:restartNumberingAfterBreak="0">
    <w:nsid w:val="637C675F"/>
    <w:multiLevelType w:val="multilevel"/>
    <w:tmpl w:val="637C675F"/>
    <w:lvl w:ilvl="0">
      <w:start w:val="1"/>
      <w:numFmt w:val="decimal"/>
      <w:lvlText w:val="%1."/>
      <w:lvlJc w:val="left"/>
      <w:pPr>
        <w:ind w:left="420" w:hanging="420"/>
      </w:pPr>
    </w:lvl>
    <w:lvl w:ilvl="1">
      <w:start w:val="1"/>
      <w:numFmt w:val="decimal"/>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3B5A4C1"/>
    <w:multiLevelType w:val="singleLevel"/>
    <w:tmpl w:val="63B5A4C1"/>
    <w:lvl w:ilvl="0">
      <w:start w:val="1"/>
      <w:numFmt w:val="decimal"/>
      <w:lvlText w:val="%1)"/>
      <w:lvlJc w:val="left"/>
      <w:pPr>
        <w:ind w:left="425" w:hanging="425"/>
      </w:pPr>
      <w:rPr>
        <w:rFonts w:hint="default"/>
      </w:rPr>
    </w:lvl>
  </w:abstractNum>
  <w:abstractNum w:abstractNumId="25" w15:restartNumberingAfterBreak="0">
    <w:nsid w:val="69E1D052"/>
    <w:multiLevelType w:val="singleLevel"/>
    <w:tmpl w:val="69E1D052"/>
    <w:lvl w:ilvl="0">
      <w:start w:val="1"/>
      <w:numFmt w:val="decimal"/>
      <w:lvlText w:val="%1)"/>
      <w:lvlJc w:val="left"/>
      <w:pPr>
        <w:ind w:left="425" w:hanging="425"/>
      </w:pPr>
      <w:rPr>
        <w:rFonts w:hint="default"/>
      </w:rPr>
    </w:lvl>
  </w:abstractNum>
  <w:abstractNum w:abstractNumId="26" w15:restartNumberingAfterBreak="0">
    <w:nsid w:val="6A0C3D4B"/>
    <w:multiLevelType w:val="singleLevel"/>
    <w:tmpl w:val="6A0C3D4B"/>
    <w:lvl w:ilvl="0">
      <w:start w:val="1"/>
      <w:numFmt w:val="decimal"/>
      <w:lvlText w:val="%1)"/>
      <w:lvlJc w:val="left"/>
      <w:pPr>
        <w:ind w:left="425" w:hanging="425"/>
      </w:pPr>
      <w:rPr>
        <w:rFonts w:hint="default"/>
      </w:rPr>
    </w:lvl>
  </w:abstractNum>
  <w:abstractNum w:abstractNumId="27" w15:restartNumberingAfterBreak="0">
    <w:nsid w:val="6A5630DD"/>
    <w:multiLevelType w:val="multilevel"/>
    <w:tmpl w:val="6A5630DD"/>
    <w:lvl w:ilvl="0">
      <w:start w:val="1"/>
      <w:numFmt w:val="bullet"/>
      <w:lvlText w:val=""/>
      <w:lvlJc w:val="left"/>
      <w:pPr>
        <w:ind w:left="3256"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78762136"/>
    <w:multiLevelType w:val="singleLevel"/>
    <w:tmpl w:val="78762136"/>
    <w:lvl w:ilvl="0">
      <w:start w:val="1"/>
      <w:numFmt w:val="decimal"/>
      <w:lvlText w:val="(%1)"/>
      <w:lvlJc w:val="left"/>
      <w:pPr>
        <w:ind w:left="454" w:hanging="57"/>
      </w:pPr>
      <w:rPr>
        <w:rFonts w:hint="default"/>
      </w:rPr>
    </w:lvl>
  </w:abstractNum>
  <w:num w:numId="1">
    <w:abstractNumId w:val="6"/>
  </w:num>
  <w:num w:numId="2">
    <w:abstractNumId w:val="21"/>
  </w:num>
  <w:num w:numId="3">
    <w:abstractNumId w:val="12"/>
  </w:num>
  <w:num w:numId="4">
    <w:abstractNumId w:val="19"/>
  </w:num>
  <w:num w:numId="5">
    <w:abstractNumId w:val="23"/>
  </w:num>
  <w:num w:numId="6">
    <w:abstractNumId w:val="27"/>
  </w:num>
  <w:num w:numId="7">
    <w:abstractNumId w:val="20"/>
  </w:num>
  <w:num w:numId="8">
    <w:abstractNumId w:val="28"/>
  </w:num>
  <w:num w:numId="9">
    <w:abstractNumId w:val="5"/>
  </w:num>
  <w:num w:numId="10">
    <w:abstractNumId w:val="11"/>
  </w:num>
  <w:num w:numId="11">
    <w:abstractNumId w:val="8"/>
  </w:num>
  <w:num w:numId="12">
    <w:abstractNumId w:val="7"/>
  </w:num>
  <w:num w:numId="13">
    <w:abstractNumId w:val="24"/>
  </w:num>
  <w:num w:numId="14">
    <w:abstractNumId w:val="1"/>
  </w:num>
  <w:num w:numId="15">
    <w:abstractNumId w:val="25"/>
  </w:num>
  <w:num w:numId="16">
    <w:abstractNumId w:val="26"/>
  </w:num>
  <w:num w:numId="17">
    <w:abstractNumId w:val="14"/>
  </w:num>
  <w:num w:numId="18">
    <w:abstractNumId w:val="22"/>
  </w:num>
  <w:num w:numId="19">
    <w:abstractNumId w:val="15"/>
  </w:num>
  <w:num w:numId="20">
    <w:abstractNumId w:val="9"/>
  </w:num>
  <w:num w:numId="21">
    <w:abstractNumId w:val="13"/>
  </w:num>
  <w:num w:numId="22">
    <w:abstractNumId w:val="4"/>
  </w:num>
  <w:num w:numId="23">
    <w:abstractNumId w:val="0"/>
  </w:num>
  <w:num w:numId="24">
    <w:abstractNumId w:val="2"/>
  </w:num>
  <w:num w:numId="25">
    <w:abstractNumId w:val="17"/>
  </w:num>
  <w:num w:numId="26">
    <w:abstractNumId w:val="3"/>
  </w:num>
  <w:num w:numId="27">
    <w:abstractNumId w:val="18"/>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5MTg5MTg5NWIxYzhhZGE4MjA3M2I0NWI3ZGU5M2YifQ=="/>
  </w:docVars>
  <w:rsids>
    <w:rsidRoot w:val="00AF742F"/>
    <w:rsid w:val="00000340"/>
    <w:rsid w:val="00001AA3"/>
    <w:rsid w:val="00005CCA"/>
    <w:rsid w:val="00014E10"/>
    <w:rsid w:val="00024020"/>
    <w:rsid w:val="0003194A"/>
    <w:rsid w:val="0003492A"/>
    <w:rsid w:val="00035E80"/>
    <w:rsid w:val="00036A79"/>
    <w:rsid w:val="000429D3"/>
    <w:rsid w:val="000431D1"/>
    <w:rsid w:val="000470E0"/>
    <w:rsid w:val="00053D22"/>
    <w:rsid w:val="0005479A"/>
    <w:rsid w:val="000556FB"/>
    <w:rsid w:val="00061647"/>
    <w:rsid w:val="000623C2"/>
    <w:rsid w:val="00071748"/>
    <w:rsid w:val="00074171"/>
    <w:rsid w:val="00074EFB"/>
    <w:rsid w:val="0007598B"/>
    <w:rsid w:val="00083289"/>
    <w:rsid w:val="00083E0B"/>
    <w:rsid w:val="00085E83"/>
    <w:rsid w:val="00090E1E"/>
    <w:rsid w:val="00093B08"/>
    <w:rsid w:val="000949B7"/>
    <w:rsid w:val="0009635C"/>
    <w:rsid w:val="000972F7"/>
    <w:rsid w:val="00097FD7"/>
    <w:rsid w:val="000A5A10"/>
    <w:rsid w:val="000A6F7B"/>
    <w:rsid w:val="000B2016"/>
    <w:rsid w:val="000B487C"/>
    <w:rsid w:val="000C0AF0"/>
    <w:rsid w:val="000C2C89"/>
    <w:rsid w:val="000C5DF3"/>
    <w:rsid w:val="000D3B14"/>
    <w:rsid w:val="000E08AB"/>
    <w:rsid w:val="000E0BE6"/>
    <w:rsid w:val="000E0FC8"/>
    <w:rsid w:val="000E1CE8"/>
    <w:rsid w:val="000E6C96"/>
    <w:rsid w:val="000E7A92"/>
    <w:rsid w:val="000F07BE"/>
    <w:rsid w:val="000F4AFD"/>
    <w:rsid w:val="000F531B"/>
    <w:rsid w:val="000F7378"/>
    <w:rsid w:val="00101B58"/>
    <w:rsid w:val="001026C6"/>
    <w:rsid w:val="0010515C"/>
    <w:rsid w:val="00110B3F"/>
    <w:rsid w:val="001110C6"/>
    <w:rsid w:val="00114170"/>
    <w:rsid w:val="00116594"/>
    <w:rsid w:val="001201A1"/>
    <w:rsid w:val="001246F0"/>
    <w:rsid w:val="0012515B"/>
    <w:rsid w:val="0012515E"/>
    <w:rsid w:val="0012594D"/>
    <w:rsid w:val="00134F59"/>
    <w:rsid w:val="001351EC"/>
    <w:rsid w:val="00147EC7"/>
    <w:rsid w:val="001517DC"/>
    <w:rsid w:val="0015366C"/>
    <w:rsid w:val="001567B6"/>
    <w:rsid w:val="00162802"/>
    <w:rsid w:val="00166280"/>
    <w:rsid w:val="00166397"/>
    <w:rsid w:val="001709C1"/>
    <w:rsid w:val="0017324C"/>
    <w:rsid w:val="0017746A"/>
    <w:rsid w:val="00181645"/>
    <w:rsid w:val="00181D04"/>
    <w:rsid w:val="00186396"/>
    <w:rsid w:val="00187B1C"/>
    <w:rsid w:val="00192987"/>
    <w:rsid w:val="001934C1"/>
    <w:rsid w:val="001942C5"/>
    <w:rsid w:val="001A319F"/>
    <w:rsid w:val="001A5343"/>
    <w:rsid w:val="001B287E"/>
    <w:rsid w:val="001B4CF2"/>
    <w:rsid w:val="001B660C"/>
    <w:rsid w:val="001C3082"/>
    <w:rsid w:val="001C62D3"/>
    <w:rsid w:val="001C6DE2"/>
    <w:rsid w:val="001D1AA8"/>
    <w:rsid w:val="001D4E44"/>
    <w:rsid w:val="001E02FB"/>
    <w:rsid w:val="001E172F"/>
    <w:rsid w:val="001E216C"/>
    <w:rsid w:val="001E7804"/>
    <w:rsid w:val="001F0332"/>
    <w:rsid w:val="001F0B15"/>
    <w:rsid w:val="001F309B"/>
    <w:rsid w:val="001F5D78"/>
    <w:rsid w:val="00206A7A"/>
    <w:rsid w:val="00210E65"/>
    <w:rsid w:val="0021658F"/>
    <w:rsid w:val="00216A81"/>
    <w:rsid w:val="00217C7A"/>
    <w:rsid w:val="0022433D"/>
    <w:rsid w:val="00224ED3"/>
    <w:rsid w:val="00230F69"/>
    <w:rsid w:val="00231529"/>
    <w:rsid w:val="00237E39"/>
    <w:rsid w:val="00241FC0"/>
    <w:rsid w:val="00244518"/>
    <w:rsid w:val="00252B8A"/>
    <w:rsid w:val="0025726C"/>
    <w:rsid w:val="00261196"/>
    <w:rsid w:val="002632C9"/>
    <w:rsid w:val="00263EDD"/>
    <w:rsid w:val="00264E09"/>
    <w:rsid w:val="002665B2"/>
    <w:rsid w:val="00271916"/>
    <w:rsid w:val="002761D6"/>
    <w:rsid w:val="002764C0"/>
    <w:rsid w:val="002840BF"/>
    <w:rsid w:val="0028694D"/>
    <w:rsid w:val="00286D58"/>
    <w:rsid w:val="002930CE"/>
    <w:rsid w:val="00294186"/>
    <w:rsid w:val="002A3402"/>
    <w:rsid w:val="002A4144"/>
    <w:rsid w:val="002A79A7"/>
    <w:rsid w:val="002B1545"/>
    <w:rsid w:val="002B216B"/>
    <w:rsid w:val="002B2DC1"/>
    <w:rsid w:val="002B457A"/>
    <w:rsid w:val="002B5953"/>
    <w:rsid w:val="002B629F"/>
    <w:rsid w:val="002C544C"/>
    <w:rsid w:val="002C5E85"/>
    <w:rsid w:val="002C6569"/>
    <w:rsid w:val="002D1B27"/>
    <w:rsid w:val="002D1FAD"/>
    <w:rsid w:val="002D7A1F"/>
    <w:rsid w:val="002E1D3F"/>
    <w:rsid w:val="002E55E9"/>
    <w:rsid w:val="002F2F47"/>
    <w:rsid w:val="003043C1"/>
    <w:rsid w:val="00306AB3"/>
    <w:rsid w:val="00307BC1"/>
    <w:rsid w:val="00307F7A"/>
    <w:rsid w:val="003115DD"/>
    <w:rsid w:val="00312EAF"/>
    <w:rsid w:val="00312FFA"/>
    <w:rsid w:val="00313A58"/>
    <w:rsid w:val="003245D8"/>
    <w:rsid w:val="00325EFF"/>
    <w:rsid w:val="003266C4"/>
    <w:rsid w:val="0033316A"/>
    <w:rsid w:val="003337E2"/>
    <w:rsid w:val="00337045"/>
    <w:rsid w:val="00340F3C"/>
    <w:rsid w:val="00344758"/>
    <w:rsid w:val="0035021B"/>
    <w:rsid w:val="00353C4B"/>
    <w:rsid w:val="003549AB"/>
    <w:rsid w:val="00355353"/>
    <w:rsid w:val="00355DFD"/>
    <w:rsid w:val="00360DDD"/>
    <w:rsid w:val="0036158B"/>
    <w:rsid w:val="00366B98"/>
    <w:rsid w:val="00366E49"/>
    <w:rsid w:val="00367325"/>
    <w:rsid w:val="00371686"/>
    <w:rsid w:val="003720D9"/>
    <w:rsid w:val="003833B5"/>
    <w:rsid w:val="00385D9D"/>
    <w:rsid w:val="00394B04"/>
    <w:rsid w:val="003A107B"/>
    <w:rsid w:val="003B171D"/>
    <w:rsid w:val="003B2A3A"/>
    <w:rsid w:val="003B3578"/>
    <w:rsid w:val="003B5426"/>
    <w:rsid w:val="003B694C"/>
    <w:rsid w:val="003C0EDA"/>
    <w:rsid w:val="003C1D1B"/>
    <w:rsid w:val="003C5C92"/>
    <w:rsid w:val="003C618F"/>
    <w:rsid w:val="003D39D4"/>
    <w:rsid w:val="003D58DF"/>
    <w:rsid w:val="003D6F93"/>
    <w:rsid w:val="003D7590"/>
    <w:rsid w:val="003E52EB"/>
    <w:rsid w:val="003F3BB1"/>
    <w:rsid w:val="003F56EE"/>
    <w:rsid w:val="003F6D84"/>
    <w:rsid w:val="003F79CC"/>
    <w:rsid w:val="004007B4"/>
    <w:rsid w:val="00401C03"/>
    <w:rsid w:val="00407890"/>
    <w:rsid w:val="004128C9"/>
    <w:rsid w:val="00412916"/>
    <w:rsid w:val="00413288"/>
    <w:rsid w:val="00414F2E"/>
    <w:rsid w:val="00421CB9"/>
    <w:rsid w:val="00421F4E"/>
    <w:rsid w:val="0042200E"/>
    <w:rsid w:val="00423294"/>
    <w:rsid w:val="00425D4B"/>
    <w:rsid w:val="004319CE"/>
    <w:rsid w:val="00434BF7"/>
    <w:rsid w:val="00441451"/>
    <w:rsid w:val="00441501"/>
    <w:rsid w:val="00443085"/>
    <w:rsid w:val="004457A1"/>
    <w:rsid w:val="00447098"/>
    <w:rsid w:val="00452F77"/>
    <w:rsid w:val="0045563C"/>
    <w:rsid w:val="00456FB4"/>
    <w:rsid w:val="004572A6"/>
    <w:rsid w:val="004576D2"/>
    <w:rsid w:val="004611F3"/>
    <w:rsid w:val="00464C7D"/>
    <w:rsid w:val="00470CCF"/>
    <w:rsid w:val="00473783"/>
    <w:rsid w:val="00475D26"/>
    <w:rsid w:val="0048402B"/>
    <w:rsid w:val="00485760"/>
    <w:rsid w:val="004926E4"/>
    <w:rsid w:val="004930DD"/>
    <w:rsid w:val="00493895"/>
    <w:rsid w:val="004A1256"/>
    <w:rsid w:val="004A48FA"/>
    <w:rsid w:val="004B5CAB"/>
    <w:rsid w:val="004B6FD4"/>
    <w:rsid w:val="004C2BD7"/>
    <w:rsid w:val="004C351C"/>
    <w:rsid w:val="004C3C51"/>
    <w:rsid w:val="004C6367"/>
    <w:rsid w:val="004D57BB"/>
    <w:rsid w:val="004E38E1"/>
    <w:rsid w:val="004E445E"/>
    <w:rsid w:val="004E44A6"/>
    <w:rsid w:val="004E4909"/>
    <w:rsid w:val="004F17C0"/>
    <w:rsid w:val="004F1C1F"/>
    <w:rsid w:val="004F236A"/>
    <w:rsid w:val="004F315E"/>
    <w:rsid w:val="004F4D7E"/>
    <w:rsid w:val="005048EC"/>
    <w:rsid w:val="0050795C"/>
    <w:rsid w:val="00526540"/>
    <w:rsid w:val="0053084C"/>
    <w:rsid w:val="00530F18"/>
    <w:rsid w:val="00540845"/>
    <w:rsid w:val="00552B57"/>
    <w:rsid w:val="005614A6"/>
    <w:rsid w:val="00565D51"/>
    <w:rsid w:val="00580E0F"/>
    <w:rsid w:val="005903A5"/>
    <w:rsid w:val="00591C58"/>
    <w:rsid w:val="005A0425"/>
    <w:rsid w:val="005A0E7E"/>
    <w:rsid w:val="005A14AB"/>
    <w:rsid w:val="005A42A9"/>
    <w:rsid w:val="005A671E"/>
    <w:rsid w:val="005A7006"/>
    <w:rsid w:val="005A76AA"/>
    <w:rsid w:val="005B03C5"/>
    <w:rsid w:val="005B0C58"/>
    <w:rsid w:val="005B2A81"/>
    <w:rsid w:val="005B54A1"/>
    <w:rsid w:val="005B5C53"/>
    <w:rsid w:val="005C0ABF"/>
    <w:rsid w:val="005C1C6F"/>
    <w:rsid w:val="005C7834"/>
    <w:rsid w:val="005D7138"/>
    <w:rsid w:val="005D7ED3"/>
    <w:rsid w:val="005E0AA6"/>
    <w:rsid w:val="005E276E"/>
    <w:rsid w:val="005E4CE9"/>
    <w:rsid w:val="005E6AFB"/>
    <w:rsid w:val="005F1BA9"/>
    <w:rsid w:val="005F629F"/>
    <w:rsid w:val="00601812"/>
    <w:rsid w:val="00605C2A"/>
    <w:rsid w:val="00607BEF"/>
    <w:rsid w:val="00607C7D"/>
    <w:rsid w:val="006101A0"/>
    <w:rsid w:val="00610798"/>
    <w:rsid w:val="00612997"/>
    <w:rsid w:val="006151BA"/>
    <w:rsid w:val="00616F1C"/>
    <w:rsid w:val="00617FEC"/>
    <w:rsid w:val="00623F5F"/>
    <w:rsid w:val="00633783"/>
    <w:rsid w:val="00640D76"/>
    <w:rsid w:val="00642306"/>
    <w:rsid w:val="006432A9"/>
    <w:rsid w:val="00647FEC"/>
    <w:rsid w:val="00652AC7"/>
    <w:rsid w:val="0065578F"/>
    <w:rsid w:val="00661BCC"/>
    <w:rsid w:val="00662312"/>
    <w:rsid w:val="00674409"/>
    <w:rsid w:val="0067528E"/>
    <w:rsid w:val="00675D63"/>
    <w:rsid w:val="00677D59"/>
    <w:rsid w:val="0068238D"/>
    <w:rsid w:val="0068598F"/>
    <w:rsid w:val="00690FD5"/>
    <w:rsid w:val="00694519"/>
    <w:rsid w:val="006A152A"/>
    <w:rsid w:val="006A6093"/>
    <w:rsid w:val="006B1975"/>
    <w:rsid w:val="006B376D"/>
    <w:rsid w:val="006B5E75"/>
    <w:rsid w:val="006B6451"/>
    <w:rsid w:val="006B74BA"/>
    <w:rsid w:val="006C155B"/>
    <w:rsid w:val="006C2E32"/>
    <w:rsid w:val="006C3E90"/>
    <w:rsid w:val="006D473A"/>
    <w:rsid w:val="006D513E"/>
    <w:rsid w:val="006D66CE"/>
    <w:rsid w:val="006E179D"/>
    <w:rsid w:val="006E1CCB"/>
    <w:rsid w:val="006E2BB2"/>
    <w:rsid w:val="006E49A6"/>
    <w:rsid w:val="006F225C"/>
    <w:rsid w:val="006F6D03"/>
    <w:rsid w:val="00700BD4"/>
    <w:rsid w:val="007028C7"/>
    <w:rsid w:val="00702918"/>
    <w:rsid w:val="00705B24"/>
    <w:rsid w:val="00710519"/>
    <w:rsid w:val="00711F12"/>
    <w:rsid w:val="00713229"/>
    <w:rsid w:val="0072340A"/>
    <w:rsid w:val="00735E3C"/>
    <w:rsid w:val="00742381"/>
    <w:rsid w:val="007467AF"/>
    <w:rsid w:val="00767AF6"/>
    <w:rsid w:val="00770B6F"/>
    <w:rsid w:val="00773BE9"/>
    <w:rsid w:val="00774B3D"/>
    <w:rsid w:val="007841CF"/>
    <w:rsid w:val="00784251"/>
    <w:rsid w:val="00784557"/>
    <w:rsid w:val="00786DEF"/>
    <w:rsid w:val="00787341"/>
    <w:rsid w:val="0078759E"/>
    <w:rsid w:val="00791003"/>
    <w:rsid w:val="00793A6B"/>
    <w:rsid w:val="007940B3"/>
    <w:rsid w:val="00794C4B"/>
    <w:rsid w:val="007951B1"/>
    <w:rsid w:val="007A42CE"/>
    <w:rsid w:val="007B0420"/>
    <w:rsid w:val="007B1292"/>
    <w:rsid w:val="007B30F3"/>
    <w:rsid w:val="007C23EA"/>
    <w:rsid w:val="007C5DF7"/>
    <w:rsid w:val="007D36CB"/>
    <w:rsid w:val="007D4776"/>
    <w:rsid w:val="007D7374"/>
    <w:rsid w:val="007E0AB7"/>
    <w:rsid w:val="007E1520"/>
    <w:rsid w:val="007E1881"/>
    <w:rsid w:val="007E3F2C"/>
    <w:rsid w:val="007E5788"/>
    <w:rsid w:val="007E7CE3"/>
    <w:rsid w:val="007F1AE6"/>
    <w:rsid w:val="007F1BC1"/>
    <w:rsid w:val="007F3791"/>
    <w:rsid w:val="007F41EE"/>
    <w:rsid w:val="00801EC0"/>
    <w:rsid w:val="00804235"/>
    <w:rsid w:val="00804834"/>
    <w:rsid w:val="00806D5F"/>
    <w:rsid w:val="00810458"/>
    <w:rsid w:val="00811E40"/>
    <w:rsid w:val="0081220F"/>
    <w:rsid w:val="00812F66"/>
    <w:rsid w:val="0081406B"/>
    <w:rsid w:val="008147D2"/>
    <w:rsid w:val="008208F9"/>
    <w:rsid w:val="00822E63"/>
    <w:rsid w:val="0082436B"/>
    <w:rsid w:val="00826F97"/>
    <w:rsid w:val="00830312"/>
    <w:rsid w:val="00831B57"/>
    <w:rsid w:val="008338B7"/>
    <w:rsid w:val="008346C1"/>
    <w:rsid w:val="00836038"/>
    <w:rsid w:val="008369BC"/>
    <w:rsid w:val="00836E2B"/>
    <w:rsid w:val="008429C5"/>
    <w:rsid w:val="00846AD3"/>
    <w:rsid w:val="00852C37"/>
    <w:rsid w:val="0085438F"/>
    <w:rsid w:val="00856D49"/>
    <w:rsid w:val="0086150C"/>
    <w:rsid w:val="00865B28"/>
    <w:rsid w:val="00866270"/>
    <w:rsid w:val="0086711B"/>
    <w:rsid w:val="008776D8"/>
    <w:rsid w:val="008834F0"/>
    <w:rsid w:val="00884B79"/>
    <w:rsid w:val="008930FA"/>
    <w:rsid w:val="008A094E"/>
    <w:rsid w:val="008A2F43"/>
    <w:rsid w:val="008A3D87"/>
    <w:rsid w:val="008B40D9"/>
    <w:rsid w:val="008B7A04"/>
    <w:rsid w:val="008C0A1E"/>
    <w:rsid w:val="008C36C6"/>
    <w:rsid w:val="008C420D"/>
    <w:rsid w:val="008D0419"/>
    <w:rsid w:val="008D226B"/>
    <w:rsid w:val="008D50B8"/>
    <w:rsid w:val="008D56C6"/>
    <w:rsid w:val="008D794E"/>
    <w:rsid w:val="008D7CDB"/>
    <w:rsid w:val="008E3CB1"/>
    <w:rsid w:val="008E46F0"/>
    <w:rsid w:val="008E52DB"/>
    <w:rsid w:val="008E6AC2"/>
    <w:rsid w:val="008F3108"/>
    <w:rsid w:val="008F382B"/>
    <w:rsid w:val="008F410E"/>
    <w:rsid w:val="008F6601"/>
    <w:rsid w:val="008F6AC7"/>
    <w:rsid w:val="00906488"/>
    <w:rsid w:val="009069A5"/>
    <w:rsid w:val="009121F7"/>
    <w:rsid w:val="009142A1"/>
    <w:rsid w:val="00921744"/>
    <w:rsid w:val="00922EB9"/>
    <w:rsid w:val="00927DCE"/>
    <w:rsid w:val="00931592"/>
    <w:rsid w:val="00935371"/>
    <w:rsid w:val="00937BDC"/>
    <w:rsid w:val="00940F86"/>
    <w:rsid w:val="00947FD8"/>
    <w:rsid w:val="00950616"/>
    <w:rsid w:val="00953F11"/>
    <w:rsid w:val="0095426D"/>
    <w:rsid w:val="00954A10"/>
    <w:rsid w:val="00960A1B"/>
    <w:rsid w:val="0096380B"/>
    <w:rsid w:val="00965F0A"/>
    <w:rsid w:val="009725D4"/>
    <w:rsid w:val="00982CA2"/>
    <w:rsid w:val="0098426E"/>
    <w:rsid w:val="00986055"/>
    <w:rsid w:val="00987AF9"/>
    <w:rsid w:val="00990BE2"/>
    <w:rsid w:val="00991597"/>
    <w:rsid w:val="00992709"/>
    <w:rsid w:val="00995CB9"/>
    <w:rsid w:val="009A163E"/>
    <w:rsid w:val="009A73A0"/>
    <w:rsid w:val="009A7F3A"/>
    <w:rsid w:val="009B0440"/>
    <w:rsid w:val="009B0D02"/>
    <w:rsid w:val="009B1A06"/>
    <w:rsid w:val="009B35FF"/>
    <w:rsid w:val="009B5A1C"/>
    <w:rsid w:val="009C57E8"/>
    <w:rsid w:val="009C5D9A"/>
    <w:rsid w:val="009C7393"/>
    <w:rsid w:val="009D3AAC"/>
    <w:rsid w:val="009E2401"/>
    <w:rsid w:val="009E24F0"/>
    <w:rsid w:val="009E2ED4"/>
    <w:rsid w:val="009E7EB2"/>
    <w:rsid w:val="009F0E80"/>
    <w:rsid w:val="009F70E1"/>
    <w:rsid w:val="009F78A5"/>
    <w:rsid w:val="00A00573"/>
    <w:rsid w:val="00A00EA8"/>
    <w:rsid w:val="00A02A7D"/>
    <w:rsid w:val="00A0509A"/>
    <w:rsid w:val="00A119F6"/>
    <w:rsid w:val="00A129EF"/>
    <w:rsid w:val="00A13C5F"/>
    <w:rsid w:val="00A17179"/>
    <w:rsid w:val="00A22924"/>
    <w:rsid w:val="00A27D64"/>
    <w:rsid w:val="00A404A6"/>
    <w:rsid w:val="00A460A3"/>
    <w:rsid w:val="00A468C0"/>
    <w:rsid w:val="00A513D5"/>
    <w:rsid w:val="00A51FE0"/>
    <w:rsid w:val="00A5217E"/>
    <w:rsid w:val="00A563D9"/>
    <w:rsid w:val="00A5718D"/>
    <w:rsid w:val="00A619A6"/>
    <w:rsid w:val="00A6260C"/>
    <w:rsid w:val="00A63718"/>
    <w:rsid w:val="00A65A52"/>
    <w:rsid w:val="00A66B25"/>
    <w:rsid w:val="00A70040"/>
    <w:rsid w:val="00A72581"/>
    <w:rsid w:val="00A72846"/>
    <w:rsid w:val="00A7342E"/>
    <w:rsid w:val="00A7422C"/>
    <w:rsid w:val="00A747E1"/>
    <w:rsid w:val="00A77B28"/>
    <w:rsid w:val="00A81DE1"/>
    <w:rsid w:val="00A87699"/>
    <w:rsid w:val="00A90275"/>
    <w:rsid w:val="00A91D56"/>
    <w:rsid w:val="00AA07AE"/>
    <w:rsid w:val="00AA0E46"/>
    <w:rsid w:val="00AA19A9"/>
    <w:rsid w:val="00AA2000"/>
    <w:rsid w:val="00AA2162"/>
    <w:rsid w:val="00AA77BE"/>
    <w:rsid w:val="00AB04C1"/>
    <w:rsid w:val="00AB2428"/>
    <w:rsid w:val="00AB3F3D"/>
    <w:rsid w:val="00AB711F"/>
    <w:rsid w:val="00AB7B4B"/>
    <w:rsid w:val="00AB7BDB"/>
    <w:rsid w:val="00AC37B6"/>
    <w:rsid w:val="00AC6314"/>
    <w:rsid w:val="00AC6440"/>
    <w:rsid w:val="00AD1895"/>
    <w:rsid w:val="00AE24D6"/>
    <w:rsid w:val="00AE2C51"/>
    <w:rsid w:val="00AE6C86"/>
    <w:rsid w:val="00AF017B"/>
    <w:rsid w:val="00AF09D8"/>
    <w:rsid w:val="00AF20BA"/>
    <w:rsid w:val="00AF3171"/>
    <w:rsid w:val="00AF33AB"/>
    <w:rsid w:val="00AF55A2"/>
    <w:rsid w:val="00AF742F"/>
    <w:rsid w:val="00AF7951"/>
    <w:rsid w:val="00B051D4"/>
    <w:rsid w:val="00B06F5D"/>
    <w:rsid w:val="00B12636"/>
    <w:rsid w:val="00B20272"/>
    <w:rsid w:val="00B20D0D"/>
    <w:rsid w:val="00B24266"/>
    <w:rsid w:val="00B25D2C"/>
    <w:rsid w:val="00B269CB"/>
    <w:rsid w:val="00B2706C"/>
    <w:rsid w:val="00B33D99"/>
    <w:rsid w:val="00B3415C"/>
    <w:rsid w:val="00B345B8"/>
    <w:rsid w:val="00B35D0C"/>
    <w:rsid w:val="00B360CC"/>
    <w:rsid w:val="00B36746"/>
    <w:rsid w:val="00B37D0A"/>
    <w:rsid w:val="00B42D9D"/>
    <w:rsid w:val="00B445ED"/>
    <w:rsid w:val="00B45213"/>
    <w:rsid w:val="00B45EE5"/>
    <w:rsid w:val="00B548A3"/>
    <w:rsid w:val="00B548D5"/>
    <w:rsid w:val="00B601E0"/>
    <w:rsid w:val="00B632C5"/>
    <w:rsid w:val="00B63609"/>
    <w:rsid w:val="00B660AB"/>
    <w:rsid w:val="00B72316"/>
    <w:rsid w:val="00B7454C"/>
    <w:rsid w:val="00B76AE6"/>
    <w:rsid w:val="00B8002D"/>
    <w:rsid w:val="00B857DA"/>
    <w:rsid w:val="00B902EF"/>
    <w:rsid w:val="00B92826"/>
    <w:rsid w:val="00B92988"/>
    <w:rsid w:val="00BA4EBA"/>
    <w:rsid w:val="00BB12BC"/>
    <w:rsid w:val="00BC1022"/>
    <w:rsid w:val="00BC1726"/>
    <w:rsid w:val="00BC199F"/>
    <w:rsid w:val="00BC4A8A"/>
    <w:rsid w:val="00BD09DB"/>
    <w:rsid w:val="00BE322C"/>
    <w:rsid w:val="00BF1178"/>
    <w:rsid w:val="00BF27C3"/>
    <w:rsid w:val="00C00F9D"/>
    <w:rsid w:val="00C02146"/>
    <w:rsid w:val="00C02F9D"/>
    <w:rsid w:val="00C11C0E"/>
    <w:rsid w:val="00C137B1"/>
    <w:rsid w:val="00C13CB4"/>
    <w:rsid w:val="00C14F4F"/>
    <w:rsid w:val="00C21E0D"/>
    <w:rsid w:val="00C22EF1"/>
    <w:rsid w:val="00C23B10"/>
    <w:rsid w:val="00C254AB"/>
    <w:rsid w:val="00C30571"/>
    <w:rsid w:val="00C365A2"/>
    <w:rsid w:val="00C45417"/>
    <w:rsid w:val="00C458D0"/>
    <w:rsid w:val="00C4617F"/>
    <w:rsid w:val="00C4705C"/>
    <w:rsid w:val="00C47731"/>
    <w:rsid w:val="00C50537"/>
    <w:rsid w:val="00C51EE8"/>
    <w:rsid w:val="00C5432B"/>
    <w:rsid w:val="00C55B56"/>
    <w:rsid w:val="00C64C8F"/>
    <w:rsid w:val="00C73B87"/>
    <w:rsid w:val="00C73CE2"/>
    <w:rsid w:val="00C77DB6"/>
    <w:rsid w:val="00C77DD2"/>
    <w:rsid w:val="00C92C10"/>
    <w:rsid w:val="00C93A87"/>
    <w:rsid w:val="00C9771A"/>
    <w:rsid w:val="00C97C1D"/>
    <w:rsid w:val="00CA2C2C"/>
    <w:rsid w:val="00CA3C64"/>
    <w:rsid w:val="00CA4F7A"/>
    <w:rsid w:val="00CA65DF"/>
    <w:rsid w:val="00CC2CBB"/>
    <w:rsid w:val="00CC2EE9"/>
    <w:rsid w:val="00CD2894"/>
    <w:rsid w:val="00CD5E7D"/>
    <w:rsid w:val="00CD664E"/>
    <w:rsid w:val="00CE0EE0"/>
    <w:rsid w:val="00CE5238"/>
    <w:rsid w:val="00CE6717"/>
    <w:rsid w:val="00CE6AD3"/>
    <w:rsid w:val="00CE7345"/>
    <w:rsid w:val="00CE73C6"/>
    <w:rsid w:val="00CE7753"/>
    <w:rsid w:val="00CF5AA0"/>
    <w:rsid w:val="00CF7050"/>
    <w:rsid w:val="00D0167A"/>
    <w:rsid w:val="00D02E8C"/>
    <w:rsid w:val="00D03933"/>
    <w:rsid w:val="00D0596A"/>
    <w:rsid w:val="00D127B5"/>
    <w:rsid w:val="00D13FF3"/>
    <w:rsid w:val="00D1469B"/>
    <w:rsid w:val="00D1569C"/>
    <w:rsid w:val="00D205A5"/>
    <w:rsid w:val="00D22B0A"/>
    <w:rsid w:val="00D23C8D"/>
    <w:rsid w:val="00D268A3"/>
    <w:rsid w:val="00D30C59"/>
    <w:rsid w:val="00D325E2"/>
    <w:rsid w:val="00D32D33"/>
    <w:rsid w:val="00D33A51"/>
    <w:rsid w:val="00D358F8"/>
    <w:rsid w:val="00D372B6"/>
    <w:rsid w:val="00D40708"/>
    <w:rsid w:val="00D44C4F"/>
    <w:rsid w:val="00D47F6D"/>
    <w:rsid w:val="00D51993"/>
    <w:rsid w:val="00D57A9E"/>
    <w:rsid w:val="00D66E04"/>
    <w:rsid w:val="00D805E2"/>
    <w:rsid w:val="00D827B4"/>
    <w:rsid w:val="00D8337E"/>
    <w:rsid w:val="00D84930"/>
    <w:rsid w:val="00D8680A"/>
    <w:rsid w:val="00D8794F"/>
    <w:rsid w:val="00DB299E"/>
    <w:rsid w:val="00DB7286"/>
    <w:rsid w:val="00DC2060"/>
    <w:rsid w:val="00DC250E"/>
    <w:rsid w:val="00DC38CD"/>
    <w:rsid w:val="00DC4B93"/>
    <w:rsid w:val="00DC4D94"/>
    <w:rsid w:val="00DD1B34"/>
    <w:rsid w:val="00DD1DD0"/>
    <w:rsid w:val="00DD489A"/>
    <w:rsid w:val="00DD68C9"/>
    <w:rsid w:val="00DD6F0E"/>
    <w:rsid w:val="00DE1B5E"/>
    <w:rsid w:val="00DE6B0D"/>
    <w:rsid w:val="00DF2D85"/>
    <w:rsid w:val="00DF5DCA"/>
    <w:rsid w:val="00E07711"/>
    <w:rsid w:val="00E11F46"/>
    <w:rsid w:val="00E121DE"/>
    <w:rsid w:val="00E12BFC"/>
    <w:rsid w:val="00E12D9B"/>
    <w:rsid w:val="00E15231"/>
    <w:rsid w:val="00E15305"/>
    <w:rsid w:val="00E162EB"/>
    <w:rsid w:val="00E178E1"/>
    <w:rsid w:val="00E21B87"/>
    <w:rsid w:val="00E22EDD"/>
    <w:rsid w:val="00E23183"/>
    <w:rsid w:val="00E25065"/>
    <w:rsid w:val="00E25972"/>
    <w:rsid w:val="00E3400E"/>
    <w:rsid w:val="00E36CEC"/>
    <w:rsid w:val="00E404CD"/>
    <w:rsid w:val="00E409EC"/>
    <w:rsid w:val="00E41EC0"/>
    <w:rsid w:val="00E455E6"/>
    <w:rsid w:val="00E700D5"/>
    <w:rsid w:val="00E703A2"/>
    <w:rsid w:val="00E71908"/>
    <w:rsid w:val="00E72CC0"/>
    <w:rsid w:val="00E72D78"/>
    <w:rsid w:val="00E77CA7"/>
    <w:rsid w:val="00E869F2"/>
    <w:rsid w:val="00E87D5A"/>
    <w:rsid w:val="00EA0F94"/>
    <w:rsid w:val="00EA5396"/>
    <w:rsid w:val="00EA5D4D"/>
    <w:rsid w:val="00EA697B"/>
    <w:rsid w:val="00EB4967"/>
    <w:rsid w:val="00EC23CA"/>
    <w:rsid w:val="00EC7102"/>
    <w:rsid w:val="00ED15F0"/>
    <w:rsid w:val="00ED1BCD"/>
    <w:rsid w:val="00EE04B4"/>
    <w:rsid w:val="00EE1798"/>
    <w:rsid w:val="00EE77FC"/>
    <w:rsid w:val="00EF0E43"/>
    <w:rsid w:val="00EF3031"/>
    <w:rsid w:val="00EF55AF"/>
    <w:rsid w:val="00F02760"/>
    <w:rsid w:val="00F04E63"/>
    <w:rsid w:val="00F05CEB"/>
    <w:rsid w:val="00F118D7"/>
    <w:rsid w:val="00F11E16"/>
    <w:rsid w:val="00F203B8"/>
    <w:rsid w:val="00F30E95"/>
    <w:rsid w:val="00F34EFC"/>
    <w:rsid w:val="00F3547F"/>
    <w:rsid w:val="00F438CE"/>
    <w:rsid w:val="00F50E27"/>
    <w:rsid w:val="00F55DC4"/>
    <w:rsid w:val="00F56639"/>
    <w:rsid w:val="00F611B7"/>
    <w:rsid w:val="00F627E2"/>
    <w:rsid w:val="00F62E61"/>
    <w:rsid w:val="00F62FB7"/>
    <w:rsid w:val="00F64986"/>
    <w:rsid w:val="00F66796"/>
    <w:rsid w:val="00F73DC1"/>
    <w:rsid w:val="00F82117"/>
    <w:rsid w:val="00F8401F"/>
    <w:rsid w:val="00F84F36"/>
    <w:rsid w:val="00F85273"/>
    <w:rsid w:val="00F87CA6"/>
    <w:rsid w:val="00F95576"/>
    <w:rsid w:val="00F958FB"/>
    <w:rsid w:val="00F95CF9"/>
    <w:rsid w:val="00FA0046"/>
    <w:rsid w:val="00FA46A0"/>
    <w:rsid w:val="00FA490A"/>
    <w:rsid w:val="00FA4BD6"/>
    <w:rsid w:val="00FB5125"/>
    <w:rsid w:val="00FC3D20"/>
    <w:rsid w:val="00FC68EB"/>
    <w:rsid w:val="00FD0257"/>
    <w:rsid w:val="00FD1945"/>
    <w:rsid w:val="00FD1C8D"/>
    <w:rsid w:val="00FD27AC"/>
    <w:rsid w:val="00FD2C16"/>
    <w:rsid w:val="00FE15B2"/>
    <w:rsid w:val="00FE3B8A"/>
    <w:rsid w:val="00FE45B1"/>
    <w:rsid w:val="00FF0051"/>
    <w:rsid w:val="00FF062F"/>
    <w:rsid w:val="00FF572A"/>
    <w:rsid w:val="00FF775E"/>
    <w:rsid w:val="01092105"/>
    <w:rsid w:val="018A58CB"/>
    <w:rsid w:val="018F4C90"/>
    <w:rsid w:val="0192652E"/>
    <w:rsid w:val="01DD1C4C"/>
    <w:rsid w:val="01E27A17"/>
    <w:rsid w:val="024E4364"/>
    <w:rsid w:val="027A2E9C"/>
    <w:rsid w:val="028440C8"/>
    <w:rsid w:val="02872536"/>
    <w:rsid w:val="02A4045C"/>
    <w:rsid w:val="032064E7"/>
    <w:rsid w:val="036A0E3A"/>
    <w:rsid w:val="039E565E"/>
    <w:rsid w:val="03AF786B"/>
    <w:rsid w:val="03C86237"/>
    <w:rsid w:val="03C975F5"/>
    <w:rsid w:val="03DB41BC"/>
    <w:rsid w:val="03E25F57"/>
    <w:rsid w:val="0402138C"/>
    <w:rsid w:val="040F4D54"/>
    <w:rsid w:val="041C4042"/>
    <w:rsid w:val="0461056F"/>
    <w:rsid w:val="04640482"/>
    <w:rsid w:val="048631D1"/>
    <w:rsid w:val="0496220D"/>
    <w:rsid w:val="049D3A51"/>
    <w:rsid w:val="04A0025E"/>
    <w:rsid w:val="04CE1613"/>
    <w:rsid w:val="05055405"/>
    <w:rsid w:val="0556036E"/>
    <w:rsid w:val="05575FDB"/>
    <w:rsid w:val="05AB1CD2"/>
    <w:rsid w:val="05E27A84"/>
    <w:rsid w:val="05F26BC8"/>
    <w:rsid w:val="065124CF"/>
    <w:rsid w:val="067F1BC4"/>
    <w:rsid w:val="069408DC"/>
    <w:rsid w:val="06EC2F46"/>
    <w:rsid w:val="07244073"/>
    <w:rsid w:val="07424489"/>
    <w:rsid w:val="076F7FE7"/>
    <w:rsid w:val="077538BB"/>
    <w:rsid w:val="07CF0C19"/>
    <w:rsid w:val="08016835"/>
    <w:rsid w:val="085F7AA2"/>
    <w:rsid w:val="08C50B9C"/>
    <w:rsid w:val="095B15D2"/>
    <w:rsid w:val="09653531"/>
    <w:rsid w:val="0A3463D4"/>
    <w:rsid w:val="0A36131A"/>
    <w:rsid w:val="0A3D172D"/>
    <w:rsid w:val="0A6C3DC0"/>
    <w:rsid w:val="0AD025A1"/>
    <w:rsid w:val="0B9E444D"/>
    <w:rsid w:val="0B9F0919"/>
    <w:rsid w:val="0BC3228E"/>
    <w:rsid w:val="0C0D512F"/>
    <w:rsid w:val="0C346B5F"/>
    <w:rsid w:val="0C5E3BDC"/>
    <w:rsid w:val="0C6D3E1F"/>
    <w:rsid w:val="0C85560D"/>
    <w:rsid w:val="0D3423FA"/>
    <w:rsid w:val="0D49663A"/>
    <w:rsid w:val="0D4F53CE"/>
    <w:rsid w:val="0D5057E5"/>
    <w:rsid w:val="0D8A647A"/>
    <w:rsid w:val="0DD878C3"/>
    <w:rsid w:val="0E6C4A27"/>
    <w:rsid w:val="0E8D07A9"/>
    <w:rsid w:val="0EF80318"/>
    <w:rsid w:val="0F2C5DB1"/>
    <w:rsid w:val="0F775C7F"/>
    <w:rsid w:val="0FE06185"/>
    <w:rsid w:val="101175B4"/>
    <w:rsid w:val="107C0AD5"/>
    <w:rsid w:val="10923E54"/>
    <w:rsid w:val="11317B11"/>
    <w:rsid w:val="11333889"/>
    <w:rsid w:val="11766463"/>
    <w:rsid w:val="11B8477C"/>
    <w:rsid w:val="11CE017F"/>
    <w:rsid w:val="11EC5A0A"/>
    <w:rsid w:val="11F309B8"/>
    <w:rsid w:val="124C3E81"/>
    <w:rsid w:val="125561E5"/>
    <w:rsid w:val="12577104"/>
    <w:rsid w:val="126C7F23"/>
    <w:rsid w:val="12A51E82"/>
    <w:rsid w:val="12EC00D1"/>
    <w:rsid w:val="13117BFA"/>
    <w:rsid w:val="13477178"/>
    <w:rsid w:val="13525B1D"/>
    <w:rsid w:val="137F4192"/>
    <w:rsid w:val="138F0B1F"/>
    <w:rsid w:val="13B912D7"/>
    <w:rsid w:val="13D83EAC"/>
    <w:rsid w:val="14373691"/>
    <w:rsid w:val="143F2545"/>
    <w:rsid w:val="14504752"/>
    <w:rsid w:val="145204CA"/>
    <w:rsid w:val="146739AC"/>
    <w:rsid w:val="147F6790"/>
    <w:rsid w:val="14BD5175"/>
    <w:rsid w:val="14E86739"/>
    <w:rsid w:val="15095228"/>
    <w:rsid w:val="15237771"/>
    <w:rsid w:val="15877D00"/>
    <w:rsid w:val="15A765F4"/>
    <w:rsid w:val="15A90C96"/>
    <w:rsid w:val="15CF1A1F"/>
    <w:rsid w:val="16027CCE"/>
    <w:rsid w:val="165D0EA9"/>
    <w:rsid w:val="167A31BD"/>
    <w:rsid w:val="16B234A2"/>
    <w:rsid w:val="171831E2"/>
    <w:rsid w:val="17381AA4"/>
    <w:rsid w:val="189B5E12"/>
    <w:rsid w:val="18C43019"/>
    <w:rsid w:val="18D6235A"/>
    <w:rsid w:val="18E51246"/>
    <w:rsid w:val="18FF4051"/>
    <w:rsid w:val="19501536"/>
    <w:rsid w:val="19563289"/>
    <w:rsid w:val="19595958"/>
    <w:rsid w:val="199503B1"/>
    <w:rsid w:val="1A71322F"/>
    <w:rsid w:val="1A8D7A07"/>
    <w:rsid w:val="1A95552B"/>
    <w:rsid w:val="1A9C5BEE"/>
    <w:rsid w:val="1A9D40E3"/>
    <w:rsid w:val="1AE6196C"/>
    <w:rsid w:val="1AF20311"/>
    <w:rsid w:val="1B3A2C6A"/>
    <w:rsid w:val="1B440C27"/>
    <w:rsid w:val="1B6034CD"/>
    <w:rsid w:val="1BA07D6D"/>
    <w:rsid w:val="1BA64E26"/>
    <w:rsid w:val="1BCD10D9"/>
    <w:rsid w:val="1BDF723B"/>
    <w:rsid w:val="1BF41E67"/>
    <w:rsid w:val="1C101718"/>
    <w:rsid w:val="1C2A15F2"/>
    <w:rsid w:val="1C550B58"/>
    <w:rsid w:val="1C730FDE"/>
    <w:rsid w:val="1C831F8E"/>
    <w:rsid w:val="1C904D87"/>
    <w:rsid w:val="1CA73875"/>
    <w:rsid w:val="1CC60CFC"/>
    <w:rsid w:val="1CFC0FD3"/>
    <w:rsid w:val="1D1125A5"/>
    <w:rsid w:val="1D1735EF"/>
    <w:rsid w:val="1D174CD3"/>
    <w:rsid w:val="1D682B0D"/>
    <w:rsid w:val="1D707EB2"/>
    <w:rsid w:val="1DB06227"/>
    <w:rsid w:val="1DDE6490"/>
    <w:rsid w:val="1DED5062"/>
    <w:rsid w:val="1DF63C75"/>
    <w:rsid w:val="1E0B2609"/>
    <w:rsid w:val="1E1265D5"/>
    <w:rsid w:val="1E3C4795"/>
    <w:rsid w:val="1E4D585F"/>
    <w:rsid w:val="1E71154D"/>
    <w:rsid w:val="1E7636E1"/>
    <w:rsid w:val="1E8C0F38"/>
    <w:rsid w:val="1EB11308"/>
    <w:rsid w:val="1EDE6ADF"/>
    <w:rsid w:val="1F6917EA"/>
    <w:rsid w:val="1F8C021C"/>
    <w:rsid w:val="1FB976E5"/>
    <w:rsid w:val="20051698"/>
    <w:rsid w:val="204131A1"/>
    <w:rsid w:val="214E70F2"/>
    <w:rsid w:val="217B0148"/>
    <w:rsid w:val="218D48F0"/>
    <w:rsid w:val="21C81DCC"/>
    <w:rsid w:val="21F4671D"/>
    <w:rsid w:val="22055B57"/>
    <w:rsid w:val="22144498"/>
    <w:rsid w:val="22407BB4"/>
    <w:rsid w:val="225A6AF9"/>
    <w:rsid w:val="22600256"/>
    <w:rsid w:val="22A662D3"/>
    <w:rsid w:val="22BA5CA4"/>
    <w:rsid w:val="23145177"/>
    <w:rsid w:val="239C0C8D"/>
    <w:rsid w:val="23F71E05"/>
    <w:rsid w:val="24174945"/>
    <w:rsid w:val="241F1A4B"/>
    <w:rsid w:val="24226202"/>
    <w:rsid w:val="242947E5"/>
    <w:rsid w:val="243510D4"/>
    <w:rsid w:val="243E3248"/>
    <w:rsid w:val="24816262"/>
    <w:rsid w:val="24A6593E"/>
    <w:rsid w:val="24AC04BE"/>
    <w:rsid w:val="24CD76F9"/>
    <w:rsid w:val="25473008"/>
    <w:rsid w:val="256F64B0"/>
    <w:rsid w:val="258D37F9"/>
    <w:rsid w:val="25A32915"/>
    <w:rsid w:val="25F76BBB"/>
    <w:rsid w:val="25FB7471"/>
    <w:rsid w:val="261E52E3"/>
    <w:rsid w:val="26E04652"/>
    <w:rsid w:val="27160EE4"/>
    <w:rsid w:val="273230C2"/>
    <w:rsid w:val="275859A0"/>
    <w:rsid w:val="27677991"/>
    <w:rsid w:val="277D0F63"/>
    <w:rsid w:val="27CD1A32"/>
    <w:rsid w:val="27D56FF1"/>
    <w:rsid w:val="28096C9A"/>
    <w:rsid w:val="281A4A03"/>
    <w:rsid w:val="28216844"/>
    <w:rsid w:val="288C49D2"/>
    <w:rsid w:val="28C055AB"/>
    <w:rsid w:val="28EA4B9E"/>
    <w:rsid w:val="291823F7"/>
    <w:rsid w:val="29211DC2"/>
    <w:rsid w:val="2932390C"/>
    <w:rsid w:val="29565F0F"/>
    <w:rsid w:val="29746395"/>
    <w:rsid w:val="298215D7"/>
    <w:rsid w:val="2A2C4823"/>
    <w:rsid w:val="2A612DBE"/>
    <w:rsid w:val="2A8B7E3A"/>
    <w:rsid w:val="2A8D162E"/>
    <w:rsid w:val="2AA81528"/>
    <w:rsid w:val="2AC82596"/>
    <w:rsid w:val="2ADE1505"/>
    <w:rsid w:val="2B0F4266"/>
    <w:rsid w:val="2B647F76"/>
    <w:rsid w:val="2B801021"/>
    <w:rsid w:val="2B8C6C8D"/>
    <w:rsid w:val="2B902169"/>
    <w:rsid w:val="2C32375C"/>
    <w:rsid w:val="2C7768C8"/>
    <w:rsid w:val="2C815759"/>
    <w:rsid w:val="2C98683F"/>
    <w:rsid w:val="2D970584"/>
    <w:rsid w:val="2D9A075B"/>
    <w:rsid w:val="2DC7118A"/>
    <w:rsid w:val="2DE0224B"/>
    <w:rsid w:val="2E055265"/>
    <w:rsid w:val="2E2465DC"/>
    <w:rsid w:val="2E543369"/>
    <w:rsid w:val="2EA10DF5"/>
    <w:rsid w:val="2EB21E3A"/>
    <w:rsid w:val="2EB96346"/>
    <w:rsid w:val="2EC76F67"/>
    <w:rsid w:val="2ED00512"/>
    <w:rsid w:val="2EFC30B5"/>
    <w:rsid w:val="2F4C3CB5"/>
    <w:rsid w:val="2F7215C9"/>
    <w:rsid w:val="300B68C9"/>
    <w:rsid w:val="302C3565"/>
    <w:rsid w:val="30314FE0"/>
    <w:rsid w:val="30473F51"/>
    <w:rsid w:val="308F322D"/>
    <w:rsid w:val="3099430E"/>
    <w:rsid w:val="30A438DB"/>
    <w:rsid w:val="30CC7EF5"/>
    <w:rsid w:val="30D75BC0"/>
    <w:rsid w:val="30F03687"/>
    <w:rsid w:val="31503622"/>
    <w:rsid w:val="31D420C7"/>
    <w:rsid w:val="320329AC"/>
    <w:rsid w:val="323A60EE"/>
    <w:rsid w:val="32C97752"/>
    <w:rsid w:val="32D3412D"/>
    <w:rsid w:val="33114411"/>
    <w:rsid w:val="333D0611"/>
    <w:rsid w:val="3349659B"/>
    <w:rsid w:val="336C79E0"/>
    <w:rsid w:val="33A23804"/>
    <w:rsid w:val="33E2251A"/>
    <w:rsid w:val="342235BE"/>
    <w:rsid w:val="34F76270"/>
    <w:rsid w:val="35065DD6"/>
    <w:rsid w:val="35081233"/>
    <w:rsid w:val="35DD75FE"/>
    <w:rsid w:val="36251143"/>
    <w:rsid w:val="3667350A"/>
    <w:rsid w:val="367125DA"/>
    <w:rsid w:val="368A1395"/>
    <w:rsid w:val="36A422C5"/>
    <w:rsid w:val="36EF4B21"/>
    <w:rsid w:val="36FC11CF"/>
    <w:rsid w:val="370417C4"/>
    <w:rsid w:val="37CD426F"/>
    <w:rsid w:val="37E74B44"/>
    <w:rsid w:val="37EB5A0E"/>
    <w:rsid w:val="37ED7275"/>
    <w:rsid w:val="37F833BD"/>
    <w:rsid w:val="381140FE"/>
    <w:rsid w:val="38194156"/>
    <w:rsid w:val="382316B2"/>
    <w:rsid w:val="388B02BA"/>
    <w:rsid w:val="389A23F5"/>
    <w:rsid w:val="38BB7B3D"/>
    <w:rsid w:val="398A5B8D"/>
    <w:rsid w:val="399E131A"/>
    <w:rsid w:val="39F61832"/>
    <w:rsid w:val="3A22664C"/>
    <w:rsid w:val="3A5D6EA7"/>
    <w:rsid w:val="3AC44B7A"/>
    <w:rsid w:val="3B0101CD"/>
    <w:rsid w:val="3B4413CB"/>
    <w:rsid w:val="3C2F4ACA"/>
    <w:rsid w:val="3C387639"/>
    <w:rsid w:val="3CB00C15"/>
    <w:rsid w:val="3CCB1063"/>
    <w:rsid w:val="3CF127B2"/>
    <w:rsid w:val="3D097CDC"/>
    <w:rsid w:val="3D2E5522"/>
    <w:rsid w:val="3DAF17CD"/>
    <w:rsid w:val="3E4415D5"/>
    <w:rsid w:val="3E952BDE"/>
    <w:rsid w:val="3EBB7A88"/>
    <w:rsid w:val="3F261B77"/>
    <w:rsid w:val="3FB32516"/>
    <w:rsid w:val="3FBE12F3"/>
    <w:rsid w:val="3FCE5B6D"/>
    <w:rsid w:val="3FD57736"/>
    <w:rsid w:val="40300A76"/>
    <w:rsid w:val="40691B83"/>
    <w:rsid w:val="40BE2A29"/>
    <w:rsid w:val="413B7A6D"/>
    <w:rsid w:val="413C331D"/>
    <w:rsid w:val="41414983"/>
    <w:rsid w:val="415015F6"/>
    <w:rsid w:val="418B56CD"/>
    <w:rsid w:val="41A075C3"/>
    <w:rsid w:val="42625F48"/>
    <w:rsid w:val="42836EE3"/>
    <w:rsid w:val="42F0395A"/>
    <w:rsid w:val="4379322F"/>
    <w:rsid w:val="438602D6"/>
    <w:rsid w:val="43923B90"/>
    <w:rsid w:val="43DA4D5C"/>
    <w:rsid w:val="43DB72E5"/>
    <w:rsid w:val="43EC3050"/>
    <w:rsid w:val="440D044F"/>
    <w:rsid w:val="44155BCE"/>
    <w:rsid w:val="44306A16"/>
    <w:rsid w:val="44427364"/>
    <w:rsid w:val="445D31F0"/>
    <w:rsid w:val="447D50E6"/>
    <w:rsid w:val="44850357"/>
    <w:rsid w:val="449776B0"/>
    <w:rsid w:val="44A85664"/>
    <w:rsid w:val="44AD40AB"/>
    <w:rsid w:val="44C1472D"/>
    <w:rsid w:val="44EC1731"/>
    <w:rsid w:val="44F20D8A"/>
    <w:rsid w:val="45027225"/>
    <w:rsid w:val="45107462"/>
    <w:rsid w:val="45555FD9"/>
    <w:rsid w:val="460F3FB9"/>
    <w:rsid w:val="462A25E6"/>
    <w:rsid w:val="46645776"/>
    <w:rsid w:val="46BD2CD2"/>
    <w:rsid w:val="46EC4530"/>
    <w:rsid w:val="4738493D"/>
    <w:rsid w:val="479D6190"/>
    <w:rsid w:val="47D6229D"/>
    <w:rsid w:val="47EF335F"/>
    <w:rsid w:val="47F94792"/>
    <w:rsid w:val="48254FD3"/>
    <w:rsid w:val="48446966"/>
    <w:rsid w:val="48785DEE"/>
    <w:rsid w:val="48A2457A"/>
    <w:rsid w:val="48CC36A0"/>
    <w:rsid w:val="48FF596C"/>
    <w:rsid w:val="49084286"/>
    <w:rsid w:val="49155047"/>
    <w:rsid w:val="491631E2"/>
    <w:rsid w:val="494E5DA2"/>
    <w:rsid w:val="495F34ED"/>
    <w:rsid w:val="496E762E"/>
    <w:rsid w:val="498D40EA"/>
    <w:rsid w:val="49BE199C"/>
    <w:rsid w:val="49C425C9"/>
    <w:rsid w:val="49E45427"/>
    <w:rsid w:val="49F27137"/>
    <w:rsid w:val="4A02097B"/>
    <w:rsid w:val="4A1359AF"/>
    <w:rsid w:val="4A742E29"/>
    <w:rsid w:val="4A857FAB"/>
    <w:rsid w:val="4A9A7146"/>
    <w:rsid w:val="4AA058F7"/>
    <w:rsid w:val="4ACB6F0D"/>
    <w:rsid w:val="4B0B5BC5"/>
    <w:rsid w:val="4B1E2C4E"/>
    <w:rsid w:val="4B4A79AF"/>
    <w:rsid w:val="4C15710C"/>
    <w:rsid w:val="4C237FED"/>
    <w:rsid w:val="4C2B6930"/>
    <w:rsid w:val="4C531F90"/>
    <w:rsid w:val="4CB51761"/>
    <w:rsid w:val="4D307F5E"/>
    <w:rsid w:val="4D465820"/>
    <w:rsid w:val="4D5B2B93"/>
    <w:rsid w:val="4E6A373F"/>
    <w:rsid w:val="4E9B5FEF"/>
    <w:rsid w:val="4EAF3848"/>
    <w:rsid w:val="4EC2357B"/>
    <w:rsid w:val="4ECF5BAB"/>
    <w:rsid w:val="4F0F5348"/>
    <w:rsid w:val="4F2C3659"/>
    <w:rsid w:val="4F8B77E3"/>
    <w:rsid w:val="4F9508B7"/>
    <w:rsid w:val="4FB2658E"/>
    <w:rsid w:val="4FC96B8B"/>
    <w:rsid w:val="4FCC3F86"/>
    <w:rsid w:val="504867D5"/>
    <w:rsid w:val="506C6793"/>
    <w:rsid w:val="50830AE8"/>
    <w:rsid w:val="50AB0481"/>
    <w:rsid w:val="51002769"/>
    <w:rsid w:val="510067D9"/>
    <w:rsid w:val="514745E0"/>
    <w:rsid w:val="51956D25"/>
    <w:rsid w:val="51BC0AAC"/>
    <w:rsid w:val="51F37EF0"/>
    <w:rsid w:val="5248023B"/>
    <w:rsid w:val="531C421D"/>
    <w:rsid w:val="5322139B"/>
    <w:rsid w:val="53230361"/>
    <w:rsid w:val="533308FD"/>
    <w:rsid w:val="534A1D91"/>
    <w:rsid w:val="53693CD0"/>
    <w:rsid w:val="53B65679"/>
    <w:rsid w:val="54094CB1"/>
    <w:rsid w:val="545F16E6"/>
    <w:rsid w:val="54980E26"/>
    <w:rsid w:val="55216B22"/>
    <w:rsid w:val="554A6D7C"/>
    <w:rsid w:val="555D1B80"/>
    <w:rsid w:val="55BE4A9D"/>
    <w:rsid w:val="56376A3A"/>
    <w:rsid w:val="56F20776"/>
    <w:rsid w:val="5766213F"/>
    <w:rsid w:val="577675F9"/>
    <w:rsid w:val="57BC2B32"/>
    <w:rsid w:val="57E21CC6"/>
    <w:rsid w:val="57E94BCA"/>
    <w:rsid w:val="588875E4"/>
    <w:rsid w:val="58A97BD4"/>
    <w:rsid w:val="58ED38EB"/>
    <w:rsid w:val="5933589C"/>
    <w:rsid w:val="59386FD3"/>
    <w:rsid w:val="59613991"/>
    <w:rsid w:val="598D5D32"/>
    <w:rsid w:val="59912D75"/>
    <w:rsid w:val="5A054C64"/>
    <w:rsid w:val="5A3A2B60"/>
    <w:rsid w:val="5A523905"/>
    <w:rsid w:val="5A9A1BD4"/>
    <w:rsid w:val="5AA61FA3"/>
    <w:rsid w:val="5AA847D0"/>
    <w:rsid w:val="5AFF73C9"/>
    <w:rsid w:val="5B070533"/>
    <w:rsid w:val="5B761942"/>
    <w:rsid w:val="5B9B5DBF"/>
    <w:rsid w:val="5BAC35E9"/>
    <w:rsid w:val="5BC60076"/>
    <w:rsid w:val="5BE83F90"/>
    <w:rsid w:val="5C035546"/>
    <w:rsid w:val="5C4E46A0"/>
    <w:rsid w:val="5C5139A9"/>
    <w:rsid w:val="5C58619D"/>
    <w:rsid w:val="5CBF734C"/>
    <w:rsid w:val="5CEB6393"/>
    <w:rsid w:val="5D5716EB"/>
    <w:rsid w:val="5D5F380B"/>
    <w:rsid w:val="5D901437"/>
    <w:rsid w:val="5DB524FD"/>
    <w:rsid w:val="5DB63ED4"/>
    <w:rsid w:val="5DB67025"/>
    <w:rsid w:val="5E7D19B8"/>
    <w:rsid w:val="5E8C69FA"/>
    <w:rsid w:val="5F3B56BA"/>
    <w:rsid w:val="5F426012"/>
    <w:rsid w:val="5F7A1C50"/>
    <w:rsid w:val="601E082E"/>
    <w:rsid w:val="601F3CB1"/>
    <w:rsid w:val="604A517F"/>
    <w:rsid w:val="60C363AB"/>
    <w:rsid w:val="60DF66DB"/>
    <w:rsid w:val="60E0450F"/>
    <w:rsid w:val="60E7008D"/>
    <w:rsid w:val="611F2AAF"/>
    <w:rsid w:val="613221C1"/>
    <w:rsid w:val="613528A4"/>
    <w:rsid w:val="6151078F"/>
    <w:rsid w:val="61B26AC2"/>
    <w:rsid w:val="621C0D9D"/>
    <w:rsid w:val="62C86591"/>
    <w:rsid w:val="6300689C"/>
    <w:rsid w:val="635F3637"/>
    <w:rsid w:val="63966DA4"/>
    <w:rsid w:val="64041AE8"/>
    <w:rsid w:val="642301C1"/>
    <w:rsid w:val="64381DA4"/>
    <w:rsid w:val="645268DD"/>
    <w:rsid w:val="64634A61"/>
    <w:rsid w:val="64C1019A"/>
    <w:rsid w:val="64C71494"/>
    <w:rsid w:val="64EC7EC1"/>
    <w:rsid w:val="64F367FD"/>
    <w:rsid w:val="655C29BA"/>
    <w:rsid w:val="658E36D5"/>
    <w:rsid w:val="659D21F5"/>
    <w:rsid w:val="65B87468"/>
    <w:rsid w:val="65C60E94"/>
    <w:rsid w:val="65D3619D"/>
    <w:rsid w:val="65F17BBD"/>
    <w:rsid w:val="660B715E"/>
    <w:rsid w:val="662F4482"/>
    <w:rsid w:val="6650413E"/>
    <w:rsid w:val="666D771D"/>
    <w:rsid w:val="668924DA"/>
    <w:rsid w:val="66944DBE"/>
    <w:rsid w:val="66B25BE5"/>
    <w:rsid w:val="6779699C"/>
    <w:rsid w:val="679715F1"/>
    <w:rsid w:val="67B16845"/>
    <w:rsid w:val="67BD092C"/>
    <w:rsid w:val="67D945D1"/>
    <w:rsid w:val="67EC1211"/>
    <w:rsid w:val="683B638D"/>
    <w:rsid w:val="6841155D"/>
    <w:rsid w:val="688B6853"/>
    <w:rsid w:val="68AB167E"/>
    <w:rsid w:val="68E23B02"/>
    <w:rsid w:val="691029D0"/>
    <w:rsid w:val="694C613F"/>
    <w:rsid w:val="69751286"/>
    <w:rsid w:val="69A91168"/>
    <w:rsid w:val="69F65A80"/>
    <w:rsid w:val="6A0114E8"/>
    <w:rsid w:val="6A1E2B6C"/>
    <w:rsid w:val="6A215A8A"/>
    <w:rsid w:val="6A3A6DF5"/>
    <w:rsid w:val="6A9740A0"/>
    <w:rsid w:val="6AB46016"/>
    <w:rsid w:val="6ACD1CB5"/>
    <w:rsid w:val="6AFD409F"/>
    <w:rsid w:val="6AFF63D5"/>
    <w:rsid w:val="6B01102D"/>
    <w:rsid w:val="6B603701"/>
    <w:rsid w:val="6B8C0D41"/>
    <w:rsid w:val="6BC172BE"/>
    <w:rsid w:val="6BDF5315"/>
    <w:rsid w:val="6BE238AE"/>
    <w:rsid w:val="6C047921"/>
    <w:rsid w:val="6C101972"/>
    <w:rsid w:val="6C294104"/>
    <w:rsid w:val="6C3C5590"/>
    <w:rsid w:val="6C9854C4"/>
    <w:rsid w:val="6C9D0D2C"/>
    <w:rsid w:val="6D4B488C"/>
    <w:rsid w:val="6D9F6377"/>
    <w:rsid w:val="6DD34042"/>
    <w:rsid w:val="6DE24D66"/>
    <w:rsid w:val="6EA63EC8"/>
    <w:rsid w:val="6EBD1212"/>
    <w:rsid w:val="6ED14C06"/>
    <w:rsid w:val="6EDC7801"/>
    <w:rsid w:val="6EE113A4"/>
    <w:rsid w:val="6F7324D7"/>
    <w:rsid w:val="6F836599"/>
    <w:rsid w:val="6F883F75"/>
    <w:rsid w:val="6F8D53FA"/>
    <w:rsid w:val="6FC417AE"/>
    <w:rsid w:val="6FDE7692"/>
    <w:rsid w:val="701632CF"/>
    <w:rsid w:val="70176662"/>
    <w:rsid w:val="70447E3C"/>
    <w:rsid w:val="7059492A"/>
    <w:rsid w:val="70673B2B"/>
    <w:rsid w:val="7069114B"/>
    <w:rsid w:val="70990C0A"/>
    <w:rsid w:val="70BE0CEB"/>
    <w:rsid w:val="70D3659A"/>
    <w:rsid w:val="70F90D22"/>
    <w:rsid w:val="70FC0717"/>
    <w:rsid w:val="719167F9"/>
    <w:rsid w:val="720535FB"/>
    <w:rsid w:val="72444124"/>
    <w:rsid w:val="72552DC9"/>
    <w:rsid w:val="726C5EF8"/>
    <w:rsid w:val="72872259"/>
    <w:rsid w:val="72DD1115"/>
    <w:rsid w:val="734C1EB7"/>
    <w:rsid w:val="7357094A"/>
    <w:rsid w:val="735A1859"/>
    <w:rsid w:val="73CD0149"/>
    <w:rsid w:val="73CE0271"/>
    <w:rsid w:val="73F54F3B"/>
    <w:rsid w:val="74012282"/>
    <w:rsid w:val="741016DF"/>
    <w:rsid w:val="7481459E"/>
    <w:rsid w:val="74C0279D"/>
    <w:rsid w:val="750E0C64"/>
    <w:rsid w:val="754732AE"/>
    <w:rsid w:val="75477952"/>
    <w:rsid w:val="755F3023"/>
    <w:rsid w:val="75933622"/>
    <w:rsid w:val="75D01F9D"/>
    <w:rsid w:val="7615208B"/>
    <w:rsid w:val="76154CA9"/>
    <w:rsid w:val="766178EB"/>
    <w:rsid w:val="76701532"/>
    <w:rsid w:val="76A363E6"/>
    <w:rsid w:val="76A55862"/>
    <w:rsid w:val="76EF03D6"/>
    <w:rsid w:val="77550B81"/>
    <w:rsid w:val="77996EB9"/>
    <w:rsid w:val="779F004E"/>
    <w:rsid w:val="77E617D9"/>
    <w:rsid w:val="78021FF7"/>
    <w:rsid w:val="787C3EEC"/>
    <w:rsid w:val="78970D25"/>
    <w:rsid w:val="789B6A68"/>
    <w:rsid w:val="78D0113A"/>
    <w:rsid w:val="78EC72C3"/>
    <w:rsid w:val="794149EC"/>
    <w:rsid w:val="79A83D0D"/>
    <w:rsid w:val="79C8388C"/>
    <w:rsid w:val="7A2B7F71"/>
    <w:rsid w:val="7A4B2370"/>
    <w:rsid w:val="7A6D1D3E"/>
    <w:rsid w:val="7A710187"/>
    <w:rsid w:val="7A965738"/>
    <w:rsid w:val="7A9D6AC7"/>
    <w:rsid w:val="7AA63AA9"/>
    <w:rsid w:val="7AC14D8B"/>
    <w:rsid w:val="7AE31384"/>
    <w:rsid w:val="7B0B711E"/>
    <w:rsid w:val="7B494559"/>
    <w:rsid w:val="7B4F3620"/>
    <w:rsid w:val="7B6F0B3F"/>
    <w:rsid w:val="7BA447AB"/>
    <w:rsid w:val="7BC04D1F"/>
    <w:rsid w:val="7CBB014C"/>
    <w:rsid w:val="7CFA0DE0"/>
    <w:rsid w:val="7D060228"/>
    <w:rsid w:val="7D5A12CF"/>
    <w:rsid w:val="7D640E8B"/>
    <w:rsid w:val="7DA41DD7"/>
    <w:rsid w:val="7E5F5EB7"/>
    <w:rsid w:val="7F111831"/>
    <w:rsid w:val="7F242CEB"/>
    <w:rsid w:val="7F5A2466"/>
    <w:rsid w:val="7F80640E"/>
    <w:rsid w:val="7F9340FA"/>
    <w:rsid w:val="7FBD3CEC"/>
    <w:rsid w:val="7FE707E4"/>
    <w:rsid w:val="7FF3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4572A"/>
  <w15:docId w15:val="{F9BCFCB0-1942-4D3F-9D68-03A55C98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pPr>
      <w:widowControl w:val="0"/>
      <w:spacing w:line="360" w:lineRule="auto"/>
      <w:ind w:firstLineChars="200" w:firstLine="200"/>
      <w:jc w:val="both"/>
    </w:pPr>
    <w:rPr>
      <w:kern w:val="2"/>
      <w:sz w:val="24"/>
      <w:szCs w:val="21"/>
    </w:rPr>
  </w:style>
  <w:style w:type="paragraph" w:styleId="1">
    <w:name w:val="heading 1"/>
    <w:basedOn w:val="a0"/>
    <w:next w:val="2"/>
    <w:link w:val="11"/>
    <w:qFormat/>
    <w:pPr>
      <w:keepNext/>
      <w:keepLines/>
      <w:pageBreakBefore/>
      <w:numPr>
        <w:numId w:val="1"/>
      </w:numPr>
      <w:spacing w:before="120" w:after="120" w:line="480" w:lineRule="auto"/>
      <w:ind w:firstLineChars="0" w:firstLine="0"/>
      <w:jc w:val="center"/>
      <w:outlineLvl w:val="0"/>
    </w:pPr>
    <w:rPr>
      <w:rFonts w:ascii="Tahoma" w:eastAsia="黑体" w:hAnsi="Tahoma"/>
      <w:kern w:val="44"/>
      <w:sz w:val="44"/>
      <w:szCs w:val="20"/>
    </w:rPr>
  </w:style>
  <w:style w:type="paragraph" w:styleId="2">
    <w:name w:val="heading 2"/>
    <w:basedOn w:val="a0"/>
    <w:next w:val="a0"/>
    <w:link w:val="21"/>
    <w:qFormat/>
    <w:pPr>
      <w:numPr>
        <w:ilvl w:val="1"/>
        <w:numId w:val="1"/>
      </w:numPr>
      <w:spacing w:before="240" w:after="120"/>
      <w:ind w:firstLineChars="0" w:firstLine="0"/>
      <w:outlineLvl w:val="1"/>
    </w:pPr>
    <w:rPr>
      <w:b/>
      <w:sz w:val="32"/>
    </w:rPr>
  </w:style>
  <w:style w:type="paragraph" w:styleId="3">
    <w:name w:val="heading 3"/>
    <w:basedOn w:val="a0"/>
    <w:next w:val="a0"/>
    <w:link w:val="30"/>
    <w:uiPriority w:val="9"/>
    <w:qFormat/>
    <w:pPr>
      <w:keepNext/>
      <w:keepLines/>
      <w:numPr>
        <w:ilvl w:val="2"/>
        <w:numId w:val="1"/>
      </w:numPr>
      <w:spacing w:before="260" w:after="260" w:line="416" w:lineRule="auto"/>
      <w:ind w:firstLineChars="0" w:firstLine="0"/>
      <w:outlineLvl w:val="2"/>
    </w:pPr>
    <w:rPr>
      <w:b/>
      <w:bCs/>
      <w:sz w:val="32"/>
      <w:szCs w:val="32"/>
    </w:rPr>
  </w:style>
  <w:style w:type="paragraph" w:styleId="4">
    <w:name w:val="heading 4"/>
    <w:basedOn w:val="a0"/>
    <w:next w:val="a0"/>
    <w:link w:val="40"/>
    <w:uiPriority w:val="9"/>
    <w:qFormat/>
    <w:pPr>
      <w:keepNext/>
      <w:keepLines/>
      <w:numPr>
        <w:ilvl w:val="3"/>
        <w:numId w:val="1"/>
      </w:numPr>
      <w:spacing w:before="280" w:after="290" w:line="376" w:lineRule="auto"/>
      <w:ind w:firstLineChars="0" w:firstLine="0"/>
      <w:outlineLvl w:val="3"/>
    </w:pPr>
    <w:rPr>
      <w:rFonts w:ascii="等线 Light" w:eastAsia="等线 Light" w:hAnsi="等线 Light"/>
      <w:b/>
      <w:bCs/>
      <w:sz w:val="28"/>
      <w:szCs w:val="28"/>
    </w:rPr>
  </w:style>
  <w:style w:type="paragraph" w:styleId="5">
    <w:name w:val="heading 5"/>
    <w:basedOn w:val="a0"/>
    <w:next w:val="a0"/>
    <w:link w:val="51"/>
    <w:uiPriority w:val="9"/>
    <w:qFormat/>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0"/>
    <w:next w:val="a0"/>
    <w:uiPriority w:val="9"/>
    <w:qFormat/>
    <w:pPr>
      <w:keepNext/>
      <w:keepLines/>
      <w:numPr>
        <w:ilvl w:val="5"/>
        <w:numId w:val="1"/>
      </w:numPr>
      <w:spacing w:before="240" w:after="64" w:line="317" w:lineRule="auto"/>
      <w:ind w:firstLineChars="0" w:firstLine="0"/>
      <w:outlineLvl w:val="5"/>
    </w:pPr>
    <w:rPr>
      <w:rFonts w:ascii="Arial" w:eastAsia="黑体" w:hAnsi="Arial"/>
      <w:b/>
    </w:rPr>
  </w:style>
  <w:style w:type="paragraph" w:styleId="7">
    <w:name w:val="heading 7"/>
    <w:basedOn w:val="a0"/>
    <w:next w:val="a0"/>
    <w:uiPriority w:val="9"/>
    <w:qFormat/>
    <w:pPr>
      <w:keepNext/>
      <w:keepLines/>
      <w:numPr>
        <w:ilvl w:val="6"/>
        <w:numId w:val="1"/>
      </w:numPr>
      <w:spacing w:before="240" w:after="64" w:line="317" w:lineRule="auto"/>
      <w:ind w:firstLineChars="0" w:firstLine="0"/>
      <w:outlineLvl w:val="6"/>
    </w:pPr>
    <w:rPr>
      <w:b/>
    </w:rPr>
  </w:style>
  <w:style w:type="paragraph" w:styleId="8">
    <w:name w:val="heading 8"/>
    <w:basedOn w:val="a0"/>
    <w:next w:val="a0"/>
    <w:uiPriority w:val="9"/>
    <w:qFormat/>
    <w:pPr>
      <w:keepNext/>
      <w:keepLines/>
      <w:numPr>
        <w:ilvl w:val="7"/>
        <w:numId w:val="1"/>
      </w:numPr>
      <w:spacing w:before="240" w:after="64" w:line="317" w:lineRule="auto"/>
      <w:ind w:firstLineChars="0" w:firstLine="0"/>
      <w:outlineLvl w:val="7"/>
    </w:pPr>
    <w:rPr>
      <w:rFonts w:ascii="Arial" w:eastAsia="黑体" w:hAnsi="Arial"/>
    </w:rPr>
  </w:style>
  <w:style w:type="paragraph" w:styleId="9">
    <w:name w:val="heading 9"/>
    <w:basedOn w:val="a0"/>
    <w:next w:val="a0"/>
    <w:uiPriority w:val="9"/>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uiPriority w:val="99"/>
    <w:qFormat/>
    <w:pPr>
      <w:ind w:firstLine="420"/>
    </w:pPr>
  </w:style>
  <w:style w:type="paragraph" w:styleId="a4">
    <w:name w:val="Body Text Indent"/>
    <w:basedOn w:val="a0"/>
    <w:qFormat/>
    <w:pPr>
      <w:adjustRightInd w:val="0"/>
      <w:ind w:firstLine="480"/>
      <w:textAlignment w:val="baseline"/>
    </w:pPr>
    <w:rPr>
      <w:rFonts w:ascii="宋体" w:eastAsia="仿宋_GB2312" w:hAnsi="Tahoma"/>
      <w:kern w:val="24"/>
      <w:szCs w:val="20"/>
    </w:rPr>
  </w:style>
  <w:style w:type="paragraph" w:styleId="TOC7">
    <w:name w:val="toc 7"/>
    <w:basedOn w:val="a0"/>
    <w:next w:val="a0"/>
    <w:uiPriority w:val="39"/>
    <w:unhideWhenUsed/>
    <w:qFormat/>
    <w:pPr>
      <w:spacing w:line="240" w:lineRule="auto"/>
      <w:ind w:leftChars="1200" w:left="2520" w:firstLineChars="0" w:firstLine="0"/>
    </w:pPr>
    <w:rPr>
      <w:rFonts w:ascii="等线" w:eastAsia="等线" w:hAnsi="等线"/>
      <w:sz w:val="21"/>
      <w:szCs w:val="22"/>
    </w:rPr>
  </w:style>
  <w:style w:type="paragraph" w:styleId="a5">
    <w:name w:val="Normal Indent"/>
    <w:basedOn w:val="a0"/>
    <w:link w:val="a6"/>
    <w:unhideWhenUsed/>
    <w:qFormat/>
    <w:pPr>
      <w:ind w:firstLine="420"/>
    </w:pPr>
  </w:style>
  <w:style w:type="paragraph" w:styleId="a7">
    <w:name w:val="annotation text"/>
    <w:basedOn w:val="a0"/>
    <w:link w:val="a8"/>
    <w:uiPriority w:val="99"/>
    <w:unhideWhenUsed/>
    <w:qFormat/>
    <w:pPr>
      <w:jc w:val="left"/>
    </w:pPr>
  </w:style>
  <w:style w:type="paragraph" w:styleId="a9">
    <w:name w:val="Body Text"/>
    <w:basedOn w:val="a0"/>
    <w:link w:val="aa"/>
    <w:uiPriority w:val="99"/>
    <w:unhideWhenUsed/>
    <w:qFormat/>
    <w:pPr>
      <w:spacing w:after="120"/>
    </w:pPr>
  </w:style>
  <w:style w:type="paragraph" w:styleId="TOC5">
    <w:name w:val="toc 5"/>
    <w:basedOn w:val="a0"/>
    <w:next w:val="a0"/>
    <w:uiPriority w:val="39"/>
    <w:unhideWhenUsed/>
    <w:qFormat/>
    <w:pPr>
      <w:spacing w:line="240" w:lineRule="auto"/>
      <w:ind w:leftChars="800" w:left="1680" w:firstLineChars="0" w:firstLine="0"/>
    </w:pPr>
    <w:rPr>
      <w:rFonts w:ascii="等线" w:eastAsia="等线" w:hAnsi="等线"/>
      <w:sz w:val="21"/>
      <w:szCs w:val="22"/>
    </w:rPr>
  </w:style>
  <w:style w:type="paragraph" w:styleId="TOC3">
    <w:name w:val="toc 3"/>
    <w:basedOn w:val="a0"/>
    <w:next w:val="a0"/>
    <w:uiPriority w:val="39"/>
    <w:unhideWhenUsed/>
    <w:qFormat/>
    <w:pPr>
      <w:ind w:leftChars="250" w:left="250" w:firstLineChars="0" w:firstLine="0"/>
    </w:pPr>
    <w:rPr>
      <w:sz w:val="21"/>
    </w:rPr>
  </w:style>
  <w:style w:type="paragraph" w:styleId="TOC8">
    <w:name w:val="toc 8"/>
    <w:basedOn w:val="a0"/>
    <w:next w:val="a0"/>
    <w:uiPriority w:val="39"/>
    <w:unhideWhenUsed/>
    <w:qFormat/>
    <w:pPr>
      <w:spacing w:line="240" w:lineRule="auto"/>
      <w:ind w:leftChars="1400" w:left="2940" w:firstLineChars="0" w:firstLine="0"/>
    </w:pPr>
    <w:rPr>
      <w:rFonts w:ascii="等线" w:eastAsia="等线" w:hAnsi="等线"/>
      <w:sz w:val="21"/>
      <w:szCs w:val="22"/>
    </w:rPr>
  </w:style>
  <w:style w:type="paragraph" w:styleId="ab">
    <w:name w:val="Balloon Text"/>
    <w:basedOn w:val="a0"/>
    <w:link w:val="ac"/>
    <w:uiPriority w:val="99"/>
    <w:unhideWhenUsed/>
    <w:qFormat/>
    <w:pPr>
      <w:spacing w:line="240" w:lineRule="auto"/>
    </w:pPr>
    <w:rPr>
      <w:sz w:val="18"/>
      <w:szCs w:val="18"/>
    </w:rPr>
  </w:style>
  <w:style w:type="paragraph" w:styleId="ad">
    <w:name w:val="footer"/>
    <w:basedOn w:val="a0"/>
    <w:link w:val="10"/>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ind w:leftChars="50" w:left="50" w:firstLineChars="0" w:firstLine="0"/>
    </w:pPr>
    <w:rPr>
      <w:sz w:val="21"/>
    </w:rPr>
  </w:style>
  <w:style w:type="paragraph" w:styleId="TOC4">
    <w:name w:val="toc 4"/>
    <w:basedOn w:val="a0"/>
    <w:next w:val="a0"/>
    <w:uiPriority w:val="39"/>
    <w:unhideWhenUsed/>
    <w:qFormat/>
    <w:pPr>
      <w:spacing w:line="240" w:lineRule="auto"/>
      <w:ind w:leftChars="600" w:left="1260" w:firstLineChars="0" w:firstLine="0"/>
    </w:pPr>
    <w:rPr>
      <w:rFonts w:ascii="等线" w:eastAsia="等线" w:hAnsi="等线"/>
      <w:sz w:val="21"/>
      <w:szCs w:val="22"/>
    </w:rPr>
  </w:style>
  <w:style w:type="paragraph" w:styleId="TOC6">
    <w:name w:val="toc 6"/>
    <w:basedOn w:val="a0"/>
    <w:next w:val="a0"/>
    <w:uiPriority w:val="39"/>
    <w:unhideWhenUsed/>
    <w:qFormat/>
    <w:pPr>
      <w:spacing w:line="240" w:lineRule="auto"/>
      <w:ind w:leftChars="1000" w:left="2100" w:firstLineChars="0" w:firstLine="0"/>
    </w:pPr>
    <w:rPr>
      <w:rFonts w:ascii="等线" w:eastAsia="等线" w:hAnsi="等线"/>
      <w:sz w:val="21"/>
      <w:szCs w:val="22"/>
    </w:rPr>
  </w:style>
  <w:style w:type="paragraph" w:styleId="TOC2">
    <w:name w:val="toc 2"/>
    <w:basedOn w:val="a0"/>
    <w:next w:val="a0"/>
    <w:uiPriority w:val="39"/>
    <w:unhideWhenUsed/>
    <w:qFormat/>
    <w:pPr>
      <w:ind w:leftChars="150" w:left="150" w:firstLineChars="0" w:firstLine="0"/>
    </w:pPr>
    <w:rPr>
      <w:sz w:val="21"/>
    </w:rPr>
  </w:style>
  <w:style w:type="paragraph" w:styleId="TOC9">
    <w:name w:val="toc 9"/>
    <w:basedOn w:val="a0"/>
    <w:next w:val="a0"/>
    <w:uiPriority w:val="39"/>
    <w:unhideWhenUsed/>
    <w:qFormat/>
    <w:pPr>
      <w:spacing w:line="240" w:lineRule="auto"/>
      <w:ind w:leftChars="1600" w:left="3360" w:firstLineChars="0" w:firstLine="0"/>
    </w:pPr>
    <w:rPr>
      <w:rFonts w:ascii="等线" w:eastAsia="等线" w:hAnsi="等线"/>
      <w:sz w:val="21"/>
      <w:szCs w:val="22"/>
    </w:rPr>
  </w:style>
  <w:style w:type="paragraph" w:styleId="af0">
    <w:name w:val="annotation subject"/>
    <w:basedOn w:val="a7"/>
    <w:next w:val="a7"/>
    <w:link w:val="af1"/>
    <w:uiPriority w:val="99"/>
    <w:unhideWhenUsed/>
    <w:qFormat/>
    <w:rPr>
      <w:b/>
      <w:bCs/>
    </w:rPr>
  </w:style>
  <w:style w:type="paragraph" w:styleId="af2">
    <w:name w:val="Body Text First Indent"/>
    <w:basedOn w:val="a9"/>
    <w:link w:val="af3"/>
    <w:uiPriority w:val="99"/>
    <w:unhideWhenUsed/>
    <w:qFormat/>
    <w:pPr>
      <w:ind w:firstLineChars="100" w:firstLine="420"/>
    </w:p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rPr>
  </w:style>
  <w:style w:type="character" w:styleId="af6">
    <w:name w:val="Hyperlink"/>
    <w:uiPriority w:val="99"/>
    <w:unhideWhenUsed/>
    <w:qFormat/>
    <w:rPr>
      <w:color w:val="0563C1"/>
      <w:u w:val="single"/>
    </w:rPr>
  </w:style>
  <w:style w:type="character" w:styleId="af7">
    <w:name w:val="annotation reference"/>
    <w:uiPriority w:val="99"/>
    <w:unhideWhenUsed/>
    <w:qFormat/>
    <w:rPr>
      <w:sz w:val="21"/>
      <w:szCs w:val="21"/>
    </w:rPr>
  </w:style>
  <w:style w:type="character" w:customStyle="1" w:styleId="11">
    <w:name w:val="标题 1 字符1"/>
    <w:link w:val="1"/>
    <w:qFormat/>
    <w:rPr>
      <w:rFonts w:ascii="Tahoma" w:eastAsia="黑体" w:hAnsi="Tahoma"/>
      <w:kern w:val="44"/>
      <w:sz w:val="44"/>
    </w:rPr>
  </w:style>
  <w:style w:type="character" w:customStyle="1" w:styleId="21">
    <w:name w:val="标题 2 字符1"/>
    <w:link w:val="2"/>
    <w:qFormat/>
    <w:rPr>
      <w:rFonts w:ascii="Times New Roman" w:eastAsia="黑体" w:hAnsi="Times New Roman"/>
      <w:b/>
      <w:kern w:val="44"/>
      <w:sz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等线 Light" w:eastAsia="等线 Light" w:hAnsi="等线 Light" w:cs="Times New Roman"/>
      <w:b/>
      <w:bCs/>
      <w:kern w:val="2"/>
      <w:sz w:val="28"/>
      <w:szCs w:val="28"/>
    </w:rPr>
  </w:style>
  <w:style w:type="character" w:customStyle="1" w:styleId="50">
    <w:name w:val="标题 5 字符"/>
    <w:uiPriority w:val="9"/>
    <w:semiHidden/>
    <w:qFormat/>
    <w:rPr>
      <w:b/>
      <w:bCs/>
      <w:kern w:val="2"/>
      <w:sz w:val="28"/>
      <w:szCs w:val="28"/>
    </w:rPr>
  </w:style>
  <w:style w:type="character" w:customStyle="1" w:styleId="a6">
    <w:name w:val="正文缩进 字符"/>
    <w:link w:val="a5"/>
    <w:qFormat/>
    <w:rPr>
      <w:kern w:val="2"/>
      <w:sz w:val="24"/>
      <w:szCs w:val="21"/>
    </w:rPr>
  </w:style>
  <w:style w:type="character" w:customStyle="1" w:styleId="a8">
    <w:name w:val="批注文字 字符"/>
    <w:link w:val="a7"/>
    <w:uiPriority w:val="99"/>
    <w:semiHidden/>
    <w:qFormat/>
    <w:rPr>
      <w:kern w:val="2"/>
      <w:sz w:val="24"/>
      <w:szCs w:val="21"/>
    </w:rPr>
  </w:style>
  <w:style w:type="character" w:customStyle="1" w:styleId="aa">
    <w:name w:val="正文文本 字符"/>
    <w:link w:val="a9"/>
    <w:uiPriority w:val="99"/>
    <w:semiHidden/>
    <w:qFormat/>
    <w:rPr>
      <w:kern w:val="2"/>
      <w:sz w:val="24"/>
      <w:szCs w:val="21"/>
    </w:rPr>
  </w:style>
  <w:style w:type="character" w:customStyle="1" w:styleId="ac">
    <w:name w:val="批注框文本 字符"/>
    <w:link w:val="ab"/>
    <w:uiPriority w:val="99"/>
    <w:semiHidden/>
    <w:qFormat/>
    <w:rPr>
      <w:kern w:val="2"/>
      <w:sz w:val="18"/>
      <w:szCs w:val="18"/>
    </w:rPr>
  </w:style>
  <w:style w:type="character" w:customStyle="1" w:styleId="10">
    <w:name w:val="页脚 字符1"/>
    <w:link w:val="ad"/>
    <w:uiPriority w:val="99"/>
    <w:qFormat/>
    <w:rPr>
      <w:rFonts w:ascii="Calibri" w:eastAsia="宋体" w:hAnsi="Calibri" w:cs="Times New Roman"/>
      <w:sz w:val="18"/>
      <w:szCs w:val="18"/>
    </w:rPr>
  </w:style>
  <w:style w:type="character" w:customStyle="1" w:styleId="af">
    <w:name w:val="页眉 字符"/>
    <w:link w:val="ae"/>
    <w:uiPriority w:val="99"/>
    <w:qFormat/>
    <w:rPr>
      <w:rFonts w:ascii="Calibri" w:eastAsia="宋体" w:hAnsi="Calibri" w:cs="Times New Roman"/>
      <w:sz w:val="18"/>
      <w:szCs w:val="18"/>
    </w:rPr>
  </w:style>
  <w:style w:type="character" w:customStyle="1" w:styleId="af1">
    <w:name w:val="批注主题 字符"/>
    <w:link w:val="af0"/>
    <w:uiPriority w:val="99"/>
    <w:semiHidden/>
    <w:qFormat/>
    <w:rPr>
      <w:b/>
      <w:bCs/>
      <w:kern w:val="2"/>
      <w:sz w:val="24"/>
      <w:szCs w:val="21"/>
    </w:rPr>
  </w:style>
  <w:style w:type="character" w:customStyle="1" w:styleId="af3">
    <w:name w:val="正文文本首行缩进 字符"/>
    <w:link w:val="af2"/>
    <w:uiPriority w:val="99"/>
    <w:semiHidden/>
    <w:qFormat/>
  </w:style>
  <w:style w:type="character" w:customStyle="1" w:styleId="51">
    <w:name w:val="标题 5 字符1"/>
    <w:link w:val="5"/>
    <w:uiPriority w:val="9"/>
    <w:qFormat/>
    <w:rPr>
      <w:b/>
      <w:bCs/>
      <w:kern w:val="2"/>
      <w:sz w:val="28"/>
      <w:szCs w:val="28"/>
    </w:rPr>
  </w:style>
  <w:style w:type="character" w:customStyle="1" w:styleId="Char">
    <w:name w:val="*正文 Char"/>
    <w:link w:val="af8"/>
    <w:qFormat/>
    <w:rPr>
      <w:rFonts w:ascii="宋体" w:hAnsi="宋体"/>
      <w:sz w:val="24"/>
      <w:szCs w:val="24"/>
    </w:rPr>
  </w:style>
  <w:style w:type="paragraph" w:customStyle="1" w:styleId="af8">
    <w:name w:val="*正文"/>
    <w:basedOn w:val="a0"/>
    <w:link w:val="Char"/>
    <w:qFormat/>
    <w:pPr>
      <w:ind w:firstLineChars="0" w:firstLine="0"/>
    </w:pPr>
    <w:rPr>
      <w:rFonts w:ascii="宋体" w:hAnsi="宋体"/>
      <w:kern w:val="0"/>
      <w:szCs w:val="24"/>
    </w:rPr>
  </w:style>
  <w:style w:type="character" w:customStyle="1" w:styleId="2Char">
    <w:name w:val="样式 正文缩进 + 首行缩进:  2 字符 Char"/>
    <w:link w:val="22"/>
    <w:qFormat/>
    <w:rPr>
      <w:rFonts w:ascii="Times New Roman" w:hAnsi="Times New Roman"/>
      <w:kern w:val="2"/>
      <w:sz w:val="24"/>
    </w:rPr>
  </w:style>
  <w:style w:type="paragraph" w:customStyle="1" w:styleId="22">
    <w:name w:val="样式 正文缩进 + 首行缩进:  2 字符"/>
    <w:basedOn w:val="a5"/>
    <w:link w:val="2Char"/>
    <w:qFormat/>
    <w:pPr>
      <w:ind w:firstLine="200"/>
    </w:pPr>
    <w:rPr>
      <w:szCs w:val="20"/>
    </w:rPr>
  </w:style>
  <w:style w:type="character" w:customStyle="1" w:styleId="font51">
    <w:name w:val="font51"/>
    <w:qFormat/>
    <w:rPr>
      <w:rFonts w:ascii="Arial" w:hAnsi="Arial" w:cs="Arial"/>
      <w:color w:val="000000"/>
      <w:sz w:val="28"/>
      <w:szCs w:val="28"/>
      <w:u w:val="none"/>
    </w:rPr>
  </w:style>
  <w:style w:type="character" w:customStyle="1" w:styleId="Char0">
    <w:name w:val="列出段落 Char"/>
    <w:uiPriority w:val="34"/>
    <w:qFormat/>
    <w:rPr>
      <w:rFonts w:ascii="Times New Roman" w:eastAsia="宋体" w:hAnsi="Times New Roman" w:cs="Times New Roman"/>
      <w:szCs w:val="24"/>
    </w:rPr>
  </w:style>
  <w:style w:type="character" w:customStyle="1" w:styleId="font131">
    <w:name w:val="font131"/>
    <w:qFormat/>
    <w:rPr>
      <w:rFonts w:ascii="Arial" w:hAnsi="Arial" w:cs="Arial"/>
      <w:color w:val="000000"/>
      <w:sz w:val="24"/>
      <w:szCs w:val="24"/>
      <w:u w:val="none"/>
    </w:rPr>
  </w:style>
  <w:style w:type="character" w:customStyle="1" w:styleId="af9">
    <w:name w:val="无间隔 字符"/>
    <w:link w:val="afa"/>
    <w:uiPriority w:val="1"/>
    <w:qFormat/>
    <w:rPr>
      <w:kern w:val="0"/>
    </w:rPr>
  </w:style>
  <w:style w:type="paragraph" w:styleId="afa">
    <w:name w:val="No Spacing"/>
    <w:basedOn w:val="a0"/>
    <w:link w:val="af9"/>
    <w:uiPriority w:val="1"/>
    <w:qFormat/>
    <w:pPr>
      <w:widowControl/>
      <w:spacing w:line="240" w:lineRule="auto"/>
      <w:ind w:firstLineChars="0" w:firstLine="0"/>
      <w:jc w:val="left"/>
    </w:pPr>
    <w:rPr>
      <w:rFonts w:ascii="Calibri" w:hAnsi="Calibri"/>
      <w:kern w:val="0"/>
      <w:sz w:val="21"/>
      <w:szCs w:val="22"/>
    </w:rPr>
  </w:style>
  <w:style w:type="character" w:customStyle="1" w:styleId="afb">
    <w:name w:val="列表段落 字符"/>
    <w:link w:val="afc"/>
    <w:uiPriority w:val="34"/>
    <w:qFormat/>
    <w:rPr>
      <w:kern w:val="2"/>
      <w:sz w:val="24"/>
      <w:szCs w:val="22"/>
    </w:rPr>
  </w:style>
  <w:style w:type="paragraph" w:styleId="afc">
    <w:name w:val="List Paragraph"/>
    <w:basedOn w:val="a0"/>
    <w:link w:val="afb"/>
    <w:uiPriority w:val="34"/>
    <w:qFormat/>
    <w:pPr>
      <w:ind w:firstLine="420"/>
    </w:pPr>
    <w:rPr>
      <w:szCs w:val="22"/>
    </w:rPr>
  </w:style>
  <w:style w:type="character" w:customStyle="1" w:styleId="font31">
    <w:name w:val="font31"/>
    <w:qFormat/>
    <w:rPr>
      <w:rFonts w:ascii="宋体" w:eastAsia="宋体" w:hAnsi="宋体" w:cs="宋体" w:hint="eastAsia"/>
      <w:b/>
      <w:bCs/>
      <w:color w:val="000000"/>
      <w:sz w:val="20"/>
      <w:szCs w:val="20"/>
      <w:u w:val="none"/>
    </w:rPr>
  </w:style>
  <w:style w:type="character" w:customStyle="1" w:styleId="CharChar">
    <w:name w:val="青海正文 Char Char"/>
    <w:link w:val="afd"/>
    <w:qFormat/>
    <w:rPr>
      <w:rFonts w:ascii="仿宋_GB2312" w:eastAsia="仿宋_GB2312" w:hAnsi="Times New Roman"/>
      <w:sz w:val="28"/>
      <w:szCs w:val="28"/>
    </w:rPr>
  </w:style>
  <w:style w:type="paragraph" w:customStyle="1" w:styleId="afd">
    <w:name w:val="青海正文"/>
    <w:basedOn w:val="a0"/>
    <w:link w:val="CharChar"/>
    <w:qFormat/>
    <w:pPr>
      <w:ind w:firstLine="560"/>
    </w:pPr>
    <w:rPr>
      <w:rFonts w:ascii="仿宋_GB2312" w:eastAsia="仿宋_GB2312"/>
      <w:kern w:val="0"/>
      <w:sz w:val="28"/>
      <w:szCs w:val="28"/>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b/>
      <w:bCs/>
      <w:color w:val="000000"/>
      <w:sz w:val="20"/>
      <w:szCs w:val="20"/>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cs="宋体" w:hint="eastAsia"/>
      <w:color w:val="FF0000"/>
      <w:sz w:val="22"/>
      <w:szCs w:val="22"/>
      <w:u w:val="none"/>
    </w:rPr>
  </w:style>
  <w:style w:type="character" w:customStyle="1" w:styleId="afe">
    <w:name w:val="页脚 字符"/>
    <w:uiPriority w:val="99"/>
    <w:qFormat/>
  </w:style>
  <w:style w:type="character" w:customStyle="1" w:styleId="23">
    <w:name w:val="标题 2 字符"/>
    <w:uiPriority w:val="9"/>
    <w:semiHidden/>
    <w:qFormat/>
    <w:rPr>
      <w:rFonts w:ascii="等线 Light" w:eastAsia="等线 Light" w:hAnsi="等线 Light" w:cs="Times New Roman"/>
      <w:b/>
      <w:bCs/>
      <w:kern w:val="2"/>
      <w:sz w:val="32"/>
      <w:szCs w:val="32"/>
    </w:rPr>
  </w:style>
  <w:style w:type="character" w:customStyle="1" w:styleId="12">
    <w:name w:val="标题 1 字符"/>
    <w:uiPriority w:val="9"/>
    <w:qFormat/>
    <w:rPr>
      <w:b/>
      <w:bCs/>
      <w:kern w:val="44"/>
      <w:sz w:val="44"/>
      <w:szCs w:val="44"/>
    </w:rPr>
  </w:style>
  <w:style w:type="character" w:customStyle="1" w:styleId="SANGFOR6Char">
    <w:name w:val="SANGFOR_6_正文 Char"/>
    <w:link w:val="SANGFOR6"/>
    <w:qFormat/>
    <w:rPr>
      <w:rFonts w:ascii="微软雅黑" w:eastAsia="微软雅黑" w:hAnsi="微软雅黑"/>
      <w:kern w:val="2"/>
      <w:sz w:val="24"/>
      <w:szCs w:val="24"/>
    </w:rPr>
  </w:style>
  <w:style w:type="paragraph" w:customStyle="1" w:styleId="SANGFOR6">
    <w:name w:val="SANGFOR_6_正文"/>
    <w:basedOn w:val="a0"/>
    <w:link w:val="SANGFOR6Char"/>
    <w:qFormat/>
    <w:pPr>
      <w:numPr>
        <w:numId w:val="2"/>
      </w:numPr>
      <w:ind w:firstLineChars="0" w:firstLine="0"/>
      <w:jc w:val="left"/>
    </w:pPr>
    <w:rPr>
      <w:rFonts w:ascii="微软雅黑" w:eastAsia="微软雅黑" w:hAnsi="微软雅黑"/>
      <w:szCs w:val="24"/>
    </w:rPr>
  </w:style>
  <w:style w:type="character" w:customStyle="1" w:styleId="4Ctrl4Char">
    <w:name w:val="!标题4 Ctrl+4 Char"/>
    <w:link w:val="4Ctrl4"/>
    <w:qFormat/>
    <w:rPr>
      <w:rFonts w:ascii="宋体" w:hAnsi="宋体"/>
      <w:b/>
      <w:kern w:val="2"/>
      <w:sz w:val="21"/>
      <w:szCs w:val="21"/>
    </w:rPr>
  </w:style>
  <w:style w:type="paragraph" w:customStyle="1" w:styleId="4Ctrl4">
    <w:name w:val="!标题4 Ctrl+4"/>
    <w:basedOn w:val="a0"/>
    <w:next w:val="a0"/>
    <w:link w:val="4Ctrl4Char"/>
    <w:qFormat/>
    <w:pPr>
      <w:numPr>
        <w:ilvl w:val="4"/>
        <w:numId w:val="3"/>
      </w:numPr>
      <w:adjustRightInd w:val="0"/>
      <w:snapToGrid w:val="0"/>
      <w:spacing w:beforeLines="50" w:before="156" w:afterLines="50" w:after="156"/>
      <w:ind w:firstLineChars="0" w:firstLine="0"/>
      <w:outlineLvl w:val="5"/>
    </w:pPr>
    <w:rPr>
      <w:rFonts w:ascii="宋体" w:hAnsi="宋体"/>
      <w:b/>
      <w:sz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4"/>
      <w:szCs w:val="24"/>
      <w:u w:val="none"/>
    </w:rPr>
  </w:style>
  <w:style w:type="paragraph" w:customStyle="1" w:styleId="13">
    <w:name w:val="正文1"/>
    <w:qFormat/>
    <w:pPr>
      <w:jc w:val="both"/>
    </w:pPr>
    <w:rPr>
      <w:kern w:val="2"/>
      <w:sz w:val="21"/>
      <w:szCs w:val="21"/>
    </w:rPr>
  </w:style>
  <w:style w:type="paragraph" w:customStyle="1" w:styleId="aff">
    <w:name w:val="泰豪正文"/>
    <w:basedOn w:val="af2"/>
    <w:qFormat/>
    <w:pPr>
      <w:spacing w:after="0"/>
      <w:ind w:firstLineChars="200" w:firstLine="200"/>
    </w:pPr>
    <w:rPr>
      <w:szCs w:val="24"/>
    </w:rPr>
  </w:style>
  <w:style w:type="paragraph" w:customStyle="1" w:styleId="a">
    <w:name w:val="重点节目"/>
    <w:basedOn w:val="a0"/>
    <w:next w:val="a0"/>
    <w:qFormat/>
    <w:pPr>
      <w:widowControl/>
      <w:numPr>
        <w:numId w:val="4"/>
      </w:numPr>
      <w:ind w:firstLineChars="0" w:firstLine="0"/>
    </w:pPr>
    <w:rPr>
      <w:rFonts w:eastAsia="微软雅黑"/>
      <w:b/>
      <w:szCs w:val="22"/>
    </w:rPr>
  </w:style>
  <w:style w:type="paragraph" w:customStyle="1" w:styleId="aff0">
    <w:name w:val="标准正文"/>
    <w:basedOn w:val="a0"/>
    <w:qFormat/>
    <w:pPr>
      <w:spacing w:line="240" w:lineRule="auto"/>
      <w:ind w:firstLine="560"/>
    </w:pPr>
    <w:rPr>
      <w:rFonts w:ascii="仿宋_GB2312" w:eastAsia="仿宋_GB2312" w:hAnsi="Calibri"/>
      <w:sz w:val="28"/>
      <w:szCs w:val="28"/>
    </w:rPr>
  </w:style>
  <w:style w:type="paragraph" w:customStyle="1" w:styleId="ListParagraph3">
    <w:name w:val="List Paragraph3"/>
    <w:basedOn w:val="a0"/>
    <w:qFormat/>
    <w:pPr>
      <w:spacing w:line="240" w:lineRule="auto"/>
      <w:ind w:firstLine="420"/>
    </w:pPr>
    <w:rPr>
      <w:sz w:val="21"/>
    </w:rPr>
  </w:style>
  <w:style w:type="paragraph" w:customStyle="1" w:styleId="NewNewNewNew">
    <w:name w:val="正文 New New New New"/>
    <w:basedOn w:val="a0"/>
    <w:qFormat/>
    <w:pPr>
      <w:spacing w:line="240" w:lineRule="auto"/>
      <w:ind w:firstLineChars="0" w:firstLine="0"/>
    </w:pPr>
    <w:rPr>
      <w:kern w:val="0"/>
      <w:szCs w:val="24"/>
    </w:rPr>
  </w:style>
  <w:style w:type="paragraph" w:customStyle="1" w:styleId="123">
    <w:name w:val="1.2.3标题"/>
    <w:basedOn w:val="a0"/>
    <w:next w:val="afc"/>
    <w:uiPriority w:val="34"/>
    <w:qFormat/>
    <w:pPr>
      <w:widowControl/>
      <w:spacing w:line="240" w:lineRule="auto"/>
      <w:ind w:firstLine="420"/>
      <w:jc w:val="left"/>
    </w:pPr>
    <w:rPr>
      <w:rFonts w:ascii="宋体" w:eastAsia="仿宋" w:hAnsi="宋体" w:cs="宋体"/>
      <w:kern w:val="0"/>
      <w:szCs w:val="24"/>
    </w:rPr>
  </w:style>
  <w:style w:type="paragraph" w:customStyle="1" w:styleId="aff1">
    <w:name w:val="表格文字"/>
    <w:basedOn w:val="a0"/>
    <w:next w:val="a9"/>
    <w:qFormat/>
    <w:rPr>
      <w:rFonts w:ascii="宋体"/>
    </w:rPr>
  </w:style>
  <w:style w:type="paragraph" w:customStyle="1" w:styleId="14">
    <w:name w:val="列表段落1"/>
    <w:basedOn w:val="a0"/>
    <w:qFormat/>
    <w:pPr>
      <w:spacing w:line="240" w:lineRule="auto"/>
      <w:ind w:firstLine="420"/>
    </w:pPr>
    <w:rPr>
      <w:sz w:val="21"/>
    </w:rPr>
  </w:style>
  <w:style w:type="paragraph" w:customStyle="1" w:styleId="15">
    <w:name w:val="列出段落1"/>
    <w:basedOn w:val="a0"/>
    <w:uiPriority w:val="34"/>
    <w:qFormat/>
    <w:pPr>
      <w:widowControl/>
      <w:spacing w:after="200" w:line="276" w:lineRule="auto"/>
      <w:ind w:firstLine="420"/>
      <w:jc w:val="left"/>
    </w:pPr>
    <w:rPr>
      <w:kern w:val="0"/>
      <w:sz w:val="22"/>
      <w:szCs w:val="22"/>
    </w:rPr>
  </w:style>
  <w:style w:type="paragraph" w:customStyle="1" w:styleId="44NumberedListl4toc4l4I4h4heading4Normal4">
    <w:name w:val="样式 标题 4技术标题 4Numbered Listl4+toc4l4I4h4heading 4Normal4..."/>
    <w:basedOn w:val="4"/>
    <w:qFormat/>
    <w:pPr>
      <w:widowControl/>
      <w:tabs>
        <w:tab w:val="left" w:pos="360"/>
        <w:tab w:val="left" w:pos="720"/>
      </w:tabs>
      <w:adjustRightInd w:val="0"/>
      <w:snapToGrid w:val="0"/>
      <w:spacing w:before="0" w:after="0" w:line="360" w:lineRule="auto"/>
      <w:ind w:left="720"/>
    </w:pPr>
    <w:rPr>
      <w:rFonts w:ascii="宋体" w:eastAsia="宋体" w:hAnsi="宋体"/>
      <w:kern w:val="0"/>
    </w:rPr>
  </w:style>
  <w:style w:type="paragraph" w:customStyle="1" w:styleId="GP">
    <w:name w:val="GP正文(首行缩进)"/>
    <w:basedOn w:val="a0"/>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60266-EBEC-46E2-95E4-D0038262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2906</Words>
  <Characters>16567</Characters>
  <Application>Microsoft Office Word</Application>
  <DocSecurity>0</DocSecurity>
  <Lines>138</Lines>
  <Paragraphs>38</Paragraphs>
  <ScaleCrop>false</ScaleCrop>
  <Company>Microsoft</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18</cp:revision>
  <cp:lastPrinted>2021-01-27T08:50:00Z</cp:lastPrinted>
  <dcterms:created xsi:type="dcterms:W3CDTF">2024-04-29T03:24:00Z</dcterms:created>
  <dcterms:modified xsi:type="dcterms:W3CDTF">2024-12-20T05:55:00Z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D0F9E285675043D984CCF6EE02F14960_13</vt:lpwstr>
  </property>
  <property fmtid="{D5CDD505-2E9C-101B-9397-08002B2CF9AE}" pid="4" name="KSOTemplateDocerSaveRecord">
    <vt:lpwstr>eyJoZGlkIjoiYTY0MWRhNDE4ZGFjOGRkNjc3ZTJlMDY1ZjE4YjlmMTkiLCJ1c2VySWQiOiI3MTk3NzM4NDcifQ==</vt:lpwstr>
  </property>
</Properties>
</file>