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A6C9DA">
      <w:pPr>
        <w:pStyle w:val="4"/>
        <w:ind w:left="0" w:leftChars="0" w:firstLine="0" w:firstLineChars="0"/>
        <w:jc w:val="center"/>
        <w:rPr>
          <w:rFonts w:hint="eastAsia"/>
          <w:b/>
          <w:bCs/>
          <w:sz w:val="48"/>
          <w:szCs w:val="48"/>
          <w:lang w:val="en-US" w:eastAsia="zh-CN"/>
        </w:rPr>
      </w:pPr>
      <w:r>
        <w:rPr>
          <w:rFonts w:hint="eastAsia"/>
          <w:b/>
          <w:bCs/>
          <w:sz w:val="48"/>
          <w:szCs w:val="48"/>
          <w:lang w:val="en-US" w:eastAsia="zh-CN"/>
        </w:rPr>
        <w:t>重固镇产宣数字化服务与管理平台</w:t>
      </w:r>
    </w:p>
    <w:p w14:paraId="169C6CE2">
      <w:pPr>
        <w:pStyle w:val="4"/>
        <w:ind w:left="0" w:leftChars="0" w:firstLine="0" w:firstLineChars="0"/>
        <w:jc w:val="center"/>
        <w:rPr>
          <w:rFonts w:hint="eastAsia"/>
          <w:b/>
          <w:bCs/>
          <w:sz w:val="48"/>
          <w:szCs w:val="48"/>
          <w:lang w:val="en-US" w:eastAsia="zh-CN"/>
        </w:rPr>
      </w:pPr>
      <w:r>
        <w:rPr>
          <w:rFonts w:hint="eastAsia"/>
          <w:b/>
          <w:bCs/>
          <w:sz w:val="48"/>
          <w:szCs w:val="48"/>
          <w:lang w:val="en-US" w:eastAsia="zh-CN"/>
        </w:rPr>
        <w:t>项目需求</w:t>
      </w:r>
    </w:p>
    <w:p w14:paraId="5CAAA771">
      <w:pPr>
        <w:pStyle w:val="4"/>
        <w:ind w:left="0" w:leftChars="0" w:firstLine="0" w:firstLineChars="0"/>
        <w:jc w:val="center"/>
        <w:rPr>
          <w:rFonts w:hint="eastAsia"/>
          <w:b/>
          <w:bCs/>
          <w:sz w:val="48"/>
          <w:szCs w:val="48"/>
          <w:lang w:val="en-US" w:eastAsia="zh-CN"/>
        </w:rPr>
      </w:pPr>
    </w:p>
    <w:p w14:paraId="4910659F">
      <w:pPr>
        <w:pStyle w:val="4"/>
        <w:ind w:left="0" w:leftChars="0" w:firstLine="0" w:firstLineChars="0"/>
        <w:jc w:val="center"/>
        <w:rPr>
          <w:rFonts w:hint="eastAsia"/>
          <w:b/>
          <w:bCs/>
          <w:sz w:val="48"/>
          <w:szCs w:val="48"/>
          <w:lang w:val="en-US" w:eastAsia="zh-CN"/>
        </w:rPr>
      </w:pPr>
    </w:p>
    <w:p w14:paraId="259B5381">
      <w:pPr>
        <w:widowControl/>
        <w:numPr>
          <w:ilvl w:val="0"/>
          <w:numId w:val="1"/>
        </w:numPr>
        <w:adjustRightInd w:val="0"/>
        <w:snapToGrid w:val="0"/>
        <w:spacing w:line="360" w:lineRule="auto"/>
        <w:outlineLvl w:val="1"/>
        <w:rPr>
          <w:rFonts w:ascii="宋体" w:hAnsi="宋体" w:eastAsia="宋体" w:cs="宋体"/>
          <w:b/>
          <w:color w:val="auto"/>
          <w:kern w:val="0"/>
          <w:sz w:val="32"/>
          <w:szCs w:val="32"/>
        </w:rPr>
      </w:pPr>
      <w:r>
        <w:rPr>
          <w:rFonts w:hint="eastAsia" w:ascii="宋体" w:hAnsi="宋体" w:eastAsia="宋体" w:cs="宋体"/>
          <w:b/>
          <w:color w:val="auto"/>
          <w:kern w:val="0"/>
          <w:sz w:val="32"/>
          <w:szCs w:val="32"/>
        </w:rPr>
        <w:t>项目概况</w:t>
      </w:r>
    </w:p>
    <w:p w14:paraId="42551DFC">
      <w:pPr>
        <w:pStyle w:val="4"/>
        <w:rPr>
          <w:rFonts w:hint="default"/>
          <w:b w:val="0"/>
          <w:bCs w:val="0"/>
          <w:lang w:val="en-US"/>
        </w:rPr>
      </w:pPr>
      <w:r>
        <w:rPr>
          <w:rFonts w:hint="eastAsia"/>
          <w:lang w:val="en-US" w:eastAsia="zh-CN"/>
        </w:rPr>
        <w:t>2022年，国务院办公厅印发了《关于推进实施国家文化数字化战略的意见》，其中提到</w:t>
      </w:r>
      <w:r>
        <w:rPr>
          <w:rFonts w:hint="eastAsia"/>
          <w:b w:val="0"/>
          <w:bCs w:val="0"/>
          <w:lang w:val="en-US" w:eastAsia="zh-CN"/>
        </w:rPr>
        <w:t>发展数字化文化消费新场景，大力发展线上线下一体化、在线在场相结合的数字化文化新体验。2022年，文化和旅游部等六部门印发《关于推动文化产业赋能乡村振兴的意见》，2024年国家发展改革委等部门印发《关于打造消费新场景培育消费新增长点的措施》，明确了文旅融合乡村发展的相关内容</w:t>
      </w:r>
      <w:r>
        <w:rPr>
          <w:rFonts w:ascii="宋体" w:hAnsi="宋体" w:eastAsia="宋体" w:cs="Times New Roman"/>
        </w:rPr>
        <w:t>。</w:t>
      </w:r>
      <w:r>
        <w:rPr>
          <w:rFonts w:hint="eastAsia"/>
          <w:b w:val="0"/>
          <w:bCs w:val="0"/>
        </w:rPr>
        <w:t>2024 年、2025 年中央一号文件</w:t>
      </w:r>
      <w:r>
        <w:rPr>
          <w:rFonts w:hint="eastAsia"/>
          <w:b w:val="0"/>
          <w:bCs w:val="0"/>
          <w:lang w:val="en-US" w:eastAsia="zh-CN"/>
        </w:rPr>
        <w:t>同时</w:t>
      </w:r>
      <w:r>
        <w:rPr>
          <w:rFonts w:hint="eastAsia"/>
          <w:b w:val="0"/>
          <w:bCs w:val="0"/>
        </w:rPr>
        <w:t>明确提出，要构建农文旅融合的现代乡村产业体系，推进乡村文化和旅游深度融合。</w:t>
      </w:r>
      <w:r>
        <w:rPr>
          <w:rFonts w:hint="default"/>
        </w:rPr>
        <w:t>《</w:t>
      </w:r>
      <w:r>
        <w:rPr>
          <w:rFonts w:hint="eastAsia"/>
          <w:lang w:val="en-US" w:eastAsia="zh-CN"/>
        </w:rPr>
        <w:t>上海市</w:t>
      </w:r>
      <w:r>
        <w:rPr>
          <w:rFonts w:hint="default"/>
        </w:rPr>
        <w:t>全面推动上海旅游业高质量发展三年行动计划（2025—2027 年）</w:t>
      </w:r>
      <w:r>
        <w:rPr>
          <w:rFonts w:hint="eastAsia"/>
          <w:lang w:eastAsia="zh-CN"/>
        </w:rPr>
        <w:t>（</w:t>
      </w:r>
      <w:r>
        <w:rPr>
          <w:rFonts w:hint="eastAsia"/>
          <w:lang w:val="en-US" w:eastAsia="zh-CN"/>
        </w:rPr>
        <w:t>2025年3月</w:t>
      </w:r>
      <w:r>
        <w:rPr>
          <w:rFonts w:hint="eastAsia"/>
          <w:lang w:eastAsia="zh-CN"/>
        </w:rPr>
        <w:t>）、</w:t>
      </w:r>
      <w:r>
        <w:rPr>
          <w:rFonts w:hint="eastAsia"/>
          <w:lang w:val="en-US" w:eastAsia="zh-CN"/>
        </w:rPr>
        <w:t>上海市</w:t>
      </w:r>
      <w:r>
        <w:t>《上海市促进服务业创新发展若干措施》</w:t>
      </w:r>
      <w:r>
        <w:rPr>
          <w:rFonts w:hint="eastAsia"/>
          <w:lang w:eastAsia="zh-CN"/>
        </w:rPr>
        <w:t>（</w:t>
      </w:r>
      <w:r>
        <w:rPr>
          <w:rFonts w:hint="eastAsia"/>
          <w:lang w:val="en-US" w:eastAsia="zh-CN"/>
        </w:rPr>
        <w:t>2025年3月</w:t>
      </w:r>
      <w:r>
        <w:rPr>
          <w:rFonts w:hint="eastAsia"/>
          <w:lang w:eastAsia="zh-CN"/>
        </w:rPr>
        <w:t>）、</w:t>
      </w:r>
      <w:r>
        <w:rPr>
          <w:rFonts w:hint="eastAsia"/>
          <w:lang w:val="en-US" w:eastAsia="zh-CN"/>
        </w:rPr>
        <w:t>上海市</w:t>
      </w:r>
      <w:r>
        <w:t>《上海市进一步促进商旅文体展联动吸引扩大消费的若干措施》</w:t>
      </w:r>
      <w:r>
        <w:rPr>
          <w:rFonts w:hint="eastAsia"/>
          <w:lang w:eastAsia="zh-CN"/>
        </w:rPr>
        <w:t>（</w:t>
      </w:r>
      <w:r>
        <w:rPr>
          <w:rFonts w:hint="eastAsia"/>
          <w:lang w:val="en-US" w:eastAsia="zh-CN"/>
        </w:rPr>
        <w:t>2024年6月</w:t>
      </w:r>
      <w:r>
        <w:rPr>
          <w:rFonts w:hint="eastAsia"/>
          <w:lang w:eastAsia="zh-CN"/>
        </w:rPr>
        <w:t>）</w:t>
      </w:r>
      <w:r>
        <w:rPr>
          <w:rFonts w:hint="eastAsia"/>
          <w:lang w:val="en-US" w:eastAsia="zh-CN"/>
        </w:rPr>
        <w:t>明确了上海致力于建设国际消费中心城市，推动文、旅、商、体展、农等业态融合、联动，形成“大消费”格局。</w:t>
      </w:r>
      <w:r>
        <w:rPr>
          <w:rFonts w:hint="default"/>
          <w:lang w:val="en-US"/>
        </w:rPr>
        <w:t>青浦区</w:t>
      </w:r>
      <w:r>
        <w:rPr>
          <w:rFonts w:hint="eastAsia"/>
          <w:lang w:val="en-US" w:eastAsia="zh-CN"/>
        </w:rPr>
        <w:t>相继编制《</w:t>
      </w:r>
      <w:r>
        <w:rPr>
          <w:rFonts w:hint="default"/>
          <w:lang w:val="en-US"/>
        </w:rPr>
        <w:t>青浦区文旅商体展农联动促进“引流消费”工程实施方案》</w:t>
      </w:r>
      <w:r>
        <w:rPr>
          <w:rFonts w:hint="eastAsia"/>
          <w:lang w:val="en-US" w:eastAsia="zh-CN"/>
        </w:rPr>
        <w:t>（2025年1月），发布《2025年青浦区文化和旅游工作要点》（2025年4月），明确</w:t>
      </w:r>
      <w:r>
        <w:rPr>
          <w:rFonts w:hint="default"/>
          <w:lang w:val="en-US"/>
        </w:rPr>
        <w:t xml:space="preserve">在 2025 年吸引客流 3500 万人次，同比增长15%；实现全要素旅游消费 125 亿元，同比增长 20% </w:t>
      </w:r>
      <w:r>
        <w:rPr>
          <w:rFonts w:hint="eastAsia"/>
          <w:lang w:val="en-US" w:eastAsia="zh-CN"/>
        </w:rPr>
        <w:t>，充分整合资源，</w:t>
      </w:r>
      <w:r>
        <w:rPr>
          <w:rFonts w:hint="eastAsia"/>
          <w:b w:val="0"/>
          <w:bCs w:val="0"/>
          <w:lang w:val="en-US" w:eastAsia="zh-CN"/>
        </w:rPr>
        <w:t>构建集文化旅游、商业购物、体育休闲、农业体验于一体的文旅商体农资源共享平台</w:t>
      </w:r>
      <w:r>
        <w:rPr>
          <w:rFonts w:hint="default"/>
          <w:b w:val="0"/>
          <w:bCs w:val="0"/>
          <w:lang w:val="en-US"/>
        </w:rPr>
        <w:t>。</w:t>
      </w:r>
    </w:p>
    <w:p w14:paraId="256B268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lang w:val="en-US" w:eastAsia="zh-CN"/>
        </w:rPr>
      </w:pPr>
      <w:r>
        <w:t>上海市及青浦区鼓励各区域打造特色品牌，实现高质量发展。重固镇</w:t>
      </w:r>
      <w:r>
        <w:rPr>
          <w:rFonts w:hint="eastAsia"/>
          <w:lang w:val="en-US" w:eastAsia="zh-CN"/>
        </w:rPr>
        <w:t>是一座有深厚文化底蕴的古老小镇，镇域总面积30.21平方公里。重固镇多年以来在招商、产业发展、乡村振兴、落户就业、民生保障等各方面努力发展，提升城市综合实力和核心竞争力，其各片区发展形成了明显的特色。</w:t>
      </w:r>
    </w:p>
    <w:p w14:paraId="75EF24B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pPr>
      <w:r>
        <w:rPr>
          <w:rFonts w:hint="eastAsia"/>
          <w:lang w:val="en-US" w:eastAsia="zh-CN"/>
        </w:rPr>
        <w:t>重固北部片区主要由五村（徐姚村、章堰村、回龙村、新丰村、中新村）组成，区域总面积14.55平方公里。徐姚村、章堰村、回龙村、新丰村、中新村以“新型城镇化和乡村振兴”双轮驱动之势推进乡村振兴示范片区建设，目前已完成四个乡村振兴示范村建设，成为服务青浦新经济、新模式、新业态、新就业和新文化的“五新”乡村振兴高地，文、旅、商、体、展、农逐渐形成“连点成片”发展模式，打造“虹桥智汇众创谷”。其中，徐姚村打造“花田里”“花田小厨”等乡村振兴产业重点项目，围绕绿色田园康养、乡村公寓、“春景秋色”等主题，有草坪音乐节、篝火烟花秀、户外KTV、露天电影等。自2022年6月1日正式运营以来，共接待游客超过10万人次，销售额超过2000万元。章堰村为第一批上海市级乡村旅游重点村，历史悠久，底蕴浓厚，千年古村，拥有兆昌桥、金泾桥等一批历史文化遗产。今章雅堰酒店自2023年5月开业以来，接待游客超50000人，住店人次22654人，总营收约850万元；2025年五一假期，万亩春樱桃园迎来8000多人，营收超48万。回龙村定位“健康回龙·数创生活”，打造集蔬果种植、加工配送、休闲旅游等多功能为一体的基地，延伸农业产业链，周边还有丰富的各类文化遗址。2025年五一假期，回龙村新君宴休闲农庄迎来4000多游客，营收45万左右。新丰村定位“月山丹青·绿创田园”，引入“花田里”教育学校（重固镇青年中心和少先队幸福教育实践基地）、发展天茸生态农业，建设形成任仁发纪念园、月山丹青馆，以及“月山画貌、丹青画廊、田园画居”等多个特色景点。露营、皮划艇、围炉煮茶各类年轻人喜欢的项目，这里都有。2025年五一期间，天茸菌菇生态园迎来采摘游客1000多人，营收超20万。中新村积极拓展农业生态、观光休闲旅游等各方面功能，村庄内水网纵横，自然村落多分布在水边，彼此之间以桥梁相连接。此外，中心村还拥有骆驼墩古文化遗址，曾先后三次发掘，发现西周和春秋墓各1座，西汉墓3座，并出土陶器、铜镜等珍贵文物，为其文旅发展打下了坚实的基础。</w:t>
      </w:r>
    </w:p>
    <w:p w14:paraId="291CB01D">
      <w:r>
        <w:rPr>
          <w:rFonts w:hint="eastAsia"/>
          <w:lang w:val="en-US" w:eastAsia="zh-CN"/>
        </w:rPr>
        <w:t>重固镇</w:t>
      </w:r>
      <w:r>
        <w:t>建设</w:t>
      </w:r>
      <w:r>
        <w:rPr>
          <w:rFonts w:hint="eastAsia"/>
          <w:lang w:val="en-US" w:eastAsia="zh-CN"/>
        </w:rPr>
        <w:t>文、旅、商、体、展、农联动的产业宣传平台</w:t>
      </w:r>
      <w:r>
        <w:t>，有助于整合镇内优势资源，打造具有辨识度的区域品牌。通过平台持续输出重固镇在文化、旅游、</w:t>
      </w:r>
      <w:r>
        <w:rPr>
          <w:rFonts w:hint="eastAsia"/>
          <w:lang w:val="en-US" w:eastAsia="zh-CN"/>
        </w:rPr>
        <w:t>商业、体育、展览、</w:t>
      </w:r>
      <w:r>
        <w:t>农业等方面的特色内容，如重固镇独特的马家浜文化、崧泽文化、良渚文化</w:t>
      </w:r>
      <w:r>
        <w:rPr>
          <w:rFonts w:hint="eastAsia"/>
          <w:lang w:eastAsia="zh-CN"/>
        </w:rPr>
        <w:t>、</w:t>
      </w:r>
      <w:r>
        <w:t>水乡文化、</w:t>
      </w:r>
      <w:r>
        <w:rPr>
          <w:rFonts w:hint="eastAsia"/>
          <w:lang w:val="en-US" w:eastAsia="zh-CN"/>
        </w:rPr>
        <w:t>古镇文化、</w:t>
      </w:r>
      <w:r>
        <w:t>特色农业种植模式等，</w:t>
      </w:r>
      <w:r>
        <w:rPr>
          <w:rFonts w:hint="eastAsia"/>
          <w:lang w:val="en-US" w:eastAsia="zh-CN"/>
        </w:rPr>
        <w:t>打破时空（地域与时间）限制，</w:t>
      </w:r>
      <w:r>
        <w:t>提升重固镇在</w:t>
      </w:r>
      <w:r>
        <w:rPr>
          <w:rFonts w:hint="eastAsia"/>
          <w:lang w:val="en-US" w:eastAsia="zh-CN"/>
        </w:rPr>
        <w:t>青浦乃至江浙沪以及全国</w:t>
      </w:r>
      <w:r>
        <w:t>的知名度和美誉度。吸引更多投资、人才和游客</w:t>
      </w:r>
      <w:r>
        <w:rPr>
          <w:rFonts w:hint="eastAsia"/>
          <w:lang w:val="en-US" w:eastAsia="zh-CN"/>
        </w:rPr>
        <w:t>来到重固开办企业、旅游、就业落户、购买房产、生活等，从而有效</w:t>
      </w:r>
      <w:r>
        <w:t>推动产业升级，实现经济高质量发展，符合上海市及青浦区相关政策中对区域品牌建设和高质量发展的要求。</w:t>
      </w:r>
    </w:p>
    <w:p w14:paraId="3903195B">
      <w:pPr>
        <w:bidi w:val="0"/>
        <w:rPr>
          <w:rFonts w:hint="eastAsia"/>
          <w:lang w:val="en-US" w:eastAsia="zh-CN"/>
        </w:rPr>
      </w:pPr>
      <w:r>
        <w:rPr>
          <w:rFonts w:hint="eastAsia"/>
        </w:rPr>
        <w:t>从</w:t>
      </w:r>
      <w:r>
        <w:rPr>
          <w:rFonts w:hint="eastAsia"/>
          <w:lang w:val="en-US" w:eastAsia="zh-CN"/>
        </w:rPr>
        <w:t>国家到</w:t>
      </w:r>
      <w:r>
        <w:rPr>
          <w:rFonts w:hint="eastAsia"/>
        </w:rPr>
        <w:t>上海市到青浦区，均高度重视乡村振兴战略的实施。青浦区深入实施乡村振兴战略，着力推动 “</w:t>
      </w:r>
      <w:r>
        <w:rPr>
          <w:rFonts w:hint="eastAsia"/>
          <w:lang w:val="en-US" w:eastAsia="zh-CN"/>
        </w:rPr>
        <w:t>文、旅、商、体、展、农</w:t>
      </w:r>
      <w:r>
        <w:rPr>
          <w:rFonts w:hint="eastAsia"/>
        </w:rPr>
        <w:t>” 联动融合发展 。重固镇的农业资源丰富，</w:t>
      </w:r>
      <w:r>
        <w:rPr>
          <w:rFonts w:hint="eastAsia"/>
          <w:lang w:val="en-US" w:eastAsia="zh-CN"/>
        </w:rPr>
        <w:t>其大多集中在北部五村（徐姚村、章堰村、回龙村、中新村、新丰村），有着非常好的区域联动效应。</w:t>
      </w:r>
      <w:r>
        <w:rPr>
          <w:rFonts w:hint="eastAsia"/>
        </w:rPr>
        <w:t>建设</w:t>
      </w:r>
      <w:r>
        <w:rPr>
          <w:rFonts w:hint="eastAsia"/>
          <w:lang w:val="en-US" w:eastAsia="zh-CN"/>
        </w:rPr>
        <w:t>文、旅、商、体、展、农联动的产业宣传平台</w:t>
      </w:r>
      <w:r>
        <w:rPr>
          <w:rFonts w:hint="eastAsia"/>
        </w:rPr>
        <w:t>，能够更好地</w:t>
      </w:r>
      <w:r>
        <w:rPr>
          <w:rFonts w:hint="eastAsia"/>
          <w:lang w:val="en-US" w:eastAsia="zh-CN"/>
        </w:rPr>
        <w:t>发挥联动效应，通过文、旅、商、体、展为农业引流，并通过合适的方式</w:t>
      </w:r>
      <w:r>
        <w:rPr>
          <w:rFonts w:hint="eastAsia"/>
        </w:rPr>
        <w:t>展示当地特色农产品，如优质的</w:t>
      </w:r>
      <w:r>
        <w:rPr>
          <w:rFonts w:hint="eastAsia"/>
          <w:lang w:val="en-US" w:eastAsia="zh-CN"/>
        </w:rPr>
        <w:t>大米、蔬菜、水果</w:t>
      </w:r>
      <w:r>
        <w:rPr>
          <w:rFonts w:hint="eastAsia"/>
        </w:rPr>
        <w:t>等，</w:t>
      </w:r>
      <w:r>
        <w:rPr>
          <w:rFonts w:hint="eastAsia"/>
          <w:lang w:val="en-US" w:eastAsia="zh-CN"/>
        </w:rPr>
        <w:t>让没来重固的群体也能了解重固的农业之美，农业之优，从而</w:t>
      </w:r>
      <w:r>
        <w:rPr>
          <w:rFonts w:hint="eastAsia"/>
        </w:rPr>
        <w:t>拓展农产品销售渠道，推动农业产业链延伸。同时，</w:t>
      </w:r>
      <w:r>
        <w:rPr>
          <w:rFonts w:hint="eastAsia"/>
          <w:lang w:val="en-US" w:eastAsia="zh-CN"/>
        </w:rPr>
        <w:t>产业</w:t>
      </w:r>
      <w:r>
        <w:rPr>
          <w:rFonts w:hint="eastAsia"/>
        </w:rPr>
        <w:t>宣传平台可以对重固镇的田园风光、乡土文化、民俗风情等</w:t>
      </w:r>
      <w:r>
        <w:rPr>
          <w:rFonts w:hint="eastAsia"/>
          <w:lang w:val="en-US" w:eastAsia="zh-CN"/>
        </w:rPr>
        <w:t>进行三维建模</w:t>
      </w:r>
      <w:r>
        <w:rPr>
          <w:rFonts w:hint="eastAsia"/>
        </w:rPr>
        <w:t>，</w:t>
      </w:r>
      <w:r>
        <w:rPr>
          <w:rFonts w:hint="eastAsia"/>
          <w:lang w:val="en-US" w:eastAsia="zh-CN"/>
        </w:rPr>
        <w:t>沉浸式展现重固乡村“小而美”的独特风采，随时随地可以形象、快速地了解重固的文、旅、商、体、展、农等产业特色，从而促进</w:t>
      </w:r>
      <w:r>
        <w:rPr>
          <w:rFonts w:hint="eastAsia"/>
        </w:rPr>
        <w:t>发展乡村旅游、研学科普、主题民宿等新业态，激活乡村休闲旅游消费，增加农民收入，壮大农村集体经济，切实落实乡村振兴中产业兴旺、生活富裕的要求，推动农业农村现代化发展 。</w:t>
      </w:r>
    </w:p>
    <w:p w14:paraId="23391DEE">
      <w:pPr>
        <w:widowControl/>
        <w:numPr>
          <w:ilvl w:val="0"/>
          <w:numId w:val="1"/>
        </w:numPr>
        <w:adjustRightInd w:val="0"/>
        <w:snapToGrid w:val="0"/>
        <w:spacing w:line="360" w:lineRule="auto"/>
        <w:outlineLvl w:val="1"/>
        <w:rPr>
          <w:rFonts w:hint="default" w:ascii="宋体" w:hAnsi="宋体" w:eastAsia="宋体" w:cs="宋体"/>
          <w:b/>
          <w:color w:val="auto"/>
          <w:kern w:val="0"/>
          <w:sz w:val="32"/>
          <w:szCs w:val="32"/>
          <w:lang w:val="en-US" w:eastAsia="zh-CN"/>
        </w:rPr>
      </w:pPr>
      <w:r>
        <w:rPr>
          <w:rFonts w:hint="eastAsia" w:ascii="宋体" w:hAnsi="宋体" w:cs="宋体"/>
          <w:b/>
          <w:color w:val="auto"/>
          <w:kern w:val="0"/>
          <w:sz w:val="32"/>
          <w:szCs w:val="32"/>
          <w:lang w:val="en-US" w:eastAsia="zh-CN"/>
        </w:rPr>
        <w:t>项目</w:t>
      </w:r>
      <w:r>
        <w:rPr>
          <w:rFonts w:hint="eastAsia" w:ascii="宋体" w:hAnsi="宋体" w:eastAsia="宋体" w:cs="宋体"/>
          <w:b/>
          <w:color w:val="auto"/>
          <w:kern w:val="0"/>
          <w:sz w:val="32"/>
          <w:szCs w:val="32"/>
          <w:lang w:val="en-US" w:eastAsia="zh-CN"/>
        </w:rPr>
        <w:t>建设目标</w:t>
      </w:r>
    </w:p>
    <w:p w14:paraId="783FEF84">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lang w:val="en-US" w:eastAsia="zh-CN"/>
        </w:rPr>
      </w:pPr>
      <w:r>
        <w:rPr>
          <w:rFonts w:hint="eastAsia"/>
          <w:lang w:val="en-US" w:eastAsia="zh-CN"/>
        </w:rPr>
        <w:t>本项目通过GIS与BIM技术，融合无人机高精度正射航拍、高精度室内外数字孪生三维模型以及卫星影像图，聚焦北部五村的同时兼顾重固中部与南部的关键产业和点位，紧密围绕文、旅、商、体、展、农，构建重固镇产宣数字化服务与管理平台。</w:t>
      </w:r>
    </w:p>
    <w:p w14:paraId="42DF9E50">
      <w:pPr>
        <w:pStyle w:val="3"/>
        <w:bidi w:val="0"/>
        <w:rPr>
          <w:rFonts w:hint="default"/>
          <w:lang w:val="en-US" w:eastAsia="zh-CN"/>
        </w:rPr>
      </w:pPr>
      <w:r>
        <w:rPr>
          <w:rFonts w:hint="eastAsia"/>
          <w:lang w:val="en-US" w:eastAsia="zh-CN"/>
        </w:rPr>
        <w:t>讲好重固产宣故事，做好重固产宣宣传，造好重固产宣IP</w:t>
      </w:r>
    </w:p>
    <w:p w14:paraId="14D77FCB">
      <w:pPr>
        <w:pStyle w:val="4"/>
        <w:rPr>
          <w:rFonts w:hint="eastAsia"/>
          <w:lang w:val="en-US" w:eastAsia="zh-CN"/>
        </w:rPr>
      </w:pPr>
      <w:r>
        <w:rPr>
          <w:rFonts w:hint="eastAsia"/>
          <w:lang w:val="en-US" w:eastAsia="zh-CN"/>
        </w:rPr>
        <w:t>该平台将对外搭建产宣一体化共享与体验平台，进一步盘活重固镇北部五村文、旅、商、体、展、农高价值存量资产，激活重固悠久的历史文化，拉活招商引资与流量以及综合消费，有效推动重固镇城市形象的打造与经济效益的创造，将“潜在意向”有效转化为“人气流量”，让不知道、没来过的人群快速了解重固文、旅、商、体、展、农特色，将</w:t>
      </w:r>
      <w:r>
        <w:rPr>
          <w:rFonts w:ascii="宋体" w:hAnsi="宋体" w:eastAsia="宋体" w:cs="宋体"/>
          <w:sz w:val="24"/>
          <w:szCs w:val="24"/>
        </w:rPr>
        <w:t>“人气流量”有效转化为“经济留量”</w:t>
      </w:r>
      <w:r>
        <w:rPr>
          <w:rFonts w:hint="eastAsia" w:ascii="宋体" w:hAnsi="宋体" w:cs="宋体"/>
          <w:sz w:val="24"/>
          <w:szCs w:val="24"/>
          <w:lang w:eastAsia="zh-CN"/>
        </w:rPr>
        <w:t>，</w:t>
      </w:r>
      <w:r>
        <w:rPr>
          <w:rFonts w:hint="eastAsia"/>
          <w:lang w:val="en-US" w:eastAsia="zh-CN"/>
        </w:rPr>
        <w:t>增强来重固旅游、投资、落户、就业的潜在意愿，</w:t>
      </w:r>
      <w:r>
        <w:rPr>
          <w:rFonts w:hint="eastAsia" w:ascii="宋体" w:hAnsi="宋体" w:cs="宋体"/>
          <w:sz w:val="24"/>
          <w:szCs w:val="24"/>
          <w:lang w:val="en-US" w:eastAsia="zh-CN"/>
        </w:rPr>
        <w:t>让知道、线下过来的人群体验更好、消费意愿更高，进一步转化</w:t>
      </w:r>
      <w:r>
        <w:rPr>
          <w:rFonts w:hint="eastAsia"/>
          <w:lang w:val="en-US" w:eastAsia="zh-CN"/>
        </w:rPr>
        <w:t>旅游、投资、落户、就业的潜在意愿。</w:t>
      </w:r>
    </w:p>
    <w:p w14:paraId="7A130BF4">
      <w:pPr>
        <w:pStyle w:val="3"/>
        <w:bidi w:val="0"/>
        <w:rPr>
          <w:rFonts w:hint="default"/>
          <w:lang w:val="en-US" w:eastAsia="zh-CN"/>
        </w:rPr>
      </w:pPr>
      <w:r>
        <w:rPr>
          <w:rFonts w:hint="eastAsia"/>
          <w:lang w:val="en-US" w:eastAsia="zh-CN"/>
        </w:rPr>
        <w:t>服务乡村振兴，为五村增收、为村民增收，创造更多的经济效益</w:t>
      </w:r>
    </w:p>
    <w:p w14:paraId="3C45F0BC">
      <w:pPr>
        <w:pStyle w:val="4"/>
        <w:rPr>
          <w:rFonts w:hint="eastAsia"/>
          <w:lang w:val="en-US" w:eastAsia="zh-CN"/>
        </w:rPr>
      </w:pPr>
      <w:r>
        <w:rPr>
          <w:rFonts w:hint="eastAsia"/>
          <w:lang w:val="en-US" w:eastAsia="zh-CN"/>
        </w:rPr>
        <w:t>通过数字化技术赋能，创造更多的销售渠道、合作机会与消费转化，为五村增收、为村民增收，让质量优、特色显的特色产业产品叫得响、卖得好，进一步打造宜居宜业和美乡村，实现农业强、农村美、农民富。</w:t>
      </w:r>
    </w:p>
    <w:p w14:paraId="5A036F60">
      <w:pPr>
        <w:pStyle w:val="3"/>
        <w:bidi w:val="0"/>
        <w:rPr>
          <w:rFonts w:hint="default"/>
          <w:lang w:val="en-US" w:eastAsia="zh-CN"/>
        </w:rPr>
      </w:pPr>
      <w:r>
        <w:rPr>
          <w:rFonts w:hint="eastAsia"/>
          <w:lang w:val="en-US" w:eastAsia="zh-CN"/>
        </w:rPr>
        <w:t>兼顾重固整体产业发展，串联中部、南部资源，提升重固产业引力聚力</w:t>
      </w:r>
    </w:p>
    <w:p w14:paraId="32727973">
      <w:pPr>
        <w:bidi w:val="0"/>
        <w:rPr>
          <w:rFonts w:hint="eastAsia"/>
          <w:lang w:val="en-US" w:eastAsia="zh-CN"/>
        </w:rPr>
      </w:pPr>
      <w:r>
        <w:rPr>
          <w:rFonts w:hint="eastAsia"/>
          <w:lang w:val="en-US" w:eastAsia="zh-CN"/>
        </w:rPr>
        <w:t>该平台将通过二三维场景与地图的结合，快速、清晰地呈现出重固北部、中部、南部的地理位置、区位优势、重要产业点位及特色，无论身处何地，投资者都可以很方便地了解重固、考察重固，从而提升重固镇产业的引力聚力。</w:t>
      </w:r>
    </w:p>
    <w:p w14:paraId="087B8254">
      <w:pPr>
        <w:widowControl/>
        <w:numPr>
          <w:ilvl w:val="0"/>
          <w:numId w:val="1"/>
        </w:numPr>
        <w:adjustRightInd w:val="0"/>
        <w:snapToGrid w:val="0"/>
        <w:spacing w:line="360" w:lineRule="auto"/>
        <w:outlineLvl w:val="1"/>
        <w:rPr>
          <w:rFonts w:hint="default" w:ascii="宋体" w:hAnsi="宋体" w:eastAsia="宋体" w:cs="宋体"/>
          <w:b/>
          <w:color w:val="auto"/>
          <w:kern w:val="0"/>
          <w:sz w:val="32"/>
          <w:szCs w:val="32"/>
          <w:lang w:val="en-US" w:eastAsia="zh-CN"/>
        </w:rPr>
      </w:pPr>
      <w:r>
        <w:rPr>
          <w:rFonts w:hint="eastAsia" w:ascii="宋体" w:hAnsi="宋体" w:cs="宋体"/>
          <w:b/>
          <w:color w:val="auto"/>
          <w:kern w:val="0"/>
          <w:sz w:val="32"/>
          <w:szCs w:val="32"/>
          <w:lang w:val="en-US" w:eastAsia="zh-CN"/>
        </w:rPr>
        <w:t>项目</w:t>
      </w:r>
      <w:r>
        <w:rPr>
          <w:rFonts w:hint="eastAsia" w:ascii="宋体" w:hAnsi="宋体" w:eastAsia="宋体" w:cs="宋体"/>
          <w:b/>
          <w:color w:val="auto"/>
          <w:kern w:val="0"/>
          <w:sz w:val="32"/>
          <w:szCs w:val="32"/>
          <w:lang w:val="en-US" w:eastAsia="zh-CN"/>
        </w:rPr>
        <w:t>建设</w:t>
      </w:r>
      <w:r>
        <w:rPr>
          <w:rFonts w:hint="eastAsia" w:ascii="宋体" w:hAnsi="宋体" w:cs="宋体"/>
          <w:b/>
          <w:color w:val="auto"/>
          <w:kern w:val="0"/>
          <w:sz w:val="32"/>
          <w:szCs w:val="32"/>
          <w:lang w:val="en-US" w:eastAsia="zh-CN"/>
        </w:rPr>
        <w:t>内容及功能需求</w:t>
      </w:r>
    </w:p>
    <w:p w14:paraId="7685C49B">
      <w:pPr>
        <w:pStyle w:val="4"/>
        <w:rPr>
          <w:rFonts w:hint="eastAsia"/>
          <w:lang w:val="en-US" w:eastAsia="zh-CN"/>
        </w:rPr>
      </w:pPr>
      <w:bookmarkStart w:id="0" w:name="_Toc13980"/>
      <w:r>
        <w:rPr>
          <w:rFonts w:hint="eastAsia"/>
          <w:lang w:val="en-US" w:eastAsia="zh-CN"/>
        </w:rPr>
        <w:t>本项目共建设3大端，即支撑端、产宣与服务端（电脑网页端、微信小程序端）、运营与管理端（电脑网页端），16个模块（建模与航拍、基础平台、权限管理、产宣信息展示、产宣语音讲解、产宣智慧导览、产宣智慧体验、产宣路线规划、产宣互动、产宣分享、产宣消息通知、产宣信息管理、产宣数据统计、监管数据可视化应用、产宣信息管理、无人机智控巡检），全面覆盖重固文、旅、商、体、展、农的产宣服务以及管理。</w:t>
      </w:r>
    </w:p>
    <w:bookmarkEnd w:id="0"/>
    <w:p w14:paraId="21B07BC6">
      <w:pPr>
        <w:pStyle w:val="3"/>
        <w:numPr>
          <w:ilvl w:val="0"/>
          <w:numId w:val="6"/>
        </w:numPr>
        <w:bidi w:val="0"/>
        <w:rPr>
          <w:rFonts w:hint="default"/>
          <w:b/>
          <w:bCs/>
          <w:lang w:val="en-US" w:eastAsia="zh-CN"/>
        </w:rPr>
      </w:pPr>
      <w:r>
        <w:rPr>
          <w:rFonts w:hint="eastAsia"/>
          <w:b/>
          <w:bCs/>
          <w:lang w:val="en-US" w:eastAsia="zh-CN"/>
        </w:rPr>
        <w:t>支撑端</w:t>
      </w:r>
    </w:p>
    <w:p w14:paraId="38C75362">
      <w:pPr>
        <w:pStyle w:val="5"/>
        <w:bidi w:val="0"/>
        <w:rPr>
          <w:rFonts w:hint="eastAsia"/>
          <w:lang w:val="en-US" w:eastAsia="zh-CN"/>
        </w:rPr>
      </w:pPr>
      <w:r>
        <w:rPr>
          <w:rFonts w:hint="eastAsia"/>
          <w:lang w:val="en-US" w:eastAsia="zh-CN"/>
        </w:rPr>
        <w:t>建模与航拍</w:t>
      </w:r>
    </w:p>
    <w:p w14:paraId="1DE4A3B9">
      <w:pPr>
        <w:pStyle w:val="6"/>
        <w:bidi w:val="0"/>
        <w:rPr>
          <w:rFonts w:hint="eastAsia"/>
          <w:lang w:val="en-US" w:eastAsia="zh-CN"/>
        </w:rPr>
      </w:pPr>
      <w:r>
        <w:rPr>
          <w:rFonts w:hint="eastAsia"/>
          <w:lang w:val="en-US" w:eastAsia="zh-CN"/>
        </w:rPr>
        <w:t>建模与航拍</w:t>
      </w:r>
    </w:p>
    <w:p w14:paraId="76A6E08F">
      <w:pPr>
        <w:numPr>
          <w:ilvl w:val="0"/>
          <w:numId w:val="0"/>
        </w:numPr>
        <w:ind w:firstLine="480" w:firstLineChars="200"/>
        <w:rPr>
          <w:rFonts w:hint="eastAsia"/>
          <w:lang w:val="en-US" w:eastAsia="zh-CN"/>
        </w:rPr>
      </w:pPr>
      <w:r>
        <w:rPr>
          <w:rFonts w:hint="eastAsia"/>
          <w:lang w:val="en-US" w:eastAsia="zh-CN"/>
        </w:rPr>
        <w:t>完成重固北部五村重点区域、重点建筑的建模，通过数字化手段形象展示重固历史遗址的底蕴、人文古镇的魅力、自然景观的优美以及旅游景点的特色。通过三维建模构建跨场景联动体验，对文、旅、商、体、展、农进行有机串联。</w:t>
      </w:r>
    </w:p>
    <w:p w14:paraId="30B13781">
      <w:pPr>
        <w:bidi w:val="0"/>
        <w:rPr>
          <w:rFonts w:hint="default"/>
          <w:lang w:val="en-US" w:eastAsia="zh-CN"/>
        </w:rPr>
      </w:pPr>
      <w:r>
        <w:rPr>
          <w:rFonts w:hint="eastAsia"/>
          <w:lang w:val="en-US" w:eastAsia="zh-CN"/>
        </w:rPr>
        <w:t>完成重固全镇高精度正射航拍，一方面能够在二三维融合的地图上清晰展现出重固北部、中部、南部文、旅、商、体、展、农各个点位的分布，另一方面可以在二三维场景中辅助实现高精度的定位与导航。此外，该正射航拍不仅可以服务重固产宣需求，还可以服务土地规划、工程建设等多个维度，其精度不得低于0.05m。</w:t>
      </w:r>
    </w:p>
    <w:p w14:paraId="4BCBF215">
      <w:pPr>
        <w:bidi w:val="0"/>
        <w:rPr>
          <w:rFonts w:hint="default"/>
          <w:lang w:val="en-US" w:eastAsia="zh-CN"/>
        </w:rPr>
      </w:pPr>
      <w:r>
        <w:rPr>
          <w:rFonts w:hint="eastAsia"/>
          <w:lang w:val="en-US" w:eastAsia="zh-CN"/>
        </w:rPr>
        <w:t>总建模总面积不低于261050m</w:t>
      </w:r>
      <w:r>
        <w:rPr>
          <w:rFonts w:hint="eastAsia"/>
          <w:vertAlign w:val="superscript"/>
          <w:lang w:val="en-US" w:eastAsia="zh-CN"/>
        </w:rPr>
        <w:t>2</w:t>
      </w:r>
      <w:r>
        <w:rPr>
          <w:rFonts w:hint="eastAsia"/>
          <w:lang w:val="en-US" w:eastAsia="zh-CN"/>
        </w:rPr>
        <w:t>，除了分层分户建模按建筑面积计算，其余建模均按占地面积进行计算。其中，建筑表皮及周边场地配景建模不低于61600m</w:t>
      </w:r>
      <w:r>
        <w:rPr>
          <w:rFonts w:hint="eastAsia"/>
          <w:vertAlign w:val="superscript"/>
          <w:lang w:val="en-US" w:eastAsia="zh-CN"/>
        </w:rPr>
        <w:t>2</w:t>
      </w:r>
      <w:r>
        <w:rPr>
          <w:rFonts w:hint="eastAsia"/>
          <w:vertAlign w:val="baseline"/>
          <w:lang w:val="en-US" w:eastAsia="zh-CN"/>
        </w:rPr>
        <w:t>，精度不低于LOD300</w:t>
      </w:r>
      <w:r>
        <w:rPr>
          <w:rFonts w:hint="eastAsia"/>
          <w:lang w:val="en-US" w:eastAsia="zh-CN"/>
        </w:rPr>
        <w:t>；高精度分层分户建模不低于6500m</w:t>
      </w:r>
      <w:r>
        <w:rPr>
          <w:rFonts w:hint="eastAsia"/>
          <w:vertAlign w:val="superscript"/>
          <w:lang w:val="en-US" w:eastAsia="zh-CN"/>
        </w:rPr>
        <w:t>2</w:t>
      </w:r>
      <w:r>
        <w:rPr>
          <w:rFonts w:hint="eastAsia"/>
          <w:vertAlign w:val="baseline"/>
          <w:lang w:val="en-US" w:eastAsia="zh-CN"/>
        </w:rPr>
        <w:t>，精度不低于LOD400</w:t>
      </w:r>
      <w:r>
        <w:rPr>
          <w:rFonts w:hint="eastAsia"/>
          <w:lang w:val="en-US" w:eastAsia="zh-CN"/>
        </w:rPr>
        <w:t>；树林/道路/河流建模不低于136450m</w:t>
      </w:r>
      <w:r>
        <w:rPr>
          <w:rFonts w:hint="eastAsia"/>
          <w:vertAlign w:val="superscript"/>
          <w:lang w:val="en-US" w:eastAsia="zh-CN"/>
        </w:rPr>
        <w:t>2</w:t>
      </w:r>
      <w:r>
        <w:rPr>
          <w:rFonts w:hint="eastAsia"/>
          <w:vertAlign w:val="baseline"/>
          <w:lang w:val="en-US" w:eastAsia="zh-CN"/>
        </w:rPr>
        <w:t>，精度不低于LOD200</w:t>
      </w:r>
      <w:r>
        <w:rPr>
          <w:rFonts w:hint="eastAsia"/>
          <w:lang w:val="en-US" w:eastAsia="zh-CN"/>
        </w:rPr>
        <w:t>；室外小品及场地配景建模不低于56500m</w:t>
      </w:r>
      <w:r>
        <w:rPr>
          <w:rFonts w:hint="eastAsia"/>
          <w:vertAlign w:val="superscript"/>
          <w:lang w:val="en-US" w:eastAsia="zh-CN"/>
        </w:rPr>
        <w:t>2</w:t>
      </w:r>
      <w:r>
        <w:rPr>
          <w:rFonts w:hint="eastAsia"/>
          <w:vertAlign w:val="baseline"/>
          <w:lang w:val="en-US" w:eastAsia="zh-CN"/>
        </w:rPr>
        <w:t>，精度不低于LOD200</w:t>
      </w:r>
      <w:r>
        <w:rPr>
          <w:rFonts w:hint="eastAsia"/>
          <w:lang w:val="en-US" w:eastAsia="zh-CN"/>
        </w:rPr>
        <w:t>。建模面积不得低于以上数据。实际的建模面积与点位可在供应商中标后，根据采购方需求与实际情况再调研与调整，以满足项目实际需求。其建模精度说明见下表。</w:t>
      </w:r>
    </w:p>
    <w:tbl>
      <w:tblPr>
        <w:tblStyle w:val="1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1128"/>
        <w:gridCol w:w="1670"/>
        <w:gridCol w:w="4303"/>
      </w:tblGrid>
      <w:tr w14:paraId="3A4B6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noWrap w:val="0"/>
            <w:vAlign w:val="top"/>
          </w:tcPr>
          <w:p w14:paraId="0799504B">
            <w:pPr>
              <w:spacing w:line="240" w:lineRule="auto"/>
              <w:ind w:left="0" w:leftChars="0" w:firstLine="0" w:firstLineChars="0"/>
              <w:jc w:val="center"/>
              <w:rPr>
                <w:rFonts w:hint="default"/>
                <w:b/>
                <w:bCs/>
                <w:sz w:val="21"/>
                <w:szCs w:val="21"/>
                <w:vertAlign w:val="baseline"/>
                <w:lang w:val="en-US" w:eastAsia="zh-CN"/>
              </w:rPr>
            </w:pPr>
            <w:r>
              <w:rPr>
                <w:rFonts w:hint="eastAsia"/>
                <w:b/>
                <w:bCs/>
                <w:sz w:val="21"/>
                <w:szCs w:val="21"/>
                <w:vertAlign w:val="baseline"/>
                <w:lang w:val="en-US" w:eastAsia="zh-CN"/>
              </w:rPr>
              <w:t>建模范围</w:t>
            </w:r>
          </w:p>
        </w:tc>
        <w:tc>
          <w:tcPr>
            <w:tcW w:w="662" w:type="pct"/>
            <w:noWrap w:val="0"/>
            <w:vAlign w:val="top"/>
          </w:tcPr>
          <w:p w14:paraId="54A93FE2">
            <w:pPr>
              <w:spacing w:line="240" w:lineRule="auto"/>
              <w:ind w:left="0" w:leftChars="0" w:firstLine="0" w:firstLineChars="0"/>
              <w:jc w:val="center"/>
              <w:rPr>
                <w:rFonts w:hint="default"/>
                <w:b/>
                <w:bCs/>
                <w:sz w:val="21"/>
                <w:szCs w:val="21"/>
                <w:vertAlign w:val="baseline"/>
                <w:lang w:val="en-US" w:eastAsia="zh-CN"/>
              </w:rPr>
            </w:pPr>
            <w:r>
              <w:rPr>
                <w:rFonts w:hint="eastAsia"/>
                <w:b/>
                <w:bCs/>
                <w:sz w:val="21"/>
                <w:szCs w:val="21"/>
                <w:vertAlign w:val="baseline"/>
                <w:lang w:val="en-US" w:eastAsia="zh-CN"/>
              </w:rPr>
              <w:t>建模精度</w:t>
            </w:r>
          </w:p>
        </w:tc>
        <w:tc>
          <w:tcPr>
            <w:tcW w:w="980" w:type="pct"/>
            <w:noWrap w:val="0"/>
            <w:vAlign w:val="top"/>
          </w:tcPr>
          <w:p w14:paraId="3D523AD9">
            <w:pPr>
              <w:spacing w:line="240" w:lineRule="auto"/>
              <w:ind w:left="0" w:leftChars="0" w:firstLine="0" w:firstLineChars="0"/>
              <w:jc w:val="center"/>
              <w:rPr>
                <w:rFonts w:hint="default"/>
                <w:b/>
                <w:bCs/>
                <w:sz w:val="21"/>
                <w:szCs w:val="21"/>
                <w:vertAlign w:val="baseline"/>
                <w:lang w:val="en-US" w:eastAsia="zh-CN"/>
              </w:rPr>
            </w:pPr>
            <w:r>
              <w:rPr>
                <w:rFonts w:hint="eastAsia"/>
                <w:b/>
                <w:bCs/>
                <w:sz w:val="21"/>
                <w:szCs w:val="21"/>
                <w:vertAlign w:val="baseline"/>
                <w:lang w:val="en-US" w:eastAsia="zh-CN"/>
              </w:rPr>
              <w:t>建模方式</w:t>
            </w:r>
          </w:p>
        </w:tc>
        <w:tc>
          <w:tcPr>
            <w:tcW w:w="2525" w:type="pct"/>
            <w:noWrap w:val="0"/>
            <w:vAlign w:val="top"/>
          </w:tcPr>
          <w:p w14:paraId="09FDD644">
            <w:pPr>
              <w:spacing w:line="240" w:lineRule="auto"/>
              <w:ind w:left="0" w:leftChars="0" w:firstLine="0" w:firstLineChars="0"/>
              <w:jc w:val="center"/>
              <w:rPr>
                <w:rFonts w:hint="default"/>
                <w:b/>
                <w:bCs/>
                <w:sz w:val="21"/>
                <w:szCs w:val="21"/>
                <w:vertAlign w:val="baseline"/>
                <w:lang w:val="en-US" w:eastAsia="zh-CN"/>
              </w:rPr>
            </w:pPr>
            <w:r>
              <w:rPr>
                <w:rFonts w:hint="eastAsia"/>
                <w:b/>
                <w:bCs/>
                <w:sz w:val="21"/>
                <w:szCs w:val="21"/>
                <w:vertAlign w:val="baseline"/>
                <w:lang w:val="en-US" w:eastAsia="zh-CN"/>
              </w:rPr>
              <w:t>精度说明</w:t>
            </w:r>
          </w:p>
        </w:tc>
      </w:tr>
      <w:tr w14:paraId="58D4F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2" w:type="pct"/>
            <w:noWrap w:val="0"/>
            <w:vAlign w:val="center"/>
          </w:tcPr>
          <w:p w14:paraId="13FE4243">
            <w:pPr>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both"/>
              <w:textAlignment w:val="auto"/>
              <w:rPr>
                <w:rFonts w:hint="default"/>
                <w:sz w:val="21"/>
                <w:szCs w:val="21"/>
                <w:vertAlign w:val="baseline"/>
                <w:lang w:val="en-US" w:eastAsia="zh-CN"/>
              </w:rPr>
            </w:pPr>
            <w:r>
              <w:rPr>
                <w:rFonts w:hint="eastAsia"/>
                <w:sz w:val="21"/>
                <w:szCs w:val="21"/>
                <w:lang w:val="en-US" w:eastAsia="zh-CN"/>
              </w:rPr>
              <w:t>树林、道路、河流建模</w:t>
            </w:r>
          </w:p>
        </w:tc>
        <w:tc>
          <w:tcPr>
            <w:tcW w:w="662" w:type="pct"/>
            <w:noWrap w:val="0"/>
            <w:vAlign w:val="center"/>
          </w:tcPr>
          <w:p w14:paraId="581773CA">
            <w:pPr>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both"/>
              <w:textAlignment w:val="auto"/>
              <w:rPr>
                <w:rFonts w:hint="default"/>
                <w:sz w:val="21"/>
                <w:szCs w:val="21"/>
                <w:vertAlign w:val="baseline"/>
                <w:lang w:val="en-US" w:eastAsia="zh-CN"/>
              </w:rPr>
            </w:pPr>
            <w:r>
              <w:rPr>
                <w:rFonts w:hint="eastAsia"/>
                <w:sz w:val="21"/>
                <w:szCs w:val="21"/>
                <w:vertAlign w:val="baseline"/>
                <w:lang w:val="en-US" w:eastAsia="zh-CN"/>
              </w:rPr>
              <w:t>LOD200</w:t>
            </w:r>
          </w:p>
        </w:tc>
        <w:tc>
          <w:tcPr>
            <w:tcW w:w="980" w:type="pct"/>
            <w:noWrap w:val="0"/>
            <w:vAlign w:val="center"/>
          </w:tcPr>
          <w:p w14:paraId="54ADC357">
            <w:pPr>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both"/>
              <w:textAlignment w:val="auto"/>
              <w:rPr>
                <w:rFonts w:hint="default"/>
                <w:sz w:val="21"/>
                <w:szCs w:val="21"/>
                <w:lang w:val="en-US" w:eastAsia="zh-CN"/>
              </w:rPr>
            </w:pPr>
            <w:r>
              <w:rPr>
                <w:rFonts w:hint="eastAsia"/>
                <w:sz w:val="21"/>
                <w:szCs w:val="21"/>
                <w:lang w:val="en-US" w:eastAsia="zh-CN"/>
              </w:rPr>
              <w:t>专业相机实景拍摄</w:t>
            </w:r>
          </w:p>
        </w:tc>
        <w:tc>
          <w:tcPr>
            <w:tcW w:w="2525" w:type="pct"/>
            <w:noWrap w:val="0"/>
            <w:vAlign w:val="center"/>
          </w:tcPr>
          <w:p w14:paraId="7829732B">
            <w:pPr>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both"/>
              <w:textAlignment w:val="auto"/>
              <w:rPr>
                <w:rFonts w:hint="default"/>
                <w:sz w:val="21"/>
                <w:szCs w:val="21"/>
                <w:vertAlign w:val="baseline"/>
                <w:lang w:val="en-US" w:eastAsia="zh-CN"/>
              </w:rPr>
            </w:pPr>
            <w:r>
              <w:rPr>
                <w:rFonts w:hint="eastAsia"/>
                <w:sz w:val="21"/>
                <w:szCs w:val="21"/>
                <w:lang w:val="en-US" w:eastAsia="zh-CN"/>
              </w:rPr>
              <w:t>能够大致表现出其形状、位置、朝向与尺寸，以概括性的方式呈现</w:t>
            </w:r>
          </w:p>
        </w:tc>
      </w:tr>
      <w:tr w14:paraId="08D45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noWrap w:val="0"/>
            <w:vAlign w:val="center"/>
          </w:tcPr>
          <w:p w14:paraId="3D19D6AA">
            <w:pPr>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both"/>
              <w:textAlignment w:val="auto"/>
              <w:rPr>
                <w:rFonts w:hint="default"/>
                <w:sz w:val="21"/>
                <w:szCs w:val="21"/>
                <w:vertAlign w:val="baseline"/>
                <w:lang w:val="en-US" w:eastAsia="zh-CN"/>
              </w:rPr>
            </w:pPr>
            <w:r>
              <w:rPr>
                <w:rFonts w:hint="eastAsia"/>
                <w:sz w:val="21"/>
                <w:szCs w:val="21"/>
                <w:lang w:val="en-US" w:eastAsia="zh-CN"/>
              </w:rPr>
              <w:t>建筑表皮及周边场地配套建模</w:t>
            </w:r>
          </w:p>
        </w:tc>
        <w:tc>
          <w:tcPr>
            <w:tcW w:w="662" w:type="pct"/>
            <w:noWrap w:val="0"/>
            <w:vAlign w:val="center"/>
          </w:tcPr>
          <w:p w14:paraId="50DE2DA5">
            <w:pPr>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both"/>
              <w:textAlignment w:val="auto"/>
              <w:rPr>
                <w:rFonts w:hint="default"/>
                <w:sz w:val="21"/>
                <w:szCs w:val="21"/>
                <w:vertAlign w:val="baseline"/>
                <w:lang w:val="en-US" w:eastAsia="zh-CN"/>
              </w:rPr>
            </w:pPr>
            <w:r>
              <w:rPr>
                <w:rFonts w:hint="eastAsia"/>
                <w:sz w:val="21"/>
                <w:szCs w:val="21"/>
                <w:vertAlign w:val="baseline"/>
                <w:lang w:val="en-US" w:eastAsia="zh-CN"/>
              </w:rPr>
              <w:t>LOD300</w:t>
            </w:r>
          </w:p>
        </w:tc>
        <w:tc>
          <w:tcPr>
            <w:tcW w:w="980" w:type="pct"/>
            <w:noWrap w:val="0"/>
            <w:vAlign w:val="center"/>
          </w:tcPr>
          <w:p w14:paraId="280D5ACA">
            <w:pPr>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both"/>
              <w:textAlignment w:val="auto"/>
              <w:rPr>
                <w:rFonts w:hint="default"/>
                <w:sz w:val="21"/>
                <w:szCs w:val="21"/>
                <w:vertAlign w:val="baseline"/>
                <w:lang w:val="en-US" w:eastAsia="zh-CN"/>
              </w:rPr>
            </w:pPr>
            <w:r>
              <w:rPr>
                <w:rFonts w:hint="eastAsia"/>
                <w:sz w:val="21"/>
                <w:szCs w:val="21"/>
                <w:lang w:val="en-US" w:eastAsia="zh-CN"/>
              </w:rPr>
              <w:t>专业相机实景拍摄+无人机倾斜/正射</w:t>
            </w:r>
          </w:p>
        </w:tc>
        <w:tc>
          <w:tcPr>
            <w:tcW w:w="2525" w:type="pct"/>
            <w:noWrap w:val="0"/>
            <w:vAlign w:val="center"/>
          </w:tcPr>
          <w:p w14:paraId="70E4A87B">
            <w:pPr>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both"/>
              <w:textAlignment w:val="auto"/>
              <w:rPr>
                <w:rFonts w:hint="default"/>
                <w:sz w:val="21"/>
                <w:szCs w:val="21"/>
                <w:vertAlign w:val="baseline"/>
                <w:lang w:val="en-US" w:eastAsia="zh-CN"/>
              </w:rPr>
            </w:pPr>
            <w:r>
              <w:rPr>
                <w:rFonts w:hint="eastAsia"/>
                <w:sz w:val="21"/>
                <w:szCs w:val="21"/>
                <w:lang w:val="en-US" w:eastAsia="zh-CN"/>
              </w:rPr>
              <w:t>能够清楚表达其外观形状、尺寸、位置和朝向，能够准确反映出建筑表皮及绿化、路标、各类标识牌、垃圾桶、路灯、闸机、石墩、桌子椅子、特色花草、装饰品等的风貌，尺寸精度在0.05m～0.1m。</w:t>
            </w:r>
          </w:p>
        </w:tc>
      </w:tr>
      <w:tr w14:paraId="15B7A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noWrap w:val="0"/>
            <w:vAlign w:val="center"/>
          </w:tcPr>
          <w:p w14:paraId="21BF1B8B">
            <w:pPr>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both"/>
              <w:textAlignment w:val="auto"/>
              <w:rPr>
                <w:rFonts w:hint="default"/>
                <w:sz w:val="21"/>
                <w:szCs w:val="21"/>
                <w:vertAlign w:val="baseline"/>
                <w:lang w:val="en-US" w:eastAsia="zh-CN"/>
              </w:rPr>
            </w:pPr>
            <w:r>
              <w:rPr>
                <w:rFonts w:hint="eastAsia" w:ascii="宋体" w:hAnsi="宋体" w:eastAsia="宋体" w:cs="Times New Roman"/>
                <w:sz w:val="21"/>
                <w:szCs w:val="21"/>
                <w:lang w:val="en-US" w:eastAsia="zh-CN"/>
              </w:rPr>
              <w:t>分层分户建模</w:t>
            </w:r>
          </w:p>
        </w:tc>
        <w:tc>
          <w:tcPr>
            <w:tcW w:w="662" w:type="pct"/>
            <w:noWrap w:val="0"/>
            <w:vAlign w:val="center"/>
          </w:tcPr>
          <w:p w14:paraId="3B0AE2BF">
            <w:pPr>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both"/>
              <w:textAlignment w:val="auto"/>
              <w:rPr>
                <w:rFonts w:hint="default"/>
                <w:sz w:val="21"/>
                <w:szCs w:val="21"/>
                <w:vertAlign w:val="baseline"/>
                <w:lang w:val="en-US" w:eastAsia="zh-CN"/>
              </w:rPr>
            </w:pPr>
            <w:r>
              <w:rPr>
                <w:rFonts w:hint="eastAsia"/>
                <w:sz w:val="21"/>
                <w:szCs w:val="21"/>
                <w:vertAlign w:val="baseline"/>
                <w:lang w:val="en-US" w:eastAsia="zh-CN"/>
              </w:rPr>
              <w:t>LOD400</w:t>
            </w:r>
          </w:p>
        </w:tc>
        <w:tc>
          <w:tcPr>
            <w:tcW w:w="980" w:type="pct"/>
            <w:noWrap w:val="0"/>
            <w:vAlign w:val="center"/>
          </w:tcPr>
          <w:p w14:paraId="5703F437">
            <w:pPr>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both"/>
              <w:textAlignment w:val="auto"/>
              <w:rPr>
                <w:rFonts w:hint="default"/>
                <w:sz w:val="21"/>
                <w:szCs w:val="21"/>
                <w:vertAlign w:val="baseline"/>
                <w:lang w:val="en-US" w:eastAsia="zh-CN"/>
              </w:rPr>
            </w:pPr>
            <w:r>
              <w:rPr>
                <w:rFonts w:hint="eastAsia"/>
                <w:sz w:val="21"/>
                <w:szCs w:val="21"/>
                <w:lang w:val="en-US" w:eastAsia="zh-CN"/>
              </w:rPr>
              <w:t>专业相机实景拍摄+无人机倾斜/正射+SLAM激光扫描</w:t>
            </w:r>
          </w:p>
        </w:tc>
        <w:tc>
          <w:tcPr>
            <w:tcW w:w="2525" w:type="pct"/>
            <w:noWrap w:val="0"/>
            <w:vAlign w:val="center"/>
          </w:tcPr>
          <w:p w14:paraId="160BE5D7">
            <w:pPr>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both"/>
              <w:textAlignment w:val="auto"/>
              <w:rPr>
                <w:rFonts w:hint="default"/>
                <w:sz w:val="21"/>
                <w:szCs w:val="21"/>
                <w:vertAlign w:val="baseline"/>
                <w:lang w:val="en-US" w:eastAsia="zh-CN"/>
              </w:rPr>
            </w:pPr>
            <w:r>
              <w:rPr>
                <w:rFonts w:hint="eastAsia"/>
                <w:sz w:val="21"/>
                <w:szCs w:val="21"/>
                <w:lang w:val="en-US" w:eastAsia="zh-CN"/>
              </w:rPr>
              <w:t>准确反映出建筑的风貌而且对其个性化的如屋檐、斗拱等进行准确表达，对其内部空间进行准确表达，对内部的装修风格、物品进行准确表达，以展现风貌特色，尺寸精度不低于0.02m。</w:t>
            </w:r>
          </w:p>
        </w:tc>
      </w:tr>
    </w:tbl>
    <w:p w14:paraId="4E915BA1">
      <w:pPr>
        <w:pStyle w:val="5"/>
        <w:bidi w:val="0"/>
        <w:rPr>
          <w:rFonts w:hint="eastAsia"/>
          <w:lang w:val="en-US" w:eastAsia="zh-CN"/>
        </w:rPr>
      </w:pPr>
      <w:r>
        <w:rPr>
          <w:rFonts w:hint="eastAsia"/>
          <w:lang w:val="en-US" w:eastAsia="zh-CN"/>
        </w:rPr>
        <w:t>基础平台</w:t>
      </w:r>
    </w:p>
    <w:p w14:paraId="52F1A2D5">
      <w:pPr>
        <w:pStyle w:val="6"/>
        <w:numPr>
          <w:ilvl w:val="0"/>
          <w:numId w:val="7"/>
        </w:numPr>
        <w:bidi w:val="0"/>
        <w:rPr>
          <w:rFonts w:hint="default"/>
          <w:lang w:val="en-US" w:eastAsia="zh-CN"/>
        </w:rPr>
      </w:pPr>
      <w:r>
        <w:rPr>
          <w:rFonts w:hint="eastAsia"/>
          <w:lang w:val="en-US" w:eastAsia="zh-CN"/>
        </w:rPr>
        <w:t>基础平台</w:t>
      </w:r>
      <w:r>
        <w:rPr>
          <w:rFonts w:hint="default"/>
          <w:lang w:val="en-US" w:eastAsia="zh-CN"/>
        </w:rPr>
        <w:t>电脑网页端开发</w:t>
      </w:r>
    </w:p>
    <w:p w14:paraId="4AB87E2F">
      <w:pPr>
        <w:bidi w:val="0"/>
        <w:rPr>
          <w:rFonts w:hint="default"/>
          <w:lang w:val="en-US" w:eastAsia="zh-CN"/>
        </w:rPr>
      </w:pPr>
      <w:r>
        <w:rPr>
          <w:rFonts w:hint="default"/>
          <w:lang w:val="en-US" w:eastAsia="zh-CN"/>
        </w:rPr>
        <w:t>采用 WebGL、Cesium 等前端技术，开发基于浏览器的三维可视化展示平台，实现数字基座模型的在线展示和交互操作，通过优化渲染算法和数据加载策略，确保在不同网络环境下都能实现流畅的展示效果，设计丰富的交互功能，如模型缩放、旋转、平移，图层切换，信息查询等，实现三维场景下的沉浸式体验。</w:t>
      </w:r>
    </w:p>
    <w:p w14:paraId="3718E7D8">
      <w:pPr>
        <w:bidi w:val="0"/>
        <w:rPr>
          <w:rFonts w:hint="default"/>
          <w:lang w:val="en-US" w:eastAsia="zh-CN"/>
        </w:rPr>
      </w:pPr>
      <w:r>
        <w:rPr>
          <w:rFonts w:hint="default"/>
          <w:lang w:val="en-US" w:eastAsia="zh-CN"/>
        </w:rPr>
        <w:t>系统根据当前场景状态与用户视角，自动识别并加载合适的LOD等级。通过预定义的LOD切换阈值，系统能够在保证模型材质清晰度的前提下，动态调整模型的复杂度。</w:t>
      </w:r>
    </w:p>
    <w:p w14:paraId="328452C5">
      <w:pPr>
        <w:bidi w:val="0"/>
        <w:rPr>
          <w:rFonts w:hint="default"/>
          <w:lang w:val="en-US" w:eastAsia="zh-CN"/>
        </w:rPr>
      </w:pPr>
      <w:r>
        <w:rPr>
          <w:rFonts w:hint="default"/>
          <w:lang w:val="en-US" w:eastAsia="zh-CN"/>
        </w:rPr>
        <w:t>实现数字基座模型的在线展示和交互操作，通过优化渲染算法和数据加载策略，确保在不同网络环境下都能实现流畅的展示效果，设计丰富的交互功能，如模型缩放、旋转、平移，图层切换，信息查询、第一人称漫游等，实现三维场景下的沉浸式体验。</w:t>
      </w:r>
    </w:p>
    <w:p w14:paraId="652C6D7C">
      <w:pPr>
        <w:pStyle w:val="6"/>
        <w:numPr>
          <w:ilvl w:val="0"/>
          <w:numId w:val="7"/>
        </w:numPr>
        <w:bidi w:val="0"/>
        <w:rPr>
          <w:rFonts w:hint="default"/>
          <w:lang w:val="en-US" w:eastAsia="zh-CN"/>
        </w:rPr>
      </w:pPr>
      <w:r>
        <w:rPr>
          <w:rFonts w:hint="eastAsia"/>
          <w:lang w:val="en-US" w:eastAsia="zh-CN"/>
        </w:rPr>
        <w:t>基础平台微信小程序</w:t>
      </w:r>
      <w:r>
        <w:rPr>
          <w:rFonts w:hint="default"/>
          <w:lang w:val="en-US" w:eastAsia="zh-CN"/>
        </w:rPr>
        <w:t>端开发</w:t>
      </w:r>
    </w:p>
    <w:p w14:paraId="75072395">
      <w:pPr>
        <w:bidi w:val="0"/>
        <w:rPr>
          <w:rFonts w:hint="default"/>
          <w:lang w:val="en-US" w:eastAsia="zh-CN"/>
        </w:rPr>
      </w:pPr>
      <w:r>
        <w:rPr>
          <w:rFonts w:hint="default"/>
          <w:lang w:val="en-US" w:eastAsia="zh-CN"/>
        </w:rPr>
        <w:t>三维场景中应包括地球卫星影像图层、航拍高清</w:t>
      </w:r>
      <w:r>
        <w:rPr>
          <w:rFonts w:hint="eastAsia"/>
          <w:lang w:val="en-US" w:eastAsia="zh-CN"/>
        </w:rPr>
        <w:t>正射</w:t>
      </w:r>
      <w:r>
        <w:rPr>
          <w:rFonts w:hint="default"/>
          <w:lang w:val="en-US" w:eastAsia="zh-CN"/>
        </w:rPr>
        <w:t>影像图层、表皮三维模型、场地模型，</w:t>
      </w:r>
      <w:r>
        <w:rPr>
          <w:rFonts w:hint="eastAsia"/>
          <w:lang w:val="en-US" w:eastAsia="zh-CN"/>
        </w:rPr>
        <w:t>在微信小程序端中</w:t>
      </w:r>
      <w:r>
        <w:rPr>
          <w:rFonts w:hint="default"/>
          <w:lang w:val="en-US" w:eastAsia="zh-CN"/>
        </w:rPr>
        <w:t>实现自适应的渲染加载，保证查询浏览的流畅性。</w:t>
      </w:r>
    </w:p>
    <w:p w14:paraId="2FBAA1D9">
      <w:pPr>
        <w:bidi w:val="0"/>
        <w:rPr>
          <w:rFonts w:hint="default"/>
          <w:lang w:val="en-US" w:eastAsia="zh-CN"/>
        </w:rPr>
      </w:pPr>
      <w:r>
        <w:rPr>
          <w:rFonts w:hint="default"/>
          <w:lang w:val="en-US" w:eastAsia="zh-CN"/>
        </w:rPr>
        <w:t>由于本项目涉及区域广，为满足系统使用后的场景扩展需求，在运行内存为4G及以上的手机上须流畅加载</w:t>
      </w:r>
      <w:r>
        <w:rPr>
          <w:rFonts w:hint="eastAsia"/>
          <w:lang w:val="en-US" w:eastAsia="zh-CN"/>
        </w:rPr>
        <w:t>，</w:t>
      </w:r>
      <w:r>
        <w:rPr>
          <w:rFonts w:hint="default"/>
          <w:lang w:val="en-US" w:eastAsia="zh-CN"/>
        </w:rPr>
        <w:t>贴图分辨率不低于8192×8192，且运行帧率不低于20。</w:t>
      </w:r>
    </w:p>
    <w:p w14:paraId="4F083F42">
      <w:pPr>
        <w:bidi w:val="0"/>
        <w:rPr>
          <w:rFonts w:hint="default"/>
          <w:lang w:val="en-US" w:eastAsia="zh-CN"/>
        </w:rPr>
      </w:pPr>
      <w:r>
        <w:rPr>
          <w:rFonts w:hint="default"/>
          <w:lang w:val="en-US" w:eastAsia="zh-CN"/>
        </w:rPr>
        <w:t>为在微信小程序移动端实现大场景的高效加载与流畅展示，系统需要通过高效的LOD调度算法与交互事件管理机制实现大规模点位的实时渲染与用户交互，该算法能够通过多层次LOD模型的动态切换与加载优化，最大化利用移动端设备的计算与渲染性能。</w:t>
      </w:r>
    </w:p>
    <w:p w14:paraId="29608379">
      <w:pPr>
        <w:bidi w:val="0"/>
        <w:rPr>
          <w:rFonts w:hint="default"/>
          <w:lang w:val="en-US" w:eastAsia="zh-CN"/>
        </w:rPr>
      </w:pPr>
      <w:r>
        <w:rPr>
          <w:rFonts w:hint="default"/>
          <w:lang w:val="en-US" w:eastAsia="zh-CN"/>
        </w:rPr>
        <w:t>实现数字基座模型的在线展示和交互操作，通过优化渲染算法和数据加载策略，确保在不同网络环境下都能实现流畅的展示效果，设计丰富的交互功能，如模型缩放、旋转、平移，图层切换，信息查询、第一人称漫游等，实现三维场景下的沉浸式体验。</w:t>
      </w:r>
    </w:p>
    <w:p w14:paraId="1C8BEED8">
      <w:pPr>
        <w:pStyle w:val="5"/>
        <w:bidi w:val="0"/>
        <w:rPr>
          <w:rFonts w:hint="default"/>
          <w:lang w:val="en-US" w:eastAsia="zh-CN"/>
        </w:rPr>
      </w:pPr>
      <w:r>
        <w:rPr>
          <w:rFonts w:hint="eastAsia"/>
          <w:lang w:val="en-US" w:eastAsia="zh-CN"/>
        </w:rPr>
        <w:t>权限管理</w:t>
      </w:r>
    </w:p>
    <w:p w14:paraId="401692AA">
      <w:pPr>
        <w:pStyle w:val="4"/>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lang w:val="en-US" w:eastAsia="zh-CN"/>
        </w:rPr>
      </w:pPr>
      <w:r>
        <w:rPr>
          <w:rFonts w:hint="eastAsia"/>
          <w:lang w:val="en-US" w:eastAsia="zh-CN"/>
        </w:rPr>
        <w:t>中标人须根据采购人具体</w:t>
      </w:r>
      <w:r>
        <w:rPr>
          <w:rFonts w:hint="eastAsia"/>
          <w:color w:val="auto"/>
          <w:lang w:val="en-US" w:eastAsia="zh-CN"/>
        </w:rPr>
        <w:t>上下级权属关系进行用户档案、角色以及权限资源管理，确保不同权限层级的角色具有相应的功能操作权限</w:t>
      </w:r>
      <w:r>
        <w:rPr>
          <w:rFonts w:hint="eastAsia"/>
          <w:lang w:val="en-US" w:eastAsia="zh-CN"/>
        </w:rPr>
        <w:t>。</w:t>
      </w:r>
    </w:p>
    <w:p w14:paraId="623E1D7C">
      <w:pPr>
        <w:pStyle w:val="3"/>
        <w:numPr>
          <w:ilvl w:val="0"/>
          <w:numId w:val="6"/>
        </w:numPr>
        <w:bidi w:val="0"/>
        <w:rPr>
          <w:rFonts w:hint="default"/>
          <w:b/>
          <w:bCs/>
          <w:lang w:val="en-US" w:eastAsia="zh-CN"/>
        </w:rPr>
      </w:pPr>
      <w:bookmarkStart w:id="1" w:name="_Toc25276"/>
      <w:r>
        <w:rPr>
          <w:rFonts w:hint="eastAsia"/>
          <w:b/>
          <w:bCs/>
          <w:lang w:val="en-US" w:eastAsia="zh-CN"/>
        </w:rPr>
        <w:t>产宣与服务端（电脑网页端+微信小程序端）</w:t>
      </w:r>
      <w:bookmarkEnd w:id="1"/>
    </w:p>
    <w:p w14:paraId="5C27867C">
      <w:pPr>
        <w:pStyle w:val="5"/>
        <w:numPr>
          <w:ilvl w:val="0"/>
          <w:numId w:val="8"/>
        </w:numPr>
        <w:bidi w:val="0"/>
        <w:rPr>
          <w:rFonts w:hint="default"/>
          <w:lang w:val="en-US" w:eastAsia="zh-CN"/>
        </w:rPr>
      </w:pPr>
      <w:r>
        <w:rPr>
          <w:rFonts w:hint="eastAsia"/>
          <w:lang w:val="en-US" w:eastAsia="zh-CN"/>
        </w:rPr>
        <w:t>产宣信息展示</w:t>
      </w:r>
    </w:p>
    <w:p w14:paraId="146AC397">
      <w:pPr>
        <w:bidi w:val="0"/>
        <w:rPr>
          <w:rFonts w:hint="default"/>
          <w:lang w:val="en-US" w:eastAsia="zh-CN"/>
        </w:rPr>
      </w:pPr>
      <w:r>
        <w:rPr>
          <w:rFonts w:hint="eastAsia"/>
          <w:lang w:val="en-US" w:eastAsia="zh-CN"/>
        </w:rPr>
        <w:t>对整个重固镇文、旅、商、体、展、农以及配套点位信息的综合展示，包括图、文、视频以及相关新闻等，在二三维场景中能够清晰地展现出重固镇的概况，区位优势，文、旅、商、体、展、农产业特色以及点击热度。可根据后续实施时的业务要求与调研情况，对产宣信息展示内容及点位进行确定。</w:t>
      </w:r>
    </w:p>
    <w:p w14:paraId="0264E70C">
      <w:pPr>
        <w:pStyle w:val="5"/>
        <w:numPr>
          <w:ilvl w:val="0"/>
          <w:numId w:val="8"/>
        </w:numPr>
        <w:bidi w:val="0"/>
        <w:rPr>
          <w:rFonts w:hint="default"/>
          <w:lang w:val="en-US" w:eastAsia="zh-CN"/>
        </w:rPr>
      </w:pPr>
      <w:r>
        <w:rPr>
          <w:rFonts w:hint="eastAsia"/>
          <w:lang w:val="en-US" w:eastAsia="zh-CN"/>
        </w:rPr>
        <w:t>产宣语音讲解</w:t>
      </w:r>
    </w:p>
    <w:p w14:paraId="4F958E9C">
      <w:pPr>
        <w:bidi w:val="0"/>
        <w:rPr>
          <w:rFonts w:hint="default"/>
          <w:lang w:val="en-US" w:eastAsia="zh-CN"/>
        </w:rPr>
      </w:pPr>
      <w:r>
        <w:rPr>
          <w:rFonts w:hint="eastAsia"/>
          <w:lang w:val="en-US" w:eastAsia="zh-CN"/>
        </w:rPr>
        <w:t>完成所有点位的产宣语音内容定制，并搭配男女中音，对内容进行自动讲解并匹配至平台中。可根据后续实施时的业务要求与调研情况，对产宣语音讲解内容进行确定。</w:t>
      </w:r>
    </w:p>
    <w:p w14:paraId="04C3C40E">
      <w:pPr>
        <w:pStyle w:val="5"/>
        <w:numPr>
          <w:ilvl w:val="0"/>
          <w:numId w:val="8"/>
        </w:numPr>
        <w:bidi w:val="0"/>
        <w:rPr>
          <w:rFonts w:hint="default"/>
          <w:lang w:val="en-US" w:eastAsia="zh-CN"/>
        </w:rPr>
      </w:pPr>
      <w:r>
        <w:rPr>
          <w:rFonts w:hint="eastAsia"/>
          <w:lang w:val="en-US" w:eastAsia="zh-CN"/>
        </w:rPr>
        <w:t>产宣智慧导览</w:t>
      </w:r>
    </w:p>
    <w:p w14:paraId="019D3E1C">
      <w:pPr>
        <w:rPr>
          <w:rFonts w:hint="eastAsia"/>
          <w:lang w:val="en-US" w:eastAsia="zh-CN"/>
        </w:rPr>
      </w:pPr>
      <w:r>
        <w:rPr>
          <w:rFonts w:hint="eastAsia"/>
          <w:lang w:val="en-US" w:eastAsia="zh-CN"/>
        </w:rPr>
        <w:t>在二三维场景中，完成对重固产宣点位的智慧定位和智慧导航，方便路程规划并快速触达目的地。</w:t>
      </w:r>
    </w:p>
    <w:p w14:paraId="4428962E">
      <w:pPr>
        <w:pStyle w:val="5"/>
        <w:numPr>
          <w:ilvl w:val="0"/>
          <w:numId w:val="8"/>
        </w:numPr>
        <w:bidi w:val="0"/>
        <w:rPr>
          <w:rFonts w:hint="eastAsia"/>
          <w:lang w:val="en-US" w:eastAsia="zh-CN"/>
        </w:rPr>
      </w:pPr>
      <w:r>
        <w:rPr>
          <w:rFonts w:hint="eastAsia"/>
          <w:lang w:val="en-US" w:eastAsia="zh-CN"/>
        </w:rPr>
        <w:t>产宣智慧体验</w:t>
      </w:r>
    </w:p>
    <w:p w14:paraId="0A09661A">
      <w:pPr>
        <w:bidi w:val="0"/>
        <w:rPr>
          <w:rFonts w:hint="default"/>
          <w:lang w:val="en-US" w:eastAsia="zh-CN"/>
        </w:rPr>
      </w:pPr>
      <w:r>
        <w:rPr>
          <w:rFonts w:hint="eastAsia"/>
          <w:lang w:val="en-US" w:eastAsia="zh-CN"/>
        </w:rPr>
        <w:t>充分发挥三维场景所见即所得以及沉浸式的优势，通过相关技术，在电脑网页端以及微信小程序端实现沉浸式体验与漫游。其中漫游动画围绕镇、村以及点位三个层面进行制作，动画总时长不得低于29分钟。</w:t>
      </w:r>
    </w:p>
    <w:p w14:paraId="201831EB">
      <w:pPr>
        <w:pStyle w:val="5"/>
        <w:numPr>
          <w:ilvl w:val="0"/>
          <w:numId w:val="8"/>
        </w:numPr>
        <w:bidi w:val="0"/>
        <w:rPr>
          <w:rFonts w:hint="default"/>
          <w:lang w:val="en-US" w:eastAsia="zh-CN"/>
        </w:rPr>
      </w:pPr>
      <w:r>
        <w:rPr>
          <w:rFonts w:hint="eastAsia"/>
          <w:lang w:val="en-US" w:eastAsia="zh-CN"/>
        </w:rPr>
        <w:t>产宣路线规划</w:t>
      </w:r>
    </w:p>
    <w:p w14:paraId="5841ADA7">
      <w:pPr>
        <w:rPr>
          <w:rFonts w:hint="default"/>
          <w:lang w:val="en-US" w:eastAsia="zh-CN"/>
        </w:rPr>
      </w:pPr>
      <w:r>
        <w:rPr>
          <w:rFonts w:hint="eastAsia"/>
          <w:lang w:val="en-US" w:eastAsia="zh-CN"/>
        </w:rPr>
        <w:t>根据产宣实际需求，制定既定的规划路线，满足不同用户的路线规划需求。此外，平台应该支持用户进行路线的自定义。无论是既定的规划路线还是用户自定义的路线，电脑网页端与微信小程序端均应同步显示。当使用微信小程序端时，将联合产宣智慧导览进行实时定位与导航。</w:t>
      </w:r>
    </w:p>
    <w:p w14:paraId="2AD08E6D">
      <w:pPr>
        <w:pStyle w:val="5"/>
        <w:numPr>
          <w:ilvl w:val="0"/>
          <w:numId w:val="8"/>
        </w:numPr>
        <w:bidi w:val="0"/>
        <w:rPr>
          <w:rFonts w:hint="eastAsia"/>
          <w:lang w:val="en-US" w:eastAsia="zh-CN"/>
        </w:rPr>
      </w:pPr>
      <w:r>
        <w:rPr>
          <w:rFonts w:hint="eastAsia"/>
          <w:lang w:val="en-US" w:eastAsia="zh-CN"/>
        </w:rPr>
        <w:t>产宣互动</w:t>
      </w:r>
    </w:p>
    <w:p w14:paraId="5ABFF121">
      <w:pPr>
        <w:numPr>
          <w:ilvl w:val="0"/>
          <w:numId w:val="0"/>
        </w:numPr>
        <w:bidi w:val="0"/>
        <w:ind w:firstLine="480" w:firstLineChars="200"/>
        <w:rPr>
          <w:rFonts w:hint="eastAsia"/>
          <w:lang w:val="en-US" w:eastAsia="zh-CN"/>
        </w:rPr>
      </w:pPr>
      <w:r>
        <w:rPr>
          <w:rFonts w:hint="eastAsia"/>
          <w:lang w:val="en-US" w:eastAsia="zh-CN"/>
        </w:rPr>
        <w:t>按季度收集第三方平台如微信、小红书、抖音对重固产业的正/负面评价。正面评价进行灵活展示，负面评价则反馈到相关管理人员以及产业人员。支持评价留言，正面评价应该能够展示在平台中，而负面评价通过收集反馈到相关管理人员以及产业人员。设置打卡积分机制，一方面方便平台的推广，另一方面方便线下互动与积分奖励兑换。</w:t>
      </w:r>
    </w:p>
    <w:p w14:paraId="0ACEE67F">
      <w:pPr>
        <w:pStyle w:val="5"/>
        <w:numPr>
          <w:ilvl w:val="0"/>
          <w:numId w:val="8"/>
        </w:numPr>
        <w:bidi w:val="0"/>
        <w:rPr>
          <w:rFonts w:hint="default"/>
          <w:lang w:val="en-US" w:eastAsia="zh-CN"/>
        </w:rPr>
      </w:pPr>
      <w:r>
        <w:rPr>
          <w:rFonts w:hint="eastAsia"/>
          <w:lang w:val="en-US" w:eastAsia="zh-CN"/>
        </w:rPr>
        <w:t>产宣分享</w:t>
      </w:r>
    </w:p>
    <w:p w14:paraId="75610415">
      <w:pPr>
        <w:bidi w:val="0"/>
        <w:rPr>
          <w:rFonts w:hint="eastAsia"/>
          <w:lang w:val="en-US" w:eastAsia="zh-CN"/>
        </w:rPr>
      </w:pPr>
      <w:r>
        <w:rPr>
          <w:rFonts w:hint="eastAsia"/>
          <w:lang w:val="en-US" w:eastAsia="zh-CN"/>
        </w:rPr>
        <w:t>用户可以在电脑网页端和微信小程序端中，对点位和三维场景进行搜索、收藏与分享。收藏点位将以列表形式放在专栏中供用户查看，并且选择收藏地点时，平台将一键跳转至点位所属二三维场景中进行查看。电脑网页端将以截图保存的形式分享，而微信小程序端则分为截图保存以及小程序直接分享两种形式。</w:t>
      </w:r>
    </w:p>
    <w:p w14:paraId="2DBD5114">
      <w:pPr>
        <w:pStyle w:val="5"/>
        <w:numPr>
          <w:ilvl w:val="0"/>
          <w:numId w:val="8"/>
        </w:numPr>
        <w:bidi w:val="0"/>
        <w:rPr>
          <w:rFonts w:hint="eastAsia"/>
          <w:lang w:val="en-US" w:eastAsia="zh-CN"/>
        </w:rPr>
      </w:pPr>
      <w:r>
        <w:rPr>
          <w:rFonts w:hint="eastAsia"/>
          <w:lang w:val="en-US" w:eastAsia="zh-CN"/>
        </w:rPr>
        <w:t>产宣消息通知</w:t>
      </w:r>
    </w:p>
    <w:p w14:paraId="5549CC3D">
      <w:pPr>
        <w:pStyle w:val="4"/>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lang w:val="en-US" w:eastAsia="zh-CN"/>
        </w:rPr>
      </w:pPr>
      <w:r>
        <w:rPr>
          <w:rFonts w:hint="eastAsia"/>
          <w:lang w:val="en-US" w:eastAsia="zh-CN"/>
        </w:rPr>
        <w:t>有专门的入口供管理人员对重固产宣的相关重要消息进行编辑与推送，如用户出行安全、旅游注意事项、特色活动等，并可以自由设定推送时间进行推送。推送过的消息应该能够实时查询，方便回顾一年以来的工作成果。</w:t>
      </w:r>
    </w:p>
    <w:p w14:paraId="620E02BE">
      <w:pPr>
        <w:pStyle w:val="3"/>
        <w:numPr>
          <w:ilvl w:val="0"/>
          <w:numId w:val="6"/>
        </w:numPr>
        <w:bidi w:val="0"/>
        <w:rPr>
          <w:rFonts w:hint="default"/>
          <w:b/>
          <w:bCs/>
          <w:lang w:val="en-US" w:eastAsia="zh-CN"/>
        </w:rPr>
      </w:pPr>
      <w:bookmarkStart w:id="2" w:name="_Toc2108"/>
      <w:r>
        <w:rPr>
          <w:rFonts w:hint="eastAsia"/>
          <w:b/>
          <w:bCs/>
          <w:lang w:val="en-US" w:eastAsia="zh-CN"/>
        </w:rPr>
        <w:t>运营与管理端</w:t>
      </w:r>
      <w:bookmarkEnd w:id="2"/>
    </w:p>
    <w:p w14:paraId="40C54ACD">
      <w:pPr>
        <w:pStyle w:val="5"/>
        <w:numPr>
          <w:ilvl w:val="0"/>
          <w:numId w:val="9"/>
        </w:numPr>
        <w:bidi w:val="0"/>
        <w:rPr>
          <w:rFonts w:hint="eastAsia"/>
          <w:lang w:val="en-US" w:eastAsia="zh-CN"/>
        </w:rPr>
      </w:pPr>
      <w:bookmarkStart w:id="3" w:name="_Toc16953"/>
      <w:r>
        <w:rPr>
          <w:rFonts w:hint="eastAsia"/>
          <w:lang w:val="en-US" w:eastAsia="zh-CN"/>
        </w:rPr>
        <w:t>产宣信息管理（网页端）</w:t>
      </w:r>
      <w:bookmarkEnd w:id="3"/>
    </w:p>
    <w:p w14:paraId="32A0C450">
      <w:pPr>
        <w:bidi w:val="0"/>
        <w:rPr>
          <w:rFonts w:hint="default"/>
          <w:lang w:val="en-US" w:eastAsia="zh-CN"/>
        </w:rPr>
      </w:pPr>
      <w:r>
        <w:rPr>
          <w:rFonts w:hint="eastAsia"/>
          <w:lang w:val="en-US" w:eastAsia="zh-CN"/>
        </w:rPr>
        <w:t>对文、旅、商、体、展、农的图、文、视频以及活动信息按不同产业属性进行分类，管理员可以编辑所有信息，但产业人员只可编辑属于自己产业的信息。当图、文、视频信息一个月没有更新时，系统将会进行智能提醒进行更新；当活动过期后，系统也会自动提醒相关人员对活动进行更新。</w:t>
      </w:r>
    </w:p>
    <w:p w14:paraId="670970CF">
      <w:pPr>
        <w:pStyle w:val="5"/>
        <w:numPr>
          <w:ilvl w:val="0"/>
          <w:numId w:val="9"/>
        </w:numPr>
        <w:bidi w:val="0"/>
        <w:rPr>
          <w:rFonts w:hint="eastAsia"/>
          <w:lang w:val="en-US" w:eastAsia="zh-CN"/>
        </w:rPr>
      </w:pPr>
      <w:bookmarkStart w:id="4" w:name="_Toc28735"/>
      <w:r>
        <w:rPr>
          <w:rFonts w:hint="eastAsia"/>
          <w:lang w:val="en-US" w:eastAsia="zh-CN"/>
        </w:rPr>
        <w:t>产宣</w:t>
      </w:r>
      <w:r>
        <w:rPr>
          <w:rFonts w:hint="default"/>
          <w:lang w:val="en-US" w:eastAsia="zh-CN"/>
        </w:rPr>
        <w:t>数据统计</w:t>
      </w:r>
      <w:r>
        <w:rPr>
          <w:rFonts w:hint="eastAsia"/>
          <w:lang w:val="en-US" w:eastAsia="zh-CN"/>
        </w:rPr>
        <w:t>（网页端）</w:t>
      </w:r>
      <w:bookmarkEnd w:id="4"/>
    </w:p>
    <w:p w14:paraId="516FEC92">
      <w:pPr>
        <w:bidi w:val="0"/>
        <w:rPr>
          <w:rFonts w:hint="eastAsia"/>
          <w:lang w:val="en-US" w:eastAsia="zh-CN"/>
        </w:rPr>
      </w:pPr>
      <w:r>
        <w:rPr>
          <w:rFonts w:hint="eastAsia"/>
          <w:lang w:val="en-US" w:eastAsia="zh-CN"/>
        </w:rPr>
        <w:t>平台数据：对平台的用户量、点击量与点位热度进行统计，能够按年、月、日展示其趋势及热度排名前十的点位。产业数据：对产业点位总数及分类数量进行统计与展示。活动数据：对产业举办活动总数、月份分布及参与人数进行收集与统计；对重要节假日重要点位的流量数据进行收集与统计，并展示其趋势。舆情数据：对第三方平台收集的以及本项目平台输入的正面/负面评价数据进行统计与展示。</w:t>
      </w:r>
    </w:p>
    <w:p w14:paraId="5FE8E6B5">
      <w:pPr>
        <w:pStyle w:val="5"/>
        <w:numPr>
          <w:ilvl w:val="0"/>
          <w:numId w:val="9"/>
        </w:numPr>
        <w:bidi w:val="0"/>
        <w:rPr>
          <w:rFonts w:hint="eastAsia"/>
          <w:lang w:val="en-US" w:eastAsia="zh-CN"/>
        </w:rPr>
      </w:pPr>
      <w:r>
        <w:rPr>
          <w:rFonts w:hint="eastAsia"/>
          <w:lang w:val="en-US" w:eastAsia="zh-CN"/>
        </w:rPr>
        <w:t>监管数据可视化应用</w:t>
      </w:r>
    </w:p>
    <w:p w14:paraId="62DC6457">
      <w:pPr>
        <w:bidi w:val="0"/>
        <w:rPr>
          <w:rFonts w:hint="eastAsia"/>
          <w:lang w:val="en-US" w:eastAsia="zh-CN"/>
        </w:rPr>
      </w:pPr>
      <w:r>
        <w:rPr>
          <w:rFonts w:hint="eastAsia"/>
          <w:lang w:val="en-US" w:eastAsia="zh-CN"/>
        </w:rPr>
        <w:t>为方便管理人员能够通过运营与管理端更加直观地监控到在线用户的使用情况，本平台应支持借助三维场景的优势，通过建立用户行为监控引擎并将监控到的实时数据通过消息智能推送单元推送至执行监管人员的管理端界面，实现用户行为的实时可视化监管。</w:t>
      </w:r>
    </w:p>
    <w:p w14:paraId="37314AA6">
      <w:pPr>
        <w:pStyle w:val="5"/>
        <w:numPr>
          <w:ilvl w:val="0"/>
          <w:numId w:val="9"/>
        </w:numPr>
        <w:bidi w:val="0"/>
        <w:rPr>
          <w:rFonts w:hint="eastAsia"/>
          <w:lang w:val="en-US" w:eastAsia="zh-CN"/>
        </w:rPr>
      </w:pPr>
      <w:r>
        <w:rPr>
          <w:rFonts w:hint="eastAsia"/>
          <w:lang w:val="en-US" w:eastAsia="zh-CN"/>
        </w:rPr>
        <w:t>产宣信息管理</w:t>
      </w:r>
    </w:p>
    <w:p w14:paraId="0B857D82">
      <w:pPr>
        <w:bidi w:val="0"/>
        <w:rPr>
          <w:rFonts w:hint="default"/>
          <w:lang w:val="en-US" w:eastAsia="zh-CN"/>
        </w:rPr>
      </w:pPr>
      <w:r>
        <w:rPr>
          <w:rFonts w:hint="eastAsia"/>
          <w:lang w:val="en-US" w:eastAsia="zh-CN"/>
        </w:rPr>
        <w:t>对电脑网页端以及移动端的产宣信息，从点位信息、模型图层、标签数据等多个维度进行编辑与维护，并开发信息数据自动更新与同步组件，实现信息的智能更新、同步与提醒。</w:t>
      </w:r>
    </w:p>
    <w:p w14:paraId="4128F9B4">
      <w:pPr>
        <w:pStyle w:val="5"/>
        <w:numPr>
          <w:ilvl w:val="0"/>
          <w:numId w:val="9"/>
        </w:numPr>
        <w:bidi w:val="0"/>
        <w:rPr>
          <w:rFonts w:hint="eastAsia"/>
          <w:lang w:val="en-US" w:eastAsia="zh-CN"/>
        </w:rPr>
      </w:pPr>
      <w:r>
        <w:rPr>
          <w:rFonts w:hint="eastAsia"/>
          <w:lang w:val="en-US" w:eastAsia="zh-CN"/>
        </w:rPr>
        <w:t>无人机智控巡检（网页端）</w:t>
      </w:r>
    </w:p>
    <w:p w14:paraId="3E60BF4E">
      <w:pPr>
        <w:bidi w:val="0"/>
        <w:rPr>
          <w:rFonts w:hint="default"/>
          <w:lang w:val="en-US" w:eastAsia="zh-CN"/>
        </w:rPr>
      </w:pPr>
      <w:r>
        <w:rPr>
          <w:rFonts w:hint="eastAsia"/>
          <w:lang w:val="en-US" w:eastAsia="zh-CN"/>
        </w:rPr>
        <w:t>在产宣管理过程中，需要提供无人机智控巡检模块功能进行人工自主全方位的远程操控自动化巡检，通过该功能，可以很好地辅助管理人员进行产宣变更信息的实际场景校核与监管。</w:t>
      </w:r>
    </w:p>
    <w:p w14:paraId="5AE8F3AA">
      <w:pPr>
        <w:widowControl/>
        <w:numPr>
          <w:ilvl w:val="0"/>
          <w:numId w:val="1"/>
        </w:numPr>
        <w:adjustRightInd w:val="0"/>
        <w:snapToGrid w:val="0"/>
        <w:spacing w:line="360" w:lineRule="auto"/>
        <w:outlineLvl w:val="1"/>
        <w:rPr>
          <w:rFonts w:hint="eastAsia" w:ascii="宋体" w:hAnsi="宋体" w:cs="宋体"/>
          <w:b/>
          <w:color w:val="auto"/>
          <w:kern w:val="0"/>
          <w:sz w:val="32"/>
          <w:szCs w:val="32"/>
          <w:lang w:val="en-US" w:eastAsia="zh-CN"/>
        </w:rPr>
      </w:pPr>
      <w:r>
        <w:rPr>
          <w:rFonts w:hint="eastAsia" w:ascii="宋体" w:hAnsi="宋体" w:cs="宋体"/>
          <w:b/>
          <w:color w:val="auto"/>
          <w:kern w:val="0"/>
          <w:sz w:val="32"/>
          <w:szCs w:val="32"/>
          <w:lang w:val="en-US" w:eastAsia="zh-CN"/>
        </w:rPr>
        <w:t>平台性能指标要求</w:t>
      </w:r>
    </w:p>
    <w:p w14:paraId="7E857C9C">
      <w:pPr>
        <w:pStyle w:val="4"/>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系统应满足以下性能指标要求：</w:t>
      </w:r>
    </w:p>
    <w:p w14:paraId="3DDBCBEB">
      <w:pPr>
        <w:keepNext w:val="0"/>
        <w:keepLines w:val="0"/>
        <w:pageBreakBefore w:val="0"/>
        <w:widowControl w:val="0"/>
        <w:numPr>
          <w:ilvl w:val="0"/>
          <w:numId w:val="10"/>
        </w:numPr>
        <w:kinsoku/>
        <w:wordWrap/>
        <w:overflowPunct/>
        <w:topLinePunct w:val="0"/>
        <w:autoSpaceDE/>
        <w:autoSpaceDN/>
        <w:bidi w:val="0"/>
        <w:adjustRightInd/>
        <w:snapToGrid/>
        <w:ind w:left="0" w:leftChars="0" w:firstLine="420" w:firstLineChars="0"/>
        <w:textAlignment w:val="auto"/>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响应时间</w:t>
      </w:r>
    </w:p>
    <w:p w14:paraId="00F181FC">
      <w:pPr>
        <w:pStyle w:val="4"/>
        <w:keepNext w:val="0"/>
        <w:keepLines w:val="0"/>
        <w:pageBreakBefore w:val="0"/>
        <w:widowControl w:val="0"/>
        <w:numPr>
          <w:ilvl w:val="0"/>
          <w:numId w:val="11"/>
        </w:numPr>
        <w:kinsoku/>
        <w:wordWrap/>
        <w:overflowPunct/>
        <w:topLinePunct w:val="0"/>
        <w:autoSpaceDE/>
        <w:autoSpaceDN/>
        <w:bidi w:val="0"/>
        <w:adjustRightInd/>
        <w:snapToGrid/>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在正常负载情况下，对于一般性的业务查询操作系统的平均响应时间需控制在</w:t>
      </w:r>
      <w:r>
        <w:rPr>
          <w:rFonts w:hint="eastAsia" w:ascii="宋体" w:hAnsi="宋体" w:cs="宋体"/>
          <w:color w:val="auto"/>
          <w:lang w:val="en-US" w:eastAsia="zh-CN"/>
        </w:rPr>
        <w:t>2s</w:t>
      </w:r>
      <w:r>
        <w:rPr>
          <w:rFonts w:hint="eastAsia" w:ascii="宋体" w:hAnsi="宋体" w:eastAsia="宋体" w:cs="宋体"/>
          <w:color w:val="auto"/>
          <w:lang w:val="en-US" w:eastAsia="zh-CN"/>
        </w:rPr>
        <w:t>以内，98%的查询请求响应时间不得超过</w:t>
      </w:r>
      <w:r>
        <w:rPr>
          <w:rFonts w:hint="eastAsia" w:ascii="宋体" w:hAnsi="宋体" w:cs="宋体"/>
          <w:color w:val="auto"/>
          <w:lang w:val="en-US" w:eastAsia="zh-CN"/>
        </w:rPr>
        <w:t>5</w:t>
      </w:r>
      <w:r>
        <w:rPr>
          <w:rFonts w:hint="eastAsia" w:ascii="宋体" w:hAnsi="宋体" w:eastAsia="宋体" w:cs="宋体"/>
          <w:color w:val="auto"/>
          <w:lang w:val="en-US" w:eastAsia="zh-CN"/>
        </w:rPr>
        <w:t>s。</w:t>
      </w:r>
    </w:p>
    <w:p w14:paraId="10CE6B7E">
      <w:pPr>
        <w:pStyle w:val="4"/>
        <w:keepNext w:val="0"/>
        <w:keepLines w:val="0"/>
        <w:pageBreakBefore w:val="0"/>
        <w:widowControl w:val="0"/>
        <w:numPr>
          <w:ilvl w:val="0"/>
          <w:numId w:val="11"/>
        </w:numPr>
        <w:kinsoku/>
        <w:wordWrap/>
        <w:overflowPunct/>
        <w:topLinePunct w:val="0"/>
        <w:autoSpaceDE/>
        <w:autoSpaceDN/>
        <w:bidi w:val="0"/>
        <w:adjustRightInd/>
        <w:snapToGrid/>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对于复杂的业务操作（</w:t>
      </w:r>
      <w:r>
        <w:rPr>
          <w:rFonts w:hint="eastAsia" w:ascii="宋体" w:hAnsi="宋体" w:eastAsia="宋体" w:cs="宋体"/>
          <w:i w:val="0"/>
          <w:iCs w:val="0"/>
          <w:caps w:val="0"/>
          <w:color w:val="auto"/>
          <w:spacing w:val="0"/>
          <w:sz w:val="24"/>
          <w:szCs w:val="24"/>
          <w:shd w:val="clear" w:color="auto" w:fill="FFFFFF"/>
        </w:rPr>
        <w:t>如多表关联查询、涉及大数据量统计分析的操作等</w:t>
      </w:r>
      <w:r>
        <w:rPr>
          <w:rFonts w:hint="eastAsia" w:ascii="宋体" w:hAnsi="宋体" w:eastAsia="宋体" w:cs="宋体"/>
          <w:color w:val="auto"/>
          <w:lang w:val="en-US" w:eastAsia="zh-CN"/>
        </w:rPr>
        <w:t>），</w:t>
      </w:r>
      <w:r>
        <w:rPr>
          <w:rFonts w:hint="eastAsia" w:ascii="宋体" w:hAnsi="宋体" w:eastAsia="宋体" w:cs="宋体"/>
          <w:i w:val="0"/>
          <w:iCs w:val="0"/>
          <w:caps w:val="0"/>
          <w:color w:val="auto"/>
          <w:spacing w:val="0"/>
          <w:sz w:val="24"/>
          <w:szCs w:val="24"/>
          <w:shd w:val="clear" w:color="auto" w:fill="FFFFFF"/>
        </w:rPr>
        <w:t>平均响应时间应控制在5秒以内，9</w:t>
      </w:r>
      <w:r>
        <w:rPr>
          <w:rFonts w:hint="eastAsia" w:ascii="宋体" w:hAnsi="宋体" w:eastAsia="宋体" w:cs="宋体"/>
          <w:i w:val="0"/>
          <w:iCs w:val="0"/>
          <w:caps w:val="0"/>
          <w:color w:val="auto"/>
          <w:spacing w:val="0"/>
          <w:sz w:val="24"/>
          <w:szCs w:val="24"/>
          <w:shd w:val="clear" w:color="auto" w:fill="FFFFFF"/>
          <w:lang w:val="en-US" w:eastAsia="zh-CN"/>
        </w:rPr>
        <w:t>9</w:t>
      </w:r>
      <w:r>
        <w:rPr>
          <w:rFonts w:hint="eastAsia" w:ascii="宋体" w:hAnsi="宋体" w:eastAsia="宋体" w:cs="宋体"/>
          <w:i w:val="0"/>
          <w:iCs w:val="0"/>
          <w:caps w:val="0"/>
          <w:color w:val="auto"/>
          <w:spacing w:val="0"/>
          <w:sz w:val="24"/>
          <w:szCs w:val="24"/>
          <w:shd w:val="clear" w:color="auto" w:fill="FFFFFF"/>
        </w:rPr>
        <w:t>%的此类请求响应时间不得超过8秒。</w:t>
      </w:r>
    </w:p>
    <w:p w14:paraId="486AAAD6">
      <w:pPr>
        <w:pStyle w:val="4"/>
        <w:keepNext w:val="0"/>
        <w:keepLines w:val="0"/>
        <w:pageBreakBefore w:val="0"/>
        <w:widowControl w:val="0"/>
        <w:numPr>
          <w:ilvl w:val="0"/>
          <w:numId w:val="11"/>
        </w:numPr>
        <w:kinsoku/>
        <w:wordWrap/>
        <w:overflowPunct/>
        <w:topLinePunct w:val="0"/>
        <w:autoSpaceDE/>
        <w:autoSpaceDN/>
        <w:bidi w:val="0"/>
        <w:adjustRightInd/>
        <w:snapToGrid/>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在高并发场景（</w:t>
      </w:r>
      <w:r>
        <w:rPr>
          <w:rFonts w:hint="eastAsia" w:ascii="宋体" w:hAnsi="宋体" w:eastAsia="宋体" w:cs="宋体"/>
          <w:color w:val="auto"/>
          <w:sz w:val="24"/>
          <w:szCs w:val="24"/>
        </w:rPr>
        <w:t>支持不少于</w:t>
      </w:r>
      <w:r>
        <w:rPr>
          <w:rFonts w:hint="eastAsia" w:ascii="宋体" w:hAnsi="宋体" w:cs="宋体"/>
          <w:color w:val="auto"/>
          <w:sz w:val="24"/>
          <w:szCs w:val="24"/>
          <w:lang w:val="en-US" w:eastAsia="zh-CN"/>
        </w:rPr>
        <w:t>100</w:t>
      </w:r>
      <w:r>
        <w:rPr>
          <w:rFonts w:hint="eastAsia" w:ascii="宋体" w:hAnsi="宋体" w:eastAsia="宋体" w:cs="宋体"/>
          <w:color w:val="auto"/>
          <w:sz w:val="24"/>
          <w:szCs w:val="24"/>
        </w:rPr>
        <w:t>个并发使用用户连接</w:t>
      </w:r>
      <w:r>
        <w:rPr>
          <w:rFonts w:hint="eastAsia" w:ascii="宋体" w:hAnsi="宋体" w:eastAsia="宋体" w:cs="宋体"/>
          <w:color w:val="auto"/>
          <w:lang w:val="en-US" w:eastAsia="zh-CN"/>
        </w:rPr>
        <w:t>）下，系统的</w:t>
      </w:r>
      <w:r>
        <w:rPr>
          <w:rFonts w:hint="eastAsia" w:ascii="宋体" w:hAnsi="宋体" w:cs="宋体"/>
          <w:color w:val="auto"/>
          <w:lang w:val="en-US" w:eastAsia="zh-CN"/>
        </w:rPr>
        <w:t>关键业务数据查询（不包含三维瓦片数据的加载响应）</w:t>
      </w:r>
      <w:r>
        <w:rPr>
          <w:rFonts w:hint="eastAsia" w:ascii="宋体" w:hAnsi="宋体" w:eastAsia="宋体" w:cs="宋体"/>
          <w:color w:val="auto"/>
          <w:lang w:val="en-US" w:eastAsia="zh-CN"/>
        </w:rPr>
        <w:t>的响应时间不得超过10s。</w:t>
      </w:r>
    </w:p>
    <w:p w14:paraId="42A62083">
      <w:pPr>
        <w:keepNext w:val="0"/>
        <w:keepLines w:val="0"/>
        <w:pageBreakBefore w:val="0"/>
        <w:widowControl w:val="0"/>
        <w:numPr>
          <w:ilvl w:val="0"/>
          <w:numId w:val="10"/>
        </w:numPr>
        <w:kinsoku/>
        <w:wordWrap/>
        <w:overflowPunct/>
        <w:topLinePunct w:val="0"/>
        <w:autoSpaceDE/>
        <w:autoSpaceDN/>
        <w:bidi w:val="0"/>
        <w:adjustRightInd/>
        <w:snapToGrid/>
        <w:ind w:left="0" w:leftChars="0" w:firstLine="420" w:firstLineChars="0"/>
        <w:textAlignment w:val="auto"/>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吞吐量</w:t>
      </w:r>
    </w:p>
    <w:p w14:paraId="717B78E3">
      <w:pPr>
        <w:pStyle w:val="4"/>
        <w:keepNext w:val="0"/>
        <w:keepLines w:val="0"/>
        <w:pageBreakBefore w:val="0"/>
        <w:widowControl w:val="0"/>
        <w:numPr>
          <w:ilvl w:val="0"/>
          <w:numId w:val="12"/>
        </w:numPr>
        <w:kinsoku/>
        <w:wordWrap/>
        <w:overflowPunct/>
        <w:topLinePunct w:val="0"/>
        <w:autoSpaceDE/>
        <w:autoSpaceDN/>
        <w:bidi w:val="0"/>
        <w:adjustRightInd/>
        <w:snapToGrid/>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i w:val="0"/>
          <w:iCs w:val="0"/>
          <w:caps w:val="0"/>
          <w:color w:val="auto"/>
          <w:spacing w:val="0"/>
          <w:sz w:val="24"/>
          <w:szCs w:val="24"/>
          <w:shd w:val="clear" w:color="auto" w:fill="FFFFFF"/>
        </w:rPr>
        <w:t>系统应具备处理高并发请求的能力，在并发用户数达到</w:t>
      </w:r>
      <w:r>
        <w:rPr>
          <w:rFonts w:hint="eastAsia" w:ascii="宋体" w:hAnsi="宋体" w:cs="宋体"/>
          <w:i w:val="0"/>
          <w:iCs w:val="0"/>
          <w:caps w:val="0"/>
          <w:color w:val="auto"/>
          <w:spacing w:val="0"/>
          <w:sz w:val="24"/>
          <w:szCs w:val="24"/>
          <w:shd w:val="clear" w:color="auto" w:fill="FFFFFF"/>
          <w:lang w:val="en-US" w:eastAsia="zh-CN"/>
        </w:rPr>
        <w:t>2</w:t>
      </w:r>
      <w:r>
        <w:rPr>
          <w:rFonts w:hint="eastAsia" w:ascii="宋体" w:hAnsi="宋体" w:eastAsia="宋体" w:cs="宋体"/>
          <w:i w:val="0"/>
          <w:iCs w:val="0"/>
          <w:caps w:val="0"/>
          <w:color w:val="auto"/>
          <w:spacing w:val="0"/>
          <w:sz w:val="24"/>
          <w:szCs w:val="24"/>
          <w:shd w:val="clear" w:color="auto" w:fill="FFFFFF"/>
        </w:rPr>
        <w:t>0人的情况下，能够保证每秒至少处理</w:t>
      </w:r>
      <w:r>
        <w:rPr>
          <w:rFonts w:hint="eastAsia" w:ascii="宋体" w:hAnsi="宋体" w:eastAsia="宋体" w:cs="宋体"/>
          <w:i w:val="0"/>
          <w:iCs w:val="0"/>
          <w:caps w:val="0"/>
          <w:color w:val="auto"/>
          <w:spacing w:val="0"/>
          <w:sz w:val="24"/>
          <w:szCs w:val="24"/>
          <w:shd w:val="clear" w:color="auto" w:fill="FFFFFF"/>
          <w:lang w:val="en-US" w:eastAsia="zh-CN"/>
        </w:rPr>
        <w:t>1</w:t>
      </w:r>
      <w:r>
        <w:rPr>
          <w:rFonts w:hint="eastAsia" w:ascii="宋体" w:hAnsi="宋体" w:eastAsia="宋体" w:cs="宋体"/>
          <w:i w:val="0"/>
          <w:iCs w:val="0"/>
          <w:caps w:val="0"/>
          <w:color w:val="auto"/>
          <w:spacing w:val="0"/>
          <w:sz w:val="24"/>
          <w:szCs w:val="24"/>
          <w:shd w:val="clear" w:color="auto" w:fill="FFFFFF"/>
        </w:rPr>
        <w:t>00笔事务</w:t>
      </w:r>
      <w:r>
        <w:rPr>
          <w:rFonts w:hint="eastAsia" w:ascii="宋体" w:hAnsi="宋体" w:eastAsia="宋体" w:cs="宋体"/>
          <w:i w:val="0"/>
          <w:iCs w:val="0"/>
          <w:caps w:val="0"/>
          <w:color w:val="auto"/>
          <w:spacing w:val="0"/>
          <w:sz w:val="24"/>
          <w:szCs w:val="24"/>
          <w:shd w:val="clear" w:color="auto" w:fill="FFFFFF"/>
          <w:lang w:eastAsia="zh-CN"/>
        </w:rPr>
        <w:t>，</w:t>
      </w:r>
      <w:r>
        <w:rPr>
          <w:rFonts w:hint="eastAsia" w:ascii="宋体" w:hAnsi="宋体" w:eastAsia="宋体" w:cs="宋体"/>
          <w:i w:val="0"/>
          <w:iCs w:val="0"/>
          <w:caps w:val="0"/>
          <w:color w:val="auto"/>
          <w:spacing w:val="0"/>
          <w:sz w:val="24"/>
          <w:szCs w:val="24"/>
          <w:shd w:val="clear" w:color="auto" w:fill="FFFFFF"/>
          <w:lang w:val="en-US" w:eastAsia="zh-CN"/>
        </w:rPr>
        <w:t>且事务成功率不低于99%。</w:t>
      </w:r>
    </w:p>
    <w:p w14:paraId="2D5CAB58">
      <w:pPr>
        <w:pStyle w:val="4"/>
        <w:keepNext w:val="0"/>
        <w:keepLines w:val="0"/>
        <w:pageBreakBefore w:val="0"/>
        <w:widowControl w:val="0"/>
        <w:numPr>
          <w:ilvl w:val="0"/>
          <w:numId w:val="12"/>
        </w:numPr>
        <w:kinsoku/>
        <w:wordWrap/>
        <w:overflowPunct/>
        <w:topLinePunct w:val="0"/>
        <w:autoSpaceDE/>
        <w:autoSpaceDN/>
        <w:bidi w:val="0"/>
        <w:adjustRightInd/>
        <w:snapToGrid/>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i w:val="0"/>
          <w:iCs w:val="0"/>
          <w:caps w:val="0"/>
          <w:color w:val="auto"/>
          <w:spacing w:val="0"/>
          <w:sz w:val="24"/>
          <w:szCs w:val="24"/>
          <w:shd w:val="clear" w:color="auto" w:fill="FFFFFF"/>
        </w:rPr>
        <w:t>对于大数据量的批量处理任务（如数据导入、导出等），在数据量为1GB 时，数据导入的平均速度应不低于</w:t>
      </w:r>
      <w:r>
        <w:rPr>
          <w:rFonts w:hint="eastAsia" w:ascii="宋体" w:hAnsi="宋体" w:cs="宋体"/>
          <w:i w:val="0"/>
          <w:iCs w:val="0"/>
          <w:caps w:val="0"/>
          <w:color w:val="auto"/>
          <w:spacing w:val="0"/>
          <w:sz w:val="24"/>
          <w:szCs w:val="24"/>
          <w:shd w:val="clear" w:color="auto" w:fill="FFFFFF"/>
          <w:lang w:val="en-US" w:eastAsia="zh-CN"/>
        </w:rPr>
        <w:t>80</w:t>
      </w:r>
      <w:r>
        <w:rPr>
          <w:rFonts w:hint="eastAsia" w:ascii="宋体" w:hAnsi="宋体" w:eastAsia="宋体" w:cs="宋体"/>
          <w:i w:val="0"/>
          <w:iCs w:val="0"/>
          <w:caps w:val="0"/>
          <w:color w:val="auto"/>
          <w:spacing w:val="0"/>
          <w:sz w:val="24"/>
          <w:szCs w:val="24"/>
          <w:shd w:val="clear" w:color="auto" w:fill="FFFFFF"/>
        </w:rPr>
        <w:t>MB/分钟，数据导出的平均速度应不低于</w:t>
      </w:r>
      <w:r>
        <w:rPr>
          <w:rFonts w:hint="eastAsia" w:ascii="宋体" w:hAnsi="宋体" w:cs="宋体"/>
          <w:i w:val="0"/>
          <w:iCs w:val="0"/>
          <w:caps w:val="0"/>
          <w:color w:val="auto"/>
          <w:spacing w:val="0"/>
          <w:sz w:val="24"/>
          <w:szCs w:val="24"/>
          <w:shd w:val="clear" w:color="auto" w:fill="FFFFFF"/>
          <w:lang w:val="en-US" w:eastAsia="zh-CN"/>
        </w:rPr>
        <w:t>50</w:t>
      </w:r>
      <w:r>
        <w:rPr>
          <w:rFonts w:hint="eastAsia" w:ascii="宋体" w:hAnsi="宋体" w:eastAsia="宋体" w:cs="宋体"/>
          <w:i w:val="0"/>
          <w:iCs w:val="0"/>
          <w:caps w:val="0"/>
          <w:color w:val="auto"/>
          <w:spacing w:val="0"/>
          <w:sz w:val="24"/>
          <w:szCs w:val="24"/>
          <w:shd w:val="clear" w:color="auto" w:fill="FFFFFF"/>
        </w:rPr>
        <w:t>MB/分钟</w:t>
      </w:r>
      <w:r>
        <w:rPr>
          <w:rFonts w:hint="eastAsia" w:ascii="宋体" w:hAnsi="宋体" w:eastAsia="宋体" w:cs="宋体"/>
          <w:i w:val="0"/>
          <w:iCs w:val="0"/>
          <w:caps w:val="0"/>
          <w:color w:val="auto"/>
          <w:spacing w:val="0"/>
          <w:sz w:val="24"/>
          <w:szCs w:val="24"/>
          <w:shd w:val="clear" w:color="auto" w:fill="FFFFFF"/>
          <w:lang w:eastAsia="zh-CN"/>
        </w:rPr>
        <w:t>。</w:t>
      </w:r>
    </w:p>
    <w:p w14:paraId="22B83B47">
      <w:pPr>
        <w:keepNext w:val="0"/>
        <w:keepLines w:val="0"/>
        <w:pageBreakBefore w:val="0"/>
        <w:widowControl w:val="0"/>
        <w:numPr>
          <w:ilvl w:val="0"/>
          <w:numId w:val="10"/>
        </w:numPr>
        <w:kinsoku/>
        <w:wordWrap/>
        <w:overflowPunct/>
        <w:topLinePunct w:val="0"/>
        <w:autoSpaceDE/>
        <w:autoSpaceDN/>
        <w:bidi w:val="0"/>
        <w:adjustRightInd/>
        <w:snapToGrid/>
        <w:ind w:left="0" w:leftChars="0" w:firstLine="420" w:firstLineChars="0"/>
        <w:textAlignment w:val="auto"/>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系统稳定性</w:t>
      </w:r>
    </w:p>
    <w:p w14:paraId="42235669">
      <w:pPr>
        <w:pStyle w:val="4"/>
        <w:keepNext w:val="0"/>
        <w:keepLines w:val="0"/>
        <w:pageBreakBefore w:val="0"/>
        <w:widowControl w:val="0"/>
        <w:numPr>
          <w:ilvl w:val="0"/>
          <w:numId w:val="13"/>
        </w:numPr>
        <w:kinsoku/>
        <w:wordWrap/>
        <w:overflowPunct/>
        <w:topLinePunct w:val="0"/>
        <w:autoSpaceDE/>
        <w:autoSpaceDN/>
        <w:bidi w:val="0"/>
        <w:adjustRightInd/>
        <w:snapToGrid/>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高可用性：</w:t>
      </w:r>
      <w:r>
        <w:rPr>
          <w:rFonts w:hint="eastAsia" w:ascii="宋体" w:hAnsi="宋体" w:eastAsia="宋体" w:cs="宋体"/>
          <w:color w:val="auto"/>
        </w:rPr>
        <w:t>系统有效工作时间</w:t>
      </w:r>
      <w:r>
        <w:rPr>
          <w:rFonts w:hint="eastAsia" w:ascii="宋体" w:hAnsi="宋体" w:eastAsia="宋体" w:cs="宋体"/>
          <w:color w:val="auto"/>
          <w:lang w:val="en-US" w:eastAsia="zh-CN"/>
        </w:rPr>
        <w:t>≥</w:t>
      </w:r>
      <w:r>
        <w:rPr>
          <w:rFonts w:hint="eastAsia" w:ascii="宋体" w:hAnsi="宋体" w:eastAsia="宋体" w:cs="宋体"/>
          <w:color w:val="auto"/>
        </w:rPr>
        <w:t>9</w:t>
      </w:r>
      <w:r>
        <w:rPr>
          <w:rFonts w:hint="eastAsia" w:ascii="宋体" w:hAnsi="宋体" w:cs="宋体"/>
          <w:color w:val="auto"/>
          <w:lang w:val="en-US" w:eastAsia="zh-CN"/>
        </w:rPr>
        <w:t>5</w:t>
      </w:r>
      <w:r>
        <w:rPr>
          <w:rFonts w:hint="eastAsia" w:ascii="宋体" w:hAnsi="宋体" w:eastAsia="宋体" w:cs="宋体"/>
          <w:color w:val="auto"/>
        </w:rPr>
        <w:t>%</w:t>
      </w:r>
      <w:r>
        <w:rPr>
          <w:rFonts w:hint="eastAsia" w:ascii="宋体" w:hAnsi="宋体" w:eastAsia="宋体" w:cs="宋体"/>
          <w:color w:val="auto"/>
          <w:lang w:eastAsia="zh-CN"/>
        </w:rPr>
        <w:t>，</w:t>
      </w:r>
      <w:r>
        <w:rPr>
          <w:rFonts w:hint="eastAsia" w:ascii="宋体" w:hAnsi="宋体" w:eastAsia="宋体" w:cs="宋体"/>
          <w:color w:val="auto"/>
        </w:rPr>
        <w:t>确保在高负荷状态下能够不间断提供服务</w:t>
      </w:r>
      <w:r>
        <w:rPr>
          <w:rFonts w:hint="eastAsia" w:ascii="宋体" w:hAnsi="宋体" w:eastAsia="宋体" w:cs="宋体"/>
          <w:color w:val="auto"/>
          <w:lang w:eastAsia="zh-CN"/>
        </w:rPr>
        <w:t>。</w:t>
      </w:r>
    </w:p>
    <w:p w14:paraId="400A7ED1">
      <w:pPr>
        <w:pStyle w:val="4"/>
        <w:keepNext w:val="0"/>
        <w:keepLines w:val="0"/>
        <w:pageBreakBefore w:val="0"/>
        <w:widowControl w:val="0"/>
        <w:numPr>
          <w:ilvl w:val="0"/>
          <w:numId w:val="13"/>
        </w:numPr>
        <w:kinsoku/>
        <w:wordWrap/>
        <w:overflowPunct/>
        <w:topLinePunct w:val="0"/>
        <w:autoSpaceDE/>
        <w:autoSpaceDN/>
        <w:bidi w:val="0"/>
        <w:adjustRightInd/>
        <w:snapToGrid/>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容错能力：</w:t>
      </w:r>
      <w:r>
        <w:rPr>
          <w:rFonts w:hint="eastAsia" w:ascii="宋体" w:hAnsi="宋体" w:eastAsia="宋体" w:cs="宋体"/>
          <w:color w:val="auto"/>
        </w:rPr>
        <w:t>系统</w:t>
      </w:r>
      <w:r>
        <w:rPr>
          <w:rFonts w:hint="eastAsia" w:ascii="宋体" w:hAnsi="宋体" w:cs="宋体"/>
          <w:color w:val="auto"/>
          <w:lang w:eastAsia="zh-CN"/>
        </w:rPr>
        <w:t>须具备</w:t>
      </w:r>
      <w:r>
        <w:rPr>
          <w:rFonts w:hint="eastAsia" w:ascii="宋体" w:hAnsi="宋体" w:eastAsia="宋体" w:cs="宋体"/>
          <w:color w:val="auto"/>
        </w:rPr>
        <w:t>强大的容错机制，能够自动识别并屏蔽可能导致系统崩溃的异常输入或操作，并实时记录错误日志</w:t>
      </w:r>
      <w:r>
        <w:rPr>
          <w:rFonts w:hint="eastAsia" w:ascii="宋体" w:hAnsi="宋体" w:eastAsia="宋体" w:cs="宋体"/>
          <w:color w:val="auto"/>
          <w:lang w:eastAsia="zh-CN"/>
        </w:rPr>
        <w:t>。</w:t>
      </w:r>
    </w:p>
    <w:p w14:paraId="59EC4FE0">
      <w:pPr>
        <w:pStyle w:val="4"/>
        <w:keepNext w:val="0"/>
        <w:keepLines w:val="0"/>
        <w:pageBreakBefore w:val="0"/>
        <w:widowControl w:val="0"/>
        <w:numPr>
          <w:ilvl w:val="0"/>
          <w:numId w:val="13"/>
        </w:numPr>
        <w:kinsoku/>
        <w:wordWrap/>
        <w:overflowPunct/>
        <w:topLinePunct w:val="0"/>
        <w:autoSpaceDE/>
        <w:autoSpaceDN/>
        <w:bidi w:val="0"/>
        <w:adjustRightInd/>
        <w:snapToGrid/>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sz w:val="24"/>
          <w:szCs w:val="24"/>
        </w:rPr>
        <w:t>高效的数据维护：数据库定期进行维护操作，如索引优化、数据清理和碎片整理，以保持最优性能。</w:t>
      </w:r>
    </w:p>
    <w:p w14:paraId="70BCFA5E">
      <w:pPr>
        <w:keepNext w:val="0"/>
        <w:keepLines w:val="0"/>
        <w:pageBreakBefore w:val="0"/>
        <w:widowControl w:val="0"/>
        <w:numPr>
          <w:ilvl w:val="0"/>
          <w:numId w:val="10"/>
        </w:numPr>
        <w:kinsoku/>
        <w:wordWrap/>
        <w:overflowPunct/>
        <w:topLinePunct w:val="0"/>
        <w:autoSpaceDE/>
        <w:autoSpaceDN/>
        <w:bidi w:val="0"/>
        <w:adjustRightInd/>
        <w:snapToGrid/>
        <w:ind w:left="0" w:leftChars="0" w:firstLine="420" w:firstLineChars="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扩展性和兼容性</w:t>
      </w:r>
    </w:p>
    <w:p w14:paraId="11D751F3">
      <w:pPr>
        <w:pStyle w:val="4"/>
        <w:keepNext w:val="0"/>
        <w:keepLines w:val="0"/>
        <w:pageBreakBefore w:val="0"/>
        <w:widowControl w:val="0"/>
        <w:numPr>
          <w:ilvl w:val="0"/>
          <w:numId w:val="14"/>
        </w:numPr>
        <w:kinsoku/>
        <w:wordWrap/>
        <w:overflowPunct/>
        <w:topLinePunct w:val="0"/>
        <w:autoSpaceDE/>
        <w:autoSpaceDN/>
        <w:bidi w:val="0"/>
        <w:adjustRightInd/>
        <w:snapToGrid/>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rPr>
        <w:t>良好的可扩展性：系统应采用微服务架构，支持水平扩展和动态资源分配，以应对未来用户数量和业务量的增长。</w:t>
      </w:r>
    </w:p>
    <w:p w14:paraId="5D122E43">
      <w:pPr>
        <w:pStyle w:val="4"/>
        <w:keepNext w:val="0"/>
        <w:keepLines w:val="0"/>
        <w:pageBreakBefore w:val="0"/>
        <w:widowControl w:val="0"/>
        <w:numPr>
          <w:ilvl w:val="0"/>
          <w:numId w:val="14"/>
        </w:numPr>
        <w:kinsoku/>
        <w:wordWrap/>
        <w:overflowPunct/>
        <w:topLinePunct w:val="0"/>
        <w:autoSpaceDE/>
        <w:autoSpaceDN/>
        <w:bidi w:val="0"/>
        <w:adjustRightInd/>
        <w:snapToGrid/>
        <w:ind w:firstLine="480" w:firstLineChars="200"/>
        <w:textAlignment w:val="auto"/>
        <w:rPr>
          <w:rFonts w:hint="default" w:ascii="宋体" w:hAnsi="宋体" w:eastAsia="宋体" w:cs="宋体"/>
          <w:color w:val="auto"/>
          <w:lang w:val="en-US" w:eastAsia="zh-CN"/>
        </w:rPr>
      </w:pPr>
      <w:r>
        <w:rPr>
          <w:rFonts w:hint="eastAsia" w:ascii="宋体" w:hAnsi="宋体" w:eastAsia="宋体" w:cs="宋体"/>
          <w:color w:val="auto"/>
          <w:lang w:val="en-US" w:eastAsia="zh-CN"/>
        </w:rPr>
        <w:t>良好的兼容性</w:t>
      </w:r>
      <w:r>
        <w:rPr>
          <w:rFonts w:hint="eastAsia" w:ascii="宋体" w:hAnsi="宋体" w:eastAsia="宋体" w:cs="宋体"/>
          <w:color w:val="auto"/>
        </w:rPr>
        <w:t>：系统应具备良好的兼容性，能够在主流的操作系统</w:t>
      </w:r>
      <w:r>
        <w:rPr>
          <w:rFonts w:hint="eastAsia" w:ascii="宋体" w:hAnsi="宋体" w:eastAsia="宋体" w:cs="宋体"/>
          <w:color w:val="auto"/>
          <w:lang w:val="en-US" w:eastAsia="zh-CN"/>
        </w:rPr>
        <w:t>和应用服务器上稳定运行</w:t>
      </w:r>
      <w:r>
        <w:rPr>
          <w:rFonts w:hint="eastAsia" w:ascii="宋体" w:hAnsi="宋体" w:eastAsia="宋体" w:cs="宋体"/>
          <w:color w:val="auto"/>
        </w:rPr>
        <w:t>。</w:t>
      </w:r>
    </w:p>
    <w:p w14:paraId="65C1EE86">
      <w:pPr>
        <w:keepNext w:val="0"/>
        <w:keepLines w:val="0"/>
        <w:pageBreakBefore w:val="0"/>
        <w:widowControl/>
        <w:numPr>
          <w:ilvl w:val="0"/>
          <w:numId w:val="1"/>
        </w:numPr>
        <w:kinsoku/>
        <w:wordWrap/>
        <w:overflowPunct/>
        <w:topLinePunct w:val="0"/>
        <w:autoSpaceDE/>
        <w:autoSpaceDN/>
        <w:bidi w:val="0"/>
        <w:adjustRightInd w:val="0"/>
        <w:snapToGrid w:val="0"/>
        <w:spacing w:line="360" w:lineRule="auto"/>
        <w:textAlignment w:val="auto"/>
        <w:outlineLvl w:val="1"/>
        <w:rPr>
          <w:rFonts w:hint="eastAsia" w:ascii="宋体" w:hAnsi="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平台部署要求说明</w:t>
      </w:r>
    </w:p>
    <w:p w14:paraId="1CAA2997">
      <w:pPr>
        <w:bidi w:val="0"/>
        <w:rPr>
          <w:rFonts w:hint="eastAsia" w:ascii="宋体" w:hAnsi="宋体" w:cs="宋体"/>
          <w:color w:val="auto"/>
          <w:lang w:val="en-US" w:eastAsia="zh-CN"/>
        </w:rPr>
      </w:pPr>
      <w:r>
        <w:rPr>
          <w:rFonts w:hint="eastAsia" w:ascii="宋体" w:hAnsi="宋体" w:eastAsia="宋体" w:cs="宋体"/>
          <w:color w:val="auto"/>
          <w:lang w:val="en-US" w:eastAsia="zh-CN"/>
        </w:rPr>
        <w:t>为了保证系统平台能够在上线后的使用过程中正常且稳定</w:t>
      </w:r>
      <w:r>
        <w:rPr>
          <w:rFonts w:hint="eastAsia" w:ascii="宋体" w:hAnsi="宋体" w:cs="宋体"/>
          <w:color w:val="auto"/>
          <w:lang w:val="en-US" w:eastAsia="zh-CN"/>
        </w:rPr>
        <w:t>地</w:t>
      </w:r>
      <w:r>
        <w:rPr>
          <w:rFonts w:hint="eastAsia" w:ascii="宋体" w:hAnsi="宋体" w:eastAsia="宋体" w:cs="宋体"/>
          <w:color w:val="auto"/>
          <w:lang w:val="en-US" w:eastAsia="zh-CN"/>
        </w:rPr>
        <w:t>运行，</w:t>
      </w:r>
      <w:r>
        <w:rPr>
          <w:rFonts w:hint="eastAsia" w:ascii="宋体" w:hAnsi="宋体" w:cs="宋体"/>
          <w:color w:val="auto"/>
          <w:lang w:val="en-US" w:eastAsia="zh-CN"/>
        </w:rPr>
        <w:t>要求说明如下：</w:t>
      </w:r>
    </w:p>
    <w:p w14:paraId="67E2E86A">
      <w:pPr>
        <w:numPr>
          <w:numId w:val="0"/>
        </w:numPr>
        <w:bidi w:val="0"/>
        <w:ind w:firstLine="420" w:firstLineChars="0"/>
        <w:rPr>
          <w:rFonts w:hint="eastAsia" w:ascii="宋体" w:hAnsi="宋体" w:eastAsia="宋体" w:cs="宋体"/>
          <w:color w:val="FF0000"/>
          <w:lang w:val="en-US" w:eastAsia="zh-CN"/>
        </w:rPr>
      </w:pPr>
      <w:bookmarkStart w:id="7" w:name="_GoBack"/>
      <w:bookmarkEnd w:id="7"/>
      <w:r>
        <w:rPr>
          <w:rFonts w:hint="eastAsia" w:ascii="宋体" w:hAnsi="宋体" w:eastAsia="宋体" w:cs="宋体"/>
          <w:color w:val="000000" w:themeColor="text1"/>
          <w:lang w:val="en-US" w:eastAsia="zh-CN"/>
          <w14:textFill>
            <w14:solidFill>
              <w14:schemeClr w14:val="tx1"/>
            </w14:solidFill>
          </w14:textFill>
        </w:rPr>
        <w:t>对平台部署的服务器进行相关资源的配置，保证数据、文件、程序等资源的安全、稳</w:t>
      </w:r>
      <w:r>
        <w:rPr>
          <w:rFonts w:hint="eastAsia" w:ascii="宋体" w:hAnsi="宋体" w:eastAsia="宋体" w:cs="宋体"/>
          <w:color w:val="auto"/>
          <w:lang w:val="en-US" w:eastAsia="zh-CN"/>
        </w:rPr>
        <w:t>定及平台的高效运行。</w:t>
      </w:r>
      <w:r>
        <w:rPr>
          <w:rFonts w:hint="eastAsia"/>
          <w:lang w:val="en-US" w:eastAsia="zh-CN"/>
        </w:rPr>
        <w:t>本平台采用信创云部署。相关服务器由供应商进行信创云申请并部署，具体配置如下：</w:t>
      </w:r>
    </w:p>
    <w:tbl>
      <w:tblPr>
        <w:tblStyle w:val="15"/>
        <w:tblW w:w="8490" w:type="dxa"/>
        <w:jc w:val="center"/>
        <w:tblLayout w:type="fixed"/>
        <w:tblCellMar>
          <w:top w:w="0" w:type="dxa"/>
          <w:left w:w="108" w:type="dxa"/>
          <w:bottom w:w="0" w:type="dxa"/>
          <w:right w:w="108" w:type="dxa"/>
        </w:tblCellMar>
      </w:tblPr>
      <w:tblGrid>
        <w:gridCol w:w="971"/>
        <w:gridCol w:w="809"/>
        <w:gridCol w:w="1201"/>
        <w:gridCol w:w="1005"/>
        <w:gridCol w:w="1033"/>
        <w:gridCol w:w="1317"/>
        <w:gridCol w:w="2154"/>
      </w:tblGrid>
      <w:tr w14:paraId="7CF8E1BE">
        <w:tblPrEx>
          <w:tblCellMar>
            <w:top w:w="0" w:type="dxa"/>
            <w:left w:w="108" w:type="dxa"/>
            <w:bottom w:w="0" w:type="dxa"/>
            <w:right w:w="108" w:type="dxa"/>
          </w:tblCellMar>
        </w:tblPrEx>
        <w:trPr>
          <w:trHeight w:val="421" w:hRule="atLeast"/>
          <w:jc w:val="center"/>
        </w:trPr>
        <w:tc>
          <w:tcPr>
            <w:tcW w:w="971" w:type="dxa"/>
            <w:tcBorders>
              <w:top w:val="single" w:color="auto" w:sz="4" w:space="0"/>
              <w:left w:val="single" w:color="auto" w:sz="4" w:space="0"/>
              <w:bottom w:val="single" w:color="auto" w:sz="4" w:space="0"/>
              <w:right w:val="single" w:color="auto" w:sz="4" w:space="0"/>
            </w:tcBorders>
            <w:vAlign w:val="center"/>
          </w:tcPr>
          <w:p w14:paraId="620EDB4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heme="minorHAnsi" w:hAnsiTheme="minorHAnsi" w:eastAsiaTheme="minorEastAsia"/>
                <w:b/>
                <w:bCs/>
                <w:color w:val="auto"/>
                <w:sz w:val="21"/>
              </w:rPr>
            </w:pPr>
            <w:r>
              <w:rPr>
                <w:rFonts w:hint="eastAsia" w:asciiTheme="minorHAnsi" w:hAnsiTheme="minorHAnsi" w:eastAsiaTheme="minorEastAsia"/>
                <w:b/>
                <w:bCs/>
                <w:color w:val="auto"/>
                <w:sz w:val="21"/>
              </w:rPr>
              <w:t>服务器</w:t>
            </w:r>
          </w:p>
        </w:tc>
        <w:tc>
          <w:tcPr>
            <w:tcW w:w="809" w:type="dxa"/>
            <w:tcBorders>
              <w:top w:val="single" w:color="auto" w:sz="4" w:space="0"/>
              <w:left w:val="single" w:color="auto" w:sz="4" w:space="0"/>
              <w:bottom w:val="single" w:color="auto" w:sz="4" w:space="0"/>
              <w:right w:val="single" w:color="auto" w:sz="4" w:space="0"/>
            </w:tcBorders>
            <w:noWrap/>
            <w:vAlign w:val="center"/>
          </w:tcPr>
          <w:p w14:paraId="318C227C">
            <w:pPr>
              <w:keepNext w:val="0"/>
              <w:keepLines w:val="0"/>
              <w:pageBreakBefore w:val="0"/>
              <w:widowControl w:val="0"/>
              <w:tabs>
                <w:tab w:val="left" w:pos="382"/>
              </w:tabs>
              <w:kinsoku/>
              <w:wordWrap/>
              <w:overflowPunct/>
              <w:topLinePunct w:val="0"/>
              <w:autoSpaceDE/>
              <w:autoSpaceDN/>
              <w:bidi w:val="0"/>
              <w:adjustRightInd/>
              <w:snapToGrid/>
              <w:spacing w:line="240" w:lineRule="auto"/>
              <w:ind w:firstLine="0" w:firstLineChars="0"/>
              <w:jc w:val="center"/>
              <w:textAlignment w:val="auto"/>
              <w:rPr>
                <w:rFonts w:hint="default" w:asciiTheme="minorHAnsi" w:hAnsiTheme="minorHAnsi" w:eastAsiaTheme="minorEastAsia"/>
                <w:b/>
                <w:bCs/>
                <w:color w:val="auto"/>
                <w:sz w:val="21"/>
                <w:lang w:val="en-US" w:eastAsia="zh-CN"/>
              </w:rPr>
            </w:pPr>
            <w:r>
              <w:rPr>
                <w:rFonts w:hint="eastAsia" w:asciiTheme="minorHAnsi" w:hAnsiTheme="minorHAnsi" w:eastAsiaTheme="minorEastAsia"/>
                <w:b/>
                <w:bCs/>
                <w:color w:val="auto"/>
                <w:sz w:val="21"/>
                <w:lang w:val="en-US" w:eastAsia="zh-CN"/>
              </w:rPr>
              <w:t>主机</w:t>
            </w:r>
          </w:p>
        </w:tc>
        <w:tc>
          <w:tcPr>
            <w:tcW w:w="1201" w:type="dxa"/>
            <w:tcBorders>
              <w:top w:val="single" w:color="auto" w:sz="4" w:space="0"/>
              <w:left w:val="single" w:color="auto" w:sz="4" w:space="0"/>
              <w:bottom w:val="single" w:color="auto" w:sz="4" w:space="0"/>
              <w:right w:val="single" w:color="auto" w:sz="4" w:space="0"/>
            </w:tcBorders>
            <w:noWrap/>
            <w:vAlign w:val="center"/>
          </w:tcPr>
          <w:p w14:paraId="069B8A6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heme="minorHAnsi" w:hAnsiTheme="minorHAnsi" w:eastAsiaTheme="minorEastAsia"/>
                <w:b/>
                <w:bCs/>
                <w:color w:val="auto"/>
                <w:sz w:val="21"/>
                <w:lang w:val="en-US" w:eastAsia="zh-CN"/>
              </w:rPr>
            </w:pPr>
            <w:r>
              <w:rPr>
                <w:rFonts w:hint="eastAsia" w:asciiTheme="minorHAnsi" w:hAnsiTheme="minorHAnsi" w:eastAsiaTheme="minorEastAsia"/>
                <w:b/>
                <w:bCs/>
                <w:color w:val="auto"/>
                <w:sz w:val="21"/>
                <w:lang w:val="en-US" w:eastAsia="zh-CN"/>
              </w:rPr>
              <w:t>操作系统</w:t>
            </w:r>
          </w:p>
        </w:tc>
        <w:tc>
          <w:tcPr>
            <w:tcW w:w="1005" w:type="dxa"/>
            <w:tcBorders>
              <w:top w:val="single" w:color="auto" w:sz="4" w:space="0"/>
              <w:left w:val="single" w:color="auto" w:sz="4" w:space="0"/>
              <w:bottom w:val="single" w:color="auto" w:sz="4" w:space="0"/>
              <w:right w:val="single" w:color="auto" w:sz="4" w:space="0"/>
            </w:tcBorders>
            <w:noWrap/>
            <w:vAlign w:val="center"/>
          </w:tcPr>
          <w:p w14:paraId="5865434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heme="minorHAnsi" w:hAnsiTheme="minorHAnsi" w:eastAsiaTheme="minorEastAsia"/>
                <w:b/>
                <w:bCs/>
                <w:color w:val="auto"/>
                <w:sz w:val="21"/>
              </w:rPr>
            </w:pPr>
            <w:r>
              <w:rPr>
                <w:rFonts w:hint="eastAsia" w:asciiTheme="minorHAnsi" w:hAnsiTheme="minorHAnsi" w:eastAsiaTheme="minorEastAsia"/>
                <w:b/>
                <w:bCs/>
                <w:color w:val="auto"/>
                <w:sz w:val="21"/>
                <w:lang w:val="en-US" w:eastAsia="zh-CN"/>
              </w:rPr>
              <w:t>v</w:t>
            </w:r>
            <w:r>
              <w:rPr>
                <w:rFonts w:hint="eastAsia" w:asciiTheme="minorHAnsi" w:hAnsiTheme="minorHAnsi" w:eastAsiaTheme="minorEastAsia"/>
                <w:b/>
                <w:bCs/>
                <w:color w:val="auto"/>
                <w:sz w:val="21"/>
              </w:rPr>
              <w:t>CPU</w:t>
            </w:r>
          </w:p>
        </w:tc>
        <w:tc>
          <w:tcPr>
            <w:tcW w:w="1033" w:type="dxa"/>
            <w:tcBorders>
              <w:top w:val="single" w:color="auto" w:sz="4" w:space="0"/>
              <w:left w:val="nil"/>
              <w:bottom w:val="single" w:color="auto" w:sz="4" w:space="0"/>
              <w:right w:val="single" w:color="auto" w:sz="4" w:space="0"/>
            </w:tcBorders>
            <w:noWrap/>
            <w:vAlign w:val="center"/>
          </w:tcPr>
          <w:p w14:paraId="0318D5B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heme="minorHAnsi" w:hAnsiTheme="minorHAnsi" w:eastAsiaTheme="minorEastAsia"/>
                <w:b/>
                <w:bCs/>
                <w:color w:val="auto"/>
                <w:sz w:val="21"/>
              </w:rPr>
            </w:pPr>
            <w:r>
              <w:rPr>
                <w:rFonts w:hint="eastAsia" w:asciiTheme="minorHAnsi" w:hAnsiTheme="minorHAnsi" w:eastAsiaTheme="minorEastAsia"/>
                <w:b/>
                <w:bCs/>
                <w:color w:val="auto"/>
                <w:sz w:val="21"/>
              </w:rPr>
              <w:t>内存</w:t>
            </w:r>
          </w:p>
        </w:tc>
        <w:tc>
          <w:tcPr>
            <w:tcW w:w="1317" w:type="dxa"/>
            <w:tcBorders>
              <w:top w:val="single" w:color="auto" w:sz="4" w:space="0"/>
              <w:left w:val="nil"/>
              <w:bottom w:val="single" w:color="auto" w:sz="4" w:space="0"/>
              <w:right w:val="single" w:color="auto" w:sz="4" w:space="0"/>
            </w:tcBorders>
            <w:noWrap/>
            <w:vAlign w:val="center"/>
          </w:tcPr>
          <w:p w14:paraId="5E82B5F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heme="minorHAnsi" w:hAnsiTheme="minorHAnsi" w:eastAsiaTheme="minorEastAsia"/>
                <w:b/>
                <w:bCs/>
                <w:color w:val="auto"/>
                <w:sz w:val="21"/>
              </w:rPr>
            </w:pPr>
            <w:r>
              <w:rPr>
                <w:rFonts w:hint="eastAsia" w:asciiTheme="minorHAnsi" w:hAnsiTheme="minorHAnsi" w:eastAsiaTheme="minorEastAsia"/>
                <w:b/>
                <w:bCs/>
                <w:color w:val="auto"/>
                <w:sz w:val="21"/>
              </w:rPr>
              <w:t>硬盘</w:t>
            </w:r>
          </w:p>
        </w:tc>
        <w:tc>
          <w:tcPr>
            <w:tcW w:w="2154" w:type="dxa"/>
            <w:tcBorders>
              <w:top w:val="single" w:color="auto" w:sz="4" w:space="0"/>
              <w:left w:val="nil"/>
              <w:bottom w:val="single" w:color="auto" w:sz="4" w:space="0"/>
              <w:right w:val="single" w:color="auto" w:sz="4" w:space="0"/>
            </w:tcBorders>
            <w:vAlign w:val="center"/>
          </w:tcPr>
          <w:p w14:paraId="464EFC6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heme="minorHAnsi" w:hAnsiTheme="minorHAnsi" w:eastAsiaTheme="minorEastAsia"/>
                <w:b/>
                <w:bCs/>
                <w:color w:val="auto"/>
                <w:sz w:val="21"/>
              </w:rPr>
            </w:pPr>
            <w:r>
              <w:rPr>
                <w:rFonts w:hint="eastAsia" w:asciiTheme="minorHAnsi" w:hAnsiTheme="minorHAnsi" w:eastAsiaTheme="minorEastAsia"/>
                <w:b/>
                <w:bCs/>
                <w:color w:val="auto"/>
                <w:sz w:val="21"/>
              </w:rPr>
              <w:t>备注</w:t>
            </w:r>
          </w:p>
        </w:tc>
      </w:tr>
      <w:tr w14:paraId="7B46A5F5">
        <w:tblPrEx>
          <w:tblCellMar>
            <w:top w:w="0" w:type="dxa"/>
            <w:left w:w="108" w:type="dxa"/>
            <w:bottom w:w="0" w:type="dxa"/>
            <w:right w:w="108" w:type="dxa"/>
          </w:tblCellMar>
        </w:tblPrEx>
        <w:trPr>
          <w:trHeight w:val="629" w:hRule="atLeast"/>
          <w:jc w:val="center"/>
        </w:trPr>
        <w:tc>
          <w:tcPr>
            <w:tcW w:w="971" w:type="dxa"/>
            <w:tcBorders>
              <w:top w:val="single" w:color="auto" w:sz="4" w:space="0"/>
              <w:left w:val="single" w:color="auto" w:sz="4" w:space="0"/>
              <w:bottom w:val="single" w:color="auto" w:sz="4" w:space="0"/>
              <w:right w:val="single" w:color="auto" w:sz="4" w:space="0"/>
            </w:tcBorders>
            <w:vAlign w:val="center"/>
          </w:tcPr>
          <w:p w14:paraId="11EAF12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HAnsi" w:hAnsiTheme="minorHAnsi" w:eastAsiaTheme="minorEastAsia"/>
                <w:color w:val="auto"/>
                <w:sz w:val="21"/>
                <w:lang w:val="en-US" w:eastAsia="zh-CN"/>
              </w:rPr>
            </w:pPr>
            <w:r>
              <w:rPr>
                <w:rFonts w:hint="eastAsia" w:asciiTheme="minorHAnsi" w:hAnsiTheme="minorHAnsi" w:eastAsiaTheme="minorEastAsia"/>
                <w:color w:val="auto"/>
                <w:sz w:val="21"/>
                <w:lang w:val="en-US" w:eastAsia="zh-CN"/>
              </w:rPr>
              <w:t>互联网代理</w:t>
            </w:r>
            <w:r>
              <w:rPr>
                <w:rFonts w:hint="eastAsia" w:asciiTheme="minorHAnsi" w:hAnsiTheme="minorHAnsi" w:eastAsiaTheme="minorEastAsia"/>
                <w:color w:val="auto"/>
                <w:sz w:val="21"/>
              </w:rPr>
              <w:t>服</w:t>
            </w:r>
            <w:r>
              <w:rPr>
                <w:rFonts w:hint="eastAsia" w:asciiTheme="minorHAnsi" w:hAnsiTheme="minorHAnsi" w:eastAsiaTheme="minorEastAsia"/>
                <w:color w:val="auto"/>
                <w:sz w:val="21"/>
                <w:lang w:val="en-US" w:eastAsia="zh-CN"/>
              </w:rPr>
              <w:t>务器</w:t>
            </w:r>
          </w:p>
        </w:tc>
        <w:tc>
          <w:tcPr>
            <w:tcW w:w="809" w:type="dxa"/>
            <w:tcBorders>
              <w:top w:val="single" w:color="auto" w:sz="4" w:space="0"/>
              <w:left w:val="single" w:color="auto" w:sz="4" w:space="0"/>
              <w:bottom w:val="single" w:color="auto" w:sz="4" w:space="0"/>
              <w:right w:val="single" w:color="auto" w:sz="4" w:space="0"/>
            </w:tcBorders>
            <w:noWrap/>
            <w:vAlign w:val="center"/>
          </w:tcPr>
          <w:p w14:paraId="603ACDB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heme="minorHAnsi" w:hAnsiTheme="minorHAnsi" w:eastAsiaTheme="minorEastAsia"/>
                <w:color w:val="auto"/>
                <w:sz w:val="21"/>
                <w:lang w:val="en-US" w:eastAsia="zh-CN"/>
              </w:rPr>
            </w:pPr>
            <w:r>
              <w:rPr>
                <w:rFonts w:hint="eastAsia" w:asciiTheme="minorHAnsi" w:hAnsiTheme="minorHAnsi" w:eastAsiaTheme="minorEastAsia"/>
                <w:color w:val="auto"/>
                <w:sz w:val="21"/>
                <w:lang w:val="en-US" w:eastAsia="zh-CN"/>
              </w:rPr>
              <w:t>鲲鹏</w:t>
            </w:r>
          </w:p>
        </w:tc>
        <w:tc>
          <w:tcPr>
            <w:tcW w:w="1201" w:type="dxa"/>
            <w:tcBorders>
              <w:top w:val="single" w:color="auto" w:sz="4" w:space="0"/>
              <w:left w:val="single" w:color="auto" w:sz="4" w:space="0"/>
              <w:bottom w:val="single" w:color="auto" w:sz="4" w:space="0"/>
              <w:right w:val="single" w:color="auto" w:sz="4" w:space="0"/>
            </w:tcBorders>
            <w:noWrap/>
            <w:vAlign w:val="center"/>
          </w:tcPr>
          <w:p w14:paraId="268E0A6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HAnsi" w:hAnsiTheme="minorHAnsi" w:eastAsiaTheme="minorEastAsia"/>
                <w:color w:val="auto"/>
                <w:sz w:val="21"/>
                <w:lang w:val="en-US" w:eastAsia="zh-CN"/>
              </w:rPr>
            </w:pPr>
            <w:r>
              <w:rPr>
                <w:rFonts w:hint="eastAsia" w:asciiTheme="minorHAnsi" w:hAnsiTheme="minorHAnsi" w:eastAsiaTheme="minorEastAsia"/>
                <w:color w:val="auto"/>
                <w:sz w:val="21"/>
                <w:lang w:val="en-US" w:eastAsia="zh-CN"/>
              </w:rPr>
              <w:t>统信UOS Server V20系统</w:t>
            </w:r>
          </w:p>
        </w:tc>
        <w:tc>
          <w:tcPr>
            <w:tcW w:w="1005" w:type="dxa"/>
            <w:tcBorders>
              <w:top w:val="single" w:color="auto" w:sz="4" w:space="0"/>
              <w:left w:val="single" w:color="auto" w:sz="4" w:space="0"/>
              <w:bottom w:val="single" w:color="auto" w:sz="4" w:space="0"/>
              <w:right w:val="single" w:color="auto" w:sz="4" w:space="0"/>
            </w:tcBorders>
            <w:noWrap/>
            <w:vAlign w:val="center"/>
          </w:tcPr>
          <w:p w14:paraId="060270F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HAnsi" w:hAnsiTheme="minorHAnsi" w:eastAsiaTheme="minorEastAsia"/>
                <w:color w:val="auto"/>
                <w:sz w:val="21"/>
              </w:rPr>
            </w:pPr>
            <w:r>
              <w:rPr>
                <w:rFonts w:hint="eastAsia" w:asciiTheme="minorHAnsi" w:hAnsiTheme="minorHAnsi" w:eastAsiaTheme="minorEastAsia"/>
                <w:color w:val="auto"/>
                <w:sz w:val="21"/>
                <w:lang w:val="en-US" w:eastAsia="zh-CN"/>
              </w:rPr>
              <w:t>16</w:t>
            </w:r>
            <w:r>
              <w:rPr>
                <w:rFonts w:hint="eastAsia" w:asciiTheme="minorHAnsi" w:hAnsiTheme="minorHAnsi" w:eastAsiaTheme="minorEastAsia"/>
                <w:color w:val="auto"/>
                <w:sz w:val="21"/>
              </w:rPr>
              <w:t>核及以上</w:t>
            </w:r>
          </w:p>
        </w:tc>
        <w:tc>
          <w:tcPr>
            <w:tcW w:w="1033" w:type="dxa"/>
            <w:tcBorders>
              <w:top w:val="single" w:color="auto" w:sz="4" w:space="0"/>
              <w:left w:val="nil"/>
              <w:bottom w:val="single" w:color="auto" w:sz="4" w:space="0"/>
              <w:right w:val="single" w:color="auto" w:sz="4" w:space="0"/>
            </w:tcBorders>
            <w:noWrap/>
            <w:vAlign w:val="center"/>
          </w:tcPr>
          <w:p w14:paraId="6D8BF52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heme="minorHAnsi" w:hAnsiTheme="minorHAnsi" w:eastAsiaTheme="minorEastAsia"/>
                <w:color w:val="auto"/>
                <w:sz w:val="21"/>
              </w:rPr>
            </w:pPr>
            <w:r>
              <w:rPr>
                <w:rFonts w:hint="eastAsia" w:asciiTheme="minorHAnsi" w:hAnsiTheme="minorHAnsi" w:eastAsiaTheme="minorEastAsia"/>
                <w:color w:val="auto"/>
                <w:sz w:val="21"/>
                <w:lang w:val="en-US" w:eastAsia="zh-CN"/>
              </w:rPr>
              <w:t>32</w:t>
            </w:r>
            <w:r>
              <w:rPr>
                <w:rFonts w:hint="eastAsia" w:asciiTheme="minorHAnsi" w:hAnsiTheme="minorHAnsi" w:eastAsiaTheme="minorEastAsia"/>
                <w:color w:val="auto"/>
                <w:sz w:val="21"/>
              </w:rPr>
              <w:t>GB及以上</w:t>
            </w:r>
          </w:p>
        </w:tc>
        <w:tc>
          <w:tcPr>
            <w:tcW w:w="1317" w:type="dxa"/>
            <w:tcBorders>
              <w:top w:val="single" w:color="auto" w:sz="4" w:space="0"/>
              <w:left w:val="nil"/>
              <w:bottom w:val="single" w:color="auto" w:sz="4" w:space="0"/>
              <w:right w:val="single" w:color="auto" w:sz="4" w:space="0"/>
            </w:tcBorders>
            <w:noWrap/>
            <w:vAlign w:val="center"/>
          </w:tcPr>
          <w:p w14:paraId="667A30E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heme="minorHAnsi" w:hAnsiTheme="minorHAnsi" w:eastAsiaTheme="minorEastAsia"/>
                <w:color w:val="auto"/>
                <w:sz w:val="21"/>
              </w:rPr>
            </w:pPr>
            <w:r>
              <w:rPr>
                <w:rFonts w:hint="eastAsia" w:asciiTheme="minorHAnsi" w:hAnsiTheme="minorHAnsi" w:eastAsiaTheme="minorEastAsia"/>
                <w:color w:val="auto"/>
                <w:sz w:val="21"/>
              </w:rPr>
              <w:t>2TB及以上</w:t>
            </w:r>
          </w:p>
        </w:tc>
        <w:tc>
          <w:tcPr>
            <w:tcW w:w="2154" w:type="dxa"/>
            <w:tcBorders>
              <w:top w:val="single" w:color="auto" w:sz="4" w:space="0"/>
              <w:left w:val="nil"/>
              <w:bottom w:val="single" w:color="auto" w:sz="4" w:space="0"/>
              <w:right w:val="single" w:color="auto" w:sz="4" w:space="0"/>
            </w:tcBorders>
            <w:vAlign w:val="center"/>
          </w:tcPr>
          <w:p w14:paraId="594EFF6B">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heme="minorHAnsi" w:hAnsiTheme="minorHAnsi" w:eastAsiaTheme="minorEastAsia"/>
                <w:color w:val="auto"/>
                <w:sz w:val="21"/>
                <w:lang w:val="en-US" w:eastAsia="zh-CN"/>
              </w:rPr>
            </w:pPr>
            <w:r>
              <w:rPr>
                <w:rFonts w:hint="eastAsia" w:asciiTheme="minorHAnsi" w:hAnsiTheme="minorHAnsi" w:eastAsiaTheme="minorEastAsia"/>
                <w:color w:val="auto"/>
                <w:sz w:val="21"/>
                <w:lang w:val="en-US" w:eastAsia="zh-CN"/>
              </w:rPr>
              <w:t>部署平台WEB和小程序端的接口、应用网站</w:t>
            </w:r>
          </w:p>
        </w:tc>
      </w:tr>
      <w:tr w14:paraId="526B6F5A">
        <w:tblPrEx>
          <w:tblCellMar>
            <w:top w:w="0" w:type="dxa"/>
            <w:left w:w="108" w:type="dxa"/>
            <w:bottom w:w="0" w:type="dxa"/>
            <w:right w:w="108" w:type="dxa"/>
          </w:tblCellMar>
        </w:tblPrEx>
        <w:trPr>
          <w:trHeight w:val="629" w:hRule="atLeast"/>
          <w:jc w:val="center"/>
        </w:trPr>
        <w:tc>
          <w:tcPr>
            <w:tcW w:w="971" w:type="dxa"/>
            <w:tcBorders>
              <w:top w:val="single" w:color="auto" w:sz="4" w:space="0"/>
              <w:left w:val="single" w:color="auto" w:sz="4" w:space="0"/>
              <w:bottom w:val="single" w:color="auto" w:sz="4" w:space="0"/>
              <w:right w:val="single" w:color="auto" w:sz="4" w:space="0"/>
            </w:tcBorders>
            <w:vAlign w:val="center"/>
          </w:tcPr>
          <w:p w14:paraId="2B17291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heme="minorHAnsi" w:hAnsiTheme="minorHAnsi" w:eastAsiaTheme="minorEastAsia"/>
                <w:color w:val="auto"/>
                <w:sz w:val="21"/>
              </w:rPr>
            </w:pPr>
            <w:r>
              <w:rPr>
                <w:rFonts w:hint="eastAsia" w:asciiTheme="minorHAnsi" w:hAnsiTheme="minorHAnsi" w:eastAsiaTheme="minorEastAsia"/>
                <w:color w:val="auto"/>
                <w:sz w:val="21"/>
                <w:lang w:val="en-US" w:eastAsia="zh-CN"/>
              </w:rPr>
              <w:t>数据</w:t>
            </w:r>
            <w:r>
              <w:rPr>
                <w:rFonts w:hint="eastAsia" w:asciiTheme="minorHAnsi" w:hAnsiTheme="minorHAnsi" w:eastAsiaTheme="minorEastAsia"/>
                <w:color w:val="auto"/>
                <w:sz w:val="21"/>
              </w:rPr>
              <w:t>服务器</w:t>
            </w:r>
          </w:p>
        </w:tc>
        <w:tc>
          <w:tcPr>
            <w:tcW w:w="8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A42BB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HAnsi" w:hAnsiTheme="minorHAnsi" w:eastAsiaTheme="minorEastAsia"/>
                <w:color w:val="auto"/>
                <w:sz w:val="21"/>
                <w:lang w:val="en-US" w:eastAsia="zh-CN"/>
              </w:rPr>
            </w:pPr>
            <w:r>
              <w:rPr>
                <w:rFonts w:hint="eastAsia" w:asciiTheme="minorHAnsi" w:hAnsiTheme="minorHAnsi" w:eastAsiaTheme="minorEastAsia"/>
                <w:color w:val="auto"/>
                <w:sz w:val="21"/>
                <w:lang w:val="en-US" w:eastAsia="zh-CN"/>
              </w:rPr>
              <w:t>鲲鹏</w:t>
            </w:r>
          </w:p>
        </w:tc>
        <w:tc>
          <w:tcPr>
            <w:tcW w:w="12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504C0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HAnsi" w:hAnsiTheme="minorHAnsi" w:eastAsiaTheme="minorEastAsia"/>
                <w:color w:val="auto"/>
                <w:sz w:val="21"/>
                <w:lang w:val="en-US" w:eastAsia="zh-CN"/>
              </w:rPr>
            </w:pPr>
            <w:r>
              <w:rPr>
                <w:rFonts w:hint="eastAsia" w:asciiTheme="minorHAnsi" w:hAnsiTheme="minorHAnsi" w:eastAsiaTheme="minorEastAsia"/>
                <w:color w:val="auto"/>
                <w:sz w:val="21"/>
                <w:lang w:val="en-US" w:eastAsia="zh-CN"/>
              </w:rPr>
              <w:t>统信UOS Server V20系统</w:t>
            </w:r>
          </w:p>
        </w:tc>
        <w:tc>
          <w:tcPr>
            <w:tcW w:w="1005" w:type="dxa"/>
            <w:tcBorders>
              <w:top w:val="single" w:color="auto" w:sz="4" w:space="0"/>
              <w:left w:val="single" w:color="auto" w:sz="4" w:space="0"/>
              <w:bottom w:val="single" w:color="auto" w:sz="4" w:space="0"/>
              <w:right w:val="single" w:color="auto" w:sz="4" w:space="0"/>
            </w:tcBorders>
            <w:noWrap/>
            <w:vAlign w:val="center"/>
          </w:tcPr>
          <w:p w14:paraId="0532B88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heme="minorHAnsi" w:hAnsiTheme="minorHAnsi" w:eastAsiaTheme="minorEastAsia"/>
                <w:color w:val="auto"/>
                <w:sz w:val="21"/>
              </w:rPr>
            </w:pPr>
            <w:r>
              <w:rPr>
                <w:rFonts w:hint="eastAsia" w:asciiTheme="minorHAnsi" w:hAnsiTheme="minorHAnsi" w:eastAsiaTheme="minorEastAsia"/>
                <w:color w:val="auto"/>
                <w:sz w:val="21"/>
                <w:lang w:val="en-US" w:eastAsia="zh-CN"/>
              </w:rPr>
              <w:t>16</w:t>
            </w:r>
            <w:r>
              <w:rPr>
                <w:rFonts w:hint="eastAsia" w:asciiTheme="minorHAnsi" w:hAnsiTheme="minorHAnsi" w:eastAsiaTheme="minorEastAsia"/>
                <w:color w:val="auto"/>
                <w:sz w:val="21"/>
              </w:rPr>
              <w:t>核及以上</w:t>
            </w:r>
          </w:p>
        </w:tc>
        <w:tc>
          <w:tcPr>
            <w:tcW w:w="1033" w:type="dxa"/>
            <w:tcBorders>
              <w:top w:val="single" w:color="auto" w:sz="4" w:space="0"/>
              <w:left w:val="nil"/>
              <w:bottom w:val="single" w:color="auto" w:sz="4" w:space="0"/>
              <w:right w:val="single" w:color="auto" w:sz="4" w:space="0"/>
            </w:tcBorders>
            <w:noWrap/>
            <w:vAlign w:val="center"/>
          </w:tcPr>
          <w:p w14:paraId="6A99729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heme="minorHAnsi" w:hAnsiTheme="minorHAnsi" w:eastAsiaTheme="minorEastAsia"/>
                <w:color w:val="auto"/>
                <w:sz w:val="21"/>
              </w:rPr>
            </w:pPr>
            <w:r>
              <w:rPr>
                <w:rFonts w:hint="eastAsia" w:asciiTheme="minorHAnsi" w:hAnsiTheme="minorHAnsi" w:eastAsiaTheme="minorEastAsia"/>
                <w:color w:val="auto"/>
                <w:sz w:val="21"/>
                <w:lang w:val="en-US" w:eastAsia="zh-CN"/>
              </w:rPr>
              <w:t>32</w:t>
            </w:r>
            <w:r>
              <w:rPr>
                <w:rFonts w:hint="eastAsia" w:asciiTheme="minorHAnsi" w:hAnsiTheme="minorHAnsi" w:eastAsiaTheme="minorEastAsia"/>
                <w:color w:val="auto"/>
                <w:sz w:val="21"/>
              </w:rPr>
              <w:t>GB及以上</w:t>
            </w:r>
          </w:p>
        </w:tc>
        <w:tc>
          <w:tcPr>
            <w:tcW w:w="1317" w:type="dxa"/>
            <w:tcBorders>
              <w:top w:val="single" w:color="auto" w:sz="4" w:space="0"/>
              <w:left w:val="nil"/>
              <w:bottom w:val="single" w:color="auto" w:sz="4" w:space="0"/>
              <w:right w:val="single" w:color="auto" w:sz="4" w:space="0"/>
            </w:tcBorders>
            <w:noWrap/>
            <w:vAlign w:val="center"/>
          </w:tcPr>
          <w:p w14:paraId="00FA33C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heme="minorHAnsi" w:hAnsiTheme="minorHAnsi" w:eastAsiaTheme="minorEastAsia"/>
                <w:color w:val="auto"/>
                <w:sz w:val="21"/>
              </w:rPr>
            </w:pPr>
            <w:r>
              <w:rPr>
                <w:rFonts w:hint="eastAsia" w:asciiTheme="minorHAnsi" w:hAnsiTheme="minorHAnsi" w:eastAsiaTheme="minorEastAsia"/>
                <w:color w:val="auto"/>
                <w:sz w:val="21"/>
                <w:lang w:val="en-US" w:eastAsia="zh-CN"/>
              </w:rPr>
              <w:t>500G</w:t>
            </w:r>
            <w:r>
              <w:rPr>
                <w:rFonts w:hint="eastAsia" w:asciiTheme="minorHAnsi" w:hAnsiTheme="minorHAnsi" w:eastAsiaTheme="minorEastAsia"/>
                <w:color w:val="auto"/>
                <w:sz w:val="21"/>
              </w:rPr>
              <w:t>B及以上</w:t>
            </w:r>
          </w:p>
        </w:tc>
        <w:tc>
          <w:tcPr>
            <w:tcW w:w="2154" w:type="dxa"/>
            <w:tcBorders>
              <w:top w:val="single" w:color="auto" w:sz="4" w:space="0"/>
              <w:left w:val="nil"/>
              <w:bottom w:val="single" w:color="auto" w:sz="4" w:space="0"/>
              <w:right w:val="single" w:color="auto" w:sz="4" w:space="0"/>
            </w:tcBorders>
            <w:vAlign w:val="center"/>
          </w:tcPr>
          <w:p w14:paraId="35F00A59">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heme="minorHAnsi" w:hAnsiTheme="minorHAnsi" w:eastAsiaTheme="minorEastAsia"/>
                <w:color w:val="auto"/>
                <w:sz w:val="21"/>
                <w:lang w:val="en-US" w:eastAsia="zh-CN"/>
              </w:rPr>
            </w:pPr>
            <w:r>
              <w:rPr>
                <w:rFonts w:hint="eastAsia" w:asciiTheme="minorHAnsi" w:hAnsiTheme="minorHAnsi" w:eastAsiaTheme="minorEastAsia"/>
                <w:color w:val="auto"/>
                <w:sz w:val="21"/>
                <w:lang w:val="en-US" w:eastAsia="zh-CN"/>
              </w:rPr>
              <w:t>部署平台的数据库及数据接口</w:t>
            </w:r>
          </w:p>
        </w:tc>
      </w:tr>
      <w:tr w14:paraId="146D22F1">
        <w:tblPrEx>
          <w:tblCellMar>
            <w:top w:w="0" w:type="dxa"/>
            <w:left w:w="108" w:type="dxa"/>
            <w:bottom w:w="0" w:type="dxa"/>
            <w:right w:w="108" w:type="dxa"/>
          </w:tblCellMar>
        </w:tblPrEx>
        <w:trPr>
          <w:trHeight w:val="629" w:hRule="atLeast"/>
          <w:jc w:val="center"/>
        </w:trPr>
        <w:tc>
          <w:tcPr>
            <w:tcW w:w="971" w:type="dxa"/>
            <w:tcBorders>
              <w:top w:val="single" w:color="auto" w:sz="4" w:space="0"/>
              <w:left w:val="single" w:color="auto" w:sz="4" w:space="0"/>
              <w:bottom w:val="single" w:color="auto" w:sz="4" w:space="0"/>
              <w:right w:val="single" w:color="auto" w:sz="4" w:space="0"/>
            </w:tcBorders>
            <w:vAlign w:val="center"/>
          </w:tcPr>
          <w:p w14:paraId="564C305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heme="minorHAnsi" w:hAnsiTheme="minorHAnsi" w:eastAsiaTheme="minorEastAsia"/>
                <w:color w:val="auto"/>
                <w:sz w:val="21"/>
              </w:rPr>
            </w:pPr>
            <w:r>
              <w:rPr>
                <w:rFonts w:hint="eastAsia" w:asciiTheme="minorHAnsi" w:hAnsiTheme="minorHAnsi" w:eastAsiaTheme="minorEastAsia"/>
                <w:color w:val="auto"/>
                <w:sz w:val="21"/>
                <w:lang w:val="en-US" w:eastAsia="zh-CN"/>
              </w:rPr>
              <w:t>备份</w:t>
            </w:r>
            <w:r>
              <w:rPr>
                <w:rFonts w:hint="eastAsia" w:asciiTheme="minorHAnsi" w:hAnsiTheme="minorHAnsi" w:eastAsiaTheme="minorEastAsia"/>
                <w:color w:val="auto"/>
                <w:sz w:val="21"/>
              </w:rPr>
              <w:t>服务器</w:t>
            </w:r>
          </w:p>
        </w:tc>
        <w:tc>
          <w:tcPr>
            <w:tcW w:w="8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1D2BC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olor w:val="auto"/>
                <w:sz w:val="21"/>
                <w:lang w:val="en-US" w:eastAsia="zh-CN"/>
              </w:rPr>
              <w:t>鲲鹏</w:t>
            </w:r>
          </w:p>
        </w:tc>
        <w:tc>
          <w:tcPr>
            <w:tcW w:w="12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8EB11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olor w:val="auto"/>
                <w:sz w:val="21"/>
                <w:lang w:val="en-US" w:eastAsia="zh-CN"/>
              </w:rPr>
              <w:t>统信UOS Server V20系统</w:t>
            </w:r>
          </w:p>
        </w:tc>
        <w:tc>
          <w:tcPr>
            <w:tcW w:w="1005" w:type="dxa"/>
            <w:tcBorders>
              <w:top w:val="single" w:color="auto" w:sz="4" w:space="0"/>
              <w:left w:val="single" w:color="auto" w:sz="4" w:space="0"/>
              <w:bottom w:val="single" w:color="auto" w:sz="4" w:space="0"/>
              <w:right w:val="single" w:color="auto" w:sz="4" w:space="0"/>
            </w:tcBorders>
            <w:noWrap/>
            <w:vAlign w:val="center"/>
          </w:tcPr>
          <w:p w14:paraId="73912C8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heme="minorHAnsi" w:hAnsiTheme="minorHAnsi" w:eastAsiaTheme="minorEastAsia"/>
                <w:color w:val="auto"/>
                <w:sz w:val="21"/>
              </w:rPr>
            </w:pPr>
            <w:r>
              <w:rPr>
                <w:rFonts w:hint="eastAsia" w:asciiTheme="minorHAnsi" w:hAnsiTheme="minorHAnsi" w:eastAsiaTheme="minorEastAsia"/>
                <w:color w:val="auto"/>
                <w:sz w:val="21"/>
              </w:rPr>
              <w:t>8核及以上</w:t>
            </w:r>
          </w:p>
        </w:tc>
        <w:tc>
          <w:tcPr>
            <w:tcW w:w="1033" w:type="dxa"/>
            <w:tcBorders>
              <w:top w:val="single" w:color="auto" w:sz="4" w:space="0"/>
              <w:left w:val="nil"/>
              <w:bottom w:val="single" w:color="auto" w:sz="4" w:space="0"/>
              <w:right w:val="single" w:color="auto" w:sz="4" w:space="0"/>
            </w:tcBorders>
            <w:noWrap/>
            <w:vAlign w:val="center"/>
          </w:tcPr>
          <w:p w14:paraId="25FDA4B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heme="minorHAnsi" w:hAnsiTheme="minorHAnsi" w:eastAsiaTheme="minorEastAsia"/>
                <w:color w:val="auto"/>
                <w:sz w:val="21"/>
              </w:rPr>
            </w:pPr>
            <w:r>
              <w:rPr>
                <w:rFonts w:hint="eastAsia" w:asciiTheme="minorHAnsi" w:hAnsiTheme="minorHAnsi" w:eastAsiaTheme="minorEastAsia"/>
                <w:color w:val="auto"/>
                <w:sz w:val="21"/>
                <w:lang w:val="en-US" w:eastAsia="zh-CN"/>
              </w:rPr>
              <w:t>16</w:t>
            </w:r>
            <w:r>
              <w:rPr>
                <w:rFonts w:hint="eastAsia" w:asciiTheme="minorHAnsi" w:hAnsiTheme="minorHAnsi" w:eastAsiaTheme="minorEastAsia"/>
                <w:color w:val="auto"/>
                <w:sz w:val="21"/>
              </w:rPr>
              <w:t>GB及以上</w:t>
            </w:r>
          </w:p>
        </w:tc>
        <w:tc>
          <w:tcPr>
            <w:tcW w:w="1317" w:type="dxa"/>
            <w:tcBorders>
              <w:top w:val="single" w:color="auto" w:sz="4" w:space="0"/>
              <w:left w:val="nil"/>
              <w:bottom w:val="single" w:color="auto" w:sz="4" w:space="0"/>
              <w:right w:val="single" w:color="auto" w:sz="4" w:space="0"/>
            </w:tcBorders>
            <w:noWrap/>
            <w:vAlign w:val="center"/>
          </w:tcPr>
          <w:p w14:paraId="4EAB58F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heme="minorHAnsi" w:hAnsiTheme="minorHAnsi" w:eastAsiaTheme="minorEastAsia"/>
                <w:color w:val="auto"/>
                <w:sz w:val="21"/>
              </w:rPr>
            </w:pPr>
            <w:r>
              <w:rPr>
                <w:rFonts w:hint="eastAsia" w:asciiTheme="minorHAnsi" w:hAnsiTheme="minorHAnsi" w:eastAsiaTheme="minorEastAsia"/>
                <w:color w:val="auto"/>
                <w:sz w:val="21"/>
              </w:rPr>
              <w:t>1TB及以上</w:t>
            </w:r>
          </w:p>
        </w:tc>
        <w:tc>
          <w:tcPr>
            <w:tcW w:w="2154" w:type="dxa"/>
            <w:tcBorders>
              <w:top w:val="single" w:color="auto" w:sz="4" w:space="0"/>
              <w:left w:val="nil"/>
              <w:bottom w:val="single" w:color="auto" w:sz="4" w:space="0"/>
              <w:right w:val="single" w:color="auto" w:sz="4" w:space="0"/>
            </w:tcBorders>
            <w:vAlign w:val="center"/>
          </w:tcPr>
          <w:p w14:paraId="65D81936">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heme="minorHAnsi" w:hAnsiTheme="minorHAnsi" w:eastAsiaTheme="minorEastAsia"/>
                <w:color w:val="auto"/>
                <w:sz w:val="21"/>
                <w:lang w:val="en-US" w:eastAsia="zh-CN"/>
              </w:rPr>
            </w:pPr>
            <w:r>
              <w:rPr>
                <w:rFonts w:hint="default" w:asciiTheme="minorHAnsi" w:hAnsiTheme="minorHAnsi" w:eastAsiaTheme="minorEastAsia"/>
                <w:color w:val="auto"/>
                <w:sz w:val="21"/>
                <w:lang w:val="en-US" w:eastAsia="zh-CN"/>
              </w:rPr>
              <w:t>部署平台的数据库、文件资源备份</w:t>
            </w:r>
          </w:p>
        </w:tc>
      </w:tr>
      <w:tr w14:paraId="10D534F4">
        <w:tblPrEx>
          <w:tblCellMar>
            <w:top w:w="0" w:type="dxa"/>
            <w:left w:w="108" w:type="dxa"/>
            <w:bottom w:w="0" w:type="dxa"/>
            <w:right w:w="108" w:type="dxa"/>
          </w:tblCellMar>
        </w:tblPrEx>
        <w:trPr>
          <w:trHeight w:val="629" w:hRule="atLeast"/>
          <w:jc w:val="center"/>
        </w:trPr>
        <w:tc>
          <w:tcPr>
            <w:tcW w:w="971" w:type="dxa"/>
            <w:tcBorders>
              <w:top w:val="single" w:color="auto" w:sz="4" w:space="0"/>
              <w:left w:val="single" w:color="auto" w:sz="4" w:space="0"/>
              <w:bottom w:val="single" w:color="auto" w:sz="4" w:space="0"/>
              <w:right w:val="single" w:color="auto" w:sz="4" w:space="0"/>
            </w:tcBorders>
            <w:vAlign w:val="center"/>
          </w:tcPr>
          <w:p w14:paraId="2F470D2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heme="minorHAnsi" w:hAnsiTheme="minorHAnsi" w:eastAsiaTheme="minorEastAsia"/>
                <w:color w:val="auto"/>
                <w:sz w:val="21"/>
                <w:lang w:val="en-US" w:eastAsia="zh-CN"/>
              </w:rPr>
            </w:pPr>
            <w:r>
              <w:rPr>
                <w:rFonts w:hint="eastAsia" w:asciiTheme="minorHAnsi" w:hAnsiTheme="minorHAnsi" w:eastAsiaTheme="minorEastAsia"/>
                <w:color w:val="auto"/>
                <w:sz w:val="21"/>
                <w:lang w:val="en-US" w:eastAsia="zh-CN"/>
              </w:rPr>
              <w:t>三维数据发布服务器</w:t>
            </w:r>
          </w:p>
        </w:tc>
        <w:tc>
          <w:tcPr>
            <w:tcW w:w="8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C69AF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olor w:val="auto"/>
                <w:sz w:val="21"/>
                <w:lang w:val="en-US" w:eastAsia="zh-CN"/>
              </w:rPr>
              <w:t>鲲鹏</w:t>
            </w:r>
          </w:p>
        </w:tc>
        <w:tc>
          <w:tcPr>
            <w:tcW w:w="12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4BD8E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olor w:val="auto"/>
                <w:sz w:val="21"/>
                <w:lang w:val="en-US" w:eastAsia="zh-CN"/>
              </w:rPr>
              <w:t>统信UOS Server V20系统</w:t>
            </w:r>
          </w:p>
        </w:tc>
        <w:tc>
          <w:tcPr>
            <w:tcW w:w="1005" w:type="dxa"/>
            <w:tcBorders>
              <w:top w:val="single" w:color="auto" w:sz="4" w:space="0"/>
              <w:left w:val="single" w:color="auto" w:sz="4" w:space="0"/>
              <w:bottom w:val="single" w:color="auto" w:sz="4" w:space="0"/>
              <w:right w:val="single" w:color="auto" w:sz="4" w:space="0"/>
            </w:tcBorders>
            <w:noWrap/>
            <w:vAlign w:val="center"/>
          </w:tcPr>
          <w:p w14:paraId="0B6B075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HAnsi" w:hAnsiTheme="minorHAnsi" w:eastAsiaTheme="minorEastAsia"/>
                <w:color w:val="auto"/>
                <w:sz w:val="21"/>
              </w:rPr>
            </w:pPr>
            <w:r>
              <w:rPr>
                <w:rFonts w:hint="eastAsia" w:asciiTheme="minorHAnsi" w:hAnsiTheme="minorHAnsi" w:eastAsiaTheme="minorEastAsia"/>
                <w:color w:val="auto"/>
                <w:sz w:val="21"/>
                <w:lang w:val="en-US" w:eastAsia="zh-CN"/>
              </w:rPr>
              <w:t>32</w:t>
            </w:r>
            <w:r>
              <w:rPr>
                <w:rFonts w:hint="eastAsia" w:asciiTheme="minorHAnsi" w:hAnsiTheme="minorHAnsi" w:eastAsiaTheme="minorEastAsia"/>
                <w:color w:val="auto"/>
                <w:sz w:val="21"/>
              </w:rPr>
              <w:t>核及以上</w:t>
            </w:r>
          </w:p>
        </w:tc>
        <w:tc>
          <w:tcPr>
            <w:tcW w:w="1033" w:type="dxa"/>
            <w:tcBorders>
              <w:top w:val="single" w:color="auto" w:sz="4" w:space="0"/>
              <w:left w:val="nil"/>
              <w:bottom w:val="single" w:color="auto" w:sz="4" w:space="0"/>
              <w:right w:val="single" w:color="auto" w:sz="4" w:space="0"/>
            </w:tcBorders>
            <w:noWrap/>
            <w:vAlign w:val="center"/>
          </w:tcPr>
          <w:p w14:paraId="1C311D4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HAnsi" w:hAnsiTheme="minorHAnsi" w:eastAsiaTheme="minorEastAsia"/>
                <w:color w:val="auto"/>
                <w:sz w:val="21"/>
                <w:lang w:val="en-US" w:eastAsia="zh-CN"/>
              </w:rPr>
            </w:pPr>
            <w:r>
              <w:rPr>
                <w:rFonts w:hint="eastAsia" w:asciiTheme="minorHAnsi" w:hAnsiTheme="minorHAnsi" w:eastAsiaTheme="minorEastAsia"/>
                <w:color w:val="auto"/>
                <w:sz w:val="21"/>
                <w:lang w:val="en-US" w:eastAsia="zh-CN"/>
              </w:rPr>
              <w:t>16</w:t>
            </w:r>
            <w:r>
              <w:rPr>
                <w:rFonts w:hint="eastAsia" w:asciiTheme="minorHAnsi" w:hAnsiTheme="minorHAnsi" w:eastAsiaTheme="minorEastAsia"/>
                <w:color w:val="auto"/>
                <w:sz w:val="21"/>
              </w:rPr>
              <w:t>GB及以上</w:t>
            </w:r>
          </w:p>
        </w:tc>
        <w:tc>
          <w:tcPr>
            <w:tcW w:w="1317" w:type="dxa"/>
            <w:tcBorders>
              <w:top w:val="single" w:color="auto" w:sz="4" w:space="0"/>
              <w:left w:val="nil"/>
              <w:bottom w:val="single" w:color="auto" w:sz="4" w:space="0"/>
              <w:right w:val="single" w:color="auto" w:sz="4" w:space="0"/>
            </w:tcBorders>
            <w:noWrap/>
            <w:vAlign w:val="center"/>
          </w:tcPr>
          <w:p w14:paraId="43DD430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heme="minorHAnsi" w:hAnsiTheme="minorHAnsi" w:eastAsiaTheme="minorEastAsia"/>
                <w:color w:val="auto"/>
                <w:sz w:val="21"/>
                <w:lang w:val="en-US" w:eastAsia="zh-CN"/>
              </w:rPr>
            </w:pPr>
            <w:r>
              <w:rPr>
                <w:rFonts w:hint="eastAsia" w:asciiTheme="minorHAnsi" w:hAnsiTheme="minorHAnsi" w:eastAsiaTheme="minorEastAsia"/>
                <w:color w:val="auto"/>
                <w:sz w:val="21"/>
                <w:lang w:val="en-US" w:eastAsia="zh-CN"/>
              </w:rPr>
              <w:t>500GB及以上</w:t>
            </w:r>
          </w:p>
        </w:tc>
        <w:tc>
          <w:tcPr>
            <w:tcW w:w="2154" w:type="dxa"/>
            <w:tcBorders>
              <w:top w:val="single" w:color="auto" w:sz="4" w:space="0"/>
              <w:left w:val="nil"/>
              <w:bottom w:val="single" w:color="auto" w:sz="4" w:space="0"/>
              <w:right w:val="single" w:color="auto" w:sz="4" w:space="0"/>
            </w:tcBorders>
            <w:vAlign w:val="center"/>
          </w:tcPr>
          <w:p w14:paraId="670DC86B">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heme="minorHAnsi" w:hAnsiTheme="minorHAnsi" w:eastAsiaTheme="minorEastAsia"/>
                <w:color w:val="auto"/>
                <w:sz w:val="21"/>
                <w:lang w:val="en-US" w:eastAsia="zh-CN"/>
              </w:rPr>
            </w:pPr>
            <w:r>
              <w:rPr>
                <w:rFonts w:hint="default" w:asciiTheme="minorHAnsi" w:hAnsiTheme="minorHAnsi" w:eastAsiaTheme="minorEastAsia"/>
                <w:color w:val="auto"/>
                <w:sz w:val="21"/>
                <w:lang w:val="en-US" w:eastAsia="zh-CN"/>
              </w:rPr>
              <w:t>处理平台涉及的三维数据的发布服务</w:t>
            </w:r>
          </w:p>
        </w:tc>
      </w:tr>
      <w:tr w14:paraId="73BEB4F3">
        <w:tblPrEx>
          <w:tblCellMar>
            <w:top w:w="0" w:type="dxa"/>
            <w:left w:w="108" w:type="dxa"/>
            <w:bottom w:w="0" w:type="dxa"/>
            <w:right w:w="108" w:type="dxa"/>
          </w:tblCellMar>
        </w:tblPrEx>
        <w:trPr>
          <w:trHeight w:val="629" w:hRule="atLeast"/>
          <w:jc w:val="center"/>
        </w:trPr>
        <w:tc>
          <w:tcPr>
            <w:tcW w:w="971" w:type="dxa"/>
            <w:tcBorders>
              <w:top w:val="single" w:color="auto" w:sz="4" w:space="0"/>
              <w:left w:val="single" w:color="auto" w:sz="4" w:space="0"/>
              <w:bottom w:val="single" w:color="auto" w:sz="4" w:space="0"/>
              <w:right w:val="single" w:color="auto" w:sz="4" w:space="0"/>
            </w:tcBorders>
            <w:vAlign w:val="center"/>
          </w:tcPr>
          <w:p w14:paraId="7146E46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HAnsi" w:hAnsiTheme="minorHAnsi" w:eastAsiaTheme="minorEastAsia"/>
                <w:color w:val="auto"/>
                <w:sz w:val="21"/>
                <w:lang w:val="en-US" w:eastAsia="zh-CN"/>
              </w:rPr>
            </w:pPr>
            <w:r>
              <w:rPr>
                <w:rFonts w:hint="eastAsia" w:asciiTheme="minorHAnsi" w:hAnsiTheme="minorHAnsi" w:eastAsiaTheme="minorEastAsia"/>
                <w:color w:val="auto"/>
                <w:sz w:val="21"/>
                <w:lang w:val="en-US" w:eastAsia="zh-CN"/>
              </w:rPr>
              <w:t>模型数据存储服务器</w:t>
            </w:r>
          </w:p>
        </w:tc>
        <w:tc>
          <w:tcPr>
            <w:tcW w:w="8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92612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olor w:val="auto"/>
                <w:sz w:val="21"/>
                <w:lang w:val="en-US" w:eastAsia="zh-CN"/>
              </w:rPr>
              <w:t>鲲鹏</w:t>
            </w:r>
          </w:p>
        </w:tc>
        <w:tc>
          <w:tcPr>
            <w:tcW w:w="12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6E57C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olor w:val="auto"/>
                <w:sz w:val="21"/>
                <w:lang w:val="en-US" w:eastAsia="zh-CN"/>
              </w:rPr>
              <w:t>统信UOS Server V20系统</w:t>
            </w:r>
          </w:p>
        </w:tc>
        <w:tc>
          <w:tcPr>
            <w:tcW w:w="10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F59E4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olor w:val="auto"/>
                <w:sz w:val="21"/>
                <w:lang w:val="en-US" w:eastAsia="zh-CN"/>
              </w:rPr>
              <w:t>16</w:t>
            </w:r>
            <w:r>
              <w:rPr>
                <w:rFonts w:hint="eastAsia" w:asciiTheme="minorHAnsi" w:hAnsiTheme="minorHAnsi" w:eastAsiaTheme="minorEastAsia"/>
                <w:color w:val="auto"/>
                <w:sz w:val="21"/>
              </w:rPr>
              <w:t>核及以上</w:t>
            </w:r>
          </w:p>
        </w:tc>
        <w:tc>
          <w:tcPr>
            <w:tcW w:w="1033" w:type="dxa"/>
            <w:tcBorders>
              <w:top w:val="single" w:color="auto" w:sz="4" w:space="0"/>
              <w:left w:val="nil"/>
              <w:bottom w:val="single" w:color="auto" w:sz="4" w:space="0"/>
              <w:right w:val="single" w:color="auto" w:sz="4" w:space="0"/>
            </w:tcBorders>
            <w:shd w:val="clear" w:color="auto" w:fill="auto"/>
            <w:noWrap/>
            <w:vAlign w:val="center"/>
          </w:tcPr>
          <w:p w14:paraId="3BCA94F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olor w:val="auto"/>
                <w:sz w:val="21"/>
                <w:lang w:val="en-US" w:eastAsia="zh-CN"/>
              </w:rPr>
              <w:t>32</w:t>
            </w:r>
            <w:r>
              <w:rPr>
                <w:rFonts w:hint="eastAsia" w:asciiTheme="minorHAnsi" w:hAnsiTheme="minorHAnsi" w:eastAsiaTheme="minorEastAsia"/>
                <w:color w:val="auto"/>
                <w:sz w:val="21"/>
              </w:rPr>
              <w:t>GB及以上</w:t>
            </w:r>
          </w:p>
        </w:tc>
        <w:tc>
          <w:tcPr>
            <w:tcW w:w="1317" w:type="dxa"/>
            <w:tcBorders>
              <w:top w:val="single" w:color="auto" w:sz="4" w:space="0"/>
              <w:left w:val="nil"/>
              <w:bottom w:val="single" w:color="auto" w:sz="4" w:space="0"/>
              <w:right w:val="single" w:color="auto" w:sz="4" w:space="0"/>
            </w:tcBorders>
            <w:shd w:val="clear" w:color="auto" w:fill="auto"/>
            <w:noWrap/>
            <w:vAlign w:val="center"/>
          </w:tcPr>
          <w:p w14:paraId="1330412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olor w:val="auto"/>
                <w:sz w:val="21"/>
                <w:lang w:val="en-US" w:eastAsia="zh-CN"/>
              </w:rPr>
              <w:t>1TB及以上</w:t>
            </w:r>
          </w:p>
        </w:tc>
        <w:tc>
          <w:tcPr>
            <w:tcW w:w="2154" w:type="dxa"/>
            <w:tcBorders>
              <w:top w:val="single" w:color="auto" w:sz="4" w:space="0"/>
              <w:left w:val="nil"/>
              <w:bottom w:val="single" w:color="auto" w:sz="4" w:space="0"/>
              <w:right w:val="single" w:color="auto" w:sz="4" w:space="0"/>
            </w:tcBorders>
            <w:vAlign w:val="center"/>
          </w:tcPr>
          <w:p w14:paraId="3E2C1D44">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heme="minorHAnsi" w:hAnsiTheme="minorHAnsi" w:eastAsiaTheme="minorEastAsia"/>
                <w:color w:val="auto"/>
                <w:sz w:val="21"/>
                <w:lang w:val="en-US" w:eastAsia="zh-CN"/>
              </w:rPr>
            </w:pPr>
            <w:r>
              <w:rPr>
                <w:rFonts w:hint="default" w:asciiTheme="minorHAnsi" w:hAnsiTheme="minorHAnsi" w:eastAsiaTheme="minorEastAsia"/>
                <w:color w:val="auto"/>
                <w:sz w:val="21"/>
                <w:lang w:val="en-US" w:eastAsia="zh-CN"/>
              </w:rPr>
              <w:t>存储和管理平台涉及的三维模型数据</w:t>
            </w:r>
          </w:p>
        </w:tc>
      </w:tr>
    </w:tbl>
    <w:p w14:paraId="6A012899">
      <w:pPr>
        <w:pStyle w:val="4"/>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color w:val="auto"/>
          <w:lang w:val="en-US" w:eastAsia="zh-CN"/>
        </w:rPr>
      </w:pPr>
    </w:p>
    <w:p w14:paraId="4551E1D7">
      <w:pPr>
        <w:keepNext w:val="0"/>
        <w:keepLines w:val="0"/>
        <w:pageBreakBefore w:val="0"/>
        <w:widowControl/>
        <w:numPr>
          <w:ilvl w:val="0"/>
          <w:numId w:val="1"/>
        </w:numPr>
        <w:kinsoku/>
        <w:wordWrap/>
        <w:overflowPunct/>
        <w:topLinePunct w:val="0"/>
        <w:autoSpaceDE/>
        <w:autoSpaceDN/>
        <w:bidi w:val="0"/>
        <w:adjustRightInd w:val="0"/>
        <w:snapToGrid w:val="0"/>
        <w:spacing w:line="360" w:lineRule="auto"/>
        <w:textAlignment w:val="auto"/>
        <w:outlineLvl w:val="1"/>
        <w:rPr>
          <w:rFonts w:hint="eastAsia" w:ascii="宋体" w:hAnsi="宋体" w:eastAsia="宋体" w:cs="宋体"/>
          <w:b/>
          <w:color w:val="auto"/>
          <w:kern w:val="0"/>
          <w:sz w:val="32"/>
          <w:szCs w:val="32"/>
          <w:highlight w:val="none"/>
          <w:lang w:val="en-US" w:eastAsia="zh-CN"/>
        </w:rPr>
      </w:pPr>
      <w:bookmarkStart w:id="5" w:name="_Toc26045"/>
      <w:bookmarkStart w:id="6" w:name="_Toc12073"/>
      <w:r>
        <w:rPr>
          <w:rFonts w:hint="eastAsia" w:ascii="宋体" w:hAnsi="宋体" w:eastAsia="宋体" w:cs="宋体"/>
          <w:b/>
          <w:color w:val="auto"/>
          <w:kern w:val="0"/>
          <w:sz w:val="32"/>
          <w:szCs w:val="32"/>
          <w:highlight w:val="none"/>
          <w:lang w:val="en-US" w:eastAsia="zh-CN"/>
        </w:rPr>
        <w:t>平台信息安全保障</w:t>
      </w:r>
      <w:bookmarkEnd w:id="5"/>
      <w:bookmarkEnd w:id="6"/>
      <w:r>
        <w:rPr>
          <w:rFonts w:hint="eastAsia" w:ascii="宋体" w:hAnsi="宋体" w:eastAsia="宋体" w:cs="宋体"/>
          <w:b/>
          <w:color w:val="auto"/>
          <w:kern w:val="0"/>
          <w:sz w:val="32"/>
          <w:szCs w:val="32"/>
          <w:highlight w:val="none"/>
          <w:lang w:val="en-US" w:eastAsia="zh-CN"/>
        </w:rPr>
        <w:t>说明</w:t>
      </w:r>
    </w:p>
    <w:p w14:paraId="27A7A5BF">
      <w:pPr>
        <w:pStyle w:val="18"/>
        <w:spacing w:line="360" w:lineRule="auto"/>
        <w:ind w:firstLine="480" w:firstLineChars="200"/>
        <w:rPr>
          <w:rFonts w:hint="eastAsia" w:ascii="宋体" w:hAnsi="宋体" w:eastAsia="宋体" w:cs="宋体"/>
          <w:color w:val="FF0000"/>
          <w:sz w:val="24"/>
          <w:szCs w:val="24"/>
          <w:highlight w:val="none"/>
          <w:lang w:val="en-US" w:eastAsia="zh-CN"/>
        </w:rPr>
      </w:pPr>
      <w:r>
        <w:rPr>
          <w:rFonts w:hint="eastAsia" w:ascii="宋体" w:hAnsi="宋体" w:cs="宋体"/>
          <w:color w:val="auto"/>
          <w:sz w:val="24"/>
          <w:szCs w:val="24"/>
          <w:highlight w:val="none"/>
          <w:lang w:val="en-US" w:eastAsia="zh-CN"/>
        </w:rPr>
        <w:t>平台应</w:t>
      </w:r>
      <w:r>
        <w:rPr>
          <w:rFonts w:hint="eastAsia" w:ascii="宋体" w:hAnsi="宋体" w:eastAsia="宋体" w:cs="宋体"/>
          <w:color w:val="auto"/>
          <w:sz w:val="24"/>
          <w:szCs w:val="24"/>
          <w:highlight w:val="none"/>
          <w:lang w:val="en-US" w:eastAsia="zh-CN"/>
        </w:rPr>
        <w:t>通过</w:t>
      </w:r>
      <w:r>
        <w:rPr>
          <w:rFonts w:hint="eastAsia" w:ascii="宋体" w:hAnsi="宋体" w:cs="宋体"/>
          <w:color w:val="auto"/>
          <w:sz w:val="24"/>
          <w:szCs w:val="24"/>
          <w:highlight w:val="none"/>
          <w:lang w:val="en-US" w:eastAsia="zh-CN"/>
        </w:rPr>
        <w:t>WEB</w:t>
      </w:r>
      <w:r>
        <w:rPr>
          <w:rFonts w:hint="eastAsia" w:ascii="宋体" w:hAnsi="宋体" w:eastAsia="宋体" w:cs="宋体"/>
          <w:color w:val="auto"/>
          <w:sz w:val="24"/>
          <w:szCs w:val="24"/>
          <w:highlight w:val="none"/>
          <w:lang w:val="en-US" w:eastAsia="zh-CN"/>
        </w:rPr>
        <w:t>应用防火墙配置、网页防篡改配置及恶意代码防范配置保证平台的安全运行；</w:t>
      </w:r>
      <w:r>
        <w:rPr>
          <w:rFonts w:hint="eastAsia" w:ascii="宋体" w:hAnsi="宋体" w:cs="宋体"/>
          <w:color w:val="auto"/>
          <w:sz w:val="24"/>
          <w:szCs w:val="24"/>
          <w:highlight w:val="none"/>
          <w:lang w:val="en-US" w:eastAsia="zh-CN"/>
        </w:rPr>
        <w:t>应</w:t>
      </w:r>
      <w:r>
        <w:rPr>
          <w:rFonts w:hint="eastAsia" w:ascii="宋体" w:hAnsi="宋体" w:eastAsia="宋体" w:cs="宋体"/>
          <w:color w:val="auto"/>
          <w:sz w:val="24"/>
          <w:szCs w:val="24"/>
          <w:highlight w:val="none"/>
          <w:lang w:val="en-US" w:eastAsia="zh-CN"/>
        </w:rPr>
        <w:t>通过对服务器操作系统进行严格的账户权限、安全策略的配置管理，再结合漏洞扫描和整改保证服务器运行环境的安全性。对平台涉及到的隐私数据进行加密处理，并通过符合国家安全要求的加密方式在数据从服务器到终端的传输过程加密处理，防止接口规则</w:t>
      </w:r>
      <w:r>
        <w:rPr>
          <w:rFonts w:hint="eastAsia" w:ascii="宋体" w:hAnsi="宋体" w:cs="宋体"/>
          <w:color w:val="auto"/>
          <w:sz w:val="24"/>
          <w:szCs w:val="24"/>
          <w:highlight w:val="none"/>
          <w:lang w:val="en-US" w:eastAsia="zh-CN"/>
        </w:rPr>
        <w:t>暴露</w:t>
      </w:r>
      <w:r>
        <w:rPr>
          <w:rFonts w:hint="eastAsia" w:ascii="宋体" w:hAnsi="宋体" w:eastAsia="宋体" w:cs="宋体"/>
          <w:color w:val="auto"/>
          <w:sz w:val="24"/>
          <w:szCs w:val="24"/>
          <w:highlight w:val="none"/>
          <w:lang w:val="en-US" w:eastAsia="zh-CN"/>
        </w:rPr>
        <w:t>后对服务器的恶意攻击。</w:t>
      </w:r>
    </w:p>
    <w:p w14:paraId="2A59ED38">
      <w:pPr>
        <w:keepNext w:val="0"/>
        <w:keepLines w:val="0"/>
        <w:pageBreakBefore w:val="0"/>
        <w:widowControl/>
        <w:numPr>
          <w:ilvl w:val="0"/>
          <w:numId w:val="1"/>
        </w:numPr>
        <w:kinsoku/>
        <w:wordWrap/>
        <w:overflowPunct/>
        <w:topLinePunct w:val="0"/>
        <w:autoSpaceDE/>
        <w:autoSpaceDN/>
        <w:bidi w:val="0"/>
        <w:adjustRightInd w:val="0"/>
        <w:snapToGrid w:val="0"/>
        <w:spacing w:line="360" w:lineRule="auto"/>
        <w:textAlignment w:val="auto"/>
        <w:outlineLvl w:val="1"/>
        <w:rPr>
          <w:rFonts w:hint="eastAsia" w:ascii="宋体" w:hAnsi="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项目工作范围与工作要求</w:t>
      </w:r>
    </w:p>
    <w:p w14:paraId="106B7FC9">
      <w:pPr>
        <w:pStyle w:val="18"/>
        <w:numPr>
          <w:ilvl w:val="0"/>
          <w:numId w:val="15"/>
        </w:numPr>
        <w:spacing w:line="360" w:lineRule="auto"/>
        <w:ind w:left="0"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工作范围</w:t>
      </w:r>
    </w:p>
    <w:p w14:paraId="5F8F8FCB">
      <w:pPr>
        <w:pStyle w:val="18"/>
        <w:numPr>
          <w:ilvl w:val="0"/>
          <w:numId w:val="16"/>
        </w:num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中标人应按照本项目现场实际条件、系统运行工作流程与工作要求及本项目招标文件所明确的需求目标提供系统软件开发、安装、系统运行测试、调校、对采购人相关人员的培训及通过有关部门的验收期间提供必要的技术支持和配合、质量保证期内免费运维技术支持等全部工作。</w:t>
      </w:r>
    </w:p>
    <w:p w14:paraId="4FB4DB10">
      <w:pPr>
        <w:pStyle w:val="18"/>
        <w:numPr>
          <w:ilvl w:val="0"/>
          <w:numId w:val="16"/>
        </w:num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依据本项目的工作内容与范围：中标人应包设计开发、包设备材料与成品软件供货及系统软件集成实施、包人工、包质量、包安全的方式实施本项目系统软件开发承包并确保本项目最终验收顺利通过。</w:t>
      </w:r>
    </w:p>
    <w:p w14:paraId="341994CB">
      <w:pPr>
        <w:pStyle w:val="18"/>
        <w:numPr>
          <w:ilvl w:val="0"/>
          <w:numId w:val="15"/>
        </w:numPr>
        <w:spacing w:line="360" w:lineRule="auto"/>
        <w:ind w:left="0"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工作要求（包括但不限于以下要求）</w:t>
      </w:r>
    </w:p>
    <w:p w14:paraId="79961A65">
      <w:pPr>
        <w:pStyle w:val="18"/>
        <w:numPr>
          <w:ilvl w:val="0"/>
          <w:numId w:val="17"/>
        </w:num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根据采购人的需求（要求）在采购人的指导下，负责完成系统软件开发方案，负责编制项目实施开发组织设计、质量控制和技术方案（含数据结构、数据流程图、模块功能说明）等技术文件，交采购人审核后执行。</w:t>
      </w:r>
    </w:p>
    <w:p w14:paraId="40B5CF05">
      <w:pPr>
        <w:pStyle w:val="18"/>
        <w:numPr>
          <w:ilvl w:val="0"/>
          <w:numId w:val="17"/>
        </w:num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负责编制项目进度计划和保障措施，确保按期完成。若有变更，应及时调整进度计划。</w:t>
      </w:r>
    </w:p>
    <w:p w14:paraId="70870542">
      <w:pPr>
        <w:pStyle w:val="18"/>
        <w:numPr>
          <w:ilvl w:val="0"/>
          <w:numId w:val="17"/>
        </w:num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按审核后的技术方案执行各模块开发工作，项目各环节应按照方案实施并进行质量自验。</w:t>
      </w:r>
    </w:p>
    <w:p w14:paraId="43A73DFD">
      <w:pPr>
        <w:pStyle w:val="18"/>
        <w:numPr>
          <w:ilvl w:val="0"/>
          <w:numId w:val="17"/>
        </w:num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负责系统全部</w:t>
      </w:r>
      <w:r>
        <w:rPr>
          <w:rFonts w:hint="eastAsia" w:ascii="宋体" w:hAnsi="宋体" w:cs="宋体"/>
          <w:color w:val="auto"/>
          <w:sz w:val="24"/>
          <w:szCs w:val="24"/>
          <w:highlight w:val="none"/>
          <w:lang w:val="en-US" w:eastAsia="zh-CN"/>
        </w:rPr>
        <w:t>软硬</w:t>
      </w:r>
      <w:r>
        <w:rPr>
          <w:rFonts w:hint="eastAsia" w:ascii="宋体" w:hAnsi="宋体" w:eastAsia="宋体" w:cs="宋体"/>
          <w:color w:val="auto"/>
          <w:sz w:val="24"/>
          <w:szCs w:val="24"/>
          <w:highlight w:val="none"/>
        </w:rPr>
        <w:t>件开发、安装、测试，并按合同范围、交付期限、质量标准等，保质保量按时完成本项目系统的测试、调校、系统开通等全部工作。</w:t>
      </w:r>
    </w:p>
    <w:p w14:paraId="13180F96">
      <w:pPr>
        <w:pStyle w:val="18"/>
        <w:numPr>
          <w:ilvl w:val="0"/>
          <w:numId w:val="17"/>
        </w:num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负责实施方案向有关部门的报批工作，以及项目完成后向有关部门、单位申报测试与验收工作，并确保可以满足主管部门的要求。</w:t>
      </w:r>
    </w:p>
    <w:p w14:paraId="71C98864">
      <w:pPr>
        <w:pStyle w:val="18"/>
        <w:numPr>
          <w:ilvl w:val="0"/>
          <w:numId w:val="17"/>
        </w:num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协助采购人和主管部门完成项目验收工作。验收按本项目合同以及国家和上海市的有关技术标准与规范进行。</w:t>
      </w:r>
    </w:p>
    <w:p w14:paraId="4E8D0EEC">
      <w:pPr>
        <w:pStyle w:val="18"/>
        <w:numPr>
          <w:ilvl w:val="0"/>
          <w:numId w:val="17"/>
        </w:num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负责完成和提供系统功能使用培训手册的编制工作，并在项目完成并交付使用前负责采购人相关人员的技术培训，保证采购人达到独立操作与日常维护的水平。</w:t>
      </w:r>
    </w:p>
    <w:p w14:paraId="3F12430D">
      <w:pPr>
        <w:pStyle w:val="18"/>
        <w:numPr>
          <w:ilvl w:val="0"/>
          <w:numId w:val="17"/>
        </w:num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负责项目售后服务（系统软件免费维保期和服务响应时间不低于招标文件要求）。</w:t>
      </w:r>
    </w:p>
    <w:p w14:paraId="07D39502">
      <w:pPr>
        <w:keepNext w:val="0"/>
        <w:keepLines w:val="0"/>
        <w:pageBreakBefore w:val="0"/>
        <w:widowControl/>
        <w:numPr>
          <w:ilvl w:val="0"/>
          <w:numId w:val="1"/>
        </w:numPr>
        <w:kinsoku/>
        <w:wordWrap/>
        <w:overflowPunct/>
        <w:topLinePunct w:val="0"/>
        <w:autoSpaceDE/>
        <w:autoSpaceDN/>
        <w:bidi w:val="0"/>
        <w:adjustRightInd w:val="0"/>
        <w:snapToGrid w:val="0"/>
        <w:spacing w:line="360" w:lineRule="auto"/>
        <w:textAlignment w:val="auto"/>
        <w:outlineLvl w:val="1"/>
        <w:rPr>
          <w:rFonts w:hint="eastAsia" w:ascii="宋体" w:hAnsi="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项目要求</w:t>
      </w:r>
    </w:p>
    <w:p w14:paraId="7BEE4B5D">
      <w:pPr>
        <w:pStyle w:val="18"/>
        <w:numPr>
          <w:ilvl w:val="0"/>
          <w:numId w:val="18"/>
        </w:numPr>
        <w:ind w:firstLine="480"/>
        <w:rPr>
          <w:rFonts w:ascii="宋体" w:hAnsi="宋体" w:cs="宋体"/>
          <w:sz w:val="24"/>
        </w:rPr>
      </w:pPr>
      <w:r>
        <w:rPr>
          <w:rFonts w:hint="eastAsia" w:ascii="宋体" w:hAnsi="宋体" w:cs="宋体"/>
          <w:sz w:val="24"/>
        </w:rPr>
        <w:t>工期要求：自合同签订之日起，系统软件开发与交付应在4个月内完成。</w:t>
      </w:r>
    </w:p>
    <w:p w14:paraId="5404D7D9">
      <w:pPr>
        <w:pStyle w:val="18"/>
        <w:numPr>
          <w:ilvl w:val="0"/>
          <w:numId w:val="18"/>
        </w:numPr>
        <w:ind w:firstLine="480"/>
        <w:rPr>
          <w:rFonts w:ascii="宋体" w:hAnsi="宋体" w:cs="宋体"/>
          <w:sz w:val="24"/>
        </w:rPr>
      </w:pPr>
      <w:r>
        <w:rPr>
          <w:rFonts w:hint="eastAsia" w:ascii="宋体" w:hAnsi="宋体" w:cs="宋体"/>
          <w:sz w:val="24"/>
        </w:rPr>
        <w:t>免费质保期：项目验收之日起1年。</w:t>
      </w:r>
    </w:p>
    <w:p w14:paraId="31BD1EC9">
      <w:pPr>
        <w:pStyle w:val="18"/>
        <w:widowControl/>
        <w:numPr>
          <w:ilvl w:val="0"/>
          <w:numId w:val="18"/>
        </w:numPr>
        <w:ind w:firstLine="480"/>
        <w:jc w:val="left"/>
        <w:rPr>
          <w:rFonts w:ascii="宋体" w:hAnsi="宋体" w:cs="宋体"/>
          <w:kern w:val="0"/>
          <w:sz w:val="24"/>
        </w:rPr>
      </w:pPr>
      <w:r>
        <w:rPr>
          <w:rFonts w:hint="eastAsia" w:ascii="宋体" w:hAnsi="宋体" w:cs="宋体"/>
          <w:sz w:val="24"/>
        </w:rPr>
        <w:t>保修响应：保质期内出现在接报后15分钟内响应，线上能够解决，则4小时内予以解决；若线上无法解决，则应1小时内到达现场予以解决，保证正常使用。</w:t>
      </w:r>
    </w:p>
    <w:p w14:paraId="2F35DF08">
      <w:pPr>
        <w:pStyle w:val="18"/>
        <w:widowControl/>
        <w:numPr>
          <w:ilvl w:val="0"/>
          <w:numId w:val="18"/>
        </w:numPr>
        <w:ind w:firstLine="480"/>
        <w:jc w:val="left"/>
        <w:rPr>
          <w:rFonts w:ascii="宋体" w:hAnsi="宋体" w:cs="宋体"/>
          <w:kern w:val="0"/>
          <w:sz w:val="24"/>
        </w:rPr>
      </w:pPr>
      <w:r>
        <w:rPr>
          <w:rFonts w:hint="eastAsia" w:ascii="宋体" w:hAnsi="宋体" w:cs="宋体"/>
          <w:sz w:val="24"/>
        </w:rPr>
        <w:t>培训：提供系统软件日常运行、维护等基础知识培训，并对用户进行产品功能使用培训。</w:t>
      </w:r>
    </w:p>
    <w:p w14:paraId="7DBFA444">
      <w:pPr>
        <w:pStyle w:val="18"/>
        <w:numPr>
          <w:ilvl w:val="0"/>
          <w:numId w:val="18"/>
        </w:numPr>
        <w:ind w:firstLine="480"/>
        <w:rPr>
          <w:rFonts w:ascii="宋体" w:hAnsi="宋体" w:cs="宋体"/>
          <w:kern w:val="0"/>
          <w:sz w:val="24"/>
        </w:rPr>
      </w:pPr>
      <w:r>
        <w:rPr>
          <w:rFonts w:hint="eastAsia" w:ascii="宋体" w:hAnsi="宋体" w:cs="宋体"/>
          <w:sz w:val="24"/>
        </w:rPr>
        <w:t>验收</w:t>
      </w:r>
      <w:r>
        <w:rPr>
          <w:rFonts w:hint="eastAsia" w:ascii="宋体" w:hAnsi="宋体" w:cs="宋体"/>
          <w:sz w:val="24"/>
          <w:lang w:eastAsia="zh-CN"/>
        </w:rPr>
        <w:t>要求</w:t>
      </w:r>
    </w:p>
    <w:p w14:paraId="1A638441">
      <w:pPr>
        <w:pStyle w:val="5"/>
        <w:numPr>
          <w:ilvl w:val="0"/>
          <w:numId w:val="19"/>
        </w:numPr>
        <w:bidi w:val="0"/>
        <w:ind w:left="0" w:leftChars="0" w:firstLine="480" w:firstLineChars="200"/>
        <w:rPr>
          <w:rFonts w:ascii="宋体" w:hAnsi="宋体" w:eastAsia="宋体" w:cs="宋体"/>
          <w:b w:val="0"/>
          <w:bCs/>
          <w:color w:val="auto"/>
          <w:sz w:val="24"/>
          <w:szCs w:val="24"/>
          <w:highlight w:val="none"/>
        </w:rPr>
      </w:pPr>
      <w:r>
        <w:rPr>
          <w:rFonts w:ascii="宋体" w:hAnsi="宋体" w:eastAsia="宋体" w:cs="宋体"/>
          <w:b w:val="0"/>
          <w:bCs/>
          <w:sz w:val="24"/>
          <w:szCs w:val="24"/>
        </w:rPr>
        <w:t>本项目采用现场运行、测试验收方式进行验收，验收标准以符合招标文件、投标方的投标文件及相关附件所提供的功能性、使用性要求和采购方的要求为准。</w:t>
      </w:r>
    </w:p>
    <w:p w14:paraId="2B7699EA">
      <w:pPr>
        <w:pStyle w:val="5"/>
        <w:numPr>
          <w:ilvl w:val="0"/>
          <w:numId w:val="19"/>
        </w:numPr>
        <w:bidi w:val="0"/>
        <w:ind w:left="0" w:leftChars="0" w:firstLine="480" w:firstLineChars="200"/>
        <w:rPr>
          <w:rFonts w:ascii="宋体" w:hAnsi="宋体" w:eastAsia="宋体" w:cs="宋体"/>
          <w:b w:val="0"/>
          <w:bCs/>
          <w:color w:val="auto"/>
          <w:sz w:val="24"/>
          <w:szCs w:val="24"/>
          <w:highlight w:val="none"/>
        </w:rPr>
      </w:pPr>
      <w:r>
        <w:rPr>
          <w:rFonts w:ascii="宋体" w:hAnsi="宋体" w:eastAsia="宋体" w:cs="宋体"/>
          <w:b w:val="0"/>
          <w:bCs/>
          <w:sz w:val="24"/>
          <w:szCs w:val="24"/>
        </w:rPr>
        <w:t>投标方完善自身的档案管理制度，积极根据采购方要求提交完整的档案材料。</w:t>
      </w:r>
    </w:p>
    <w:p w14:paraId="05CE6EB5">
      <w:pPr>
        <w:pStyle w:val="5"/>
        <w:numPr>
          <w:ilvl w:val="0"/>
          <w:numId w:val="19"/>
        </w:numPr>
        <w:bidi w:val="0"/>
        <w:ind w:left="0" w:leftChars="0" w:firstLine="480" w:firstLineChars="200"/>
        <w:rPr>
          <w:rFonts w:ascii="宋体" w:hAnsi="宋体" w:eastAsia="宋体" w:cs="宋体"/>
          <w:b w:val="0"/>
          <w:bCs/>
          <w:color w:val="auto"/>
          <w:sz w:val="24"/>
          <w:szCs w:val="24"/>
          <w:highlight w:val="none"/>
        </w:rPr>
      </w:pPr>
      <w:r>
        <w:rPr>
          <w:rFonts w:ascii="宋体" w:hAnsi="宋体" w:eastAsia="宋体" w:cs="宋体"/>
          <w:b w:val="0"/>
          <w:bCs/>
          <w:sz w:val="24"/>
          <w:szCs w:val="24"/>
        </w:rPr>
        <w:t>软件开发完成并达到规定要求后，中标人应以书面方式通知采购方进</w:t>
      </w:r>
      <w:r>
        <w:rPr>
          <w:rFonts w:hint="eastAsia" w:ascii="宋体" w:hAnsi="宋体" w:eastAsia="宋体" w:cs="宋体"/>
          <w:b w:val="0"/>
          <w:bCs/>
          <w:sz w:val="24"/>
          <w:szCs w:val="24"/>
          <w:lang w:val="en-US" w:eastAsia="zh-CN"/>
        </w:rPr>
        <w:t xml:space="preserve">    </w:t>
      </w:r>
      <w:r>
        <w:rPr>
          <w:rFonts w:ascii="宋体" w:hAnsi="宋体" w:eastAsia="宋体" w:cs="宋体"/>
          <w:b w:val="0"/>
          <w:bCs/>
          <w:sz w:val="24"/>
          <w:szCs w:val="24"/>
        </w:rPr>
        <w:t>行交付验收的规程与安排。采购方应当在接到通知的5个工作日内确定具体日期，由双方按照约定的要求完成项目验收流程。中标人在交付验收前应当根据约定的检测标准对本项目进行功能和运行测试，所有系统功能模块符合要求，以确认本项目软件能够正常运行，并初步达到符合招标文件中约定交付的规定。采购方安排第三方软件测评报告和（或）安全测评报告时，中标方需积极配合。</w:t>
      </w:r>
    </w:p>
    <w:p w14:paraId="43650F39">
      <w:pPr>
        <w:pStyle w:val="5"/>
        <w:numPr>
          <w:ilvl w:val="0"/>
          <w:numId w:val="19"/>
        </w:numPr>
        <w:bidi w:val="0"/>
        <w:ind w:left="0" w:leftChars="0" w:firstLine="480" w:firstLineChars="200"/>
        <w:rPr>
          <w:rFonts w:ascii="宋体" w:hAnsi="宋体" w:eastAsia="宋体" w:cs="宋体"/>
          <w:b w:val="0"/>
          <w:bCs/>
          <w:color w:val="auto"/>
          <w:sz w:val="24"/>
          <w:szCs w:val="24"/>
          <w:highlight w:val="none"/>
        </w:rPr>
      </w:pPr>
      <w:r>
        <w:rPr>
          <w:rFonts w:ascii="宋体" w:hAnsi="宋体" w:eastAsia="宋体" w:cs="宋体"/>
          <w:b w:val="0"/>
          <w:bCs/>
          <w:sz w:val="24"/>
          <w:szCs w:val="24"/>
        </w:rPr>
        <w:t>软件系统达到验收条件后由中标人提出验收申请，采购方根据中标人提交的验收申请进行确认，验收由双方人员共同参与。同时中标人须提供</w:t>
      </w:r>
      <w:r>
        <w:rPr>
          <w:rFonts w:hint="eastAsia" w:ascii="宋体" w:hAnsi="宋体" w:cs="宋体"/>
          <w:b w:val="0"/>
          <w:bCs/>
          <w:sz w:val="24"/>
          <w:szCs w:val="24"/>
          <w:lang w:eastAsia="zh-CN"/>
        </w:rPr>
        <w:t>《</w:t>
      </w:r>
      <w:r>
        <w:rPr>
          <w:rFonts w:hint="eastAsia" w:ascii="宋体" w:hAnsi="宋体" w:cs="宋体"/>
          <w:b w:val="0"/>
          <w:bCs/>
          <w:sz w:val="24"/>
          <w:szCs w:val="24"/>
          <w:lang w:val="en-US" w:eastAsia="zh-CN"/>
        </w:rPr>
        <w:t>项目中标通知书</w:t>
      </w:r>
      <w:r>
        <w:rPr>
          <w:rFonts w:hint="eastAsia" w:ascii="宋体" w:hAnsi="宋体" w:cs="宋体"/>
          <w:b w:val="0"/>
          <w:bCs/>
          <w:sz w:val="24"/>
          <w:szCs w:val="24"/>
          <w:lang w:eastAsia="zh-CN"/>
        </w:rPr>
        <w:t>》、《</w:t>
      </w:r>
      <w:r>
        <w:rPr>
          <w:rFonts w:hint="eastAsia" w:ascii="宋体" w:hAnsi="宋体" w:cs="宋体"/>
          <w:b w:val="0"/>
          <w:bCs/>
          <w:sz w:val="24"/>
          <w:szCs w:val="24"/>
          <w:lang w:val="en-US" w:eastAsia="zh-CN"/>
        </w:rPr>
        <w:t>项目合同</w:t>
      </w:r>
      <w:r>
        <w:rPr>
          <w:rFonts w:hint="eastAsia" w:ascii="宋体" w:hAnsi="宋体" w:cs="宋体"/>
          <w:b w:val="0"/>
          <w:bCs/>
          <w:sz w:val="24"/>
          <w:szCs w:val="24"/>
          <w:lang w:eastAsia="zh-CN"/>
        </w:rPr>
        <w:t>》、《</w:t>
      </w:r>
      <w:r>
        <w:rPr>
          <w:rFonts w:hint="eastAsia" w:ascii="宋体" w:hAnsi="宋体" w:cs="宋体"/>
          <w:b w:val="0"/>
          <w:bCs/>
          <w:sz w:val="24"/>
          <w:szCs w:val="24"/>
          <w:lang w:val="en-US" w:eastAsia="zh-CN"/>
        </w:rPr>
        <w:t>需求分析及平台设计说明书</w:t>
      </w:r>
      <w:r>
        <w:rPr>
          <w:rFonts w:hint="eastAsia" w:ascii="宋体" w:hAnsi="宋体" w:cs="宋体"/>
          <w:b w:val="0"/>
          <w:bCs/>
          <w:sz w:val="24"/>
          <w:szCs w:val="24"/>
          <w:lang w:eastAsia="zh-CN"/>
        </w:rPr>
        <w:t>》、《</w:t>
      </w:r>
      <w:r>
        <w:rPr>
          <w:rFonts w:hint="eastAsia" w:ascii="宋体" w:hAnsi="宋体" w:cs="宋体"/>
          <w:b w:val="0"/>
          <w:bCs/>
          <w:sz w:val="24"/>
          <w:szCs w:val="24"/>
          <w:lang w:val="en-US" w:eastAsia="zh-CN"/>
        </w:rPr>
        <w:t>平台开发实施方案</w:t>
      </w:r>
      <w:r>
        <w:rPr>
          <w:rFonts w:hint="eastAsia" w:ascii="宋体" w:hAnsi="宋体" w:cs="宋体"/>
          <w:b w:val="0"/>
          <w:bCs/>
          <w:sz w:val="24"/>
          <w:szCs w:val="24"/>
          <w:lang w:eastAsia="zh-CN"/>
        </w:rPr>
        <w:t>》、</w:t>
      </w:r>
      <w:r>
        <w:rPr>
          <w:rFonts w:ascii="宋体" w:hAnsi="宋体" w:eastAsia="宋体" w:cs="宋体"/>
          <w:b w:val="0"/>
          <w:bCs/>
          <w:sz w:val="24"/>
          <w:szCs w:val="24"/>
        </w:rPr>
        <w:t>《用户使用手册》</w:t>
      </w:r>
      <w:r>
        <w:rPr>
          <w:rFonts w:hint="eastAsia" w:ascii="宋体" w:hAnsi="宋体" w:cs="宋体"/>
          <w:b w:val="0"/>
          <w:bCs/>
          <w:sz w:val="24"/>
          <w:szCs w:val="24"/>
          <w:lang w:eastAsia="zh-CN"/>
        </w:rPr>
        <w:t>、《</w:t>
      </w:r>
      <w:r>
        <w:rPr>
          <w:rFonts w:hint="eastAsia" w:ascii="宋体" w:hAnsi="宋体" w:cs="宋体"/>
          <w:b w:val="0"/>
          <w:bCs/>
          <w:sz w:val="24"/>
          <w:szCs w:val="24"/>
          <w:lang w:val="en-US" w:eastAsia="zh-CN"/>
        </w:rPr>
        <w:t>平台培训记录</w:t>
      </w:r>
      <w:r>
        <w:rPr>
          <w:rFonts w:hint="eastAsia" w:ascii="宋体" w:hAnsi="宋体" w:cs="宋体"/>
          <w:b w:val="0"/>
          <w:bCs/>
          <w:sz w:val="24"/>
          <w:szCs w:val="24"/>
          <w:lang w:eastAsia="zh-CN"/>
        </w:rPr>
        <w:t>》、《</w:t>
      </w:r>
      <w:r>
        <w:rPr>
          <w:rFonts w:hint="eastAsia" w:ascii="宋体" w:hAnsi="宋体" w:cs="宋体"/>
          <w:b w:val="0"/>
          <w:bCs/>
          <w:sz w:val="24"/>
          <w:szCs w:val="24"/>
          <w:lang w:val="en-US" w:eastAsia="zh-CN"/>
        </w:rPr>
        <w:t>验收汇报PPT</w:t>
      </w:r>
      <w:r>
        <w:rPr>
          <w:rFonts w:hint="eastAsia" w:ascii="宋体" w:hAnsi="宋体" w:cs="宋体"/>
          <w:b w:val="0"/>
          <w:bCs/>
          <w:sz w:val="24"/>
          <w:szCs w:val="24"/>
          <w:lang w:eastAsia="zh-CN"/>
        </w:rPr>
        <w:t>》。</w:t>
      </w:r>
    </w:p>
    <w:p w14:paraId="75AF1708">
      <w:pPr>
        <w:pStyle w:val="5"/>
        <w:numPr>
          <w:ilvl w:val="0"/>
          <w:numId w:val="19"/>
        </w:numPr>
        <w:bidi w:val="0"/>
        <w:ind w:left="0" w:leftChars="0" w:firstLine="480" w:firstLineChars="200"/>
        <w:rPr>
          <w:rFonts w:ascii="宋体" w:hAnsi="宋体" w:eastAsia="宋体" w:cs="宋体"/>
          <w:b w:val="0"/>
          <w:bCs/>
          <w:color w:val="auto"/>
          <w:sz w:val="24"/>
          <w:szCs w:val="24"/>
          <w:highlight w:val="none"/>
        </w:rPr>
      </w:pPr>
      <w:r>
        <w:rPr>
          <w:rFonts w:ascii="宋体" w:hAnsi="宋体" w:eastAsia="宋体" w:cs="宋体"/>
          <w:b w:val="0"/>
          <w:bCs/>
          <w:sz w:val="24"/>
          <w:szCs w:val="24"/>
        </w:rPr>
        <w:t>从系统的实用性、稳定性、可维护性、灵活性、可操作性及系统文档、规范及注释说明等方面进行验收。</w:t>
      </w:r>
    </w:p>
    <w:p w14:paraId="69357FBE">
      <w:pPr>
        <w:keepNext w:val="0"/>
        <w:keepLines w:val="0"/>
        <w:pageBreakBefore w:val="0"/>
        <w:widowControl/>
        <w:numPr>
          <w:ilvl w:val="0"/>
          <w:numId w:val="1"/>
        </w:numPr>
        <w:kinsoku/>
        <w:wordWrap/>
        <w:overflowPunct/>
        <w:topLinePunct w:val="0"/>
        <w:autoSpaceDE/>
        <w:autoSpaceDN/>
        <w:bidi w:val="0"/>
        <w:adjustRightInd w:val="0"/>
        <w:snapToGrid w:val="0"/>
        <w:spacing w:line="360" w:lineRule="auto"/>
        <w:textAlignment w:val="auto"/>
        <w:outlineLvl w:val="1"/>
        <w:rPr>
          <w:rFonts w:hint="eastAsia" w:ascii="宋体" w:hAnsi="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知识产权及保密要求</w:t>
      </w:r>
    </w:p>
    <w:p w14:paraId="3B9DC2A1">
      <w:pPr>
        <w:numPr>
          <w:ilvl w:val="0"/>
          <w:numId w:val="20"/>
        </w:numPr>
        <w:spacing w:line="360" w:lineRule="auto"/>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知识产权</w:t>
      </w:r>
    </w:p>
    <w:p w14:paraId="614644A5">
      <w:pPr>
        <w:pStyle w:val="4"/>
        <w:numPr>
          <w:ilvl w:val="0"/>
          <w:numId w:val="21"/>
        </w:numPr>
        <w:ind w:firstLine="420"/>
        <w:rPr>
          <w:rFonts w:ascii="宋体" w:hAnsi="宋体" w:cs="宋体"/>
          <w:color w:val="auto"/>
          <w:szCs w:val="21"/>
          <w:highlight w:val="none"/>
        </w:rPr>
      </w:pPr>
      <w:r>
        <w:rPr>
          <w:rFonts w:hint="eastAsia" w:ascii="宋体" w:hAnsi="宋体" w:cs="宋体"/>
          <w:color w:val="auto"/>
          <w:szCs w:val="21"/>
          <w:highlight w:val="none"/>
        </w:rPr>
        <w:t>乙方应保证合同系统软件与自有系统软件的知识产权合法有效，确保甲方及用户能够合法正常地运行合同系统软件。</w:t>
      </w:r>
    </w:p>
    <w:p w14:paraId="788ECCC7">
      <w:pPr>
        <w:pStyle w:val="4"/>
        <w:numPr>
          <w:ilvl w:val="0"/>
          <w:numId w:val="21"/>
        </w:numPr>
        <w:ind w:firstLine="420"/>
        <w:rPr>
          <w:rFonts w:ascii="宋体" w:hAnsi="宋体" w:cs="宋体"/>
          <w:color w:val="auto"/>
          <w:szCs w:val="21"/>
          <w:highlight w:val="none"/>
        </w:rPr>
      </w:pPr>
      <w:r>
        <w:rPr>
          <w:rFonts w:hint="eastAsia" w:ascii="宋体" w:hAnsi="宋体" w:cs="宋体"/>
          <w:color w:val="auto"/>
          <w:szCs w:val="21"/>
          <w:highlight w:val="none"/>
        </w:rPr>
        <w:t>乙方所提供的合同系统软件与自有系统软件不应存在任何权利瑕疵，乙方应保证甲方免于遭受因第三方提起侵权索赔而产生的任何损失。如果第三方向甲方提起侵权索赔，乙方应负责与之进行交涉，并承担由此引起的一切责任。</w:t>
      </w:r>
    </w:p>
    <w:p w14:paraId="16916598">
      <w:pPr>
        <w:pStyle w:val="4"/>
        <w:numPr>
          <w:ilvl w:val="0"/>
          <w:numId w:val="21"/>
        </w:numPr>
        <w:ind w:firstLine="420"/>
        <w:rPr>
          <w:rFonts w:ascii="宋体" w:hAnsi="宋体" w:cs="宋体"/>
          <w:color w:val="auto"/>
          <w:szCs w:val="21"/>
          <w:highlight w:val="none"/>
        </w:rPr>
      </w:pPr>
      <w:r>
        <w:rPr>
          <w:rFonts w:hint="eastAsia" w:ascii="宋体" w:hAnsi="宋体" w:cs="宋体"/>
          <w:color w:val="auto"/>
          <w:szCs w:val="21"/>
          <w:highlight w:val="none"/>
        </w:rPr>
        <w:t>因乙方提供的合同系统软件和自有系统软件侵犯第三方知识产权，导致甲方无法使用合同系统软件的，乙方应按甲方要求退还已收取的所有的合同价款，并赔偿甲方因此发生的全部损失。</w:t>
      </w:r>
    </w:p>
    <w:p w14:paraId="2F84F626">
      <w:pPr>
        <w:pStyle w:val="4"/>
        <w:numPr>
          <w:ilvl w:val="0"/>
          <w:numId w:val="21"/>
        </w:numPr>
        <w:ind w:firstLine="420"/>
        <w:rPr>
          <w:rFonts w:ascii="宋体" w:hAnsi="宋体" w:cs="宋体"/>
          <w:color w:val="auto"/>
          <w:szCs w:val="21"/>
          <w:highlight w:val="none"/>
        </w:rPr>
      </w:pPr>
      <w:r>
        <w:rPr>
          <w:rFonts w:hint="eastAsia" w:ascii="宋体" w:hAnsi="宋体" w:cs="宋体"/>
          <w:color w:val="auto"/>
          <w:szCs w:val="21"/>
          <w:highlight w:val="none"/>
        </w:rPr>
        <w:t>乙方在签订本合同之前对自有系统软件已享有的知识产权，仍归乙方所有。</w:t>
      </w:r>
    </w:p>
    <w:p w14:paraId="5A4DDECD">
      <w:pPr>
        <w:pStyle w:val="4"/>
        <w:numPr>
          <w:ilvl w:val="0"/>
          <w:numId w:val="21"/>
        </w:numPr>
        <w:ind w:firstLine="420"/>
        <w:rPr>
          <w:rFonts w:ascii="宋体" w:hAnsi="宋体" w:cs="宋体"/>
          <w:color w:val="auto"/>
          <w:szCs w:val="21"/>
          <w:highlight w:val="none"/>
        </w:rPr>
      </w:pPr>
      <w:r>
        <w:rPr>
          <w:rFonts w:hint="eastAsia" w:ascii="宋体" w:hAnsi="宋体" w:cs="宋体"/>
          <w:color w:val="auto"/>
          <w:szCs w:val="21"/>
          <w:highlight w:val="none"/>
        </w:rPr>
        <w:t>双方承认并同意在对自有系统软件进行定制化、客户化二次开发过程中产生的“新知识产权”（除属于乙方自有系统本身的知识产权以外）归甲方所有。</w:t>
      </w:r>
    </w:p>
    <w:p w14:paraId="4812DE6A">
      <w:pPr>
        <w:pStyle w:val="18"/>
        <w:numPr>
          <w:ilvl w:val="0"/>
          <w:numId w:val="20"/>
        </w:numPr>
        <w:spacing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保密</w:t>
      </w:r>
    </w:p>
    <w:p w14:paraId="4942F8B8">
      <w:pPr>
        <w:pStyle w:val="18"/>
        <w:numPr>
          <w:ilvl w:val="0"/>
          <w:numId w:val="22"/>
        </w:num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乙方及其工作人员应对在履行本合同过程中获悉的甲方的有关数据机密、文档资料、商业秘密及甲方要求保密的其他信息（以下简称“保密信息”）严格保密，并采取相应的保密措施。乙方应承担的保密义务包括但不限于：</w:t>
      </w:r>
    </w:p>
    <w:p w14:paraId="49D50195">
      <w:pPr>
        <w:pStyle w:val="18"/>
        <w:numPr>
          <w:ilvl w:val="0"/>
          <w:numId w:val="23"/>
        </w:numPr>
        <w:spacing w:line="360" w:lineRule="auto"/>
        <w:ind w:left="0"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未经甲方书面同意，不得将上述保密信息披露给任何第三方；</w:t>
      </w:r>
    </w:p>
    <w:p w14:paraId="69A9E7D4">
      <w:pPr>
        <w:pStyle w:val="18"/>
        <w:numPr>
          <w:ilvl w:val="0"/>
          <w:numId w:val="23"/>
        </w:numPr>
        <w:spacing w:line="360" w:lineRule="auto"/>
        <w:ind w:left="0"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不得将上述保密信息用于本合同以外的其他目的；</w:t>
      </w:r>
    </w:p>
    <w:p w14:paraId="7D5EF1D5">
      <w:pPr>
        <w:pStyle w:val="18"/>
        <w:numPr>
          <w:ilvl w:val="0"/>
          <w:numId w:val="23"/>
        </w:numPr>
        <w:spacing w:line="360" w:lineRule="auto"/>
        <w:ind w:left="0"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在本合同终止或解除后或甲方要求时，及时将上述保密信息返还甲方或按甲方要求做适当处理。</w:t>
      </w:r>
    </w:p>
    <w:p w14:paraId="280C081B">
      <w:pPr>
        <w:pStyle w:val="18"/>
        <w:numPr>
          <w:ilvl w:val="0"/>
          <w:numId w:val="22"/>
        </w:num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上述保密义务的期限至保密信息正式向社会公开之日或甲方书面解除乙方本合同的保密义务为止。</w:t>
      </w:r>
    </w:p>
    <w:p w14:paraId="5765026B">
      <w:pPr>
        <w:pStyle w:val="18"/>
        <w:numPr>
          <w:ilvl w:val="0"/>
          <w:numId w:val="22"/>
        </w:num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乙方违反保密义务的，应承担一切法律责任并赔偿甲方因此遭受的全部损失。</w:t>
      </w:r>
    </w:p>
    <w:p w14:paraId="5D0372E7">
      <w:pPr>
        <w:keepNext w:val="0"/>
        <w:keepLines w:val="0"/>
        <w:pageBreakBefore w:val="0"/>
        <w:widowControl/>
        <w:numPr>
          <w:ilvl w:val="0"/>
          <w:numId w:val="1"/>
        </w:numPr>
        <w:kinsoku/>
        <w:wordWrap/>
        <w:overflowPunct/>
        <w:topLinePunct w:val="0"/>
        <w:autoSpaceDE/>
        <w:autoSpaceDN/>
        <w:bidi w:val="0"/>
        <w:adjustRightInd w:val="0"/>
        <w:snapToGrid w:val="0"/>
        <w:spacing w:line="360" w:lineRule="auto"/>
        <w:textAlignment w:val="auto"/>
        <w:outlineLvl w:val="1"/>
        <w:rPr>
          <w:rFonts w:hint="eastAsia" w:ascii="宋体" w:hAnsi="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项目管理及人员要求</w:t>
      </w:r>
    </w:p>
    <w:p w14:paraId="5CAAC5D1">
      <w:pPr>
        <w:pStyle w:val="18"/>
        <w:numPr>
          <w:ilvl w:val="0"/>
          <w:numId w:val="24"/>
        </w:numPr>
        <w:spacing w:line="360" w:lineRule="auto"/>
        <w:ind w:left="0" w:leftChars="0"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在项目实施期间，中标人应严格执行国家、地方、行业有关本项目业务管理和安全作业的法律法规和制度并按规定承担相应的费用。中标人因违反规定等原因造成的一切损失和责任由中标人自行承担。</w:t>
      </w:r>
    </w:p>
    <w:p w14:paraId="168FBB81">
      <w:pPr>
        <w:numPr>
          <w:ilvl w:val="0"/>
          <w:numId w:val="24"/>
        </w:numPr>
        <w:spacing w:line="360" w:lineRule="auto"/>
        <w:ind w:left="0" w:leftChars="0"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中标人在投标书中承诺并经采购人认定的项目团队架构具有完整的软件开发及项目实施能力。中标人项目经理出现变更时，应在变更发生之前3个工作日内以书面形式通知对方。如采购人认为有必要，可要求中标人对上述人员中的部分人员做出更好的调整。</w:t>
      </w:r>
    </w:p>
    <w:p w14:paraId="6362C338">
      <w:pPr>
        <w:pStyle w:val="18"/>
        <w:numPr>
          <w:ilvl w:val="0"/>
          <w:numId w:val="24"/>
        </w:numPr>
        <w:spacing w:line="360" w:lineRule="auto"/>
        <w:ind w:left="0" w:leftChars="0"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中标人在项目实施期间，应按项目实际进度落实所对应项目整体及各环节管理工作，按照规范做好项目实施期间相关管理与实施记录。</w:t>
      </w:r>
    </w:p>
    <w:p w14:paraId="6B1C25A8">
      <w:pPr>
        <w:pStyle w:val="18"/>
        <w:numPr>
          <w:ilvl w:val="0"/>
          <w:numId w:val="24"/>
        </w:numPr>
        <w:spacing w:line="360" w:lineRule="auto"/>
        <w:ind w:left="0" w:leftChars="0"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参与本项目的工作人员应严格遵循采购人的安全制度，保障采购人资料和设备的安全。中标方如需进入采购人机房工作，只能在采购人规定的工作区域内对项目涉及的设备进行操作，严禁触动与项目无关的任何设备（包括任何操作行为），如需跨区操作必须得到采购人项目联系人确认。</w:t>
      </w:r>
    </w:p>
    <w:p w14:paraId="49E8BC1A">
      <w:pPr>
        <w:pStyle w:val="18"/>
        <w:numPr>
          <w:ilvl w:val="0"/>
          <w:numId w:val="24"/>
        </w:numPr>
        <w:spacing w:line="360" w:lineRule="auto"/>
        <w:ind w:left="0" w:leftChars="0"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中标人在项目实施期间必须遵守采购人的规章制度并提供实施人员名单。</w:t>
      </w:r>
    </w:p>
    <w:p w14:paraId="0E142CEF">
      <w:pPr>
        <w:pStyle w:val="18"/>
        <w:numPr>
          <w:ilvl w:val="0"/>
          <w:numId w:val="24"/>
        </w:numPr>
        <w:spacing w:line="360" w:lineRule="auto"/>
        <w:ind w:left="0" w:leftChars="0"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各投标人在投标文件中要结合本项目的特点和采购人上述的具体要求制定相应的管理措施，并在报价中列支相应的费用清单，投标人报价中未列支上述费用清单的，上述费用视为已包含在投标人的投标总报价中。</w:t>
      </w:r>
    </w:p>
    <w:p w14:paraId="613DF8E6">
      <w:pPr>
        <w:pStyle w:val="18"/>
        <w:numPr>
          <w:ilvl w:val="0"/>
          <w:numId w:val="24"/>
        </w:numPr>
        <w:spacing w:line="360" w:lineRule="auto"/>
        <w:ind w:left="0" w:leftChars="0"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本项目合同不得转让、不得分包。</w:t>
      </w:r>
    </w:p>
    <w:p w14:paraId="0B469326">
      <w:pPr>
        <w:pStyle w:val="18"/>
        <w:numPr>
          <w:ilvl w:val="0"/>
          <w:numId w:val="24"/>
        </w:numPr>
        <w:spacing w:line="360" w:lineRule="auto"/>
        <w:ind w:left="0" w:leftChars="0"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本项目软件开发及调试将纳入采购人的管理范围，中标人在此过程中须服从上述单位的管理协调。</w:t>
      </w:r>
    </w:p>
    <w:p w14:paraId="3E108327">
      <w:pPr>
        <w:keepNext w:val="0"/>
        <w:keepLines w:val="0"/>
        <w:pageBreakBefore w:val="0"/>
        <w:widowControl/>
        <w:numPr>
          <w:ilvl w:val="0"/>
          <w:numId w:val="1"/>
        </w:numPr>
        <w:kinsoku/>
        <w:wordWrap/>
        <w:overflowPunct/>
        <w:topLinePunct w:val="0"/>
        <w:autoSpaceDE/>
        <w:autoSpaceDN/>
        <w:bidi w:val="0"/>
        <w:adjustRightInd w:val="0"/>
        <w:snapToGrid w:val="0"/>
        <w:spacing w:line="360" w:lineRule="auto"/>
        <w:textAlignment w:val="auto"/>
        <w:outlineLvl w:val="1"/>
        <w:rPr>
          <w:rFonts w:hint="eastAsia" w:ascii="宋体" w:hAnsi="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采购需求部分</w:t>
      </w:r>
    </w:p>
    <w:tbl>
      <w:tblPr>
        <w:tblStyle w:val="1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14"/>
        <w:gridCol w:w="862"/>
        <w:gridCol w:w="1470"/>
        <w:gridCol w:w="630"/>
        <w:gridCol w:w="990"/>
        <w:gridCol w:w="3553"/>
      </w:tblGrid>
      <w:tr w14:paraId="08590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A21F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模块</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CB67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分项</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C8AA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内容</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CCB9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单位</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54E0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数量</w:t>
            </w:r>
          </w:p>
        </w:tc>
        <w:tc>
          <w:tcPr>
            <w:tcW w:w="20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1F93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b/>
                <w:bCs/>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b/>
                <w:bCs/>
                <w:i w:val="0"/>
                <w:iCs w:val="0"/>
                <w:color w:val="000000" w:themeColor="text1"/>
                <w:sz w:val="21"/>
                <w:szCs w:val="21"/>
                <w:u w:val="none"/>
                <w:lang w:val="en-US" w:eastAsia="zh-CN"/>
                <w14:textFill>
                  <w14:solidFill>
                    <w14:schemeClr w14:val="tx1"/>
                  </w14:solidFill>
                </w14:textFill>
              </w:rPr>
              <w:t>内容描述</w:t>
            </w:r>
          </w:p>
        </w:tc>
      </w:tr>
      <w:tr w14:paraId="39300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595" w:type="pct"/>
            <w:vMerge w:val="restart"/>
            <w:tcBorders>
              <w:top w:val="single" w:color="000000" w:sz="4" w:space="0"/>
              <w:left w:val="single" w:color="000000" w:sz="4" w:space="0"/>
              <w:bottom w:val="nil"/>
              <w:right w:val="single" w:color="000000" w:sz="4" w:space="0"/>
            </w:tcBorders>
            <w:shd w:val="clear" w:color="auto" w:fill="auto"/>
            <w:vAlign w:val="center"/>
          </w:tcPr>
          <w:p w14:paraId="4122682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建模与航拍</w:t>
            </w:r>
          </w:p>
        </w:tc>
        <w:tc>
          <w:tcPr>
            <w:tcW w:w="5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62ED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建模</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815A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建筑表皮及周边场地配景建模</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18C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m</w:t>
            </w:r>
            <w:r>
              <w:rPr>
                <w:rFonts w:hint="eastAsia" w:ascii="宋体" w:hAnsi="宋体" w:eastAsia="宋体" w:cs="宋体"/>
                <w:i w:val="0"/>
                <w:iCs w:val="0"/>
                <w:color w:val="000000"/>
                <w:sz w:val="21"/>
                <w:szCs w:val="21"/>
                <w:u w:val="none"/>
                <w:vertAlign w:val="superscript"/>
                <w:lang w:val="en-US" w:eastAsia="zh-CN"/>
              </w:rPr>
              <w:t>2</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CA1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61600</w:t>
            </w:r>
          </w:p>
        </w:tc>
        <w:tc>
          <w:tcPr>
            <w:tcW w:w="20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A1C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文、旅、商、体、展、农重要点位与区域共计61600㎡通过实景拍摄与正射航拍结合的方式进行建筑表皮与场地相关建模，其中场地建模应根据实际情况进行调整，包括与建筑相关联的重要标识体、特色装饰物等。建模深度不低于LOD300。</w:t>
            </w:r>
            <w:r>
              <w:rPr>
                <w:rFonts w:hint="eastAsia" w:ascii="宋体" w:hAnsi="宋体" w:cs="宋体"/>
                <w:i w:val="0"/>
                <w:iCs w:val="0"/>
                <w:color w:val="000000"/>
                <w:kern w:val="0"/>
                <w:sz w:val="21"/>
                <w:szCs w:val="21"/>
                <w:u w:val="none"/>
                <w:lang w:val="en-US" w:eastAsia="zh-CN" w:bidi="ar"/>
              </w:rPr>
              <w:t>可根据后续实施时的业务要求与调研情况，对需要建模的建筑表皮及周边场地配景进行确认。</w:t>
            </w:r>
          </w:p>
        </w:tc>
      </w:tr>
      <w:tr w14:paraId="34F9D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595" w:type="pct"/>
            <w:vMerge w:val="continue"/>
            <w:tcBorders>
              <w:top w:val="single" w:color="000000" w:sz="4" w:space="0"/>
              <w:left w:val="single" w:color="000000" w:sz="4" w:space="0"/>
              <w:bottom w:val="nil"/>
              <w:right w:val="single" w:color="000000" w:sz="4" w:space="0"/>
            </w:tcBorders>
            <w:shd w:val="clear" w:color="auto" w:fill="auto"/>
            <w:vAlign w:val="center"/>
          </w:tcPr>
          <w:p w14:paraId="32D72C9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000000"/>
                <w:sz w:val="21"/>
                <w:szCs w:val="21"/>
                <w:u w:val="none"/>
              </w:rPr>
            </w:pPr>
          </w:p>
        </w:tc>
        <w:tc>
          <w:tcPr>
            <w:tcW w:w="5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706E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42C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建筑高精度分层分户建模</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A39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m</w:t>
            </w:r>
            <w:r>
              <w:rPr>
                <w:rFonts w:hint="eastAsia" w:ascii="宋体" w:hAnsi="宋体" w:eastAsia="宋体" w:cs="宋体"/>
                <w:i w:val="0"/>
                <w:iCs w:val="0"/>
                <w:color w:val="000000"/>
                <w:sz w:val="21"/>
                <w:szCs w:val="21"/>
                <w:u w:val="none"/>
                <w:vertAlign w:val="superscript"/>
                <w:lang w:val="en-US" w:eastAsia="zh-CN"/>
              </w:rPr>
              <w:t>2</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330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r>
              <w:rPr>
                <w:rFonts w:hint="eastAsia" w:ascii="宋体" w:hAnsi="宋体" w:cs="宋体"/>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00</w:t>
            </w:r>
          </w:p>
        </w:tc>
        <w:tc>
          <w:tcPr>
            <w:tcW w:w="20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55C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对共计6</w:t>
            </w:r>
            <w:r>
              <w:rPr>
                <w:rFonts w:hint="eastAsia" w:ascii="宋体" w:hAnsi="宋体" w:cs="宋体"/>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00㎡需要展示内部文化、文物的特殊景点进行高精度分层分户建模；对需要展示内部空间的特色餐饮与住宿进行高精度分层分户建模。建模深度不低于LOD400。</w:t>
            </w:r>
            <w:r>
              <w:rPr>
                <w:rFonts w:hint="eastAsia" w:ascii="宋体" w:hAnsi="宋体" w:cs="宋体"/>
                <w:i w:val="0"/>
                <w:iCs w:val="0"/>
                <w:color w:val="000000"/>
                <w:kern w:val="0"/>
                <w:sz w:val="21"/>
                <w:szCs w:val="21"/>
                <w:u w:val="none"/>
                <w:lang w:val="en-US" w:eastAsia="zh-CN" w:bidi="ar"/>
              </w:rPr>
              <w:t>可根据后续实施时的业务要求与调研情况，对需要高精度分层分户建模的建筑进行确认。</w:t>
            </w:r>
          </w:p>
        </w:tc>
      </w:tr>
      <w:tr w14:paraId="7BABD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95" w:type="pct"/>
            <w:vMerge w:val="continue"/>
            <w:tcBorders>
              <w:top w:val="single" w:color="000000" w:sz="4" w:space="0"/>
              <w:left w:val="single" w:color="000000" w:sz="4" w:space="0"/>
              <w:bottom w:val="nil"/>
              <w:right w:val="single" w:color="000000" w:sz="4" w:space="0"/>
            </w:tcBorders>
            <w:shd w:val="clear" w:color="auto" w:fill="auto"/>
            <w:vAlign w:val="center"/>
          </w:tcPr>
          <w:p w14:paraId="339C7E9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000000"/>
                <w:sz w:val="21"/>
                <w:szCs w:val="21"/>
                <w:u w:val="none"/>
              </w:rPr>
            </w:pPr>
          </w:p>
        </w:tc>
        <w:tc>
          <w:tcPr>
            <w:tcW w:w="5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7699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9AF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树林/道路/河流建模</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5C3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m</w:t>
            </w:r>
            <w:r>
              <w:rPr>
                <w:rFonts w:hint="eastAsia" w:ascii="宋体" w:hAnsi="宋体" w:eastAsia="宋体" w:cs="宋体"/>
                <w:i w:val="0"/>
                <w:iCs w:val="0"/>
                <w:color w:val="000000"/>
                <w:sz w:val="21"/>
                <w:szCs w:val="21"/>
                <w:u w:val="none"/>
                <w:vertAlign w:val="superscript"/>
                <w:lang w:val="en-US" w:eastAsia="zh-CN"/>
              </w:rPr>
              <w:t>2</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F26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136450</w:t>
            </w:r>
          </w:p>
        </w:tc>
        <w:tc>
          <w:tcPr>
            <w:tcW w:w="20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624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对共计136450㎡重要的树林/道路/河流通过实景拍摄与正射航拍结合的方式进行建模，建模深度不低于LOD200。</w:t>
            </w:r>
            <w:r>
              <w:rPr>
                <w:rFonts w:hint="eastAsia" w:ascii="宋体" w:hAnsi="宋体" w:cs="宋体"/>
                <w:i w:val="0"/>
                <w:iCs w:val="0"/>
                <w:color w:val="000000"/>
                <w:kern w:val="0"/>
                <w:sz w:val="21"/>
                <w:szCs w:val="21"/>
                <w:u w:val="none"/>
                <w:lang w:val="en-US" w:eastAsia="zh-CN" w:bidi="ar"/>
              </w:rPr>
              <w:t>可根据后续实施时的业务要求与调研情况，对需要建模的</w:t>
            </w:r>
            <w:r>
              <w:rPr>
                <w:rFonts w:hint="eastAsia" w:ascii="宋体" w:hAnsi="宋体" w:eastAsia="宋体" w:cs="宋体"/>
                <w:i w:val="0"/>
                <w:iCs w:val="0"/>
                <w:color w:val="000000"/>
                <w:kern w:val="0"/>
                <w:sz w:val="21"/>
                <w:szCs w:val="21"/>
                <w:u w:val="none"/>
                <w:lang w:val="en-US" w:eastAsia="zh-CN" w:bidi="ar"/>
              </w:rPr>
              <w:t>树林/道路/河流</w:t>
            </w:r>
            <w:r>
              <w:rPr>
                <w:rFonts w:hint="eastAsia" w:ascii="宋体" w:hAnsi="宋体" w:cs="宋体"/>
                <w:i w:val="0"/>
                <w:iCs w:val="0"/>
                <w:color w:val="000000"/>
                <w:kern w:val="0"/>
                <w:sz w:val="21"/>
                <w:szCs w:val="21"/>
                <w:u w:val="none"/>
                <w:lang w:val="en-US" w:eastAsia="zh-CN" w:bidi="ar"/>
              </w:rPr>
              <w:t>进行确认。</w:t>
            </w:r>
          </w:p>
        </w:tc>
      </w:tr>
      <w:tr w14:paraId="41650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95" w:type="pct"/>
            <w:vMerge w:val="continue"/>
            <w:tcBorders>
              <w:top w:val="single" w:color="000000" w:sz="4" w:space="0"/>
              <w:left w:val="single" w:color="000000" w:sz="4" w:space="0"/>
              <w:bottom w:val="nil"/>
              <w:right w:val="single" w:color="000000" w:sz="4" w:space="0"/>
            </w:tcBorders>
            <w:shd w:val="clear" w:color="auto" w:fill="auto"/>
            <w:vAlign w:val="center"/>
          </w:tcPr>
          <w:p w14:paraId="780F706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000000"/>
                <w:sz w:val="21"/>
                <w:szCs w:val="21"/>
                <w:u w:val="none"/>
              </w:rPr>
            </w:pPr>
          </w:p>
        </w:tc>
        <w:tc>
          <w:tcPr>
            <w:tcW w:w="5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56C7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1DC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室外小品及场地配景建模</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9AE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m</w:t>
            </w:r>
            <w:r>
              <w:rPr>
                <w:rFonts w:hint="eastAsia" w:ascii="宋体" w:hAnsi="宋体" w:eastAsia="宋体" w:cs="宋体"/>
                <w:i w:val="0"/>
                <w:iCs w:val="0"/>
                <w:color w:val="000000"/>
                <w:sz w:val="21"/>
                <w:szCs w:val="21"/>
                <w:u w:val="none"/>
                <w:vertAlign w:val="superscript"/>
                <w:lang w:val="en-US" w:eastAsia="zh-CN"/>
              </w:rPr>
              <w:t>2</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B24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56500</w:t>
            </w:r>
          </w:p>
        </w:tc>
        <w:tc>
          <w:tcPr>
            <w:tcW w:w="20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7DD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对共计56500㎡相关的室外小品及场地配景通过实景拍摄与正射航拍结合的方式进行建模，建模深度为LOD200。</w:t>
            </w:r>
            <w:r>
              <w:rPr>
                <w:rFonts w:hint="eastAsia" w:ascii="宋体" w:hAnsi="宋体" w:cs="宋体"/>
                <w:i w:val="0"/>
                <w:iCs w:val="0"/>
                <w:color w:val="000000"/>
                <w:kern w:val="0"/>
                <w:sz w:val="21"/>
                <w:szCs w:val="21"/>
                <w:u w:val="none"/>
                <w:lang w:val="en-US" w:eastAsia="zh-CN" w:bidi="ar"/>
              </w:rPr>
              <w:t>可根据后续实施时的业务要求与调研情况，对需要进行建模的</w:t>
            </w:r>
            <w:r>
              <w:rPr>
                <w:rFonts w:hint="eastAsia" w:ascii="宋体" w:hAnsi="宋体" w:eastAsia="宋体" w:cs="宋体"/>
                <w:i w:val="0"/>
                <w:iCs w:val="0"/>
                <w:color w:val="000000"/>
                <w:kern w:val="0"/>
                <w:sz w:val="21"/>
                <w:szCs w:val="21"/>
                <w:u w:val="none"/>
                <w:lang w:val="en-US" w:eastAsia="zh-CN" w:bidi="ar"/>
              </w:rPr>
              <w:t>室外小品及场地配景</w:t>
            </w:r>
            <w:r>
              <w:rPr>
                <w:rFonts w:hint="eastAsia" w:ascii="宋体" w:hAnsi="宋体" w:cs="宋体"/>
                <w:i w:val="0"/>
                <w:iCs w:val="0"/>
                <w:color w:val="000000"/>
                <w:kern w:val="0"/>
                <w:sz w:val="21"/>
                <w:szCs w:val="21"/>
                <w:u w:val="none"/>
                <w:lang w:val="en-US" w:eastAsia="zh-CN" w:bidi="ar"/>
              </w:rPr>
              <w:t>进行确认。</w:t>
            </w:r>
          </w:p>
        </w:tc>
      </w:tr>
      <w:tr w14:paraId="14D23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95" w:type="pct"/>
            <w:vMerge w:val="continue"/>
            <w:tcBorders>
              <w:top w:val="single" w:color="000000" w:sz="4" w:space="0"/>
              <w:left w:val="single" w:color="000000" w:sz="4" w:space="0"/>
              <w:bottom w:val="nil"/>
              <w:right w:val="single" w:color="000000" w:sz="4" w:space="0"/>
            </w:tcBorders>
            <w:shd w:val="clear" w:color="auto" w:fill="auto"/>
            <w:vAlign w:val="center"/>
          </w:tcPr>
          <w:p w14:paraId="15C2A0D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000000"/>
                <w:sz w:val="21"/>
                <w:szCs w:val="21"/>
                <w:u w:val="none"/>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BB6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无人机航拍</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BA8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无人机正射航拍</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F66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w:t>
            </w:r>
            <w:r>
              <w:rPr>
                <w:rFonts w:hint="eastAsia" w:ascii="宋体" w:hAnsi="宋体" w:eastAsia="宋体" w:cs="宋体"/>
                <w:i w:val="0"/>
                <w:iCs w:val="0"/>
                <w:color w:val="000000"/>
                <w:sz w:val="21"/>
                <w:szCs w:val="21"/>
                <w:u w:val="none"/>
                <w:lang w:val="en-US" w:eastAsia="zh-CN"/>
              </w:rPr>
              <w:t>m</w:t>
            </w:r>
            <w:r>
              <w:rPr>
                <w:rFonts w:hint="eastAsia" w:ascii="宋体" w:hAnsi="宋体" w:eastAsia="宋体" w:cs="宋体"/>
                <w:i w:val="0"/>
                <w:iCs w:val="0"/>
                <w:color w:val="000000"/>
                <w:sz w:val="21"/>
                <w:szCs w:val="21"/>
                <w:u w:val="none"/>
                <w:vertAlign w:val="superscript"/>
                <w:lang w:val="en-US" w:eastAsia="zh-CN"/>
              </w:rPr>
              <w:t>2</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BDF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30.21</w:t>
            </w:r>
          </w:p>
        </w:tc>
        <w:tc>
          <w:tcPr>
            <w:tcW w:w="20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570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对重固全域共计30.21k㎡进行无人机正射航拍，面积不小于30.21k㎡，航拍精度不低于0.05m。</w:t>
            </w:r>
          </w:p>
        </w:tc>
      </w:tr>
      <w:tr w14:paraId="58A89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95" w:type="pct"/>
            <w:vMerge w:val="continue"/>
            <w:tcBorders>
              <w:top w:val="single" w:color="000000" w:sz="4" w:space="0"/>
              <w:left w:val="single" w:color="000000" w:sz="4" w:space="0"/>
              <w:bottom w:val="nil"/>
              <w:right w:val="single" w:color="000000" w:sz="4" w:space="0"/>
            </w:tcBorders>
            <w:shd w:val="clear" w:color="auto" w:fill="auto"/>
            <w:vAlign w:val="center"/>
          </w:tcPr>
          <w:p w14:paraId="113DEC4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000000"/>
                <w:sz w:val="21"/>
                <w:szCs w:val="21"/>
                <w:u w:val="none"/>
              </w:rPr>
            </w:pPr>
          </w:p>
        </w:tc>
        <w:tc>
          <w:tcPr>
            <w:tcW w:w="5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2F8D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模型与航拍处理</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67E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模型轻量化处理</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2D8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m</w:t>
            </w:r>
            <w:r>
              <w:rPr>
                <w:rFonts w:hint="eastAsia" w:ascii="宋体" w:hAnsi="宋体" w:eastAsia="宋体" w:cs="宋体"/>
                <w:i w:val="0"/>
                <w:iCs w:val="0"/>
                <w:color w:val="000000"/>
                <w:sz w:val="21"/>
                <w:szCs w:val="21"/>
                <w:u w:val="none"/>
                <w:vertAlign w:val="superscript"/>
                <w:lang w:val="en-US" w:eastAsia="zh-CN"/>
              </w:rPr>
              <w:t>2</w:t>
            </w:r>
          </w:p>
        </w:tc>
        <w:tc>
          <w:tcPr>
            <w:tcW w:w="581" w:type="pct"/>
            <w:tcBorders>
              <w:top w:val="nil"/>
              <w:left w:val="single" w:color="000000" w:sz="4" w:space="0"/>
              <w:bottom w:val="single" w:color="000000" w:sz="4" w:space="0"/>
              <w:right w:val="single" w:color="000000" w:sz="4" w:space="0"/>
            </w:tcBorders>
            <w:shd w:val="clear" w:color="auto" w:fill="auto"/>
            <w:vAlign w:val="center"/>
          </w:tcPr>
          <w:p w14:paraId="6C6D31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260850</w:t>
            </w:r>
          </w:p>
        </w:tc>
        <w:tc>
          <w:tcPr>
            <w:tcW w:w="20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427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在发布之前需要对不同类型的模型进行整合前的优化和处理，保证模型完整、细节表达正确、无畸变。</w:t>
            </w:r>
          </w:p>
        </w:tc>
      </w:tr>
      <w:tr w14:paraId="0380F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95" w:type="pct"/>
            <w:vMerge w:val="continue"/>
            <w:tcBorders>
              <w:top w:val="single" w:color="000000" w:sz="4" w:space="0"/>
              <w:left w:val="single" w:color="000000" w:sz="4" w:space="0"/>
              <w:bottom w:val="nil"/>
              <w:right w:val="single" w:color="000000" w:sz="4" w:space="0"/>
            </w:tcBorders>
            <w:shd w:val="clear" w:color="auto" w:fill="auto"/>
            <w:vAlign w:val="center"/>
          </w:tcPr>
          <w:p w14:paraId="0061F91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000000"/>
                <w:sz w:val="21"/>
                <w:szCs w:val="21"/>
                <w:u w:val="none"/>
              </w:rPr>
            </w:pPr>
          </w:p>
        </w:tc>
        <w:tc>
          <w:tcPr>
            <w:tcW w:w="5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0CDB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2AA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无人机航拍图轻量化处理</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F44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w:t>
            </w:r>
            <w:r>
              <w:rPr>
                <w:rFonts w:hint="eastAsia" w:ascii="宋体" w:hAnsi="宋体" w:eastAsia="宋体" w:cs="宋体"/>
                <w:i w:val="0"/>
                <w:iCs w:val="0"/>
                <w:color w:val="000000"/>
                <w:sz w:val="21"/>
                <w:szCs w:val="21"/>
                <w:u w:val="none"/>
                <w:lang w:val="en-US" w:eastAsia="zh-CN"/>
              </w:rPr>
              <w:t>m</w:t>
            </w:r>
            <w:r>
              <w:rPr>
                <w:rFonts w:hint="eastAsia" w:ascii="宋体" w:hAnsi="宋体" w:eastAsia="宋体" w:cs="宋体"/>
                <w:i w:val="0"/>
                <w:iCs w:val="0"/>
                <w:color w:val="000000"/>
                <w:sz w:val="21"/>
                <w:szCs w:val="21"/>
                <w:u w:val="none"/>
                <w:vertAlign w:val="superscript"/>
                <w:lang w:val="en-US" w:eastAsia="zh-CN"/>
              </w:rPr>
              <w:t>2</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570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30.21</w:t>
            </w:r>
          </w:p>
        </w:tc>
        <w:tc>
          <w:tcPr>
            <w:tcW w:w="20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DC1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在发布之前需要对30.21k㎡无人机航拍图进行整合前的优化和处理，确保无人机航拍细节表达完整，无地块缺漏、变形。</w:t>
            </w:r>
          </w:p>
        </w:tc>
      </w:tr>
      <w:tr w14:paraId="22F72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95" w:type="pct"/>
            <w:vMerge w:val="continue"/>
            <w:tcBorders>
              <w:top w:val="single" w:color="000000" w:sz="4" w:space="0"/>
              <w:left w:val="single" w:color="000000" w:sz="4" w:space="0"/>
              <w:bottom w:val="nil"/>
              <w:right w:val="single" w:color="000000" w:sz="4" w:space="0"/>
            </w:tcBorders>
            <w:shd w:val="clear" w:color="auto" w:fill="auto"/>
            <w:vAlign w:val="center"/>
          </w:tcPr>
          <w:p w14:paraId="4AE6776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000000"/>
                <w:sz w:val="21"/>
                <w:szCs w:val="21"/>
                <w:u w:val="none"/>
              </w:rPr>
            </w:pPr>
          </w:p>
        </w:tc>
        <w:tc>
          <w:tcPr>
            <w:tcW w:w="5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7443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C1B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模型与无人机航拍图整合以及坐标系统一处理</w:t>
            </w:r>
          </w:p>
        </w:tc>
        <w:tc>
          <w:tcPr>
            <w:tcW w:w="369" w:type="pct"/>
            <w:tcBorders>
              <w:top w:val="nil"/>
              <w:left w:val="single" w:color="000000" w:sz="4" w:space="0"/>
              <w:bottom w:val="single" w:color="000000" w:sz="4" w:space="0"/>
              <w:right w:val="single" w:color="000000" w:sz="4" w:space="0"/>
            </w:tcBorders>
            <w:shd w:val="clear" w:color="auto" w:fill="auto"/>
            <w:vAlign w:val="center"/>
          </w:tcPr>
          <w:p w14:paraId="2A8EEB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581" w:type="pct"/>
            <w:tcBorders>
              <w:top w:val="nil"/>
              <w:left w:val="single" w:color="000000" w:sz="4" w:space="0"/>
              <w:bottom w:val="single" w:color="000000" w:sz="4" w:space="0"/>
              <w:right w:val="single" w:color="000000" w:sz="4" w:space="0"/>
            </w:tcBorders>
            <w:shd w:val="clear" w:color="auto" w:fill="auto"/>
            <w:vAlign w:val="center"/>
          </w:tcPr>
          <w:p w14:paraId="29CFBF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0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A8D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对无人机航拍坐标、模型进行整合优化融合处理，且坐标统一转化处理，确保地理位置正确。</w:t>
            </w:r>
          </w:p>
        </w:tc>
      </w:tr>
      <w:tr w14:paraId="57179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0" w:hRule="atLeast"/>
        </w:trPr>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159A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基础平台</w:t>
            </w:r>
          </w:p>
        </w:tc>
        <w:tc>
          <w:tcPr>
            <w:tcW w:w="505" w:type="pct"/>
            <w:tcBorders>
              <w:top w:val="nil"/>
              <w:left w:val="single" w:color="000000" w:sz="4" w:space="0"/>
              <w:bottom w:val="nil"/>
              <w:right w:val="single" w:color="000000" w:sz="4" w:space="0"/>
            </w:tcBorders>
            <w:shd w:val="clear" w:color="auto" w:fill="auto"/>
            <w:vAlign w:val="center"/>
          </w:tcPr>
          <w:p w14:paraId="545E22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基础平台电脑网页端开发</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431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卫星影像、无人机航拍与三维模型融合数字基座电脑网页端开发</w:t>
            </w:r>
          </w:p>
        </w:tc>
        <w:tc>
          <w:tcPr>
            <w:tcW w:w="369" w:type="pct"/>
            <w:tcBorders>
              <w:top w:val="nil"/>
              <w:left w:val="single" w:color="000000" w:sz="4" w:space="0"/>
              <w:bottom w:val="single" w:color="000000" w:sz="4" w:space="0"/>
              <w:right w:val="single" w:color="000000" w:sz="4" w:space="0"/>
            </w:tcBorders>
            <w:shd w:val="clear" w:color="auto" w:fill="auto"/>
            <w:vAlign w:val="center"/>
          </w:tcPr>
          <w:p w14:paraId="064A47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581" w:type="pct"/>
            <w:tcBorders>
              <w:top w:val="nil"/>
              <w:left w:val="single" w:color="000000" w:sz="4" w:space="0"/>
              <w:bottom w:val="single" w:color="000000" w:sz="4" w:space="0"/>
              <w:right w:val="single" w:color="000000" w:sz="4" w:space="0"/>
            </w:tcBorders>
            <w:shd w:val="clear" w:color="auto" w:fill="auto"/>
            <w:vAlign w:val="center"/>
          </w:tcPr>
          <w:p w14:paraId="27F03B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0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B76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项目需要在三维数字基座上进行文、旅、商、体、展农点位关联数据查询与漫游场景游览，供应商须对符合本项目业务场景的三维模型进行搭建、优化处理及发布，且所有建模、航拍内容均须同步至唯一的客户端入口平台进行查看。基座搭建要求如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1.建模要求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高精度表皮模型建模时应以倾斜摄影数据建筑尺寸为基础，确保手工模型和倾斜摄影贴合，误差不超过5cm，贴图使用多维子材质，节省资源和提高效率，通过UVW贴图修改器和材质ID的配合，实现更精准的纹理映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（2）建模时所有模型贴图必须平展到一个面上，确保第二套UV没有重叠、拉伸或变形，贴图利用率达到90%。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2.模型优化处理能力：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（1）为了保证处理效率，在CPU所有核心同时满负荷运算时应保持供电和散热的稳定，内存不低于512G，满足数据在CPU，内存，硬盘三者之间高效稳定传输；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（2）通过AI技术自动优化三维模型中的水面效果，并支持模型网格简化，输出多种格式（如OSGB、OBJ等）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轻量化处理能力：能够保证模型轻量化之后实现秒级加载与极速展示，轻量化后的模型能够适配多种终端设备，包括桌面端、移动端等，支持“一云多端”的应用需求，轻量化技术在减少数据量的同时，能够保持模型的几何纹理和视觉效果与原始模型高度一致，确保在不同细节层次（LOD）下，底层地物特征清晰，顶层建筑物保形不“塌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对无人机航拍坐标、地貌三维模型坐标、表皮模型坐标进行统一与转化处理，确保地理位置正确。不同来源的模型数据按统一的坐标系发布，不同坐标系的数据需要进行校准对位后生成对应坐标系对位校准文件，保证校准参数能够重复利用。在校准过程中，不仅要对位，还要确保数据融合后的一致性，包括属性和空间信息的一致性，在坐标变换过程中，数据的空间关系和属性信息需要保持不变。整合处理后的模型应具有良好的可扩展性，能够适应新的坐标系统和更新的地理数据标准。不能将表皮模型直接堆叠在航拍模型上，需对航拍模型进行拆分处理后再进行边界对位整合，确保两种不同类型模型的展示效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3.模型融合数字基座平台发布：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（1）将高精度模型、处理后的卫星影像图和无人机正射航拍影像等不同类型的数据，进行格式转换和整合。利用数据融合技术，将不同来源、不同格式的数据统一到同一地理坐标系下，确保数据的空间一致性。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图层融合技术实现：将卫星影像图和无人机正射航拍影像作为底图，叠加建筑表皮高精度模型的矢量数据，通过空间分析和数据关联，实现不同图层之间的无缝融合。将整合后的三维模型数据进行场景搭建，通过材质映射、光影渲染等技术，实现不同模型之间的自然融合，呈现出逼真的三维场景效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数字基座平台发布及可视化展示：开发基于浏览器的三维可视化展示平台，实现数字基座模型的在线展示和交互操作，通过优化渲染算法和数据加载策略，确保在不同网络环境下都能实现流畅的展示效果，设计丰富的交互功能，如模型缩放、旋转、平移，图层切换，信息查询等，实现三维场景下的沉浸式体验。</w:t>
            </w:r>
          </w:p>
        </w:tc>
      </w:tr>
      <w:tr w14:paraId="4B1E5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90" w:hRule="atLeast"/>
        </w:trPr>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FB20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000000"/>
                <w:sz w:val="21"/>
                <w:szCs w:val="21"/>
                <w:u w:val="none"/>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2D9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基础平台小程序端开发</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1F4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卫星影像、无人机航拍与三维模型融合数字基座微信小程序端开发</w:t>
            </w:r>
          </w:p>
        </w:tc>
        <w:tc>
          <w:tcPr>
            <w:tcW w:w="369" w:type="pct"/>
            <w:tcBorders>
              <w:top w:val="nil"/>
              <w:left w:val="single" w:color="000000" w:sz="4" w:space="0"/>
              <w:bottom w:val="single" w:color="000000" w:sz="4" w:space="0"/>
              <w:right w:val="single" w:color="000000" w:sz="4" w:space="0"/>
            </w:tcBorders>
            <w:shd w:val="clear" w:color="auto" w:fill="auto"/>
            <w:vAlign w:val="center"/>
          </w:tcPr>
          <w:p w14:paraId="274C10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581" w:type="pct"/>
            <w:tcBorders>
              <w:top w:val="nil"/>
              <w:left w:val="single" w:color="000000" w:sz="4" w:space="0"/>
              <w:bottom w:val="single" w:color="000000" w:sz="4" w:space="0"/>
              <w:right w:val="single" w:color="000000" w:sz="4" w:space="0"/>
            </w:tcBorders>
            <w:shd w:val="clear" w:color="auto" w:fill="auto"/>
            <w:vAlign w:val="center"/>
          </w:tcPr>
          <w:p w14:paraId="06BFD4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0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225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开发配套的微信小程序移动端实现三维场景的展示和文、旅、商、体、展农点位关联数据查询，应满足以下要求：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1.三维场景中应包括地球卫星影像图层、航拍高清倾斜影像图层、表皮三维模型、场地模型，将以上类型的数据进行坐标对位融合后再通过统一的场景参数配置实现自适应的渲染加载，保证查询浏览的流畅性。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2.由于本项目涉及区域广，为满足系统使用后的场景扩展需求，在运行内存为4G及以上的手机上须流畅加载30亿三角面数的场景模型，贴图分辨率不得低于8192×8192，且运行帧率不低于20。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模型LOD算法与微信小程序移动端大场景优化：为在微信小程序移动端实现大场景的高效加载与流畅展示，系统需要通过高效的LOD调度算法与交互事件管理机制实现大规模点位的实时渲染与用户交互，该算法能够通过多层次LOD模型的动态切换与加载优化，最大化利用移动端设备的计算与渲染性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（1）多层级LOD模型的动态切换：系统根据当前场景状态与用户视角，自动识别并加载合适的LOD等级。通过预定义的LOD切换阈值，系统能够在保证模型材质清晰度的前提下，动态调整模型的复杂度。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场景元素的智能过滤与隐藏：为应对移动端设备的性能限制，系统支持通过自定义过滤阈值对场景中的指定元素进行智能隐藏。在加载大规模三维场景时，系统平台支持自动隐藏远离用户视角或对当前场景影响较小的模型元素，从而显著降低GPU与CPU的负载，确保场景加载的流畅性与稳定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（3）材质与渲染性能的平衡优化：系统通过材质压缩与渲染优化技术，在保证场景材质清晰展示的同时，显著降低内存占用与渲染开销，场景贴图分辨率不低于8192×8192。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数字基座微信小程序端发布及沉浸式交互功能实现：开发基于小程序端的三维可视化展示平台，实现数字基座模型的在线展示和交互操作，通过优化渲染算法和数据加载策略，确保在不同网络环境下都能实现流畅的展示效果，设计丰富的交互功能，如模型缩放、旋转、平移，图层切换，信息查询、漫游等，实现三维场景下的沉浸式体验。</w:t>
            </w:r>
          </w:p>
        </w:tc>
      </w:tr>
      <w:tr w14:paraId="1BAC9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595" w:type="pct"/>
            <w:vMerge w:val="restart"/>
            <w:tcBorders>
              <w:top w:val="single" w:color="000000" w:sz="4" w:space="0"/>
              <w:left w:val="single" w:color="000000" w:sz="4" w:space="0"/>
              <w:bottom w:val="nil"/>
              <w:right w:val="single" w:color="000000" w:sz="4" w:space="0"/>
            </w:tcBorders>
            <w:shd w:val="clear" w:color="auto" w:fill="auto"/>
            <w:vAlign w:val="center"/>
          </w:tcPr>
          <w:p w14:paraId="01BF38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权限管理</w:t>
            </w:r>
          </w:p>
        </w:tc>
        <w:tc>
          <w:tcPr>
            <w:tcW w:w="505" w:type="pct"/>
            <w:vMerge w:val="restart"/>
            <w:tcBorders>
              <w:top w:val="single" w:color="000000" w:sz="4" w:space="0"/>
              <w:left w:val="single" w:color="000000" w:sz="4" w:space="0"/>
              <w:bottom w:val="nil"/>
              <w:right w:val="single" w:color="000000" w:sz="4" w:space="0"/>
            </w:tcBorders>
            <w:shd w:val="clear" w:color="auto" w:fill="auto"/>
            <w:vAlign w:val="center"/>
          </w:tcPr>
          <w:p w14:paraId="449088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权限管理</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584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用户基础信息管理功能开发</w:t>
            </w:r>
          </w:p>
        </w:tc>
        <w:tc>
          <w:tcPr>
            <w:tcW w:w="369" w:type="pct"/>
            <w:tcBorders>
              <w:top w:val="nil"/>
              <w:left w:val="single" w:color="000000" w:sz="4" w:space="0"/>
              <w:bottom w:val="single" w:color="000000" w:sz="4" w:space="0"/>
              <w:right w:val="single" w:color="000000" w:sz="4" w:space="0"/>
            </w:tcBorders>
            <w:shd w:val="clear" w:color="auto" w:fill="auto"/>
            <w:vAlign w:val="center"/>
          </w:tcPr>
          <w:p w14:paraId="0F8AE3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581" w:type="pct"/>
            <w:tcBorders>
              <w:top w:val="nil"/>
              <w:left w:val="single" w:color="000000" w:sz="4" w:space="0"/>
              <w:bottom w:val="single" w:color="000000" w:sz="4" w:space="0"/>
              <w:right w:val="single" w:color="000000" w:sz="4" w:space="0"/>
            </w:tcBorders>
            <w:shd w:val="clear" w:color="auto" w:fill="auto"/>
            <w:vAlign w:val="center"/>
          </w:tcPr>
          <w:p w14:paraId="1643E9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085" w:type="pct"/>
            <w:tcBorders>
              <w:top w:val="nil"/>
              <w:left w:val="single" w:color="000000" w:sz="4" w:space="0"/>
              <w:bottom w:val="single" w:color="000000" w:sz="4" w:space="0"/>
              <w:right w:val="single" w:color="000000" w:sz="4" w:space="0"/>
            </w:tcBorders>
            <w:shd w:val="clear" w:color="auto" w:fill="auto"/>
            <w:vAlign w:val="center"/>
          </w:tcPr>
          <w:p w14:paraId="5A087A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1.对使用用户的联系方式、真实姓名、密码、单位、部门和岗位等关键信息进行维护管理，用户具有唯一系统身份 ID，系统身份 ID 用于各类系统操作和日常工作的授权、身份识别和记录留痕。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2.结合本系统的建设特点，能够区分对内和对外的用户管理方式。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3.支持新建用户、编辑已有用户的档案数据、删除用户等基本维护操作。</w:t>
            </w:r>
          </w:p>
        </w:tc>
      </w:tr>
      <w:tr w14:paraId="4405F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0" w:hRule="atLeast"/>
        </w:trPr>
        <w:tc>
          <w:tcPr>
            <w:tcW w:w="595" w:type="pct"/>
            <w:vMerge w:val="continue"/>
            <w:tcBorders>
              <w:top w:val="single" w:color="000000" w:sz="4" w:space="0"/>
              <w:left w:val="single" w:color="000000" w:sz="4" w:space="0"/>
              <w:bottom w:val="nil"/>
              <w:right w:val="single" w:color="000000" w:sz="4" w:space="0"/>
            </w:tcBorders>
            <w:shd w:val="clear" w:color="auto" w:fill="auto"/>
            <w:vAlign w:val="center"/>
          </w:tcPr>
          <w:p w14:paraId="40541EC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000000"/>
                <w:sz w:val="21"/>
                <w:szCs w:val="21"/>
                <w:u w:val="none"/>
              </w:rPr>
            </w:pPr>
          </w:p>
        </w:tc>
        <w:tc>
          <w:tcPr>
            <w:tcW w:w="505" w:type="pct"/>
            <w:vMerge w:val="continue"/>
            <w:tcBorders>
              <w:top w:val="single" w:color="000000" w:sz="4" w:space="0"/>
              <w:left w:val="single" w:color="000000" w:sz="4" w:space="0"/>
              <w:bottom w:val="nil"/>
              <w:right w:val="single" w:color="000000" w:sz="4" w:space="0"/>
            </w:tcBorders>
            <w:shd w:val="clear" w:color="auto" w:fill="auto"/>
            <w:vAlign w:val="center"/>
          </w:tcPr>
          <w:p w14:paraId="2FAC3E7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C5F7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用户资源权限分配管理功能开发</w:t>
            </w:r>
          </w:p>
        </w:tc>
        <w:tc>
          <w:tcPr>
            <w:tcW w:w="369" w:type="pct"/>
            <w:tcBorders>
              <w:top w:val="nil"/>
              <w:left w:val="single" w:color="000000" w:sz="4" w:space="0"/>
              <w:bottom w:val="single" w:color="000000" w:sz="4" w:space="0"/>
              <w:right w:val="single" w:color="000000" w:sz="4" w:space="0"/>
            </w:tcBorders>
            <w:shd w:val="clear" w:color="auto" w:fill="auto"/>
            <w:vAlign w:val="center"/>
          </w:tcPr>
          <w:p w14:paraId="6C8789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581" w:type="pct"/>
            <w:tcBorders>
              <w:top w:val="nil"/>
              <w:left w:val="single" w:color="000000" w:sz="4" w:space="0"/>
              <w:bottom w:val="single" w:color="000000" w:sz="4" w:space="0"/>
              <w:right w:val="single" w:color="000000" w:sz="4" w:space="0"/>
            </w:tcBorders>
            <w:shd w:val="clear" w:color="auto" w:fill="auto"/>
            <w:vAlign w:val="center"/>
          </w:tcPr>
          <w:p w14:paraId="0AE867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085" w:type="pct"/>
            <w:tcBorders>
              <w:top w:val="nil"/>
              <w:left w:val="single" w:color="000000" w:sz="4" w:space="0"/>
              <w:bottom w:val="single" w:color="000000" w:sz="4" w:space="0"/>
              <w:right w:val="single" w:color="000000" w:sz="4" w:space="0"/>
            </w:tcBorders>
            <w:shd w:val="clear" w:color="auto" w:fill="auto"/>
            <w:vAlign w:val="center"/>
          </w:tcPr>
          <w:p w14:paraId="5BDF45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用户资源权限分配管理应能实现以下功能：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1.角色列表管理：支持对角色的增删改查操作。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角色授权功能：通过角色的信息配置模块实现角色与用户的绑定、角色与功能模块权限的配置功能。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3.角色的编辑功能应设置操作权限。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 角色权限匹配控制功能：支持对选中角色去配置该角色对系统中各模块的操作权限，权限至少分为两级，可查询和不可查询两种等级。只有系统管理员身份的用户才能执行角色权限的配置编辑功能。</w:t>
            </w:r>
          </w:p>
        </w:tc>
      </w:tr>
      <w:tr w14:paraId="64465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0" w:hRule="atLeast"/>
        </w:trPr>
        <w:tc>
          <w:tcPr>
            <w:tcW w:w="595" w:type="pct"/>
            <w:vMerge w:val="continue"/>
            <w:tcBorders>
              <w:top w:val="single" w:color="000000" w:sz="4" w:space="0"/>
              <w:left w:val="single" w:color="000000" w:sz="4" w:space="0"/>
              <w:bottom w:val="nil"/>
              <w:right w:val="single" w:color="000000" w:sz="4" w:space="0"/>
            </w:tcBorders>
            <w:shd w:val="clear" w:color="auto" w:fill="auto"/>
            <w:vAlign w:val="center"/>
          </w:tcPr>
          <w:p w14:paraId="0FDABD7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000000"/>
                <w:sz w:val="21"/>
                <w:szCs w:val="21"/>
                <w:u w:val="none"/>
              </w:rPr>
            </w:pPr>
          </w:p>
        </w:tc>
        <w:tc>
          <w:tcPr>
            <w:tcW w:w="505" w:type="pct"/>
            <w:vMerge w:val="continue"/>
            <w:tcBorders>
              <w:top w:val="single" w:color="000000" w:sz="4" w:space="0"/>
              <w:left w:val="single" w:color="000000" w:sz="4" w:space="0"/>
              <w:bottom w:val="nil"/>
              <w:right w:val="single" w:color="000000" w:sz="4" w:space="0"/>
            </w:tcBorders>
            <w:shd w:val="clear" w:color="auto" w:fill="auto"/>
            <w:vAlign w:val="center"/>
          </w:tcPr>
          <w:p w14:paraId="2BE0899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c>
          <w:tcPr>
            <w:tcW w:w="862" w:type="pct"/>
            <w:tcBorders>
              <w:top w:val="single" w:color="000000" w:sz="4" w:space="0"/>
              <w:left w:val="single" w:color="000000" w:sz="4" w:space="0"/>
              <w:bottom w:val="nil"/>
              <w:right w:val="single" w:color="000000" w:sz="4" w:space="0"/>
            </w:tcBorders>
            <w:shd w:val="clear" w:color="auto" w:fill="auto"/>
            <w:vAlign w:val="center"/>
          </w:tcPr>
          <w:p w14:paraId="0C42DE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权限安全管理功能开发</w:t>
            </w:r>
          </w:p>
        </w:tc>
        <w:tc>
          <w:tcPr>
            <w:tcW w:w="369" w:type="pct"/>
            <w:tcBorders>
              <w:top w:val="nil"/>
              <w:left w:val="single" w:color="000000" w:sz="4" w:space="0"/>
              <w:bottom w:val="single" w:color="000000" w:sz="4" w:space="0"/>
              <w:right w:val="single" w:color="000000" w:sz="4" w:space="0"/>
            </w:tcBorders>
            <w:shd w:val="clear" w:color="auto" w:fill="auto"/>
            <w:vAlign w:val="center"/>
          </w:tcPr>
          <w:p w14:paraId="7B772F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581" w:type="pct"/>
            <w:tcBorders>
              <w:top w:val="nil"/>
              <w:left w:val="single" w:color="000000" w:sz="4" w:space="0"/>
              <w:bottom w:val="single" w:color="000000" w:sz="4" w:space="0"/>
              <w:right w:val="single" w:color="000000" w:sz="4" w:space="0"/>
            </w:tcBorders>
            <w:shd w:val="clear" w:color="auto" w:fill="auto"/>
            <w:vAlign w:val="center"/>
          </w:tcPr>
          <w:p w14:paraId="0C89AE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0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558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对平台权限安全进行管理，防止用户数据、平台数据泄露，应实现以下功能：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1.登录限制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①设置登录失败次数限制、IP白名单等，防止暴力破解攻击。</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②通过图片认证+验证码的形式进行验证登录，防止暴力试探性爬虫攻击。</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2.数据安全与隐私保护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①存储加密：对敏感数据（如用户密码、个人隐私信息等）进行加密存储，防止数据泄露。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②数据加密：使用SSL/TLS等加密协议对数据传输过程进行加密，确保数据在传输过程中的安全性。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③数据脱敏：对敏感数据进行脱敏处理，确保在展示或共享数据时不会泄露用户隐私。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3.实时监控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①异常检测：检测异常登录、频繁访问敏感资源等行为，并及时发出警报。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②安全事件响应：在检测到安全事件时，自动触发安全事件响应机制，如锁定账户、发送警报通知等。</w:t>
            </w:r>
          </w:p>
        </w:tc>
      </w:tr>
      <w:tr w14:paraId="37C7D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6" w:hRule="atLeast"/>
        </w:trPr>
        <w:tc>
          <w:tcPr>
            <w:tcW w:w="595" w:type="pct"/>
            <w:vMerge w:val="restart"/>
            <w:tcBorders>
              <w:top w:val="single" w:color="000000" w:sz="4" w:space="0"/>
              <w:left w:val="single" w:color="000000" w:sz="4" w:space="0"/>
              <w:bottom w:val="nil"/>
              <w:right w:val="single" w:color="000000" w:sz="4" w:space="0"/>
            </w:tcBorders>
            <w:shd w:val="clear" w:color="auto" w:fill="auto"/>
            <w:vAlign w:val="center"/>
          </w:tcPr>
          <w:p w14:paraId="366F1E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产宣信息展示</w:t>
            </w:r>
          </w:p>
        </w:tc>
        <w:tc>
          <w:tcPr>
            <w:tcW w:w="5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2B7F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文、旅、商、体、展、农点位与图、文、视频的展示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（网页端+小程序端）</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B37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二、三维场景下文、旅、商、体、展、农点位与图、文、视频点位内容整合、优化与绑定</w:t>
            </w:r>
          </w:p>
        </w:tc>
        <w:tc>
          <w:tcPr>
            <w:tcW w:w="630" w:type="dxa"/>
            <w:tcBorders>
              <w:top w:val="nil"/>
              <w:left w:val="single" w:color="000000" w:sz="4" w:space="0"/>
              <w:bottom w:val="single" w:color="000000" w:sz="4" w:space="0"/>
              <w:right w:val="single" w:color="000000" w:sz="4" w:space="0"/>
            </w:tcBorders>
            <w:shd w:val="clear" w:color="auto" w:fill="auto"/>
            <w:vAlign w:val="center"/>
          </w:tcPr>
          <w:p w14:paraId="0C09507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90" w:type="dxa"/>
            <w:tcBorders>
              <w:top w:val="nil"/>
              <w:left w:val="single" w:color="000000" w:sz="4" w:space="0"/>
              <w:bottom w:val="single" w:color="000000" w:sz="4" w:space="0"/>
              <w:right w:val="single" w:color="000000" w:sz="4" w:space="0"/>
            </w:tcBorders>
            <w:shd w:val="clear" w:color="auto" w:fill="auto"/>
            <w:vAlign w:val="center"/>
          </w:tcPr>
          <w:p w14:paraId="2E7515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085" w:type="pct"/>
            <w:tcBorders>
              <w:top w:val="nil"/>
              <w:left w:val="single" w:color="000000" w:sz="4" w:space="0"/>
              <w:bottom w:val="single" w:color="000000" w:sz="4" w:space="0"/>
              <w:right w:val="single" w:color="000000" w:sz="4" w:space="0"/>
            </w:tcBorders>
            <w:shd w:val="clear" w:color="auto" w:fill="auto"/>
            <w:vAlign w:val="center"/>
          </w:tcPr>
          <w:p w14:paraId="4FF6A0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1.通过第三方平台如微信、小红书、抖音等，对</w:t>
            </w:r>
            <w:r>
              <w:rPr>
                <w:rFonts w:hint="eastAsia" w:ascii="宋体" w:hAnsi="宋体" w:cs="宋体"/>
                <w:i w:val="0"/>
                <w:iCs w:val="0"/>
                <w:color w:val="000000"/>
                <w:kern w:val="0"/>
                <w:sz w:val="21"/>
                <w:szCs w:val="21"/>
                <w:u w:val="none"/>
                <w:lang w:val="en-US" w:eastAsia="zh-CN" w:bidi="ar"/>
              </w:rPr>
              <w:t>产宣</w:t>
            </w:r>
            <w:r>
              <w:rPr>
                <w:rFonts w:hint="eastAsia" w:ascii="宋体" w:hAnsi="宋体" w:eastAsia="宋体" w:cs="宋体"/>
                <w:i w:val="0"/>
                <w:iCs w:val="0"/>
                <w:color w:val="000000"/>
                <w:kern w:val="0"/>
                <w:sz w:val="21"/>
                <w:szCs w:val="21"/>
                <w:u w:val="none"/>
                <w:lang w:val="en-US" w:eastAsia="zh-CN" w:bidi="ar"/>
              </w:rPr>
              <w:t>点位的文、旅、商、体、展、农点位的图、文、视频等信息进行整合，并联合政府相关部门与产业主体对内容进行优化梳理，确保基础信息正确、完整性好、针对性强。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2.对二三维场景下文、旅、商、体、展、农所有点位进行绑定，包括相关图片、文本、视频等。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（1）多源矢量坐标数据的精准采集与深度配置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在复杂的三维场景中，运用坐标拾取控件，开展对各类型资源点位矢量坐标数据的高精度采集作业，这一过程需精确获取经纬度数据以及</w:t>
            </w:r>
            <w:r>
              <w:rPr>
                <w:rFonts w:hint="eastAsia" w:ascii="宋体" w:hAnsi="宋体" w:cs="宋体"/>
                <w:i w:val="0"/>
                <w:iCs w:val="0"/>
                <w:color w:val="000000"/>
                <w:kern w:val="0"/>
                <w:sz w:val="21"/>
                <w:szCs w:val="21"/>
                <w:u w:val="none"/>
                <w:lang w:val="en-US" w:eastAsia="zh-CN" w:bidi="ar"/>
              </w:rPr>
              <w:t>海拔</w:t>
            </w:r>
            <w:r>
              <w:rPr>
                <w:rFonts w:hint="eastAsia" w:ascii="宋体" w:hAnsi="宋体" w:eastAsia="宋体" w:cs="宋体"/>
                <w:i w:val="0"/>
                <w:iCs w:val="0"/>
                <w:color w:val="000000"/>
                <w:kern w:val="0"/>
                <w:sz w:val="21"/>
                <w:szCs w:val="21"/>
                <w:u w:val="none"/>
                <w:lang w:val="en-US" w:eastAsia="zh-CN" w:bidi="ar"/>
              </w:rPr>
              <w:t>数据，以构建点位的精准地理空间定位信息；针对每个点位，需执行深度的矢量数据进行配置与全方位的编辑对位调试，配置内容至少包括在位标签坐标数据、定位坐标数据的细致设定、点位名称的标准化定义以及点位标签类型的精准分类。为达成数据的高效管理与精确追溯，将所有配置数据挂载于全局唯一标识符（GUID）之下进行数据绑定与索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（2）基于LOD的多尺度可视化与交互参数动态配置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依据不同的点位标签类型，开展基础三维交互参数的定制化设计与深度关联工作。针对不同标签类型，需精准设定 LOD缩放系数，以实现模型在不同缩放级别下的细节层次自适应优化；设计高效的LOD调度算法与交互事件管理机制，以支持大规模点位的实时渲染与用户交互，确保在复杂场景中始终呈现出最佳的视觉效果，同时，精确界定最大可见距离与最小可见距离，保障标签在不同场景距离下的合理显示，此外，明确是否为可交互属性，以便为用户提供个性化的交互体验，这些参数通过GUID与点位数据进行动态绑定，实现基于场景复杂度与用户视角的自适应渲染优化，确保在高密度点位场景下的性能与用户体验平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（3）多模态资源数据的智能化关联与集成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借助可视化资源配置组件，实现对图、文、视频等多类型资源向数据服务器的高效上传，并同步完成数据档案的创建工作；在完成资源上传与档案创建后，通过数据列表与点位的GUID进行智能绑定，实现多类型数据的自动关联与索引；最终，基于空间位置与属性数据的多维关联查询，支持用户通过三维场景进行快速定位并访问相关资源数据，实现数据的高效互联与互查，通过构建高效的数据索引与关联模型，实现海量资源数据的快速检索与动态加载。</w:t>
            </w:r>
          </w:p>
        </w:tc>
      </w:tr>
      <w:tr w14:paraId="0C520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2" w:hRule="atLeast"/>
        </w:trPr>
        <w:tc>
          <w:tcPr>
            <w:tcW w:w="595" w:type="pct"/>
            <w:vMerge w:val="continue"/>
            <w:tcBorders>
              <w:top w:val="single" w:color="000000" w:sz="4" w:space="0"/>
              <w:left w:val="single" w:color="000000" w:sz="4" w:space="0"/>
              <w:bottom w:val="nil"/>
              <w:right w:val="single" w:color="000000" w:sz="4" w:space="0"/>
            </w:tcBorders>
            <w:shd w:val="clear" w:color="auto" w:fill="auto"/>
            <w:vAlign w:val="center"/>
          </w:tcPr>
          <w:p w14:paraId="27B400E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000000"/>
                <w:sz w:val="21"/>
                <w:szCs w:val="21"/>
                <w:u w:val="none"/>
              </w:rPr>
            </w:pPr>
          </w:p>
        </w:tc>
        <w:tc>
          <w:tcPr>
            <w:tcW w:w="5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5765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A0E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二、三维场景下文、旅、商、体、展、农点位信息交互展示功能开发</w:t>
            </w:r>
          </w:p>
        </w:tc>
        <w:tc>
          <w:tcPr>
            <w:tcW w:w="369" w:type="pct"/>
            <w:tcBorders>
              <w:top w:val="nil"/>
              <w:left w:val="single" w:color="000000" w:sz="4" w:space="0"/>
              <w:bottom w:val="single" w:color="000000" w:sz="4" w:space="0"/>
              <w:right w:val="single" w:color="000000" w:sz="4" w:space="0"/>
            </w:tcBorders>
            <w:shd w:val="clear" w:color="auto" w:fill="auto"/>
            <w:vAlign w:val="center"/>
          </w:tcPr>
          <w:p w14:paraId="546AEDE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581" w:type="pct"/>
            <w:tcBorders>
              <w:top w:val="nil"/>
              <w:left w:val="single" w:color="000000" w:sz="4" w:space="0"/>
              <w:bottom w:val="single" w:color="000000" w:sz="4" w:space="0"/>
              <w:right w:val="single" w:color="000000" w:sz="4" w:space="0"/>
            </w:tcBorders>
            <w:shd w:val="clear" w:color="auto" w:fill="auto"/>
            <w:vAlign w:val="center"/>
          </w:tcPr>
          <w:p w14:paraId="663946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085" w:type="pct"/>
            <w:tcBorders>
              <w:top w:val="nil"/>
              <w:left w:val="single" w:color="000000" w:sz="4" w:space="0"/>
              <w:bottom w:val="single" w:color="000000" w:sz="4" w:space="0"/>
              <w:right w:val="single" w:color="000000" w:sz="4" w:space="0"/>
            </w:tcBorders>
            <w:shd w:val="clear" w:color="auto" w:fill="auto"/>
            <w:vAlign w:val="center"/>
          </w:tcPr>
          <w:p w14:paraId="2C2DA115">
            <w:pPr>
              <w:keepNext w:val="0"/>
              <w:keepLines w:val="0"/>
              <w:pageBreakBefore w:val="0"/>
              <w:widowControl/>
              <w:numPr>
                <w:ilvl w:val="0"/>
                <w:numId w:val="25"/>
              </w:numPr>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多维度点位交互与标签控制机制的可视化查询展示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通过高度灵活的点位交互方式与智能标签控制机制，实现点位资源的精细化可视化查询与展示。系统支持基于点位标签分类的动态可见距离控制、多样化展示样式配置以及多类型交互响应逻辑，具体功能如下：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（1）标签样式多样化与风格化定制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针对文、旅、商、体、展、农等不同类型的点位，提供高度定制化的标签样式库，确保每个类型的标签能够充分体现其独特的产业特色。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（2）点位高度、坐标与视角的智能化定制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根据实际业务需求与</w:t>
            </w:r>
            <w:r>
              <w:rPr>
                <w:rFonts w:hint="eastAsia" w:ascii="宋体" w:hAnsi="宋体" w:cs="宋体"/>
                <w:i w:val="0"/>
                <w:iCs w:val="0"/>
                <w:color w:val="000000"/>
                <w:kern w:val="0"/>
                <w:sz w:val="21"/>
                <w:szCs w:val="21"/>
                <w:u w:val="none"/>
                <w:lang w:val="en-US" w:eastAsia="zh-CN" w:bidi="ar"/>
              </w:rPr>
              <w:t>视觉效果</w:t>
            </w:r>
            <w:r>
              <w:rPr>
                <w:rFonts w:hint="eastAsia" w:ascii="宋体" w:hAnsi="宋体" w:eastAsia="宋体" w:cs="宋体"/>
                <w:i w:val="0"/>
                <w:iCs w:val="0"/>
                <w:color w:val="000000"/>
                <w:kern w:val="0"/>
                <w:sz w:val="21"/>
                <w:szCs w:val="21"/>
                <w:u w:val="none"/>
                <w:lang w:val="en-US" w:eastAsia="zh-CN" w:bidi="ar"/>
              </w:rPr>
              <w:t>，支持对每个点位的标签显示高度、矢量经纬度坐标以及一键定位的最佳视角进行定制，确保用户在点击标签时能够快速定位到目标点位，并获取最优的视觉体验。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（3）动态可见距离与标签显隐控制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开发智能可见距离控制算法，支持根据当前用户视角与点位的距离动态调整标签的显隐状态。通过自定义可见距离参数，实现不同类型标签的精细化控制。例如，在漫游模式下，景点内部的故事点位仅在用户接近时显示，而在远距离时自动隐藏，从而避免标签过多导致的视觉干扰。该功能应支持通过实时计算视角与点位的空间关系，结合GPU渲染优化技术，确保标签显隐切换的流畅性与实时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（4）沉浸式交互与多模态资源联动展示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支持标签的点击交互功能，用户可通过一键定位快速切换到最佳视角，并进入游览模式查看点位的详细介绍、图文资料及视频资源。通过三维场景与看板图文视频的联动展示，系统为用户提供沉浸式的游览体验。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开发模型LOD展示算法与移动端大场景优化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为在小程序端实现大场景的高效加载与流畅展示，开发模型LOD展示算法。该算法支持通过多层次LOD模型的动态切换与加载优化，最大化利用移动端设备的计算与渲染性能，具体实现如下：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（1）多层级LOD模型的动态切换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根据当前场景状态与用户视角，自动识别并加载合适的LOD等级。通过预定义的LOD切换阈值，系统能够在保证模型材质清晰度的前提下，动态调整模型的复杂度。例如，在远距离视角下，系统加载低精度LOD模型以降低渲染压力；在近距离视角下，则切换至高精度LOD模型以展示更多细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（2）场景元素的智能过滤与隐藏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为应对移动端设备的性能限制，系统支持通过自定义过滤阈值对场景中的指定元素进行智能隐藏。例如，在加载大规模三维场景时，系统会自动隐藏远离用户视角或对当前场景影响较小的模型元素，从而显著降低GPU与CPU的负载，确保场景加载的流畅性与稳定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（3）材质与渲染性能的平衡优化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通过材质压缩与渲染优化技术，在保证场景材质清晰展示的同时，显著降低内存占用与渲染开销。</w:t>
            </w:r>
          </w:p>
          <w:p w14:paraId="1A745396">
            <w:pPr>
              <w:pStyle w:val="4"/>
              <w:numPr>
                <w:ilvl w:val="0"/>
                <w:numId w:val="0"/>
              </w:numPr>
              <w:spacing w:line="240" w:lineRule="auto"/>
              <w:rPr>
                <w:rFonts w:hint="default"/>
                <w:lang w:val="en-US"/>
              </w:rPr>
            </w:pPr>
            <w:r>
              <w:rPr>
                <w:rFonts w:hint="eastAsia" w:ascii="宋体" w:hAnsi="宋体" w:cs="宋体"/>
                <w:i w:val="0"/>
                <w:iCs w:val="0"/>
                <w:color w:val="000000"/>
                <w:kern w:val="0"/>
                <w:sz w:val="21"/>
                <w:szCs w:val="21"/>
                <w:u w:val="none"/>
                <w:lang w:val="en-US" w:eastAsia="zh-CN" w:bidi="ar"/>
              </w:rPr>
              <w:t>可根据后续实施时的业务要求与调研情况，对信息交互点位及内容进行确定。</w:t>
            </w:r>
          </w:p>
        </w:tc>
      </w:tr>
      <w:tr w14:paraId="4BE6F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0" w:hRule="atLeast"/>
        </w:trPr>
        <w:tc>
          <w:tcPr>
            <w:tcW w:w="595" w:type="pct"/>
            <w:vMerge w:val="continue"/>
            <w:tcBorders>
              <w:top w:val="single" w:color="000000" w:sz="4" w:space="0"/>
              <w:left w:val="single" w:color="000000" w:sz="4" w:space="0"/>
              <w:bottom w:val="nil"/>
              <w:right w:val="single" w:color="000000" w:sz="4" w:space="0"/>
            </w:tcBorders>
            <w:shd w:val="clear" w:color="auto" w:fill="auto"/>
            <w:vAlign w:val="center"/>
          </w:tcPr>
          <w:p w14:paraId="1DE22D0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000000"/>
                <w:sz w:val="21"/>
                <w:szCs w:val="21"/>
                <w:u w:val="none"/>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C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文、旅、商、体、展、农点位与热度的交互展示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（网页端+小程序端）</w:t>
            </w:r>
          </w:p>
        </w:tc>
        <w:tc>
          <w:tcPr>
            <w:tcW w:w="862" w:type="pct"/>
            <w:tcBorders>
              <w:top w:val="single" w:color="000000" w:sz="4" w:space="0"/>
              <w:left w:val="single" w:color="000000" w:sz="4" w:space="0"/>
              <w:bottom w:val="nil"/>
              <w:right w:val="single" w:color="000000" w:sz="4" w:space="0"/>
            </w:tcBorders>
            <w:shd w:val="clear" w:color="auto" w:fill="auto"/>
            <w:vAlign w:val="center"/>
          </w:tcPr>
          <w:p w14:paraId="35EBE6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二、三维场景下文、旅、商、体、展、农点位热度展示功能开发</w:t>
            </w:r>
          </w:p>
        </w:tc>
        <w:tc>
          <w:tcPr>
            <w:tcW w:w="369" w:type="pct"/>
            <w:tcBorders>
              <w:top w:val="nil"/>
              <w:left w:val="single" w:color="000000" w:sz="4" w:space="0"/>
              <w:bottom w:val="single" w:color="000000" w:sz="4" w:space="0"/>
              <w:right w:val="single" w:color="000000" w:sz="4" w:space="0"/>
            </w:tcBorders>
            <w:shd w:val="clear" w:color="auto" w:fill="auto"/>
            <w:vAlign w:val="center"/>
          </w:tcPr>
          <w:p w14:paraId="78D398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581" w:type="pct"/>
            <w:tcBorders>
              <w:top w:val="nil"/>
              <w:left w:val="single" w:color="000000" w:sz="4" w:space="0"/>
              <w:bottom w:val="single" w:color="000000" w:sz="4" w:space="0"/>
              <w:right w:val="single" w:color="000000" w:sz="4" w:space="0"/>
            </w:tcBorders>
            <w:shd w:val="clear" w:color="auto" w:fill="auto"/>
            <w:vAlign w:val="center"/>
          </w:tcPr>
          <w:p w14:paraId="7C1144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0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D59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平台将对二、三维场景下文、旅、商、体、展、农点位标签点击量进行统计，并将每个点位的点击量热度在整个数字基座中进行展示。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1.通过建立精准的点击量数据采集及点位关联算法，保证不同终端及不同场景中的点击数据都能实时关联到对应的点位，最后通过点位进行指定时间范围的点击量的检索及统计。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2.开发点击量统计数据的自动更新及数据同步通信机制，保证不同场景下标签显示的点击量为最新的统计数值，同时支持手动刷新相关点击量统计数据，通过不同的操作方式保证统计数据的实时性。</w:t>
            </w:r>
            <w:r>
              <w:rPr>
                <w:rFonts w:hint="eastAsia" w:ascii="宋体" w:hAnsi="宋体" w:cs="宋体"/>
                <w:i w:val="0"/>
                <w:iCs w:val="0"/>
                <w:color w:val="000000"/>
                <w:kern w:val="0"/>
                <w:sz w:val="21"/>
                <w:szCs w:val="21"/>
                <w:u w:val="none"/>
                <w:lang w:val="en-US" w:eastAsia="zh-CN" w:bidi="ar"/>
              </w:rPr>
              <w:t>可根据后续实施时的业务要求与调研情况，对热度展示点位进行确定。</w:t>
            </w:r>
          </w:p>
        </w:tc>
      </w:tr>
      <w:tr w14:paraId="6F3C7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95" w:type="pct"/>
            <w:vMerge w:val="continue"/>
            <w:tcBorders>
              <w:top w:val="single" w:color="000000" w:sz="4" w:space="0"/>
              <w:left w:val="single" w:color="000000" w:sz="4" w:space="0"/>
              <w:bottom w:val="nil"/>
              <w:right w:val="single" w:color="000000" w:sz="4" w:space="0"/>
            </w:tcBorders>
            <w:shd w:val="clear" w:color="auto" w:fill="auto"/>
            <w:vAlign w:val="center"/>
          </w:tcPr>
          <w:p w14:paraId="411A09D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000000"/>
                <w:sz w:val="21"/>
                <w:szCs w:val="21"/>
                <w:u w:val="none"/>
              </w:rPr>
            </w:pPr>
          </w:p>
        </w:tc>
        <w:tc>
          <w:tcPr>
            <w:tcW w:w="505" w:type="pct"/>
            <w:tcBorders>
              <w:top w:val="single" w:color="000000" w:sz="4" w:space="0"/>
              <w:left w:val="single" w:color="000000" w:sz="4" w:space="0"/>
              <w:bottom w:val="nil"/>
              <w:right w:val="single" w:color="000000" w:sz="4" w:space="0"/>
            </w:tcBorders>
            <w:shd w:val="clear" w:color="auto" w:fill="auto"/>
            <w:vAlign w:val="center"/>
          </w:tcPr>
          <w:p w14:paraId="6AD0EF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区位优势与周边配套的交互展示 （网页端+小程序端）</w:t>
            </w:r>
          </w:p>
        </w:tc>
        <w:tc>
          <w:tcPr>
            <w:tcW w:w="862" w:type="pct"/>
            <w:tcBorders>
              <w:top w:val="single" w:color="000000" w:sz="4" w:space="0"/>
              <w:left w:val="single" w:color="000000" w:sz="4" w:space="0"/>
              <w:bottom w:val="nil"/>
              <w:right w:val="single" w:color="000000" w:sz="4" w:space="0"/>
            </w:tcBorders>
            <w:shd w:val="clear" w:color="auto" w:fill="auto"/>
            <w:vAlign w:val="center"/>
          </w:tcPr>
          <w:p w14:paraId="08747D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整体区位优势与周边配套的交互展示功能开发</w:t>
            </w:r>
          </w:p>
        </w:tc>
        <w:tc>
          <w:tcPr>
            <w:tcW w:w="369" w:type="pct"/>
            <w:tcBorders>
              <w:top w:val="nil"/>
              <w:left w:val="single" w:color="000000" w:sz="4" w:space="0"/>
              <w:bottom w:val="single" w:color="000000" w:sz="4" w:space="0"/>
              <w:right w:val="single" w:color="000000" w:sz="4" w:space="0"/>
            </w:tcBorders>
            <w:shd w:val="clear" w:color="auto" w:fill="auto"/>
            <w:vAlign w:val="center"/>
          </w:tcPr>
          <w:p w14:paraId="4E7E48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581" w:type="pct"/>
            <w:tcBorders>
              <w:top w:val="nil"/>
              <w:left w:val="single" w:color="000000" w:sz="4" w:space="0"/>
              <w:bottom w:val="single" w:color="000000" w:sz="4" w:space="0"/>
              <w:right w:val="single" w:color="000000" w:sz="4" w:space="0"/>
            </w:tcBorders>
            <w:shd w:val="clear" w:color="auto" w:fill="auto"/>
            <w:vAlign w:val="center"/>
          </w:tcPr>
          <w:p w14:paraId="3C5EC4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0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5F0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台对区位优势进行单独设计，当点击区位优势按钮的时候，能够展示出重固与周边配套的自驾时长。周边配套至少包括百联奥特莱斯广场、青浦区山姆超市、元祖启蒙乐园、远大健康城、虹桥天地、中山医院青浦院区、复旦大学附属妇产科医院青浦分院、虹桥国际中央商务区、上海虹桥机场/虹桥高铁站、上海市示范区地铁线、淀山湖世界湖区、华为研发中心、国家会展中心等，需根据</w:t>
            </w:r>
            <w:r>
              <w:rPr>
                <w:rFonts w:hint="eastAsia" w:ascii="宋体" w:hAnsi="宋体" w:cs="宋体"/>
                <w:i w:val="0"/>
                <w:iCs w:val="0"/>
                <w:color w:val="000000"/>
                <w:kern w:val="0"/>
                <w:sz w:val="21"/>
                <w:szCs w:val="21"/>
                <w:u w:val="none"/>
                <w:lang w:val="en-US" w:eastAsia="zh-CN" w:bidi="ar"/>
              </w:rPr>
              <w:t>实施过程中的</w:t>
            </w:r>
            <w:r>
              <w:rPr>
                <w:rFonts w:hint="eastAsia" w:ascii="宋体" w:hAnsi="宋体" w:eastAsia="宋体" w:cs="宋体"/>
                <w:i w:val="0"/>
                <w:iCs w:val="0"/>
                <w:color w:val="000000"/>
                <w:kern w:val="0"/>
                <w:sz w:val="21"/>
                <w:szCs w:val="21"/>
                <w:u w:val="none"/>
                <w:lang w:val="en-US" w:eastAsia="zh-CN" w:bidi="ar"/>
              </w:rPr>
              <w:t>实际需求进行灵活调整。</w:t>
            </w:r>
          </w:p>
        </w:tc>
      </w:tr>
      <w:tr w14:paraId="7A640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95" w:type="pct"/>
            <w:vMerge w:val="restart"/>
            <w:tcBorders>
              <w:top w:val="single" w:color="000000" w:sz="4" w:space="0"/>
              <w:left w:val="single" w:color="000000" w:sz="4" w:space="0"/>
              <w:bottom w:val="nil"/>
              <w:right w:val="single" w:color="000000" w:sz="4" w:space="0"/>
            </w:tcBorders>
            <w:shd w:val="clear" w:color="auto" w:fill="auto"/>
            <w:vAlign w:val="center"/>
          </w:tcPr>
          <w:p w14:paraId="732349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产宣语音讲解</w:t>
            </w:r>
          </w:p>
        </w:tc>
        <w:tc>
          <w:tcPr>
            <w:tcW w:w="5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407A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产宣音讲解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（网页端+小程序端）</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3A6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语音内容制作</w:t>
            </w:r>
          </w:p>
        </w:tc>
        <w:tc>
          <w:tcPr>
            <w:tcW w:w="369" w:type="pct"/>
            <w:tcBorders>
              <w:top w:val="nil"/>
              <w:left w:val="single" w:color="000000" w:sz="4" w:space="0"/>
              <w:bottom w:val="single" w:color="000000" w:sz="4" w:space="0"/>
              <w:right w:val="single" w:color="000000" w:sz="4" w:space="0"/>
            </w:tcBorders>
            <w:shd w:val="clear" w:color="auto" w:fill="auto"/>
            <w:vAlign w:val="center"/>
          </w:tcPr>
          <w:p w14:paraId="558E92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套</w:t>
            </w:r>
          </w:p>
        </w:tc>
        <w:tc>
          <w:tcPr>
            <w:tcW w:w="581" w:type="pct"/>
            <w:tcBorders>
              <w:top w:val="nil"/>
              <w:left w:val="single" w:color="000000" w:sz="4" w:space="0"/>
              <w:bottom w:val="single" w:color="000000" w:sz="4" w:space="0"/>
              <w:right w:val="single" w:color="000000" w:sz="4" w:space="0"/>
            </w:tcBorders>
            <w:shd w:val="clear" w:color="auto" w:fill="auto"/>
            <w:vAlign w:val="center"/>
          </w:tcPr>
          <w:p w14:paraId="6BB917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1</w:t>
            </w:r>
          </w:p>
        </w:tc>
        <w:tc>
          <w:tcPr>
            <w:tcW w:w="20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101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对重固的文、旅、商、体、展、农</w:t>
            </w:r>
            <w:r>
              <w:rPr>
                <w:rFonts w:hint="eastAsia" w:ascii="宋体" w:hAnsi="宋体" w:cs="宋体"/>
                <w:i w:val="0"/>
                <w:iCs w:val="0"/>
                <w:color w:val="000000"/>
                <w:kern w:val="0"/>
                <w:sz w:val="21"/>
                <w:szCs w:val="21"/>
                <w:u w:val="none"/>
                <w:lang w:val="en-US" w:eastAsia="zh-CN" w:bidi="ar"/>
              </w:rPr>
              <w:t>需要产宣的</w:t>
            </w:r>
            <w:r>
              <w:rPr>
                <w:rFonts w:hint="eastAsia" w:ascii="宋体" w:hAnsi="宋体" w:eastAsia="宋体" w:cs="宋体"/>
                <w:i w:val="0"/>
                <w:iCs w:val="0"/>
                <w:color w:val="000000"/>
                <w:kern w:val="0"/>
                <w:sz w:val="21"/>
                <w:szCs w:val="21"/>
                <w:u w:val="none"/>
                <w:lang w:val="en-US" w:eastAsia="zh-CN" w:bidi="ar"/>
              </w:rPr>
              <w:t>点位进行语音内容制作，语音内容将根据需求进行定制化制作，语音内容应适配点位展示内容，并凸显点位展示的特色。</w:t>
            </w:r>
            <w:r>
              <w:rPr>
                <w:rFonts w:hint="eastAsia" w:ascii="宋体" w:hAnsi="宋体" w:cs="宋体"/>
                <w:i w:val="0"/>
                <w:iCs w:val="0"/>
                <w:color w:val="000000"/>
                <w:kern w:val="0"/>
                <w:sz w:val="21"/>
                <w:szCs w:val="21"/>
                <w:u w:val="none"/>
                <w:lang w:val="en-US" w:eastAsia="zh-CN" w:bidi="ar"/>
              </w:rPr>
              <w:t>可根据后续实施时的业务要求与调研情况，对语音内容进行确定。</w:t>
            </w:r>
          </w:p>
        </w:tc>
      </w:tr>
      <w:tr w14:paraId="1594E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trPr>
        <w:tc>
          <w:tcPr>
            <w:tcW w:w="595" w:type="pct"/>
            <w:vMerge w:val="continue"/>
            <w:tcBorders>
              <w:top w:val="single" w:color="000000" w:sz="4" w:space="0"/>
              <w:left w:val="single" w:color="000000" w:sz="4" w:space="0"/>
              <w:bottom w:val="nil"/>
              <w:right w:val="single" w:color="000000" w:sz="4" w:space="0"/>
            </w:tcBorders>
            <w:shd w:val="clear" w:color="auto" w:fill="auto"/>
            <w:vAlign w:val="center"/>
          </w:tcPr>
          <w:p w14:paraId="0A27953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000000"/>
                <w:sz w:val="21"/>
                <w:szCs w:val="21"/>
                <w:u w:val="none"/>
              </w:rPr>
            </w:pPr>
          </w:p>
        </w:tc>
        <w:tc>
          <w:tcPr>
            <w:tcW w:w="5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468C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c>
          <w:tcPr>
            <w:tcW w:w="862" w:type="pct"/>
            <w:tcBorders>
              <w:top w:val="nil"/>
              <w:left w:val="single" w:color="000000" w:sz="4" w:space="0"/>
              <w:bottom w:val="single" w:color="000000" w:sz="4" w:space="0"/>
              <w:right w:val="single" w:color="000000" w:sz="4" w:space="0"/>
            </w:tcBorders>
            <w:shd w:val="clear" w:color="auto" w:fill="auto"/>
            <w:vAlign w:val="center"/>
          </w:tcPr>
          <w:p w14:paraId="2CCC75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智慧语音讲解功能开发</w:t>
            </w:r>
          </w:p>
        </w:tc>
        <w:tc>
          <w:tcPr>
            <w:tcW w:w="369" w:type="pct"/>
            <w:tcBorders>
              <w:top w:val="nil"/>
              <w:left w:val="single" w:color="000000" w:sz="4" w:space="0"/>
              <w:bottom w:val="single" w:color="000000" w:sz="4" w:space="0"/>
              <w:right w:val="single" w:color="000000" w:sz="4" w:space="0"/>
            </w:tcBorders>
            <w:shd w:val="clear" w:color="auto" w:fill="auto"/>
            <w:vAlign w:val="center"/>
          </w:tcPr>
          <w:p w14:paraId="73311F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581" w:type="pct"/>
            <w:tcBorders>
              <w:top w:val="nil"/>
              <w:left w:val="single" w:color="000000" w:sz="4" w:space="0"/>
              <w:bottom w:val="single" w:color="000000" w:sz="4" w:space="0"/>
              <w:right w:val="single" w:color="000000" w:sz="4" w:space="0"/>
            </w:tcBorders>
            <w:shd w:val="clear" w:color="auto" w:fill="auto"/>
            <w:vAlign w:val="center"/>
          </w:tcPr>
          <w:p w14:paraId="22DB08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085" w:type="pct"/>
            <w:tcBorders>
              <w:top w:val="nil"/>
              <w:left w:val="single" w:color="000000" w:sz="4" w:space="0"/>
              <w:bottom w:val="single" w:color="000000" w:sz="4" w:space="0"/>
              <w:right w:val="single" w:color="000000" w:sz="4" w:space="0"/>
            </w:tcBorders>
            <w:shd w:val="clear" w:color="auto" w:fill="auto"/>
            <w:vAlign w:val="center"/>
          </w:tcPr>
          <w:p w14:paraId="6941A1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通过可视化资源配置组件实现语音讲解数据与展示点位的深度关联，通过点位资源索引组件实现语音音频数据与展示点位的互联互查，从而保证用户不管是在网页端还是小程序端，当点击某个点位后，均能自动播放该点位的语音数据并结合图文、视频及三维场景沉浸式体验该点位的特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2.针对小程序的使用用户，还支持根据用户的当前所处位置自动判断是否已经进入某点位辐射区域，当判断已进入辐射区域后，界面会进行语音自动播放的提示，实现用户在线下体验时的自动交互功能。</w:t>
            </w:r>
          </w:p>
        </w:tc>
      </w:tr>
      <w:tr w14:paraId="15D59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95" w:type="pct"/>
            <w:vMerge w:val="continue"/>
            <w:tcBorders>
              <w:top w:val="single" w:color="000000" w:sz="4" w:space="0"/>
              <w:left w:val="single" w:color="000000" w:sz="4" w:space="0"/>
              <w:bottom w:val="nil"/>
              <w:right w:val="single" w:color="000000" w:sz="4" w:space="0"/>
            </w:tcBorders>
            <w:shd w:val="clear" w:color="auto" w:fill="auto"/>
            <w:vAlign w:val="center"/>
          </w:tcPr>
          <w:p w14:paraId="71FC599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000000"/>
                <w:sz w:val="21"/>
                <w:szCs w:val="21"/>
                <w:u w:val="none"/>
              </w:rPr>
            </w:pPr>
          </w:p>
        </w:tc>
        <w:tc>
          <w:tcPr>
            <w:tcW w:w="5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0E2B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c>
          <w:tcPr>
            <w:tcW w:w="862" w:type="pct"/>
            <w:tcBorders>
              <w:top w:val="nil"/>
              <w:left w:val="single" w:color="000000" w:sz="4" w:space="0"/>
              <w:bottom w:val="single" w:color="000000" w:sz="4" w:space="0"/>
              <w:right w:val="single" w:color="000000" w:sz="4" w:space="0"/>
            </w:tcBorders>
            <w:shd w:val="clear" w:color="auto" w:fill="auto"/>
            <w:vAlign w:val="center"/>
          </w:tcPr>
          <w:p w14:paraId="26832A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语音类型配置功能开发</w:t>
            </w:r>
          </w:p>
        </w:tc>
        <w:tc>
          <w:tcPr>
            <w:tcW w:w="369" w:type="pct"/>
            <w:tcBorders>
              <w:top w:val="nil"/>
              <w:left w:val="single" w:color="000000" w:sz="4" w:space="0"/>
              <w:bottom w:val="single" w:color="000000" w:sz="4" w:space="0"/>
              <w:right w:val="single" w:color="000000" w:sz="4" w:space="0"/>
            </w:tcBorders>
            <w:shd w:val="clear" w:color="auto" w:fill="auto"/>
            <w:vAlign w:val="center"/>
          </w:tcPr>
          <w:p w14:paraId="465EC7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581" w:type="pct"/>
            <w:tcBorders>
              <w:top w:val="nil"/>
              <w:left w:val="single" w:color="000000" w:sz="4" w:space="0"/>
              <w:bottom w:val="single" w:color="000000" w:sz="4" w:space="0"/>
              <w:right w:val="single" w:color="000000" w:sz="4" w:space="0"/>
            </w:tcBorders>
            <w:shd w:val="clear" w:color="auto" w:fill="auto"/>
            <w:vAlign w:val="center"/>
          </w:tcPr>
          <w:p w14:paraId="407DE0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085" w:type="pct"/>
            <w:tcBorders>
              <w:top w:val="nil"/>
              <w:left w:val="single" w:color="000000" w:sz="4" w:space="0"/>
              <w:bottom w:val="single" w:color="000000" w:sz="4" w:space="0"/>
              <w:right w:val="single" w:color="000000" w:sz="4" w:space="0"/>
            </w:tcBorders>
            <w:shd w:val="clear" w:color="auto" w:fill="auto"/>
            <w:vAlign w:val="center"/>
          </w:tcPr>
          <w:p w14:paraId="4064AE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为语音搭配男中音、女中音两种类型进行切换。其中、男女中音声线、声形根据具体沟通进行选择确定。</w:t>
            </w:r>
          </w:p>
        </w:tc>
      </w:tr>
      <w:tr w14:paraId="55EA6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4" w:hRule="atLeast"/>
        </w:trPr>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806B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产宣智慧导览</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F15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智慧定位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（小程序端）</w:t>
            </w:r>
          </w:p>
        </w:tc>
        <w:tc>
          <w:tcPr>
            <w:tcW w:w="862" w:type="pct"/>
            <w:tcBorders>
              <w:top w:val="nil"/>
              <w:left w:val="single" w:color="000000" w:sz="4" w:space="0"/>
              <w:bottom w:val="single" w:color="000000" w:sz="4" w:space="0"/>
              <w:right w:val="single" w:color="000000" w:sz="4" w:space="0"/>
            </w:tcBorders>
            <w:shd w:val="clear" w:color="auto" w:fill="auto"/>
            <w:vAlign w:val="center"/>
          </w:tcPr>
          <w:p w14:paraId="209413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二、三维场景智慧定位功能开发</w:t>
            </w:r>
          </w:p>
        </w:tc>
        <w:tc>
          <w:tcPr>
            <w:tcW w:w="369" w:type="pct"/>
            <w:tcBorders>
              <w:top w:val="nil"/>
              <w:left w:val="single" w:color="000000" w:sz="4" w:space="0"/>
              <w:bottom w:val="single" w:color="000000" w:sz="4" w:space="0"/>
              <w:right w:val="single" w:color="000000" w:sz="4" w:space="0"/>
            </w:tcBorders>
            <w:shd w:val="clear" w:color="auto" w:fill="auto"/>
            <w:vAlign w:val="center"/>
          </w:tcPr>
          <w:p w14:paraId="579029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581" w:type="pct"/>
            <w:tcBorders>
              <w:top w:val="nil"/>
              <w:left w:val="single" w:color="000000" w:sz="4" w:space="0"/>
              <w:bottom w:val="single" w:color="000000" w:sz="4" w:space="0"/>
              <w:right w:val="single" w:color="000000" w:sz="4" w:space="0"/>
            </w:tcBorders>
            <w:shd w:val="clear" w:color="auto" w:fill="auto"/>
            <w:vAlign w:val="center"/>
          </w:tcPr>
          <w:p w14:paraId="0D2727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085" w:type="pct"/>
            <w:tcBorders>
              <w:top w:val="nil"/>
              <w:left w:val="single" w:color="000000" w:sz="4" w:space="0"/>
              <w:bottom w:val="single" w:color="000000" w:sz="4" w:space="0"/>
              <w:right w:val="single" w:color="000000" w:sz="4" w:space="0"/>
            </w:tcBorders>
            <w:shd w:val="clear" w:color="auto" w:fill="auto"/>
            <w:vAlign w:val="center"/>
          </w:tcPr>
          <w:p w14:paraId="262026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在小程序端中支持用户在平台二三维场景中进行定位，当位置发生变化后，定位图标会相应发生变化。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基于小程序底层运行时环境的沙箱机制与多线程模型，深度适配小程序原生位置获取接口的异步回调逻辑与权限申请流程，开发具备高可用性、低耦合性的实时位置信息上报组件。该组件需实现位置数据采集的自动化触发与异常捕获机制，包括但不限于位置获取超时重试、权限拒绝后的引导交互、弱网环境下的数据缓存策略，确保在复杂终端环境下的位置采集稳定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2.构建小程序端与服务端之间基于 TCP/IP 协议栈的稳健通讯链路，采用 长连接技术结合心跳检测机制，解决 HTTP 短连接在高频率数据传输场景下的连接建立开销与数据延迟问题。建立服务端分布式消息队列处理位置数据接收，实现高</w:t>
            </w:r>
            <w:r>
              <w:rPr>
                <w:rFonts w:hint="eastAsia" w:ascii="宋体" w:hAnsi="宋体" w:cs="宋体"/>
                <w:i w:val="0"/>
                <w:iCs w:val="0"/>
                <w:color w:val="000000"/>
                <w:kern w:val="0"/>
                <w:sz w:val="21"/>
                <w:szCs w:val="21"/>
                <w:u w:val="none"/>
                <w:lang w:val="en-US" w:eastAsia="zh-CN" w:bidi="ar"/>
              </w:rPr>
              <w:t>并发</w:t>
            </w:r>
            <w:r>
              <w:rPr>
                <w:rFonts w:hint="eastAsia" w:ascii="宋体" w:hAnsi="宋体" w:eastAsia="宋体" w:cs="宋体"/>
                <w:i w:val="0"/>
                <w:iCs w:val="0"/>
                <w:color w:val="000000"/>
                <w:kern w:val="0"/>
                <w:sz w:val="21"/>
                <w:szCs w:val="21"/>
                <w:u w:val="none"/>
                <w:lang w:val="en-US" w:eastAsia="zh-CN" w:bidi="ar"/>
              </w:rPr>
              <w:t>请求的负载均衡。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3.服务端对接收到的位置坐标数据通过坐标转化组件进行匹配本系统所使用坐标系的坐标转化，保证转化后的坐标数据在三维场景中的正确显示。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4.系统通过登录用户从服务器获取当前用户最新的位置坐标在三维场景中进行落图展示，并支持一键定位到我的位置。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针对三维场景中用户位置标签的实时更新需求，开发位置数据更新算法，该算法需基于空间索引技术构建用户位置数据的空间索引结构，实现对三维场景中多个用户位置标签的快速检索与定位。设计基于事件驱动的位置更新触发机制，当服务端推送的用户位置数据与三维场景中当前显示的位置数据偏差超过预设阈值时，自动触发位置标签更新流程，通过多线程并发处理技术实现多个用户位置标签的同步更新，避免单线程处理导致的更新延迟。</w:t>
            </w:r>
          </w:p>
        </w:tc>
      </w:tr>
      <w:tr w14:paraId="01E08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0" w:hRule="atLeast"/>
        </w:trPr>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1B5F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000000"/>
                <w:sz w:val="21"/>
                <w:szCs w:val="21"/>
                <w:u w:val="none"/>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53C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智慧导航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（电脑网页端+小程序端）</w:t>
            </w:r>
          </w:p>
        </w:tc>
        <w:tc>
          <w:tcPr>
            <w:tcW w:w="862" w:type="pct"/>
            <w:tcBorders>
              <w:top w:val="nil"/>
              <w:left w:val="single" w:color="000000" w:sz="4" w:space="0"/>
              <w:bottom w:val="single" w:color="000000" w:sz="4" w:space="0"/>
              <w:right w:val="single" w:color="000000" w:sz="4" w:space="0"/>
            </w:tcBorders>
            <w:shd w:val="clear" w:color="auto" w:fill="auto"/>
            <w:vAlign w:val="center"/>
          </w:tcPr>
          <w:p w14:paraId="655959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二、三维场景智慧导航功能开发</w:t>
            </w:r>
          </w:p>
        </w:tc>
        <w:tc>
          <w:tcPr>
            <w:tcW w:w="369" w:type="pct"/>
            <w:tcBorders>
              <w:top w:val="nil"/>
              <w:left w:val="single" w:color="000000" w:sz="4" w:space="0"/>
              <w:bottom w:val="single" w:color="000000" w:sz="4" w:space="0"/>
              <w:right w:val="single" w:color="000000" w:sz="4" w:space="0"/>
            </w:tcBorders>
            <w:shd w:val="clear" w:color="auto" w:fill="auto"/>
            <w:vAlign w:val="center"/>
          </w:tcPr>
          <w:p w14:paraId="0323FB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581" w:type="pct"/>
            <w:tcBorders>
              <w:top w:val="nil"/>
              <w:left w:val="single" w:color="000000" w:sz="4" w:space="0"/>
              <w:bottom w:val="single" w:color="000000" w:sz="4" w:space="0"/>
              <w:right w:val="single" w:color="000000" w:sz="4" w:space="0"/>
            </w:tcBorders>
            <w:shd w:val="clear" w:color="auto" w:fill="auto"/>
            <w:vAlign w:val="center"/>
          </w:tcPr>
          <w:p w14:paraId="7D7ABE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085" w:type="pct"/>
            <w:tcBorders>
              <w:top w:val="nil"/>
              <w:left w:val="single" w:color="000000" w:sz="4" w:space="0"/>
              <w:bottom w:val="single" w:color="000000" w:sz="4" w:space="0"/>
              <w:right w:val="single" w:color="000000" w:sz="4" w:space="0"/>
            </w:tcBorders>
            <w:shd w:val="clear" w:color="auto" w:fill="auto"/>
            <w:vAlign w:val="center"/>
          </w:tcPr>
          <w:p w14:paraId="3E329F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1.基于小程序端全局检索引擎架构，开发多维度点位检索功能，支持对系统内 POI数据的多条件筛选检索，包括点位类型、属性标签等检索维度。通过构建点位数据索引库，实现毫秒级检索响应。用户选定目标点位后，触发起点选择交互流程，集成 “我的位置” 一键选择组件，获取用户当前坐标系下的高精度位置数据，并自动完成起点坐标的填充，生成从当前位置到选择点位的导航路径并在三维场景中展示。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开发自定义点位到系统内指定展示点位的导航功能或者系统内点位到自定义点位的导航功能：支持用户在界面的起点和终点进行自定义点位检索以及系统内点位检索，实现自由点位的导航，导航结果将在三维场景中在位展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3.通过与导航地图的实时API交互以及路径控制点坐标与本系统三维场景坐标系的自动转化对位组件联合作用，实现路径的精准可视化展示。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4.用户当前实时位置应能实现自动刷新，保证导航过程中能够在三维场景动态展示实际位置与导航路径的相对情况。</w:t>
            </w:r>
          </w:p>
        </w:tc>
      </w:tr>
      <w:tr w14:paraId="0EBCB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0" w:hRule="atLeast"/>
        </w:trPr>
        <w:tc>
          <w:tcPr>
            <w:tcW w:w="595" w:type="pct"/>
            <w:vMerge w:val="restart"/>
            <w:tcBorders>
              <w:top w:val="nil"/>
              <w:left w:val="single" w:color="000000" w:sz="4" w:space="0"/>
              <w:bottom w:val="nil"/>
              <w:right w:val="single" w:color="000000" w:sz="4" w:space="0"/>
            </w:tcBorders>
            <w:shd w:val="clear" w:color="auto" w:fill="auto"/>
            <w:vAlign w:val="center"/>
          </w:tcPr>
          <w:p w14:paraId="058B8D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产宣智慧体验</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ECC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虚拟形象三维场景沉浸式体验与漫游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（网页端+小程序端）</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D50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三维场景虚拟形象沉浸式体验与漫游功能开发</w:t>
            </w:r>
          </w:p>
        </w:tc>
        <w:tc>
          <w:tcPr>
            <w:tcW w:w="369" w:type="pct"/>
            <w:tcBorders>
              <w:top w:val="nil"/>
              <w:left w:val="single" w:color="000000" w:sz="4" w:space="0"/>
              <w:bottom w:val="single" w:color="000000" w:sz="4" w:space="0"/>
              <w:right w:val="single" w:color="000000" w:sz="4" w:space="0"/>
            </w:tcBorders>
            <w:shd w:val="clear" w:color="auto" w:fill="auto"/>
            <w:vAlign w:val="center"/>
          </w:tcPr>
          <w:p w14:paraId="3AD7D3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581" w:type="pct"/>
            <w:tcBorders>
              <w:top w:val="nil"/>
              <w:left w:val="single" w:color="000000" w:sz="4" w:space="0"/>
              <w:bottom w:val="single" w:color="000000" w:sz="4" w:space="0"/>
              <w:right w:val="single" w:color="000000" w:sz="4" w:space="0"/>
            </w:tcBorders>
            <w:shd w:val="clear" w:color="auto" w:fill="auto"/>
            <w:vAlign w:val="center"/>
          </w:tcPr>
          <w:p w14:paraId="731C99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0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21B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在三维场景下，将对三维场景中相关点位进行沉浸式自由体验。电脑网页端将通过键盘与鼠标相结合的方式进行沉浸式体验，而手机小程序端将通过手机触屏操作进行沉浸式体验。在到达每个点位后，将会自动激活智能语音的讲解结合进行体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1.为了保证三维场景漫游体验的便利性和易操作性，支持通过多种自由的方式进入漫游：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（1）点击指定展示点位之后，通过特色展示看板的“漫游”按钮直接在选择节点的最佳游览起始点及视角上进行漫游体验。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（2）在整体场景查看的过程中，支持用户在不选择游览点位的情况下也能够通过首页的“漫游”按钮自定义选定漫游起始点进行漫游游览，不限制漫游点位和范围，最大限度保证漫游体验的灵活性。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2.支持通过快捷手柄操作方式实现漫游方向的控制和视角的控制，并支持根据不同场景按不同的速度进行移动和视角旋转。</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3.支持在漫游过程中通过点击视野范围内的指定点之后，自动将当前漫游位置和视角定位到只点击的位置处，做到漫游模式下的快速定位。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漫游模式中，程序能够根据当前的点位位置判断周围是否有可交互的故事点，当漫游至故事点辐射范围内时，场景中会自动展示故事点标签，支持在漫游过程中点击故事点标签进行游览交互，增强用户的沉浸式游览体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通过场景碰撞智能处理算法，实现用户在漫游过程中程序自动识别碰撞点后进行自适应的漫游视角切换，如漫游过程中遇到墙体能够自动识别不穿墙，走到楼梯的时候能够自动识别楼梯的高度并进行视角的抬高从而实现漫游过程中的上楼体验。</w:t>
            </w:r>
          </w:p>
        </w:tc>
      </w:tr>
      <w:tr w14:paraId="391DE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95" w:type="pct"/>
            <w:vMerge w:val="continue"/>
            <w:tcBorders>
              <w:top w:val="nil"/>
              <w:left w:val="single" w:color="000000" w:sz="4" w:space="0"/>
              <w:bottom w:val="nil"/>
              <w:right w:val="single" w:color="000000" w:sz="4" w:space="0"/>
            </w:tcBorders>
            <w:shd w:val="clear" w:color="auto" w:fill="auto"/>
            <w:vAlign w:val="center"/>
          </w:tcPr>
          <w:p w14:paraId="51CB749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000000"/>
                <w:sz w:val="21"/>
                <w:szCs w:val="21"/>
                <w:u w:val="none"/>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769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三维场景漫游动画制作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（网页端+小程序端）</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B7C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三维场景漫游动画制作</w:t>
            </w:r>
          </w:p>
        </w:tc>
        <w:tc>
          <w:tcPr>
            <w:tcW w:w="369" w:type="pct"/>
            <w:tcBorders>
              <w:top w:val="nil"/>
              <w:left w:val="single" w:color="000000" w:sz="4" w:space="0"/>
              <w:bottom w:val="single" w:color="000000" w:sz="4" w:space="0"/>
              <w:right w:val="single" w:color="000000" w:sz="4" w:space="0"/>
            </w:tcBorders>
            <w:shd w:val="clear" w:color="auto" w:fill="auto"/>
            <w:vAlign w:val="center"/>
          </w:tcPr>
          <w:p w14:paraId="29B69D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w:t>
            </w:r>
          </w:p>
        </w:tc>
        <w:tc>
          <w:tcPr>
            <w:tcW w:w="581" w:type="pct"/>
            <w:tcBorders>
              <w:top w:val="nil"/>
              <w:left w:val="single" w:color="000000" w:sz="4" w:space="0"/>
              <w:bottom w:val="single" w:color="000000" w:sz="4" w:space="0"/>
              <w:right w:val="single" w:color="000000" w:sz="4" w:space="0"/>
            </w:tcBorders>
            <w:shd w:val="clear" w:color="auto" w:fill="auto"/>
            <w:vAlign w:val="center"/>
          </w:tcPr>
          <w:p w14:paraId="6950B3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20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40A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漫游动画围绕镇、村以及点位三个层面进行制作，动画总时长不得低于29分钟。</w:t>
            </w:r>
            <w:r>
              <w:rPr>
                <w:rFonts w:hint="eastAsia" w:ascii="宋体" w:hAnsi="宋体" w:cs="宋体"/>
                <w:i w:val="0"/>
                <w:iCs w:val="0"/>
                <w:color w:val="000000"/>
                <w:kern w:val="0"/>
                <w:sz w:val="21"/>
                <w:szCs w:val="21"/>
                <w:u w:val="none"/>
                <w:lang w:val="en-US" w:eastAsia="zh-CN" w:bidi="ar"/>
              </w:rPr>
              <w:t>可根据后续实施时的业务要求与调研情况，对漫游动画制作内容进行确定。</w:t>
            </w:r>
          </w:p>
        </w:tc>
      </w:tr>
      <w:tr w14:paraId="51466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4" w:hRule="atLeast"/>
        </w:trPr>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C67E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产宣路线规划</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E8D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推荐路线规划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（网页端+小程序端）</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DA7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推荐路线规划功能开发</w:t>
            </w:r>
          </w:p>
        </w:tc>
        <w:tc>
          <w:tcPr>
            <w:tcW w:w="369" w:type="pct"/>
            <w:tcBorders>
              <w:top w:val="nil"/>
              <w:left w:val="single" w:color="000000" w:sz="4" w:space="0"/>
              <w:bottom w:val="single" w:color="000000" w:sz="4" w:space="0"/>
              <w:right w:val="single" w:color="000000" w:sz="4" w:space="0"/>
            </w:tcBorders>
            <w:shd w:val="clear" w:color="auto" w:fill="auto"/>
            <w:vAlign w:val="center"/>
          </w:tcPr>
          <w:p w14:paraId="7F2C8C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581" w:type="pct"/>
            <w:tcBorders>
              <w:top w:val="nil"/>
              <w:left w:val="single" w:color="000000" w:sz="4" w:space="0"/>
              <w:bottom w:val="single" w:color="000000" w:sz="4" w:space="0"/>
              <w:right w:val="single" w:color="000000" w:sz="4" w:space="0"/>
            </w:tcBorders>
            <w:shd w:val="clear" w:color="auto" w:fill="auto"/>
            <w:vAlign w:val="center"/>
          </w:tcPr>
          <w:p w14:paraId="1B999B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0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F95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1.系统支持不少于三类既定推荐路线的规划，规划路线将显示路线点位之间自驾的实际距离、到达时间以及路线的总时长，并在地图和三维场景中进行展示。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2.路线将联动小程序端进行导航服务。</w:t>
            </w:r>
          </w:p>
        </w:tc>
      </w:tr>
      <w:tr w14:paraId="64ED7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0FD1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000000"/>
                <w:sz w:val="21"/>
                <w:szCs w:val="21"/>
                <w:u w:val="none"/>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BB2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自定义路线规划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（网页端+小程序端）</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7E1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自定义路线规划功能开发</w:t>
            </w:r>
          </w:p>
        </w:tc>
        <w:tc>
          <w:tcPr>
            <w:tcW w:w="369" w:type="pct"/>
            <w:tcBorders>
              <w:top w:val="nil"/>
              <w:left w:val="single" w:color="000000" w:sz="4" w:space="0"/>
              <w:bottom w:val="single" w:color="000000" w:sz="4" w:space="0"/>
              <w:right w:val="single" w:color="000000" w:sz="4" w:space="0"/>
            </w:tcBorders>
            <w:shd w:val="clear" w:color="auto" w:fill="auto"/>
            <w:vAlign w:val="center"/>
          </w:tcPr>
          <w:p w14:paraId="42DD07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581" w:type="pct"/>
            <w:tcBorders>
              <w:top w:val="nil"/>
              <w:left w:val="single" w:color="000000" w:sz="4" w:space="0"/>
              <w:bottom w:val="single" w:color="000000" w:sz="4" w:space="0"/>
              <w:right w:val="single" w:color="000000" w:sz="4" w:space="0"/>
            </w:tcBorders>
            <w:shd w:val="clear" w:color="auto" w:fill="auto"/>
            <w:vAlign w:val="center"/>
          </w:tcPr>
          <w:p w14:paraId="60A867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0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8B6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平台应支持用户自定义路线，可在电脑网页端和微信小程序端中对</w:t>
            </w:r>
            <w:r>
              <w:rPr>
                <w:rFonts w:hint="eastAsia" w:ascii="宋体" w:hAnsi="宋体" w:cs="宋体"/>
                <w:i w:val="0"/>
                <w:iCs w:val="0"/>
                <w:color w:val="000000"/>
                <w:kern w:val="0"/>
                <w:sz w:val="21"/>
                <w:szCs w:val="21"/>
                <w:u w:val="none"/>
                <w:lang w:val="en-US" w:eastAsia="zh-CN" w:bidi="ar"/>
              </w:rPr>
              <w:t>产宣</w:t>
            </w:r>
            <w:r>
              <w:rPr>
                <w:rFonts w:hint="eastAsia" w:ascii="宋体" w:hAnsi="宋体" w:eastAsia="宋体" w:cs="宋体"/>
                <w:i w:val="0"/>
                <w:iCs w:val="0"/>
                <w:color w:val="000000"/>
                <w:kern w:val="0"/>
                <w:sz w:val="21"/>
                <w:szCs w:val="21"/>
                <w:u w:val="none"/>
                <w:lang w:val="en-US" w:eastAsia="zh-CN" w:bidi="ar"/>
              </w:rPr>
              <w:t>点位进行灵活的路线规划，并且显示路线点位之间自驾的实际距离、到达时间以及路线行程的总时长。当对路线进行保存后，微信小程序可基于用户自定义的路线规划进行实时定位与导航。</w:t>
            </w:r>
          </w:p>
        </w:tc>
      </w:tr>
      <w:tr w14:paraId="54B9C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95" w:type="pct"/>
            <w:vMerge w:val="restart"/>
            <w:tcBorders>
              <w:top w:val="nil"/>
              <w:left w:val="single" w:color="000000" w:sz="4" w:space="0"/>
              <w:bottom w:val="nil"/>
              <w:right w:val="single" w:color="000000" w:sz="4" w:space="0"/>
            </w:tcBorders>
            <w:shd w:val="clear" w:color="auto" w:fill="auto"/>
            <w:vAlign w:val="center"/>
          </w:tcPr>
          <w:p w14:paraId="216EBE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产宣互动</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2AC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产宣评价采集</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98B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产宣评价采集</w:t>
            </w:r>
          </w:p>
        </w:tc>
        <w:tc>
          <w:tcPr>
            <w:tcW w:w="369" w:type="pct"/>
            <w:tcBorders>
              <w:top w:val="nil"/>
              <w:left w:val="single" w:color="000000" w:sz="4" w:space="0"/>
              <w:bottom w:val="single" w:color="000000" w:sz="4" w:space="0"/>
              <w:right w:val="single" w:color="000000" w:sz="4" w:space="0"/>
            </w:tcBorders>
            <w:shd w:val="clear" w:color="auto" w:fill="auto"/>
            <w:vAlign w:val="center"/>
          </w:tcPr>
          <w:p w14:paraId="655CE2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581" w:type="pct"/>
            <w:tcBorders>
              <w:top w:val="nil"/>
              <w:left w:val="single" w:color="000000" w:sz="4" w:space="0"/>
              <w:bottom w:val="single" w:color="000000" w:sz="4" w:space="0"/>
              <w:right w:val="single" w:color="000000" w:sz="4" w:space="0"/>
            </w:tcBorders>
            <w:shd w:val="clear" w:color="auto" w:fill="auto"/>
            <w:vAlign w:val="center"/>
          </w:tcPr>
          <w:p w14:paraId="32377B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0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D71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按季度收集第三方平台如微信、小红书、抖音对重固产业的正/负面评价。正面评价展示在平台以及相应点位中，负面评价则反馈给相关管理人员以及产业人员。</w:t>
            </w:r>
          </w:p>
        </w:tc>
      </w:tr>
      <w:tr w14:paraId="45E06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95" w:type="pct"/>
            <w:vMerge w:val="continue"/>
            <w:tcBorders>
              <w:top w:val="nil"/>
              <w:left w:val="single" w:color="000000" w:sz="4" w:space="0"/>
              <w:bottom w:val="nil"/>
              <w:right w:val="single" w:color="000000" w:sz="4" w:space="0"/>
            </w:tcBorders>
            <w:shd w:val="clear" w:color="auto" w:fill="auto"/>
            <w:vAlign w:val="center"/>
          </w:tcPr>
          <w:p w14:paraId="24B0F4A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000000"/>
                <w:sz w:val="21"/>
                <w:szCs w:val="21"/>
                <w:u w:val="none"/>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99E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点位打卡与积分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（小程序端）</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4117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点位打卡与积分功能开发</w:t>
            </w:r>
          </w:p>
        </w:tc>
        <w:tc>
          <w:tcPr>
            <w:tcW w:w="369" w:type="pct"/>
            <w:tcBorders>
              <w:top w:val="nil"/>
              <w:left w:val="single" w:color="000000" w:sz="4" w:space="0"/>
              <w:bottom w:val="single" w:color="000000" w:sz="4" w:space="0"/>
              <w:right w:val="single" w:color="000000" w:sz="4" w:space="0"/>
            </w:tcBorders>
            <w:shd w:val="clear" w:color="auto" w:fill="auto"/>
            <w:vAlign w:val="center"/>
          </w:tcPr>
          <w:p w14:paraId="2C0FF8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581" w:type="pct"/>
            <w:tcBorders>
              <w:top w:val="nil"/>
              <w:left w:val="single" w:color="000000" w:sz="4" w:space="0"/>
              <w:bottom w:val="single" w:color="000000" w:sz="4" w:space="0"/>
              <w:right w:val="single" w:color="000000" w:sz="4" w:space="0"/>
            </w:tcBorders>
            <w:shd w:val="clear" w:color="auto" w:fill="auto"/>
            <w:vAlign w:val="center"/>
          </w:tcPr>
          <w:p w14:paraId="1319C1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0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910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1.支持用户线下到达点位现场，联动定位进行实地打卡。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2.打卡后将获取打卡积分，打卡1次获1积分。</w:t>
            </w:r>
          </w:p>
        </w:tc>
      </w:tr>
      <w:tr w14:paraId="3E0CD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595" w:type="pct"/>
            <w:vMerge w:val="continue"/>
            <w:tcBorders>
              <w:top w:val="nil"/>
              <w:left w:val="single" w:color="000000" w:sz="4" w:space="0"/>
              <w:bottom w:val="nil"/>
              <w:right w:val="single" w:color="000000" w:sz="4" w:space="0"/>
            </w:tcBorders>
            <w:shd w:val="clear" w:color="auto" w:fill="auto"/>
            <w:vAlign w:val="center"/>
          </w:tcPr>
          <w:p w14:paraId="0E65029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000000"/>
                <w:sz w:val="21"/>
                <w:szCs w:val="21"/>
                <w:u w:val="none"/>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F40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评价留言及展示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（网页端+小程序端）</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B29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点位评价留言及过滤展示功能开发</w:t>
            </w:r>
          </w:p>
        </w:tc>
        <w:tc>
          <w:tcPr>
            <w:tcW w:w="369" w:type="pct"/>
            <w:tcBorders>
              <w:top w:val="nil"/>
              <w:left w:val="single" w:color="000000" w:sz="4" w:space="0"/>
              <w:bottom w:val="single" w:color="000000" w:sz="4" w:space="0"/>
              <w:right w:val="single" w:color="000000" w:sz="4" w:space="0"/>
            </w:tcBorders>
            <w:shd w:val="clear" w:color="auto" w:fill="auto"/>
            <w:vAlign w:val="center"/>
          </w:tcPr>
          <w:p w14:paraId="3132C9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581" w:type="pct"/>
            <w:tcBorders>
              <w:top w:val="nil"/>
              <w:left w:val="single" w:color="000000" w:sz="4" w:space="0"/>
              <w:bottom w:val="single" w:color="000000" w:sz="4" w:space="0"/>
              <w:right w:val="single" w:color="000000" w:sz="4" w:space="0"/>
            </w:tcBorders>
            <w:shd w:val="clear" w:color="auto" w:fill="auto"/>
            <w:vAlign w:val="center"/>
          </w:tcPr>
          <w:p w14:paraId="095F98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0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1DD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1.当用户进入某个点位后，可对该点位进行评价留言。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2.当用户通过小程序端进行线下定位打卡后，支持对该点位进行评价留言。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3.通过关键词过滤，筛选出优秀留言，通过滚动字幕的方式展现在点位上，所有评价留言可通过相关按钮选择展示或不展示。</w:t>
            </w:r>
          </w:p>
        </w:tc>
      </w:tr>
      <w:tr w14:paraId="64090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0" w:hRule="atLeast"/>
        </w:trPr>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8BA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产宣分享</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BFB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收藏、搜索与一键分享</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（网页端+小程序端）</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B4E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收藏、搜索与一键分享功能开发</w:t>
            </w:r>
          </w:p>
        </w:tc>
        <w:tc>
          <w:tcPr>
            <w:tcW w:w="369" w:type="pct"/>
            <w:tcBorders>
              <w:top w:val="nil"/>
              <w:left w:val="single" w:color="000000" w:sz="4" w:space="0"/>
              <w:bottom w:val="single" w:color="000000" w:sz="4" w:space="0"/>
              <w:right w:val="single" w:color="000000" w:sz="4" w:space="0"/>
            </w:tcBorders>
            <w:shd w:val="clear" w:color="auto" w:fill="auto"/>
            <w:vAlign w:val="center"/>
          </w:tcPr>
          <w:p w14:paraId="2B2517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581" w:type="pct"/>
            <w:tcBorders>
              <w:top w:val="nil"/>
              <w:left w:val="single" w:color="000000" w:sz="4" w:space="0"/>
              <w:bottom w:val="single" w:color="000000" w:sz="4" w:space="0"/>
              <w:right w:val="single" w:color="000000" w:sz="4" w:space="0"/>
            </w:tcBorders>
            <w:shd w:val="clear" w:color="auto" w:fill="auto"/>
            <w:vAlign w:val="center"/>
          </w:tcPr>
          <w:p w14:paraId="5E00EB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0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53E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1.支持对点位关键字进行搜索，当搜索后能够一键定位到相关点位上。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对喜欢的产业与三维场景可以点击“收藏”按钮进行收藏。收藏的信息将通过收藏列表进行展示（至少包括收藏点位数量、名称、时间），方便用户集中查看。当点击收藏的点位时，支持一键定位到相关点位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3.电脑网页端将以截图保存的形式分享，而微信小程序端则分为截图保存分享以及小程序直接分享两种形式，方便进行快速传播。</w:t>
            </w:r>
          </w:p>
        </w:tc>
      </w:tr>
      <w:tr w14:paraId="10461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595" w:type="pct"/>
            <w:vMerge w:val="restart"/>
            <w:tcBorders>
              <w:top w:val="single" w:color="000000" w:sz="4" w:space="0"/>
              <w:left w:val="single" w:color="000000" w:sz="4" w:space="0"/>
              <w:bottom w:val="nil"/>
              <w:right w:val="single" w:color="000000" w:sz="4" w:space="0"/>
            </w:tcBorders>
            <w:shd w:val="clear" w:color="auto" w:fill="auto"/>
            <w:vAlign w:val="center"/>
          </w:tcPr>
          <w:p w14:paraId="53F778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产宣消息通知</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D46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消息编辑维护与推送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（网页端）</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26F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消息编辑维护与推送功能开发</w:t>
            </w:r>
          </w:p>
        </w:tc>
        <w:tc>
          <w:tcPr>
            <w:tcW w:w="369" w:type="pct"/>
            <w:tcBorders>
              <w:top w:val="nil"/>
              <w:left w:val="single" w:color="000000" w:sz="4" w:space="0"/>
              <w:bottom w:val="single" w:color="000000" w:sz="4" w:space="0"/>
              <w:right w:val="single" w:color="000000" w:sz="4" w:space="0"/>
            </w:tcBorders>
            <w:shd w:val="clear" w:color="auto" w:fill="auto"/>
            <w:vAlign w:val="center"/>
          </w:tcPr>
          <w:p w14:paraId="2FEB29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581" w:type="pct"/>
            <w:tcBorders>
              <w:top w:val="nil"/>
              <w:left w:val="single" w:color="000000" w:sz="4" w:space="0"/>
              <w:bottom w:val="single" w:color="000000" w:sz="4" w:space="0"/>
              <w:right w:val="single" w:color="000000" w:sz="4" w:space="0"/>
            </w:tcBorders>
            <w:shd w:val="clear" w:color="auto" w:fill="auto"/>
            <w:vAlign w:val="center"/>
          </w:tcPr>
          <w:p w14:paraId="02AC8B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0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790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平台将提供消息编辑与推送功能，供管理人员对产宣重要消息进行灵活的编辑与通知。如提醒用户出行安全、旅游注意事项、特色活动等。该编辑与推送功能</w:t>
            </w:r>
            <w:r>
              <w:rPr>
                <w:rFonts w:hint="eastAsia" w:ascii="宋体" w:hAnsi="宋体" w:cs="宋体"/>
                <w:i w:val="0"/>
                <w:iCs w:val="0"/>
                <w:color w:val="000000"/>
                <w:kern w:val="0"/>
                <w:sz w:val="21"/>
                <w:szCs w:val="21"/>
                <w:u w:val="none"/>
                <w:lang w:val="en-US" w:eastAsia="zh-CN" w:bidi="ar"/>
              </w:rPr>
              <w:t>须具备</w:t>
            </w:r>
            <w:r>
              <w:rPr>
                <w:rFonts w:hint="eastAsia" w:ascii="宋体" w:hAnsi="宋体" w:eastAsia="宋体" w:cs="宋体"/>
                <w:i w:val="0"/>
                <w:iCs w:val="0"/>
                <w:color w:val="000000"/>
                <w:kern w:val="0"/>
                <w:sz w:val="21"/>
                <w:szCs w:val="21"/>
                <w:u w:val="none"/>
                <w:lang w:val="en-US" w:eastAsia="zh-CN" w:bidi="ar"/>
              </w:rPr>
              <w:t>预发功能，能够提前制定相关消息，并且在预定的时间进行统一发送。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此外，该功能支持对所有历史消息进行查询。</w:t>
            </w:r>
          </w:p>
        </w:tc>
      </w:tr>
      <w:tr w14:paraId="3716F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595" w:type="pct"/>
            <w:vMerge w:val="continue"/>
            <w:tcBorders>
              <w:top w:val="single" w:color="000000" w:sz="4" w:space="0"/>
              <w:left w:val="single" w:color="000000" w:sz="4" w:space="0"/>
              <w:bottom w:val="nil"/>
              <w:right w:val="single" w:color="000000" w:sz="4" w:space="0"/>
            </w:tcBorders>
            <w:shd w:val="clear" w:color="auto" w:fill="auto"/>
            <w:vAlign w:val="center"/>
          </w:tcPr>
          <w:p w14:paraId="2D6C5CF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000000"/>
                <w:sz w:val="21"/>
                <w:szCs w:val="21"/>
                <w:u w:val="none"/>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C32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消息展示与提醒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（网页端+小程序端）</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383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消息展示与提醒功能开发</w:t>
            </w:r>
          </w:p>
        </w:tc>
        <w:tc>
          <w:tcPr>
            <w:tcW w:w="369" w:type="pct"/>
            <w:tcBorders>
              <w:top w:val="nil"/>
              <w:left w:val="single" w:color="000000" w:sz="4" w:space="0"/>
              <w:bottom w:val="single" w:color="000000" w:sz="4" w:space="0"/>
              <w:right w:val="single" w:color="000000" w:sz="4" w:space="0"/>
            </w:tcBorders>
            <w:shd w:val="clear" w:color="auto" w:fill="auto"/>
            <w:vAlign w:val="center"/>
          </w:tcPr>
          <w:p w14:paraId="5A8CBC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581" w:type="pct"/>
            <w:tcBorders>
              <w:top w:val="nil"/>
              <w:left w:val="single" w:color="000000" w:sz="4" w:space="0"/>
              <w:bottom w:val="single" w:color="000000" w:sz="4" w:space="0"/>
              <w:right w:val="single" w:color="000000" w:sz="4" w:space="0"/>
            </w:tcBorders>
            <w:shd w:val="clear" w:color="auto" w:fill="auto"/>
            <w:vAlign w:val="center"/>
          </w:tcPr>
          <w:p w14:paraId="521BDD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0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118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1.为了保证各用户端能够及时进行服务端的消息推送并响应对应的功能，需要在用户端进行消息监听功能的开发，应达到以下功能要求：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（1）能够在平台登录及刷新时主动与服务器端智能推送单元服务建立稳定的长链接进行实时通信。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（2）通信链接的心跳机制处理：当发现链接通讯失败，应及时请求服务端重新连接，保证系统在线状态下消息通信链接的稳定性；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（3）进行持续不间断的消息监听，接收到推送消息后立即响应，通过解析推送消息中的事件类型进行不同业务的界面响应，自动跳出消息弹窗，自动进行视角定位等。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2.对接收到消息的展示与提醒功能：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（1）对于一般消息，平台将以弹幕的形式在平台电脑网页端与微信小程序端醒目位置重复滚动展示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（2）对于重大消息，平台将以高亮字体+弹幕的形式在平台电脑网页端与微信小程序端醒目位置重复滚动展示，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（3）平台设置有消息专栏，并显示未读信息，</w:t>
            </w:r>
            <w:r>
              <w:rPr>
                <w:rFonts w:hint="eastAsia" w:ascii="宋体" w:hAnsi="宋体" w:cs="宋体"/>
                <w:i w:val="0"/>
                <w:iCs w:val="0"/>
                <w:color w:val="000000"/>
                <w:kern w:val="0"/>
                <w:sz w:val="21"/>
                <w:szCs w:val="21"/>
                <w:u w:val="none"/>
                <w:lang w:val="en-US" w:eastAsia="zh-CN" w:bidi="ar"/>
              </w:rPr>
              <w:t>提醒</w:t>
            </w:r>
            <w:r>
              <w:rPr>
                <w:rFonts w:hint="eastAsia" w:ascii="宋体" w:hAnsi="宋体" w:eastAsia="宋体" w:cs="宋体"/>
                <w:i w:val="0"/>
                <w:iCs w:val="0"/>
                <w:color w:val="000000"/>
                <w:kern w:val="0"/>
                <w:sz w:val="21"/>
                <w:szCs w:val="21"/>
                <w:u w:val="none"/>
                <w:lang w:val="en-US" w:eastAsia="zh-CN" w:bidi="ar"/>
              </w:rPr>
              <w:t>用户进行消息的及时查看。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3.消息与点位的交互联动功能：如果消息中涉及相关点位，用户可以直接点击消息中的点位名称，即可实现相关产业的一键定位与查询。</w:t>
            </w:r>
          </w:p>
        </w:tc>
      </w:tr>
      <w:tr w14:paraId="18866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3" w:hRule="atLeast"/>
        </w:trPr>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36F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产宣数据统计</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9E5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数据统计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（网页端）</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0A7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关键</w:t>
            </w:r>
            <w:r>
              <w:rPr>
                <w:rFonts w:hint="eastAsia" w:ascii="宋体" w:hAnsi="宋体" w:cs="宋体"/>
                <w:i w:val="0"/>
                <w:iCs w:val="0"/>
                <w:color w:val="000000"/>
                <w:kern w:val="0"/>
                <w:sz w:val="21"/>
                <w:szCs w:val="21"/>
                <w:u w:val="none"/>
                <w:lang w:val="en-US" w:eastAsia="zh-CN" w:bidi="ar"/>
              </w:rPr>
              <w:t>产宣</w:t>
            </w:r>
            <w:r>
              <w:rPr>
                <w:rFonts w:hint="eastAsia" w:ascii="宋体" w:hAnsi="宋体" w:eastAsia="宋体" w:cs="宋体"/>
                <w:i w:val="0"/>
                <w:iCs w:val="0"/>
                <w:color w:val="000000"/>
                <w:kern w:val="0"/>
                <w:sz w:val="21"/>
                <w:szCs w:val="21"/>
                <w:u w:val="none"/>
                <w:lang w:val="en-US" w:eastAsia="zh-CN" w:bidi="ar"/>
              </w:rPr>
              <w:t>数据统计与分析</w:t>
            </w:r>
          </w:p>
        </w:tc>
        <w:tc>
          <w:tcPr>
            <w:tcW w:w="369" w:type="pct"/>
            <w:tcBorders>
              <w:top w:val="nil"/>
              <w:left w:val="single" w:color="000000" w:sz="4" w:space="0"/>
              <w:bottom w:val="single" w:color="000000" w:sz="4" w:space="0"/>
              <w:right w:val="single" w:color="000000" w:sz="4" w:space="0"/>
            </w:tcBorders>
            <w:shd w:val="clear" w:color="auto" w:fill="auto"/>
            <w:vAlign w:val="center"/>
          </w:tcPr>
          <w:p w14:paraId="08FD12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581" w:type="pct"/>
            <w:tcBorders>
              <w:top w:val="nil"/>
              <w:left w:val="single" w:color="000000" w:sz="4" w:space="0"/>
              <w:bottom w:val="single" w:color="000000" w:sz="4" w:space="0"/>
              <w:right w:val="single" w:color="000000" w:sz="4" w:space="0"/>
            </w:tcBorders>
            <w:shd w:val="clear" w:color="auto" w:fill="auto"/>
            <w:vAlign w:val="center"/>
          </w:tcPr>
          <w:p w14:paraId="0756BB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0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724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平台将对以下数据进行统计与分析，并通过管理页面进行展示。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1.平台数据：对平台的用户量、点击量与点位热度进行统计，能够按年、月、日展示其趋势及热度排名前十的点位。点击热度排名前十的任一点位，将直接定位至该点位上查询该点位的相关信息。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2.产业数据：对产业点位总数及分类数量进行统计与展示。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3.活动数据：对产业举办活动总数、月份分布及参与人数进行收集与统计；对重要节假日重要点位的流量数据进行收集与统计，并展示其趋势。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4.舆情数据：对第三方平台收集的以及本项目平台输入的正面/负面评价数据进行统计与展示。</w:t>
            </w:r>
          </w:p>
        </w:tc>
      </w:tr>
      <w:tr w14:paraId="3557B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0" w:hRule="atLeast"/>
        </w:trPr>
        <w:tc>
          <w:tcPr>
            <w:tcW w:w="595" w:type="pct"/>
            <w:vMerge w:val="restart"/>
            <w:tcBorders>
              <w:top w:val="nil"/>
              <w:left w:val="single" w:color="000000" w:sz="4" w:space="0"/>
              <w:bottom w:val="nil"/>
              <w:right w:val="single" w:color="000000" w:sz="4" w:space="0"/>
            </w:tcBorders>
            <w:shd w:val="clear" w:color="auto" w:fill="auto"/>
            <w:vAlign w:val="center"/>
          </w:tcPr>
          <w:p w14:paraId="4CEA9E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监管数据可视化应用</w:t>
            </w:r>
          </w:p>
        </w:tc>
        <w:tc>
          <w:tcPr>
            <w:tcW w:w="505" w:type="pct"/>
            <w:vMerge w:val="restart"/>
            <w:tcBorders>
              <w:top w:val="nil"/>
              <w:left w:val="single" w:color="000000" w:sz="4" w:space="0"/>
              <w:bottom w:val="nil"/>
              <w:right w:val="single" w:color="000000" w:sz="4" w:space="0"/>
            </w:tcBorders>
            <w:shd w:val="clear" w:color="auto" w:fill="auto"/>
            <w:vAlign w:val="center"/>
          </w:tcPr>
          <w:p w14:paraId="3F3C16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监管数据可视化应用</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B6E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现场活跃度三维场景实时联动展示功能开发</w:t>
            </w:r>
          </w:p>
        </w:tc>
        <w:tc>
          <w:tcPr>
            <w:tcW w:w="369" w:type="pct"/>
            <w:tcBorders>
              <w:top w:val="nil"/>
              <w:left w:val="single" w:color="000000" w:sz="4" w:space="0"/>
              <w:bottom w:val="single" w:color="000000" w:sz="4" w:space="0"/>
              <w:right w:val="single" w:color="000000" w:sz="4" w:space="0"/>
            </w:tcBorders>
            <w:shd w:val="clear" w:color="auto" w:fill="auto"/>
            <w:vAlign w:val="center"/>
          </w:tcPr>
          <w:p w14:paraId="53B79F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581" w:type="pct"/>
            <w:tcBorders>
              <w:top w:val="nil"/>
              <w:left w:val="single" w:color="000000" w:sz="4" w:space="0"/>
              <w:bottom w:val="single" w:color="000000" w:sz="4" w:space="0"/>
              <w:right w:val="single" w:color="000000" w:sz="4" w:space="0"/>
            </w:tcBorders>
            <w:shd w:val="clear" w:color="auto" w:fill="auto"/>
            <w:vAlign w:val="center"/>
          </w:tcPr>
          <w:p w14:paraId="1D4D176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0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32F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为方便管理人员能够通过运营管理端更加直观地监控到在线用户的使用情况，本平台应支持借助三维场景的优势，通过建立用户行为监控引擎并将监控到的实时数据通过消息智能推送单元推送至执行监管人员的管理端界面，实现用户行为的实时可视化监管，应实现以下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用户行为监控引擎的搭建：通过建立用户端与服务端的长链接通信，并在用户端启动时将用户在界面上的点击行为增加热点，用户触发热点时平台会自动根据热点类型生成对应数据规则的行为数据的同时与该用户进行深度绑定，将所有用户终端生成的热点行为数据通过Redis缓存数据队列中间件的模式实现不同源数据的高效存储与分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用户行为与系统其他维度数据的关联解析与推送：用户行为会根据不同的数据规则以及类型在存储时进行自动解析，通过智能化的解析算法将关联数据进行深度捆绑，保证监管界面能够通过任一维度的数据都能够</w:t>
            </w:r>
            <w:r>
              <w:rPr>
                <w:rFonts w:hint="eastAsia" w:ascii="宋体" w:hAnsi="宋体" w:cs="宋体"/>
                <w:i w:val="0"/>
                <w:iCs w:val="0"/>
                <w:color w:val="000000"/>
                <w:kern w:val="0"/>
                <w:sz w:val="21"/>
                <w:szCs w:val="21"/>
                <w:u w:val="none"/>
                <w:lang w:val="en-US" w:eastAsia="zh-CN" w:bidi="ar"/>
              </w:rPr>
              <w:t>方便地</w:t>
            </w:r>
            <w:r>
              <w:rPr>
                <w:rFonts w:hint="eastAsia" w:ascii="宋体" w:hAnsi="宋体" w:eastAsia="宋体" w:cs="宋体"/>
                <w:i w:val="0"/>
                <w:iCs w:val="0"/>
                <w:color w:val="000000"/>
                <w:kern w:val="0"/>
                <w:sz w:val="21"/>
                <w:szCs w:val="21"/>
                <w:u w:val="none"/>
                <w:lang w:val="en-US" w:eastAsia="zh-CN" w:bidi="ar"/>
              </w:rPr>
              <w:t>关联查询到其他维度的数据，如通过三维场景中的点位标签获取最近点击过该标签的用户信息等。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用户实时位置数据三维基座落图展示：在微信小程序端用户允许的情况下，平台应能通过实时位置抓取功能不间断地获取当前用户的实时GPS位置坐标数据，并通过GIS坐标转化算法实现在运营管理端三维地图的在位展示与位置数据的实时同步。</w:t>
            </w:r>
          </w:p>
        </w:tc>
      </w:tr>
      <w:tr w14:paraId="7E283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0" w:hRule="atLeast"/>
        </w:trPr>
        <w:tc>
          <w:tcPr>
            <w:tcW w:w="595" w:type="pct"/>
            <w:vMerge w:val="continue"/>
            <w:tcBorders>
              <w:top w:val="nil"/>
              <w:left w:val="single" w:color="000000" w:sz="4" w:space="0"/>
              <w:bottom w:val="nil"/>
              <w:right w:val="single" w:color="000000" w:sz="4" w:space="0"/>
            </w:tcBorders>
            <w:shd w:val="clear" w:color="auto" w:fill="auto"/>
            <w:vAlign w:val="center"/>
          </w:tcPr>
          <w:p w14:paraId="04F3ADF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000000"/>
                <w:sz w:val="21"/>
                <w:szCs w:val="21"/>
                <w:u w:val="none"/>
              </w:rPr>
            </w:pPr>
          </w:p>
        </w:tc>
        <w:tc>
          <w:tcPr>
            <w:tcW w:w="505" w:type="pct"/>
            <w:vMerge w:val="continue"/>
            <w:tcBorders>
              <w:top w:val="nil"/>
              <w:left w:val="single" w:color="000000" w:sz="4" w:space="0"/>
              <w:bottom w:val="nil"/>
              <w:right w:val="single" w:color="000000" w:sz="4" w:space="0"/>
            </w:tcBorders>
            <w:shd w:val="clear" w:color="auto" w:fill="auto"/>
            <w:vAlign w:val="center"/>
          </w:tcPr>
          <w:p w14:paraId="52A5913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ED3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智能消息处理及推送单元开发</w:t>
            </w:r>
          </w:p>
        </w:tc>
        <w:tc>
          <w:tcPr>
            <w:tcW w:w="369" w:type="pct"/>
            <w:tcBorders>
              <w:top w:val="nil"/>
              <w:left w:val="single" w:color="000000" w:sz="4" w:space="0"/>
              <w:bottom w:val="single" w:color="000000" w:sz="4" w:space="0"/>
              <w:right w:val="single" w:color="000000" w:sz="4" w:space="0"/>
            </w:tcBorders>
            <w:shd w:val="clear" w:color="auto" w:fill="auto"/>
            <w:vAlign w:val="center"/>
          </w:tcPr>
          <w:p w14:paraId="09AB6D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581" w:type="pct"/>
            <w:tcBorders>
              <w:top w:val="nil"/>
              <w:left w:val="single" w:color="000000" w:sz="4" w:space="0"/>
              <w:bottom w:val="single" w:color="000000" w:sz="4" w:space="0"/>
              <w:right w:val="single" w:color="000000" w:sz="4" w:space="0"/>
            </w:tcBorders>
            <w:shd w:val="clear" w:color="auto" w:fill="auto"/>
            <w:vAlign w:val="center"/>
          </w:tcPr>
          <w:p w14:paraId="74855C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0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F2D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本功能基于智能消息推送引擎实现产宣推广消息的精准、智能推送，全方位满足产宣推广、产宣点位活跃度情况以及用户位置实时同步推送及弹幕体验等需求，主要包括如下内容：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智能消息推送引擎的构建：开发高度智能化的消息推送引擎，该引擎将基于先进的业务规则引擎和事件驱动架构，实现对各类型信息内容的智能解析和精准推送。该引擎将能够根据预设的业务逻辑和规则分析消息数据，识别推送消息的相关性，从而实现消息的智能分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确保按需推送的技术实现：为保证不同类型信息能够按需推送给对应的接收人员，中间件采用了分布式消息队列、实时通信等先进技术架构，分布式消息队列能够有效缓冲和管理消息内容及推送对象，确保在高并发情况下信息不丢失、不重复，并实现高效的消息分发，实时通信技术则保障了推送引擎与处理人员终端设备之间的实时连接，支持多平台、多操作系统的无缝对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3.数据传输的安全性保证：中间件具备完善的权限管理与安全机制，对消息的推送进行严格的权限控制，确保信息仅被授权人员接收，保障数据安全与隐私。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4.由于本系统需要处理多维度海量的消息处理及转发推送，所以需要对数据处理方面做到高效率、低延迟的性能要求：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（1）消息传输低延迟：长链接处理消息的平均RTT为1.8ms；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（2）数据吞吐量：单位时间内传输的消息数量达到每秒十万条消息吞吐量；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（3）数据传输效率：数据传输时的带宽使用量比HTTP长轮巡减少50%。</w:t>
            </w:r>
          </w:p>
        </w:tc>
      </w:tr>
      <w:tr w14:paraId="00B7B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trPr>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2438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产宣信息管理</w:t>
            </w:r>
          </w:p>
        </w:tc>
        <w:tc>
          <w:tcPr>
            <w:tcW w:w="505" w:type="pct"/>
            <w:vMerge w:val="restart"/>
            <w:tcBorders>
              <w:top w:val="single" w:color="000000" w:sz="4" w:space="0"/>
              <w:left w:val="single" w:color="000000" w:sz="4" w:space="0"/>
              <w:bottom w:val="nil"/>
              <w:right w:val="single" w:color="000000" w:sz="4" w:space="0"/>
            </w:tcBorders>
            <w:shd w:val="clear" w:color="auto" w:fill="auto"/>
            <w:vAlign w:val="center"/>
          </w:tcPr>
          <w:p w14:paraId="7471807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信息管理（网页端）</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F0D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全域点位信息编辑与维护功能开发</w:t>
            </w:r>
          </w:p>
        </w:tc>
        <w:tc>
          <w:tcPr>
            <w:tcW w:w="369" w:type="pct"/>
            <w:tcBorders>
              <w:top w:val="nil"/>
              <w:left w:val="single" w:color="000000" w:sz="4" w:space="0"/>
              <w:bottom w:val="single" w:color="000000" w:sz="4" w:space="0"/>
              <w:right w:val="single" w:color="000000" w:sz="4" w:space="0"/>
            </w:tcBorders>
            <w:shd w:val="clear" w:color="auto" w:fill="auto"/>
            <w:vAlign w:val="center"/>
          </w:tcPr>
          <w:p w14:paraId="3A39B3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581" w:type="pct"/>
            <w:tcBorders>
              <w:top w:val="nil"/>
              <w:left w:val="single" w:color="000000" w:sz="4" w:space="0"/>
              <w:bottom w:val="single" w:color="000000" w:sz="4" w:space="0"/>
              <w:right w:val="single" w:color="000000" w:sz="4" w:space="0"/>
            </w:tcBorders>
            <w:shd w:val="clear" w:color="auto" w:fill="auto"/>
            <w:vAlign w:val="center"/>
          </w:tcPr>
          <w:p w14:paraId="422E1D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0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184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能够对各点位的图、文、视频信息进行编辑与维护，确保信息更新及时。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1.点位展示需要按照分列列表展示，支持在列表中通过搜索快速定位需要编辑的点位信息。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2.支持进行所有类型点位展示数据的增加、删除和编辑等操作。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3.在增加和编辑时，能够根据点位类型自定义适配对应的属性字段，同时支持用户在原先预设的属性字段的基础上增加自定义的属性字段。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4.对点位关联的图片和视频文件数据支持进行增加、删除操作，同时在配置过程中支持配置对应的显示顺序。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5.支持在维护界面中对点位三维标签坐标以及定位视角进行自定义配置。</w:t>
            </w:r>
          </w:p>
        </w:tc>
      </w:tr>
      <w:tr w14:paraId="37E53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0" w:hRule="atLeast"/>
        </w:trPr>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1683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000000"/>
                <w:sz w:val="21"/>
                <w:szCs w:val="21"/>
                <w:u w:val="none"/>
              </w:rPr>
            </w:pPr>
          </w:p>
        </w:tc>
        <w:tc>
          <w:tcPr>
            <w:tcW w:w="505" w:type="pct"/>
            <w:vMerge w:val="continue"/>
            <w:tcBorders>
              <w:top w:val="single" w:color="000000" w:sz="4" w:space="0"/>
              <w:left w:val="single" w:color="000000" w:sz="4" w:space="0"/>
              <w:bottom w:val="nil"/>
              <w:right w:val="single" w:color="000000" w:sz="4" w:space="0"/>
            </w:tcBorders>
            <w:shd w:val="clear" w:color="auto" w:fill="auto"/>
            <w:vAlign w:val="center"/>
          </w:tcPr>
          <w:p w14:paraId="37150C7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EE5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模型图层属性编辑功能开发</w:t>
            </w:r>
          </w:p>
        </w:tc>
        <w:tc>
          <w:tcPr>
            <w:tcW w:w="369" w:type="pct"/>
            <w:tcBorders>
              <w:top w:val="nil"/>
              <w:left w:val="single" w:color="000000" w:sz="4" w:space="0"/>
              <w:bottom w:val="single" w:color="000000" w:sz="4" w:space="0"/>
              <w:right w:val="single" w:color="000000" w:sz="4" w:space="0"/>
            </w:tcBorders>
            <w:shd w:val="clear" w:color="auto" w:fill="auto"/>
            <w:vAlign w:val="center"/>
          </w:tcPr>
          <w:p w14:paraId="77B086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581" w:type="pct"/>
            <w:tcBorders>
              <w:top w:val="nil"/>
              <w:left w:val="single" w:color="000000" w:sz="4" w:space="0"/>
              <w:bottom w:val="single" w:color="000000" w:sz="4" w:space="0"/>
              <w:right w:val="single" w:color="000000" w:sz="4" w:space="0"/>
            </w:tcBorders>
            <w:shd w:val="clear" w:color="auto" w:fill="auto"/>
            <w:vAlign w:val="center"/>
          </w:tcPr>
          <w:p w14:paraId="4EBBAC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0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A4A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为保证数字基座在微信小程序端及电脑网页端的展示效果，需要在图层的不同维度属性中找到最佳平衡的控制参数，当有模型更新时，需要进行对应图层属性的更新以保证模型的最佳展示效果。应实现以下功能</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1.图层属性支持编辑的内容应包括：图层是否可以交互、图层lodrange、可见最大距离、可见最小距离、可见最大高度、可见最小高度、消隐像素、消隐长度、图层</w:t>
            </w:r>
            <w:r>
              <w:rPr>
                <w:rFonts w:hint="eastAsia" w:ascii="宋体" w:hAnsi="宋体" w:cs="宋体"/>
                <w:i w:val="0"/>
                <w:iCs w:val="0"/>
                <w:color w:val="000000"/>
                <w:kern w:val="0"/>
                <w:sz w:val="21"/>
                <w:szCs w:val="21"/>
                <w:u w:val="none"/>
                <w:lang w:val="en-US" w:eastAsia="zh-CN" w:bidi="ar"/>
              </w:rPr>
              <w:t>海拔</w:t>
            </w:r>
            <w:r>
              <w:rPr>
                <w:rFonts w:hint="eastAsia" w:ascii="宋体" w:hAnsi="宋体" w:eastAsia="宋体" w:cs="宋体"/>
                <w:i w:val="0"/>
                <w:iCs w:val="0"/>
                <w:color w:val="000000"/>
                <w:kern w:val="0"/>
                <w:sz w:val="21"/>
                <w:szCs w:val="21"/>
                <w:u w:val="none"/>
                <w:lang w:val="en-US" w:eastAsia="zh-CN" w:bidi="ar"/>
              </w:rPr>
              <w:t>差值等。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2.指定项目所包含图层列表及图层属性的索引展示及交互查询功能。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3.支持灵活的图层在场景中的显隐控制功能。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4.支持通过图层列表对未注册的图层进行图层注册，注册的同时更新界面配置的图层属性。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5.支持针对指定选中的图层进行属性配置后的效果预览。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6.为了保证更高效</w:t>
            </w:r>
            <w:r>
              <w:rPr>
                <w:rFonts w:hint="eastAsia" w:ascii="宋体" w:hAnsi="宋体" w:cs="宋体"/>
                <w:i w:val="0"/>
                <w:iCs w:val="0"/>
                <w:color w:val="000000"/>
                <w:kern w:val="0"/>
                <w:sz w:val="21"/>
                <w:szCs w:val="21"/>
                <w:u w:val="none"/>
                <w:lang w:val="en-US" w:eastAsia="zh-CN" w:bidi="ar"/>
              </w:rPr>
              <w:t>地</w:t>
            </w:r>
            <w:r>
              <w:rPr>
                <w:rFonts w:hint="eastAsia" w:ascii="宋体" w:hAnsi="宋体" w:eastAsia="宋体" w:cs="宋体"/>
                <w:i w:val="0"/>
                <w:iCs w:val="0"/>
                <w:color w:val="000000"/>
                <w:kern w:val="0"/>
                <w:sz w:val="21"/>
                <w:szCs w:val="21"/>
                <w:u w:val="none"/>
                <w:lang w:val="en-US" w:eastAsia="zh-CN" w:bidi="ar"/>
              </w:rPr>
              <w:t>进行数据配置，应支持在编辑工具中自由</w:t>
            </w:r>
            <w:r>
              <w:rPr>
                <w:rFonts w:hint="eastAsia" w:ascii="宋体" w:hAnsi="宋体" w:cs="宋体"/>
                <w:i w:val="0"/>
                <w:iCs w:val="0"/>
                <w:color w:val="000000"/>
                <w:kern w:val="0"/>
                <w:sz w:val="21"/>
                <w:szCs w:val="21"/>
                <w:u w:val="none"/>
                <w:lang w:val="en-US" w:eastAsia="zh-CN" w:bidi="ar"/>
              </w:rPr>
              <w:t>地</w:t>
            </w:r>
            <w:r>
              <w:rPr>
                <w:rFonts w:hint="eastAsia" w:ascii="宋体" w:hAnsi="宋体" w:eastAsia="宋体" w:cs="宋体"/>
                <w:i w:val="0"/>
                <w:iCs w:val="0"/>
                <w:color w:val="000000"/>
                <w:kern w:val="0"/>
                <w:sz w:val="21"/>
                <w:szCs w:val="21"/>
                <w:u w:val="none"/>
                <w:lang w:val="en-US" w:eastAsia="zh-CN" w:bidi="ar"/>
              </w:rPr>
              <w:t>控制缓存相关参数来模拟实际的前端应用场景。</w:t>
            </w:r>
          </w:p>
        </w:tc>
      </w:tr>
      <w:tr w14:paraId="19E98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8FFC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000000"/>
                <w:sz w:val="21"/>
                <w:szCs w:val="21"/>
                <w:u w:val="none"/>
              </w:rPr>
            </w:pPr>
          </w:p>
        </w:tc>
        <w:tc>
          <w:tcPr>
            <w:tcW w:w="505" w:type="pct"/>
            <w:vMerge w:val="continue"/>
            <w:tcBorders>
              <w:top w:val="single" w:color="000000" w:sz="4" w:space="0"/>
              <w:left w:val="single" w:color="000000" w:sz="4" w:space="0"/>
              <w:bottom w:val="nil"/>
              <w:right w:val="single" w:color="000000" w:sz="4" w:space="0"/>
            </w:tcBorders>
            <w:shd w:val="clear" w:color="auto" w:fill="auto"/>
            <w:vAlign w:val="center"/>
          </w:tcPr>
          <w:p w14:paraId="30C6553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9B1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标签数据维护功能开发</w:t>
            </w:r>
          </w:p>
        </w:tc>
        <w:tc>
          <w:tcPr>
            <w:tcW w:w="369" w:type="pct"/>
            <w:tcBorders>
              <w:top w:val="nil"/>
              <w:left w:val="single" w:color="000000" w:sz="4" w:space="0"/>
              <w:bottom w:val="single" w:color="000000" w:sz="4" w:space="0"/>
              <w:right w:val="single" w:color="000000" w:sz="4" w:space="0"/>
            </w:tcBorders>
            <w:shd w:val="clear" w:color="auto" w:fill="auto"/>
            <w:vAlign w:val="center"/>
          </w:tcPr>
          <w:p w14:paraId="634019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581" w:type="pct"/>
            <w:tcBorders>
              <w:top w:val="nil"/>
              <w:left w:val="single" w:color="000000" w:sz="4" w:space="0"/>
              <w:bottom w:val="single" w:color="000000" w:sz="4" w:space="0"/>
              <w:right w:val="single" w:color="000000" w:sz="4" w:space="0"/>
            </w:tcBorders>
            <w:shd w:val="clear" w:color="auto" w:fill="auto"/>
            <w:vAlign w:val="center"/>
          </w:tcPr>
          <w:p w14:paraId="722C52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0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502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为帮助用户在本平台交付后也能够根据管理业务需求灵活地控制标签的数据以及展示，本平台应开发标签数据维护功能，实现标签的新建、属性编辑、删除等。应实现以下功能：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新建标签：支持用户根据需求创建标签，创建标签时，应支持用户控制新建标签的展示位置及名称、最大/最小可见高度、定位视角及类型分类等信息，同时支持在新建提交之前通过预览功能查看配置的数据是否符合需求，确认后再提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编辑标签属性：支持用户编辑已有的标签的展示位置及名称、最大/最小可见高度、定位视角及类型分类信息，通过编辑这些数据灵活地控制各类型标签在系统中的展示效果，更好地辅助用户的数据查询管理工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为保证在新建标签和编辑标签时跟三维场景关联属性的数据（标签位置、最大/最小可见高度、定位视角），能够跟当前三维坐标系的实时关联性，降低用户在新建和编辑时的麻烦程度，实现数据快速且精准的创建和编辑，不能只是用户手动文本输入相关数据，所以本平台应支持在创建和编辑的面板上直接获取当前场景中的位置坐标数据、相机视角坐标数据、当前视角下的高度数据进行同步，支持视点数据管理面板与三维场景的数据实时交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4.标签关联三维场景区域自定义配置功能：支持用户直接在三维场景中通过点连线成面再成体的方式绘制地块边界线并创建对应的区域模型，创建的</w:t>
            </w:r>
            <w:r>
              <w:rPr>
                <w:rFonts w:hint="eastAsia" w:ascii="宋体" w:hAnsi="宋体" w:cs="宋体"/>
                <w:i w:val="0"/>
                <w:iCs w:val="0"/>
                <w:color w:val="000000"/>
                <w:kern w:val="0"/>
                <w:sz w:val="21"/>
                <w:szCs w:val="21"/>
                <w:u w:val="none"/>
                <w:lang w:val="en-US" w:eastAsia="zh-CN" w:bidi="ar"/>
              </w:rPr>
              <w:t>同时</w:t>
            </w:r>
            <w:r>
              <w:rPr>
                <w:rFonts w:hint="eastAsia" w:ascii="宋体" w:hAnsi="宋体" w:eastAsia="宋体" w:cs="宋体"/>
                <w:i w:val="0"/>
                <w:iCs w:val="0"/>
                <w:color w:val="000000"/>
                <w:kern w:val="0"/>
                <w:sz w:val="21"/>
                <w:szCs w:val="21"/>
                <w:u w:val="none"/>
                <w:lang w:val="en-US" w:eastAsia="zh-CN" w:bidi="ar"/>
              </w:rPr>
              <w:t>能自动通过边界线的坐标计算出该地块区域的面积，并将该区域坐标与标签进行深入绑定关联。</w:t>
            </w:r>
          </w:p>
        </w:tc>
      </w:tr>
      <w:tr w14:paraId="2E62E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75D5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000000"/>
                <w:sz w:val="21"/>
                <w:szCs w:val="21"/>
                <w:u w:val="none"/>
              </w:rPr>
            </w:pPr>
          </w:p>
        </w:tc>
        <w:tc>
          <w:tcPr>
            <w:tcW w:w="505" w:type="pct"/>
            <w:vMerge w:val="continue"/>
            <w:tcBorders>
              <w:top w:val="single" w:color="000000" w:sz="4" w:space="0"/>
              <w:left w:val="single" w:color="000000" w:sz="4" w:space="0"/>
              <w:bottom w:val="nil"/>
              <w:right w:val="single" w:color="000000" w:sz="4" w:space="0"/>
            </w:tcBorders>
            <w:shd w:val="clear" w:color="auto" w:fill="auto"/>
            <w:vAlign w:val="center"/>
          </w:tcPr>
          <w:p w14:paraId="42E5FA3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E9D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信息更新智能提醒功能开发</w:t>
            </w:r>
          </w:p>
        </w:tc>
        <w:tc>
          <w:tcPr>
            <w:tcW w:w="369" w:type="pct"/>
            <w:tcBorders>
              <w:top w:val="nil"/>
              <w:left w:val="single" w:color="000000" w:sz="4" w:space="0"/>
              <w:bottom w:val="single" w:color="000000" w:sz="4" w:space="0"/>
              <w:right w:val="single" w:color="000000" w:sz="4" w:space="0"/>
            </w:tcBorders>
            <w:shd w:val="clear" w:color="auto" w:fill="auto"/>
            <w:vAlign w:val="center"/>
          </w:tcPr>
          <w:p w14:paraId="25D3DD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581" w:type="pct"/>
            <w:tcBorders>
              <w:top w:val="nil"/>
              <w:left w:val="single" w:color="000000" w:sz="4" w:space="0"/>
              <w:bottom w:val="single" w:color="000000" w:sz="4" w:space="0"/>
              <w:right w:val="single" w:color="000000" w:sz="4" w:space="0"/>
            </w:tcBorders>
            <w:shd w:val="clear" w:color="auto" w:fill="auto"/>
            <w:vAlign w:val="center"/>
          </w:tcPr>
          <w:p w14:paraId="6D730D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0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8FF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当图、文、视频信息一个月没有更新时，系统将会进行智能提醒进行更新；当活动过期后，系统也会自动提醒相关人员对活动进行更新。</w:t>
            </w:r>
          </w:p>
        </w:tc>
      </w:tr>
      <w:tr w14:paraId="77AAB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0" w:hRule="atLeast"/>
        </w:trPr>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2B04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000000"/>
                <w:sz w:val="21"/>
                <w:szCs w:val="21"/>
                <w:u w:val="none"/>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41F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信息管理（移动端）</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3CB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点位数据移动端可视化编辑维护功能开发</w:t>
            </w:r>
          </w:p>
        </w:tc>
        <w:tc>
          <w:tcPr>
            <w:tcW w:w="369" w:type="pct"/>
            <w:tcBorders>
              <w:top w:val="nil"/>
              <w:left w:val="single" w:color="000000" w:sz="4" w:space="0"/>
              <w:bottom w:val="single" w:color="000000" w:sz="4" w:space="0"/>
              <w:right w:val="single" w:color="000000" w:sz="4" w:space="0"/>
            </w:tcBorders>
            <w:shd w:val="clear" w:color="auto" w:fill="auto"/>
            <w:vAlign w:val="center"/>
          </w:tcPr>
          <w:p w14:paraId="72D3D0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581" w:type="pct"/>
            <w:tcBorders>
              <w:top w:val="nil"/>
              <w:left w:val="single" w:color="000000" w:sz="4" w:space="0"/>
              <w:bottom w:val="single" w:color="000000" w:sz="4" w:space="0"/>
              <w:right w:val="single" w:color="000000" w:sz="4" w:space="0"/>
            </w:tcBorders>
            <w:shd w:val="clear" w:color="auto" w:fill="auto"/>
            <w:vAlign w:val="center"/>
          </w:tcPr>
          <w:p w14:paraId="218A1C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0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647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本平台涉及的文、旅、商、体、展、农的点位数据更新内容包括已拆除点位的删除、新点位的新</w:t>
            </w:r>
            <w:r>
              <w:rPr>
                <w:rFonts w:hint="eastAsia" w:ascii="宋体" w:hAnsi="宋体" w:cs="宋体"/>
                <w:i w:val="0"/>
                <w:iCs w:val="0"/>
                <w:color w:val="000000"/>
                <w:kern w:val="0"/>
                <w:sz w:val="21"/>
                <w:szCs w:val="21"/>
                <w:u w:val="none"/>
                <w:lang w:val="en-US" w:eastAsia="zh-CN" w:bidi="ar"/>
              </w:rPr>
              <w:t>增</w:t>
            </w:r>
            <w:r>
              <w:rPr>
                <w:rFonts w:hint="eastAsia" w:ascii="宋体" w:hAnsi="宋体" w:eastAsia="宋体" w:cs="宋体"/>
                <w:i w:val="0"/>
                <w:iCs w:val="0"/>
                <w:color w:val="000000"/>
                <w:kern w:val="0"/>
                <w:sz w:val="21"/>
                <w:szCs w:val="21"/>
                <w:u w:val="none"/>
                <w:lang w:val="en-US" w:eastAsia="zh-CN" w:bidi="ar"/>
              </w:rPr>
              <w:t>、旧点位的宣传信息的变更等。以上数据更新快，均涉及现场照片、视频的拍摄、点位位置区域边界的配置与校核、属性的同步更新等，所以应开发对应的移动端编辑工具实现以上数据的同步更新。应实现以下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1.应能够在移动端加载整个项目的航拍正射影像作为位置数据配置的基座场景，并能够在该场景中灵活</w:t>
            </w:r>
            <w:r>
              <w:rPr>
                <w:rFonts w:hint="eastAsia" w:ascii="宋体" w:hAnsi="宋体" w:cs="宋体"/>
                <w:i w:val="0"/>
                <w:iCs w:val="0"/>
                <w:color w:val="000000"/>
                <w:kern w:val="0"/>
                <w:sz w:val="21"/>
                <w:szCs w:val="21"/>
                <w:u w:val="none"/>
                <w:lang w:val="en-US" w:eastAsia="zh-CN" w:bidi="ar"/>
              </w:rPr>
              <w:t>地</w:t>
            </w:r>
            <w:r>
              <w:rPr>
                <w:rFonts w:hint="eastAsia" w:ascii="宋体" w:hAnsi="宋体" w:eastAsia="宋体" w:cs="宋体"/>
                <w:i w:val="0"/>
                <w:iCs w:val="0"/>
                <w:color w:val="000000"/>
                <w:kern w:val="0"/>
                <w:sz w:val="21"/>
                <w:szCs w:val="21"/>
                <w:u w:val="none"/>
                <w:lang w:val="en-US" w:eastAsia="zh-CN" w:bidi="ar"/>
              </w:rPr>
              <w:t>进行设备当前位置定位以及项目初始视角的定位切换。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2.应支持在基座上绘制点、线、面进行点位的标识。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3.应支持一键获取最新系统</w:t>
            </w:r>
            <w:r>
              <w:rPr>
                <w:rFonts w:hint="eastAsia" w:ascii="宋体" w:hAnsi="宋体" w:cs="宋体"/>
                <w:i w:val="0"/>
                <w:iCs w:val="0"/>
                <w:color w:val="000000"/>
                <w:kern w:val="0"/>
                <w:sz w:val="21"/>
                <w:szCs w:val="21"/>
                <w:u w:val="none"/>
                <w:lang w:val="en-US" w:eastAsia="zh-CN" w:bidi="ar"/>
              </w:rPr>
              <w:t>中</w:t>
            </w:r>
            <w:r>
              <w:rPr>
                <w:rFonts w:hint="eastAsia" w:ascii="宋体" w:hAnsi="宋体" w:eastAsia="宋体" w:cs="宋体"/>
                <w:i w:val="0"/>
                <w:iCs w:val="0"/>
                <w:color w:val="000000"/>
                <w:kern w:val="0"/>
                <w:sz w:val="21"/>
                <w:szCs w:val="21"/>
                <w:u w:val="none"/>
                <w:lang w:val="en-US" w:eastAsia="zh-CN" w:bidi="ar"/>
              </w:rPr>
              <w:t>的文、旅、商、体、展、农点位数据，按照类型分类展示，并在模型基座上展示所有点位当前最新的区域围界。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4.应支持在模型场景中点击已有的点位图斑直接展示该点位当前的属性数据进行编辑，同时支持通过重新绘制区域并绑定点位实现已有点位的围界坐标的编辑更新。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5.应支持新建点位，并配置新增点位的围界坐标和属性数据。</w:t>
            </w:r>
          </w:p>
        </w:tc>
      </w:tr>
      <w:tr w14:paraId="77569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0" w:hRule="atLeast"/>
        </w:trPr>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5764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000000"/>
                <w:sz w:val="21"/>
                <w:szCs w:val="21"/>
                <w:u w:val="none"/>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D68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数据同步功能模块</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337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多端信息实时联动同步组件功能开发</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9A8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966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0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E90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平台涉及数据类型多且杂，并且在平台使用过程中产宣点位展示数据、模型关联数据等都会通过数据维护模块进行校核更新，为提高数据更新的效率，最大程度降低数据更新的工作量，供应商应保证某一类型数据通过统一的维护工具更新后能够在任何用户端都能够实时同步对应关联展示的数据模块，不需要再次在其他用户端在此手动更新同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1.通过移动端产宣点位数据维护模块进行点位属性数据更新后，应保证产宣服务端小程序和网页端针对产宣点位展示的数据能第一时间实时为最新更新的数据。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2.通过标签数据维护模块更新的标签位置坐标数据、区域坐标数据、最佳视角定位数据，在提交时候都能够同时同步至产宣服务端小程序和网页端以及运营管理端。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3.图层属性编辑功能更新的图层LOD参数、过滤阈值参数、可见范围参数等都能够在提交的时候同时同步至产宣服务端小程序和网页端以及运营管理端。</w:t>
            </w:r>
          </w:p>
        </w:tc>
      </w:tr>
      <w:tr w14:paraId="679DC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0" w:hRule="atLeast"/>
        </w:trPr>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D15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无人机智控巡检</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C82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无人机智控巡检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（网页端）</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905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无人机智控巡检功能开发</w:t>
            </w:r>
          </w:p>
        </w:tc>
        <w:tc>
          <w:tcPr>
            <w:tcW w:w="369" w:type="pct"/>
            <w:tcBorders>
              <w:top w:val="nil"/>
              <w:left w:val="single" w:color="000000" w:sz="4" w:space="0"/>
              <w:bottom w:val="single" w:color="000000" w:sz="4" w:space="0"/>
              <w:right w:val="single" w:color="000000" w:sz="4" w:space="0"/>
            </w:tcBorders>
            <w:shd w:val="clear" w:color="auto" w:fill="auto"/>
            <w:vAlign w:val="center"/>
          </w:tcPr>
          <w:p w14:paraId="35DEA9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581" w:type="pct"/>
            <w:tcBorders>
              <w:top w:val="nil"/>
              <w:left w:val="single" w:color="000000" w:sz="4" w:space="0"/>
              <w:bottom w:val="single" w:color="000000" w:sz="4" w:space="0"/>
              <w:right w:val="single" w:color="000000" w:sz="4" w:space="0"/>
            </w:tcBorders>
            <w:shd w:val="clear" w:color="auto" w:fill="auto"/>
            <w:vAlign w:val="center"/>
          </w:tcPr>
          <w:p w14:paraId="1C1E38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0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112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在产宣管理过程中，通过无人机智控巡检功能，辅助管理人员进行产宣变更信息的实际场景校核与监管，应实现以下功能：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1.该功能须统一集成至本项目建设交付的唯一客户端进行使用。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2.无人机巡检过程中，以超低延迟（≤200ms）将无人机视频流实时同步至前端界面。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3.在无人机巡航过程中，可以在三维数字基座地图上实时同步飞行器的点位位置实现无人机飞行轨迹的实时可视化，通过实时动态定位技术将误差控制在0.5</w:t>
            </w:r>
            <w:r>
              <w:rPr>
                <w:rFonts w:hint="eastAsia" w:ascii="宋体" w:hAnsi="宋体" w:cs="宋体"/>
                <w:i w:val="0"/>
                <w:iCs w:val="0"/>
                <w:color w:val="000000"/>
                <w:kern w:val="0"/>
                <w:sz w:val="21"/>
                <w:szCs w:val="21"/>
                <w:u w:val="none"/>
                <w:lang w:val="en-US" w:eastAsia="zh-CN" w:bidi="ar"/>
              </w:rPr>
              <w:t>m</w:t>
            </w:r>
            <w:r>
              <w:rPr>
                <w:rFonts w:hint="eastAsia" w:ascii="宋体" w:hAnsi="宋体" w:eastAsia="宋体" w:cs="宋体"/>
                <w:i w:val="0"/>
                <w:iCs w:val="0"/>
                <w:color w:val="000000"/>
                <w:kern w:val="0"/>
                <w:sz w:val="21"/>
                <w:szCs w:val="21"/>
                <w:u w:val="none"/>
                <w:lang w:val="en-US" w:eastAsia="zh-CN" w:bidi="ar"/>
              </w:rPr>
              <w:t>以内。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4.无人机巡航过程中，用户可以直接通过巡航实时画面进行手动抓图操作，并且支持对抓拍图片进行备注标识。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平台能够对航拍过程中的摄像头画面进行持续录像存储，用户可以查看巡航录像，支持通过抓拍图片自动定位到指定时间点的录像进行查看，也支持用户自定义时间区间进行对应时间段的录像查询，通过抓拍图片和录像的方式帮助监管人员发现问题并做出快速响应。</w:t>
            </w:r>
          </w:p>
        </w:tc>
      </w:tr>
    </w:tbl>
    <w:p w14:paraId="038A13F3">
      <w:pPr>
        <w:keepNext w:val="0"/>
        <w:keepLines w:val="0"/>
        <w:pageBreakBefore w:val="0"/>
        <w:widowControl/>
        <w:kinsoku/>
        <w:wordWrap/>
        <w:overflowPunct w:val="0"/>
        <w:topLinePunct w:val="0"/>
        <w:autoSpaceDE w:val="0"/>
        <w:autoSpaceDN w:val="0"/>
        <w:bidi w:val="0"/>
        <w:adjustRightInd w:val="0"/>
        <w:snapToGrid w:val="0"/>
        <w:spacing w:line="360" w:lineRule="auto"/>
        <w:ind w:left="0" w:leftChars="0" w:firstLine="0" w:firstLineChars="0"/>
        <w:textAlignment w:val="baseline"/>
        <w:rPr>
          <w:rFonts w:hint="default" w:ascii="Arial"/>
          <w:spacing w:val="0"/>
          <w:sz w:val="21"/>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BA9EF1"/>
    <w:multiLevelType w:val="singleLevel"/>
    <w:tmpl w:val="9FBA9EF1"/>
    <w:lvl w:ilvl="0" w:tentative="0">
      <w:start w:val="1"/>
      <w:numFmt w:val="decimalEnclosedCircleChinese"/>
      <w:suff w:val="nothing"/>
      <w:lvlText w:val="%1　"/>
      <w:lvlJc w:val="left"/>
      <w:pPr>
        <w:ind w:left="0" w:firstLine="400"/>
      </w:pPr>
      <w:rPr>
        <w:rFonts w:hint="eastAsia"/>
      </w:rPr>
    </w:lvl>
  </w:abstractNum>
  <w:abstractNum w:abstractNumId="1">
    <w:nsid w:val="ACDD03EF"/>
    <w:multiLevelType w:val="multilevel"/>
    <w:tmpl w:val="ACDD03EF"/>
    <w:lvl w:ilvl="0" w:tentative="0">
      <w:start w:val="1"/>
      <w:numFmt w:val="chineseCounting"/>
      <w:pStyle w:val="2"/>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default"/>
        <w:color w:val="000000" w:themeColor="text1"/>
        <w14:textFill>
          <w14:solidFill>
            <w14:schemeClr w14:val="tx1"/>
          </w14:solidFill>
        </w14:textFill>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2">
    <w:nsid w:val="CCAF94C3"/>
    <w:multiLevelType w:val="singleLevel"/>
    <w:tmpl w:val="CCAF94C3"/>
    <w:lvl w:ilvl="0" w:tentative="0">
      <w:start w:val="1"/>
      <w:numFmt w:val="decimal"/>
      <w:suff w:val="nothing"/>
      <w:lvlText w:val="%1）"/>
      <w:lvlJc w:val="left"/>
    </w:lvl>
  </w:abstractNum>
  <w:abstractNum w:abstractNumId="3">
    <w:nsid w:val="D11278A0"/>
    <w:multiLevelType w:val="singleLevel"/>
    <w:tmpl w:val="D11278A0"/>
    <w:lvl w:ilvl="0" w:tentative="0">
      <w:start w:val="1"/>
      <w:numFmt w:val="decimal"/>
      <w:lvlText w:val="%1."/>
      <w:lvlJc w:val="left"/>
      <w:pPr>
        <w:ind w:left="425" w:hanging="425"/>
      </w:pPr>
      <w:rPr>
        <w:rFonts w:hint="default"/>
      </w:rPr>
    </w:lvl>
  </w:abstractNum>
  <w:abstractNum w:abstractNumId="4">
    <w:nsid w:val="E9B60F5E"/>
    <w:multiLevelType w:val="singleLevel"/>
    <w:tmpl w:val="E9B60F5E"/>
    <w:lvl w:ilvl="0" w:tentative="0">
      <w:start w:val="1"/>
      <w:numFmt w:val="decimal"/>
      <w:suff w:val="nothing"/>
      <w:lvlText w:val="%1．"/>
      <w:lvlJc w:val="left"/>
      <w:pPr>
        <w:ind w:left="0" w:firstLine="400"/>
      </w:pPr>
      <w:rPr>
        <w:rFonts w:hint="default"/>
      </w:rPr>
    </w:lvl>
  </w:abstractNum>
  <w:abstractNum w:abstractNumId="5">
    <w:nsid w:val="F2DA8936"/>
    <w:multiLevelType w:val="singleLevel"/>
    <w:tmpl w:val="F2DA8936"/>
    <w:lvl w:ilvl="0" w:tentative="0">
      <w:start w:val="1"/>
      <w:numFmt w:val="decimal"/>
      <w:lvlText w:val="%1."/>
      <w:lvlJc w:val="left"/>
      <w:pPr>
        <w:tabs>
          <w:tab w:val="left" w:pos="312"/>
        </w:tabs>
      </w:pPr>
      <w:rPr>
        <w:rFonts w:hint="default"/>
      </w:rPr>
    </w:lvl>
  </w:abstractNum>
  <w:abstractNum w:abstractNumId="6">
    <w:nsid w:val="F93CABC0"/>
    <w:multiLevelType w:val="singleLevel"/>
    <w:tmpl w:val="F93CABC0"/>
    <w:lvl w:ilvl="0" w:tentative="0">
      <w:start w:val="1"/>
      <w:numFmt w:val="decimalEnclosedCircleChinese"/>
      <w:suff w:val="nothing"/>
      <w:lvlText w:val="%1　"/>
      <w:lvlJc w:val="left"/>
      <w:pPr>
        <w:ind w:left="0" w:firstLine="400"/>
      </w:pPr>
      <w:rPr>
        <w:rFonts w:hint="eastAsia"/>
      </w:rPr>
    </w:lvl>
  </w:abstractNum>
  <w:abstractNum w:abstractNumId="7">
    <w:nsid w:val="0259687B"/>
    <w:multiLevelType w:val="singleLevel"/>
    <w:tmpl w:val="0259687B"/>
    <w:lvl w:ilvl="0" w:tentative="0">
      <w:start w:val="1"/>
      <w:numFmt w:val="decimal"/>
      <w:suff w:val="nothing"/>
      <w:lvlText w:val="%1）"/>
      <w:lvlJc w:val="left"/>
    </w:lvl>
  </w:abstractNum>
  <w:abstractNum w:abstractNumId="8">
    <w:nsid w:val="0455CBB1"/>
    <w:multiLevelType w:val="singleLevel"/>
    <w:tmpl w:val="0455CBB1"/>
    <w:lvl w:ilvl="0" w:tentative="0">
      <w:start w:val="1"/>
      <w:numFmt w:val="decimal"/>
      <w:pStyle w:val="6"/>
      <w:suff w:val="nothing"/>
      <w:lvlText w:val="（%1）"/>
      <w:lvlJc w:val="left"/>
    </w:lvl>
  </w:abstractNum>
  <w:abstractNum w:abstractNumId="9">
    <w:nsid w:val="06DB574D"/>
    <w:multiLevelType w:val="singleLevel"/>
    <w:tmpl w:val="06DB574D"/>
    <w:lvl w:ilvl="0" w:tentative="0">
      <w:start w:val="1"/>
      <w:numFmt w:val="decimal"/>
      <w:suff w:val="nothing"/>
      <w:lvlText w:val="%1）"/>
      <w:lvlJc w:val="left"/>
    </w:lvl>
  </w:abstractNum>
  <w:abstractNum w:abstractNumId="10">
    <w:nsid w:val="0ADC9A70"/>
    <w:multiLevelType w:val="singleLevel"/>
    <w:tmpl w:val="0ADC9A70"/>
    <w:lvl w:ilvl="0" w:tentative="0">
      <w:start w:val="1"/>
      <w:numFmt w:val="chineseCounting"/>
      <w:suff w:val="nothing"/>
      <w:lvlText w:val="（%1）"/>
      <w:lvlJc w:val="left"/>
      <w:pPr>
        <w:ind w:left="0" w:firstLine="420"/>
      </w:pPr>
      <w:rPr>
        <w:rFonts w:hint="eastAsia"/>
      </w:rPr>
    </w:lvl>
  </w:abstractNum>
  <w:abstractNum w:abstractNumId="11">
    <w:nsid w:val="1C5B9FC5"/>
    <w:multiLevelType w:val="singleLevel"/>
    <w:tmpl w:val="1C5B9FC5"/>
    <w:lvl w:ilvl="0" w:tentative="0">
      <w:start w:val="1"/>
      <w:numFmt w:val="decimal"/>
      <w:suff w:val="nothing"/>
      <w:lvlText w:val="（%1）"/>
      <w:lvlJc w:val="left"/>
    </w:lvl>
  </w:abstractNum>
  <w:abstractNum w:abstractNumId="12">
    <w:nsid w:val="27F82153"/>
    <w:multiLevelType w:val="singleLevel"/>
    <w:tmpl w:val="27F82153"/>
    <w:lvl w:ilvl="0" w:tentative="0">
      <w:start w:val="1"/>
      <w:numFmt w:val="lowerLetter"/>
      <w:lvlText w:val="%1."/>
      <w:lvlJc w:val="left"/>
      <w:pPr>
        <w:ind w:left="425" w:hanging="425"/>
      </w:pPr>
      <w:rPr>
        <w:rFonts w:hint="default"/>
      </w:rPr>
    </w:lvl>
  </w:abstractNum>
  <w:abstractNum w:abstractNumId="13">
    <w:nsid w:val="3F5CC32C"/>
    <w:multiLevelType w:val="singleLevel"/>
    <w:tmpl w:val="3F5CC32C"/>
    <w:lvl w:ilvl="0" w:tentative="0">
      <w:start w:val="1"/>
      <w:numFmt w:val="decimalEnclosedCircleChinese"/>
      <w:suff w:val="nothing"/>
      <w:lvlText w:val="%1　"/>
      <w:lvlJc w:val="left"/>
      <w:pPr>
        <w:ind w:left="0" w:firstLine="400"/>
      </w:pPr>
      <w:rPr>
        <w:rFonts w:hint="eastAsia"/>
      </w:rPr>
    </w:lvl>
  </w:abstractNum>
  <w:abstractNum w:abstractNumId="14">
    <w:nsid w:val="447888F8"/>
    <w:multiLevelType w:val="singleLevel"/>
    <w:tmpl w:val="447888F8"/>
    <w:lvl w:ilvl="0" w:tentative="0">
      <w:start w:val="1"/>
      <w:numFmt w:val="decimal"/>
      <w:suff w:val="space"/>
      <w:lvlText w:val="%1."/>
      <w:lvlJc w:val="left"/>
    </w:lvl>
  </w:abstractNum>
  <w:abstractNum w:abstractNumId="15">
    <w:nsid w:val="46627AE0"/>
    <w:multiLevelType w:val="multilevel"/>
    <w:tmpl w:val="46627AE0"/>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pStyle w:val="7"/>
      <w:lvlText w:val="%1.%2.%3.%4.%5."/>
      <w:lvlJc w:val="left"/>
      <w:pPr>
        <w:ind w:left="1008" w:hanging="1008"/>
      </w:pPr>
      <w:rPr>
        <w:rFonts w:hint="default"/>
      </w:rPr>
    </w:lvl>
    <w:lvl w:ilvl="5" w:tentative="0">
      <w:start w:val="1"/>
      <w:numFmt w:val="decimal"/>
      <w:pStyle w:val="8"/>
      <w:lvlText w:val="%1.%2.%3.%4.%5.%6."/>
      <w:lvlJc w:val="left"/>
      <w:pPr>
        <w:ind w:left="1151" w:hanging="1151"/>
      </w:pPr>
      <w:rPr>
        <w:rFonts w:hint="default"/>
      </w:rPr>
    </w:lvl>
    <w:lvl w:ilvl="6" w:tentative="0">
      <w:start w:val="1"/>
      <w:numFmt w:val="decimal"/>
      <w:pStyle w:val="9"/>
      <w:lvlText w:val="%1.%2.%3.%4.%5.%6.%7."/>
      <w:lvlJc w:val="left"/>
      <w:pPr>
        <w:ind w:left="1296" w:hanging="1296"/>
      </w:pPr>
      <w:rPr>
        <w:rFonts w:hint="default"/>
      </w:rPr>
    </w:lvl>
    <w:lvl w:ilvl="7" w:tentative="0">
      <w:start w:val="1"/>
      <w:numFmt w:val="decimal"/>
      <w:pStyle w:val="10"/>
      <w:lvlText w:val="%1.%2.%3.%4.%5.%6.%7.%8."/>
      <w:lvlJc w:val="left"/>
      <w:pPr>
        <w:ind w:left="1440" w:hanging="1440"/>
      </w:pPr>
      <w:rPr>
        <w:rFonts w:hint="default"/>
      </w:rPr>
    </w:lvl>
    <w:lvl w:ilvl="8" w:tentative="0">
      <w:start w:val="1"/>
      <w:numFmt w:val="decimal"/>
      <w:pStyle w:val="11"/>
      <w:lvlText w:val="%1.%2.%3.%4.%5.%6.%7.%8.%9."/>
      <w:lvlJc w:val="left"/>
      <w:pPr>
        <w:ind w:left="1583" w:hanging="1583"/>
      </w:pPr>
      <w:rPr>
        <w:rFonts w:hint="default"/>
      </w:rPr>
    </w:lvl>
  </w:abstractNum>
  <w:abstractNum w:abstractNumId="16">
    <w:nsid w:val="4A6FDD01"/>
    <w:multiLevelType w:val="singleLevel"/>
    <w:tmpl w:val="4A6FDD01"/>
    <w:lvl w:ilvl="0" w:tentative="0">
      <w:start w:val="1"/>
      <w:numFmt w:val="decimalEnclosedCircleChinese"/>
      <w:suff w:val="nothing"/>
      <w:lvlText w:val="%1　"/>
      <w:lvlJc w:val="left"/>
      <w:pPr>
        <w:ind w:left="0" w:firstLine="403"/>
      </w:pPr>
      <w:rPr>
        <w:rFonts w:hint="eastAsia"/>
      </w:rPr>
    </w:lvl>
  </w:abstractNum>
  <w:abstractNum w:abstractNumId="17">
    <w:nsid w:val="4B378A27"/>
    <w:multiLevelType w:val="singleLevel"/>
    <w:tmpl w:val="4B378A27"/>
    <w:lvl w:ilvl="0" w:tentative="0">
      <w:start w:val="1"/>
      <w:numFmt w:val="decimal"/>
      <w:suff w:val="nothing"/>
      <w:lvlText w:val="%1）"/>
      <w:lvlJc w:val="left"/>
    </w:lvl>
  </w:abstractNum>
  <w:abstractNum w:abstractNumId="18">
    <w:nsid w:val="4DFC367F"/>
    <w:multiLevelType w:val="singleLevel"/>
    <w:tmpl w:val="4DFC367F"/>
    <w:lvl w:ilvl="0" w:tentative="0">
      <w:start w:val="1"/>
      <w:numFmt w:val="chineseCounting"/>
      <w:pStyle w:val="3"/>
      <w:suff w:val="nothing"/>
      <w:lvlText w:val="（%1）"/>
      <w:lvlJc w:val="left"/>
      <w:pPr>
        <w:ind w:left="0" w:firstLine="420"/>
      </w:pPr>
      <w:rPr>
        <w:rFonts w:hint="eastAsia"/>
      </w:rPr>
    </w:lvl>
  </w:abstractNum>
  <w:abstractNum w:abstractNumId="19">
    <w:nsid w:val="636DD472"/>
    <w:multiLevelType w:val="singleLevel"/>
    <w:tmpl w:val="636DD472"/>
    <w:lvl w:ilvl="0" w:tentative="0">
      <w:start w:val="1"/>
      <w:numFmt w:val="decimalEnclosedCircleChinese"/>
      <w:suff w:val="nothing"/>
      <w:lvlText w:val="%1　"/>
      <w:lvlJc w:val="left"/>
      <w:pPr>
        <w:ind w:left="0" w:firstLine="400"/>
      </w:pPr>
      <w:rPr>
        <w:rFonts w:hint="eastAsia"/>
      </w:rPr>
    </w:lvl>
  </w:abstractNum>
  <w:abstractNum w:abstractNumId="20">
    <w:nsid w:val="724CB8ED"/>
    <w:multiLevelType w:val="singleLevel"/>
    <w:tmpl w:val="724CB8ED"/>
    <w:lvl w:ilvl="0" w:tentative="0">
      <w:start w:val="1"/>
      <w:numFmt w:val="decimalEnclosedCircleChinese"/>
      <w:suff w:val="nothing"/>
      <w:lvlText w:val="%1　"/>
      <w:lvlJc w:val="left"/>
      <w:pPr>
        <w:ind w:left="0" w:firstLine="400"/>
      </w:pPr>
      <w:rPr>
        <w:rFonts w:hint="eastAsia"/>
      </w:rPr>
    </w:lvl>
  </w:abstractNum>
  <w:abstractNum w:abstractNumId="21">
    <w:nsid w:val="7B36E4DA"/>
    <w:multiLevelType w:val="singleLevel"/>
    <w:tmpl w:val="7B36E4DA"/>
    <w:lvl w:ilvl="0" w:tentative="0">
      <w:start w:val="1"/>
      <w:numFmt w:val="decimal"/>
      <w:pStyle w:val="5"/>
      <w:lvlText w:val="%1."/>
      <w:lvlJc w:val="left"/>
      <w:pPr>
        <w:tabs>
          <w:tab w:val="left" w:pos="312"/>
        </w:tabs>
      </w:pPr>
    </w:lvl>
  </w:abstractNum>
  <w:num w:numId="1">
    <w:abstractNumId w:val="1"/>
  </w:num>
  <w:num w:numId="2">
    <w:abstractNumId w:val="18"/>
  </w:num>
  <w:num w:numId="3">
    <w:abstractNumId w:val="21"/>
  </w:num>
  <w:num w:numId="4">
    <w:abstractNumId w:val="8"/>
  </w:num>
  <w:num w:numId="5">
    <w:abstractNumId w:val="15"/>
  </w:num>
  <w:num w:numId="6">
    <w:abstractNumId w:val="18"/>
    <w:lvlOverride w:ilvl="0">
      <w:startOverride w:val="1"/>
    </w:lvlOverride>
  </w:num>
  <w:num w:numId="7">
    <w:abstractNumId w:val="11"/>
  </w:num>
  <w:num w:numId="8">
    <w:abstractNumId w:val="21"/>
    <w:lvlOverride w:ilvl="0">
      <w:startOverride w:val="1"/>
    </w:lvlOverride>
  </w:num>
  <w:num w:numId="9">
    <w:abstractNumId w:val="21"/>
    <w:lvlOverride w:ilvl="0">
      <w:startOverride w:val="1"/>
    </w:lvlOverride>
  </w:num>
  <w:num w:numId="10">
    <w:abstractNumId w:val="10"/>
  </w:num>
  <w:num w:numId="11">
    <w:abstractNumId w:val="9"/>
  </w:num>
  <w:num w:numId="12">
    <w:abstractNumId w:val="7"/>
  </w:num>
  <w:num w:numId="13">
    <w:abstractNumId w:val="17"/>
  </w:num>
  <w:num w:numId="14">
    <w:abstractNumId w:val="2"/>
  </w:num>
  <w:num w:numId="15">
    <w:abstractNumId w:val="3"/>
  </w:num>
  <w:num w:numId="16">
    <w:abstractNumId w:val="20"/>
  </w:num>
  <w:num w:numId="17">
    <w:abstractNumId w:val="16"/>
  </w:num>
  <w:num w:numId="18">
    <w:abstractNumId w:val="5"/>
  </w:num>
  <w:num w:numId="19">
    <w:abstractNumId w:val="6"/>
  </w:num>
  <w:num w:numId="20">
    <w:abstractNumId w:val="4"/>
  </w:num>
  <w:num w:numId="21">
    <w:abstractNumId w:val="0"/>
  </w:num>
  <w:num w:numId="22">
    <w:abstractNumId w:val="19"/>
  </w:num>
  <w:num w:numId="23">
    <w:abstractNumId w:val="12"/>
  </w:num>
  <w:num w:numId="24">
    <w:abstractNumId w:val="13"/>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hNmNmYTYzZDk2ZWRhYTNjZWZjZWMyMWVhYjRjZDkifQ=="/>
    <w:docVar w:name="KSO_WPS_MARK_KEY" w:val="b5fe3a95-51f7-4c4a-83bf-6fba6481e081"/>
  </w:docVars>
  <w:rsids>
    <w:rsidRoot w:val="00000000"/>
    <w:rsid w:val="001113BD"/>
    <w:rsid w:val="01267613"/>
    <w:rsid w:val="01676476"/>
    <w:rsid w:val="01A26771"/>
    <w:rsid w:val="01AE3368"/>
    <w:rsid w:val="02744679"/>
    <w:rsid w:val="036F6834"/>
    <w:rsid w:val="04071455"/>
    <w:rsid w:val="049D11A8"/>
    <w:rsid w:val="056D1B8A"/>
    <w:rsid w:val="06896151"/>
    <w:rsid w:val="06A92474"/>
    <w:rsid w:val="06BF572D"/>
    <w:rsid w:val="071B4F7E"/>
    <w:rsid w:val="07931C9F"/>
    <w:rsid w:val="08D05DA9"/>
    <w:rsid w:val="090E28D4"/>
    <w:rsid w:val="098860CA"/>
    <w:rsid w:val="09C33728"/>
    <w:rsid w:val="0A590531"/>
    <w:rsid w:val="0B702F9A"/>
    <w:rsid w:val="0BA7359D"/>
    <w:rsid w:val="0D074274"/>
    <w:rsid w:val="0DF94527"/>
    <w:rsid w:val="0E5F438A"/>
    <w:rsid w:val="0E6E0C98"/>
    <w:rsid w:val="0EB31D02"/>
    <w:rsid w:val="0EBB70C4"/>
    <w:rsid w:val="0F4E7F38"/>
    <w:rsid w:val="0FA25AF2"/>
    <w:rsid w:val="10CB2497"/>
    <w:rsid w:val="11F472D1"/>
    <w:rsid w:val="1202217A"/>
    <w:rsid w:val="12D30BEF"/>
    <w:rsid w:val="1360023A"/>
    <w:rsid w:val="14997EA7"/>
    <w:rsid w:val="14F50E56"/>
    <w:rsid w:val="16A11295"/>
    <w:rsid w:val="16BE1E47"/>
    <w:rsid w:val="18842C1C"/>
    <w:rsid w:val="18D6149B"/>
    <w:rsid w:val="18D63F76"/>
    <w:rsid w:val="196842EC"/>
    <w:rsid w:val="19940C3D"/>
    <w:rsid w:val="1A913BB3"/>
    <w:rsid w:val="1A933EB5"/>
    <w:rsid w:val="1BCB4EBA"/>
    <w:rsid w:val="1C6E39C8"/>
    <w:rsid w:val="1CEB5018"/>
    <w:rsid w:val="1D0D436F"/>
    <w:rsid w:val="1D8A32F4"/>
    <w:rsid w:val="1DDE2ADD"/>
    <w:rsid w:val="1DFF52E5"/>
    <w:rsid w:val="1E4E3AB1"/>
    <w:rsid w:val="1ED03140"/>
    <w:rsid w:val="1F770FB7"/>
    <w:rsid w:val="203466AA"/>
    <w:rsid w:val="20D24944"/>
    <w:rsid w:val="218A7710"/>
    <w:rsid w:val="21935708"/>
    <w:rsid w:val="22AE016E"/>
    <w:rsid w:val="23696AA3"/>
    <w:rsid w:val="23856B18"/>
    <w:rsid w:val="24A10DD2"/>
    <w:rsid w:val="24AF6AD4"/>
    <w:rsid w:val="25AE4C56"/>
    <w:rsid w:val="275B0FEC"/>
    <w:rsid w:val="28133675"/>
    <w:rsid w:val="28BD2965"/>
    <w:rsid w:val="294A30C6"/>
    <w:rsid w:val="296617C8"/>
    <w:rsid w:val="29714AF7"/>
    <w:rsid w:val="298C36DF"/>
    <w:rsid w:val="2A8940C2"/>
    <w:rsid w:val="2B572F62"/>
    <w:rsid w:val="2B9F45FE"/>
    <w:rsid w:val="2BA613A2"/>
    <w:rsid w:val="2BB84092"/>
    <w:rsid w:val="2BD5190C"/>
    <w:rsid w:val="2C7B3ACC"/>
    <w:rsid w:val="2C820D6F"/>
    <w:rsid w:val="2CD46041"/>
    <w:rsid w:val="2DD25A18"/>
    <w:rsid w:val="2E26794F"/>
    <w:rsid w:val="2E426A62"/>
    <w:rsid w:val="2FFD0440"/>
    <w:rsid w:val="308E752F"/>
    <w:rsid w:val="30A6133F"/>
    <w:rsid w:val="30F95E46"/>
    <w:rsid w:val="3102245B"/>
    <w:rsid w:val="31FD5B17"/>
    <w:rsid w:val="324F79A0"/>
    <w:rsid w:val="325A6A70"/>
    <w:rsid w:val="33FD3B57"/>
    <w:rsid w:val="340842AA"/>
    <w:rsid w:val="340D5D0B"/>
    <w:rsid w:val="347D73A6"/>
    <w:rsid w:val="34C957E7"/>
    <w:rsid w:val="353A27B4"/>
    <w:rsid w:val="35C44201"/>
    <w:rsid w:val="37810B59"/>
    <w:rsid w:val="38DA502E"/>
    <w:rsid w:val="38F117B0"/>
    <w:rsid w:val="391B682D"/>
    <w:rsid w:val="39B9662D"/>
    <w:rsid w:val="39F63C66"/>
    <w:rsid w:val="3A045513"/>
    <w:rsid w:val="3B1B0675"/>
    <w:rsid w:val="3B5A5FC6"/>
    <w:rsid w:val="3C5A62AA"/>
    <w:rsid w:val="3C623D4A"/>
    <w:rsid w:val="3C666012"/>
    <w:rsid w:val="3CAE45CC"/>
    <w:rsid w:val="3D430098"/>
    <w:rsid w:val="3D9F5748"/>
    <w:rsid w:val="3DA31D5D"/>
    <w:rsid w:val="3EB94B1E"/>
    <w:rsid w:val="3EC127DC"/>
    <w:rsid w:val="406C532A"/>
    <w:rsid w:val="407E39C4"/>
    <w:rsid w:val="409108CC"/>
    <w:rsid w:val="41E2112E"/>
    <w:rsid w:val="425100DB"/>
    <w:rsid w:val="42EE0043"/>
    <w:rsid w:val="436C0285"/>
    <w:rsid w:val="448D7A89"/>
    <w:rsid w:val="449D459A"/>
    <w:rsid w:val="44E820AC"/>
    <w:rsid w:val="45360B85"/>
    <w:rsid w:val="467B7FF3"/>
    <w:rsid w:val="46D06E13"/>
    <w:rsid w:val="4972249A"/>
    <w:rsid w:val="499C4950"/>
    <w:rsid w:val="49D767A1"/>
    <w:rsid w:val="4CD947ED"/>
    <w:rsid w:val="4D0100D9"/>
    <w:rsid w:val="4DD25F40"/>
    <w:rsid w:val="4DEE2346"/>
    <w:rsid w:val="4E724828"/>
    <w:rsid w:val="51271FEB"/>
    <w:rsid w:val="516923D4"/>
    <w:rsid w:val="51AC0228"/>
    <w:rsid w:val="51CE1B59"/>
    <w:rsid w:val="525D76BE"/>
    <w:rsid w:val="530E3762"/>
    <w:rsid w:val="53163E96"/>
    <w:rsid w:val="561B5C71"/>
    <w:rsid w:val="5672510D"/>
    <w:rsid w:val="56B55774"/>
    <w:rsid w:val="586B4D4E"/>
    <w:rsid w:val="58FF53CC"/>
    <w:rsid w:val="590340AE"/>
    <w:rsid w:val="596F60AE"/>
    <w:rsid w:val="59D86349"/>
    <w:rsid w:val="5AEE3517"/>
    <w:rsid w:val="5C31284B"/>
    <w:rsid w:val="5DC81396"/>
    <w:rsid w:val="5DE91029"/>
    <w:rsid w:val="5E0D5739"/>
    <w:rsid w:val="5E8758B4"/>
    <w:rsid w:val="5EEE02B8"/>
    <w:rsid w:val="5F4534E9"/>
    <w:rsid w:val="5FBF55B4"/>
    <w:rsid w:val="602F2A3B"/>
    <w:rsid w:val="60313B83"/>
    <w:rsid w:val="606F1089"/>
    <w:rsid w:val="612D7C36"/>
    <w:rsid w:val="61C807BC"/>
    <w:rsid w:val="620D33E1"/>
    <w:rsid w:val="6365231C"/>
    <w:rsid w:val="65016310"/>
    <w:rsid w:val="66035F3C"/>
    <w:rsid w:val="67115ED6"/>
    <w:rsid w:val="678E0DF1"/>
    <w:rsid w:val="67D30150"/>
    <w:rsid w:val="67E867F8"/>
    <w:rsid w:val="682F64A8"/>
    <w:rsid w:val="68B7537B"/>
    <w:rsid w:val="694035C3"/>
    <w:rsid w:val="6B821F33"/>
    <w:rsid w:val="6BA50B91"/>
    <w:rsid w:val="6D3769CA"/>
    <w:rsid w:val="6DA137F5"/>
    <w:rsid w:val="6DAC1227"/>
    <w:rsid w:val="6E1B68A2"/>
    <w:rsid w:val="6E7C509D"/>
    <w:rsid w:val="6F4230D3"/>
    <w:rsid w:val="6FF46EB5"/>
    <w:rsid w:val="705B428D"/>
    <w:rsid w:val="70D66146"/>
    <w:rsid w:val="71B47B68"/>
    <w:rsid w:val="72406472"/>
    <w:rsid w:val="72D66D67"/>
    <w:rsid w:val="738F5266"/>
    <w:rsid w:val="73C4628E"/>
    <w:rsid w:val="745E53CA"/>
    <w:rsid w:val="7472495A"/>
    <w:rsid w:val="765055E2"/>
    <w:rsid w:val="77334767"/>
    <w:rsid w:val="7789655D"/>
    <w:rsid w:val="77C41863"/>
    <w:rsid w:val="78E74258"/>
    <w:rsid w:val="792C7B05"/>
    <w:rsid w:val="79456B36"/>
    <w:rsid w:val="79E262A1"/>
    <w:rsid w:val="79F46F26"/>
    <w:rsid w:val="79FB75CD"/>
    <w:rsid w:val="7A431165"/>
    <w:rsid w:val="7A821EF8"/>
    <w:rsid w:val="7B7642EA"/>
    <w:rsid w:val="7B8C6B3B"/>
    <w:rsid w:val="7BFC5A6F"/>
    <w:rsid w:val="7D6F1C1F"/>
    <w:rsid w:val="7DC205F3"/>
    <w:rsid w:val="7E7C75AA"/>
    <w:rsid w:val="7F1B0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964" w:firstLineChars="200"/>
      <w:jc w:val="both"/>
    </w:pPr>
    <w:rPr>
      <w:rFonts w:eastAsia="宋体" w:asciiTheme="minorAscii" w:hAnsiTheme="minorAscii" w:cstheme="minorBidi"/>
      <w:kern w:val="2"/>
      <w:sz w:val="24"/>
      <w:szCs w:val="24"/>
      <w:lang w:val="en-US" w:eastAsia="zh-CN" w:bidi="ar-SA"/>
    </w:rPr>
  </w:style>
  <w:style w:type="paragraph" w:styleId="2">
    <w:name w:val="heading 1"/>
    <w:basedOn w:val="1"/>
    <w:next w:val="1"/>
    <w:qFormat/>
    <w:uiPriority w:val="0"/>
    <w:pPr>
      <w:widowControl/>
      <w:numPr>
        <w:ilvl w:val="0"/>
        <w:numId w:val="1"/>
      </w:numPr>
      <w:adjustRightInd w:val="0"/>
      <w:snapToGrid w:val="0"/>
      <w:ind w:firstLine="400"/>
      <w:outlineLvl w:val="0"/>
    </w:pPr>
    <w:rPr>
      <w:rFonts w:ascii="宋体" w:hAnsi="宋体" w:cs="宋体"/>
      <w:b/>
      <w:color w:val="auto"/>
      <w:kern w:val="0"/>
      <w:sz w:val="32"/>
      <w:szCs w:val="32"/>
    </w:rPr>
  </w:style>
  <w:style w:type="paragraph" w:styleId="3">
    <w:name w:val="heading 2"/>
    <w:basedOn w:val="4"/>
    <w:next w:val="1"/>
    <w:unhideWhenUsed/>
    <w:qFormat/>
    <w:uiPriority w:val="0"/>
    <w:pPr>
      <w:numPr>
        <w:ilvl w:val="0"/>
        <w:numId w:val="2"/>
      </w:numPr>
      <w:tabs>
        <w:tab w:val="left" w:pos="312"/>
      </w:tabs>
      <w:ind w:left="0" w:firstLine="420"/>
      <w:outlineLvl w:val="1"/>
    </w:pPr>
  </w:style>
  <w:style w:type="paragraph" w:styleId="5">
    <w:name w:val="heading 3"/>
    <w:basedOn w:val="1"/>
    <w:next w:val="1"/>
    <w:unhideWhenUsed/>
    <w:qFormat/>
    <w:uiPriority w:val="0"/>
    <w:pPr>
      <w:numPr>
        <w:ilvl w:val="0"/>
        <w:numId w:val="3"/>
      </w:numPr>
      <w:outlineLvl w:val="2"/>
    </w:pPr>
    <w:rPr>
      <w:b/>
      <w:bCs/>
    </w:rPr>
  </w:style>
  <w:style w:type="paragraph" w:styleId="6">
    <w:name w:val="heading 4"/>
    <w:basedOn w:val="1"/>
    <w:next w:val="1"/>
    <w:unhideWhenUsed/>
    <w:qFormat/>
    <w:uiPriority w:val="0"/>
    <w:pPr>
      <w:numPr>
        <w:ilvl w:val="0"/>
        <w:numId w:val="4"/>
      </w:numPr>
      <w:outlineLvl w:val="3"/>
    </w:pPr>
  </w:style>
  <w:style w:type="paragraph" w:styleId="7">
    <w:name w:val="heading 5"/>
    <w:basedOn w:val="1"/>
    <w:next w:val="1"/>
    <w:semiHidden/>
    <w:unhideWhenUsed/>
    <w:qFormat/>
    <w:uiPriority w:val="0"/>
    <w:pPr>
      <w:keepNext/>
      <w:keepLines/>
      <w:numPr>
        <w:ilvl w:val="4"/>
        <w:numId w:val="5"/>
      </w:numPr>
      <w:spacing w:before="280" w:beforeLines="0" w:beforeAutospacing="0" w:after="290" w:afterLines="0" w:afterAutospacing="0" w:line="372" w:lineRule="auto"/>
      <w:ind w:left="1008" w:hanging="1008"/>
      <w:outlineLvl w:val="4"/>
    </w:pPr>
    <w:rPr>
      <w:b/>
      <w:sz w:val="28"/>
    </w:rPr>
  </w:style>
  <w:style w:type="paragraph" w:styleId="8">
    <w:name w:val="heading 6"/>
    <w:basedOn w:val="1"/>
    <w:next w:val="1"/>
    <w:semiHidden/>
    <w:unhideWhenUsed/>
    <w:qFormat/>
    <w:uiPriority w:val="0"/>
    <w:pPr>
      <w:keepNext/>
      <w:keepLines/>
      <w:numPr>
        <w:ilvl w:val="5"/>
        <w:numId w:val="5"/>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9">
    <w:name w:val="heading 7"/>
    <w:basedOn w:val="1"/>
    <w:next w:val="1"/>
    <w:semiHidden/>
    <w:unhideWhenUsed/>
    <w:qFormat/>
    <w:uiPriority w:val="0"/>
    <w:pPr>
      <w:keepNext/>
      <w:keepLines/>
      <w:numPr>
        <w:ilvl w:val="6"/>
        <w:numId w:val="5"/>
      </w:numPr>
      <w:spacing w:before="240" w:beforeLines="0" w:beforeAutospacing="0" w:after="64" w:afterLines="0" w:afterAutospacing="0" w:line="317" w:lineRule="auto"/>
      <w:ind w:left="1296" w:hanging="1296"/>
      <w:outlineLvl w:val="6"/>
    </w:pPr>
    <w:rPr>
      <w:b/>
      <w:sz w:val="24"/>
    </w:rPr>
  </w:style>
  <w:style w:type="paragraph" w:styleId="10">
    <w:name w:val="heading 8"/>
    <w:basedOn w:val="1"/>
    <w:next w:val="1"/>
    <w:semiHidden/>
    <w:unhideWhenUsed/>
    <w:qFormat/>
    <w:uiPriority w:val="0"/>
    <w:pPr>
      <w:keepNext/>
      <w:keepLines/>
      <w:numPr>
        <w:ilvl w:val="7"/>
        <w:numId w:val="5"/>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1">
    <w:name w:val="heading 9"/>
    <w:basedOn w:val="1"/>
    <w:next w:val="1"/>
    <w:semiHidden/>
    <w:unhideWhenUsed/>
    <w:qFormat/>
    <w:uiPriority w:val="0"/>
    <w:pPr>
      <w:keepNext/>
      <w:keepLines/>
      <w:numPr>
        <w:ilvl w:val="8"/>
        <w:numId w:val="5"/>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spacing w:line="360" w:lineRule="auto"/>
      <w:ind w:firstLine="643" w:firstLineChars="200"/>
    </w:pPr>
    <w:rPr>
      <w:rFonts w:eastAsia="宋体"/>
    </w:rPr>
  </w:style>
  <w:style w:type="paragraph" w:styleId="12">
    <w:name w:val="annotation text"/>
    <w:basedOn w:val="1"/>
    <w:qFormat/>
    <w:uiPriority w:val="0"/>
    <w:pPr>
      <w:jc w:val="left"/>
    </w:pPr>
  </w:style>
  <w:style w:type="paragraph" w:styleId="13">
    <w:name w:val="Body Text"/>
    <w:basedOn w:val="1"/>
    <w:qFormat/>
    <w:uiPriority w:val="0"/>
    <w:pPr>
      <w:widowControl/>
      <w:spacing w:line="360" w:lineRule="auto"/>
    </w:pPr>
    <w:rPr>
      <w:rFonts w:ascii="Calibri" w:hAnsi="Calibri" w:eastAsia="宋体" w:cs="Times New Roman"/>
      <w:b/>
      <w:kern w:val="0"/>
      <w:sz w:val="24"/>
      <w:szCs w:val="20"/>
    </w:rPr>
  </w:style>
  <w:style w:type="paragraph" w:styleId="14">
    <w:name w:val="Normal (Web)"/>
    <w:basedOn w:val="1"/>
    <w:unhideWhenUsed/>
    <w:qFormat/>
    <w:uiPriority w:val="99"/>
    <w:rPr>
      <w:sz w:val="24"/>
    </w:rPr>
  </w:style>
  <w:style w:type="table" w:styleId="16">
    <w:name w:val="Table Grid"/>
    <w:basedOn w:val="15"/>
    <w:qFormat/>
    <w:uiPriority w:val="59"/>
    <w:rPr>
      <w:rFonts w:ascii="Calibri" w:hAnsi="Calibri"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8">
    <w:name w:val="No Spacing"/>
    <w:basedOn w:val="1"/>
    <w:qFormat/>
    <w:uiPriority w:val="1"/>
    <w:pPr>
      <w:widowControl w:val="0"/>
      <w:jc w:val="both"/>
    </w:pPr>
    <w:rPr>
      <w:kern w:val="2"/>
      <w:sz w:val="21"/>
      <w:lang w:val="en-US" w:eastAsia="zh-CN" w:bidi="ar-SA"/>
    </w:rPr>
  </w:style>
  <w:style w:type="paragraph" w:styleId="19">
    <w:name w:val="List Paragraph"/>
    <w:basedOn w:val="1"/>
    <w:qFormat/>
    <w:uiPriority w:val="34"/>
    <w:pPr>
      <w:ind w:firstLine="420" w:firstLineChars="200"/>
    </w:pPr>
  </w:style>
  <w:style w:type="table" w:customStyle="1" w:styleId="20">
    <w:name w:val="Table Normal"/>
    <w:semiHidden/>
    <w:unhideWhenUsed/>
    <w:qFormat/>
    <w:uiPriority w:val="0"/>
    <w:tblPr>
      <w:tblCellMar>
        <w:top w:w="0" w:type="dxa"/>
        <w:left w:w="0" w:type="dxa"/>
        <w:bottom w:w="0" w:type="dxa"/>
        <w:right w:w="0" w:type="dxa"/>
      </w:tblCellMar>
    </w:tblPr>
  </w:style>
  <w:style w:type="paragraph" w:customStyle="1" w:styleId="21">
    <w:name w:val="Table Text"/>
    <w:basedOn w:val="1"/>
    <w:semiHidden/>
    <w:qFormat/>
    <w:uiPriority w:val="0"/>
    <w:rPr>
      <w:rFonts w:ascii="Arial" w:hAnsi="Arial" w:eastAsia="Arial" w:cs="Arial"/>
      <w:sz w:val="21"/>
      <w:szCs w:val="21"/>
      <w:lang w:val="en-US" w:eastAsia="en-US" w:bidi="ar-SA"/>
    </w:rPr>
  </w:style>
  <w:style w:type="paragraph" w:customStyle="1" w:styleId="22">
    <w:name w:val="表格"/>
    <w:basedOn w:val="23"/>
    <w:qFormat/>
    <w:uiPriority w:val="0"/>
    <w:pPr>
      <w:ind w:firstLine="0" w:firstLineChars="0"/>
    </w:pPr>
    <w:rPr>
      <w:rFonts w:ascii="宋体" w:hAnsi="宋体" w:eastAsia="宋体"/>
      <w:sz w:val="21"/>
      <w:szCs w:val="16"/>
    </w:rPr>
  </w:style>
  <w:style w:type="paragraph" w:customStyle="1" w:styleId="23">
    <w:name w:val="默认段落字体 Para Char Char Char"/>
    <w:basedOn w:val="1"/>
    <w:qFormat/>
    <w:uiPriority w:val="0"/>
    <w:pPr>
      <w:spacing w:before="0" w:beforeAutospacing="0" w:after="0" w:afterAutospacing="0"/>
    </w:pPr>
    <w:rPr>
      <w:rFonts w:ascii="Times New Roman" w:hAnsi="Times New Roman" w:eastAsia="仿宋_GB2312"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34</Pages>
  <Words>10086</Words>
  <Characters>10452</Characters>
  <Lines>0</Lines>
  <Paragraphs>0</Paragraphs>
  <TotalTime>0</TotalTime>
  <ScaleCrop>false</ScaleCrop>
  <LinksUpToDate>false</LinksUpToDate>
  <CharactersWithSpaces>10487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2024-03-28T08:18:00Z</dcterms:created>
  <dc:creator>buaaf</dc:creator>
  <cp:lastModifiedBy>dajun</cp:lastModifiedBy>
  <dcterms:modified xsi:type="dcterms:W3CDTF">2025-09-26T07:00:30Z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8C7B70989E3E4A999A761A91E49C574C_13</vt:lpwstr>
  </property>
  <property fmtid="{D5CDD505-2E9C-101B-9397-08002B2CF9AE}" pid="4" name="KSOTemplateDocerSaveRecord">
    <vt:lpwstr>eyJoZGlkIjoiZjIxMmViNWZhMDc2ZThjMmU5NzMyMzg5MDY5YzE0ZDkiLCJ1c2VySWQiOiIzMjQ1ODAzMTIifQ==</vt:lpwstr>
  </property>
</Properties>
</file>