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60ED3">
      <w:pPr>
        <w:ind w:firstLine="0" w:firstLineChars="0"/>
        <w:jc w:val="center"/>
        <w:rPr>
          <w:rFonts w:hint="eastAsia" w:ascii="宋体" w:hAnsi="宋体" w:cs="宋体"/>
          <w:b/>
          <w:sz w:val="52"/>
          <w:szCs w:val="52"/>
        </w:rPr>
      </w:pPr>
    </w:p>
    <w:p w14:paraId="3D9398FB">
      <w:pPr>
        <w:ind w:firstLine="0" w:firstLineChars="0"/>
        <w:jc w:val="center"/>
        <w:rPr>
          <w:rFonts w:hint="eastAsia" w:ascii="宋体" w:hAnsi="宋体" w:cs="宋体"/>
          <w:b/>
          <w:sz w:val="48"/>
          <w:szCs w:val="48"/>
        </w:rPr>
      </w:pPr>
      <w:r>
        <w:rPr>
          <w:rFonts w:hint="eastAsia" w:ascii="宋体" w:hAnsi="宋体" w:cs="宋体"/>
          <w:b/>
          <w:sz w:val="48"/>
          <w:szCs w:val="48"/>
        </w:rPr>
        <w:t>青浦城管综合执法数字化监管系统</w:t>
      </w:r>
    </w:p>
    <w:p w14:paraId="6260B756">
      <w:pPr>
        <w:adjustRightInd w:val="0"/>
        <w:ind w:firstLine="0" w:firstLineChars="0"/>
        <w:jc w:val="center"/>
        <w:rPr>
          <w:rFonts w:hint="eastAsia" w:ascii="宋体" w:hAnsi="宋体" w:cs="宋体"/>
          <w:b/>
          <w:sz w:val="52"/>
          <w:szCs w:val="52"/>
        </w:rPr>
      </w:pPr>
    </w:p>
    <w:p w14:paraId="33665C7F">
      <w:pPr>
        <w:adjustRightInd w:val="0"/>
        <w:ind w:firstLine="0" w:firstLineChars="0"/>
        <w:jc w:val="center"/>
        <w:rPr>
          <w:rFonts w:hint="eastAsia" w:ascii="宋体" w:hAnsi="宋体" w:cs="宋体"/>
          <w:b/>
          <w:sz w:val="52"/>
          <w:szCs w:val="52"/>
        </w:rPr>
      </w:pPr>
    </w:p>
    <w:p w14:paraId="78F75072">
      <w:pPr>
        <w:adjustRightInd w:val="0"/>
        <w:ind w:firstLine="0" w:firstLineChars="0"/>
        <w:jc w:val="center"/>
        <w:rPr>
          <w:rFonts w:hint="eastAsia" w:ascii="宋体" w:hAnsi="宋体" w:cs="宋体"/>
          <w:b/>
          <w:sz w:val="52"/>
          <w:szCs w:val="52"/>
          <w:lang w:eastAsia="zh-Hans"/>
        </w:rPr>
      </w:pPr>
      <w:r>
        <w:rPr>
          <w:rFonts w:hint="eastAsia" w:ascii="宋体" w:hAnsi="宋体" w:cs="宋体"/>
          <w:b/>
          <w:sz w:val="52"/>
          <w:szCs w:val="52"/>
          <w:lang w:eastAsia="zh-Hans"/>
        </w:rPr>
        <w:t>招</w:t>
      </w:r>
    </w:p>
    <w:p w14:paraId="42D61D39">
      <w:pPr>
        <w:adjustRightInd w:val="0"/>
        <w:ind w:firstLine="0" w:firstLineChars="0"/>
        <w:jc w:val="center"/>
        <w:rPr>
          <w:rFonts w:hint="eastAsia" w:ascii="宋体" w:hAnsi="宋体" w:cs="宋体"/>
          <w:b/>
          <w:sz w:val="52"/>
          <w:szCs w:val="52"/>
          <w:lang w:eastAsia="zh-Hans"/>
        </w:rPr>
      </w:pPr>
      <w:r>
        <w:rPr>
          <w:rFonts w:hint="eastAsia" w:ascii="宋体" w:hAnsi="宋体" w:cs="宋体"/>
          <w:b/>
          <w:sz w:val="52"/>
          <w:szCs w:val="52"/>
          <w:lang w:eastAsia="zh-Hans"/>
        </w:rPr>
        <w:t>标</w:t>
      </w:r>
    </w:p>
    <w:p w14:paraId="2B2BFEA2">
      <w:pPr>
        <w:adjustRightInd w:val="0"/>
        <w:ind w:firstLine="0" w:firstLineChars="0"/>
        <w:jc w:val="center"/>
        <w:rPr>
          <w:rFonts w:hint="eastAsia" w:ascii="宋体" w:hAnsi="宋体" w:cs="宋体"/>
          <w:b/>
          <w:sz w:val="52"/>
          <w:szCs w:val="52"/>
        </w:rPr>
      </w:pPr>
      <w:r>
        <w:rPr>
          <w:rFonts w:hint="eastAsia" w:ascii="宋体" w:hAnsi="宋体" w:cs="宋体"/>
          <w:b/>
          <w:sz w:val="52"/>
          <w:szCs w:val="52"/>
        </w:rPr>
        <w:t>需</w:t>
      </w:r>
    </w:p>
    <w:p w14:paraId="51D4480B">
      <w:pPr>
        <w:adjustRightInd w:val="0"/>
        <w:ind w:firstLine="0" w:firstLineChars="0"/>
        <w:jc w:val="center"/>
        <w:rPr>
          <w:rFonts w:hint="eastAsia" w:ascii="宋体" w:hAnsi="宋体" w:cs="宋体"/>
          <w:b/>
          <w:sz w:val="52"/>
          <w:szCs w:val="52"/>
        </w:rPr>
      </w:pPr>
      <w:r>
        <w:rPr>
          <w:rFonts w:hint="eastAsia" w:ascii="宋体" w:hAnsi="宋体" w:cs="宋体"/>
          <w:b/>
          <w:sz w:val="52"/>
          <w:szCs w:val="52"/>
        </w:rPr>
        <w:t>求</w:t>
      </w:r>
    </w:p>
    <w:p w14:paraId="57DCBADE">
      <w:pPr>
        <w:pStyle w:val="28"/>
        <w:adjustRightInd w:val="0"/>
        <w:ind w:firstLine="0" w:firstLineChars="0"/>
        <w:jc w:val="center"/>
        <w:rPr>
          <w:rFonts w:hint="eastAsia" w:ascii="宋体" w:hAnsi="宋体" w:eastAsia="宋体" w:cs="宋体"/>
          <w:sz w:val="36"/>
          <w:szCs w:val="36"/>
        </w:rPr>
      </w:pPr>
    </w:p>
    <w:p w14:paraId="49F9AD91">
      <w:pPr>
        <w:pStyle w:val="28"/>
        <w:adjustRightInd w:val="0"/>
        <w:ind w:firstLine="0" w:firstLineChars="0"/>
        <w:jc w:val="center"/>
        <w:rPr>
          <w:rFonts w:hint="eastAsia" w:ascii="宋体" w:hAnsi="宋体" w:eastAsia="宋体" w:cs="宋体"/>
          <w:sz w:val="36"/>
          <w:szCs w:val="36"/>
        </w:rPr>
      </w:pPr>
    </w:p>
    <w:p w14:paraId="0A846221">
      <w:pPr>
        <w:pStyle w:val="28"/>
        <w:adjustRightInd w:val="0"/>
        <w:ind w:firstLine="0" w:firstLineChars="0"/>
        <w:jc w:val="center"/>
        <w:rPr>
          <w:rFonts w:hint="eastAsia" w:ascii="宋体" w:hAnsi="宋体" w:eastAsia="宋体" w:cs="宋体"/>
          <w:sz w:val="36"/>
          <w:szCs w:val="36"/>
        </w:rPr>
      </w:pPr>
    </w:p>
    <w:p w14:paraId="13B54649">
      <w:pPr>
        <w:pStyle w:val="28"/>
        <w:adjustRightInd w:val="0"/>
        <w:ind w:firstLine="0" w:firstLineChars="0"/>
        <w:jc w:val="center"/>
        <w:rPr>
          <w:rFonts w:hint="eastAsia" w:ascii="宋体" w:hAnsi="宋体" w:eastAsia="宋体" w:cs="宋体"/>
          <w:sz w:val="36"/>
          <w:szCs w:val="36"/>
        </w:rPr>
      </w:pPr>
    </w:p>
    <w:p w14:paraId="2C561E23">
      <w:pPr>
        <w:pStyle w:val="28"/>
        <w:adjustRightInd w:val="0"/>
        <w:ind w:firstLine="0" w:firstLineChars="0"/>
        <w:jc w:val="center"/>
        <w:rPr>
          <w:rFonts w:hint="eastAsia" w:ascii="宋体" w:hAnsi="宋体" w:eastAsia="宋体" w:cs="宋体"/>
          <w:sz w:val="36"/>
          <w:szCs w:val="36"/>
        </w:rPr>
      </w:pPr>
    </w:p>
    <w:p w14:paraId="7ECEE05B">
      <w:pPr>
        <w:pStyle w:val="28"/>
        <w:adjustRightInd w:val="0"/>
        <w:ind w:firstLine="0" w:firstLineChars="0"/>
        <w:jc w:val="center"/>
        <w:rPr>
          <w:rFonts w:hint="eastAsia" w:ascii="宋体" w:hAnsi="宋体" w:eastAsia="宋体" w:cs="宋体"/>
          <w:sz w:val="36"/>
          <w:szCs w:val="36"/>
        </w:rPr>
      </w:pPr>
    </w:p>
    <w:p w14:paraId="6181F360">
      <w:pPr>
        <w:pStyle w:val="28"/>
        <w:adjustRightInd w:val="0"/>
        <w:ind w:firstLine="0" w:firstLineChars="0"/>
        <w:rPr>
          <w:rFonts w:hint="eastAsia" w:ascii="宋体" w:hAnsi="宋体" w:eastAsia="宋体" w:cs="宋体"/>
          <w:sz w:val="36"/>
          <w:szCs w:val="36"/>
        </w:rPr>
      </w:pPr>
    </w:p>
    <w:p w14:paraId="51628E81">
      <w:pPr>
        <w:pStyle w:val="28"/>
        <w:adjustRightInd w:val="0"/>
        <w:ind w:firstLine="0" w:firstLineChars="0"/>
        <w:jc w:val="center"/>
        <w:rPr>
          <w:rFonts w:hint="eastAsia" w:ascii="宋体" w:hAnsi="宋体" w:eastAsia="宋体" w:cs="宋体"/>
          <w:sz w:val="36"/>
          <w:szCs w:val="36"/>
        </w:rPr>
      </w:pPr>
      <w:r>
        <w:rPr>
          <w:rFonts w:hint="eastAsia" w:ascii="宋体" w:hAnsi="宋体" w:eastAsia="宋体" w:cs="宋体"/>
          <w:sz w:val="36"/>
          <w:szCs w:val="36"/>
        </w:rPr>
        <w:t>2024年8月</w:t>
      </w:r>
    </w:p>
    <w:p w14:paraId="0E6DF92E">
      <w:pPr>
        <w:pStyle w:val="28"/>
        <w:adjustRightInd w:val="0"/>
        <w:ind w:firstLine="0" w:firstLineChars="0"/>
        <w:jc w:val="center"/>
        <w:rPr>
          <w:rFonts w:hint="eastAsia" w:ascii="宋体" w:hAnsi="宋体" w:eastAsia="宋体" w:cs="宋体"/>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26" w:charSpace="0"/>
        </w:sectPr>
      </w:pPr>
    </w:p>
    <w:p w14:paraId="5790A2D0">
      <w:pPr>
        <w:pStyle w:val="18"/>
        <w:ind w:firstLine="643"/>
        <w:rPr>
          <w:rFonts w:hint="eastAsia" w:ascii="宋体" w:hAnsi="宋体" w:cs="宋体"/>
          <w:b/>
          <w:sz w:val="32"/>
          <w:szCs w:val="32"/>
        </w:rPr>
      </w:pPr>
      <w:r>
        <w:rPr>
          <w:rFonts w:hint="eastAsia" w:ascii="宋体" w:hAnsi="宋体" w:cs="宋体"/>
          <w:b/>
          <w:sz w:val="32"/>
          <w:szCs w:val="32"/>
        </w:rPr>
        <w:t>目录</w:t>
      </w:r>
    </w:p>
    <w:p w14:paraId="18C0BD18">
      <w:pPr>
        <w:pStyle w:val="18"/>
        <w:ind w:firstLine="420"/>
        <w:rPr>
          <w:rFonts w:asciiTheme="minorHAnsi" w:hAnsiTheme="minorHAnsi" w:eastAsiaTheme="minorEastAsia" w:cstheme="minorBidi"/>
          <w:sz w:val="21"/>
          <w14:ligatures w14:val="standardContextual"/>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rPr>
          <w:rStyle w:val="24"/>
          <w:rFonts w:hint="eastAsia"/>
        </w:rPr>
        <w:fldChar w:fldCharType="begin"/>
      </w:r>
      <w:r>
        <w:rPr>
          <w:rStyle w:val="24"/>
          <w:rFonts w:hint="eastAsia"/>
        </w:rPr>
        <w:instrText xml:space="preserve"> </w:instrText>
      </w:r>
      <w:r>
        <w:rPr>
          <w:rFonts w:hint="eastAsia"/>
        </w:rPr>
        <w:instrText xml:space="preserve">HYPERLINK \l "_Toc176879665"</w:instrText>
      </w:r>
      <w:r>
        <w:rPr>
          <w:rStyle w:val="24"/>
          <w:rFonts w:hint="eastAsia"/>
        </w:rPr>
        <w:instrText xml:space="preserve"> </w:instrText>
      </w:r>
      <w:r>
        <w:rPr>
          <w:rStyle w:val="24"/>
          <w:rFonts w:hint="eastAsia"/>
        </w:rPr>
        <w:fldChar w:fldCharType="separate"/>
      </w:r>
      <w:r>
        <w:rPr>
          <w:rStyle w:val="24"/>
          <w:rFonts w:hint="eastAsia"/>
        </w:rPr>
        <w:t>第一部分  项目简介</w:t>
      </w:r>
      <w:r>
        <w:rPr>
          <w:rFonts w:hint="eastAsia"/>
        </w:rPr>
        <w:tab/>
      </w:r>
      <w:r>
        <w:rPr>
          <w:rFonts w:hint="eastAsia"/>
        </w:rPr>
        <w:fldChar w:fldCharType="begin"/>
      </w:r>
      <w:r>
        <w:rPr>
          <w:rFonts w:hint="eastAsia"/>
        </w:rPr>
        <w:instrText xml:space="preserve"> </w:instrText>
      </w:r>
      <w:r>
        <w:instrText xml:space="preserve">PAGEREF _Toc176879665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3522EE61">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"_Toc176879666"</w:instrText>
      </w:r>
      <w:r>
        <w:rPr>
          <w:rStyle w:val="24"/>
          <w:rFonts w:hint="eastAsia"/>
        </w:rPr>
        <w:instrText xml:space="preserve"> </w:instrText>
      </w:r>
      <w:r>
        <w:rPr>
          <w:rStyle w:val="24"/>
          <w:rFonts w:hint="eastAsia"/>
        </w:rPr>
        <w:fldChar w:fldCharType="separate"/>
      </w:r>
      <w:r>
        <w:rPr>
          <w:rStyle w:val="24"/>
          <w:rFonts w:hint="eastAsia"/>
        </w:rPr>
        <w:t>一、项目名称</w:t>
      </w:r>
      <w:r>
        <w:rPr>
          <w:rFonts w:hint="eastAsia"/>
        </w:rPr>
        <w:tab/>
      </w:r>
      <w:r>
        <w:rPr>
          <w:rFonts w:hint="eastAsia"/>
        </w:rPr>
        <w:fldChar w:fldCharType="begin"/>
      </w:r>
      <w:r>
        <w:rPr>
          <w:rFonts w:hint="eastAsia"/>
        </w:rPr>
        <w:instrText xml:space="preserve"> </w:instrText>
      </w:r>
      <w:r>
        <w:instrText xml:space="preserve">PAGEREF _Toc176879666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181FBC9B">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"_Toc176879667"</w:instrText>
      </w:r>
      <w:r>
        <w:rPr>
          <w:rStyle w:val="24"/>
          <w:rFonts w:hint="eastAsia"/>
        </w:rPr>
        <w:instrText xml:space="preserve"> </w:instrText>
      </w:r>
      <w:r>
        <w:rPr>
          <w:rStyle w:val="24"/>
          <w:rFonts w:hint="eastAsia"/>
        </w:rPr>
        <w:fldChar w:fldCharType="separate"/>
      </w:r>
      <w:r>
        <w:rPr>
          <w:rStyle w:val="24"/>
          <w:rFonts w:hint="eastAsia"/>
        </w:rPr>
        <w:t>二、项目单位</w:t>
      </w:r>
      <w:r>
        <w:rPr>
          <w:rFonts w:hint="eastAsia"/>
        </w:rPr>
        <w:tab/>
      </w:r>
      <w:r>
        <w:rPr>
          <w:rFonts w:hint="eastAsia"/>
        </w:rPr>
        <w:fldChar w:fldCharType="begin"/>
      </w:r>
      <w:r>
        <w:rPr>
          <w:rFonts w:hint="eastAsia"/>
        </w:rPr>
        <w:instrText xml:space="preserve"> </w:instrText>
      </w:r>
      <w:r>
        <w:instrText xml:space="preserve">PAGEREF _Toc176879667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14935716">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"_Toc176879668"</w:instrText>
      </w:r>
      <w:r>
        <w:rPr>
          <w:rStyle w:val="24"/>
          <w:rFonts w:hint="eastAsia"/>
        </w:rPr>
        <w:instrText xml:space="preserve"> </w:instrText>
      </w:r>
      <w:r>
        <w:rPr>
          <w:rStyle w:val="24"/>
          <w:rFonts w:hint="eastAsia"/>
        </w:rPr>
        <w:fldChar w:fldCharType="separate"/>
      </w:r>
      <w:r>
        <w:rPr>
          <w:rStyle w:val="24"/>
          <w:rFonts w:hint="eastAsia"/>
        </w:rPr>
        <w:t>三、项目预算</w:t>
      </w:r>
      <w:r>
        <w:rPr>
          <w:rFonts w:hint="eastAsia"/>
        </w:rPr>
        <w:tab/>
      </w:r>
      <w:r>
        <w:rPr>
          <w:rFonts w:hint="eastAsia"/>
        </w:rPr>
        <w:fldChar w:fldCharType="begin"/>
      </w:r>
      <w:r>
        <w:rPr>
          <w:rFonts w:hint="eastAsia"/>
        </w:rPr>
        <w:instrText xml:space="preserve"> </w:instrText>
      </w:r>
      <w:r>
        <w:instrText xml:space="preserve">PAGEREF _Toc176879668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7380931F">
      <w:pPr>
        <w:pStyle w:val="18"/>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"_Toc176879669"</w:instrText>
      </w:r>
      <w:r>
        <w:rPr>
          <w:rStyle w:val="24"/>
          <w:rFonts w:hint="eastAsia"/>
        </w:rPr>
        <w:instrText xml:space="preserve"> </w:instrText>
      </w:r>
      <w:r>
        <w:rPr>
          <w:rStyle w:val="24"/>
          <w:rFonts w:hint="eastAsia"/>
        </w:rPr>
        <w:fldChar w:fldCharType="separate"/>
      </w:r>
      <w:r>
        <w:rPr>
          <w:rStyle w:val="24"/>
          <w:rFonts w:hint="eastAsia"/>
        </w:rPr>
        <w:t>第</w:t>
      </w:r>
      <w:r>
        <w:rPr>
          <w:rStyle w:val="24"/>
          <w:rFonts w:hint="eastAsia"/>
          <w:lang w:eastAsia="zh-Hans"/>
        </w:rPr>
        <w:t>二</w:t>
      </w:r>
      <w:r>
        <w:rPr>
          <w:rStyle w:val="24"/>
          <w:rFonts w:hint="eastAsia"/>
        </w:rPr>
        <w:t>部分  技术规格及要求</w:t>
      </w:r>
      <w:r>
        <w:rPr>
          <w:rFonts w:hint="eastAsia"/>
        </w:rPr>
        <w:tab/>
      </w:r>
      <w:r>
        <w:rPr>
          <w:rFonts w:hint="eastAsia"/>
        </w:rPr>
        <w:fldChar w:fldCharType="begin"/>
      </w:r>
      <w:r>
        <w:rPr>
          <w:rFonts w:hint="eastAsia"/>
        </w:rPr>
        <w:instrText xml:space="preserve"> </w:instrText>
      </w:r>
      <w:r>
        <w:instrText xml:space="preserve">PAGEREF _Toc176879669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26990BF1">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"_Toc176879670"</w:instrText>
      </w:r>
      <w:r>
        <w:rPr>
          <w:rStyle w:val="24"/>
          <w:rFonts w:hint="eastAsia"/>
        </w:rPr>
        <w:instrText xml:space="preserve"> </w:instrText>
      </w:r>
      <w:r>
        <w:rPr>
          <w:rStyle w:val="24"/>
          <w:rFonts w:hint="eastAsia"/>
        </w:rPr>
        <w:fldChar w:fldCharType="separate"/>
      </w:r>
      <w:r>
        <w:rPr>
          <w:rStyle w:val="24"/>
          <w:rFonts w:hint="eastAsia"/>
          <w:lang w:val="zh-CN"/>
        </w:rPr>
        <w:t>一、</w:t>
      </w:r>
      <w:r>
        <w:rPr>
          <w:rStyle w:val="24"/>
          <w:rFonts w:hint="eastAsia"/>
          <w:lang w:eastAsia="zh-Hans"/>
        </w:rPr>
        <w:t>项目</w:t>
      </w:r>
      <w:r>
        <w:rPr>
          <w:rStyle w:val="24"/>
          <w:rFonts w:hint="eastAsia"/>
          <w:lang w:val="zh-CN"/>
        </w:rPr>
        <w:t>背景</w:t>
      </w:r>
      <w:r>
        <w:rPr>
          <w:rFonts w:hint="eastAsia"/>
        </w:rPr>
        <w:tab/>
      </w:r>
      <w:r>
        <w:rPr>
          <w:rFonts w:hint="eastAsia"/>
        </w:rPr>
        <w:fldChar w:fldCharType="begin"/>
      </w:r>
      <w:r>
        <w:rPr>
          <w:rFonts w:hint="eastAsia"/>
        </w:rPr>
        <w:instrText xml:space="preserve"> </w:instrText>
      </w:r>
      <w:r>
        <w:instrText xml:space="preserve">PAGEREF _Toc176879670 \h</w:instrText>
      </w:r>
      <w:r>
        <w:rPr>
          <w:rFonts w:hint="eastAsia"/>
        </w:rPr>
        <w:instrText xml:space="preserve"> </w:instrText>
      </w:r>
      <w:r>
        <w:rPr>
          <w:rFonts w:hint="eastAsia"/>
        </w:rPr>
        <w:fldChar w:fldCharType="separate"/>
      </w:r>
      <w:r>
        <w:t>1</w:t>
      </w:r>
      <w:r>
        <w:rPr>
          <w:rFonts w:hint="eastAsia"/>
        </w:rPr>
        <w:fldChar w:fldCharType="end"/>
      </w:r>
      <w:r>
        <w:rPr>
          <w:rStyle w:val="24"/>
          <w:rFonts w:hint="eastAsia"/>
        </w:rPr>
        <w:fldChar w:fldCharType="end"/>
      </w:r>
    </w:p>
    <w:p w14:paraId="586BE3CE">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"_Toc176879671"</w:instrText>
      </w:r>
      <w:r>
        <w:rPr>
          <w:rStyle w:val="24"/>
          <w:rFonts w:hint="eastAsia"/>
        </w:rPr>
        <w:instrText xml:space="preserve"> </w:instrText>
      </w:r>
      <w:r>
        <w:rPr>
          <w:rStyle w:val="24"/>
          <w:rFonts w:hint="eastAsia"/>
        </w:rPr>
        <w:fldChar w:fldCharType="separate"/>
      </w:r>
      <w:r>
        <w:rPr>
          <w:rStyle w:val="24"/>
          <w:rFonts w:hint="eastAsia"/>
          <w:lang w:val="zh-CN"/>
        </w:rPr>
        <w:t>二、</w:t>
      </w:r>
      <w:r>
        <w:rPr>
          <w:rStyle w:val="24"/>
          <w:rFonts w:hint="eastAsia"/>
          <w:lang w:eastAsia="zh-Hans"/>
        </w:rPr>
        <w:t>建设</w:t>
      </w:r>
      <w:r>
        <w:rPr>
          <w:rStyle w:val="24"/>
          <w:rFonts w:hint="eastAsia"/>
          <w:lang w:val="zh-CN"/>
        </w:rPr>
        <w:t>内容</w:t>
      </w:r>
      <w:r>
        <w:rPr>
          <w:rFonts w:hint="eastAsia"/>
        </w:rPr>
        <w:tab/>
      </w:r>
      <w:r>
        <w:rPr>
          <w:rFonts w:hint="eastAsia"/>
        </w:rPr>
        <w:fldChar w:fldCharType="begin"/>
      </w:r>
      <w:r>
        <w:rPr>
          <w:rFonts w:hint="eastAsia"/>
        </w:rPr>
        <w:instrText xml:space="preserve"> </w:instrText>
      </w:r>
      <w:r>
        <w:instrText xml:space="preserve">PAGEREF _Toc176879671 \h</w:instrText>
      </w:r>
      <w:r>
        <w:rPr>
          <w:rFonts w:hint="eastAsia"/>
        </w:rPr>
        <w:instrText xml:space="preserve"> </w:instrText>
      </w:r>
      <w:r>
        <w:rPr>
          <w:rFonts w:hint="eastAsia"/>
        </w:rPr>
        <w:fldChar w:fldCharType="separate"/>
      </w:r>
      <w:r>
        <w:t>4</w:t>
      </w:r>
      <w:r>
        <w:rPr>
          <w:rFonts w:hint="eastAsia"/>
        </w:rPr>
        <w:fldChar w:fldCharType="end"/>
      </w:r>
      <w:r>
        <w:rPr>
          <w:rStyle w:val="24"/>
          <w:rFonts w:hint="eastAsia"/>
        </w:rPr>
        <w:fldChar w:fldCharType="end"/>
      </w:r>
    </w:p>
    <w:p w14:paraId="3E0F4C13">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"_Toc176879672"</w:instrText>
      </w:r>
      <w:r>
        <w:rPr>
          <w:rStyle w:val="24"/>
          <w:rFonts w:hint="eastAsia"/>
        </w:rPr>
        <w:instrText xml:space="preserve"> </w:instrText>
      </w:r>
      <w:r>
        <w:rPr>
          <w:rStyle w:val="24"/>
          <w:rFonts w:hint="eastAsia"/>
        </w:rPr>
        <w:fldChar w:fldCharType="separate"/>
      </w:r>
      <w:r>
        <w:rPr>
          <w:rStyle w:val="24"/>
          <w:rFonts w:hint="eastAsia"/>
          <w:lang w:val="zh-CN"/>
        </w:rPr>
        <w:t>三、</w:t>
      </w:r>
      <w:r>
        <w:rPr>
          <w:rStyle w:val="24"/>
          <w:rFonts w:hint="eastAsia"/>
          <w:lang w:eastAsia="zh-Hans"/>
        </w:rPr>
        <w:t>建设</w:t>
      </w:r>
      <w:r>
        <w:rPr>
          <w:rStyle w:val="24"/>
          <w:rFonts w:hint="eastAsia"/>
          <w:lang w:val="zh-CN"/>
        </w:rPr>
        <w:t>目标</w:t>
      </w:r>
      <w:r>
        <w:rPr>
          <w:rFonts w:hint="eastAsia"/>
        </w:rPr>
        <w:tab/>
      </w:r>
      <w:r>
        <w:rPr>
          <w:rFonts w:hint="eastAsia"/>
        </w:rPr>
        <w:fldChar w:fldCharType="begin"/>
      </w:r>
      <w:r>
        <w:rPr>
          <w:rFonts w:hint="eastAsia"/>
        </w:rPr>
        <w:instrText xml:space="preserve"> </w:instrText>
      </w:r>
      <w:r>
        <w:instrText xml:space="preserve">PAGEREF _Toc176879672 \h</w:instrText>
      </w:r>
      <w:r>
        <w:rPr>
          <w:rFonts w:hint="eastAsia"/>
        </w:rPr>
        <w:instrText xml:space="preserve"> </w:instrText>
      </w:r>
      <w:r>
        <w:rPr>
          <w:rFonts w:hint="eastAsia"/>
        </w:rPr>
        <w:fldChar w:fldCharType="separate"/>
      </w:r>
      <w:r>
        <w:t>5</w:t>
      </w:r>
      <w:r>
        <w:rPr>
          <w:rFonts w:hint="eastAsia"/>
        </w:rPr>
        <w:fldChar w:fldCharType="end"/>
      </w:r>
      <w:r>
        <w:rPr>
          <w:rStyle w:val="24"/>
          <w:rFonts w:hint="eastAsia"/>
        </w:rPr>
        <w:fldChar w:fldCharType="end"/>
      </w:r>
    </w:p>
    <w:p w14:paraId="6BE64081">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"_Toc176879673"</w:instrText>
      </w:r>
      <w:r>
        <w:rPr>
          <w:rStyle w:val="24"/>
          <w:rFonts w:hint="eastAsia"/>
        </w:rPr>
        <w:instrText xml:space="preserve"> </w:instrText>
      </w:r>
      <w:r>
        <w:rPr>
          <w:rStyle w:val="24"/>
          <w:rFonts w:hint="eastAsia"/>
        </w:rPr>
        <w:fldChar w:fldCharType="separate"/>
      </w:r>
      <w:r>
        <w:rPr>
          <w:rStyle w:val="24"/>
          <w:rFonts w:hint="eastAsia"/>
          <w:lang w:eastAsia="zh-Hans"/>
        </w:rPr>
        <w:t>四、建设周期</w:t>
      </w:r>
      <w:r>
        <w:rPr>
          <w:rFonts w:hint="eastAsia"/>
        </w:rPr>
        <w:tab/>
      </w:r>
      <w:r>
        <w:rPr>
          <w:rFonts w:hint="eastAsia"/>
        </w:rPr>
        <w:fldChar w:fldCharType="begin"/>
      </w:r>
      <w:r>
        <w:rPr>
          <w:rFonts w:hint="eastAsia"/>
        </w:rPr>
        <w:instrText xml:space="preserve"> </w:instrText>
      </w:r>
      <w:r>
        <w:instrText xml:space="preserve">PAGEREF _Toc176879673 \h</w:instrText>
      </w:r>
      <w:r>
        <w:rPr>
          <w:rFonts w:hint="eastAsia"/>
        </w:rPr>
        <w:instrText xml:space="preserve"> </w:instrText>
      </w:r>
      <w:r>
        <w:rPr>
          <w:rFonts w:hint="eastAsia"/>
        </w:rPr>
        <w:fldChar w:fldCharType="separate"/>
      </w:r>
      <w:r>
        <w:t>6</w:t>
      </w:r>
      <w:r>
        <w:rPr>
          <w:rFonts w:hint="eastAsia"/>
        </w:rPr>
        <w:fldChar w:fldCharType="end"/>
      </w:r>
      <w:r>
        <w:rPr>
          <w:rStyle w:val="24"/>
          <w:rFonts w:hint="eastAsia"/>
        </w:rPr>
        <w:fldChar w:fldCharType="end"/>
      </w:r>
    </w:p>
    <w:p w14:paraId="7B457944">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"_Toc176879674"</w:instrText>
      </w:r>
      <w:r>
        <w:rPr>
          <w:rStyle w:val="24"/>
          <w:rFonts w:hint="eastAsia"/>
        </w:rPr>
        <w:instrText xml:space="preserve"> </w:instrText>
      </w:r>
      <w:r>
        <w:rPr>
          <w:rStyle w:val="24"/>
          <w:rFonts w:hint="eastAsia"/>
        </w:rPr>
        <w:fldChar w:fldCharType="separate"/>
      </w:r>
      <w:r>
        <w:rPr>
          <w:rStyle w:val="24"/>
          <w:rFonts w:hint="eastAsia"/>
          <w:lang w:eastAsia="zh-Hans"/>
        </w:rPr>
        <w:t>五、标准规范要求</w:t>
      </w:r>
      <w:r>
        <w:rPr>
          <w:rFonts w:hint="eastAsia"/>
        </w:rPr>
        <w:tab/>
      </w:r>
      <w:r>
        <w:rPr>
          <w:rFonts w:hint="eastAsia"/>
        </w:rPr>
        <w:fldChar w:fldCharType="begin"/>
      </w:r>
      <w:r>
        <w:rPr>
          <w:rFonts w:hint="eastAsia"/>
        </w:rPr>
        <w:instrText xml:space="preserve"> </w:instrText>
      </w:r>
      <w:r>
        <w:instrText xml:space="preserve">PAGEREF _Toc176879674 \h</w:instrText>
      </w:r>
      <w:r>
        <w:rPr>
          <w:rFonts w:hint="eastAsia"/>
        </w:rPr>
        <w:instrText xml:space="preserve"> </w:instrText>
      </w:r>
      <w:r>
        <w:rPr>
          <w:rFonts w:hint="eastAsia"/>
        </w:rPr>
        <w:fldChar w:fldCharType="separate"/>
      </w:r>
      <w:r>
        <w:t>7</w:t>
      </w:r>
      <w:r>
        <w:rPr>
          <w:rFonts w:hint="eastAsia"/>
        </w:rPr>
        <w:fldChar w:fldCharType="end"/>
      </w:r>
      <w:r>
        <w:rPr>
          <w:rStyle w:val="24"/>
          <w:rFonts w:hint="eastAsia"/>
        </w:rPr>
        <w:fldChar w:fldCharType="end"/>
      </w:r>
    </w:p>
    <w:p w14:paraId="334A0ED4">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"_Toc176879675"</w:instrText>
      </w:r>
      <w:r>
        <w:rPr>
          <w:rStyle w:val="24"/>
          <w:rFonts w:hint="eastAsia"/>
        </w:rPr>
        <w:instrText xml:space="preserve"> </w:instrText>
      </w:r>
      <w:r>
        <w:rPr>
          <w:rStyle w:val="24"/>
          <w:rFonts w:hint="eastAsia"/>
        </w:rPr>
        <w:fldChar w:fldCharType="separate"/>
      </w:r>
      <w:r>
        <w:rPr>
          <w:rStyle w:val="24"/>
          <w:rFonts w:hint="eastAsia"/>
          <w:lang w:eastAsia="zh-Hans"/>
        </w:rPr>
        <w:t>六、</w:t>
      </w:r>
      <w:r>
        <w:rPr>
          <w:rStyle w:val="24"/>
          <w:rFonts w:hint="eastAsia"/>
          <w:lang w:val="zh-CN" w:eastAsia="zh-Hans"/>
        </w:rPr>
        <w:t>应用系统</w:t>
      </w:r>
      <w:r>
        <w:rPr>
          <w:rStyle w:val="24"/>
          <w:rFonts w:hint="eastAsia"/>
          <w:lang w:eastAsia="zh-Hans"/>
        </w:rPr>
        <w:t>建设要求</w:t>
      </w:r>
      <w:r>
        <w:rPr>
          <w:rFonts w:hint="eastAsia"/>
        </w:rPr>
        <w:tab/>
      </w:r>
      <w:r>
        <w:rPr>
          <w:rFonts w:hint="eastAsia"/>
        </w:rPr>
        <w:fldChar w:fldCharType="begin"/>
      </w:r>
      <w:r>
        <w:rPr>
          <w:rFonts w:hint="eastAsia"/>
        </w:rPr>
        <w:instrText xml:space="preserve"> </w:instrText>
      </w:r>
      <w:r>
        <w:instrText xml:space="preserve">PAGEREF _Toc176879675 \h</w:instrText>
      </w:r>
      <w:r>
        <w:rPr>
          <w:rFonts w:hint="eastAsia"/>
        </w:rPr>
        <w:instrText xml:space="preserve"> </w:instrText>
      </w:r>
      <w:r>
        <w:rPr>
          <w:rFonts w:hint="eastAsia"/>
        </w:rPr>
        <w:fldChar w:fldCharType="separate"/>
      </w:r>
      <w:r>
        <w:t>7</w:t>
      </w:r>
      <w:r>
        <w:rPr>
          <w:rFonts w:hint="eastAsia"/>
        </w:rPr>
        <w:fldChar w:fldCharType="end"/>
      </w:r>
      <w:r>
        <w:rPr>
          <w:rStyle w:val="24"/>
          <w:rFonts w:hint="eastAsia"/>
        </w:rPr>
        <w:fldChar w:fldCharType="end"/>
      </w:r>
    </w:p>
    <w:p w14:paraId="3B27AEDC">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"_Toc176879676"</w:instrText>
      </w:r>
      <w:r>
        <w:rPr>
          <w:rStyle w:val="24"/>
          <w:rFonts w:hint="eastAsia"/>
        </w:rPr>
        <w:instrText xml:space="preserve"> </w:instrText>
      </w:r>
      <w:r>
        <w:rPr>
          <w:rStyle w:val="24"/>
          <w:rFonts w:hint="eastAsia"/>
        </w:rPr>
        <w:fldChar w:fldCharType="separate"/>
      </w:r>
      <w:r>
        <w:rPr>
          <w:rStyle w:val="24"/>
          <w:rFonts w:hint="eastAsia"/>
          <w:b/>
          <w:bCs/>
        </w:rPr>
        <w:t>1、文明施工执法监管子系统</w:t>
      </w:r>
      <w:r>
        <w:rPr>
          <w:rFonts w:hint="eastAsia"/>
        </w:rPr>
        <w:tab/>
      </w:r>
      <w:r>
        <w:rPr>
          <w:rFonts w:hint="eastAsia"/>
        </w:rPr>
        <w:fldChar w:fldCharType="begin"/>
      </w:r>
      <w:r>
        <w:rPr>
          <w:rFonts w:hint="eastAsia"/>
        </w:rPr>
        <w:instrText xml:space="preserve"> </w:instrText>
      </w:r>
      <w:r>
        <w:instrText xml:space="preserve">PAGEREF _Toc176879676 \h</w:instrText>
      </w:r>
      <w:r>
        <w:rPr>
          <w:rFonts w:hint="eastAsia"/>
        </w:rPr>
        <w:instrText xml:space="preserve"> </w:instrText>
      </w:r>
      <w:r>
        <w:rPr>
          <w:rFonts w:hint="eastAsia"/>
        </w:rPr>
        <w:fldChar w:fldCharType="separate"/>
      </w:r>
      <w:r>
        <w:t>7</w:t>
      </w:r>
      <w:r>
        <w:rPr>
          <w:rFonts w:hint="eastAsia"/>
        </w:rPr>
        <w:fldChar w:fldCharType="end"/>
      </w:r>
      <w:r>
        <w:rPr>
          <w:rStyle w:val="24"/>
          <w:rFonts w:hint="eastAsia"/>
        </w:rPr>
        <w:fldChar w:fldCharType="end"/>
      </w:r>
    </w:p>
    <w:p w14:paraId="7C6C1193">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"_Toc176879677"</w:instrText>
      </w:r>
      <w:r>
        <w:rPr>
          <w:rStyle w:val="24"/>
          <w:rFonts w:hint="eastAsia"/>
        </w:rPr>
        <w:instrText xml:space="preserve"> </w:instrText>
      </w:r>
      <w:r>
        <w:rPr>
          <w:rStyle w:val="24"/>
          <w:rFonts w:hint="eastAsia"/>
        </w:rPr>
        <w:fldChar w:fldCharType="separate"/>
      </w:r>
      <w:r>
        <w:rPr>
          <w:rStyle w:val="24"/>
          <w:rFonts w:hint="eastAsia"/>
          <w:b/>
          <w:bCs/>
        </w:rPr>
        <w:t>2、沿街商铺执法监管子系统</w:t>
      </w:r>
      <w:r>
        <w:rPr>
          <w:rFonts w:hint="eastAsia"/>
        </w:rPr>
        <w:tab/>
      </w:r>
      <w:r>
        <w:rPr>
          <w:rFonts w:hint="eastAsia"/>
        </w:rPr>
        <w:fldChar w:fldCharType="begin"/>
      </w:r>
      <w:r>
        <w:rPr>
          <w:rFonts w:hint="eastAsia"/>
        </w:rPr>
        <w:instrText xml:space="preserve"> </w:instrText>
      </w:r>
      <w:r>
        <w:instrText xml:space="preserve">PAGEREF _Toc176879677 \h</w:instrText>
      </w:r>
      <w:r>
        <w:rPr>
          <w:rFonts w:hint="eastAsia"/>
        </w:rPr>
        <w:instrText xml:space="preserve"> </w:instrText>
      </w:r>
      <w:r>
        <w:rPr>
          <w:rFonts w:hint="eastAsia"/>
        </w:rPr>
        <w:fldChar w:fldCharType="separate"/>
      </w:r>
      <w:r>
        <w:t>8</w:t>
      </w:r>
      <w:r>
        <w:rPr>
          <w:rFonts w:hint="eastAsia"/>
        </w:rPr>
        <w:fldChar w:fldCharType="end"/>
      </w:r>
      <w:r>
        <w:rPr>
          <w:rStyle w:val="24"/>
          <w:rFonts w:hint="eastAsia"/>
        </w:rPr>
        <w:fldChar w:fldCharType="end"/>
      </w:r>
    </w:p>
    <w:p w14:paraId="58EB2492">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"_Toc176879678"</w:instrText>
      </w:r>
      <w:r>
        <w:rPr>
          <w:rStyle w:val="24"/>
          <w:rFonts w:hint="eastAsia"/>
        </w:rPr>
        <w:instrText xml:space="preserve"> </w:instrText>
      </w:r>
      <w:r>
        <w:rPr>
          <w:rStyle w:val="24"/>
          <w:rFonts w:hint="eastAsia"/>
        </w:rPr>
        <w:fldChar w:fldCharType="separate"/>
      </w:r>
      <w:r>
        <w:rPr>
          <w:rStyle w:val="24"/>
          <w:rFonts w:hint="eastAsia"/>
          <w:b/>
          <w:bCs/>
        </w:rPr>
        <w:t>3、</w:t>
      </w:r>
      <w:r>
        <w:rPr>
          <w:rStyle w:val="24"/>
          <w:rFonts w:hint="eastAsia"/>
          <w:b/>
          <w:bCs/>
          <w:lang w:eastAsia="zh-Hans"/>
        </w:rPr>
        <w:t>辅助决策分析</w:t>
      </w:r>
      <w:r>
        <w:rPr>
          <w:rStyle w:val="24"/>
          <w:rFonts w:hint="eastAsia"/>
          <w:b/>
          <w:bCs/>
        </w:rPr>
        <w:t>子</w:t>
      </w:r>
      <w:r>
        <w:rPr>
          <w:rStyle w:val="24"/>
          <w:rFonts w:hint="eastAsia"/>
          <w:b/>
          <w:bCs/>
          <w:lang w:eastAsia="zh-Hans"/>
        </w:rPr>
        <w:t>系统</w:t>
      </w:r>
      <w:r>
        <w:rPr>
          <w:rFonts w:hint="eastAsia"/>
        </w:rPr>
        <w:tab/>
      </w:r>
      <w:r>
        <w:rPr>
          <w:rFonts w:hint="eastAsia"/>
        </w:rPr>
        <w:fldChar w:fldCharType="begin"/>
      </w:r>
      <w:r>
        <w:rPr>
          <w:rFonts w:hint="eastAsia"/>
        </w:rPr>
        <w:instrText xml:space="preserve"> </w:instrText>
      </w:r>
      <w:r>
        <w:instrText xml:space="preserve">PAGEREF _Toc176879678 \h</w:instrText>
      </w:r>
      <w:r>
        <w:rPr>
          <w:rFonts w:hint="eastAsia"/>
        </w:rPr>
        <w:instrText xml:space="preserve"> </w:instrText>
      </w:r>
      <w:r>
        <w:rPr>
          <w:rFonts w:hint="eastAsia"/>
        </w:rPr>
        <w:fldChar w:fldCharType="separate"/>
      </w:r>
      <w:r>
        <w:t>8</w:t>
      </w:r>
      <w:r>
        <w:rPr>
          <w:rFonts w:hint="eastAsia"/>
        </w:rPr>
        <w:fldChar w:fldCharType="end"/>
      </w:r>
      <w:r>
        <w:rPr>
          <w:rStyle w:val="24"/>
          <w:rFonts w:hint="eastAsia"/>
        </w:rPr>
        <w:fldChar w:fldCharType="end"/>
      </w:r>
    </w:p>
    <w:p w14:paraId="4FE6CBBB">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"_Toc176879679"</w:instrText>
      </w:r>
      <w:r>
        <w:rPr>
          <w:rStyle w:val="24"/>
          <w:rFonts w:hint="eastAsia"/>
        </w:rPr>
        <w:instrText xml:space="preserve"> </w:instrText>
      </w:r>
      <w:r>
        <w:rPr>
          <w:rStyle w:val="24"/>
          <w:rFonts w:hint="eastAsia"/>
        </w:rPr>
        <w:fldChar w:fldCharType="separate"/>
      </w:r>
      <w:r>
        <w:rPr>
          <w:rStyle w:val="24"/>
          <w:rFonts w:hint="eastAsia"/>
          <w:b/>
          <w:bCs/>
        </w:rPr>
        <w:t>4、</w:t>
      </w:r>
      <w:r>
        <w:rPr>
          <w:rStyle w:val="24"/>
          <w:rFonts w:hint="eastAsia"/>
          <w:b/>
          <w:bCs/>
          <w:lang w:eastAsia="zh-Hans"/>
        </w:rPr>
        <w:t>智能客服知识库应用子系统</w:t>
      </w:r>
      <w:r>
        <w:rPr>
          <w:rFonts w:hint="eastAsia"/>
        </w:rPr>
        <w:tab/>
      </w:r>
      <w:r>
        <w:rPr>
          <w:rFonts w:hint="eastAsia"/>
        </w:rPr>
        <w:fldChar w:fldCharType="begin"/>
      </w:r>
      <w:r>
        <w:rPr>
          <w:rFonts w:hint="eastAsia"/>
        </w:rPr>
        <w:instrText xml:space="preserve"> </w:instrText>
      </w:r>
      <w:r>
        <w:instrText xml:space="preserve">PAGEREF _Toc176879679 \h</w:instrText>
      </w:r>
      <w:r>
        <w:rPr>
          <w:rFonts w:hint="eastAsia"/>
        </w:rPr>
        <w:instrText xml:space="preserve"> </w:instrText>
      </w:r>
      <w:r>
        <w:rPr>
          <w:rFonts w:hint="eastAsia"/>
        </w:rPr>
        <w:fldChar w:fldCharType="separate"/>
      </w:r>
      <w:r>
        <w:t>9</w:t>
      </w:r>
      <w:r>
        <w:rPr>
          <w:rFonts w:hint="eastAsia"/>
        </w:rPr>
        <w:fldChar w:fldCharType="end"/>
      </w:r>
      <w:r>
        <w:rPr>
          <w:rStyle w:val="24"/>
          <w:rFonts w:hint="eastAsia"/>
        </w:rPr>
        <w:fldChar w:fldCharType="end"/>
      </w:r>
    </w:p>
    <w:p w14:paraId="6422A4D7">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"_Toc176879680"</w:instrText>
      </w:r>
      <w:r>
        <w:rPr>
          <w:rStyle w:val="24"/>
          <w:rFonts w:hint="eastAsia"/>
        </w:rPr>
        <w:instrText xml:space="preserve"> </w:instrText>
      </w:r>
      <w:r>
        <w:rPr>
          <w:rStyle w:val="24"/>
          <w:rFonts w:hint="eastAsia"/>
        </w:rPr>
        <w:fldChar w:fldCharType="separate"/>
      </w:r>
      <w:r>
        <w:rPr>
          <w:rStyle w:val="24"/>
          <w:rFonts w:hint="eastAsia"/>
        </w:rPr>
        <w:t>七、</w:t>
      </w:r>
      <w:r>
        <w:rPr>
          <w:rStyle w:val="24"/>
          <w:rFonts w:hint="eastAsia"/>
          <w:lang w:eastAsia="zh-Hans"/>
        </w:rPr>
        <w:t>系统对接需求</w:t>
      </w:r>
      <w:r>
        <w:rPr>
          <w:rFonts w:hint="eastAsia"/>
        </w:rPr>
        <w:tab/>
      </w:r>
      <w:r>
        <w:rPr>
          <w:rFonts w:hint="eastAsia"/>
        </w:rPr>
        <w:fldChar w:fldCharType="begin"/>
      </w:r>
      <w:r>
        <w:rPr>
          <w:rFonts w:hint="eastAsia"/>
        </w:rPr>
        <w:instrText xml:space="preserve"> </w:instrText>
      </w:r>
      <w:r>
        <w:instrText xml:space="preserve">PAGEREF _Toc176879680 \h</w:instrText>
      </w:r>
      <w:r>
        <w:rPr>
          <w:rFonts w:hint="eastAsia"/>
        </w:rPr>
        <w:instrText xml:space="preserve"> </w:instrText>
      </w:r>
      <w:r>
        <w:rPr>
          <w:rFonts w:hint="eastAsia"/>
        </w:rPr>
        <w:fldChar w:fldCharType="separate"/>
      </w:r>
      <w:r>
        <w:t>10</w:t>
      </w:r>
      <w:r>
        <w:rPr>
          <w:rFonts w:hint="eastAsia"/>
        </w:rPr>
        <w:fldChar w:fldCharType="end"/>
      </w:r>
      <w:r>
        <w:rPr>
          <w:rStyle w:val="24"/>
          <w:rFonts w:hint="eastAsia"/>
        </w:rPr>
        <w:fldChar w:fldCharType="end"/>
      </w:r>
    </w:p>
    <w:p w14:paraId="201AB921">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"_Toc176879681"</w:instrText>
      </w:r>
      <w:r>
        <w:rPr>
          <w:rStyle w:val="24"/>
          <w:rFonts w:hint="eastAsia"/>
        </w:rPr>
        <w:instrText xml:space="preserve"> </w:instrText>
      </w:r>
      <w:r>
        <w:rPr>
          <w:rStyle w:val="24"/>
          <w:rFonts w:hint="eastAsia"/>
        </w:rPr>
        <w:fldChar w:fldCharType="separate"/>
      </w:r>
      <w:r>
        <w:rPr>
          <w:rStyle w:val="24"/>
          <w:rFonts w:hint="eastAsia"/>
          <w:b/>
          <w:bCs/>
        </w:rPr>
        <w:t>1、与上海市城管执法对象监管系统对接</w:t>
      </w:r>
      <w:r>
        <w:rPr>
          <w:rFonts w:hint="eastAsia"/>
        </w:rPr>
        <w:tab/>
      </w:r>
      <w:r>
        <w:rPr>
          <w:rFonts w:hint="eastAsia"/>
        </w:rPr>
        <w:fldChar w:fldCharType="begin"/>
      </w:r>
      <w:r>
        <w:rPr>
          <w:rFonts w:hint="eastAsia"/>
        </w:rPr>
        <w:instrText xml:space="preserve"> </w:instrText>
      </w:r>
      <w:r>
        <w:instrText xml:space="preserve">PAGEREF _Toc176879681 \h</w:instrText>
      </w:r>
      <w:r>
        <w:rPr>
          <w:rFonts w:hint="eastAsia"/>
        </w:rPr>
        <w:instrText xml:space="preserve"> </w:instrText>
      </w:r>
      <w:r>
        <w:rPr>
          <w:rFonts w:hint="eastAsia"/>
        </w:rPr>
        <w:fldChar w:fldCharType="separate"/>
      </w:r>
      <w:r>
        <w:t>11</w:t>
      </w:r>
      <w:r>
        <w:rPr>
          <w:rFonts w:hint="eastAsia"/>
        </w:rPr>
        <w:fldChar w:fldCharType="end"/>
      </w:r>
      <w:r>
        <w:rPr>
          <w:rStyle w:val="24"/>
          <w:rFonts w:hint="eastAsia"/>
        </w:rPr>
        <w:fldChar w:fldCharType="end"/>
      </w:r>
    </w:p>
    <w:p w14:paraId="3C3CE57B">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"_Toc176879682"</w:instrText>
      </w:r>
      <w:r>
        <w:rPr>
          <w:rStyle w:val="24"/>
          <w:rFonts w:hint="eastAsia"/>
        </w:rPr>
        <w:instrText xml:space="preserve"> </w:instrText>
      </w:r>
      <w:r>
        <w:rPr>
          <w:rStyle w:val="24"/>
          <w:rFonts w:hint="eastAsia"/>
        </w:rPr>
        <w:fldChar w:fldCharType="separate"/>
      </w:r>
      <w:r>
        <w:rPr>
          <w:rStyle w:val="24"/>
          <w:rFonts w:hint="eastAsia"/>
          <w:b/>
          <w:bCs/>
        </w:rPr>
        <w:t>2、与上海市城管执法网上办案系统对接</w:t>
      </w:r>
      <w:r>
        <w:rPr>
          <w:rFonts w:hint="eastAsia"/>
        </w:rPr>
        <w:tab/>
      </w:r>
      <w:r>
        <w:rPr>
          <w:rFonts w:hint="eastAsia"/>
        </w:rPr>
        <w:fldChar w:fldCharType="begin"/>
      </w:r>
      <w:r>
        <w:rPr>
          <w:rFonts w:hint="eastAsia"/>
        </w:rPr>
        <w:instrText xml:space="preserve"> </w:instrText>
      </w:r>
      <w:r>
        <w:instrText xml:space="preserve">PAGEREF _Toc176879682 \h</w:instrText>
      </w:r>
      <w:r>
        <w:rPr>
          <w:rFonts w:hint="eastAsia"/>
        </w:rPr>
        <w:instrText xml:space="preserve"> </w:instrText>
      </w:r>
      <w:r>
        <w:rPr>
          <w:rFonts w:hint="eastAsia"/>
        </w:rPr>
        <w:fldChar w:fldCharType="separate"/>
      </w:r>
      <w:r>
        <w:t>11</w:t>
      </w:r>
      <w:r>
        <w:rPr>
          <w:rFonts w:hint="eastAsia"/>
        </w:rPr>
        <w:fldChar w:fldCharType="end"/>
      </w:r>
      <w:r>
        <w:rPr>
          <w:rStyle w:val="24"/>
          <w:rFonts w:hint="eastAsia"/>
        </w:rPr>
        <w:fldChar w:fldCharType="end"/>
      </w:r>
    </w:p>
    <w:p w14:paraId="073C65E5">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"_Toc176879683"</w:instrText>
      </w:r>
      <w:r>
        <w:rPr>
          <w:rStyle w:val="24"/>
          <w:rFonts w:hint="eastAsia"/>
        </w:rPr>
        <w:instrText xml:space="preserve"> </w:instrText>
      </w:r>
      <w:r>
        <w:rPr>
          <w:rStyle w:val="24"/>
          <w:rFonts w:hint="eastAsia"/>
        </w:rPr>
        <w:fldChar w:fldCharType="separate"/>
      </w:r>
      <w:r>
        <w:rPr>
          <w:rStyle w:val="24"/>
          <w:rFonts w:hint="eastAsia"/>
          <w:b/>
          <w:bCs/>
        </w:rPr>
        <w:t>3、与区大数据中心对接</w:t>
      </w:r>
      <w:r>
        <w:rPr>
          <w:rFonts w:hint="eastAsia"/>
        </w:rPr>
        <w:tab/>
      </w:r>
      <w:r>
        <w:rPr>
          <w:rFonts w:hint="eastAsia"/>
        </w:rPr>
        <w:fldChar w:fldCharType="begin"/>
      </w:r>
      <w:r>
        <w:rPr>
          <w:rFonts w:hint="eastAsia"/>
        </w:rPr>
        <w:instrText xml:space="preserve"> </w:instrText>
      </w:r>
      <w:r>
        <w:instrText xml:space="preserve">PAGEREF _Toc176879683 \h</w:instrText>
      </w:r>
      <w:r>
        <w:rPr>
          <w:rFonts w:hint="eastAsia"/>
        </w:rPr>
        <w:instrText xml:space="preserve"> </w:instrText>
      </w:r>
      <w:r>
        <w:rPr>
          <w:rFonts w:hint="eastAsia"/>
        </w:rPr>
        <w:fldChar w:fldCharType="separate"/>
      </w:r>
      <w:r>
        <w:t>11</w:t>
      </w:r>
      <w:r>
        <w:rPr>
          <w:rFonts w:hint="eastAsia"/>
        </w:rPr>
        <w:fldChar w:fldCharType="end"/>
      </w:r>
      <w:r>
        <w:rPr>
          <w:rStyle w:val="24"/>
          <w:rFonts w:hint="eastAsia"/>
        </w:rPr>
        <w:fldChar w:fldCharType="end"/>
      </w:r>
    </w:p>
    <w:p w14:paraId="331DBD3C">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"_Toc176879684"</w:instrText>
      </w:r>
      <w:r>
        <w:rPr>
          <w:rStyle w:val="24"/>
          <w:rFonts w:hint="eastAsia"/>
        </w:rPr>
        <w:instrText xml:space="preserve"> </w:instrText>
      </w:r>
      <w:r>
        <w:rPr>
          <w:rStyle w:val="24"/>
          <w:rFonts w:hint="eastAsia"/>
        </w:rPr>
        <w:fldChar w:fldCharType="separate"/>
      </w:r>
      <w:r>
        <w:rPr>
          <w:rStyle w:val="24"/>
          <w:rFonts w:hint="eastAsia"/>
          <w:b/>
          <w:bCs/>
        </w:rPr>
        <w:t>4、与区城运12345热线系统对接</w:t>
      </w:r>
      <w:r>
        <w:rPr>
          <w:rFonts w:hint="eastAsia"/>
        </w:rPr>
        <w:tab/>
      </w:r>
      <w:r>
        <w:rPr>
          <w:rFonts w:hint="eastAsia"/>
        </w:rPr>
        <w:fldChar w:fldCharType="begin"/>
      </w:r>
      <w:r>
        <w:rPr>
          <w:rFonts w:hint="eastAsia"/>
        </w:rPr>
        <w:instrText xml:space="preserve"> </w:instrText>
      </w:r>
      <w:r>
        <w:instrText xml:space="preserve">PAGEREF _Toc176879684 \h</w:instrText>
      </w:r>
      <w:r>
        <w:rPr>
          <w:rFonts w:hint="eastAsia"/>
        </w:rPr>
        <w:instrText xml:space="preserve"> </w:instrText>
      </w:r>
      <w:r>
        <w:rPr>
          <w:rFonts w:hint="eastAsia"/>
        </w:rPr>
        <w:fldChar w:fldCharType="separate"/>
      </w:r>
      <w:r>
        <w:t>11</w:t>
      </w:r>
      <w:r>
        <w:rPr>
          <w:rFonts w:hint="eastAsia"/>
        </w:rPr>
        <w:fldChar w:fldCharType="end"/>
      </w:r>
      <w:r>
        <w:rPr>
          <w:rStyle w:val="24"/>
          <w:rFonts w:hint="eastAsia"/>
        </w:rPr>
        <w:fldChar w:fldCharType="end"/>
      </w:r>
    </w:p>
    <w:p w14:paraId="16F185BC">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"_Toc176879685"</w:instrText>
      </w:r>
      <w:r>
        <w:rPr>
          <w:rStyle w:val="24"/>
          <w:rFonts w:hint="eastAsia"/>
        </w:rPr>
        <w:instrText xml:space="preserve"> </w:instrText>
      </w:r>
      <w:r>
        <w:rPr>
          <w:rStyle w:val="24"/>
          <w:rFonts w:hint="eastAsia"/>
        </w:rPr>
        <w:fldChar w:fldCharType="separate"/>
      </w:r>
      <w:r>
        <w:rPr>
          <w:rStyle w:val="24"/>
          <w:rFonts w:hint="eastAsia"/>
          <w:b/>
          <w:bCs/>
        </w:rPr>
        <w:t>5、与区城运视频共享平台对接</w:t>
      </w:r>
      <w:r>
        <w:rPr>
          <w:rFonts w:hint="eastAsia"/>
        </w:rPr>
        <w:tab/>
      </w:r>
      <w:r>
        <w:rPr>
          <w:rFonts w:hint="eastAsia"/>
        </w:rPr>
        <w:fldChar w:fldCharType="begin"/>
      </w:r>
      <w:r>
        <w:rPr>
          <w:rFonts w:hint="eastAsia"/>
        </w:rPr>
        <w:instrText xml:space="preserve"> </w:instrText>
      </w:r>
      <w:r>
        <w:instrText xml:space="preserve">PAGEREF _Toc176879685 \h</w:instrText>
      </w:r>
      <w:r>
        <w:rPr>
          <w:rFonts w:hint="eastAsia"/>
        </w:rPr>
        <w:instrText xml:space="preserve"> </w:instrText>
      </w:r>
      <w:r>
        <w:rPr>
          <w:rFonts w:hint="eastAsia"/>
        </w:rPr>
        <w:fldChar w:fldCharType="separate"/>
      </w:r>
      <w:r>
        <w:t>11</w:t>
      </w:r>
      <w:r>
        <w:rPr>
          <w:rFonts w:hint="eastAsia"/>
        </w:rPr>
        <w:fldChar w:fldCharType="end"/>
      </w:r>
      <w:r>
        <w:rPr>
          <w:rStyle w:val="24"/>
          <w:rFonts w:hint="eastAsia"/>
        </w:rPr>
        <w:fldChar w:fldCharType="end"/>
      </w:r>
    </w:p>
    <w:p w14:paraId="4AA43618">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"_Toc176879686"</w:instrText>
      </w:r>
      <w:r>
        <w:rPr>
          <w:rStyle w:val="24"/>
          <w:rFonts w:hint="eastAsia"/>
        </w:rPr>
        <w:instrText xml:space="preserve"> </w:instrText>
      </w:r>
      <w:r>
        <w:rPr>
          <w:rStyle w:val="24"/>
          <w:rFonts w:hint="eastAsia"/>
        </w:rPr>
        <w:fldChar w:fldCharType="separate"/>
      </w:r>
      <w:r>
        <w:rPr>
          <w:rStyle w:val="24"/>
          <w:rFonts w:hint="eastAsia"/>
          <w:b/>
          <w:bCs/>
        </w:rPr>
        <w:t>6、</w:t>
      </w:r>
      <w:r>
        <w:rPr>
          <w:rStyle w:val="24"/>
          <w:rFonts w:hint="eastAsia"/>
          <w:b/>
          <w:bCs/>
          <w:lang w:eastAsia="zh-Hans"/>
        </w:rPr>
        <w:t>网格化系统数据对接接口</w:t>
      </w:r>
      <w:r>
        <w:rPr>
          <w:rFonts w:hint="eastAsia"/>
        </w:rPr>
        <w:tab/>
      </w:r>
      <w:r>
        <w:rPr>
          <w:rFonts w:hint="eastAsia"/>
        </w:rPr>
        <w:fldChar w:fldCharType="begin"/>
      </w:r>
      <w:r>
        <w:rPr>
          <w:rFonts w:hint="eastAsia"/>
        </w:rPr>
        <w:instrText xml:space="preserve"> </w:instrText>
      </w:r>
      <w:r>
        <w:instrText xml:space="preserve">PAGEREF _Toc176879686 \h</w:instrText>
      </w:r>
      <w:r>
        <w:rPr>
          <w:rFonts w:hint="eastAsia"/>
        </w:rPr>
        <w:instrText xml:space="preserve"> </w:instrText>
      </w:r>
      <w:r>
        <w:rPr>
          <w:rFonts w:hint="eastAsia"/>
        </w:rPr>
        <w:fldChar w:fldCharType="separate"/>
      </w:r>
      <w:r>
        <w:t>12</w:t>
      </w:r>
      <w:r>
        <w:rPr>
          <w:rFonts w:hint="eastAsia"/>
        </w:rPr>
        <w:fldChar w:fldCharType="end"/>
      </w:r>
      <w:r>
        <w:rPr>
          <w:rStyle w:val="24"/>
          <w:rFonts w:hint="eastAsia"/>
        </w:rPr>
        <w:fldChar w:fldCharType="end"/>
      </w:r>
    </w:p>
    <w:p w14:paraId="18BC046C">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"_Toc176879687"</w:instrText>
      </w:r>
      <w:r>
        <w:rPr>
          <w:rStyle w:val="24"/>
          <w:rFonts w:hint="eastAsia"/>
        </w:rPr>
        <w:instrText xml:space="preserve"> </w:instrText>
      </w:r>
      <w:r>
        <w:rPr>
          <w:rStyle w:val="24"/>
          <w:rFonts w:hint="eastAsia"/>
        </w:rPr>
        <w:fldChar w:fldCharType="separate"/>
      </w:r>
      <w:r>
        <w:rPr>
          <w:rStyle w:val="24"/>
          <w:rFonts w:hint="eastAsia"/>
          <w:b/>
          <w:bCs/>
        </w:rPr>
        <w:t>7、</w:t>
      </w:r>
      <w:r>
        <w:rPr>
          <w:rStyle w:val="24"/>
          <w:rFonts w:hint="eastAsia"/>
          <w:b/>
          <w:bCs/>
          <w:lang w:eastAsia="zh-Hans"/>
        </w:rPr>
        <w:t>街面智能感知执法监管系统对接接口</w:t>
      </w:r>
      <w:r>
        <w:rPr>
          <w:rFonts w:hint="eastAsia"/>
        </w:rPr>
        <w:tab/>
      </w:r>
      <w:r>
        <w:rPr>
          <w:rFonts w:hint="eastAsia"/>
        </w:rPr>
        <w:fldChar w:fldCharType="begin"/>
      </w:r>
      <w:r>
        <w:rPr>
          <w:rFonts w:hint="eastAsia"/>
        </w:rPr>
        <w:instrText xml:space="preserve"> </w:instrText>
      </w:r>
      <w:r>
        <w:instrText xml:space="preserve">PAGEREF _Toc176879687 \h</w:instrText>
      </w:r>
      <w:r>
        <w:rPr>
          <w:rFonts w:hint="eastAsia"/>
        </w:rPr>
        <w:instrText xml:space="preserve"> </w:instrText>
      </w:r>
      <w:r>
        <w:rPr>
          <w:rFonts w:hint="eastAsia"/>
        </w:rPr>
        <w:fldChar w:fldCharType="separate"/>
      </w:r>
      <w:r>
        <w:t>12</w:t>
      </w:r>
      <w:r>
        <w:rPr>
          <w:rFonts w:hint="eastAsia"/>
        </w:rPr>
        <w:fldChar w:fldCharType="end"/>
      </w:r>
      <w:r>
        <w:rPr>
          <w:rStyle w:val="24"/>
          <w:rFonts w:hint="eastAsia"/>
        </w:rPr>
        <w:fldChar w:fldCharType="end"/>
      </w:r>
    </w:p>
    <w:p w14:paraId="00026493">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"_Toc176879688"</w:instrText>
      </w:r>
      <w:r>
        <w:rPr>
          <w:rStyle w:val="24"/>
          <w:rFonts w:hint="eastAsia"/>
        </w:rPr>
        <w:instrText xml:space="preserve"> </w:instrText>
      </w:r>
      <w:r>
        <w:rPr>
          <w:rStyle w:val="24"/>
          <w:rFonts w:hint="eastAsia"/>
        </w:rPr>
        <w:fldChar w:fldCharType="separate"/>
      </w:r>
      <w:r>
        <w:rPr>
          <w:rStyle w:val="24"/>
          <w:rFonts w:hint="eastAsia"/>
          <w:b/>
          <w:bCs/>
        </w:rPr>
        <w:t>8、</w:t>
      </w:r>
      <w:r>
        <w:rPr>
          <w:rStyle w:val="24"/>
          <w:rFonts w:hint="eastAsia"/>
          <w:b/>
          <w:bCs/>
          <w:lang w:eastAsia="zh-Hans"/>
        </w:rPr>
        <w:t>远程视频会议对接接口</w:t>
      </w:r>
      <w:r>
        <w:rPr>
          <w:rFonts w:hint="eastAsia"/>
        </w:rPr>
        <w:tab/>
      </w:r>
      <w:r>
        <w:rPr>
          <w:rFonts w:hint="eastAsia"/>
        </w:rPr>
        <w:fldChar w:fldCharType="begin"/>
      </w:r>
      <w:r>
        <w:rPr>
          <w:rFonts w:hint="eastAsia"/>
        </w:rPr>
        <w:instrText xml:space="preserve"> </w:instrText>
      </w:r>
      <w:r>
        <w:instrText xml:space="preserve">PAGEREF _Toc176879688 \h</w:instrText>
      </w:r>
      <w:r>
        <w:rPr>
          <w:rFonts w:hint="eastAsia"/>
        </w:rPr>
        <w:instrText xml:space="preserve"> </w:instrText>
      </w:r>
      <w:r>
        <w:rPr>
          <w:rFonts w:hint="eastAsia"/>
        </w:rPr>
        <w:fldChar w:fldCharType="separate"/>
      </w:r>
      <w:r>
        <w:t>12</w:t>
      </w:r>
      <w:r>
        <w:rPr>
          <w:rFonts w:hint="eastAsia"/>
        </w:rPr>
        <w:fldChar w:fldCharType="end"/>
      </w:r>
      <w:r>
        <w:rPr>
          <w:rStyle w:val="24"/>
          <w:rFonts w:hint="eastAsia"/>
        </w:rPr>
        <w:fldChar w:fldCharType="end"/>
      </w:r>
    </w:p>
    <w:p w14:paraId="76D91DDC">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"_Toc176879689"</w:instrText>
      </w:r>
      <w:r>
        <w:rPr>
          <w:rStyle w:val="24"/>
          <w:rFonts w:hint="eastAsia"/>
        </w:rPr>
        <w:instrText xml:space="preserve"> </w:instrText>
      </w:r>
      <w:r>
        <w:rPr>
          <w:rStyle w:val="24"/>
          <w:rFonts w:hint="eastAsia"/>
        </w:rPr>
        <w:fldChar w:fldCharType="separate"/>
      </w:r>
      <w:r>
        <w:rPr>
          <w:rStyle w:val="24"/>
          <w:rFonts w:hint="eastAsia"/>
          <w:b/>
          <w:bCs/>
        </w:rPr>
        <w:t>9、</w:t>
      </w:r>
      <w:r>
        <w:rPr>
          <w:rStyle w:val="24"/>
          <w:rFonts w:hint="eastAsia"/>
          <w:b/>
          <w:bCs/>
          <w:lang w:eastAsia="zh-Hans"/>
        </w:rPr>
        <w:t>单兵设备对接接口</w:t>
      </w:r>
      <w:r>
        <w:rPr>
          <w:rFonts w:hint="eastAsia"/>
        </w:rPr>
        <w:tab/>
      </w:r>
      <w:r>
        <w:rPr>
          <w:rFonts w:hint="eastAsia"/>
        </w:rPr>
        <w:fldChar w:fldCharType="begin"/>
      </w:r>
      <w:r>
        <w:rPr>
          <w:rFonts w:hint="eastAsia"/>
        </w:rPr>
        <w:instrText xml:space="preserve"> </w:instrText>
      </w:r>
      <w:r>
        <w:instrText xml:space="preserve">PAGEREF _Toc176879689 \h</w:instrText>
      </w:r>
      <w:r>
        <w:rPr>
          <w:rFonts w:hint="eastAsia"/>
        </w:rPr>
        <w:instrText xml:space="preserve"> </w:instrText>
      </w:r>
      <w:r>
        <w:rPr>
          <w:rFonts w:hint="eastAsia"/>
        </w:rPr>
        <w:fldChar w:fldCharType="separate"/>
      </w:r>
      <w:r>
        <w:t>12</w:t>
      </w:r>
      <w:r>
        <w:rPr>
          <w:rFonts w:hint="eastAsia"/>
        </w:rPr>
        <w:fldChar w:fldCharType="end"/>
      </w:r>
      <w:r>
        <w:rPr>
          <w:rStyle w:val="24"/>
          <w:rFonts w:hint="eastAsia"/>
        </w:rPr>
        <w:fldChar w:fldCharType="end"/>
      </w:r>
    </w:p>
    <w:p w14:paraId="025B858D">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"_Toc176879690"</w:instrText>
      </w:r>
      <w:r>
        <w:rPr>
          <w:rStyle w:val="24"/>
          <w:rFonts w:hint="eastAsia"/>
        </w:rPr>
        <w:instrText xml:space="preserve"> </w:instrText>
      </w:r>
      <w:r>
        <w:rPr>
          <w:rStyle w:val="24"/>
          <w:rFonts w:hint="eastAsia"/>
        </w:rPr>
        <w:fldChar w:fldCharType="separate"/>
      </w:r>
      <w:r>
        <w:rPr>
          <w:rStyle w:val="24"/>
          <w:rFonts w:hint="eastAsia"/>
          <w:lang w:eastAsia="zh-Hans"/>
        </w:rPr>
        <w:t>八、</w:t>
      </w:r>
      <w:r>
        <w:rPr>
          <w:rStyle w:val="24"/>
          <w:rFonts w:hint="eastAsia"/>
        </w:rPr>
        <w:t>智能监控设备建设需求</w:t>
      </w:r>
      <w:r>
        <w:rPr>
          <w:rFonts w:hint="eastAsia"/>
        </w:rPr>
        <w:tab/>
      </w:r>
      <w:r>
        <w:rPr>
          <w:rFonts w:hint="eastAsia"/>
        </w:rPr>
        <w:fldChar w:fldCharType="begin"/>
      </w:r>
      <w:r>
        <w:rPr>
          <w:rFonts w:hint="eastAsia"/>
        </w:rPr>
        <w:instrText xml:space="preserve"> </w:instrText>
      </w:r>
      <w:r>
        <w:instrText xml:space="preserve">PAGEREF _Toc176879690 \h</w:instrText>
      </w:r>
      <w:r>
        <w:rPr>
          <w:rFonts w:hint="eastAsia"/>
        </w:rPr>
        <w:instrText xml:space="preserve"> </w:instrText>
      </w:r>
      <w:r>
        <w:rPr>
          <w:rFonts w:hint="eastAsia"/>
        </w:rPr>
        <w:fldChar w:fldCharType="separate"/>
      </w:r>
      <w:r>
        <w:t>13</w:t>
      </w:r>
      <w:r>
        <w:rPr>
          <w:rFonts w:hint="eastAsia"/>
        </w:rPr>
        <w:fldChar w:fldCharType="end"/>
      </w:r>
      <w:r>
        <w:rPr>
          <w:rStyle w:val="24"/>
          <w:rFonts w:hint="eastAsia"/>
        </w:rPr>
        <w:fldChar w:fldCharType="end"/>
      </w:r>
    </w:p>
    <w:p w14:paraId="0C1F209B">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"_Toc176879691"</w:instrText>
      </w:r>
      <w:r>
        <w:rPr>
          <w:rStyle w:val="24"/>
          <w:rFonts w:hint="eastAsia"/>
        </w:rPr>
        <w:instrText xml:space="preserve"> </w:instrText>
      </w:r>
      <w:r>
        <w:rPr>
          <w:rStyle w:val="24"/>
          <w:rFonts w:hint="eastAsia"/>
        </w:rPr>
        <w:fldChar w:fldCharType="separate"/>
      </w:r>
      <w:r>
        <w:rPr>
          <w:rStyle w:val="24"/>
          <w:rFonts w:hint="eastAsia"/>
          <w:b/>
          <w:bCs/>
        </w:rPr>
        <w:t>1、车载取证设备技术参数要求：</w:t>
      </w:r>
      <w:r>
        <w:rPr>
          <w:rFonts w:hint="eastAsia"/>
        </w:rPr>
        <w:tab/>
      </w:r>
      <w:r>
        <w:rPr>
          <w:rFonts w:hint="eastAsia"/>
        </w:rPr>
        <w:fldChar w:fldCharType="begin"/>
      </w:r>
      <w:r>
        <w:rPr>
          <w:rFonts w:hint="eastAsia"/>
        </w:rPr>
        <w:instrText xml:space="preserve"> </w:instrText>
      </w:r>
      <w:r>
        <w:instrText xml:space="preserve">PAGEREF _Toc176879691 \h</w:instrText>
      </w:r>
      <w:r>
        <w:rPr>
          <w:rFonts w:hint="eastAsia"/>
        </w:rPr>
        <w:instrText xml:space="preserve"> </w:instrText>
      </w:r>
      <w:r>
        <w:rPr>
          <w:rFonts w:hint="eastAsia"/>
        </w:rPr>
        <w:fldChar w:fldCharType="separate"/>
      </w:r>
      <w:r>
        <w:t>13</w:t>
      </w:r>
      <w:r>
        <w:rPr>
          <w:rFonts w:hint="eastAsia"/>
        </w:rPr>
        <w:fldChar w:fldCharType="end"/>
      </w:r>
      <w:r>
        <w:rPr>
          <w:rStyle w:val="24"/>
          <w:rFonts w:hint="eastAsia"/>
        </w:rPr>
        <w:fldChar w:fldCharType="end"/>
      </w:r>
    </w:p>
    <w:p w14:paraId="21329E7F">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"_Toc176879692"</w:instrText>
      </w:r>
      <w:r>
        <w:rPr>
          <w:rStyle w:val="24"/>
          <w:rFonts w:hint="eastAsia"/>
        </w:rPr>
        <w:instrText xml:space="preserve"> </w:instrText>
      </w:r>
      <w:r>
        <w:rPr>
          <w:rStyle w:val="24"/>
          <w:rFonts w:hint="eastAsia"/>
        </w:rPr>
        <w:fldChar w:fldCharType="separate"/>
      </w:r>
      <w:r>
        <w:rPr>
          <w:rStyle w:val="24"/>
          <w:rFonts w:hint="eastAsia"/>
          <w:b/>
          <w:bCs/>
        </w:rPr>
        <w:t>2、视频综合管理平台需具备功能及参数要求：</w:t>
      </w:r>
      <w:r>
        <w:rPr>
          <w:rFonts w:hint="eastAsia"/>
        </w:rPr>
        <w:tab/>
      </w:r>
      <w:r>
        <w:rPr>
          <w:rFonts w:hint="eastAsia"/>
        </w:rPr>
        <w:fldChar w:fldCharType="begin"/>
      </w:r>
      <w:r>
        <w:rPr>
          <w:rFonts w:hint="eastAsia"/>
        </w:rPr>
        <w:instrText xml:space="preserve"> </w:instrText>
      </w:r>
      <w:r>
        <w:instrText xml:space="preserve">PAGEREF _Toc176879692 \h</w:instrText>
      </w:r>
      <w:r>
        <w:rPr>
          <w:rFonts w:hint="eastAsia"/>
        </w:rPr>
        <w:instrText xml:space="preserve"> </w:instrText>
      </w:r>
      <w:r>
        <w:rPr>
          <w:rFonts w:hint="eastAsia"/>
        </w:rPr>
        <w:fldChar w:fldCharType="separate"/>
      </w:r>
      <w:r>
        <w:t>15</w:t>
      </w:r>
      <w:r>
        <w:rPr>
          <w:rFonts w:hint="eastAsia"/>
        </w:rPr>
        <w:fldChar w:fldCharType="end"/>
      </w:r>
      <w:r>
        <w:rPr>
          <w:rStyle w:val="24"/>
          <w:rFonts w:hint="eastAsia"/>
        </w:rPr>
        <w:fldChar w:fldCharType="end"/>
      </w:r>
    </w:p>
    <w:p w14:paraId="2DF743D9">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"_Toc176879693"</w:instrText>
      </w:r>
      <w:r>
        <w:rPr>
          <w:rStyle w:val="24"/>
          <w:rFonts w:hint="eastAsia"/>
        </w:rPr>
        <w:instrText xml:space="preserve"> </w:instrText>
      </w:r>
      <w:r>
        <w:rPr>
          <w:rStyle w:val="24"/>
          <w:rFonts w:hint="eastAsia"/>
        </w:rPr>
        <w:fldChar w:fldCharType="separate"/>
      </w:r>
      <w:r>
        <w:rPr>
          <w:rStyle w:val="24"/>
          <w:rFonts w:hint="eastAsia"/>
        </w:rPr>
        <w:t>九</w:t>
      </w:r>
      <w:r>
        <w:rPr>
          <w:rStyle w:val="24"/>
          <w:rFonts w:hint="eastAsia"/>
          <w:lang w:eastAsia="zh-Hans"/>
        </w:rPr>
        <w:t>、密码应用建设要求</w:t>
      </w:r>
      <w:r>
        <w:rPr>
          <w:rFonts w:hint="eastAsia"/>
        </w:rPr>
        <w:tab/>
      </w:r>
      <w:r>
        <w:rPr>
          <w:rFonts w:hint="eastAsia"/>
        </w:rPr>
        <w:fldChar w:fldCharType="begin"/>
      </w:r>
      <w:r>
        <w:rPr>
          <w:rFonts w:hint="eastAsia"/>
        </w:rPr>
        <w:instrText xml:space="preserve"> </w:instrText>
      </w:r>
      <w:r>
        <w:instrText xml:space="preserve">PAGEREF _Toc176879693 \h</w:instrText>
      </w:r>
      <w:r>
        <w:rPr>
          <w:rFonts w:hint="eastAsia"/>
        </w:rPr>
        <w:instrText xml:space="preserve"> </w:instrText>
      </w:r>
      <w:r>
        <w:rPr>
          <w:rFonts w:hint="eastAsia"/>
        </w:rPr>
        <w:fldChar w:fldCharType="separate"/>
      </w:r>
      <w:r>
        <w:t>19</w:t>
      </w:r>
      <w:r>
        <w:rPr>
          <w:rFonts w:hint="eastAsia"/>
        </w:rPr>
        <w:fldChar w:fldCharType="end"/>
      </w:r>
      <w:r>
        <w:rPr>
          <w:rStyle w:val="24"/>
          <w:rFonts w:hint="eastAsia"/>
        </w:rPr>
        <w:fldChar w:fldCharType="end"/>
      </w:r>
    </w:p>
    <w:p w14:paraId="01F29EA2">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"_Toc176879694"</w:instrText>
      </w:r>
      <w:r>
        <w:rPr>
          <w:rStyle w:val="24"/>
          <w:rFonts w:hint="eastAsia"/>
        </w:rPr>
        <w:instrText xml:space="preserve"> </w:instrText>
      </w:r>
      <w:r>
        <w:rPr>
          <w:rStyle w:val="24"/>
          <w:rFonts w:hint="eastAsia"/>
        </w:rPr>
        <w:fldChar w:fldCharType="separate"/>
      </w:r>
      <w:r>
        <w:rPr>
          <w:rStyle w:val="24"/>
          <w:rFonts w:hint="eastAsia"/>
        </w:rPr>
        <w:t>十</w:t>
      </w:r>
      <w:r>
        <w:rPr>
          <w:rStyle w:val="24"/>
          <w:rFonts w:hint="eastAsia"/>
          <w:lang w:eastAsia="zh-Hans"/>
        </w:rPr>
        <w:t>、系统安全要求</w:t>
      </w:r>
      <w:r>
        <w:rPr>
          <w:rFonts w:hint="eastAsia"/>
        </w:rPr>
        <w:tab/>
      </w:r>
      <w:r>
        <w:rPr>
          <w:rFonts w:hint="eastAsia"/>
        </w:rPr>
        <w:fldChar w:fldCharType="begin"/>
      </w:r>
      <w:r>
        <w:rPr>
          <w:rFonts w:hint="eastAsia"/>
        </w:rPr>
        <w:instrText xml:space="preserve"> </w:instrText>
      </w:r>
      <w:r>
        <w:instrText xml:space="preserve">PAGEREF _Toc176879694 \h</w:instrText>
      </w:r>
      <w:r>
        <w:rPr>
          <w:rFonts w:hint="eastAsia"/>
        </w:rPr>
        <w:instrText xml:space="preserve"> </w:instrText>
      </w:r>
      <w:r>
        <w:rPr>
          <w:rFonts w:hint="eastAsia"/>
        </w:rPr>
        <w:fldChar w:fldCharType="separate"/>
      </w:r>
      <w:r>
        <w:t>19</w:t>
      </w:r>
      <w:r>
        <w:rPr>
          <w:rFonts w:hint="eastAsia"/>
        </w:rPr>
        <w:fldChar w:fldCharType="end"/>
      </w:r>
      <w:r>
        <w:rPr>
          <w:rStyle w:val="24"/>
          <w:rFonts w:hint="eastAsia"/>
        </w:rPr>
        <w:fldChar w:fldCharType="end"/>
      </w:r>
    </w:p>
    <w:p w14:paraId="53BC70EC">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"_Toc176879695"</w:instrText>
      </w:r>
      <w:r>
        <w:rPr>
          <w:rStyle w:val="24"/>
          <w:rFonts w:hint="eastAsia"/>
        </w:rPr>
        <w:instrText xml:space="preserve"> </w:instrText>
      </w:r>
      <w:r>
        <w:rPr>
          <w:rStyle w:val="24"/>
          <w:rFonts w:hint="eastAsia"/>
        </w:rPr>
        <w:fldChar w:fldCharType="separate"/>
      </w:r>
      <w:r>
        <w:rPr>
          <w:rStyle w:val="24"/>
          <w:rFonts w:hint="eastAsia"/>
        </w:rPr>
        <w:t>十一、系统性能指标要求</w:t>
      </w:r>
      <w:r>
        <w:rPr>
          <w:rFonts w:hint="eastAsia"/>
        </w:rPr>
        <w:tab/>
      </w:r>
      <w:r>
        <w:rPr>
          <w:rFonts w:hint="eastAsia"/>
        </w:rPr>
        <w:fldChar w:fldCharType="begin"/>
      </w:r>
      <w:r>
        <w:rPr>
          <w:rFonts w:hint="eastAsia"/>
        </w:rPr>
        <w:instrText xml:space="preserve"> </w:instrText>
      </w:r>
      <w:r>
        <w:instrText xml:space="preserve">PAGEREF _Toc176879695 \h</w:instrText>
      </w:r>
      <w:r>
        <w:rPr>
          <w:rFonts w:hint="eastAsia"/>
        </w:rPr>
        <w:instrText xml:space="preserve"> </w:instrText>
      </w:r>
      <w:r>
        <w:rPr>
          <w:rFonts w:hint="eastAsia"/>
        </w:rPr>
        <w:fldChar w:fldCharType="separate"/>
      </w:r>
      <w:r>
        <w:t>20</w:t>
      </w:r>
      <w:r>
        <w:rPr>
          <w:rFonts w:hint="eastAsia"/>
        </w:rPr>
        <w:fldChar w:fldCharType="end"/>
      </w:r>
      <w:r>
        <w:rPr>
          <w:rStyle w:val="24"/>
          <w:rFonts w:hint="eastAsia"/>
        </w:rPr>
        <w:fldChar w:fldCharType="end"/>
      </w:r>
    </w:p>
    <w:p w14:paraId="7F44FB8A">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"_Toc176879696"</w:instrText>
      </w:r>
      <w:r>
        <w:rPr>
          <w:rStyle w:val="24"/>
          <w:rFonts w:hint="eastAsia"/>
        </w:rPr>
        <w:instrText xml:space="preserve"> </w:instrText>
      </w:r>
      <w:r>
        <w:rPr>
          <w:rStyle w:val="24"/>
          <w:rFonts w:hint="eastAsia"/>
        </w:rPr>
        <w:fldChar w:fldCharType="separate"/>
      </w:r>
      <w:r>
        <w:rPr>
          <w:rStyle w:val="24"/>
          <w:rFonts w:hint="eastAsia"/>
          <w:lang w:eastAsia="zh-Hans"/>
        </w:rPr>
        <w:t>十</w:t>
      </w:r>
      <w:r>
        <w:rPr>
          <w:rStyle w:val="24"/>
          <w:rFonts w:hint="eastAsia"/>
        </w:rPr>
        <w:t>二</w:t>
      </w:r>
      <w:r>
        <w:rPr>
          <w:rStyle w:val="24"/>
          <w:rFonts w:hint="eastAsia"/>
          <w:lang w:eastAsia="zh-Hans"/>
        </w:rPr>
        <w:t>、系统环境及软件配置要求</w:t>
      </w:r>
      <w:r>
        <w:rPr>
          <w:rFonts w:hint="eastAsia"/>
        </w:rPr>
        <w:tab/>
      </w:r>
      <w:r>
        <w:rPr>
          <w:rFonts w:hint="eastAsia"/>
        </w:rPr>
        <w:fldChar w:fldCharType="begin"/>
      </w:r>
      <w:r>
        <w:rPr>
          <w:rFonts w:hint="eastAsia"/>
        </w:rPr>
        <w:instrText xml:space="preserve"> </w:instrText>
      </w:r>
      <w:r>
        <w:instrText xml:space="preserve">PAGEREF _Toc176879696 \h</w:instrText>
      </w:r>
      <w:r>
        <w:rPr>
          <w:rFonts w:hint="eastAsia"/>
        </w:rPr>
        <w:instrText xml:space="preserve"> </w:instrText>
      </w:r>
      <w:r>
        <w:rPr>
          <w:rFonts w:hint="eastAsia"/>
        </w:rPr>
        <w:fldChar w:fldCharType="separate"/>
      </w:r>
      <w:r>
        <w:t>20</w:t>
      </w:r>
      <w:r>
        <w:rPr>
          <w:rFonts w:hint="eastAsia"/>
        </w:rPr>
        <w:fldChar w:fldCharType="end"/>
      </w:r>
      <w:r>
        <w:rPr>
          <w:rStyle w:val="24"/>
          <w:rFonts w:hint="eastAsia"/>
        </w:rPr>
        <w:fldChar w:fldCharType="end"/>
      </w:r>
    </w:p>
    <w:p w14:paraId="1472E894">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"_Toc176879697"</w:instrText>
      </w:r>
      <w:r>
        <w:rPr>
          <w:rStyle w:val="24"/>
          <w:rFonts w:hint="eastAsia"/>
        </w:rPr>
        <w:instrText xml:space="preserve"> </w:instrText>
      </w:r>
      <w:r>
        <w:rPr>
          <w:rStyle w:val="24"/>
          <w:rFonts w:hint="eastAsia"/>
        </w:rPr>
        <w:fldChar w:fldCharType="separate"/>
      </w:r>
      <w:r>
        <w:rPr>
          <w:rStyle w:val="24"/>
          <w:rFonts w:hint="eastAsia"/>
        </w:rPr>
        <w:t>1.系统环境部署要求</w:t>
      </w:r>
      <w:r>
        <w:rPr>
          <w:rFonts w:hint="eastAsia"/>
        </w:rPr>
        <w:tab/>
      </w:r>
      <w:r>
        <w:rPr>
          <w:rFonts w:hint="eastAsia"/>
        </w:rPr>
        <w:fldChar w:fldCharType="begin"/>
      </w:r>
      <w:r>
        <w:rPr>
          <w:rFonts w:hint="eastAsia"/>
        </w:rPr>
        <w:instrText xml:space="preserve"> </w:instrText>
      </w:r>
      <w:r>
        <w:instrText xml:space="preserve">PAGEREF _Toc176879697 \h</w:instrText>
      </w:r>
      <w:r>
        <w:rPr>
          <w:rFonts w:hint="eastAsia"/>
        </w:rPr>
        <w:instrText xml:space="preserve"> </w:instrText>
      </w:r>
      <w:r>
        <w:rPr>
          <w:rFonts w:hint="eastAsia"/>
        </w:rPr>
        <w:fldChar w:fldCharType="separate"/>
      </w:r>
      <w:r>
        <w:t>20</w:t>
      </w:r>
      <w:r>
        <w:rPr>
          <w:rFonts w:hint="eastAsia"/>
        </w:rPr>
        <w:fldChar w:fldCharType="end"/>
      </w:r>
      <w:r>
        <w:rPr>
          <w:rStyle w:val="24"/>
          <w:rFonts w:hint="eastAsia"/>
        </w:rPr>
        <w:fldChar w:fldCharType="end"/>
      </w:r>
    </w:p>
    <w:p w14:paraId="17512A98">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"_Toc176879698"</w:instrText>
      </w:r>
      <w:r>
        <w:rPr>
          <w:rStyle w:val="24"/>
          <w:rFonts w:hint="eastAsia"/>
        </w:rPr>
        <w:instrText xml:space="preserve"> </w:instrText>
      </w:r>
      <w:r>
        <w:rPr>
          <w:rStyle w:val="24"/>
          <w:rFonts w:hint="eastAsia"/>
        </w:rPr>
        <w:fldChar w:fldCharType="separate"/>
      </w:r>
      <w:r>
        <w:rPr>
          <w:rStyle w:val="24"/>
          <w:rFonts w:hint="eastAsia"/>
          <w:lang w:eastAsia="zh-Hans"/>
        </w:rPr>
        <w:t>2.系统软件配置要求</w:t>
      </w:r>
      <w:r>
        <w:rPr>
          <w:rFonts w:hint="eastAsia"/>
        </w:rPr>
        <w:tab/>
      </w:r>
      <w:r>
        <w:rPr>
          <w:rFonts w:hint="eastAsia"/>
        </w:rPr>
        <w:fldChar w:fldCharType="begin"/>
      </w:r>
      <w:r>
        <w:rPr>
          <w:rFonts w:hint="eastAsia"/>
        </w:rPr>
        <w:instrText xml:space="preserve"> </w:instrText>
      </w:r>
      <w:r>
        <w:instrText xml:space="preserve">PAGEREF _Toc176879698 \h</w:instrText>
      </w:r>
      <w:r>
        <w:rPr>
          <w:rFonts w:hint="eastAsia"/>
        </w:rPr>
        <w:instrText xml:space="preserve"> </w:instrText>
      </w:r>
      <w:r>
        <w:rPr>
          <w:rFonts w:hint="eastAsia"/>
        </w:rPr>
        <w:fldChar w:fldCharType="separate"/>
      </w:r>
      <w:r>
        <w:t>20</w:t>
      </w:r>
      <w:r>
        <w:rPr>
          <w:rFonts w:hint="eastAsia"/>
        </w:rPr>
        <w:fldChar w:fldCharType="end"/>
      </w:r>
      <w:r>
        <w:rPr>
          <w:rStyle w:val="24"/>
          <w:rFonts w:hint="eastAsia"/>
        </w:rPr>
        <w:fldChar w:fldCharType="end"/>
      </w:r>
    </w:p>
    <w:p w14:paraId="1FDBBEDF">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"_Toc176879699"</w:instrText>
      </w:r>
      <w:r>
        <w:rPr>
          <w:rStyle w:val="24"/>
          <w:rFonts w:hint="eastAsia"/>
        </w:rPr>
        <w:instrText xml:space="preserve"> </w:instrText>
      </w:r>
      <w:r>
        <w:rPr>
          <w:rStyle w:val="24"/>
          <w:rFonts w:hint="eastAsia"/>
        </w:rPr>
        <w:fldChar w:fldCharType="separate"/>
      </w:r>
      <w:r>
        <w:rPr>
          <w:rStyle w:val="24"/>
          <w:rFonts w:hint="eastAsia"/>
          <w:lang w:eastAsia="zh-Hans"/>
        </w:rPr>
        <w:t>十</w:t>
      </w:r>
      <w:r>
        <w:rPr>
          <w:rStyle w:val="24"/>
          <w:rFonts w:hint="eastAsia"/>
        </w:rPr>
        <w:t>三</w:t>
      </w:r>
      <w:r>
        <w:rPr>
          <w:rStyle w:val="24"/>
          <w:rFonts w:hint="eastAsia"/>
          <w:lang w:eastAsia="zh-Hans"/>
        </w:rPr>
        <w:t>、服务和培训要求</w:t>
      </w:r>
      <w:r>
        <w:rPr>
          <w:rFonts w:hint="eastAsia"/>
        </w:rPr>
        <w:tab/>
      </w:r>
      <w:r>
        <w:rPr>
          <w:rFonts w:hint="eastAsia"/>
        </w:rPr>
        <w:fldChar w:fldCharType="begin"/>
      </w:r>
      <w:r>
        <w:rPr>
          <w:rFonts w:hint="eastAsia"/>
        </w:rPr>
        <w:instrText xml:space="preserve"> </w:instrText>
      </w:r>
      <w:r>
        <w:instrText xml:space="preserve">PAGEREF _Toc176879699 \h</w:instrText>
      </w:r>
      <w:r>
        <w:rPr>
          <w:rFonts w:hint="eastAsia"/>
        </w:rPr>
        <w:instrText xml:space="preserve"> </w:instrText>
      </w:r>
      <w:r>
        <w:rPr>
          <w:rFonts w:hint="eastAsia"/>
        </w:rPr>
        <w:fldChar w:fldCharType="separate"/>
      </w:r>
      <w:r>
        <w:t>21</w:t>
      </w:r>
      <w:r>
        <w:rPr>
          <w:rFonts w:hint="eastAsia"/>
        </w:rPr>
        <w:fldChar w:fldCharType="end"/>
      </w:r>
      <w:r>
        <w:rPr>
          <w:rStyle w:val="24"/>
          <w:rFonts w:hint="eastAsia"/>
        </w:rPr>
        <w:fldChar w:fldCharType="end"/>
      </w:r>
    </w:p>
    <w:p w14:paraId="4C362696">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"_Toc176879700"</w:instrText>
      </w:r>
      <w:r>
        <w:rPr>
          <w:rStyle w:val="24"/>
          <w:rFonts w:hint="eastAsia"/>
        </w:rPr>
        <w:instrText xml:space="preserve"> </w:instrText>
      </w:r>
      <w:r>
        <w:rPr>
          <w:rStyle w:val="24"/>
          <w:rFonts w:hint="eastAsia"/>
        </w:rPr>
        <w:fldChar w:fldCharType="separate"/>
      </w:r>
      <w:r>
        <w:rPr>
          <w:rStyle w:val="24"/>
          <w:rFonts w:hint="eastAsia"/>
        </w:rPr>
        <w:t>1</w:t>
      </w:r>
      <w:r>
        <w:rPr>
          <w:rStyle w:val="24"/>
          <w:rFonts w:hint="eastAsia"/>
          <w:lang w:eastAsia="zh-Hans"/>
        </w:rPr>
        <w:t>.系统</w:t>
      </w:r>
      <w:r>
        <w:rPr>
          <w:rStyle w:val="24"/>
          <w:rFonts w:hint="eastAsia"/>
        </w:rPr>
        <w:t>服务要求</w:t>
      </w:r>
      <w:r>
        <w:rPr>
          <w:rFonts w:hint="eastAsia"/>
        </w:rPr>
        <w:tab/>
      </w:r>
      <w:r>
        <w:rPr>
          <w:rFonts w:hint="eastAsia"/>
        </w:rPr>
        <w:fldChar w:fldCharType="begin"/>
      </w:r>
      <w:r>
        <w:rPr>
          <w:rFonts w:hint="eastAsia"/>
        </w:rPr>
        <w:instrText xml:space="preserve"> </w:instrText>
      </w:r>
      <w:r>
        <w:instrText xml:space="preserve">PAGEREF _Toc176879700 \h</w:instrText>
      </w:r>
      <w:r>
        <w:rPr>
          <w:rFonts w:hint="eastAsia"/>
        </w:rPr>
        <w:instrText xml:space="preserve"> </w:instrText>
      </w:r>
      <w:r>
        <w:rPr>
          <w:rFonts w:hint="eastAsia"/>
        </w:rPr>
        <w:fldChar w:fldCharType="separate"/>
      </w:r>
      <w:r>
        <w:t>21</w:t>
      </w:r>
      <w:r>
        <w:rPr>
          <w:rFonts w:hint="eastAsia"/>
        </w:rPr>
        <w:fldChar w:fldCharType="end"/>
      </w:r>
      <w:r>
        <w:rPr>
          <w:rStyle w:val="24"/>
          <w:rFonts w:hint="eastAsia"/>
        </w:rPr>
        <w:fldChar w:fldCharType="end"/>
      </w:r>
    </w:p>
    <w:p w14:paraId="54731D76">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"_Toc176879701"</w:instrText>
      </w:r>
      <w:r>
        <w:rPr>
          <w:rStyle w:val="24"/>
          <w:rFonts w:hint="eastAsia"/>
        </w:rPr>
        <w:instrText xml:space="preserve"> </w:instrText>
      </w:r>
      <w:r>
        <w:rPr>
          <w:rStyle w:val="24"/>
          <w:rFonts w:hint="eastAsia"/>
        </w:rPr>
        <w:fldChar w:fldCharType="separate"/>
      </w:r>
      <w:r>
        <w:rPr>
          <w:rStyle w:val="24"/>
          <w:rFonts w:hint="eastAsia"/>
          <w:lang w:eastAsia="zh-Hans"/>
        </w:rPr>
        <w:t>2.运维服务人员</w:t>
      </w:r>
      <w:r>
        <w:rPr>
          <w:rFonts w:hint="eastAsia"/>
        </w:rPr>
        <w:tab/>
      </w:r>
      <w:r>
        <w:rPr>
          <w:rFonts w:hint="eastAsia"/>
        </w:rPr>
        <w:fldChar w:fldCharType="begin"/>
      </w:r>
      <w:r>
        <w:rPr>
          <w:rFonts w:hint="eastAsia"/>
        </w:rPr>
        <w:instrText xml:space="preserve"> </w:instrText>
      </w:r>
      <w:r>
        <w:instrText xml:space="preserve">PAGEREF _Toc176879701 \h</w:instrText>
      </w:r>
      <w:r>
        <w:rPr>
          <w:rFonts w:hint="eastAsia"/>
        </w:rPr>
        <w:instrText xml:space="preserve"> </w:instrText>
      </w:r>
      <w:r>
        <w:rPr>
          <w:rFonts w:hint="eastAsia"/>
        </w:rPr>
        <w:fldChar w:fldCharType="separate"/>
      </w:r>
      <w:r>
        <w:t>24</w:t>
      </w:r>
      <w:r>
        <w:rPr>
          <w:rFonts w:hint="eastAsia"/>
        </w:rPr>
        <w:fldChar w:fldCharType="end"/>
      </w:r>
      <w:r>
        <w:rPr>
          <w:rStyle w:val="24"/>
          <w:rFonts w:hint="eastAsia"/>
        </w:rPr>
        <w:fldChar w:fldCharType="end"/>
      </w:r>
    </w:p>
    <w:p w14:paraId="5F3E10F5">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"_Toc176879702"</w:instrText>
      </w:r>
      <w:r>
        <w:rPr>
          <w:rStyle w:val="24"/>
          <w:rFonts w:hint="eastAsia"/>
        </w:rPr>
        <w:instrText xml:space="preserve"> </w:instrText>
      </w:r>
      <w:r>
        <w:rPr>
          <w:rStyle w:val="24"/>
          <w:rFonts w:hint="eastAsia"/>
        </w:rPr>
        <w:fldChar w:fldCharType="separate"/>
      </w:r>
      <w:r>
        <w:rPr>
          <w:rStyle w:val="24"/>
          <w:rFonts w:hint="eastAsia"/>
        </w:rPr>
        <w:t>3.运维服务报告</w:t>
      </w:r>
      <w:r>
        <w:rPr>
          <w:rFonts w:hint="eastAsia"/>
        </w:rPr>
        <w:tab/>
      </w:r>
      <w:r>
        <w:rPr>
          <w:rFonts w:hint="eastAsia"/>
        </w:rPr>
        <w:fldChar w:fldCharType="begin"/>
      </w:r>
      <w:r>
        <w:rPr>
          <w:rFonts w:hint="eastAsia"/>
        </w:rPr>
        <w:instrText xml:space="preserve"> </w:instrText>
      </w:r>
      <w:r>
        <w:instrText xml:space="preserve">PAGEREF _Toc176879702 \h</w:instrText>
      </w:r>
      <w:r>
        <w:rPr>
          <w:rFonts w:hint="eastAsia"/>
        </w:rPr>
        <w:instrText xml:space="preserve"> </w:instrText>
      </w:r>
      <w:r>
        <w:rPr>
          <w:rFonts w:hint="eastAsia"/>
        </w:rPr>
        <w:fldChar w:fldCharType="separate"/>
      </w:r>
      <w:r>
        <w:t>24</w:t>
      </w:r>
      <w:r>
        <w:rPr>
          <w:rFonts w:hint="eastAsia"/>
        </w:rPr>
        <w:fldChar w:fldCharType="end"/>
      </w:r>
      <w:r>
        <w:rPr>
          <w:rStyle w:val="24"/>
          <w:rFonts w:hint="eastAsia"/>
        </w:rPr>
        <w:fldChar w:fldCharType="end"/>
      </w:r>
    </w:p>
    <w:p w14:paraId="6B1D5FB7">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"_Toc176879703"</w:instrText>
      </w:r>
      <w:r>
        <w:rPr>
          <w:rStyle w:val="24"/>
          <w:rFonts w:hint="eastAsia"/>
        </w:rPr>
        <w:instrText xml:space="preserve"> </w:instrText>
      </w:r>
      <w:r>
        <w:rPr>
          <w:rStyle w:val="24"/>
          <w:rFonts w:hint="eastAsia"/>
        </w:rPr>
        <w:fldChar w:fldCharType="separate"/>
      </w:r>
      <w:r>
        <w:rPr>
          <w:rStyle w:val="24"/>
          <w:rFonts w:hint="eastAsia"/>
        </w:rPr>
        <w:t>4.服务时间</w:t>
      </w:r>
      <w:r>
        <w:rPr>
          <w:rFonts w:hint="eastAsia"/>
        </w:rPr>
        <w:tab/>
      </w:r>
      <w:r>
        <w:rPr>
          <w:rFonts w:hint="eastAsia"/>
        </w:rPr>
        <w:fldChar w:fldCharType="begin"/>
      </w:r>
      <w:r>
        <w:rPr>
          <w:rFonts w:hint="eastAsia"/>
        </w:rPr>
        <w:instrText xml:space="preserve"> </w:instrText>
      </w:r>
      <w:r>
        <w:instrText xml:space="preserve">PAGEREF _Toc176879703 \h</w:instrText>
      </w:r>
      <w:r>
        <w:rPr>
          <w:rFonts w:hint="eastAsia"/>
        </w:rPr>
        <w:instrText xml:space="preserve"> </w:instrText>
      </w:r>
      <w:r>
        <w:rPr>
          <w:rFonts w:hint="eastAsia"/>
        </w:rPr>
        <w:fldChar w:fldCharType="separate"/>
      </w:r>
      <w:r>
        <w:t>25</w:t>
      </w:r>
      <w:r>
        <w:rPr>
          <w:rFonts w:hint="eastAsia"/>
        </w:rPr>
        <w:fldChar w:fldCharType="end"/>
      </w:r>
      <w:r>
        <w:rPr>
          <w:rStyle w:val="24"/>
          <w:rFonts w:hint="eastAsia"/>
        </w:rPr>
        <w:fldChar w:fldCharType="end"/>
      </w:r>
    </w:p>
    <w:p w14:paraId="60EDF214">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"_Toc176879704"</w:instrText>
      </w:r>
      <w:r>
        <w:rPr>
          <w:rStyle w:val="24"/>
          <w:rFonts w:hint="eastAsia"/>
        </w:rPr>
        <w:instrText xml:space="preserve"> </w:instrText>
      </w:r>
      <w:r>
        <w:rPr>
          <w:rStyle w:val="24"/>
          <w:rFonts w:hint="eastAsia"/>
        </w:rPr>
        <w:fldChar w:fldCharType="separate"/>
      </w:r>
      <w:r>
        <w:rPr>
          <w:rStyle w:val="24"/>
          <w:rFonts w:hint="eastAsia"/>
        </w:rPr>
        <w:t>5.管理要求</w:t>
      </w:r>
      <w:r>
        <w:rPr>
          <w:rFonts w:hint="eastAsia"/>
        </w:rPr>
        <w:tab/>
      </w:r>
      <w:r>
        <w:rPr>
          <w:rFonts w:hint="eastAsia"/>
        </w:rPr>
        <w:fldChar w:fldCharType="begin"/>
      </w:r>
      <w:r>
        <w:rPr>
          <w:rFonts w:hint="eastAsia"/>
        </w:rPr>
        <w:instrText xml:space="preserve"> </w:instrText>
      </w:r>
      <w:r>
        <w:instrText xml:space="preserve">PAGEREF _Toc176879704 \h</w:instrText>
      </w:r>
      <w:r>
        <w:rPr>
          <w:rFonts w:hint="eastAsia"/>
        </w:rPr>
        <w:instrText xml:space="preserve"> </w:instrText>
      </w:r>
      <w:r>
        <w:rPr>
          <w:rFonts w:hint="eastAsia"/>
        </w:rPr>
        <w:fldChar w:fldCharType="separate"/>
      </w:r>
      <w:r>
        <w:t>25</w:t>
      </w:r>
      <w:r>
        <w:rPr>
          <w:rFonts w:hint="eastAsia"/>
        </w:rPr>
        <w:fldChar w:fldCharType="end"/>
      </w:r>
      <w:r>
        <w:rPr>
          <w:rStyle w:val="24"/>
          <w:rFonts w:hint="eastAsia"/>
        </w:rPr>
        <w:fldChar w:fldCharType="end"/>
      </w:r>
    </w:p>
    <w:p w14:paraId="236CDA2F">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"_Toc176879705"</w:instrText>
      </w:r>
      <w:r>
        <w:rPr>
          <w:rStyle w:val="24"/>
          <w:rFonts w:hint="eastAsia"/>
        </w:rPr>
        <w:instrText xml:space="preserve"> </w:instrText>
      </w:r>
      <w:r>
        <w:rPr>
          <w:rStyle w:val="24"/>
          <w:rFonts w:hint="eastAsia"/>
        </w:rPr>
        <w:fldChar w:fldCharType="separate"/>
      </w:r>
      <w:r>
        <w:rPr>
          <w:rStyle w:val="24"/>
          <w:rFonts w:hint="eastAsia"/>
        </w:rPr>
        <w:t>6.培训要求</w:t>
      </w:r>
      <w:r>
        <w:rPr>
          <w:rFonts w:hint="eastAsia"/>
        </w:rPr>
        <w:tab/>
      </w:r>
      <w:r>
        <w:rPr>
          <w:rFonts w:hint="eastAsia"/>
        </w:rPr>
        <w:fldChar w:fldCharType="begin"/>
      </w:r>
      <w:r>
        <w:rPr>
          <w:rFonts w:hint="eastAsia"/>
        </w:rPr>
        <w:instrText xml:space="preserve"> </w:instrText>
      </w:r>
      <w:r>
        <w:instrText xml:space="preserve">PAGEREF _Toc176879705 \h</w:instrText>
      </w:r>
      <w:r>
        <w:rPr>
          <w:rFonts w:hint="eastAsia"/>
        </w:rPr>
        <w:instrText xml:space="preserve"> </w:instrText>
      </w:r>
      <w:r>
        <w:rPr>
          <w:rFonts w:hint="eastAsia"/>
        </w:rPr>
        <w:fldChar w:fldCharType="separate"/>
      </w:r>
      <w:r>
        <w:t>25</w:t>
      </w:r>
      <w:r>
        <w:rPr>
          <w:rFonts w:hint="eastAsia"/>
        </w:rPr>
        <w:fldChar w:fldCharType="end"/>
      </w:r>
      <w:r>
        <w:rPr>
          <w:rStyle w:val="24"/>
          <w:rFonts w:hint="eastAsia"/>
        </w:rPr>
        <w:fldChar w:fldCharType="end"/>
      </w:r>
    </w:p>
    <w:p w14:paraId="21FB0CA6">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"_Toc176879706"</w:instrText>
      </w:r>
      <w:r>
        <w:rPr>
          <w:rStyle w:val="24"/>
          <w:rFonts w:hint="eastAsia"/>
        </w:rPr>
        <w:instrText xml:space="preserve"> </w:instrText>
      </w:r>
      <w:r>
        <w:rPr>
          <w:rStyle w:val="24"/>
          <w:rFonts w:hint="eastAsia"/>
        </w:rPr>
        <w:fldChar w:fldCharType="separate"/>
      </w:r>
      <w:r>
        <w:rPr>
          <w:rStyle w:val="24"/>
          <w:rFonts w:hint="eastAsia"/>
        </w:rPr>
        <w:t>7.其他说明</w:t>
      </w:r>
      <w:r>
        <w:rPr>
          <w:rFonts w:hint="eastAsia"/>
        </w:rPr>
        <w:tab/>
      </w:r>
      <w:r>
        <w:rPr>
          <w:rFonts w:hint="eastAsia"/>
        </w:rPr>
        <w:fldChar w:fldCharType="begin"/>
      </w:r>
      <w:r>
        <w:rPr>
          <w:rFonts w:hint="eastAsia"/>
        </w:rPr>
        <w:instrText xml:space="preserve"> </w:instrText>
      </w:r>
      <w:r>
        <w:instrText xml:space="preserve">PAGEREF _Toc176879706 \h</w:instrText>
      </w:r>
      <w:r>
        <w:rPr>
          <w:rFonts w:hint="eastAsia"/>
        </w:rPr>
        <w:instrText xml:space="preserve"> </w:instrText>
      </w:r>
      <w:r>
        <w:rPr>
          <w:rFonts w:hint="eastAsia"/>
        </w:rPr>
        <w:fldChar w:fldCharType="separate"/>
      </w:r>
      <w:r>
        <w:t>26</w:t>
      </w:r>
      <w:r>
        <w:rPr>
          <w:rFonts w:hint="eastAsia"/>
        </w:rPr>
        <w:fldChar w:fldCharType="end"/>
      </w:r>
      <w:r>
        <w:rPr>
          <w:rStyle w:val="24"/>
          <w:rFonts w:hint="eastAsia"/>
        </w:rPr>
        <w:fldChar w:fldCharType="end"/>
      </w:r>
    </w:p>
    <w:p w14:paraId="37211266">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"_Toc176879707"</w:instrText>
      </w:r>
      <w:r>
        <w:rPr>
          <w:rStyle w:val="24"/>
          <w:rFonts w:hint="eastAsia"/>
        </w:rPr>
        <w:instrText xml:space="preserve"> </w:instrText>
      </w:r>
      <w:r>
        <w:rPr>
          <w:rStyle w:val="24"/>
          <w:rFonts w:hint="eastAsia"/>
        </w:rPr>
        <w:fldChar w:fldCharType="separate"/>
      </w:r>
      <w:r>
        <w:rPr>
          <w:rStyle w:val="24"/>
          <w:rFonts w:hint="eastAsia"/>
        </w:rPr>
        <w:t>8.服务评估</w:t>
      </w:r>
      <w:r>
        <w:rPr>
          <w:rFonts w:hint="eastAsia"/>
        </w:rPr>
        <w:tab/>
      </w:r>
      <w:r>
        <w:rPr>
          <w:rFonts w:hint="eastAsia"/>
        </w:rPr>
        <w:fldChar w:fldCharType="begin"/>
      </w:r>
      <w:r>
        <w:rPr>
          <w:rFonts w:hint="eastAsia"/>
        </w:rPr>
        <w:instrText xml:space="preserve"> </w:instrText>
      </w:r>
      <w:r>
        <w:instrText xml:space="preserve">PAGEREF _Toc176879707 \h</w:instrText>
      </w:r>
      <w:r>
        <w:rPr>
          <w:rFonts w:hint="eastAsia"/>
        </w:rPr>
        <w:instrText xml:space="preserve"> </w:instrText>
      </w:r>
      <w:r>
        <w:rPr>
          <w:rFonts w:hint="eastAsia"/>
        </w:rPr>
        <w:fldChar w:fldCharType="separate"/>
      </w:r>
      <w:r>
        <w:t>26</w:t>
      </w:r>
      <w:r>
        <w:rPr>
          <w:rFonts w:hint="eastAsia"/>
        </w:rPr>
        <w:fldChar w:fldCharType="end"/>
      </w:r>
      <w:r>
        <w:rPr>
          <w:rStyle w:val="24"/>
          <w:rFonts w:hint="eastAsia"/>
        </w:rPr>
        <w:fldChar w:fldCharType="end"/>
      </w:r>
    </w:p>
    <w:p w14:paraId="0ACBA195">
      <w:pPr>
        <w:pStyle w:val="15"/>
        <w:tabs>
          <w:tab w:val="right" w:leader="dot" w:pos="8296"/>
        </w:tabs>
        <w:ind w:left="96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"_Toc176879708"</w:instrText>
      </w:r>
      <w:r>
        <w:rPr>
          <w:rStyle w:val="24"/>
          <w:rFonts w:hint="eastAsia"/>
        </w:rPr>
        <w:instrText xml:space="preserve"> </w:instrText>
      </w:r>
      <w:r>
        <w:rPr>
          <w:rStyle w:val="24"/>
          <w:rFonts w:hint="eastAsia"/>
        </w:rPr>
        <w:fldChar w:fldCharType="separate"/>
      </w:r>
      <w:r>
        <w:rPr>
          <w:rStyle w:val="24"/>
          <w:rFonts w:hint="eastAsia"/>
        </w:rPr>
        <w:t>9.运维</w:t>
      </w:r>
      <w:r>
        <w:rPr>
          <w:rStyle w:val="24"/>
          <w:rFonts w:hint="eastAsia"/>
          <w:lang w:eastAsia="zh-Hans"/>
        </w:rPr>
        <w:t>服务</w:t>
      </w:r>
      <w:r>
        <w:rPr>
          <w:rStyle w:val="24"/>
          <w:rFonts w:hint="eastAsia"/>
        </w:rPr>
        <w:t>期</w:t>
      </w:r>
      <w:r>
        <w:rPr>
          <w:rFonts w:hint="eastAsia"/>
        </w:rPr>
        <w:tab/>
      </w:r>
      <w:r>
        <w:rPr>
          <w:rFonts w:hint="eastAsia"/>
        </w:rPr>
        <w:fldChar w:fldCharType="begin"/>
      </w:r>
      <w:r>
        <w:rPr>
          <w:rFonts w:hint="eastAsia"/>
        </w:rPr>
        <w:instrText xml:space="preserve"> </w:instrText>
      </w:r>
      <w:r>
        <w:instrText xml:space="preserve">PAGEREF _Toc176879708 \h</w:instrText>
      </w:r>
      <w:r>
        <w:rPr>
          <w:rFonts w:hint="eastAsia"/>
        </w:rPr>
        <w:instrText xml:space="preserve"> </w:instrText>
      </w:r>
      <w:r>
        <w:rPr>
          <w:rFonts w:hint="eastAsia"/>
        </w:rPr>
        <w:fldChar w:fldCharType="separate"/>
      </w:r>
      <w:r>
        <w:t>27</w:t>
      </w:r>
      <w:r>
        <w:rPr>
          <w:rFonts w:hint="eastAsia"/>
        </w:rPr>
        <w:fldChar w:fldCharType="end"/>
      </w:r>
      <w:r>
        <w:rPr>
          <w:rStyle w:val="24"/>
          <w:rFonts w:hint="eastAsia"/>
        </w:rPr>
        <w:fldChar w:fldCharType="end"/>
      </w:r>
    </w:p>
    <w:p w14:paraId="41029264">
      <w:pPr>
        <w:pStyle w:val="19"/>
        <w:tabs>
          <w:tab w:val="right" w:leader="dot" w:pos="8296"/>
        </w:tabs>
        <w:ind w:left="480" w:firstLine="480"/>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"_Toc176879709"</w:instrText>
      </w:r>
      <w:r>
        <w:rPr>
          <w:rStyle w:val="24"/>
          <w:rFonts w:hint="eastAsia"/>
        </w:rPr>
        <w:instrText xml:space="preserve"> </w:instrText>
      </w:r>
      <w:r>
        <w:rPr>
          <w:rStyle w:val="24"/>
          <w:rFonts w:hint="eastAsia"/>
        </w:rPr>
        <w:fldChar w:fldCharType="separate"/>
      </w:r>
      <w:r>
        <w:rPr>
          <w:rStyle w:val="24"/>
          <w:rFonts w:hint="eastAsia"/>
          <w:lang w:eastAsia="zh-Hans"/>
        </w:rPr>
        <w:t>十</w:t>
      </w:r>
      <w:r>
        <w:rPr>
          <w:rStyle w:val="24"/>
          <w:rFonts w:hint="eastAsia"/>
        </w:rPr>
        <w:t>四</w:t>
      </w:r>
      <w:r>
        <w:rPr>
          <w:rStyle w:val="24"/>
          <w:rFonts w:hint="eastAsia"/>
          <w:lang w:eastAsia="zh-Hans"/>
        </w:rPr>
        <w:t>、验收要求</w:t>
      </w:r>
      <w:r>
        <w:rPr>
          <w:rFonts w:hint="eastAsia"/>
        </w:rPr>
        <w:tab/>
      </w:r>
      <w:r>
        <w:rPr>
          <w:rFonts w:hint="eastAsia"/>
        </w:rPr>
        <w:fldChar w:fldCharType="begin"/>
      </w:r>
      <w:r>
        <w:rPr>
          <w:rFonts w:hint="eastAsia"/>
        </w:rPr>
        <w:instrText xml:space="preserve"> </w:instrText>
      </w:r>
      <w:r>
        <w:instrText xml:space="preserve">PAGEREF _Toc176879709 \h</w:instrText>
      </w:r>
      <w:r>
        <w:rPr>
          <w:rFonts w:hint="eastAsia"/>
        </w:rPr>
        <w:instrText xml:space="preserve"> </w:instrText>
      </w:r>
      <w:r>
        <w:rPr>
          <w:rFonts w:hint="eastAsia"/>
        </w:rPr>
        <w:fldChar w:fldCharType="separate"/>
      </w:r>
      <w:r>
        <w:t>27</w:t>
      </w:r>
      <w:r>
        <w:rPr>
          <w:rFonts w:hint="eastAsia"/>
        </w:rPr>
        <w:fldChar w:fldCharType="end"/>
      </w:r>
      <w:r>
        <w:rPr>
          <w:rStyle w:val="24"/>
          <w:rFonts w:hint="eastAsia"/>
        </w:rPr>
        <w:fldChar w:fldCharType="end"/>
      </w:r>
    </w:p>
    <w:p w14:paraId="1AB6E830">
      <w:pPr>
        <w:pStyle w:val="18"/>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"_Toc176879710"</w:instrText>
      </w:r>
      <w:r>
        <w:rPr>
          <w:rStyle w:val="24"/>
          <w:rFonts w:hint="eastAsia"/>
        </w:rPr>
        <w:instrText xml:space="preserve"> </w:instrText>
      </w:r>
      <w:r>
        <w:rPr>
          <w:rStyle w:val="24"/>
          <w:rFonts w:hint="eastAsia"/>
        </w:rPr>
        <w:fldChar w:fldCharType="separate"/>
      </w:r>
      <w:r>
        <w:rPr>
          <w:rStyle w:val="24"/>
          <w:rFonts w:hint="eastAsia"/>
        </w:rPr>
        <w:t>第三部分  投标人资格要求</w:t>
      </w:r>
      <w:r>
        <w:rPr>
          <w:rFonts w:hint="eastAsia"/>
        </w:rPr>
        <w:tab/>
      </w:r>
      <w:r>
        <w:rPr>
          <w:rFonts w:hint="eastAsia"/>
        </w:rPr>
        <w:fldChar w:fldCharType="begin"/>
      </w:r>
      <w:r>
        <w:rPr>
          <w:rFonts w:hint="eastAsia"/>
        </w:rPr>
        <w:instrText xml:space="preserve"> </w:instrText>
      </w:r>
      <w:r>
        <w:instrText xml:space="preserve">PAGEREF _Toc176879710 \h</w:instrText>
      </w:r>
      <w:r>
        <w:rPr>
          <w:rFonts w:hint="eastAsia"/>
        </w:rPr>
        <w:instrText xml:space="preserve"> </w:instrText>
      </w:r>
      <w:r>
        <w:rPr>
          <w:rFonts w:hint="eastAsia"/>
        </w:rPr>
        <w:fldChar w:fldCharType="separate"/>
      </w:r>
      <w:r>
        <w:t>29</w:t>
      </w:r>
      <w:r>
        <w:rPr>
          <w:rFonts w:hint="eastAsia"/>
        </w:rPr>
        <w:fldChar w:fldCharType="end"/>
      </w:r>
      <w:r>
        <w:rPr>
          <w:rStyle w:val="24"/>
          <w:rFonts w:hint="eastAsia"/>
        </w:rPr>
        <w:fldChar w:fldCharType="end"/>
      </w:r>
    </w:p>
    <w:p w14:paraId="75F63574">
      <w:pPr>
        <w:pStyle w:val="18"/>
        <w:rPr>
          <w:rFonts w:asciiTheme="minorHAnsi" w:hAnsiTheme="minorHAnsi" w:eastAsiaTheme="minorEastAsia" w:cstheme="minorBidi"/>
          <w:sz w:val="21"/>
          <w14:ligatures w14:val="standardContextual"/>
        </w:rPr>
      </w:pPr>
      <w:r>
        <w:rPr>
          <w:rStyle w:val="24"/>
          <w:rFonts w:hint="eastAsia"/>
        </w:rPr>
        <w:fldChar w:fldCharType="begin"/>
      </w:r>
      <w:r>
        <w:rPr>
          <w:rStyle w:val="24"/>
          <w:rFonts w:hint="eastAsia"/>
        </w:rPr>
        <w:instrText xml:space="preserve"> </w:instrText>
      </w:r>
      <w:r>
        <w:rPr>
          <w:rFonts w:hint="eastAsia"/>
        </w:rPr>
        <w:instrText xml:space="preserve">HYPERLINK \l "_Toc176879711"</w:instrText>
      </w:r>
      <w:r>
        <w:rPr>
          <w:rStyle w:val="24"/>
          <w:rFonts w:hint="eastAsia"/>
        </w:rPr>
        <w:instrText xml:space="preserve"> </w:instrText>
      </w:r>
      <w:r>
        <w:rPr>
          <w:rStyle w:val="24"/>
          <w:rFonts w:hint="eastAsia"/>
        </w:rPr>
        <w:fldChar w:fldCharType="separate"/>
      </w:r>
      <w:r>
        <w:rPr>
          <w:rStyle w:val="24"/>
          <w:rFonts w:hint="eastAsia"/>
        </w:rPr>
        <w:t>第</w:t>
      </w:r>
      <w:r>
        <w:rPr>
          <w:rStyle w:val="24"/>
          <w:rFonts w:hint="eastAsia"/>
          <w:lang w:eastAsia="zh-Hans"/>
        </w:rPr>
        <w:t>四</w:t>
      </w:r>
      <w:r>
        <w:rPr>
          <w:rStyle w:val="24"/>
          <w:rFonts w:hint="eastAsia"/>
        </w:rPr>
        <w:t>部分  评分细则</w:t>
      </w:r>
      <w:r>
        <w:rPr>
          <w:rFonts w:hint="eastAsia"/>
        </w:rPr>
        <w:tab/>
      </w:r>
      <w:r>
        <w:rPr>
          <w:rFonts w:hint="eastAsia"/>
        </w:rPr>
        <w:fldChar w:fldCharType="begin"/>
      </w:r>
      <w:r>
        <w:rPr>
          <w:rFonts w:hint="eastAsia"/>
        </w:rPr>
        <w:instrText xml:space="preserve"> </w:instrText>
      </w:r>
      <w:r>
        <w:instrText xml:space="preserve">PAGEREF _Toc176879711 \h</w:instrText>
      </w:r>
      <w:r>
        <w:rPr>
          <w:rFonts w:hint="eastAsia"/>
        </w:rPr>
        <w:instrText xml:space="preserve"> </w:instrText>
      </w:r>
      <w:r>
        <w:rPr>
          <w:rFonts w:hint="eastAsia"/>
        </w:rPr>
        <w:fldChar w:fldCharType="separate"/>
      </w:r>
      <w:r>
        <w:t>30</w:t>
      </w:r>
      <w:r>
        <w:rPr>
          <w:rFonts w:hint="eastAsia"/>
        </w:rPr>
        <w:fldChar w:fldCharType="end"/>
      </w:r>
      <w:r>
        <w:rPr>
          <w:rStyle w:val="24"/>
          <w:rFonts w:hint="eastAsia"/>
        </w:rPr>
        <w:fldChar w:fldCharType="end"/>
      </w:r>
    </w:p>
    <w:p w14:paraId="4D3642AD">
      <w:pPr>
        <w:ind w:left="480" w:firstLine="480"/>
        <w:rPr>
          <w:rFonts w:hint="eastAsia" w:ascii="宋体" w:hAnsi="宋体" w:cs="宋体"/>
          <w:sz w:val="21"/>
          <w:szCs w:val="21"/>
        </w:rPr>
        <w:sectPr>
          <w:footerReference r:id="rId11"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fldChar w:fldCharType="end"/>
      </w:r>
    </w:p>
    <w:p w14:paraId="4867E7AE">
      <w:pPr>
        <w:pStyle w:val="3"/>
        <w:numPr>
          <w:ilvl w:val="0"/>
          <w:numId w:val="0"/>
        </w:numPr>
        <w:ind w:left="400"/>
        <w:jc w:val="center"/>
        <w:rPr>
          <w:sz w:val="32"/>
          <w:szCs w:val="18"/>
        </w:rPr>
      </w:pPr>
      <w:bookmarkStart w:id="0" w:name="_Toc2042342845"/>
      <w:bookmarkStart w:id="1" w:name="_Toc7384"/>
      <w:bookmarkStart w:id="2" w:name="_Toc176879665"/>
      <w:r>
        <w:rPr>
          <w:rFonts w:hint="eastAsia"/>
          <w:sz w:val="32"/>
          <w:szCs w:val="18"/>
        </w:rPr>
        <w:t>第一部分  项目简介</w:t>
      </w:r>
      <w:bookmarkEnd w:id="0"/>
      <w:bookmarkEnd w:id="1"/>
      <w:bookmarkEnd w:id="2"/>
    </w:p>
    <w:p w14:paraId="552FD966">
      <w:pPr>
        <w:pStyle w:val="4"/>
        <w:numPr>
          <w:ilvl w:val="1"/>
          <w:numId w:val="0"/>
        </w:numPr>
        <w:rPr>
          <w:sz w:val="28"/>
          <w:szCs w:val="21"/>
        </w:rPr>
      </w:pPr>
      <w:bookmarkStart w:id="3" w:name="_Toc176879666"/>
      <w:bookmarkStart w:id="4" w:name="_Toc277582267"/>
      <w:bookmarkStart w:id="5" w:name="_Toc3407"/>
      <w:r>
        <w:rPr>
          <w:rFonts w:hint="eastAsia"/>
          <w:sz w:val="28"/>
          <w:szCs w:val="21"/>
        </w:rPr>
        <w:t>一、项目名称</w:t>
      </w:r>
      <w:bookmarkEnd w:id="3"/>
      <w:bookmarkEnd w:id="4"/>
      <w:bookmarkEnd w:id="5"/>
    </w:p>
    <w:p w14:paraId="27B3FA12">
      <w:pPr>
        <w:ind w:firstLine="480"/>
        <w:rPr>
          <w:rFonts w:hint="eastAsia" w:ascii="宋体" w:hAnsi="宋体" w:cs="宋体"/>
          <w:szCs w:val="24"/>
        </w:rPr>
      </w:pPr>
      <w:r>
        <w:rPr>
          <w:rFonts w:hint="eastAsia" w:ascii="宋体" w:hAnsi="宋体" w:cs="宋体"/>
          <w:szCs w:val="24"/>
          <w:lang w:val="zh-CN"/>
        </w:rPr>
        <w:t>青浦城管综合执法数字化监管系统</w:t>
      </w:r>
    </w:p>
    <w:p w14:paraId="3E8D3A1D">
      <w:pPr>
        <w:pStyle w:val="4"/>
        <w:numPr>
          <w:ilvl w:val="1"/>
          <w:numId w:val="0"/>
        </w:numPr>
        <w:rPr>
          <w:sz w:val="28"/>
          <w:szCs w:val="21"/>
        </w:rPr>
      </w:pPr>
      <w:bookmarkStart w:id="6" w:name="_Toc16376"/>
      <w:bookmarkStart w:id="7" w:name="_Toc176879667"/>
      <w:bookmarkStart w:id="8" w:name="_Toc990680185"/>
      <w:r>
        <w:rPr>
          <w:rFonts w:hint="eastAsia"/>
          <w:sz w:val="28"/>
          <w:szCs w:val="21"/>
        </w:rPr>
        <w:t>二、项目单位</w:t>
      </w:r>
      <w:bookmarkEnd w:id="6"/>
      <w:bookmarkEnd w:id="7"/>
      <w:bookmarkEnd w:id="8"/>
    </w:p>
    <w:p w14:paraId="4AFB3F81">
      <w:pPr>
        <w:ind w:firstLine="480"/>
        <w:rPr>
          <w:rFonts w:hint="eastAsia" w:ascii="宋体" w:hAnsi="宋体" w:cs="宋体"/>
          <w:b/>
          <w:bCs/>
          <w:szCs w:val="24"/>
        </w:rPr>
      </w:pPr>
      <w:r>
        <w:rPr>
          <w:rFonts w:hint="eastAsia" w:ascii="宋体" w:hAnsi="宋体" w:cs="宋体"/>
          <w:szCs w:val="24"/>
        </w:rPr>
        <w:t>青浦区城市管理行政执法局</w:t>
      </w:r>
    </w:p>
    <w:p w14:paraId="23C010F4">
      <w:pPr>
        <w:pStyle w:val="4"/>
        <w:numPr>
          <w:ilvl w:val="1"/>
          <w:numId w:val="0"/>
        </w:numPr>
        <w:rPr>
          <w:sz w:val="28"/>
          <w:szCs w:val="21"/>
        </w:rPr>
      </w:pPr>
      <w:bookmarkStart w:id="9" w:name="_Toc13441"/>
      <w:bookmarkStart w:id="10" w:name="_Toc176879668"/>
      <w:bookmarkStart w:id="11" w:name="_Toc921154104"/>
      <w:r>
        <w:rPr>
          <w:rFonts w:hint="eastAsia"/>
          <w:sz w:val="28"/>
          <w:szCs w:val="21"/>
        </w:rPr>
        <w:t>三、项目预算</w:t>
      </w:r>
      <w:bookmarkEnd w:id="9"/>
      <w:bookmarkEnd w:id="10"/>
      <w:bookmarkEnd w:id="11"/>
    </w:p>
    <w:p w14:paraId="1A57395C">
      <w:pPr>
        <w:widowControl/>
        <w:ind w:firstLine="480"/>
        <w:rPr>
          <w:rFonts w:hint="eastAsia" w:ascii="宋体" w:hAnsi="宋体" w:cs="宋体"/>
          <w:szCs w:val="24"/>
        </w:rPr>
      </w:pPr>
      <w:r>
        <w:rPr>
          <w:rFonts w:hint="eastAsia" w:ascii="宋体" w:hAnsi="宋体" w:cs="宋体"/>
          <w:szCs w:val="24"/>
        </w:rPr>
        <w:t>本项目费用预算为247.88万元。</w:t>
      </w:r>
    </w:p>
    <w:p w14:paraId="2D69DA04">
      <w:pPr>
        <w:widowControl/>
        <w:ind w:firstLine="480"/>
        <w:rPr>
          <w:rFonts w:hint="eastAsia" w:ascii="宋体" w:hAnsi="宋体" w:cs="宋体"/>
          <w:szCs w:val="24"/>
        </w:rPr>
      </w:pPr>
    </w:p>
    <w:p w14:paraId="1F40344C">
      <w:pPr>
        <w:pStyle w:val="3"/>
        <w:numPr>
          <w:ilvl w:val="0"/>
          <w:numId w:val="0"/>
        </w:numPr>
        <w:ind w:left="400"/>
        <w:jc w:val="center"/>
        <w:rPr>
          <w:sz w:val="32"/>
          <w:szCs w:val="18"/>
        </w:rPr>
      </w:pPr>
      <w:bookmarkStart w:id="12" w:name="_Toc176879669"/>
      <w:bookmarkStart w:id="13" w:name="_Toc10058"/>
      <w:bookmarkStart w:id="14" w:name="_Toc627414705"/>
      <w:r>
        <w:rPr>
          <w:rFonts w:hint="eastAsia"/>
          <w:sz w:val="32"/>
          <w:szCs w:val="18"/>
        </w:rPr>
        <w:t>第</w:t>
      </w:r>
      <w:r>
        <w:rPr>
          <w:rFonts w:hint="eastAsia"/>
          <w:sz w:val="32"/>
          <w:szCs w:val="18"/>
          <w:lang w:eastAsia="zh-Hans"/>
        </w:rPr>
        <w:t>二</w:t>
      </w:r>
      <w:r>
        <w:rPr>
          <w:rFonts w:hint="eastAsia"/>
          <w:sz w:val="32"/>
          <w:szCs w:val="18"/>
        </w:rPr>
        <w:t>部分  技术规格及要求</w:t>
      </w:r>
      <w:bookmarkEnd w:id="12"/>
      <w:bookmarkEnd w:id="13"/>
      <w:bookmarkEnd w:id="14"/>
    </w:p>
    <w:p w14:paraId="7D231216">
      <w:pPr>
        <w:pStyle w:val="4"/>
        <w:numPr>
          <w:ilvl w:val="1"/>
          <w:numId w:val="0"/>
        </w:numPr>
        <w:rPr>
          <w:sz w:val="28"/>
          <w:szCs w:val="21"/>
          <w:lang w:val="zh-CN"/>
        </w:rPr>
      </w:pPr>
      <w:bookmarkStart w:id="15" w:name="_Toc176879670"/>
      <w:bookmarkStart w:id="16" w:name="_Toc814240165"/>
      <w:bookmarkStart w:id="17" w:name="_Toc15353"/>
      <w:r>
        <w:rPr>
          <w:rFonts w:hint="eastAsia"/>
          <w:sz w:val="28"/>
          <w:szCs w:val="21"/>
          <w:lang w:val="zh-CN"/>
        </w:rPr>
        <w:t>一、</w:t>
      </w:r>
      <w:r>
        <w:rPr>
          <w:rFonts w:hint="eastAsia"/>
          <w:sz w:val="28"/>
          <w:szCs w:val="21"/>
          <w:lang w:eastAsia="zh-Hans"/>
        </w:rPr>
        <w:t>项目</w:t>
      </w:r>
      <w:r>
        <w:rPr>
          <w:rFonts w:hint="eastAsia"/>
          <w:sz w:val="28"/>
          <w:szCs w:val="21"/>
          <w:lang w:val="zh-CN"/>
        </w:rPr>
        <w:t>背景</w:t>
      </w:r>
      <w:bookmarkEnd w:id="15"/>
      <w:bookmarkEnd w:id="16"/>
      <w:bookmarkEnd w:id="17"/>
    </w:p>
    <w:p w14:paraId="4579C4F6">
      <w:pPr>
        <w:numPr>
          <w:ilvl w:val="0"/>
          <w:numId w:val="3"/>
        </w:numPr>
        <w:ind w:left="845" w:hanging="425" w:firstLineChars="0"/>
        <w:rPr>
          <w:b/>
          <w:bCs/>
        </w:rPr>
      </w:pPr>
      <w:r>
        <w:rPr>
          <w:rFonts w:hint="eastAsia"/>
          <w:b/>
          <w:bCs/>
        </w:rPr>
        <w:t>深化“一网通办 一网统管”改革，探索超大城市治理现代化</w:t>
      </w:r>
    </w:p>
    <w:p w14:paraId="6B85EBA7">
      <w:pPr>
        <w:ind w:firstLine="480"/>
      </w:pPr>
      <w:r>
        <w:rPr>
          <w:rFonts w:hint="eastAsia"/>
        </w:rPr>
        <w:t>上海市在2020年2月24日制定的《2020年上海市深化“一网通办”改革工作要点》中指出：依托市公共数据标准化技术委员会，强化全市公共数据标准统筹管理，开展公共数据地方标准或团体标准的预研制。深化基础数据库、主题数据库和专题数据库建设与应用，全面开展数据关联和数据治理工作。加强公共数据质量实时跟踪监测，完善公共数据质量监管制度，建立数据资产评测和问题数据反馈机制。</w:t>
      </w:r>
    </w:p>
    <w:p w14:paraId="0BAE6127">
      <w:pPr>
        <w:numPr>
          <w:ilvl w:val="0"/>
          <w:numId w:val="3"/>
        </w:numPr>
        <w:ind w:left="845" w:hanging="425" w:firstLineChars="0"/>
        <w:rPr>
          <w:b/>
          <w:bCs/>
        </w:rPr>
      </w:pPr>
      <w:r>
        <w:rPr>
          <w:rFonts w:hint="eastAsia"/>
          <w:b/>
          <w:bCs/>
        </w:rPr>
        <w:t>文明施工执法监管被纳入城管执法的重要执法领域</w:t>
      </w:r>
    </w:p>
    <w:p w14:paraId="3BD1D5D5">
      <w:pPr>
        <w:ind w:firstLine="480"/>
      </w:pPr>
      <w:r>
        <w:rPr>
          <w:rFonts w:hint="eastAsia"/>
        </w:rPr>
        <w:t>《上海市城市管理行政执法条例实施办法》（市政府令29号）规定，城管执法部门增加了文明施工管理领域处罚事项。《2023年度区城管执法部门重点工作绩效考核评分细则》将“建筑垃圾治理、生态环境治理、分级分类执法管控、工地扬尘噪音”等纳入年度考核项，并指出加强对在建工地执法检查，加大联合执法力度，依法查处违法行为，建立与绿化市容、公安等部门信息共享、案件移送、执法协作机制。</w:t>
      </w:r>
    </w:p>
    <w:p w14:paraId="7C051CD9">
      <w:pPr>
        <w:numPr>
          <w:ilvl w:val="0"/>
          <w:numId w:val="3"/>
        </w:numPr>
        <w:ind w:left="845" w:hanging="425" w:firstLineChars="0"/>
        <w:rPr>
          <w:b/>
          <w:bCs/>
        </w:rPr>
      </w:pPr>
      <w:r>
        <w:rPr>
          <w:rFonts w:hint="eastAsia"/>
          <w:b/>
          <w:bCs/>
        </w:rPr>
        <w:t>文明施工违法行为频发、监管难等问题仍然是全区执法工作的重点工作</w:t>
      </w:r>
    </w:p>
    <w:p w14:paraId="6B30B42E">
      <w:pPr>
        <w:ind w:firstLine="480"/>
      </w:pPr>
      <w:r>
        <w:rPr>
          <w:rFonts w:hint="eastAsia"/>
        </w:rPr>
        <w:t>《2023年度区城管执法部门重点工作绩效考核评分细则》提出完善分级分类执法管控机制，按期完成建筑工地分级执法检查任务，并将建筑工地分级分类检查纳入年度考核指标。但是，目前全市范围内对住宅物业小区装修施工等小微工地的监管缺乏明确的规定和管理规范。青浦区老旧房屋数量多，居民住宅集中，住宅物业小区的装修工程是本区文明施工执法监管的重要工作之一，但现阶段小微工地的数据掌握不全，管理职责划分不明确，管理内容不完善，管理效果不明确，小微工地常见问题突出，如存在未申报登记、违法搭建、破坏房屋承重结构、擅自改变物业使用性质、破坏房屋外貌、噪音扰民、乱倒装修建筑垃圾等现象。</w:t>
      </w:r>
    </w:p>
    <w:p w14:paraId="467D3296">
      <w:pPr>
        <w:numPr>
          <w:ilvl w:val="0"/>
          <w:numId w:val="3"/>
        </w:numPr>
        <w:ind w:left="845" w:hanging="425" w:firstLineChars="0"/>
        <w:rPr>
          <w:b/>
          <w:bCs/>
        </w:rPr>
      </w:pPr>
      <w:bookmarkStart w:id="18" w:name="_Toc122016736"/>
      <w:r>
        <w:rPr>
          <w:rFonts w:hint="eastAsia"/>
          <w:b/>
          <w:bCs/>
        </w:rPr>
        <w:t>市领导将“美丽街区”建设工作当做推进城市管理精细化工作的重要抓手</w:t>
      </w:r>
      <w:bookmarkEnd w:id="18"/>
    </w:p>
    <w:p w14:paraId="4C0A714B">
      <w:pPr>
        <w:ind w:firstLine="480"/>
      </w:pPr>
      <w:r>
        <w:rPr>
          <w:rFonts w:hint="eastAsia"/>
        </w:rPr>
        <w:t>市城市管理精细化工作推进领导小组办公室高度重视“美丽街区”建设工作进一步规范各区、各部门实施建设工作，完善长效管理机制。各区、各部门要将城市建设和管理中开展的其他相关专项工作与“美丽街区”建设工作有机结合起来；实施销项式建设和管理，实行挂图作战；明确责任分工，狠抓目标任务推进，严格把控建设进度，切实提高建设质量，确保“美丽街区”建设计划任务有力、有序、有效地如期完成。</w:t>
      </w:r>
    </w:p>
    <w:p w14:paraId="47A92B0E">
      <w:pPr>
        <w:numPr>
          <w:ilvl w:val="0"/>
          <w:numId w:val="3"/>
        </w:numPr>
        <w:ind w:left="845" w:hanging="425" w:firstLineChars="0"/>
        <w:rPr>
          <w:b/>
          <w:bCs/>
        </w:rPr>
      </w:pPr>
      <w:r>
        <w:rPr>
          <w:b/>
          <w:bCs/>
        </w:rPr>
        <w:t>推进违法装修乱象执法整治，</w:t>
      </w:r>
      <w:r>
        <w:rPr>
          <w:rFonts w:hint="eastAsia"/>
          <w:b/>
          <w:bCs/>
        </w:rPr>
        <w:t>开展管执联动，</w:t>
      </w:r>
      <w:r>
        <w:rPr>
          <w:b/>
          <w:bCs/>
        </w:rPr>
        <w:t>强化物业管理效能</w:t>
      </w:r>
    </w:p>
    <w:p w14:paraId="3FE585A3">
      <w:pPr>
        <w:ind w:firstLine="480"/>
      </w:pPr>
      <w:r>
        <w:t>认真贯彻落实陈吉宁书记关于加强损坏房屋承重结构专项整治工作的重要批示，贯彻落实好主题教育实践活动，加大加快主体教育整改力度。</w:t>
      </w:r>
    </w:p>
    <w:p w14:paraId="634497FA">
      <w:pPr>
        <w:ind w:firstLine="480"/>
      </w:pPr>
      <w:r>
        <w:t>根据《关于强化行业监管和执法联动协同机制的通知》（沪房法规〔2021〕139号）、《关于开展2023年本市住宅小区违法装修专项执法行动的通知》（沪城管执〔2023〕39号）、《关于深入开展损坏房屋承重结构专项整治工作的通知》（沪建城管联〔2023〕240号）等相关文件要求，对本市六种住宅小区违法装修行为及物业管理行为进行执法监管，通过相关数据接入，对小区、物业进行分级分类及统计分析，在社会治理领域打造智慧、综合监管的“住宅小区”。</w:t>
      </w:r>
    </w:p>
    <w:p w14:paraId="598742E3">
      <w:pPr>
        <w:numPr>
          <w:ilvl w:val="0"/>
          <w:numId w:val="3"/>
        </w:numPr>
        <w:ind w:left="845" w:hanging="425" w:firstLineChars="0"/>
        <w:rPr>
          <w:b/>
          <w:bCs/>
        </w:rPr>
      </w:pPr>
      <w:r>
        <w:rPr>
          <w:rFonts w:hint="eastAsia"/>
          <w:b/>
          <w:bCs/>
        </w:rPr>
        <w:t>市局层面提出区局加强部分场景探索非现场执法建设</w:t>
      </w:r>
    </w:p>
    <w:p w14:paraId="351DDBFA">
      <w:pPr>
        <w:ind w:firstLine="480"/>
      </w:pPr>
      <w:r>
        <w:rPr>
          <w:rFonts w:hint="eastAsia"/>
        </w:rPr>
        <w:t>市局文件提出指导各区局根据《上海市城市管理领域非现场执法工作规定》，做好监控设备设置、技术审核、对象数据更新、当事人身份信息规范采集等非现场执法基础工作；推动各区局通过自建或共享等方式，依托区级“一网统管”资源，建设沿街商户、建筑工地等重点领域智能发现、违法行为识别、法制审核确认等非现场执法系统前端功能。围绕基层需求重点，及时将区局和街镇中队的数据需求转化成为业务服务。支持基层开展个性化应用创新，依托自建系统或全市统一的数据库创新管理模式，实现数据从初步共享向成果应用的深层次转变。加强执法数据监测、执法效能评估、执法趋势研判等数据赋能建设，强化数据在调度指挥、执法指引、监督指导等方面应用。</w:t>
      </w:r>
    </w:p>
    <w:p w14:paraId="558CD3AB">
      <w:pPr>
        <w:numPr>
          <w:ilvl w:val="0"/>
          <w:numId w:val="3"/>
        </w:numPr>
        <w:ind w:left="845" w:hanging="425" w:firstLineChars="0"/>
        <w:rPr>
          <w:b/>
          <w:bCs/>
        </w:rPr>
      </w:pPr>
      <w:r>
        <w:rPr>
          <w:rFonts w:hint="eastAsia"/>
          <w:b/>
          <w:bCs/>
        </w:rPr>
        <w:t>青浦区城管积极探索建设重点领域非现场执法模式</w:t>
      </w:r>
    </w:p>
    <w:p w14:paraId="16A13CC3">
      <w:pPr>
        <w:ind w:firstLine="480"/>
      </w:pPr>
      <w:r>
        <w:rPr>
          <w:rFonts w:hint="eastAsia"/>
        </w:rPr>
        <w:t>根据《上海市城市管理领域非现场执法工作规定》等文件要求，青浦区城管局提出，重点对街面跨门经营、占道堆物、占道设摊等违法行为开展非现场执法查处。通过远程视频巡查、智能发现预警、“一网统管”平台推送等方式，对街面违法行为开展线上线下快速受理、处置，进一步提升执法效率与管控实效，同时加强线上执法流程法制审核，保障执法相对人相关权益，确保执法行为符合法律规定。</w:t>
      </w:r>
      <w:r>
        <w:t>加快推进非现执法智能场景应用</w:t>
      </w:r>
      <w:r>
        <w:rPr>
          <w:rFonts w:hint="eastAsia"/>
        </w:rPr>
        <w:t>。</w:t>
      </w:r>
      <w:r>
        <w:t>进一步拓展非现执法应用场景，依托区级视频监控资源和区“一网统管”平台，加快推进对本区城管执法领域渣土类、文明施工类等违法行为的智能场景应用开发和应用，实现对区域内多发易发违法行为开展远程、高效、智能的执法查处。推进各部门之间的信息共享和协同作战。依托信息技术手段升级城市管理新模式，通过积极融入区</w:t>
      </w:r>
      <w:r>
        <w:rPr>
          <w:rFonts w:hint="eastAsia" w:ascii="宋体" w:hAnsi="宋体" w:cs="宋体"/>
        </w:rPr>
        <w:t>“两网”平台及</w:t>
      </w:r>
      <w:r>
        <w:t>街镇网格，加快打通跨部门底层数据流转和业务联动通道，增强数据互联互通能力，探索建立联合治理机制，突出智能化、集约化、协同化的治理优势，推动智慧城管在联动协作机制中发挥积极有力作用</w:t>
      </w:r>
      <w:r>
        <w:rPr>
          <w:rFonts w:hint="eastAsia"/>
        </w:rPr>
        <w:t>。</w:t>
      </w:r>
    </w:p>
    <w:p w14:paraId="42A4BF0F">
      <w:pPr>
        <w:pStyle w:val="4"/>
        <w:numPr>
          <w:ilvl w:val="1"/>
          <w:numId w:val="0"/>
        </w:numPr>
        <w:rPr>
          <w:sz w:val="28"/>
          <w:szCs w:val="21"/>
          <w:lang w:val="zh-CN"/>
        </w:rPr>
      </w:pPr>
      <w:bookmarkStart w:id="19" w:name="_Toc176879671"/>
      <w:bookmarkStart w:id="20" w:name="_Toc12339"/>
      <w:bookmarkStart w:id="21" w:name="_Toc690258635"/>
      <w:bookmarkStart w:id="22" w:name="_Toc79936864"/>
      <w:bookmarkStart w:id="23" w:name="_Toc23612"/>
      <w:bookmarkStart w:id="24" w:name="_Toc1168654471"/>
      <w:r>
        <w:rPr>
          <w:rFonts w:hint="eastAsia"/>
          <w:sz w:val="28"/>
          <w:szCs w:val="21"/>
          <w:lang w:val="zh-CN"/>
        </w:rPr>
        <w:t>二、</w:t>
      </w:r>
      <w:r>
        <w:rPr>
          <w:rFonts w:hint="eastAsia"/>
          <w:sz w:val="28"/>
          <w:szCs w:val="21"/>
          <w:lang w:eastAsia="zh-Hans"/>
        </w:rPr>
        <w:t>建设</w:t>
      </w:r>
      <w:r>
        <w:rPr>
          <w:rFonts w:hint="eastAsia"/>
          <w:sz w:val="28"/>
          <w:szCs w:val="21"/>
          <w:lang w:val="zh-CN"/>
        </w:rPr>
        <w:t>内容</w:t>
      </w:r>
      <w:bookmarkEnd w:id="19"/>
      <w:bookmarkEnd w:id="20"/>
      <w:bookmarkEnd w:id="21"/>
    </w:p>
    <w:p w14:paraId="45428175">
      <w:pPr>
        <w:ind w:firstLine="480"/>
        <w:rPr>
          <w:rFonts w:hint="eastAsia" w:ascii="宋体" w:hAnsi="宋体" w:cs="宋体"/>
        </w:rPr>
      </w:pPr>
      <w:r>
        <w:rPr>
          <w:rFonts w:hint="eastAsia"/>
        </w:rPr>
        <w:t>本次项目是充分考虑青浦城管实际业务需求，建设</w:t>
      </w:r>
      <w:r>
        <w:rPr>
          <w:rFonts w:hint="eastAsia" w:ascii="宋体" w:hAnsi="宋体" w:cs="宋体"/>
        </w:rPr>
        <w:t>本次项目建设内容包括软件应用系统建设、智能感知设备建设、密码应用建设、产品软件配置。</w:t>
      </w:r>
    </w:p>
    <w:p w14:paraId="236D4BA2">
      <w:pPr>
        <w:widowControl/>
        <w:ind w:left="480" w:leftChars="200" w:firstLine="0" w:firstLineChars="0"/>
        <w:rPr>
          <w:b/>
          <w:bCs/>
        </w:rPr>
      </w:pPr>
      <w:r>
        <w:rPr>
          <w:rFonts w:hint="eastAsia"/>
          <w:b/>
          <w:bCs/>
        </w:rPr>
        <w:t>（一）应用系统建设</w:t>
      </w:r>
    </w:p>
    <w:p w14:paraId="32FB4F6F">
      <w:pPr>
        <w:widowControl/>
        <w:ind w:left="480" w:leftChars="200" w:firstLine="0" w:firstLineChars="0"/>
        <w:rPr>
          <w:b/>
          <w:bCs/>
        </w:rPr>
      </w:pPr>
      <w:r>
        <w:rPr>
          <w:rFonts w:hint="eastAsia"/>
          <w:b/>
          <w:bCs/>
        </w:rPr>
        <w:t>1、文明施工执法监管子系统</w:t>
      </w:r>
    </w:p>
    <w:p w14:paraId="6E231709">
      <w:pPr>
        <w:ind w:firstLine="480"/>
      </w:pPr>
      <w:r>
        <w:rPr>
          <w:rFonts w:hint="eastAsia"/>
        </w:rPr>
        <w:t>通过本项建设，赋能街镇中队执法、街镇管理，推进城管全量工地监管数据互通共享，为工地执法监管业务提供智能化、科学化、针对性指导。为强化信息系统业务应用，本项子系统可供区局、街镇执法中队、街镇其他具有执法权的人员使用。同时，本项涉及的移动应用小程序将接入区城运“善治理APP”、对接区大数据中心“一网协同”办公平台，实现数据互通共享。</w:t>
      </w:r>
    </w:p>
    <w:p w14:paraId="53379992">
      <w:pPr>
        <w:ind w:firstLine="480"/>
      </w:pPr>
      <w:r>
        <w:rPr>
          <w:rFonts w:hint="eastAsia"/>
        </w:rPr>
        <w:t>建设功能包括大中型工地执法监管、小微工地物业联动、市民投诉、工地分级分类监管、数据统计分析、可视化监管、系统对接。</w:t>
      </w:r>
    </w:p>
    <w:p w14:paraId="170B660F">
      <w:pPr>
        <w:widowControl/>
        <w:ind w:left="480" w:leftChars="200" w:firstLine="0" w:firstLineChars="0"/>
        <w:rPr>
          <w:b/>
          <w:bCs/>
        </w:rPr>
      </w:pPr>
      <w:r>
        <w:rPr>
          <w:rFonts w:hint="eastAsia"/>
          <w:b/>
          <w:bCs/>
        </w:rPr>
        <w:t>2、沿街商铺执法监管子系统</w:t>
      </w:r>
    </w:p>
    <w:p w14:paraId="2B571622">
      <w:pPr>
        <w:ind w:firstLine="480"/>
        <w:rPr>
          <w:rFonts w:hint="eastAsia" w:ascii="宋体" w:hAnsi="宋体" w:cs="宋体"/>
          <w:kern w:val="0"/>
          <w:szCs w:val="24"/>
        </w:rPr>
      </w:pPr>
      <w:r>
        <w:rPr>
          <w:rFonts w:hint="eastAsia" w:ascii="宋体" w:hAnsi="宋体" w:cs="宋体"/>
          <w:kern w:val="0"/>
          <w:szCs w:val="24"/>
        </w:rPr>
        <w:t>在对接市局执法监管对象库中的沿街经营单位基础信息的基础上，建立</w:t>
      </w:r>
      <w:r>
        <w:rPr>
          <w:rFonts w:hint="eastAsia" w:cs="宋体"/>
          <w:kern w:val="0"/>
          <w:szCs w:val="24"/>
        </w:rPr>
        <w:t>青浦区</w:t>
      </w:r>
      <w:r>
        <w:rPr>
          <w:rFonts w:hint="eastAsia" w:ascii="宋体" w:hAnsi="宋体" w:cs="宋体"/>
          <w:kern w:val="0"/>
          <w:szCs w:val="24"/>
        </w:rPr>
        <w:t>街面商户的“一店一档”，</w:t>
      </w:r>
      <w:r>
        <w:rPr>
          <w:rFonts w:hint="eastAsia" w:cs="宋体"/>
          <w:kern w:val="0"/>
          <w:szCs w:val="24"/>
        </w:rPr>
        <w:t>对接区大数据中心，</w:t>
      </w:r>
      <w:r>
        <w:rPr>
          <w:rFonts w:hint="eastAsia" w:ascii="宋体" w:hAnsi="宋体" w:cs="宋体"/>
          <w:kern w:val="0"/>
          <w:szCs w:val="24"/>
        </w:rPr>
        <w:t>商户可以在移动端扫码进行店铺相关信息的填写、核实和备案，城管部门在审核确认后，在线签订监管承诺书，明确在监管过程中各方的职责和义务。同时根据街面商户的不同业务领域和类型，还需要开展集中整治活动，在执法监管巡查过程中加强管执联动，譬如在店招店牌整治过程中需要与管理部门进行相关的联动。</w:t>
      </w:r>
      <w:r>
        <w:rPr>
          <w:rFonts w:hint="eastAsia" w:cs="宋体"/>
          <w:kern w:val="0"/>
          <w:szCs w:val="24"/>
        </w:rPr>
        <w:t>探索沿街商铺“非现场执法”模式，</w:t>
      </w:r>
      <w:r>
        <w:rPr>
          <w:rFonts w:hint="eastAsia"/>
        </w:rPr>
        <w:t>以车载设备为视频发现源头，以智能分析预警为核心，城管监管对象为基础数据库，实现城管违法行为事件的智能识别和取证，通过网上办案系统实现非现场执法处置、线上缴纳罚款等，形成违法事件处置闭环流程，</w:t>
      </w:r>
      <w:r>
        <w:rPr>
          <w:rFonts w:hint="eastAsia" w:ascii="宋体" w:hAnsi="宋体" w:cs="宋体"/>
          <w:kern w:val="0"/>
          <w:szCs w:val="24"/>
        </w:rPr>
        <w:t>实现沿街商铺数据的分析研判，提高青浦城管对沿街商铺的执法监管能级。</w:t>
      </w:r>
    </w:p>
    <w:p w14:paraId="46F8D12C">
      <w:pPr>
        <w:ind w:firstLine="480"/>
        <w:rPr>
          <w:rFonts w:hint="eastAsia" w:ascii="宋体" w:hAnsi="宋体" w:cs="宋体"/>
          <w:kern w:val="0"/>
          <w:szCs w:val="24"/>
        </w:rPr>
      </w:pPr>
      <w:r>
        <w:rPr>
          <w:rFonts w:hint="eastAsia" w:ascii="宋体" w:hAnsi="宋体" w:cs="宋体"/>
          <w:kern w:val="0"/>
          <w:szCs w:val="24"/>
        </w:rPr>
        <w:t>建设功能包括码上签、店招店牌管执联动、智能预警、专项执法检查、集中整治管理、数据分析研判等。</w:t>
      </w:r>
    </w:p>
    <w:p w14:paraId="527D4F03">
      <w:pPr>
        <w:widowControl/>
        <w:ind w:left="480" w:leftChars="200" w:firstLine="0" w:firstLineChars="0"/>
        <w:rPr>
          <w:b/>
          <w:bCs/>
          <w:lang w:eastAsia="zh-Hans"/>
        </w:rPr>
      </w:pPr>
      <w:r>
        <w:rPr>
          <w:rFonts w:hint="eastAsia"/>
          <w:b/>
          <w:bCs/>
        </w:rPr>
        <w:t>3、</w:t>
      </w:r>
      <w:r>
        <w:rPr>
          <w:rFonts w:hint="eastAsia"/>
          <w:b/>
          <w:bCs/>
          <w:lang w:eastAsia="zh-Hans"/>
        </w:rPr>
        <w:t>辅助决策分析</w:t>
      </w:r>
      <w:r>
        <w:rPr>
          <w:rFonts w:hint="eastAsia"/>
          <w:b/>
          <w:bCs/>
        </w:rPr>
        <w:t>子</w:t>
      </w:r>
      <w:r>
        <w:rPr>
          <w:b/>
          <w:bCs/>
          <w:lang w:eastAsia="zh-Hans"/>
        </w:rPr>
        <w:t>系统</w:t>
      </w:r>
    </w:p>
    <w:p w14:paraId="2C4D119D">
      <w:pPr>
        <w:pStyle w:val="13"/>
        <w:ind w:firstLine="480"/>
      </w:pPr>
      <w:r>
        <w:rPr>
          <w:rFonts w:hint="eastAsia" w:ascii="宋体" w:hAnsi="宋体" w:cs="宋体"/>
          <w:kern w:val="0"/>
          <w:szCs w:val="24"/>
        </w:rPr>
        <w:t>通过</w:t>
      </w:r>
      <w:r>
        <w:rPr>
          <w:rFonts w:hint="eastAsia" w:ascii="宋体" w:hAnsi="宋体" w:cs="宋体"/>
          <w:kern w:val="0"/>
          <w:szCs w:val="24"/>
          <w:lang w:eastAsia="zh-Hans"/>
        </w:rPr>
        <w:t>整合内部和外部的数据资源、建立自定义数据分析模块、建立分析模型，在现有硬件基础上进行可视化分析，生成具备青浦特色的城管主题业务数据库。</w:t>
      </w:r>
      <w:r>
        <w:rPr>
          <w:rFonts w:hint="eastAsia" w:ascii="宋体" w:hAnsi="宋体" w:cs="宋体"/>
          <w:kern w:val="0"/>
          <w:szCs w:val="24"/>
        </w:rPr>
        <w:t>建设功能包括数据分析研判、综合展示、数据资源共享管理。</w:t>
      </w:r>
    </w:p>
    <w:p w14:paraId="23A9809D">
      <w:pPr>
        <w:widowControl/>
        <w:ind w:left="480" w:leftChars="200" w:firstLine="0" w:firstLineChars="0"/>
        <w:rPr>
          <w:b/>
          <w:bCs/>
          <w:lang w:eastAsia="zh-Hans"/>
        </w:rPr>
      </w:pPr>
      <w:r>
        <w:rPr>
          <w:rFonts w:hint="eastAsia"/>
          <w:b/>
          <w:bCs/>
        </w:rPr>
        <w:t>4、</w:t>
      </w:r>
      <w:r>
        <w:rPr>
          <w:rFonts w:hint="eastAsia"/>
          <w:b/>
          <w:bCs/>
          <w:lang w:eastAsia="zh-Hans"/>
        </w:rPr>
        <w:t>智能客服知识库应用子系统</w:t>
      </w:r>
    </w:p>
    <w:p w14:paraId="38B7D2F0">
      <w:pPr>
        <w:pStyle w:val="20"/>
        <w:spacing w:after="0"/>
        <w:ind w:firstLine="480"/>
        <w:rPr>
          <w:lang w:val="en-US"/>
        </w:rPr>
      </w:pPr>
      <w:r>
        <w:rPr>
          <w:rFonts w:hint="eastAsia" w:ascii="宋体" w:hAnsi="宋体" w:cs="宋体"/>
          <w:kern w:val="0"/>
          <w:lang w:val="en-US"/>
        </w:rPr>
        <w:t>本项建设</w:t>
      </w:r>
      <w:r>
        <w:rPr>
          <w:rFonts w:hint="eastAsia" w:ascii="宋体" w:hAnsi="宋体" w:cs="宋体"/>
          <w:kern w:val="0"/>
          <w:lang w:val="en-US" w:eastAsia="zh-Hans"/>
        </w:rPr>
        <w:t>主要对执法办案业务</w:t>
      </w:r>
      <w:r>
        <w:rPr>
          <w:rFonts w:hint="eastAsia" w:ascii="宋体" w:hAnsi="宋体" w:cs="宋体"/>
          <w:kern w:val="0"/>
          <w:lang w:val="en-US"/>
        </w:rPr>
        <w:t>进行</w:t>
      </w:r>
      <w:r>
        <w:rPr>
          <w:rFonts w:hint="eastAsia" w:ascii="宋体" w:hAnsi="宋体" w:cs="宋体"/>
          <w:kern w:val="0"/>
          <w:lang w:val="en-US" w:eastAsia="zh-Hans"/>
        </w:rPr>
        <w:t>流程梳理、知识库建设，完成从智能核心问答引擎设计，提高对内对外业务的效率和价值，建立</w:t>
      </w:r>
      <w:r>
        <w:rPr>
          <w:rFonts w:ascii="宋体" w:hAnsi="宋体" w:cs="宋体"/>
          <w:kern w:val="0"/>
          <w:lang w:eastAsia="zh-Hans"/>
        </w:rPr>
        <w:t>24</w:t>
      </w:r>
      <w:r>
        <w:rPr>
          <w:rFonts w:hint="eastAsia" w:ascii="宋体" w:hAnsi="宋体" w:cs="宋体"/>
          <w:kern w:val="0"/>
          <w:lang w:val="en-US" w:eastAsia="zh-Hans"/>
        </w:rPr>
        <w:t>H服务助手机制。</w:t>
      </w:r>
      <w:r>
        <w:rPr>
          <w:rFonts w:hint="eastAsia" w:ascii="宋体" w:hAnsi="宋体" w:cs="宋体"/>
          <w:kern w:val="0"/>
          <w:lang w:val="en-US"/>
        </w:rPr>
        <w:t>建设功能包括青浦城管机器人、青浦城管智能客服知识库、自动拆解知识点工具、接口开发。</w:t>
      </w:r>
    </w:p>
    <w:p w14:paraId="7F241B19">
      <w:pPr>
        <w:widowControl/>
        <w:ind w:left="480" w:leftChars="200" w:firstLine="0" w:firstLineChars="0"/>
        <w:rPr>
          <w:b/>
          <w:bCs/>
        </w:rPr>
      </w:pPr>
      <w:r>
        <w:rPr>
          <w:rFonts w:hint="eastAsia"/>
          <w:b/>
          <w:bCs/>
        </w:rPr>
        <w:t>（二）智能感知设备建设</w:t>
      </w:r>
    </w:p>
    <w:p w14:paraId="27308D16">
      <w:pPr>
        <w:ind w:firstLine="480"/>
        <w:rPr>
          <w:rFonts w:cs="宋体"/>
          <w:kern w:val="0"/>
          <w:szCs w:val="24"/>
        </w:rPr>
      </w:pPr>
      <w:r>
        <w:rPr>
          <w:rFonts w:hint="eastAsia" w:ascii="宋体" w:hAnsi="宋体" w:cs="宋体"/>
          <w:kern w:val="0"/>
          <w:szCs w:val="24"/>
        </w:rPr>
        <w:t>通过智能感知设备建设，为</w:t>
      </w:r>
      <w:r>
        <w:rPr>
          <w:rFonts w:hint="eastAsia" w:cs="宋体"/>
          <w:kern w:val="0"/>
          <w:szCs w:val="24"/>
        </w:rPr>
        <w:t>应用系统</w:t>
      </w:r>
      <w:r>
        <w:rPr>
          <w:rFonts w:hint="eastAsia" w:ascii="宋体" w:hAnsi="宋体" w:cs="宋体"/>
          <w:kern w:val="0"/>
          <w:szCs w:val="24"/>
        </w:rPr>
        <w:t>提供基础感知信息，利用统一数据采集接口采集感知设备产生的基础数据，建设各类不同专题数据资源，辅助事件处置闭环管理模式的建成。执法数据按相关要求存储在本地。</w:t>
      </w:r>
      <w:r>
        <w:rPr>
          <w:rFonts w:hint="eastAsia" w:cs="宋体"/>
          <w:kern w:val="0"/>
          <w:szCs w:val="24"/>
        </w:rPr>
        <w:t>智能感知设备建设内容主要为车载取证设备、中心管理平台。</w:t>
      </w:r>
    </w:p>
    <w:p w14:paraId="0CA15A57">
      <w:pPr>
        <w:widowControl/>
        <w:ind w:left="480" w:leftChars="200" w:firstLine="0" w:firstLineChars="0"/>
        <w:rPr>
          <w:b/>
          <w:bCs/>
        </w:rPr>
      </w:pPr>
      <w:r>
        <w:rPr>
          <w:rFonts w:hint="eastAsia"/>
          <w:b/>
          <w:bCs/>
        </w:rPr>
        <w:t>（三）密码应用建设</w:t>
      </w:r>
    </w:p>
    <w:p w14:paraId="25136AD0">
      <w:pPr>
        <w:ind w:firstLine="480"/>
        <w:rPr>
          <w:rFonts w:hint="eastAsia" w:ascii="宋体" w:hAnsi="宋体" w:cs="宋体"/>
          <w:kern w:val="0"/>
          <w:szCs w:val="24"/>
        </w:rPr>
      </w:pPr>
      <w:r>
        <w:rPr>
          <w:rFonts w:hint="eastAsia" w:ascii="宋体" w:hAnsi="宋体" w:cs="宋体"/>
          <w:kern w:val="0"/>
          <w:szCs w:val="24"/>
        </w:rPr>
        <w:t>通过密码应用建设，从物理和环境、网络和通信、设备和计算、应用和数据等层面进行密码功能设计，保障项目安全性。建设内容包括云密码资源/密码服务配置、密码产品配置、密码应用功能模块接口开发对接等。</w:t>
      </w:r>
    </w:p>
    <w:p w14:paraId="74F571AB">
      <w:pPr>
        <w:widowControl/>
        <w:ind w:left="480" w:leftChars="200" w:firstLine="0" w:firstLineChars="0"/>
        <w:rPr>
          <w:b/>
          <w:bCs/>
        </w:rPr>
      </w:pPr>
      <w:r>
        <w:rPr>
          <w:rFonts w:hint="eastAsia"/>
          <w:b/>
          <w:bCs/>
        </w:rPr>
        <w:t>（四）产品软件配置</w:t>
      </w:r>
    </w:p>
    <w:p w14:paraId="0716B199">
      <w:pPr>
        <w:ind w:firstLine="480"/>
      </w:pPr>
      <w:r>
        <w:rPr>
          <w:rFonts w:hint="eastAsia" w:ascii="宋体" w:hAnsi="宋体"/>
          <w:szCs w:val="24"/>
        </w:rPr>
        <w:t>产品软件主要包括各类业务支撑中间件软件、操作系统软件和数据库软件，需要购置1套数据库、3套服务器操作系统、1套中间件，均使用国产化产品。</w:t>
      </w:r>
    </w:p>
    <w:p w14:paraId="0CA7F375">
      <w:pPr>
        <w:pStyle w:val="4"/>
        <w:numPr>
          <w:ilvl w:val="1"/>
          <w:numId w:val="0"/>
        </w:numPr>
        <w:rPr>
          <w:sz w:val="28"/>
          <w:szCs w:val="21"/>
          <w:lang w:val="zh-CN"/>
        </w:rPr>
      </w:pPr>
      <w:bookmarkStart w:id="25" w:name="_Toc176879672"/>
      <w:r>
        <w:rPr>
          <w:rFonts w:hint="eastAsia"/>
          <w:sz w:val="28"/>
          <w:szCs w:val="21"/>
          <w:lang w:val="zh-CN"/>
        </w:rPr>
        <w:t>三、</w:t>
      </w:r>
      <w:r>
        <w:rPr>
          <w:rFonts w:hint="eastAsia"/>
          <w:sz w:val="28"/>
          <w:szCs w:val="21"/>
          <w:lang w:eastAsia="zh-Hans"/>
        </w:rPr>
        <w:t>建设</w:t>
      </w:r>
      <w:r>
        <w:rPr>
          <w:rFonts w:hint="eastAsia"/>
          <w:sz w:val="28"/>
          <w:szCs w:val="21"/>
          <w:lang w:val="zh-CN"/>
        </w:rPr>
        <w:t>目标</w:t>
      </w:r>
      <w:bookmarkEnd w:id="22"/>
      <w:bookmarkEnd w:id="23"/>
      <w:bookmarkEnd w:id="24"/>
      <w:bookmarkEnd w:id="25"/>
    </w:p>
    <w:p w14:paraId="22337DD0">
      <w:pPr>
        <w:ind w:firstLine="482"/>
        <w:rPr>
          <w:b/>
          <w:bCs/>
        </w:rPr>
      </w:pPr>
      <w:bookmarkStart w:id="26" w:name="_Toc79936865"/>
      <w:r>
        <w:rPr>
          <w:rFonts w:hint="eastAsia"/>
          <w:b/>
          <w:bCs/>
        </w:rPr>
        <w:t>1、建设覆盖大中小微全量型工地执法监管体系</w:t>
      </w:r>
    </w:p>
    <w:p w14:paraId="2C6E51C8">
      <w:pPr>
        <w:ind w:firstLine="480"/>
      </w:pPr>
      <w:r>
        <w:rPr>
          <w:rFonts w:hint="eastAsia"/>
        </w:rPr>
        <w:t>通过建设文明施工执法监管子系统，因“量”施“策”，建设覆盖大中小微全量型工地执法监管体系。由于目前全区工地类型多、审批渠道多，监管要求复杂，监管方式多样化，为全面掌握青浦区大中小微全量工地数据，需构建覆盖大中小微的全量工地体系，根据大中型工地与小微型工地现状、存在问题、管理主体、管理方式等的不同，建设大中型工地执法监管、小微工地物业联动两大模式。加强大中型工地执法监管，建设大中型工地体系，实现大中型工地的个性化管理，打造从对象纳管、日常执法监管、管执联动、市民投诉、数据统计与分析研判、可视化展示、数据共享等全流程业务闭环。加强小微物业联动小微工地物业联动以房屋装修及物业监管事项为抓手，厘清青浦城管对住宅小区物业服务企业的具体监管事项，完善执法事项监管流程，建立物业装修申报登记工作机制，通过对监管事项全流程精准把控，更好地推进住宅小区综合治理，提升小区居住环境质量。</w:t>
      </w:r>
    </w:p>
    <w:p w14:paraId="1F44287F">
      <w:pPr>
        <w:ind w:firstLine="482"/>
        <w:rPr>
          <w:b/>
          <w:bCs/>
        </w:rPr>
      </w:pPr>
      <w:r>
        <w:rPr>
          <w:rFonts w:hint="eastAsia"/>
          <w:b/>
          <w:bCs/>
        </w:rPr>
        <w:t>2、拓展街面智能感知执法监管场景，创新城管执法模式</w:t>
      </w:r>
    </w:p>
    <w:p w14:paraId="14D24484">
      <w:pPr>
        <w:ind w:firstLine="480"/>
      </w:pPr>
      <w:r>
        <w:rPr>
          <w:rFonts w:hint="eastAsia"/>
        </w:rPr>
        <w:t>通过建设沿街商铺执法监管子系统，对辖区内所有沿街商铺监管对象进行归集整合，形成沿街商铺监管对象库，为每一个门店建立一个专属的电子档案，实现对沿街商铺的全覆盖管理。通过健全城管执法综合监管信息库，深化精细化长效机制，健全执法对象数据库，充分彰显精细化效能。通过对街面沿街商户的视频智能识别和分析，利用信息化技术和大数据分析方法，推进“非现场执法智能化和分类分级监管”，促进城市治理由经验判断型向数据分析型转变，由被动处置型向主动发现型转变。大幅提高街面沿街商户违法问题的智能发现、派单和处置效率，降低市民投诉率，提高市民对城管城市管理工作的满意度。</w:t>
      </w:r>
    </w:p>
    <w:p w14:paraId="619B2E27">
      <w:pPr>
        <w:ind w:firstLine="482"/>
        <w:rPr>
          <w:b/>
          <w:bCs/>
        </w:rPr>
      </w:pPr>
      <w:r>
        <w:rPr>
          <w:rFonts w:hint="eastAsia"/>
          <w:b/>
          <w:bCs/>
        </w:rPr>
        <w:t>3、深化数据共享机制，实现信息互联互通</w:t>
      </w:r>
    </w:p>
    <w:p w14:paraId="194682D6">
      <w:pPr>
        <w:ind w:firstLine="480"/>
      </w:pPr>
      <w:r>
        <w:rPr>
          <w:rFonts w:hint="eastAsia"/>
        </w:rPr>
        <w:t>通过与区大数据中心对接、与区城运平台对接，打通数据瓶颈，实现区城管条线的数字化管理。通过数据分析研判和综合应用，推动向数据治理转变，为城管执法科学化决策提供有力支撑。推动数据赋能执法，形成资源共享、信息互通、协同合作的工作格局。</w:t>
      </w:r>
    </w:p>
    <w:bookmarkEnd w:id="26"/>
    <w:p w14:paraId="4115F81A">
      <w:pPr>
        <w:pStyle w:val="4"/>
        <w:numPr>
          <w:ilvl w:val="1"/>
          <w:numId w:val="0"/>
        </w:numPr>
        <w:rPr>
          <w:sz w:val="28"/>
          <w:szCs w:val="21"/>
          <w:lang w:eastAsia="zh-Hans"/>
        </w:rPr>
      </w:pPr>
      <w:bookmarkStart w:id="27" w:name="_Toc470217351"/>
      <w:bookmarkStart w:id="28" w:name="_Toc26367"/>
      <w:bookmarkStart w:id="29" w:name="_Toc176879673"/>
      <w:bookmarkStart w:id="30" w:name="_Toc79936866"/>
      <w:r>
        <w:rPr>
          <w:rFonts w:hint="eastAsia"/>
          <w:sz w:val="28"/>
          <w:szCs w:val="21"/>
          <w:lang w:eastAsia="zh-Hans"/>
        </w:rPr>
        <w:t>四、建设周期</w:t>
      </w:r>
      <w:bookmarkEnd w:id="27"/>
      <w:bookmarkEnd w:id="28"/>
      <w:bookmarkEnd w:id="29"/>
    </w:p>
    <w:p w14:paraId="02DBC54E">
      <w:pPr>
        <w:ind w:firstLine="480"/>
      </w:pPr>
      <w:r>
        <w:rPr>
          <w:rFonts w:hint="eastAsia"/>
        </w:rPr>
        <w:t>投标人应根据建设内容，分阶段制定合理的时间进度，并且应根据招标方要求进行调整和细化。</w:t>
      </w:r>
    </w:p>
    <w:p w14:paraId="442CFC3B">
      <w:pPr>
        <w:ind w:firstLine="480"/>
      </w:pPr>
      <w:r>
        <w:rPr>
          <w:rFonts w:hint="eastAsia"/>
        </w:rPr>
        <w:t>合同签订后</w:t>
      </w:r>
      <w:bookmarkStart w:id="31" w:name="_Hlk174957416"/>
      <w:r>
        <w:rPr>
          <w:highlight w:val="none"/>
        </w:rPr>
        <w:t>3</w:t>
      </w:r>
      <w:r>
        <w:rPr>
          <w:rFonts w:hint="eastAsia"/>
          <w:highlight w:val="none"/>
        </w:rPr>
        <w:t>个月内</w:t>
      </w:r>
      <w:r>
        <w:rPr>
          <w:rFonts w:hint="eastAsia"/>
        </w:rPr>
        <w:t>完成软件开发测试并投入使用</w:t>
      </w:r>
      <w:r>
        <w:rPr>
          <w:rFonts w:hint="eastAsia"/>
          <w:highlight w:val="none"/>
        </w:rPr>
        <w:t>，</w:t>
      </w:r>
      <w:r>
        <w:rPr>
          <w:highlight w:val="none"/>
        </w:rPr>
        <w:t>1</w:t>
      </w:r>
      <w:r>
        <w:rPr>
          <w:rFonts w:hint="eastAsia"/>
          <w:highlight w:val="none"/>
        </w:rPr>
        <w:t>个月试运行后</w:t>
      </w:r>
      <w:r>
        <w:rPr>
          <w:rFonts w:hint="eastAsia"/>
        </w:rPr>
        <w:t>按照招标文件及国家、行业相关要求，通过项目验收。</w:t>
      </w:r>
      <w:bookmarkEnd w:id="31"/>
    </w:p>
    <w:bookmarkEnd w:id="30"/>
    <w:p w14:paraId="0CD53470">
      <w:pPr>
        <w:pStyle w:val="4"/>
        <w:numPr>
          <w:ilvl w:val="1"/>
          <w:numId w:val="0"/>
        </w:numPr>
        <w:rPr>
          <w:sz w:val="28"/>
          <w:szCs w:val="21"/>
          <w:lang w:eastAsia="zh-Hans"/>
        </w:rPr>
      </w:pPr>
      <w:bookmarkStart w:id="32" w:name="_Toc30645"/>
      <w:bookmarkStart w:id="33" w:name="_Toc176879674"/>
      <w:bookmarkStart w:id="34" w:name="_Toc203197297"/>
      <w:r>
        <w:rPr>
          <w:rFonts w:hint="eastAsia"/>
          <w:sz w:val="28"/>
          <w:szCs w:val="21"/>
          <w:lang w:eastAsia="zh-Hans"/>
        </w:rPr>
        <w:t>五、标准规范要求</w:t>
      </w:r>
      <w:bookmarkEnd w:id="32"/>
      <w:bookmarkEnd w:id="33"/>
      <w:bookmarkEnd w:id="34"/>
    </w:p>
    <w:p w14:paraId="6A495E5D">
      <w:pPr>
        <w:ind w:firstLine="480"/>
      </w:pPr>
      <w:r>
        <w:rPr>
          <w:rFonts w:hint="eastAsia"/>
        </w:rPr>
        <w:t>整个系统</w:t>
      </w:r>
      <w:r>
        <w:rPr>
          <w:rFonts w:hint="eastAsia"/>
          <w:lang w:eastAsia="zh-Hans"/>
        </w:rPr>
        <w:t>需要</w:t>
      </w:r>
      <w:r>
        <w:rPr>
          <w:rFonts w:hint="eastAsia"/>
        </w:rPr>
        <w:t>以现行的国家、上海市以及青浦区相关政策、法规和规范为依据，与上海市电子政务发展战略相适应，与国际管理、国标通行标准和准则接轨，借鉴国内外先进的建设经验，解决政务建设工作中面临的实际问题。同时，构建统一城管执法局数据和接口标准规范以及门户界面风格，以保证政务流程平台建设的合规性、可行性、完整性。</w:t>
      </w:r>
    </w:p>
    <w:p w14:paraId="1BB60009">
      <w:pPr>
        <w:pStyle w:val="4"/>
        <w:numPr>
          <w:ilvl w:val="1"/>
          <w:numId w:val="0"/>
        </w:numPr>
        <w:rPr>
          <w:sz w:val="28"/>
          <w:szCs w:val="21"/>
          <w:lang w:eastAsia="zh-Hans"/>
        </w:rPr>
      </w:pPr>
      <w:bookmarkStart w:id="35" w:name="_Toc32433"/>
      <w:bookmarkStart w:id="36" w:name="_Toc637971949"/>
      <w:bookmarkStart w:id="37" w:name="_Toc176879675"/>
      <w:r>
        <w:rPr>
          <w:rFonts w:hint="eastAsia"/>
          <w:sz w:val="28"/>
          <w:szCs w:val="21"/>
          <w:lang w:eastAsia="zh-Hans"/>
        </w:rPr>
        <w:t>六、</w:t>
      </w:r>
      <w:r>
        <w:rPr>
          <w:rFonts w:hint="eastAsia"/>
          <w:sz w:val="28"/>
          <w:szCs w:val="21"/>
          <w:lang w:val="zh-CN" w:eastAsia="zh-Hans"/>
        </w:rPr>
        <w:t>应用系统</w:t>
      </w:r>
      <w:r>
        <w:rPr>
          <w:rFonts w:hint="eastAsia"/>
          <w:sz w:val="28"/>
          <w:szCs w:val="21"/>
          <w:lang w:eastAsia="zh-Hans"/>
        </w:rPr>
        <w:t>建设要求</w:t>
      </w:r>
      <w:bookmarkEnd w:id="35"/>
      <w:bookmarkEnd w:id="36"/>
      <w:bookmarkEnd w:id="37"/>
    </w:p>
    <w:p w14:paraId="302C227A">
      <w:pPr>
        <w:ind w:firstLine="480"/>
      </w:pPr>
      <w:r>
        <w:rPr>
          <w:rFonts w:hint="eastAsia"/>
        </w:rPr>
        <w:t>本次项目结合青浦城管实际业务需求，建设</w:t>
      </w:r>
      <w:r>
        <w:rPr>
          <w:rFonts w:hint="eastAsia" w:ascii="宋体" w:hAnsi="宋体" w:cs="宋体"/>
        </w:rPr>
        <w:t>文明施工执法监管子系统、</w:t>
      </w:r>
      <w:r>
        <w:rPr>
          <w:rFonts w:hint="eastAsia" w:cs="宋体"/>
        </w:rPr>
        <w:t>沿街商铺执法监管</w:t>
      </w:r>
      <w:r>
        <w:rPr>
          <w:rFonts w:hint="eastAsia" w:ascii="宋体" w:hAnsi="宋体" w:cs="宋体"/>
        </w:rPr>
        <w:t>子系统</w:t>
      </w:r>
      <w:r>
        <w:rPr>
          <w:rFonts w:hint="eastAsia" w:cs="宋体"/>
        </w:rPr>
        <w:t>、辅助决策分析子系统、智能客服知识库应用子系统</w:t>
      </w:r>
      <w:r>
        <w:rPr>
          <w:rFonts w:hint="eastAsia"/>
        </w:rPr>
        <w:t>。</w:t>
      </w:r>
      <w:r>
        <w:rPr>
          <w:rFonts w:hint="eastAsia"/>
          <w:highlight w:val="none"/>
        </w:rPr>
        <w:t>并提供类似项目的软件著作权证书。</w:t>
      </w:r>
    </w:p>
    <w:p w14:paraId="2833678E">
      <w:pPr>
        <w:ind w:firstLine="482"/>
        <w:outlineLvl w:val="2"/>
        <w:rPr>
          <w:b/>
          <w:bCs/>
        </w:rPr>
      </w:pPr>
      <w:bookmarkStart w:id="38" w:name="_Toc176879676"/>
      <w:r>
        <w:rPr>
          <w:rFonts w:hint="eastAsia"/>
          <w:b/>
          <w:bCs/>
        </w:rPr>
        <w:t>1、文明施工执法监管子系统</w:t>
      </w:r>
      <w:bookmarkEnd w:id="38"/>
    </w:p>
    <w:p w14:paraId="57188621">
      <w:pPr>
        <w:ind w:firstLine="480"/>
      </w:pPr>
      <w:r>
        <w:rPr>
          <w:rFonts w:hint="eastAsia"/>
        </w:rPr>
        <w:t>为全面掌握青浦区大中小微全量工地数据，需构建覆盖大中小微的全量工地体系，根据大中型工地与小微型工地现状、存在问题、管理主体、管理方式等的不同，建设大中型工地执法监管、小微工地物业联动两大模式。需建设功能包括大中型工地执法监管、小微工地物业联动、市民投诉、工地分级分类监管、数据统计分析、可视化监管、系统对接。</w:t>
      </w:r>
    </w:p>
    <w:tbl>
      <w:tblPr>
        <w:tblStyle w:val="21"/>
        <w:tblW w:w="5000" w:type="pct"/>
        <w:tblInd w:w="0" w:type="dxa"/>
        <w:tblLayout w:type="autofit"/>
        <w:tblCellMar>
          <w:top w:w="0" w:type="dxa"/>
          <w:left w:w="108" w:type="dxa"/>
          <w:bottom w:w="0" w:type="dxa"/>
          <w:right w:w="108" w:type="dxa"/>
        </w:tblCellMar>
      </w:tblPr>
      <w:tblGrid>
        <w:gridCol w:w="1245"/>
        <w:gridCol w:w="2857"/>
        <w:gridCol w:w="4420"/>
      </w:tblGrid>
      <w:tr w14:paraId="2E14DE70">
        <w:tblPrEx>
          <w:tblCellMar>
            <w:top w:w="0" w:type="dxa"/>
            <w:left w:w="108" w:type="dxa"/>
            <w:bottom w:w="0" w:type="dxa"/>
            <w:right w:w="108" w:type="dxa"/>
          </w:tblCellMar>
        </w:tblPrEx>
        <w:trPr>
          <w:trHeight w:val="315" w:hRule="atLeast"/>
        </w:trPr>
        <w:tc>
          <w:tcPr>
            <w:tcW w:w="73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0C4E68">
            <w:pPr>
              <w:widowControl/>
              <w:spacing w:line="240" w:lineRule="auto"/>
              <w:ind w:firstLine="0" w:firstLineChars="0"/>
              <w:jc w:val="center"/>
              <w:rPr>
                <w:rFonts w:hint="eastAsia" w:ascii="宋体" w:hAnsi="宋体" w:cs="宋体"/>
                <w:b/>
                <w:bCs/>
                <w:color w:val="000000"/>
                <w:kern w:val="0"/>
                <w:szCs w:val="24"/>
              </w:rPr>
            </w:pPr>
            <w:r>
              <w:rPr>
                <w:rFonts w:hint="eastAsia" w:ascii="宋体" w:hAnsi="宋体" w:cs="宋体"/>
                <w:b/>
                <w:bCs/>
                <w:color w:val="000000"/>
                <w:kern w:val="0"/>
                <w:szCs w:val="24"/>
              </w:rPr>
              <w:t>序号</w:t>
            </w:r>
          </w:p>
        </w:tc>
        <w:tc>
          <w:tcPr>
            <w:tcW w:w="1676" w:type="pct"/>
            <w:tcBorders>
              <w:top w:val="single" w:color="auto" w:sz="4" w:space="0"/>
              <w:left w:val="nil"/>
              <w:bottom w:val="single" w:color="auto" w:sz="4" w:space="0"/>
              <w:right w:val="single" w:color="auto" w:sz="4" w:space="0"/>
            </w:tcBorders>
            <w:shd w:val="clear" w:color="auto" w:fill="auto"/>
            <w:noWrap/>
            <w:vAlign w:val="center"/>
          </w:tcPr>
          <w:p w14:paraId="3528B091">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一级模块</w:t>
            </w:r>
          </w:p>
        </w:tc>
        <w:tc>
          <w:tcPr>
            <w:tcW w:w="2593" w:type="pct"/>
            <w:tcBorders>
              <w:top w:val="single" w:color="auto" w:sz="4" w:space="0"/>
              <w:left w:val="nil"/>
              <w:bottom w:val="single" w:color="auto" w:sz="4" w:space="0"/>
              <w:right w:val="single" w:color="auto" w:sz="4" w:space="0"/>
            </w:tcBorders>
            <w:shd w:val="clear" w:color="auto" w:fill="auto"/>
            <w:noWrap/>
            <w:vAlign w:val="center"/>
          </w:tcPr>
          <w:p w14:paraId="750A7AC5">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二级模块</w:t>
            </w:r>
          </w:p>
        </w:tc>
      </w:tr>
      <w:tr w14:paraId="4339591D">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71A646BA">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1676" w:type="pct"/>
            <w:vMerge w:val="restart"/>
            <w:tcBorders>
              <w:top w:val="nil"/>
              <w:left w:val="single" w:color="auto" w:sz="4" w:space="0"/>
              <w:bottom w:val="single" w:color="auto" w:sz="4" w:space="0"/>
              <w:right w:val="single" w:color="auto" w:sz="4" w:space="0"/>
            </w:tcBorders>
            <w:shd w:val="clear" w:color="auto" w:fill="auto"/>
            <w:noWrap/>
            <w:vAlign w:val="center"/>
          </w:tcPr>
          <w:p w14:paraId="12F437D2">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大中型工地执法监管</w:t>
            </w:r>
          </w:p>
        </w:tc>
        <w:tc>
          <w:tcPr>
            <w:tcW w:w="2593" w:type="pct"/>
            <w:tcBorders>
              <w:top w:val="nil"/>
              <w:left w:val="nil"/>
              <w:bottom w:val="single" w:color="auto" w:sz="4" w:space="0"/>
              <w:right w:val="single" w:color="auto" w:sz="4" w:space="0"/>
            </w:tcBorders>
            <w:shd w:val="clear" w:color="auto" w:fill="auto"/>
            <w:noWrap/>
            <w:vAlign w:val="center"/>
          </w:tcPr>
          <w:p w14:paraId="3E0E3CA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工地基础数据库</w:t>
            </w:r>
          </w:p>
        </w:tc>
      </w:tr>
      <w:tr w14:paraId="66CA1923">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0A1C78D7">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1676" w:type="pct"/>
            <w:vMerge w:val="continue"/>
            <w:tcBorders>
              <w:top w:val="nil"/>
              <w:left w:val="single" w:color="auto" w:sz="4" w:space="0"/>
              <w:bottom w:val="single" w:color="auto" w:sz="4" w:space="0"/>
              <w:right w:val="single" w:color="auto" w:sz="4" w:space="0"/>
            </w:tcBorders>
            <w:vAlign w:val="center"/>
          </w:tcPr>
          <w:p w14:paraId="015498A4">
            <w:pPr>
              <w:widowControl/>
              <w:spacing w:line="240" w:lineRule="auto"/>
              <w:ind w:firstLine="0" w:firstLineChars="0"/>
              <w:rPr>
                <w:rFonts w:hint="eastAsia" w:ascii="宋体" w:hAnsi="宋体" w:cs="宋体"/>
                <w:color w:val="000000"/>
                <w:kern w:val="0"/>
                <w:szCs w:val="24"/>
              </w:rPr>
            </w:pPr>
          </w:p>
        </w:tc>
        <w:tc>
          <w:tcPr>
            <w:tcW w:w="2593" w:type="pct"/>
            <w:tcBorders>
              <w:top w:val="nil"/>
              <w:left w:val="nil"/>
              <w:bottom w:val="single" w:color="auto" w:sz="4" w:space="0"/>
              <w:right w:val="single" w:color="auto" w:sz="4" w:space="0"/>
            </w:tcBorders>
            <w:shd w:val="clear" w:color="auto" w:fill="auto"/>
            <w:noWrap/>
            <w:vAlign w:val="center"/>
          </w:tcPr>
          <w:p w14:paraId="2570787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工地日常执法检查</w:t>
            </w:r>
          </w:p>
        </w:tc>
      </w:tr>
      <w:tr w14:paraId="1B922945">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723349FD">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3</w:t>
            </w:r>
          </w:p>
        </w:tc>
        <w:tc>
          <w:tcPr>
            <w:tcW w:w="1676" w:type="pct"/>
            <w:vMerge w:val="continue"/>
            <w:tcBorders>
              <w:top w:val="nil"/>
              <w:left w:val="single" w:color="auto" w:sz="4" w:space="0"/>
              <w:bottom w:val="single" w:color="auto" w:sz="4" w:space="0"/>
              <w:right w:val="single" w:color="auto" w:sz="4" w:space="0"/>
            </w:tcBorders>
            <w:vAlign w:val="center"/>
          </w:tcPr>
          <w:p w14:paraId="34AA5138">
            <w:pPr>
              <w:widowControl/>
              <w:spacing w:line="240" w:lineRule="auto"/>
              <w:ind w:firstLine="0" w:firstLineChars="0"/>
              <w:rPr>
                <w:rFonts w:hint="eastAsia" w:ascii="宋体" w:hAnsi="宋体" w:cs="宋体"/>
                <w:color w:val="000000"/>
                <w:kern w:val="0"/>
                <w:szCs w:val="24"/>
              </w:rPr>
            </w:pPr>
          </w:p>
        </w:tc>
        <w:tc>
          <w:tcPr>
            <w:tcW w:w="2593" w:type="pct"/>
            <w:tcBorders>
              <w:top w:val="nil"/>
              <w:left w:val="nil"/>
              <w:bottom w:val="single" w:color="auto" w:sz="4" w:space="0"/>
              <w:right w:val="single" w:color="auto" w:sz="4" w:space="0"/>
            </w:tcBorders>
            <w:shd w:val="clear" w:color="auto" w:fill="auto"/>
            <w:noWrap/>
            <w:vAlign w:val="center"/>
          </w:tcPr>
          <w:p w14:paraId="04FA90D0">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工地自查自纠管理</w:t>
            </w:r>
          </w:p>
        </w:tc>
      </w:tr>
      <w:tr w14:paraId="4B78F473">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51460E43">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4</w:t>
            </w:r>
          </w:p>
        </w:tc>
        <w:tc>
          <w:tcPr>
            <w:tcW w:w="1676" w:type="pct"/>
            <w:vMerge w:val="restart"/>
            <w:tcBorders>
              <w:top w:val="nil"/>
              <w:left w:val="single" w:color="auto" w:sz="4" w:space="0"/>
              <w:bottom w:val="single" w:color="auto" w:sz="4" w:space="0"/>
              <w:right w:val="single" w:color="auto" w:sz="4" w:space="0"/>
            </w:tcBorders>
            <w:shd w:val="clear" w:color="auto" w:fill="auto"/>
            <w:noWrap/>
            <w:vAlign w:val="center"/>
          </w:tcPr>
          <w:p w14:paraId="079E042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小微工地物业联动</w:t>
            </w:r>
          </w:p>
        </w:tc>
        <w:tc>
          <w:tcPr>
            <w:tcW w:w="2593" w:type="pct"/>
            <w:tcBorders>
              <w:top w:val="nil"/>
              <w:left w:val="nil"/>
              <w:bottom w:val="single" w:color="auto" w:sz="4" w:space="0"/>
              <w:right w:val="single" w:color="auto" w:sz="4" w:space="0"/>
            </w:tcBorders>
            <w:shd w:val="clear" w:color="auto" w:fill="auto"/>
            <w:noWrap/>
            <w:vAlign w:val="center"/>
          </w:tcPr>
          <w:p w14:paraId="5411D72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备案登记</w:t>
            </w:r>
          </w:p>
        </w:tc>
      </w:tr>
      <w:tr w14:paraId="5933AB48">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7A46B977">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5</w:t>
            </w:r>
          </w:p>
        </w:tc>
        <w:tc>
          <w:tcPr>
            <w:tcW w:w="1676" w:type="pct"/>
            <w:vMerge w:val="continue"/>
            <w:tcBorders>
              <w:top w:val="nil"/>
              <w:left w:val="single" w:color="auto" w:sz="4" w:space="0"/>
              <w:bottom w:val="single" w:color="auto" w:sz="4" w:space="0"/>
              <w:right w:val="single" w:color="auto" w:sz="4" w:space="0"/>
            </w:tcBorders>
            <w:vAlign w:val="center"/>
          </w:tcPr>
          <w:p w14:paraId="0645F455">
            <w:pPr>
              <w:widowControl/>
              <w:spacing w:line="240" w:lineRule="auto"/>
              <w:ind w:firstLine="0" w:firstLineChars="0"/>
              <w:rPr>
                <w:rFonts w:hint="eastAsia" w:ascii="宋体" w:hAnsi="宋体" w:cs="宋体"/>
                <w:color w:val="000000"/>
                <w:kern w:val="0"/>
                <w:szCs w:val="24"/>
              </w:rPr>
            </w:pPr>
          </w:p>
        </w:tc>
        <w:tc>
          <w:tcPr>
            <w:tcW w:w="2593" w:type="pct"/>
            <w:tcBorders>
              <w:top w:val="nil"/>
              <w:left w:val="nil"/>
              <w:bottom w:val="single" w:color="auto" w:sz="4" w:space="0"/>
              <w:right w:val="single" w:color="auto" w:sz="4" w:space="0"/>
            </w:tcBorders>
            <w:shd w:val="clear" w:color="auto" w:fill="auto"/>
            <w:noWrap/>
            <w:vAlign w:val="center"/>
          </w:tcPr>
          <w:p w14:paraId="44BB1C2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物业日常管理</w:t>
            </w:r>
          </w:p>
        </w:tc>
      </w:tr>
      <w:tr w14:paraId="3BE5CF85">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2E3EBBF4">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6</w:t>
            </w:r>
          </w:p>
        </w:tc>
        <w:tc>
          <w:tcPr>
            <w:tcW w:w="1676" w:type="pct"/>
            <w:vMerge w:val="continue"/>
            <w:tcBorders>
              <w:top w:val="nil"/>
              <w:left w:val="single" w:color="auto" w:sz="4" w:space="0"/>
              <w:bottom w:val="single" w:color="auto" w:sz="4" w:space="0"/>
              <w:right w:val="single" w:color="auto" w:sz="4" w:space="0"/>
            </w:tcBorders>
            <w:vAlign w:val="center"/>
          </w:tcPr>
          <w:p w14:paraId="37BD4E77">
            <w:pPr>
              <w:widowControl/>
              <w:spacing w:line="240" w:lineRule="auto"/>
              <w:ind w:firstLine="0" w:firstLineChars="0"/>
              <w:rPr>
                <w:rFonts w:hint="eastAsia" w:ascii="宋体" w:hAnsi="宋体" w:cs="宋体"/>
                <w:color w:val="000000"/>
                <w:kern w:val="0"/>
                <w:szCs w:val="24"/>
              </w:rPr>
            </w:pPr>
          </w:p>
        </w:tc>
        <w:tc>
          <w:tcPr>
            <w:tcW w:w="2593" w:type="pct"/>
            <w:tcBorders>
              <w:top w:val="nil"/>
              <w:left w:val="nil"/>
              <w:bottom w:val="single" w:color="auto" w:sz="4" w:space="0"/>
              <w:right w:val="single" w:color="auto" w:sz="4" w:space="0"/>
            </w:tcBorders>
            <w:shd w:val="clear" w:color="auto" w:fill="auto"/>
            <w:noWrap/>
            <w:vAlign w:val="center"/>
          </w:tcPr>
          <w:p w14:paraId="7478085D">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城管执法监管</w:t>
            </w:r>
          </w:p>
        </w:tc>
      </w:tr>
      <w:tr w14:paraId="5BCC888F">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7A570558">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7</w:t>
            </w:r>
          </w:p>
        </w:tc>
        <w:tc>
          <w:tcPr>
            <w:tcW w:w="4269" w:type="pct"/>
            <w:gridSpan w:val="2"/>
            <w:tcBorders>
              <w:top w:val="single" w:color="auto" w:sz="4" w:space="0"/>
              <w:left w:val="nil"/>
              <w:bottom w:val="single" w:color="auto" w:sz="4" w:space="0"/>
              <w:right w:val="single" w:color="000000" w:sz="4" w:space="0"/>
            </w:tcBorders>
            <w:shd w:val="clear" w:color="auto" w:fill="auto"/>
            <w:noWrap/>
            <w:vAlign w:val="center"/>
          </w:tcPr>
          <w:p w14:paraId="7774ED9D">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市民投诉</w:t>
            </w:r>
          </w:p>
        </w:tc>
      </w:tr>
      <w:tr w14:paraId="48B66E9C">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509FBEC6">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8</w:t>
            </w:r>
          </w:p>
        </w:tc>
        <w:tc>
          <w:tcPr>
            <w:tcW w:w="4269" w:type="pct"/>
            <w:gridSpan w:val="2"/>
            <w:tcBorders>
              <w:top w:val="single" w:color="auto" w:sz="4" w:space="0"/>
              <w:left w:val="nil"/>
              <w:bottom w:val="single" w:color="auto" w:sz="4" w:space="0"/>
              <w:right w:val="single" w:color="000000" w:sz="4" w:space="0"/>
            </w:tcBorders>
            <w:shd w:val="clear" w:color="auto" w:fill="auto"/>
            <w:noWrap/>
            <w:vAlign w:val="center"/>
          </w:tcPr>
          <w:p w14:paraId="1B669031">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管执联动</w:t>
            </w:r>
          </w:p>
        </w:tc>
      </w:tr>
      <w:tr w14:paraId="1B7A504E">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19BE231A">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9</w:t>
            </w:r>
          </w:p>
        </w:tc>
        <w:tc>
          <w:tcPr>
            <w:tcW w:w="4269" w:type="pct"/>
            <w:gridSpan w:val="2"/>
            <w:tcBorders>
              <w:top w:val="single" w:color="auto" w:sz="4" w:space="0"/>
              <w:left w:val="nil"/>
              <w:bottom w:val="single" w:color="auto" w:sz="4" w:space="0"/>
              <w:right w:val="single" w:color="000000" w:sz="4" w:space="0"/>
            </w:tcBorders>
            <w:shd w:val="clear" w:color="auto" w:fill="auto"/>
            <w:noWrap/>
            <w:vAlign w:val="center"/>
          </w:tcPr>
          <w:p w14:paraId="2E555A6A">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工地分级分类监管</w:t>
            </w:r>
          </w:p>
        </w:tc>
      </w:tr>
      <w:tr w14:paraId="7A984A07">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3E6771DD">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10</w:t>
            </w:r>
          </w:p>
        </w:tc>
        <w:tc>
          <w:tcPr>
            <w:tcW w:w="4269" w:type="pct"/>
            <w:gridSpan w:val="2"/>
            <w:tcBorders>
              <w:top w:val="single" w:color="auto" w:sz="4" w:space="0"/>
              <w:left w:val="nil"/>
              <w:bottom w:val="single" w:color="auto" w:sz="4" w:space="0"/>
              <w:right w:val="single" w:color="000000" w:sz="4" w:space="0"/>
            </w:tcBorders>
            <w:shd w:val="clear" w:color="auto" w:fill="auto"/>
            <w:noWrap/>
            <w:vAlign w:val="center"/>
          </w:tcPr>
          <w:p w14:paraId="21880799">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数据统计分析</w:t>
            </w:r>
          </w:p>
        </w:tc>
      </w:tr>
      <w:tr w14:paraId="4931E0BE">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3F5CD964">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11</w:t>
            </w:r>
          </w:p>
        </w:tc>
        <w:tc>
          <w:tcPr>
            <w:tcW w:w="4269" w:type="pct"/>
            <w:gridSpan w:val="2"/>
            <w:tcBorders>
              <w:top w:val="single" w:color="auto" w:sz="4" w:space="0"/>
              <w:left w:val="nil"/>
              <w:bottom w:val="single" w:color="auto" w:sz="4" w:space="0"/>
              <w:right w:val="single" w:color="auto" w:sz="4" w:space="0"/>
            </w:tcBorders>
            <w:shd w:val="clear" w:color="auto" w:fill="auto"/>
            <w:noWrap/>
            <w:vAlign w:val="center"/>
          </w:tcPr>
          <w:p w14:paraId="680CAC10">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可视化监管</w:t>
            </w:r>
          </w:p>
        </w:tc>
      </w:tr>
      <w:tr w14:paraId="7DF4723A">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noWrap/>
            <w:vAlign w:val="center"/>
          </w:tcPr>
          <w:p w14:paraId="1987A754">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12</w:t>
            </w:r>
          </w:p>
        </w:tc>
        <w:tc>
          <w:tcPr>
            <w:tcW w:w="4269" w:type="pct"/>
            <w:gridSpan w:val="2"/>
            <w:tcBorders>
              <w:top w:val="single" w:color="auto" w:sz="4" w:space="0"/>
              <w:left w:val="nil"/>
              <w:bottom w:val="single" w:color="auto" w:sz="4" w:space="0"/>
              <w:right w:val="single" w:color="auto" w:sz="4" w:space="0"/>
            </w:tcBorders>
            <w:shd w:val="clear" w:color="auto" w:fill="auto"/>
            <w:noWrap/>
            <w:vAlign w:val="center"/>
          </w:tcPr>
          <w:p w14:paraId="042AEDE1">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系统对接</w:t>
            </w:r>
          </w:p>
        </w:tc>
      </w:tr>
    </w:tbl>
    <w:p w14:paraId="77F68FE5">
      <w:pPr>
        <w:pStyle w:val="13"/>
        <w:ind w:firstLine="0" w:firstLineChars="0"/>
      </w:pPr>
    </w:p>
    <w:p w14:paraId="48FB2E37">
      <w:pPr>
        <w:ind w:firstLine="482"/>
        <w:outlineLvl w:val="2"/>
        <w:rPr>
          <w:b/>
          <w:bCs/>
        </w:rPr>
      </w:pPr>
      <w:bookmarkStart w:id="39" w:name="_Toc176879677"/>
      <w:r>
        <w:rPr>
          <w:rFonts w:hint="eastAsia"/>
          <w:b/>
          <w:bCs/>
        </w:rPr>
        <w:t>2、沿街商铺执法监管子系统</w:t>
      </w:r>
      <w:bookmarkEnd w:id="39"/>
    </w:p>
    <w:p w14:paraId="6728CEB7">
      <w:pPr>
        <w:ind w:firstLine="480"/>
        <w:rPr>
          <w:rFonts w:hint="eastAsia" w:ascii="宋体" w:hAnsi="宋体" w:cs="宋体"/>
          <w:kern w:val="0"/>
          <w:szCs w:val="24"/>
        </w:rPr>
      </w:pPr>
      <w:r>
        <w:rPr>
          <w:rFonts w:hint="eastAsia" w:cs="宋体"/>
          <w:kern w:val="0"/>
          <w:szCs w:val="24"/>
        </w:rPr>
        <w:t>积极探索沿街商铺“非现场执法”模式，</w:t>
      </w:r>
      <w:r>
        <w:rPr>
          <w:rFonts w:hint="eastAsia"/>
        </w:rPr>
        <w:t>以车载设备为视频发现源头，以智能分析预警为核心，沿街商铺监管对象为基础数据库，实现沿街商铺违法行为事件的智能识别和取证，通过网上办案系统实现非现场执法处置、线上缴纳罚款等，形成违法事件处置闭环流程，</w:t>
      </w:r>
      <w:r>
        <w:rPr>
          <w:rFonts w:hint="eastAsia" w:ascii="宋体" w:hAnsi="宋体" w:cs="宋体"/>
          <w:kern w:val="0"/>
          <w:szCs w:val="24"/>
        </w:rPr>
        <w:t>实现沿街商铺数据的分析研判，提高青浦城管对沿街商铺的执法监管能级。</w:t>
      </w:r>
    </w:p>
    <w:p w14:paraId="238F4169">
      <w:pPr>
        <w:ind w:firstLine="480"/>
        <w:rPr>
          <w:rFonts w:hint="eastAsia" w:ascii="宋体" w:hAnsi="宋体" w:cs="宋体"/>
          <w:kern w:val="0"/>
          <w:szCs w:val="24"/>
        </w:rPr>
      </w:pPr>
      <w:r>
        <w:rPr>
          <w:rFonts w:hint="eastAsia" w:ascii="宋体" w:hAnsi="宋体" w:cs="宋体"/>
          <w:kern w:val="0"/>
          <w:szCs w:val="24"/>
        </w:rPr>
        <w:t>建设功能包括码上签、店招店牌管执联动、智能预警、专项执法检查、集中整治管理、数据分析研判等。</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857"/>
        <w:gridCol w:w="4420"/>
      </w:tblGrid>
      <w:tr w14:paraId="2C2B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0D854E4D">
            <w:pPr>
              <w:widowControl/>
              <w:spacing w:line="240" w:lineRule="auto"/>
              <w:ind w:firstLine="0" w:firstLineChars="0"/>
              <w:jc w:val="center"/>
              <w:rPr>
                <w:rFonts w:hint="eastAsia" w:ascii="宋体" w:hAnsi="宋体" w:cs="宋体"/>
                <w:b/>
                <w:bCs/>
                <w:color w:val="000000"/>
                <w:kern w:val="0"/>
                <w:szCs w:val="24"/>
              </w:rPr>
            </w:pPr>
            <w:r>
              <w:rPr>
                <w:rFonts w:hint="eastAsia" w:ascii="宋体" w:hAnsi="宋体" w:cs="宋体"/>
                <w:b/>
                <w:bCs/>
                <w:color w:val="000000"/>
                <w:kern w:val="0"/>
                <w:szCs w:val="24"/>
              </w:rPr>
              <w:t>序号</w:t>
            </w:r>
          </w:p>
        </w:tc>
        <w:tc>
          <w:tcPr>
            <w:tcW w:w="1676" w:type="pct"/>
            <w:shd w:val="clear" w:color="auto" w:fill="auto"/>
            <w:noWrap/>
            <w:vAlign w:val="center"/>
          </w:tcPr>
          <w:p w14:paraId="4E198F40">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一级模块</w:t>
            </w:r>
          </w:p>
        </w:tc>
        <w:tc>
          <w:tcPr>
            <w:tcW w:w="2593" w:type="pct"/>
            <w:shd w:val="clear" w:color="auto" w:fill="auto"/>
            <w:noWrap/>
            <w:vAlign w:val="center"/>
          </w:tcPr>
          <w:p w14:paraId="45997BB1">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二级模块</w:t>
            </w:r>
          </w:p>
        </w:tc>
      </w:tr>
      <w:tr w14:paraId="081D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0AF6697F">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1</w:t>
            </w:r>
          </w:p>
        </w:tc>
        <w:tc>
          <w:tcPr>
            <w:tcW w:w="4269" w:type="pct"/>
            <w:gridSpan w:val="2"/>
            <w:shd w:val="clear" w:color="auto" w:fill="auto"/>
            <w:vAlign w:val="center"/>
          </w:tcPr>
          <w:p w14:paraId="2A39D7EC">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码上签</w:t>
            </w:r>
          </w:p>
        </w:tc>
      </w:tr>
      <w:tr w14:paraId="7C32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6654D5D3">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2</w:t>
            </w:r>
          </w:p>
        </w:tc>
        <w:tc>
          <w:tcPr>
            <w:tcW w:w="4269" w:type="pct"/>
            <w:gridSpan w:val="2"/>
            <w:shd w:val="clear" w:color="auto" w:fill="auto"/>
            <w:vAlign w:val="center"/>
          </w:tcPr>
          <w:p w14:paraId="5F9BEF2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店招店牌管执联动</w:t>
            </w:r>
          </w:p>
        </w:tc>
      </w:tr>
      <w:tr w14:paraId="1D6B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2F43E135">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3</w:t>
            </w:r>
          </w:p>
        </w:tc>
        <w:tc>
          <w:tcPr>
            <w:tcW w:w="4269" w:type="pct"/>
            <w:gridSpan w:val="2"/>
            <w:shd w:val="clear" w:color="auto" w:fill="auto"/>
            <w:vAlign w:val="center"/>
          </w:tcPr>
          <w:p w14:paraId="5A2375CF">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智能预警</w:t>
            </w:r>
          </w:p>
        </w:tc>
      </w:tr>
      <w:tr w14:paraId="00CA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3DFF3265">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4</w:t>
            </w:r>
          </w:p>
        </w:tc>
        <w:tc>
          <w:tcPr>
            <w:tcW w:w="4269" w:type="pct"/>
            <w:gridSpan w:val="2"/>
            <w:shd w:val="clear" w:color="auto" w:fill="auto"/>
            <w:vAlign w:val="center"/>
          </w:tcPr>
          <w:p w14:paraId="023D3299">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专项执法检查</w:t>
            </w:r>
          </w:p>
        </w:tc>
      </w:tr>
      <w:tr w14:paraId="125B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7F0ACE0D">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5</w:t>
            </w:r>
          </w:p>
        </w:tc>
        <w:tc>
          <w:tcPr>
            <w:tcW w:w="4269" w:type="pct"/>
            <w:gridSpan w:val="2"/>
            <w:shd w:val="clear" w:color="auto" w:fill="auto"/>
            <w:vAlign w:val="center"/>
          </w:tcPr>
          <w:p w14:paraId="5C8FC3E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集中整治管理</w:t>
            </w:r>
          </w:p>
        </w:tc>
      </w:tr>
      <w:tr w14:paraId="1C15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4EDBB458">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6</w:t>
            </w:r>
          </w:p>
        </w:tc>
        <w:tc>
          <w:tcPr>
            <w:tcW w:w="1676" w:type="pct"/>
            <w:vMerge w:val="restart"/>
            <w:shd w:val="clear" w:color="auto" w:fill="auto"/>
            <w:vAlign w:val="center"/>
          </w:tcPr>
          <w:p w14:paraId="5DA27A6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数据分析研判</w:t>
            </w:r>
          </w:p>
        </w:tc>
        <w:tc>
          <w:tcPr>
            <w:tcW w:w="2593" w:type="pct"/>
            <w:shd w:val="clear" w:color="auto" w:fill="auto"/>
            <w:vAlign w:val="center"/>
          </w:tcPr>
          <w:p w14:paraId="3D3E5A2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数据综合查询</w:t>
            </w:r>
          </w:p>
        </w:tc>
      </w:tr>
      <w:tr w14:paraId="1013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6FD4BAB5">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7</w:t>
            </w:r>
          </w:p>
        </w:tc>
        <w:tc>
          <w:tcPr>
            <w:tcW w:w="1676" w:type="pct"/>
            <w:vMerge w:val="continue"/>
            <w:vAlign w:val="center"/>
          </w:tcPr>
          <w:p w14:paraId="4F0B93AF">
            <w:pPr>
              <w:widowControl/>
              <w:spacing w:line="240" w:lineRule="auto"/>
              <w:ind w:firstLine="0" w:firstLineChars="0"/>
              <w:rPr>
                <w:rFonts w:hint="eastAsia" w:ascii="宋体" w:hAnsi="宋体" w:cs="宋体"/>
                <w:color w:val="000000"/>
                <w:kern w:val="0"/>
                <w:szCs w:val="24"/>
              </w:rPr>
            </w:pPr>
          </w:p>
        </w:tc>
        <w:tc>
          <w:tcPr>
            <w:tcW w:w="2593" w:type="pct"/>
            <w:shd w:val="clear" w:color="auto" w:fill="auto"/>
            <w:vAlign w:val="center"/>
          </w:tcPr>
          <w:p w14:paraId="0A2D8A00">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数据统计分析与可视化</w:t>
            </w:r>
          </w:p>
        </w:tc>
      </w:tr>
      <w:tr w14:paraId="207E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6735F55B">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8</w:t>
            </w:r>
          </w:p>
        </w:tc>
        <w:tc>
          <w:tcPr>
            <w:tcW w:w="1676" w:type="pct"/>
            <w:vMerge w:val="continue"/>
            <w:vAlign w:val="center"/>
          </w:tcPr>
          <w:p w14:paraId="1C1299D9">
            <w:pPr>
              <w:widowControl/>
              <w:spacing w:line="240" w:lineRule="auto"/>
              <w:ind w:firstLine="0" w:firstLineChars="0"/>
              <w:rPr>
                <w:rFonts w:hint="eastAsia" w:ascii="宋体" w:hAnsi="宋体" w:cs="宋体"/>
                <w:color w:val="000000"/>
                <w:kern w:val="0"/>
                <w:szCs w:val="24"/>
              </w:rPr>
            </w:pPr>
          </w:p>
        </w:tc>
        <w:tc>
          <w:tcPr>
            <w:tcW w:w="2593" w:type="pct"/>
            <w:shd w:val="clear" w:color="auto" w:fill="auto"/>
            <w:vAlign w:val="center"/>
          </w:tcPr>
          <w:p w14:paraId="10A4E1F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数据智能研判</w:t>
            </w:r>
          </w:p>
        </w:tc>
      </w:tr>
      <w:tr w14:paraId="75A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1" w:type="pct"/>
            <w:shd w:val="clear" w:color="auto" w:fill="auto"/>
            <w:vAlign w:val="center"/>
          </w:tcPr>
          <w:p w14:paraId="2FA83CBA">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9</w:t>
            </w:r>
          </w:p>
        </w:tc>
        <w:tc>
          <w:tcPr>
            <w:tcW w:w="1676" w:type="pct"/>
            <w:vMerge w:val="continue"/>
            <w:vAlign w:val="center"/>
          </w:tcPr>
          <w:p w14:paraId="642E6E1B">
            <w:pPr>
              <w:widowControl/>
              <w:spacing w:line="240" w:lineRule="auto"/>
              <w:ind w:firstLine="0" w:firstLineChars="0"/>
              <w:rPr>
                <w:rFonts w:hint="eastAsia" w:ascii="宋体" w:hAnsi="宋体" w:cs="宋体"/>
                <w:color w:val="000000"/>
                <w:kern w:val="0"/>
                <w:szCs w:val="24"/>
              </w:rPr>
            </w:pPr>
          </w:p>
        </w:tc>
        <w:tc>
          <w:tcPr>
            <w:tcW w:w="2593" w:type="pct"/>
            <w:shd w:val="clear" w:color="auto" w:fill="auto"/>
            <w:vAlign w:val="center"/>
          </w:tcPr>
          <w:p w14:paraId="6442E709">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监管月报管理</w:t>
            </w:r>
          </w:p>
        </w:tc>
      </w:tr>
    </w:tbl>
    <w:p w14:paraId="6BC86C3F">
      <w:pPr>
        <w:pStyle w:val="20"/>
        <w:ind w:firstLine="0" w:firstLineChars="0"/>
        <w:rPr>
          <w:lang w:val="en-US"/>
        </w:rPr>
      </w:pPr>
    </w:p>
    <w:p w14:paraId="02ED9E1C">
      <w:pPr>
        <w:ind w:firstLine="482"/>
        <w:outlineLvl w:val="2"/>
        <w:rPr>
          <w:b/>
          <w:bCs/>
          <w:lang w:eastAsia="zh-Hans"/>
        </w:rPr>
      </w:pPr>
      <w:bookmarkStart w:id="40" w:name="_Toc176879678"/>
      <w:r>
        <w:rPr>
          <w:rFonts w:hint="eastAsia"/>
          <w:b/>
          <w:bCs/>
        </w:rPr>
        <w:t>3、</w:t>
      </w:r>
      <w:r>
        <w:rPr>
          <w:rFonts w:hint="eastAsia"/>
          <w:b/>
          <w:bCs/>
          <w:lang w:eastAsia="zh-Hans"/>
        </w:rPr>
        <w:t>辅助决策分析</w:t>
      </w:r>
      <w:r>
        <w:rPr>
          <w:rFonts w:hint="eastAsia"/>
          <w:b/>
          <w:bCs/>
        </w:rPr>
        <w:t>子</w:t>
      </w:r>
      <w:r>
        <w:rPr>
          <w:b/>
          <w:bCs/>
          <w:lang w:eastAsia="zh-Hans"/>
        </w:rPr>
        <w:t>系统</w:t>
      </w:r>
      <w:bookmarkEnd w:id="40"/>
    </w:p>
    <w:p w14:paraId="70D736F7">
      <w:pPr>
        <w:pStyle w:val="13"/>
        <w:ind w:firstLine="480"/>
      </w:pPr>
      <w:r>
        <w:rPr>
          <w:rFonts w:hint="eastAsia"/>
        </w:rPr>
        <w:t>本项子系统建设将</w:t>
      </w:r>
      <w:r>
        <w:rPr>
          <w:rFonts w:hint="eastAsia" w:ascii="宋体" w:hAnsi="宋体" w:cs="宋体"/>
          <w:kern w:val="0"/>
          <w:szCs w:val="24"/>
          <w:lang w:eastAsia="zh-Hans"/>
        </w:rPr>
        <w:t>整合内部和外部的数据资源</w:t>
      </w:r>
      <w:r>
        <w:rPr>
          <w:rFonts w:hint="eastAsia" w:cs="宋体"/>
          <w:kern w:val="0"/>
          <w:szCs w:val="24"/>
        </w:rPr>
        <w:t>，</w:t>
      </w:r>
      <w:r>
        <w:rPr>
          <w:rFonts w:hint="eastAsia" w:ascii="宋体" w:hAnsi="宋体" w:cs="宋体"/>
          <w:kern w:val="0"/>
          <w:szCs w:val="24"/>
          <w:lang w:eastAsia="zh-Hans"/>
        </w:rPr>
        <w:t>建立自定义数据分析模块</w:t>
      </w:r>
      <w:r>
        <w:rPr>
          <w:rFonts w:hint="eastAsia" w:cs="宋体"/>
          <w:kern w:val="0"/>
          <w:szCs w:val="24"/>
        </w:rPr>
        <w:t>，</w:t>
      </w:r>
      <w:r>
        <w:rPr>
          <w:rFonts w:hint="eastAsia" w:ascii="宋体" w:hAnsi="宋体" w:cs="宋体"/>
          <w:kern w:val="0"/>
          <w:szCs w:val="24"/>
          <w:lang w:eastAsia="zh-Hans"/>
        </w:rPr>
        <w:t>建立分析模型，在现有硬件</w:t>
      </w:r>
      <w:r>
        <w:rPr>
          <w:rFonts w:hint="eastAsia" w:ascii="宋体" w:hAnsi="宋体" w:cs="宋体"/>
          <w:kern w:val="0"/>
          <w:szCs w:val="24"/>
          <w:highlight w:val="yellow"/>
          <w:lang w:eastAsia="zh-Hans"/>
        </w:rPr>
        <w:t>（城管局领导及业务科室的台式机屏幕）</w:t>
      </w:r>
      <w:r>
        <w:rPr>
          <w:rFonts w:hint="eastAsia" w:ascii="宋体" w:hAnsi="宋体" w:cs="宋体"/>
          <w:kern w:val="0"/>
          <w:szCs w:val="24"/>
          <w:lang w:eastAsia="zh-Hans"/>
        </w:rPr>
        <w:t>基础上进行可视化分析，生成具备青浦特色的城管主题业务数据库。</w:t>
      </w:r>
      <w:r>
        <w:rPr>
          <w:rFonts w:hint="eastAsia" w:ascii="宋体" w:hAnsi="宋体" w:cs="宋体"/>
          <w:kern w:val="0"/>
          <w:szCs w:val="24"/>
        </w:rPr>
        <w:t>建设功能包括数据分析研判、综合展示、数据资源共享管理。</w:t>
      </w:r>
    </w:p>
    <w:tbl>
      <w:tblPr>
        <w:tblStyle w:val="21"/>
        <w:tblW w:w="5000" w:type="pct"/>
        <w:tblInd w:w="0" w:type="dxa"/>
        <w:tblLayout w:type="autofit"/>
        <w:tblCellMar>
          <w:top w:w="0" w:type="dxa"/>
          <w:left w:w="108" w:type="dxa"/>
          <w:bottom w:w="0" w:type="dxa"/>
          <w:right w:w="108" w:type="dxa"/>
        </w:tblCellMar>
      </w:tblPr>
      <w:tblGrid>
        <w:gridCol w:w="1245"/>
        <w:gridCol w:w="2857"/>
        <w:gridCol w:w="4420"/>
      </w:tblGrid>
      <w:tr w14:paraId="497551D6">
        <w:tblPrEx>
          <w:tblCellMar>
            <w:top w:w="0" w:type="dxa"/>
            <w:left w:w="108" w:type="dxa"/>
            <w:bottom w:w="0" w:type="dxa"/>
            <w:right w:w="108" w:type="dxa"/>
          </w:tblCellMar>
        </w:tblPrEx>
        <w:trPr>
          <w:trHeight w:val="315" w:hRule="atLeast"/>
        </w:trPr>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14:paraId="381181A8">
            <w:pPr>
              <w:ind w:firstLine="0" w:firstLineChars="0"/>
            </w:pPr>
            <w:r>
              <w:rPr>
                <w:rFonts w:hint="eastAsia"/>
              </w:rPr>
              <w:t>序号</w:t>
            </w:r>
          </w:p>
        </w:tc>
        <w:tc>
          <w:tcPr>
            <w:tcW w:w="1676" w:type="pct"/>
            <w:tcBorders>
              <w:top w:val="single" w:color="auto" w:sz="4" w:space="0"/>
              <w:left w:val="nil"/>
              <w:bottom w:val="single" w:color="auto" w:sz="4" w:space="0"/>
              <w:right w:val="single" w:color="auto" w:sz="4" w:space="0"/>
            </w:tcBorders>
            <w:shd w:val="clear" w:color="auto" w:fill="auto"/>
            <w:noWrap/>
            <w:vAlign w:val="center"/>
          </w:tcPr>
          <w:p w14:paraId="12A7DE7B">
            <w:pPr>
              <w:ind w:firstLine="0" w:firstLineChars="0"/>
            </w:pPr>
            <w:r>
              <w:rPr>
                <w:rFonts w:hint="eastAsia"/>
              </w:rPr>
              <w:t>一级模块</w:t>
            </w:r>
          </w:p>
        </w:tc>
        <w:tc>
          <w:tcPr>
            <w:tcW w:w="2593" w:type="pct"/>
            <w:tcBorders>
              <w:top w:val="single" w:color="auto" w:sz="4" w:space="0"/>
              <w:left w:val="nil"/>
              <w:bottom w:val="single" w:color="auto" w:sz="4" w:space="0"/>
              <w:right w:val="single" w:color="auto" w:sz="4" w:space="0"/>
            </w:tcBorders>
            <w:shd w:val="clear" w:color="auto" w:fill="auto"/>
            <w:noWrap/>
            <w:vAlign w:val="center"/>
          </w:tcPr>
          <w:p w14:paraId="4D0EBCFF">
            <w:pPr>
              <w:ind w:firstLine="0" w:firstLineChars="0"/>
            </w:pPr>
            <w:r>
              <w:rPr>
                <w:rFonts w:hint="eastAsia"/>
              </w:rPr>
              <w:t>二级模块</w:t>
            </w:r>
          </w:p>
        </w:tc>
      </w:tr>
      <w:tr w14:paraId="60626DE6">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34D1585C">
            <w:pPr>
              <w:ind w:firstLine="0" w:firstLineChars="0"/>
            </w:pPr>
            <w:r>
              <w:rPr>
                <w:rFonts w:hint="eastAsia"/>
              </w:rPr>
              <w:t>1</w:t>
            </w:r>
          </w:p>
        </w:tc>
        <w:tc>
          <w:tcPr>
            <w:tcW w:w="1676" w:type="pct"/>
            <w:vMerge w:val="restart"/>
            <w:tcBorders>
              <w:top w:val="nil"/>
              <w:left w:val="single" w:color="auto" w:sz="4" w:space="0"/>
              <w:bottom w:val="single" w:color="auto" w:sz="4" w:space="0"/>
              <w:right w:val="single" w:color="auto" w:sz="4" w:space="0"/>
            </w:tcBorders>
            <w:shd w:val="clear" w:color="auto" w:fill="auto"/>
            <w:vAlign w:val="center"/>
          </w:tcPr>
          <w:p w14:paraId="5E377E30">
            <w:pPr>
              <w:ind w:firstLine="0" w:firstLineChars="0"/>
            </w:pPr>
            <w:r>
              <w:rPr>
                <w:rFonts w:hint="eastAsia"/>
              </w:rPr>
              <w:t>数据分析研判</w:t>
            </w:r>
          </w:p>
        </w:tc>
        <w:tc>
          <w:tcPr>
            <w:tcW w:w="2593" w:type="pct"/>
            <w:tcBorders>
              <w:top w:val="nil"/>
              <w:left w:val="nil"/>
              <w:bottom w:val="single" w:color="auto" w:sz="4" w:space="0"/>
              <w:right w:val="single" w:color="auto" w:sz="4" w:space="0"/>
            </w:tcBorders>
            <w:shd w:val="clear" w:color="auto" w:fill="auto"/>
            <w:vAlign w:val="center"/>
          </w:tcPr>
          <w:p w14:paraId="11F0DD31">
            <w:pPr>
              <w:ind w:firstLine="0" w:firstLineChars="0"/>
            </w:pPr>
            <w:r>
              <w:rPr>
                <w:rFonts w:hint="eastAsia"/>
              </w:rPr>
              <w:t>执法实效分析</w:t>
            </w:r>
          </w:p>
        </w:tc>
      </w:tr>
      <w:tr w14:paraId="0FC365DD">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3B1F0D3C">
            <w:pPr>
              <w:ind w:firstLine="0" w:firstLineChars="0"/>
            </w:pPr>
            <w:r>
              <w:rPr>
                <w:rFonts w:hint="eastAsia"/>
              </w:rPr>
              <w:t>2</w:t>
            </w:r>
          </w:p>
        </w:tc>
        <w:tc>
          <w:tcPr>
            <w:tcW w:w="1676" w:type="pct"/>
            <w:vMerge w:val="continue"/>
            <w:tcBorders>
              <w:top w:val="nil"/>
              <w:left w:val="single" w:color="auto" w:sz="4" w:space="0"/>
              <w:bottom w:val="single" w:color="auto" w:sz="4" w:space="0"/>
              <w:right w:val="single" w:color="auto" w:sz="4" w:space="0"/>
            </w:tcBorders>
            <w:vAlign w:val="center"/>
          </w:tcPr>
          <w:p w14:paraId="314B9A3A">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3C687E55">
            <w:pPr>
              <w:ind w:firstLine="0" w:firstLineChars="0"/>
            </w:pPr>
            <w:r>
              <w:rPr>
                <w:rFonts w:hint="eastAsia"/>
              </w:rPr>
              <w:t>执法行政分析</w:t>
            </w:r>
          </w:p>
        </w:tc>
      </w:tr>
      <w:tr w14:paraId="74C7ABEE">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562780BD">
            <w:pPr>
              <w:ind w:firstLine="0" w:firstLineChars="0"/>
            </w:pPr>
            <w:r>
              <w:rPr>
                <w:rFonts w:hint="eastAsia"/>
              </w:rPr>
              <w:t>3</w:t>
            </w:r>
          </w:p>
        </w:tc>
        <w:tc>
          <w:tcPr>
            <w:tcW w:w="1676" w:type="pct"/>
            <w:vMerge w:val="continue"/>
            <w:tcBorders>
              <w:top w:val="nil"/>
              <w:left w:val="single" w:color="auto" w:sz="4" w:space="0"/>
              <w:bottom w:val="single" w:color="auto" w:sz="4" w:space="0"/>
              <w:right w:val="single" w:color="auto" w:sz="4" w:space="0"/>
            </w:tcBorders>
            <w:vAlign w:val="center"/>
          </w:tcPr>
          <w:p w14:paraId="4482A801">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637403EE">
            <w:pPr>
              <w:ind w:firstLine="0" w:firstLineChars="0"/>
            </w:pPr>
            <w:r>
              <w:rPr>
                <w:rFonts w:hint="eastAsia"/>
              </w:rPr>
              <w:t>队伍建设分析</w:t>
            </w:r>
          </w:p>
        </w:tc>
      </w:tr>
      <w:tr w14:paraId="4E60D77A">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2B1BCDF0">
            <w:pPr>
              <w:ind w:firstLine="0" w:firstLineChars="0"/>
            </w:pPr>
            <w:r>
              <w:rPr>
                <w:rFonts w:hint="eastAsia"/>
              </w:rPr>
              <w:t>4</w:t>
            </w:r>
          </w:p>
        </w:tc>
        <w:tc>
          <w:tcPr>
            <w:tcW w:w="1676" w:type="pct"/>
            <w:vMerge w:val="continue"/>
            <w:tcBorders>
              <w:top w:val="nil"/>
              <w:left w:val="single" w:color="auto" w:sz="4" w:space="0"/>
              <w:bottom w:val="single" w:color="auto" w:sz="4" w:space="0"/>
              <w:right w:val="single" w:color="auto" w:sz="4" w:space="0"/>
            </w:tcBorders>
            <w:vAlign w:val="center"/>
          </w:tcPr>
          <w:p w14:paraId="64B8290E">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080BF91F">
            <w:pPr>
              <w:ind w:firstLine="0" w:firstLineChars="0"/>
            </w:pPr>
            <w:r>
              <w:rPr>
                <w:rFonts w:hint="eastAsia"/>
              </w:rPr>
              <w:t>投诉受理分析</w:t>
            </w:r>
          </w:p>
        </w:tc>
      </w:tr>
      <w:tr w14:paraId="3BF38ED7">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74374C84">
            <w:pPr>
              <w:ind w:firstLine="0" w:firstLineChars="0"/>
            </w:pPr>
            <w:r>
              <w:rPr>
                <w:rFonts w:hint="eastAsia"/>
              </w:rPr>
              <w:t>5</w:t>
            </w:r>
          </w:p>
        </w:tc>
        <w:tc>
          <w:tcPr>
            <w:tcW w:w="1676" w:type="pct"/>
            <w:vMerge w:val="continue"/>
            <w:tcBorders>
              <w:top w:val="nil"/>
              <w:left w:val="single" w:color="auto" w:sz="4" w:space="0"/>
              <w:bottom w:val="single" w:color="auto" w:sz="4" w:space="0"/>
              <w:right w:val="single" w:color="auto" w:sz="4" w:space="0"/>
            </w:tcBorders>
            <w:vAlign w:val="center"/>
          </w:tcPr>
          <w:p w14:paraId="087F650F">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1A54A2BB">
            <w:pPr>
              <w:ind w:firstLine="0" w:firstLineChars="0"/>
            </w:pPr>
            <w:r>
              <w:rPr>
                <w:rFonts w:hint="eastAsia"/>
              </w:rPr>
              <w:t>综合评估分析</w:t>
            </w:r>
          </w:p>
        </w:tc>
      </w:tr>
      <w:tr w14:paraId="77CB94FC">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09BB9CB5">
            <w:pPr>
              <w:ind w:firstLine="0" w:firstLineChars="0"/>
            </w:pPr>
            <w:r>
              <w:rPr>
                <w:rFonts w:hint="eastAsia"/>
              </w:rPr>
              <w:t>6</w:t>
            </w:r>
          </w:p>
        </w:tc>
        <w:tc>
          <w:tcPr>
            <w:tcW w:w="1676" w:type="pct"/>
            <w:vMerge w:val="continue"/>
            <w:tcBorders>
              <w:top w:val="nil"/>
              <w:left w:val="single" w:color="auto" w:sz="4" w:space="0"/>
              <w:bottom w:val="single" w:color="auto" w:sz="4" w:space="0"/>
              <w:right w:val="single" w:color="auto" w:sz="4" w:space="0"/>
            </w:tcBorders>
            <w:vAlign w:val="center"/>
          </w:tcPr>
          <w:p w14:paraId="7D7793FB">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6F750848">
            <w:pPr>
              <w:ind w:firstLine="0" w:firstLineChars="0"/>
            </w:pPr>
            <w:r>
              <w:rPr>
                <w:rFonts w:hint="eastAsia"/>
              </w:rPr>
              <w:t>综合量化评价</w:t>
            </w:r>
          </w:p>
        </w:tc>
      </w:tr>
      <w:tr w14:paraId="472CE141">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581F77DD">
            <w:pPr>
              <w:ind w:firstLine="0" w:firstLineChars="0"/>
            </w:pPr>
            <w:r>
              <w:rPr>
                <w:rFonts w:hint="eastAsia"/>
              </w:rPr>
              <w:t>7</w:t>
            </w:r>
          </w:p>
        </w:tc>
        <w:tc>
          <w:tcPr>
            <w:tcW w:w="1676" w:type="pct"/>
            <w:vMerge w:val="continue"/>
            <w:tcBorders>
              <w:top w:val="nil"/>
              <w:left w:val="single" w:color="auto" w:sz="4" w:space="0"/>
              <w:bottom w:val="single" w:color="auto" w:sz="4" w:space="0"/>
              <w:right w:val="single" w:color="auto" w:sz="4" w:space="0"/>
            </w:tcBorders>
            <w:vAlign w:val="center"/>
          </w:tcPr>
          <w:p w14:paraId="4A463DEA">
            <w:pPr>
              <w:ind w:firstLine="0" w:firstLineChars="0"/>
              <w:rPr>
                <w:sz w:val="20"/>
                <w:szCs w:val="20"/>
              </w:rPr>
            </w:pPr>
          </w:p>
        </w:tc>
        <w:tc>
          <w:tcPr>
            <w:tcW w:w="2593" w:type="pct"/>
            <w:tcBorders>
              <w:top w:val="nil"/>
              <w:left w:val="nil"/>
              <w:bottom w:val="single" w:color="auto" w:sz="4" w:space="0"/>
              <w:right w:val="single" w:color="auto" w:sz="4" w:space="0"/>
            </w:tcBorders>
            <w:shd w:val="clear" w:color="auto" w:fill="auto"/>
            <w:vAlign w:val="center"/>
          </w:tcPr>
          <w:p w14:paraId="03C211AE">
            <w:pPr>
              <w:ind w:firstLine="0" w:firstLineChars="0"/>
            </w:pPr>
            <w:r>
              <w:rPr>
                <w:rFonts w:hint="eastAsia"/>
              </w:rPr>
              <w:t>预警提示</w:t>
            </w:r>
          </w:p>
        </w:tc>
      </w:tr>
      <w:tr w14:paraId="41841C9D">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1FCA586D">
            <w:pPr>
              <w:ind w:firstLine="0" w:firstLineChars="0"/>
            </w:pPr>
            <w:r>
              <w:rPr>
                <w:rFonts w:hint="eastAsia"/>
              </w:rPr>
              <w:t>8</w:t>
            </w:r>
          </w:p>
        </w:tc>
        <w:tc>
          <w:tcPr>
            <w:tcW w:w="1676" w:type="pct"/>
            <w:vMerge w:val="restart"/>
            <w:tcBorders>
              <w:top w:val="nil"/>
              <w:left w:val="single" w:color="auto" w:sz="4" w:space="0"/>
              <w:bottom w:val="single" w:color="auto" w:sz="4" w:space="0"/>
              <w:right w:val="single" w:color="auto" w:sz="4" w:space="0"/>
            </w:tcBorders>
            <w:shd w:val="clear" w:color="auto" w:fill="auto"/>
            <w:vAlign w:val="center"/>
          </w:tcPr>
          <w:p w14:paraId="30AF10F6">
            <w:pPr>
              <w:ind w:firstLine="0" w:firstLineChars="0"/>
            </w:pPr>
            <w:r>
              <w:rPr>
                <w:rFonts w:hint="eastAsia"/>
              </w:rPr>
              <w:t>综合展示</w:t>
            </w:r>
          </w:p>
        </w:tc>
        <w:tc>
          <w:tcPr>
            <w:tcW w:w="2593" w:type="pct"/>
            <w:tcBorders>
              <w:top w:val="nil"/>
              <w:left w:val="nil"/>
              <w:bottom w:val="single" w:color="auto" w:sz="4" w:space="0"/>
              <w:right w:val="single" w:color="auto" w:sz="4" w:space="0"/>
            </w:tcBorders>
            <w:shd w:val="clear" w:color="auto" w:fill="auto"/>
            <w:vAlign w:val="center"/>
          </w:tcPr>
          <w:p w14:paraId="472A6C28">
            <w:pPr>
              <w:ind w:firstLine="0" w:firstLineChars="0"/>
            </w:pPr>
            <w:r>
              <w:rPr>
                <w:rFonts w:hint="eastAsia"/>
              </w:rPr>
              <w:t>城管动态</w:t>
            </w:r>
          </w:p>
        </w:tc>
      </w:tr>
      <w:tr w14:paraId="3DD7B3D9">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044A83F6">
            <w:pPr>
              <w:ind w:firstLine="0" w:firstLineChars="0"/>
            </w:pPr>
            <w:r>
              <w:rPr>
                <w:rFonts w:hint="eastAsia"/>
              </w:rPr>
              <w:t>9</w:t>
            </w:r>
          </w:p>
        </w:tc>
        <w:tc>
          <w:tcPr>
            <w:tcW w:w="1676" w:type="pct"/>
            <w:vMerge w:val="continue"/>
            <w:tcBorders>
              <w:top w:val="nil"/>
              <w:left w:val="single" w:color="auto" w:sz="4" w:space="0"/>
              <w:bottom w:val="single" w:color="auto" w:sz="4" w:space="0"/>
              <w:right w:val="single" w:color="auto" w:sz="4" w:space="0"/>
            </w:tcBorders>
            <w:vAlign w:val="center"/>
          </w:tcPr>
          <w:p w14:paraId="39B52E70">
            <w:pPr>
              <w:ind w:firstLine="0" w:firstLineChars="0"/>
            </w:pPr>
          </w:p>
        </w:tc>
        <w:tc>
          <w:tcPr>
            <w:tcW w:w="2593" w:type="pct"/>
            <w:tcBorders>
              <w:top w:val="nil"/>
              <w:left w:val="nil"/>
              <w:bottom w:val="single" w:color="auto" w:sz="4" w:space="0"/>
              <w:right w:val="single" w:color="auto" w:sz="4" w:space="0"/>
            </w:tcBorders>
            <w:shd w:val="clear" w:color="auto" w:fill="auto"/>
            <w:vAlign w:val="center"/>
          </w:tcPr>
          <w:p w14:paraId="76C34FC2">
            <w:pPr>
              <w:ind w:firstLine="0" w:firstLineChars="0"/>
            </w:pPr>
            <w:r>
              <w:rPr>
                <w:rFonts w:hint="eastAsia"/>
              </w:rPr>
              <w:t>指挥调度</w:t>
            </w:r>
          </w:p>
        </w:tc>
      </w:tr>
      <w:tr w14:paraId="2489CA23">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171B54BD">
            <w:pPr>
              <w:ind w:firstLine="0" w:firstLineChars="0"/>
            </w:pPr>
            <w:r>
              <w:rPr>
                <w:rFonts w:hint="eastAsia"/>
              </w:rPr>
              <w:t>10</w:t>
            </w:r>
          </w:p>
        </w:tc>
        <w:tc>
          <w:tcPr>
            <w:tcW w:w="1676" w:type="pct"/>
            <w:vMerge w:val="continue"/>
            <w:tcBorders>
              <w:top w:val="nil"/>
              <w:left w:val="single" w:color="auto" w:sz="4" w:space="0"/>
              <w:bottom w:val="single" w:color="auto" w:sz="4" w:space="0"/>
              <w:right w:val="single" w:color="auto" w:sz="4" w:space="0"/>
            </w:tcBorders>
            <w:vAlign w:val="center"/>
          </w:tcPr>
          <w:p w14:paraId="0E8EA663">
            <w:pPr>
              <w:ind w:firstLine="0" w:firstLineChars="0"/>
            </w:pPr>
          </w:p>
        </w:tc>
        <w:tc>
          <w:tcPr>
            <w:tcW w:w="2593" w:type="pct"/>
            <w:tcBorders>
              <w:top w:val="nil"/>
              <w:left w:val="nil"/>
              <w:bottom w:val="single" w:color="auto" w:sz="4" w:space="0"/>
              <w:right w:val="single" w:color="auto" w:sz="4" w:space="0"/>
            </w:tcBorders>
            <w:shd w:val="clear" w:color="auto" w:fill="auto"/>
            <w:vAlign w:val="center"/>
          </w:tcPr>
          <w:p w14:paraId="1191E1A2">
            <w:pPr>
              <w:ind w:firstLine="0" w:firstLineChars="0"/>
            </w:pPr>
            <w:r>
              <w:rPr>
                <w:rFonts w:hint="eastAsia"/>
              </w:rPr>
              <w:t>综合执法</w:t>
            </w:r>
          </w:p>
        </w:tc>
      </w:tr>
      <w:tr w14:paraId="51B8EFE5">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551C62BA">
            <w:pPr>
              <w:ind w:firstLine="0" w:firstLineChars="0"/>
            </w:pPr>
            <w:r>
              <w:rPr>
                <w:rFonts w:hint="eastAsia"/>
              </w:rPr>
              <w:t>11</w:t>
            </w:r>
          </w:p>
        </w:tc>
        <w:tc>
          <w:tcPr>
            <w:tcW w:w="1676" w:type="pct"/>
            <w:vMerge w:val="restart"/>
            <w:tcBorders>
              <w:top w:val="nil"/>
              <w:left w:val="single" w:color="auto" w:sz="4" w:space="0"/>
              <w:bottom w:val="single" w:color="auto" w:sz="4" w:space="0"/>
              <w:right w:val="single" w:color="auto" w:sz="4" w:space="0"/>
            </w:tcBorders>
            <w:shd w:val="clear" w:color="auto" w:fill="auto"/>
            <w:vAlign w:val="center"/>
          </w:tcPr>
          <w:p w14:paraId="3D045462">
            <w:pPr>
              <w:ind w:firstLine="0" w:firstLineChars="0"/>
            </w:pPr>
            <w:r>
              <w:rPr>
                <w:rFonts w:hint="eastAsia"/>
              </w:rPr>
              <w:t>数据资源共享管理</w:t>
            </w:r>
          </w:p>
        </w:tc>
        <w:tc>
          <w:tcPr>
            <w:tcW w:w="2593" w:type="pct"/>
            <w:tcBorders>
              <w:top w:val="nil"/>
              <w:left w:val="nil"/>
              <w:bottom w:val="single" w:color="auto" w:sz="4" w:space="0"/>
              <w:right w:val="single" w:color="auto" w:sz="4" w:space="0"/>
            </w:tcBorders>
            <w:shd w:val="clear" w:color="auto" w:fill="auto"/>
            <w:vAlign w:val="center"/>
          </w:tcPr>
          <w:p w14:paraId="6A261322">
            <w:pPr>
              <w:ind w:firstLine="0" w:firstLineChars="0"/>
            </w:pPr>
            <w:r>
              <w:rPr>
                <w:rFonts w:hint="eastAsia"/>
              </w:rPr>
              <w:t>主题数据库</w:t>
            </w:r>
          </w:p>
        </w:tc>
      </w:tr>
      <w:tr w14:paraId="669F3F95">
        <w:tblPrEx>
          <w:tblCellMar>
            <w:top w:w="0" w:type="dxa"/>
            <w:left w:w="108" w:type="dxa"/>
            <w:bottom w:w="0" w:type="dxa"/>
            <w:right w:w="108" w:type="dxa"/>
          </w:tblCellMar>
        </w:tblPrEx>
        <w:trPr>
          <w:trHeight w:val="315" w:hRule="atLeast"/>
        </w:trPr>
        <w:tc>
          <w:tcPr>
            <w:tcW w:w="731" w:type="pct"/>
            <w:tcBorders>
              <w:top w:val="nil"/>
              <w:left w:val="single" w:color="auto" w:sz="4" w:space="0"/>
              <w:bottom w:val="single" w:color="auto" w:sz="4" w:space="0"/>
              <w:right w:val="single" w:color="auto" w:sz="4" w:space="0"/>
            </w:tcBorders>
            <w:shd w:val="clear" w:color="auto" w:fill="auto"/>
            <w:vAlign w:val="center"/>
          </w:tcPr>
          <w:p w14:paraId="3ED7F74A">
            <w:pPr>
              <w:ind w:firstLine="0" w:firstLineChars="0"/>
            </w:pPr>
            <w:r>
              <w:rPr>
                <w:rFonts w:hint="eastAsia"/>
              </w:rPr>
              <w:t>12</w:t>
            </w:r>
          </w:p>
        </w:tc>
        <w:tc>
          <w:tcPr>
            <w:tcW w:w="1676" w:type="pct"/>
            <w:vMerge w:val="continue"/>
            <w:tcBorders>
              <w:top w:val="nil"/>
              <w:left w:val="single" w:color="auto" w:sz="4" w:space="0"/>
              <w:bottom w:val="single" w:color="auto" w:sz="4" w:space="0"/>
              <w:right w:val="single" w:color="auto" w:sz="4" w:space="0"/>
            </w:tcBorders>
            <w:vAlign w:val="center"/>
          </w:tcPr>
          <w:p w14:paraId="7E369637">
            <w:pPr>
              <w:ind w:firstLine="0" w:firstLineChars="0"/>
            </w:pPr>
          </w:p>
        </w:tc>
        <w:tc>
          <w:tcPr>
            <w:tcW w:w="2593" w:type="pct"/>
            <w:tcBorders>
              <w:top w:val="nil"/>
              <w:left w:val="nil"/>
              <w:bottom w:val="single" w:color="auto" w:sz="4" w:space="0"/>
              <w:right w:val="single" w:color="auto" w:sz="4" w:space="0"/>
            </w:tcBorders>
            <w:shd w:val="clear" w:color="auto" w:fill="auto"/>
            <w:vAlign w:val="center"/>
          </w:tcPr>
          <w:p w14:paraId="0F2DAF00">
            <w:pPr>
              <w:ind w:firstLine="0" w:firstLineChars="0"/>
            </w:pPr>
            <w:r>
              <w:rPr>
                <w:rFonts w:hint="eastAsia"/>
              </w:rPr>
              <w:t>第三方共享数据接口</w:t>
            </w:r>
          </w:p>
        </w:tc>
      </w:tr>
    </w:tbl>
    <w:p w14:paraId="3C2EE670">
      <w:pPr>
        <w:ind w:firstLine="480"/>
      </w:pPr>
    </w:p>
    <w:p w14:paraId="749B437B">
      <w:pPr>
        <w:ind w:firstLine="482"/>
        <w:outlineLvl w:val="2"/>
        <w:rPr>
          <w:b/>
          <w:bCs/>
          <w:lang w:eastAsia="zh-Hans"/>
        </w:rPr>
      </w:pPr>
      <w:bookmarkStart w:id="41" w:name="_Toc176879679"/>
      <w:r>
        <w:rPr>
          <w:rFonts w:hint="eastAsia"/>
          <w:b/>
          <w:bCs/>
        </w:rPr>
        <w:t>4、</w:t>
      </w:r>
      <w:r>
        <w:rPr>
          <w:rFonts w:hint="eastAsia"/>
          <w:b/>
          <w:bCs/>
          <w:lang w:eastAsia="zh-Hans"/>
        </w:rPr>
        <w:t>智能客服知识库应用子系统</w:t>
      </w:r>
      <w:bookmarkEnd w:id="41"/>
    </w:p>
    <w:p w14:paraId="0378BDDF">
      <w:pPr>
        <w:widowControl/>
        <w:ind w:firstLine="480"/>
      </w:pPr>
      <w:r>
        <w:rPr>
          <w:rFonts w:hint="eastAsia"/>
        </w:rPr>
        <w:t>通过</w:t>
      </w:r>
      <w:r>
        <w:rPr>
          <w:rFonts w:hint="eastAsia" w:ascii="宋体" w:hAnsi="宋体" w:cs="宋体"/>
          <w:kern w:val="0"/>
          <w:szCs w:val="24"/>
          <w:lang w:eastAsia="zh-Hans"/>
        </w:rPr>
        <w:t>智能客服知识库应用子系统</w:t>
      </w:r>
      <w:r>
        <w:rPr>
          <w:rFonts w:hint="eastAsia" w:ascii="宋体" w:hAnsi="宋体" w:cs="宋体"/>
          <w:kern w:val="0"/>
          <w:szCs w:val="24"/>
        </w:rPr>
        <w:t>建设</w:t>
      </w:r>
      <w:r>
        <w:rPr>
          <w:rFonts w:hint="eastAsia" w:cs="宋体"/>
          <w:kern w:val="0"/>
          <w:szCs w:val="24"/>
        </w:rPr>
        <w:t>，实现</w:t>
      </w:r>
      <w:r>
        <w:rPr>
          <w:rFonts w:hint="eastAsia" w:ascii="宋体" w:hAnsi="宋体" w:cs="宋体"/>
          <w:kern w:val="0"/>
          <w:szCs w:val="24"/>
          <w:lang w:eastAsia="zh-Hans"/>
        </w:rPr>
        <w:t>对执法办案业务</w:t>
      </w:r>
      <w:r>
        <w:rPr>
          <w:rFonts w:hint="eastAsia" w:ascii="宋体" w:hAnsi="宋体" w:cs="宋体"/>
          <w:kern w:val="0"/>
          <w:szCs w:val="24"/>
        </w:rPr>
        <w:t>进行</w:t>
      </w:r>
      <w:r>
        <w:rPr>
          <w:rFonts w:hint="eastAsia" w:ascii="宋体" w:hAnsi="宋体" w:cs="宋体"/>
          <w:kern w:val="0"/>
          <w:szCs w:val="24"/>
          <w:lang w:eastAsia="zh-Hans"/>
        </w:rPr>
        <w:t>流程梳理</w:t>
      </w:r>
      <w:r>
        <w:rPr>
          <w:rFonts w:hint="eastAsia" w:cs="宋体"/>
          <w:kern w:val="0"/>
          <w:szCs w:val="24"/>
        </w:rPr>
        <w:t>，</w:t>
      </w:r>
      <w:r>
        <w:rPr>
          <w:rFonts w:hint="eastAsia" w:ascii="宋体" w:hAnsi="宋体" w:cs="宋体"/>
          <w:kern w:val="0"/>
          <w:szCs w:val="24"/>
          <w:lang w:eastAsia="zh-Hans"/>
        </w:rPr>
        <w:t>建设知识库，完成从智能核心问答引擎设计，提高对内对外业务的效率和价值，建立</w:t>
      </w:r>
      <w:r>
        <w:rPr>
          <w:rFonts w:ascii="宋体" w:hAnsi="宋体" w:cs="宋体"/>
          <w:kern w:val="0"/>
          <w:szCs w:val="24"/>
          <w:lang w:eastAsia="zh-Hans"/>
        </w:rPr>
        <w:t>24</w:t>
      </w:r>
      <w:r>
        <w:rPr>
          <w:rFonts w:hint="eastAsia" w:ascii="宋体" w:hAnsi="宋体" w:cs="宋体"/>
          <w:kern w:val="0"/>
          <w:szCs w:val="24"/>
          <w:lang w:eastAsia="zh-Hans"/>
        </w:rPr>
        <w:t>H服务助手机制。</w:t>
      </w:r>
      <w:r>
        <w:rPr>
          <w:rFonts w:hint="eastAsia" w:ascii="宋体" w:hAnsi="宋体" w:cs="宋体"/>
          <w:kern w:val="0"/>
          <w:szCs w:val="24"/>
        </w:rPr>
        <w:t>建设功能包括青浦城管机器人、青浦城管智能客服知识库、自动拆解知识点工具、接口开发；智能客服平台功能实现向</w:t>
      </w:r>
      <w:r>
        <w:rPr>
          <w:rFonts w:hint="eastAsia" w:ascii="宋体" w:hAnsi="宋体" w:cs="宋体"/>
          <w:color w:val="000000"/>
          <w:kern w:val="0"/>
          <w:szCs w:val="24"/>
          <w:lang w:bidi="ar"/>
        </w:rPr>
        <w:t>区大数据中心提出统筹资源需求。</w:t>
      </w:r>
    </w:p>
    <w:tbl>
      <w:tblPr>
        <w:tblStyle w:val="21"/>
        <w:tblW w:w="5000" w:type="pct"/>
        <w:tblInd w:w="0" w:type="dxa"/>
        <w:tblLayout w:type="autofit"/>
        <w:tblCellMar>
          <w:top w:w="0" w:type="dxa"/>
          <w:left w:w="108" w:type="dxa"/>
          <w:bottom w:w="0" w:type="dxa"/>
          <w:right w:w="108" w:type="dxa"/>
        </w:tblCellMar>
      </w:tblPr>
      <w:tblGrid>
        <w:gridCol w:w="1087"/>
        <w:gridCol w:w="2494"/>
        <w:gridCol w:w="3857"/>
        <w:gridCol w:w="1084"/>
      </w:tblGrid>
      <w:tr w14:paraId="55CF6884">
        <w:tblPrEx>
          <w:tblCellMar>
            <w:top w:w="0" w:type="dxa"/>
            <w:left w:w="108" w:type="dxa"/>
            <w:bottom w:w="0" w:type="dxa"/>
            <w:right w:w="108" w:type="dxa"/>
          </w:tblCellMar>
        </w:tblPrEx>
        <w:trPr>
          <w:trHeight w:val="315" w:hRule="atLeast"/>
        </w:trPr>
        <w:tc>
          <w:tcPr>
            <w:tcW w:w="6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402A17">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序号</w:t>
            </w:r>
          </w:p>
        </w:tc>
        <w:tc>
          <w:tcPr>
            <w:tcW w:w="1463" w:type="pct"/>
            <w:tcBorders>
              <w:top w:val="single" w:color="auto" w:sz="4" w:space="0"/>
              <w:left w:val="nil"/>
              <w:bottom w:val="single" w:color="auto" w:sz="4" w:space="0"/>
              <w:right w:val="single" w:color="auto" w:sz="4" w:space="0"/>
            </w:tcBorders>
            <w:shd w:val="clear" w:color="auto" w:fill="auto"/>
            <w:noWrap/>
            <w:vAlign w:val="center"/>
          </w:tcPr>
          <w:p w14:paraId="199BA221">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一级模块</w:t>
            </w:r>
          </w:p>
        </w:tc>
        <w:tc>
          <w:tcPr>
            <w:tcW w:w="2263" w:type="pct"/>
            <w:tcBorders>
              <w:top w:val="single" w:color="auto" w:sz="4" w:space="0"/>
              <w:left w:val="nil"/>
              <w:bottom w:val="single" w:color="auto" w:sz="4" w:space="0"/>
              <w:right w:val="single" w:color="auto" w:sz="4" w:space="0"/>
            </w:tcBorders>
            <w:shd w:val="clear" w:color="auto" w:fill="auto"/>
            <w:noWrap/>
            <w:vAlign w:val="center"/>
          </w:tcPr>
          <w:p w14:paraId="02A78370">
            <w:pPr>
              <w:widowControl/>
              <w:spacing w:line="240" w:lineRule="auto"/>
              <w:ind w:firstLine="0" w:firstLineChars="0"/>
              <w:rPr>
                <w:rFonts w:hint="eastAsia" w:ascii="宋体" w:hAnsi="宋体" w:cs="宋体"/>
                <w:b/>
                <w:bCs/>
                <w:color w:val="000000"/>
                <w:kern w:val="0"/>
                <w:szCs w:val="24"/>
              </w:rPr>
            </w:pPr>
            <w:r>
              <w:rPr>
                <w:rFonts w:hint="eastAsia" w:ascii="宋体" w:hAnsi="宋体" w:cs="宋体"/>
                <w:b/>
                <w:bCs/>
                <w:color w:val="000000"/>
                <w:kern w:val="0"/>
                <w:szCs w:val="24"/>
              </w:rPr>
              <w:t>二级模块</w:t>
            </w:r>
          </w:p>
        </w:tc>
        <w:tc>
          <w:tcPr>
            <w:tcW w:w="638" w:type="pct"/>
            <w:tcBorders>
              <w:top w:val="single" w:color="auto" w:sz="4" w:space="0"/>
              <w:left w:val="nil"/>
              <w:bottom w:val="single" w:color="auto" w:sz="4" w:space="0"/>
              <w:right w:val="single" w:color="auto" w:sz="4" w:space="0"/>
            </w:tcBorders>
            <w:shd w:val="clear" w:color="auto" w:fill="auto"/>
            <w:noWrap/>
            <w:vAlign w:val="center"/>
          </w:tcPr>
          <w:p w14:paraId="6F6A230C">
            <w:pPr>
              <w:widowControl/>
              <w:spacing w:line="240" w:lineRule="auto"/>
              <w:ind w:firstLine="0" w:firstLineChars="0"/>
              <w:jc w:val="center"/>
              <w:rPr>
                <w:rFonts w:hint="eastAsia" w:ascii="宋体" w:hAnsi="宋体" w:cs="宋体"/>
                <w:b/>
                <w:bCs/>
                <w:color w:val="000000"/>
                <w:kern w:val="0"/>
                <w:szCs w:val="24"/>
              </w:rPr>
            </w:pPr>
            <w:r>
              <w:rPr>
                <w:rFonts w:hint="eastAsia" w:ascii="宋体" w:hAnsi="宋体" w:cs="宋体"/>
                <w:b/>
                <w:bCs/>
                <w:color w:val="000000"/>
                <w:kern w:val="0"/>
                <w:szCs w:val="24"/>
              </w:rPr>
              <w:t>备注</w:t>
            </w:r>
          </w:p>
        </w:tc>
      </w:tr>
      <w:tr w14:paraId="104545BF">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10E962C1">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w:t>
            </w:r>
          </w:p>
        </w:tc>
        <w:tc>
          <w:tcPr>
            <w:tcW w:w="1463" w:type="pct"/>
            <w:vMerge w:val="restart"/>
            <w:tcBorders>
              <w:top w:val="nil"/>
              <w:left w:val="single" w:color="auto" w:sz="4" w:space="0"/>
              <w:bottom w:val="single" w:color="auto" w:sz="4" w:space="0"/>
              <w:right w:val="single" w:color="auto" w:sz="4" w:space="0"/>
            </w:tcBorders>
            <w:shd w:val="clear" w:color="auto" w:fill="auto"/>
            <w:vAlign w:val="center"/>
          </w:tcPr>
          <w:p w14:paraId="647E2E93">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智能客服平台</w:t>
            </w:r>
          </w:p>
        </w:tc>
        <w:tc>
          <w:tcPr>
            <w:tcW w:w="2263" w:type="pct"/>
            <w:tcBorders>
              <w:top w:val="nil"/>
              <w:left w:val="nil"/>
              <w:bottom w:val="single" w:color="auto" w:sz="4" w:space="0"/>
              <w:right w:val="single" w:color="auto" w:sz="4" w:space="0"/>
            </w:tcBorders>
            <w:shd w:val="clear" w:color="auto" w:fill="auto"/>
            <w:vAlign w:val="center"/>
          </w:tcPr>
          <w:p w14:paraId="57CD9A89">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机器人管理</w:t>
            </w:r>
          </w:p>
        </w:tc>
        <w:tc>
          <w:tcPr>
            <w:tcW w:w="638" w:type="pct"/>
            <w:vMerge w:val="restart"/>
            <w:tcBorders>
              <w:top w:val="nil"/>
              <w:left w:val="single" w:color="auto" w:sz="4" w:space="0"/>
              <w:bottom w:val="single" w:color="auto" w:sz="4" w:space="0"/>
              <w:right w:val="single" w:color="auto" w:sz="4" w:space="0"/>
            </w:tcBorders>
            <w:shd w:val="clear" w:color="auto" w:fill="auto"/>
            <w:vAlign w:val="center"/>
          </w:tcPr>
          <w:p w14:paraId="05AE7182">
            <w:pPr>
              <w:widowControl/>
              <w:spacing w:line="240" w:lineRule="auto"/>
              <w:ind w:firstLine="0" w:firstLineChars="0"/>
              <w:jc w:val="center"/>
              <w:rPr>
                <w:rFonts w:hint="eastAsia" w:ascii="宋体" w:hAnsi="宋体" w:cs="宋体"/>
                <w:color w:val="000000"/>
                <w:kern w:val="0"/>
                <w:szCs w:val="24"/>
              </w:rPr>
            </w:pPr>
            <w:r>
              <w:rPr>
                <w:rFonts w:hint="eastAsia" w:ascii="宋体" w:hAnsi="宋体" w:cs="宋体"/>
                <w:color w:val="000000"/>
                <w:kern w:val="0"/>
                <w:szCs w:val="24"/>
              </w:rPr>
              <w:t>区大数据中心统筹资源需求</w:t>
            </w:r>
          </w:p>
        </w:tc>
      </w:tr>
      <w:tr w14:paraId="732B7B9B">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4C9168BB">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2</w:t>
            </w:r>
          </w:p>
        </w:tc>
        <w:tc>
          <w:tcPr>
            <w:tcW w:w="1463" w:type="pct"/>
            <w:vMerge w:val="continue"/>
            <w:tcBorders>
              <w:top w:val="nil"/>
              <w:left w:val="single" w:color="auto" w:sz="4" w:space="0"/>
              <w:bottom w:val="single" w:color="auto" w:sz="4" w:space="0"/>
              <w:right w:val="single" w:color="auto" w:sz="4" w:space="0"/>
            </w:tcBorders>
            <w:vAlign w:val="center"/>
          </w:tcPr>
          <w:p w14:paraId="016BBE8E">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1D7A014A">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会话中心</w:t>
            </w:r>
          </w:p>
        </w:tc>
        <w:tc>
          <w:tcPr>
            <w:tcW w:w="638" w:type="pct"/>
            <w:vMerge w:val="continue"/>
            <w:tcBorders>
              <w:top w:val="nil"/>
              <w:left w:val="single" w:color="auto" w:sz="4" w:space="0"/>
              <w:bottom w:val="single" w:color="auto" w:sz="4" w:space="0"/>
              <w:right w:val="single" w:color="auto" w:sz="4" w:space="0"/>
            </w:tcBorders>
            <w:vAlign w:val="center"/>
          </w:tcPr>
          <w:p w14:paraId="6C903418">
            <w:pPr>
              <w:widowControl/>
              <w:spacing w:line="240" w:lineRule="auto"/>
              <w:ind w:firstLine="0" w:firstLineChars="0"/>
              <w:rPr>
                <w:rFonts w:hint="eastAsia" w:ascii="宋体" w:hAnsi="宋体" w:cs="宋体"/>
                <w:color w:val="000000"/>
                <w:kern w:val="0"/>
                <w:szCs w:val="24"/>
              </w:rPr>
            </w:pPr>
          </w:p>
        </w:tc>
      </w:tr>
      <w:tr w14:paraId="54631483">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6631EDB4">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3</w:t>
            </w:r>
          </w:p>
        </w:tc>
        <w:tc>
          <w:tcPr>
            <w:tcW w:w="1463" w:type="pct"/>
            <w:vMerge w:val="continue"/>
            <w:tcBorders>
              <w:top w:val="nil"/>
              <w:left w:val="single" w:color="auto" w:sz="4" w:space="0"/>
              <w:bottom w:val="single" w:color="auto" w:sz="4" w:space="0"/>
              <w:right w:val="single" w:color="auto" w:sz="4" w:space="0"/>
            </w:tcBorders>
            <w:vAlign w:val="center"/>
          </w:tcPr>
          <w:p w14:paraId="24791119">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5391A57A">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对话中心</w:t>
            </w:r>
          </w:p>
        </w:tc>
        <w:tc>
          <w:tcPr>
            <w:tcW w:w="638" w:type="pct"/>
            <w:vMerge w:val="continue"/>
            <w:tcBorders>
              <w:top w:val="nil"/>
              <w:left w:val="single" w:color="auto" w:sz="4" w:space="0"/>
              <w:bottom w:val="single" w:color="auto" w:sz="4" w:space="0"/>
              <w:right w:val="single" w:color="auto" w:sz="4" w:space="0"/>
            </w:tcBorders>
            <w:vAlign w:val="center"/>
          </w:tcPr>
          <w:p w14:paraId="15861868">
            <w:pPr>
              <w:widowControl/>
              <w:spacing w:line="240" w:lineRule="auto"/>
              <w:ind w:firstLine="0" w:firstLineChars="0"/>
              <w:rPr>
                <w:rFonts w:hint="eastAsia" w:ascii="宋体" w:hAnsi="宋体" w:cs="宋体"/>
                <w:color w:val="000000"/>
                <w:kern w:val="0"/>
                <w:szCs w:val="24"/>
              </w:rPr>
            </w:pPr>
          </w:p>
        </w:tc>
      </w:tr>
      <w:tr w14:paraId="5A0295D7">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7816D169">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4</w:t>
            </w:r>
          </w:p>
        </w:tc>
        <w:tc>
          <w:tcPr>
            <w:tcW w:w="1463" w:type="pct"/>
            <w:vMerge w:val="continue"/>
            <w:tcBorders>
              <w:top w:val="nil"/>
              <w:left w:val="single" w:color="auto" w:sz="4" w:space="0"/>
              <w:bottom w:val="single" w:color="auto" w:sz="4" w:space="0"/>
              <w:right w:val="single" w:color="auto" w:sz="4" w:space="0"/>
            </w:tcBorders>
            <w:vAlign w:val="center"/>
          </w:tcPr>
          <w:p w14:paraId="1E6C9199">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461A562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数据中心</w:t>
            </w:r>
          </w:p>
        </w:tc>
        <w:tc>
          <w:tcPr>
            <w:tcW w:w="638" w:type="pct"/>
            <w:vMerge w:val="continue"/>
            <w:tcBorders>
              <w:top w:val="nil"/>
              <w:left w:val="single" w:color="auto" w:sz="4" w:space="0"/>
              <w:bottom w:val="single" w:color="auto" w:sz="4" w:space="0"/>
              <w:right w:val="single" w:color="auto" w:sz="4" w:space="0"/>
            </w:tcBorders>
            <w:vAlign w:val="center"/>
          </w:tcPr>
          <w:p w14:paraId="7B67D927">
            <w:pPr>
              <w:widowControl/>
              <w:spacing w:line="240" w:lineRule="auto"/>
              <w:ind w:firstLine="0" w:firstLineChars="0"/>
              <w:rPr>
                <w:rFonts w:hint="eastAsia" w:ascii="宋体" w:hAnsi="宋体" w:cs="宋体"/>
                <w:color w:val="000000"/>
                <w:kern w:val="0"/>
                <w:szCs w:val="24"/>
              </w:rPr>
            </w:pPr>
          </w:p>
        </w:tc>
      </w:tr>
      <w:tr w14:paraId="57EFE0A5">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303B4FD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5</w:t>
            </w:r>
          </w:p>
        </w:tc>
        <w:tc>
          <w:tcPr>
            <w:tcW w:w="1463" w:type="pct"/>
            <w:vMerge w:val="continue"/>
            <w:tcBorders>
              <w:top w:val="nil"/>
              <w:left w:val="single" w:color="auto" w:sz="4" w:space="0"/>
              <w:bottom w:val="single" w:color="auto" w:sz="4" w:space="0"/>
              <w:right w:val="single" w:color="auto" w:sz="4" w:space="0"/>
            </w:tcBorders>
            <w:vAlign w:val="center"/>
          </w:tcPr>
          <w:p w14:paraId="6E73CDAA">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6BA5E0AD">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知识管理</w:t>
            </w:r>
          </w:p>
        </w:tc>
        <w:tc>
          <w:tcPr>
            <w:tcW w:w="638" w:type="pct"/>
            <w:vMerge w:val="continue"/>
            <w:tcBorders>
              <w:top w:val="nil"/>
              <w:left w:val="single" w:color="auto" w:sz="4" w:space="0"/>
              <w:bottom w:val="single" w:color="auto" w:sz="4" w:space="0"/>
              <w:right w:val="single" w:color="auto" w:sz="4" w:space="0"/>
            </w:tcBorders>
            <w:vAlign w:val="center"/>
          </w:tcPr>
          <w:p w14:paraId="55A938AB">
            <w:pPr>
              <w:widowControl/>
              <w:spacing w:line="240" w:lineRule="auto"/>
              <w:ind w:firstLine="0" w:firstLineChars="0"/>
              <w:rPr>
                <w:rFonts w:hint="eastAsia" w:ascii="宋体" w:hAnsi="宋体" w:cs="宋体"/>
                <w:color w:val="000000"/>
                <w:kern w:val="0"/>
                <w:szCs w:val="24"/>
              </w:rPr>
            </w:pPr>
          </w:p>
        </w:tc>
      </w:tr>
      <w:tr w14:paraId="7E113768">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288A02B1">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6</w:t>
            </w:r>
          </w:p>
        </w:tc>
        <w:tc>
          <w:tcPr>
            <w:tcW w:w="1463" w:type="pct"/>
            <w:vMerge w:val="continue"/>
            <w:tcBorders>
              <w:top w:val="nil"/>
              <w:left w:val="single" w:color="auto" w:sz="4" w:space="0"/>
              <w:bottom w:val="single" w:color="auto" w:sz="4" w:space="0"/>
              <w:right w:val="single" w:color="auto" w:sz="4" w:space="0"/>
            </w:tcBorders>
            <w:vAlign w:val="center"/>
          </w:tcPr>
          <w:p w14:paraId="51961797">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0613ED27">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资源中心</w:t>
            </w:r>
          </w:p>
        </w:tc>
        <w:tc>
          <w:tcPr>
            <w:tcW w:w="638" w:type="pct"/>
            <w:vMerge w:val="continue"/>
            <w:tcBorders>
              <w:top w:val="nil"/>
              <w:left w:val="single" w:color="auto" w:sz="4" w:space="0"/>
              <w:bottom w:val="single" w:color="auto" w:sz="4" w:space="0"/>
              <w:right w:val="single" w:color="auto" w:sz="4" w:space="0"/>
            </w:tcBorders>
            <w:vAlign w:val="center"/>
          </w:tcPr>
          <w:p w14:paraId="457D96DB">
            <w:pPr>
              <w:widowControl/>
              <w:spacing w:line="240" w:lineRule="auto"/>
              <w:ind w:firstLine="0" w:firstLineChars="0"/>
              <w:rPr>
                <w:rFonts w:hint="eastAsia" w:ascii="宋体" w:hAnsi="宋体" w:cs="宋体"/>
                <w:color w:val="000000"/>
                <w:kern w:val="0"/>
                <w:szCs w:val="24"/>
              </w:rPr>
            </w:pPr>
          </w:p>
        </w:tc>
      </w:tr>
      <w:tr w14:paraId="0B42A9E8">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7587878A">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7</w:t>
            </w:r>
          </w:p>
        </w:tc>
        <w:tc>
          <w:tcPr>
            <w:tcW w:w="1463" w:type="pct"/>
            <w:vMerge w:val="continue"/>
            <w:tcBorders>
              <w:top w:val="nil"/>
              <w:left w:val="single" w:color="auto" w:sz="4" w:space="0"/>
              <w:bottom w:val="single" w:color="auto" w:sz="4" w:space="0"/>
              <w:right w:val="single" w:color="auto" w:sz="4" w:space="0"/>
            </w:tcBorders>
            <w:vAlign w:val="center"/>
          </w:tcPr>
          <w:p w14:paraId="6B67B596">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04AE307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权限管理</w:t>
            </w:r>
          </w:p>
        </w:tc>
        <w:tc>
          <w:tcPr>
            <w:tcW w:w="638" w:type="pct"/>
            <w:vMerge w:val="continue"/>
            <w:tcBorders>
              <w:top w:val="nil"/>
              <w:left w:val="single" w:color="auto" w:sz="4" w:space="0"/>
              <w:bottom w:val="single" w:color="auto" w:sz="4" w:space="0"/>
              <w:right w:val="single" w:color="auto" w:sz="4" w:space="0"/>
            </w:tcBorders>
            <w:vAlign w:val="center"/>
          </w:tcPr>
          <w:p w14:paraId="2985C0D0">
            <w:pPr>
              <w:widowControl/>
              <w:spacing w:line="240" w:lineRule="auto"/>
              <w:ind w:firstLine="0" w:firstLineChars="0"/>
              <w:rPr>
                <w:rFonts w:hint="eastAsia" w:ascii="宋体" w:hAnsi="宋体" w:cs="宋体"/>
                <w:color w:val="000000"/>
                <w:kern w:val="0"/>
                <w:szCs w:val="24"/>
              </w:rPr>
            </w:pPr>
          </w:p>
        </w:tc>
      </w:tr>
      <w:tr w14:paraId="5B8C6EB2">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177CE18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8</w:t>
            </w:r>
          </w:p>
        </w:tc>
        <w:tc>
          <w:tcPr>
            <w:tcW w:w="1463" w:type="pct"/>
            <w:vMerge w:val="continue"/>
            <w:tcBorders>
              <w:top w:val="nil"/>
              <w:left w:val="single" w:color="auto" w:sz="4" w:space="0"/>
              <w:bottom w:val="single" w:color="auto" w:sz="4" w:space="0"/>
              <w:right w:val="single" w:color="auto" w:sz="4" w:space="0"/>
            </w:tcBorders>
            <w:vAlign w:val="center"/>
          </w:tcPr>
          <w:p w14:paraId="2CE5C7DF">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06319433">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智能语音导航</w:t>
            </w:r>
          </w:p>
        </w:tc>
        <w:tc>
          <w:tcPr>
            <w:tcW w:w="638" w:type="pct"/>
            <w:vMerge w:val="continue"/>
            <w:tcBorders>
              <w:top w:val="nil"/>
              <w:left w:val="single" w:color="auto" w:sz="4" w:space="0"/>
              <w:bottom w:val="single" w:color="auto" w:sz="4" w:space="0"/>
              <w:right w:val="single" w:color="auto" w:sz="4" w:space="0"/>
            </w:tcBorders>
            <w:vAlign w:val="center"/>
          </w:tcPr>
          <w:p w14:paraId="370F285E">
            <w:pPr>
              <w:widowControl/>
              <w:spacing w:line="240" w:lineRule="auto"/>
              <w:ind w:firstLine="0" w:firstLineChars="0"/>
              <w:rPr>
                <w:rFonts w:hint="eastAsia" w:ascii="宋体" w:hAnsi="宋体" w:cs="宋体"/>
                <w:color w:val="000000"/>
                <w:kern w:val="0"/>
                <w:szCs w:val="24"/>
              </w:rPr>
            </w:pPr>
          </w:p>
        </w:tc>
      </w:tr>
      <w:tr w14:paraId="7FF26DD3">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357F869F">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9</w:t>
            </w:r>
          </w:p>
        </w:tc>
        <w:tc>
          <w:tcPr>
            <w:tcW w:w="1463" w:type="pct"/>
            <w:vMerge w:val="restart"/>
            <w:tcBorders>
              <w:top w:val="nil"/>
              <w:left w:val="single" w:color="auto" w:sz="4" w:space="0"/>
              <w:bottom w:val="single" w:color="auto" w:sz="4" w:space="0"/>
              <w:right w:val="single" w:color="auto" w:sz="4" w:space="0"/>
            </w:tcBorders>
            <w:shd w:val="clear" w:color="auto" w:fill="auto"/>
            <w:vAlign w:val="center"/>
          </w:tcPr>
          <w:p w14:paraId="785C4113">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青浦城管机器人</w:t>
            </w:r>
          </w:p>
        </w:tc>
        <w:tc>
          <w:tcPr>
            <w:tcW w:w="2263" w:type="pct"/>
            <w:tcBorders>
              <w:top w:val="nil"/>
              <w:left w:val="nil"/>
              <w:bottom w:val="single" w:color="auto" w:sz="4" w:space="0"/>
              <w:right w:val="single" w:color="auto" w:sz="4" w:space="0"/>
            </w:tcBorders>
            <w:shd w:val="clear" w:color="auto" w:fill="auto"/>
            <w:vAlign w:val="center"/>
          </w:tcPr>
          <w:p w14:paraId="06396267">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知识挂载</w:t>
            </w:r>
          </w:p>
        </w:tc>
        <w:tc>
          <w:tcPr>
            <w:tcW w:w="638" w:type="pct"/>
            <w:tcBorders>
              <w:top w:val="nil"/>
              <w:left w:val="nil"/>
              <w:bottom w:val="single" w:color="auto" w:sz="4" w:space="0"/>
              <w:right w:val="single" w:color="auto" w:sz="4" w:space="0"/>
            </w:tcBorders>
            <w:shd w:val="clear" w:color="auto" w:fill="auto"/>
            <w:noWrap/>
            <w:vAlign w:val="center"/>
          </w:tcPr>
          <w:p w14:paraId="6280BD7E">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ECADC0C">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126C3CC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10</w:t>
            </w:r>
          </w:p>
        </w:tc>
        <w:tc>
          <w:tcPr>
            <w:tcW w:w="1463" w:type="pct"/>
            <w:vMerge w:val="continue"/>
            <w:tcBorders>
              <w:top w:val="nil"/>
              <w:left w:val="single" w:color="auto" w:sz="4" w:space="0"/>
              <w:bottom w:val="single" w:color="auto" w:sz="4" w:space="0"/>
              <w:right w:val="single" w:color="auto" w:sz="4" w:space="0"/>
            </w:tcBorders>
            <w:vAlign w:val="center"/>
          </w:tcPr>
          <w:p w14:paraId="5D6555C5">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1398437B">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智能荐句</w:t>
            </w:r>
          </w:p>
        </w:tc>
        <w:tc>
          <w:tcPr>
            <w:tcW w:w="638" w:type="pct"/>
            <w:tcBorders>
              <w:top w:val="nil"/>
              <w:left w:val="nil"/>
              <w:bottom w:val="single" w:color="auto" w:sz="4" w:space="0"/>
              <w:right w:val="single" w:color="auto" w:sz="4" w:space="0"/>
            </w:tcBorders>
            <w:shd w:val="clear" w:color="auto" w:fill="auto"/>
            <w:noWrap/>
            <w:vAlign w:val="center"/>
          </w:tcPr>
          <w:p w14:paraId="53618226">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2D31FA7">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276895F2">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11</w:t>
            </w:r>
          </w:p>
        </w:tc>
        <w:tc>
          <w:tcPr>
            <w:tcW w:w="1463" w:type="pct"/>
            <w:vMerge w:val="continue"/>
            <w:tcBorders>
              <w:top w:val="nil"/>
              <w:left w:val="single" w:color="auto" w:sz="4" w:space="0"/>
              <w:bottom w:val="single" w:color="auto" w:sz="4" w:space="0"/>
              <w:right w:val="single" w:color="auto" w:sz="4" w:space="0"/>
            </w:tcBorders>
            <w:vAlign w:val="center"/>
          </w:tcPr>
          <w:p w14:paraId="724D39BB">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17ACAC74">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API接口管控支持</w:t>
            </w:r>
          </w:p>
        </w:tc>
        <w:tc>
          <w:tcPr>
            <w:tcW w:w="638" w:type="pct"/>
            <w:tcBorders>
              <w:top w:val="nil"/>
              <w:left w:val="nil"/>
              <w:bottom w:val="single" w:color="auto" w:sz="4" w:space="0"/>
              <w:right w:val="single" w:color="auto" w:sz="4" w:space="0"/>
            </w:tcBorders>
            <w:shd w:val="clear" w:color="auto" w:fill="auto"/>
            <w:noWrap/>
            <w:vAlign w:val="center"/>
          </w:tcPr>
          <w:p w14:paraId="566098CF">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86FAF81">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08723D70">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12</w:t>
            </w:r>
          </w:p>
        </w:tc>
        <w:tc>
          <w:tcPr>
            <w:tcW w:w="1463" w:type="pct"/>
            <w:vMerge w:val="restart"/>
            <w:tcBorders>
              <w:top w:val="nil"/>
              <w:left w:val="single" w:color="auto" w:sz="4" w:space="0"/>
              <w:bottom w:val="single" w:color="auto" w:sz="4" w:space="0"/>
              <w:right w:val="single" w:color="auto" w:sz="4" w:space="0"/>
            </w:tcBorders>
            <w:shd w:val="clear" w:color="auto" w:fill="auto"/>
            <w:vAlign w:val="center"/>
          </w:tcPr>
          <w:p w14:paraId="21AB9727">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青浦城管智能客服知识库</w:t>
            </w:r>
          </w:p>
        </w:tc>
        <w:tc>
          <w:tcPr>
            <w:tcW w:w="2263" w:type="pct"/>
            <w:tcBorders>
              <w:top w:val="nil"/>
              <w:left w:val="nil"/>
              <w:bottom w:val="single" w:color="auto" w:sz="4" w:space="0"/>
              <w:right w:val="single" w:color="auto" w:sz="4" w:space="0"/>
            </w:tcBorders>
            <w:shd w:val="clear" w:color="auto" w:fill="auto"/>
            <w:vAlign w:val="center"/>
          </w:tcPr>
          <w:p w14:paraId="4ED2861D">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知识类目</w:t>
            </w:r>
          </w:p>
        </w:tc>
        <w:tc>
          <w:tcPr>
            <w:tcW w:w="638" w:type="pct"/>
            <w:tcBorders>
              <w:top w:val="nil"/>
              <w:left w:val="nil"/>
              <w:bottom w:val="single" w:color="auto" w:sz="4" w:space="0"/>
              <w:right w:val="single" w:color="auto" w:sz="4" w:space="0"/>
            </w:tcBorders>
            <w:shd w:val="clear" w:color="auto" w:fill="auto"/>
            <w:noWrap/>
            <w:vAlign w:val="center"/>
          </w:tcPr>
          <w:p w14:paraId="7D6FE34B">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AB80F04">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7FACBA0E">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13</w:t>
            </w:r>
          </w:p>
        </w:tc>
        <w:tc>
          <w:tcPr>
            <w:tcW w:w="1463" w:type="pct"/>
            <w:vMerge w:val="continue"/>
            <w:tcBorders>
              <w:top w:val="nil"/>
              <w:left w:val="single" w:color="auto" w:sz="4" w:space="0"/>
              <w:bottom w:val="single" w:color="auto" w:sz="4" w:space="0"/>
              <w:right w:val="single" w:color="auto" w:sz="4" w:space="0"/>
            </w:tcBorders>
            <w:vAlign w:val="center"/>
          </w:tcPr>
          <w:p w14:paraId="206AB542">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38B8565B">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知识标题结构</w:t>
            </w:r>
          </w:p>
        </w:tc>
        <w:tc>
          <w:tcPr>
            <w:tcW w:w="638" w:type="pct"/>
            <w:tcBorders>
              <w:top w:val="nil"/>
              <w:left w:val="nil"/>
              <w:bottom w:val="single" w:color="auto" w:sz="4" w:space="0"/>
              <w:right w:val="single" w:color="auto" w:sz="4" w:space="0"/>
            </w:tcBorders>
            <w:shd w:val="clear" w:color="auto" w:fill="auto"/>
            <w:noWrap/>
            <w:vAlign w:val="center"/>
          </w:tcPr>
          <w:p w14:paraId="12D5AF70">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6AEABAF7">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7224D030">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14</w:t>
            </w:r>
          </w:p>
        </w:tc>
        <w:tc>
          <w:tcPr>
            <w:tcW w:w="1463" w:type="pct"/>
            <w:vMerge w:val="continue"/>
            <w:tcBorders>
              <w:top w:val="nil"/>
              <w:left w:val="single" w:color="auto" w:sz="4" w:space="0"/>
              <w:bottom w:val="single" w:color="auto" w:sz="4" w:space="0"/>
              <w:right w:val="single" w:color="auto" w:sz="4" w:space="0"/>
            </w:tcBorders>
            <w:vAlign w:val="center"/>
          </w:tcPr>
          <w:p w14:paraId="0953A313">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68A3B716">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知识答案</w:t>
            </w:r>
          </w:p>
        </w:tc>
        <w:tc>
          <w:tcPr>
            <w:tcW w:w="638" w:type="pct"/>
            <w:tcBorders>
              <w:top w:val="nil"/>
              <w:left w:val="nil"/>
              <w:bottom w:val="single" w:color="auto" w:sz="4" w:space="0"/>
              <w:right w:val="single" w:color="auto" w:sz="4" w:space="0"/>
            </w:tcBorders>
            <w:shd w:val="clear" w:color="auto" w:fill="auto"/>
            <w:noWrap/>
            <w:vAlign w:val="center"/>
          </w:tcPr>
          <w:p w14:paraId="6BB3C71E">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260C839F">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4A137351">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15</w:t>
            </w:r>
          </w:p>
        </w:tc>
        <w:tc>
          <w:tcPr>
            <w:tcW w:w="1463" w:type="pct"/>
            <w:vMerge w:val="continue"/>
            <w:tcBorders>
              <w:top w:val="nil"/>
              <w:left w:val="single" w:color="auto" w:sz="4" w:space="0"/>
              <w:bottom w:val="single" w:color="auto" w:sz="4" w:space="0"/>
              <w:right w:val="single" w:color="auto" w:sz="4" w:space="0"/>
            </w:tcBorders>
            <w:vAlign w:val="center"/>
          </w:tcPr>
          <w:p w14:paraId="673BBF51">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7A277EE8">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意图和语料</w:t>
            </w:r>
          </w:p>
        </w:tc>
        <w:tc>
          <w:tcPr>
            <w:tcW w:w="638" w:type="pct"/>
            <w:tcBorders>
              <w:top w:val="nil"/>
              <w:left w:val="nil"/>
              <w:bottom w:val="single" w:color="auto" w:sz="4" w:space="0"/>
              <w:right w:val="single" w:color="auto" w:sz="4" w:space="0"/>
            </w:tcBorders>
            <w:shd w:val="clear" w:color="auto" w:fill="auto"/>
            <w:noWrap/>
            <w:vAlign w:val="center"/>
          </w:tcPr>
          <w:p w14:paraId="583C8D7B">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40519771">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49223FBB">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16</w:t>
            </w:r>
          </w:p>
        </w:tc>
        <w:tc>
          <w:tcPr>
            <w:tcW w:w="1463" w:type="pct"/>
            <w:vMerge w:val="continue"/>
            <w:tcBorders>
              <w:top w:val="nil"/>
              <w:left w:val="single" w:color="auto" w:sz="4" w:space="0"/>
              <w:bottom w:val="single" w:color="auto" w:sz="4" w:space="0"/>
              <w:right w:val="single" w:color="auto" w:sz="4" w:space="0"/>
            </w:tcBorders>
            <w:vAlign w:val="center"/>
          </w:tcPr>
          <w:p w14:paraId="41F3C206">
            <w:pPr>
              <w:widowControl/>
              <w:spacing w:line="240" w:lineRule="auto"/>
              <w:ind w:firstLine="0" w:firstLineChars="0"/>
              <w:rPr>
                <w:rFonts w:hint="eastAsia" w:ascii="宋体" w:hAnsi="宋体" w:cs="宋体"/>
                <w:color w:val="000000"/>
                <w:kern w:val="0"/>
                <w:szCs w:val="24"/>
              </w:rPr>
            </w:pPr>
          </w:p>
        </w:tc>
        <w:tc>
          <w:tcPr>
            <w:tcW w:w="2263" w:type="pct"/>
            <w:tcBorders>
              <w:top w:val="nil"/>
              <w:left w:val="nil"/>
              <w:bottom w:val="single" w:color="auto" w:sz="4" w:space="0"/>
              <w:right w:val="single" w:color="auto" w:sz="4" w:space="0"/>
            </w:tcBorders>
            <w:shd w:val="clear" w:color="auto" w:fill="auto"/>
            <w:vAlign w:val="center"/>
          </w:tcPr>
          <w:p w14:paraId="3F6738E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青浦城管知识点采集梳理及配置</w:t>
            </w:r>
          </w:p>
        </w:tc>
        <w:tc>
          <w:tcPr>
            <w:tcW w:w="638" w:type="pct"/>
            <w:tcBorders>
              <w:top w:val="nil"/>
              <w:left w:val="nil"/>
              <w:bottom w:val="single" w:color="auto" w:sz="4" w:space="0"/>
              <w:right w:val="single" w:color="auto" w:sz="4" w:space="0"/>
            </w:tcBorders>
            <w:shd w:val="clear" w:color="auto" w:fill="auto"/>
            <w:noWrap/>
            <w:vAlign w:val="center"/>
          </w:tcPr>
          <w:p w14:paraId="75FE856D">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5F2607B5">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152B92CF">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17</w:t>
            </w:r>
          </w:p>
        </w:tc>
        <w:tc>
          <w:tcPr>
            <w:tcW w:w="1463" w:type="pct"/>
            <w:tcBorders>
              <w:top w:val="nil"/>
              <w:left w:val="nil"/>
              <w:bottom w:val="single" w:color="auto" w:sz="4" w:space="0"/>
              <w:right w:val="single" w:color="auto" w:sz="4" w:space="0"/>
            </w:tcBorders>
            <w:shd w:val="clear" w:color="auto" w:fill="auto"/>
            <w:vAlign w:val="center"/>
          </w:tcPr>
          <w:p w14:paraId="43ABD0FD">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自动拆解知识点工具</w:t>
            </w:r>
          </w:p>
        </w:tc>
        <w:tc>
          <w:tcPr>
            <w:tcW w:w="2263" w:type="pct"/>
            <w:tcBorders>
              <w:top w:val="nil"/>
              <w:left w:val="nil"/>
              <w:bottom w:val="single" w:color="auto" w:sz="4" w:space="0"/>
              <w:right w:val="single" w:color="auto" w:sz="4" w:space="0"/>
            </w:tcBorders>
            <w:shd w:val="clear" w:color="auto" w:fill="auto"/>
            <w:vAlign w:val="center"/>
          </w:tcPr>
          <w:p w14:paraId="317D3FD2">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自动拆解知识点工具</w:t>
            </w:r>
          </w:p>
        </w:tc>
        <w:tc>
          <w:tcPr>
            <w:tcW w:w="638" w:type="pct"/>
            <w:tcBorders>
              <w:top w:val="nil"/>
              <w:left w:val="nil"/>
              <w:bottom w:val="single" w:color="auto" w:sz="4" w:space="0"/>
              <w:right w:val="single" w:color="auto" w:sz="4" w:space="0"/>
            </w:tcBorders>
            <w:shd w:val="clear" w:color="auto" w:fill="auto"/>
            <w:noWrap/>
            <w:vAlign w:val="center"/>
          </w:tcPr>
          <w:p w14:paraId="2D0620D3">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r w14:paraId="37C69E9C">
        <w:tblPrEx>
          <w:tblCellMar>
            <w:top w:w="0" w:type="dxa"/>
            <w:left w:w="108" w:type="dxa"/>
            <w:bottom w:w="0" w:type="dxa"/>
            <w:right w:w="108" w:type="dxa"/>
          </w:tblCellMar>
        </w:tblPrEx>
        <w:trPr>
          <w:trHeight w:val="315" w:hRule="atLeast"/>
        </w:trPr>
        <w:tc>
          <w:tcPr>
            <w:tcW w:w="638" w:type="pct"/>
            <w:tcBorders>
              <w:top w:val="nil"/>
              <w:left w:val="single" w:color="auto" w:sz="4" w:space="0"/>
              <w:bottom w:val="single" w:color="auto" w:sz="4" w:space="0"/>
              <w:right w:val="single" w:color="auto" w:sz="4" w:space="0"/>
            </w:tcBorders>
            <w:shd w:val="clear" w:color="auto" w:fill="auto"/>
            <w:noWrap/>
            <w:vAlign w:val="center"/>
          </w:tcPr>
          <w:p w14:paraId="5102886A">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18</w:t>
            </w:r>
          </w:p>
        </w:tc>
        <w:tc>
          <w:tcPr>
            <w:tcW w:w="1463" w:type="pct"/>
            <w:tcBorders>
              <w:top w:val="nil"/>
              <w:left w:val="nil"/>
              <w:bottom w:val="single" w:color="auto" w:sz="4" w:space="0"/>
              <w:right w:val="single" w:color="auto" w:sz="4" w:space="0"/>
            </w:tcBorders>
            <w:shd w:val="clear" w:color="auto" w:fill="auto"/>
            <w:vAlign w:val="center"/>
          </w:tcPr>
          <w:p w14:paraId="6938264B">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接口开发</w:t>
            </w:r>
          </w:p>
        </w:tc>
        <w:tc>
          <w:tcPr>
            <w:tcW w:w="2263" w:type="pct"/>
            <w:tcBorders>
              <w:top w:val="nil"/>
              <w:left w:val="nil"/>
              <w:bottom w:val="single" w:color="auto" w:sz="4" w:space="0"/>
              <w:right w:val="single" w:color="auto" w:sz="4" w:space="0"/>
            </w:tcBorders>
            <w:shd w:val="clear" w:color="auto" w:fill="auto"/>
            <w:vAlign w:val="center"/>
          </w:tcPr>
          <w:p w14:paraId="2A21F8A5">
            <w:pPr>
              <w:widowControl/>
              <w:spacing w:line="240" w:lineRule="auto"/>
              <w:ind w:firstLine="0" w:firstLineChars="0"/>
              <w:rPr>
                <w:rFonts w:hint="eastAsia" w:ascii="宋体" w:hAnsi="宋体" w:cs="宋体"/>
                <w:color w:val="000000"/>
                <w:kern w:val="0"/>
                <w:szCs w:val="24"/>
              </w:rPr>
            </w:pPr>
            <w:r>
              <w:rPr>
                <w:rFonts w:hint="eastAsia" w:ascii="宋体" w:hAnsi="宋体" w:cs="宋体"/>
                <w:color w:val="000000"/>
                <w:kern w:val="0"/>
                <w:szCs w:val="24"/>
              </w:rPr>
              <w:t>接口开发</w:t>
            </w:r>
          </w:p>
        </w:tc>
        <w:tc>
          <w:tcPr>
            <w:tcW w:w="638" w:type="pct"/>
            <w:tcBorders>
              <w:top w:val="nil"/>
              <w:left w:val="nil"/>
              <w:bottom w:val="single" w:color="auto" w:sz="4" w:space="0"/>
              <w:right w:val="single" w:color="auto" w:sz="4" w:space="0"/>
            </w:tcBorders>
            <w:shd w:val="clear" w:color="auto" w:fill="auto"/>
            <w:noWrap/>
            <w:vAlign w:val="center"/>
          </w:tcPr>
          <w:p w14:paraId="744C8CE8">
            <w:pPr>
              <w:widowControl/>
              <w:spacing w:line="240" w:lineRule="auto"/>
              <w:ind w:firstLine="0" w:firstLineChars="0"/>
              <w:rPr>
                <w:rFonts w:hint="eastAsia" w:ascii="等线" w:hAnsi="等线" w:eastAsia="等线" w:cs="宋体"/>
                <w:color w:val="000000"/>
                <w:kern w:val="0"/>
                <w:sz w:val="22"/>
              </w:rPr>
            </w:pPr>
            <w:r>
              <w:rPr>
                <w:rFonts w:hint="eastAsia" w:ascii="等线" w:hAnsi="等线" w:eastAsia="等线" w:cs="宋体"/>
                <w:color w:val="000000"/>
                <w:kern w:val="0"/>
                <w:sz w:val="22"/>
              </w:rPr>
              <w:t>　</w:t>
            </w:r>
          </w:p>
        </w:tc>
      </w:tr>
    </w:tbl>
    <w:p w14:paraId="3E456B24">
      <w:pPr>
        <w:pStyle w:val="20"/>
        <w:ind w:firstLine="0" w:firstLineChars="0"/>
        <w:rPr>
          <w:rFonts w:hint="eastAsia" w:ascii="宋体" w:hAnsi="宋体" w:cs="宋体"/>
          <w:lang w:val="en-US"/>
        </w:rPr>
      </w:pPr>
    </w:p>
    <w:p w14:paraId="4A997780">
      <w:pPr>
        <w:ind w:firstLine="480"/>
        <w:rPr>
          <w:rFonts w:hint="eastAsia" w:ascii="宋体" w:hAnsi="宋体" w:cs="宋体"/>
          <w:color w:val="000000"/>
          <w:kern w:val="0"/>
          <w:szCs w:val="24"/>
          <w:highlight w:val="yellow"/>
        </w:rPr>
      </w:pPr>
      <w:r>
        <w:rPr>
          <w:rFonts w:hint="eastAsia" w:ascii="宋体" w:hAnsi="宋体" w:cs="宋体"/>
          <w:color w:val="000000"/>
          <w:kern w:val="0"/>
          <w:szCs w:val="24"/>
          <w:highlight w:val="yellow"/>
        </w:rPr>
        <w:t>区大数据中心统筹资源：基于上海市青浦区政务服务的运营现状，引入人工智能、知识工程、大数据等创新技术应用，搭建智能化AI平台，并构建智能客服系统、智能辅助系统、智能质检系统等智能化应用功能，实现政务服务的智能化，解决当前服务中遇到的痛点、难点问题，全面实现政务知识库的构建、以及服务的智能化，提升服务质量水平。</w:t>
      </w:r>
    </w:p>
    <w:p w14:paraId="7C8A43DC">
      <w:pPr>
        <w:ind w:firstLine="480"/>
        <w:rPr>
          <w:rFonts w:hint="eastAsia" w:ascii="宋体" w:hAnsi="宋体" w:cs="宋体"/>
          <w:color w:val="000000"/>
          <w:kern w:val="0"/>
          <w:szCs w:val="24"/>
          <w:highlight w:val="yellow"/>
        </w:rPr>
      </w:pPr>
      <w:r>
        <w:rPr>
          <w:rFonts w:hint="eastAsia" w:ascii="宋体" w:hAnsi="宋体" w:cs="宋体"/>
          <w:color w:val="000000"/>
          <w:kern w:val="0"/>
          <w:szCs w:val="24"/>
          <w:highlight w:val="yellow"/>
        </w:rPr>
        <w:t>面向市民提供下面服务：</w:t>
      </w:r>
    </w:p>
    <w:p w14:paraId="5F5A515F">
      <w:pPr>
        <w:pStyle w:val="43"/>
        <w:numPr>
          <w:ilvl w:val="0"/>
          <w:numId w:val="4"/>
        </w:numPr>
        <w:ind w:firstLineChars="0"/>
        <w:jc w:val="both"/>
        <w:rPr>
          <w:rFonts w:hint="eastAsia" w:cs="宋体"/>
          <w:color w:val="000000"/>
          <w:highlight w:val="yellow"/>
          <w:lang w:val="en-US"/>
        </w:rPr>
      </w:pPr>
      <w:r>
        <w:rPr>
          <w:rFonts w:hint="eastAsia" w:cs="宋体"/>
          <w:color w:val="000000"/>
          <w:highlight w:val="yellow"/>
          <w:lang w:val="en-US"/>
        </w:rPr>
        <w:t>多渠道畅通接入</w:t>
      </w:r>
    </w:p>
    <w:p w14:paraId="26F08C7E">
      <w:pPr>
        <w:pStyle w:val="43"/>
        <w:jc w:val="both"/>
        <w:rPr>
          <w:rFonts w:hint="eastAsia" w:cs="宋体"/>
          <w:color w:val="000000"/>
          <w:highlight w:val="yellow"/>
          <w:lang w:val="en-US"/>
        </w:rPr>
      </w:pPr>
      <w:r>
        <w:rPr>
          <w:rFonts w:hint="eastAsia" w:cs="宋体"/>
          <w:color w:val="000000"/>
          <w:highlight w:val="yellow"/>
          <w:lang w:val="en-US"/>
        </w:rPr>
        <w:t>系统支持便捷、快速、灵活受理市民、企业的服务诉求，市民、企业可通过电话、网页、公众号、小程序、5G视频、线下实体服务终端等全媒体渠道反映服务诉求，支持进行语音、文字、图片、视频等富文本形式的互动交流，保持服务信息多渠道一致。</w:t>
      </w:r>
    </w:p>
    <w:p w14:paraId="754A9596">
      <w:pPr>
        <w:pStyle w:val="43"/>
        <w:numPr>
          <w:ilvl w:val="0"/>
          <w:numId w:val="4"/>
        </w:numPr>
        <w:ind w:firstLineChars="0"/>
        <w:jc w:val="both"/>
        <w:rPr>
          <w:rFonts w:hint="eastAsia" w:cs="宋体"/>
          <w:color w:val="000000"/>
          <w:highlight w:val="yellow"/>
          <w:lang w:val="en-US"/>
        </w:rPr>
      </w:pPr>
      <w:r>
        <w:rPr>
          <w:rFonts w:hint="eastAsia" w:cs="宋体"/>
          <w:color w:val="000000"/>
          <w:highlight w:val="yellow"/>
          <w:lang w:val="en-US"/>
        </w:rPr>
        <w:t>漏斗式应答诉求</w:t>
      </w:r>
    </w:p>
    <w:p w14:paraId="49599733">
      <w:pPr>
        <w:pStyle w:val="43"/>
        <w:jc w:val="both"/>
        <w:rPr>
          <w:rFonts w:hint="eastAsia" w:cs="宋体"/>
          <w:color w:val="000000"/>
          <w:lang w:val="en-US"/>
        </w:rPr>
      </w:pPr>
      <w:r>
        <w:rPr>
          <w:rFonts w:hint="eastAsia" w:cs="宋体"/>
          <w:color w:val="000000"/>
          <w:highlight w:val="yellow"/>
          <w:lang w:val="en-US"/>
        </w:rPr>
        <w:t>满足不同人群、不同渠道的诉求，业务菜单层级简洁，漏斗式分解各场景诉求。以热线渠道为例，通过AI机器人，打造智能全语音门户，市民诉求可快速得到解答。复杂的投诉、建议类需求可快速进入人工坐席进行解答。即实现标准、简单、固定的问题由AI提供自助应答服务；非标准化、复杂类问题由人工兜底处理，以此确保所以服务诉求均得到响应。</w:t>
      </w:r>
    </w:p>
    <w:p w14:paraId="096FE53C">
      <w:pPr>
        <w:ind w:firstLine="480" w:firstLineChars="0"/>
        <w:rPr>
          <w:rFonts w:hint="eastAsia" w:ascii="宋体" w:hAnsi="宋体" w:cs="宋体"/>
        </w:rPr>
      </w:pPr>
    </w:p>
    <w:p w14:paraId="082C0ABD">
      <w:pPr>
        <w:pStyle w:val="4"/>
        <w:numPr>
          <w:ilvl w:val="1"/>
          <w:numId w:val="0"/>
        </w:numPr>
        <w:rPr>
          <w:sz w:val="28"/>
          <w:szCs w:val="21"/>
          <w:lang w:eastAsia="zh-Hans"/>
        </w:rPr>
      </w:pPr>
      <w:bookmarkStart w:id="42" w:name="_Toc17902"/>
      <w:bookmarkStart w:id="43" w:name="_Toc176879680"/>
      <w:r>
        <w:rPr>
          <w:rFonts w:hint="eastAsia"/>
          <w:sz w:val="28"/>
          <w:szCs w:val="21"/>
        </w:rPr>
        <w:t>七、</w:t>
      </w:r>
      <w:r>
        <w:rPr>
          <w:rFonts w:hint="eastAsia"/>
          <w:sz w:val="28"/>
          <w:szCs w:val="21"/>
          <w:lang w:eastAsia="zh-Hans"/>
        </w:rPr>
        <w:t>系统对接需求</w:t>
      </w:r>
      <w:bookmarkEnd w:id="42"/>
      <w:bookmarkEnd w:id="43"/>
    </w:p>
    <w:p w14:paraId="1CA4B327">
      <w:pPr>
        <w:ind w:firstLine="480"/>
      </w:pPr>
      <w:r>
        <w:rPr>
          <w:rFonts w:hint="eastAsia"/>
        </w:rPr>
        <w:t>本项目需要与上海市城管执法对象监管系统对接、与上海市城管执法网上办案系统对接、与区大数据中心对接、与区城运12345热线系统对接、与区城运视频共享平台对接、与</w:t>
      </w:r>
      <w:r>
        <w:rPr>
          <w:rFonts w:hint="eastAsia"/>
          <w:lang w:eastAsia="zh-Hans"/>
        </w:rPr>
        <w:t>网格化系统数据对接</w:t>
      </w:r>
      <w:r>
        <w:rPr>
          <w:rFonts w:hint="eastAsia"/>
        </w:rPr>
        <w:t>、与</w:t>
      </w:r>
      <w:r>
        <w:rPr>
          <w:rFonts w:hint="eastAsia"/>
          <w:lang w:eastAsia="zh-Hans"/>
        </w:rPr>
        <w:t>街面智能感知执法监管系统对接</w:t>
      </w:r>
      <w:r>
        <w:rPr>
          <w:rFonts w:hint="eastAsia"/>
        </w:rPr>
        <w:t>、与</w:t>
      </w:r>
      <w:r>
        <w:rPr>
          <w:rFonts w:hint="eastAsia"/>
          <w:lang w:eastAsia="zh-Hans"/>
        </w:rPr>
        <w:t>远程视频会议对接</w:t>
      </w:r>
      <w:r>
        <w:rPr>
          <w:rFonts w:hint="eastAsia"/>
        </w:rPr>
        <w:t>、与</w:t>
      </w:r>
      <w:r>
        <w:rPr>
          <w:rFonts w:hint="eastAsia"/>
          <w:lang w:eastAsia="zh-Hans"/>
        </w:rPr>
        <w:t>单兵设备对接</w:t>
      </w:r>
      <w:r>
        <w:rPr>
          <w:rFonts w:hint="eastAsia"/>
        </w:rPr>
        <w:t>。</w:t>
      </w:r>
    </w:p>
    <w:p w14:paraId="7579A55F">
      <w:pPr>
        <w:ind w:firstLine="480"/>
      </w:pPr>
      <w:r>
        <w:rPr>
          <w:rFonts w:hint="eastAsia"/>
        </w:rPr>
        <w:t>接口对接需明确对接标准、接口管理、接口协议、对接方式等要求。投标方须明确系统对接的内容并提供详细对接方案。</w:t>
      </w:r>
    </w:p>
    <w:p w14:paraId="56CA3548">
      <w:pPr>
        <w:ind w:firstLine="480"/>
      </w:pPr>
      <w:r>
        <w:rPr>
          <w:rFonts w:hint="eastAsia"/>
        </w:rPr>
        <w:t>具体对接要求如下：</w:t>
      </w:r>
    </w:p>
    <w:p w14:paraId="266AEA18">
      <w:pPr>
        <w:ind w:firstLine="482"/>
        <w:outlineLvl w:val="2"/>
        <w:rPr>
          <w:b/>
          <w:bCs/>
        </w:rPr>
      </w:pPr>
      <w:bookmarkStart w:id="44" w:name="_Toc25249"/>
      <w:bookmarkStart w:id="45" w:name="_Toc176879681"/>
      <w:r>
        <w:rPr>
          <w:rFonts w:hint="eastAsia"/>
          <w:b/>
          <w:bCs/>
        </w:rPr>
        <w:t>1、与上海市城管执法对象监管系统对接</w:t>
      </w:r>
      <w:bookmarkEnd w:id="44"/>
      <w:bookmarkEnd w:id="45"/>
    </w:p>
    <w:p w14:paraId="6EA35383">
      <w:pPr>
        <w:ind w:firstLine="480"/>
      </w:pPr>
      <w:bookmarkStart w:id="46" w:name="_Toc840754655"/>
      <w:r>
        <w:rPr>
          <w:rFonts w:hint="eastAsia"/>
        </w:rPr>
        <w:t>通过与市城管执法对象监管系统对接，获取青浦区建设工地监管对象数据、沿街商铺监管对象库数据、日常执法检查数据、分级分类监管数据等，为本次项目建设提供数据支撑。同时，通过本次项目建设，将区局执法业务数据推送给市局系统，实现数据共享、赋能。</w:t>
      </w:r>
    </w:p>
    <w:p w14:paraId="0AC7BCA8">
      <w:pPr>
        <w:ind w:firstLine="482"/>
        <w:outlineLvl w:val="2"/>
        <w:rPr>
          <w:b/>
          <w:bCs/>
        </w:rPr>
      </w:pPr>
      <w:bookmarkStart w:id="47" w:name="_Toc176879682"/>
      <w:bookmarkStart w:id="48" w:name="_Toc31431"/>
      <w:r>
        <w:rPr>
          <w:rFonts w:hint="eastAsia"/>
          <w:b/>
          <w:bCs/>
        </w:rPr>
        <w:t>2、与上海市城管执法网上办案系统对接</w:t>
      </w:r>
      <w:bookmarkEnd w:id="47"/>
      <w:bookmarkEnd w:id="48"/>
    </w:p>
    <w:p w14:paraId="2B9D3A72">
      <w:pPr>
        <w:ind w:firstLine="480"/>
      </w:pPr>
      <w:r>
        <w:rPr>
          <w:rFonts w:hint="eastAsia"/>
        </w:rPr>
        <w:t>通过与市城管执法网上办案系统对接，实现本项目执法案件转入立案处罚环节，实现各类告知书、行政处罚决定书等文件对接，并依托市局网办系统中非现场执法流程，实现区局沿街商铺非现场执法场景从智能设备设置-智能预警-非现场执法处罚-缴纳罚款等的全流程应用。</w:t>
      </w:r>
    </w:p>
    <w:p w14:paraId="49D7F0D8">
      <w:pPr>
        <w:ind w:firstLine="482"/>
        <w:outlineLvl w:val="2"/>
        <w:rPr>
          <w:b/>
          <w:bCs/>
        </w:rPr>
      </w:pPr>
      <w:bookmarkStart w:id="49" w:name="_Toc6167"/>
      <w:bookmarkStart w:id="50" w:name="_Toc176879683"/>
      <w:r>
        <w:rPr>
          <w:rFonts w:hint="eastAsia"/>
          <w:b/>
          <w:bCs/>
        </w:rPr>
        <w:t>3、与区大数据中心对接</w:t>
      </w:r>
      <w:bookmarkEnd w:id="49"/>
      <w:bookmarkEnd w:id="50"/>
    </w:p>
    <w:p w14:paraId="7C3F689B">
      <w:pPr>
        <w:ind w:firstLine="480"/>
      </w:pPr>
      <w:r>
        <w:rPr>
          <w:rFonts w:hint="eastAsia"/>
        </w:rPr>
        <w:t>通过与区大数据中心“城市码”对接，获取城市码、电子证照信息，实现全区沿街商铺“一码统管”，商户通过扫描“城市码”申请、登记、更新、注销店铺信息，执法部门可扫码获取商户店铺信息，通过城市码，实现了全区沿街商铺数据与市局数据实时互通、共享。</w:t>
      </w:r>
    </w:p>
    <w:p w14:paraId="279CEFDB">
      <w:pPr>
        <w:ind w:firstLine="480"/>
      </w:pPr>
      <w:r>
        <w:rPr>
          <w:rFonts w:hint="eastAsia"/>
        </w:rPr>
        <w:t>通过与区大数据中心“一网通办”平台对接，实现区城管业务系统接入随申办青浦区旗舰店，当事人可通过随申办平台进行申请、填报、查看等操作，简化城管执法服务流程，极大地方便了市民办事，同时，实现违法行为信息的推送及电子行政处罚。</w:t>
      </w:r>
    </w:p>
    <w:p w14:paraId="4AAA6D9D">
      <w:pPr>
        <w:ind w:firstLine="480"/>
      </w:pPr>
      <w:r>
        <w:rPr>
          <w:rFonts w:hint="eastAsia"/>
        </w:rPr>
        <w:t>同时，将本次项目建设所产生的业务数据全量推送给区大数据中心。</w:t>
      </w:r>
    </w:p>
    <w:p w14:paraId="073BFDB3">
      <w:pPr>
        <w:ind w:firstLine="482"/>
        <w:outlineLvl w:val="2"/>
        <w:rPr>
          <w:b/>
          <w:bCs/>
        </w:rPr>
      </w:pPr>
      <w:bookmarkStart w:id="51" w:name="_Toc13202"/>
      <w:bookmarkStart w:id="52" w:name="_Toc176879684"/>
      <w:r>
        <w:rPr>
          <w:rFonts w:hint="eastAsia"/>
          <w:b/>
          <w:bCs/>
        </w:rPr>
        <w:t>4、与区城运12345热线系统对接</w:t>
      </w:r>
      <w:bookmarkEnd w:id="51"/>
      <w:bookmarkEnd w:id="52"/>
    </w:p>
    <w:p w14:paraId="23807174">
      <w:pPr>
        <w:ind w:firstLine="480"/>
      </w:pPr>
      <w:r>
        <w:rPr>
          <w:rFonts w:hint="eastAsia"/>
        </w:rPr>
        <w:t>通过与区城运12345热线系统对接，获取区城运12345热线平台诉件数据，同时将区城管局诉件数据实时共享给区城运。</w:t>
      </w:r>
    </w:p>
    <w:p w14:paraId="118D362D">
      <w:pPr>
        <w:ind w:firstLine="482"/>
        <w:outlineLvl w:val="2"/>
        <w:rPr>
          <w:b/>
          <w:bCs/>
        </w:rPr>
      </w:pPr>
      <w:bookmarkStart w:id="53" w:name="_Toc22732"/>
      <w:bookmarkStart w:id="54" w:name="_Toc176879685"/>
      <w:r>
        <w:rPr>
          <w:rFonts w:hint="eastAsia"/>
          <w:b/>
          <w:bCs/>
        </w:rPr>
        <w:t>5、与区城运视频共享平台对接</w:t>
      </w:r>
      <w:bookmarkEnd w:id="53"/>
      <w:bookmarkEnd w:id="54"/>
    </w:p>
    <w:p w14:paraId="71641750">
      <w:pPr>
        <w:ind w:firstLine="480"/>
      </w:pPr>
      <w:r>
        <w:rPr>
          <w:rFonts w:hint="eastAsia"/>
        </w:rPr>
        <w:t>通过与区城运视频共享平台对接，由城运中心提供违法行为智能识别算法、视频监控探头，实现城管执法场景智能监管，同时将区城管智能感知设备视频数据共享给区城运视频共享平台。</w:t>
      </w:r>
    </w:p>
    <w:p w14:paraId="27DF5665">
      <w:pPr>
        <w:ind w:firstLine="480"/>
      </w:pPr>
      <w:r>
        <w:rPr>
          <w:rFonts w:hint="eastAsia"/>
        </w:rPr>
        <w:t>同时，将本项目中区城管涉及的移动应用接入区城运“善治理APP”。并将区局对文明施工监管数据、沿街商铺监管数据实时共享给区城运，推进“一网统管”建设，实现城管业务数据赋能反哺。</w:t>
      </w:r>
    </w:p>
    <w:bookmarkEnd w:id="46"/>
    <w:p w14:paraId="3E021DC2">
      <w:pPr>
        <w:ind w:firstLine="482"/>
        <w:outlineLvl w:val="2"/>
        <w:rPr>
          <w:b/>
          <w:bCs/>
          <w:lang w:eastAsia="zh-Hans"/>
        </w:rPr>
      </w:pPr>
      <w:bookmarkStart w:id="55" w:name="_Toc176879686"/>
      <w:r>
        <w:rPr>
          <w:rFonts w:hint="eastAsia"/>
          <w:b/>
          <w:bCs/>
        </w:rPr>
        <w:t>6、</w:t>
      </w:r>
      <w:r>
        <w:rPr>
          <w:rFonts w:hint="eastAsia"/>
          <w:b/>
          <w:bCs/>
          <w:lang w:eastAsia="zh-Hans"/>
        </w:rPr>
        <w:t>网格化系统数据对接接口</w:t>
      </w:r>
      <w:bookmarkEnd w:id="55"/>
    </w:p>
    <w:p w14:paraId="723C76BD">
      <w:pPr>
        <w:ind w:firstLine="480"/>
      </w:pPr>
      <w:r>
        <w:rPr>
          <w:rFonts w:hint="eastAsia"/>
        </w:rPr>
        <w:t>实现网格化系统向数据共享平台提交有关城市管理类综治案件业务流转的数据，并接受网格化系统反馈的信息数据。</w:t>
      </w:r>
    </w:p>
    <w:p w14:paraId="14A413A5">
      <w:pPr>
        <w:ind w:firstLine="480"/>
      </w:pPr>
      <w:r>
        <w:rPr>
          <w:rFonts w:hint="eastAsia"/>
        </w:rPr>
        <w:t>网格化系统作为</w:t>
      </w:r>
      <w:r>
        <w:rPr>
          <w:rFonts w:hint="eastAsia"/>
          <w:lang w:eastAsia="zh-Hans"/>
        </w:rPr>
        <w:t>青浦区城运中心</w:t>
      </w:r>
      <w:r>
        <w:rPr>
          <w:rFonts w:hint="eastAsia"/>
        </w:rPr>
        <w:t>网格化工作业务支撑系统，主体用户为</w:t>
      </w:r>
      <w:r>
        <w:rPr>
          <w:rFonts w:hint="eastAsia"/>
          <w:lang w:eastAsia="zh-Hans"/>
        </w:rPr>
        <w:t>青浦区</w:t>
      </w:r>
      <w:r>
        <w:rPr>
          <w:rFonts w:hint="eastAsia"/>
        </w:rPr>
        <w:t>网格化各级平台业务管理人员及基层网格员,拟通过双方开发接口，实现内主要事件上报业务表等内容的信息交互。</w:t>
      </w:r>
    </w:p>
    <w:p w14:paraId="75925277">
      <w:pPr>
        <w:ind w:firstLine="0" w:firstLineChars="0"/>
        <w:jc w:val="center"/>
      </w:pPr>
      <w:r>
        <w:rPr>
          <w:rStyle w:val="38"/>
          <w:rFonts w:hint="eastAsia"/>
          <w:sz w:val="21"/>
          <w:szCs w:val="24"/>
        </w:rPr>
        <w:drawing>
          <wp:inline distT="0" distB="0" distL="0" distR="0">
            <wp:extent cx="4066540" cy="1226820"/>
            <wp:effectExtent l="0" t="0" r="10160" b="508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5">
                      <a:extLst>
                        <a:ext uri="{28A0092B-C50C-407E-A947-70E740481C1C}">
                          <a14:useLocalDpi xmlns:a14="http://schemas.microsoft.com/office/drawing/2010/main" val="0"/>
                        </a:ext>
                      </a:extLst>
                    </a:blip>
                    <a:srcRect r="22881"/>
                    <a:stretch>
                      <a:fillRect/>
                    </a:stretch>
                  </pic:blipFill>
                  <pic:spPr>
                    <a:xfrm>
                      <a:off x="0" y="0"/>
                      <a:ext cx="4066540" cy="1226820"/>
                    </a:xfrm>
                    <a:prstGeom prst="rect">
                      <a:avLst/>
                    </a:prstGeom>
                    <a:noFill/>
                    <a:ln>
                      <a:noFill/>
                    </a:ln>
                  </pic:spPr>
                </pic:pic>
              </a:graphicData>
            </a:graphic>
          </wp:inline>
        </w:drawing>
      </w:r>
    </w:p>
    <w:p w14:paraId="0972A1E9">
      <w:pPr>
        <w:ind w:firstLine="482"/>
        <w:outlineLvl w:val="2"/>
        <w:rPr>
          <w:b/>
          <w:bCs/>
          <w:lang w:eastAsia="zh-Hans"/>
        </w:rPr>
      </w:pPr>
      <w:bookmarkStart w:id="56" w:name="_Toc176879687"/>
      <w:r>
        <w:rPr>
          <w:rFonts w:hint="eastAsia"/>
          <w:b/>
          <w:bCs/>
        </w:rPr>
        <w:t>7、</w:t>
      </w:r>
      <w:r>
        <w:rPr>
          <w:rFonts w:hint="eastAsia"/>
          <w:b/>
          <w:bCs/>
          <w:lang w:eastAsia="zh-Hans"/>
        </w:rPr>
        <w:t>街面智能感知执法监管系统对接接口</w:t>
      </w:r>
      <w:bookmarkEnd w:id="56"/>
    </w:p>
    <w:p w14:paraId="0DBA12BB">
      <w:pPr>
        <w:ind w:firstLine="480"/>
      </w:pPr>
      <w:r>
        <w:rPr>
          <w:rFonts w:hint="eastAsia"/>
        </w:rPr>
        <w:t>本项目中拟和</w:t>
      </w:r>
      <w:r>
        <w:rPr>
          <w:rFonts w:hint="eastAsia"/>
          <w:lang w:eastAsia="zh-Hans"/>
        </w:rPr>
        <w:t>街面智能感知执法监管系统</w:t>
      </w:r>
      <w:r>
        <w:rPr>
          <w:rFonts w:hint="eastAsia"/>
        </w:rPr>
        <w:t>进行对接，通过定制接口的开发，实现城管执法车辆行程位置和现场视频的实时回传，并在大屏上进行GPS定位信息和视频展示的功能需求。</w:t>
      </w:r>
    </w:p>
    <w:p w14:paraId="366D546B">
      <w:pPr>
        <w:ind w:firstLine="480"/>
      </w:pPr>
      <w:r>
        <w:rPr>
          <w:rFonts w:hint="eastAsia"/>
        </w:rPr>
        <w:t>考虑本项目的实际情况，对主要车载视频管理平台和统一的GPS设备管理平台分别进行车载移动视频和车载GPS坐标轨迹的对接。</w:t>
      </w:r>
    </w:p>
    <w:p w14:paraId="0DE75F25">
      <w:pPr>
        <w:ind w:firstLine="480"/>
      </w:pPr>
    </w:p>
    <w:p w14:paraId="75B08EC2">
      <w:pPr>
        <w:ind w:firstLine="482"/>
        <w:outlineLvl w:val="2"/>
        <w:rPr>
          <w:b/>
          <w:bCs/>
          <w:lang w:eastAsia="zh-Hans"/>
        </w:rPr>
      </w:pPr>
      <w:bookmarkStart w:id="57" w:name="_Toc176879688"/>
      <w:r>
        <w:rPr>
          <w:rFonts w:hint="eastAsia"/>
          <w:b/>
          <w:bCs/>
        </w:rPr>
        <w:t>8、</w:t>
      </w:r>
      <w:r>
        <w:rPr>
          <w:rFonts w:hint="eastAsia"/>
          <w:b/>
          <w:bCs/>
          <w:lang w:eastAsia="zh-Hans"/>
        </w:rPr>
        <w:t>远程视频会议对接接口</w:t>
      </w:r>
      <w:bookmarkEnd w:id="57"/>
    </w:p>
    <w:p w14:paraId="1161950D">
      <w:pPr>
        <w:ind w:firstLine="480"/>
      </w:pPr>
      <w:r>
        <w:rPr>
          <w:rFonts w:hint="eastAsia"/>
        </w:rPr>
        <w:t>通过和远程视频厂商开发接口，实现远程视频会议主会场和全部分会场会议视频图像在</w:t>
      </w:r>
      <w:r>
        <w:t>青浦区城管执法局</w:t>
      </w:r>
      <w:r>
        <w:rPr>
          <w:rFonts w:hint="eastAsia"/>
        </w:rPr>
        <w:t>一级平台上特定区域的实时展示。</w:t>
      </w:r>
    </w:p>
    <w:p w14:paraId="679FCED7">
      <w:pPr>
        <w:ind w:firstLine="482"/>
        <w:outlineLvl w:val="2"/>
        <w:rPr>
          <w:b/>
          <w:bCs/>
          <w:lang w:eastAsia="zh-Hans"/>
        </w:rPr>
      </w:pPr>
      <w:bookmarkStart w:id="58" w:name="_Toc176879689"/>
      <w:r>
        <w:rPr>
          <w:rFonts w:hint="eastAsia"/>
          <w:b/>
          <w:bCs/>
        </w:rPr>
        <w:t>9、</w:t>
      </w:r>
      <w:r>
        <w:rPr>
          <w:rFonts w:hint="eastAsia"/>
          <w:b/>
          <w:bCs/>
          <w:lang w:eastAsia="zh-Hans"/>
        </w:rPr>
        <w:t>单兵设备对接接口</w:t>
      </w:r>
      <w:bookmarkEnd w:id="58"/>
    </w:p>
    <w:p w14:paraId="78CEF401">
      <w:pPr>
        <w:ind w:firstLine="480"/>
      </w:pPr>
      <w:r>
        <w:rPr>
          <w:rFonts w:hint="eastAsia"/>
        </w:rPr>
        <w:t>本项目中城管办事处综合执法大队及入驻单位人员现有的单兵设备和新增的单兵设备都接入各自的单兵设备管理平台，通过开发与管理平台的信息交互接口，来实现一二级指挥监督平台在已有的GIS一张图上和单兵设备人员的实时视频和语音通信等人员远程指挥功能，单兵设备的GPS坐标信息也可实时回传给智慧城管数据中心，从而在大屏上展示现场工作执法人员的轨迹情况、执法处理案件定位、人员的行程等信息，从而更直观的体现出具体人员的工作绩效和完成情况。</w:t>
      </w:r>
    </w:p>
    <w:p w14:paraId="3673CBC4">
      <w:pPr>
        <w:pStyle w:val="4"/>
        <w:numPr>
          <w:ilvl w:val="1"/>
          <w:numId w:val="0"/>
        </w:numPr>
        <w:rPr>
          <w:sz w:val="28"/>
          <w:szCs w:val="21"/>
        </w:rPr>
      </w:pPr>
      <w:bookmarkStart w:id="59" w:name="_Toc176879690"/>
      <w:r>
        <w:rPr>
          <w:rFonts w:hint="eastAsia"/>
          <w:sz w:val="28"/>
          <w:szCs w:val="21"/>
          <w:lang w:eastAsia="zh-Hans"/>
        </w:rPr>
        <w:t>八、</w:t>
      </w:r>
      <w:r>
        <w:rPr>
          <w:rFonts w:hint="eastAsia"/>
          <w:sz w:val="28"/>
          <w:szCs w:val="21"/>
        </w:rPr>
        <w:t>智能监控设备建设需求</w:t>
      </w:r>
      <w:bookmarkEnd w:id="59"/>
    </w:p>
    <w:p w14:paraId="135CEC5B">
      <w:pPr>
        <w:ind w:firstLine="480"/>
      </w:pPr>
      <w:r>
        <w:rPr>
          <w:rFonts w:hint="eastAsia" w:ascii="宋体" w:hAnsi="宋体" w:cs="宋体"/>
          <w:szCs w:val="24"/>
        </w:rPr>
        <w:t>考虑到非现场执法场景实现的必要性，拓展非现场执法的视频证据收集来源，建议依托区局现有执法车辆</w:t>
      </w:r>
      <w:r>
        <w:rPr>
          <w:rFonts w:hint="eastAsia" w:cs="宋体"/>
          <w:szCs w:val="24"/>
        </w:rPr>
        <w:t>1</w:t>
      </w:r>
      <w:r>
        <w:rPr>
          <w:rFonts w:hint="eastAsia" w:ascii="宋体" w:hAnsi="宋体" w:cs="宋体"/>
          <w:szCs w:val="24"/>
        </w:rPr>
        <w:t>辆，并在执法车辆车增加1台车载取证设备，实现视频的接入和违法行为的智能感知识别分析。</w:t>
      </w:r>
    </w:p>
    <w:p w14:paraId="6EE423D7">
      <w:pPr>
        <w:ind w:firstLine="480"/>
      </w:pPr>
      <w:r>
        <w:rPr>
          <w:rFonts w:hint="eastAsia"/>
        </w:rPr>
        <w:t>智能感知设备的建设为应用系统提供基础感知信息，利用统一数据采集接口采集感知设备产生的基础数据，建设各类不同专题数据资源，辅助事件处置闭环管理模式的建成。</w:t>
      </w:r>
    </w:p>
    <w:p w14:paraId="413FE591">
      <w:pPr>
        <w:ind w:firstLine="480"/>
      </w:pPr>
      <w:r>
        <w:rPr>
          <w:rFonts w:hint="eastAsia"/>
        </w:rPr>
        <w:t>建设内容包括车载取证设备、视频综合管理平台。车载取证设备部署在租赁的执法车辆上；视频综合管理平台</w:t>
      </w:r>
      <w:r>
        <w:rPr>
          <w:rFonts w:hint="eastAsia" w:ascii="宋体" w:hAnsi="宋体" w:cs="宋体"/>
          <w:szCs w:val="24"/>
        </w:rPr>
        <w:t>用于查看管理智能感知设备识别的所有视频并整合管理。</w:t>
      </w:r>
    </w:p>
    <w:p w14:paraId="4B56CC42">
      <w:pPr>
        <w:ind w:firstLine="480"/>
      </w:pPr>
      <w:r>
        <w:rPr>
          <w:rFonts w:hint="eastAsia"/>
        </w:rPr>
        <w:t>智能感知设备配置清单及要求，如下表：</w:t>
      </w:r>
    </w:p>
    <w:tbl>
      <w:tblPr>
        <w:tblStyle w:val="21"/>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0"/>
        <w:gridCol w:w="1635"/>
        <w:gridCol w:w="3537"/>
        <w:gridCol w:w="740"/>
        <w:gridCol w:w="660"/>
        <w:gridCol w:w="1156"/>
      </w:tblGrid>
      <w:tr w14:paraId="1BB50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71" w:type="pct"/>
            <w:vAlign w:val="center"/>
          </w:tcPr>
          <w:p w14:paraId="5BE6DEFC">
            <w:pPr>
              <w:pStyle w:val="39"/>
              <w:spacing w:line="307" w:lineRule="exact"/>
              <w:ind w:left="107" w:firstLine="0" w:firstLineChars="0"/>
              <w:jc w:val="both"/>
              <w:rPr>
                <w:rFonts w:hint="eastAsia"/>
                <w:b/>
              </w:rPr>
            </w:pPr>
            <w:r>
              <w:rPr>
                <w:b/>
                <w:w w:val="99"/>
              </w:rPr>
              <w:t>序</w:t>
            </w:r>
          </w:p>
          <w:p w14:paraId="43054FAD">
            <w:pPr>
              <w:pStyle w:val="39"/>
              <w:spacing w:before="4" w:line="292" w:lineRule="exact"/>
              <w:ind w:left="107" w:firstLine="0" w:firstLineChars="0"/>
              <w:jc w:val="both"/>
              <w:rPr>
                <w:rFonts w:hint="eastAsia"/>
                <w:b/>
              </w:rPr>
            </w:pPr>
            <w:r>
              <w:rPr>
                <w:b/>
                <w:w w:val="99"/>
              </w:rPr>
              <w:t>号</w:t>
            </w:r>
          </w:p>
        </w:tc>
        <w:tc>
          <w:tcPr>
            <w:tcW w:w="979" w:type="pct"/>
            <w:vAlign w:val="center"/>
          </w:tcPr>
          <w:p w14:paraId="3DCE696D">
            <w:pPr>
              <w:pStyle w:val="39"/>
              <w:spacing w:before="156"/>
              <w:ind w:left="188" w:right="179" w:firstLine="0" w:firstLineChars="0"/>
              <w:jc w:val="both"/>
              <w:rPr>
                <w:rFonts w:hint="eastAsia"/>
                <w:b/>
              </w:rPr>
            </w:pPr>
            <w:r>
              <w:rPr>
                <w:b/>
              </w:rPr>
              <w:t>设备名称</w:t>
            </w:r>
          </w:p>
        </w:tc>
        <w:tc>
          <w:tcPr>
            <w:tcW w:w="2118" w:type="pct"/>
            <w:vAlign w:val="center"/>
          </w:tcPr>
          <w:p w14:paraId="32AF62AD">
            <w:pPr>
              <w:pStyle w:val="39"/>
              <w:spacing w:before="156"/>
              <w:ind w:left="101" w:right="92" w:firstLine="0" w:firstLineChars="0"/>
              <w:jc w:val="both"/>
              <w:rPr>
                <w:rFonts w:hint="eastAsia"/>
                <w:b/>
              </w:rPr>
            </w:pPr>
            <w:r>
              <w:rPr>
                <w:b/>
              </w:rPr>
              <w:t>内容描述</w:t>
            </w:r>
          </w:p>
        </w:tc>
        <w:tc>
          <w:tcPr>
            <w:tcW w:w="443" w:type="pct"/>
            <w:vAlign w:val="center"/>
          </w:tcPr>
          <w:p w14:paraId="0D6945CA">
            <w:pPr>
              <w:pStyle w:val="39"/>
              <w:spacing w:before="156"/>
              <w:ind w:left="118" w:right="105" w:firstLine="0" w:firstLineChars="0"/>
              <w:jc w:val="both"/>
              <w:rPr>
                <w:rFonts w:hint="eastAsia"/>
                <w:b/>
              </w:rPr>
            </w:pPr>
            <w:r>
              <w:rPr>
                <w:b/>
              </w:rPr>
              <w:t>单位</w:t>
            </w:r>
          </w:p>
        </w:tc>
        <w:tc>
          <w:tcPr>
            <w:tcW w:w="395" w:type="pct"/>
            <w:vAlign w:val="center"/>
          </w:tcPr>
          <w:p w14:paraId="1AA7200A">
            <w:pPr>
              <w:pStyle w:val="39"/>
              <w:spacing w:line="307" w:lineRule="exact"/>
              <w:ind w:left="218" w:firstLine="0" w:firstLineChars="0"/>
              <w:jc w:val="both"/>
              <w:rPr>
                <w:rFonts w:hint="eastAsia"/>
                <w:b/>
              </w:rPr>
            </w:pPr>
            <w:r>
              <w:rPr>
                <w:b/>
                <w:w w:val="99"/>
              </w:rPr>
              <w:t>数</w:t>
            </w:r>
          </w:p>
          <w:p w14:paraId="1884E851">
            <w:pPr>
              <w:pStyle w:val="39"/>
              <w:spacing w:before="4" w:line="292" w:lineRule="exact"/>
              <w:ind w:left="218" w:firstLine="0" w:firstLineChars="0"/>
              <w:jc w:val="both"/>
              <w:rPr>
                <w:rFonts w:hint="eastAsia"/>
                <w:b/>
              </w:rPr>
            </w:pPr>
            <w:r>
              <w:rPr>
                <w:b/>
                <w:w w:val="99"/>
              </w:rPr>
              <w:t>量</w:t>
            </w:r>
          </w:p>
        </w:tc>
        <w:tc>
          <w:tcPr>
            <w:tcW w:w="692" w:type="pct"/>
            <w:vAlign w:val="center"/>
          </w:tcPr>
          <w:p w14:paraId="3DD1263F">
            <w:pPr>
              <w:pStyle w:val="39"/>
              <w:spacing w:before="156"/>
              <w:ind w:left="349" w:firstLine="0" w:firstLineChars="0"/>
              <w:jc w:val="both"/>
              <w:rPr>
                <w:rFonts w:hint="eastAsia"/>
                <w:b/>
              </w:rPr>
            </w:pPr>
            <w:r>
              <w:rPr>
                <w:b/>
              </w:rPr>
              <w:t>备注</w:t>
            </w:r>
          </w:p>
        </w:tc>
      </w:tr>
      <w:tr w14:paraId="70956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371" w:type="pct"/>
            <w:vAlign w:val="center"/>
          </w:tcPr>
          <w:p w14:paraId="0B23E489">
            <w:pPr>
              <w:pStyle w:val="39"/>
              <w:ind w:firstLine="0" w:firstLineChars="0"/>
              <w:jc w:val="both"/>
              <w:rPr>
                <w:rFonts w:hint="eastAsia"/>
              </w:rPr>
            </w:pPr>
            <w:r>
              <w:rPr>
                <w:rFonts w:hint="eastAsia"/>
                <w:lang w:val="en-US"/>
              </w:rPr>
              <w:t>1</w:t>
            </w:r>
          </w:p>
        </w:tc>
        <w:tc>
          <w:tcPr>
            <w:tcW w:w="979" w:type="pct"/>
            <w:vAlign w:val="center"/>
          </w:tcPr>
          <w:p w14:paraId="7B0301FB">
            <w:pPr>
              <w:pStyle w:val="39"/>
              <w:ind w:right="179" w:firstLine="0" w:firstLineChars="0"/>
              <w:jc w:val="both"/>
              <w:rPr>
                <w:rFonts w:hint="eastAsia"/>
              </w:rPr>
            </w:pPr>
            <w:r>
              <w:t>车载取证设备</w:t>
            </w:r>
          </w:p>
        </w:tc>
        <w:tc>
          <w:tcPr>
            <w:tcW w:w="2118" w:type="pct"/>
            <w:vAlign w:val="center"/>
          </w:tcPr>
          <w:p w14:paraId="3D6FEC73">
            <w:pPr>
              <w:pStyle w:val="39"/>
              <w:spacing w:line="242" w:lineRule="auto"/>
              <w:ind w:left="122" w:right="110" w:firstLine="0" w:firstLineChars="0"/>
              <w:jc w:val="both"/>
              <w:rPr>
                <w:rFonts w:hint="eastAsia"/>
              </w:rPr>
            </w:pPr>
            <w:r>
              <w:t>包含城管智能车载取证系统、电源管理及控制系统、云台支架、</w:t>
            </w:r>
          </w:p>
          <w:p w14:paraId="09CED1C5">
            <w:pPr>
              <w:pStyle w:val="39"/>
              <w:spacing w:before="2" w:line="292" w:lineRule="exact"/>
              <w:ind w:left="100" w:right="92" w:firstLine="0" w:firstLineChars="0"/>
              <w:jc w:val="both"/>
              <w:rPr>
                <w:rFonts w:hint="eastAsia"/>
              </w:rPr>
            </w:pPr>
            <w:r>
              <w:t>线缆及辅材、5G卡等费用。</w:t>
            </w:r>
          </w:p>
        </w:tc>
        <w:tc>
          <w:tcPr>
            <w:tcW w:w="443" w:type="pct"/>
            <w:vAlign w:val="center"/>
          </w:tcPr>
          <w:p w14:paraId="11679BB7">
            <w:pPr>
              <w:pStyle w:val="39"/>
              <w:ind w:left="8" w:firstLine="0" w:firstLineChars="0"/>
              <w:jc w:val="both"/>
              <w:rPr>
                <w:rFonts w:hint="eastAsia"/>
              </w:rPr>
            </w:pPr>
            <w:r>
              <w:t>台</w:t>
            </w:r>
          </w:p>
        </w:tc>
        <w:tc>
          <w:tcPr>
            <w:tcW w:w="395" w:type="pct"/>
            <w:vAlign w:val="center"/>
          </w:tcPr>
          <w:p w14:paraId="3885B16E">
            <w:pPr>
              <w:pStyle w:val="39"/>
              <w:ind w:left="13" w:firstLine="0" w:firstLineChars="0"/>
              <w:jc w:val="both"/>
              <w:rPr>
                <w:rFonts w:hint="eastAsia"/>
              </w:rPr>
            </w:pPr>
            <w:r>
              <w:rPr>
                <w:rFonts w:hint="eastAsia"/>
                <w:lang w:val="en-US"/>
              </w:rPr>
              <w:t>1</w:t>
            </w:r>
          </w:p>
        </w:tc>
        <w:tc>
          <w:tcPr>
            <w:tcW w:w="692" w:type="pct"/>
            <w:vMerge w:val="restart"/>
            <w:tcBorders>
              <w:top w:val="nil"/>
            </w:tcBorders>
            <w:vAlign w:val="center"/>
          </w:tcPr>
          <w:p w14:paraId="7BF49216">
            <w:pPr>
              <w:ind w:firstLine="0" w:firstLineChars="0"/>
              <w:jc w:val="both"/>
              <w:rPr>
                <w:sz w:val="2"/>
                <w:szCs w:val="2"/>
              </w:rPr>
            </w:pPr>
            <w:r>
              <w:t>投标文件中须列明设备参数</w:t>
            </w:r>
          </w:p>
        </w:tc>
      </w:tr>
      <w:tr w14:paraId="3C77D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371" w:type="pct"/>
            <w:vAlign w:val="center"/>
          </w:tcPr>
          <w:p w14:paraId="2DB67B4A">
            <w:pPr>
              <w:pStyle w:val="39"/>
              <w:spacing w:before="155"/>
              <w:ind w:left="10" w:firstLine="0" w:firstLineChars="0"/>
              <w:jc w:val="both"/>
              <w:rPr>
                <w:rFonts w:hint="eastAsia"/>
              </w:rPr>
            </w:pPr>
            <w:r>
              <w:rPr>
                <w:rFonts w:hint="eastAsia"/>
                <w:lang w:val="en-US"/>
              </w:rPr>
              <w:t>2</w:t>
            </w:r>
          </w:p>
        </w:tc>
        <w:tc>
          <w:tcPr>
            <w:tcW w:w="979" w:type="pct"/>
            <w:vAlign w:val="center"/>
          </w:tcPr>
          <w:p w14:paraId="4CA49455">
            <w:pPr>
              <w:pStyle w:val="39"/>
              <w:ind w:right="179" w:firstLine="0" w:firstLineChars="0"/>
              <w:jc w:val="both"/>
              <w:rPr>
                <w:rFonts w:hint="eastAsia"/>
              </w:rPr>
            </w:pPr>
            <w:r>
              <w:t>视频综合管理平台</w:t>
            </w:r>
          </w:p>
        </w:tc>
        <w:tc>
          <w:tcPr>
            <w:tcW w:w="2118" w:type="pct"/>
            <w:vAlign w:val="center"/>
          </w:tcPr>
          <w:p w14:paraId="5B39AABF">
            <w:pPr>
              <w:pStyle w:val="39"/>
              <w:ind w:left="102" w:right="92" w:firstLine="0" w:firstLineChars="0"/>
              <w:jc w:val="both"/>
              <w:rPr>
                <w:rFonts w:hint="eastAsia"/>
              </w:rPr>
            </w:pPr>
            <w:r>
              <w:t>用于查看管理车载设备识别的所有视频、整合管理。</w:t>
            </w:r>
          </w:p>
        </w:tc>
        <w:tc>
          <w:tcPr>
            <w:tcW w:w="443" w:type="pct"/>
            <w:vAlign w:val="center"/>
          </w:tcPr>
          <w:p w14:paraId="4E584364">
            <w:pPr>
              <w:pStyle w:val="39"/>
              <w:spacing w:before="155"/>
              <w:ind w:left="8" w:firstLine="0" w:firstLineChars="0"/>
              <w:jc w:val="both"/>
              <w:rPr>
                <w:rFonts w:hint="eastAsia"/>
              </w:rPr>
            </w:pPr>
            <w:r>
              <w:t>台</w:t>
            </w:r>
          </w:p>
        </w:tc>
        <w:tc>
          <w:tcPr>
            <w:tcW w:w="395" w:type="pct"/>
            <w:vAlign w:val="center"/>
          </w:tcPr>
          <w:p w14:paraId="2B1E43A6">
            <w:pPr>
              <w:pStyle w:val="39"/>
              <w:spacing w:before="155"/>
              <w:ind w:left="13" w:firstLine="0" w:firstLineChars="0"/>
              <w:jc w:val="both"/>
              <w:rPr>
                <w:rFonts w:hint="eastAsia"/>
              </w:rPr>
            </w:pPr>
            <w:r>
              <w:t>1</w:t>
            </w:r>
          </w:p>
        </w:tc>
        <w:tc>
          <w:tcPr>
            <w:tcW w:w="692" w:type="pct"/>
            <w:vMerge w:val="continue"/>
            <w:vAlign w:val="center"/>
          </w:tcPr>
          <w:p w14:paraId="4315F57F">
            <w:pPr>
              <w:ind w:firstLine="0" w:firstLineChars="0"/>
              <w:jc w:val="both"/>
              <w:rPr>
                <w:sz w:val="2"/>
                <w:szCs w:val="2"/>
              </w:rPr>
            </w:pPr>
          </w:p>
        </w:tc>
      </w:tr>
    </w:tbl>
    <w:p w14:paraId="5CECB245">
      <w:pPr>
        <w:ind w:firstLine="0" w:firstLineChars="0"/>
      </w:pPr>
    </w:p>
    <w:p w14:paraId="7F7FDE80">
      <w:pPr>
        <w:pStyle w:val="13"/>
        <w:numPr>
          <w:ilvl w:val="255"/>
          <w:numId w:val="0"/>
        </w:numPr>
        <w:ind w:left="420"/>
        <w:outlineLvl w:val="2"/>
        <w:rPr>
          <w:b/>
          <w:bCs/>
        </w:rPr>
      </w:pPr>
      <w:bookmarkStart w:id="60" w:name="_Toc176879691"/>
      <w:r>
        <w:rPr>
          <w:rFonts w:hint="eastAsia"/>
          <w:b/>
          <w:bCs/>
        </w:rPr>
        <w:t>1、车载取证设备技术参数要求：</w:t>
      </w:r>
      <w:bookmarkEnd w:id="60"/>
    </w:p>
    <w:p w14:paraId="215FD500">
      <w:pPr>
        <w:numPr>
          <w:ilvl w:val="0"/>
          <w:numId w:val="5"/>
        </w:numPr>
        <w:ind w:left="0" w:firstLine="480"/>
      </w:pPr>
      <w:r>
        <w:rPr>
          <w:rFonts w:hint="eastAsia"/>
        </w:rPr>
        <w:t>全景云台应包含2路前后180°拼接后的图像和1路云台摄像机+4路IPC相机。</w:t>
      </w:r>
    </w:p>
    <w:p w14:paraId="3FD8BEB5">
      <w:pPr>
        <w:numPr>
          <w:ilvl w:val="0"/>
          <w:numId w:val="5"/>
        </w:numPr>
        <w:ind w:left="0" w:firstLine="480"/>
      </w:pPr>
      <w:r>
        <w:rPr>
          <w:rFonts w:hint="eastAsia"/>
        </w:rPr>
        <w:t>▲支持城管事件抓拍，包括店外经营、占道经营、游摊小贩、乱堆物料、违规撑伞、违规户外广告、沿街晾挂、暴露垃圾、打包垃圾、垃圾箱满溢等。</w:t>
      </w:r>
    </w:p>
    <w:p w14:paraId="6C5F54C5">
      <w:pPr>
        <w:numPr>
          <w:ilvl w:val="0"/>
          <w:numId w:val="5"/>
        </w:numPr>
        <w:ind w:left="0" w:firstLine="480"/>
      </w:pPr>
      <w:r>
        <w:rPr>
          <w:rFonts w:hint="eastAsia"/>
        </w:rPr>
        <w:t>▲支持对乱堆物料事件进行抓拍，抓拍准确率≥90%。</w:t>
      </w:r>
    </w:p>
    <w:p w14:paraId="547E9399">
      <w:pPr>
        <w:numPr>
          <w:ilvl w:val="0"/>
          <w:numId w:val="5"/>
        </w:numPr>
        <w:ind w:left="0" w:firstLine="480"/>
      </w:pPr>
      <w:r>
        <w:rPr>
          <w:rFonts w:hint="eastAsia"/>
        </w:rPr>
        <w:t>▲需支持图片字符叠加功能，可叠加信息包括检测点信息、设备编号、方向描述、抓拍时间、车牌号、违法代码、违法行为、防伪码、抓拍编号、经纬度信息等；支持字符叠加在图片上方、图片下方、图片上三种叠加位置，字符大小可设置为16×16/32×32/48×48/64×64/128×128；字体颜色可设；字符叠加图片上方或下方时背景颜色可设；字符叠加在图片上时，叠加位置可设。</w:t>
      </w:r>
    </w:p>
    <w:p w14:paraId="06C96946">
      <w:pPr>
        <w:numPr>
          <w:ilvl w:val="0"/>
          <w:numId w:val="5"/>
        </w:numPr>
        <w:ind w:left="0" w:firstLine="480"/>
      </w:pPr>
      <w:r>
        <w:rPr>
          <w:rFonts w:hint="eastAsia"/>
        </w:rPr>
        <w:t>▲主机应具有权限管理、数据保密、运行日志功能；需有图像加密、防篡改、防非法复制等措施，以保证原始数据的完整性。主机应有防偶发死机的措施（如硬件看门狗或软件、硬件看门狗或定时自动起动等），死机后的自动恢复时间应满足要求。</w:t>
      </w:r>
    </w:p>
    <w:p w14:paraId="57C3E44B">
      <w:pPr>
        <w:numPr>
          <w:ilvl w:val="0"/>
          <w:numId w:val="5"/>
        </w:numPr>
        <w:ind w:left="0" w:firstLine="480"/>
      </w:pPr>
      <w:r>
        <w:rPr>
          <w:rFonts w:hint="eastAsia"/>
        </w:rPr>
        <w:t>▲</w:t>
      </w:r>
      <w:r>
        <w:rPr>
          <w:spacing w:val="-1"/>
        </w:rPr>
        <w:t>同步能力应满足使用需求；</w:t>
      </w:r>
      <w:r>
        <w:rPr>
          <w:rFonts w:hint="eastAsia"/>
          <w:spacing w:val="-1"/>
        </w:rPr>
        <w:t>实现视频</w:t>
      </w:r>
      <w:r>
        <w:rPr>
          <w:spacing w:val="-1"/>
        </w:rPr>
        <w:t>回放</w:t>
      </w:r>
      <w:r>
        <w:rPr>
          <w:rFonts w:hint="eastAsia"/>
          <w:spacing w:val="-1"/>
        </w:rPr>
        <w:t>功能</w:t>
      </w:r>
      <w:r>
        <w:rPr>
          <w:spacing w:val="-1"/>
        </w:rPr>
        <w:t>，</w:t>
      </w:r>
      <w:r>
        <w:rPr>
          <w:spacing w:val="-6"/>
        </w:rPr>
        <w:t>视频图像不</w:t>
      </w:r>
      <w:r>
        <w:rPr>
          <w:rFonts w:hint="eastAsia"/>
          <w:spacing w:val="-6"/>
        </w:rPr>
        <w:t>得</w:t>
      </w:r>
      <w:r>
        <w:rPr>
          <w:spacing w:val="-6"/>
        </w:rPr>
        <w:t>存在明显的滞后和超前</w:t>
      </w:r>
      <w:r>
        <w:rPr>
          <w:rFonts w:hint="eastAsia"/>
          <w:spacing w:val="-1"/>
        </w:rPr>
        <w:t>；</w:t>
      </w:r>
      <w:r>
        <w:rPr>
          <w:spacing w:val="-6"/>
        </w:rPr>
        <w:t>视</w:t>
      </w:r>
      <w:r>
        <w:t>音频信号的失步时间应≤</w:t>
      </w:r>
      <w:r>
        <w:rPr>
          <w:rFonts w:ascii="Calibri" w:hAnsi="Calibri" w:eastAsia="Calibri"/>
        </w:rPr>
        <w:t>1s</w:t>
      </w:r>
      <w:r>
        <w:rPr>
          <w:rFonts w:hint="eastAsia" w:ascii="Calibri" w:hAnsi="Calibri"/>
        </w:rPr>
        <w:t>。</w:t>
      </w:r>
    </w:p>
    <w:p w14:paraId="1A72AB0D">
      <w:pPr>
        <w:numPr>
          <w:ilvl w:val="0"/>
          <w:numId w:val="5"/>
        </w:numPr>
        <w:ind w:left="0" w:firstLine="480"/>
      </w:pPr>
      <w:r>
        <w:rPr>
          <w:rFonts w:hint="eastAsia"/>
        </w:rPr>
        <w:t>▲在环境光照度不低于200lx，50次捕获次数应不少于49次；环境光照度不高于50lx，50次捕获次数应不少于45次。（需后台人工审核）。图片模式应符合《GA/T832-2014道路交通安全违法行为图像取证技术规范》中模式一和模式四的相关规定。</w:t>
      </w:r>
    </w:p>
    <w:p w14:paraId="212591C8">
      <w:pPr>
        <w:numPr>
          <w:ilvl w:val="0"/>
          <w:numId w:val="5"/>
        </w:numPr>
        <w:ind w:left="0" w:firstLine="480"/>
      </w:pPr>
      <w:r>
        <w:rPr>
          <w:rFonts w:hint="eastAsia"/>
        </w:rPr>
        <w:t>▲</w:t>
      </w:r>
      <w:r>
        <w:rPr>
          <w:rFonts w:hint="eastAsia"/>
          <w:spacing w:val="-1"/>
        </w:rPr>
        <w:t>应具备录像存储回放功能，并满足：可记录发生时间、地点等，在所有视（音）频通道处于满负荷记录的状态下，进行检索及回放操作时，应均能正常运行，且不丢帧；需提供便捷地检索（日期、通道、记录模式等）和回放（正常速度、快进、快退、慢进、单帧进、暂停、单路全屏等）的方式。</w:t>
      </w:r>
    </w:p>
    <w:p w14:paraId="77282BBC">
      <w:pPr>
        <w:numPr>
          <w:ilvl w:val="0"/>
          <w:numId w:val="5"/>
        </w:numPr>
        <w:ind w:left="0" w:firstLine="480"/>
      </w:pPr>
      <w:r>
        <w:rPr>
          <w:rFonts w:hint="eastAsia"/>
        </w:rPr>
        <w:t>设备需具备GPS\北斗定位功能，定位信息能够在录像资料中保存。</w:t>
      </w:r>
    </w:p>
    <w:p w14:paraId="5301396B">
      <w:pPr>
        <w:numPr>
          <w:ilvl w:val="0"/>
          <w:numId w:val="5"/>
        </w:numPr>
        <w:ind w:left="0" w:firstLine="480"/>
      </w:pPr>
      <w:r>
        <w:rPr>
          <w:rFonts w:hint="eastAsia"/>
        </w:rPr>
        <w:t>需具备系统路名叠加功能，可将GPS坐标与路名关联，并根据GPS信息自动叠加路名。</w:t>
      </w:r>
    </w:p>
    <w:p w14:paraId="16F129B4">
      <w:pPr>
        <w:numPr>
          <w:ilvl w:val="0"/>
          <w:numId w:val="5"/>
        </w:numPr>
        <w:ind w:left="0" w:firstLine="480"/>
      </w:pPr>
      <w:r>
        <w:rPr>
          <w:rFonts w:hint="eastAsia"/>
        </w:rPr>
        <w:t>支持多个系统间的多媒体对讲、点对点对讲、点对点双向视频对讲、多人视频对讲。</w:t>
      </w:r>
    </w:p>
    <w:p w14:paraId="03B7AC90">
      <w:pPr>
        <w:numPr>
          <w:ilvl w:val="0"/>
          <w:numId w:val="5"/>
        </w:numPr>
        <w:ind w:left="0" w:firstLine="480"/>
      </w:pPr>
      <w:r>
        <w:rPr>
          <w:rFonts w:hint="eastAsia"/>
        </w:rPr>
        <w:t>需具备实时监控功能，支持实时预览或切换预览画面，可支持显示1/4/9路画面。</w:t>
      </w:r>
    </w:p>
    <w:p w14:paraId="66D3A89F">
      <w:pPr>
        <w:numPr>
          <w:ilvl w:val="0"/>
          <w:numId w:val="5"/>
        </w:numPr>
        <w:ind w:left="0" w:firstLine="480"/>
      </w:pPr>
      <w:r>
        <w:rPr>
          <w:rFonts w:hint="eastAsia"/>
        </w:rPr>
        <w:t>设备需支持手动取证功能，支持手动选择违章类型并取证，可设置预录时间≥10s，支持证据回放和导出。</w:t>
      </w:r>
    </w:p>
    <w:p w14:paraId="60F8C7E2">
      <w:pPr>
        <w:numPr>
          <w:ilvl w:val="0"/>
          <w:numId w:val="5"/>
        </w:numPr>
        <w:ind w:left="0" w:firstLine="480"/>
      </w:pPr>
      <w:r>
        <w:rPr>
          <w:rFonts w:hint="eastAsia"/>
        </w:rPr>
        <w:t>需支持对数据进行备份。</w:t>
      </w:r>
    </w:p>
    <w:p w14:paraId="71F73C92">
      <w:pPr>
        <w:numPr>
          <w:ilvl w:val="0"/>
          <w:numId w:val="5"/>
        </w:numPr>
        <w:ind w:left="0" w:firstLine="456"/>
      </w:pPr>
      <w:r>
        <w:rPr>
          <w:rFonts w:hint="eastAsia"/>
          <w:spacing w:val="-6"/>
        </w:rPr>
        <w:t>需具有</w:t>
      </w:r>
      <w:r>
        <w:rPr>
          <w:spacing w:val="-6"/>
        </w:rPr>
        <w:t>断电保护</w:t>
      </w:r>
      <w:r>
        <w:rPr>
          <w:rFonts w:hint="eastAsia"/>
          <w:spacing w:val="-6"/>
        </w:rPr>
        <w:t>功能</w:t>
      </w:r>
      <w:r>
        <w:rPr>
          <w:spacing w:val="-6"/>
        </w:rPr>
        <w:t>，</w:t>
      </w:r>
      <w:r>
        <w:rPr>
          <w:rFonts w:hint="eastAsia"/>
        </w:rPr>
        <w:t>延时断电</w:t>
      </w:r>
      <w:r>
        <w:rPr>
          <w:rFonts w:hint="eastAsia" w:ascii="宋体" w:hAnsi="宋体"/>
        </w:rPr>
        <w:t>≧</w:t>
      </w:r>
      <w:r>
        <w:rPr>
          <w:rFonts w:hint="eastAsia"/>
        </w:rPr>
        <w:t>8秒。</w:t>
      </w:r>
    </w:p>
    <w:p w14:paraId="1DFECD76">
      <w:pPr>
        <w:numPr>
          <w:ilvl w:val="0"/>
          <w:numId w:val="5"/>
        </w:numPr>
        <w:ind w:left="0" w:firstLine="480"/>
      </w:pPr>
      <w:r>
        <w:rPr>
          <w:rFonts w:hint="eastAsia"/>
        </w:rPr>
        <w:t>具备联网监控功能，可通过网络在平台上实现预览、录像、回放、抓图等各种远程操作。</w:t>
      </w:r>
    </w:p>
    <w:p w14:paraId="531CF1BF">
      <w:pPr>
        <w:numPr>
          <w:ilvl w:val="0"/>
          <w:numId w:val="5"/>
        </w:numPr>
        <w:ind w:left="0" w:firstLine="480"/>
      </w:pPr>
      <w:r>
        <w:rPr>
          <w:rFonts w:hint="eastAsia"/>
        </w:rPr>
        <w:t>设备存储空间需支持不低于两块硬盘，总存储量最大支持不低于4T硬盘容量；可支持通过eSata可扩展至6T；能够具有超出存储总容量时自动覆盖功能。</w:t>
      </w:r>
    </w:p>
    <w:p w14:paraId="187309FA">
      <w:pPr>
        <w:numPr>
          <w:ilvl w:val="0"/>
          <w:numId w:val="5"/>
        </w:numPr>
        <w:ind w:left="0" w:firstLine="480"/>
      </w:pPr>
      <w:r>
        <w:rPr>
          <w:rFonts w:hint="eastAsia"/>
        </w:rPr>
        <w:t>设备需具有支持不低于8路IPC、1路1080P云台接入、支持4K视频输入的视频接入能力。</w:t>
      </w:r>
    </w:p>
    <w:p w14:paraId="7D67CA7F">
      <w:pPr>
        <w:numPr>
          <w:ilvl w:val="0"/>
          <w:numId w:val="5"/>
        </w:numPr>
        <w:ind w:left="0" w:firstLine="480"/>
      </w:pPr>
      <w:r>
        <w:rPr>
          <w:rFonts w:hint="eastAsia"/>
        </w:rPr>
        <w:t>设备需支持触摸屏功能，可通过触摸屏对云台进行控制，并支持多点触控,可通过手势进行开启菜单、进入回放、切换通道等操作。</w:t>
      </w:r>
    </w:p>
    <w:p w14:paraId="11D06206">
      <w:pPr>
        <w:numPr>
          <w:ilvl w:val="0"/>
          <w:numId w:val="5"/>
        </w:numPr>
        <w:ind w:left="0" w:firstLine="480"/>
      </w:pPr>
      <w:r>
        <w:rPr>
          <w:rFonts w:hint="eastAsia"/>
        </w:rPr>
        <w:t>设备应具有可对云台摄像机进行方向、变倍、变焦、一键抓拍、灯光、雨刷等控制功能。</w:t>
      </w:r>
    </w:p>
    <w:p w14:paraId="5FBB4C08">
      <w:pPr>
        <w:numPr>
          <w:ilvl w:val="0"/>
          <w:numId w:val="5"/>
        </w:numPr>
        <w:ind w:left="0" w:firstLine="480"/>
      </w:pPr>
      <w:r>
        <w:rPr>
          <w:rFonts w:hint="eastAsia"/>
        </w:rPr>
        <w:t>能够通过IE登陆系统设备，进行云台控制、参数配置操作。支持设置白名单，阻止非白名单IP访问设备。</w:t>
      </w:r>
    </w:p>
    <w:p w14:paraId="3775914E">
      <w:pPr>
        <w:ind w:firstLine="0" w:firstLineChars="0"/>
      </w:pPr>
    </w:p>
    <w:p w14:paraId="024D4BA3">
      <w:pPr>
        <w:pStyle w:val="13"/>
        <w:numPr>
          <w:ilvl w:val="255"/>
          <w:numId w:val="0"/>
        </w:numPr>
        <w:ind w:left="420"/>
        <w:outlineLvl w:val="2"/>
        <w:rPr>
          <w:b/>
          <w:bCs/>
        </w:rPr>
      </w:pPr>
      <w:bookmarkStart w:id="61" w:name="_Toc176879692"/>
      <w:r>
        <w:rPr>
          <w:rFonts w:hint="eastAsia"/>
          <w:b/>
          <w:bCs/>
        </w:rPr>
        <w:t>2、视频综合管理平台需具备功能及参数要求：</w:t>
      </w:r>
      <w:bookmarkEnd w:id="61"/>
    </w:p>
    <w:p w14:paraId="7753DA9E">
      <w:pPr>
        <w:numPr>
          <w:ilvl w:val="0"/>
          <w:numId w:val="6"/>
        </w:numPr>
        <w:ind w:firstLine="480"/>
      </w:pPr>
      <w:r>
        <w:rPr>
          <w:rFonts w:hint="eastAsia"/>
        </w:rPr>
        <w:t>▲需实现对街面图片中出现的疑似游摊小贩、疑似店外经营、疑似乱堆物堆料、疑似暴露垃圾、疑似沿街晾晒、疑似乱堆打包垃圾、疑似垃圾箱满溢、疑似非机动车占道、疑似违规经营撑伞、疑似机动车乱停放等多种违法违规行为进行智能分析和识别，产生报警并上传抓拍图片。</w:t>
      </w:r>
    </w:p>
    <w:p w14:paraId="348798D7">
      <w:pPr>
        <w:numPr>
          <w:ilvl w:val="0"/>
          <w:numId w:val="6"/>
        </w:numPr>
        <w:ind w:firstLine="480"/>
      </w:pPr>
      <w:r>
        <w:rPr>
          <w:rFonts w:hint="eastAsia"/>
        </w:rPr>
        <w:t>需支持查看当天报警概况，包括报警总数、审核数、报警类型占比情况、24小时报警分布情况。需支持查看本月报警概况，包括本月报警总数、单日报警数、本月报警频发时段、本月突出问题、本月报警频发地点。能够查看实时报警数据，支持查看详情和审核报警。能够查看点位信息，包括接入点位总数，分析点位总数。能够对地图上的点位进行实时视频预览。能够在地图上展示点位分布情况、智能分析点位、分布情况、报警点位分布情况。</w:t>
      </w:r>
    </w:p>
    <w:p w14:paraId="50FF4FA3">
      <w:pPr>
        <w:numPr>
          <w:ilvl w:val="0"/>
          <w:numId w:val="6"/>
        </w:numPr>
        <w:ind w:firstLine="480"/>
      </w:pPr>
      <w:r>
        <w:rPr>
          <w:rFonts w:hint="eastAsia"/>
        </w:rPr>
        <w:t>▲需支持查看待审核的报警数和已审核的报警数。需支持查看报警点位的位置信息。需支持查看报警的事件编号、报警图片、报警时间、最近报警时间、报警持续时间、违规类型、最近报警记录等信息。需支持违规审核辅助查看，可通过放大镜功能查看违规图片细节，可查看实时视频。在审核报警时，支持切换至最近一条报警和下一条报警。</w:t>
      </w:r>
    </w:p>
    <w:p w14:paraId="46E2009F">
      <w:pPr>
        <w:numPr>
          <w:ilvl w:val="0"/>
          <w:numId w:val="6"/>
        </w:numPr>
        <w:ind w:firstLine="480"/>
      </w:pPr>
      <w:r>
        <w:rPr>
          <w:rFonts w:hint="eastAsia"/>
        </w:rPr>
        <w:t>需支持按照点位所属组织、点位名称、报警时间、违规类型、事件编号、事件等级、车牌号码、审核状态、处理意见等条件进行报警检索。需支持根据一个或多个检索条件进行检索；支持检索条件重置并支持对检索到的报警进行查看和审核。需支持对单个报警信息进行导出，包括报警的基本信息和告警图片。需支持对检索到的所有报警信息进行导出。</w:t>
      </w:r>
    </w:p>
    <w:p w14:paraId="7ECE94FD">
      <w:pPr>
        <w:numPr>
          <w:ilvl w:val="0"/>
          <w:numId w:val="6"/>
        </w:numPr>
        <w:ind w:firstLine="480"/>
      </w:pPr>
      <w:r>
        <w:rPr>
          <w:rFonts w:hint="eastAsia"/>
        </w:rPr>
        <w:t>▲需支持按违规类型进行报警统计，统计一定时间范围内各类型的违规事件的总数、占比、审核率、立案率、准确率等信息。需支持按点位进行报警统计，统计一定时间范围内各点位的违规事件的总数、占比、审核率、立案率、准确率等信息。需支持按时间进行报警统计，统计选定时间范围内每天的违规事件总数、占比、审核数、立案数等信息。需支持按区域进行报警统计，统计一定时间范围内各区域的违规事件总数、占比、审核数、立案数等信息。</w:t>
      </w:r>
    </w:p>
    <w:p w14:paraId="5636AB44">
      <w:pPr>
        <w:numPr>
          <w:ilvl w:val="0"/>
          <w:numId w:val="6"/>
        </w:numPr>
        <w:ind w:firstLine="480"/>
      </w:pPr>
      <w:r>
        <w:rPr>
          <w:rFonts w:hint="eastAsia"/>
        </w:rPr>
        <w:t>需支持按行政区域、天/月查看运行分析报告，包括运行概述、数据分析、总结；运行概述包括：运行周期、分析点位数、分析类型、检出事件总数、检出准确率等信息；数据分析包括：事件检出按时间分布情况、事件类型统计情况、按区域统计情况、事件立案统计情况；总结包括：按违规类型统计总数量 TOP5 的报警高发区域和高发时段；支持运行分析报告导出。</w:t>
      </w:r>
    </w:p>
    <w:p w14:paraId="6962A27B">
      <w:pPr>
        <w:numPr>
          <w:ilvl w:val="0"/>
          <w:numId w:val="6"/>
        </w:numPr>
        <w:ind w:firstLine="480"/>
      </w:pPr>
      <w:r>
        <w:rPr>
          <w:rFonts w:hint="eastAsia"/>
        </w:rPr>
        <w:t>需支持树形结构展示点位列表，支持按关键字、已配置/未配置检索点位；支持查看点位的最大配置总数和已配置数。</w:t>
      </w:r>
    </w:p>
    <w:p w14:paraId="0800490A">
      <w:pPr>
        <w:numPr>
          <w:ilvl w:val="0"/>
          <w:numId w:val="6"/>
        </w:numPr>
        <w:ind w:firstLine="480"/>
      </w:pPr>
      <w:r>
        <w:rPr>
          <w:rFonts w:hint="eastAsia"/>
        </w:rPr>
        <w:t>需支持视野配置，点位为球机时，支持调用云台和预置点进行不同视野配置，最多可配10个视野；点位为枪机时，视野默认为枪机视频画面。</w:t>
      </w:r>
    </w:p>
    <w:p w14:paraId="00C731E4">
      <w:pPr>
        <w:numPr>
          <w:ilvl w:val="0"/>
          <w:numId w:val="6"/>
        </w:numPr>
        <w:ind w:firstLine="480"/>
      </w:pPr>
      <w:r>
        <w:rPr>
          <w:rFonts w:hint="eastAsia"/>
        </w:rPr>
        <w:t>需支持对全图进行分析规则配置，包括选择算法模板或自定义算法配置，支持对单个算法配置时间模板、检出目标数、置信度阈值、分析间隔、触发告警持续时间等参数。需支持在配置分析规则时对已选算法进行增加、删除算法类型，支持关键字检索算法类型和清空算法类型。</w:t>
      </w:r>
    </w:p>
    <w:p w14:paraId="68E8A2AD">
      <w:pPr>
        <w:numPr>
          <w:ilvl w:val="0"/>
          <w:numId w:val="6"/>
        </w:numPr>
        <w:ind w:firstLine="480"/>
      </w:pPr>
      <w:r>
        <w:rPr>
          <w:rFonts w:hint="eastAsia"/>
        </w:rPr>
        <w:t>需支持对点位的配置信息进行批量导出；支持对点位的视野和分析规则进行删除，当点位为球机，已配多个（≤10个）视野时，支持视野和分析规则的批量删除。</w:t>
      </w:r>
    </w:p>
    <w:p w14:paraId="3F9019ED">
      <w:pPr>
        <w:numPr>
          <w:ilvl w:val="0"/>
          <w:numId w:val="6"/>
        </w:numPr>
        <w:ind w:firstLine="480"/>
      </w:pPr>
      <w:r>
        <w:rPr>
          <w:rFonts w:hint="eastAsia"/>
        </w:rPr>
        <w:t>需支持上报第三方配置，包括是否上报、上报路径、案件状态查询路径、上报违规信息等；支持违规类型名称和违规类型编码与第三方的映射配置。</w:t>
      </w:r>
    </w:p>
    <w:p w14:paraId="6D9F10C1">
      <w:pPr>
        <w:numPr>
          <w:ilvl w:val="0"/>
          <w:numId w:val="6"/>
        </w:numPr>
        <w:ind w:firstLine="480"/>
      </w:pPr>
      <w:r>
        <w:rPr>
          <w:rFonts w:hint="eastAsia"/>
        </w:rPr>
        <w:t>需支持在视频预览时对发现的违规问题进行抓拍上报，上传一张全局图和一张近景图，能够选择违规类型和填写违规描述后完成执法上传。需支持案件查看，查看信息包括：案件的基本信息（包括案件编号、案件的状态（待派遣、待核查、待处置、已退回、已结案）、违规类型、所属组织、所属网格、违规地点、点位信息、违规事件、报警图片、实时图片、视频录像、处置期限、执法人员等）、办理经过（现场执法的视图资料、处置人员、现场处置意见等）等信息；并支持案件的导出和图片下载。</w:t>
      </w:r>
    </w:p>
    <w:p w14:paraId="0A52B593">
      <w:pPr>
        <w:numPr>
          <w:ilvl w:val="0"/>
          <w:numId w:val="6"/>
        </w:numPr>
        <w:ind w:firstLine="480"/>
      </w:pPr>
      <w:r>
        <w:rPr>
          <w:rFonts w:hint="eastAsia"/>
        </w:rPr>
        <w:t>需支持案件手动派遣功能，可设置处置意见、案件处置人员、处置期限等信息进行案件派遣，案件派遣后在执法人员端形成待办工单任务。同时，处置意见可设为达不到执法标准、误报、报警已撤离，则无需设置派遣信息。需支持案件自动派遣功能，违规事件可根据网格配置的网格员和关联点位等信息，自动将报警点位产生的报警信息派遣给对应的网格执法人员进行处置。</w:t>
      </w:r>
    </w:p>
    <w:p w14:paraId="7CA01AE3">
      <w:pPr>
        <w:numPr>
          <w:ilvl w:val="0"/>
          <w:numId w:val="6"/>
        </w:numPr>
        <w:ind w:firstLine="480"/>
      </w:pPr>
      <w:r>
        <w:rPr>
          <w:rFonts w:hint="eastAsia"/>
        </w:rPr>
        <w:t>需支持案件核查功能，可以对执法人员现场处置反馈的案件进行核查，并可设置核查意见（办结、退回），办结意见案件进入办结案件中，退回则退回给执法人员重新处置。需支持案件检索，可根据案件编号、违规类型、所属组织、违规时间条件进行案件的检索。需支持案件过程查看功能，可过程查看查看案件当前的办理阶段、处置剩余时长、已处置阶段的详细经过。需支持办结案件管理，显示办结案件的基本信息、办理时长、办理经过等信息。</w:t>
      </w:r>
    </w:p>
    <w:p w14:paraId="70B6FCB8">
      <w:pPr>
        <w:numPr>
          <w:ilvl w:val="0"/>
          <w:numId w:val="6"/>
        </w:numPr>
        <w:ind w:firstLine="480"/>
      </w:pPr>
      <w:r>
        <w:rPr>
          <w:rFonts w:hint="eastAsia"/>
        </w:rPr>
        <w:t>需支持案件派遣配置，可配置自动派遣和手动派遣，自动派遣根据点位和网格执法人员的关系自动派遣，手动派遣在案件派遣时候可修改处置的执法人员。</w:t>
      </w:r>
    </w:p>
    <w:p w14:paraId="220C8CD0">
      <w:pPr>
        <w:numPr>
          <w:ilvl w:val="0"/>
          <w:numId w:val="6"/>
        </w:numPr>
        <w:ind w:firstLine="480"/>
      </w:pPr>
      <w:r>
        <w:rPr>
          <w:rFonts w:hint="eastAsia"/>
        </w:rPr>
        <w:t>需支持报警数据的存储配置，可配置案件存储和临时图片存储，存储方式支持配置长期存储和循环覆盖存储，支持配置不同的存储池；支持处置期限配置，可对每种不同的违规类型配置不同的处置时长，时长单位可以是小时、天两种选择。</w:t>
      </w:r>
    </w:p>
    <w:p w14:paraId="47541C8D">
      <w:pPr>
        <w:ind w:firstLine="480"/>
        <w:rPr>
          <w:color w:val="FF0000"/>
        </w:rPr>
      </w:pPr>
      <w:r>
        <w:rPr>
          <w:rFonts w:hint="eastAsia"/>
          <w:color w:val="FF0000"/>
        </w:rPr>
        <w:t>注：车载取证设备、视频综合管理平台功能及相关参数须提供厂商授权文件</w:t>
      </w:r>
      <w:r>
        <w:rPr>
          <w:rFonts w:hint="eastAsia"/>
          <w:color w:val="FF0000"/>
          <w:lang w:eastAsia="zh-CN"/>
        </w:rPr>
        <w:t>，</w:t>
      </w:r>
      <w:r>
        <w:rPr>
          <w:rFonts w:hint="eastAsia"/>
          <w:color w:val="FF0000"/>
          <w:lang w:val="en-US" w:eastAsia="zh-CN"/>
        </w:rPr>
        <w:t>以及</w:t>
      </w:r>
      <w:r>
        <w:rPr>
          <w:rFonts w:hint="eastAsia"/>
          <w:color w:val="FF0000"/>
        </w:rPr>
        <w:t>公安部出具的检测报告</w:t>
      </w:r>
      <w:r>
        <w:rPr>
          <w:rFonts w:hint="eastAsia" w:hAnsi="宋体" w:cs="宋体"/>
          <w:color w:val="FF0000"/>
          <w:kern w:val="0"/>
        </w:rPr>
        <w:t>。</w:t>
      </w:r>
    </w:p>
    <w:tbl>
      <w:tblPr>
        <w:tblStyle w:val="21"/>
        <w:tblW w:w="4983" w:type="pct"/>
        <w:tblInd w:w="0" w:type="dxa"/>
        <w:tblLayout w:type="autofit"/>
        <w:tblCellMar>
          <w:top w:w="0" w:type="dxa"/>
          <w:left w:w="108" w:type="dxa"/>
          <w:bottom w:w="0" w:type="dxa"/>
          <w:right w:w="108" w:type="dxa"/>
        </w:tblCellMar>
      </w:tblPr>
      <w:tblGrid>
        <w:gridCol w:w="1100"/>
        <w:gridCol w:w="7393"/>
      </w:tblGrid>
      <w:tr w14:paraId="4B199C8F">
        <w:tblPrEx>
          <w:tblCellMar>
            <w:top w:w="0" w:type="dxa"/>
            <w:left w:w="108" w:type="dxa"/>
            <w:bottom w:w="0" w:type="dxa"/>
            <w:right w:w="108" w:type="dxa"/>
          </w:tblCellMar>
        </w:tblPrEx>
        <w:trPr>
          <w:trHeight w:val="280" w:hRule="atLeast"/>
        </w:trPr>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8AC2">
            <w:pPr>
              <w:widowControl/>
              <w:spacing w:line="240" w:lineRule="auto"/>
              <w:ind w:firstLine="0" w:firstLineChars="0"/>
              <w:textAlignment w:val="center"/>
              <w:rPr>
                <w:rFonts w:hint="eastAsia" w:ascii="宋体" w:hAnsi="宋体" w:cs="宋体"/>
                <w:b/>
                <w:bCs/>
                <w:color w:val="000000"/>
                <w:sz w:val="22"/>
              </w:rPr>
            </w:pPr>
            <w:r>
              <w:rPr>
                <w:rFonts w:hint="eastAsia" w:ascii="宋体" w:hAnsi="宋体" w:cs="宋体"/>
                <w:b/>
                <w:bCs/>
                <w:color w:val="000000"/>
                <w:kern w:val="0"/>
                <w:sz w:val="22"/>
                <w:lang w:bidi="ar"/>
              </w:rPr>
              <w:t>设备名称</w:t>
            </w: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1D0C">
            <w:pPr>
              <w:widowControl/>
              <w:spacing w:line="240" w:lineRule="auto"/>
              <w:ind w:firstLine="0" w:firstLineChars="0"/>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技术参数要求</w:t>
            </w:r>
          </w:p>
        </w:tc>
      </w:tr>
      <w:tr w14:paraId="5DF93E94">
        <w:tblPrEx>
          <w:tblCellMar>
            <w:top w:w="0" w:type="dxa"/>
            <w:left w:w="108" w:type="dxa"/>
            <w:bottom w:w="0" w:type="dxa"/>
            <w:right w:w="108" w:type="dxa"/>
          </w:tblCellMar>
        </w:tblPrEx>
        <w:trPr>
          <w:trHeight w:val="56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0D052">
            <w:pPr>
              <w:widowControl/>
              <w:spacing w:line="240" w:lineRule="auto"/>
              <w:ind w:firstLine="0" w:firstLineChars="0"/>
              <w:jc w:val="center"/>
              <w:textAlignment w:val="center"/>
              <w:rPr>
                <w:rFonts w:hint="eastAsia" w:ascii="宋体" w:hAnsi="宋体" w:cs="宋体"/>
                <w:color w:val="000000"/>
                <w:sz w:val="22"/>
              </w:rPr>
            </w:pPr>
            <w:r>
              <w:rPr>
                <w:rFonts w:hint="eastAsia" w:ascii="宋体" w:hAnsi="宋体" w:cs="宋体"/>
                <w:color w:val="000000"/>
                <w:kern w:val="0"/>
                <w:sz w:val="22"/>
                <w:lang w:bidi="ar"/>
              </w:rPr>
              <w:t>车载取证设备</w:t>
            </w: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7BBA">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2)▲支持城管事件抓拍，包括店外经营、占道经营、游摊小贩、乱堆物料、违规撑伞、违规户外广告、沿街晾挂、暴露垃圾、打包垃圾、垃圾箱满溢等</w:t>
            </w:r>
          </w:p>
        </w:tc>
      </w:tr>
      <w:tr w14:paraId="075BE3DB">
        <w:tblPrEx>
          <w:tblCellMar>
            <w:top w:w="0" w:type="dxa"/>
            <w:left w:w="108" w:type="dxa"/>
            <w:bottom w:w="0" w:type="dxa"/>
            <w:right w:w="108" w:type="dxa"/>
          </w:tblCellMar>
        </w:tblPrEx>
        <w:trPr>
          <w:trHeight w:val="38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4EA50">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1009">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3)▲支持对乱堆物料事件进行抓拍，抓拍准确率≥90%</w:t>
            </w:r>
          </w:p>
        </w:tc>
      </w:tr>
      <w:tr w14:paraId="768F662A">
        <w:tblPrEx>
          <w:tblCellMar>
            <w:top w:w="0" w:type="dxa"/>
            <w:left w:w="108" w:type="dxa"/>
            <w:bottom w:w="0" w:type="dxa"/>
            <w:right w:w="108" w:type="dxa"/>
          </w:tblCellMar>
        </w:tblPrEx>
        <w:trPr>
          <w:trHeight w:val="14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35E3">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6859">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4)▲需支持图片字符叠加功能，可叠加信息包括检测点信息、设备编号、方向描述、抓拍时间、车牌号、违法代码、违法行为、防伪码、抓拍编号、经纬度信息等；支持字符叠加在图片上方、图片下方、图片上三种叠加位置，字符大小可设置为16×16/32×32/48×48/64×64/128×128；字体颜色可设；字符叠加图片上方或下方时背景颜色可设；字符叠加在图片上时，叠加位置可设。</w:t>
            </w:r>
          </w:p>
        </w:tc>
      </w:tr>
      <w:tr w14:paraId="508E4DB4">
        <w:tblPrEx>
          <w:tblCellMar>
            <w:top w:w="0" w:type="dxa"/>
            <w:left w:w="108" w:type="dxa"/>
            <w:bottom w:w="0" w:type="dxa"/>
            <w:right w:w="108" w:type="dxa"/>
          </w:tblCellMar>
        </w:tblPrEx>
        <w:trPr>
          <w:trHeight w:val="8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5898">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189A">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5)▲主机应具有权限管理、数据保密、运行日志功能；需有图像加密、防篡改、防非法复制等措施，以保证原始数据的完整性。主机应有防偶发死机的措施（如硬件看门狗或软件、硬件看门狗或定时自动起动等），死机后的自动恢复时间应满足要求。</w:t>
            </w:r>
          </w:p>
        </w:tc>
      </w:tr>
      <w:tr w14:paraId="1F0993F9">
        <w:tblPrEx>
          <w:tblCellMar>
            <w:top w:w="0" w:type="dxa"/>
            <w:left w:w="108" w:type="dxa"/>
            <w:bottom w:w="0" w:type="dxa"/>
            <w:right w:w="108" w:type="dxa"/>
          </w:tblCellMar>
        </w:tblPrEx>
        <w:trPr>
          <w:trHeight w:val="56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D036">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4F8D">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6)▲同步能力应满足使用需求；实现视频回放功能，视频图像不得存在明显的滞后和超前；视音频信号的失步时间应≤1s。</w:t>
            </w:r>
          </w:p>
        </w:tc>
      </w:tr>
      <w:tr w14:paraId="17CB96BE">
        <w:tblPrEx>
          <w:tblCellMar>
            <w:top w:w="0" w:type="dxa"/>
            <w:left w:w="108" w:type="dxa"/>
            <w:bottom w:w="0" w:type="dxa"/>
            <w:right w:w="108" w:type="dxa"/>
          </w:tblCellMar>
        </w:tblPrEx>
        <w:trPr>
          <w:trHeight w:val="84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8429">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5956">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7)▲在环境光照度不低于200lx，50次捕获次数应不少于49次；环境光照度不高于50lx，50次捕获次数应不少于45次。（需后台人工审核）。图片模式应符合《GA/T832-2014道路交通安全违法行为图像取证技术规范》中模式一和模式四的相关规定。</w:t>
            </w:r>
          </w:p>
        </w:tc>
      </w:tr>
      <w:tr w14:paraId="51AB651E">
        <w:tblPrEx>
          <w:tblCellMar>
            <w:top w:w="0" w:type="dxa"/>
            <w:left w:w="108" w:type="dxa"/>
            <w:bottom w:w="0" w:type="dxa"/>
            <w:right w:w="108" w:type="dxa"/>
          </w:tblCellMar>
        </w:tblPrEx>
        <w:trPr>
          <w:trHeight w:val="11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6B51">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C37E">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8)▲应具备录像存储回放功能，并满足：可记录发生时间、地点等，在所有视（音）频通道处于满负荷记录的状态下，进行检索及回放操作时，应均能正常运行，且不丢帧；需提供便捷地检索（日期、通道、记录模式等）和回放（正常速度、快进、快退、慢进、单帧进、暂停、单路全屏等）的方式。</w:t>
            </w:r>
          </w:p>
        </w:tc>
      </w:tr>
      <w:tr w14:paraId="552A097B">
        <w:tblPrEx>
          <w:tblCellMar>
            <w:top w:w="0" w:type="dxa"/>
            <w:left w:w="108" w:type="dxa"/>
            <w:bottom w:w="0" w:type="dxa"/>
            <w:right w:w="108" w:type="dxa"/>
          </w:tblCellMar>
        </w:tblPrEx>
        <w:trPr>
          <w:trHeight w:val="840" w:hRule="atLeast"/>
        </w:trPr>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6C140">
            <w:pPr>
              <w:widowControl/>
              <w:spacing w:line="240" w:lineRule="auto"/>
              <w:ind w:firstLine="0" w:firstLineChars="0"/>
              <w:jc w:val="center"/>
              <w:textAlignment w:val="center"/>
              <w:rPr>
                <w:rFonts w:hint="eastAsia" w:ascii="宋体" w:hAnsi="宋体" w:cs="宋体"/>
                <w:color w:val="000000"/>
                <w:sz w:val="22"/>
              </w:rPr>
            </w:pPr>
            <w:r>
              <w:rPr>
                <w:rFonts w:hint="eastAsia" w:ascii="宋体" w:hAnsi="宋体" w:cs="宋体"/>
                <w:color w:val="000000"/>
                <w:kern w:val="0"/>
                <w:sz w:val="22"/>
                <w:lang w:bidi="ar"/>
              </w:rPr>
              <w:t>视频综合管理平台</w:t>
            </w: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BA78">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1)▲需实现对街面图片中出现的疑似游摊小贩、疑似店外经营、疑似乱堆物堆料、疑似暴露垃圾、疑似沿街晾晒、疑似乱堆打包垃圾、疑似垃圾箱满溢、疑似非机动车占道、疑似违规经营撑伞、疑似机动车乱停放等多种违法违规行为进行智能分析和识别，产生报警并上传抓拍图片。</w:t>
            </w:r>
          </w:p>
        </w:tc>
      </w:tr>
      <w:tr w14:paraId="342D02CA">
        <w:tblPrEx>
          <w:tblCellMar>
            <w:top w:w="0" w:type="dxa"/>
            <w:left w:w="108" w:type="dxa"/>
            <w:bottom w:w="0" w:type="dxa"/>
            <w:right w:w="108" w:type="dxa"/>
          </w:tblCellMar>
        </w:tblPrEx>
        <w:trPr>
          <w:trHeight w:val="112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7E114">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547C">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3)▲需支持查看待审核的报警数和已审核的报警数。需支持查看报警点位的位置信息。需支持查看报警的事件编号、报警图片、报警时间、最近报警时间、报警持续时间、违规类型、最近报警记录等信息。需支持违规审核辅助查看，可通过放大镜功能查看违规图片细节，可查看实时视频。在审核报警时，支持切换至最近一条报警和下一条报警。</w:t>
            </w:r>
          </w:p>
        </w:tc>
      </w:tr>
      <w:tr w14:paraId="090C3571">
        <w:tblPrEx>
          <w:tblCellMar>
            <w:top w:w="0" w:type="dxa"/>
            <w:left w:w="108" w:type="dxa"/>
            <w:bottom w:w="0" w:type="dxa"/>
            <w:right w:w="108" w:type="dxa"/>
          </w:tblCellMar>
        </w:tblPrEx>
        <w:trPr>
          <w:trHeight w:val="1400" w:hRule="atLeast"/>
        </w:trPr>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08BF6">
            <w:pPr>
              <w:ind w:firstLine="440"/>
              <w:jc w:val="center"/>
              <w:rPr>
                <w:rFonts w:hint="eastAsia" w:ascii="宋体" w:hAnsi="宋体" w:cs="宋体"/>
                <w:color w:val="000000"/>
                <w:sz w:val="22"/>
              </w:rPr>
            </w:pPr>
          </w:p>
        </w:tc>
        <w:tc>
          <w:tcPr>
            <w:tcW w:w="4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9AB3">
            <w:pPr>
              <w:widowControl/>
              <w:spacing w:line="240" w:lineRule="auto"/>
              <w:ind w:firstLine="0" w:firstLineChars="0"/>
              <w:textAlignment w:val="center"/>
              <w:rPr>
                <w:rFonts w:hint="eastAsia" w:ascii="宋体" w:hAnsi="宋体" w:cs="宋体"/>
                <w:color w:val="000000"/>
                <w:sz w:val="22"/>
              </w:rPr>
            </w:pPr>
            <w:r>
              <w:rPr>
                <w:rFonts w:hint="eastAsia" w:ascii="宋体" w:hAnsi="宋体" w:cs="宋体"/>
                <w:color w:val="000000"/>
                <w:kern w:val="0"/>
                <w:sz w:val="22"/>
                <w:lang w:bidi="ar"/>
              </w:rPr>
              <w:t>5)▲需支持按违规类型进行报警统计，统计一定时间范围内各类型的违规事件的总数、占比、审核率、立案率、准确率等信息。需支持按点位进行报警统计，统计一定时间范围内各点位的违规事件的总数、占比、审核率、立案率、准确率等信息。需支持按时间进行报警统计，统计最多30天内每天的违规事件总数、占比、审核数、立案数等信息。需支持按区域进行报警统计，统计一定时间范围内各区域的违规事件总数、占比、审核数、立案数等信息。</w:t>
            </w:r>
          </w:p>
        </w:tc>
      </w:tr>
    </w:tbl>
    <w:p w14:paraId="00D82C63">
      <w:pPr>
        <w:spacing w:line="240" w:lineRule="auto"/>
        <w:ind w:firstLine="0" w:firstLineChars="0"/>
      </w:pPr>
    </w:p>
    <w:p w14:paraId="002B794E">
      <w:pPr>
        <w:pStyle w:val="4"/>
        <w:numPr>
          <w:ilvl w:val="1"/>
          <w:numId w:val="0"/>
        </w:numPr>
        <w:rPr>
          <w:sz w:val="28"/>
          <w:szCs w:val="21"/>
          <w:lang w:eastAsia="zh-Hans"/>
        </w:rPr>
      </w:pPr>
      <w:bookmarkStart w:id="62" w:name="_Toc176879693"/>
      <w:bookmarkStart w:id="63" w:name="_Toc1229026496"/>
      <w:bookmarkStart w:id="64" w:name="_Toc6123"/>
      <w:r>
        <w:rPr>
          <w:rFonts w:hint="eastAsia"/>
          <w:sz w:val="28"/>
          <w:szCs w:val="21"/>
        </w:rPr>
        <w:t>九</w:t>
      </w:r>
      <w:r>
        <w:rPr>
          <w:rFonts w:hint="eastAsia"/>
          <w:sz w:val="28"/>
          <w:szCs w:val="21"/>
          <w:lang w:eastAsia="zh-Hans"/>
        </w:rPr>
        <w:t>、密码应用建设要求</w:t>
      </w:r>
      <w:bookmarkEnd w:id="62"/>
      <w:bookmarkEnd w:id="63"/>
      <w:bookmarkEnd w:id="64"/>
    </w:p>
    <w:p w14:paraId="1ED966AD">
      <w:pPr>
        <w:ind w:firstLine="480"/>
        <w:rPr>
          <w:rFonts w:hint="eastAsia" w:ascii="宋体" w:hAnsi="宋体" w:cs="宋体"/>
          <w:szCs w:val="24"/>
        </w:rPr>
      </w:pPr>
      <w:r>
        <w:rPr>
          <w:rFonts w:hint="eastAsia" w:ascii="宋体" w:hAnsi="宋体"/>
          <w:szCs w:val="24"/>
        </w:rPr>
        <w:t>本项目按照密码应用建设要求，进行密码应用功能建设。投标人提供对应的密码应用建设方案。（要求使用SM4算法进行数据加密存储）</w:t>
      </w:r>
    </w:p>
    <w:p w14:paraId="1544C8D0">
      <w:pPr>
        <w:pStyle w:val="4"/>
        <w:numPr>
          <w:ilvl w:val="1"/>
          <w:numId w:val="0"/>
        </w:numPr>
        <w:rPr>
          <w:sz w:val="28"/>
          <w:szCs w:val="21"/>
          <w:lang w:eastAsia="zh-Hans"/>
        </w:rPr>
      </w:pPr>
      <w:bookmarkStart w:id="65" w:name="_Toc176879694"/>
      <w:bookmarkStart w:id="66" w:name="_Toc28412"/>
      <w:bookmarkStart w:id="67" w:name="_Toc1750601426"/>
      <w:r>
        <w:rPr>
          <w:rFonts w:hint="eastAsia"/>
          <w:sz w:val="28"/>
          <w:szCs w:val="21"/>
        </w:rPr>
        <w:t>十</w:t>
      </w:r>
      <w:r>
        <w:rPr>
          <w:rFonts w:hint="eastAsia"/>
          <w:sz w:val="28"/>
          <w:szCs w:val="21"/>
          <w:lang w:eastAsia="zh-Hans"/>
        </w:rPr>
        <w:t>、系统安全要求</w:t>
      </w:r>
      <w:bookmarkEnd w:id="65"/>
      <w:bookmarkEnd w:id="66"/>
      <w:bookmarkEnd w:id="67"/>
    </w:p>
    <w:p w14:paraId="0AD885FE">
      <w:pPr>
        <w:ind w:firstLine="480"/>
        <w:rPr>
          <w:rFonts w:hint="eastAsia" w:ascii="宋体" w:hAnsi="宋体"/>
          <w:szCs w:val="24"/>
          <w:highlight w:val="none"/>
        </w:rPr>
      </w:pPr>
      <w:r>
        <w:rPr>
          <w:rFonts w:hint="eastAsia" w:ascii="宋体" w:hAnsi="宋体"/>
          <w:szCs w:val="24"/>
        </w:rPr>
        <w:t>本次项目</w:t>
      </w:r>
      <w:r>
        <w:rPr>
          <w:rFonts w:hint="eastAsia" w:ascii="宋体" w:hAnsi="宋体"/>
          <w:szCs w:val="24"/>
          <w:lang w:eastAsia="zh-Hans"/>
        </w:rPr>
        <w:t>要求</w:t>
      </w:r>
      <w:r>
        <w:rPr>
          <w:rFonts w:hint="eastAsia" w:ascii="宋体" w:hAnsi="宋体"/>
          <w:szCs w:val="24"/>
        </w:rPr>
        <w:t>部署在青浦区电子政务云平台，系统需符合信息系统等级保护</w:t>
      </w:r>
      <w:r>
        <w:rPr>
          <w:rFonts w:hint="eastAsia" w:ascii="宋体" w:hAnsi="宋体"/>
          <w:szCs w:val="24"/>
          <w:lang w:eastAsia="zh-Hans"/>
        </w:rPr>
        <w:t>二</w:t>
      </w:r>
      <w:r>
        <w:rPr>
          <w:rFonts w:hint="eastAsia" w:ascii="宋体" w:hAnsi="宋体"/>
          <w:szCs w:val="24"/>
        </w:rPr>
        <w:t>级要求，相关安全服务由区政务云提供保障</w:t>
      </w:r>
      <w:r>
        <w:rPr>
          <w:rFonts w:hint="eastAsia" w:ascii="宋体" w:hAnsi="宋体"/>
          <w:szCs w:val="24"/>
          <w:lang w:eastAsia="zh-Hans"/>
        </w:rPr>
        <w:t>。</w:t>
      </w:r>
      <w:bookmarkStart w:id="68" w:name="_Hlk174959058"/>
      <w:r>
        <w:rPr>
          <w:rFonts w:hint="eastAsia" w:ascii="宋体" w:hAnsi="宋体"/>
          <w:szCs w:val="24"/>
        </w:rPr>
        <w:t>本项目</w:t>
      </w:r>
      <w:r>
        <w:rPr>
          <w:rFonts w:hint="eastAsia" w:ascii="宋体" w:hAnsi="宋体"/>
          <w:szCs w:val="24"/>
          <w:highlight w:val="none"/>
          <w:lang w:eastAsia="zh-Hans"/>
        </w:rPr>
        <w:t>涉及到的智能感知设备所使用的</w:t>
      </w:r>
      <w:r>
        <w:rPr>
          <w:rFonts w:hint="eastAsia" w:ascii="宋体" w:hAnsi="宋体"/>
          <w:szCs w:val="24"/>
          <w:highlight w:val="none"/>
        </w:rPr>
        <w:t>5G</w:t>
      </w:r>
      <w:r>
        <w:rPr>
          <w:rFonts w:hint="eastAsia" w:ascii="宋体" w:hAnsi="宋体"/>
          <w:szCs w:val="24"/>
          <w:highlight w:val="none"/>
          <w:lang w:eastAsia="zh-Hans"/>
        </w:rPr>
        <w:t>移动网络</w:t>
      </w:r>
      <w:r>
        <w:rPr>
          <w:rFonts w:hint="eastAsia" w:ascii="宋体" w:hAnsi="宋体"/>
          <w:szCs w:val="24"/>
          <w:highlight w:val="none"/>
        </w:rPr>
        <w:t>（车载取证设备已包含5G移动卡费用）</w:t>
      </w:r>
      <w:r>
        <w:rPr>
          <w:rFonts w:hint="eastAsia" w:ascii="宋体" w:hAnsi="宋体"/>
          <w:szCs w:val="24"/>
          <w:highlight w:val="none"/>
          <w:lang w:eastAsia="zh-Hans"/>
        </w:rPr>
        <w:t>，</w:t>
      </w:r>
      <w:r>
        <w:rPr>
          <w:rFonts w:hint="eastAsia" w:ascii="宋体" w:hAnsi="宋体"/>
          <w:szCs w:val="24"/>
          <w:highlight w:val="none"/>
          <w:lang w:val="en-US" w:eastAsia="zh-CN"/>
        </w:rPr>
        <w:t>需提供</w:t>
      </w:r>
      <w:r>
        <w:rPr>
          <w:rFonts w:hint="eastAsia" w:ascii="宋体" w:hAnsi="宋体"/>
          <w:szCs w:val="24"/>
          <w:highlight w:val="none"/>
          <w:lang w:eastAsia="zh-Hans"/>
        </w:rPr>
        <w:t>支持5G移动网络使用安全性的保障方案。</w:t>
      </w:r>
      <w:bookmarkEnd w:id="68"/>
    </w:p>
    <w:p w14:paraId="173D08B6">
      <w:pPr>
        <w:pStyle w:val="4"/>
        <w:numPr>
          <w:ilvl w:val="1"/>
          <w:numId w:val="0"/>
        </w:numPr>
        <w:rPr>
          <w:sz w:val="28"/>
          <w:szCs w:val="21"/>
        </w:rPr>
      </w:pPr>
      <w:bookmarkStart w:id="69" w:name="_Toc176879695"/>
      <w:r>
        <w:rPr>
          <w:rFonts w:hint="eastAsia"/>
          <w:sz w:val="28"/>
          <w:szCs w:val="21"/>
        </w:rPr>
        <w:t>十一、系统性能指标要求</w:t>
      </w:r>
      <w:bookmarkEnd w:id="69"/>
    </w:p>
    <w:p w14:paraId="37F2C146">
      <w:pPr>
        <w:ind w:firstLine="480"/>
        <w:rPr>
          <w:rFonts w:hint="eastAsia" w:ascii="宋体" w:hAnsi="宋体" w:cs="宋体"/>
          <w:szCs w:val="24"/>
        </w:rPr>
      </w:pPr>
      <w:r>
        <w:rPr>
          <w:rFonts w:hint="eastAsia" w:ascii="宋体" w:hAnsi="宋体" w:cs="宋体"/>
          <w:szCs w:val="24"/>
        </w:rPr>
        <w:t>（1）国产化环境下系统并发量不低于50；</w:t>
      </w:r>
    </w:p>
    <w:p w14:paraId="16A394CB">
      <w:pPr>
        <w:ind w:firstLine="480"/>
        <w:rPr>
          <w:rFonts w:hint="eastAsia" w:ascii="宋体" w:hAnsi="宋体" w:cs="宋体"/>
          <w:szCs w:val="24"/>
        </w:rPr>
      </w:pPr>
      <w:r>
        <w:rPr>
          <w:rFonts w:hint="eastAsia" w:ascii="宋体" w:hAnsi="宋体" w:cs="宋体"/>
          <w:szCs w:val="24"/>
        </w:rPr>
        <w:t>（2）用户登录账号操作响应时间应小于2秒；</w:t>
      </w:r>
    </w:p>
    <w:p w14:paraId="5C1427CB">
      <w:pPr>
        <w:ind w:firstLine="480"/>
        <w:rPr>
          <w:rFonts w:hint="eastAsia" w:ascii="宋体" w:hAnsi="宋体" w:cs="宋体"/>
          <w:szCs w:val="24"/>
        </w:rPr>
      </w:pPr>
      <w:r>
        <w:rPr>
          <w:rFonts w:hint="eastAsia" w:ascii="宋体" w:hAnsi="宋体" w:cs="宋体"/>
          <w:szCs w:val="24"/>
        </w:rPr>
        <w:t>（3）普通查询操作响应时间应小于5秒；</w:t>
      </w:r>
    </w:p>
    <w:p w14:paraId="071A3FA0">
      <w:pPr>
        <w:ind w:firstLine="480"/>
      </w:pPr>
      <w:r>
        <w:rPr>
          <w:rFonts w:hint="eastAsia" w:ascii="宋体" w:hAnsi="宋体" w:cs="宋体"/>
          <w:szCs w:val="24"/>
        </w:rPr>
        <w:t>（4）综合查询统计操作应小于10秒。</w:t>
      </w:r>
    </w:p>
    <w:p w14:paraId="2F991E1E">
      <w:pPr>
        <w:pStyle w:val="4"/>
        <w:numPr>
          <w:ilvl w:val="1"/>
          <w:numId w:val="0"/>
        </w:numPr>
        <w:rPr>
          <w:sz w:val="28"/>
          <w:szCs w:val="21"/>
          <w:lang w:eastAsia="zh-Hans"/>
        </w:rPr>
      </w:pPr>
      <w:bookmarkStart w:id="70" w:name="_Toc176879696"/>
      <w:bookmarkStart w:id="71" w:name="_Toc22942"/>
      <w:bookmarkStart w:id="72" w:name="_Toc1159263185"/>
      <w:r>
        <w:rPr>
          <w:sz w:val="28"/>
          <w:szCs w:val="21"/>
          <w:lang w:eastAsia="zh-Hans"/>
        </w:rPr>
        <w:t>十</w:t>
      </w:r>
      <w:r>
        <w:rPr>
          <w:rFonts w:hint="eastAsia"/>
          <w:sz w:val="28"/>
          <w:szCs w:val="21"/>
        </w:rPr>
        <w:t>二</w:t>
      </w:r>
      <w:r>
        <w:rPr>
          <w:sz w:val="28"/>
          <w:szCs w:val="21"/>
          <w:lang w:eastAsia="zh-Hans"/>
        </w:rPr>
        <w:t>、系统环境及软件配置要求</w:t>
      </w:r>
      <w:bookmarkEnd w:id="70"/>
      <w:bookmarkEnd w:id="71"/>
      <w:bookmarkEnd w:id="72"/>
    </w:p>
    <w:p w14:paraId="20252B42">
      <w:pPr>
        <w:pStyle w:val="5"/>
        <w:numPr>
          <w:ilvl w:val="2"/>
          <w:numId w:val="0"/>
        </w:numPr>
        <w:rPr>
          <w:sz w:val="28"/>
          <w:szCs w:val="21"/>
        </w:rPr>
      </w:pPr>
      <w:bookmarkStart w:id="73" w:name="_Toc1384"/>
      <w:bookmarkStart w:id="74" w:name="_Toc176879697"/>
      <w:bookmarkStart w:id="75" w:name="_Toc1764704711"/>
      <w:bookmarkStart w:id="76" w:name="_Toc26830"/>
      <w:bookmarkStart w:id="77" w:name="_Toc25540"/>
      <w:r>
        <w:rPr>
          <w:sz w:val="28"/>
          <w:szCs w:val="21"/>
        </w:rPr>
        <w:t>1.</w:t>
      </w:r>
      <w:r>
        <w:rPr>
          <w:rFonts w:hint="eastAsia"/>
          <w:sz w:val="28"/>
          <w:szCs w:val="21"/>
        </w:rPr>
        <w:t>系统环境部署要求</w:t>
      </w:r>
      <w:bookmarkEnd w:id="73"/>
      <w:bookmarkEnd w:id="74"/>
      <w:bookmarkEnd w:id="75"/>
      <w:bookmarkEnd w:id="76"/>
      <w:bookmarkEnd w:id="77"/>
    </w:p>
    <w:p w14:paraId="2F620F24">
      <w:pPr>
        <w:ind w:firstLine="480"/>
        <w:rPr>
          <w:rFonts w:hint="eastAsia" w:ascii="宋体" w:hAnsi="宋体"/>
          <w:szCs w:val="24"/>
          <w:lang w:eastAsia="zh-Hans"/>
        </w:rPr>
      </w:pPr>
      <w:r>
        <w:rPr>
          <w:rFonts w:ascii="宋体" w:hAnsi="宋体"/>
          <w:szCs w:val="24"/>
          <w:lang w:eastAsia="zh-Hans"/>
        </w:rPr>
        <w:t>本项目网络系统使用已建的青浦区政务外网。项目部署在青浦区电子政务云系统上</w:t>
      </w:r>
      <w:r>
        <w:rPr>
          <w:rFonts w:hint="eastAsia" w:ascii="宋体" w:hAnsi="宋体"/>
          <w:szCs w:val="24"/>
        </w:rPr>
        <w:t>，应满足等保二级要求，部署网络为政务外网+互联网。</w:t>
      </w:r>
    </w:p>
    <w:p w14:paraId="3B7788B4">
      <w:pPr>
        <w:ind w:firstLine="480"/>
        <w:rPr>
          <w:rFonts w:hint="eastAsia" w:ascii="宋体" w:hAnsi="宋体"/>
          <w:szCs w:val="24"/>
        </w:rPr>
      </w:pPr>
      <w:r>
        <w:rPr>
          <w:rFonts w:hint="eastAsia" w:ascii="宋体" w:hAnsi="宋体"/>
          <w:szCs w:val="24"/>
          <w:highlight w:val="none"/>
          <w:lang w:eastAsia="zh-Hans"/>
        </w:rPr>
        <w:t>青浦区电子政务云是由计算机及其相关的和配套的设备、设施构成的提供Inas、安全等服务的云计算平台</w:t>
      </w:r>
      <w:r>
        <w:rPr>
          <w:rFonts w:hint="eastAsia" w:ascii="宋体" w:hAnsi="宋体"/>
          <w:szCs w:val="24"/>
          <w:highlight w:val="none"/>
        </w:rPr>
        <w:t>，</w:t>
      </w:r>
      <w:r>
        <w:rPr>
          <w:rFonts w:hint="eastAsia" w:ascii="宋体" w:hAnsi="宋体"/>
          <w:szCs w:val="24"/>
          <w:highlight w:val="none"/>
          <w:lang w:eastAsia="zh-Hans"/>
        </w:rPr>
        <w:t>由上海市青浦区行政服务中心(上海市青浦区大数据中心)负责运行维护</w:t>
      </w:r>
      <w:r>
        <w:rPr>
          <w:rFonts w:hint="eastAsia" w:ascii="宋体" w:hAnsi="宋体"/>
          <w:szCs w:val="24"/>
          <w:highlight w:val="none"/>
        </w:rPr>
        <w:t>，</w:t>
      </w:r>
      <w:r>
        <w:rPr>
          <w:rFonts w:hint="eastAsia" w:ascii="宋体" w:hAnsi="宋体"/>
          <w:szCs w:val="24"/>
          <w:highlight w:val="none"/>
          <w:lang w:eastAsia="zh-Hans"/>
        </w:rPr>
        <w:t>分为政务外网区ManagOnc(OM)、政务外网区IanageOne(SC)、互联网区MamigeOne(0M)、互联网 Manag:One(SC)四个子系统，为B/8架构的内网系统</w:t>
      </w:r>
      <w:r>
        <w:rPr>
          <w:rFonts w:hint="eastAsia" w:ascii="宋体" w:hAnsi="宋体"/>
          <w:szCs w:val="24"/>
          <w:highlight w:val="none"/>
        </w:rPr>
        <w:t>；</w:t>
      </w:r>
      <w:r>
        <w:rPr>
          <w:rFonts w:hint="eastAsia" w:ascii="宋体" w:hAnsi="宋体"/>
          <w:szCs w:val="24"/>
          <w:highlight w:val="none"/>
          <w:lang w:eastAsia="zh-Hans"/>
        </w:rPr>
        <w:t>采用B/S架构，部署于青浦败务云机房、公园路机房，两机房间通过专级连接</w:t>
      </w:r>
      <w:r>
        <w:rPr>
          <w:rFonts w:hint="eastAsia" w:ascii="宋体" w:hAnsi="宋体"/>
          <w:szCs w:val="24"/>
          <w:highlight w:val="none"/>
        </w:rPr>
        <w:t>；</w:t>
      </w:r>
      <w:r>
        <w:rPr>
          <w:rFonts w:hint="eastAsia" w:ascii="宋体" w:hAnsi="宋体"/>
          <w:szCs w:val="24"/>
          <w:highlight w:val="none"/>
          <w:lang w:eastAsia="zh-Hans"/>
        </w:rPr>
        <w:t>计算节点基于华为EuerOs操作系统服务器，业务数据以文件形式存储于华为专有操作系统，无数据库管理软件。</w:t>
      </w:r>
      <w:bookmarkStart w:id="115" w:name="_GoBack"/>
      <w:bookmarkEnd w:id="115"/>
    </w:p>
    <w:p w14:paraId="4CF94BF5">
      <w:pPr>
        <w:ind w:firstLine="480"/>
        <w:rPr>
          <w:rFonts w:hint="eastAsia" w:ascii="宋体" w:hAnsi="宋体"/>
          <w:szCs w:val="24"/>
        </w:rPr>
      </w:pPr>
    </w:p>
    <w:p w14:paraId="12E3CCB3">
      <w:pPr>
        <w:pStyle w:val="5"/>
        <w:numPr>
          <w:ilvl w:val="2"/>
          <w:numId w:val="0"/>
        </w:numPr>
        <w:rPr>
          <w:sz w:val="28"/>
          <w:szCs w:val="21"/>
          <w:lang w:eastAsia="zh-Hans"/>
        </w:rPr>
      </w:pPr>
      <w:bookmarkStart w:id="78" w:name="_Toc495429060"/>
      <w:bookmarkStart w:id="79" w:name="_Toc19814"/>
      <w:bookmarkStart w:id="80" w:name="_Toc176879698"/>
      <w:r>
        <w:rPr>
          <w:sz w:val="28"/>
          <w:szCs w:val="21"/>
          <w:lang w:eastAsia="zh-Hans"/>
        </w:rPr>
        <w:t>2.</w:t>
      </w:r>
      <w:r>
        <w:rPr>
          <w:rFonts w:hint="eastAsia"/>
          <w:sz w:val="28"/>
          <w:szCs w:val="21"/>
          <w:lang w:eastAsia="zh-Hans"/>
        </w:rPr>
        <w:t>系统软件配置要求</w:t>
      </w:r>
      <w:bookmarkEnd w:id="78"/>
      <w:bookmarkEnd w:id="79"/>
      <w:bookmarkEnd w:id="80"/>
    </w:p>
    <w:p w14:paraId="140F08D6">
      <w:pPr>
        <w:ind w:firstLine="480"/>
      </w:pPr>
      <w:r>
        <w:rPr>
          <w:rFonts w:hint="eastAsia"/>
        </w:rPr>
        <w:t>本项目拟向区电子政务云申请</w:t>
      </w:r>
      <w:r>
        <w:rPr>
          <w:rFonts w:hint="eastAsia" w:ascii="宋体" w:hAnsi="宋体"/>
          <w:szCs w:val="24"/>
        </w:rPr>
        <w:t>3台服务器资源用以保障系统功能的正常运行，</w:t>
      </w:r>
      <w:r>
        <w:rPr>
          <w:rFonts w:hint="eastAsia"/>
        </w:rPr>
        <w:t>包括系统应用服务器1台，数据库服务器1台（双机热备）、移动前置服务器1台。</w:t>
      </w:r>
    </w:p>
    <w:tbl>
      <w:tblPr>
        <w:tblStyle w:val="21"/>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5"/>
        <w:gridCol w:w="2635"/>
        <w:gridCol w:w="3596"/>
        <w:gridCol w:w="719"/>
        <w:gridCol w:w="676"/>
      </w:tblGrid>
      <w:tr w14:paraId="5092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395" w:type="pct"/>
            <w:tcMar>
              <w:top w:w="20" w:type="dxa"/>
              <w:left w:w="20" w:type="dxa"/>
              <w:bottom w:w="0" w:type="dxa"/>
              <w:right w:w="20" w:type="dxa"/>
            </w:tcMar>
            <w:vAlign w:val="center"/>
          </w:tcPr>
          <w:p w14:paraId="5ADF9B86">
            <w:pPr>
              <w:spacing w:line="240" w:lineRule="auto"/>
              <w:ind w:firstLine="0" w:firstLineChars="0"/>
              <w:jc w:val="center"/>
            </w:pPr>
            <w:r>
              <w:rPr>
                <w:rFonts w:hint="eastAsia"/>
              </w:rPr>
              <w:t>序号</w:t>
            </w:r>
          </w:p>
        </w:tc>
        <w:tc>
          <w:tcPr>
            <w:tcW w:w="1590" w:type="pct"/>
            <w:tcMar>
              <w:top w:w="20" w:type="dxa"/>
              <w:left w:w="20" w:type="dxa"/>
              <w:bottom w:w="0" w:type="dxa"/>
              <w:right w:w="20" w:type="dxa"/>
            </w:tcMar>
            <w:vAlign w:val="center"/>
          </w:tcPr>
          <w:p w14:paraId="61F9F476">
            <w:pPr>
              <w:spacing w:line="240" w:lineRule="auto"/>
              <w:ind w:firstLine="0" w:firstLineChars="0"/>
              <w:jc w:val="center"/>
            </w:pPr>
            <w:r>
              <w:rPr>
                <w:rFonts w:hint="eastAsia"/>
              </w:rPr>
              <w:t>名称型号</w:t>
            </w:r>
          </w:p>
        </w:tc>
        <w:tc>
          <w:tcPr>
            <w:tcW w:w="2170" w:type="pct"/>
            <w:tcMar>
              <w:top w:w="20" w:type="dxa"/>
              <w:left w:w="20" w:type="dxa"/>
              <w:bottom w:w="0" w:type="dxa"/>
              <w:right w:w="20" w:type="dxa"/>
            </w:tcMar>
            <w:vAlign w:val="center"/>
          </w:tcPr>
          <w:p w14:paraId="5722CC0B">
            <w:pPr>
              <w:spacing w:line="240" w:lineRule="auto"/>
              <w:ind w:firstLine="0" w:firstLineChars="0"/>
              <w:jc w:val="center"/>
            </w:pPr>
            <w:r>
              <w:rPr>
                <w:rFonts w:hint="eastAsia"/>
              </w:rPr>
              <w:t>配置要求</w:t>
            </w:r>
          </w:p>
        </w:tc>
        <w:tc>
          <w:tcPr>
            <w:tcW w:w="434" w:type="pct"/>
            <w:vAlign w:val="center"/>
          </w:tcPr>
          <w:p w14:paraId="104CED25">
            <w:pPr>
              <w:spacing w:line="240" w:lineRule="auto"/>
              <w:ind w:firstLine="0" w:firstLineChars="0"/>
              <w:jc w:val="center"/>
            </w:pPr>
            <w:r>
              <w:rPr>
                <w:rFonts w:hint="eastAsia"/>
              </w:rPr>
              <w:t>单位</w:t>
            </w:r>
          </w:p>
        </w:tc>
        <w:tc>
          <w:tcPr>
            <w:tcW w:w="408" w:type="pct"/>
            <w:vAlign w:val="center"/>
          </w:tcPr>
          <w:p w14:paraId="4CB096C4">
            <w:pPr>
              <w:spacing w:line="240" w:lineRule="auto"/>
              <w:ind w:firstLine="0" w:firstLineChars="0"/>
              <w:jc w:val="center"/>
            </w:pPr>
            <w:r>
              <w:rPr>
                <w:rFonts w:hint="eastAsia"/>
              </w:rPr>
              <w:t>数量</w:t>
            </w:r>
          </w:p>
        </w:tc>
      </w:tr>
      <w:tr w14:paraId="5927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395" w:type="pct"/>
            <w:tcMar>
              <w:top w:w="20" w:type="dxa"/>
              <w:left w:w="20" w:type="dxa"/>
              <w:bottom w:w="0" w:type="dxa"/>
              <w:right w:w="20" w:type="dxa"/>
            </w:tcMar>
            <w:vAlign w:val="center"/>
          </w:tcPr>
          <w:p w14:paraId="0FA18FF8">
            <w:pPr>
              <w:numPr>
                <w:ilvl w:val="0"/>
                <w:numId w:val="7"/>
              </w:numPr>
              <w:spacing w:line="240" w:lineRule="auto"/>
              <w:ind w:firstLine="0" w:firstLineChars="0"/>
              <w:jc w:val="center"/>
            </w:pPr>
          </w:p>
        </w:tc>
        <w:tc>
          <w:tcPr>
            <w:tcW w:w="1590" w:type="pct"/>
            <w:tcMar>
              <w:top w:w="20" w:type="dxa"/>
              <w:left w:w="20" w:type="dxa"/>
              <w:bottom w:w="0" w:type="dxa"/>
              <w:right w:w="20" w:type="dxa"/>
            </w:tcMar>
            <w:vAlign w:val="center"/>
          </w:tcPr>
          <w:p w14:paraId="2B8AB85F">
            <w:pPr>
              <w:spacing w:line="240" w:lineRule="auto"/>
              <w:ind w:firstLine="0" w:firstLineChars="0"/>
              <w:jc w:val="center"/>
            </w:pPr>
            <w:r>
              <w:rPr>
                <w:rFonts w:hint="eastAsia"/>
              </w:rPr>
              <w:t>应用服务器</w:t>
            </w:r>
          </w:p>
        </w:tc>
        <w:tc>
          <w:tcPr>
            <w:tcW w:w="2170" w:type="pct"/>
            <w:tcMar>
              <w:top w:w="20" w:type="dxa"/>
              <w:left w:w="20" w:type="dxa"/>
              <w:bottom w:w="0" w:type="dxa"/>
              <w:right w:w="20" w:type="dxa"/>
            </w:tcMar>
          </w:tcPr>
          <w:p w14:paraId="75A44E80">
            <w:pPr>
              <w:spacing w:line="240" w:lineRule="auto"/>
              <w:ind w:firstLine="0" w:firstLineChars="0"/>
            </w:pPr>
            <w:r>
              <w:rPr>
                <w:rFonts w:hint="eastAsia"/>
              </w:rPr>
              <w:t>16核CPU、64GB内存、500G数据盘、50G系统盘</w:t>
            </w:r>
          </w:p>
        </w:tc>
        <w:tc>
          <w:tcPr>
            <w:tcW w:w="434" w:type="pct"/>
            <w:vAlign w:val="center"/>
          </w:tcPr>
          <w:p w14:paraId="6DE4B5A5">
            <w:pPr>
              <w:spacing w:line="240" w:lineRule="auto"/>
              <w:ind w:firstLine="0" w:firstLineChars="0"/>
              <w:jc w:val="center"/>
              <w:rPr>
                <w:szCs w:val="20"/>
              </w:rPr>
            </w:pPr>
            <w:r>
              <w:rPr>
                <w:rFonts w:hint="eastAsia"/>
                <w:szCs w:val="20"/>
              </w:rPr>
              <w:t>台</w:t>
            </w:r>
          </w:p>
        </w:tc>
        <w:tc>
          <w:tcPr>
            <w:tcW w:w="408" w:type="pct"/>
            <w:vAlign w:val="center"/>
          </w:tcPr>
          <w:p w14:paraId="2B90DD3F">
            <w:pPr>
              <w:spacing w:line="240" w:lineRule="auto"/>
              <w:ind w:firstLine="0" w:firstLineChars="0"/>
              <w:jc w:val="center"/>
              <w:rPr>
                <w:szCs w:val="20"/>
              </w:rPr>
            </w:pPr>
            <w:r>
              <w:rPr>
                <w:rFonts w:hint="eastAsia"/>
                <w:szCs w:val="20"/>
              </w:rPr>
              <w:t>1</w:t>
            </w:r>
          </w:p>
        </w:tc>
      </w:tr>
      <w:tr w14:paraId="11C1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395" w:type="pct"/>
            <w:tcMar>
              <w:top w:w="20" w:type="dxa"/>
              <w:left w:w="20" w:type="dxa"/>
              <w:bottom w:w="0" w:type="dxa"/>
              <w:right w:w="20" w:type="dxa"/>
            </w:tcMar>
            <w:vAlign w:val="center"/>
          </w:tcPr>
          <w:p w14:paraId="53ED2799">
            <w:pPr>
              <w:numPr>
                <w:ilvl w:val="0"/>
                <w:numId w:val="7"/>
              </w:numPr>
              <w:spacing w:line="240" w:lineRule="auto"/>
              <w:ind w:firstLine="0" w:firstLineChars="0"/>
              <w:jc w:val="center"/>
            </w:pPr>
          </w:p>
        </w:tc>
        <w:tc>
          <w:tcPr>
            <w:tcW w:w="1590" w:type="pct"/>
            <w:tcMar>
              <w:top w:w="20" w:type="dxa"/>
              <w:left w:w="20" w:type="dxa"/>
              <w:bottom w:w="0" w:type="dxa"/>
              <w:right w:w="20" w:type="dxa"/>
            </w:tcMar>
            <w:vAlign w:val="center"/>
          </w:tcPr>
          <w:p w14:paraId="585F7DB9">
            <w:pPr>
              <w:spacing w:line="240" w:lineRule="auto"/>
              <w:ind w:firstLine="0" w:firstLineChars="0"/>
              <w:jc w:val="center"/>
            </w:pPr>
            <w:r>
              <w:rPr>
                <w:rFonts w:hint="eastAsia"/>
              </w:rPr>
              <w:t>数据库服务器</w:t>
            </w:r>
          </w:p>
        </w:tc>
        <w:tc>
          <w:tcPr>
            <w:tcW w:w="2170" w:type="pct"/>
            <w:tcMar>
              <w:top w:w="20" w:type="dxa"/>
              <w:left w:w="20" w:type="dxa"/>
              <w:bottom w:w="0" w:type="dxa"/>
              <w:right w:w="20" w:type="dxa"/>
            </w:tcMar>
          </w:tcPr>
          <w:p w14:paraId="4836616E">
            <w:pPr>
              <w:spacing w:line="240" w:lineRule="auto"/>
              <w:ind w:firstLine="0" w:firstLineChars="0"/>
            </w:pPr>
            <w:r>
              <w:rPr>
                <w:rFonts w:hint="eastAsia"/>
              </w:rPr>
              <w:t>16核CPU、64GB内存、1TB数据盘、50G系统盘</w:t>
            </w:r>
          </w:p>
        </w:tc>
        <w:tc>
          <w:tcPr>
            <w:tcW w:w="434" w:type="pct"/>
            <w:vAlign w:val="center"/>
          </w:tcPr>
          <w:p w14:paraId="1DB8A468">
            <w:pPr>
              <w:spacing w:line="240" w:lineRule="auto"/>
              <w:ind w:firstLine="0" w:firstLineChars="0"/>
              <w:jc w:val="center"/>
              <w:rPr>
                <w:szCs w:val="20"/>
              </w:rPr>
            </w:pPr>
            <w:r>
              <w:rPr>
                <w:rFonts w:hint="eastAsia"/>
                <w:szCs w:val="20"/>
              </w:rPr>
              <w:t>台</w:t>
            </w:r>
          </w:p>
        </w:tc>
        <w:tc>
          <w:tcPr>
            <w:tcW w:w="408" w:type="pct"/>
            <w:vAlign w:val="center"/>
          </w:tcPr>
          <w:p w14:paraId="43FE6116">
            <w:pPr>
              <w:spacing w:line="240" w:lineRule="auto"/>
              <w:ind w:firstLine="0" w:firstLineChars="0"/>
              <w:jc w:val="center"/>
              <w:rPr>
                <w:szCs w:val="20"/>
              </w:rPr>
            </w:pPr>
            <w:r>
              <w:rPr>
                <w:rFonts w:hint="eastAsia"/>
                <w:szCs w:val="20"/>
              </w:rPr>
              <w:t>1</w:t>
            </w:r>
          </w:p>
        </w:tc>
      </w:tr>
      <w:tr w14:paraId="54F4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395" w:type="pct"/>
            <w:tcMar>
              <w:top w:w="20" w:type="dxa"/>
              <w:left w:w="20" w:type="dxa"/>
              <w:bottom w:w="0" w:type="dxa"/>
              <w:right w:w="20" w:type="dxa"/>
            </w:tcMar>
            <w:vAlign w:val="center"/>
          </w:tcPr>
          <w:p w14:paraId="275AEE0D">
            <w:pPr>
              <w:numPr>
                <w:ilvl w:val="0"/>
                <w:numId w:val="7"/>
              </w:numPr>
              <w:spacing w:line="240" w:lineRule="auto"/>
              <w:ind w:firstLine="0" w:firstLineChars="0"/>
              <w:jc w:val="center"/>
            </w:pPr>
          </w:p>
        </w:tc>
        <w:tc>
          <w:tcPr>
            <w:tcW w:w="1590" w:type="pct"/>
            <w:tcMar>
              <w:top w:w="20" w:type="dxa"/>
              <w:left w:w="20" w:type="dxa"/>
              <w:bottom w:w="0" w:type="dxa"/>
              <w:right w:w="20" w:type="dxa"/>
            </w:tcMar>
            <w:vAlign w:val="center"/>
          </w:tcPr>
          <w:p w14:paraId="591F506C">
            <w:pPr>
              <w:spacing w:line="240" w:lineRule="auto"/>
              <w:ind w:firstLine="0" w:firstLineChars="0"/>
              <w:jc w:val="center"/>
            </w:pPr>
            <w:r>
              <w:rPr>
                <w:rFonts w:hint="eastAsia"/>
              </w:rPr>
              <w:t>移动前置服务器</w:t>
            </w:r>
          </w:p>
        </w:tc>
        <w:tc>
          <w:tcPr>
            <w:tcW w:w="2170" w:type="pct"/>
            <w:tcMar>
              <w:top w:w="20" w:type="dxa"/>
              <w:left w:w="20" w:type="dxa"/>
              <w:bottom w:w="0" w:type="dxa"/>
              <w:right w:w="20" w:type="dxa"/>
            </w:tcMar>
          </w:tcPr>
          <w:p w14:paraId="3C01FCBF">
            <w:pPr>
              <w:spacing w:line="240" w:lineRule="auto"/>
              <w:ind w:firstLine="0" w:firstLineChars="0"/>
            </w:pPr>
            <w:r>
              <w:rPr>
                <w:rFonts w:hint="eastAsia"/>
              </w:rPr>
              <w:t>16核CPU、64G内存、500G数据盘、50G系统盘</w:t>
            </w:r>
          </w:p>
        </w:tc>
        <w:tc>
          <w:tcPr>
            <w:tcW w:w="434" w:type="pct"/>
            <w:vAlign w:val="center"/>
          </w:tcPr>
          <w:p w14:paraId="67E4CF04">
            <w:pPr>
              <w:spacing w:line="240" w:lineRule="auto"/>
              <w:ind w:firstLine="0" w:firstLineChars="0"/>
              <w:jc w:val="center"/>
              <w:rPr>
                <w:szCs w:val="20"/>
              </w:rPr>
            </w:pPr>
            <w:r>
              <w:rPr>
                <w:rFonts w:hint="eastAsia"/>
                <w:szCs w:val="20"/>
              </w:rPr>
              <w:t>台</w:t>
            </w:r>
          </w:p>
        </w:tc>
        <w:tc>
          <w:tcPr>
            <w:tcW w:w="408" w:type="pct"/>
            <w:vAlign w:val="center"/>
          </w:tcPr>
          <w:p w14:paraId="41ECD9EE">
            <w:pPr>
              <w:spacing w:line="240" w:lineRule="auto"/>
              <w:ind w:firstLine="0" w:firstLineChars="0"/>
              <w:jc w:val="center"/>
              <w:rPr>
                <w:szCs w:val="20"/>
              </w:rPr>
            </w:pPr>
            <w:r>
              <w:rPr>
                <w:szCs w:val="20"/>
              </w:rPr>
              <w:t>1</w:t>
            </w:r>
          </w:p>
        </w:tc>
      </w:tr>
    </w:tbl>
    <w:p w14:paraId="33AD8F6B">
      <w:pPr>
        <w:ind w:firstLine="0" w:firstLineChars="0"/>
        <w:rPr>
          <w:rFonts w:hint="eastAsia" w:ascii="宋体" w:hAnsi="宋体"/>
          <w:szCs w:val="24"/>
        </w:rPr>
      </w:pPr>
    </w:p>
    <w:p w14:paraId="4830A892">
      <w:pPr>
        <w:ind w:firstLine="480" w:firstLineChars="0"/>
        <w:rPr>
          <w:rFonts w:hint="eastAsia" w:ascii="宋体" w:hAnsi="宋体" w:cs="宋体"/>
          <w:b/>
          <w:szCs w:val="24"/>
          <w:lang w:eastAsia="zh-Hans"/>
        </w:rPr>
      </w:pPr>
      <w:r>
        <w:rPr>
          <w:rFonts w:hint="eastAsia" w:ascii="宋体" w:hAnsi="宋体"/>
          <w:szCs w:val="24"/>
          <w:lang w:eastAsia="zh-Hans"/>
        </w:rPr>
        <w:t>因此，本项目需要购置产品软件包括各类业务支撑中间件软件、操作系统软件和数据库软件。具体购置包括1套数据库、3套服务器操作系统、1套中间件</w:t>
      </w:r>
      <w:r>
        <w:rPr>
          <w:rFonts w:hint="eastAsia" w:ascii="宋体" w:hAnsi="宋体"/>
          <w:szCs w:val="24"/>
        </w:rPr>
        <w:t>，均</w:t>
      </w:r>
      <w:r>
        <w:rPr>
          <w:rFonts w:hint="eastAsia" w:ascii="宋体" w:hAnsi="宋体"/>
          <w:szCs w:val="24"/>
          <w:lang w:eastAsia="zh-Hans"/>
        </w:rPr>
        <w:t>需满足国产化建设</w:t>
      </w:r>
      <w:r>
        <w:rPr>
          <w:rFonts w:hint="eastAsia" w:ascii="宋体" w:hAnsi="宋体"/>
          <w:szCs w:val="24"/>
        </w:rPr>
        <w:t>要求。</w:t>
      </w:r>
    </w:p>
    <w:p w14:paraId="0A21EE0E">
      <w:pPr>
        <w:pStyle w:val="4"/>
        <w:numPr>
          <w:ilvl w:val="1"/>
          <w:numId w:val="0"/>
        </w:numPr>
        <w:rPr>
          <w:sz w:val="28"/>
          <w:szCs w:val="21"/>
          <w:lang w:eastAsia="zh-Hans"/>
        </w:rPr>
      </w:pPr>
      <w:bookmarkStart w:id="81" w:name="_Toc1576785566"/>
      <w:bookmarkStart w:id="82" w:name="_Toc176879699"/>
      <w:bookmarkStart w:id="83" w:name="_Toc10244"/>
      <w:r>
        <w:rPr>
          <w:rFonts w:hint="eastAsia"/>
          <w:sz w:val="28"/>
          <w:szCs w:val="21"/>
          <w:lang w:eastAsia="zh-Hans"/>
        </w:rPr>
        <w:t>十</w:t>
      </w:r>
      <w:r>
        <w:rPr>
          <w:rFonts w:hint="eastAsia"/>
          <w:sz w:val="28"/>
          <w:szCs w:val="21"/>
        </w:rPr>
        <w:t>三</w:t>
      </w:r>
      <w:r>
        <w:rPr>
          <w:rFonts w:hint="eastAsia"/>
          <w:sz w:val="28"/>
          <w:szCs w:val="21"/>
          <w:lang w:eastAsia="zh-Hans"/>
        </w:rPr>
        <w:t>、服务和培训要求</w:t>
      </w:r>
      <w:bookmarkEnd w:id="81"/>
      <w:bookmarkEnd w:id="82"/>
      <w:bookmarkEnd w:id="83"/>
    </w:p>
    <w:p w14:paraId="0BC5506F">
      <w:pPr>
        <w:pStyle w:val="32"/>
        <w:snapToGrid w:val="0"/>
        <w:spacing w:line="360" w:lineRule="auto"/>
        <w:ind w:firstLine="480"/>
        <w:rPr>
          <w:rFonts w:hint="eastAsia" w:ascii="宋体" w:hAnsi="宋体"/>
          <w:sz w:val="24"/>
          <w:szCs w:val="24"/>
        </w:rPr>
      </w:pPr>
      <w:r>
        <w:rPr>
          <w:rFonts w:hint="eastAsia" w:ascii="宋体" w:hAnsi="宋体"/>
          <w:sz w:val="24"/>
          <w:szCs w:val="24"/>
          <w:lang w:eastAsia="zh-Hans"/>
        </w:rPr>
        <w:t>服务内容由采购人组织相关部门和人员对项目进行验收</w:t>
      </w:r>
      <w:r>
        <w:rPr>
          <w:rFonts w:hint="eastAsia" w:ascii="宋体" w:hAnsi="宋体"/>
          <w:sz w:val="24"/>
          <w:szCs w:val="24"/>
        </w:rPr>
        <w:t>，验收通过后</w:t>
      </w:r>
      <w:r>
        <w:rPr>
          <w:rFonts w:hint="eastAsia" w:ascii="宋体" w:hAnsi="宋体"/>
          <w:sz w:val="24"/>
          <w:szCs w:val="24"/>
          <w:lang w:eastAsia="zh-Hans"/>
        </w:rPr>
        <w:t>进入运行服务期。本项目从</w:t>
      </w:r>
      <w:r>
        <w:rPr>
          <w:rFonts w:hint="eastAsia" w:ascii="宋体" w:hAnsi="宋体"/>
          <w:b/>
          <w:bCs/>
          <w:sz w:val="24"/>
          <w:szCs w:val="24"/>
          <w:lang w:eastAsia="zh-Hans"/>
        </w:rPr>
        <w:t>系统</w:t>
      </w:r>
      <w:r>
        <w:rPr>
          <w:rFonts w:hint="eastAsia" w:ascii="宋体" w:hAnsi="宋体"/>
          <w:b/>
          <w:bCs/>
          <w:sz w:val="24"/>
          <w:szCs w:val="24"/>
        </w:rPr>
        <w:t>软件开发自</w:t>
      </w:r>
      <w:r>
        <w:rPr>
          <w:rFonts w:hint="eastAsia" w:ascii="宋体" w:hAnsi="宋体"/>
          <w:b/>
          <w:bCs/>
          <w:sz w:val="24"/>
          <w:szCs w:val="24"/>
          <w:lang w:eastAsia="zh-Hans"/>
        </w:rPr>
        <w:t>验收通过之日起1年内提供7*24小时免费技术支持和售后服务，1年后进入有偿维护期。</w:t>
      </w:r>
      <w:r>
        <w:rPr>
          <w:rFonts w:hint="eastAsia" w:ascii="宋体" w:hAnsi="宋体"/>
          <w:b/>
          <w:bCs/>
          <w:sz w:val="24"/>
          <w:szCs w:val="24"/>
        </w:rPr>
        <w:t>硬件设备质保期3年（含5G移动卡费用），质保期满后提供有偿售后运维服务。</w:t>
      </w:r>
    </w:p>
    <w:p w14:paraId="209C2BD3">
      <w:pPr>
        <w:ind w:firstLine="480"/>
        <w:rPr>
          <w:rFonts w:hint="eastAsia" w:ascii="宋体" w:hAnsi="宋体" w:cs="宋体"/>
          <w:color w:val="000000"/>
          <w:kern w:val="0"/>
          <w:szCs w:val="24"/>
        </w:rPr>
      </w:pPr>
      <w:r>
        <w:rPr>
          <w:rFonts w:hint="eastAsia" w:ascii="宋体" w:hAnsi="宋体" w:cs="宋体"/>
          <w:color w:val="000000"/>
          <w:kern w:val="0"/>
          <w:szCs w:val="24"/>
        </w:rPr>
        <w:t>在质量保证期内，供应商将按照售后服务的承诺提供保修和运行维护服务，如果厂商对信息系统中软、硬件设备等产品中的部分保修期超过上述期限的，则按照厂商的规定进行免费保修。在质量保证期内，供应商负责信息系统的运行维护工作，确保信息系统安全、稳定、可靠地运行。</w:t>
      </w:r>
    </w:p>
    <w:p w14:paraId="38323CCF">
      <w:pPr>
        <w:pStyle w:val="5"/>
        <w:numPr>
          <w:ilvl w:val="2"/>
          <w:numId w:val="0"/>
        </w:numPr>
        <w:rPr>
          <w:sz w:val="28"/>
          <w:szCs w:val="21"/>
        </w:rPr>
      </w:pPr>
      <w:bookmarkStart w:id="84" w:name="_Toc1086803782"/>
      <w:bookmarkStart w:id="85" w:name="_Toc595"/>
      <w:bookmarkStart w:id="86" w:name="_Toc176879700"/>
      <w:r>
        <w:rPr>
          <w:rFonts w:hint="eastAsia"/>
          <w:sz w:val="28"/>
          <w:szCs w:val="21"/>
        </w:rPr>
        <w:t>1</w:t>
      </w:r>
      <w:r>
        <w:rPr>
          <w:rFonts w:hint="eastAsia"/>
          <w:sz w:val="28"/>
          <w:szCs w:val="21"/>
          <w:lang w:eastAsia="zh-Hans"/>
        </w:rPr>
        <w:t>.系统</w:t>
      </w:r>
      <w:r>
        <w:rPr>
          <w:rFonts w:hint="eastAsia"/>
          <w:sz w:val="28"/>
          <w:szCs w:val="21"/>
        </w:rPr>
        <w:t>服务要求</w:t>
      </w:r>
      <w:bookmarkEnd w:id="84"/>
      <w:bookmarkEnd w:id="85"/>
      <w:bookmarkEnd w:id="86"/>
    </w:p>
    <w:p w14:paraId="7A53A232">
      <w:pPr>
        <w:numPr>
          <w:ilvl w:val="0"/>
          <w:numId w:val="8"/>
        </w:numPr>
        <w:ind w:left="845" w:hanging="425" w:firstLineChars="0"/>
        <w:rPr>
          <w:rFonts w:hint="eastAsia" w:ascii="宋体" w:hAnsi="宋体" w:cs="宋体"/>
          <w:b/>
          <w:color w:val="000000"/>
          <w:kern w:val="0"/>
          <w:szCs w:val="24"/>
        </w:rPr>
      </w:pPr>
      <w:r>
        <w:rPr>
          <w:rFonts w:hint="eastAsia" w:ascii="宋体" w:hAnsi="宋体" w:cs="宋体"/>
          <w:b/>
          <w:color w:val="000000"/>
          <w:kern w:val="0"/>
          <w:szCs w:val="24"/>
        </w:rPr>
        <w:t>服务范围</w:t>
      </w:r>
    </w:p>
    <w:p w14:paraId="75823F90">
      <w:pPr>
        <w:ind w:firstLine="480"/>
        <w:rPr>
          <w:rFonts w:hint="eastAsia" w:ascii="宋体" w:hAnsi="宋体" w:cs="宋体"/>
          <w:color w:val="000000"/>
          <w:kern w:val="0"/>
          <w:szCs w:val="24"/>
          <w:highlight w:val="red"/>
        </w:rPr>
      </w:pPr>
      <w:r>
        <w:rPr>
          <w:rFonts w:hint="eastAsia" w:ascii="宋体" w:hAnsi="宋体" w:cs="宋体"/>
          <w:color w:val="000000"/>
          <w:kern w:val="0"/>
          <w:szCs w:val="24"/>
        </w:rPr>
        <w:t>本系统的服务范围包括对构成系统的所有硬件、网络、第三方软件、应用软件等的维护、维修、更换故障设备、产品优化和培训等。</w:t>
      </w:r>
    </w:p>
    <w:p w14:paraId="20CD6AA1">
      <w:pPr>
        <w:numPr>
          <w:ilvl w:val="0"/>
          <w:numId w:val="8"/>
        </w:numPr>
        <w:ind w:left="845" w:hanging="425" w:firstLineChars="0"/>
        <w:rPr>
          <w:rFonts w:hint="eastAsia" w:ascii="宋体" w:hAnsi="宋体" w:cs="宋体"/>
          <w:b/>
          <w:color w:val="000000"/>
          <w:kern w:val="0"/>
          <w:szCs w:val="24"/>
        </w:rPr>
      </w:pPr>
      <w:r>
        <w:rPr>
          <w:rFonts w:hint="eastAsia" w:ascii="宋体" w:hAnsi="宋体" w:cs="宋体"/>
          <w:b/>
          <w:color w:val="000000"/>
          <w:kern w:val="0"/>
          <w:szCs w:val="24"/>
        </w:rPr>
        <w:t>服务考核指标</w:t>
      </w:r>
    </w:p>
    <w:p w14:paraId="03806AF3">
      <w:pPr>
        <w:ind w:firstLine="480"/>
        <w:rPr>
          <w:rFonts w:hint="eastAsia" w:ascii="宋体" w:hAnsi="宋体" w:cs="宋体"/>
          <w:color w:val="000000"/>
          <w:kern w:val="0"/>
          <w:szCs w:val="24"/>
        </w:rPr>
      </w:pPr>
      <w:r>
        <w:rPr>
          <w:rFonts w:hint="eastAsia" w:ascii="宋体" w:hAnsi="宋体" w:cs="宋体"/>
          <w:color w:val="000000"/>
          <w:kern w:val="0"/>
          <w:szCs w:val="24"/>
        </w:rPr>
        <w:t>1.系统</w:t>
      </w:r>
      <w:r>
        <w:rPr>
          <w:rFonts w:hint="eastAsia" w:ascii="宋体" w:hAnsi="宋体" w:cs="宋体"/>
          <w:color w:val="000000"/>
          <w:kern w:val="0"/>
          <w:szCs w:val="24"/>
          <w:lang w:eastAsia="zh-Hans"/>
        </w:rPr>
        <w:t>功能</w:t>
      </w:r>
      <w:r>
        <w:rPr>
          <w:rFonts w:hint="eastAsia" w:ascii="宋体" w:hAnsi="宋体" w:cs="宋体"/>
          <w:color w:val="000000"/>
          <w:kern w:val="0"/>
          <w:szCs w:val="24"/>
        </w:rPr>
        <w:t>完好率不低于98%；</w:t>
      </w:r>
    </w:p>
    <w:p w14:paraId="70939230">
      <w:pPr>
        <w:ind w:firstLine="480"/>
        <w:rPr>
          <w:rFonts w:hint="eastAsia" w:ascii="宋体" w:hAnsi="宋体" w:cs="宋体"/>
          <w:color w:val="000000"/>
          <w:kern w:val="0"/>
          <w:szCs w:val="24"/>
        </w:rPr>
      </w:pPr>
      <w:r>
        <w:rPr>
          <w:rFonts w:hint="eastAsia" w:ascii="宋体" w:hAnsi="宋体" w:cs="宋体"/>
          <w:color w:val="000000"/>
          <w:kern w:val="0"/>
          <w:szCs w:val="24"/>
        </w:rPr>
        <w:t>2.</w:t>
      </w:r>
      <w:r>
        <w:rPr>
          <w:rFonts w:hint="eastAsia" w:ascii="宋体" w:hAnsi="宋体" w:cs="宋体"/>
          <w:color w:val="000000"/>
          <w:kern w:val="0"/>
          <w:szCs w:val="24"/>
          <w:lang w:eastAsia="zh-Hans"/>
        </w:rPr>
        <w:t>系统</w:t>
      </w:r>
      <w:r>
        <w:rPr>
          <w:rFonts w:hint="eastAsia" w:ascii="宋体" w:hAnsi="宋体" w:cs="宋体"/>
          <w:color w:val="000000"/>
          <w:kern w:val="0"/>
          <w:szCs w:val="24"/>
        </w:rPr>
        <w:t>故障修复时间（巡检发现或报修后计算）：一般故障低于8小时，重大故障低于24小时；</w:t>
      </w:r>
    </w:p>
    <w:p w14:paraId="685C3831">
      <w:pPr>
        <w:numPr>
          <w:ilvl w:val="0"/>
          <w:numId w:val="8"/>
        </w:numPr>
        <w:ind w:left="845" w:hanging="425" w:firstLineChars="0"/>
        <w:rPr>
          <w:rFonts w:hint="eastAsia" w:ascii="宋体" w:hAnsi="宋体" w:cs="宋体"/>
          <w:b/>
          <w:color w:val="000000"/>
          <w:kern w:val="0"/>
          <w:szCs w:val="24"/>
        </w:rPr>
      </w:pPr>
      <w:r>
        <w:rPr>
          <w:rFonts w:hint="eastAsia" w:ascii="宋体" w:hAnsi="宋体" w:cs="宋体"/>
          <w:b/>
          <w:color w:val="000000"/>
          <w:kern w:val="0"/>
          <w:szCs w:val="24"/>
        </w:rPr>
        <w:t>服务内容</w:t>
      </w:r>
    </w:p>
    <w:p w14:paraId="34E49A46">
      <w:pPr>
        <w:ind w:firstLine="480"/>
      </w:pPr>
      <w:r>
        <w:rPr>
          <w:rFonts w:hint="eastAsia" w:ascii="宋体" w:hAnsi="宋体" w:cs="宋体"/>
          <w:color w:val="000000"/>
          <w:kern w:val="0"/>
          <w:szCs w:val="24"/>
        </w:rPr>
        <w:t>服务内容包括日常</w:t>
      </w:r>
      <w:r>
        <w:rPr>
          <w:rFonts w:hint="eastAsia" w:ascii="宋体" w:hAnsi="宋体" w:cs="宋体"/>
          <w:color w:val="000000"/>
          <w:kern w:val="0"/>
          <w:szCs w:val="24"/>
          <w:lang w:eastAsia="zh-Hans"/>
        </w:rPr>
        <w:t>运维</w:t>
      </w:r>
      <w:r>
        <w:rPr>
          <w:rFonts w:hint="eastAsia" w:ascii="宋体" w:hAnsi="宋体" w:cs="宋体"/>
          <w:color w:val="000000"/>
          <w:kern w:val="0"/>
          <w:szCs w:val="24"/>
        </w:rPr>
        <w:t>、</w:t>
      </w:r>
      <w:r>
        <w:rPr>
          <w:rFonts w:hint="eastAsia" w:ascii="宋体" w:hAnsi="宋体" w:cs="宋体"/>
          <w:color w:val="000000"/>
          <w:kern w:val="0"/>
          <w:szCs w:val="24"/>
          <w:highlight w:val="none"/>
        </w:rPr>
        <w:t>优化服务</w:t>
      </w:r>
      <w:r>
        <w:rPr>
          <w:rFonts w:hint="eastAsia" w:ascii="宋体" w:hAnsi="宋体" w:cs="宋体"/>
          <w:color w:val="000000"/>
          <w:kern w:val="0"/>
          <w:szCs w:val="24"/>
          <w:lang w:eastAsia="zh-Hans"/>
        </w:rPr>
        <w:t>、</w:t>
      </w:r>
      <w:r>
        <w:rPr>
          <w:rFonts w:hint="eastAsia" w:ascii="宋体" w:hAnsi="宋体" w:cs="宋体"/>
          <w:color w:val="000000"/>
          <w:kern w:val="0"/>
          <w:szCs w:val="24"/>
        </w:rPr>
        <w:t>服务咨询、巡检保养、主动监测、故障修复、特殊保障。</w:t>
      </w:r>
    </w:p>
    <w:p w14:paraId="40FF4D8A">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1</w:t>
      </w:r>
      <w:r>
        <w:rPr>
          <w:rFonts w:hint="eastAsia"/>
          <w:sz w:val="24"/>
          <w:szCs w:val="21"/>
          <w:lang w:eastAsia="zh-Hans"/>
        </w:rPr>
        <w:t>）</w:t>
      </w:r>
      <w:r>
        <w:rPr>
          <w:rFonts w:hint="eastAsia"/>
          <w:sz w:val="24"/>
          <w:szCs w:val="21"/>
        </w:rPr>
        <w:t>日常</w:t>
      </w:r>
      <w:r>
        <w:rPr>
          <w:rFonts w:hint="eastAsia"/>
          <w:sz w:val="24"/>
          <w:szCs w:val="21"/>
          <w:lang w:eastAsia="zh-Hans"/>
        </w:rPr>
        <w:t>运维</w:t>
      </w:r>
    </w:p>
    <w:p w14:paraId="1D4E865E">
      <w:pPr>
        <w:ind w:firstLine="480"/>
        <w:rPr>
          <w:rFonts w:hint="eastAsia" w:ascii="宋体" w:hAnsi="宋体" w:cs="宋体"/>
          <w:kern w:val="0"/>
          <w:szCs w:val="24"/>
        </w:rPr>
      </w:pPr>
      <w:r>
        <w:rPr>
          <w:rFonts w:ascii="宋体" w:hAnsi="宋体" w:cs="宋体"/>
          <w:szCs w:val="24"/>
        </w:rPr>
        <w:t>1</w:t>
      </w:r>
      <w:r>
        <w:rPr>
          <w:rFonts w:hint="eastAsia" w:ascii="宋体" w:hAnsi="宋体" w:cs="宋体"/>
          <w:szCs w:val="24"/>
        </w:rPr>
        <w:t>、中标人安排固定工作人员</w:t>
      </w:r>
      <w:r>
        <w:rPr>
          <w:rFonts w:hint="eastAsia" w:ascii="宋体" w:hAnsi="宋体" w:cs="宋体"/>
          <w:szCs w:val="24"/>
          <w:lang w:eastAsia="zh-Hans"/>
        </w:rPr>
        <w:t>进行售后日常运维服务</w:t>
      </w:r>
      <w:r>
        <w:rPr>
          <w:rFonts w:hint="eastAsia" w:ascii="宋体" w:hAnsi="宋体" w:cs="宋体"/>
          <w:szCs w:val="24"/>
        </w:rPr>
        <w:t>，</w:t>
      </w:r>
      <w:r>
        <w:rPr>
          <w:rFonts w:hint="eastAsia" w:ascii="宋体" w:hAnsi="宋体" w:cs="宋体"/>
          <w:szCs w:val="24"/>
          <w:lang w:eastAsia="zh-Hans"/>
        </w:rPr>
        <w:t>且</w:t>
      </w:r>
      <w:r>
        <w:rPr>
          <w:rFonts w:hint="eastAsia" w:ascii="宋体" w:hAnsi="宋体" w:cs="宋体"/>
          <w:b/>
          <w:bCs/>
          <w:szCs w:val="24"/>
          <w:lang w:eastAsia="zh-Hans"/>
        </w:rPr>
        <w:t>安排</w:t>
      </w:r>
      <w:r>
        <w:rPr>
          <w:rFonts w:hint="eastAsia" w:ascii="宋体" w:hAnsi="宋体" w:cs="宋体"/>
          <w:b/>
          <w:bCs/>
          <w:color w:val="000000"/>
          <w:szCs w:val="24"/>
        </w:rPr>
        <w:t>2名</w:t>
      </w:r>
      <w:r>
        <w:rPr>
          <w:rFonts w:hint="eastAsia" w:ascii="宋体" w:hAnsi="宋体" w:cs="宋体"/>
          <w:b/>
          <w:bCs/>
          <w:color w:val="000000"/>
          <w:szCs w:val="24"/>
          <w:lang w:eastAsia="zh-Hans"/>
        </w:rPr>
        <w:t>人员</w:t>
      </w:r>
      <w:r>
        <w:rPr>
          <w:rFonts w:hint="eastAsia" w:ascii="宋体" w:hAnsi="宋体" w:cs="宋体"/>
          <w:b/>
          <w:bCs/>
          <w:color w:val="000000"/>
          <w:szCs w:val="24"/>
        </w:rPr>
        <w:t>进行</w:t>
      </w:r>
      <w:r>
        <w:rPr>
          <w:rFonts w:hint="eastAsia" w:ascii="宋体" w:hAnsi="宋体" w:cs="宋体"/>
          <w:b/>
          <w:bCs/>
          <w:color w:val="000000"/>
          <w:szCs w:val="24"/>
          <w:highlight w:val="none"/>
        </w:rPr>
        <w:t>7</w:t>
      </w:r>
      <w:r>
        <w:rPr>
          <w:rFonts w:hint="eastAsia" w:ascii="宋体" w:hAnsi="宋体" w:cs="宋体"/>
          <w:b/>
          <w:bCs/>
          <w:color w:val="000000"/>
          <w:szCs w:val="24"/>
        </w:rPr>
        <w:t>*8小时驻点服务</w:t>
      </w:r>
      <w:r>
        <w:rPr>
          <w:rFonts w:hint="eastAsia" w:ascii="宋体" w:hAnsi="宋体" w:cs="宋体"/>
          <w:color w:val="000000"/>
          <w:szCs w:val="24"/>
        </w:rPr>
        <w:t>，</w:t>
      </w:r>
      <w:r>
        <w:rPr>
          <w:rFonts w:hint="eastAsia" w:ascii="宋体" w:hAnsi="宋体" w:cs="宋体"/>
          <w:szCs w:val="24"/>
        </w:rPr>
        <w:t>掌握系统运行情况，主动巡检，接受临时维修、保修要求，记录并向管理负责人汇报，管理负责人及时安排相关人员进行维修。每次维修行为要有维修单，详细记录保修时间、修复时间、保障情况、处理办法和结果、维修单要有甲方书面确认。驻点工作人</w:t>
      </w:r>
      <w:r>
        <w:rPr>
          <w:rFonts w:hint="eastAsia" w:ascii="宋体" w:hAnsi="宋体" w:cs="宋体"/>
          <w:color w:val="000000"/>
          <w:kern w:val="0"/>
          <w:szCs w:val="24"/>
        </w:rPr>
        <w:t>员须经培训合格后并</w:t>
      </w:r>
      <w:r>
        <w:rPr>
          <w:rFonts w:hint="eastAsia" w:ascii="宋体" w:hAnsi="宋体" w:cs="宋体"/>
          <w:kern w:val="0"/>
          <w:szCs w:val="24"/>
        </w:rPr>
        <w:t>获得相关职业上岗证书方可上岗。</w:t>
      </w:r>
    </w:p>
    <w:p w14:paraId="688598D1">
      <w:pPr>
        <w:ind w:firstLine="480"/>
        <w:rPr>
          <w:rFonts w:hint="eastAsia" w:ascii="宋体" w:hAnsi="宋体" w:cs="宋体"/>
          <w:szCs w:val="24"/>
        </w:rPr>
      </w:pPr>
      <w:r>
        <w:rPr>
          <w:rFonts w:ascii="宋体" w:hAnsi="宋体" w:cs="宋体"/>
          <w:szCs w:val="24"/>
        </w:rPr>
        <w:t>2</w:t>
      </w:r>
      <w:r>
        <w:rPr>
          <w:rFonts w:hint="eastAsia" w:ascii="宋体" w:hAnsi="宋体" w:cs="宋体"/>
          <w:szCs w:val="24"/>
        </w:rPr>
        <w:t>、中标人应与设备供应商签订合理的运维服务保障协议，保证提供充足的备品备件资源。保证在保修期内若出现设备物理故障或硬件损坏，须在24小时内以相同之设备替换。</w:t>
      </w:r>
    </w:p>
    <w:p w14:paraId="68446D81">
      <w:pPr>
        <w:pStyle w:val="6"/>
        <w:numPr>
          <w:ilvl w:val="3"/>
          <w:numId w:val="0"/>
        </w:numPr>
        <w:ind w:left="480" w:leftChars="200"/>
        <w:rPr>
          <w:sz w:val="24"/>
          <w:szCs w:val="21"/>
          <w:lang w:eastAsia="zh-Hans"/>
        </w:rPr>
      </w:pPr>
      <w:r>
        <w:rPr>
          <w:rFonts w:hint="eastAsia"/>
          <w:sz w:val="24"/>
          <w:szCs w:val="21"/>
          <w:highlight w:val="none"/>
          <w:lang w:eastAsia="zh-Hans"/>
        </w:rPr>
        <w:t>（</w:t>
      </w:r>
      <w:r>
        <w:rPr>
          <w:sz w:val="24"/>
          <w:szCs w:val="21"/>
          <w:highlight w:val="none"/>
          <w:lang w:eastAsia="zh-Hans"/>
        </w:rPr>
        <w:t>2</w:t>
      </w:r>
      <w:r>
        <w:rPr>
          <w:rFonts w:hint="eastAsia"/>
          <w:sz w:val="24"/>
          <w:szCs w:val="21"/>
          <w:highlight w:val="none"/>
          <w:lang w:eastAsia="zh-Hans"/>
        </w:rPr>
        <w:t>）优化服务</w:t>
      </w:r>
    </w:p>
    <w:p w14:paraId="2429D711">
      <w:pPr>
        <w:ind w:firstLine="480"/>
        <w:rPr>
          <w:rFonts w:hint="eastAsia" w:ascii="宋体" w:hAnsi="宋体" w:cs="宋体"/>
          <w:color w:val="000000"/>
          <w:kern w:val="0"/>
          <w:szCs w:val="24"/>
        </w:rPr>
      </w:pPr>
      <w:r>
        <w:rPr>
          <w:rFonts w:ascii="宋体" w:hAnsi="宋体" w:cs="宋体"/>
          <w:color w:val="000000"/>
          <w:kern w:val="0"/>
          <w:szCs w:val="24"/>
        </w:rPr>
        <w:t>1</w:t>
      </w:r>
      <w:r>
        <w:rPr>
          <w:rFonts w:hint="eastAsia" w:ascii="宋体" w:hAnsi="宋体" w:cs="宋体"/>
          <w:color w:val="000000"/>
          <w:kern w:val="0"/>
          <w:szCs w:val="24"/>
        </w:rPr>
        <w:t>）系统</w:t>
      </w:r>
      <w:r>
        <w:rPr>
          <w:rFonts w:hint="eastAsia" w:ascii="宋体" w:hAnsi="宋体" w:cs="宋体"/>
          <w:color w:val="000000"/>
          <w:kern w:val="0"/>
          <w:szCs w:val="24"/>
          <w:lang w:eastAsia="zh-Hans"/>
        </w:rPr>
        <w:t>更新</w:t>
      </w:r>
      <w:r>
        <w:rPr>
          <w:rFonts w:hint="eastAsia" w:ascii="宋体" w:hAnsi="宋体" w:cs="宋体"/>
          <w:color w:val="000000"/>
          <w:kern w:val="0"/>
          <w:szCs w:val="24"/>
        </w:rPr>
        <w:t>。中标人应根据</w:t>
      </w:r>
      <w:r>
        <w:rPr>
          <w:rFonts w:hint="eastAsia" w:ascii="宋体" w:hAnsi="宋体" w:cs="宋体"/>
          <w:color w:val="000000"/>
          <w:kern w:val="0"/>
          <w:szCs w:val="24"/>
          <w:lang w:eastAsia="zh-Hans"/>
        </w:rPr>
        <w:t>应用系统</w:t>
      </w:r>
      <w:r>
        <w:rPr>
          <w:rFonts w:hint="eastAsia" w:ascii="宋体" w:hAnsi="宋体" w:cs="宋体"/>
          <w:color w:val="000000"/>
          <w:kern w:val="0"/>
          <w:szCs w:val="24"/>
        </w:rPr>
        <w:t>运行情况定期向采购方提供系统</w:t>
      </w:r>
      <w:r>
        <w:rPr>
          <w:rFonts w:hint="eastAsia" w:ascii="宋体" w:hAnsi="宋体" w:cs="宋体"/>
          <w:color w:val="000000"/>
          <w:kern w:val="0"/>
          <w:szCs w:val="24"/>
          <w:lang w:eastAsia="zh-Hans"/>
        </w:rPr>
        <w:t>的数据更新、应用界面更新，并确保应用系统相关业务功能正常运行</w:t>
      </w:r>
      <w:r>
        <w:rPr>
          <w:rFonts w:hint="eastAsia" w:ascii="宋体" w:hAnsi="宋体" w:cs="宋体"/>
          <w:color w:val="000000"/>
          <w:kern w:val="0"/>
          <w:szCs w:val="24"/>
        </w:rPr>
        <w:t>，确保系统以最优状态运行。</w:t>
      </w:r>
    </w:p>
    <w:p w14:paraId="742C5B8C">
      <w:pPr>
        <w:ind w:firstLine="480"/>
        <w:rPr>
          <w:rFonts w:hint="eastAsia" w:ascii="宋体" w:hAnsi="宋体" w:cs="宋体"/>
          <w:color w:val="000000"/>
          <w:kern w:val="0"/>
          <w:szCs w:val="24"/>
        </w:rPr>
      </w:pPr>
      <w:r>
        <w:rPr>
          <w:rFonts w:ascii="宋体" w:hAnsi="宋体" w:cs="宋体"/>
          <w:color w:val="000000"/>
          <w:kern w:val="0"/>
          <w:szCs w:val="24"/>
        </w:rPr>
        <w:t>2</w:t>
      </w:r>
      <w:r>
        <w:rPr>
          <w:rFonts w:hint="eastAsia" w:ascii="宋体" w:hAnsi="宋体" w:cs="宋体"/>
          <w:color w:val="000000"/>
          <w:kern w:val="0"/>
          <w:szCs w:val="24"/>
          <w:lang w:eastAsia="zh-Hans"/>
        </w:rPr>
        <w:t>）</w:t>
      </w:r>
      <w:r>
        <w:rPr>
          <w:rFonts w:hint="eastAsia" w:ascii="宋体" w:hAnsi="宋体" w:cs="宋体"/>
          <w:color w:val="000000"/>
          <w:kern w:val="0"/>
          <w:szCs w:val="24"/>
        </w:rPr>
        <w:t>文档更新。中标人应建立完备的资料库，包括用户的电路资料、点位地址、备份情况、应用特性以及用户配置等，这些资料应作为成果提交给用户。一旦资料进行了版本更新，应在3天内向采购人提供最新版本的资料。</w:t>
      </w:r>
    </w:p>
    <w:p w14:paraId="64C108C9">
      <w:pPr>
        <w:ind w:firstLine="480"/>
        <w:rPr>
          <w:rFonts w:hint="eastAsia" w:ascii="宋体" w:hAnsi="宋体" w:cs="宋体"/>
          <w:color w:val="000000"/>
          <w:kern w:val="0"/>
          <w:szCs w:val="24"/>
        </w:rPr>
      </w:pPr>
    </w:p>
    <w:p w14:paraId="5C7AFBD5">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3</w:t>
      </w:r>
      <w:r>
        <w:rPr>
          <w:rFonts w:hint="eastAsia"/>
          <w:sz w:val="24"/>
          <w:szCs w:val="21"/>
          <w:lang w:eastAsia="zh-Hans"/>
        </w:rPr>
        <w:t>）服务咨询</w:t>
      </w:r>
    </w:p>
    <w:p w14:paraId="751BFB09">
      <w:pPr>
        <w:ind w:firstLine="480"/>
        <w:rPr>
          <w:rFonts w:hint="eastAsia" w:ascii="宋体" w:hAnsi="宋体" w:cs="宋体"/>
          <w:color w:val="000000"/>
          <w:kern w:val="0"/>
          <w:szCs w:val="24"/>
        </w:rPr>
      </w:pPr>
      <w:r>
        <w:rPr>
          <w:rFonts w:hint="eastAsia" w:ascii="宋体" w:hAnsi="宋体" w:cs="宋体"/>
          <w:color w:val="000000"/>
          <w:kern w:val="0"/>
          <w:szCs w:val="24"/>
        </w:rPr>
        <w:t>中标人应设立专用的服务调度中心提供免费的服务热线电话，接受系统故障保修、使用帮助要求、业务和技术咨询、服务投诉等。该服务调度中心应该7*24小时全天候运行，应配备足够的咨询人员或技术工程师，热线电话的拨通率应达到95%以上。在热线电话发生故障情况下，应提供其它备份的方便和迅速的联系方式。</w:t>
      </w:r>
    </w:p>
    <w:p w14:paraId="4D7A6E3F">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4</w:t>
      </w:r>
      <w:r>
        <w:rPr>
          <w:rFonts w:hint="eastAsia"/>
          <w:sz w:val="24"/>
          <w:szCs w:val="21"/>
          <w:lang w:eastAsia="zh-Hans"/>
        </w:rPr>
        <w:t>）巡检保养</w:t>
      </w:r>
    </w:p>
    <w:p w14:paraId="6CE448F7">
      <w:pPr>
        <w:ind w:firstLine="480"/>
        <w:jc w:val="both"/>
        <w:rPr>
          <w:rFonts w:hint="eastAsia" w:ascii="宋体" w:hAnsi="宋体" w:cs="宋体"/>
          <w:color w:val="000000"/>
          <w:kern w:val="0"/>
          <w:szCs w:val="24"/>
        </w:rPr>
      </w:pPr>
      <w:r>
        <w:rPr>
          <w:rFonts w:hint="eastAsia" w:ascii="宋体" w:hAnsi="宋体" w:cs="宋体"/>
          <w:bCs/>
          <w:color w:val="000000"/>
          <w:kern w:val="0"/>
          <w:szCs w:val="24"/>
        </w:rPr>
        <w:t>1）定期巡检服务。</w:t>
      </w:r>
      <w:r>
        <w:rPr>
          <w:rFonts w:hint="eastAsia" w:ascii="宋体" w:hAnsi="宋体" w:cs="宋体"/>
          <w:color w:val="000000"/>
          <w:kern w:val="0"/>
          <w:szCs w:val="24"/>
          <w:lang w:eastAsia="zh-Hans"/>
        </w:rPr>
        <w:t>每</w:t>
      </w:r>
      <w:r>
        <w:rPr>
          <w:rFonts w:hint="eastAsia" w:ascii="宋体" w:hAnsi="宋体" w:cs="宋体"/>
          <w:color w:val="000000"/>
          <w:kern w:val="0"/>
          <w:szCs w:val="24"/>
        </w:rPr>
        <w:t>个月对</w:t>
      </w:r>
      <w:r>
        <w:rPr>
          <w:rFonts w:hint="eastAsia" w:ascii="宋体" w:hAnsi="宋体" w:cs="宋体"/>
          <w:color w:val="000000"/>
          <w:kern w:val="0"/>
          <w:szCs w:val="24"/>
          <w:lang w:eastAsia="zh-Hans"/>
        </w:rPr>
        <w:t>系统</w:t>
      </w:r>
      <w:r>
        <w:rPr>
          <w:rFonts w:hint="eastAsia" w:ascii="宋体" w:hAnsi="宋体" w:cs="宋体"/>
          <w:color w:val="000000"/>
          <w:kern w:val="0"/>
          <w:szCs w:val="24"/>
        </w:rPr>
        <w:t>进行巡检，并填写巡检记录表，对可能影响</w:t>
      </w:r>
      <w:r>
        <w:rPr>
          <w:rFonts w:hint="eastAsia" w:ascii="宋体" w:hAnsi="宋体" w:cs="宋体"/>
          <w:color w:val="000000"/>
          <w:kern w:val="0"/>
          <w:szCs w:val="24"/>
          <w:lang w:eastAsia="zh-Hans"/>
        </w:rPr>
        <w:t>系统正常运行</w:t>
      </w:r>
      <w:r>
        <w:rPr>
          <w:rFonts w:hint="eastAsia" w:ascii="宋体" w:hAnsi="宋体" w:cs="宋体"/>
          <w:color w:val="000000"/>
          <w:kern w:val="0"/>
          <w:szCs w:val="24"/>
        </w:rPr>
        <w:t>的情况要及时协调，防止因</w:t>
      </w:r>
      <w:r>
        <w:rPr>
          <w:rFonts w:hint="eastAsia" w:ascii="宋体" w:hAnsi="宋体" w:cs="宋体"/>
          <w:color w:val="000000"/>
          <w:kern w:val="0"/>
          <w:szCs w:val="24"/>
          <w:lang w:eastAsia="zh-Hans"/>
        </w:rPr>
        <w:t>系统报错或服务器故障</w:t>
      </w:r>
      <w:r>
        <w:rPr>
          <w:rFonts w:hint="eastAsia" w:ascii="宋体" w:hAnsi="宋体" w:cs="宋体"/>
          <w:color w:val="000000"/>
          <w:kern w:val="0"/>
          <w:szCs w:val="24"/>
        </w:rPr>
        <w:t>等情况造成系统中断；</w:t>
      </w:r>
    </w:p>
    <w:p w14:paraId="0CD02305">
      <w:pPr>
        <w:ind w:firstLine="480"/>
        <w:jc w:val="both"/>
        <w:rPr>
          <w:rFonts w:hint="eastAsia" w:ascii="宋体" w:hAnsi="宋体" w:cs="宋体"/>
          <w:color w:val="000000"/>
          <w:kern w:val="0"/>
          <w:szCs w:val="24"/>
        </w:rPr>
      </w:pPr>
      <w:r>
        <w:rPr>
          <w:rFonts w:hint="eastAsia" w:ascii="宋体" w:hAnsi="宋体" w:cs="宋体"/>
          <w:bCs/>
          <w:color w:val="000000"/>
          <w:kern w:val="0"/>
          <w:szCs w:val="24"/>
        </w:rPr>
        <w:t>2）定期抽检服务。</w:t>
      </w:r>
      <w:r>
        <w:rPr>
          <w:rFonts w:hint="eastAsia" w:ascii="宋体" w:hAnsi="宋体" w:cs="宋体"/>
          <w:color w:val="000000"/>
          <w:kern w:val="0"/>
          <w:szCs w:val="24"/>
        </w:rPr>
        <w:t>每周进行随机抽查，对系统的运行情况进行检测，并填写记录表。</w:t>
      </w:r>
    </w:p>
    <w:p w14:paraId="27DC30E3">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5</w:t>
      </w:r>
      <w:r>
        <w:rPr>
          <w:rFonts w:hint="eastAsia"/>
          <w:sz w:val="24"/>
          <w:szCs w:val="21"/>
          <w:lang w:eastAsia="zh-Hans"/>
        </w:rPr>
        <w:t>）主动监测</w:t>
      </w:r>
    </w:p>
    <w:p w14:paraId="454C458A">
      <w:pPr>
        <w:ind w:left="210" w:firstLine="480"/>
        <w:rPr>
          <w:rFonts w:hint="eastAsia" w:ascii="宋体" w:hAnsi="宋体" w:cs="宋体"/>
          <w:color w:val="000000"/>
          <w:kern w:val="0"/>
          <w:szCs w:val="24"/>
        </w:rPr>
      </w:pPr>
      <w:r>
        <w:rPr>
          <w:rFonts w:hint="eastAsia" w:ascii="宋体" w:hAnsi="宋体" w:cs="宋体"/>
          <w:color w:val="000000"/>
          <w:kern w:val="0"/>
          <w:szCs w:val="24"/>
        </w:rPr>
        <w:t>1）设备监控。中标人应对系统的监控设备运作情况和传输线路的性能、通断情况进行实时监控，及早发现问题，排除故障。</w:t>
      </w:r>
    </w:p>
    <w:p w14:paraId="1A148724">
      <w:pPr>
        <w:ind w:left="210" w:firstLine="480"/>
        <w:rPr>
          <w:rFonts w:hint="eastAsia" w:ascii="宋体" w:hAnsi="宋体" w:cs="宋体"/>
          <w:color w:val="000000"/>
          <w:kern w:val="0"/>
          <w:szCs w:val="24"/>
        </w:rPr>
      </w:pPr>
      <w:r>
        <w:rPr>
          <w:rFonts w:hint="eastAsia" w:ascii="宋体" w:hAnsi="宋体" w:cs="宋体"/>
          <w:color w:val="000000"/>
          <w:kern w:val="0"/>
          <w:szCs w:val="24"/>
        </w:rPr>
        <w:t>2）</w:t>
      </w:r>
      <w:r>
        <w:rPr>
          <w:rFonts w:hint="eastAsia" w:ascii="宋体" w:hAnsi="宋体" w:cs="宋体"/>
          <w:color w:val="000000"/>
          <w:kern w:val="0"/>
          <w:szCs w:val="24"/>
          <w:lang w:eastAsia="zh-Hans"/>
        </w:rPr>
        <w:t>系统</w:t>
      </w:r>
      <w:r>
        <w:rPr>
          <w:rFonts w:hint="eastAsia" w:ascii="宋体" w:hAnsi="宋体" w:cs="宋体"/>
          <w:color w:val="000000"/>
          <w:kern w:val="0"/>
          <w:szCs w:val="24"/>
        </w:rPr>
        <w:t>监控。中标人应对每个</w:t>
      </w:r>
      <w:r>
        <w:rPr>
          <w:rFonts w:hint="eastAsia" w:ascii="宋体" w:hAnsi="宋体" w:cs="宋体"/>
          <w:color w:val="000000"/>
          <w:kern w:val="0"/>
          <w:szCs w:val="24"/>
          <w:lang w:eastAsia="zh-Hans"/>
        </w:rPr>
        <w:t>系统功能进行</w:t>
      </w:r>
      <w:r>
        <w:rPr>
          <w:rFonts w:hint="eastAsia" w:ascii="宋体" w:hAnsi="宋体" w:cs="宋体"/>
          <w:color w:val="000000"/>
          <w:kern w:val="0"/>
          <w:szCs w:val="24"/>
        </w:rPr>
        <w:t>主动监测，以减少故障时间。</w:t>
      </w:r>
    </w:p>
    <w:p w14:paraId="209138E9">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6</w:t>
      </w:r>
      <w:r>
        <w:rPr>
          <w:rFonts w:hint="eastAsia"/>
          <w:sz w:val="24"/>
          <w:szCs w:val="21"/>
          <w:lang w:eastAsia="zh-Hans"/>
        </w:rPr>
        <w:t>）故障修复</w:t>
      </w:r>
    </w:p>
    <w:p w14:paraId="7E410B65">
      <w:pPr>
        <w:ind w:firstLine="480"/>
        <w:rPr>
          <w:rFonts w:hint="eastAsia" w:ascii="宋体" w:hAnsi="宋体" w:cs="宋体"/>
          <w:color w:val="000000"/>
          <w:kern w:val="0"/>
          <w:szCs w:val="24"/>
        </w:rPr>
      </w:pPr>
      <w:r>
        <w:rPr>
          <w:rFonts w:hint="eastAsia" w:ascii="宋体" w:hAnsi="宋体" w:cs="宋体"/>
          <w:color w:val="000000"/>
          <w:kern w:val="0"/>
          <w:szCs w:val="24"/>
        </w:rPr>
        <w:t>1）紧急抢修。中标人应当承担合同期内系统发生任何故障的抢修任务。</w:t>
      </w:r>
    </w:p>
    <w:p w14:paraId="205F3035">
      <w:pPr>
        <w:ind w:firstLine="480"/>
        <w:rPr>
          <w:rFonts w:hint="eastAsia" w:ascii="宋体" w:hAnsi="宋体" w:cs="宋体"/>
          <w:color w:val="000000"/>
          <w:kern w:val="0"/>
          <w:szCs w:val="24"/>
        </w:rPr>
      </w:pPr>
      <w:r>
        <w:rPr>
          <w:rFonts w:hint="eastAsia" w:ascii="宋体" w:hAnsi="宋体" w:cs="宋体"/>
          <w:color w:val="000000"/>
          <w:kern w:val="0"/>
          <w:szCs w:val="24"/>
        </w:rPr>
        <w:t>2）备用方案。如特殊原因造成系统无法正常使用（如光纤切割），中标人应能提供备用方案和措施确保系统运行正常。</w:t>
      </w:r>
    </w:p>
    <w:p w14:paraId="7EC9274F">
      <w:pPr>
        <w:ind w:firstLine="480"/>
        <w:rPr>
          <w:rFonts w:hint="eastAsia" w:ascii="宋体" w:hAnsi="宋体" w:cs="宋体"/>
          <w:color w:val="000000"/>
          <w:kern w:val="0"/>
          <w:szCs w:val="24"/>
        </w:rPr>
      </w:pPr>
      <w:r>
        <w:rPr>
          <w:rFonts w:ascii="宋体" w:hAnsi="宋体" w:cs="宋体"/>
          <w:color w:val="000000"/>
          <w:kern w:val="0"/>
          <w:szCs w:val="24"/>
        </w:rPr>
        <w:t>3</w:t>
      </w:r>
      <w:r>
        <w:rPr>
          <w:rFonts w:hint="eastAsia" w:ascii="宋体" w:hAnsi="宋体" w:cs="宋体"/>
          <w:color w:val="000000"/>
          <w:kern w:val="0"/>
          <w:szCs w:val="24"/>
        </w:rPr>
        <w:t>）更换设备。若某个设备在 1个月内连续发生3次以上（含3次）故障，中标人应更换使用新的同型号或者性能不低于原型号的替代产品，以保障设备的连续正常使用能力。</w:t>
      </w:r>
    </w:p>
    <w:p w14:paraId="05F5FB89">
      <w:pPr>
        <w:pStyle w:val="6"/>
        <w:numPr>
          <w:ilvl w:val="3"/>
          <w:numId w:val="0"/>
        </w:numPr>
        <w:ind w:left="480" w:leftChars="200"/>
        <w:rPr>
          <w:sz w:val="24"/>
          <w:szCs w:val="21"/>
          <w:lang w:eastAsia="zh-Hans"/>
        </w:rPr>
      </w:pPr>
      <w:r>
        <w:rPr>
          <w:rFonts w:hint="eastAsia"/>
          <w:sz w:val="24"/>
          <w:szCs w:val="21"/>
          <w:lang w:eastAsia="zh-Hans"/>
        </w:rPr>
        <w:t>（</w:t>
      </w:r>
      <w:r>
        <w:rPr>
          <w:sz w:val="24"/>
          <w:szCs w:val="21"/>
          <w:lang w:eastAsia="zh-Hans"/>
        </w:rPr>
        <w:t>7</w:t>
      </w:r>
      <w:r>
        <w:rPr>
          <w:rFonts w:hint="eastAsia"/>
          <w:sz w:val="24"/>
          <w:szCs w:val="21"/>
          <w:lang w:eastAsia="zh-Hans"/>
        </w:rPr>
        <w:t>）特殊保障</w:t>
      </w:r>
    </w:p>
    <w:p w14:paraId="48BF77BB">
      <w:pPr>
        <w:ind w:firstLine="480"/>
        <w:rPr>
          <w:rFonts w:hint="eastAsia" w:ascii="宋体" w:hAnsi="宋体" w:cs="宋体"/>
          <w:color w:val="000000"/>
          <w:kern w:val="0"/>
          <w:szCs w:val="24"/>
        </w:rPr>
      </w:pPr>
      <w:r>
        <w:rPr>
          <w:rFonts w:hint="eastAsia" w:ascii="宋体" w:hAnsi="宋体" w:cs="宋体"/>
          <w:color w:val="000000"/>
          <w:kern w:val="0"/>
          <w:szCs w:val="24"/>
        </w:rPr>
        <w:t>临时保障。采购人如有重大事件、临时现场监控等较特殊的保障措施，中标人能按时提供服务。</w:t>
      </w:r>
    </w:p>
    <w:p w14:paraId="74612D47">
      <w:pPr>
        <w:ind w:firstLine="480"/>
        <w:rPr>
          <w:rFonts w:hint="eastAsia" w:ascii="宋体" w:hAnsi="宋体" w:cs="宋体"/>
          <w:color w:val="000000"/>
          <w:kern w:val="0"/>
          <w:szCs w:val="24"/>
        </w:rPr>
      </w:pPr>
      <w:r>
        <w:rPr>
          <w:rFonts w:hint="eastAsia" w:ascii="宋体" w:hAnsi="宋体" w:cs="宋体"/>
          <w:color w:val="000000"/>
          <w:kern w:val="0"/>
          <w:szCs w:val="24"/>
        </w:rPr>
        <w:t>安全保障。采购人如有安全保卫、系统接管等较特殊的要求，中标人能按照要求提供服务。</w:t>
      </w:r>
    </w:p>
    <w:p w14:paraId="4F12EFA8">
      <w:pPr>
        <w:pStyle w:val="5"/>
        <w:numPr>
          <w:ilvl w:val="2"/>
          <w:numId w:val="0"/>
        </w:numPr>
        <w:rPr>
          <w:sz w:val="28"/>
          <w:szCs w:val="21"/>
          <w:lang w:eastAsia="zh-Hans"/>
        </w:rPr>
      </w:pPr>
      <w:bookmarkStart w:id="87" w:name="_Toc176879701"/>
      <w:bookmarkStart w:id="88" w:name="_Toc28444"/>
      <w:bookmarkStart w:id="89" w:name="_Toc1562746339"/>
      <w:r>
        <w:rPr>
          <w:sz w:val="28"/>
          <w:szCs w:val="21"/>
          <w:lang w:eastAsia="zh-Hans"/>
        </w:rPr>
        <w:t>2.</w:t>
      </w:r>
      <w:r>
        <w:rPr>
          <w:rFonts w:hint="eastAsia"/>
          <w:sz w:val="28"/>
          <w:szCs w:val="21"/>
          <w:lang w:eastAsia="zh-Hans"/>
        </w:rPr>
        <w:t>服务人员</w:t>
      </w:r>
      <w:bookmarkEnd w:id="87"/>
      <w:bookmarkEnd w:id="88"/>
      <w:bookmarkEnd w:id="89"/>
    </w:p>
    <w:p w14:paraId="65883117">
      <w:pPr>
        <w:ind w:firstLine="480"/>
        <w:rPr>
          <w:rFonts w:hint="eastAsia" w:ascii="宋体" w:hAnsi="宋体" w:cs="宋体"/>
          <w:b w:val="0"/>
          <w:color w:val="000000"/>
          <w:kern w:val="0"/>
          <w:sz w:val="24"/>
          <w:szCs w:val="24"/>
          <w:lang w:val="en-US" w:eastAsia="zh-CN"/>
        </w:rPr>
      </w:pPr>
      <w:r>
        <w:rPr>
          <w:rFonts w:hint="eastAsia" w:ascii="宋体" w:hAnsi="宋体" w:cs="宋体"/>
          <w:b w:val="0"/>
          <w:color w:val="000000"/>
          <w:kern w:val="0"/>
          <w:sz w:val="24"/>
          <w:szCs w:val="24"/>
          <w:lang w:eastAsia="zh-Hans"/>
        </w:rPr>
        <w:t>本项目建设期间，</w:t>
      </w:r>
      <w:r>
        <w:rPr>
          <w:rFonts w:hint="eastAsia" w:ascii="宋体" w:hAnsi="宋体" w:cs="宋体"/>
          <w:b w:val="0"/>
          <w:color w:val="000000"/>
          <w:kern w:val="0"/>
          <w:sz w:val="24"/>
          <w:szCs w:val="24"/>
          <w:lang w:val="en-US" w:eastAsia="zh-CN"/>
        </w:rPr>
        <w:t>相关人</w:t>
      </w:r>
      <w:r>
        <w:rPr>
          <w:rFonts w:hint="eastAsia" w:ascii="宋体" w:hAnsi="宋体" w:cs="宋体"/>
          <w:b w:val="0"/>
          <w:color w:val="000000"/>
          <w:kern w:val="0"/>
          <w:sz w:val="24"/>
          <w:szCs w:val="24"/>
          <w:lang w:val="en-US" w:eastAsia="zh-Hans"/>
        </w:rPr>
        <w:t>员配置需满足：项目经理1人，</w:t>
      </w:r>
      <w:r>
        <w:rPr>
          <w:rFonts w:hint="eastAsia" w:ascii="宋体" w:hAnsi="宋体" w:cs="宋体"/>
          <w:b w:val="0"/>
          <w:color w:val="000000"/>
          <w:kern w:val="0"/>
          <w:sz w:val="24"/>
          <w:szCs w:val="24"/>
          <w:lang w:eastAsia="zh-Hans"/>
        </w:rPr>
        <w:t>项目团队成员数量不少于8人，</w:t>
      </w:r>
      <w:r>
        <w:rPr>
          <w:rFonts w:hint="eastAsia" w:ascii="宋体" w:hAnsi="宋体" w:cs="宋体"/>
          <w:b w:val="0"/>
          <w:color w:val="000000"/>
          <w:kern w:val="0"/>
          <w:sz w:val="24"/>
          <w:szCs w:val="24"/>
          <w:lang w:val="en-US" w:eastAsia="zh-CN"/>
        </w:rPr>
        <w:t>项目开发及</w:t>
      </w:r>
      <w:r>
        <w:rPr>
          <w:rFonts w:hint="eastAsia" w:ascii="宋体" w:hAnsi="宋体" w:cs="宋体"/>
          <w:b w:val="0"/>
          <w:color w:val="000000"/>
          <w:kern w:val="0"/>
          <w:sz w:val="24"/>
          <w:szCs w:val="24"/>
          <w:lang w:val="en-US" w:eastAsia="zh-Hans"/>
        </w:rPr>
        <w:t>售后</w:t>
      </w:r>
      <w:r>
        <w:rPr>
          <w:rFonts w:hint="eastAsia" w:ascii="宋体" w:hAnsi="宋体" w:cs="宋体"/>
          <w:b w:val="0"/>
          <w:color w:val="000000"/>
          <w:kern w:val="0"/>
          <w:sz w:val="24"/>
          <w:szCs w:val="24"/>
          <w:lang w:val="en-US" w:eastAsia="zh-CN"/>
        </w:rPr>
        <w:t>运维期间</w:t>
      </w:r>
      <w:r>
        <w:rPr>
          <w:rFonts w:hint="eastAsia" w:ascii="宋体" w:hAnsi="宋体" w:cs="宋体"/>
          <w:b w:val="0"/>
          <w:color w:val="000000"/>
          <w:kern w:val="0"/>
          <w:sz w:val="24"/>
          <w:szCs w:val="24"/>
          <w:lang w:val="en-US" w:eastAsia="zh-Hans"/>
        </w:rPr>
        <w:t>驻场人员不少于2人</w:t>
      </w:r>
      <w:r>
        <w:rPr>
          <w:rFonts w:hint="eastAsia" w:ascii="宋体" w:hAnsi="宋体" w:cs="宋体"/>
          <w:b w:val="0"/>
          <w:color w:val="000000"/>
          <w:kern w:val="0"/>
          <w:sz w:val="24"/>
          <w:szCs w:val="24"/>
          <w:lang w:eastAsia="zh-Hans"/>
        </w:rPr>
        <w:t>。</w:t>
      </w:r>
      <w:r>
        <w:rPr>
          <w:rFonts w:hint="eastAsia" w:ascii="宋体" w:hAnsi="宋体" w:cs="宋体"/>
          <w:b w:val="0"/>
          <w:color w:val="000000"/>
          <w:kern w:val="0"/>
          <w:sz w:val="24"/>
          <w:szCs w:val="24"/>
          <w:lang w:val="en-US" w:eastAsia="zh-CN"/>
        </w:rPr>
        <w:t>具体要求如下：</w:t>
      </w:r>
    </w:p>
    <w:p w14:paraId="6827362A">
      <w:pPr>
        <w:ind w:firstLine="480"/>
        <w:rPr>
          <w:rFonts w:hint="default" w:ascii="宋体" w:hAnsi="宋体" w:cs="宋体"/>
          <w:b w:val="0"/>
          <w:color w:val="000000"/>
          <w:kern w:val="0"/>
          <w:sz w:val="24"/>
          <w:szCs w:val="24"/>
          <w:lang w:val="en-US" w:eastAsia="zh-Hans"/>
        </w:rPr>
      </w:pPr>
      <w:r>
        <w:rPr>
          <w:rFonts w:hint="eastAsia" w:ascii="宋体" w:hAnsi="宋体" w:cs="宋体"/>
          <w:b w:val="0"/>
          <w:color w:val="000000"/>
          <w:kern w:val="0"/>
          <w:sz w:val="24"/>
          <w:szCs w:val="24"/>
          <w:lang w:val="en-US" w:eastAsia="zh-CN"/>
        </w:rPr>
        <w:t>1）项目经理应</w:t>
      </w:r>
      <w:r>
        <w:rPr>
          <w:rFonts w:hint="eastAsia" w:ascii="宋体" w:hAnsi="宋体" w:cs="宋体"/>
          <w:b w:val="0"/>
          <w:color w:val="000000"/>
          <w:kern w:val="0"/>
          <w:sz w:val="24"/>
          <w:szCs w:val="24"/>
          <w:lang w:eastAsia="zh-CN"/>
        </w:rPr>
        <w:t>具备</w:t>
      </w:r>
      <w:r>
        <w:rPr>
          <w:rFonts w:hint="eastAsia" w:ascii="宋体" w:hAnsi="宋体" w:cs="宋体"/>
          <w:b w:val="0"/>
          <w:color w:val="000000"/>
          <w:kern w:val="0"/>
          <w:sz w:val="24"/>
          <w:szCs w:val="24"/>
          <w:lang w:val="en-US" w:eastAsia="zh-CN"/>
        </w:rPr>
        <w:t>省市级以上人社部门</w:t>
      </w:r>
      <w:r>
        <w:rPr>
          <w:rFonts w:hint="eastAsia" w:ascii="宋体" w:hAnsi="宋体" w:cs="宋体"/>
          <w:b w:val="0"/>
          <w:color w:val="000000"/>
          <w:kern w:val="0"/>
          <w:sz w:val="24"/>
          <w:szCs w:val="24"/>
          <w:lang w:eastAsia="zh-CN"/>
        </w:rPr>
        <w:t>发布的中级工程师及以上职称（需提供证明复印件）；</w:t>
      </w:r>
      <w:r>
        <w:rPr>
          <w:rFonts w:hint="eastAsia" w:ascii="宋体" w:hAnsi="宋体" w:cs="宋体"/>
          <w:b w:val="0"/>
          <w:color w:val="000000"/>
          <w:kern w:val="0"/>
          <w:sz w:val="24"/>
          <w:szCs w:val="24"/>
          <w:lang w:val="en-US" w:eastAsia="zh-CN"/>
        </w:rPr>
        <w:t>并提供类似项目经验的证明材料；提供自2024年6月1日起连续3个月的社保缴纳证明。</w:t>
      </w:r>
    </w:p>
    <w:p w14:paraId="34D02A81">
      <w:pPr>
        <w:ind w:firstLine="480"/>
        <w:rPr>
          <w:rFonts w:hint="eastAsia" w:ascii="宋体" w:hAnsi="宋体" w:cs="宋体"/>
          <w:b w:val="0"/>
          <w:color w:val="000000"/>
          <w:kern w:val="0"/>
          <w:sz w:val="24"/>
          <w:szCs w:val="24"/>
          <w:lang w:eastAsia="zh-CN"/>
        </w:rPr>
      </w:pPr>
      <w:r>
        <w:rPr>
          <w:rFonts w:hint="eastAsia" w:ascii="宋体" w:hAnsi="宋体" w:cs="宋体"/>
          <w:b w:val="0"/>
          <w:color w:val="000000"/>
          <w:kern w:val="0"/>
          <w:sz w:val="24"/>
          <w:szCs w:val="24"/>
          <w:lang w:val="en-US" w:eastAsia="zh-CN"/>
        </w:rPr>
        <w:t>2）项目团队人员</w:t>
      </w:r>
      <w:r>
        <w:rPr>
          <w:rFonts w:hint="eastAsia" w:ascii="宋体" w:hAnsi="宋体" w:cs="宋体"/>
          <w:b w:val="0"/>
          <w:color w:val="000000"/>
          <w:kern w:val="0"/>
          <w:sz w:val="24"/>
          <w:szCs w:val="24"/>
          <w:lang w:eastAsia="zh-Hans"/>
        </w:rPr>
        <w:t>具有</w:t>
      </w:r>
      <w:r>
        <w:rPr>
          <w:rFonts w:hint="eastAsia" w:ascii="宋体" w:hAnsi="宋体" w:cs="宋体"/>
          <w:b w:val="0"/>
          <w:color w:val="000000"/>
          <w:kern w:val="0"/>
          <w:sz w:val="24"/>
          <w:szCs w:val="24"/>
          <w:lang w:val="en-US" w:eastAsia="zh-CN"/>
        </w:rPr>
        <w:t>政府部门</w:t>
      </w:r>
      <w:r>
        <w:rPr>
          <w:rFonts w:hint="eastAsia" w:ascii="宋体" w:hAnsi="宋体" w:cs="宋体"/>
          <w:b w:val="0"/>
          <w:color w:val="000000"/>
          <w:kern w:val="0"/>
          <w:sz w:val="24"/>
          <w:szCs w:val="24"/>
          <w:lang w:eastAsia="zh-Hans"/>
        </w:rPr>
        <w:t>应用系统建设或运维服务经验（需提供相关能力证明）</w:t>
      </w:r>
      <w:r>
        <w:rPr>
          <w:rFonts w:hint="eastAsia" w:ascii="宋体" w:hAnsi="宋体" w:cs="宋体"/>
          <w:b w:val="0"/>
          <w:color w:val="000000"/>
          <w:kern w:val="0"/>
          <w:sz w:val="24"/>
          <w:szCs w:val="24"/>
          <w:lang w:eastAsia="zh-CN"/>
        </w:rPr>
        <w:t>。项目团队</w:t>
      </w:r>
      <w:r>
        <w:rPr>
          <w:rFonts w:hint="eastAsia" w:ascii="宋体" w:hAnsi="宋体" w:cs="宋体"/>
          <w:b w:val="0"/>
          <w:color w:val="000000"/>
          <w:kern w:val="0"/>
          <w:sz w:val="24"/>
          <w:szCs w:val="24"/>
          <w:lang w:val="en-US" w:eastAsia="zh-CN"/>
        </w:rPr>
        <w:t>成员中至少有</w:t>
      </w:r>
      <w:r>
        <w:rPr>
          <w:rFonts w:hint="eastAsia" w:ascii="宋体" w:hAnsi="宋体" w:cs="宋体"/>
          <w:b w:val="0"/>
          <w:color w:val="000000"/>
          <w:kern w:val="0"/>
          <w:sz w:val="24"/>
          <w:szCs w:val="24"/>
          <w:lang w:eastAsia="zh-CN"/>
        </w:rPr>
        <w:t>4人（不包含项目经理）具备</w:t>
      </w:r>
      <w:r>
        <w:rPr>
          <w:rFonts w:hint="eastAsia" w:ascii="宋体" w:hAnsi="宋体" w:cs="宋体"/>
          <w:b w:val="0"/>
          <w:color w:val="000000"/>
          <w:kern w:val="0"/>
          <w:sz w:val="24"/>
          <w:szCs w:val="24"/>
          <w:lang w:val="en-US" w:eastAsia="zh-CN"/>
        </w:rPr>
        <w:t>省市级以上人社部门</w:t>
      </w:r>
      <w:r>
        <w:rPr>
          <w:rFonts w:hint="eastAsia" w:ascii="宋体" w:hAnsi="宋体" w:cs="宋体"/>
          <w:b w:val="0"/>
          <w:color w:val="000000"/>
          <w:kern w:val="0"/>
          <w:sz w:val="24"/>
          <w:szCs w:val="24"/>
          <w:lang w:eastAsia="zh-CN"/>
        </w:rPr>
        <w:t>发布的中级工程师及以上职称（需提供证明复印件）。</w:t>
      </w:r>
    </w:p>
    <w:p w14:paraId="0A4463DE">
      <w:pPr>
        <w:ind w:firstLine="480"/>
        <w:rPr>
          <w:rFonts w:hint="eastAsia" w:ascii="宋体" w:hAnsi="宋体" w:cs="宋体"/>
          <w:b w:val="0"/>
          <w:color w:val="000000"/>
          <w:kern w:val="0"/>
          <w:sz w:val="24"/>
          <w:szCs w:val="24"/>
          <w:lang w:eastAsia="zh-CN"/>
        </w:rPr>
      </w:pPr>
      <w:r>
        <w:rPr>
          <w:rFonts w:hint="eastAsia" w:ascii="宋体" w:hAnsi="宋体" w:cs="宋体"/>
          <w:b w:val="0"/>
          <w:color w:val="000000"/>
          <w:kern w:val="0"/>
          <w:sz w:val="24"/>
          <w:szCs w:val="24"/>
          <w:lang w:val="en-US" w:eastAsia="zh-CN"/>
        </w:rPr>
        <w:t>3）项目团队人员</w:t>
      </w:r>
      <w:r>
        <w:rPr>
          <w:rFonts w:hint="eastAsia" w:ascii="宋体" w:hAnsi="宋体" w:cs="宋体"/>
          <w:b w:val="0"/>
          <w:color w:val="000000"/>
          <w:kern w:val="0"/>
          <w:sz w:val="24"/>
          <w:szCs w:val="24"/>
          <w:lang w:eastAsia="zh-CN"/>
        </w:rPr>
        <w:t>必须为中标单位在职人员（需提供</w:t>
      </w:r>
      <w:r>
        <w:rPr>
          <w:rFonts w:hint="eastAsia" w:ascii="宋体" w:hAnsi="宋体" w:cs="宋体"/>
          <w:b w:val="0"/>
          <w:color w:val="000000"/>
          <w:kern w:val="0"/>
          <w:sz w:val="24"/>
          <w:szCs w:val="24"/>
          <w:lang w:val="en-US" w:eastAsia="zh-CN"/>
        </w:rPr>
        <w:t>自2024年6月1日起连续3个月的社保缴纳证明</w:t>
      </w:r>
      <w:r>
        <w:rPr>
          <w:rFonts w:hint="eastAsia" w:ascii="宋体" w:hAnsi="宋体" w:cs="宋体"/>
          <w:b w:val="0"/>
          <w:color w:val="000000"/>
          <w:kern w:val="0"/>
          <w:sz w:val="24"/>
          <w:szCs w:val="24"/>
          <w:lang w:eastAsia="zh-CN"/>
        </w:rPr>
        <w:t>）</w:t>
      </w:r>
      <w:bookmarkStart w:id="90" w:name="_Toc18192"/>
      <w:bookmarkStart w:id="91" w:name="_Toc1352716763"/>
      <w:r>
        <w:rPr>
          <w:rFonts w:hint="eastAsia" w:ascii="宋体" w:hAnsi="宋体" w:cs="宋体"/>
          <w:b w:val="0"/>
          <w:color w:val="000000"/>
          <w:kern w:val="0"/>
          <w:sz w:val="24"/>
          <w:szCs w:val="24"/>
          <w:lang w:eastAsia="zh-CN"/>
        </w:rPr>
        <w:t>。</w:t>
      </w:r>
    </w:p>
    <w:p w14:paraId="674DE991">
      <w:pPr>
        <w:ind w:firstLine="480"/>
        <w:rPr>
          <w:rFonts w:hint="eastAsia" w:ascii="宋体" w:hAnsi="宋体" w:cs="宋体"/>
          <w:b w:val="0"/>
          <w:bCs w:val="0"/>
          <w:color w:val="000000"/>
          <w:kern w:val="0"/>
          <w:szCs w:val="24"/>
          <w:highlight w:val="none"/>
          <w:lang w:eastAsia="zh-CN"/>
        </w:rPr>
      </w:pPr>
      <w:r>
        <w:rPr>
          <w:rFonts w:hint="eastAsia" w:ascii="宋体" w:hAnsi="宋体" w:cs="宋体"/>
          <w:b w:val="0"/>
          <w:color w:val="000000"/>
          <w:kern w:val="0"/>
          <w:sz w:val="24"/>
          <w:szCs w:val="24"/>
          <w:lang w:val="en-US" w:eastAsia="zh-CN"/>
        </w:rPr>
        <w:t>4）</w:t>
      </w:r>
      <w:r>
        <w:rPr>
          <w:rFonts w:hint="eastAsia" w:ascii="宋体" w:hAnsi="宋体" w:cs="宋体"/>
          <w:b w:val="0"/>
          <w:color w:val="000000"/>
          <w:kern w:val="0"/>
          <w:sz w:val="24"/>
          <w:szCs w:val="24"/>
          <w:lang w:eastAsia="zh-CN"/>
        </w:rPr>
        <w:t>项目</w:t>
      </w:r>
      <w:r>
        <w:rPr>
          <w:rFonts w:hint="eastAsia" w:ascii="宋体" w:hAnsi="宋体" w:cs="宋体"/>
          <w:b w:val="0"/>
          <w:color w:val="000000"/>
          <w:kern w:val="0"/>
          <w:sz w:val="24"/>
          <w:szCs w:val="24"/>
          <w:lang w:val="en-US" w:eastAsia="zh-CN"/>
        </w:rPr>
        <w:t>开发及售后运维保障期间应至少有2人</w:t>
      </w:r>
      <w:r>
        <w:rPr>
          <w:rFonts w:hint="eastAsia" w:ascii="宋体" w:hAnsi="宋体" w:cs="宋体"/>
          <w:b w:val="0"/>
          <w:color w:val="000000"/>
          <w:kern w:val="0"/>
          <w:sz w:val="24"/>
          <w:szCs w:val="24"/>
          <w:lang w:eastAsia="zh-CN"/>
        </w:rPr>
        <w:t>驻场，</w:t>
      </w:r>
      <w:r>
        <w:rPr>
          <w:rFonts w:hint="eastAsia" w:ascii="宋体" w:hAnsi="宋体" w:cs="宋体"/>
          <w:b w:val="0"/>
          <w:color w:val="000000"/>
          <w:kern w:val="0"/>
          <w:sz w:val="24"/>
          <w:szCs w:val="24"/>
          <w:lang w:val="en-US" w:eastAsia="zh-CN"/>
        </w:rPr>
        <w:t>驻场</w:t>
      </w:r>
      <w:r>
        <w:rPr>
          <w:rFonts w:hint="eastAsia" w:ascii="宋体" w:hAnsi="宋体" w:cs="宋体"/>
          <w:b w:val="0"/>
          <w:color w:val="000000"/>
          <w:kern w:val="0"/>
          <w:sz w:val="24"/>
          <w:szCs w:val="24"/>
          <w:lang w:eastAsia="zh-CN"/>
        </w:rPr>
        <w:t>人员需具备</w:t>
      </w:r>
      <w:r>
        <w:rPr>
          <w:rFonts w:hint="eastAsia" w:ascii="宋体" w:hAnsi="宋体" w:cs="宋体"/>
          <w:b w:val="0"/>
          <w:color w:val="000000"/>
          <w:kern w:val="0"/>
          <w:sz w:val="24"/>
          <w:szCs w:val="24"/>
          <w:lang w:val="en-US" w:eastAsia="zh-CN"/>
        </w:rPr>
        <w:t>省市级以上人社部门</w:t>
      </w:r>
      <w:r>
        <w:rPr>
          <w:rFonts w:hint="eastAsia" w:ascii="宋体" w:hAnsi="宋体" w:cs="宋体"/>
          <w:b w:val="0"/>
          <w:color w:val="000000"/>
          <w:kern w:val="0"/>
          <w:sz w:val="24"/>
          <w:szCs w:val="24"/>
          <w:lang w:eastAsia="zh-CN"/>
        </w:rPr>
        <w:t>发布的中级工程师及以上职称，</w:t>
      </w:r>
      <w:r>
        <w:rPr>
          <w:rFonts w:hint="eastAsia" w:ascii="宋体" w:hAnsi="宋体" w:cs="宋体"/>
          <w:b w:val="0"/>
          <w:color w:val="000000"/>
          <w:kern w:val="0"/>
          <w:sz w:val="24"/>
          <w:szCs w:val="24"/>
          <w:lang w:val="en-US" w:eastAsia="zh-CN"/>
        </w:rPr>
        <w:t>并提</w:t>
      </w:r>
      <w:r>
        <w:rPr>
          <w:rFonts w:hint="eastAsia" w:ascii="宋体" w:hAnsi="宋体" w:cs="宋体"/>
          <w:b w:val="0"/>
          <w:bCs w:val="0"/>
          <w:color w:val="000000"/>
          <w:kern w:val="0"/>
          <w:szCs w:val="24"/>
          <w:highlight w:val="none"/>
          <w:lang w:val="en-US" w:eastAsia="zh-CN"/>
        </w:rPr>
        <w:t>供</w:t>
      </w:r>
      <w:r>
        <w:rPr>
          <w:rFonts w:hint="eastAsia" w:ascii="宋体" w:hAnsi="宋体" w:cs="宋体"/>
          <w:color w:val="000000"/>
          <w:kern w:val="0"/>
          <w:szCs w:val="24"/>
          <w:lang w:eastAsia="zh-CN"/>
        </w:rPr>
        <w:t>证明复印件</w:t>
      </w:r>
      <w:r>
        <w:rPr>
          <w:rFonts w:hint="eastAsia" w:ascii="宋体" w:hAnsi="宋体" w:cs="宋体"/>
          <w:b w:val="0"/>
          <w:bCs w:val="0"/>
          <w:color w:val="000000"/>
          <w:kern w:val="0"/>
          <w:szCs w:val="24"/>
          <w:highlight w:val="none"/>
          <w:lang w:val="en-US" w:eastAsia="zh-CN"/>
        </w:rPr>
        <w:t>并</w:t>
      </w:r>
      <w:r>
        <w:rPr>
          <w:rFonts w:hint="eastAsia" w:ascii="宋体" w:hAnsi="宋体" w:cs="宋体"/>
          <w:b w:val="0"/>
          <w:bCs w:val="0"/>
          <w:color w:val="000000"/>
          <w:kern w:val="0"/>
          <w:szCs w:val="24"/>
          <w:lang w:eastAsia="zh-CN"/>
        </w:rPr>
        <w:t>提供</w:t>
      </w:r>
      <w:r>
        <w:rPr>
          <w:rFonts w:hint="eastAsia" w:ascii="宋体" w:hAnsi="宋体" w:cs="宋体"/>
          <w:color w:val="000000"/>
          <w:kern w:val="0"/>
          <w:szCs w:val="24"/>
          <w:lang w:val="en-US" w:eastAsia="zh-CN"/>
        </w:rPr>
        <w:t>自2024年6月1日起连续3个月的社保缴纳证明</w:t>
      </w:r>
      <w:r>
        <w:rPr>
          <w:rFonts w:hint="eastAsia" w:ascii="宋体" w:hAnsi="宋体" w:cs="宋体"/>
          <w:b w:val="0"/>
          <w:bCs w:val="0"/>
          <w:color w:val="000000"/>
          <w:kern w:val="0"/>
          <w:szCs w:val="24"/>
          <w:highlight w:val="none"/>
          <w:lang w:eastAsia="zh-CN"/>
        </w:rPr>
        <w:t>。</w:t>
      </w:r>
      <w:r>
        <w:rPr>
          <w:rFonts w:hint="eastAsia" w:ascii="宋体" w:hAnsi="宋体" w:cs="宋体"/>
          <w:color w:val="000000"/>
          <w:kern w:val="0"/>
          <w:szCs w:val="24"/>
          <w:lang w:eastAsia="zh-CN"/>
        </w:rPr>
        <w:t>若</w:t>
      </w:r>
      <w:r>
        <w:rPr>
          <w:rFonts w:hint="eastAsia" w:ascii="宋体" w:hAnsi="宋体" w:cs="宋体"/>
          <w:color w:val="000000"/>
          <w:kern w:val="0"/>
          <w:szCs w:val="24"/>
        </w:rPr>
        <w:t>服务过程中</w:t>
      </w:r>
      <w:r>
        <w:rPr>
          <w:rFonts w:hint="eastAsia" w:ascii="宋体" w:hAnsi="宋体" w:cs="宋体"/>
          <w:color w:val="000000"/>
          <w:kern w:val="0"/>
          <w:szCs w:val="24"/>
          <w:lang w:eastAsia="zh-CN"/>
        </w:rPr>
        <w:t>驻场人员更换</w:t>
      </w:r>
      <w:r>
        <w:rPr>
          <w:rFonts w:hint="eastAsia" w:ascii="宋体" w:hAnsi="宋体" w:cs="宋体"/>
          <w:color w:val="000000"/>
          <w:kern w:val="0"/>
          <w:szCs w:val="24"/>
        </w:rPr>
        <w:t>，更换后的人员</w:t>
      </w:r>
      <w:r>
        <w:rPr>
          <w:rFonts w:hint="eastAsia" w:ascii="宋体" w:hAnsi="宋体" w:cs="宋体"/>
          <w:color w:val="000000"/>
          <w:kern w:val="0"/>
          <w:szCs w:val="24"/>
          <w:lang w:eastAsia="zh-CN"/>
        </w:rPr>
        <w:t>也必须为中标单位在职人员</w:t>
      </w:r>
      <w:r>
        <w:rPr>
          <w:rFonts w:hint="eastAsia" w:ascii="宋体" w:hAnsi="宋体" w:cs="宋体"/>
          <w:b w:val="0"/>
          <w:bCs w:val="0"/>
          <w:color w:val="000000"/>
          <w:kern w:val="0"/>
          <w:szCs w:val="24"/>
          <w:lang w:eastAsia="zh-CN"/>
        </w:rPr>
        <w:t>（需要在投标文件中做出相应承诺）。</w:t>
      </w:r>
    </w:p>
    <w:p w14:paraId="1579B5D2">
      <w:pPr>
        <w:pStyle w:val="5"/>
        <w:numPr>
          <w:ilvl w:val="2"/>
          <w:numId w:val="0"/>
        </w:numPr>
        <w:rPr>
          <w:sz w:val="28"/>
          <w:szCs w:val="21"/>
        </w:rPr>
      </w:pPr>
      <w:bookmarkStart w:id="92" w:name="_Toc176879702"/>
      <w:r>
        <w:rPr>
          <w:sz w:val="28"/>
          <w:szCs w:val="21"/>
        </w:rPr>
        <w:t>3.</w:t>
      </w:r>
      <w:r>
        <w:rPr>
          <w:rFonts w:hint="eastAsia"/>
          <w:sz w:val="28"/>
          <w:szCs w:val="21"/>
        </w:rPr>
        <w:t>运维服务报告</w:t>
      </w:r>
      <w:bookmarkEnd w:id="90"/>
      <w:bookmarkEnd w:id="91"/>
      <w:bookmarkEnd w:id="92"/>
    </w:p>
    <w:p w14:paraId="7941027E">
      <w:pPr>
        <w:ind w:firstLine="480"/>
        <w:rPr>
          <w:rFonts w:hint="eastAsia" w:ascii="宋体" w:hAnsi="宋体" w:cs="宋体"/>
          <w:color w:val="000000"/>
          <w:kern w:val="0"/>
          <w:szCs w:val="24"/>
        </w:rPr>
      </w:pPr>
      <w:r>
        <w:rPr>
          <w:rFonts w:hint="eastAsia" w:ascii="宋体" w:hAnsi="宋体" w:cs="宋体"/>
          <w:color w:val="000000"/>
          <w:kern w:val="0"/>
          <w:szCs w:val="24"/>
        </w:rPr>
        <w:t>在整个运维服务周期内，中标人应与用户建立完善的沟通协调机制，应及时提供运维服务的各种报告。包括每日运维服务日志、重大故障维修报告、每月故障总结报告、每季度的设备和系统管理报告等。此外用户还可根据实际情况需要，要求中标人就特定事件提交说明报告。中标人应提供各种管理的原始数据（包括设备故障数据），接受用户的独立检查。</w:t>
      </w:r>
    </w:p>
    <w:p w14:paraId="4E09875F">
      <w:pPr>
        <w:pStyle w:val="5"/>
        <w:numPr>
          <w:ilvl w:val="2"/>
          <w:numId w:val="0"/>
        </w:numPr>
        <w:rPr>
          <w:sz w:val="28"/>
          <w:szCs w:val="21"/>
        </w:rPr>
      </w:pPr>
      <w:bookmarkStart w:id="93" w:name="_Toc1848748599"/>
      <w:bookmarkStart w:id="94" w:name="_Toc176879703"/>
      <w:bookmarkStart w:id="95" w:name="_Toc28663"/>
      <w:r>
        <w:rPr>
          <w:sz w:val="28"/>
          <w:szCs w:val="21"/>
        </w:rPr>
        <w:t>4.</w:t>
      </w:r>
      <w:r>
        <w:rPr>
          <w:rFonts w:hint="eastAsia"/>
          <w:sz w:val="28"/>
          <w:szCs w:val="21"/>
        </w:rPr>
        <w:t>服务时间</w:t>
      </w:r>
      <w:bookmarkEnd w:id="93"/>
      <w:bookmarkEnd w:id="94"/>
      <w:bookmarkEnd w:id="95"/>
    </w:p>
    <w:p w14:paraId="5E9B1B0E">
      <w:pPr>
        <w:ind w:firstLine="480"/>
        <w:rPr>
          <w:rFonts w:hint="eastAsia" w:ascii="宋体" w:hAnsi="宋体" w:cs="宋体"/>
          <w:color w:val="000000"/>
          <w:kern w:val="0"/>
          <w:szCs w:val="24"/>
        </w:rPr>
      </w:pPr>
      <w:r>
        <w:rPr>
          <w:rFonts w:hint="eastAsia" w:ascii="宋体" w:hAnsi="宋体" w:cs="宋体"/>
          <w:color w:val="000000"/>
          <w:kern w:val="0"/>
          <w:szCs w:val="24"/>
        </w:rPr>
        <w:t>1、提供7*24小时服务承诺。中标人需承诺提供全天候7*24小时的故障维护服务和技术业务咨询服务，并有专业的技术人员负责及时解决系统出现的任何故障。</w:t>
      </w:r>
    </w:p>
    <w:p w14:paraId="7F69D63A">
      <w:pPr>
        <w:ind w:firstLine="480"/>
        <w:rPr>
          <w:rFonts w:hint="eastAsia" w:ascii="宋体" w:hAnsi="宋体" w:cs="宋体"/>
          <w:color w:val="000000"/>
          <w:kern w:val="0"/>
          <w:szCs w:val="24"/>
        </w:rPr>
      </w:pPr>
      <w:r>
        <w:rPr>
          <w:rFonts w:hint="eastAsia" w:ascii="宋体" w:hAnsi="宋体" w:cs="宋体"/>
          <w:color w:val="000000"/>
          <w:kern w:val="0"/>
          <w:szCs w:val="24"/>
        </w:rPr>
        <w:t>2、在接到故障报修后，中标人须在30分钟内响应，技术工程师1小时到达现场。到达现场后4小时内排除设备故障（遇到自然灾害等不可抗拒事故除外）。对于一时无法按时排除故障，要求在24小时内提供备件更换解决（对于特殊情况经双方协商决定排除故障时间，如基础设备损坏等），由此产生的费用由中标人承担。</w:t>
      </w:r>
    </w:p>
    <w:p w14:paraId="694BF949">
      <w:pPr>
        <w:ind w:firstLine="480"/>
        <w:rPr>
          <w:rFonts w:hint="eastAsia" w:ascii="宋体" w:hAnsi="宋体" w:cs="宋体"/>
          <w:color w:val="000000"/>
          <w:kern w:val="0"/>
          <w:szCs w:val="24"/>
        </w:rPr>
      </w:pPr>
      <w:r>
        <w:rPr>
          <w:rFonts w:hint="eastAsia" w:ascii="宋体" w:hAnsi="宋体" w:cs="宋体"/>
          <w:color w:val="000000"/>
          <w:kern w:val="0"/>
          <w:szCs w:val="24"/>
        </w:rPr>
        <w:t>3.驻场人员进行7*8小时运维服务，包括不限于系统的更正性维护、适应性维护、完善性维护和预防性维护。</w:t>
      </w:r>
    </w:p>
    <w:p w14:paraId="67AC7FE4">
      <w:pPr>
        <w:pStyle w:val="2"/>
        <w:rPr>
          <w:rFonts w:hint="eastAsia" w:ascii="宋体" w:hAnsi="宋体" w:cs="宋体"/>
          <w:color w:val="000000"/>
          <w:kern w:val="0"/>
          <w:szCs w:val="24"/>
        </w:rPr>
      </w:pPr>
    </w:p>
    <w:p w14:paraId="0166E168">
      <w:pPr>
        <w:pStyle w:val="5"/>
        <w:numPr>
          <w:ilvl w:val="2"/>
          <w:numId w:val="0"/>
        </w:numPr>
        <w:rPr>
          <w:sz w:val="28"/>
          <w:szCs w:val="21"/>
        </w:rPr>
      </w:pPr>
      <w:bookmarkStart w:id="96" w:name="_Toc32748"/>
      <w:bookmarkStart w:id="97" w:name="_Toc2124298597"/>
      <w:bookmarkStart w:id="98" w:name="_Toc176879704"/>
      <w:r>
        <w:rPr>
          <w:sz w:val="28"/>
          <w:szCs w:val="21"/>
        </w:rPr>
        <w:t>5.</w:t>
      </w:r>
      <w:r>
        <w:rPr>
          <w:rFonts w:hint="eastAsia"/>
          <w:sz w:val="28"/>
          <w:szCs w:val="21"/>
        </w:rPr>
        <w:t>管理要求</w:t>
      </w:r>
      <w:bookmarkEnd w:id="96"/>
      <w:bookmarkEnd w:id="97"/>
      <w:bookmarkEnd w:id="98"/>
    </w:p>
    <w:p w14:paraId="62E1F40C">
      <w:pPr>
        <w:ind w:firstLine="480"/>
        <w:rPr>
          <w:rFonts w:hint="eastAsia" w:ascii="宋体" w:hAnsi="宋体" w:cs="宋体"/>
          <w:color w:val="000000"/>
          <w:kern w:val="0"/>
          <w:szCs w:val="24"/>
        </w:rPr>
      </w:pPr>
      <w:r>
        <w:rPr>
          <w:rFonts w:hint="eastAsia" w:ascii="宋体" w:hAnsi="宋体" w:cs="宋体"/>
          <w:color w:val="000000"/>
          <w:kern w:val="0"/>
          <w:szCs w:val="24"/>
        </w:rPr>
        <w:t>中标人应根据运维服务要求建立完善的系统服务管理体系，保障承诺的服务内容的实施。有关要求如下：</w:t>
      </w:r>
    </w:p>
    <w:p w14:paraId="115C6314">
      <w:pPr>
        <w:ind w:firstLine="480"/>
        <w:rPr>
          <w:rFonts w:hint="eastAsia" w:ascii="宋体" w:hAnsi="宋体" w:cs="宋体"/>
          <w:color w:val="000000"/>
          <w:kern w:val="0"/>
          <w:szCs w:val="24"/>
        </w:rPr>
      </w:pPr>
      <w:r>
        <w:rPr>
          <w:rFonts w:hint="eastAsia" w:ascii="宋体" w:hAnsi="宋体" w:cs="宋体"/>
          <w:color w:val="000000"/>
          <w:kern w:val="0"/>
          <w:szCs w:val="24"/>
        </w:rPr>
        <w:t>1、服务组织机构</w:t>
      </w:r>
    </w:p>
    <w:p w14:paraId="2051B8BB">
      <w:pPr>
        <w:ind w:firstLine="480"/>
        <w:rPr>
          <w:rFonts w:hint="eastAsia" w:ascii="宋体" w:hAnsi="宋体" w:cs="宋体"/>
          <w:color w:val="000000"/>
          <w:kern w:val="0"/>
          <w:szCs w:val="24"/>
        </w:rPr>
      </w:pPr>
      <w:r>
        <w:rPr>
          <w:rFonts w:hint="eastAsia" w:ascii="宋体" w:hAnsi="宋体" w:cs="宋体"/>
          <w:color w:val="000000"/>
          <w:kern w:val="0"/>
          <w:szCs w:val="24"/>
        </w:rPr>
        <w:t>中标人应建立专门的服务管理机构，设立专门的技术服务队伍，配备专业维护工程师。中标人应在提交给采购人的相关文件中详细描述组织机构的构成、人员配备及其各层级的职责分工。</w:t>
      </w:r>
    </w:p>
    <w:p w14:paraId="7A2895D4">
      <w:pPr>
        <w:ind w:firstLine="480"/>
        <w:rPr>
          <w:rFonts w:hint="eastAsia" w:ascii="宋体" w:hAnsi="宋体" w:cs="宋体"/>
          <w:color w:val="000000"/>
          <w:kern w:val="0"/>
          <w:szCs w:val="24"/>
        </w:rPr>
      </w:pPr>
      <w:r>
        <w:rPr>
          <w:rFonts w:hint="eastAsia" w:ascii="宋体" w:hAnsi="宋体" w:cs="宋体"/>
          <w:color w:val="000000"/>
          <w:kern w:val="0"/>
          <w:szCs w:val="24"/>
        </w:rPr>
        <w:t>2、服务流程</w:t>
      </w:r>
    </w:p>
    <w:p w14:paraId="0208D331">
      <w:pPr>
        <w:ind w:firstLine="480"/>
        <w:rPr>
          <w:rFonts w:hint="eastAsia" w:ascii="宋体" w:hAnsi="宋体" w:cs="宋体"/>
          <w:color w:val="000000"/>
          <w:kern w:val="0"/>
          <w:szCs w:val="24"/>
        </w:rPr>
      </w:pPr>
      <w:r>
        <w:rPr>
          <w:rFonts w:hint="eastAsia" w:ascii="宋体" w:hAnsi="宋体" w:cs="宋体"/>
          <w:color w:val="000000"/>
          <w:kern w:val="0"/>
          <w:szCs w:val="24"/>
        </w:rPr>
        <w:t>中标人应建立各项服务流程，按照流程要求提供高质量、响应快的服务。服务商应提交给采购人的相关文件中详细描述相应的服务流程。</w:t>
      </w:r>
    </w:p>
    <w:p w14:paraId="279AA4F1">
      <w:pPr>
        <w:ind w:firstLine="480"/>
        <w:rPr>
          <w:rFonts w:hint="eastAsia" w:ascii="宋体" w:hAnsi="宋体" w:cs="宋体"/>
          <w:color w:val="000000"/>
          <w:kern w:val="0"/>
          <w:szCs w:val="24"/>
        </w:rPr>
      </w:pPr>
      <w:r>
        <w:rPr>
          <w:rFonts w:hint="eastAsia" w:ascii="宋体" w:hAnsi="宋体" w:cs="宋体"/>
          <w:color w:val="000000"/>
          <w:kern w:val="0"/>
          <w:szCs w:val="24"/>
        </w:rPr>
        <w:t>3、维护场地要求</w:t>
      </w:r>
    </w:p>
    <w:p w14:paraId="5CEC6815">
      <w:pPr>
        <w:ind w:firstLine="480"/>
        <w:rPr>
          <w:rFonts w:hint="eastAsia" w:ascii="宋体" w:hAnsi="宋体" w:cs="宋体"/>
          <w:color w:val="000000"/>
          <w:kern w:val="0"/>
          <w:szCs w:val="24"/>
        </w:rPr>
      </w:pPr>
      <w:r>
        <w:rPr>
          <w:rFonts w:hint="eastAsia" w:ascii="宋体" w:hAnsi="宋体" w:cs="宋体"/>
          <w:color w:val="000000"/>
          <w:kern w:val="0"/>
          <w:szCs w:val="24"/>
        </w:rPr>
        <w:t>为保障响应速度，要求中标人设立办公场地，由工程师常驻，可以确保维护服务保障能够及时响应。</w:t>
      </w:r>
    </w:p>
    <w:p w14:paraId="7461E357">
      <w:pPr>
        <w:pStyle w:val="5"/>
        <w:numPr>
          <w:ilvl w:val="2"/>
          <w:numId w:val="0"/>
        </w:numPr>
        <w:rPr>
          <w:sz w:val="28"/>
          <w:szCs w:val="21"/>
        </w:rPr>
      </w:pPr>
      <w:bookmarkStart w:id="99" w:name="_Toc6468"/>
      <w:bookmarkStart w:id="100" w:name="_Toc176879705"/>
      <w:bookmarkStart w:id="101" w:name="_Toc1170888404"/>
      <w:r>
        <w:rPr>
          <w:sz w:val="28"/>
          <w:szCs w:val="21"/>
        </w:rPr>
        <w:t>6.</w:t>
      </w:r>
      <w:r>
        <w:rPr>
          <w:rFonts w:hint="eastAsia"/>
          <w:sz w:val="28"/>
          <w:szCs w:val="21"/>
        </w:rPr>
        <w:t>培训要求</w:t>
      </w:r>
      <w:bookmarkEnd w:id="99"/>
      <w:bookmarkEnd w:id="100"/>
      <w:bookmarkEnd w:id="101"/>
    </w:p>
    <w:p w14:paraId="6A5B6827">
      <w:pPr>
        <w:ind w:firstLine="480"/>
        <w:rPr>
          <w:rFonts w:hint="eastAsia" w:ascii="宋体" w:hAnsi="宋体" w:cs="宋体"/>
          <w:color w:val="000000"/>
          <w:kern w:val="0"/>
          <w:szCs w:val="24"/>
        </w:rPr>
      </w:pPr>
      <w:r>
        <w:rPr>
          <w:rFonts w:hint="eastAsia" w:ascii="宋体" w:hAnsi="宋体" w:cs="宋体"/>
          <w:color w:val="000000"/>
          <w:kern w:val="0"/>
          <w:szCs w:val="24"/>
        </w:rPr>
        <w:t>1）对采购人的技术人员和日常监控操作人员进行系统的使用、维护和保养培训，该培训将教会学员在日常和紧急情况下如何操作系统。</w:t>
      </w:r>
    </w:p>
    <w:p w14:paraId="4FB7A192">
      <w:pPr>
        <w:ind w:firstLine="480"/>
        <w:rPr>
          <w:rFonts w:hint="eastAsia" w:ascii="宋体" w:hAnsi="宋体" w:cs="宋体"/>
          <w:color w:val="000000"/>
          <w:kern w:val="0"/>
          <w:szCs w:val="24"/>
        </w:rPr>
      </w:pPr>
      <w:r>
        <w:rPr>
          <w:rFonts w:hint="eastAsia" w:ascii="宋体" w:hAnsi="宋体" w:cs="宋体"/>
          <w:color w:val="000000"/>
          <w:kern w:val="0"/>
          <w:szCs w:val="24"/>
        </w:rPr>
        <w:t>2）在培训工作开始前向采购人免费提供培训资料，能进行实际操作和日常维护、排除一般故障。</w:t>
      </w:r>
    </w:p>
    <w:p w14:paraId="52BE2C1D">
      <w:pPr>
        <w:ind w:firstLine="480"/>
        <w:rPr>
          <w:rFonts w:hint="eastAsia" w:ascii="宋体" w:hAnsi="宋体" w:cs="宋体"/>
          <w:color w:val="000000"/>
          <w:kern w:val="0"/>
          <w:szCs w:val="24"/>
        </w:rPr>
      </w:pPr>
      <w:r>
        <w:rPr>
          <w:rFonts w:hint="eastAsia" w:ascii="宋体" w:hAnsi="宋体" w:cs="宋体"/>
          <w:color w:val="000000"/>
          <w:kern w:val="0"/>
          <w:szCs w:val="24"/>
        </w:rPr>
        <w:t>3）采购人的技术人员和日常监控操作人员经过培训应能进行日常设备运行维护工作，掌握软件、硬件的操作，熟悉硬件基本功能。能有效的组织、开展业务应用能力。</w:t>
      </w:r>
    </w:p>
    <w:p w14:paraId="64AF38B6">
      <w:pPr>
        <w:ind w:firstLine="480"/>
        <w:rPr>
          <w:rFonts w:hint="eastAsia" w:ascii="宋体" w:hAnsi="宋体" w:cs="宋体"/>
          <w:color w:val="000000"/>
          <w:kern w:val="0"/>
          <w:szCs w:val="24"/>
        </w:rPr>
      </w:pPr>
      <w:r>
        <w:rPr>
          <w:rFonts w:hint="eastAsia" w:ascii="宋体" w:hAnsi="宋体" w:cs="宋体"/>
          <w:color w:val="000000"/>
          <w:kern w:val="0"/>
          <w:szCs w:val="24"/>
        </w:rPr>
        <w:t>4）当系统升级或者改造时，应进行免费系统升级及改造专门培训，具体时间由双方协调培训时间。</w:t>
      </w:r>
    </w:p>
    <w:p w14:paraId="311F98B3">
      <w:pPr>
        <w:ind w:firstLine="480"/>
        <w:rPr>
          <w:rFonts w:hint="eastAsia" w:ascii="宋体" w:hAnsi="宋体" w:cs="宋体"/>
          <w:color w:val="000000"/>
          <w:kern w:val="0"/>
          <w:szCs w:val="24"/>
        </w:rPr>
      </w:pPr>
      <w:r>
        <w:rPr>
          <w:rFonts w:hint="eastAsia" w:ascii="宋体" w:hAnsi="宋体" w:cs="宋体"/>
          <w:color w:val="000000"/>
          <w:kern w:val="0"/>
          <w:szCs w:val="24"/>
        </w:rPr>
        <w:t>5）要求组织每年年度培训，包括对运行维护、技术、管理操作人员的培训，时间不低于两天时间。</w:t>
      </w:r>
    </w:p>
    <w:p w14:paraId="2431EB2A">
      <w:pPr>
        <w:pStyle w:val="5"/>
        <w:numPr>
          <w:ilvl w:val="2"/>
          <w:numId w:val="0"/>
        </w:numPr>
        <w:rPr>
          <w:sz w:val="28"/>
          <w:szCs w:val="21"/>
        </w:rPr>
      </w:pPr>
      <w:bookmarkStart w:id="102" w:name="_Toc176879706"/>
      <w:bookmarkStart w:id="103" w:name="_Toc1728748567"/>
      <w:bookmarkStart w:id="104" w:name="_Toc30216"/>
      <w:r>
        <w:rPr>
          <w:sz w:val="28"/>
          <w:szCs w:val="21"/>
        </w:rPr>
        <w:t>7.</w:t>
      </w:r>
      <w:r>
        <w:rPr>
          <w:rFonts w:hint="eastAsia"/>
          <w:sz w:val="28"/>
          <w:szCs w:val="21"/>
        </w:rPr>
        <w:t>其他说明</w:t>
      </w:r>
      <w:bookmarkEnd w:id="102"/>
      <w:bookmarkEnd w:id="103"/>
      <w:bookmarkEnd w:id="104"/>
    </w:p>
    <w:p w14:paraId="2A175F75">
      <w:pPr>
        <w:ind w:firstLine="480"/>
        <w:rPr>
          <w:rFonts w:hint="eastAsia" w:ascii="宋体" w:hAnsi="宋体" w:cs="宋体"/>
          <w:color w:val="000000"/>
          <w:kern w:val="0"/>
          <w:szCs w:val="24"/>
        </w:rPr>
      </w:pPr>
      <w:r>
        <w:rPr>
          <w:rFonts w:hint="eastAsia" w:ascii="宋体" w:hAnsi="宋体" w:cs="宋体"/>
          <w:color w:val="000000"/>
          <w:kern w:val="0"/>
          <w:szCs w:val="24"/>
        </w:rPr>
        <w:t>（1）无论何时，系统中的声音、图像和数据信息的所有权和使用权都属甲方。未经甲方允许中标人无权使用、转让或处理系统中的声音、图像和数据信息。中标人应妥善保存系统的声音、图像和数据信息。</w:t>
      </w:r>
    </w:p>
    <w:p w14:paraId="5DB5E3FE">
      <w:pPr>
        <w:ind w:firstLine="480"/>
        <w:rPr>
          <w:rFonts w:hint="eastAsia" w:ascii="宋体" w:hAnsi="宋体" w:cs="宋体"/>
          <w:color w:val="000000"/>
          <w:kern w:val="0"/>
          <w:szCs w:val="24"/>
        </w:rPr>
      </w:pPr>
      <w:r>
        <w:rPr>
          <w:rFonts w:hint="eastAsia" w:ascii="宋体" w:hAnsi="宋体" w:cs="宋体"/>
          <w:color w:val="000000"/>
          <w:kern w:val="0"/>
          <w:szCs w:val="24"/>
        </w:rPr>
        <w:t>（2）在维护期内涉及的所有的系统方案文档、设计文档、测试文档、设备使用说明书、施工设计方案、施工图纸、软件说明书、系统维护手册、运维文档、项目管理文档等与本工程有关文档的知识产权中标人所有。</w:t>
      </w:r>
    </w:p>
    <w:p w14:paraId="25F874F8">
      <w:pPr>
        <w:ind w:firstLine="480"/>
        <w:rPr>
          <w:rFonts w:hint="eastAsia" w:ascii="宋体" w:hAnsi="宋体" w:cs="宋体"/>
          <w:color w:val="000000"/>
          <w:kern w:val="0"/>
          <w:szCs w:val="24"/>
        </w:rPr>
      </w:pPr>
      <w:r>
        <w:rPr>
          <w:rFonts w:hint="eastAsia" w:ascii="宋体" w:hAnsi="宋体" w:cs="宋体"/>
          <w:color w:val="000000"/>
          <w:kern w:val="0"/>
          <w:szCs w:val="24"/>
        </w:rPr>
        <w:t>（3）硬件设备的产权、软件产权等产权属于中标人。</w:t>
      </w:r>
    </w:p>
    <w:p w14:paraId="47AC24EF">
      <w:pPr>
        <w:ind w:firstLine="480"/>
        <w:rPr>
          <w:rFonts w:hint="eastAsia" w:ascii="宋体" w:hAnsi="宋体" w:cs="宋体"/>
          <w:color w:val="000000"/>
          <w:kern w:val="0"/>
          <w:szCs w:val="24"/>
        </w:rPr>
      </w:pPr>
      <w:r>
        <w:rPr>
          <w:rFonts w:hint="eastAsia" w:ascii="宋体" w:hAnsi="宋体" w:cs="宋体"/>
          <w:color w:val="000000"/>
          <w:kern w:val="0"/>
          <w:szCs w:val="24"/>
        </w:rPr>
        <w:t>（4）中标人应在签订合同后承担建设、售后质保维护等工作中的保密义务，与甲方签订保密责任书。涉及到的相关工作内容终身保密。</w:t>
      </w:r>
    </w:p>
    <w:p w14:paraId="3211D2AC">
      <w:pPr>
        <w:pStyle w:val="5"/>
        <w:numPr>
          <w:ilvl w:val="2"/>
          <w:numId w:val="0"/>
        </w:numPr>
        <w:rPr>
          <w:sz w:val="28"/>
          <w:szCs w:val="21"/>
        </w:rPr>
      </w:pPr>
      <w:bookmarkStart w:id="105" w:name="_Toc1770905306"/>
      <w:bookmarkStart w:id="106" w:name="_Toc176879707"/>
      <w:bookmarkStart w:id="107" w:name="_Toc6148"/>
      <w:r>
        <w:rPr>
          <w:sz w:val="28"/>
          <w:szCs w:val="21"/>
        </w:rPr>
        <w:t>8.</w:t>
      </w:r>
      <w:r>
        <w:rPr>
          <w:rFonts w:hint="eastAsia"/>
          <w:sz w:val="28"/>
          <w:szCs w:val="21"/>
        </w:rPr>
        <w:t>服务评估</w:t>
      </w:r>
      <w:bookmarkEnd w:id="105"/>
      <w:bookmarkEnd w:id="106"/>
      <w:bookmarkEnd w:id="107"/>
    </w:p>
    <w:p w14:paraId="70CBCEE6">
      <w:pPr>
        <w:ind w:firstLine="480"/>
        <w:rPr>
          <w:rFonts w:hint="eastAsia" w:ascii="宋体" w:hAnsi="宋体" w:cs="宋体"/>
          <w:color w:val="000000"/>
          <w:kern w:val="0"/>
          <w:szCs w:val="24"/>
        </w:rPr>
      </w:pPr>
      <w:r>
        <w:rPr>
          <w:rFonts w:hint="eastAsia" w:ascii="宋体" w:hAnsi="宋体" w:cs="宋体"/>
          <w:color w:val="000000"/>
          <w:kern w:val="0"/>
          <w:szCs w:val="24"/>
        </w:rPr>
        <w:t>在维护期间每年的维护期满后1个月内，甲方组织或者委托独立的第三方评估机构对系统运行情况及运维服务进行考核评估（第三方评估费用由中标方承担），以检验中标人是否严格履行合同，中标人的服务质量水平是否符合合同要求和满足采购人的应用要求。对于采购人人的考核评估要求，中标人应无条件同意并完全给予配合，允许评估人员进入中标人的工作地点、查看服务记录以及设备管理系统的信息。系统建设是一个非常复杂的大型项目，由于各种原因，上述运维方案可能不能完全涵盖所有的应用要求，因此采购人可以在维护期提出变更的需求。中标人应该接受系统变更需求，并与采购人一起启动相关的变更处理流程，尽快处理和实现变更，满足采购人的使用要求。</w:t>
      </w:r>
    </w:p>
    <w:p w14:paraId="55CD3328">
      <w:pPr>
        <w:pStyle w:val="5"/>
        <w:numPr>
          <w:ilvl w:val="2"/>
          <w:numId w:val="0"/>
        </w:numPr>
        <w:rPr>
          <w:sz w:val="28"/>
          <w:szCs w:val="21"/>
        </w:rPr>
      </w:pPr>
      <w:bookmarkStart w:id="108" w:name="_Toc176879708"/>
      <w:bookmarkStart w:id="109" w:name="_Toc1629614169"/>
      <w:bookmarkStart w:id="110" w:name="_Toc12582"/>
      <w:r>
        <w:rPr>
          <w:sz w:val="28"/>
          <w:szCs w:val="21"/>
        </w:rPr>
        <w:t>9.</w:t>
      </w:r>
      <w:r>
        <w:rPr>
          <w:rFonts w:hint="eastAsia"/>
          <w:sz w:val="28"/>
          <w:szCs w:val="21"/>
        </w:rPr>
        <w:t>运维</w:t>
      </w:r>
      <w:r>
        <w:rPr>
          <w:rFonts w:hint="eastAsia"/>
          <w:sz w:val="28"/>
          <w:szCs w:val="21"/>
          <w:lang w:eastAsia="zh-Hans"/>
        </w:rPr>
        <w:t>服务</w:t>
      </w:r>
      <w:r>
        <w:rPr>
          <w:rFonts w:hint="eastAsia"/>
          <w:sz w:val="28"/>
          <w:szCs w:val="21"/>
        </w:rPr>
        <w:t>期</w:t>
      </w:r>
      <w:bookmarkEnd w:id="108"/>
      <w:bookmarkEnd w:id="109"/>
      <w:bookmarkEnd w:id="110"/>
    </w:p>
    <w:p w14:paraId="3C306B0F">
      <w:pPr>
        <w:ind w:firstLine="480"/>
        <w:rPr>
          <w:rFonts w:hint="eastAsia" w:ascii="宋体" w:hAnsi="宋体" w:cs="宋体"/>
          <w:color w:val="000000"/>
          <w:kern w:val="0"/>
          <w:szCs w:val="24"/>
        </w:rPr>
      </w:pPr>
      <w:r>
        <w:rPr>
          <w:rFonts w:hint="eastAsia" w:ascii="宋体" w:hAnsi="宋体" w:cs="宋体"/>
          <w:color w:val="000000"/>
          <w:kern w:val="0"/>
          <w:szCs w:val="24"/>
        </w:rPr>
        <w:t>1）系统软件运维服务为期</w:t>
      </w:r>
      <w:r>
        <w:rPr>
          <w:rFonts w:ascii="宋体" w:hAnsi="宋体" w:cs="宋体"/>
          <w:color w:val="000000"/>
          <w:kern w:val="0"/>
          <w:szCs w:val="24"/>
        </w:rPr>
        <w:t>1</w:t>
      </w:r>
      <w:r>
        <w:rPr>
          <w:rFonts w:hint="eastAsia" w:ascii="宋体" w:hAnsi="宋体" w:cs="宋体"/>
          <w:color w:val="000000"/>
          <w:kern w:val="0"/>
          <w:szCs w:val="24"/>
        </w:rPr>
        <w:t>年，服务开始计时时间为系统验收合格正式投入使用之日。硬件设备质保期为3年（含设备配套5G移动卡费用），质保期满后进入有偿运维。</w:t>
      </w:r>
    </w:p>
    <w:p w14:paraId="2887FD03">
      <w:pPr>
        <w:ind w:firstLine="480"/>
        <w:rPr>
          <w:rFonts w:hint="eastAsia" w:ascii="宋体" w:hAnsi="宋体" w:cs="宋体"/>
          <w:color w:val="000000"/>
          <w:kern w:val="0"/>
          <w:szCs w:val="24"/>
        </w:rPr>
      </w:pPr>
      <w:r>
        <w:rPr>
          <w:rFonts w:hint="eastAsia" w:ascii="宋体" w:hAnsi="宋体" w:cs="宋体"/>
          <w:color w:val="000000"/>
          <w:kern w:val="0"/>
          <w:szCs w:val="24"/>
        </w:rPr>
        <w:t>2）服务期届满后，无论是否续签</w:t>
      </w:r>
      <w:r>
        <w:rPr>
          <w:rFonts w:hint="eastAsia" w:ascii="宋体" w:hAnsi="宋体" w:cs="宋体"/>
          <w:color w:val="000000"/>
          <w:kern w:val="0"/>
          <w:szCs w:val="24"/>
          <w:lang w:eastAsia="zh-Hans"/>
        </w:rPr>
        <w:t>运维</w:t>
      </w:r>
      <w:r>
        <w:rPr>
          <w:rFonts w:hint="eastAsia" w:ascii="宋体" w:hAnsi="宋体" w:cs="宋体"/>
          <w:color w:val="000000"/>
          <w:kern w:val="0"/>
          <w:szCs w:val="24"/>
        </w:rPr>
        <w:t>服务协议，中标公司都必须保证平台及前端设备的正常运行和功能完善。</w:t>
      </w:r>
    </w:p>
    <w:p w14:paraId="04021869">
      <w:pPr>
        <w:pStyle w:val="4"/>
        <w:numPr>
          <w:ilvl w:val="1"/>
          <w:numId w:val="0"/>
        </w:numPr>
        <w:rPr>
          <w:sz w:val="28"/>
          <w:szCs w:val="21"/>
          <w:lang w:eastAsia="zh-Hans"/>
        </w:rPr>
      </w:pPr>
      <w:bookmarkStart w:id="111" w:name="_Toc2066388192"/>
      <w:bookmarkStart w:id="112" w:name="_Toc176879709"/>
      <w:bookmarkStart w:id="113" w:name="_Toc12466"/>
      <w:r>
        <w:rPr>
          <w:rFonts w:hint="eastAsia"/>
          <w:sz w:val="28"/>
          <w:szCs w:val="21"/>
          <w:lang w:eastAsia="zh-Hans"/>
        </w:rPr>
        <w:t>十</w:t>
      </w:r>
      <w:r>
        <w:rPr>
          <w:rFonts w:hint="eastAsia"/>
          <w:sz w:val="28"/>
          <w:szCs w:val="21"/>
        </w:rPr>
        <w:t>四</w:t>
      </w:r>
      <w:r>
        <w:rPr>
          <w:rFonts w:hint="eastAsia"/>
          <w:sz w:val="28"/>
          <w:szCs w:val="21"/>
          <w:lang w:eastAsia="zh-Hans"/>
        </w:rPr>
        <w:t>、验收要求</w:t>
      </w:r>
      <w:bookmarkEnd w:id="111"/>
      <w:bookmarkEnd w:id="112"/>
      <w:bookmarkEnd w:id="113"/>
    </w:p>
    <w:p w14:paraId="5F6F3016">
      <w:pPr>
        <w:pStyle w:val="32"/>
        <w:snapToGrid w:val="0"/>
        <w:spacing w:line="360" w:lineRule="auto"/>
        <w:ind w:firstLine="480"/>
        <w:rPr>
          <w:rFonts w:hint="eastAsia" w:ascii="宋体" w:hAnsi="宋体"/>
          <w:sz w:val="24"/>
          <w:szCs w:val="24"/>
        </w:rPr>
      </w:pPr>
      <w:r>
        <w:rPr>
          <w:rFonts w:hint="eastAsia" w:ascii="宋体" w:hAnsi="宋体"/>
          <w:sz w:val="24"/>
          <w:szCs w:val="24"/>
        </w:rPr>
        <w:t>本项目按下述方式开展验收。</w:t>
      </w:r>
    </w:p>
    <w:p w14:paraId="4794A1D2">
      <w:pPr>
        <w:pStyle w:val="32"/>
        <w:snapToGrid w:val="0"/>
        <w:spacing w:line="360" w:lineRule="auto"/>
        <w:ind w:firstLine="480"/>
        <w:rPr>
          <w:rFonts w:hint="eastAsia" w:ascii="宋体" w:hAnsi="宋体"/>
          <w:sz w:val="24"/>
          <w:szCs w:val="24"/>
        </w:rPr>
      </w:pPr>
      <w:r>
        <w:rPr>
          <w:rFonts w:hint="eastAsia" w:ascii="宋体" w:hAnsi="宋体"/>
          <w:sz w:val="24"/>
          <w:szCs w:val="24"/>
        </w:rPr>
        <w:t>（1）验收分初验和终验。</w:t>
      </w:r>
    </w:p>
    <w:p w14:paraId="2C10C95C">
      <w:pPr>
        <w:pStyle w:val="32"/>
        <w:snapToGrid w:val="0"/>
        <w:spacing w:line="360" w:lineRule="auto"/>
        <w:ind w:firstLine="480"/>
        <w:rPr>
          <w:rFonts w:hint="eastAsia" w:ascii="宋体" w:hAnsi="宋体"/>
          <w:sz w:val="24"/>
          <w:szCs w:val="24"/>
        </w:rPr>
      </w:pPr>
      <w:r>
        <w:rPr>
          <w:rFonts w:hint="eastAsia" w:ascii="宋体" w:hAnsi="宋体"/>
          <w:sz w:val="24"/>
          <w:szCs w:val="24"/>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B09A09F">
      <w:pPr>
        <w:pStyle w:val="32"/>
        <w:snapToGrid w:val="0"/>
        <w:spacing w:line="360" w:lineRule="auto"/>
        <w:ind w:firstLine="480"/>
        <w:rPr>
          <w:rFonts w:hint="eastAsia" w:ascii="宋体" w:hAnsi="宋体"/>
          <w:sz w:val="24"/>
          <w:szCs w:val="24"/>
        </w:rPr>
      </w:pPr>
      <w:r>
        <w:rPr>
          <w:rFonts w:hint="eastAsia" w:ascii="宋体" w:hAnsi="宋体"/>
          <w:sz w:val="24"/>
          <w:szCs w:val="24"/>
        </w:rPr>
        <w:t>（3）初验时，供应商须提供软件文档包括《用户需求说明书》、《系统概要设计说明书》、《系统详细设计说明书》、《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5B63B134">
      <w:pPr>
        <w:pStyle w:val="32"/>
        <w:snapToGrid w:val="0"/>
        <w:spacing w:line="360" w:lineRule="auto"/>
        <w:ind w:firstLine="480"/>
        <w:rPr>
          <w:rFonts w:hint="eastAsia" w:ascii="宋体" w:hAnsi="宋体"/>
          <w:sz w:val="24"/>
          <w:szCs w:val="24"/>
        </w:rPr>
      </w:pPr>
      <w:r>
        <w:rPr>
          <w:rFonts w:hint="eastAsia" w:ascii="宋体" w:hAnsi="宋体"/>
          <w:sz w:val="24"/>
          <w:szCs w:val="24"/>
        </w:rPr>
        <w:t>（4）自初验通过之日起，招标方享有供应商免费提供的30天的信息系统试运行现场驻场服务期。该期间内，供应商应当按照招标方的要求提供现场技术支持服务，解决信息系统试运行期间可能出现的各类问题，或进一步提高与完善信息系统运行水平。</w:t>
      </w:r>
    </w:p>
    <w:p w14:paraId="1A91EFA2">
      <w:pPr>
        <w:pStyle w:val="32"/>
        <w:snapToGrid w:val="0"/>
        <w:spacing w:line="360" w:lineRule="auto"/>
        <w:ind w:firstLine="480"/>
        <w:rPr>
          <w:rFonts w:hint="eastAsia" w:ascii="宋体" w:hAnsi="宋体"/>
          <w:sz w:val="24"/>
          <w:szCs w:val="24"/>
        </w:rPr>
      </w:pPr>
      <w:r>
        <w:rPr>
          <w:rFonts w:hint="eastAsia" w:ascii="宋体" w:hAnsi="宋体"/>
          <w:sz w:val="24"/>
          <w:szCs w:val="24"/>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5个工作日内发起组织专家验收会。</w:t>
      </w:r>
    </w:p>
    <w:p w14:paraId="0B0EE000">
      <w:pPr>
        <w:pStyle w:val="32"/>
        <w:snapToGrid w:val="0"/>
        <w:spacing w:line="360" w:lineRule="auto"/>
        <w:ind w:firstLine="480"/>
        <w:rPr>
          <w:rFonts w:hint="eastAsia" w:ascii="宋体" w:hAnsi="宋体"/>
          <w:sz w:val="24"/>
          <w:szCs w:val="24"/>
        </w:rPr>
      </w:pPr>
      <w:bookmarkStart w:id="114" w:name="_Hlk174965111"/>
      <w:r>
        <w:rPr>
          <w:rFonts w:hint="eastAsia" w:ascii="宋体" w:hAnsi="宋体"/>
          <w:sz w:val="24"/>
          <w:szCs w:val="24"/>
          <w:highlight w:val="none"/>
        </w:rPr>
        <w:t>（6）验收需要包含软件、安全性能测评报告、密码测试报告。</w:t>
      </w:r>
    </w:p>
    <w:bookmarkEnd w:id="114"/>
    <w:p w14:paraId="6BA2E839">
      <w:pPr>
        <w:pStyle w:val="32"/>
        <w:snapToGrid w:val="0"/>
        <w:spacing w:line="360" w:lineRule="auto"/>
        <w:ind w:firstLine="480"/>
        <w:rPr>
          <w:rFonts w:hint="eastAsia" w:ascii="宋体" w:hAnsi="宋体"/>
          <w:sz w:val="24"/>
          <w:szCs w:val="24"/>
        </w:rPr>
      </w:pPr>
      <w:r>
        <w:rPr>
          <w:rFonts w:hint="eastAsia" w:ascii="宋体" w:hAnsi="宋体"/>
          <w:sz w:val="24"/>
          <w:szCs w:val="24"/>
        </w:rPr>
        <w:t>（7）如果属于供应商原因致使本项目未能通过终验，供应商应当排除缺陷，直至本项目完全符合验收标准，由上述情形而产生的相关费用应由供应商自行承担。</w:t>
      </w:r>
    </w:p>
    <w:p w14:paraId="63B3D2C2">
      <w:pPr>
        <w:pStyle w:val="32"/>
        <w:snapToGrid w:val="0"/>
        <w:spacing w:line="360" w:lineRule="auto"/>
        <w:ind w:firstLine="480"/>
        <w:rPr>
          <w:rFonts w:hint="eastAsia" w:ascii="宋体" w:hAnsi="宋体"/>
          <w:sz w:val="24"/>
          <w:szCs w:val="24"/>
        </w:rPr>
      </w:pPr>
      <w:r>
        <w:rPr>
          <w:rFonts w:hint="eastAsia" w:ascii="宋体" w:hAnsi="宋体"/>
          <w:sz w:val="24"/>
          <w:szCs w:val="24"/>
        </w:rPr>
        <w:t>（8）如果由于招标方原因导致本项目在终验通过前出现故障或问题，供应商应及时配合排除该方面的故障或问题。</w:t>
      </w:r>
    </w:p>
    <w:p w14:paraId="5D2B6B3C">
      <w:pPr>
        <w:widowControl/>
        <w:spacing w:line="360" w:lineRule="atLeast"/>
        <w:ind w:firstLine="0" w:firstLineChars="0"/>
        <w:textAlignment w:val="center"/>
        <w:rPr>
          <w:rFonts w:hint="eastAsia" w:ascii="宋体" w:hAnsi="宋体" w:cs="宋体"/>
          <w:color w:val="000000"/>
          <w:kern w:val="0"/>
          <w:sz w:val="27"/>
          <w:szCs w:val="27"/>
        </w:rPr>
      </w:pPr>
      <w:r>
        <w:rPr>
          <w:rFonts w:hint="eastAsia" w:ascii="宋体" w:hAnsi="宋体"/>
          <w:sz w:val="24"/>
          <w:szCs w:val="24"/>
        </w:rPr>
        <w:t>（9）如本项目连续3次验收未通过（含初验未通过或终验未通过），招标方有权解除项目，并有权依照本项目约定的违约条款追究供应商的违约责任。</w:t>
      </w:r>
    </w:p>
    <w:sectPr>
      <w:headerReference r:id="rId12" w:type="default"/>
      <w:footerReference r:id="rId13"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025A">
    <w:pPr>
      <w:pStyle w:val="16"/>
      <w:tabs>
        <w:tab w:val="center" w:pos="4393"/>
        <w:tab w:val="left" w:pos="6151"/>
      </w:tabs>
      <w:ind w:firstLine="360"/>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2422">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9BD">
    <w:pPr>
      <w:pStyle w:val="16"/>
      <w:ind w:firstLine="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AF6DA">
    <w:pPr>
      <w:pStyle w:val="16"/>
      <w:tabs>
        <w:tab w:val="center" w:pos="4393"/>
        <w:tab w:val="left" w:pos="6151"/>
      </w:tabs>
      <w:ind w:firstLine="360"/>
    </w:pP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7312255"/>
    </w:sdtPr>
    <w:sdtContent>
      <w:p w14:paraId="15FA7782">
        <w:pPr>
          <w:pStyle w:val="16"/>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196E">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BD6B">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F1D07">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6814">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BC9DA"/>
    <w:multiLevelType w:val="singleLevel"/>
    <w:tmpl w:val="BB3BC9DA"/>
    <w:lvl w:ilvl="0" w:tentative="0">
      <w:start w:val="1"/>
      <w:numFmt w:val="decimal"/>
      <w:lvlText w:val="%1)"/>
      <w:lvlJc w:val="left"/>
      <w:pPr>
        <w:ind w:left="425" w:hanging="425"/>
      </w:pPr>
      <w:rPr>
        <w:rFonts w:hint="default"/>
      </w:rPr>
    </w:lvl>
  </w:abstractNum>
  <w:abstractNum w:abstractNumId="1">
    <w:nsid w:val="E4D3CEA3"/>
    <w:multiLevelType w:val="singleLevel"/>
    <w:tmpl w:val="E4D3CEA3"/>
    <w:lvl w:ilvl="0" w:tentative="0">
      <w:start w:val="1"/>
      <w:numFmt w:val="decimal"/>
      <w:lvlText w:val="%1)"/>
      <w:lvlJc w:val="left"/>
      <w:pPr>
        <w:ind w:left="425" w:hanging="425"/>
      </w:pPr>
      <w:rPr>
        <w:rFonts w:hint="default"/>
      </w:rPr>
    </w:lvl>
  </w:abstractNum>
  <w:abstractNum w:abstractNumId="2">
    <w:nsid w:val="1588F3E6"/>
    <w:multiLevelType w:val="singleLevel"/>
    <w:tmpl w:val="1588F3E6"/>
    <w:lvl w:ilvl="0" w:tentative="0">
      <w:start w:val="1"/>
      <w:numFmt w:val="bullet"/>
      <w:lvlText w:val=""/>
      <w:lvlJc w:val="left"/>
      <w:pPr>
        <w:ind w:left="420" w:hanging="420"/>
      </w:pPr>
      <w:rPr>
        <w:rFonts w:hint="default" w:ascii="Wingdings" w:hAnsi="Wingdings"/>
      </w:rPr>
    </w:lvl>
  </w:abstractNum>
  <w:abstractNum w:abstractNumId="3">
    <w:nsid w:val="43751C85"/>
    <w:multiLevelType w:val="multilevel"/>
    <w:tmpl w:val="43751C85"/>
    <w:lvl w:ilvl="0" w:tentative="0">
      <w:start w:val="1"/>
      <w:numFmt w:val="decimal"/>
      <w:lvlText w:val="%1."/>
      <w:lvlJc w:val="left"/>
      <w:pPr>
        <w:ind w:left="567" w:hanging="567"/>
      </w:pPr>
      <w:rPr>
        <w:rFonts w:hint="default" w:ascii="Times New Roman" w:hAnsi="Times New Roman" w:eastAsia="宋体"/>
      </w:rPr>
    </w:lvl>
    <w:lvl w:ilvl="1" w:tentative="0">
      <w:start w:val="1"/>
      <w:numFmt w:val="decimal"/>
      <w:lvlText w:val="%1.%2."/>
      <w:lvlJc w:val="left"/>
      <w:pPr>
        <w:ind w:left="567" w:hanging="567"/>
      </w:pPr>
      <w:rPr>
        <w:rFonts w:hint="default" w:ascii="Times New Roman" w:hAnsi="Times New Roman" w:eastAsia="宋体"/>
      </w:rPr>
    </w:lvl>
    <w:lvl w:ilvl="2" w:tentative="0">
      <w:start w:val="1"/>
      <w:numFmt w:val="decimal"/>
      <w:pStyle w:val="37"/>
      <w:lvlText w:val="%1.%2.%3."/>
      <w:lvlJc w:val="left"/>
      <w:pPr>
        <w:ind w:left="709" w:hanging="709"/>
      </w:pPr>
      <w:rPr>
        <w:rFonts w:hint="default" w:ascii="Times New Roman" w:hAnsi="Times New Roman" w:eastAsia="宋体"/>
      </w:rPr>
    </w:lvl>
    <w:lvl w:ilvl="3" w:tentative="0">
      <w:start w:val="1"/>
      <w:numFmt w:val="decimal"/>
      <w:pStyle w:val="34"/>
      <w:lvlText w:val="%1.%2.%3.%4."/>
      <w:lvlJc w:val="left"/>
      <w:pPr>
        <w:ind w:left="992" w:hanging="992"/>
      </w:pPr>
      <w:rPr>
        <w:rFonts w:hint="default" w:ascii="Times New Roman" w:hAnsi="Times New Roman" w:eastAsia="宋体"/>
      </w:rPr>
    </w:lvl>
    <w:lvl w:ilvl="4" w:tentative="0">
      <w:start w:val="1"/>
      <w:numFmt w:val="decimal"/>
      <w:lvlText w:val="%1.%2.%3.%4.%5."/>
      <w:lvlJc w:val="left"/>
      <w:pPr>
        <w:ind w:left="992" w:hanging="992"/>
      </w:pPr>
      <w:rPr>
        <w:rFonts w:hint="eastAsia"/>
      </w:rPr>
    </w:lvl>
    <w:lvl w:ilvl="5" w:tentative="0">
      <w:start w:val="1"/>
      <w:numFmt w:val="decimal"/>
      <w:pStyle w:val="30"/>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444861EB"/>
    <w:multiLevelType w:val="multilevel"/>
    <w:tmpl w:val="444861EB"/>
    <w:lvl w:ilvl="0" w:tentative="0">
      <w:start w:val="1"/>
      <w:numFmt w:val="chineseCountingThousand"/>
      <w:pStyle w:val="3"/>
      <w:lvlText w:val="第%1章"/>
      <w:lvlJc w:val="left"/>
      <w:pPr>
        <w:ind w:left="0" w:firstLine="0"/>
      </w:pPr>
      <w:rPr>
        <w:rFonts w:hint="eastAsia" w:ascii="Times New Roman" w:hAnsi="Times New Roman" w:eastAsia="黑体"/>
        <w:b w:val="0"/>
        <w:i w:val="0"/>
        <w:sz w:val="28"/>
      </w:rPr>
    </w:lvl>
    <w:lvl w:ilvl="1" w:tentative="0">
      <w:start w:val="1"/>
      <w:numFmt w:val="decimal"/>
      <w:pStyle w:val="4"/>
      <w:lvlText w:val="%2"/>
      <w:lvlJc w:val="left"/>
      <w:pPr>
        <w:ind w:left="0" w:firstLine="0"/>
      </w:pPr>
      <w:rPr>
        <w:rFonts w:hint="eastAsia" w:ascii="Times New Roman" w:hAnsi="Times New Roman" w:eastAsia="黑体"/>
        <w:b w:val="0"/>
        <w:i w:val="0"/>
        <w:sz w:val="28"/>
      </w:rPr>
    </w:lvl>
    <w:lvl w:ilvl="2" w:tentative="0">
      <w:start w:val="1"/>
      <w:numFmt w:val="decimal"/>
      <w:pStyle w:val="5"/>
      <w:lvlText w:val="%2.%3"/>
      <w:lvlJc w:val="left"/>
      <w:pPr>
        <w:ind w:left="0" w:firstLine="0"/>
      </w:pPr>
      <w:rPr>
        <w:rFonts w:hint="eastAsia" w:ascii="Times New Roman" w:hAnsi="Times New Roman" w:eastAsia="宋体"/>
        <w:b/>
        <w:i w:val="0"/>
        <w:sz w:val="24"/>
      </w:rPr>
    </w:lvl>
    <w:lvl w:ilvl="3" w:tentative="0">
      <w:start w:val="1"/>
      <w:numFmt w:val="decimal"/>
      <w:pStyle w:val="6"/>
      <w:lvlText w:val="%2.%3.%4"/>
      <w:lvlJc w:val="left"/>
      <w:pPr>
        <w:ind w:left="0" w:firstLine="0"/>
      </w:pPr>
      <w:rPr>
        <w:rFonts w:hint="eastAsia" w:ascii="Times New Roman" w:hAnsi="Times New Roman" w:eastAsia="宋体"/>
        <w:b/>
        <w:i w:val="0"/>
        <w:sz w:val="24"/>
      </w:rPr>
    </w:lvl>
    <w:lvl w:ilvl="4" w:tentative="0">
      <w:start w:val="1"/>
      <w:numFmt w:val="decimal"/>
      <w:pStyle w:val="7"/>
      <w:lvlText w:val="%2.%3.%4.%5"/>
      <w:lvlJc w:val="left"/>
      <w:pPr>
        <w:ind w:left="1008" w:hanging="1008"/>
      </w:pPr>
      <w:rPr>
        <w:rFonts w:hint="eastAsia" w:ascii="Times New Roman" w:hAnsi="Times New Roman" w:eastAsia="宋体"/>
        <w:b/>
        <w:i w:val="0"/>
        <w:sz w:val="24"/>
      </w:rPr>
    </w:lvl>
    <w:lvl w:ilvl="5" w:tentative="0">
      <w:start w:val="1"/>
      <w:numFmt w:val="decimal"/>
      <w:pStyle w:val="8"/>
      <w:lvlText w:val="%2.%3.%4.%5.%6"/>
      <w:lvlJc w:val="left"/>
      <w:pPr>
        <w:ind w:left="1152" w:hanging="1152"/>
      </w:pPr>
      <w:rPr>
        <w:rFonts w:hint="eastAsia" w:ascii="Times New Roman" w:hAnsi="Times New Roman" w:eastAsia="宋体"/>
        <w:b/>
        <w:bCs w:val="0"/>
        <w:i w:val="0"/>
        <w:sz w:val="24"/>
        <w:szCs w:val="24"/>
      </w:rPr>
    </w:lvl>
    <w:lvl w:ilvl="6" w:tentative="0">
      <w:start w:val="1"/>
      <w:numFmt w:val="decimal"/>
      <w:pStyle w:val="9"/>
      <w:lvlText w:val="%2.%3.%4.%5.%6.%7"/>
      <w:lvlJc w:val="left"/>
      <w:pPr>
        <w:ind w:left="2016" w:hanging="1296"/>
      </w:pPr>
      <w:rPr>
        <w:rFonts w:hint="eastAsia" w:ascii="Times New Roman" w:hAnsi="Times New Roman" w:eastAsia="宋体"/>
        <w:b/>
        <w:i w:val="0"/>
        <w:sz w:val="21"/>
        <w:szCs w:val="21"/>
      </w:rPr>
    </w:lvl>
    <w:lvl w:ilvl="7" w:tentative="0">
      <w:start w:val="1"/>
      <w:numFmt w:val="decimal"/>
      <w:pStyle w:val="10"/>
      <w:lvlText w:val="%2.%3.%4.%5.%6.%7.%8"/>
      <w:lvlJc w:val="left"/>
      <w:pPr>
        <w:ind w:left="1440" w:hanging="1440"/>
      </w:pPr>
      <w:rPr>
        <w:rFonts w:hint="eastAsia" w:ascii="Times New Roman" w:hAnsi="Times New Roman" w:eastAsia="宋体"/>
        <w:b/>
        <w:i w:val="0"/>
        <w:sz w:val="24"/>
      </w:rPr>
    </w:lvl>
    <w:lvl w:ilvl="8" w:tentative="0">
      <w:start w:val="1"/>
      <w:numFmt w:val="decimal"/>
      <w:pStyle w:val="11"/>
      <w:lvlText w:val="%2.%3.%4.%5.%6.%7.%8.%9"/>
      <w:lvlJc w:val="left"/>
      <w:pPr>
        <w:ind w:left="1584" w:hanging="1584"/>
      </w:pPr>
      <w:rPr>
        <w:rFonts w:hint="eastAsia" w:ascii="Times New Roman" w:hAnsi="Times New Roman" w:eastAsia="宋体"/>
        <w:b/>
        <w:i w:val="0"/>
        <w:sz w:val="24"/>
      </w:rPr>
    </w:lvl>
  </w:abstractNum>
  <w:abstractNum w:abstractNumId="5">
    <w:nsid w:val="49BA6356"/>
    <w:multiLevelType w:val="singleLevel"/>
    <w:tmpl w:val="49BA6356"/>
    <w:lvl w:ilvl="0" w:tentative="0">
      <w:start w:val="1"/>
      <w:numFmt w:val="decimal"/>
      <w:suff w:val="nothing"/>
      <w:lvlText w:val="%1．"/>
      <w:lvlJc w:val="left"/>
      <w:pPr>
        <w:ind w:left="420" w:firstLine="400"/>
      </w:pPr>
      <w:rPr>
        <w:rFonts w:hint="default"/>
      </w:rPr>
    </w:lvl>
  </w:abstractNum>
  <w:abstractNum w:abstractNumId="6">
    <w:nsid w:val="5326D7E1"/>
    <w:multiLevelType w:val="singleLevel"/>
    <w:tmpl w:val="5326D7E1"/>
    <w:lvl w:ilvl="0" w:tentative="0">
      <w:start w:val="1"/>
      <w:numFmt w:val="decimal"/>
      <w:lvlText w:val="%1."/>
      <w:lvlJc w:val="left"/>
      <w:pPr>
        <w:ind w:left="425" w:hanging="425"/>
      </w:pPr>
      <w:rPr>
        <w:rFonts w:hint="default"/>
      </w:rPr>
    </w:lvl>
  </w:abstractNum>
  <w:abstractNum w:abstractNumId="7">
    <w:nsid w:val="7B7C0C19"/>
    <w:multiLevelType w:val="multilevel"/>
    <w:tmpl w:val="7B7C0C19"/>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4"/>
  </w:num>
  <w:num w:numId="2">
    <w:abstractNumId w:val="3"/>
  </w:num>
  <w:num w:numId="3">
    <w:abstractNumId w:val="5"/>
  </w:num>
  <w:num w:numId="4">
    <w:abstractNumId w:val="7"/>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5ZWJiNGMxMjZjY2RmNjhmNjExOGEzYmYxZjFkYzMifQ=="/>
  </w:docVars>
  <w:rsids>
    <w:rsidRoot w:val="4E8864D0"/>
    <w:rsid w:val="00007937"/>
    <w:rsid w:val="0002561E"/>
    <w:rsid w:val="00030C2F"/>
    <w:rsid w:val="00063AFC"/>
    <w:rsid w:val="0008764C"/>
    <w:rsid w:val="00091447"/>
    <w:rsid w:val="000D1FE5"/>
    <w:rsid w:val="000E06AB"/>
    <w:rsid w:val="000E396B"/>
    <w:rsid w:val="00127567"/>
    <w:rsid w:val="00133EF6"/>
    <w:rsid w:val="001659C1"/>
    <w:rsid w:val="001A4DC5"/>
    <w:rsid w:val="001D475D"/>
    <w:rsid w:val="0022436A"/>
    <w:rsid w:val="00255DAA"/>
    <w:rsid w:val="002A04E9"/>
    <w:rsid w:val="002C3253"/>
    <w:rsid w:val="002D0A03"/>
    <w:rsid w:val="00305881"/>
    <w:rsid w:val="003348EB"/>
    <w:rsid w:val="00343B8E"/>
    <w:rsid w:val="0038474D"/>
    <w:rsid w:val="00386D23"/>
    <w:rsid w:val="00397ECC"/>
    <w:rsid w:val="003C26D2"/>
    <w:rsid w:val="003D5412"/>
    <w:rsid w:val="003E2287"/>
    <w:rsid w:val="00401965"/>
    <w:rsid w:val="00401E1A"/>
    <w:rsid w:val="004124C6"/>
    <w:rsid w:val="0042760F"/>
    <w:rsid w:val="0047040C"/>
    <w:rsid w:val="004C1082"/>
    <w:rsid w:val="004E1312"/>
    <w:rsid w:val="00525348"/>
    <w:rsid w:val="005A03C1"/>
    <w:rsid w:val="005A0B0B"/>
    <w:rsid w:val="005C2C02"/>
    <w:rsid w:val="005F5878"/>
    <w:rsid w:val="00610292"/>
    <w:rsid w:val="0061386F"/>
    <w:rsid w:val="006858F6"/>
    <w:rsid w:val="00695373"/>
    <w:rsid w:val="006A6451"/>
    <w:rsid w:val="006B14C1"/>
    <w:rsid w:val="006B7DD5"/>
    <w:rsid w:val="0070384F"/>
    <w:rsid w:val="00723EA8"/>
    <w:rsid w:val="00735EE1"/>
    <w:rsid w:val="00750373"/>
    <w:rsid w:val="00764356"/>
    <w:rsid w:val="0079128C"/>
    <w:rsid w:val="007A507E"/>
    <w:rsid w:val="007B42AD"/>
    <w:rsid w:val="007B5150"/>
    <w:rsid w:val="007B5D64"/>
    <w:rsid w:val="007C2137"/>
    <w:rsid w:val="007C2920"/>
    <w:rsid w:val="007E5ADA"/>
    <w:rsid w:val="00825D40"/>
    <w:rsid w:val="00850980"/>
    <w:rsid w:val="00877D17"/>
    <w:rsid w:val="008B4FBA"/>
    <w:rsid w:val="00915869"/>
    <w:rsid w:val="00941BC7"/>
    <w:rsid w:val="00942BC9"/>
    <w:rsid w:val="00962F28"/>
    <w:rsid w:val="0097370B"/>
    <w:rsid w:val="00973A5E"/>
    <w:rsid w:val="00974B11"/>
    <w:rsid w:val="00981AAD"/>
    <w:rsid w:val="009A7E27"/>
    <w:rsid w:val="009B75C1"/>
    <w:rsid w:val="009E7690"/>
    <w:rsid w:val="00A0622C"/>
    <w:rsid w:val="00A711F4"/>
    <w:rsid w:val="00AE5BF5"/>
    <w:rsid w:val="00B85B28"/>
    <w:rsid w:val="00B90BF3"/>
    <w:rsid w:val="00B956C7"/>
    <w:rsid w:val="00BA2AC5"/>
    <w:rsid w:val="00BC167F"/>
    <w:rsid w:val="00BD1D9B"/>
    <w:rsid w:val="00BE0F49"/>
    <w:rsid w:val="00C00D3D"/>
    <w:rsid w:val="00C04944"/>
    <w:rsid w:val="00C14801"/>
    <w:rsid w:val="00C2170B"/>
    <w:rsid w:val="00C23E32"/>
    <w:rsid w:val="00C62BBA"/>
    <w:rsid w:val="00C70802"/>
    <w:rsid w:val="00C75CD1"/>
    <w:rsid w:val="00C877A4"/>
    <w:rsid w:val="00C971B8"/>
    <w:rsid w:val="00CC1F59"/>
    <w:rsid w:val="00CD007E"/>
    <w:rsid w:val="00CF07EB"/>
    <w:rsid w:val="00CF32BF"/>
    <w:rsid w:val="00CF3364"/>
    <w:rsid w:val="00CF5801"/>
    <w:rsid w:val="00D54663"/>
    <w:rsid w:val="00D6082A"/>
    <w:rsid w:val="00D75A17"/>
    <w:rsid w:val="00D93EB1"/>
    <w:rsid w:val="00DD4356"/>
    <w:rsid w:val="00E96D66"/>
    <w:rsid w:val="00EA5DCE"/>
    <w:rsid w:val="00EE2BE0"/>
    <w:rsid w:val="00F04B86"/>
    <w:rsid w:val="00FC0E75"/>
    <w:rsid w:val="00FC2375"/>
    <w:rsid w:val="00FE4943"/>
    <w:rsid w:val="011776BC"/>
    <w:rsid w:val="02317AF5"/>
    <w:rsid w:val="03135CDC"/>
    <w:rsid w:val="031B2C7F"/>
    <w:rsid w:val="05432019"/>
    <w:rsid w:val="065D6858"/>
    <w:rsid w:val="06B31420"/>
    <w:rsid w:val="07EC5043"/>
    <w:rsid w:val="08200255"/>
    <w:rsid w:val="08470072"/>
    <w:rsid w:val="085A4E51"/>
    <w:rsid w:val="0CE95B90"/>
    <w:rsid w:val="0DD55D6C"/>
    <w:rsid w:val="0E1B0505"/>
    <w:rsid w:val="0E6059EA"/>
    <w:rsid w:val="0FDD55D6"/>
    <w:rsid w:val="138E2FF9"/>
    <w:rsid w:val="141A488D"/>
    <w:rsid w:val="16117F5B"/>
    <w:rsid w:val="17654071"/>
    <w:rsid w:val="182A7068"/>
    <w:rsid w:val="193F6F50"/>
    <w:rsid w:val="1963462E"/>
    <w:rsid w:val="19EB6681"/>
    <w:rsid w:val="1B240A90"/>
    <w:rsid w:val="1C2F2E9F"/>
    <w:rsid w:val="1D4C657E"/>
    <w:rsid w:val="1E2A0251"/>
    <w:rsid w:val="1EDF3831"/>
    <w:rsid w:val="1F7D6E36"/>
    <w:rsid w:val="25E96AE8"/>
    <w:rsid w:val="26DF4F18"/>
    <w:rsid w:val="2DBB4593"/>
    <w:rsid w:val="2E5931EF"/>
    <w:rsid w:val="2E9160FE"/>
    <w:rsid w:val="30EC3DD0"/>
    <w:rsid w:val="32566FCA"/>
    <w:rsid w:val="32C521A7"/>
    <w:rsid w:val="336E20A7"/>
    <w:rsid w:val="345179FF"/>
    <w:rsid w:val="37D22C05"/>
    <w:rsid w:val="3A543DA5"/>
    <w:rsid w:val="3CD10197"/>
    <w:rsid w:val="3CDE204C"/>
    <w:rsid w:val="3DE74C8F"/>
    <w:rsid w:val="3EBE2135"/>
    <w:rsid w:val="3EE36C4C"/>
    <w:rsid w:val="3EF47905"/>
    <w:rsid w:val="404B33E6"/>
    <w:rsid w:val="408C1C4F"/>
    <w:rsid w:val="42025BE2"/>
    <w:rsid w:val="42931FC8"/>
    <w:rsid w:val="42A81132"/>
    <w:rsid w:val="47156F84"/>
    <w:rsid w:val="4A802994"/>
    <w:rsid w:val="4D3E67ED"/>
    <w:rsid w:val="4E8864D0"/>
    <w:rsid w:val="51B572DB"/>
    <w:rsid w:val="525365EB"/>
    <w:rsid w:val="52EF4B5B"/>
    <w:rsid w:val="54F4204D"/>
    <w:rsid w:val="573C7C43"/>
    <w:rsid w:val="5A3317D1"/>
    <w:rsid w:val="5BCF1086"/>
    <w:rsid w:val="5FD90725"/>
    <w:rsid w:val="61093C77"/>
    <w:rsid w:val="6142679E"/>
    <w:rsid w:val="622D6B06"/>
    <w:rsid w:val="649317EA"/>
    <w:rsid w:val="65CB2C29"/>
    <w:rsid w:val="668F4233"/>
    <w:rsid w:val="67884D6E"/>
    <w:rsid w:val="680A681F"/>
    <w:rsid w:val="68104574"/>
    <w:rsid w:val="6C0528A2"/>
    <w:rsid w:val="6C1A00FB"/>
    <w:rsid w:val="6E753D0F"/>
    <w:rsid w:val="6F3040D9"/>
    <w:rsid w:val="6F810491"/>
    <w:rsid w:val="704B4AC8"/>
    <w:rsid w:val="70651B61"/>
    <w:rsid w:val="74FD05BA"/>
    <w:rsid w:val="78D81308"/>
    <w:rsid w:val="7A9D6AC7"/>
    <w:rsid w:val="7DB00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6">
    <w:name w:val="heading 4"/>
    <w:basedOn w:val="1"/>
    <w:next w:val="1"/>
    <w:semiHidden/>
    <w:unhideWhenUsed/>
    <w:qFormat/>
    <w:uiPriority w:val="0"/>
    <w:pPr>
      <w:keepNext/>
      <w:keepLines/>
      <w:numPr>
        <w:ilvl w:val="3"/>
        <w:numId w:val="1"/>
      </w:numPr>
      <w:spacing w:before="160" w:after="170" w:line="372" w:lineRule="auto"/>
      <w:outlineLvl w:val="3"/>
    </w:pPr>
    <w:rPr>
      <w:rFonts w:ascii="Arial" w:hAnsi="Arial" w:eastAsia="黑体"/>
      <w:b/>
      <w:sz w:val="28"/>
    </w:rPr>
  </w:style>
  <w:style w:type="paragraph" w:styleId="7">
    <w:name w:val="heading 5"/>
    <w:basedOn w:val="1"/>
    <w:next w:val="1"/>
    <w:link w:val="26"/>
    <w:semiHidden/>
    <w:unhideWhenUsed/>
    <w:qFormat/>
    <w:uiPriority w:val="0"/>
    <w:pPr>
      <w:keepNext/>
      <w:keepLines/>
      <w:numPr>
        <w:ilvl w:val="4"/>
        <w:numId w:val="1"/>
      </w:numPr>
      <w:spacing w:before="160" w:after="170" w:line="240" w:lineRule="auto"/>
      <w:ind w:left="0" w:firstLine="0" w:firstLineChars="0"/>
      <w:outlineLvl w:val="4"/>
    </w:pPr>
    <w:rPr>
      <w:rFonts w:cstheme="minorBidi"/>
      <w:b/>
      <w:bCs/>
      <w:szCs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文本正文"/>
    <w:basedOn w:val="1"/>
    <w:qFormat/>
    <w:uiPriority w:val="0"/>
    <w:pPr>
      <w:widowControl/>
      <w:spacing w:before="120"/>
      <w:ind w:left="426" w:firstLine="425" w:firstLineChars="177"/>
    </w:pPr>
    <w:rPr>
      <w:rFonts w:hAnsi="宋体" w:cs="宋体"/>
      <w:szCs w:val="20"/>
    </w:rPr>
  </w:style>
  <w:style w:type="paragraph" w:styleId="12">
    <w:name w:val="annotation text"/>
    <w:basedOn w:val="1"/>
    <w:qFormat/>
    <w:uiPriority w:val="0"/>
  </w:style>
  <w:style w:type="paragraph" w:styleId="13">
    <w:name w:val="Body Text"/>
    <w:basedOn w:val="1"/>
    <w:next w:val="14"/>
    <w:qFormat/>
    <w:uiPriority w:val="0"/>
    <w:pPr>
      <w:spacing w:after="120"/>
    </w:pPr>
  </w:style>
  <w:style w:type="paragraph" w:styleId="14">
    <w:name w:val="Plain Text"/>
    <w:basedOn w:val="1"/>
    <w:qFormat/>
    <w:uiPriority w:val="0"/>
    <w:rPr>
      <w:rFonts w:ascii="宋体" w:hAnsi="Courier New"/>
      <w:szCs w:val="20"/>
      <w:lang w:val="zh-CN"/>
    </w:rPr>
  </w:style>
  <w:style w:type="paragraph" w:styleId="15">
    <w:name w:val="toc 3"/>
    <w:basedOn w:val="1"/>
    <w:next w:val="1"/>
    <w:unhideWhenUsed/>
    <w:qFormat/>
    <w:uiPriority w:val="39"/>
    <w:pPr>
      <w:ind w:left="840" w:leftChars="400"/>
    </w:pPr>
  </w:style>
  <w:style w:type="paragraph" w:styleId="16">
    <w:name w:val="footer"/>
    <w:basedOn w:val="1"/>
    <w:link w:val="40"/>
    <w:unhideWhenUsed/>
    <w:qFormat/>
    <w:uiPriority w:val="99"/>
    <w:pPr>
      <w:tabs>
        <w:tab w:val="center" w:pos="4153"/>
        <w:tab w:val="right" w:pos="8306"/>
      </w:tabs>
      <w:snapToGrid w:val="0"/>
    </w:pPr>
    <w:rPr>
      <w:kern w:val="0"/>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tabs>
        <w:tab w:val="right" w:leader="dot" w:pos="8296"/>
      </w:tabs>
      <w:ind w:firstLine="480"/>
      <w:jc w:val="center"/>
    </w:pPr>
  </w:style>
  <w:style w:type="paragraph" w:styleId="19">
    <w:name w:val="toc 2"/>
    <w:basedOn w:val="1"/>
    <w:next w:val="1"/>
    <w:unhideWhenUsed/>
    <w:qFormat/>
    <w:uiPriority w:val="39"/>
    <w:pPr>
      <w:ind w:left="420" w:leftChars="200"/>
    </w:pPr>
  </w:style>
  <w:style w:type="paragraph" w:styleId="20">
    <w:name w:val="Body Text First Indent"/>
    <w:basedOn w:val="13"/>
    <w:next w:val="1"/>
    <w:link w:val="41"/>
    <w:qFormat/>
    <w:uiPriority w:val="0"/>
    <w:rPr>
      <w:szCs w:val="24"/>
      <w:lang w:val="zh-CN"/>
    </w:rPr>
  </w:style>
  <w:style w:type="character" w:styleId="23">
    <w:name w:val="FollowedHyperlink"/>
    <w:basedOn w:val="22"/>
    <w:unhideWhenUsed/>
    <w:qFormat/>
    <w:uiPriority w:val="99"/>
    <w:rPr>
      <w:color w:val="7E1FAD" w:themeColor="followedHyperlink"/>
      <w:u w:val="single"/>
      <w14:textFill>
        <w14:solidFill>
          <w14:schemeClr w14:val="folHlink"/>
        </w14:solidFill>
      </w14:textFill>
    </w:rPr>
  </w:style>
  <w:style w:type="character" w:styleId="24">
    <w:name w:val="Hyperlink"/>
    <w:basedOn w:val="22"/>
    <w:unhideWhenUsed/>
    <w:qFormat/>
    <w:uiPriority w:val="99"/>
    <w:rPr>
      <w:color w:val="0026E5" w:themeColor="hyperlink"/>
      <w:u w:val="single"/>
      <w14:textFill>
        <w14:solidFill>
          <w14:schemeClr w14:val="hlink"/>
        </w14:solidFill>
      </w14:textFill>
    </w:rPr>
  </w:style>
  <w:style w:type="character" w:styleId="25">
    <w:name w:val="annotation reference"/>
    <w:basedOn w:val="22"/>
    <w:qFormat/>
    <w:uiPriority w:val="0"/>
    <w:rPr>
      <w:sz w:val="21"/>
      <w:szCs w:val="21"/>
    </w:rPr>
  </w:style>
  <w:style w:type="character" w:customStyle="1" w:styleId="26">
    <w:name w:val="标题 5 字符"/>
    <w:basedOn w:val="22"/>
    <w:link w:val="7"/>
    <w:autoRedefine/>
    <w:qFormat/>
    <w:uiPriority w:val="0"/>
    <w:rPr>
      <w:rFonts w:ascii="Times New Roman" w:hAnsi="Times New Roman" w:eastAsia="宋体" w:cstheme="minorBidi"/>
      <w:b/>
      <w:bCs/>
      <w:kern w:val="2"/>
      <w:sz w:val="24"/>
      <w:szCs w:val="28"/>
      <w:lang w:bidi="ar-SA"/>
    </w:rPr>
  </w:style>
  <w:style w:type="paragraph" w:customStyle="1" w:styleId="27">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方案正文"/>
    <w:basedOn w:val="1"/>
    <w:qFormat/>
    <w:uiPriority w:val="0"/>
    <w:rPr>
      <w:rFonts w:ascii="仿宋_GB2312" w:hAnsi="仿宋_GB2312" w:eastAsia="Symbol"/>
      <w:szCs w:val="24"/>
    </w:rPr>
  </w:style>
  <w:style w:type="paragraph" w:customStyle="1" w:styleId="29">
    <w:name w:val="样式7"/>
    <w:basedOn w:val="30"/>
    <w:qFormat/>
    <w:uiPriority w:val="0"/>
    <w:pPr>
      <w:jc w:val="both"/>
    </w:pPr>
    <w:rPr>
      <w:bCs/>
      <w:szCs w:val="44"/>
    </w:rPr>
  </w:style>
  <w:style w:type="paragraph" w:customStyle="1" w:styleId="30">
    <w:name w:val="样式6"/>
    <w:basedOn w:val="8"/>
    <w:autoRedefine/>
    <w:qFormat/>
    <w:uiPriority w:val="0"/>
    <w:pPr>
      <w:numPr>
        <w:numId w:val="2"/>
      </w:numPr>
      <w:spacing w:line="360" w:lineRule="auto"/>
    </w:pPr>
    <w:rPr>
      <w:rFonts w:eastAsia="宋体" w:asciiTheme="majorHAnsi" w:hAnsiTheme="majorHAnsi"/>
    </w:rPr>
  </w:style>
  <w:style w:type="paragraph" w:customStyle="1" w:styleId="31">
    <w:name w:val="！表格样式"/>
    <w:basedOn w:val="1"/>
    <w:next w:val="1"/>
    <w:qFormat/>
    <w:uiPriority w:val="1"/>
    <w:pPr>
      <w:widowControl/>
      <w:tabs>
        <w:tab w:val="left" w:pos="0"/>
      </w:tabs>
      <w:jc w:val="center"/>
    </w:pPr>
    <w:rPr>
      <w:bCs/>
      <w:snapToGrid w:val="0"/>
      <w:szCs w:val="21"/>
    </w:rPr>
  </w:style>
  <w:style w:type="paragraph" w:customStyle="1" w:styleId="32">
    <w:name w:val="正文缩进1"/>
    <w:basedOn w:val="1"/>
    <w:qFormat/>
    <w:uiPriority w:val="0"/>
    <w:pPr>
      <w:spacing w:line="240" w:lineRule="auto"/>
      <w:ind w:firstLine="420"/>
    </w:pPr>
    <w:rPr>
      <w:sz w:val="21"/>
      <w:szCs w:val="20"/>
    </w:rPr>
  </w:style>
  <w:style w:type="paragraph" w:styleId="33">
    <w:name w:val="List Paragraph"/>
    <w:basedOn w:val="1"/>
    <w:qFormat/>
    <w:uiPriority w:val="99"/>
    <w:pPr>
      <w:widowControl/>
      <w:spacing w:line="240" w:lineRule="auto"/>
      <w:ind w:firstLine="420" w:firstLineChars="0"/>
      <w:jc w:val="both"/>
    </w:pPr>
    <w:rPr>
      <w:rFonts w:cs="黑体"/>
      <w:kern w:val="0"/>
      <w:sz w:val="21"/>
      <w:szCs w:val="21"/>
    </w:rPr>
  </w:style>
  <w:style w:type="paragraph" w:customStyle="1" w:styleId="34">
    <w:name w:val="样式4"/>
    <w:basedOn w:val="6"/>
    <w:next w:val="29"/>
    <w:autoRedefine/>
    <w:qFormat/>
    <w:uiPriority w:val="0"/>
    <w:pPr>
      <w:numPr>
        <w:numId w:val="2"/>
      </w:numPr>
      <w:spacing w:before="40" w:after="40" w:line="360" w:lineRule="auto"/>
    </w:pPr>
    <w:rPr>
      <w:rFonts w:eastAsia="宋体" w:asciiTheme="majorHAnsi" w:hAnsiTheme="majorHAnsi"/>
    </w:rPr>
  </w:style>
  <w:style w:type="character" w:customStyle="1" w:styleId="35">
    <w:name w:val="font21"/>
    <w:basedOn w:val="22"/>
    <w:qFormat/>
    <w:uiPriority w:val="0"/>
    <w:rPr>
      <w:rFonts w:hint="eastAsia" w:ascii="宋体" w:hAnsi="宋体" w:eastAsia="宋体" w:cs="宋体"/>
      <w:b/>
      <w:bCs/>
      <w:color w:val="000000"/>
      <w:sz w:val="20"/>
      <w:szCs w:val="20"/>
      <w:u w:val="none"/>
    </w:rPr>
  </w:style>
  <w:style w:type="character" w:customStyle="1" w:styleId="36">
    <w:name w:val="font31"/>
    <w:basedOn w:val="22"/>
    <w:qFormat/>
    <w:uiPriority w:val="0"/>
    <w:rPr>
      <w:rFonts w:hint="eastAsia" w:ascii="宋体" w:hAnsi="宋体" w:eastAsia="宋体" w:cs="宋体"/>
      <w:color w:val="000000"/>
      <w:sz w:val="20"/>
      <w:szCs w:val="20"/>
      <w:u w:val="none"/>
    </w:rPr>
  </w:style>
  <w:style w:type="paragraph" w:customStyle="1" w:styleId="37">
    <w:name w:val="样式3"/>
    <w:basedOn w:val="5"/>
    <w:next w:val="29"/>
    <w:autoRedefine/>
    <w:qFormat/>
    <w:uiPriority w:val="0"/>
    <w:pPr>
      <w:numPr>
        <w:numId w:val="2"/>
      </w:numPr>
      <w:spacing w:before="160" w:after="160" w:line="360" w:lineRule="auto"/>
    </w:pPr>
  </w:style>
  <w:style w:type="character" w:customStyle="1" w:styleId="38">
    <w:name w:val="content1"/>
    <w:autoRedefine/>
    <w:qFormat/>
    <w:uiPriority w:val="0"/>
    <w:rPr>
      <w:sz w:val="18"/>
      <w:szCs w:val="18"/>
    </w:rPr>
  </w:style>
  <w:style w:type="paragraph" w:customStyle="1" w:styleId="39">
    <w:name w:val="Table Paragraph"/>
    <w:basedOn w:val="1"/>
    <w:qFormat/>
    <w:uiPriority w:val="1"/>
    <w:rPr>
      <w:rFonts w:ascii="宋体" w:hAnsi="宋体" w:cs="宋体"/>
      <w:lang w:val="zh-CN" w:bidi="zh-CN"/>
    </w:rPr>
  </w:style>
  <w:style w:type="character" w:customStyle="1" w:styleId="40">
    <w:name w:val="页脚 字符"/>
    <w:basedOn w:val="22"/>
    <w:link w:val="16"/>
    <w:qFormat/>
    <w:uiPriority w:val="99"/>
    <w:rPr>
      <w:sz w:val="18"/>
      <w:szCs w:val="18"/>
    </w:rPr>
  </w:style>
  <w:style w:type="character" w:customStyle="1" w:styleId="41">
    <w:name w:val="正文文本首行缩进 字符"/>
    <w:basedOn w:val="22"/>
    <w:link w:val="20"/>
    <w:qFormat/>
    <w:uiPriority w:val="0"/>
    <w:rPr>
      <w:kern w:val="2"/>
      <w:sz w:val="24"/>
      <w:szCs w:val="24"/>
      <w:lang w:val="zh-CN"/>
    </w:rPr>
  </w:style>
  <w:style w:type="paragraph" w:customStyle="1" w:styleId="42">
    <w:name w:val="修订1"/>
    <w:hidden/>
    <w:unhideWhenUsed/>
    <w:qFormat/>
    <w:uiPriority w:val="99"/>
    <w:rPr>
      <w:rFonts w:ascii="Times New Roman" w:hAnsi="Times New Roman" w:eastAsia="宋体" w:cs="Times New Roman"/>
      <w:kern w:val="2"/>
      <w:sz w:val="24"/>
      <w:szCs w:val="22"/>
      <w:lang w:val="en-US" w:eastAsia="zh-CN" w:bidi="ar-SA"/>
    </w:rPr>
  </w:style>
  <w:style w:type="paragraph" w:customStyle="1" w:styleId="43">
    <w:name w:val="正文2"/>
    <w:basedOn w:val="1"/>
    <w:link w:val="44"/>
    <w:qFormat/>
    <w:uiPriority w:val="0"/>
    <w:pPr>
      <w:ind w:firstLine="566" w:firstLineChars="236"/>
    </w:pPr>
    <w:rPr>
      <w:rFonts w:ascii="宋体" w:hAnsi="宋体"/>
      <w:kern w:val="0"/>
      <w:szCs w:val="24"/>
      <w:lang w:val="zh-CN"/>
    </w:rPr>
  </w:style>
  <w:style w:type="character" w:customStyle="1" w:styleId="44">
    <w:name w:val="正文2 字符"/>
    <w:link w:val="43"/>
    <w:qFormat/>
    <w:uiPriority w:val="0"/>
    <w:rPr>
      <w:rFonts w:ascii="宋体" w:hAnsi="宋体"/>
      <w:sz w:val="24"/>
      <w:szCs w:val="24"/>
      <w:lang w:val="zh-CN"/>
    </w:rPr>
  </w:style>
  <w:style w:type="paragraph" w:customStyle="1" w:styleId="45">
    <w:name w:val="Revision"/>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38C2D-31EB-4D03-B961-5F906BAAF734}">
  <ds:schemaRefs/>
</ds:datastoreItem>
</file>

<file path=docProps/app.xml><?xml version="1.0" encoding="utf-8"?>
<Properties xmlns="http://schemas.openxmlformats.org/officeDocument/2006/extended-properties" xmlns:vt="http://schemas.openxmlformats.org/officeDocument/2006/docPropsVTypes">
  <Template>Normal</Template>
  <Pages>29</Pages>
  <Words>18367</Words>
  <Characters>18797</Characters>
  <Lines>183</Lines>
  <Paragraphs>51</Paragraphs>
  <TotalTime>0</TotalTime>
  <ScaleCrop>false</ScaleCrop>
  <LinksUpToDate>false</LinksUpToDate>
  <CharactersWithSpaces>18871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2024-09-10T08:38:00Z</dcterms:created>
  <dc:creator>admin</dc:creator>
  <cp:lastModifiedBy>igor</cp:lastModifiedBy>
  <dcterms:modified xsi:type="dcterms:W3CDTF">2024-09-13T02:19:45Z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E600B710861B4110875F36032381C78B_13</vt:lpwstr>
  </property>
</Properties>
</file>