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45E0A" w14:textId="77777777" w:rsidR="00A83339" w:rsidRDefault="00A83339" w:rsidP="00CB740D">
      <w:pPr>
        <w:spacing w:line="500" w:lineRule="exact"/>
        <w:jc w:val="center"/>
        <w:rPr>
          <w:rStyle w:val="fontstyle01"/>
          <w:rFonts w:asciiTheme="majorEastAsia" w:eastAsiaTheme="majorEastAsia" w:hAnsiTheme="majorEastAsia" w:hint="default"/>
          <w:b/>
          <w:sz w:val="32"/>
          <w:szCs w:val="32"/>
        </w:rPr>
      </w:pPr>
      <w:bookmarkStart w:id="0" w:name="OLE_LINK7"/>
      <w:r w:rsidRPr="00A83339">
        <w:rPr>
          <w:rStyle w:val="fontstyle01"/>
          <w:rFonts w:asciiTheme="majorEastAsia" w:eastAsiaTheme="majorEastAsia" w:hAnsiTheme="majorEastAsia" w:hint="default"/>
          <w:b/>
          <w:sz w:val="32"/>
          <w:szCs w:val="32"/>
        </w:rPr>
        <w:t>上海市朱家角中学</w:t>
      </w:r>
      <w:bookmarkEnd w:id="0"/>
      <w:r w:rsidRPr="00A83339">
        <w:rPr>
          <w:rStyle w:val="fontstyle01"/>
          <w:rFonts w:asciiTheme="majorEastAsia" w:eastAsiaTheme="majorEastAsia" w:hAnsiTheme="majorEastAsia" w:hint="default"/>
          <w:b/>
          <w:sz w:val="32"/>
          <w:szCs w:val="32"/>
        </w:rPr>
        <w:t>保安服务项目需求</w:t>
      </w:r>
    </w:p>
    <w:p w14:paraId="09A88026" w14:textId="77777777" w:rsidR="00A83339" w:rsidRPr="00A83339" w:rsidRDefault="00A83339" w:rsidP="00CB740D">
      <w:pPr>
        <w:spacing w:line="500" w:lineRule="exact"/>
        <w:jc w:val="center"/>
        <w:rPr>
          <w:rStyle w:val="fontstyle01"/>
          <w:rFonts w:asciiTheme="majorEastAsia" w:eastAsiaTheme="majorEastAsia" w:hAnsiTheme="majorEastAsia" w:hint="default"/>
          <w:b/>
          <w:sz w:val="32"/>
          <w:szCs w:val="32"/>
        </w:rPr>
      </w:pPr>
    </w:p>
    <w:p w14:paraId="2048F578" w14:textId="77777777" w:rsidR="00A83339" w:rsidRPr="00A83339" w:rsidRDefault="00A83339" w:rsidP="00CB740D">
      <w:pPr>
        <w:spacing w:line="500" w:lineRule="exact"/>
        <w:ind w:firstLineChars="200" w:firstLine="482"/>
        <w:rPr>
          <w:rFonts w:asciiTheme="minorEastAsia" w:hAnsiTheme="minorEastAsia" w:hint="eastAsia"/>
          <w:b/>
          <w:color w:val="000000"/>
          <w:sz w:val="24"/>
          <w:szCs w:val="24"/>
        </w:rPr>
      </w:pPr>
      <w:r w:rsidRPr="00A83339">
        <w:rPr>
          <w:rStyle w:val="fontstyle01"/>
          <w:rFonts w:asciiTheme="minorEastAsia" w:eastAsiaTheme="minorEastAsia" w:hAnsiTheme="minorEastAsia" w:hint="default"/>
          <w:b/>
          <w:sz w:val="24"/>
          <w:szCs w:val="24"/>
        </w:rPr>
        <w:t>一、项目概况</w:t>
      </w:r>
    </w:p>
    <w:p w14:paraId="29FDB0E5" w14:textId="77777777" w:rsidR="00A83339" w:rsidRPr="00D53007" w:rsidRDefault="00A83339" w:rsidP="00CB740D">
      <w:pPr>
        <w:spacing w:line="500" w:lineRule="exact"/>
        <w:ind w:firstLineChars="200" w:firstLine="480"/>
        <w:rPr>
          <w:rStyle w:val="fontstyle01"/>
          <w:rFonts w:asciiTheme="minorEastAsia" w:eastAsiaTheme="minorEastAsia" w:hAnsiTheme="minorEastAsia" w:hint="default"/>
          <w:sz w:val="24"/>
          <w:szCs w:val="24"/>
        </w:rPr>
      </w:pPr>
      <w:r w:rsidRPr="00A83339">
        <w:rPr>
          <w:rStyle w:val="fontstyle01"/>
          <w:rFonts w:asciiTheme="minorEastAsia" w:eastAsiaTheme="minorEastAsia" w:hAnsiTheme="minorEastAsia" w:hint="default"/>
          <w:sz w:val="24"/>
          <w:szCs w:val="24"/>
        </w:rPr>
        <w:t>投标单位应本着为学校和师生热情服务、优质服务的精神，严格执行国务院《保安服务管理条例》（国务院第 564 号令）、《上海市中小学、幼儿园保安服务管理规定》（沪府办[2010]54 号）的各项规定，按照青浦区教育局及上海</w:t>
      </w:r>
      <w:r w:rsidRPr="00D53007">
        <w:rPr>
          <w:rStyle w:val="fontstyle01"/>
          <w:rFonts w:asciiTheme="minorEastAsia" w:eastAsiaTheme="minorEastAsia" w:hAnsiTheme="minorEastAsia" w:hint="default"/>
          <w:sz w:val="24"/>
          <w:szCs w:val="24"/>
        </w:rPr>
        <w:t>市朱家角中学的具体工作要求落实日常保安服务的各项</w:t>
      </w:r>
      <w:r w:rsidR="001002E1" w:rsidRPr="00D53007">
        <w:rPr>
          <w:rStyle w:val="fontstyle01"/>
          <w:rFonts w:asciiTheme="minorEastAsia" w:eastAsiaTheme="minorEastAsia" w:hAnsiTheme="minorEastAsia" w:hint="default"/>
          <w:sz w:val="24"/>
          <w:szCs w:val="24"/>
        </w:rPr>
        <w:t>内容</w:t>
      </w:r>
      <w:r w:rsidR="00CB740D" w:rsidRPr="00D53007">
        <w:rPr>
          <w:rStyle w:val="fontstyle01"/>
          <w:rFonts w:asciiTheme="minorEastAsia" w:eastAsiaTheme="minorEastAsia" w:hAnsiTheme="minorEastAsia" w:hint="default"/>
          <w:sz w:val="24"/>
          <w:szCs w:val="24"/>
        </w:rPr>
        <w:t>，</w:t>
      </w:r>
      <w:r w:rsidR="001002E1" w:rsidRPr="00D53007">
        <w:rPr>
          <w:rStyle w:val="fontstyle01"/>
          <w:rFonts w:asciiTheme="minorEastAsia" w:eastAsiaTheme="minorEastAsia" w:hAnsiTheme="minorEastAsia" w:hint="default"/>
          <w:sz w:val="24"/>
          <w:szCs w:val="24"/>
        </w:rPr>
        <w:t>从事校园门卫、巡逻、守护等安全防范工作。</w:t>
      </w:r>
    </w:p>
    <w:p w14:paraId="047812CB" w14:textId="77777777" w:rsidR="003D3D5B" w:rsidRPr="00D53007" w:rsidRDefault="003D3D5B" w:rsidP="003D3D5B">
      <w:pPr>
        <w:spacing w:line="500" w:lineRule="exact"/>
        <w:ind w:firstLineChars="200" w:firstLine="480"/>
        <w:rPr>
          <w:rStyle w:val="fontstyle01"/>
          <w:rFonts w:asciiTheme="minorEastAsia" w:eastAsiaTheme="minorEastAsia" w:hAnsiTheme="minorEastAsia" w:hint="default"/>
          <w:sz w:val="24"/>
          <w:szCs w:val="24"/>
        </w:rPr>
      </w:pPr>
      <w:r w:rsidRPr="00D53007">
        <w:rPr>
          <w:rStyle w:val="fontstyle01"/>
          <w:rFonts w:asciiTheme="minorEastAsia" w:eastAsiaTheme="minorEastAsia" w:hAnsiTheme="minorEastAsia" w:hint="default"/>
          <w:sz w:val="24"/>
          <w:szCs w:val="24"/>
        </w:rPr>
        <w:t>本项采购内容为</w:t>
      </w:r>
      <w:r w:rsidR="001002E1" w:rsidRPr="00D53007">
        <w:rPr>
          <w:rStyle w:val="fontstyle01"/>
          <w:rFonts w:asciiTheme="minorEastAsia" w:eastAsiaTheme="minorEastAsia" w:hAnsiTheme="minorEastAsia" w:hint="default"/>
          <w:sz w:val="24"/>
          <w:szCs w:val="24"/>
        </w:rPr>
        <w:t>上海市朱家角中学保安服务项目日常保安服务</w:t>
      </w:r>
      <w:r w:rsidRPr="00D53007">
        <w:rPr>
          <w:rStyle w:val="fontstyle01"/>
          <w:rFonts w:asciiTheme="minorEastAsia" w:eastAsiaTheme="minorEastAsia" w:hAnsiTheme="minorEastAsia" w:hint="default"/>
          <w:sz w:val="24"/>
          <w:szCs w:val="24"/>
        </w:rPr>
        <w:t>，</w:t>
      </w:r>
      <w:r w:rsidR="001002E1" w:rsidRPr="00D53007">
        <w:rPr>
          <w:rStyle w:val="fontstyle01"/>
          <w:rFonts w:asciiTheme="minorEastAsia" w:eastAsiaTheme="minorEastAsia" w:hAnsiTheme="minorEastAsia" w:hint="default"/>
          <w:sz w:val="24"/>
          <w:szCs w:val="24"/>
        </w:rPr>
        <w:t>涉及</w:t>
      </w:r>
      <w:r w:rsidRPr="00D53007">
        <w:rPr>
          <w:rStyle w:val="fontstyle01"/>
          <w:rFonts w:asciiTheme="minorEastAsia" w:eastAsiaTheme="minorEastAsia" w:hAnsiTheme="minorEastAsia" w:hint="default"/>
          <w:sz w:val="24"/>
          <w:szCs w:val="24"/>
        </w:rPr>
        <w:t xml:space="preserve">出入口 </w:t>
      </w:r>
      <w:r w:rsidR="001002E1" w:rsidRPr="00D53007">
        <w:rPr>
          <w:rStyle w:val="fontstyle01"/>
          <w:rFonts w:asciiTheme="minorEastAsia" w:eastAsiaTheme="minorEastAsia" w:hAnsiTheme="minorEastAsia" w:hint="default"/>
          <w:sz w:val="24"/>
          <w:szCs w:val="24"/>
        </w:rPr>
        <w:t>2</w:t>
      </w:r>
      <w:r w:rsidRPr="00D53007">
        <w:rPr>
          <w:rStyle w:val="fontstyle01"/>
          <w:rFonts w:asciiTheme="minorEastAsia" w:eastAsiaTheme="minorEastAsia" w:hAnsiTheme="minorEastAsia" w:hint="default"/>
          <w:sz w:val="24"/>
          <w:szCs w:val="24"/>
        </w:rPr>
        <w:t xml:space="preserve"> 个，★本项目保安服务人员不少于</w:t>
      </w:r>
      <w:r w:rsidR="001002E1" w:rsidRPr="00D53007">
        <w:rPr>
          <w:rStyle w:val="fontstyle01"/>
          <w:rFonts w:asciiTheme="minorEastAsia" w:eastAsiaTheme="minorEastAsia" w:hAnsiTheme="minorEastAsia" w:hint="default"/>
          <w:sz w:val="24"/>
          <w:szCs w:val="24"/>
        </w:rPr>
        <w:t>18</w:t>
      </w:r>
      <w:r w:rsidRPr="00D53007">
        <w:rPr>
          <w:rStyle w:val="fontstyle01"/>
          <w:rFonts w:asciiTheme="minorEastAsia" w:eastAsiaTheme="minorEastAsia" w:hAnsiTheme="minorEastAsia" w:hint="default"/>
          <w:sz w:val="24"/>
          <w:szCs w:val="24"/>
        </w:rPr>
        <w:t xml:space="preserve"> 人。</w:t>
      </w:r>
    </w:p>
    <w:p w14:paraId="0D75A1CF" w14:textId="77777777" w:rsidR="00A83339" w:rsidRPr="00D53007" w:rsidRDefault="00A83339" w:rsidP="00CB740D">
      <w:pPr>
        <w:spacing w:line="500" w:lineRule="exact"/>
        <w:ind w:firstLineChars="200" w:firstLine="482"/>
        <w:rPr>
          <w:rStyle w:val="fontstyle01"/>
          <w:rFonts w:asciiTheme="minorEastAsia" w:eastAsiaTheme="minorEastAsia" w:hAnsiTheme="minorEastAsia" w:hint="default"/>
          <w:b/>
          <w:sz w:val="24"/>
          <w:szCs w:val="24"/>
        </w:rPr>
      </w:pPr>
      <w:r w:rsidRPr="00D53007">
        <w:rPr>
          <w:rStyle w:val="fontstyle01"/>
          <w:rFonts w:asciiTheme="minorEastAsia" w:eastAsiaTheme="minorEastAsia" w:hAnsiTheme="minorEastAsia" w:hint="default"/>
          <w:b/>
          <w:sz w:val="24"/>
          <w:szCs w:val="24"/>
        </w:rPr>
        <w:t>二、服务期限</w:t>
      </w:r>
    </w:p>
    <w:p w14:paraId="74CD2E2E" w14:textId="77777777" w:rsidR="00A83339" w:rsidRPr="00D53007" w:rsidRDefault="00A83339" w:rsidP="00CB740D">
      <w:pPr>
        <w:spacing w:line="500" w:lineRule="exact"/>
        <w:ind w:firstLineChars="200" w:firstLine="480"/>
        <w:rPr>
          <w:rStyle w:val="fontstyle01"/>
          <w:rFonts w:asciiTheme="minorEastAsia" w:eastAsiaTheme="minorEastAsia" w:hAnsiTheme="minorEastAsia" w:hint="default"/>
          <w:sz w:val="24"/>
          <w:szCs w:val="24"/>
        </w:rPr>
      </w:pPr>
      <w:r w:rsidRPr="00D53007">
        <w:rPr>
          <w:rStyle w:val="fontstyle01"/>
          <w:rFonts w:asciiTheme="minorEastAsia" w:eastAsiaTheme="minorEastAsia" w:hAnsiTheme="minorEastAsia" w:hint="default"/>
          <w:sz w:val="24"/>
          <w:szCs w:val="24"/>
        </w:rPr>
        <w:t>合同签订之日起一年。 本项目服务采取一次采购三年延用（乙方须经甲方考核合格），分年签订合同。</w:t>
      </w:r>
    </w:p>
    <w:p w14:paraId="7E718C73" w14:textId="77777777" w:rsidR="00A83339" w:rsidRPr="00D53007" w:rsidRDefault="00A83339" w:rsidP="00CB740D">
      <w:pPr>
        <w:spacing w:line="500" w:lineRule="exact"/>
        <w:ind w:firstLineChars="200" w:firstLine="482"/>
        <w:rPr>
          <w:rFonts w:asciiTheme="minorEastAsia" w:hAnsiTheme="minorEastAsia" w:hint="eastAsia"/>
          <w:b/>
          <w:color w:val="000000"/>
          <w:sz w:val="24"/>
          <w:szCs w:val="24"/>
        </w:rPr>
      </w:pPr>
      <w:r w:rsidRPr="00D53007">
        <w:rPr>
          <w:rStyle w:val="fontstyle01"/>
          <w:rFonts w:asciiTheme="minorEastAsia" w:eastAsiaTheme="minorEastAsia" w:hAnsiTheme="minorEastAsia" w:hint="default"/>
          <w:b/>
          <w:sz w:val="24"/>
          <w:szCs w:val="24"/>
        </w:rPr>
        <w:t>三、学校日常保安服务范围、内容及要求</w:t>
      </w:r>
    </w:p>
    <w:p w14:paraId="65260DCA" w14:textId="77777777" w:rsidR="00A83339" w:rsidRPr="00D53007" w:rsidRDefault="00A83339" w:rsidP="00CB740D">
      <w:pPr>
        <w:spacing w:line="500" w:lineRule="exact"/>
        <w:ind w:firstLineChars="200" w:firstLine="482"/>
        <w:rPr>
          <w:rStyle w:val="fontstyle01"/>
          <w:rFonts w:asciiTheme="minorEastAsia" w:eastAsiaTheme="minorEastAsia" w:hAnsiTheme="minorEastAsia" w:hint="default"/>
          <w:b/>
          <w:sz w:val="24"/>
          <w:szCs w:val="24"/>
        </w:rPr>
      </w:pPr>
      <w:r w:rsidRPr="00D53007">
        <w:rPr>
          <w:rStyle w:val="fontstyle01"/>
          <w:rFonts w:asciiTheme="minorEastAsia" w:eastAsiaTheme="minorEastAsia" w:hAnsiTheme="minorEastAsia" w:hint="default"/>
          <w:b/>
          <w:sz w:val="24"/>
          <w:szCs w:val="24"/>
        </w:rPr>
        <w:t>1</w:t>
      </w:r>
      <w:r w:rsidR="00CB740D" w:rsidRPr="00D53007">
        <w:rPr>
          <w:rStyle w:val="fontstyle01"/>
          <w:rFonts w:asciiTheme="minorEastAsia" w:eastAsiaTheme="minorEastAsia" w:hAnsiTheme="minorEastAsia" w:hint="default"/>
          <w:b/>
          <w:sz w:val="24"/>
          <w:szCs w:val="24"/>
        </w:rPr>
        <w:t>、具体岗位职责和服务内容</w:t>
      </w:r>
    </w:p>
    <w:p w14:paraId="7FEBDB84" w14:textId="77777777" w:rsidR="00A93035" w:rsidRPr="00D53007" w:rsidRDefault="00CB740D" w:rsidP="00A93035">
      <w:pPr>
        <w:spacing w:line="500" w:lineRule="exact"/>
        <w:ind w:firstLineChars="200" w:firstLine="480"/>
        <w:rPr>
          <w:rFonts w:asciiTheme="minorEastAsia" w:hAnsiTheme="minorEastAsia" w:hint="eastAsia"/>
          <w:color w:val="000000"/>
          <w:sz w:val="24"/>
          <w:szCs w:val="24"/>
        </w:rPr>
      </w:pPr>
      <w:r w:rsidRPr="00D53007">
        <w:rPr>
          <w:rFonts w:asciiTheme="minorEastAsia" w:hAnsiTheme="minorEastAsia" w:hint="eastAsia"/>
          <w:color w:val="000000"/>
          <w:sz w:val="24"/>
          <w:szCs w:val="24"/>
        </w:rPr>
        <w:t>（1）按需求足额派遣保安人数。在校期间，</w:t>
      </w:r>
      <w:r w:rsidR="003B50AB" w:rsidRPr="00D53007">
        <w:rPr>
          <w:rFonts w:asciiTheme="minorEastAsia" w:hAnsiTheme="minorEastAsia" w:hint="eastAsia"/>
          <w:color w:val="000000"/>
          <w:sz w:val="24"/>
          <w:szCs w:val="24"/>
        </w:rPr>
        <w:t>2个</w:t>
      </w:r>
      <w:r w:rsidRPr="00D53007">
        <w:rPr>
          <w:rFonts w:asciiTheme="minorEastAsia" w:hAnsiTheme="minorEastAsia" w:hint="eastAsia"/>
          <w:color w:val="000000"/>
          <w:sz w:val="24"/>
          <w:szCs w:val="24"/>
        </w:rPr>
        <w:t>出入口</w:t>
      </w:r>
      <w:r w:rsidR="003B50AB" w:rsidRPr="00D53007">
        <w:rPr>
          <w:rFonts w:asciiTheme="minorEastAsia" w:hAnsiTheme="minorEastAsia" w:hint="eastAsia"/>
          <w:color w:val="000000"/>
          <w:sz w:val="24"/>
          <w:szCs w:val="24"/>
        </w:rPr>
        <w:t>24小时</w:t>
      </w:r>
      <w:r w:rsidR="00A93035" w:rsidRPr="00D53007">
        <w:rPr>
          <w:rFonts w:asciiTheme="minorEastAsia" w:hAnsiTheme="minorEastAsia" w:hint="eastAsia"/>
          <w:color w:val="000000"/>
          <w:sz w:val="24"/>
          <w:szCs w:val="24"/>
        </w:rPr>
        <w:t>配置3班，每班</w:t>
      </w:r>
      <w:r w:rsidRPr="00D53007">
        <w:rPr>
          <w:rFonts w:asciiTheme="minorEastAsia" w:hAnsiTheme="minorEastAsia" w:hint="eastAsia"/>
          <w:color w:val="000000"/>
          <w:sz w:val="24"/>
          <w:szCs w:val="24"/>
        </w:rPr>
        <w:t>需配备2</w:t>
      </w:r>
      <w:r w:rsidR="00A93035" w:rsidRPr="00D53007">
        <w:rPr>
          <w:rFonts w:asciiTheme="minorEastAsia" w:hAnsiTheme="minorEastAsia" w:hint="eastAsia"/>
          <w:color w:val="000000"/>
          <w:sz w:val="24"/>
          <w:szCs w:val="24"/>
        </w:rPr>
        <w:t>名保安员在岗值勤。</w:t>
      </w:r>
    </w:p>
    <w:p w14:paraId="16514EB1" w14:textId="77777777" w:rsidR="00CB740D" w:rsidRPr="00A93035" w:rsidRDefault="00A93035" w:rsidP="00A93035">
      <w:pPr>
        <w:spacing w:line="500" w:lineRule="exact"/>
        <w:ind w:firstLineChars="200" w:firstLine="480"/>
        <w:rPr>
          <w:rFonts w:asciiTheme="minorEastAsia" w:hAnsiTheme="minorEastAsia" w:hint="eastAsia"/>
          <w:color w:val="000000"/>
          <w:sz w:val="24"/>
          <w:szCs w:val="24"/>
        </w:rPr>
      </w:pPr>
      <w:r w:rsidRPr="00D53007">
        <w:rPr>
          <w:rFonts w:asciiTheme="minorEastAsia" w:hAnsiTheme="minorEastAsia" w:hint="eastAsia"/>
          <w:color w:val="000000"/>
          <w:sz w:val="24"/>
          <w:szCs w:val="24"/>
        </w:rPr>
        <w:t>（2）</w:t>
      </w:r>
      <w:r w:rsidR="00CB740D" w:rsidRPr="00D53007">
        <w:rPr>
          <w:rFonts w:asciiTheme="minorEastAsia" w:hAnsiTheme="minorEastAsia" w:hint="eastAsia"/>
          <w:color w:val="000000"/>
          <w:sz w:val="24"/>
          <w:szCs w:val="24"/>
        </w:rPr>
        <w:t>上学、放学时段，</w:t>
      </w:r>
      <w:r w:rsidR="00160F56" w:rsidRPr="00D53007">
        <w:rPr>
          <w:rFonts w:asciiTheme="minorEastAsia" w:hAnsiTheme="minorEastAsia" w:hint="eastAsia"/>
          <w:color w:val="000000"/>
          <w:sz w:val="24"/>
          <w:szCs w:val="24"/>
        </w:rPr>
        <w:t>1</w:t>
      </w:r>
      <w:r w:rsidRPr="00D53007">
        <w:rPr>
          <w:rFonts w:asciiTheme="minorEastAsia" w:hAnsiTheme="minorEastAsia" w:hint="eastAsia"/>
          <w:color w:val="000000"/>
          <w:sz w:val="24"/>
          <w:szCs w:val="24"/>
        </w:rPr>
        <w:t>个</w:t>
      </w:r>
      <w:r w:rsidR="00CB740D" w:rsidRPr="00D53007">
        <w:rPr>
          <w:rFonts w:asciiTheme="minorEastAsia" w:hAnsiTheme="minorEastAsia" w:hint="eastAsia"/>
          <w:color w:val="000000"/>
          <w:sz w:val="24"/>
          <w:szCs w:val="24"/>
        </w:rPr>
        <w:t>出入口配备 2 名叠加保安共同实施护校，上下午各到岗 1 小时，明确日常保安和叠加保安职责要求及分工。</w:t>
      </w:r>
    </w:p>
    <w:p w14:paraId="484499F7" w14:textId="77777777" w:rsidR="00CB740D" w:rsidRDefault="00A83339" w:rsidP="00CB740D">
      <w:pPr>
        <w:spacing w:line="500" w:lineRule="exact"/>
        <w:ind w:firstLineChars="200" w:firstLine="480"/>
        <w:rPr>
          <w:rFonts w:asciiTheme="minorEastAsia" w:hAnsiTheme="minorEastAsia" w:hint="eastAsia"/>
          <w:color w:val="000000"/>
          <w:sz w:val="24"/>
          <w:szCs w:val="24"/>
        </w:rPr>
      </w:pPr>
      <w:r w:rsidRPr="00A83339">
        <w:rPr>
          <w:rStyle w:val="fontstyle01"/>
          <w:rFonts w:asciiTheme="minorEastAsia" w:eastAsiaTheme="minorEastAsia" w:hAnsiTheme="minorEastAsia" w:hint="default"/>
          <w:sz w:val="24"/>
          <w:szCs w:val="24"/>
        </w:rPr>
        <w:t>（</w:t>
      </w:r>
      <w:r w:rsidR="00CB740D">
        <w:rPr>
          <w:rStyle w:val="fontstyle01"/>
          <w:rFonts w:asciiTheme="minorEastAsia" w:eastAsiaTheme="minorEastAsia" w:hAnsiTheme="minorEastAsia" w:hint="default"/>
          <w:sz w:val="24"/>
          <w:szCs w:val="24"/>
        </w:rPr>
        <w:t>3</w:t>
      </w:r>
      <w:r w:rsidRPr="00A83339">
        <w:rPr>
          <w:rStyle w:val="fontstyle01"/>
          <w:rFonts w:asciiTheme="minorEastAsia" w:eastAsiaTheme="minorEastAsia" w:hAnsiTheme="minorEastAsia" w:hint="default"/>
          <w:sz w:val="24"/>
          <w:szCs w:val="24"/>
        </w:rPr>
        <w:t>）非上学、放学时段，锁闭学校大门。对上课期间外出的</w:t>
      </w:r>
      <w:r w:rsidR="00CB740D">
        <w:rPr>
          <w:rStyle w:val="fontstyle01"/>
          <w:rFonts w:asciiTheme="minorEastAsia" w:eastAsiaTheme="minorEastAsia" w:hAnsiTheme="minorEastAsia" w:hint="default"/>
          <w:sz w:val="24"/>
          <w:szCs w:val="24"/>
        </w:rPr>
        <w:t>学生</w:t>
      </w:r>
      <w:r w:rsidRPr="00A83339">
        <w:rPr>
          <w:rStyle w:val="fontstyle01"/>
          <w:rFonts w:asciiTheme="minorEastAsia" w:eastAsiaTheme="minorEastAsia" w:hAnsiTheme="minorEastAsia" w:hint="default"/>
          <w:sz w:val="24"/>
          <w:szCs w:val="24"/>
        </w:rPr>
        <w:t>，应凭</w:t>
      </w:r>
      <w:r w:rsidR="00CB740D">
        <w:rPr>
          <w:rStyle w:val="fontstyle01"/>
          <w:rFonts w:asciiTheme="minorEastAsia" w:eastAsiaTheme="minorEastAsia" w:hAnsiTheme="minorEastAsia" w:hint="default"/>
          <w:sz w:val="24"/>
          <w:szCs w:val="24"/>
        </w:rPr>
        <w:t>学校</w:t>
      </w:r>
      <w:r w:rsidRPr="00A83339">
        <w:rPr>
          <w:rStyle w:val="fontstyle01"/>
          <w:rFonts w:asciiTheme="minorEastAsia" w:eastAsiaTheme="minorEastAsia" w:hAnsiTheme="minorEastAsia" w:hint="default"/>
          <w:sz w:val="24"/>
          <w:szCs w:val="24"/>
        </w:rPr>
        <w:t>发放的有效证明放行。</w:t>
      </w:r>
    </w:p>
    <w:p w14:paraId="0AD38561" w14:textId="77777777" w:rsidR="00CB740D" w:rsidRDefault="00A83339" w:rsidP="00CB740D">
      <w:pPr>
        <w:spacing w:line="500" w:lineRule="exact"/>
        <w:ind w:firstLineChars="200" w:firstLine="480"/>
        <w:rPr>
          <w:rFonts w:asciiTheme="minorEastAsia" w:hAnsiTheme="minorEastAsia" w:hint="eastAsia"/>
          <w:color w:val="000000"/>
          <w:sz w:val="24"/>
          <w:szCs w:val="24"/>
        </w:rPr>
      </w:pPr>
      <w:r w:rsidRPr="00A83339">
        <w:rPr>
          <w:rStyle w:val="fontstyle01"/>
          <w:rFonts w:asciiTheme="minorEastAsia" w:eastAsiaTheme="minorEastAsia" w:hAnsiTheme="minorEastAsia" w:hint="default"/>
          <w:sz w:val="24"/>
          <w:szCs w:val="24"/>
        </w:rPr>
        <w:t>（</w:t>
      </w:r>
      <w:r w:rsidR="00CB740D">
        <w:rPr>
          <w:rStyle w:val="fontstyle01"/>
          <w:rFonts w:asciiTheme="minorEastAsia" w:eastAsiaTheme="minorEastAsia" w:hAnsiTheme="minorEastAsia" w:hint="default"/>
          <w:sz w:val="24"/>
          <w:szCs w:val="24"/>
        </w:rPr>
        <w:t>4</w:t>
      </w:r>
      <w:r w:rsidRPr="00A83339">
        <w:rPr>
          <w:rStyle w:val="fontstyle01"/>
          <w:rFonts w:asciiTheme="minorEastAsia" w:eastAsiaTheme="minorEastAsia" w:hAnsiTheme="minorEastAsia" w:hint="default"/>
          <w:sz w:val="24"/>
          <w:szCs w:val="24"/>
        </w:rPr>
        <w:t>）查验来访人员、车辆、物品，认真核实来访人员身份、来访目的，在办理相关登记手续，经</w:t>
      </w:r>
      <w:r w:rsidR="00CB740D">
        <w:rPr>
          <w:rStyle w:val="fontstyle01"/>
          <w:rFonts w:asciiTheme="minorEastAsia" w:eastAsiaTheme="minorEastAsia" w:hAnsiTheme="minorEastAsia" w:hint="default"/>
          <w:sz w:val="24"/>
          <w:szCs w:val="24"/>
        </w:rPr>
        <w:t>学校</w:t>
      </w:r>
      <w:r w:rsidRPr="00A83339">
        <w:rPr>
          <w:rStyle w:val="fontstyle01"/>
          <w:rFonts w:asciiTheme="minorEastAsia" w:eastAsiaTheme="minorEastAsia" w:hAnsiTheme="minorEastAsia" w:hint="default"/>
          <w:sz w:val="24"/>
          <w:szCs w:val="24"/>
        </w:rPr>
        <w:t>相关部门同意后方可放行。</w:t>
      </w:r>
    </w:p>
    <w:p w14:paraId="6FB09C3F" w14:textId="77777777" w:rsidR="00CB740D" w:rsidRDefault="00A83339" w:rsidP="00CB740D">
      <w:pPr>
        <w:spacing w:line="500" w:lineRule="exact"/>
        <w:ind w:firstLineChars="200" w:firstLine="480"/>
        <w:rPr>
          <w:rFonts w:asciiTheme="minorEastAsia" w:hAnsiTheme="minorEastAsia" w:hint="eastAsia"/>
          <w:color w:val="000000"/>
          <w:sz w:val="24"/>
          <w:szCs w:val="24"/>
        </w:rPr>
      </w:pPr>
      <w:r w:rsidRPr="00A83339">
        <w:rPr>
          <w:rStyle w:val="fontstyle01"/>
          <w:rFonts w:asciiTheme="minorEastAsia" w:eastAsiaTheme="minorEastAsia" w:hAnsiTheme="minorEastAsia" w:hint="default"/>
          <w:sz w:val="24"/>
          <w:szCs w:val="24"/>
        </w:rPr>
        <w:t>（</w:t>
      </w:r>
      <w:r w:rsidR="00CB740D">
        <w:rPr>
          <w:rStyle w:val="fontstyle01"/>
          <w:rFonts w:asciiTheme="minorEastAsia" w:eastAsiaTheme="minorEastAsia" w:hAnsiTheme="minorEastAsia" w:hint="default"/>
          <w:sz w:val="24"/>
          <w:szCs w:val="24"/>
        </w:rPr>
        <w:t>5</w:t>
      </w:r>
      <w:r w:rsidRPr="00A83339">
        <w:rPr>
          <w:rStyle w:val="fontstyle01"/>
          <w:rFonts w:asciiTheme="minorEastAsia" w:eastAsiaTheme="minorEastAsia" w:hAnsiTheme="minorEastAsia" w:hint="default"/>
          <w:sz w:val="24"/>
          <w:szCs w:val="24"/>
        </w:rPr>
        <w:t>）配合</w:t>
      </w:r>
      <w:r w:rsidR="00CB740D">
        <w:rPr>
          <w:rStyle w:val="fontstyle01"/>
          <w:rFonts w:asciiTheme="minorEastAsia" w:eastAsiaTheme="minorEastAsia" w:hAnsiTheme="minorEastAsia" w:hint="default"/>
          <w:sz w:val="24"/>
          <w:szCs w:val="24"/>
        </w:rPr>
        <w:t>学校</w:t>
      </w:r>
      <w:r w:rsidRPr="00A83339">
        <w:rPr>
          <w:rStyle w:val="fontstyle01"/>
          <w:rFonts w:asciiTheme="minorEastAsia" w:eastAsiaTheme="minorEastAsia" w:hAnsiTheme="minorEastAsia" w:hint="default"/>
          <w:sz w:val="24"/>
          <w:szCs w:val="24"/>
        </w:rPr>
        <w:t>开展安全检查，做好</w:t>
      </w:r>
      <w:r w:rsidR="00CB740D">
        <w:rPr>
          <w:rStyle w:val="fontstyle01"/>
          <w:rFonts w:asciiTheme="minorEastAsia" w:eastAsiaTheme="minorEastAsia" w:hAnsiTheme="minorEastAsia" w:hint="default"/>
          <w:sz w:val="24"/>
          <w:szCs w:val="24"/>
        </w:rPr>
        <w:t>学生</w:t>
      </w:r>
      <w:r w:rsidRPr="00A83339">
        <w:rPr>
          <w:rStyle w:val="fontstyle01"/>
          <w:rFonts w:asciiTheme="minorEastAsia" w:eastAsiaTheme="minorEastAsia" w:hAnsiTheme="minorEastAsia" w:hint="default"/>
          <w:sz w:val="24"/>
          <w:szCs w:val="24"/>
        </w:rPr>
        <w:t>在校期间的校内巡逻、报警监控、值班和</w:t>
      </w:r>
      <w:r w:rsidR="00CB740D">
        <w:rPr>
          <w:rStyle w:val="fontstyle01"/>
          <w:rFonts w:asciiTheme="minorEastAsia" w:eastAsiaTheme="minorEastAsia" w:hAnsiTheme="minorEastAsia" w:hint="default"/>
          <w:sz w:val="24"/>
          <w:szCs w:val="24"/>
        </w:rPr>
        <w:t>学生</w:t>
      </w:r>
      <w:r w:rsidRPr="00A83339">
        <w:rPr>
          <w:rStyle w:val="fontstyle01"/>
          <w:rFonts w:asciiTheme="minorEastAsia" w:eastAsiaTheme="minorEastAsia" w:hAnsiTheme="minorEastAsia" w:hint="default"/>
          <w:sz w:val="24"/>
          <w:szCs w:val="24"/>
        </w:rPr>
        <w:t>离</w:t>
      </w:r>
      <w:r w:rsidR="00CB740D">
        <w:rPr>
          <w:rStyle w:val="fontstyle01"/>
          <w:rFonts w:asciiTheme="minorEastAsia" w:eastAsiaTheme="minorEastAsia" w:hAnsiTheme="minorEastAsia" w:hint="default"/>
          <w:sz w:val="24"/>
          <w:szCs w:val="24"/>
        </w:rPr>
        <w:t>校</w:t>
      </w:r>
      <w:r w:rsidRPr="00A83339">
        <w:rPr>
          <w:rStyle w:val="fontstyle01"/>
          <w:rFonts w:asciiTheme="minorEastAsia" w:eastAsiaTheme="minorEastAsia" w:hAnsiTheme="minorEastAsia" w:hint="default"/>
          <w:sz w:val="24"/>
          <w:szCs w:val="24"/>
        </w:rPr>
        <w:t>后的清</w:t>
      </w:r>
      <w:r w:rsidR="00CB740D">
        <w:rPr>
          <w:rStyle w:val="fontstyle01"/>
          <w:rFonts w:asciiTheme="minorEastAsia" w:eastAsiaTheme="minorEastAsia" w:hAnsiTheme="minorEastAsia" w:hint="default"/>
          <w:sz w:val="24"/>
          <w:szCs w:val="24"/>
        </w:rPr>
        <w:t>校</w:t>
      </w:r>
      <w:r w:rsidRPr="00A83339">
        <w:rPr>
          <w:rStyle w:val="fontstyle01"/>
          <w:rFonts w:asciiTheme="minorEastAsia" w:eastAsiaTheme="minorEastAsia" w:hAnsiTheme="minorEastAsia" w:hint="default"/>
          <w:sz w:val="24"/>
          <w:szCs w:val="24"/>
        </w:rPr>
        <w:t>工作。</w:t>
      </w:r>
    </w:p>
    <w:p w14:paraId="65671E10" w14:textId="77777777" w:rsidR="00000000" w:rsidRDefault="00A83339" w:rsidP="00CB740D">
      <w:pPr>
        <w:spacing w:line="500" w:lineRule="exact"/>
        <w:ind w:firstLineChars="200" w:firstLine="480"/>
        <w:rPr>
          <w:rStyle w:val="fontstyle01"/>
          <w:rFonts w:asciiTheme="minorEastAsia" w:eastAsiaTheme="minorEastAsia" w:hAnsiTheme="minorEastAsia" w:hint="default"/>
          <w:sz w:val="24"/>
          <w:szCs w:val="24"/>
        </w:rPr>
      </w:pPr>
      <w:r w:rsidRPr="00A83339">
        <w:rPr>
          <w:rStyle w:val="fontstyle01"/>
          <w:rFonts w:asciiTheme="minorEastAsia" w:eastAsiaTheme="minorEastAsia" w:hAnsiTheme="minorEastAsia" w:hint="default"/>
          <w:sz w:val="24"/>
          <w:szCs w:val="24"/>
        </w:rPr>
        <w:t>（</w:t>
      </w:r>
      <w:r w:rsidR="00CB740D">
        <w:rPr>
          <w:rStyle w:val="fontstyle01"/>
          <w:rFonts w:asciiTheme="minorEastAsia" w:eastAsiaTheme="minorEastAsia" w:hAnsiTheme="minorEastAsia" w:hint="default"/>
          <w:sz w:val="24"/>
          <w:szCs w:val="24"/>
        </w:rPr>
        <w:t>6</w:t>
      </w:r>
      <w:r w:rsidRPr="00A83339">
        <w:rPr>
          <w:rStyle w:val="fontstyle01"/>
          <w:rFonts w:asciiTheme="minorEastAsia" w:eastAsiaTheme="minorEastAsia" w:hAnsiTheme="minorEastAsia" w:hint="default"/>
          <w:sz w:val="24"/>
          <w:szCs w:val="24"/>
        </w:rPr>
        <w:t>）保护</w:t>
      </w:r>
      <w:r w:rsidR="00CB740D">
        <w:rPr>
          <w:rStyle w:val="fontstyle01"/>
          <w:rFonts w:asciiTheme="minorEastAsia" w:eastAsiaTheme="minorEastAsia" w:hAnsiTheme="minorEastAsia" w:hint="default"/>
          <w:sz w:val="24"/>
          <w:szCs w:val="24"/>
        </w:rPr>
        <w:t>学生</w:t>
      </w:r>
      <w:r w:rsidRPr="00A83339">
        <w:rPr>
          <w:rStyle w:val="fontstyle01"/>
          <w:rFonts w:asciiTheme="minorEastAsia" w:eastAsiaTheme="minorEastAsia" w:hAnsiTheme="minorEastAsia" w:hint="default"/>
          <w:sz w:val="24"/>
          <w:szCs w:val="24"/>
        </w:rPr>
        <w:t>及教职员工人身和财产安全。发生案（事）件迅速报警，并开展快速有效的初期处置；对</w:t>
      </w:r>
      <w:r w:rsidR="00A93035">
        <w:rPr>
          <w:rStyle w:val="fontstyle01"/>
          <w:rFonts w:asciiTheme="minorEastAsia" w:eastAsiaTheme="minorEastAsia" w:hAnsiTheme="minorEastAsia" w:hint="default"/>
          <w:sz w:val="24"/>
          <w:szCs w:val="24"/>
        </w:rPr>
        <w:t>正在发生侵害师生的行为，及时使用防卫装备予</w:t>
      </w:r>
      <w:r w:rsidR="00A93035">
        <w:rPr>
          <w:rStyle w:val="fontstyle01"/>
          <w:rFonts w:asciiTheme="minorEastAsia" w:eastAsiaTheme="minorEastAsia" w:hAnsiTheme="minorEastAsia" w:hint="default"/>
          <w:sz w:val="24"/>
          <w:szCs w:val="24"/>
        </w:rPr>
        <w:lastRenderedPageBreak/>
        <w:t>以制止，同时采取措施保护现场。</w:t>
      </w:r>
    </w:p>
    <w:p w14:paraId="3FF92B59" w14:textId="77777777" w:rsidR="00022DFC" w:rsidRDefault="00F521FC" w:rsidP="00F521FC">
      <w:pPr>
        <w:spacing w:line="500" w:lineRule="exact"/>
        <w:ind w:firstLineChars="200" w:firstLine="440"/>
        <w:rPr>
          <w:color w:val="000000"/>
          <w:sz w:val="22"/>
        </w:rPr>
      </w:pPr>
      <w:r w:rsidRPr="00022DFC">
        <w:rPr>
          <w:rStyle w:val="fontstyle01"/>
          <w:rFonts w:hint="default"/>
        </w:rPr>
        <w:t>（7）门房、传达室、监控室、保安室内外或工作台上物品摆放整齐有序、清洁、无与</w:t>
      </w:r>
      <w:r>
        <w:rPr>
          <w:rStyle w:val="fontstyle01"/>
          <w:rFonts w:hint="default"/>
        </w:rPr>
        <w:t>工作无关的物品；</w:t>
      </w:r>
    </w:p>
    <w:p w14:paraId="5500BF83" w14:textId="77777777" w:rsidR="00022DFC" w:rsidRDefault="00F521FC" w:rsidP="00F521FC">
      <w:pPr>
        <w:spacing w:line="500" w:lineRule="exact"/>
        <w:ind w:firstLineChars="200" w:firstLine="440"/>
        <w:rPr>
          <w:color w:val="000000"/>
          <w:sz w:val="22"/>
        </w:rPr>
      </w:pPr>
      <w:r>
        <w:rPr>
          <w:rStyle w:val="fontstyle01"/>
          <w:rFonts w:hint="default"/>
        </w:rPr>
        <w:t>（8）建立岗位记事簿，对异常情况，及时记录备案，并做好换岗和交接班的口头和书面报告，值班记录必须翔实、整洁、无乱涂、卷角、缺角等现象；</w:t>
      </w:r>
    </w:p>
    <w:p w14:paraId="18BFD7B0" w14:textId="77777777" w:rsidR="00022DFC" w:rsidRDefault="00F521FC" w:rsidP="00F521FC">
      <w:pPr>
        <w:spacing w:line="500" w:lineRule="exact"/>
        <w:ind w:firstLineChars="200" w:firstLine="440"/>
        <w:rPr>
          <w:color w:val="000000"/>
          <w:sz w:val="22"/>
        </w:rPr>
      </w:pPr>
      <w:r>
        <w:rPr>
          <w:rStyle w:val="fontstyle01"/>
          <w:rFonts w:hint="default"/>
        </w:rPr>
        <w:t>（9）对大门口安全控制范围内的摆摊设点、乱停车等现象要会同</w:t>
      </w:r>
      <w:r w:rsidR="00022DFC">
        <w:rPr>
          <w:rStyle w:val="fontstyle01"/>
          <w:rFonts w:hint="default"/>
        </w:rPr>
        <w:t>校</w:t>
      </w:r>
      <w:r>
        <w:rPr>
          <w:rStyle w:val="fontstyle01"/>
          <w:rFonts w:hint="default"/>
        </w:rPr>
        <w:t>方及时劝离，配合警方做好维持周边公共秩序相关工作。</w:t>
      </w:r>
    </w:p>
    <w:p w14:paraId="12C23F46" w14:textId="77777777" w:rsidR="00C81E5C" w:rsidRDefault="00F521FC" w:rsidP="00F521FC">
      <w:pPr>
        <w:spacing w:line="500" w:lineRule="exact"/>
        <w:ind w:firstLineChars="200" w:firstLine="440"/>
        <w:rPr>
          <w:color w:val="000000"/>
          <w:sz w:val="22"/>
        </w:rPr>
      </w:pPr>
      <w:r>
        <w:rPr>
          <w:rStyle w:val="fontstyle01"/>
          <w:rFonts w:hint="default"/>
        </w:rPr>
        <w:t>（10）安全监控系统值班员须具备有效的岗位资质，严格按照监控设备操作规程操作，密切注意闭路监控屏幕和红外报警系统的情况，发现可疑情况要跟踪巡视，保留录像；并通知巡视人员前去询问盘查，同时向保安队长报告，作好记录。</w:t>
      </w:r>
    </w:p>
    <w:p w14:paraId="41022D15" w14:textId="77777777" w:rsidR="00C81E5C" w:rsidRDefault="00F521FC" w:rsidP="00C81E5C">
      <w:pPr>
        <w:spacing w:line="500" w:lineRule="exact"/>
        <w:ind w:firstLineChars="250" w:firstLine="550"/>
        <w:rPr>
          <w:rStyle w:val="fontstyle01"/>
          <w:rFonts w:hint="default"/>
        </w:rPr>
      </w:pPr>
      <w:r>
        <w:rPr>
          <w:rStyle w:val="fontstyle01"/>
          <w:rFonts w:hint="default"/>
        </w:rPr>
        <w:t>(11) 每</w:t>
      </w:r>
      <w:r w:rsidR="00C81E5C">
        <w:rPr>
          <w:rStyle w:val="fontstyle01"/>
          <w:rFonts w:hint="default"/>
        </w:rPr>
        <w:t>天检查各监控探头运行情况和快速检查回放记录功能，并记录检查结果。</w:t>
      </w:r>
    </w:p>
    <w:p w14:paraId="0B885181" w14:textId="77777777" w:rsidR="00C81E5C" w:rsidRDefault="00F521FC" w:rsidP="00C81E5C">
      <w:pPr>
        <w:spacing w:line="500" w:lineRule="exact"/>
        <w:ind w:firstLineChars="200" w:firstLine="440"/>
        <w:rPr>
          <w:color w:val="000000"/>
          <w:sz w:val="22"/>
        </w:rPr>
      </w:pPr>
      <w:r>
        <w:rPr>
          <w:rStyle w:val="fontstyle01"/>
          <w:rFonts w:hint="default"/>
        </w:rPr>
        <w:t>（12）负责门卫室内火灾自动报警控制器的应急处置工作，会识别并能规范处置各种报警信息。</w:t>
      </w:r>
    </w:p>
    <w:p w14:paraId="07AB714C" w14:textId="77777777" w:rsidR="00C81E5C" w:rsidRDefault="00F521FC" w:rsidP="00C81E5C">
      <w:pPr>
        <w:spacing w:line="500" w:lineRule="exact"/>
        <w:ind w:firstLineChars="200" w:firstLine="440"/>
        <w:rPr>
          <w:color w:val="000000"/>
          <w:sz w:val="22"/>
        </w:rPr>
      </w:pPr>
      <w:r>
        <w:rPr>
          <w:rStyle w:val="fontstyle01"/>
          <w:rFonts w:hint="default"/>
        </w:rPr>
        <w:t>（13）消防管理</w:t>
      </w:r>
    </w:p>
    <w:p w14:paraId="57262343" w14:textId="77777777" w:rsidR="00C81E5C" w:rsidRDefault="00F521FC" w:rsidP="00C81E5C">
      <w:pPr>
        <w:spacing w:line="500" w:lineRule="exact"/>
        <w:ind w:firstLineChars="200" w:firstLine="440"/>
        <w:rPr>
          <w:color w:val="000000"/>
          <w:sz w:val="22"/>
        </w:rPr>
      </w:pPr>
      <w:r>
        <w:rPr>
          <w:rStyle w:val="fontstyle01"/>
          <w:rFonts w:hint="default"/>
        </w:rPr>
        <w:t>1）应建立健全消防管理制度，建立消防责任制；明确专人维护、管理消防器材，保持其完好；</w:t>
      </w:r>
    </w:p>
    <w:p w14:paraId="6D239316" w14:textId="77777777" w:rsidR="00C81E5C" w:rsidRDefault="00F521FC" w:rsidP="00C81E5C">
      <w:pPr>
        <w:spacing w:line="500" w:lineRule="exact"/>
        <w:ind w:firstLineChars="200" w:firstLine="440"/>
        <w:rPr>
          <w:color w:val="000000"/>
          <w:sz w:val="22"/>
        </w:rPr>
      </w:pPr>
      <w:r>
        <w:rPr>
          <w:rStyle w:val="fontstyle01"/>
          <w:rFonts w:hint="default"/>
        </w:rPr>
        <w:t>2</w:t>
      </w:r>
      <w:r w:rsidR="00C81E5C">
        <w:rPr>
          <w:rStyle w:val="fontstyle01"/>
          <w:rFonts w:hint="default"/>
        </w:rPr>
        <w:t>）校园内应设置消防设施，保持消防通道畅通，校</w:t>
      </w:r>
      <w:r>
        <w:rPr>
          <w:rStyle w:val="fontstyle01"/>
          <w:rFonts w:hint="default"/>
        </w:rPr>
        <w:t>内明显位置设有消防设施平面示意图；</w:t>
      </w:r>
    </w:p>
    <w:p w14:paraId="08CE935B" w14:textId="77777777" w:rsidR="00C81E5C" w:rsidRDefault="00F521FC" w:rsidP="00C81E5C">
      <w:pPr>
        <w:spacing w:line="500" w:lineRule="exact"/>
        <w:ind w:firstLineChars="200" w:firstLine="440"/>
        <w:rPr>
          <w:color w:val="000000"/>
          <w:sz w:val="22"/>
        </w:rPr>
      </w:pPr>
      <w:r>
        <w:rPr>
          <w:rStyle w:val="fontstyle01"/>
          <w:rFonts w:hint="default"/>
        </w:rPr>
        <w:t>3）消防带圈绕均匀，灭火器材保险栓及喷嘴外壳良好，压力指示在区域线范围内器材不超过有效期，各类设备设施能正常运行与使用；检查记录详细，如发现消防器材有异常情况，应及时予以调换或报修；</w:t>
      </w:r>
    </w:p>
    <w:p w14:paraId="77F7ADF2" w14:textId="77777777" w:rsidR="00C81E5C" w:rsidRDefault="00F521FC" w:rsidP="00C81E5C">
      <w:pPr>
        <w:spacing w:line="500" w:lineRule="exact"/>
        <w:ind w:firstLineChars="200" w:firstLine="440"/>
        <w:rPr>
          <w:color w:val="000000"/>
          <w:sz w:val="22"/>
        </w:rPr>
      </w:pPr>
      <w:r>
        <w:rPr>
          <w:rStyle w:val="fontstyle01"/>
          <w:rFonts w:hint="default"/>
        </w:rPr>
        <w:t>4）定期进行消防宣传和消防演习；</w:t>
      </w:r>
    </w:p>
    <w:p w14:paraId="73D91D57" w14:textId="77777777" w:rsidR="00C81E5C" w:rsidRDefault="00F521FC" w:rsidP="00C81E5C">
      <w:pPr>
        <w:spacing w:line="500" w:lineRule="exact"/>
        <w:ind w:firstLineChars="200" w:firstLine="440"/>
        <w:rPr>
          <w:color w:val="000000"/>
          <w:sz w:val="22"/>
        </w:rPr>
      </w:pPr>
      <w:r>
        <w:rPr>
          <w:rStyle w:val="fontstyle01"/>
          <w:rFonts w:hint="default"/>
        </w:rPr>
        <w:t>5）对易燃易爆品设专人专区管理。</w:t>
      </w:r>
    </w:p>
    <w:p w14:paraId="6B477954" w14:textId="77777777" w:rsidR="00C81E5C" w:rsidRDefault="00F521FC" w:rsidP="00C81E5C">
      <w:pPr>
        <w:spacing w:line="500" w:lineRule="exact"/>
        <w:ind w:firstLineChars="200" w:firstLine="440"/>
        <w:rPr>
          <w:color w:val="000000"/>
          <w:sz w:val="22"/>
        </w:rPr>
      </w:pPr>
      <w:r>
        <w:rPr>
          <w:rStyle w:val="fontstyle01"/>
          <w:rFonts w:hint="default"/>
        </w:rPr>
        <w:t>（14）突发公共事件处置</w:t>
      </w:r>
    </w:p>
    <w:p w14:paraId="30068CEB" w14:textId="77777777" w:rsidR="00C81E5C" w:rsidRDefault="00C81E5C" w:rsidP="00C81E5C">
      <w:pPr>
        <w:spacing w:line="500" w:lineRule="exact"/>
        <w:ind w:firstLineChars="200" w:firstLine="440"/>
        <w:rPr>
          <w:color w:val="000000"/>
          <w:sz w:val="22"/>
        </w:rPr>
      </w:pPr>
      <w:r>
        <w:rPr>
          <w:rStyle w:val="fontstyle01"/>
          <w:rFonts w:hint="default"/>
        </w:rPr>
        <w:t>依照《上海市突发公共事件总体应急预案》的要求</w:t>
      </w:r>
    </w:p>
    <w:p w14:paraId="0658E186" w14:textId="77777777" w:rsidR="00C81E5C" w:rsidRDefault="00F521FC" w:rsidP="00C81E5C">
      <w:pPr>
        <w:spacing w:line="500" w:lineRule="exact"/>
        <w:ind w:firstLineChars="200" w:firstLine="440"/>
        <w:rPr>
          <w:color w:val="000000"/>
          <w:sz w:val="22"/>
        </w:rPr>
      </w:pPr>
      <w:r>
        <w:rPr>
          <w:rStyle w:val="fontstyle01"/>
          <w:rFonts w:hint="default"/>
        </w:rPr>
        <w:t>1） 制定突发公共事件的应急预案，并在监控中心处室内悬挂，在每个楼层固定位置悬挂疏散示意图及引路标志，每年应组织不少于 1 次的突发公共事件应急演习；</w:t>
      </w:r>
    </w:p>
    <w:p w14:paraId="1AD09677" w14:textId="77777777" w:rsidR="00C81E5C" w:rsidRDefault="00F521FC" w:rsidP="00C81E5C">
      <w:pPr>
        <w:spacing w:line="500" w:lineRule="exact"/>
        <w:ind w:firstLineChars="200" w:firstLine="440"/>
        <w:rPr>
          <w:color w:val="000000"/>
          <w:sz w:val="22"/>
        </w:rPr>
      </w:pPr>
      <w:r>
        <w:rPr>
          <w:rStyle w:val="fontstyle01"/>
          <w:rFonts w:hint="default"/>
        </w:rPr>
        <w:lastRenderedPageBreak/>
        <w:t>2）发生突发公共事件时，各岗位管理人员必须按规定实行岗位警戒，根据不同突发公共事件的现场情况应变处理，在有关部门到达现场前，保证人身安全，减少财产损失，并全力协助政府部门处理相关事宜。</w:t>
      </w:r>
    </w:p>
    <w:p w14:paraId="4F292354" w14:textId="77777777" w:rsidR="00C81E5C" w:rsidRDefault="00F521FC" w:rsidP="00C81E5C">
      <w:pPr>
        <w:spacing w:line="500" w:lineRule="exact"/>
        <w:ind w:firstLineChars="200" w:firstLine="442"/>
        <w:rPr>
          <w:color w:val="000000"/>
          <w:sz w:val="22"/>
        </w:rPr>
      </w:pPr>
      <w:r w:rsidRPr="00C81E5C">
        <w:rPr>
          <w:rStyle w:val="fontstyle01"/>
          <w:rFonts w:hint="default"/>
          <w:b/>
        </w:rPr>
        <w:t>2</w:t>
      </w:r>
      <w:r w:rsidR="00C81E5C">
        <w:rPr>
          <w:rStyle w:val="fontstyle01"/>
          <w:rFonts w:hint="default"/>
          <w:b/>
        </w:rPr>
        <w:t>、管理与服务要求</w:t>
      </w:r>
    </w:p>
    <w:p w14:paraId="783D2E05" w14:textId="77777777" w:rsidR="00C81E5C" w:rsidRPr="0080273B" w:rsidRDefault="00F521FC" w:rsidP="0080273B">
      <w:pPr>
        <w:spacing w:line="500" w:lineRule="exact"/>
        <w:ind w:firstLineChars="200" w:firstLine="442"/>
        <w:rPr>
          <w:b/>
          <w:color w:val="000000"/>
          <w:sz w:val="22"/>
        </w:rPr>
      </w:pPr>
      <w:r w:rsidRPr="0080273B">
        <w:rPr>
          <w:rStyle w:val="fontstyle01"/>
          <w:rFonts w:hint="default"/>
          <w:b/>
        </w:rPr>
        <w:t xml:space="preserve">2.1 </w:t>
      </w:r>
      <w:r w:rsidR="00C81E5C" w:rsidRPr="0080273B">
        <w:rPr>
          <w:rStyle w:val="fontstyle01"/>
          <w:rFonts w:hint="default"/>
          <w:b/>
        </w:rPr>
        <w:t>保安服务公司管理要求</w:t>
      </w:r>
    </w:p>
    <w:p w14:paraId="5E1B7438" w14:textId="77777777" w:rsidR="00C81E5C" w:rsidRDefault="00F521FC" w:rsidP="00C81E5C">
      <w:pPr>
        <w:spacing w:line="500" w:lineRule="exact"/>
        <w:ind w:firstLineChars="200" w:firstLine="440"/>
        <w:rPr>
          <w:color w:val="000000"/>
          <w:sz w:val="22"/>
        </w:rPr>
      </w:pPr>
      <w:r>
        <w:rPr>
          <w:rStyle w:val="fontstyle01"/>
          <w:rFonts w:hint="default"/>
        </w:rPr>
        <w:t>（1）投标单位应有规范严格的内部管理机制，应指派专人负责对服务单位进行日常管理，包括巡视检查和对保安服务人员进行工作考评；</w:t>
      </w:r>
    </w:p>
    <w:p w14:paraId="5E4672AA" w14:textId="77777777" w:rsidR="00A22442" w:rsidRDefault="00F521FC" w:rsidP="00C81E5C">
      <w:pPr>
        <w:spacing w:line="500" w:lineRule="exact"/>
        <w:ind w:firstLineChars="200" w:firstLine="440"/>
        <w:rPr>
          <w:color w:val="000000"/>
          <w:sz w:val="22"/>
        </w:rPr>
      </w:pPr>
      <w:r>
        <w:rPr>
          <w:rStyle w:val="fontstyle01"/>
          <w:rFonts w:hint="default"/>
        </w:rPr>
        <w:t>（2）投标单位应主动、虚心地听取学校的意见和建议，及时改进服务中可能存在的不足，在服务范围内尽量满足服务单位的保安需要；</w:t>
      </w:r>
    </w:p>
    <w:p w14:paraId="4FA9DA4B" w14:textId="77777777" w:rsidR="00A22442" w:rsidRDefault="00F521FC" w:rsidP="00C81E5C">
      <w:pPr>
        <w:spacing w:line="500" w:lineRule="exact"/>
        <w:ind w:firstLineChars="200" w:firstLine="440"/>
        <w:rPr>
          <w:color w:val="000000"/>
          <w:sz w:val="22"/>
        </w:rPr>
      </w:pPr>
      <w:r>
        <w:rPr>
          <w:rStyle w:val="fontstyle01"/>
          <w:rFonts w:hint="default"/>
        </w:rPr>
        <w:t>（3）投标单位应积极主动地与</w:t>
      </w:r>
      <w:r w:rsidR="001E0DE4">
        <w:rPr>
          <w:rStyle w:val="fontstyle01"/>
          <w:rFonts w:hint="default"/>
        </w:rPr>
        <w:t>学校</w:t>
      </w:r>
      <w:r>
        <w:rPr>
          <w:rStyle w:val="fontstyle01"/>
          <w:rFonts w:hint="default"/>
        </w:rPr>
        <w:t>有关部门保持密切联系，沟通协调；</w:t>
      </w:r>
    </w:p>
    <w:p w14:paraId="422856B9" w14:textId="77777777" w:rsidR="00A22442" w:rsidRDefault="00F521FC" w:rsidP="00C81E5C">
      <w:pPr>
        <w:spacing w:line="500" w:lineRule="exact"/>
        <w:ind w:firstLineChars="200" w:firstLine="440"/>
        <w:rPr>
          <w:color w:val="000000"/>
          <w:sz w:val="22"/>
        </w:rPr>
      </w:pPr>
      <w:r>
        <w:rPr>
          <w:rStyle w:val="fontstyle01"/>
          <w:rFonts w:hint="default"/>
        </w:rPr>
        <w:t>（4）对于采购单位因重大工作或突发事件需要临时增加保安服务岗位或人员的需求，投标单位应积极响应，及时补充到位。</w:t>
      </w:r>
    </w:p>
    <w:p w14:paraId="2093CB21" w14:textId="77777777" w:rsidR="00A22442" w:rsidRDefault="00F521FC" w:rsidP="00C81E5C">
      <w:pPr>
        <w:spacing w:line="500" w:lineRule="exact"/>
        <w:ind w:firstLineChars="200" w:firstLine="440"/>
        <w:rPr>
          <w:color w:val="000000"/>
          <w:sz w:val="22"/>
        </w:rPr>
      </w:pPr>
      <w:r>
        <w:rPr>
          <w:rStyle w:val="fontstyle01"/>
          <w:rFonts w:hint="default"/>
        </w:rPr>
        <w:t>（5）派驻到各单位的保安服务人员中应以本市户籍人员为主，本市常住户籍人员应达到 90%以上。</w:t>
      </w:r>
    </w:p>
    <w:p w14:paraId="60E4753F" w14:textId="77777777" w:rsidR="00A22442" w:rsidRDefault="00F521FC" w:rsidP="00C81E5C">
      <w:pPr>
        <w:spacing w:line="500" w:lineRule="exact"/>
        <w:ind w:firstLineChars="200" w:firstLine="440"/>
        <w:rPr>
          <w:color w:val="000000"/>
          <w:sz w:val="22"/>
        </w:rPr>
      </w:pPr>
      <w:r>
        <w:rPr>
          <w:rStyle w:val="fontstyle01"/>
          <w:rFonts w:hint="default"/>
        </w:rPr>
        <w:t>（6）投标单位应按照公安部门的规定为保安服务人员配齐统一保安制服、各种专用防卫装备，并及时更新。</w:t>
      </w:r>
    </w:p>
    <w:p w14:paraId="3772DDEF" w14:textId="77777777" w:rsidR="00A22442" w:rsidRDefault="00F521FC" w:rsidP="00C81E5C">
      <w:pPr>
        <w:spacing w:line="500" w:lineRule="exact"/>
        <w:ind w:firstLineChars="200" w:firstLine="440"/>
        <w:rPr>
          <w:color w:val="000000"/>
          <w:sz w:val="22"/>
        </w:rPr>
      </w:pPr>
      <w:r>
        <w:rPr>
          <w:rStyle w:val="fontstyle01"/>
          <w:rFonts w:hint="default"/>
        </w:rPr>
        <w:t>（7）在服务过程中，如发现服务问题，教育局及</w:t>
      </w:r>
      <w:r w:rsidR="001E0DE4">
        <w:rPr>
          <w:rStyle w:val="fontstyle01"/>
          <w:rFonts w:hint="default"/>
        </w:rPr>
        <w:t>学校</w:t>
      </w:r>
      <w:r>
        <w:rPr>
          <w:rStyle w:val="fontstyle01"/>
          <w:rFonts w:hint="default"/>
        </w:rPr>
        <w:t>有权要求更换相关责任人员。</w:t>
      </w:r>
    </w:p>
    <w:p w14:paraId="4CB8F0D1" w14:textId="77777777" w:rsidR="00A22442" w:rsidRPr="0080273B" w:rsidRDefault="00F521FC" w:rsidP="0080273B">
      <w:pPr>
        <w:spacing w:line="500" w:lineRule="exact"/>
        <w:ind w:firstLineChars="200" w:firstLine="442"/>
        <w:rPr>
          <w:b/>
          <w:color w:val="000000"/>
          <w:sz w:val="22"/>
        </w:rPr>
      </w:pPr>
      <w:r w:rsidRPr="0080273B">
        <w:rPr>
          <w:rStyle w:val="fontstyle01"/>
          <w:rFonts w:hint="default"/>
          <w:b/>
        </w:rPr>
        <w:t xml:space="preserve">2.2 </w:t>
      </w:r>
      <w:r w:rsidR="0080273B">
        <w:rPr>
          <w:rStyle w:val="fontstyle01"/>
          <w:rFonts w:hint="default"/>
          <w:b/>
        </w:rPr>
        <w:t>保安服务人员基本要求</w:t>
      </w:r>
    </w:p>
    <w:p w14:paraId="6DFB5757" w14:textId="77777777" w:rsidR="00A22442" w:rsidRDefault="00F521FC" w:rsidP="00C81E5C">
      <w:pPr>
        <w:spacing w:line="500" w:lineRule="exact"/>
        <w:ind w:firstLineChars="200" w:firstLine="440"/>
        <w:rPr>
          <w:color w:val="000000"/>
          <w:sz w:val="22"/>
        </w:rPr>
      </w:pPr>
      <w:r>
        <w:rPr>
          <w:rStyle w:val="fontstyle01"/>
          <w:rFonts w:hint="default"/>
        </w:rPr>
        <w:t>（1）性别：原则上以男性为主，必须无违法违纪记录、具有初中以上学历且具备身体健康证明，无心理疾病史，退伍军人优先考虑，年龄 55 周岁以下，能胜任保安工作要求；能符合上海市教委及公安机关相关保安录用要求。派驻的全部保安员必须有缴纳社会保险的良好记录（投标单位需为全部保安人员缴纳社保）。</w:t>
      </w:r>
    </w:p>
    <w:p w14:paraId="5E52A781" w14:textId="77777777" w:rsidR="00A22442" w:rsidRDefault="00F521FC" w:rsidP="00C81E5C">
      <w:pPr>
        <w:spacing w:line="500" w:lineRule="exact"/>
        <w:ind w:firstLineChars="200" w:firstLine="440"/>
        <w:rPr>
          <w:color w:val="000000"/>
          <w:sz w:val="22"/>
        </w:rPr>
      </w:pPr>
      <w:r>
        <w:rPr>
          <w:rStyle w:val="fontstyle01"/>
          <w:rFonts w:hint="default"/>
        </w:rPr>
        <w:t>（2） 校园为治安、消防、反恐重点单位，每位保安人员须全部持证（保安员证）上岗且必须取得保安员职业资格证书； 保安队员总数的 50%需具有五级及以上消防设施</w:t>
      </w:r>
      <w:r w:rsidR="00A22442">
        <w:rPr>
          <w:rStyle w:val="fontstyle01"/>
          <w:rFonts w:hint="default"/>
        </w:rPr>
        <w:t>操作员岗位技能证书，</w:t>
      </w:r>
      <w:r>
        <w:rPr>
          <w:rStyle w:val="fontstyle01"/>
          <w:rFonts w:hint="default"/>
        </w:rPr>
        <w:t>(五级及以上建构筑物消防员职业证也适用）；</w:t>
      </w:r>
    </w:p>
    <w:p w14:paraId="23F0E64B" w14:textId="77777777" w:rsidR="00A22442" w:rsidRDefault="00F521FC" w:rsidP="00C81E5C">
      <w:pPr>
        <w:spacing w:line="500" w:lineRule="exact"/>
        <w:ind w:firstLineChars="200" w:firstLine="440"/>
        <w:rPr>
          <w:color w:val="000000"/>
          <w:sz w:val="22"/>
        </w:rPr>
      </w:pPr>
      <w:r>
        <w:rPr>
          <w:rStyle w:val="fontstyle01"/>
          <w:rFonts w:hint="default"/>
        </w:rPr>
        <w:t>（3）投标人应派遣优秀合适的管理人员进驻现场。本项目应配置一名专职保安队长，保安队长具有大专及以上文化程度、持有保卫管理员（三级）及以上证书与 3 年</w:t>
      </w:r>
      <w:r>
        <w:rPr>
          <w:rStyle w:val="fontstyle01"/>
          <w:rFonts w:hint="default"/>
        </w:rPr>
        <w:lastRenderedPageBreak/>
        <w:t>以上相关项目管理经验；保安队长不得有其他兼职。保安队长：以身作则、吃苦在先、讲求奉献；贯彻落实学校任务要求与工作安排，组织实施校园安全保卫整体方案；负责安排本项目保安的日常工作，参与保安值勤、定时巡逻，增援重点岗位；督促检查在岗人员履行岗位职责情况，纠正队员违规违纪行为，日常管理不流于形式，形成良好的队风；处理各岗位的突发事件，重大情况及时报告；妥善保管好学校提供的设备器材，严格交接班制度；组织指挥保安队员做好校园重大活动的安全保卫与秩序保障工作；将各岗位的执勤情况汇总记录；承担保安违规违纪的连带责任</w:t>
      </w:r>
      <w:r w:rsidR="00A22442">
        <w:rPr>
          <w:rStyle w:val="fontstyle01"/>
          <w:rFonts w:hint="default"/>
        </w:rPr>
        <w:t>；</w:t>
      </w:r>
    </w:p>
    <w:p w14:paraId="6BBF8A55" w14:textId="77777777" w:rsidR="00A22442" w:rsidRDefault="00F521FC" w:rsidP="00C81E5C">
      <w:pPr>
        <w:spacing w:line="500" w:lineRule="exact"/>
        <w:ind w:firstLineChars="200" w:firstLine="440"/>
        <w:rPr>
          <w:color w:val="000000"/>
          <w:sz w:val="22"/>
        </w:rPr>
      </w:pPr>
      <w:r>
        <w:rPr>
          <w:rStyle w:val="fontstyle01"/>
          <w:rFonts w:hint="default"/>
        </w:rPr>
        <w:t>（4）保持精力充沛，礼貌待人，耐心答复访客询问、主动做好指引联系工作，行为规范遵纪守规，无脱岗现象；</w:t>
      </w:r>
    </w:p>
    <w:p w14:paraId="2E2ADCD6" w14:textId="77777777" w:rsidR="00A22442" w:rsidRDefault="00F521FC" w:rsidP="00C81E5C">
      <w:pPr>
        <w:spacing w:line="500" w:lineRule="exact"/>
        <w:ind w:firstLineChars="200" w:firstLine="440"/>
        <w:rPr>
          <w:color w:val="000000"/>
          <w:sz w:val="22"/>
        </w:rPr>
      </w:pPr>
      <w:r>
        <w:rPr>
          <w:rStyle w:val="fontstyle01"/>
          <w:rFonts w:hint="default"/>
        </w:rPr>
        <w:t>（5）上岗前自我检查，按规定着装，仪容、仪表端庄整洁，做好上岗签名。</w:t>
      </w:r>
    </w:p>
    <w:p w14:paraId="3D66BE42" w14:textId="77777777" w:rsidR="00A22442" w:rsidRDefault="00F521FC" w:rsidP="00C81E5C">
      <w:pPr>
        <w:spacing w:line="500" w:lineRule="exact"/>
        <w:ind w:firstLineChars="200" w:firstLine="440"/>
        <w:rPr>
          <w:color w:val="000000"/>
          <w:sz w:val="22"/>
        </w:rPr>
      </w:pPr>
      <w:r>
        <w:rPr>
          <w:rStyle w:val="fontstyle01"/>
          <w:rFonts w:hint="default"/>
        </w:rPr>
        <w:t>（6）门岗值勤时身着制服，头盔，警棍，武装带佩戴齐全，雨天亦着统一配置雨衣上；</w:t>
      </w:r>
    </w:p>
    <w:p w14:paraId="299DAC84" w14:textId="77777777" w:rsidR="00A22442" w:rsidRDefault="00F521FC" w:rsidP="00C81E5C">
      <w:pPr>
        <w:spacing w:line="500" w:lineRule="exact"/>
        <w:ind w:firstLineChars="200" w:firstLine="440"/>
        <w:rPr>
          <w:color w:val="000000"/>
          <w:sz w:val="22"/>
        </w:rPr>
      </w:pPr>
      <w:r>
        <w:rPr>
          <w:rStyle w:val="fontstyle01"/>
          <w:rFonts w:hint="default"/>
        </w:rPr>
        <w:t>（7）熟练操作各类安全防范工具和设备设施，当工具、设备发生故障必须及时报修，并做好维修记录；</w:t>
      </w:r>
    </w:p>
    <w:p w14:paraId="20F002D2" w14:textId="77777777" w:rsidR="00A22442" w:rsidRDefault="00F521FC" w:rsidP="00C81E5C">
      <w:pPr>
        <w:spacing w:line="500" w:lineRule="exact"/>
        <w:ind w:firstLineChars="200" w:firstLine="440"/>
        <w:rPr>
          <w:color w:val="000000"/>
          <w:sz w:val="22"/>
        </w:rPr>
      </w:pPr>
      <w:r>
        <w:rPr>
          <w:rStyle w:val="fontstyle01"/>
          <w:rFonts w:hint="default"/>
        </w:rPr>
        <w:t>（8）严守秘密，不得泄露单位监控点等保安方面详情或资料包括网络设置机密的原始资料机密。</w:t>
      </w:r>
    </w:p>
    <w:p w14:paraId="32A8F4FA" w14:textId="77777777" w:rsidR="00A22442" w:rsidRDefault="00F521FC" w:rsidP="00C81E5C">
      <w:pPr>
        <w:spacing w:line="500" w:lineRule="exact"/>
        <w:ind w:firstLineChars="200" w:firstLine="440"/>
        <w:rPr>
          <w:color w:val="000000"/>
          <w:sz w:val="22"/>
        </w:rPr>
      </w:pPr>
      <w:r>
        <w:rPr>
          <w:rStyle w:val="fontstyle01"/>
          <w:rFonts w:hint="default"/>
        </w:rPr>
        <w:t>（9）保安服务人员上岗执勤，必须身着统一的保安服装，佩戴统一的标志符号，并且按规定持防卫装备。</w:t>
      </w:r>
    </w:p>
    <w:p w14:paraId="16CAE7A0" w14:textId="77777777" w:rsidR="00A22442" w:rsidRDefault="00F521FC" w:rsidP="00C81E5C">
      <w:pPr>
        <w:spacing w:line="500" w:lineRule="exact"/>
        <w:ind w:firstLineChars="200" w:firstLine="440"/>
        <w:rPr>
          <w:color w:val="000000"/>
          <w:sz w:val="22"/>
        </w:rPr>
      </w:pPr>
      <w:r>
        <w:rPr>
          <w:rStyle w:val="fontstyle01"/>
          <w:rFonts w:hint="default"/>
        </w:rPr>
        <w:t>（10）在上学、放学期间要站门岗，密切注意校园内外的动向，及时处理突发事件。</w:t>
      </w:r>
    </w:p>
    <w:p w14:paraId="01249F93" w14:textId="77777777" w:rsidR="00A22442" w:rsidRDefault="00F521FC" w:rsidP="00C81E5C">
      <w:pPr>
        <w:spacing w:line="500" w:lineRule="exact"/>
        <w:ind w:firstLineChars="200" w:firstLine="440"/>
        <w:rPr>
          <w:color w:val="000000"/>
          <w:sz w:val="22"/>
        </w:rPr>
      </w:pPr>
      <w:r>
        <w:rPr>
          <w:rStyle w:val="fontstyle01"/>
          <w:rFonts w:hint="default"/>
        </w:rPr>
        <w:t>（11）不迟到、不早退，有病有事必须按规定请假，准假后公司及时安排其他保安服务人员到岗顶班。</w:t>
      </w:r>
    </w:p>
    <w:p w14:paraId="750A7196" w14:textId="77777777" w:rsidR="00A22442" w:rsidRDefault="00F521FC" w:rsidP="00C81E5C">
      <w:pPr>
        <w:spacing w:line="500" w:lineRule="exact"/>
        <w:ind w:firstLineChars="200" w:firstLine="440"/>
        <w:rPr>
          <w:color w:val="000000"/>
          <w:sz w:val="22"/>
        </w:rPr>
      </w:pPr>
      <w:r>
        <w:rPr>
          <w:rStyle w:val="fontstyle01"/>
          <w:rFonts w:hint="default"/>
        </w:rPr>
        <w:t>（12）按单位规定查验</w:t>
      </w:r>
      <w:r w:rsidR="00A22442">
        <w:rPr>
          <w:rStyle w:val="fontstyle01"/>
          <w:rFonts w:hint="default"/>
        </w:rPr>
        <w:t>学生</w:t>
      </w:r>
      <w:r>
        <w:rPr>
          <w:rStyle w:val="fontstyle01"/>
          <w:rFonts w:hint="default"/>
        </w:rPr>
        <w:t>进出校门手续。</w:t>
      </w:r>
      <w:r w:rsidR="00A22442">
        <w:rPr>
          <w:rStyle w:val="fontstyle01"/>
          <w:rFonts w:hint="default"/>
        </w:rPr>
        <w:t>学生</w:t>
      </w:r>
      <w:r>
        <w:rPr>
          <w:rStyle w:val="fontstyle01"/>
          <w:rFonts w:hint="default"/>
        </w:rPr>
        <w:t>在上课或中午因特殊情况外出，必须验收相关老师签发的有效出门证明，或通过内部电话与相关老师核实且做好登记工作。</w:t>
      </w:r>
    </w:p>
    <w:p w14:paraId="2CB4879F" w14:textId="77777777" w:rsidR="00A22442" w:rsidRDefault="00F521FC" w:rsidP="00C81E5C">
      <w:pPr>
        <w:spacing w:line="500" w:lineRule="exact"/>
        <w:ind w:firstLineChars="200" w:firstLine="440"/>
        <w:rPr>
          <w:color w:val="000000"/>
          <w:sz w:val="22"/>
        </w:rPr>
      </w:pPr>
      <w:r>
        <w:rPr>
          <w:rStyle w:val="fontstyle01"/>
          <w:rFonts w:hint="default"/>
        </w:rPr>
        <w:t>（13）要经常巡视校园，发现严重问题，应及时向</w:t>
      </w:r>
      <w:r w:rsidR="00A22442">
        <w:rPr>
          <w:rStyle w:val="fontstyle01"/>
          <w:rFonts w:hint="default"/>
        </w:rPr>
        <w:t>校园</w:t>
      </w:r>
      <w:r>
        <w:rPr>
          <w:rStyle w:val="fontstyle01"/>
          <w:rFonts w:hint="default"/>
        </w:rPr>
        <w:t>领导报告，必要时报警。</w:t>
      </w:r>
    </w:p>
    <w:p w14:paraId="24C3B502" w14:textId="77777777" w:rsidR="00A22442" w:rsidRDefault="00F521FC" w:rsidP="00C81E5C">
      <w:pPr>
        <w:spacing w:line="500" w:lineRule="exact"/>
        <w:ind w:firstLineChars="200" w:firstLine="440"/>
        <w:rPr>
          <w:color w:val="000000"/>
          <w:sz w:val="22"/>
        </w:rPr>
      </w:pPr>
      <w:r>
        <w:rPr>
          <w:rStyle w:val="fontstyle01"/>
          <w:rFonts w:hint="default"/>
        </w:rPr>
        <w:t>（14）切实落实外来人员登记制度，进出货物必须认真检查，凡没有财物出校证</w:t>
      </w:r>
      <w:r>
        <w:rPr>
          <w:rStyle w:val="fontstyle01"/>
          <w:rFonts w:hint="default"/>
        </w:rPr>
        <w:lastRenderedPageBreak/>
        <w:t>明（或学校领导批准）的一律禁止其携带出校。</w:t>
      </w:r>
    </w:p>
    <w:p w14:paraId="0303C3D4" w14:textId="77777777" w:rsidR="00A22442" w:rsidRDefault="00F521FC" w:rsidP="00C81E5C">
      <w:pPr>
        <w:spacing w:line="500" w:lineRule="exact"/>
        <w:ind w:firstLineChars="200" w:firstLine="440"/>
        <w:rPr>
          <w:color w:val="000000"/>
          <w:sz w:val="22"/>
        </w:rPr>
      </w:pPr>
      <w:r>
        <w:rPr>
          <w:rStyle w:val="fontstyle01"/>
          <w:rFonts w:hint="default"/>
        </w:rPr>
        <w:t>（15）按单位要求开关大门，保持门卫室及</w:t>
      </w:r>
      <w:r w:rsidR="00853287">
        <w:rPr>
          <w:rStyle w:val="fontstyle01"/>
          <w:rFonts w:hint="default"/>
        </w:rPr>
        <w:t>校</w:t>
      </w:r>
      <w:r>
        <w:rPr>
          <w:rStyle w:val="fontstyle01"/>
          <w:rFonts w:hint="default"/>
        </w:rPr>
        <w:t>门口处的卫生整洁。</w:t>
      </w:r>
    </w:p>
    <w:p w14:paraId="427C5509" w14:textId="77777777" w:rsidR="00F26177" w:rsidRDefault="00F521FC" w:rsidP="00F26177">
      <w:pPr>
        <w:spacing w:line="500" w:lineRule="exact"/>
        <w:ind w:firstLineChars="200" w:firstLine="440"/>
        <w:rPr>
          <w:color w:val="000000"/>
          <w:sz w:val="22"/>
        </w:rPr>
      </w:pPr>
      <w:r>
        <w:rPr>
          <w:rStyle w:val="fontstyle01"/>
          <w:rFonts w:hint="default"/>
        </w:rPr>
        <w:t>（16）遵守服务单位的规章制度和相关岗位职责，服从单位的管理；</w:t>
      </w:r>
    </w:p>
    <w:p w14:paraId="36D71CE1" w14:textId="77777777" w:rsidR="00853287" w:rsidRPr="00F26177" w:rsidRDefault="00F521FC" w:rsidP="00F26177">
      <w:pPr>
        <w:spacing w:line="500" w:lineRule="exact"/>
        <w:ind w:firstLineChars="200" w:firstLine="442"/>
        <w:rPr>
          <w:color w:val="000000"/>
          <w:sz w:val="22"/>
        </w:rPr>
      </w:pPr>
      <w:r w:rsidRPr="00F26177">
        <w:rPr>
          <w:rStyle w:val="fontstyle01"/>
          <w:rFonts w:hint="default"/>
          <w:b/>
        </w:rPr>
        <w:t xml:space="preserve">2.3 </w:t>
      </w:r>
      <w:r w:rsidR="00853287" w:rsidRPr="00F26177">
        <w:rPr>
          <w:rStyle w:val="fontstyle01"/>
          <w:rFonts w:hint="default"/>
          <w:b/>
        </w:rPr>
        <w:t>人员信息备案要求</w:t>
      </w:r>
    </w:p>
    <w:p w14:paraId="757BAFB6" w14:textId="77777777" w:rsidR="00853287" w:rsidRDefault="00F521FC" w:rsidP="00853287">
      <w:pPr>
        <w:spacing w:line="500" w:lineRule="exact"/>
        <w:ind w:firstLineChars="200" w:firstLine="440"/>
        <w:rPr>
          <w:color w:val="000000"/>
          <w:sz w:val="28"/>
          <w:szCs w:val="28"/>
        </w:rPr>
      </w:pPr>
      <w:r>
        <w:rPr>
          <w:rStyle w:val="fontstyle01"/>
          <w:rFonts w:hint="default"/>
        </w:rPr>
        <w:t>（1）投标单位应将派驻的保安服务人员的《保安员资格证书》复印件及其他相关资料复印件交给用人单位备案。</w:t>
      </w:r>
    </w:p>
    <w:p w14:paraId="2510E05D" w14:textId="77777777" w:rsidR="0080273B" w:rsidRDefault="00F521FC" w:rsidP="00853287">
      <w:pPr>
        <w:spacing w:line="500" w:lineRule="exact"/>
        <w:ind w:firstLineChars="200" w:firstLine="440"/>
        <w:rPr>
          <w:color w:val="000000"/>
          <w:sz w:val="22"/>
        </w:rPr>
      </w:pPr>
      <w:r>
        <w:rPr>
          <w:rStyle w:val="fontstyle01"/>
          <w:rFonts w:hint="default"/>
        </w:rPr>
        <w:t>2）投标单位应根据采购单位的要求如实向采购单位提供为保安服务人员缴纳社会保障的相关证明材料。</w:t>
      </w:r>
    </w:p>
    <w:p w14:paraId="137C2462" w14:textId="77777777" w:rsidR="0080273B" w:rsidRPr="00F26177" w:rsidRDefault="00F521FC" w:rsidP="00F26177">
      <w:pPr>
        <w:spacing w:line="500" w:lineRule="exact"/>
        <w:ind w:firstLineChars="200" w:firstLine="442"/>
        <w:rPr>
          <w:b/>
          <w:color w:val="000000"/>
          <w:sz w:val="22"/>
        </w:rPr>
      </w:pPr>
      <w:r w:rsidRPr="00F26177">
        <w:rPr>
          <w:rStyle w:val="fontstyle01"/>
          <w:rFonts w:hint="default"/>
          <w:b/>
        </w:rPr>
        <w:t>3</w:t>
      </w:r>
      <w:r w:rsidR="00F26177">
        <w:rPr>
          <w:rStyle w:val="fontstyle01"/>
          <w:rFonts w:hint="default"/>
          <w:b/>
        </w:rPr>
        <w:t>、报价要求</w:t>
      </w:r>
    </w:p>
    <w:p w14:paraId="1C8C79DA" w14:textId="77777777" w:rsidR="00F26177" w:rsidRDefault="00F521FC" w:rsidP="00853287">
      <w:pPr>
        <w:spacing w:line="500" w:lineRule="exact"/>
        <w:ind w:firstLineChars="200" w:firstLine="440"/>
        <w:rPr>
          <w:color w:val="000000"/>
          <w:sz w:val="22"/>
        </w:rPr>
      </w:pPr>
      <w:r>
        <w:rPr>
          <w:rStyle w:val="fontstyle01"/>
          <w:rFonts w:hint="default"/>
        </w:rPr>
        <w:t>（1）本项目服务费已包含保安服务人员工资福利（符合国家法律规定）、社保缴金费用、另行购买人身意外伤害保险费用、服装费、防卫装备费、各类培训费、管理费、零星加班费、超时补贴、公司利润、税金和因各种原因产生的补偿金等。</w:t>
      </w:r>
    </w:p>
    <w:p w14:paraId="542B6727" w14:textId="77777777" w:rsidR="00F26177" w:rsidRDefault="00F521FC" w:rsidP="00853287">
      <w:pPr>
        <w:spacing w:line="500" w:lineRule="exact"/>
        <w:ind w:firstLineChars="200" w:firstLine="440"/>
        <w:rPr>
          <w:color w:val="000000"/>
          <w:sz w:val="22"/>
        </w:rPr>
      </w:pPr>
      <w:r>
        <w:rPr>
          <w:rStyle w:val="fontstyle01"/>
          <w:rFonts w:hint="default"/>
        </w:rPr>
        <w:t>（2）保安员因病或受到人身意外伤害，以及因故终止劳动合同，所涉及的各种保险理赔或经济补偿，由投标单位负责承担和处理。</w:t>
      </w:r>
    </w:p>
    <w:p w14:paraId="20211D89" w14:textId="77777777" w:rsidR="00F26177" w:rsidRDefault="00F521FC" w:rsidP="00F26177">
      <w:pPr>
        <w:spacing w:line="500" w:lineRule="exact"/>
        <w:ind w:firstLineChars="200" w:firstLine="442"/>
        <w:rPr>
          <w:color w:val="000000"/>
          <w:sz w:val="22"/>
        </w:rPr>
      </w:pPr>
      <w:r w:rsidRPr="00F26177">
        <w:rPr>
          <w:rStyle w:val="fontstyle01"/>
          <w:rFonts w:hint="default"/>
          <w:b/>
        </w:rPr>
        <w:t>4、考核办法及支付方式</w:t>
      </w:r>
    </w:p>
    <w:p w14:paraId="3176C67F" w14:textId="77777777" w:rsidR="00F26177" w:rsidRDefault="00F521FC" w:rsidP="00F26177">
      <w:pPr>
        <w:spacing w:line="500" w:lineRule="exact"/>
        <w:ind w:firstLineChars="200" w:firstLine="440"/>
        <w:rPr>
          <w:color w:val="000000"/>
          <w:sz w:val="22"/>
        </w:rPr>
      </w:pPr>
      <w:r>
        <w:rPr>
          <w:rStyle w:val="fontstyle01"/>
          <w:rFonts w:hint="default"/>
        </w:rPr>
        <w:t>由</w:t>
      </w:r>
      <w:r w:rsidR="00F26177">
        <w:rPr>
          <w:rStyle w:val="fontstyle01"/>
          <w:rFonts w:hint="default"/>
        </w:rPr>
        <w:t>学校</w:t>
      </w:r>
      <w:r>
        <w:rPr>
          <w:rStyle w:val="fontstyle01"/>
          <w:rFonts w:hint="default"/>
        </w:rPr>
        <w:t>制定日常考核标准，对保安服务人员的日常管理工作进行抽查考核。服务机构应根据</w:t>
      </w:r>
      <w:r w:rsidR="00F26177">
        <w:rPr>
          <w:rStyle w:val="fontstyle01"/>
          <w:rFonts w:hint="default"/>
        </w:rPr>
        <w:t>学校</w:t>
      </w:r>
      <w:r>
        <w:rPr>
          <w:rStyle w:val="fontstyle01"/>
          <w:rFonts w:hint="default"/>
        </w:rPr>
        <w:t>制定的日常考核标准教育派出人员遵守各项规章制度和工作要求。</w:t>
      </w:r>
    </w:p>
    <w:p w14:paraId="34A9B2AE" w14:textId="77777777" w:rsidR="00F26177" w:rsidRPr="00F26177" w:rsidRDefault="00F521FC" w:rsidP="00F26177">
      <w:pPr>
        <w:spacing w:line="500" w:lineRule="exact"/>
        <w:ind w:firstLineChars="200" w:firstLine="442"/>
        <w:rPr>
          <w:b/>
          <w:color w:val="000000"/>
          <w:sz w:val="22"/>
        </w:rPr>
      </w:pPr>
      <w:r w:rsidRPr="00F26177">
        <w:rPr>
          <w:rStyle w:val="fontstyle01"/>
          <w:rFonts w:hint="default"/>
          <w:b/>
        </w:rPr>
        <w:t>（1）考核办法</w:t>
      </w:r>
    </w:p>
    <w:p w14:paraId="6D388E0E" w14:textId="77777777" w:rsidR="00F26177" w:rsidRDefault="00F521FC" w:rsidP="00F26177">
      <w:pPr>
        <w:spacing w:line="500" w:lineRule="exact"/>
        <w:ind w:firstLineChars="200" w:firstLine="440"/>
        <w:rPr>
          <w:color w:val="000000"/>
          <w:sz w:val="22"/>
        </w:rPr>
      </w:pPr>
      <w:r>
        <w:rPr>
          <w:rStyle w:val="fontstyle01"/>
          <w:rFonts w:hint="default"/>
        </w:rPr>
        <w:t>甲方安排人员组织考核（详见下表），考核费用为中标金额的 3%，半年考核一次，按照先考核后支付的方式实施清算，具体为：</w:t>
      </w:r>
    </w:p>
    <w:p w14:paraId="2DAEAEEA" w14:textId="77777777" w:rsidR="00F26177" w:rsidRDefault="00F521FC" w:rsidP="00F26177">
      <w:pPr>
        <w:spacing w:line="500" w:lineRule="exact"/>
        <w:ind w:firstLineChars="200" w:firstLine="440"/>
        <w:rPr>
          <w:color w:val="000000"/>
          <w:sz w:val="22"/>
        </w:rPr>
      </w:pPr>
      <w:r>
        <w:rPr>
          <w:rStyle w:val="fontstyle01"/>
          <w:rFonts w:hint="default"/>
        </w:rPr>
        <w:t>1、考核分数 90 分以上（含 90 分）全额拨付考核费用；</w:t>
      </w:r>
    </w:p>
    <w:p w14:paraId="21791C5A" w14:textId="77777777" w:rsidR="00F26177" w:rsidRDefault="00F521FC" w:rsidP="00F26177">
      <w:pPr>
        <w:spacing w:line="500" w:lineRule="exact"/>
        <w:ind w:firstLineChars="200" w:firstLine="440"/>
        <w:rPr>
          <w:color w:val="000000"/>
          <w:sz w:val="22"/>
        </w:rPr>
      </w:pPr>
      <w:r>
        <w:rPr>
          <w:rStyle w:val="fontstyle01"/>
          <w:rFonts w:hint="default"/>
        </w:rPr>
        <w:t>2、考核分数 80—89 分，扣减考核费用 10%；</w:t>
      </w:r>
    </w:p>
    <w:p w14:paraId="3E417E44" w14:textId="77777777" w:rsidR="00F26177" w:rsidRDefault="00F521FC" w:rsidP="00F26177">
      <w:pPr>
        <w:spacing w:line="500" w:lineRule="exact"/>
        <w:ind w:firstLineChars="200" w:firstLine="440"/>
        <w:rPr>
          <w:color w:val="000000"/>
          <w:sz w:val="22"/>
        </w:rPr>
      </w:pPr>
      <w:r>
        <w:rPr>
          <w:rStyle w:val="fontstyle01"/>
          <w:rFonts w:hint="default"/>
        </w:rPr>
        <w:t>3、考核分数 70—79 分，扣减考核费用 30%；</w:t>
      </w:r>
    </w:p>
    <w:p w14:paraId="7195BACF" w14:textId="77777777" w:rsidR="00F26177" w:rsidRDefault="00F521FC" w:rsidP="00F26177">
      <w:pPr>
        <w:spacing w:line="500" w:lineRule="exact"/>
        <w:ind w:firstLineChars="200" w:firstLine="440"/>
        <w:rPr>
          <w:color w:val="000000"/>
          <w:sz w:val="22"/>
        </w:rPr>
      </w:pPr>
      <w:r>
        <w:rPr>
          <w:rStyle w:val="fontstyle01"/>
          <w:rFonts w:hint="default"/>
        </w:rPr>
        <w:t>4、考核分数 60—69 分，扣减考核费用 60%；</w:t>
      </w:r>
    </w:p>
    <w:p w14:paraId="182C9BAD" w14:textId="77777777" w:rsidR="00F521FC" w:rsidRDefault="00F521FC" w:rsidP="00F26177">
      <w:pPr>
        <w:spacing w:line="500" w:lineRule="exact"/>
        <w:ind w:firstLineChars="200" w:firstLine="440"/>
        <w:rPr>
          <w:rStyle w:val="fontstyle01"/>
          <w:rFonts w:hint="default"/>
        </w:rPr>
      </w:pPr>
      <w:r>
        <w:rPr>
          <w:rStyle w:val="fontstyle01"/>
          <w:rFonts w:hint="default"/>
        </w:rPr>
        <w:t>5、考核分数 60 分以下，扣减全部考核费用。</w:t>
      </w:r>
    </w:p>
    <w:p w14:paraId="025CF4B9" w14:textId="77777777" w:rsidR="001E0DE4" w:rsidRDefault="001E0DE4" w:rsidP="00F26177">
      <w:pPr>
        <w:spacing w:line="500" w:lineRule="exact"/>
        <w:ind w:firstLineChars="200" w:firstLine="440"/>
        <w:rPr>
          <w:rStyle w:val="fontstyle01"/>
          <w:rFonts w:hint="default"/>
        </w:rPr>
      </w:pPr>
    </w:p>
    <w:p w14:paraId="43250B83" w14:textId="77777777" w:rsidR="00EF4385" w:rsidRDefault="00EF4385" w:rsidP="00F26177">
      <w:pPr>
        <w:spacing w:line="500" w:lineRule="exact"/>
        <w:ind w:firstLineChars="200" w:firstLine="440"/>
        <w:rPr>
          <w:rStyle w:val="fontstyle01"/>
          <w:rFonts w:hint="default"/>
        </w:rPr>
      </w:pPr>
    </w:p>
    <w:p w14:paraId="7F37842B" w14:textId="77777777" w:rsidR="00F26177" w:rsidRPr="00F26177" w:rsidRDefault="00F26177" w:rsidP="00F26177">
      <w:pPr>
        <w:spacing w:line="520" w:lineRule="exact"/>
        <w:jc w:val="center"/>
        <w:rPr>
          <w:rFonts w:ascii="宋体" w:eastAsia="宋体" w:hAnsi="宋体" w:cs="Times New Roman" w:hint="eastAsia"/>
          <w:b/>
          <w:sz w:val="24"/>
          <w:szCs w:val="24"/>
        </w:rPr>
      </w:pPr>
      <w:r w:rsidRPr="00F26177">
        <w:rPr>
          <w:rFonts w:ascii="宋体" w:eastAsia="宋体" w:hAnsi="宋体" w:cs="Times New Roman" w:hint="eastAsia"/>
          <w:b/>
          <w:sz w:val="24"/>
          <w:szCs w:val="24"/>
        </w:rPr>
        <w:lastRenderedPageBreak/>
        <w:t>上海市朱家角中学保安服务项目考核表</w:t>
      </w:r>
    </w:p>
    <w:p w14:paraId="0FD665D4" w14:textId="77777777" w:rsidR="00F26177" w:rsidRPr="00F26177" w:rsidRDefault="00F26177" w:rsidP="00F26177">
      <w:pPr>
        <w:ind w:firstLineChars="200" w:firstLine="480"/>
        <w:rPr>
          <w:rFonts w:ascii="仿宋_GB2312" w:eastAsia="仿宋_GB2312" w:hAnsi="仿宋_GB2312" w:cs="仿宋_GB2312" w:hint="eastAsia"/>
          <w:sz w:val="24"/>
          <w:szCs w:val="24"/>
        </w:rPr>
      </w:pPr>
      <w:r w:rsidRPr="00F26177">
        <w:rPr>
          <w:rFonts w:ascii="仿宋_GB2312" w:eastAsia="仿宋_GB2312" w:hAnsi="仿宋_GB2312" w:cs="仿宋_GB2312" w:hint="eastAsia"/>
          <w:sz w:val="24"/>
          <w:szCs w:val="24"/>
        </w:rPr>
        <w:t>项目名称：                                            服务时间：</w:t>
      </w:r>
    </w:p>
    <w:tbl>
      <w:tblPr>
        <w:tblW w:w="8620" w:type="dxa"/>
        <w:jc w:val="center"/>
        <w:tblLayout w:type="fixed"/>
        <w:tblLook w:val="0000" w:firstRow="0" w:lastRow="0" w:firstColumn="0" w:lastColumn="0" w:noHBand="0" w:noVBand="0"/>
      </w:tblPr>
      <w:tblGrid>
        <w:gridCol w:w="460"/>
        <w:gridCol w:w="644"/>
        <w:gridCol w:w="970"/>
        <w:gridCol w:w="4247"/>
        <w:gridCol w:w="599"/>
        <w:gridCol w:w="630"/>
        <w:gridCol w:w="1070"/>
      </w:tblGrid>
      <w:tr w:rsidR="00F26177" w:rsidRPr="00F26177" w14:paraId="7F8764DE" w14:textId="77777777" w:rsidTr="00F26177">
        <w:trPr>
          <w:trHeight w:val="575"/>
          <w:jc w:val="center"/>
        </w:trPr>
        <w:tc>
          <w:tcPr>
            <w:tcW w:w="460" w:type="dxa"/>
            <w:tcBorders>
              <w:top w:val="single" w:sz="4" w:space="0" w:color="auto"/>
              <w:left w:val="single" w:sz="4" w:space="0" w:color="auto"/>
              <w:bottom w:val="single" w:sz="4" w:space="0" w:color="auto"/>
              <w:right w:val="single" w:sz="4" w:space="0" w:color="auto"/>
            </w:tcBorders>
            <w:noWrap/>
            <w:vAlign w:val="center"/>
          </w:tcPr>
          <w:p w14:paraId="2F0D2167" w14:textId="77777777" w:rsidR="00F26177" w:rsidRPr="00F26177" w:rsidRDefault="00F26177" w:rsidP="00F26177">
            <w:pPr>
              <w:widowControl/>
              <w:jc w:val="center"/>
              <w:rPr>
                <w:rFonts w:ascii="宋体" w:eastAsia="宋体" w:hAnsi="宋体" w:cs="仿宋_GB2312" w:hint="eastAsia"/>
                <w:b/>
                <w:bCs/>
                <w:kern w:val="0"/>
                <w:sz w:val="24"/>
                <w:szCs w:val="24"/>
              </w:rPr>
            </w:pPr>
            <w:r w:rsidRPr="00F26177">
              <w:rPr>
                <w:rFonts w:ascii="宋体" w:eastAsia="宋体" w:hAnsi="宋体" w:cs="仿宋_GB2312" w:hint="eastAsia"/>
                <w:b/>
                <w:bCs/>
                <w:kern w:val="0"/>
                <w:sz w:val="24"/>
                <w:szCs w:val="24"/>
              </w:rPr>
              <w:t>序号</w:t>
            </w:r>
          </w:p>
        </w:tc>
        <w:tc>
          <w:tcPr>
            <w:tcW w:w="1614" w:type="dxa"/>
            <w:gridSpan w:val="2"/>
            <w:tcBorders>
              <w:top w:val="single" w:sz="4" w:space="0" w:color="auto"/>
              <w:left w:val="nil"/>
              <w:bottom w:val="single" w:sz="4" w:space="0" w:color="auto"/>
              <w:right w:val="single" w:sz="4" w:space="0" w:color="auto"/>
            </w:tcBorders>
            <w:noWrap/>
            <w:vAlign w:val="center"/>
          </w:tcPr>
          <w:p w14:paraId="25C7266A" w14:textId="77777777" w:rsidR="00F26177" w:rsidRPr="00F26177" w:rsidRDefault="00F26177" w:rsidP="00F26177">
            <w:pPr>
              <w:widowControl/>
              <w:jc w:val="center"/>
              <w:rPr>
                <w:rFonts w:ascii="宋体" w:eastAsia="宋体" w:hAnsi="宋体" w:cs="仿宋_GB2312" w:hint="eastAsia"/>
                <w:b/>
                <w:bCs/>
                <w:kern w:val="0"/>
                <w:sz w:val="24"/>
                <w:szCs w:val="24"/>
              </w:rPr>
            </w:pPr>
            <w:r w:rsidRPr="00F26177">
              <w:rPr>
                <w:rFonts w:ascii="宋体" w:eastAsia="宋体" w:hAnsi="宋体" w:cs="仿宋_GB2312" w:hint="eastAsia"/>
                <w:b/>
                <w:bCs/>
                <w:kern w:val="0"/>
                <w:sz w:val="24"/>
                <w:szCs w:val="24"/>
              </w:rPr>
              <w:t>项目</w:t>
            </w:r>
          </w:p>
        </w:tc>
        <w:tc>
          <w:tcPr>
            <w:tcW w:w="4247" w:type="dxa"/>
            <w:tcBorders>
              <w:top w:val="single" w:sz="4" w:space="0" w:color="auto"/>
              <w:left w:val="nil"/>
              <w:bottom w:val="single" w:sz="4" w:space="0" w:color="auto"/>
              <w:right w:val="single" w:sz="4" w:space="0" w:color="auto"/>
            </w:tcBorders>
            <w:noWrap/>
            <w:vAlign w:val="center"/>
          </w:tcPr>
          <w:p w14:paraId="64197A9C" w14:textId="77777777" w:rsidR="00F26177" w:rsidRPr="00F26177" w:rsidRDefault="00F26177" w:rsidP="00F26177">
            <w:pPr>
              <w:widowControl/>
              <w:jc w:val="center"/>
              <w:rPr>
                <w:rFonts w:ascii="宋体" w:eastAsia="宋体" w:hAnsi="宋体" w:cs="仿宋_GB2312" w:hint="eastAsia"/>
                <w:b/>
                <w:bCs/>
                <w:kern w:val="0"/>
                <w:sz w:val="24"/>
                <w:szCs w:val="24"/>
              </w:rPr>
            </w:pPr>
            <w:r w:rsidRPr="00F26177">
              <w:rPr>
                <w:rFonts w:ascii="宋体" w:eastAsia="宋体" w:hAnsi="宋体" w:cs="仿宋_GB2312" w:hint="eastAsia"/>
                <w:b/>
                <w:bCs/>
                <w:kern w:val="0"/>
                <w:sz w:val="24"/>
                <w:szCs w:val="24"/>
              </w:rPr>
              <w:t>考核标准</w:t>
            </w:r>
          </w:p>
        </w:tc>
        <w:tc>
          <w:tcPr>
            <w:tcW w:w="599" w:type="dxa"/>
            <w:tcBorders>
              <w:top w:val="single" w:sz="4" w:space="0" w:color="auto"/>
              <w:left w:val="nil"/>
              <w:bottom w:val="single" w:sz="4" w:space="0" w:color="auto"/>
              <w:right w:val="single" w:sz="4" w:space="0" w:color="auto"/>
            </w:tcBorders>
            <w:noWrap/>
            <w:vAlign w:val="center"/>
          </w:tcPr>
          <w:p w14:paraId="4081A52A" w14:textId="77777777" w:rsidR="00F26177" w:rsidRPr="00F26177" w:rsidRDefault="00F26177" w:rsidP="00F26177">
            <w:pPr>
              <w:widowControl/>
              <w:jc w:val="center"/>
              <w:rPr>
                <w:rFonts w:ascii="宋体" w:eastAsia="宋体" w:hAnsi="宋体" w:cs="仿宋_GB2312" w:hint="eastAsia"/>
                <w:b/>
                <w:bCs/>
                <w:kern w:val="0"/>
                <w:sz w:val="24"/>
                <w:szCs w:val="24"/>
              </w:rPr>
            </w:pPr>
            <w:r w:rsidRPr="00F26177">
              <w:rPr>
                <w:rFonts w:ascii="宋体" w:eastAsia="宋体" w:hAnsi="宋体" w:cs="仿宋_GB2312" w:hint="eastAsia"/>
                <w:b/>
                <w:bCs/>
                <w:kern w:val="0"/>
                <w:sz w:val="24"/>
                <w:szCs w:val="24"/>
              </w:rPr>
              <w:t>分值</w:t>
            </w:r>
          </w:p>
        </w:tc>
        <w:tc>
          <w:tcPr>
            <w:tcW w:w="630" w:type="dxa"/>
            <w:tcBorders>
              <w:top w:val="single" w:sz="4" w:space="0" w:color="auto"/>
              <w:left w:val="nil"/>
              <w:bottom w:val="single" w:sz="4" w:space="0" w:color="auto"/>
              <w:right w:val="single" w:sz="4" w:space="0" w:color="auto"/>
            </w:tcBorders>
            <w:noWrap/>
            <w:vAlign w:val="center"/>
          </w:tcPr>
          <w:p w14:paraId="48AA04B7" w14:textId="77777777" w:rsidR="00F26177" w:rsidRPr="00F26177" w:rsidRDefault="00F26177" w:rsidP="00F26177">
            <w:pPr>
              <w:widowControl/>
              <w:jc w:val="center"/>
              <w:rPr>
                <w:rFonts w:ascii="宋体" w:eastAsia="宋体" w:hAnsi="宋体" w:cs="仿宋_GB2312" w:hint="eastAsia"/>
                <w:b/>
                <w:bCs/>
                <w:kern w:val="0"/>
                <w:sz w:val="24"/>
                <w:szCs w:val="24"/>
              </w:rPr>
            </w:pPr>
            <w:r w:rsidRPr="00F26177">
              <w:rPr>
                <w:rFonts w:ascii="宋体" w:eastAsia="宋体" w:hAnsi="宋体" w:cs="仿宋_GB2312" w:hint="eastAsia"/>
                <w:b/>
                <w:bCs/>
                <w:kern w:val="0"/>
                <w:sz w:val="24"/>
                <w:szCs w:val="24"/>
              </w:rPr>
              <w:t>得分</w:t>
            </w:r>
          </w:p>
        </w:tc>
        <w:tc>
          <w:tcPr>
            <w:tcW w:w="1070" w:type="dxa"/>
            <w:tcBorders>
              <w:top w:val="single" w:sz="4" w:space="0" w:color="auto"/>
              <w:left w:val="nil"/>
              <w:bottom w:val="single" w:sz="4" w:space="0" w:color="auto"/>
              <w:right w:val="single" w:sz="4" w:space="0" w:color="auto"/>
            </w:tcBorders>
            <w:noWrap/>
            <w:vAlign w:val="center"/>
          </w:tcPr>
          <w:p w14:paraId="3D83ACC2" w14:textId="77777777" w:rsidR="00F26177" w:rsidRPr="00F26177" w:rsidRDefault="00F26177" w:rsidP="00F26177">
            <w:pPr>
              <w:widowControl/>
              <w:jc w:val="center"/>
              <w:rPr>
                <w:rFonts w:ascii="宋体" w:eastAsia="宋体" w:hAnsi="宋体" w:cs="仿宋_GB2312" w:hint="eastAsia"/>
                <w:b/>
                <w:bCs/>
                <w:kern w:val="0"/>
                <w:sz w:val="24"/>
                <w:szCs w:val="24"/>
              </w:rPr>
            </w:pPr>
            <w:r w:rsidRPr="00F26177">
              <w:rPr>
                <w:rFonts w:ascii="宋体" w:eastAsia="宋体" w:hAnsi="宋体" w:cs="仿宋_GB2312" w:hint="eastAsia"/>
                <w:b/>
                <w:bCs/>
                <w:kern w:val="0"/>
                <w:sz w:val="24"/>
                <w:szCs w:val="24"/>
              </w:rPr>
              <w:t>扣款/分说明</w:t>
            </w:r>
          </w:p>
        </w:tc>
      </w:tr>
      <w:tr w:rsidR="00F26177" w:rsidRPr="00F26177" w14:paraId="14AF6CAB" w14:textId="77777777" w:rsidTr="00F26177">
        <w:trPr>
          <w:trHeight w:val="615"/>
          <w:jc w:val="center"/>
        </w:trPr>
        <w:tc>
          <w:tcPr>
            <w:tcW w:w="460" w:type="dxa"/>
            <w:tcBorders>
              <w:top w:val="nil"/>
              <w:left w:val="single" w:sz="4" w:space="0" w:color="auto"/>
              <w:bottom w:val="single" w:sz="4" w:space="0" w:color="auto"/>
              <w:right w:val="single" w:sz="4" w:space="0" w:color="auto"/>
            </w:tcBorders>
            <w:noWrap/>
            <w:vAlign w:val="center"/>
          </w:tcPr>
          <w:p w14:paraId="0835830D" w14:textId="77777777" w:rsidR="00F26177" w:rsidRPr="00F26177" w:rsidRDefault="00F26177" w:rsidP="00F26177">
            <w:pPr>
              <w:widowControl/>
              <w:jc w:val="center"/>
              <w:rPr>
                <w:rFonts w:ascii="宋体" w:eastAsia="宋体" w:hAnsi="宋体" w:cs="仿宋_GB2312" w:hint="eastAsia"/>
                <w:kern w:val="0"/>
                <w:sz w:val="24"/>
                <w:szCs w:val="24"/>
              </w:rPr>
            </w:pPr>
            <w:r w:rsidRPr="00F26177">
              <w:rPr>
                <w:rFonts w:ascii="宋体" w:eastAsia="宋体" w:hAnsi="宋体" w:cs="仿宋_GB2312" w:hint="eastAsia"/>
                <w:kern w:val="0"/>
                <w:sz w:val="24"/>
                <w:szCs w:val="24"/>
              </w:rPr>
              <w:t>1</w:t>
            </w:r>
          </w:p>
        </w:tc>
        <w:tc>
          <w:tcPr>
            <w:tcW w:w="644" w:type="dxa"/>
            <w:vMerge w:val="restart"/>
            <w:tcBorders>
              <w:top w:val="single" w:sz="4" w:space="0" w:color="auto"/>
              <w:left w:val="single" w:sz="4" w:space="0" w:color="auto"/>
              <w:right w:val="single" w:sz="4" w:space="0" w:color="auto"/>
            </w:tcBorders>
            <w:noWrap/>
            <w:vAlign w:val="center"/>
          </w:tcPr>
          <w:p w14:paraId="07F13A81" w14:textId="77777777" w:rsidR="00F26177" w:rsidRPr="00F26177" w:rsidRDefault="00F26177" w:rsidP="00F26177">
            <w:pPr>
              <w:widowControl/>
              <w:jc w:val="center"/>
              <w:rPr>
                <w:rFonts w:ascii="宋体" w:eastAsia="宋体" w:hAnsi="宋体" w:cs="仿宋_GB2312" w:hint="eastAsia"/>
                <w:kern w:val="0"/>
                <w:sz w:val="24"/>
                <w:szCs w:val="24"/>
              </w:rPr>
            </w:pPr>
            <w:r w:rsidRPr="00F26177">
              <w:rPr>
                <w:rFonts w:ascii="宋体" w:eastAsia="宋体" w:hAnsi="宋体" w:cs="仿宋_GB2312" w:hint="eastAsia"/>
                <w:kern w:val="0"/>
                <w:sz w:val="24"/>
                <w:szCs w:val="24"/>
              </w:rPr>
              <w:t>服务工作内容</w:t>
            </w:r>
          </w:p>
        </w:tc>
        <w:tc>
          <w:tcPr>
            <w:tcW w:w="970" w:type="dxa"/>
            <w:tcBorders>
              <w:top w:val="single" w:sz="4" w:space="0" w:color="auto"/>
              <w:left w:val="single" w:sz="4" w:space="0" w:color="auto"/>
              <w:bottom w:val="single" w:sz="4" w:space="0" w:color="auto"/>
              <w:right w:val="single" w:sz="4" w:space="0" w:color="auto"/>
            </w:tcBorders>
            <w:noWrap/>
            <w:vAlign w:val="center"/>
          </w:tcPr>
          <w:p w14:paraId="4C5E23DB" w14:textId="77777777" w:rsidR="00F26177" w:rsidRPr="00F26177" w:rsidRDefault="00F26177" w:rsidP="00F26177">
            <w:pPr>
              <w:widowControl/>
              <w:jc w:val="center"/>
              <w:rPr>
                <w:rFonts w:ascii="宋体" w:eastAsia="宋体" w:hAnsi="宋体" w:cs="仿宋_GB2312" w:hint="eastAsia"/>
                <w:kern w:val="0"/>
                <w:sz w:val="24"/>
                <w:szCs w:val="24"/>
              </w:rPr>
            </w:pPr>
            <w:r w:rsidRPr="00F26177">
              <w:rPr>
                <w:rFonts w:ascii="宋体" w:eastAsia="宋体" w:hAnsi="宋体" w:cs="仿宋_GB2312" w:hint="eastAsia"/>
                <w:kern w:val="0"/>
                <w:sz w:val="24"/>
                <w:szCs w:val="24"/>
              </w:rPr>
              <w:t>人员岗位及出勤</w:t>
            </w:r>
          </w:p>
        </w:tc>
        <w:tc>
          <w:tcPr>
            <w:tcW w:w="4247" w:type="dxa"/>
            <w:tcBorders>
              <w:top w:val="nil"/>
              <w:left w:val="nil"/>
              <w:bottom w:val="single" w:sz="4" w:space="0" w:color="auto"/>
              <w:right w:val="single" w:sz="4" w:space="0" w:color="auto"/>
            </w:tcBorders>
            <w:noWrap/>
            <w:vAlign w:val="center"/>
          </w:tcPr>
          <w:p w14:paraId="52925CDA" w14:textId="77777777" w:rsidR="00F26177" w:rsidRPr="00F26177" w:rsidRDefault="00F26177" w:rsidP="00F26177">
            <w:pPr>
              <w:widowControl/>
              <w:jc w:val="center"/>
              <w:rPr>
                <w:rFonts w:ascii="宋体" w:eastAsia="宋体" w:hAnsi="宋体" w:cs="仿宋_GB2312" w:hint="eastAsia"/>
                <w:color w:val="000000"/>
                <w:kern w:val="0"/>
                <w:sz w:val="24"/>
                <w:szCs w:val="24"/>
              </w:rPr>
            </w:pPr>
            <w:r w:rsidRPr="00F26177">
              <w:rPr>
                <w:rFonts w:ascii="宋体" w:eastAsia="宋体" w:hAnsi="宋体" w:cs="仿宋_GB2312" w:hint="eastAsia"/>
                <w:color w:val="000000"/>
                <w:kern w:val="0"/>
                <w:sz w:val="24"/>
                <w:szCs w:val="24"/>
              </w:rPr>
              <w:t>1、根据工作实际情况，合理安排休班，按岗位设置或排班表；2、人员调配合理，准时到岗，无迟到早退或缺勤现象。</w:t>
            </w:r>
          </w:p>
        </w:tc>
        <w:tc>
          <w:tcPr>
            <w:tcW w:w="599" w:type="dxa"/>
            <w:tcBorders>
              <w:top w:val="nil"/>
              <w:left w:val="nil"/>
              <w:bottom w:val="single" w:sz="4" w:space="0" w:color="auto"/>
              <w:right w:val="single" w:sz="4" w:space="0" w:color="auto"/>
            </w:tcBorders>
            <w:noWrap/>
            <w:vAlign w:val="center"/>
          </w:tcPr>
          <w:p w14:paraId="5400FE4C" w14:textId="77777777" w:rsidR="00F26177" w:rsidRPr="00F26177" w:rsidRDefault="00F26177" w:rsidP="00F26177">
            <w:pPr>
              <w:widowControl/>
              <w:jc w:val="center"/>
              <w:rPr>
                <w:rFonts w:ascii="宋体" w:eastAsia="宋体" w:hAnsi="宋体" w:cs="仿宋_GB2312" w:hint="eastAsia"/>
                <w:kern w:val="0"/>
                <w:sz w:val="24"/>
                <w:szCs w:val="24"/>
              </w:rPr>
            </w:pPr>
            <w:r w:rsidRPr="00F26177">
              <w:rPr>
                <w:rFonts w:ascii="宋体" w:eastAsia="宋体" w:hAnsi="宋体" w:cs="仿宋_GB2312" w:hint="eastAsia"/>
                <w:kern w:val="0"/>
                <w:sz w:val="24"/>
                <w:szCs w:val="24"/>
              </w:rPr>
              <w:t>30</w:t>
            </w:r>
          </w:p>
        </w:tc>
        <w:tc>
          <w:tcPr>
            <w:tcW w:w="630" w:type="dxa"/>
            <w:tcBorders>
              <w:top w:val="nil"/>
              <w:left w:val="nil"/>
              <w:bottom w:val="single" w:sz="4" w:space="0" w:color="auto"/>
              <w:right w:val="single" w:sz="4" w:space="0" w:color="auto"/>
            </w:tcBorders>
            <w:noWrap/>
            <w:vAlign w:val="center"/>
          </w:tcPr>
          <w:p w14:paraId="4528810D" w14:textId="77777777" w:rsidR="00F26177" w:rsidRPr="00F26177" w:rsidRDefault="00F26177" w:rsidP="00F26177">
            <w:pPr>
              <w:widowControl/>
              <w:jc w:val="center"/>
              <w:rPr>
                <w:rFonts w:ascii="宋体" w:eastAsia="宋体" w:hAnsi="宋体" w:cs="仿宋_GB2312" w:hint="eastAsia"/>
                <w:kern w:val="0"/>
                <w:sz w:val="24"/>
                <w:szCs w:val="24"/>
              </w:rPr>
            </w:pPr>
          </w:p>
        </w:tc>
        <w:tc>
          <w:tcPr>
            <w:tcW w:w="1070" w:type="dxa"/>
            <w:tcBorders>
              <w:top w:val="nil"/>
              <w:left w:val="nil"/>
              <w:bottom w:val="single" w:sz="4" w:space="0" w:color="auto"/>
              <w:right w:val="single" w:sz="4" w:space="0" w:color="auto"/>
            </w:tcBorders>
            <w:noWrap/>
            <w:vAlign w:val="center"/>
          </w:tcPr>
          <w:p w14:paraId="3DEBA897" w14:textId="77777777" w:rsidR="00F26177" w:rsidRPr="00F26177" w:rsidRDefault="00F26177" w:rsidP="00F26177">
            <w:pPr>
              <w:widowControl/>
              <w:jc w:val="center"/>
              <w:rPr>
                <w:rFonts w:ascii="宋体" w:eastAsia="宋体" w:hAnsi="宋体" w:cs="仿宋_GB2312" w:hint="eastAsia"/>
                <w:color w:val="FF0000"/>
                <w:kern w:val="0"/>
                <w:sz w:val="24"/>
                <w:szCs w:val="24"/>
              </w:rPr>
            </w:pPr>
          </w:p>
        </w:tc>
      </w:tr>
      <w:tr w:rsidR="00F26177" w:rsidRPr="00F26177" w14:paraId="1725EC8C" w14:textId="77777777" w:rsidTr="00F26177">
        <w:trPr>
          <w:trHeight w:val="1705"/>
          <w:jc w:val="center"/>
        </w:trPr>
        <w:tc>
          <w:tcPr>
            <w:tcW w:w="460" w:type="dxa"/>
            <w:tcBorders>
              <w:top w:val="nil"/>
              <w:left w:val="single" w:sz="4" w:space="0" w:color="auto"/>
              <w:bottom w:val="single" w:sz="4" w:space="0" w:color="auto"/>
              <w:right w:val="single" w:sz="4" w:space="0" w:color="auto"/>
            </w:tcBorders>
            <w:shd w:val="clear" w:color="auto" w:fill="auto"/>
            <w:noWrap/>
            <w:vAlign w:val="center"/>
          </w:tcPr>
          <w:p w14:paraId="28E89E5C" w14:textId="77777777" w:rsidR="00F26177" w:rsidRPr="00F26177" w:rsidRDefault="00F26177" w:rsidP="00F26177">
            <w:pPr>
              <w:widowControl/>
              <w:jc w:val="center"/>
              <w:rPr>
                <w:rFonts w:ascii="宋体" w:eastAsia="宋体" w:hAnsi="宋体" w:cs="仿宋_GB2312" w:hint="eastAsia"/>
                <w:kern w:val="0"/>
                <w:sz w:val="24"/>
                <w:szCs w:val="24"/>
              </w:rPr>
            </w:pPr>
            <w:r w:rsidRPr="00F26177">
              <w:rPr>
                <w:rFonts w:ascii="宋体" w:eastAsia="宋体" w:hAnsi="宋体" w:cs="仿宋_GB2312" w:hint="eastAsia"/>
                <w:kern w:val="0"/>
                <w:sz w:val="24"/>
                <w:szCs w:val="24"/>
              </w:rPr>
              <w:t>2</w:t>
            </w:r>
          </w:p>
        </w:tc>
        <w:tc>
          <w:tcPr>
            <w:tcW w:w="644" w:type="dxa"/>
            <w:vMerge/>
            <w:tcBorders>
              <w:left w:val="single" w:sz="4" w:space="0" w:color="auto"/>
              <w:right w:val="single" w:sz="4" w:space="0" w:color="auto"/>
            </w:tcBorders>
            <w:shd w:val="clear" w:color="auto" w:fill="auto"/>
            <w:noWrap/>
            <w:vAlign w:val="center"/>
          </w:tcPr>
          <w:p w14:paraId="7F0FF8C6" w14:textId="77777777" w:rsidR="00F26177" w:rsidRPr="00F26177" w:rsidRDefault="00F26177" w:rsidP="00F26177">
            <w:pPr>
              <w:widowControl/>
              <w:jc w:val="center"/>
              <w:rPr>
                <w:rFonts w:ascii="宋体" w:eastAsia="宋体" w:hAnsi="宋体" w:cs="仿宋_GB2312" w:hint="eastAsia"/>
                <w:kern w:val="0"/>
                <w:sz w:val="24"/>
                <w:szCs w:val="24"/>
              </w:rPr>
            </w:pPr>
          </w:p>
        </w:tc>
        <w:tc>
          <w:tcPr>
            <w:tcW w:w="970" w:type="dxa"/>
            <w:tcBorders>
              <w:top w:val="single" w:sz="4" w:space="0" w:color="auto"/>
              <w:left w:val="nil"/>
              <w:bottom w:val="nil"/>
              <w:right w:val="single" w:sz="4" w:space="0" w:color="auto"/>
            </w:tcBorders>
            <w:shd w:val="clear" w:color="auto" w:fill="auto"/>
            <w:noWrap/>
            <w:vAlign w:val="center"/>
          </w:tcPr>
          <w:p w14:paraId="22C7BD77" w14:textId="77777777" w:rsidR="00F26177" w:rsidRPr="00F26177" w:rsidRDefault="00F26177" w:rsidP="00F26177">
            <w:pPr>
              <w:widowControl/>
              <w:jc w:val="center"/>
              <w:rPr>
                <w:rFonts w:ascii="宋体" w:eastAsia="宋体" w:hAnsi="宋体" w:cs="仿宋_GB2312" w:hint="eastAsia"/>
                <w:kern w:val="0"/>
                <w:sz w:val="24"/>
                <w:szCs w:val="24"/>
              </w:rPr>
            </w:pPr>
            <w:r w:rsidRPr="00F26177">
              <w:rPr>
                <w:rFonts w:ascii="宋体" w:eastAsia="宋体" w:hAnsi="宋体" w:cs="仿宋_GB2312" w:hint="eastAsia"/>
                <w:kern w:val="0"/>
                <w:sz w:val="24"/>
                <w:szCs w:val="24"/>
              </w:rPr>
              <w:t>人员礼仪纪律</w:t>
            </w:r>
          </w:p>
        </w:tc>
        <w:tc>
          <w:tcPr>
            <w:tcW w:w="4247" w:type="dxa"/>
            <w:tcBorders>
              <w:top w:val="nil"/>
              <w:left w:val="nil"/>
              <w:bottom w:val="single" w:sz="4" w:space="0" w:color="auto"/>
              <w:right w:val="single" w:sz="4" w:space="0" w:color="auto"/>
            </w:tcBorders>
            <w:shd w:val="clear" w:color="auto" w:fill="auto"/>
            <w:noWrap/>
            <w:vAlign w:val="center"/>
          </w:tcPr>
          <w:p w14:paraId="63BC49AE" w14:textId="77777777" w:rsidR="00F26177" w:rsidRPr="00F26177" w:rsidRDefault="00F26177" w:rsidP="00F26177">
            <w:pPr>
              <w:widowControl/>
              <w:jc w:val="center"/>
              <w:rPr>
                <w:rFonts w:ascii="宋体" w:eastAsia="宋体" w:hAnsi="宋体" w:cs="仿宋_GB2312" w:hint="eastAsia"/>
                <w:color w:val="000000"/>
                <w:kern w:val="0"/>
                <w:sz w:val="24"/>
                <w:szCs w:val="24"/>
              </w:rPr>
            </w:pPr>
            <w:r w:rsidRPr="00F26177">
              <w:rPr>
                <w:rFonts w:ascii="宋体" w:eastAsia="宋体" w:hAnsi="宋体" w:cs="仿宋_GB2312" w:hint="eastAsia"/>
                <w:color w:val="000000"/>
                <w:kern w:val="0"/>
                <w:sz w:val="24"/>
                <w:szCs w:val="24"/>
              </w:rPr>
              <w:t>1、微笑规范询问，合理阻止非文明行为及非规范行为，严禁粗话、脏话，无肢体冲突；2、各种手势必须清晰、规范，手势统一有力，严禁手势误导；3、穿着清洁整齐，裤线清晰直挺，口袋内不放异物；4、不得留须、长发、长甲，食用口气较重食物，严禁酒后当值；5、工作、休息区域卫生整洁，各类记录表单、使用器具摆放整齐；6、工作时注意站姿，坐姿、行姿，不得做与工作无关的事情。</w:t>
            </w:r>
          </w:p>
        </w:tc>
        <w:tc>
          <w:tcPr>
            <w:tcW w:w="599" w:type="dxa"/>
            <w:tcBorders>
              <w:top w:val="nil"/>
              <w:left w:val="nil"/>
              <w:bottom w:val="single" w:sz="4" w:space="0" w:color="auto"/>
              <w:right w:val="single" w:sz="4" w:space="0" w:color="auto"/>
            </w:tcBorders>
            <w:shd w:val="clear" w:color="auto" w:fill="auto"/>
            <w:noWrap/>
            <w:vAlign w:val="center"/>
          </w:tcPr>
          <w:p w14:paraId="4963950B" w14:textId="77777777" w:rsidR="00F26177" w:rsidRPr="00F26177" w:rsidRDefault="00F26177" w:rsidP="00F26177">
            <w:pPr>
              <w:widowControl/>
              <w:jc w:val="center"/>
              <w:rPr>
                <w:rFonts w:ascii="宋体" w:eastAsia="宋体" w:hAnsi="宋体" w:cs="仿宋_GB2312" w:hint="eastAsia"/>
                <w:kern w:val="0"/>
                <w:sz w:val="24"/>
                <w:szCs w:val="24"/>
              </w:rPr>
            </w:pPr>
            <w:r w:rsidRPr="00F26177">
              <w:rPr>
                <w:rFonts w:ascii="宋体" w:eastAsia="宋体" w:hAnsi="宋体" w:cs="仿宋_GB2312" w:hint="eastAsia"/>
                <w:kern w:val="0"/>
                <w:sz w:val="24"/>
                <w:szCs w:val="24"/>
              </w:rPr>
              <w:t>20</w:t>
            </w:r>
          </w:p>
        </w:tc>
        <w:tc>
          <w:tcPr>
            <w:tcW w:w="630" w:type="dxa"/>
            <w:tcBorders>
              <w:top w:val="nil"/>
              <w:left w:val="nil"/>
              <w:bottom w:val="single" w:sz="4" w:space="0" w:color="auto"/>
              <w:right w:val="single" w:sz="4" w:space="0" w:color="auto"/>
            </w:tcBorders>
            <w:shd w:val="clear" w:color="auto" w:fill="FFFFFF"/>
            <w:noWrap/>
            <w:vAlign w:val="center"/>
          </w:tcPr>
          <w:p w14:paraId="0C599201" w14:textId="77777777" w:rsidR="00F26177" w:rsidRPr="00F26177" w:rsidRDefault="00F26177" w:rsidP="00F26177">
            <w:pPr>
              <w:widowControl/>
              <w:jc w:val="center"/>
              <w:rPr>
                <w:rFonts w:ascii="宋体" w:eastAsia="宋体" w:hAnsi="宋体" w:cs="仿宋_GB2312" w:hint="eastAsia"/>
                <w:kern w:val="0"/>
                <w:sz w:val="24"/>
                <w:szCs w:val="24"/>
              </w:rPr>
            </w:pPr>
          </w:p>
        </w:tc>
        <w:tc>
          <w:tcPr>
            <w:tcW w:w="1070" w:type="dxa"/>
            <w:tcBorders>
              <w:top w:val="nil"/>
              <w:left w:val="nil"/>
              <w:bottom w:val="single" w:sz="4" w:space="0" w:color="auto"/>
              <w:right w:val="single" w:sz="4" w:space="0" w:color="auto"/>
            </w:tcBorders>
            <w:noWrap/>
            <w:vAlign w:val="center"/>
          </w:tcPr>
          <w:p w14:paraId="6342DD05" w14:textId="77777777" w:rsidR="00F26177" w:rsidRPr="00F26177" w:rsidRDefault="00F26177" w:rsidP="00F26177">
            <w:pPr>
              <w:widowControl/>
              <w:jc w:val="center"/>
              <w:rPr>
                <w:rFonts w:ascii="宋体" w:eastAsia="宋体" w:hAnsi="宋体" w:cs="仿宋_GB2312" w:hint="eastAsia"/>
                <w:kern w:val="0"/>
                <w:sz w:val="24"/>
                <w:szCs w:val="24"/>
              </w:rPr>
            </w:pPr>
          </w:p>
        </w:tc>
      </w:tr>
      <w:tr w:rsidR="00F26177" w:rsidRPr="00F26177" w14:paraId="286A8D65" w14:textId="77777777" w:rsidTr="00F26177">
        <w:trPr>
          <w:trHeight w:val="2835"/>
          <w:jc w:val="center"/>
        </w:trPr>
        <w:tc>
          <w:tcPr>
            <w:tcW w:w="460" w:type="dxa"/>
            <w:tcBorders>
              <w:top w:val="nil"/>
              <w:left w:val="single" w:sz="4" w:space="0" w:color="auto"/>
              <w:bottom w:val="single" w:sz="4" w:space="0" w:color="auto"/>
              <w:right w:val="single" w:sz="4" w:space="0" w:color="auto"/>
            </w:tcBorders>
            <w:noWrap/>
            <w:vAlign w:val="center"/>
          </w:tcPr>
          <w:p w14:paraId="24F087A2" w14:textId="77777777" w:rsidR="00F26177" w:rsidRPr="00F26177" w:rsidRDefault="00F26177" w:rsidP="00F26177">
            <w:pPr>
              <w:widowControl/>
              <w:jc w:val="center"/>
              <w:rPr>
                <w:rFonts w:ascii="宋体" w:eastAsia="宋体" w:hAnsi="宋体" w:cs="仿宋_GB2312" w:hint="eastAsia"/>
                <w:kern w:val="0"/>
                <w:sz w:val="24"/>
                <w:szCs w:val="24"/>
              </w:rPr>
            </w:pPr>
            <w:r w:rsidRPr="00F26177">
              <w:rPr>
                <w:rFonts w:ascii="宋体" w:eastAsia="宋体" w:hAnsi="宋体" w:cs="仿宋_GB2312" w:hint="eastAsia"/>
                <w:kern w:val="0"/>
                <w:sz w:val="24"/>
                <w:szCs w:val="24"/>
              </w:rPr>
              <w:t>3</w:t>
            </w:r>
          </w:p>
        </w:tc>
        <w:tc>
          <w:tcPr>
            <w:tcW w:w="644" w:type="dxa"/>
            <w:vMerge/>
            <w:tcBorders>
              <w:left w:val="single" w:sz="4" w:space="0" w:color="auto"/>
              <w:right w:val="single" w:sz="4" w:space="0" w:color="auto"/>
            </w:tcBorders>
            <w:noWrap/>
            <w:vAlign w:val="center"/>
          </w:tcPr>
          <w:p w14:paraId="3A902459" w14:textId="77777777" w:rsidR="00F26177" w:rsidRPr="00F26177" w:rsidRDefault="00F26177" w:rsidP="00F26177">
            <w:pPr>
              <w:widowControl/>
              <w:jc w:val="center"/>
              <w:rPr>
                <w:rFonts w:ascii="宋体" w:eastAsia="宋体" w:hAnsi="宋体" w:cs="仿宋_GB2312" w:hint="eastAsia"/>
                <w:kern w:val="0"/>
                <w:sz w:val="24"/>
                <w:szCs w:val="24"/>
              </w:rPr>
            </w:pPr>
          </w:p>
        </w:tc>
        <w:tc>
          <w:tcPr>
            <w:tcW w:w="970" w:type="dxa"/>
            <w:tcBorders>
              <w:top w:val="single" w:sz="4" w:space="0" w:color="auto"/>
              <w:left w:val="nil"/>
              <w:bottom w:val="nil"/>
              <w:right w:val="single" w:sz="4" w:space="0" w:color="auto"/>
            </w:tcBorders>
            <w:noWrap/>
            <w:vAlign w:val="center"/>
          </w:tcPr>
          <w:p w14:paraId="46CF43A5" w14:textId="77777777" w:rsidR="00F26177" w:rsidRPr="00F26177" w:rsidRDefault="00F26177" w:rsidP="00F26177">
            <w:pPr>
              <w:widowControl/>
              <w:jc w:val="center"/>
              <w:rPr>
                <w:rFonts w:ascii="宋体" w:eastAsia="宋体" w:hAnsi="宋体" w:cs="仿宋_GB2312" w:hint="eastAsia"/>
                <w:kern w:val="0"/>
                <w:sz w:val="24"/>
                <w:szCs w:val="24"/>
              </w:rPr>
            </w:pPr>
            <w:r w:rsidRPr="00F26177">
              <w:rPr>
                <w:rFonts w:ascii="宋体" w:eastAsia="宋体" w:hAnsi="宋体" w:cs="仿宋_GB2312" w:hint="eastAsia"/>
                <w:kern w:val="0"/>
                <w:sz w:val="24"/>
                <w:szCs w:val="24"/>
              </w:rPr>
              <w:t>日常管理工作</w:t>
            </w:r>
          </w:p>
        </w:tc>
        <w:tc>
          <w:tcPr>
            <w:tcW w:w="4247" w:type="dxa"/>
            <w:tcBorders>
              <w:top w:val="nil"/>
              <w:left w:val="nil"/>
              <w:bottom w:val="single" w:sz="4" w:space="0" w:color="auto"/>
              <w:right w:val="single" w:sz="4" w:space="0" w:color="auto"/>
            </w:tcBorders>
            <w:noWrap/>
            <w:vAlign w:val="center"/>
          </w:tcPr>
          <w:p w14:paraId="1862FE90" w14:textId="77777777" w:rsidR="00F26177" w:rsidRPr="00F26177" w:rsidRDefault="00F26177" w:rsidP="00F26177">
            <w:pPr>
              <w:widowControl/>
              <w:jc w:val="center"/>
              <w:rPr>
                <w:rFonts w:ascii="宋体" w:eastAsia="宋体" w:hAnsi="宋体" w:cs="仿宋_GB2312" w:hint="eastAsia"/>
                <w:color w:val="000000"/>
                <w:kern w:val="0"/>
                <w:sz w:val="24"/>
                <w:szCs w:val="24"/>
              </w:rPr>
            </w:pPr>
            <w:r w:rsidRPr="00F26177">
              <w:rPr>
                <w:rFonts w:ascii="宋体" w:eastAsia="宋体" w:hAnsi="宋体" w:cs="仿宋_GB2312" w:hint="eastAsia"/>
                <w:color w:val="000000"/>
                <w:kern w:val="0"/>
                <w:sz w:val="24"/>
                <w:szCs w:val="24"/>
              </w:rPr>
              <w:t>1、按计划完成日常巡楼工作，并有相应规范记录表单；2、管控外来访客、施工人员、物品进出，确保服务区内无重大治安事件；3、到岗人员熟悉岗位内安全出口位置和消防器材摆放位置；4、日常工作记录表单全面详细符合现场工作要求，并规范存档；5、车辆档案、登记清晰、准确，现场机动车与非机动车停放有序，及时处理违章停放；6、突发事件15分钟内上报指定领导；7、各岗位队员熟知本岗位职责，不得离岗、脱岗、睡岗；8、责任区域内，无投诉、无报警、无安全事故及消防事故；9、制定符合现场突发事件应急预案，到岗员工熟悉预案流程；10、面对突发事件及时到达现场并作出合理处置及报告程序合理</w:t>
            </w:r>
          </w:p>
        </w:tc>
        <w:tc>
          <w:tcPr>
            <w:tcW w:w="599" w:type="dxa"/>
            <w:tcBorders>
              <w:top w:val="nil"/>
              <w:left w:val="nil"/>
              <w:bottom w:val="single" w:sz="4" w:space="0" w:color="auto"/>
              <w:right w:val="single" w:sz="4" w:space="0" w:color="auto"/>
            </w:tcBorders>
            <w:noWrap/>
            <w:vAlign w:val="center"/>
          </w:tcPr>
          <w:p w14:paraId="28CCAA30" w14:textId="77777777" w:rsidR="00F26177" w:rsidRPr="00F26177" w:rsidRDefault="00F26177" w:rsidP="00F26177">
            <w:pPr>
              <w:widowControl/>
              <w:jc w:val="center"/>
              <w:rPr>
                <w:rFonts w:ascii="宋体" w:eastAsia="宋体" w:hAnsi="宋体" w:cs="仿宋_GB2312" w:hint="eastAsia"/>
                <w:kern w:val="0"/>
                <w:sz w:val="24"/>
                <w:szCs w:val="24"/>
              </w:rPr>
            </w:pPr>
            <w:r w:rsidRPr="00F26177">
              <w:rPr>
                <w:rFonts w:ascii="宋体" w:eastAsia="宋体" w:hAnsi="宋体" w:cs="仿宋_GB2312" w:hint="eastAsia"/>
                <w:kern w:val="0"/>
                <w:sz w:val="24"/>
                <w:szCs w:val="24"/>
              </w:rPr>
              <w:t>30</w:t>
            </w:r>
          </w:p>
        </w:tc>
        <w:tc>
          <w:tcPr>
            <w:tcW w:w="630" w:type="dxa"/>
            <w:tcBorders>
              <w:top w:val="nil"/>
              <w:left w:val="nil"/>
              <w:bottom w:val="single" w:sz="4" w:space="0" w:color="auto"/>
              <w:right w:val="single" w:sz="4" w:space="0" w:color="auto"/>
            </w:tcBorders>
            <w:noWrap/>
            <w:vAlign w:val="center"/>
          </w:tcPr>
          <w:p w14:paraId="4EA9BF0A" w14:textId="77777777" w:rsidR="00F26177" w:rsidRPr="00F26177" w:rsidRDefault="00F26177" w:rsidP="00F26177">
            <w:pPr>
              <w:widowControl/>
              <w:jc w:val="center"/>
              <w:rPr>
                <w:rFonts w:ascii="宋体" w:eastAsia="宋体" w:hAnsi="宋体" w:cs="仿宋_GB2312" w:hint="eastAsia"/>
                <w:kern w:val="0"/>
                <w:sz w:val="24"/>
                <w:szCs w:val="24"/>
              </w:rPr>
            </w:pPr>
          </w:p>
        </w:tc>
        <w:tc>
          <w:tcPr>
            <w:tcW w:w="1070" w:type="dxa"/>
            <w:tcBorders>
              <w:top w:val="nil"/>
              <w:left w:val="nil"/>
              <w:bottom w:val="single" w:sz="4" w:space="0" w:color="auto"/>
              <w:right w:val="single" w:sz="4" w:space="0" w:color="auto"/>
            </w:tcBorders>
            <w:noWrap/>
            <w:vAlign w:val="center"/>
          </w:tcPr>
          <w:p w14:paraId="6112C709" w14:textId="77777777" w:rsidR="00F26177" w:rsidRPr="00F26177" w:rsidRDefault="00F26177" w:rsidP="00F26177">
            <w:pPr>
              <w:widowControl/>
              <w:jc w:val="center"/>
              <w:rPr>
                <w:rFonts w:ascii="宋体" w:eastAsia="宋体" w:hAnsi="宋体" w:cs="仿宋_GB2312" w:hint="eastAsia"/>
                <w:color w:val="FF0000"/>
                <w:kern w:val="0"/>
                <w:sz w:val="24"/>
                <w:szCs w:val="24"/>
              </w:rPr>
            </w:pPr>
          </w:p>
        </w:tc>
      </w:tr>
      <w:tr w:rsidR="00F26177" w:rsidRPr="00F26177" w14:paraId="592EDE4A" w14:textId="77777777" w:rsidTr="00F26177">
        <w:trPr>
          <w:trHeight w:val="1422"/>
          <w:jc w:val="center"/>
        </w:trPr>
        <w:tc>
          <w:tcPr>
            <w:tcW w:w="460" w:type="dxa"/>
            <w:tcBorders>
              <w:top w:val="nil"/>
              <w:left w:val="single" w:sz="4" w:space="0" w:color="auto"/>
              <w:bottom w:val="single" w:sz="4" w:space="0" w:color="auto"/>
              <w:right w:val="single" w:sz="4" w:space="0" w:color="auto"/>
            </w:tcBorders>
            <w:noWrap/>
            <w:vAlign w:val="center"/>
          </w:tcPr>
          <w:p w14:paraId="1ABF2F77" w14:textId="77777777" w:rsidR="00F26177" w:rsidRPr="00F26177" w:rsidRDefault="00F26177" w:rsidP="00F26177">
            <w:pPr>
              <w:widowControl/>
              <w:jc w:val="center"/>
              <w:rPr>
                <w:rFonts w:ascii="宋体" w:eastAsia="宋体" w:hAnsi="宋体" w:cs="仿宋_GB2312" w:hint="eastAsia"/>
                <w:kern w:val="0"/>
                <w:sz w:val="24"/>
                <w:szCs w:val="24"/>
              </w:rPr>
            </w:pPr>
            <w:r w:rsidRPr="00F26177">
              <w:rPr>
                <w:rFonts w:ascii="宋体" w:eastAsia="宋体" w:hAnsi="宋体" w:cs="仿宋_GB2312" w:hint="eastAsia"/>
                <w:kern w:val="0"/>
                <w:sz w:val="24"/>
                <w:szCs w:val="24"/>
              </w:rPr>
              <w:t>4</w:t>
            </w:r>
          </w:p>
        </w:tc>
        <w:tc>
          <w:tcPr>
            <w:tcW w:w="644" w:type="dxa"/>
            <w:vMerge/>
            <w:tcBorders>
              <w:left w:val="single" w:sz="4" w:space="0" w:color="auto"/>
              <w:bottom w:val="nil"/>
              <w:right w:val="single" w:sz="4" w:space="0" w:color="auto"/>
            </w:tcBorders>
            <w:noWrap/>
            <w:vAlign w:val="center"/>
          </w:tcPr>
          <w:p w14:paraId="338C9E8E" w14:textId="77777777" w:rsidR="00F26177" w:rsidRPr="00F26177" w:rsidRDefault="00F26177" w:rsidP="00F26177">
            <w:pPr>
              <w:widowControl/>
              <w:jc w:val="center"/>
              <w:rPr>
                <w:rFonts w:ascii="宋体" w:eastAsia="宋体" w:hAnsi="宋体" w:cs="仿宋_GB2312" w:hint="eastAsia"/>
                <w:kern w:val="0"/>
                <w:sz w:val="24"/>
                <w:szCs w:val="24"/>
              </w:rPr>
            </w:pPr>
          </w:p>
        </w:tc>
        <w:tc>
          <w:tcPr>
            <w:tcW w:w="970" w:type="dxa"/>
            <w:tcBorders>
              <w:top w:val="single" w:sz="4" w:space="0" w:color="auto"/>
              <w:left w:val="nil"/>
              <w:bottom w:val="nil"/>
              <w:right w:val="single" w:sz="4" w:space="0" w:color="auto"/>
            </w:tcBorders>
            <w:noWrap/>
            <w:vAlign w:val="center"/>
          </w:tcPr>
          <w:p w14:paraId="34AB7B83" w14:textId="77777777" w:rsidR="00F26177" w:rsidRPr="00F26177" w:rsidRDefault="00F26177" w:rsidP="00F26177">
            <w:pPr>
              <w:widowControl/>
              <w:jc w:val="center"/>
              <w:rPr>
                <w:rFonts w:ascii="宋体" w:eastAsia="宋体" w:hAnsi="宋体" w:cs="仿宋_GB2312" w:hint="eastAsia"/>
                <w:kern w:val="0"/>
                <w:sz w:val="24"/>
                <w:szCs w:val="24"/>
              </w:rPr>
            </w:pPr>
            <w:r w:rsidRPr="00F26177">
              <w:rPr>
                <w:rFonts w:ascii="宋体" w:eastAsia="宋体" w:hAnsi="宋体" w:cs="仿宋_GB2312" w:hint="eastAsia"/>
                <w:kern w:val="0"/>
                <w:sz w:val="24"/>
                <w:szCs w:val="24"/>
              </w:rPr>
              <w:t>工作配合及沟通</w:t>
            </w:r>
          </w:p>
        </w:tc>
        <w:tc>
          <w:tcPr>
            <w:tcW w:w="4247" w:type="dxa"/>
            <w:tcBorders>
              <w:top w:val="nil"/>
              <w:left w:val="nil"/>
              <w:bottom w:val="single" w:sz="4" w:space="0" w:color="auto"/>
              <w:right w:val="single" w:sz="4" w:space="0" w:color="auto"/>
            </w:tcBorders>
            <w:noWrap/>
            <w:vAlign w:val="center"/>
          </w:tcPr>
          <w:p w14:paraId="31AE26D5" w14:textId="77777777" w:rsidR="00F26177" w:rsidRPr="00F26177" w:rsidRDefault="00F26177" w:rsidP="00F26177">
            <w:pPr>
              <w:widowControl/>
              <w:jc w:val="center"/>
              <w:rPr>
                <w:rFonts w:ascii="宋体" w:eastAsia="宋体" w:hAnsi="宋体" w:cs="仿宋_GB2312" w:hint="eastAsia"/>
                <w:color w:val="000000"/>
                <w:kern w:val="0"/>
                <w:sz w:val="24"/>
                <w:szCs w:val="24"/>
              </w:rPr>
            </w:pPr>
            <w:r w:rsidRPr="00F26177">
              <w:rPr>
                <w:rFonts w:ascii="宋体" w:eastAsia="宋体" w:hAnsi="宋体" w:cs="仿宋_GB2312" w:hint="eastAsia"/>
                <w:color w:val="000000"/>
                <w:kern w:val="0"/>
                <w:sz w:val="24"/>
                <w:szCs w:val="24"/>
              </w:rPr>
              <w:t>1、及时有效传达管理处布置的各阶段工作重点及任务，保证其落实执行并及时反馈；2、就工作指令中的疑问主动与管理处进行协调沟通，有效防止误会和失误 ；3、工作中积极主动不计个人得失，发挥主观能动性，高效高质的完成各项工作任务；4、对于工作中碰到</w:t>
            </w:r>
            <w:r w:rsidRPr="00F26177">
              <w:rPr>
                <w:rFonts w:ascii="宋体" w:eastAsia="宋体" w:hAnsi="宋体" w:cs="仿宋_GB2312" w:hint="eastAsia"/>
                <w:color w:val="000000"/>
                <w:kern w:val="0"/>
                <w:sz w:val="24"/>
                <w:szCs w:val="24"/>
              </w:rPr>
              <w:lastRenderedPageBreak/>
              <w:t>的问题与协同部门进行沟通并及时反馈进展；5、工作中主动对潜在的问题进行发掘并做出各种预见性方案</w:t>
            </w:r>
          </w:p>
        </w:tc>
        <w:tc>
          <w:tcPr>
            <w:tcW w:w="599" w:type="dxa"/>
            <w:tcBorders>
              <w:top w:val="nil"/>
              <w:left w:val="nil"/>
              <w:bottom w:val="single" w:sz="4" w:space="0" w:color="auto"/>
              <w:right w:val="single" w:sz="4" w:space="0" w:color="auto"/>
            </w:tcBorders>
            <w:noWrap/>
            <w:vAlign w:val="center"/>
          </w:tcPr>
          <w:p w14:paraId="011495D8" w14:textId="77777777" w:rsidR="00F26177" w:rsidRPr="00F26177" w:rsidRDefault="00F26177" w:rsidP="00F26177">
            <w:pPr>
              <w:widowControl/>
              <w:jc w:val="center"/>
              <w:rPr>
                <w:rFonts w:ascii="宋体" w:eastAsia="宋体" w:hAnsi="宋体" w:cs="仿宋_GB2312" w:hint="eastAsia"/>
                <w:kern w:val="0"/>
                <w:sz w:val="24"/>
                <w:szCs w:val="24"/>
              </w:rPr>
            </w:pPr>
            <w:r w:rsidRPr="00F26177">
              <w:rPr>
                <w:rFonts w:ascii="宋体" w:eastAsia="宋体" w:hAnsi="宋体" w:cs="仿宋_GB2312" w:hint="eastAsia"/>
                <w:kern w:val="0"/>
                <w:sz w:val="24"/>
                <w:szCs w:val="24"/>
              </w:rPr>
              <w:lastRenderedPageBreak/>
              <w:t>20</w:t>
            </w:r>
          </w:p>
        </w:tc>
        <w:tc>
          <w:tcPr>
            <w:tcW w:w="630" w:type="dxa"/>
            <w:tcBorders>
              <w:top w:val="nil"/>
              <w:left w:val="nil"/>
              <w:bottom w:val="single" w:sz="4" w:space="0" w:color="auto"/>
              <w:right w:val="single" w:sz="4" w:space="0" w:color="auto"/>
            </w:tcBorders>
            <w:noWrap/>
            <w:vAlign w:val="center"/>
          </w:tcPr>
          <w:p w14:paraId="0DC5387E" w14:textId="77777777" w:rsidR="00F26177" w:rsidRPr="00F26177" w:rsidRDefault="00F26177" w:rsidP="00F26177">
            <w:pPr>
              <w:widowControl/>
              <w:jc w:val="center"/>
              <w:rPr>
                <w:rFonts w:ascii="宋体" w:eastAsia="宋体" w:hAnsi="宋体" w:cs="仿宋_GB2312" w:hint="eastAsia"/>
                <w:kern w:val="0"/>
                <w:sz w:val="24"/>
                <w:szCs w:val="24"/>
              </w:rPr>
            </w:pPr>
          </w:p>
        </w:tc>
        <w:tc>
          <w:tcPr>
            <w:tcW w:w="1070" w:type="dxa"/>
            <w:tcBorders>
              <w:top w:val="nil"/>
              <w:left w:val="nil"/>
              <w:bottom w:val="single" w:sz="4" w:space="0" w:color="auto"/>
              <w:right w:val="single" w:sz="4" w:space="0" w:color="auto"/>
            </w:tcBorders>
            <w:noWrap/>
            <w:vAlign w:val="center"/>
          </w:tcPr>
          <w:p w14:paraId="6214F604" w14:textId="77777777" w:rsidR="00F26177" w:rsidRPr="00F26177" w:rsidRDefault="00F26177" w:rsidP="00F26177">
            <w:pPr>
              <w:widowControl/>
              <w:jc w:val="center"/>
              <w:rPr>
                <w:rFonts w:ascii="宋体" w:eastAsia="宋体" w:hAnsi="宋体" w:cs="仿宋_GB2312" w:hint="eastAsia"/>
                <w:color w:val="000000"/>
                <w:kern w:val="0"/>
                <w:sz w:val="24"/>
                <w:szCs w:val="24"/>
              </w:rPr>
            </w:pPr>
          </w:p>
        </w:tc>
      </w:tr>
      <w:tr w:rsidR="00F26177" w:rsidRPr="00F26177" w14:paraId="7D791505" w14:textId="77777777" w:rsidTr="00F26177">
        <w:trPr>
          <w:trHeight w:val="328"/>
          <w:jc w:val="center"/>
        </w:trPr>
        <w:tc>
          <w:tcPr>
            <w:tcW w:w="1104" w:type="dxa"/>
            <w:gridSpan w:val="2"/>
            <w:tcBorders>
              <w:top w:val="single" w:sz="4" w:space="0" w:color="auto"/>
              <w:left w:val="single" w:sz="4" w:space="0" w:color="auto"/>
              <w:bottom w:val="single" w:sz="4" w:space="0" w:color="auto"/>
              <w:right w:val="nil"/>
            </w:tcBorders>
            <w:shd w:val="clear" w:color="auto" w:fill="FFFFFF"/>
            <w:noWrap/>
            <w:vAlign w:val="center"/>
          </w:tcPr>
          <w:p w14:paraId="7612B584" w14:textId="77777777" w:rsidR="00F26177" w:rsidRPr="00F26177" w:rsidRDefault="00F26177" w:rsidP="00F26177">
            <w:pPr>
              <w:widowControl/>
              <w:jc w:val="center"/>
              <w:rPr>
                <w:rFonts w:ascii="宋体" w:eastAsia="宋体" w:hAnsi="宋体" w:cs="仿宋_GB2312" w:hint="eastAsia"/>
                <w:b/>
                <w:bCs/>
                <w:kern w:val="0"/>
                <w:sz w:val="24"/>
                <w:szCs w:val="24"/>
              </w:rPr>
            </w:pPr>
          </w:p>
        </w:tc>
        <w:tc>
          <w:tcPr>
            <w:tcW w:w="5217" w:type="dxa"/>
            <w:gridSpan w:val="2"/>
            <w:tcBorders>
              <w:top w:val="single" w:sz="4" w:space="0" w:color="auto"/>
              <w:left w:val="single" w:sz="4" w:space="0" w:color="auto"/>
              <w:bottom w:val="single" w:sz="4" w:space="0" w:color="auto"/>
              <w:right w:val="nil"/>
            </w:tcBorders>
            <w:shd w:val="clear" w:color="auto" w:fill="FFFFFF"/>
            <w:noWrap/>
            <w:vAlign w:val="center"/>
          </w:tcPr>
          <w:p w14:paraId="46CA73BA" w14:textId="77777777" w:rsidR="00F26177" w:rsidRPr="00F26177" w:rsidRDefault="00F26177" w:rsidP="00F26177">
            <w:pPr>
              <w:widowControl/>
              <w:jc w:val="center"/>
              <w:rPr>
                <w:rFonts w:ascii="宋体" w:eastAsia="宋体" w:hAnsi="宋体" w:cs="仿宋_GB2312" w:hint="eastAsia"/>
                <w:b/>
                <w:bCs/>
                <w:kern w:val="0"/>
                <w:sz w:val="24"/>
                <w:szCs w:val="24"/>
              </w:rPr>
            </w:pPr>
            <w:r w:rsidRPr="00F26177">
              <w:rPr>
                <w:rFonts w:ascii="宋体" w:eastAsia="宋体" w:hAnsi="宋体" w:cs="仿宋_GB2312" w:hint="eastAsia"/>
                <w:b/>
                <w:bCs/>
                <w:kern w:val="0"/>
                <w:sz w:val="24"/>
                <w:szCs w:val="24"/>
              </w:rPr>
              <w:t>合计总分</w:t>
            </w:r>
          </w:p>
        </w:tc>
        <w:tc>
          <w:tcPr>
            <w:tcW w:w="599" w:type="dxa"/>
            <w:tcBorders>
              <w:top w:val="nil"/>
              <w:left w:val="single" w:sz="4" w:space="0" w:color="auto"/>
              <w:bottom w:val="single" w:sz="4" w:space="0" w:color="auto"/>
              <w:right w:val="single" w:sz="4" w:space="0" w:color="auto"/>
            </w:tcBorders>
            <w:shd w:val="clear" w:color="auto" w:fill="FFFFFF"/>
            <w:noWrap/>
            <w:vAlign w:val="center"/>
          </w:tcPr>
          <w:p w14:paraId="5FC67A43" w14:textId="77777777" w:rsidR="00F26177" w:rsidRPr="00F26177" w:rsidRDefault="00F26177" w:rsidP="00F26177">
            <w:pPr>
              <w:widowControl/>
              <w:jc w:val="center"/>
              <w:rPr>
                <w:rFonts w:ascii="宋体" w:eastAsia="宋体" w:hAnsi="宋体" w:cs="仿宋_GB2312" w:hint="eastAsia"/>
                <w:b/>
                <w:bCs/>
                <w:kern w:val="0"/>
                <w:sz w:val="24"/>
                <w:szCs w:val="24"/>
              </w:rPr>
            </w:pPr>
            <w:r w:rsidRPr="00F26177">
              <w:rPr>
                <w:rFonts w:ascii="宋体" w:eastAsia="宋体" w:hAnsi="宋体" w:cs="仿宋_GB2312" w:hint="eastAsia"/>
                <w:b/>
                <w:bCs/>
                <w:kern w:val="0"/>
                <w:sz w:val="24"/>
                <w:szCs w:val="24"/>
              </w:rPr>
              <w:t>100</w:t>
            </w:r>
          </w:p>
        </w:tc>
        <w:tc>
          <w:tcPr>
            <w:tcW w:w="630" w:type="dxa"/>
            <w:tcBorders>
              <w:top w:val="nil"/>
              <w:left w:val="nil"/>
              <w:bottom w:val="single" w:sz="4" w:space="0" w:color="auto"/>
              <w:right w:val="single" w:sz="4" w:space="0" w:color="auto"/>
            </w:tcBorders>
            <w:shd w:val="clear" w:color="auto" w:fill="FFFFFF"/>
            <w:noWrap/>
            <w:vAlign w:val="center"/>
          </w:tcPr>
          <w:p w14:paraId="5C4D586B" w14:textId="77777777" w:rsidR="00F26177" w:rsidRPr="00F26177" w:rsidRDefault="00F26177" w:rsidP="00F26177">
            <w:pPr>
              <w:widowControl/>
              <w:jc w:val="center"/>
              <w:rPr>
                <w:rFonts w:ascii="宋体" w:eastAsia="宋体" w:hAnsi="宋体" w:cs="仿宋_GB2312" w:hint="eastAsia"/>
                <w:b/>
                <w:bCs/>
                <w:kern w:val="0"/>
                <w:sz w:val="24"/>
                <w:szCs w:val="24"/>
              </w:rPr>
            </w:pPr>
          </w:p>
        </w:tc>
        <w:tc>
          <w:tcPr>
            <w:tcW w:w="1070" w:type="dxa"/>
            <w:tcBorders>
              <w:top w:val="nil"/>
              <w:left w:val="nil"/>
              <w:bottom w:val="single" w:sz="4" w:space="0" w:color="auto"/>
              <w:right w:val="single" w:sz="4" w:space="0" w:color="auto"/>
            </w:tcBorders>
            <w:shd w:val="clear" w:color="auto" w:fill="FFFFFF"/>
            <w:noWrap/>
            <w:vAlign w:val="center"/>
          </w:tcPr>
          <w:p w14:paraId="1E45F949" w14:textId="77777777" w:rsidR="00F26177" w:rsidRPr="00F26177" w:rsidRDefault="00F26177" w:rsidP="00F26177">
            <w:pPr>
              <w:widowControl/>
              <w:jc w:val="center"/>
              <w:rPr>
                <w:rFonts w:ascii="宋体" w:eastAsia="宋体" w:hAnsi="宋体" w:cs="仿宋_GB2312" w:hint="eastAsia"/>
                <w:b/>
                <w:bCs/>
                <w:kern w:val="0"/>
                <w:sz w:val="24"/>
                <w:szCs w:val="24"/>
              </w:rPr>
            </w:pPr>
          </w:p>
        </w:tc>
      </w:tr>
    </w:tbl>
    <w:p w14:paraId="2928672A" w14:textId="77777777" w:rsidR="00F26177" w:rsidRPr="006B2B5B" w:rsidRDefault="00F26177" w:rsidP="006B2B5B">
      <w:pPr>
        <w:spacing w:line="500" w:lineRule="exact"/>
        <w:ind w:firstLineChars="200" w:firstLine="442"/>
        <w:rPr>
          <w:rStyle w:val="fontstyle01"/>
          <w:rFonts w:hint="default"/>
          <w:b/>
        </w:rPr>
      </w:pPr>
      <w:r w:rsidRPr="006B2B5B">
        <w:rPr>
          <w:rStyle w:val="fontstyle01"/>
          <w:rFonts w:hint="default"/>
          <w:b/>
        </w:rPr>
        <w:t>注：以上考核内容每项发现一次扣 1 分，扣完为止。</w:t>
      </w:r>
    </w:p>
    <w:p w14:paraId="0E0A83F6" w14:textId="77777777" w:rsidR="00F26177" w:rsidRPr="006B2B5B" w:rsidRDefault="00F26177" w:rsidP="006B2B5B">
      <w:pPr>
        <w:spacing w:line="500" w:lineRule="exact"/>
        <w:ind w:firstLineChars="200" w:firstLine="440"/>
        <w:rPr>
          <w:rStyle w:val="fontstyle01"/>
          <w:rFonts w:hint="default"/>
        </w:rPr>
      </w:pPr>
      <w:r w:rsidRPr="006B2B5B">
        <w:rPr>
          <w:rStyle w:val="fontstyle01"/>
          <w:rFonts w:hint="default"/>
        </w:rPr>
        <w:t>（2）支付方式：合同签订后服务费用每半年结算一次，实际支付费用根据服务考核结果确定。</w:t>
      </w:r>
    </w:p>
    <w:p w14:paraId="447535B4" w14:textId="77777777" w:rsidR="00F26177" w:rsidRPr="006B2B5B" w:rsidRDefault="00F26177" w:rsidP="006B2B5B">
      <w:pPr>
        <w:spacing w:line="500" w:lineRule="exact"/>
        <w:ind w:firstLineChars="200" w:firstLine="442"/>
        <w:rPr>
          <w:rStyle w:val="fontstyle01"/>
          <w:rFonts w:hint="default"/>
          <w:b/>
        </w:rPr>
      </w:pPr>
      <w:r w:rsidRPr="006B2B5B">
        <w:rPr>
          <w:rStyle w:val="fontstyle01"/>
          <w:rFonts w:hint="default"/>
          <w:b/>
        </w:rPr>
        <w:t>5、每周工作</w:t>
      </w:r>
      <w:r w:rsidR="003D3D5B">
        <w:rPr>
          <w:rStyle w:val="fontstyle01"/>
          <w:rFonts w:hint="default"/>
          <w:b/>
        </w:rPr>
        <w:t>7</w:t>
      </w:r>
      <w:r w:rsidRPr="006B2B5B">
        <w:rPr>
          <w:rStyle w:val="fontstyle01"/>
          <w:rFonts w:hint="default"/>
          <w:b/>
        </w:rPr>
        <w:t>天，每日安排工作小时如下</w:t>
      </w:r>
    </w:p>
    <w:tbl>
      <w:tblPr>
        <w:tblW w:w="7972" w:type="dxa"/>
        <w:jc w:val="center"/>
        <w:tblLook w:val="0000" w:firstRow="0" w:lastRow="0" w:firstColumn="0" w:lastColumn="0" w:noHBand="0" w:noVBand="0"/>
      </w:tblPr>
      <w:tblGrid>
        <w:gridCol w:w="1302"/>
        <w:gridCol w:w="2417"/>
        <w:gridCol w:w="1961"/>
        <w:gridCol w:w="2292"/>
      </w:tblGrid>
      <w:tr w:rsidR="00F26177" w:rsidRPr="006B2B5B" w14:paraId="05CAD1AB" w14:textId="77777777" w:rsidTr="003D3D5B">
        <w:trPr>
          <w:trHeight w:val="652"/>
          <w:jc w:val="center"/>
        </w:trPr>
        <w:tc>
          <w:tcPr>
            <w:tcW w:w="1302" w:type="dxa"/>
            <w:tcBorders>
              <w:top w:val="single" w:sz="8" w:space="0" w:color="auto"/>
              <w:left w:val="single" w:sz="8" w:space="0" w:color="auto"/>
              <w:bottom w:val="single" w:sz="4" w:space="0" w:color="auto"/>
              <w:right w:val="single" w:sz="4" w:space="0" w:color="auto"/>
            </w:tcBorders>
            <w:vAlign w:val="center"/>
          </w:tcPr>
          <w:p w14:paraId="5F9A2337" w14:textId="77777777" w:rsidR="00F26177" w:rsidRPr="006B2B5B" w:rsidRDefault="00F26177" w:rsidP="003D3D5B">
            <w:pPr>
              <w:spacing w:line="500" w:lineRule="exact"/>
              <w:jc w:val="center"/>
              <w:rPr>
                <w:rStyle w:val="fontstyle01"/>
                <w:rFonts w:hint="default"/>
              </w:rPr>
            </w:pPr>
            <w:r w:rsidRPr="006B2B5B">
              <w:rPr>
                <w:rStyle w:val="fontstyle01"/>
                <w:rFonts w:hint="default"/>
              </w:rPr>
              <w:t>序号</w:t>
            </w:r>
          </w:p>
        </w:tc>
        <w:tc>
          <w:tcPr>
            <w:tcW w:w="2417" w:type="dxa"/>
            <w:tcBorders>
              <w:top w:val="single" w:sz="8" w:space="0" w:color="auto"/>
              <w:left w:val="nil"/>
              <w:bottom w:val="single" w:sz="4" w:space="0" w:color="auto"/>
              <w:right w:val="single" w:sz="4" w:space="0" w:color="auto"/>
            </w:tcBorders>
            <w:vAlign w:val="center"/>
          </w:tcPr>
          <w:p w14:paraId="3745D33E" w14:textId="77777777" w:rsidR="00F26177" w:rsidRPr="006B2B5B" w:rsidRDefault="00F26177" w:rsidP="003D3D5B">
            <w:pPr>
              <w:spacing w:line="500" w:lineRule="exact"/>
              <w:jc w:val="center"/>
              <w:rPr>
                <w:rStyle w:val="fontstyle01"/>
                <w:rFonts w:hint="default"/>
              </w:rPr>
            </w:pPr>
            <w:r w:rsidRPr="006B2B5B">
              <w:rPr>
                <w:rStyle w:val="fontstyle01"/>
                <w:rFonts w:hint="default"/>
              </w:rPr>
              <w:t>学校名称</w:t>
            </w:r>
          </w:p>
        </w:tc>
        <w:tc>
          <w:tcPr>
            <w:tcW w:w="1961" w:type="dxa"/>
            <w:tcBorders>
              <w:top w:val="single" w:sz="8" w:space="0" w:color="auto"/>
              <w:left w:val="nil"/>
              <w:bottom w:val="single" w:sz="4" w:space="0" w:color="auto"/>
              <w:right w:val="single" w:sz="4" w:space="0" w:color="auto"/>
            </w:tcBorders>
            <w:vAlign w:val="center"/>
          </w:tcPr>
          <w:p w14:paraId="0CC5B856" w14:textId="77777777" w:rsidR="00F26177" w:rsidRPr="006B2B5B" w:rsidRDefault="00F26177" w:rsidP="003D3D5B">
            <w:pPr>
              <w:spacing w:line="500" w:lineRule="exact"/>
              <w:jc w:val="center"/>
              <w:rPr>
                <w:rStyle w:val="fontstyle01"/>
                <w:rFonts w:hint="default"/>
              </w:rPr>
            </w:pPr>
            <w:r w:rsidRPr="006B2B5B">
              <w:rPr>
                <w:rStyle w:val="fontstyle01"/>
                <w:rFonts w:hint="default"/>
              </w:rPr>
              <w:t>每日工时</w:t>
            </w:r>
            <w:r w:rsidR="00AB1E02">
              <w:rPr>
                <w:rStyle w:val="fontstyle01"/>
                <w:rFonts w:hint="default"/>
              </w:rPr>
              <w:t>（日常）</w:t>
            </w:r>
          </w:p>
        </w:tc>
        <w:tc>
          <w:tcPr>
            <w:tcW w:w="2292" w:type="dxa"/>
            <w:tcBorders>
              <w:top w:val="single" w:sz="8" w:space="0" w:color="auto"/>
              <w:left w:val="nil"/>
              <w:bottom w:val="single" w:sz="4" w:space="0" w:color="auto"/>
              <w:right w:val="single" w:sz="8" w:space="0" w:color="auto"/>
            </w:tcBorders>
            <w:vAlign w:val="center"/>
          </w:tcPr>
          <w:p w14:paraId="183D614F" w14:textId="77777777" w:rsidR="00F26177" w:rsidRPr="006B2B5B" w:rsidRDefault="00F26177" w:rsidP="003D3D5B">
            <w:pPr>
              <w:spacing w:line="500" w:lineRule="exact"/>
              <w:jc w:val="center"/>
              <w:rPr>
                <w:rStyle w:val="fontstyle01"/>
                <w:rFonts w:hint="default"/>
              </w:rPr>
            </w:pPr>
            <w:r w:rsidRPr="006B2B5B">
              <w:rPr>
                <w:rStyle w:val="fontstyle01"/>
                <w:rFonts w:hint="default"/>
              </w:rPr>
              <w:t>每日工时</w:t>
            </w:r>
            <w:r w:rsidR="00AB1E02">
              <w:rPr>
                <w:rStyle w:val="fontstyle01"/>
                <w:rFonts w:hint="default"/>
              </w:rPr>
              <w:t>（寒暑假）</w:t>
            </w:r>
          </w:p>
        </w:tc>
      </w:tr>
      <w:tr w:rsidR="00F26177" w:rsidRPr="006B2B5B" w14:paraId="09DDFCA5" w14:textId="77777777" w:rsidTr="003D3D5B">
        <w:trPr>
          <w:trHeight w:val="339"/>
          <w:jc w:val="center"/>
        </w:trPr>
        <w:tc>
          <w:tcPr>
            <w:tcW w:w="1302" w:type="dxa"/>
            <w:tcBorders>
              <w:top w:val="nil"/>
              <w:left w:val="single" w:sz="8" w:space="0" w:color="auto"/>
              <w:bottom w:val="single" w:sz="4" w:space="0" w:color="auto"/>
              <w:right w:val="single" w:sz="4" w:space="0" w:color="auto"/>
            </w:tcBorders>
            <w:noWrap/>
            <w:vAlign w:val="center"/>
          </w:tcPr>
          <w:p w14:paraId="50DA48EA" w14:textId="77777777" w:rsidR="00F26177" w:rsidRPr="006B2B5B" w:rsidRDefault="00F26177" w:rsidP="003D3D5B">
            <w:pPr>
              <w:spacing w:line="500" w:lineRule="exact"/>
              <w:jc w:val="center"/>
              <w:rPr>
                <w:rStyle w:val="fontstyle01"/>
                <w:rFonts w:hint="default"/>
              </w:rPr>
            </w:pPr>
            <w:r w:rsidRPr="006B2B5B">
              <w:rPr>
                <w:rStyle w:val="fontstyle01"/>
                <w:rFonts w:hint="default"/>
              </w:rPr>
              <w:t>1</w:t>
            </w:r>
          </w:p>
        </w:tc>
        <w:tc>
          <w:tcPr>
            <w:tcW w:w="2417" w:type="dxa"/>
            <w:tcBorders>
              <w:top w:val="nil"/>
              <w:left w:val="nil"/>
              <w:bottom w:val="single" w:sz="4" w:space="0" w:color="auto"/>
              <w:right w:val="single" w:sz="4" w:space="0" w:color="auto"/>
            </w:tcBorders>
            <w:noWrap/>
            <w:vAlign w:val="center"/>
          </w:tcPr>
          <w:p w14:paraId="612C10E6" w14:textId="77777777" w:rsidR="00F26177" w:rsidRPr="006B2B5B" w:rsidRDefault="00AB1E02" w:rsidP="003D3D5B">
            <w:pPr>
              <w:spacing w:line="500" w:lineRule="exact"/>
              <w:jc w:val="center"/>
              <w:rPr>
                <w:rStyle w:val="fontstyle01"/>
                <w:rFonts w:hint="default"/>
              </w:rPr>
            </w:pPr>
            <w:r w:rsidRPr="00AB1E02">
              <w:rPr>
                <w:rStyle w:val="fontstyle01"/>
                <w:rFonts w:hint="default"/>
              </w:rPr>
              <w:t>上海市朱家角中学</w:t>
            </w:r>
          </w:p>
        </w:tc>
        <w:tc>
          <w:tcPr>
            <w:tcW w:w="1961" w:type="dxa"/>
            <w:tcBorders>
              <w:top w:val="nil"/>
              <w:left w:val="nil"/>
              <w:bottom w:val="single" w:sz="4" w:space="0" w:color="auto"/>
              <w:right w:val="single" w:sz="4" w:space="0" w:color="auto"/>
            </w:tcBorders>
            <w:vAlign w:val="center"/>
          </w:tcPr>
          <w:p w14:paraId="729123DD" w14:textId="77777777" w:rsidR="00F26177" w:rsidRPr="006B2B5B" w:rsidRDefault="003D3D5B" w:rsidP="003D3D5B">
            <w:pPr>
              <w:spacing w:line="500" w:lineRule="exact"/>
              <w:jc w:val="center"/>
              <w:rPr>
                <w:rStyle w:val="fontstyle01"/>
                <w:rFonts w:hint="default"/>
              </w:rPr>
            </w:pPr>
            <w:r>
              <w:rPr>
                <w:rStyle w:val="fontstyle01"/>
                <w:rFonts w:hint="default"/>
              </w:rPr>
              <w:t>100</w:t>
            </w:r>
          </w:p>
        </w:tc>
        <w:tc>
          <w:tcPr>
            <w:tcW w:w="2292" w:type="dxa"/>
            <w:tcBorders>
              <w:top w:val="nil"/>
              <w:left w:val="nil"/>
              <w:bottom w:val="single" w:sz="4" w:space="0" w:color="auto"/>
              <w:right w:val="single" w:sz="8" w:space="0" w:color="auto"/>
            </w:tcBorders>
            <w:noWrap/>
            <w:vAlign w:val="center"/>
          </w:tcPr>
          <w:p w14:paraId="4519CD18" w14:textId="77777777" w:rsidR="00F26177" w:rsidRPr="006B2B5B" w:rsidRDefault="003D3D5B" w:rsidP="003D3D5B">
            <w:pPr>
              <w:spacing w:line="500" w:lineRule="exact"/>
              <w:jc w:val="center"/>
              <w:rPr>
                <w:rStyle w:val="fontstyle01"/>
                <w:rFonts w:hint="default"/>
              </w:rPr>
            </w:pPr>
            <w:r>
              <w:rPr>
                <w:rStyle w:val="fontstyle01"/>
                <w:rFonts w:hint="default"/>
              </w:rPr>
              <w:t>72</w:t>
            </w:r>
          </w:p>
        </w:tc>
      </w:tr>
    </w:tbl>
    <w:p w14:paraId="24320123" w14:textId="77777777" w:rsidR="00350575" w:rsidRDefault="00F26177" w:rsidP="00350575">
      <w:pPr>
        <w:spacing w:line="500" w:lineRule="exact"/>
        <w:ind w:firstLineChars="200" w:firstLine="440"/>
        <w:rPr>
          <w:rStyle w:val="fontstyle01"/>
          <w:rFonts w:hint="default"/>
        </w:rPr>
      </w:pPr>
      <w:r w:rsidRPr="006B2B5B">
        <w:rPr>
          <w:rStyle w:val="fontstyle01"/>
          <w:rFonts w:hint="default"/>
        </w:rPr>
        <w:t>注：</w:t>
      </w:r>
      <w:r w:rsidR="00AB1E02">
        <w:rPr>
          <w:rStyle w:val="fontstyle01"/>
          <w:rFonts w:hint="default"/>
        </w:rPr>
        <w:t>学生在校</w:t>
      </w:r>
      <w:r w:rsidRPr="006B2B5B">
        <w:rPr>
          <w:rStyle w:val="fontstyle01"/>
          <w:rFonts w:hint="default"/>
        </w:rPr>
        <w:t>期间（全年按10个月计算）周一至周</w:t>
      </w:r>
      <w:r w:rsidR="00AB1E02">
        <w:rPr>
          <w:rStyle w:val="fontstyle01"/>
          <w:rFonts w:hint="default"/>
        </w:rPr>
        <w:t>日</w:t>
      </w:r>
      <w:r w:rsidRPr="006B2B5B">
        <w:rPr>
          <w:rStyle w:val="fontstyle01"/>
          <w:rFonts w:hint="default"/>
        </w:rPr>
        <w:t>每天</w:t>
      </w:r>
      <w:r w:rsidR="00AB1E02">
        <w:rPr>
          <w:rStyle w:val="fontstyle01"/>
          <w:rFonts w:hint="default"/>
        </w:rPr>
        <w:t>24小时</w:t>
      </w:r>
      <w:r w:rsidRPr="006B2B5B">
        <w:rPr>
          <w:rStyle w:val="fontstyle01"/>
          <w:rFonts w:hint="default"/>
        </w:rPr>
        <w:t>；</w:t>
      </w:r>
      <w:r w:rsidR="00AB1E02">
        <w:rPr>
          <w:rStyle w:val="fontstyle01"/>
          <w:rFonts w:hint="default"/>
        </w:rPr>
        <w:t>学生</w:t>
      </w:r>
      <w:r w:rsidRPr="006B2B5B">
        <w:rPr>
          <w:rStyle w:val="fontstyle01"/>
          <w:rFonts w:hint="default"/>
        </w:rPr>
        <w:t>在</w:t>
      </w:r>
      <w:r w:rsidR="00AB1E02">
        <w:rPr>
          <w:rStyle w:val="fontstyle01"/>
          <w:rFonts w:hint="default"/>
        </w:rPr>
        <w:t>校</w:t>
      </w:r>
      <w:r w:rsidRPr="006B2B5B">
        <w:rPr>
          <w:rStyle w:val="fontstyle01"/>
          <w:rFonts w:hint="default"/>
        </w:rPr>
        <w:t>期间（全年按10个月计算，周一至周五）每天上学、放学时段各一小时增派叠加保安；寒暑假期间（按2个月计算）周一至周</w:t>
      </w:r>
      <w:r w:rsidR="00AB1E02">
        <w:rPr>
          <w:rStyle w:val="fontstyle01"/>
          <w:rFonts w:hint="default"/>
        </w:rPr>
        <w:t>日</w:t>
      </w:r>
      <w:r w:rsidR="00AB1E02" w:rsidRPr="00AB1E02">
        <w:rPr>
          <w:rStyle w:val="fontstyle01"/>
          <w:rFonts w:hint="default"/>
        </w:rPr>
        <w:t>每天24小时</w:t>
      </w:r>
      <w:r w:rsidRPr="006B2B5B">
        <w:rPr>
          <w:rStyle w:val="fontstyle01"/>
          <w:rFonts w:hint="default"/>
        </w:rPr>
        <w:t>；</w:t>
      </w:r>
    </w:p>
    <w:p w14:paraId="2D626239" w14:textId="77777777" w:rsidR="00350575" w:rsidRDefault="00350575" w:rsidP="00350575">
      <w:pPr>
        <w:spacing w:line="500" w:lineRule="exact"/>
        <w:ind w:firstLineChars="200" w:firstLine="442"/>
        <w:rPr>
          <w:color w:val="000000"/>
          <w:sz w:val="22"/>
        </w:rPr>
      </w:pPr>
      <w:r w:rsidRPr="00350575">
        <w:rPr>
          <w:rStyle w:val="fontstyle01"/>
          <w:rFonts w:hint="default"/>
          <w:b/>
        </w:rPr>
        <w:t>四、投标要求</w:t>
      </w:r>
    </w:p>
    <w:p w14:paraId="325EFBA0" w14:textId="77777777" w:rsidR="00350575" w:rsidRDefault="00350575" w:rsidP="00350575">
      <w:pPr>
        <w:spacing w:line="500" w:lineRule="exact"/>
        <w:ind w:firstLineChars="200" w:firstLine="440"/>
        <w:rPr>
          <w:color w:val="000000"/>
          <w:sz w:val="22"/>
        </w:rPr>
      </w:pPr>
      <w:r>
        <w:rPr>
          <w:rStyle w:val="fontstyle01"/>
          <w:rFonts w:hint="default"/>
        </w:rPr>
        <w:t>1、以上服务要求作为本项目基本要求，以上保安服务要求的未列项并不表示采购方以及采购单位放弃对此项服务指标的要求。</w:t>
      </w:r>
    </w:p>
    <w:p w14:paraId="00E7F794" w14:textId="77777777" w:rsidR="00350575" w:rsidRDefault="00350575" w:rsidP="00350575">
      <w:pPr>
        <w:spacing w:line="500" w:lineRule="exact"/>
        <w:ind w:firstLineChars="200" w:firstLine="440"/>
      </w:pPr>
      <w:r>
        <w:rPr>
          <w:rStyle w:val="fontstyle01"/>
          <w:rFonts w:hint="default"/>
        </w:rPr>
        <w:t>2、投标方应根据招标文件要求、采购方的现场实际情况以及自身经验能力，提供具有针对性的保安管理服务的计划、方案、措施、标准、质量保证以及达到管理目标的具体内容，具有可操作性。</w:t>
      </w:r>
    </w:p>
    <w:p w14:paraId="5E11A30F" w14:textId="77777777" w:rsidR="00350575" w:rsidRDefault="00350575" w:rsidP="00350575">
      <w:pPr>
        <w:spacing w:line="500" w:lineRule="exact"/>
        <w:ind w:firstLineChars="200" w:firstLine="440"/>
        <w:rPr>
          <w:color w:val="000000"/>
          <w:sz w:val="22"/>
        </w:rPr>
      </w:pPr>
      <w:r>
        <w:rPr>
          <w:rStyle w:val="fontstyle01"/>
          <w:rFonts w:hint="default"/>
        </w:rPr>
        <w:t>3、投标单位应为本项目组配一支有能力的服务团队。保安队长和各专业管理、技术、服务负责人须具有类似项目的工作、管理经验。特殊岗位人员须持有上岗证，并且有检查机制。</w:t>
      </w:r>
    </w:p>
    <w:p w14:paraId="65A95C6D" w14:textId="77777777" w:rsidR="00350575" w:rsidRDefault="00350575" w:rsidP="00350575">
      <w:pPr>
        <w:spacing w:line="500" w:lineRule="exact"/>
        <w:ind w:firstLineChars="200" w:firstLine="440"/>
        <w:rPr>
          <w:color w:val="000000"/>
          <w:sz w:val="22"/>
        </w:rPr>
      </w:pPr>
      <w:r>
        <w:rPr>
          <w:rStyle w:val="fontstyle01"/>
          <w:rFonts w:hint="default"/>
        </w:rPr>
        <w:t>4、投标单位需在投标文件中提供应急预案及相关保障措施、针对性方案等各项相关管理方案。</w:t>
      </w:r>
    </w:p>
    <w:p w14:paraId="2D4BAF12" w14:textId="77777777" w:rsidR="00350575" w:rsidRDefault="00350575" w:rsidP="00350575">
      <w:pPr>
        <w:spacing w:line="500" w:lineRule="exact"/>
        <w:ind w:firstLineChars="200" w:firstLine="440"/>
        <w:rPr>
          <w:color w:val="000000"/>
          <w:sz w:val="22"/>
        </w:rPr>
      </w:pPr>
      <w:r>
        <w:rPr>
          <w:rStyle w:val="fontstyle01"/>
          <w:rFonts w:hint="default"/>
        </w:rPr>
        <w:t>5、中标单位应加强内部管理控制，针对招标项目，制定相应管理、工作流程、服务方案、人员培训、安全防范、巡查监督、考核奖惩等制度，建立健全各项管理机制，确保管理运作正常，良好有效无事故。如遇管理、巡查、责任不到位，发生各类事故，</w:t>
      </w:r>
      <w:r>
        <w:rPr>
          <w:rStyle w:val="fontstyle01"/>
          <w:rFonts w:hint="default"/>
        </w:rPr>
        <w:lastRenderedPageBreak/>
        <w:t>应追究相关人员责任。</w:t>
      </w:r>
    </w:p>
    <w:p w14:paraId="4B88077A" w14:textId="77777777" w:rsidR="00350575" w:rsidRDefault="00350575" w:rsidP="00350575">
      <w:pPr>
        <w:spacing w:line="500" w:lineRule="exact"/>
        <w:ind w:firstLineChars="200" w:firstLine="440"/>
        <w:rPr>
          <w:color w:val="000000"/>
          <w:sz w:val="22"/>
        </w:rPr>
      </w:pPr>
      <w:r>
        <w:rPr>
          <w:rStyle w:val="fontstyle01"/>
          <w:rFonts w:hint="default"/>
        </w:rPr>
        <w:t>6、如中标单位实际提供服务与投标承诺不一致，服务承诺无法完成，服务被使用方有效投诉，经查实中标单位要承担相应违约责任，并将按相关规定进行相应记载和处理，同时保留向市、区政府采购管理机构通报的权利。</w:t>
      </w:r>
    </w:p>
    <w:p w14:paraId="3C93A72A" w14:textId="77777777" w:rsidR="00350575" w:rsidRDefault="00350575" w:rsidP="00350575">
      <w:pPr>
        <w:spacing w:line="500" w:lineRule="exact"/>
        <w:ind w:firstLineChars="200" w:firstLine="440"/>
        <w:rPr>
          <w:color w:val="000000"/>
          <w:sz w:val="22"/>
        </w:rPr>
      </w:pPr>
      <w:r>
        <w:rPr>
          <w:rStyle w:val="fontstyle01"/>
          <w:rFonts w:hint="default"/>
        </w:rPr>
        <w:t>7、投标人提供的保安服务应当符合国家和上海市有关法律、 法规和标准规范， 满足合同约定的服务内容和质量等要求。投标人不得违反标准规范规定或合同约定，通过降低服务质量、减少服务内容等手段进行恶性竞争，扰乱市场秩序。</w:t>
      </w:r>
    </w:p>
    <w:p w14:paraId="0780D9EB" w14:textId="77777777" w:rsidR="00350575" w:rsidRDefault="00350575" w:rsidP="00350575">
      <w:pPr>
        <w:spacing w:line="500" w:lineRule="exact"/>
        <w:ind w:firstLineChars="200" w:firstLine="440"/>
        <w:rPr>
          <w:color w:val="000000"/>
          <w:sz w:val="22"/>
        </w:rPr>
      </w:pPr>
      <w:r>
        <w:rPr>
          <w:rStyle w:val="fontstyle01"/>
          <w:rFonts w:hint="default"/>
        </w:rPr>
        <w:t>8、本项目合同不得转让、不得分包。</w:t>
      </w:r>
    </w:p>
    <w:p w14:paraId="7534AFCF" w14:textId="77777777" w:rsidR="00350575" w:rsidRDefault="00350575" w:rsidP="00350575">
      <w:pPr>
        <w:spacing w:line="500" w:lineRule="exact"/>
        <w:ind w:firstLineChars="200" w:firstLine="440"/>
        <w:rPr>
          <w:color w:val="000000"/>
          <w:sz w:val="22"/>
        </w:rPr>
      </w:pPr>
      <w:r>
        <w:rPr>
          <w:rStyle w:val="fontstyle01"/>
          <w:rFonts w:hint="default"/>
        </w:rPr>
        <w:t>9、投标供应在本市应设有办公场所或者服务点（提供相关证明产权复印件或者房屋租赁合同）。</w:t>
      </w:r>
    </w:p>
    <w:p w14:paraId="0149952F" w14:textId="77777777" w:rsidR="00350575" w:rsidRDefault="00350575" w:rsidP="00350575">
      <w:pPr>
        <w:spacing w:line="500" w:lineRule="exact"/>
        <w:ind w:firstLineChars="200" w:firstLine="440"/>
        <w:rPr>
          <w:color w:val="000000"/>
          <w:sz w:val="22"/>
        </w:rPr>
      </w:pPr>
      <w:r>
        <w:rPr>
          <w:rStyle w:val="fontstyle01"/>
          <w:rFonts w:hint="default"/>
        </w:rPr>
        <w:t>10、投标人投入本项目的人员必须是投标文件所投人员，如遇特殊情况需要调整的，需经过采购人书面同意。采购人将不定期对保安人员上岗情况进行抽查，如发现有擅自离岗、缺岗等渎职行为，采购人有权对中标单位进行处罚，并解除合同。</w:t>
      </w:r>
    </w:p>
    <w:p w14:paraId="7EECDEA6" w14:textId="77777777" w:rsidR="00350575" w:rsidRDefault="00350575" w:rsidP="00350575">
      <w:pPr>
        <w:spacing w:line="500" w:lineRule="exact"/>
        <w:ind w:firstLineChars="200" w:firstLine="440"/>
        <w:rPr>
          <w:color w:val="000000"/>
          <w:sz w:val="22"/>
        </w:rPr>
      </w:pPr>
      <w:r>
        <w:rPr>
          <w:rStyle w:val="fontstyle01"/>
          <w:rFonts w:hint="default"/>
        </w:rPr>
        <w:t>11、中标人的投标文件是合同的组成部分，合同约定中未详尽的保安服务方的义务依中标人的投标文件为据。</w:t>
      </w:r>
    </w:p>
    <w:p w14:paraId="60267772" w14:textId="77777777" w:rsidR="00350575" w:rsidRDefault="00350575" w:rsidP="00350575">
      <w:pPr>
        <w:spacing w:line="500" w:lineRule="exact"/>
        <w:ind w:firstLineChars="200" w:firstLine="440"/>
        <w:rPr>
          <w:color w:val="000000"/>
          <w:sz w:val="22"/>
        </w:rPr>
      </w:pPr>
      <w:r>
        <w:rPr>
          <w:rStyle w:val="fontstyle01"/>
          <w:rFonts w:hint="default"/>
        </w:rPr>
        <w:t>12、保安服务单位响应的所有参与本项目保安服务人员的人数、职责、资质、人事费用等内容经采购人核准确认后在保安服务期内不作变动。保安服务单位需自行承担任何少报，漏报而带来的经营风险。如遇特殊情况，在获得采购人书面同意的情况下可适当调整。</w:t>
      </w:r>
    </w:p>
    <w:p w14:paraId="3EC1406F" w14:textId="77777777" w:rsidR="00350575" w:rsidRDefault="00350575" w:rsidP="00350575">
      <w:pPr>
        <w:spacing w:line="500" w:lineRule="exact"/>
        <w:ind w:firstLineChars="200" w:firstLine="440"/>
        <w:rPr>
          <w:color w:val="000000"/>
          <w:sz w:val="22"/>
        </w:rPr>
      </w:pPr>
      <w:r>
        <w:rPr>
          <w:rStyle w:val="fontstyle01"/>
          <w:rFonts w:hint="default"/>
        </w:rPr>
        <w:t>13、保安服务单位需承诺不得随意更换投入的人员，如遇特殊情况，需经过采购人书面同意。</w:t>
      </w:r>
    </w:p>
    <w:p w14:paraId="16D1AB02" w14:textId="77777777" w:rsidR="00350575" w:rsidRDefault="00350575" w:rsidP="00350575">
      <w:pPr>
        <w:spacing w:line="500" w:lineRule="exact"/>
        <w:ind w:firstLineChars="200" w:firstLine="440"/>
        <w:rPr>
          <w:color w:val="000000"/>
          <w:sz w:val="22"/>
        </w:rPr>
      </w:pPr>
      <w:r>
        <w:rPr>
          <w:rStyle w:val="fontstyle01"/>
          <w:rFonts w:hint="default"/>
        </w:rPr>
        <w:t>14、服务期限：</w:t>
      </w:r>
      <w:r w:rsidRPr="00350575">
        <w:rPr>
          <w:rStyle w:val="fontstyle01"/>
          <w:rFonts w:hint="default"/>
        </w:rPr>
        <w:t>合同签订之日起一年。 本项目服务采取一次采购三年延用（乙方须经甲方考核合格），分年签订合同</w:t>
      </w:r>
      <w:r>
        <w:rPr>
          <w:rStyle w:val="fontstyle01"/>
          <w:rFonts w:hint="default"/>
        </w:rPr>
        <w:t>。</w:t>
      </w:r>
    </w:p>
    <w:p w14:paraId="049A268D" w14:textId="77777777" w:rsidR="00350575" w:rsidRDefault="00350575" w:rsidP="00350575">
      <w:pPr>
        <w:spacing w:line="500" w:lineRule="exact"/>
        <w:ind w:firstLineChars="200" w:firstLine="440"/>
        <w:rPr>
          <w:color w:val="000000"/>
          <w:sz w:val="22"/>
        </w:rPr>
      </w:pPr>
      <w:r>
        <w:rPr>
          <w:rStyle w:val="fontstyle01"/>
          <w:rFonts w:hint="default"/>
        </w:rPr>
        <w:t>15、供应商须具有省、自治区、直辖市人民政府公安机关核发的《保安服务许可证》。</w:t>
      </w:r>
    </w:p>
    <w:p w14:paraId="28C592E4" w14:textId="77777777" w:rsidR="00F521FC" w:rsidRPr="00350575" w:rsidRDefault="00350575" w:rsidP="00350575">
      <w:pPr>
        <w:spacing w:line="500" w:lineRule="exact"/>
        <w:ind w:firstLineChars="200" w:firstLine="440"/>
        <w:rPr>
          <w:rStyle w:val="fontstyle01"/>
          <w:rFonts w:asciiTheme="minorHAnsi" w:eastAsiaTheme="minorEastAsia" w:hAnsiTheme="minorHAnsi" w:hint="default"/>
        </w:rPr>
      </w:pPr>
      <w:r>
        <w:rPr>
          <w:rStyle w:val="fontstyle01"/>
          <w:rFonts w:hint="default"/>
        </w:rPr>
        <w:t>16、供应商能力要求：通过质量管理体系认证、职业健康安全管理体系认证、环境管理体系认证，并在认证有效期内的优先考虑。</w:t>
      </w:r>
    </w:p>
    <w:sectPr w:rsidR="00F521FC" w:rsidRPr="00350575" w:rsidSect="00A83339">
      <w:pgSz w:w="11906" w:h="16838" w:code="9"/>
      <w:pgMar w:top="1440" w:right="1800" w:bottom="1440" w:left="1800" w:header="851" w:footer="992" w:gutter="0"/>
      <w:cols w:space="425"/>
      <w:titlePg/>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C1B73" w14:textId="77777777" w:rsidR="00CA2226" w:rsidRDefault="00CA2226" w:rsidP="00A83339">
      <w:r>
        <w:separator/>
      </w:r>
    </w:p>
  </w:endnote>
  <w:endnote w:type="continuationSeparator" w:id="0">
    <w:p w14:paraId="20AD418A" w14:textId="77777777" w:rsidR="00CA2226" w:rsidRDefault="00CA2226" w:rsidP="00A83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69ED2" w14:textId="77777777" w:rsidR="00CA2226" w:rsidRDefault="00CA2226" w:rsidP="00A83339">
      <w:r>
        <w:separator/>
      </w:r>
    </w:p>
  </w:footnote>
  <w:footnote w:type="continuationSeparator" w:id="0">
    <w:p w14:paraId="529731F6" w14:textId="77777777" w:rsidR="00CA2226" w:rsidRDefault="00CA2226" w:rsidP="00A83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69C"/>
    <w:rsid w:val="00022DFC"/>
    <w:rsid w:val="000B7163"/>
    <w:rsid w:val="001002E1"/>
    <w:rsid w:val="00160F56"/>
    <w:rsid w:val="00176881"/>
    <w:rsid w:val="001E0DE4"/>
    <w:rsid w:val="00350575"/>
    <w:rsid w:val="003A4274"/>
    <w:rsid w:val="003B50AB"/>
    <w:rsid w:val="003D3D5B"/>
    <w:rsid w:val="00611289"/>
    <w:rsid w:val="006B2B5B"/>
    <w:rsid w:val="007872CC"/>
    <w:rsid w:val="0080273B"/>
    <w:rsid w:val="00825976"/>
    <w:rsid w:val="00853287"/>
    <w:rsid w:val="00A22442"/>
    <w:rsid w:val="00A83339"/>
    <w:rsid w:val="00A93035"/>
    <w:rsid w:val="00AB1E02"/>
    <w:rsid w:val="00BA6566"/>
    <w:rsid w:val="00C4282B"/>
    <w:rsid w:val="00C81E5C"/>
    <w:rsid w:val="00CA2226"/>
    <w:rsid w:val="00CB740D"/>
    <w:rsid w:val="00D53007"/>
    <w:rsid w:val="00D76E93"/>
    <w:rsid w:val="00E653B8"/>
    <w:rsid w:val="00EF4385"/>
    <w:rsid w:val="00F26177"/>
    <w:rsid w:val="00F521FC"/>
    <w:rsid w:val="00FB369C"/>
    <w:rsid w:val="00FE0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9B665"/>
  <w15:docId w15:val="{EF887EB3-6CD2-4D73-9E15-BE3EC5BA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A83339"/>
    <w:rPr>
      <w:rFonts w:ascii="宋体" w:eastAsia="宋体" w:hAnsi="宋体"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8</Pages>
  <Words>870</Words>
  <Characters>4962</Characters>
  <Application>Microsoft Office Word</Application>
  <DocSecurity>0</DocSecurity>
  <Lines>41</Lines>
  <Paragraphs>11</Paragraphs>
  <ScaleCrop>false</ScaleCrop>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张琪</dc:creator>
  <cp:keywords/>
  <dc:description/>
  <cp:lastModifiedBy>igor</cp:lastModifiedBy>
  <cp:revision>13</cp:revision>
  <dcterms:created xsi:type="dcterms:W3CDTF">2025-04-27T02:20:00Z</dcterms:created>
  <dcterms:modified xsi:type="dcterms:W3CDTF">2025-05-16T01:56:00Z</dcterms:modified>
</cp:coreProperties>
</file>