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74"/>
        <w:gridCol w:w="1850"/>
        <w:gridCol w:w="750"/>
        <w:gridCol w:w="1000"/>
        <w:gridCol w:w="1088"/>
        <w:gridCol w:w="1350"/>
        <w:gridCol w:w="1475"/>
      </w:tblGrid>
      <w:tr w:rsidR="003A3618" w14:paraId="7F3B5B36" w14:textId="77777777">
        <w:trPr>
          <w:trHeight w:val="1040"/>
        </w:trPr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52342" w14:textId="77777777" w:rsidR="003A361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A70AB" w14:textId="77777777" w:rsidR="003A361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设备名称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B033B" w14:textId="77777777" w:rsidR="003A361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数量（套）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5E3EB" w14:textId="77777777" w:rsidR="003A361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单价预算金额     （万元）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41F97" w14:textId="77777777" w:rsidR="003A361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是否接受进口产品投标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5EF3E" w14:textId="77777777" w:rsidR="003A361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医疗设备类别</w:t>
            </w:r>
          </w:p>
        </w:tc>
        <w:tc>
          <w:tcPr>
            <w:tcW w:w="14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EB1BE" w14:textId="77777777" w:rsidR="003A361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交货日期</w:t>
            </w:r>
          </w:p>
        </w:tc>
      </w:tr>
      <w:tr w:rsidR="003A3618" w14:paraId="225ADC97" w14:textId="77777777">
        <w:trPr>
          <w:trHeight w:val="780"/>
        </w:trPr>
        <w:tc>
          <w:tcPr>
            <w:tcW w:w="7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9AA90" w14:textId="77777777" w:rsidR="003A361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E76A3" w14:textId="77777777" w:rsidR="003A361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内窥镜主机系统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F2ED5" w14:textId="77777777" w:rsidR="003A361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448C8" w14:textId="77777777" w:rsidR="003A361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94B0A" w14:textId="77777777" w:rsidR="003A361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67E57" w14:textId="77777777" w:rsidR="003A361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二类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87E23" w14:textId="77777777" w:rsidR="003A361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自合同签订生效之日30天内</w:t>
            </w:r>
          </w:p>
        </w:tc>
      </w:tr>
      <w:tr w:rsidR="003A3618" w14:paraId="06B14F83" w14:textId="77777777">
        <w:trPr>
          <w:trHeight w:val="780"/>
        </w:trPr>
        <w:tc>
          <w:tcPr>
            <w:tcW w:w="7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11833" w14:textId="77777777" w:rsidR="003A361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77A0C" w14:textId="77777777" w:rsidR="003A361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电子胆道镜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449B6" w14:textId="77777777" w:rsidR="003A361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51904" w14:textId="77777777" w:rsidR="003A361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24.5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DADC8" w14:textId="77777777" w:rsidR="003A361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A2E0C" w14:textId="77777777" w:rsidR="003A361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二类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0CAD7" w14:textId="77777777" w:rsidR="003A3618" w:rsidRDefault="003A3618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3A3618" w14:paraId="4AEC78B7" w14:textId="77777777">
        <w:trPr>
          <w:trHeight w:val="780"/>
        </w:trPr>
        <w:tc>
          <w:tcPr>
            <w:tcW w:w="7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3E15F" w14:textId="77777777" w:rsidR="003A361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C5E04" w14:textId="77777777" w:rsidR="003A361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电子支气管内窥镜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D8E23" w14:textId="77777777" w:rsidR="003A361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4AA09" w14:textId="77777777" w:rsidR="003A361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A0B81" w14:textId="77777777" w:rsidR="003A361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52DFB" w14:textId="77777777" w:rsidR="003A361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二类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A1C0D" w14:textId="77777777" w:rsidR="003A3618" w:rsidRDefault="003A3618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3A3618" w14:paraId="7198FB8D" w14:textId="77777777">
        <w:trPr>
          <w:trHeight w:val="780"/>
        </w:trPr>
        <w:tc>
          <w:tcPr>
            <w:tcW w:w="7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EB61F" w14:textId="77777777" w:rsidR="003A361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C7469" w14:textId="77777777" w:rsidR="003A361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纤维支气管镜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72638" w14:textId="77777777" w:rsidR="003A361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76F78" w14:textId="77777777" w:rsidR="003A361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9C70F" w14:textId="77777777" w:rsidR="003A361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1017F" w14:textId="77777777" w:rsidR="003A361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二类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6D6AF" w14:textId="77777777" w:rsidR="003A3618" w:rsidRDefault="003A3618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3A3618" w14:paraId="25BBBEB0" w14:textId="77777777">
        <w:trPr>
          <w:trHeight w:val="780"/>
        </w:trPr>
        <w:tc>
          <w:tcPr>
            <w:tcW w:w="7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121FA" w14:textId="77777777" w:rsidR="003A361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1AF2F" w14:textId="77777777" w:rsidR="003A361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手术鼻内镜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42852" w14:textId="77777777" w:rsidR="003A361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6CCE1" w14:textId="77777777" w:rsidR="003A361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B8F35" w14:textId="77777777" w:rsidR="003A361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73C28" w14:textId="77777777" w:rsidR="003A361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二类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A8965" w14:textId="77777777" w:rsidR="003A3618" w:rsidRDefault="003A3618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</w:tbl>
    <w:p w14:paraId="3986373D" w14:textId="77777777" w:rsidR="003A3618" w:rsidRDefault="003A3618">
      <w:pPr>
        <w:spacing w:line="360" w:lineRule="auto"/>
        <w:jc w:val="left"/>
        <w:rPr>
          <w:rFonts w:asciiTheme="minorEastAsia" w:hAnsiTheme="minorEastAsia" w:cstheme="minorEastAsia" w:hint="eastAsia"/>
          <w:szCs w:val="21"/>
        </w:rPr>
      </w:pPr>
    </w:p>
    <w:p w14:paraId="0583D9B5" w14:textId="77777777" w:rsidR="003A3618" w:rsidRDefault="00000000">
      <w:pPr>
        <w:spacing w:line="360" w:lineRule="auto"/>
        <w:jc w:val="left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内窥镜主机系统为核心产品。</w:t>
      </w:r>
    </w:p>
    <w:p w14:paraId="597D8971" w14:textId="77777777" w:rsidR="00D178A7" w:rsidRDefault="00D178A7" w:rsidP="00D178A7">
      <w:pPr>
        <w:widowControl/>
        <w:spacing w:line="360" w:lineRule="auto"/>
        <w:jc w:val="left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注</w:t>
      </w:r>
      <w:r>
        <w:rPr>
          <w:rFonts w:ascii="宋体" w:hAnsi="宋体"/>
          <w:color w:val="000000"/>
          <w:szCs w:val="21"/>
        </w:rPr>
        <w:t>:★每台设备投标价不能超过单价预算金额。超过每台单价预算的投标报价不予接受。</w:t>
      </w:r>
    </w:p>
    <w:p w14:paraId="400E9CCD" w14:textId="77777777" w:rsidR="00D178A7" w:rsidRDefault="00D178A7" w:rsidP="00D178A7">
      <w:pPr>
        <w:widowControl/>
        <w:snapToGrid w:val="0"/>
        <w:spacing w:line="360" w:lineRule="auto"/>
        <w:ind w:firstLineChars="200" w:firstLine="422"/>
        <w:jc w:val="left"/>
        <w:rPr>
          <w:rFonts w:ascii="宋体" w:hAnsi="宋体" w:cs="Arial" w:hint="eastAsia"/>
          <w:b/>
          <w:color w:val="000000"/>
          <w:kern w:val="0"/>
          <w:szCs w:val="21"/>
        </w:rPr>
      </w:pPr>
      <w:r>
        <w:rPr>
          <w:rFonts w:ascii="宋体" w:hAnsi="宋体"/>
          <w:b/>
          <w:color w:val="000000"/>
          <w:szCs w:val="21"/>
        </w:rPr>
        <w:t>投标人应提供投标产品的《中华人民共和国医疗器械注册证》</w:t>
      </w:r>
    </w:p>
    <w:p w14:paraId="0BA23BC5" w14:textId="32656F9F" w:rsidR="00D178A7" w:rsidRDefault="00D178A7" w:rsidP="00D178A7">
      <w:pPr>
        <w:widowControl/>
        <w:snapToGrid w:val="0"/>
        <w:spacing w:line="360" w:lineRule="auto"/>
        <w:ind w:firstLineChars="200" w:firstLine="420"/>
        <w:jc w:val="left"/>
        <w:rPr>
          <w:rFonts w:ascii="宋体" w:hAnsi="宋体" w:cs="Arial" w:hint="eastAsia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szCs w:val="21"/>
        </w:rPr>
        <w:t>供应商应具备以下</w:t>
      </w:r>
      <w:r>
        <w:rPr>
          <w:rFonts w:ascii="宋体" w:hAnsi="宋体"/>
          <w:color w:val="000000"/>
          <w:szCs w:val="21"/>
        </w:rPr>
        <w:t>资质</w:t>
      </w:r>
      <w:r>
        <w:rPr>
          <w:rFonts w:ascii="宋体" w:hAnsi="宋体" w:hint="eastAsia"/>
          <w:color w:val="000000"/>
          <w:szCs w:val="21"/>
        </w:rPr>
        <w:t>：1.</w:t>
      </w:r>
      <w:r>
        <w:rPr>
          <w:rFonts w:ascii="宋体" w:hAnsi="宋体" w:cs="Arial"/>
          <w:color w:val="000000"/>
          <w:kern w:val="0"/>
          <w:szCs w:val="21"/>
        </w:rPr>
        <w:t>如果投标人是投标产品制造厂家，应提供《医疗器械生产许可证》</w:t>
      </w:r>
      <w:r>
        <w:rPr>
          <w:rFonts w:ascii="宋体" w:hAnsi="宋体" w:cs="Arial" w:hint="eastAsia"/>
          <w:color w:val="000000"/>
          <w:kern w:val="0"/>
          <w:szCs w:val="21"/>
        </w:rPr>
        <w:t>。</w:t>
      </w:r>
      <w:r>
        <w:rPr>
          <w:rFonts w:ascii="宋体" w:hAnsi="宋体" w:cs="Arial"/>
          <w:color w:val="000000"/>
          <w:kern w:val="0"/>
          <w:szCs w:val="21"/>
        </w:rPr>
        <w:t>2.</w:t>
      </w:r>
      <w:r>
        <w:rPr>
          <w:rFonts w:ascii="宋体" w:hAnsi="宋体"/>
          <w:color w:val="000000"/>
          <w:szCs w:val="21"/>
        </w:rPr>
        <w:t>如果投标人是投标产品经营企业，应提供《第二类医疗器械经营备案凭证》（若两证合一，则只需提供《医疗器械经营许可证》）。</w:t>
      </w:r>
    </w:p>
    <w:p w14:paraId="69DB9921" w14:textId="77777777" w:rsidR="00D178A7" w:rsidRDefault="00D178A7" w:rsidP="00D178A7">
      <w:pPr>
        <w:spacing w:line="360" w:lineRule="auto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投标人的总体要求:</w:t>
      </w:r>
    </w:p>
    <w:p w14:paraId="288E7968" w14:textId="77777777" w:rsidR="00D178A7" w:rsidRDefault="00D178A7" w:rsidP="00D178A7">
      <w:pPr>
        <w:spacing w:line="276" w:lineRule="auto"/>
        <w:jc w:val="center"/>
        <w:rPr>
          <w:rFonts w:ascii="宋体" w:hAnsi="宋体" w:cs="宋体" w:hint="eastAsia"/>
          <w:color w:val="000000"/>
          <w:szCs w:val="21"/>
        </w:rPr>
      </w:pPr>
    </w:p>
    <w:p w14:paraId="7CD44C44" w14:textId="77777777" w:rsidR="00D178A7" w:rsidRDefault="00D178A7" w:rsidP="00D178A7">
      <w:pPr>
        <w:spacing w:line="276" w:lineRule="auto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售后服务要求：1、提供产品的相关技术文件；2.所投产品的详细配置清单及固定的售后服务机构；3.供应商对所投产品报修响应时间、到场时间及配套服务方案。 </w:t>
      </w:r>
    </w:p>
    <w:p w14:paraId="777EC376" w14:textId="77777777" w:rsidR="00D178A7" w:rsidRDefault="00D178A7" w:rsidP="00D178A7">
      <w:pPr>
        <w:spacing w:line="276" w:lineRule="auto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质保期满后维保服务方案：1、质保期满后备品备件报价、质保期满后维保服务方案；2、质保期满后整机年保修周期维护保养计划内容与次数、质保期满后每次维修的工时的单价等维保相关服务承诺</w:t>
      </w:r>
    </w:p>
    <w:p w14:paraId="551D8252" w14:textId="77777777" w:rsidR="00D178A7" w:rsidRDefault="00D178A7" w:rsidP="00D178A7">
      <w:pPr>
        <w:spacing w:line="276" w:lineRule="auto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安装调试验收及培训：1、产品的现场搬运方案、提供产品安装和维修所需的专用工具和辅助材料。2、调试方法、程序及关键点。3、产品验收方案。4、对提供临床操作及维修人员培训及其培训次数、提供免费技术咨询服务及其期限长短。</w:t>
      </w:r>
    </w:p>
    <w:p w14:paraId="681D78C0" w14:textId="77777777" w:rsidR="00D178A7" w:rsidRDefault="00D178A7" w:rsidP="00D178A7">
      <w:pPr>
        <w:spacing w:line="276" w:lineRule="auto"/>
        <w:rPr>
          <w:rFonts w:ascii="宋体" w:hAnsi="宋体" w:cs="仿宋_GB2312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综合实力：1、投标产品的运行稳定性、返修率以及投标产品的品牌的市场认可度。2、制造商的研发机构设置、产品研发流程及执行情况、设计分析能力。制造商的产品制造能力、供应链管理能力、制造产品配置。</w:t>
      </w:r>
    </w:p>
    <w:p w14:paraId="1C3FDFE8" w14:textId="77777777" w:rsidR="00D178A7" w:rsidRPr="00D178A7" w:rsidRDefault="00D178A7">
      <w:pPr>
        <w:spacing w:line="360" w:lineRule="auto"/>
        <w:jc w:val="left"/>
        <w:rPr>
          <w:rFonts w:asciiTheme="minorEastAsia" w:hAnsiTheme="minorEastAsia" w:cstheme="minorEastAsia" w:hint="eastAsia"/>
          <w:b/>
          <w:bCs/>
          <w:sz w:val="28"/>
          <w:szCs w:val="36"/>
        </w:rPr>
      </w:pPr>
    </w:p>
    <w:p w14:paraId="706E2ED4" w14:textId="77777777" w:rsidR="003A3618" w:rsidRDefault="003A3618">
      <w:pPr>
        <w:spacing w:line="360" w:lineRule="auto"/>
        <w:jc w:val="center"/>
        <w:rPr>
          <w:rFonts w:asciiTheme="minorEastAsia" w:hAnsiTheme="minorEastAsia" w:cstheme="minorEastAsia" w:hint="eastAsia"/>
          <w:b/>
          <w:bCs/>
          <w:sz w:val="28"/>
          <w:szCs w:val="36"/>
        </w:rPr>
      </w:pPr>
    </w:p>
    <w:p w14:paraId="732C2BEF" w14:textId="77777777" w:rsidR="003A3618" w:rsidRDefault="003A3618">
      <w:pPr>
        <w:spacing w:line="360" w:lineRule="auto"/>
        <w:jc w:val="center"/>
        <w:rPr>
          <w:rFonts w:asciiTheme="minorEastAsia" w:hAnsiTheme="minorEastAsia" w:cstheme="minorEastAsia" w:hint="eastAsia"/>
          <w:b/>
          <w:bCs/>
          <w:sz w:val="28"/>
          <w:szCs w:val="36"/>
        </w:rPr>
      </w:pPr>
    </w:p>
    <w:p w14:paraId="25A2C6DF" w14:textId="77777777" w:rsidR="003A3618" w:rsidRDefault="003A3618">
      <w:pPr>
        <w:spacing w:line="360" w:lineRule="auto"/>
        <w:jc w:val="center"/>
        <w:rPr>
          <w:rFonts w:asciiTheme="minorEastAsia" w:hAnsiTheme="minorEastAsia" w:cstheme="minorEastAsia" w:hint="eastAsia"/>
          <w:b/>
          <w:bCs/>
          <w:sz w:val="28"/>
          <w:szCs w:val="36"/>
        </w:rPr>
      </w:pPr>
    </w:p>
    <w:p w14:paraId="61CEB7CC" w14:textId="77777777" w:rsidR="003A3618" w:rsidRDefault="00000000">
      <w:pPr>
        <w:adjustRightInd w:val="0"/>
        <w:snapToGrid w:val="0"/>
        <w:jc w:val="center"/>
        <w:rPr>
          <w:rFonts w:asciiTheme="minorEastAsia" w:hAnsiTheme="minorEastAsia" w:cstheme="minorEastAsia" w:hint="eastAsia"/>
          <w:b/>
          <w:bCs/>
          <w:sz w:val="28"/>
          <w:szCs w:val="36"/>
        </w:rPr>
      </w:pPr>
      <w:r>
        <w:rPr>
          <w:rFonts w:asciiTheme="minorEastAsia" w:hAnsiTheme="minorEastAsia" w:cstheme="minorEastAsia" w:hint="eastAsia"/>
          <w:b/>
          <w:bCs/>
          <w:sz w:val="28"/>
          <w:szCs w:val="36"/>
        </w:rPr>
        <w:t>内窥镜主机系统技术规格及参数修改版</w:t>
      </w:r>
    </w:p>
    <w:p w14:paraId="7BC7F158" w14:textId="77777777" w:rsidR="003A3618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一、设备使用单位：复旦大学附属中山医院青浦分院（上海市青浦区中心医院）</w:t>
      </w:r>
    </w:p>
    <w:p w14:paraId="30B52070" w14:textId="77777777" w:rsidR="003A3618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二、设备名称：内窥镜主机系统</w:t>
      </w:r>
    </w:p>
    <w:p w14:paraId="344F7F45" w14:textId="77777777" w:rsidR="003A3618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三、数量：1套</w:t>
      </w:r>
    </w:p>
    <w:p w14:paraId="5139AABA" w14:textId="77777777" w:rsidR="003A3618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四、所属医疗设备类别：二类</w:t>
      </w:r>
    </w:p>
    <w:p w14:paraId="2A2D080C" w14:textId="77777777" w:rsidR="003A3618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五、是否可以采购进口产品：否</w:t>
      </w:r>
    </w:p>
    <w:p w14:paraId="42457AA2" w14:textId="77777777" w:rsidR="003A3618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六、总体要求：</w:t>
      </w:r>
    </w:p>
    <w:p w14:paraId="016C4220" w14:textId="77777777" w:rsidR="003A3618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1、</w:t>
      </w:r>
      <w:r>
        <w:rPr>
          <w:rFonts w:ascii="宋体" w:hAnsi="宋体" w:hint="eastAsia"/>
          <w:szCs w:val="21"/>
        </w:rPr>
        <w:tab/>
        <w:t>制造商在上海有相应的维修机构。设有正规的维修点，拥有良好的售后服务信誉。保修时间≥3年（包含镜子）。维修接到通知4小时内到场，24小时内修复，48小时内无法修复，能提供备用机的需要提供备用机。终身维修，必须注明整机保修范围。必须提供维修费用及零配件价格。</w:t>
      </w:r>
    </w:p>
    <w:p w14:paraId="5CE5238E" w14:textId="77777777" w:rsidR="003A3618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2、</w:t>
      </w:r>
      <w:r>
        <w:rPr>
          <w:rFonts w:ascii="宋体" w:hAnsi="宋体" w:hint="eastAsia"/>
          <w:szCs w:val="21"/>
        </w:rPr>
        <w:tab/>
        <w:t>计量设备首次检定费用由供方负责。免费提供完善的仪器使用人员的操作培训及设备维修培训。免费与医院现有科室软件系统及医院PACS系统连接。</w:t>
      </w:r>
    </w:p>
    <w:p w14:paraId="57FC9555" w14:textId="77777777" w:rsidR="003A3618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七、技术规格、参数以及要求：</w:t>
      </w:r>
    </w:p>
    <w:p w14:paraId="5C6CCCBB" w14:textId="77777777" w:rsidR="003A3618" w:rsidRDefault="00000000">
      <w:pPr>
        <w:numPr>
          <w:ilvl w:val="0"/>
          <w:numId w:val="1"/>
        </w:numPr>
        <w:adjustRightInd w:val="0"/>
        <w:snapToGrid w:val="0"/>
        <w:rPr>
          <w:rFonts w:ascii="宋体" w:eastAsia="宋体" w:hAnsi="宋体" w:cs="宋体" w:hint="eastAsia"/>
          <w:sz w:val="20"/>
          <w:szCs w:val="20"/>
          <w14:ligatures w14:val="standardContextual"/>
        </w:rPr>
      </w:pPr>
      <w:r>
        <w:rPr>
          <w:rFonts w:ascii="宋体" w:eastAsia="宋体" w:hAnsi="宋体" w:cs="宋体" w:hint="eastAsia"/>
          <w:sz w:val="20"/>
          <w:szCs w:val="20"/>
          <w14:ligatures w14:val="standardContextual"/>
        </w:rPr>
        <w:t>操作手柄（含插入管）：</w:t>
      </w:r>
    </w:p>
    <w:p w14:paraId="2EB5B4F5" w14:textId="77777777" w:rsidR="003A3618" w:rsidRDefault="00000000">
      <w:pPr>
        <w:adjustRightInd w:val="0"/>
        <w:snapToGrid w:val="0"/>
        <w:rPr>
          <w:rFonts w:ascii="宋体" w:eastAsia="宋体" w:hAnsi="宋体" w:cs="宋体" w:hint="eastAsia"/>
          <w:sz w:val="20"/>
          <w:szCs w:val="20"/>
          <w14:ligatures w14:val="standardContextual"/>
        </w:rPr>
      </w:pPr>
      <w:r>
        <w:rPr>
          <w:rFonts w:ascii="宋体" w:eastAsia="宋体" w:hAnsi="宋体" w:cs="宋体"/>
          <w:sz w:val="20"/>
          <w:szCs w:val="20"/>
          <w14:ligatures w14:val="standardContextual"/>
        </w:rPr>
        <w:t>1.</w:t>
      </w:r>
      <w:r>
        <w:rPr>
          <w:rFonts w:ascii="宋体" w:eastAsia="宋体" w:hAnsi="宋体" w:cs="宋体"/>
          <w:sz w:val="20"/>
          <w:szCs w:val="20"/>
          <w14:ligatures w14:val="standardContextual"/>
        </w:rPr>
        <w:tab/>
        <w:t>适用范围：适用于气管、支气管及肺的观察、诊断、摄影或辅助治疗。</w:t>
      </w:r>
    </w:p>
    <w:p w14:paraId="60FCF253" w14:textId="77777777" w:rsidR="003A3618" w:rsidRDefault="00000000">
      <w:pPr>
        <w:adjustRightInd w:val="0"/>
        <w:snapToGrid w:val="0"/>
        <w:rPr>
          <w:rFonts w:ascii="宋体" w:eastAsia="宋体" w:hAnsi="宋体" w:cs="宋体" w:hint="eastAsia"/>
          <w:sz w:val="20"/>
          <w:szCs w:val="20"/>
          <w14:ligatures w14:val="standardContextual"/>
        </w:rPr>
      </w:pPr>
      <w:r>
        <w:rPr>
          <w:rFonts w:ascii="宋体" w:eastAsia="宋体" w:hAnsi="宋体" w:cs="宋体"/>
          <w:sz w:val="20"/>
          <w:szCs w:val="20"/>
          <w14:ligatures w14:val="standardContextual"/>
        </w:rPr>
        <w:t>2.</w:t>
      </w:r>
      <w:r>
        <w:rPr>
          <w:rFonts w:ascii="宋体" w:eastAsia="宋体" w:hAnsi="宋体" w:cs="宋体"/>
          <w:sz w:val="20"/>
          <w:szCs w:val="20"/>
          <w14:ligatures w14:val="standardContextual"/>
        </w:rPr>
        <w:tab/>
        <w:t>成像原理：电子成像技术，产品不含导像、导光纤维。</w:t>
      </w:r>
    </w:p>
    <w:p w14:paraId="1113B3B2" w14:textId="77777777" w:rsidR="003A3618" w:rsidRDefault="00000000">
      <w:pPr>
        <w:adjustRightInd w:val="0"/>
        <w:snapToGrid w:val="0"/>
        <w:rPr>
          <w:rFonts w:ascii="宋体" w:eastAsia="宋体" w:hAnsi="宋体" w:cs="宋体" w:hint="eastAsia"/>
          <w:sz w:val="20"/>
          <w:szCs w:val="20"/>
          <w14:ligatures w14:val="standardContextual"/>
        </w:rPr>
      </w:pPr>
      <w:r>
        <w:rPr>
          <w:rFonts w:ascii="宋体" w:eastAsia="宋体" w:hAnsi="宋体" w:cs="宋体"/>
          <w:sz w:val="20"/>
          <w:szCs w:val="20"/>
          <w14:ligatures w14:val="standardContextual"/>
        </w:rPr>
        <w:t>▲3.</w:t>
      </w:r>
      <w:r>
        <w:rPr>
          <w:rFonts w:ascii="宋体" w:eastAsia="宋体" w:hAnsi="宋体" w:cs="宋体"/>
          <w:sz w:val="20"/>
          <w:szCs w:val="20"/>
          <w14:ligatures w14:val="standardContextual"/>
        </w:rPr>
        <w:tab/>
        <w:t>软镜插入管外径≤</w:t>
      </w:r>
      <w:r>
        <w:rPr>
          <w:rFonts w:ascii="宋体" w:eastAsia="宋体" w:hAnsi="宋体" w:cs="宋体" w:hint="eastAsia"/>
          <w:sz w:val="20"/>
          <w:szCs w:val="20"/>
          <w14:ligatures w14:val="standardContextual"/>
        </w:rPr>
        <w:t>3.7</w:t>
      </w:r>
      <w:r>
        <w:rPr>
          <w:rFonts w:ascii="宋体" w:eastAsia="宋体" w:hAnsi="宋体" w:cs="宋体"/>
          <w:sz w:val="20"/>
          <w:szCs w:val="20"/>
          <w14:ligatures w14:val="standardContextual"/>
        </w:rPr>
        <w:t>mm，工作管道内径≥1.</w:t>
      </w:r>
      <w:r>
        <w:rPr>
          <w:rFonts w:ascii="宋体" w:eastAsia="宋体" w:hAnsi="宋体" w:cs="宋体" w:hint="eastAsia"/>
          <w:sz w:val="20"/>
          <w:szCs w:val="20"/>
          <w14:ligatures w14:val="standardContextual"/>
        </w:rPr>
        <w:t>7</w:t>
      </w:r>
      <w:r>
        <w:rPr>
          <w:rFonts w:ascii="宋体" w:eastAsia="宋体" w:hAnsi="宋体" w:cs="宋体"/>
          <w:sz w:val="20"/>
          <w:szCs w:val="20"/>
          <w14:ligatures w14:val="standardContextual"/>
        </w:rPr>
        <w:t>mm。</w:t>
      </w:r>
    </w:p>
    <w:p w14:paraId="788C9FDD" w14:textId="77777777" w:rsidR="003A3618" w:rsidRDefault="00000000">
      <w:pPr>
        <w:adjustRightInd w:val="0"/>
        <w:snapToGrid w:val="0"/>
        <w:rPr>
          <w:rFonts w:ascii="宋体" w:eastAsia="宋体" w:hAnsi="宋体" w:cs="宋体" w:hint="eastAsia"/>
          <w:sz w:val="20"/>
          <w:szCs w:val="20"/>
          <w14:ligatures w14:val="standardContextual"/>
        </w:rPr>
      </w:pPr>
      <w:r>
        <w:rPr>
          <w:rFonts w:ascii="宋体" w:eastAsia="宋体" w:hAnsi="宋体" w:cs="宋体"/>
          <w:sz w:val="20"/>
          <w:szCs w:val="20"/>
          <w14:ligatures w14:val="standardContextual"/>
        </w:rPr>
        <w:t>4.</w:t>
      </w:r>
      <w:r>
        <w:rPr>
          <w:rFonts w:ascii="宋体" w:eastAsia="宋体" w:hAnsi="宋体" w:cs="宋体"/>
          <w:sz w:val="20"/>
          <w:szCs w:val="20"/>
          <w14:ligatures w14:val="standardContextual"/>
        </w:rPr>
        <w:tab/>
        <w:t>插入部有效长度≥610mm,自带有白色刻度标识，有利于操作者辨别诊治时的插入长度。</w:t>
      </w:r>
    </w:p>
    <w:p w14:paraId="334A8172" w14:textId="77777777" w:rsidR="003A3618" w:rsidRDefault="00000000">
      <w:pPr>
        <w:adjustRightInd w:val="0"/>
        <w:snapToGrid w:val="0"/>
        <w:rPr>
          <w:rFonts w:ascii="宋体" w:eastAsia="宋体" w:hAnsi="宋体" w:cs="宋体" w:hint="eastAsia"/>
          <w:sz w:val="20"/>
          <w:szCs w:val="20"/>
          <w14:ligatures w14:val="standardContextual"/>
        </w:rPr>
      </w:pPr>
      <w:r>
        <w:rPr>
          <w:rFonts w:ascii="宋体" w:eastAsia="宋体" w:hAnsi="宋体" w:cs="宋体"/>
          <w:sz w:val="20"/>
          <w:szCs w:val="20"/>
          <w14:ligatures w14:val="standardContextual"/>
        </w:rPr>
        <w:t>5.</w:t>
      </w:r>
      <w:r>
        <w:rPr>
          <w:rFonts w:ascii="宋体" w:eastAsia="宋体" w:hAnsi="宋体" w:cs="宋体"/>
          <w:sz w:val="20"/>
          <w:szCs w:val="20"/>
          <w14:ligatures w14:val="standardContextual"/>
        </w:rPr>
        <w:tab/>
        <w:t>视场角≥120°。</w:t>
      </w:r>
    </w:p>
    <w:p w14:paraId="392A0BC3" w14:textId="77777777" w:rsidR="003A3618" w:rsidRDefault="00000000">
      <w:pPr>
        <w:adjustRightInd w:val="0"/>
        <w:snapToGrid w:val="0"/>
        <w:rPr>
          <w:rFonts w:ascii="宋体" w:eastAsia="宋体" w:hAnsi="宋体" w:cs="宋体" w:hint="eastAsia"/>
          <w:sz w:val="20"/>
          <w:szCs w:val="20"/>
          <w14:ligatures w14:val="standardContextual"/>
        </w:rPr>
      </w:pPr>
      <w:r>
        <w:rPr>
          <w:rFonts w:ascii="宋体" w:eastAsia="宋体" w:hAnsi="宋体" w:cs="宋体"/>
          <w:sz w:val="20"/>
          <w:szCs w:val="20"/>
          <w14:ligatures w14:val="standardContextual"/>
        </w:rPr>
        <w:t>6.</w:t>
      </w:r>
      <w:r>
        <w:rPr>
          <w:rFonts w:ascii="宋体" w:eastAsia="宋体" w:hAnsi="宋体" w:cs="宋体"/>
          <w:sz w:val="20"/>
          <w:szCs w:val="20"/>
          <w14:ligatures w14:val="standardContextual"/>
        </w:rPr>
        <w:tab/>
        <w:t>景深：3-100mm。</w:t>
      </w:r>
    </w:p>
    <w:p w14:paraId="0142CB4F" w14:textId="77777777" w:rsidR="003A3618" w:rsidRDefault="00000000">
      <w:pPr>
        <w:adjustRightInd w:val="0"/>
        <w:snapToGrid w:val="0"/>
        <w:rPr>
          <w:rFonts w:ascii="宋体" w:eastAsia="宋体" w:hAnsi="宋体" w:cs="宋体" w:hint="eastAsia"/>
          <w:sz w:val="20"/>
          <w:szCs w:val="20"/>
          <w14:ligatures w14:val="standardContextual"/>
        </w:rPr>
      </w:pPr>
      <w:r>
        <w:rPr>
          <w:rFonts w:ascii="宋体" w:eastAsia="宋体" w:hAnsi="宋体" w:cs="宋体"/>
          <w:sz w:val="20"/>
          <w:szCs w:val="20"/>
          <w14:ligatures w14:val="standardContextual"/>
        </w:rPr>
        <w:t>7.</w:t>
      </w:r>
      <w:r>
        <w:rPr>
          <w:rFonts w:ascii="宋体" w:eastAsia="宋体" w:hAnsi="宋体" w:cs="宋体"/>
          <w:sz w:val="20"/>
          <w:szCs w:val="20"/>
          <w14:ligatures w14:val="standardContextual"/>
        </w:rPr>
        <w:tab/>
        <w:t>插入管软管前端弯曲角度：向上弯曲≥</w:t>
      </w:r>
      <w:r>
        <w:rPr>
          <w:rFonts w:ascii="宋体" w:eastAsia="宋体" w:hAnsi="宋体" w:cs="宋体" w:hint="eastAsia"/>
          <w:sz w:val="20"/>
          <w:szCs w:val="20"/>
          <w14:ligatures w14:val="standardContextual"/>
        </w:rPr>
        <w:t>18</w:t>
      </w:r>
      <w:r>
        <w:rPr>
          <w:rFonts w:ascii="宋体" w:eastAsia="宋体" w:hAnsi="宋体" w:cs="宋体"/>
          <w:sz w:val="20"/>
          <w:szCs w:val="20"/>
          <w14:ligatures w14:val="standardContextual"/>
        </w:rPr>
        <w:t>0°，向下弯曲≥130°，双向弯曲≥340°。</w:t>
      </w:r>
    </w:p>
    <w:p w14:paraId="7A46D4BC" w14:textId="77777777" w:rsidR="003A3618" w:rsidRDefault="00000000">
      <w:pPr>
        <w:adjustRightInd w:val="0"/>
        <w:snapToGrid w:val="0"/>
        <w:rPr>
          <w:rFonts w:ascii="宋体" w:eastAsia="宋体" w:hAnsi="宋体" w:cs="宋体" w:hint="eastAsia"/>
          <w:sz w:val="20"/>
          <w:szCs w:val="20"/>
          <w14:ligatures w14:val="standardContextual"/>
        </w:rPr>
      </w:pPr>
      <w:r>
        <w:rPr>
          <w:rFonts w:ascii="宋体" w:eastAsia="宋体" w:hAnsi="宋体" w:cs="宋体"/>
          <w:sz w:val="20"/>
          <w:szCs w:val="20"/>
          <w14:ligatures w14:val="standardContextual"/>
        </w:rPr>
        <w:t>8.</w:t>
      </w:r>
      <w:r>
        <w:rPr>
          <w:rFonts w:ascii="宋体" w:eastAsia="宋体" w:hAnsi="宋体" w:cs="宋体"/>
          <w:sz w:val="20"/>
          <w:szCs w:val="20"/>
          <w14:ligatures w14:val="standardContextual"/>
        </w:rPr>
        <w:tab/>
        <w:t>弯角手轮上应有操作方向U、D两向标记，角度把手调节至D处时，弯曲部向下弯曲，角度把手调节至U处时，弯曲部向上弯曲。</w:t>
      </w:r>
    </w:p>
    <w:p w14:paraId="2FC047A9" w14:textId="77777777" w:rsidR="003A3618" w:rsidRDefault="00000000">
      <w:pPr>
        <w:adjustRightInd w:val="0"/>
        <w:snapToGrid w:val="0"/>
        <w:rPr>
          <w:rFonts w:ascii="宋体" w:eastAsia="宋体" w:hAnsi="宋体" w:cs="宋体" w:hint="eastAsia"/>
          <w:sz w:val="20"/>
          <w:szCs w:val="20"/>
          <w14:ligatures w14:val="standardContextual"/>
        </w:rPr>
      </w:pPr>
      <w:r>
        <w:rPr>
          <w:rFonts w:ascii="宋体" w:eastAsia="宋体" w:hAnsi="宋体" w:cs="宋体"/>
          <w:sz w:val="20"/>
          <w:szCs w:val="20"/>
          <w14:ligatures w14:val="standardContextual"/>
        </w:rPr>
        <w:t>▲9.</w:t>
      </w:r>
      <w:r>
        <w:rPr>
          <w:rFonts w:ascii="宋体" w:eastAsia="宋体" w:hAnsi="宋体" w:cs="宋体"/>
          <w:sz w:val="20"/>
          <w:szCs w:val="20"/>
          <w14:ligatures w14:val="standardContextual"/>
        </w:rPr>
        <w:tab/>
        <w:t>操作手柄具备左右旋转关节和转轴定位点刻度标识，可带动插入软管部先端左右旋转，向左 ≥120°,向右  ≥120°。</w:t>
      </w:r>
    </w:p>
    <w:p w14:paraId="74D4BDD5" w14:textId="77777777" w:rsidR="003A3618" w:rsidRDefault="00000000">
      <w:pPr>
        <w:adjustRightInd w:val="0"/>
        <w:snapToGrid w:val="0"/>
        <w:rPr>
          <w:rFonts w:ascii="宋体" w:eastAsia="宋体" w:hAnsi="宋体" w:cs="宋体" w:hint="eastAsia"/>
          <w:sz w:val="20"/>
          <w:szCs w:val="20"/>
          <w14:ligatures w14:val="standardContextual"/>
        </w:rPr>
      </w:pPr>
      <w:r>
        <w:rPr>
          <w:rFonts w:ascii="宋体" w:eastAsia="宋体" w:hAnsi="宋体" w:cs="宋体"/>
          <w:sz w:val="20"/>
          <w:szCs w:val="20"/>
          <w14:ligatures w14:val="standardContextual"/>
        </w:rPr>
        <w:t>10.</w:t>
      </w:r>
      <w:r>
        <w:rPr>
          <w:rFonts w:ascii="宋体" w:eastAsia="宋体" w:hAnsi="宋体" w:cs="宋体"/>
          <w:sz w:val="20"/>
          <w:szCs w:val="20"/>
          <w14:ligatures w14:val="standardContextual"/>
        </w:rPr>
        <w:tab/>
        <w:t>插入管具有被动弯曲功能，可以保证插入管顺畅插入进行诊治，减少粘膜损伤。</w:t>
      </w:r>
    </w:p>
    <w:p w14:paraId="31F36E5A" w14:textId="77777777" w:rsidR="003A3618" w:rsidRDefault="00000000">
      <w:pPr>
        <w:adjustRightInd w:val="0"/>
        <w:snapToGrid w:val="0"/>
        <w:rPr>
          <w:rFonts w:ascii="宋体" w:eastAsia="宋体" w:hAnsi="宋体" w:cs="宋体" w:hint="eastAsia"/>
          <w:sz w:val="20"/>
          <w:szCs w:val="20"/>
          <w14:ligatures w14:val="standardContextual"/>
        </w:rPr>
      </w:pPr>
      <w:r>
        <w:rPr>
          <w:rFonts w:ascii="宋体" w:eastAsia="宋体" w:hAnsi="宋体" w:cs="宋体"/>
          <w:sz w:val="20"/>
          <w:szCs w:val="20"/>
          <w14:ligatures w14:val="standardContextual"/>
        </w:rPr>
        <w:t>11.吸引阀座一体式挡板防脱设计，无需专机专用耗材。</w:t>
      </w:r>
    </w:p>
    <w:p w14:paraId="7C39024C" w14:textId="77777777" w:rsidR="003A3618" w:rsidRDefault="00000000">
      <w:pPr>
        <w:adjustRightInd w:val="0"/>
        <w:snapToGrid w:val="0"/>
        <w:rPr>
          <w:rFonts w:ascii="宋体" w:eastAsia="宋体" w:hAnsi="宋体" w:cs="宋体" w:hint="eastAsia"/>
          <w:sz w:val="20"/>
          <w:szCs w:val="20"/>
          <w14:ligatures w14:val="standardContextual"/>
        </w:rPr>
      </w:pPr>
      <w:r>
        <w:rPr>
          <w:rFonts w:ascii="宋体" w:eastAsia="宋体" w:hAnsi="宋体" w:cs="宋体"/>
          <w:sz w:val="20"/>
          <w:szCs w:val="20"/>
          <w14:ligatures w14:val="standardContextual"/>
        </w:rPr>
        <w:t>12.操作手柄具有</w:t>
      </w:r>
      <w:r>
        <w:rPr>
          <w:rFonts w:ascii="宋体" w:eastAsia="宋体" w:hAnsi="宋体" w:cs="宋体" w:hint="eastAsia"/>
          <w:sz w:val="20"/>
          <w:szCs w:val="20"/>
          <w14:ligatures w14:val="standardContextual"/>
        </w:rPr>
        <w:t>≥2</w:t>
      </w:r>
      <w:r>
        <w:rPr>
          <w:rFonts w:ascii="宋体" w:eastAsia="宋体" w:hAnsi="宋体" w:cs="宋体"/>
          <w:sz w:val="20"/>
          <w:szCs w:val="20"/>
          <w14:ligatures w14:val="standardContextual"/>
        </w:rPr>
        <w:t>个具备独立电子功能的按键。</w:t>
      </w:r>
    </w:p>
    <w:p w14:paraId="0BBB66DC" w14:textId="77777777" w:rsidR="003A3618" w:rsidRDefault="00000000">
      <w:pPr>
        <w:adjustRightInd w:val="0"/>
        <w:snapToGrid w:val="0"/>
        <w:rPr>
          <w:rFonts w:ascii="宋体" w:eastAsia="宋体" w:hAnsi="宋体" w:cs="宋体" w:hint="eastAsia"/>
          <w:sz w:val="20"/>
          <w:szCs w:val="20"/>
          <w14:ligatures w14:val="standardContextual"/>
        </w:rPr>
      </w:pPr>
      <w:r>
        <w:rPr>
          <w:rFonts w:ascii="宋体" w:eastAsia="宋体" w:hAnsi="宋体" w:cs="宋体"/>
          <w:sz w:val="20"/>
          <w:szCs w:val="20"/>
          <w14:ligatures w14:val="standardContextual"/>
        </w:rPr>
        <w:t>1</w:t>
      </w:r>
      <w:r>
        <w:rPr>
          <w:rFonts w:ascii="宋体" w:eastAsia="宋体" w:hAnsi="宋体" w:cs="宋体" w:hint="eastAsia"/>
          <w:sz w:val="20"/>
          <w:szCs w:val="20"/>
          <w14:ligatures w14:val="standardContextual"/>
        </w:rPr>
        <w:t>3</w:t>
      </w:r>
      <w:r>
        <w:rPr>
          <w:rFonts w:ascii="宋体" w:eastAsia="宋体" w:hAnsi="宋体" w:cs="宋体"/>
          <w:sz w:val="20"/>
          <w:szCs w:val="20"/>
          <w14:ligatures w14:val="standardContextual"/>
        </w:rPr>
        <w:t>.</w:t>
      </w:r>
      <w:r>
        <w:rPr>
          <w:rFonts w:ascii="宋体" w:eastAsia="宋体" w:hAnsi="宋体" w:cs="宋体"/>
          <w:sz w:val="20"/>
          <w:szCs w:val="20"/>
          <w14:ligatures w14:val="standardContextual"/>
        </w:rPr>
        <w:tab/>
        <w:t>内镜镜头具备防雾功能，无需预热即可观察。</w:t>
      </w:r>
    </w:p>
    <w:p w14:paraId="0779F7E0" w14:textId="77777777" w:rsidR="003A3618" w:rsidRDefault="00000000">
      <w:pPr>
        <w:numPr>
          <w:ilvl w:val="0"/>
          <w:numId w:val="1"/>
        </w:numPr>
        <w:adjustRightInd w:val="0"/>
        <w:snapToGrid w:val="0"/>
        <w:rPr>
          <w:rFonts w:ascii="宋体" w:eastAsia="宋体" w:hAnsi="宋体" w:cs="宋体" w:hint="eastAsia"/>
          <w:sz w:val="20"/>
          <w:szCs w:val="20"/>
          <w14:ligatures w14:val="standardContextual"/>
        </w:rPr>
      </w:pPr>
      <w:r>
        <w:rPr>
          <w:rFonts w:ascii="宋体" w:eastAsia="宋体" w:hAnsi="宋体" w:cs="宋体" w:hint="eastAsia"/>
          <w:sz w:val="20"/>
          <w:szCs w:val="20"/>
          <w14:ligatures w14:val="standardContextual"/>
        </w:rPr>
        <w:t>电子内窥镜图像处理器</w:t>
      </w:r>
    </w:p>
    <w:p w14:paraId="45DAB148" w14:textId="77777777" w:rsidR="003A3618" w:rsidRDefault="00000000">
      <w:pPr>
        <w:adjustRightInd w:val="0"/>
        <w:snapToGrid w:val="0"/>
        <w:rPr>
          <w:rFonts w:ascii="宋体" w:hAnsi="宋体" w:hint="eastAsia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1.供电方式≥2种</w:t>
      </w:r>
    </w:p>
    <w:p w14:paraId="43F18E54" w14:textId="77777777" w:rsidR="003A3618" w:rsidRDefault="00000000">
      <w:pPr>
        <w:adjustRightInd w:val="0"/>
        <w:snapToGrid w:val="0"/>
        <w:rPr>
          <w:rFonts w:ascii="宋体" w:hAnsi="宋体" w:hint="eastAsia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2.显示功能：自带显示屏≥10.1英寸，开机时间≤5秒，即能实现图像显示,满足临床快速使用需求。</w:t>
      </w:r>
    </w:p>
    <w:p w14:paraId="5FE4FB66" w14:textId="77777777" w:rsidR="003A3618" w:rsidRDefault="00000000">
      <w:pPr>
        <w:adjustRightInd w:val="0"/>
        <w:snapToGrid w:val="0"/>
        <w:rPr>
          <w:rFonts w:ascii="宋体" w:hAnsi="宋体" w:hint="eastAsia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3.1亮度调节功能：可调节配套使用的电子内窥镜上的LED灯的亮度，一级可关闭LED灯，仅需≤4级即可将亮度调至100%</w:t>
      </w:r>
      <w:r>
        <w:rPr>
          <w:rFonts w:hint="eastAsia"/>
        </w:rPr>
        <w:t>。</w:t>
      </w:r>
    </w:p>
    <w:p w14:paraId="39E02821" w14:textId="77777777" w:rsidR="003A3618" w:rsidRDefault="00000000">
      <w:pPr>
        <w:adjustRightInd w:val="0"/>
        <w:snapToGrid w:val="0"/>
        <w:rPr>
          <w:rFonts w:ascii="宋体" w:hAnsi="宋体" w:hint="eastAsia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3.2光源亮度≥2000lx。</w:t>
      </w:r>
    </w:p>
    <w:p w14:paraId="677040CB" w14:textId="77777777" w:rsidR="003A3618" w:rsidRDefault="00000000">
      <w:pPr>
        <w:adjustRightInd w:val="0"/>
        <w:snapToGrid w:val="0"/>
        <w:rPr>
          <w:rFonts w:ascii="宋体" w:hAnsi="宋体" w:hint="eastAsia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4.白平衡功能：具有白平衡调节功能。</w:t>
      </w:r>
    </w:p>
    <w:p w14:paraId="5EE0EB3D" w14:textId="77777777" w:rsidR="003A3618" w:rsidRDefault="00000000">
      <w:pPr>
        <w:adjustRightInd w:val="0"/>
        <w:snapToGrid w:val="0"/>
        <w:rPr>
          <w:rFonts w:ascii="宋体" w:hAnsi="宋体" w:hint="eastAsia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5.视频转接线：线缆可≥180度旋转，可满足不同医生的不同操作习惯。</w:t>
      </w:r>
    </w:p>
    <w:p w14:paraId="75AD5B0C" w14:textId="77777777" w:rsidR="003A3618" w:rsidRDefault="00000000">
      <w:pPr>
        <w:adjustRightInd w:val="0"/>
        <w:snapToGrid w:val="0"/>
        <w:rPr>
          <w:rFonts w:ascii="宋体" w:hAnsi="宋体" w:hint="eastAsia"/>
          <w:sz w:val="20"/>
          <w:szCs w:val="20"/>
        </w:rPr>
      </w:pPr>
      <w:r>
        <w:rPr>
          <w:rFonts w:ascii="微软雅黑" w:eastAsia="微软雅黑" w:hAnsi="微软雅黑" w:hint="eastAsia"/>
          <w:b/>
          <w:bCs/>
        </w:rPr>
        <w:t>#</w:t>
      </w:r>
      <w:r>
        <w:rPr>
          <w:rFonts w:ascii="宋体" w:hAnsi="宋体" w:hint="eastAsia"/>
          <w:sz w:val="20"/>
          <w:szCs w:val="20"/>
        </w:rPr>
        <w:t>6.双镜切换功能：能够同时连接≥2条内窥镜，切换实时视频输入信号。</w:t>
      </w:r>
    </w:p>
    <w:p w14:paraId="168ADE0A" w14:textId="77777777" w:rsidR="003A3618" w:rsidRDefault="00000000">
      <w:pPr>
        <w:adjustRightInd w:val="0"/>
        <w:snapToGrid w:val="0"/>
        <w:rPr>
          <w:rFonts w:ascii="宋体" w:hAnsi="宋体" w:hint="eastAsia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7.视频输出接口：有CVBS视频输出接口和DVI视频输出接口，配备DVI信号转换数据线，实现DVI视频图像输出，可与医用显示器或工作站连接。</w:t>
      </w:r>
    </w:p>
    <w:p w14:paraId="6477E754" w14:textId="77777777" w:rsidR="003A3618" w:rsidRDefault="00000000">
      <w:pPr>
        <w:adjustRightInd w:val="0"/>
        <w:snapToGrid w:val="0"/>
        <w:rPr>
          <w:rFonts w:ascii="宋体" w:hAnsi="宋体" w:hint="eastAsia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8.摆放方式：能独立平放置台面，节省操作空间。能按照一定角度竖立放置台面，便于观察。</w:t>
      </w:r>
    </w:p>
    <w:p w14:paraId="66F25C1A" w14:textId="77777777" w:rsidR="003A3618" w:rsidRDefault="00000000">
      <w:pPr>
        <w:numPr>
          <w:ilvl w:val="0"/>
          <w:numId w:val="1"/>
        </w:numPr>
        <w:adjustRightInd w:val="0"/>
        <w:snapToGrid w:val="0"/>
        <w:rPr>
          <w:rFonts w:ascii="宋体" w:eastAsia="宋体" w:hAnsi="宋体" w:cs="宋体" w:hint="eastAsia"/>
          <w:sz w:val="20"/>
          <w:szCs w:val="20"/>
          <w14:ligatures w14:val="standardContextual"/>
        </w:rPr>
      </w:pPr>
      <w:r>
        <w:rPr>
          <w:rFonts w:ascii="宋体" w:eastAsia="宋体" w:hAnsi="宋体" w:cs="宋体" w:hint="eastAsia"/>
          <w:sz w:val="20"/>
          <w:szCs w:val="20"/>
          <w14:ligatures w14:val="standardContextual"/>
        </w:rPr>
        <w:t>配置清单：电子支气管镜1套、电子内窥镜图像处理器1套、高清图文工作站1套（包括显示器1个，尺寸≥21寸）、显示器1个、打印机1台。</w:t>
      </w:r>
    </w:p>
    <w:p w14:paraId="7D9303D7" w14:textId="77777777" w:rsidR="003A3618" w:rsidRDefault="003A3618">
      <w:pPr>
        <w:adjustRightInd w:val="0"/>
        <w:snapToGrid w:val="0"/>
        <w:rPr>
          <w:rFonts w:ascii="宋体" w:eastAsia="宋体" w:hAnsi="宋体" w:cs="宋体" w:hint="eastAsia"/>
          <w:sz w:val="20"/>
          <w:szCs w:val="20"/>
          <w14:ligatures w14:val="standardContextual"/>
        </w:rPr>
      </w:pPr>
    </w:p>
    <w:p w14:paraId="166EBDB3" w14:textId="77777777" w:rsidR="003A3618" w:rsidRDefault="003A3618">
      <w:pPr>
        <w:adjustRightInd w:val="0"/>
        <w:snapToGrid w:val="0"/>
        <w:rPr>
          <w:rFonts w:ascii="宋体" w:eastAsia="宋体" w:hAnsi="宋体" w:cs="宋体" w:hint="eastAsia"/>
          <w:sz w:val="20"/>
          <w:szCs w:val="20"/>
          <w14:ligatures w14:val="standardContextual"/>
        </w:rPr>
      </w:pPr>
    </w:p>
    <w:p w14:paraId="3C6ED5B5" w14:textId="77777777" w:rsidR="003A3618" w:rsidRDefault="003A3618">
      <w:pPr>
        <w:adjustRightInd w:val="0"/>
        <w:snapToGrid w:val="0"/>
        <w:rPr>
          <w:rFonts w:ascii="宋体" w:eastAsia="宋体" w:hAnsi="宋体" w:cs="宋体" w:hint="eastAsia"/>
          <w:sz w:val="20"/>
          <w:szCs w:val="20"/>
          <w14:ligatures w14:val="standardContextual"/>
        </w:rPr>
      </w:pPr>
    </w:p>
    <w:p w14:paraId="3BE24FD3" w14:textId="77777777" w:rsidR="003A3618" w:rsidRDefault="003A3618">
      <w:pPr>
        <w:adjustRightInd w:val="0"/>
        <w:snapToGrid w:val="0"/>
        <w:rPr>
          <w:rFonts w:ascii="宋体" w:eastAsia="宋体" w:hAnsi="宋体" w:cs="宋体" w:hint="eastAsia"/>
          <w:sz w:val="20"/>
          <w:szCs w:val="20"/>
          <w14:ligatures w14:val="standardContextual"/>
        </w:rPr>
      </w:pPr>
    </w:p>
    <w:p w14:paraId="2F93C7C1" w14:textId="77777777" w:rsidR="003A3618" w:rsidRDefault="003A3618">
      <w:pPr>
        <w:adjustRightInd w:val="0"/>
        <w:snapToGrid w:val="0"/>
        <w:rPr>
          <w:rFonts w:ascii="宋体" w:eastAsia="宋体" w:hAnsi="宋体" w:cs="宋体" w:hint="eastAsia"/>
          <w:sz w:val="20"/>
          <w:szCs w:val="20"/>
          <w14:ligatures w14:val="standardContextual"/>
        </w:rPr>
      </w:pPr>
    </w:p>
    <w:p w14:paraId="6A8228B2" w14:textId="77777777" w:rsidR="003A3618" w:rsidRDefault="00000000">
      <w:pPr>
        <w:adjustRightInd w:val="0"/>
        <w:snapToGrid w:val="0"/>
        <w:jc w:val="center"/>
        <w:rPr>
          <w:rFonts w:asciiTheme="minorEastAsia" w:hAnsiTheme="minorEastAsia" w:cstheme="minorEastAsia" w:hint="eastAsia"/>
          <w:b/>
          <w:bCs/>
          <w:sz w:val="28"/>
          <w:szCs w:val="36"/>
        </w:rPr>
      </w:pPr>
      <w:r>
        <w:rPr>
          <w:rFonts w:asciiTheme="minorEastAsia" w:hAnsiTheme="minorEastAsia" w:cstheme="minorEastAsia" w:hint="eastAsia"/>
          <w:b/>
          <w:bCs/>
          <w:sz w:val="28"/>
          <w:szCs w:val="36"/>
        </w:rPr>
        <w:t>电子胆道镜（系统）技术规格及参数修改版</w:t>
      </w:r>
    </w:p>
    <w:p w14:paraId="5AD0D43B" w14:textId="77777777" w:rsidR="003A3618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一、设备使用单位：复旦大学附属中山医院青浦分院（上海市青浦区中心医院）</w:t>
      </w:r>
    </w:p>
    <w:p w14:paraId="7D033D3E" w14:textId="77777777" w:rsidR="003A3618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二、设备名称：电子胆道镜（系统）</w:t>
      </w:r>
    </w:p>
    <w:p w14:paraId="3592BC91" w14:textId="77777777" w:rsidR="003A3618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三、数量：1套</w:t>
      </w:r>
    </w:p>
    <w:p w14:paraId="17A50B8D" w14:textId="77777777" w:rsidR="003A3618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四、所属医疗设备类别：二类</w:t>
      </w:r>
    </w:p>
    <w:p w14:paraId="19DD14AC" w14:textId="77777777" w:rsidR="003A3618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五、是否可以采购进口产品：否</w:t>
      </w:r>
    </w:p>
    <w:p w14:paraId="5F934B9E" w14:textId="77777777" w:rsidR="003A3618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六、总体要求：</w:t>
      </w:r>
    </w:p>
    <w:p w14:paraId="0D4FB24F" w14:textId="77777777" w:rsidR="003A3618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1、</w:t>
      </w:r>
      <w:r>
        <w:rPr>
          <w:rFonts w:ascii="宋体" w:hAnsi="宋体" w:hint="eastAsia"/>
          <w:szCs w:val="21"/>
        </w:rPr>
        <w:tab/>
        <w:t>制造商在上海有相应的维修机构。设有正规的维修点，拥有良好的售后服务信誉。保修时间≥3年（包含镜子）。维修接到通知4小时内到场，24小时内修复，48小时内无法修复，能提供备用机的需要提供备用机。终身维修，必须注明整机保修范围。必须提供维修费用及零配件价格。</w:t>
      </w:r>
    </w:p>
    <w:p w14:paraId="2FD5B29E" w14:textId="77777777" w:rsidR="003A3618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2、</w:t>
      </w:r>
      <w:r>
        <w:rPr>
          <w:rFonts w:ascii="宋体" w:hAnsi="宋体" w:hint="eastAsia"/>
          <w:szCs w:val="21"/>
        </w:rPr>
        <w:tab/>
        <w:t>计量设备首次检定费用由供方负责。免费提供完善的仪器使用人员的操作培训及设备维修培训。免费与医院现有科室软件系统及医院PACS系统连接。</w:t>
      </w:r>
    </w:p>
    <w:p w14:paraId="7506CDC4" w14:textId="77777777" w:rsidR="003A3618" w:rsidRDefault="00000000">
      <w:pPr>
        <w:adjustRightInd w:val="0"/>
        <w:snapToGrid w:val="0"/>
        <w:rPr>
          <w:b/>
          <w:bCs/>
          <w:iCs/>
          <w:szCs w:val="21"/>
        </w:rPr>
      </w:pPr>
      <w:r>
        <w:rPr>
          <w:rFonts w:ascii="宋体" w:hAnsi="宋体" w:hint="eastAsia"/>
          <w:szCs w:val="21"/>
        </w:rPr>
        <w:t>七、技术规格、参数以及要求：</w:t>
      </w:r>
    </w:p>
    <w:p w14:paraId="33C3B0C4" w14:textId="77777777" w:rsidR="003A3618" w:rsidRDefault="00000000">
      <w:pPr>
        <w:numPr>
          <w:ilvl w:val="0"/>
          <w:numId w:val="2"/>
        </w:numPr>
        <w:adjustRightInd w:val="0"/>
        <w:snapToGrid w:val="0"/>
      </w:pPr>
      <w:r>
        <w:rPr>
          <w:rFonts w:hint="eastAsia"/>
        </w:rPr>
        <w:t>总体要求：</w:t>
      </w:r>
    </w:p>
    <w:p w14:paraId="75611808" w14:textId="77777777" w:rsidR="003A3618" w:rsidRDefault="00000000">
      <w:pPr>
        <w:adjustRightInd w:val="0"/>
        <w:snapToGrid w:val="0"/>
      </w:pPr>
      <w:r>
        <w:rPr>
          <w:rFonts w:hint="eastAsia"/>
        </w:rPr>
        <w:t>1</w:t>
      </w:r>
      <w:r>
        <w:rPr>
          <w:rFonts w:hint="eastAsia"/>
        </w:rPr>
        <w:tab/>
      </w:r>
      <w:r>
        <w:rPr>
          <w:rFonts w:hint="eastAsia"/>
        </w:rPr>
        <w:t>适用范围：普外科，适用于胆囊、胆总管及肝管系统检查治疗</w:t>
      </w:r>
    </w:p>
    <w:p w14:paraId="28E3DA07" w14:textId="77777777" w:rsidR="003A3618" w:rsidRDefault="00000000">
      <w:pPr>
        <w:adjustRightInd w:val="0"/>
        <w:snapToGrid w:val="0"/>
      </w:pPr>
      <w:r>
        <w:rPr>
          <w:rFonts w:hint="eastAsia"/>
        </w:rPr>
        <w:t>2</w:t>
      </w:r>
      <w:r>
        <w:rPr>
          <w:rFonts w:hint="eastAsia"/>
        </w:rPr>
        <w:tab/>
      </w:r>
      <w:r>
        <w:rPr>
          <w:rFonts w:hint="eastAsia"/>
        </w:rPr>
        <w:t>图像处理装置能够兼容电子支气管镜</w:t>
      </w:r>
      <w:r>
        <w:rPr>
          <w:rFonts w:hint="eastAsia"/>
        </w:rPr>
        <w:t>/</w:t>
      </w:r>
      <w:r>
        <w:rPr>
          <w:rFonts w:hint="eastAsia"/>
        </w:rPr>
        <w:t>电子胆道镜</w:t>
      </w:r>
      <w:r>
        <w:rPr>
          <w:rFonts w:hint="eastAsia"/>
        </w:rPr>
        <w:t>/</w:t>
      </w:r>
      <w:r>
        <w:rPr>
          <w:rFonts w:hint="eastAsia"/>
        </w:rPr>
        <w:t>电子鼻咽喉镜</w:t>
      </w:r>
      <w:r>
        <w:rPr>
          <w:rFonts w:hint="eastAsia"/>
        </w:rPr>
        <w:t>/</w:t>
      </w:r>
      <w:r>
        <w:rPr>
          <w:rFonts w:hint="eastAsia"/>
        </w:rPr>
        <w:t>电子输尿管软镜</w:t>
      </w:r>
      <w:r>
        <w:rPr>
          <w:rFonts w:hint="eastAsia"/>
        </w:rPr>
        <w:t>/</w:t>
      </w:r>
      <w:r>
        <w:rPr>
          <w:rFonts w:hint="eastAsia"/>
        </w:rPr>
        <w:t>电子胆道镜</w:t>
      </w:r>
      <w:r>
        <w:rPr>
          <w:rFonts w:hint="eastAsia"/>
        </w:rPr>
        <w:t>/</w:t>
      </w:r>
      <w:r>
        <w:rPr>
          <w:rFonts w:hint="eastAsia"/>
        </w:rPr>
        <w:t>电子膀胱镜软镜等镜种。</w:t>
      </w:r>
    </w:p>
    <w:p w14:paraId="48300068" w14:textId="77777777" w:rsidR="003A3618" w:rsidRDefault="00000000">
      <w:pPr>
        <w:numPr>
          <w:ilvl w:val="0"/>
          <w:numId w:val="2"/>
        </w:numPr>
        <w:adjustRightInd w:val="0"/>
        <w:snapToGrid w:val="0"/>
      </w:pPr>
      <w:r>
        <w:rPr>
          <w:rFonts w:hint="eastAsia"/>
        </w:rPr>
        <w:t>技术参数和功能配置要求：</w:t>
      </w:r>
    </w:p>
    <w:p w14:paraId="3480AE13" w14:textId="77777777" w:rsidR="003A3618" w:rsidRDefault="00000000">
      <w:pPr>
        <w:adjustRightInd w:val="0"/>
        <w:snapToGrid w:val="0"/>
      </w:pPr>
      <w:r>
        <w:rPr>
          <w:rFonts w:hint="eastAsia"/>
        </w:rPr>
        <w:t>1</w:t>
      </w:r>
      <w:r>
        <w:rPr>
          <w:rFonts w:hint="eastAsia"/>
        </w:rPr>
        <w:tab/>
      </w:r>
      <w:r>
        <w:rPr>
          <w:rFonts w:hint="eastAsia"/>
        </w:rPr>
        <w:t>图像处理装置</w:t>
      </w:r>
      <w:r>
        <w:rPr>
          <w:rFonts w:hint="eastAsia"/>
        </w:rPr>
        <w:t xml:space="preserve">   </w:t>
      </w:r>
    </w:p>
    <w:p w14:paraId="748C62A8" w14:textId="77777777" w:rsidR="003A3618" w:rsidRDefault="00000000">
      <w:pPr>
        <w:adjustRightInd w:val="0"/>
        <w:snapToGrid w:val="0"/>
      </w:pPr>
      <w:r>
        <w:rPr>
          <w:rFonts w:hint="eastAsia"/>
        </w:rPr>
        <w:t>▲</w:t>
      </w:r>
      <w:r>
        <w:rPr>
          <w:rFonts w:hint="eastAsia"/>
        </w:rPr>
        <w:t xml:space="preserve">1.1 </w:t>
      </w:r>
      <w:r>
        <w:rPr>
          <w:rFonts w:hint="eastAsia"/>
        </w:rPr>
        <w:t>采用主机光源分体式设计</w:t>
      </w:r>
      <w:r>
        <w:rPr>
          <w:rFonts w:hint="eastAsia"/>
        </w:rPr>
        <w:t xml:space="preserve">              </w:t>
      </w:r>
    </w:p>
    <w:p w14:paraId="48B1AECF" w14:textId="77777777" w:rsidR="003A3618" w:rsidRDefault="00000000">
      <w:pPr>
        <w:adjustRightInd w:val="0"/>
        <w:snapToGrid w:val="0"/>
      </w:pPr>
      <w:r>
        <w:rPr>
          <w:rFonts w:hint="eastAsia"/>
        </w:rPr>
        <w:t>1.2</w:t>
      </w:r>
      <w:r>
        <w:rPr>
          <w:rFonts w:hint="eastAsia"/>
        </w:rPr>
        <w:tab/>
      </w:r>
      <w:r>
        <w:rPr>
          <w:rFonts w:hint="eastAsia"/>
        </w:rPr>
        <w:t>具有白平衡调节装置；</w:t>
      </w:r>
    </w:p>
    <w:p w14:paraId="638C04B4" w14:textId="77777777" w:rsidR="003A3618" w:rsidRDefault="00000000">
      <w:pPr>
        <w:adjustRightInd w:val="0"/>
        <w:snapToGrid w:val="0"/>
      </w:pPr>
      <w:r>
        <w:rPr>
          <w:rFonts w:hint="eastAsia"/>
        </w:rPr>
        <w:t>1.3</w:t>
      </w:r>
      <w:r>
        <w:rPr>
          <w:rFonts w:hint="eastAsia"/>
        </w:rPr>
        <w:tab/>
      </w:r>
      <w:r>
        <w:rPr>
          <w:rFonts w:hint="eastAsia"/>
        </w:rPr>
        <w:t>输出端口为</w:t>
      </w:r>
      <w:r>
        <w:rPr>
          <w:rFonts w:hint="eastAsia"/>
        </w:rPr>
        <w:t>CVBS</w:t>
      </w:r>
      <w:r>
        <w:rPr>
          <w:rFonts w:hint="eastAsia"/>
        </w:rPr>
        <w:t>、</w:t>
      </w:r>
      <w:r>
        <w:rPr>
          <w:rFonts w:hint="eastAsia"/>
        </w:rPr>
        <w:t>S</w:t>
      </w:r>
      <w:r>
        <w:rPr>
          <w:rFonts w:hint="eastAsia"/>
        </w:rPr>
        <w:t>端子、</w:t>
      </w:r>
      <w:r>
        <w:rPr>
          <w:rFonts w:hint="eastAsia"/>
        </w:rPr>
        <w:t>DVI</w:t>
      </w:r>
      <w:r>
        <w:rPr>
          <w:rFonts w:hint="eastAsia"/>
        </w:rPr>
        <w:t>等</w:t>
      </w:r>
    </w:p>
    <w:p w14:paraId="0D9D4E80" w14:textId="77777777" w:rsidR="003A3618" w:rsidRDefault="00000000">
      <w:pPr>
        <w:adjustRightInd w:val="0"/>
        <w:snapToGrid w:val="0"/>
      </w:pPr>
      <w:r>
        <w:rPr>
          <w:rFonts w:hint="eastAsia"/>
        </w:rPr>
        <w:t>1.4</w:t>
      </w:r>
      <w:r>
        <w:rPr>
          <w:rFonts w:hint="eastAsia"/>
        </w:rPr>
        <w:tab/>
      </w:r>
      <w:r>
        <w:rPr>
          <w:rFonts w:hint="eastAsia"/>
        </w:rPr>
        <w:t>可以进行</w:t>
      </w:r>
      <w:r>
        <w:rPr>
          <w:rFonts w:hint="eastAsia"/>
        </w:rPr>
        <w:t>RGB</w:t>
      </w:r>
      <w:r>
        <w:rPr>
          <w:rFonts w:hint="eastAsia"/>
        </w:rPr>
        <w:t>三色调选择；</w:t>
      </w:r>
    </w:p>
    <w:p w14:paraId="66D9478F" w14:textId="77777777" w:rsidR="003A3618" w:rsidRDefault="00000000">
      <w:pPr>
        <w:adjustRightInd w:val="0"/>
        <w:snapToGrid w:val="0"/>
      </w:pPr>
      <w:r>
        <w:rPr>
          <w:rFonts w:hint="eastAsia"/>
        </w:rPr>
        <w:t>1.5</w:t>
      </w:r>
      <w:r>
        <w:rPr>
          <w:rFonts w:hint="eastAsia"/>
        </w:rPr>
        <w:tab/>
      </w:r>
      <w:r>
        <w:rPr>
          <w:rFonts w:hint="eastAsia"/>
        </w:rPr>
        <w:t>图像</w:t>
      </w:r>
      <w:r>
        <w:rPr>
          <w:rFonts w:hint="eastAsia"/>
        </w:rPr>
        <w:t>3D</w:t>
      </w:r>
      <w:r>
        <w:rPr>
          <w:rFonts w:hint="eastAsia"/>
        </w:rPr>
        <w:t>降噪处理；</w:t>
      </w:r>
    </w:p>
    <w:p w14:paraId="389B2898" w14:textId="77777777" w:rsidR="003A3618" w:rsidRDefault="00000000">
      <w:pPr>
        <w:adjustRightInd w:val="0"/>
        <w:snapToGrid w:val="0"/>
      </w:pPr>
      <w:r>
        <w:rPr>
          <w:rFonts w:hint="eastAsia"/>
          <w:b/>
          <w:bCs/>
          <w:sz w:val="28"/>
          <w:szCs w:val="28"/>
        </w:rPr>
        <w:t>#</w:t>
      </w:r>
      <w:r>
        <w:rPr>
          <w:rFonts w:hint="eastAsia"/>
        </w:rPr>
        <w:t>1.6</w:t>
      </w:r>
      <w:r>
        <w:rPr>
          <w:rFonts w:hint="eastAsia"/>
        </w:rPr>
        <w:tab/>
      </w:r>
      <w:r>
        <w:rPr>
          <w:rFonts w:hint="eastAsia"/>
        </w:rPr>
        <w:t>术野画面≥</w:t>
      </w:r>
      <w:r>
        <w:rPr>
          <w:rFonts w:hint="eastAsia"/>
        </w:rPr>
        <w:t>2</w:t>
      </w:r>
      <w:r>
        <w:rPr>
          <w:rFonts w:hint="eastAsia"/>
        </w:rPr>
        <w:t>倍电子放大；</w:t>
      </w:r>
    </w:p>
    <w:p w14:paraId="33711B6C" w14:textId="77777777" w:rsidR="003A3618" w:rsidRDefault="00000000">
      <w:pPr>
        <w:adjustRightInd w:val="0"/>
        <w:snapToGrid w:val="0"/>
      </w:pPr>
      <w:r>
        <w:rPr>
          <w:rFonts w:hint="eastAsia"/>
        </w:rPr>
        <w:t>1.7</w:t>
      </w:r>
      <w:r>
        <w:rPr>
          <w:rFonts w:hint="eastAsia"/>
        </w:rPr>
        <w:tab/>
      </w:r>
      <w:r>
        <w:rPr>
          <w:rFonts w:hint="eastAsia"/>
        </w:rPr>
        <w:t>可实时图像冻结和释放</w:t>
      </w:r>
    </w:p>
    <w:p w14:paraId="1535CDA9" w14:textId="77777777" w:rsidR="003A3618" w:rsidRDefault="00000000">
      <w:pPr>
        <w:adjustRightInd w:val="0"/>
        <w:snapToGrid w:val="0"/>
      </w:pPr>
      <w:r>
        <w:rPr>
          <w:rFonts w:hint="eastAsia"/>
        </w:rPr>
        <w:t>1.8</w:t>
      </w:r>
      <w:r>
        <w:rPr>
          <w:rFonts w:hint="eastAsia"/>
        </w:rPr>
        <w:tab/>
      </w:r>
      <w:r>
        <w:rPr>
          <w:rFonts w:hint="eastAsia"/>
        </w:rPr>
        <w:t>可扩展</w:t>
      </w:r>
      <w:r>
        <w:rPr>
          <w:rFonts w:hint="eastAsia"/>
        </w:rPr>
        <w:t>USB</w:t>
      </w:r>
      <w:r>
        <w:rPr>
          <w:rFonts w:hint="eastAsia"/>
        </w:rPr>
        <w:t>接口，进行视频和图片存储</w:t>
      </w:r>
    </w:p>
    <w:p w14:paraId="4C1F948D" w14:textId="77777777" w:rsidR="003A3618" w:rsidRDefault="00000000">
      <w:pPr>
        <w:adjustRightInd w:val="0"/>
        <w:snapToGrid w:val="0"/>
      </w:pPr>
      <w:r>
        <w:rPr>
          <w:rFonts w:hint="eastAsia"/>
        </w:rPr>
        <w:t>1.9</w:t>
      </w:r>
      <w:r>
        <w:rPr>
          <w:rFonts w:hint="eastAsia"/>
        </w:rPr>
        <w:tab/>
      </w:r>
      <w:r>
        <w:rPr>
          <w:rFonts w:hint="eastAsia"/>
        </w:rPr>
        <w:t>主机可以进行中英文语言选择。</w:t>
      </w:r>
    </w:p>
    <w:p w14:paraId="7292BBFD" w14:textId="77777777" w:rsidR="003A3618" w:rsidRDefault="00000000">
      <w:pPr>
        <w:adjustRightInd w:val="0"/>
        <w:snapToGrid w:val="0"/>
      </w:pPr>
      <w:r>
        <w:rPr>
          <w:rFonts w:hint="eastAsia"/>
        </w:rPr>
        <w:t>2.0</w:t>
      </w:r>
      <w:r>
        <w:rPr>
          <w:rFonts w:hint="eastAsia"/>
        </w:rPr>
        <w:tab/>
      </w:r>
      <w:r>
        <w:rPr>
          <w:rFonts w:hint="eastAsia"/>
        </w:rPr>
        <w:t>可以选择平均消光和峰值消光模式</w:t>
      </w:r>
    </w:p>
    <w:p w14:paraId="0242BFCA" w14:textId="77777777" w:rsidR="003A3618" w:rsidRDefault="00000000">
      <w:pPr>
        <w:adjustRightInd w:val="0"/>
        <w:snapToGrid w:val="0"/>
      </w:pPr>
      <w:r>
        <w:rPr>
          <w:rFonts w:hint="eastAsia"/>
        </w:rPr>
        <w:t>2</w:t>
      </w:r>
      <w:r>
        <w:rPr>
          <w:rFonts w:hint="eastAsia"/>
        </w:rPr>
        <w:tab/>
      </w:r>
      <w:r>
        <w:rPr>
          <w:rFonts w:hint="eastAsia"/>
        </w:rPr>
        <w:t>内窥镜冷光源</w:t>
      </w:r>
    </w:p>
    <w:p w14:paraId="55C46AFE" w14:textId="77777777" w:rsidR="003A3618" w:rsidRDefault="00000000">
      <w:pPr>
        <w:adjustRightInd w:val="0"/>
        <w:snapToGrid w:val="0"/>
      </w:pPr>
      <w:r>
        <w:rPr>
          <w:rFonts w:hint="eastAsia"/>
        </w:rPr>
        <w:t>2.1</w:t>
      </w:r>
      <w:r>
        <w:rPr>
          <w:rFonts w:hint="eastAsia"/>
        </w:rPr>
        <w:tab/>
      </w:r>
      <w:r>
        <w:rPr>
          <w:rFonts w:hint="eastAsia"/>
        </w:rPr>
        <w:t>灯泡类型：</w:t>
      </w:r>
      <w:r>
        <w:rPr>
          <w:rFonts w:hint="eastAsia"/>
        </w:rPr>
        <w:t>LED</w:t>
      </w:r>
    </w:p>
    <w:p w14:paraId="6B497E78" w14:textId="77777777" w:rsidR="003A3618" w:rsidRDefault="00000000">
      <w:pPr>
        <w:adjustRightInd w:val="0"/>
        <w:snapToGrid w:val="0"/>
      </w:pPr>
      <w:r>
        <w:rPr>
          <w:rFonts w:hint="eastAsia"/>
        </w:rPr>
        <w:t>2.2</w:t>
      </w:r>
      <w:r>
        <w:rPr>
          <w:rFonts w:hint="eastAsia"/>
        </w:rPr>
        <w:tab/>
      </w:r>
      <w:r>
        <w:rPr>
          <w:rFonts w:hint="eastAsia"/>
        </w:rPr>
        <w:t>灯泡寿命：≥</w:t>
      </w:r>
      <w:r>
        <w:rPr>
          <w:rFonts w:hint="eastAsia"/>
        </w:rPr>
        <w:t xml:space="preserve">10000h </w:t>
      </w:r>
    </w:p>
    <w:p w14:paraId="7D85BD86" w14:textId="77777777" w:rsidR="003A3618" w:rsidRDefault="00000000">
      <w:pPr>
        <w:adjustRightInd w:val="0"/>
        <w:snapToGrid w:val="0"/>
      </w:pPr>
      <w:r>
        <w:rPr>
          <w:rFonts w:hint="eastAsia"/>
        </w:rPr>
        <w:t>2.3</w:t>
      </w:r>
      <w:r>
        <w:rPr>
          <w:rFonts w:hint="eastAsia"/>
        </w:rPr>
        <w:tab/>
      </w:r>
      <w:r>
        <w:rPr>
          <w:rFonts w:hint="eastAsia"/>
        </w:rPr>
        <w:t>显色指数：</w:t>
      </w:r>
      <w:r>
        <w:rPr>
          <w:rFonts w:hint="eastAsia"/>
        </w:rPr>
        <w:t>Ra</w:t>
      </w:r>
      <w:r>
        <w:rPr>
          <w:rFonts w:hint="eastAsia"/>
        </w:rPr>
        <w:t>≥</w:t>
      </w:r>
      <w:r>
        <w:rPr>
          <w:rFonts w:hint="eastAsia"/>
        </w:rPr>
        <w:t>90</w:t>
      </w:r>
    </w:p>
    <w:p w14:paraId="0EC4A84E" w14:textId="77777777" w:rsidR="003A3618" w:rsidRDefault="00000000">
      <w:pPr>
        <w:adjustRightInd w:val="0"/>
        <w:snapToGrid w:val="0"/>
      </w:pPr>
      <w:r>
        <w:rPr>
          <w:rFonts w:hint="eastAsia"/>
        </w:rPr>
        <w:t>2.4</w:t>
      </w:r>
      <w:r>
        <w:rPr>
          <w:rFonts w:hint="eastAsia"/>
        </w:rPr>
        <w:tab/>
      </w:r>
      <w:r>
        <w:rPr>
          <w:rFonts w:hint="eastAsia"/>
        </w:rPr>
        <w:t>气泵压力：</w:t>
      </w:r>
      <w:r>
        <w:rPr>
          <w:rFonts w:hint="eastAsia"/>
        </w:rPr>
        <w:t>0.035 MPa ~ 0.06 MPa</w:t>
      </w:r>
      <w:r>
        <w:rPr>
          <w:rFonts w:hint="eastAsia"/>
        </w:rPr>
        <w:tab/>
      </w:r>
    </w:p>
    <w:p w14:paraId="29797E19" w14:textId="77777777" w:rsidR="003A3618" w:rsidRDefault="00000000">
      <w:pPr>
        <w:adjustRightInd w:val="0"/>
        <w:snapToGrid w:val="0"/>
      </w:pPr>
      <w:r>
        <w:rPr>
          <w:rFonts w:hint="eastAsia"/>
        </w:rPr>
        <w:t>2.5</w:t>
      </w:r>
      <w:r>
        <w:rPr>
          <w:rFonts w:hint="eastAsia"/>
        </w:rPr>
        <w:tab/>
      </w:r>
      <w:r>
        <w:rPr>
          <w:rFonts w:hint="eastAsia"/>
        </w:rPr>
        <w:t>气泵流量：</w:t>
      </w:r>
      <w:r>
        <w:rPr>
          <w:rFonts w:hint="eastAsia"/>
        </w:rPr>
        <w:t>0.2 m3/h ~ 0.6 m3/h</w:t>
      </w:r>
    </w:p>
    <w:p w14:paraId="3B54D617" w14:textId="77777777" w:rsidR="003A3618" w:rsidRDefault="00000000">
      <w:pPr>
        <w:adjustRightInd w:val="0"/>
        <w:snapToGrid w:val="0"/>
      </w:pPr>
      <w:r>
        <w:rPr>
          <w:rFonts w:hint="eastAsia"/>
        </w:rPr>
        <w:t xml:space="preserve">2.6  </w:t>
      </w:r>
      <w:r>
        <w:rPr>
          <w:rFonts w:hint="eastAsia"/>
        </w:rPr>
        <w:t>输出总光通量</w:t>
      </w:r>
      <w:r>
        <w:rPr>
          <w:rFonts w:hint="eastAsia"/>
        </w:rPr>
        <w:t>:&gt;300lm</w:t>
      </w:r>
    </w:p>
    <w:p w14:paraId="41C68E79" w14:textId="77777777" w:rsidR="003A3618" w:rsidRDefault="00000000">
      <w:pPr>
        <w:adjustRightInd w:val="0"/>
        <w:snapToGrid w:val="0"/>
      </w:pPr>
      <w:r>
        <w:rPr>
          <w:rFonts w:hint="eastAsia"/>
        </w:rPr>
        <w:t xml:space="preserve">2.7  </w:t>
      </w:r>
      <w:r>
        <w:rPr>
          <w:rFonts w:hint="eastAsia"/>
        </w:rPr>
        <w:t>输入功率</w:t>
      </w:r>
      <w:r>
        <w:rPr>
          <w:rFonts w:hint="eastAsia"/>
        </w:rPr>
        <w:t>:</w:t>
      </w:r>
      <w:r>
        <w:rPr>
          <w:rFonts w:hint="eastAsia"/>
        </w:rPr>
        <w:t>≤</w:t>
      </w:r>
      <w:r>
        <w:rPr>
          <w:rFonts w:hint="eastAsia"/>
        </w:rPr>
        <w:t>80VA</w:t>
      </w:r>
    </w:p>
    <w:p w14:paraId="260FB083" w14:textId="77777777" w:rsidR="003A3618" w:rsidRDefault="00000000">
      <w:pPr>
        <w:adjustRightInd w:val="0"/>
        <w:snapToGrid w:val="0"/>
      </w:pPr>
      <w:r>
        <w:rPr>
          <w:rFonts w:hint="eastAsia"/>
        </w:rPr>
        <w:t>3</w:t>
      </w:r>
      <w:r>
        <w:rPr>
          <w:rFonts w:hint="eastAsia"/>
        </w:rPr>
        <w:tab/>
      </w:r>
      <w:r>
        <w:rPr>
          <w:rFonts w:hint="eastAsia"/>
        </w:rPr>
        <w:t>电子胆道镜</w:t>
      </w:r>
    </w:p>
    <w:p w14:paraId="42F34823" w14:textId="77777777" w:rsidR="003A3618" w:rsidRDefault="00000000">
      <w:pPr>
        <w:adjustRightInd w:val="0"/>
        <w:snapToGrid w:val="0"/>
      </w:pPr>
      <w:r>
        <w:rPr>
          <w:rFonts w:hint="eastAsia"/>
        </w:rPr>
        <w:t>3.1</w:t>
      </w:r>
      <w:r>
        <w:rPr>
          <w:rFonts w:hint="eastAsia"/>
        </w:rPr>
        <w:tab/>
      </w:r>
      <w:r>
        <w:rPr>
          <w:rFonts w:hint="eastAsia"/>
        </w:rPr>
        <w:t>视野范围：≥</w:t>
      </w:r>
      <w:r>
        <w:rPr>
          <w:rFonts w:hint="eastAsia"/>
        </w:rPr>
        <w:t>120</w:t>
      </w:r>
      <w:r>
        <w:rPr>
          <w:rFonts w:hint="eastAsia"/>
        </w:rPr>
        <w:t>°</w:t>
      </w:r>
    </w:p>
    <w:p w14:paraId="0A23498D" w14:textId="77777777" w:rsidR="003A3618" w:rsidRDefault="00000000">
      <w:pPr>
        <w:adjustRightInd w:val="0"/>
        <w:snapToGrid w:val="0"/>
      </w:pPr>
      <w:r>
        <w:rPr>
          <w:rFonts w:hint="eastAsia"/>
        </w:rPr>
        <w:t>3.2</w:t>
      </w:r>
      <w:r>
        <w:rPr>
          <w:rFonts w:hint="eastAsia"/>
        </w:rPr>
        <w:tab/>
      </w:r>
      <w:r>
        <w:rPr>
          <w:rFonts w:hint="eastAsia"/>
        </w:rPr>
        <w:t>视向角：</w:t>
      </w:r>
      <w:r>
        <w:rPr>
          <w:rFonts w:hint="eastAsia"/>
        </w:rPr>
        <w:t>0</w:t>
      </w:r>
      <w:r>
        <w:rPr>
          <w:rFonts w:hint="eastAsia"/>
        </w:rPr>
        <w:t>°</w:t>
      </w:r>
    </w:p>
    <w:p w14:paraId="06C949BE" w14:textId="77777777" w:rsidR="003A3618" w:rsidRDefault="00000000">
      <w:pPr>
        <w:adjustRightInd w:val="0"/>
        <w:snapToGrid w:val="0"/>
      </w:pPr>
      <w:r>
        <w:rPr>
          <w:rFonts w:hint="eastAsia"/>
        </w:rPr>
        <w:t>3.3</w:t>
      </w:r>
      <w:r>
        <w:rPr>
          <w:rFonts w:hint="eastAsia"/>
        </w:rPr>
        <w:tab/>
      </w:r>
      <w:r>
        <w:rPr>
          <w:rFonts w:hint="eastAsia"/>
        </w:rPr>
        <w:t>景深：</w:t>
      </w:r>
      <w:r>
        <w:rPr>
          <w:rFonts w:hint="eastAsia"/>
        </w:rPr>
        <w:t xml:space="preserve"> 2</w:t>
      </w:r>
      <w:r>
        <w:rPr>
          <w:rFonts w:hint="eastAsia"/>
        </w:rPr>
        <w:t>～</w:t>
      </w:r>
      <w:r>
        <w:rPr>
          <w:rFonts w:hint="eastAsia"/>
        </w:rPr>
        <w:t>50 mm</w:t>
      </w:r>
    </w:p>
    <w:p w14:paraId="731EB53E" w14:textId="77777777" w:rsidR="003A3618" w:rsidRDefault="00000000">
      <w:pPr>
        <w:adjustRightInd w:val="0"/>
        <w:snapToGrid w:val="0"/>
      </w:pPr>
      <w:r>
        <w:rPr>
          <w:rFonts w:hint="eastAsia"/>
        </w:rPr>
        <w:t>3.4</w:t>
      </w:r>
      <w:r>
        <w:rPr>
          <w:rFonts w:hint="eastAsia"/>
        </w:rPr>
        <w:tab/>
      </w:r>
      <w:r>
        <w:rPr>
          <w:rFonts w:hint="eastAsia"/>
        </w:rPr>
        <w:t>先端部外径：≤</w:t>
      </w:r>
      <w:r>
        <w:rPr>
          <w:rFonts w:hint="eastAsia"/>
        </w:rPr>
        <w:t>5.2 mm</w:t>
      </w:r>
    </w:p>
    <w:p w14:paraId="7C1C06B4" w14:textId="77777777" w:rsidR="003A3618" w:rsidRDefault="00000000">
      <w:pPr>
        <w:adjustRightInd w:val="0"/>
        <w:snapToGrid w:val="0"/>
      </w:pPr>
      <w:r>
        <w:rPr>
          <w:rFonts w:hint="eastAsia"/>
        </w:rPr>
        <w:t>3.5</w:t>
      </w:r>
      <w:r>
        <w:rPr>
          <w:rFonts w:hint="eastAsia"/>
        </w:rPr>
        <w:tab/>
      </w:r>
      <w:r>
        <w:rPr>
          <w:rFonts w:hint="eastAsia"/>
        </w:rPr>
        <w:t>插入部外径：≤</w:t>
      </w:r>
      <w:r>
        <w:rPr>
          <w:rFonts w:hint="eastAsia"/>
        </w:rPr>
        <w:t xml:space="preserve">5.2mm </w:t>
      </w:r>
    </w:p>
    <w:p w14:paraId="5A3A18E8" w14:textId="77777777" w:rsidR="003A3618" w:rsidRDefault="00000000">
      <w:pPr>
        <w:adjustRightInd w:val="0"/>
        <w:snapToGrid w:val="0"/>
      </w:pPr>
      <w:r>
        <w:rPr>
          <w:rFonts w:hint="eastAsia"/>
        </w:rPr>
        <w:t>3.6</w:t>
      </w:r>
      <w:r>
        <w:rPr>
          <w:rFonts w:hint="eastAsia"/>
        </w:rPr>
        <w:tab/>
      </w:r>
      <w:r>
        <w:rPr>
          <w:rFonts w:hint="eastAsia"/>
        </w:rPr>
        <w:t>弯曲部弯曲角度：向上</w:t>
      </w:r>
      <w:r>
        <w:rPr>
          <w:rFonts w:hint="eastAsia"/>
        </w:rPr>
        <w:t>160</w:t>
      </w:r>
      <w:r>
        <w:rPr>
          <w:rFonts w:hint="eastAsia"/>
        </w:rPr>
        <w:t>º，向下</w:t>
      </w:r>
      <w:r>
        <w:rPr>
          <w:rFonts w:hint="eastAsia"/>
        </w:rPr>
        <w:t>130</w:t>
      </w:r>
      <w:r>
        <w:rPr>
          <w:rFonts w:hint="eastAsia"/>
        </w:rPr>
        <w:t>º</w:t>
      </w:r>
    </w:p>
    <w:p w14:paraId="01DA5D51" w14:textId="77777777" w:rsidR="003A3618" w:rsidRDefault="00000000">
      <w:pPr>
        <w:adjustRightInd w:val="0"/>
        <w:snapToGrid w:val="0"/>
      </w:pPr>
      <w:r>
        <w:rPr>
          <w:rFonts w:hint="eastAsia"/>
          <w:b/>
          <w:bCs/>
          <w:sz w:val="28"/>
          <w:szCs w:val="28"/>
        </w:rPr>
        <w:t>#</w:t>
      </w:r>
      <w:r>
        <w:rPr>
          <w:rFonts w:hint="eastAsia"/>
        </w:rPr>
        <w:t>3.7</w:t>
      </w:r>
      <w:r>
        <w:rPr>
          <w:rFonts w:hint="eastAsia"/>
        </w:rPr>
        <w:tab/>
      </w:r>
      <w:r>
        <w:rPr>
          <w:rFonts w:hint="eastAsia"/>
        </w:rPr>
        <w:t>有效长度：≥</w:t>
      </w:r>
      <w:r>
        <w:rPr>
          <w:rFonts w:hint="eastAsia"/>
        </w:rPr>
        <w:t xml:space="preserve">410 mm </w:t>
      </w:r>
    </w:p>
    <w:p w14:paraId="313AA885" w14:textId="77777777" w:rsidR="003A3618" w:rsidRDefault="00000000">
      <w:pPr>
        <w:adjustRightInd w:val="0"/>
        <w:snapToGrid w:val="0"/>
      </w:pPr>
      <w:r>
        <w:rPr>
          <w:rFonts w:hint="eastAsia"/>
        </w:rPr>
        <w:t>3.8</w:t>
      </w:r>
      <w:r>
        <w:rPr>
          <w:rFonts w:hint="eastAsia"/>
        </w:rPr>
        <w:tab/>
      </w:r>
      <w:r>
        <w:rPr>
          <w:rFonts w:hint="eastAsia"/>
        </w:rPr>
        <w:t>吸引量：≥</w:t>
      </w:r>
      <w:r>
        <w:rPr>
          <w:rFonts w:hint="eastAsia"/>
        </w:rPr>
        <w:t xml:space="preserve">900mL/min </w:t>
      </w:r>
    </w:p>
    <w:p w14:paraId="325FC3B9" w14:textId="77777777" w:rsidR="003A3618" w:rsidRDefault="00000000">
      <w:pPr>
        <w:adjustRightInd w:val="0"/>
        <w:snapToGrid w:val="0"/>
      </w:pPr>
      <w:r>
        <w:rPr>
          <w:rFonts w:hint="eastAsia"/>
        </w:rPr>
        <w:lastRenderedPageBreak/>
        <w:t>▲</w:t>
      </w:r>
      <w:r>
        <w:rPr>
          <w:rFonts w:hint="eastAsia"/>
        </w:rPr>
        <w:t>3.9</w:t>
      </w:r>
      <w:r>
        <w:rPr>
          <w:rFonts w:hint="eastAsia"/>
        </w:rPr>
        <w:t>钳子管道内径：≥Φ</w:t>
      </w:r>
      <w:r>
        <w:rPr>
          <w:rFonts w:hint="eastAsia"/>
        </w:rPr>
        <w:t>2.6mm</w:t>
      </w:r>
    </w:p>
    <w:p w14:paraId="1EE44CAD" w14:textId="77777777" w:rsidR="003A3618" w:rsidRDefault="00000000">
      <w:pPr>
        <w:adjustRightInd w:val="0"/>
        <w:snapToGrid w:val="0"/>
      </w:pPr>
      <w:r>
        <w:rPr>
          <w:rFonts w:hint="eastAsia"/>
        </w:rPr>
        <w:t>4</w:t>
      </w:r>
      <w:r>
        <w:rPr>
          <w:rFonts w:hint="eastAsia"/>
        </w:rPr>
        <w:tab/>
      </w:r>
      <w:r>
        <w:rPr>
          <w:rFonts w:hint="eastAsia"/>
        </w:rPr>
        <w:t>专用台车</w:t>
      </w:r>
    </w:p>
    <w:p w14:paraId="375E52BA" w14:textId="77777777" w:rsidR="003A3618" w:rsidRDefault="00000000">
      <w:pPr>
        <w:adjustRightInd w:val="0"/>
        <w:snapToGrid w:val="0"/>
      </w:pPr>
      <w:r>
        <w:rPr>
          <w:rFonts w:hint="eastAsia"/>
        </w:rPr>
        <w:t>4.1</w:t>
      </w:r>
      <w:r>
        <w:rPr>
          <w:rFonts w:hint="eastAsia"/>
        </w:rPr>
        <w:tab/>
      </w:r>
      <w:r>
        <w:rPr>
          <w:rFonts w:hint="eastAsia"/>
        </w:rPr>
        <w:t>具有液晶监视器支架</w:t>
      </w:r>
    </w:p>
    <w:p w14:paraId="38988728" w14:textId="77777777" w:rsidR="003A3618" w:rsidRDefault="00000000">
      <w:pPr>
        <w:adjustRightInd w:val="0"/>
        <w:snapToGrid w:val="0"/>
      </w:pPr>
      <w:r>
        <w:rPr>
          <w:rFonts w:hint="eastAsia"/>
        </w:rPr>
        <w:t>4,2</w:t>
      </w:r>
      <w:r>
        <w:rPr>
          <w:rFonts w:hint="eastAsia"/>
        </w:rPr>
        <w:tab/>
      </w:r>
      <w:r>
        <w:rPr>
          <w:rFonts w:hint="eastAsia"/>
        </w:rPr>
        <w:t>具有内镜挂臂</w:t>
      </w:r>
    </w:p>
    <w:p w14:paraId="4E85DE59" w14:textId="77777777" w:rsidR="003A3618" w:rsidRDefault="00000000">
      <w:pPr>
        <w:adjustRightInd w:val="0"/>
        <w:snapToGrid w:val="0"/>
      </w:pPr>
      <w:r>
        <w:rPr>
          <w:rFonts w:hint="eastAsia"/>
        </w:rPr>
        <w:t>5</w:t>
      </w:r>
      <w:r>
        <w:rPr>
          <w:rFonts w:hint="eastAsia"/>
        </w:rPr>
        <w:tab/>
      </w:r>
      <w:r>
        <w:rPr>
          <w:rFonts w:hint="eastAsia"/>
        </w:rPr>
        <w:t>高清液晶监视器</w:t>
      </w:r>
    </w:p>
    <w:p w14:paraId="00AFEDDA" w14:textId="77777777" w:rsidR="003A3618" w:rsidRDefault="00000000">
      <w:pPr>
        <w:adjustRightInd w:val="0"/>
        <w:snapToGrid w:val="0"/>
      </w:pPr>
      <w:r>
        <w:rPr>
          <w:rFonts w:hint="eastAsia"/>
        </w:rPr>
        <w:t>5.1</w:t>
      </w:r>
      <w:r>
        <w:rPr>
          <w:rFonts w:hint="eastAsia"/>
        </w:rPr>
        <w:tab/>
      </w:r>
      <w:r>
        <w:rPr>
          <w:rFonts w:hint="eastAsia"/>
        </w:rPr>
        <w:t>输出端：</w:t>
      </w:r>
      <w:r>
        <w:rPr>
          <w:rFonts w:hint="eastAsia"/>
        </w:rPr>
        <w:t>YPrPb</w:t>
      </w:r>
      <w:r>
        <w:rPr>
          <w:rFonts w:hint="eastAsia"/>
        </w:rPr>
        <w:t>；</w:t>
      </w:r>
      <w:r>
        <w:rPr>
          <w:rFonts w:hint="eastAsia"/>
        </w:rPr>
        <w:t>R/G/B</w:t>
      </w:r>
      <w:r>
        <w:rPr>
          <w:rFonts w:hint="eastAsia"/>
        </w:rPr>
        <w:t>；</w:t>
      </w:r>
      <w:r>
        <w:rPr>
          <w:rFonts w:hint="eastAsia"/>
        </w:rPr>
        <w:t>Y/C</w:t>
      </w:r>
      <w:r>
        <w:rPr>
          <w:rFonts w:hint="eastAsia"/>
        </w:rPr>
        <w:t>；</w:t>
      </w:r>
      <w:r>
        <w:rPr>
          <w:rFonts w:hint="eastAsia"/>
        </w:rPr>
        <w:t>S</w:t>
      </w:r>
      <w:r>
        <w:rPr>
          <w:rFonts w:hint="eastAsia"/>
        </w:rPr>
        <w:t>端；</w:t>
      </w:r>
    </w:p>
    <w:p w14:paraId="78447EC9" w14:textId="77777777" w:rsidR="003A3618" w:rsidRDefault="00000000">
      <w:pPr>
        <w:adjustRightInd w:val="0"/>
        <w:snapToGrid w:val="0"/>
      </w:pPr>
      <w:r>
        <w:rPr>
          <w:rFonts w:hint="eastAsia"/>
        </w:rPr>
        <w:t>5.2</w:t>
      </w:r>
      <w:r>
        <w:rPr>
          <w:rFonts w:hint="eastAsia"/>
        </w:rPr>
        <w:tab/>
      </w:r>
      <w:r>
        <w:rPr>
          <w:rFonts w:hint="eastAsia"/>
        </w:rPr>
        <w:t>分辨率：≥</w:t>
      </w:r>
      <w:r>
        <w:rPr>
          <w:rFonts w:hint="eastAsia"/>
        </w:rPr>
        <w:t>1080</w:t>
      </w:r>
      <w:r>
        <w:rPr>
          <w:rFonts w:hint="eastAsia"/>
        </w:rPr>
        <w:t>水平线</w:t>
      </w:r>
    </w:p>
    <w:p w14:paraId="76C0E6DE" w14:textId="77777777" w:rsidR="003A3618" w:rsidRDefault="00000000">
      <w:pPr>
        <w:adjustRightInd w:val="0"/>
        <w:snapToGrid w:val="0"/>
      </w:pPr>
      <w:r>
        <w:rPr>
          <w:rFonts w:hint="eastAsia"/>
        </w:rPr>
        <w:t>5.3</w:t>
      </w:r>
      <w:r>
        <w:rPr>
          <w:rFonts w:hint="eastAsia"/>
        </w:rPr>
        <w:tab/>
      </w:r>
      <w:r>
        <w:rPr>
          <w:rFonts w:hint="eastAsia"/>
        </w:rPr>
        <w:t>屏幕：≥</w:t>
      </w:r>
      <w:r>
        <w:rPr>
          <w:rFonts w:hint="eastAsia"/>
        </w:rPr>
        <w:t>24</w:t>
      </w:r>
      <w:r>
        <w:rPr>
          <w:rFonts w:hint="eastAsia"/>
        </w:rPr>
        <w:t>寸</w:t>
      </w:r>
    </w:p>
    <w:p w14:paraId="6165D625" w14:textId="77777777" w:rsidR="003A3618" w:rsidRDefault="00000000">
      <w:pPr>
        <w:numPr>
          <w:ilvl w:val="0"/>
          <w:numId w:val="2"/>
        </w:numPr>
        <w:adjustRightInd w:val="0"/>
        <w:snapToGrid w:val="0"/>
      </w:pPr>
      <w:r>
        <w:rPr>
          <w:rFonts w:hint="eastAsia"/>
        </w:rPr>
        <w:t>配置要求</w:t>
      </w:r>
    </w:p>
    <w:p w14:paraId="1AD54141" w14:textId="77777777" w:rsidR="003A3618" w:rsidRDefault="00000000">
      <w:pPr>
        <w:adjustRightInd w:val="0"/>
        <w:snapToGrid w:val="0"/>
      </w:pPr>
      <w:r>
        <w:rPr>
          <w:rFonts w:hint="eastAsia"/>
        </w:rPr>
        <w:t>1</w:t>
      </w:r>
      <w:r>
        <w:rPr>
          <w:rFonts w:hint="eastAsia"/>
        </w:rPr>
        <w:t>、图像处理装置</w:t>
      </w:r>
      <w:r>
        <w:rPr>
          <w:rFonts w:hint="eastAsia"/>
        </w:rPr>
        <w:t>1</w:t>
      </w:r>
      <w:r>
        <w:rPr>
          <w:rFonts w:hint="eastAsia"/>
        </w:rPr>
        <w:t>台</w:t>
      </w:r>
    </w:p>
    <w:p w14:paraId="02351F1A" w14:textId="77777777" w:rsidR="003A3618" w:rsidRDefault="00000000">
      <w:pPr>
        <w:adjustRightInd w:val="0"/>
        <w:snapToGrid w:val="0"/>
      </w:pPr>
      <w:r>
        <w:rPr>
          <w:rFonts w:hint="eastAsia"/>
        </w:rPr>
        <w:t>2</w:t>
      </w:r>
      <w:r>
        <w:rPr>
          <w:rFonts w:hint="eastAsia"/>
        </w:rPr>
        <w:t>、内窥镜冷光源</w:t>
      </w:r>
      <w:r>
        <w:rPr>
          <w:rFonts w:hint="eastAsia"/>
        </w:rPr>
        <w:t>1</w:t>
      </w:r>
      <w:r>
        <w:rPr>
          <w:rFonts w:hint="eastAsia"/>
        </w:rPr>
        <w:t>台</w:t>
      </w:r>
    </w:p>
    <w:p w14:paraId="4AF6DCAC" w14:textId="77777777" w:rsidR="003A3618" w:rsidRDefault="00000000">
      <w:pPr>
        <w:adjustRightInd w:val="0"/>
        <w:snapToGrid w:val="0"/>
      </w:pPr>
      <w:r>
        <w:rPr>
          <w:rFonts w:hint="eastAsia"/>
        </w:rPr>
        <w:t>3</w:t>
      </w:r>
      <w:r>
        <w:rPr>
          <w:rFonts w:hint="eastAsia"/>
        </w:rPr>
        <w:t>、高清液晶监视器</w:t>
      </w:r>
      <w:r>
        <w:rPr>
          <w:rFonts w:hint="eastAsia"/>
        </w:rPr>
        <w:t>1</w:t>
      </w:r>
      <w:r>
        <w:rPr>
          <w:rFonts w:hint="eastAsia"/>
        </w:rPr>
        <w:t>台</w:t>
      </w:r>
    </w:p>
    <w:p w14:paraId="7B7C7D1D" w14:textId="77777777" w:rsidR="003A3618" w:rsidRDefault="00000000">
      <w:pPr>
        <w:adjustRightInd w:val="0"/>
        <w:snapToGrid w:val="0"/>
      </w:pPr>
      <w:r>
        <w:rPr>
          <w:rFonts w:hint="eastAsia"/>
        </w:rPr>
        <w:t>4</w:t>
      </w:r>
      <w:r>
        <w:rPr>
          <w:rFonts w:hint="eastAsia"/>
        </w:rPr>
        <w:t>、台车</w:t>
      </w:r>
      <w:r>
        <w:rPr>
          <w:rFonts w:hint="eastAsia"/>
        </w:rPr>
        <w:t>1</w:t>
      </w:r>
      <w:r>
        <w:rPr>
          <w:rFonts w:hint="eastAsia"/>
        </w:rPr>
        <w:t>辆</w:t>
      </w:r>
    </w:p>
    <w:p w14:paraId="71D8AF14" w14:textId="77777777" w:rsidR="003A3618" w:rsidRDefault="00000000">
      <w:pPr>
        <w:adjustRightInd w:val="0"/>
        <w:snapToGrid w:val="0"/>
      </w:pPr>
      <w:r>
        <w:rPr>
          <w:rFonts w:hint="eastAsia"/>
        </w:rPr>
        <w:t>5</w:t>
      </w:r>
      <w:r>
        <w:rPr>
          <w:rFonts w:hint="eastAsia"/>
        </w:rPr>
        <w:t>、电子胆道镜</w:t>
      </w:r>
      <w:r>
        <w:rPr>
          <w:rFonts w:hint="eastAsia"/>
        </w:rPr>
        <w:t>1</w:t>
      </w:r>
      <w:r>
        <w:rPr>
          <w:rFonts w:hint="eastAsia"/>
        </w:rPr>
        <w:t>根</w:t>
      </w:r>
    </w:p>
    <w:p w14:paraId="20C181B0" w14:textId="77777777" w:rsidR="003A3618" w:rsidRDefault="00000000">
      <w:pPr>
        <w:adjustRightInd w:val="0"/>
        <w:snapToGrid w:val="0"/>
      </w:pPr>
      <w:r>
        <w:rPr>
          <w:rFonts w:hint="eastAsia"/>
        </w:rPr>
        <w:t>6</w:t>
      </w:r>
      <w:r>
        <w:rPr>
          <w:rFonts w:hint="eastAsia"/>
        </w:rPr>
        <w:t>、消毒盒</w:t>
      </w:r>
      <w:r>
        <w:rPr>
          <w:rFonts w:hint="eastAsia"/>
        </w:rPr>
        <w:t>1</w:t>
      </w:r>
      <w:r>
        <w:rPr>
          <w:rFonts w:hint="eastAsia"/>
        </w:rPr>
        <w:t>个</w:t>
      </w:r>
    </w:p>
    <w:p w14:paraId="70AF5C56" w14:textId="77777777" w:rsidR="003A3618" w:rsidRDefault="00000000">
      <w:pPr>
        <w:adjustRightInd w:val="0"/>
        <w:snapToGrid w:val="0"/>
      </w:pPr>
      <w:r>
        <w:rPr>
          <w:rFonts w:hint="eastAsia"/>
        </w:rPr>
        <w:t>7</w:t>
      </w:r>
      <w:r>
        <w:rPr>
          <w:rFonts w:hint="eastAsia"/>
        </w:rPr>
        <w:t>、取石网篮</w:t>
      </w:r>
      <w:r>
        <w:rPr>
          <w:rFonts w:hint="eastAsia"/>
        </w:rPr>
        <w:t>1</w:t>
      </w:r>
      <w:r>
        <w:rPr>
          <w:rFonts w:hint="eastAsia"/>
        </w:rPr>
        <w:t>个</w:t>
      </w:r>
    </w:p>
    <w:p w14:paraId="43E8E4C0" w14:textId="77777777" w:rsidR="003A3618" w:rsidRDefault="003A3618">
      <w:pPr>
        <w:adjustRightInd w:val="0"/>
        <w:snapToGrid w:val="0"/>
        <w:rPr>
          <w:rFonts w:ascii="宋体" w:eastAsia="宋体" w:hAnsi="宋体" w:cs="宋体" w:hint="eastAsia"/>
          <w:sz w:val="20"/>
          <w:szCs w:val="20"/>
          <w14:ligatures w14:val="standardContextual"/>
        </w:rPr>
      </w:pPr>
    </w:p>
    <w:p w14:paraId="32FE7CE9" w14:textId="77777777" w:rsidR="003A3618" w:rsidRDefault="003A3618">
      <w:pPr>
        <w:adjustRightInd w:val="0"/>
        <w:snapToGrid w:val="0"/>
        <w:rPr>
          <w:rFonts w:ascii="宋体" w:eastAsia="宋体" w:hAnsi="宋体" w:cs="宋体" w:hint="eastAsia"/>
          <w:sz w:val="20"/>
          <w:szCs w:val="20"/>
          <w14:ligatures w14:val="standardContextual"/>
        </w:rPr>
      </w:pPr>
    </w:p>
    <w:p w14:paraId="36F7CBF3" w14:textId="77777777" w:rsidR="003A3618" w:rsidRDefault="003A3618">
      <w:pPr>
        <w:adjustRightInd w:val="0"/>
        <w:snapToGrid w:val="0"/>
        <w:rPr>
          <w:rFonts w:ascii="宋体" w:eastAsia="宋体" w:hAnsi="宋体" w:cs="宋体" w:hint="eastAsia"/>
          <w:sz w:val="20"/>
          <w:szCs w:val="20"/>
          <w14:ligatures w14:val="standardContextual"/>
        </w:rPr>
      </w:pPr>
    </w:p>
    <w:p w14:paraId="60179DB3" w14:textId="77777777" w:rsidR="003A3618" w:rsidRDefault="00000000">
      <w:pPr>
        <w:adjustRightInd w:val="0"/>
        <w:snapToGrid w:val="0"/>
        <w:jc w:val="center"/>
        <w:rPr>
          <w:rFonts w:asciiTheme="minorEastAsia" w:hAnsiTheme="minorEastAsia" w:cstheme="minorEastAsia" w:hint="eastAsia"/>
          <w:b/>
          <w:bCs/>
          <w:sz w:val="28"/>
          <w:szCs w:val="36"/>
        </w:rPr>
      </w:pPr>
      <w:r>
        <w:rPr>
          <w:rFonts w:asciiTheme="minorEastAsia" w:hAnsiTheme="minorEastAsia" w:cstheme="minorEastAsia" w:hint="eastAsia"/>
          <w:b/>
          <w:bCs/>
          <w:sz w:val="28"/>
          <w:szCs w:val="36"/>
        </w:rPr>
        <w:t>电子支气管内窥镜技术规格及参数修改版</w:t>
      </w:r>
    </w:p>
    <w:p w14:paraId="37471149" w14:textId="77777777" w:rsidR="003A3618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一、设备使用单位：复旦大学附属中山医院青浦分院（上海市青浦区中心医院）</w:t>
      </w:r>
    </w:p>
    <w:p w14:paraId="523CF743" w14:textId="77777777" w:rsidR="003A3618" w:rsidRDefault="00000000">
      <w:pPr>
        <w:adjustRightInd w:val="0"/>
        <w:snapToGrid w:val="0"/>
        <w:rPr>
          <w:rFonts w:ascii="宋体" w:hAnsi="宋体" w:hint="eastAsia"/>
          <w:szCs w:val="21"/>
          <w:highlight w:val="yellow"/>
        </w:rPr>
      </w:pPr>
      <w:r>
        <w:rPr>
          <w:rFonts w:ascii="宋体" w:hAnsi="宋体" w:hint="eastAsia"/>
          <w:szCs w:val="21"/>
        </w:rPr>
        <w:t>二、设备名称：电子支气管内窥镜</w:t>
      </w:r>
    </w:p>
    <w:p w14:paraId="309E0F47" w14:textId="77777777" w:rsidR="003A3618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三、数量：1套</w:t>
      </w:r>
    </w:p>
    <w:p w14:paraId="64C2C078" w14:textId="77777777" w:rsidR="003A3618" w:rsidRDefault="00000000">
      <w:pPr>
        <w:adjustRightInd w:val="0"/>
        <w:snapToGrid w:val="0"/>
        <w:rPr>
          <w:rFonts w:ascii="宋体" w:hAnsi="宋体" w:hint="eastAsia"/>
          <w:szCs w:val="21"/>
          <w:highlight w:val="yellow"/>
        </w:rPr>
      </w:pPr>
      <w:r>
        <w:rPr>
          <w:rFonts w:ascii="宋体" w:hAnsi="宋体" w:hint="eastAsia"/>
          <w:szCs w:val="21"/>
        </w:rPr>
        <w:t>四、所属医疗设备类别：</w:t>
      </w:r>
      <w:r>
        <w:rPr>
          <w:rFonts w:ascii="宋体" w:eastAsia="宋体" w:hAnsi="宋体" w:cs="Times New Roman" w:hint="eastAsia"/>
          <w:szCs w:val="21"/>
        </w:rPr>
        <w:t>二类</w:t>
      </w:r>
    </w:p>
    <w:p w14:paraId="6C9897AF" w14:textId="77777777" w:rsidR="003A3618" w:rsidRDefault="00000000">
      <w:pPr>
        <w:adjustRightInd w:val="0"/>
        <w:snapToGrid w:val="0"/>
        <w:rPr>
          <w:rFonts w:ascii="宋体" w:eastAsia="宋体" w:hAnsi="宋体" w:cs="Times New Roman" w:hint="eastAsia"/>
          <w:szCs w:val="21"/>
        </w:rPr>
      </w:pPr>
      <w:r>
        <w:rPr>
          <w:rFonts w:ascii="宋体" w:hAnsi="宋体" w:hint="eastAsia"/>
          <w:szCs w:val="21"/>
        </w:rPr>
        <w:t>五、是否可以采购进口产品：</w:t>
      </w:r>
      <w:r>
        <w:rPr>
          <w:rFonts w:ascii="宋体" w:eastAsia="宋体" w:hAnsi="宋体" w:cs="Times New Roman" w:hint="eastAsia"/>
          <w:szCs w:val="21"/>
        </w:rPr>
        <w:t>否</w:t>
      </w:r>
    </w:p>
    <w:p w14:paraId="62CC728B" w14:textId="77777777" w:rsidR="003A3618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六、总体要求：</w:t>
      </w:r>
    </w:p>
    <w:p w14:paraId="32747860" w14:textId="77777777" w:rsidR="003A3618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1、</w:t>
      </w:r>
      <w:r>
        <w:rPr>
          <w:rFonts w:ascii="宋体" w:hAnsi="宋体" w:hint="eastAsia"/>
          <w:szCs w:val="21"/>
        </w:rPr>
        <w:tab/>
        <w:t>制造商在上海有相应的维修机构。设有正规的维修点，拥有良好的售后服务信誉。保修时间≥</w:t>
      </w:r>
      <w:r>
        <w:rPr>
          <w:rFonts w:ascii="宋体" w:eastAsia="宋体" w:hAnsi="宋体" w:cs="Times New Roman" w:hint="eastAsia"/>
          <w:szCs w:val="21"/>
        </w:rPr>
        <w:t>3</w:t>
      </w:r>
      <w:r>
        <w:rPr>
          <w:rFonts w:ascii="宋体" w:hAnsi="宋体" w:hint="eastAsia"/>
          <w:szCs w:val="21"/>
        </w:rPr>
        <w:t>年。维修接到通知4小时内到场，24小时内修复，48小时内无法修复，能提供备用机的需要提供备用机。终身维修，必须注明整机保修范围。必须提供维修费用及零配件价格。</w:t>
      </w:r>
    </w:p>
    <w:p w14:paraId="0897334B" w14:textId="77777777" w:rsidR="003A3618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2、</w:t>
      </w:r>
      <w:r>
        <w:rPr>
          <w:rFonts w:ascii="宋体" w:hAnsi="宋体" w:hint="eastAsia"/>
          <w:szCs w:val="21"/>
        </w:rPr>
        <w:tab/>
        <w:t>计量设备首次检定费用由供方负责。免费提供完善的仪器使用人员的操作培训及设备维修培训。免费与医院现有科室软件系统及医院PACS系统连接。</w:t>
      </w:r>
    </w:p>
    <w:p w14:paraId="6FAD71EC" w14:textId="77777777" w:rsidR="003A3618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七、技术规格、参数以及要求：</w:t>
      </w:r>
    </w:p>
    <w:p w14:paraId="6D25821A" w14:textId="77777777" w:rsidR="003A3618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bCs/>
          <w:szCs w:val="21"/>
        </w:rPr>
        <w:t>#</w:t>
      </w:r>
      <w:r>
        <w:rPr>
          <w:rFonts w:ascii="宋体" w:hAnsi="宋体" w:hint="eastAsia"/>
          <w:szCs w:val="21"/>
        </w:rPr>
        <w:t>1、显示屏：≥3.5寸全视角显示屏，具备≥4种USB、HDMI、DVI、SDI输出方式，方便科研、教学。</w:t>
      </w:r>
    </w:p>
    <w:p w14:paraId="6668E495" w14:textId="77777777" w:rsidR="003A3618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2、≥3.5寸屏幕，显示分辨率≥640×480。</w:t>
      </w:r>
    </w:p>
    <w:p w14:paraId="4F69759F" w14:textId="77777777" w:rsidR="003A3618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3、≥3.5寸显示器能上下左右≥120°转动，≥15.6寸支撑架配置可实现显示器上下0-180°旋转，方便特殊体位的操作，方便携带。</w:t>
      </w:r>
    </w:p>
    <w:p w14:paraId="2100073B" w14:textId="77777777" w:rsidR="003A3618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4、操作手柄前端具有左右旋转关节和转轴定位点，可带动插入软管部先端左右旋转，向左≥120°向右≥120°。</w:t>
      </w:r>
    </w:p>
    <w:p w14:paraId="08C047BA" w14:textId="77777777" w:rsidR="003A3618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5、景深：3-100mm。 </w:t>
      </w:r>
    </w:p>
    <w:p w14:paraId="1E2FAF6E" w14:textId="77777777" w:rsidR="003A3618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6、多点内置LED冷光源≥2个，内镜镜头具备防雾功能，无需预热即可观察。</w:t>
      </w:r>
    </w:p>
    <w:p w14:paraId="458ECC35" w14:textId="77777777" w:rsidR="003A3618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7、插入管具有被动弯曲功能，可保证插入管顺畅插入，减少粘膜损伤。。</w:t>
      </w:r>
    </w:p>
    <w:p w14:paraId="4AEB0FFD" w14:textId="77777777" w:rsidR="003A3618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8、采用全视角防眩光高清高亮显示屏，视场角≥100°。</w:t>
      </w:r>
    </w:p>
    <w:p w14:paraId="5DDF44CA" w14:textId="77777777" w:rsidR="003A3618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▲9、手柄插入管规格：软镜插入管外径≥5.2±10％mm，工作通道≥2.8mm。</w:t>
      </w:r>
    </w:p>
    <w:p w14:paraId="6189B0DD" w14:textId="77777777" w:rsidR="003A3618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▲10、操作手柄有电子功能的按键，搭配≥15.6寸屏幕主机可以自定义功能。</w:t>
      </w:r>
    </w:p>
    <w:p w14:paraId="629810B7" w14:textId="77777777" w:rsidR="003A3618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bCs/>
          <w:szCs w:val="21"/>
        </w:rPr>
        <w:t>#</w:t>
      </w:r>
      <w:r>
        <w:rPr>
          <w:rFonts w:ascii="宋体" w:hAnsi="宋体" w:hint="eastAsia"/>
          <w:szCs w:val="21"/>
        </w:rPr>
        <w:t>11、适用范围：适用于气管、支气管及肺的观察、诊断、摄影或辅助治疗。</w:t>
      </w:r>
    </w:p>
    <w:p w14:paraId="7D6E39F5" w14:textId="77777777" w:rsidR="003A3618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12、配置的≥15.6寸显示屏，内置锂电池，容量≥9500mAh，工作时间≥240分钟，具备电量管理功能。</w:t>
      </w:r>
    </w:p>
    <w:p w14:paraId="52A63E90" w14:textId="77777777" w:rsidR="003A3618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13、插入部有效长度≥600mm±3％，自带有刻度标识，有利于操作者辨别诊治时的插入长度。</w:t>
      </w:r>
    </w:p>
    <w:p w14:paraId="53566D33" w14:textId="77777777" w:rsidR="003A3618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14、插入管弯曲部弯曲角度：向上弯曲≥180°，向下弯曲≥130°，双向弯曲≥310°，配</w:t>
      </w:r>
      <w:r>
        <w:rPr>
          <w:rFonts w:ascii="宋体" w:hAnsi="宋体" w:hint="eastAsia"/>
          <w:szCs w:val="21"/>
        </w:rPr>
        <w:lastRenderedPageBreak/>
        <w:t>合前端更小弯曲半径，精准诊疗。</w:t>
      </w:r>
    </w:p>
    <w:p w14:paraId="775E5013" w14:textId="77777777" w:rsidR="003A3618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15、弯角手轮上应有操作方向U、D标记，角度把手调节至D处时，弯曲部向下弯曲，角度把手调节至U处时，弯曲部向上弯曲</w:t>
      </w:r>
    </w:p>
    <w:p w14:paraId="3742F4BC" w14:textId="77777777" w:rsidR="003A3618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16、镜体与主机之间采用一键插拔，需方便医护人员应急操作，迅速成像。</w:t>
      </w:r>
    </w:p>
    <w:p w14:paraId="7408FE79" w14:textId="77777777" w:rsidR="003A3618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17、吸引按钮可拆分清洗，避免吸引按钮洗消不彻底的问题。</w:t>
      </w:r>
    </w:p>
    <w:p w14:paraId="1348BA1E" w14:textId="77777777" w:rsidR="003A3618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18、连接方式：视频转接线与操作手柄可直接连接安装，镜体可耐受浸泡消毒。</w:t>
      </w:r>
    </w:p>
    <w:p w14:paraId="2EB1F0CB" w14:textId="77777777" w:rsidR="003A3618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19、操作手柄按键可控制图像冻结和解冻，图像冻结同时进行拍照。</w:t>
      </w:r>
    </w:p>
    <w:p w14:paraId="595ED5C4" w14:textId="77777777" w:rsidR="003A3618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20、照明光源和观察视场的重合性：在工作距离处照明光斑应充满视场，无明显的亮暗分界线。</w:t>
      </w:r>
    </w:p>
    <w:p w14:paraId="0D043DA0" w14:textId="77777777" w:rsidR="003A3618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21、操作部防水等级：IPX7。配备防水盖，可进行全浸泡消毒</w:t>
      </w:r>
    </w:p>
    <w:p w14:paraId="394E4972" w14:textId="77777777" w:rsidR="003A3618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22、另配教学显示屏≥15.6寸。</w:t>
      </w:r>
    </w:p>
    <w:p w14:paraId="7EBAACF5" w14:textId="77777777" w:rsidR="003A3618" w:rsidRDefault="00000000">
      <w:pPr>
        <w:adjustRightInd w:val="0"/>
        <w:snapToGrid w:val="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23、配置清单：主机1套，≥15.6寸显示屏1套，台车1辆。</w:t>
      </w:r>
    </w:p>
    <w:p w14:paraId="7BA5079A" w14:textId="77777777" w:rsidR="003A3618" w:rsidRDefault="003A3618">
      <w:pPr>
        <w:adjustRightInd w:val="0"/>
        <w:snapToGrid w:val="0"/>
        <w:rPr>
          <w:rFonts w:ascii="宋体" w:eastAsia="宋体" w:hAnsi="宋体" w:cs="宋体" w:hint="eastAsia"/>
          <w:color w:val="0000FF"/>
          <w:sz w:val="20"/>
          <w:szCs w:val="20"/>
          <w14:ligatures w14:val="standardContextual"/>
        </w:rPr>
      </w:pPr>
    </w:p>
    <w:p w14:paraId="336E47F9" w14:textId="77777777" w:rsidR="003A3618" w:rsidRDefault="003A3618">
      <w:pPr>
        <w:adjustRightInd w:val="0"/>
        <w:snapToGrid w:val="0"/>
        <w:rPr>
          <w:rFonts w:ascii="宋体" w:eastAsia="宋体" w:hAnsi="宋体" w:cs="宋体" w:hint="eastAsia"/>
          <w:color w:val="0000FF"/>
          <w:sz w:val="20"/>
          <w:szCs w:val="20"/>
          <w14:ligatures w14:val="standardContextual"/>
        </w:rPr>
      </w:pPr>
    </w:p>
    <w:p w14:paraId="6A02B878" w14:textId="77777777" w:rsidR="003A3618" w:rsidRDefault="003A3618">
      <w:pPr>
        <w:adjustRightInd w:val="0"/>
        <w:snapToGrid w:val="0"/>
        <w:rPr>
          <w:rFonts w:ascii="宋体" w:eastAsia="宋体" w:hAnsi="宋体" w:cs="宋体" w:hint="eastAsia"/>
          <w:color w:val="0000FF"/>
          <w:sz w:val="20"/>
          <w:szCs w:val="20"/>
          <w14:ligatures w14:val="standardContextual"/>
        </w:rPr>
      </w:pPr>
    </w:p>
    <w:p w14:paraId="04271251" w14:textId="77777777" w:rsidR="003A3618" w:rsidRDefault="003A3618">
      <w:pPr>
        <w:adjustRightInd w:val="0"/>
        <w:snapToGrid w:val="0"/>
        <w:rPr>
          <w:rFonts w:ascii="宋体" w:eastAsia="宋体" w:hAnsi="宋体" w:cs="宋体" w:hint="eastAsia"/>
          <w:sz w:val="20"/>
          <w:szCs w:val="20"/>
          <w14:ligatures w14:val="standardContextual"/>
        </w:rPr>
      </w:pPr>
    </w:p>
    <w:p w14:paraId="7CB1BFE4" w14:textId="77777777" w:rsidR="003A3618" w:rsidRDefault="003A3618">
      <w:pPr>
        <w:adjustRightInd w:val="0"/>
        <w:snapToGrid w:val="0"/>
        <w:rPr>
          <w:rFonts w:ascii="宋体" w:eastAsia="宋体" w:hAnsi="宋体" w:cs="宋体" w:hint="eastAsia"/>
          <w:sz w:val="20"/>
          <w:szCs w:val="20"/>
          <w14:ligatures w14:val="standardContextual"/>
        </w:rPr>
      </w:pPr>
    </w:p>
    <w:p w14:paraId="1B1F7850" w14:textId="77777777" w:rsidR="003A3618" w:rsidRDefault="003A3618">
      <w:pPr>
        <w:adjustRightInd w:val="0"/>
        <w:snapToGrid w:val="0"/>
        <w:rPr>
          <w:rFonts w:ascii="宋体" w:eastAsia="宋体" w:hAnsi="宋体" w:cs="宋体" w:hint="eastAsia"/>
          <w:sz w:val="20"/>
          <w:szCs w:val="20"/>
          <w14:ligatures w14:val="standardContextual"/>
        </w:rPr>
      </w:pPr>
    </w:p>
    <w:p w14:paraId="714F6C7A" w14:textId="77777777" w:rsidR="003A3618" w:rsidRDefault="00000000">
      <w:pPr>
        <w:adjustRightInd w:val="0"/>
        <w:snapToGrid w:val="0"/>
        <w:jc w:val="center"/>
        <w:rPr>
          <w:rFonts w:asciiTheme="minorEastAsia" w:hAnsiTheme="minorEastAsia" w:cstheme="minorEastAsia" w:hint="eastAsia"/>
          <w:b/>
          <w:bCs/>
          <w:sz w:val="28"/>
          <w:szCs w:val="36"/>
        </w:rPr>
      </w:pPr>
      <w:r>
        <w:rPr>
          <w:rFonts w:asciiTheme="minorEastAsia" w:hAnsiTheme="minorEastAsia" w:cstheme="minorEastAsia" w:hint="eastAsia"/>
          <w:b/>
          <w:bCs/>
          <w:sz w:val="28"/>
          <w:szCs w:val="36"/>
        </w:rPr>
        <w:t>纤维支气管镜技术规格及参数修改版</w:t>
      </w:r>
    </w:p>
    <w:p w14:paraId="558C9658" w14:textId="77777777" w:rsidR="003A3618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一、设备使用单位：复旦大学附属中山医院青浦分院（上海市青浦区中心医院）</w:t>
      </w:r>
    </w:p>
    <w:p w14:paraId="4B69B48B" w14:textId="77777777" w:rsidR="003A3618" w:rsidRDefault="00000000">
      <w:pPr>
        <w:adjustRightInd w:val="0"/>
        <w:snapToGrid w:val="0"/>
        <w:rPr>
          <w:rFonts w:ascii="宋体" w:eastAsia="宋体" w:hAnsi="宋体" w:hint="eastAsia"/>
          <w:szCs w:val="21"/>
          <w:highlight w:val="yellow"/>
        </w:rPr>
      </w:pPr>
      <w:r>
        <w:rPr>
          <w:rFonts w:ascii="宋体" w:hAnsi="宋体" w:hint="eastAsia"/>
          <w:szCs w:val="21"/>
        </w:rPr>
        <w:t>二、设备名称：</w:t>
      </w:r>
      <w:r>
        <w:rPr>
          <w:rFonts w:ascii="宋体" w:eastAsia="宋体" w:hAnsi="宋体" w:cs="Times New Roman" w:hint="eastAsia"/>
          <w:szCs w:val="21"/>
        </w:rPr>
        <w:t>纤维支气管镜</w:t>
      </w:r>
    </w:p>
    <w:p w14:paraId="4162D2B5" w14:textId="77777777" w:rsidR="003A3618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三、数量：2套</w:t>
      </w:r>
    </w:p>
    <w:p w14:paraId="6BB44A88" w14:textId="77777777" w:rsidR="003A3618" w:rsidRDefault="00000000">
      <w:pPr>
        <w:adjustRightInd w:val="0"/>
        <w:snapToGrid w:val="0"/>
        <w:rPr>
          <w:rFonts w:ascii="宋体" w:hAnsi="宋体" w:hint="eastAsia"/>
          <w:szCs w:val="21"/>
          <w:highlight w:val="yellow"/>
        </w:rPr>
      </w:pPr>
      <w:r>
        <w:rPr>
          <w:rFonts w:ascii="宋体" w:hAnsi="宋体" w:hint="eastAsia"/>
          <w:szCs w:val="21"/>
        </w:rPr>
        <w:t>四、所属医疗设备类别：</w:t>
      </w:r>
      <w:r>
        <w:rPr>
          <w:rFonts w:ascii="宋体" w:eastAsia="宋体" w:hAnsi="宋体" w:cs="Times New Roman" w:hint="eastAsia"/>
          <w:szCs w:val="21"/>
        </w:rPr>
        <w:t>二类</w:t>
      </w:r>
    </w:p>
    <w:p w14:paraId="688F5C0C" w14:textId="77777777" w:rsidR="003A3618" w:rsidRDefault="00000000">
      <w:pPr>
        <w:adjustRightInd w:val="0"/>
        <w:snapToGrid w:val="0"/>
        <w:rPr>
          <w:rFonts w:ascii="宋体" w:eastAsia="宋体" w:hAnsi="宋体" w:cs="Times New Roman" w:hint="eastAsia"/>
          <w:szCs w:val="21"/>
        </w:rPr>
      </w:pPr>
      <w:r>
        <w:rPr>
          <w:rFonts w:ascii="宋体" w:hAnsi="宋体" w:hint="eastAsia"/>
          <w:szCs w:val="21"/>
        </w:rPr>
        <w:t>五、是否可以采购进口产品：</w:t>
      </w:r>
      <w:r>
        <w:rPr>
          <w:rFonts w:ascii="宋体" w:eastAsia="宋体" w:hAnsi="宋体" w:cs="Times New Roman" w:hint="eastAsia"/>
          <w:szCs w:val="21"/>
        </w:rPr>
        <w:t>否</w:t>
      </w:r>
    </w:p>
    <w:p w14:paraId="002D4B58" w14:textId="77777777" w:rsidR="003A3618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六、总体要求：</w:t>
      </w:r>
    </w:p>
    <w:p w14:paraId="39277B69" w14:textId="77777777" w:rsidR="003A3618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1、</w:t>
      </w:r>
      <w:r>
        <w:rPr>
          <w:rFonts w:ascii="宋体" w:hAnsi="宋体" w:hint="eastAsia"/>
          <w:szCs w:val="21"/>
        </w:rPr>
        <w:tab/>
        <w:t>制造商在上海有相应的维修机构。设有正规的维修点，拥有良好的售后服务信誉。保修时间≥</w:t>
      </w:r>
      <w:r>
        <w:rPr>
          <w:rFonts w:ascii="宋体" w:eastAsia="宋体" w:hAnsi="宋体" w:cs="Times New Roman" w:hint="eastAsia"/>
          <w:szCs w:val="21"/>
        </w:rPr>
        <w:t>3</w:t>
      </w:r>
      <w:r>
        <w:rPr>
          <w:rFonts w:ascii="宋体" w:hAnsi="宋体" w:hint="eastAsia"/>
          <w:szCs w:val="21"/>
        </w:rPr>
        <w:t>年。维修接到通知4小时内到场，24小时内修复，48小时内无法修复，能提供备用机的需要提供备用机。终身维修，必须注明整机保修范围。必须提供维修费用及零配件价格。</w:t>
      </w:r>
    </w:p>
    <w:p w14:paraId="4FD16380" w14:textId="77777777" w:rsidR="003A3618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2、</w:t>
      </w:r>
      <w:r>
        <w:rPr>
          <w:rFonts w:ascii="宋体" w:hAnsi="宋体" w:hint="eastAsia"/>
          <w:szCs w:val="21"/>
        </w:rPr>
        <w:tab/>
        <w:t>计量设备首次检定费用由供方负责。免费提供完善的仪器使用人员的操作培训及设备维修培训。免费与医院现有科室软件系统及医院PACS系统连接。</w:t>
      </w:r>
    </w:p>
    <w:p w14:paraId="02F8B79E" w14:textId="77777777" w:rsidR="003A3618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七、技术规格、参数以及要求：</w:t>
      </w:r>
    </w:p>
    <w:p w14:paraId="63AC3EDA" w14:textId="77777777" w:rsidR="003A3618" w:rsidRDefault="00000000">
      <w:pPr>
        <w:adjustRightInd w:val="0"/>
        <w:snapToGrid w:val="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1、显示屏：≥3.5寸全视角显示屏，具备</w:t>
      </w:r>
      <w:r>
        <w:rPr>
          <w:rFonts w:ascii="宋体" w:hAnsi="宋体" w:hint="eastAsia"/>
          <w:szCs w:val="21"/>
        </w:rPr>
        <w:t>≥</w:t>
      </w:r>
      <w:r>
        <w:rPr>
          <w:rFonts w:ascii="宋体" w:eastAsia="宋体" w:hAnsi="宋体" w:cs="Times New Roman" w:hint="eastAsia"/>
          <w:szCs w:val="21"/>
        </w:rPr>
        <w:t>4种USB、HDMI、DVI、SDI输出方式，方便科研、教学。</w:t>
      </w:r>
    </w:p>
    <w:p w14:paraId="4C3348B7" w14:textId="77777777" w:rsidR="003A3618" w:rsidRDefault="00000000">
      <w:pPr>
        <w:adjustRightInd w:val="0"/>
        <w:snapToGrid w:val="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2、</w:t>
      </w:r>
      <w:r>
        <w:rPr>
          <w:rFonts w:ascii="宋体" w:hAnsi="宋体" w:hint="eastAsia"/>
          <w:szCs w:val="21"/>
        </w:rPr>
        <w:t>≥</w:t>
      </w:r>
      <w:r>
        <w:rPr>
          <w:rFonts w:ascii="宋体" w:eastAsia="宋体" w:hAnsi="宋体" w:cs="Times New Roman" w:hint="eastAsia"/>
          <w:szCs w:val="21"/>
        </w:rPr>
        <w:t>3.5寸屏幕，显示分辨率≥640×480。</w:t>
      </w:r>
    </w:p>
    <w:p w14:paraId="21293CF5" w14:textId="77777777" w:rsidR="003A3618" w:rsidRDefault="00000000">
      <w:pPr>
        <w:adjustRightInd w:val="0"/>
        <w:snapToGrid w:val="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3、</w:t>
      </w:r>
      <w:r>
        <w:rPr>
          <w:rFonts w:ascii="宋体" w:hAnsi="宋体" w:hint="eastAsia"/>
          <w:szCs w:val="21"/>
        </w:rPr>
        <w:t>≥</w:t>
      </w:r>
      <w:r>
        <w:rPr>
          <w:rFonts w:ascii="宋体" w:eastAsia="宋体" w:hAnsi="宋体" w:cs="Times New Roman" w:hint="eastAsia"/>
          <w:szCs w:val="21"/>
        </w:rPr>
        <w:t>3.5寸显示器能上下左右</w:t>
      </w:r>
      <w:r>
        <w:rPr>
          <w:rFonts w:ascii="宋体" w:hAnsi="宋体" w:hint="eastAsia"/>
          <w:szCs w:val="21"/>
        </w:rPr>
        <w:t>≥</w:t>
      </w:r>
      <w:r>
        <w:rPr>
          <w:rFonts w:ascii="宋体" w:eastAsia="宋体" w:hAnsi="宋体" w:cs="Times New Roman" w:hint="eastAsia"/>
          <w:szCs w:val="21"/>
        </w:rPr>
        <w:t>120°转动，</w:t>
      </w:r>
      <w:r>
        <w:rPr>
          <w:rFonts w:ascii="宋体" w:hAnsi="宋体" w:hint="eastAsia"/>
          <w:szCs w:val="21"/>
        </w:rPr>
        <w:t>≥15.6寸支撑架配置可实现显示器上下0-180°旋转，</w:t>
      </w:r>
      <w:r>
        <w:rPr>
          <w:rFonts w:ascii="宋体" w:eastAsia="宋体" w:hAnsi="宋体" w:cs="Times New Roman" w:hint="eastAsia"/>
          <w:szCs w:val="21"/>
        </w:rPr>
        <w:t>方便特殊体位的操作，方便携带。</w:t>
      </w:r>
    </w:p>
    <w:p w14:paraId="29E65C82" w14:textId="77777777" w:rsidR="003A3618" w:rsidRDefault="00000000">
      <w:pPr>
        <w:adjustRightInd w:val="0"/>
        <w:snapToGrid w:val="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b/>
          <w:bCs/>
          <w:szCs w:val="21"/>
        </w:rPr>
        <w:t>#</w:t>
      </w:r>
      <w:r>
        <w:rPr>
          <w:rFonts w:ascii="宋体" w:eastAsia="宋体" w:hAnsi="宋体" w:cs="Times New Roman" w:hint="eastAsia"/>
          <w:szCs w:val="21"/>
        </w:rPr>
        <w:t>4、操作手柄前端具有左右旋转关节和转轴定位点，可带动插入软管部先端左右旋转，向左</w:t>
      </w:r>
      <w:r>
        <w:rPr>
          <w:rFonts w:ascii="宋体" w:hAnsi="宋体" w:hint="eastAsia"/>
          <w:szCs w:val="21"/>
        </w:rPr>
        <w:t>≥</w:t>
      </w:r>
      <w:r>
        <w:rPr>
          <w:rFonts w:ascii="宋体" w:eastAsia="宋体" w:hAnsi="宋体" w:cs="Times New Roman" w:hint="eastAsia"/>
          <w:szCs w:val="21"/>
        </w:rPr>
        <w:t>120°向右</w:t>
      </w:r>
      <w:r>
        <w:rPr>
          <w:rFonts w:ascii="宋体" w:hAnsi="宋体" w:hint="eastAsia"/>
          <w:szCs w:val="21"/>
        </w:rPr>
        <w:t>≥</w:t>
      </w:r>
      <w:r>
        <w:rPr>
          <w:rFonts w:ascii="宋体" w:eastAsia="宋体" w:hAnsi="宋体" w:cs="Times New Roman" w:hint="eastAsia"/>
          <w:szCs w:val="21"/>
        </w:rPr>
        <w:t>120°。</w:t>
      </w:r>
    </w:p>
    <w:p w14:paraId="0921EF7F" w14:textId="77777777" w:rsidR="003A3618" w:rsidRDefault="00000000">
      <w:pPr>
        <w:adjustRightInd w:val="0"/>
        <w:snapToGrid w:val="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5、景深：3-100mm。 </w:t>
      </w:r>
    </w:p>
    <w:p w14:paraId="52DF37BC" w14:textId="77777777" w:rsidR="003A3618" w:rsidRDefault="00000000">
      <w:pPr>
        <w:adjustRightInd w:val="0"/>
        <w:snapToGrid w:val="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6、</w:t>
      </w:r>
      <w:r>
        <w:rPr>
          <w:rFonts w:ascii="宋体" w:hAnsi="宋体" w:hint="eastAsia"/>
          <w:szCs w:val="21"/>
        </w:rPr>
        <w:t>多点内置LED冷光源≥2个</w:t>
      </w:r>
      <w:r>
        <w:rPr>
          <w:rFonts w:ascii="宋体" w:eastAsia="宋体" w:hAnsi="宋体" w:cs="Times New Roman" w:hint="eastAsia"/>
          <w:szCs w:val="21"/>
        </w:rPr>
        <w:t>，内镜镜头具备防雾功能，无需预热即可观察。</w:t>
      </w:r>
    </w:p>
    <w:p w14:paraId="57F44441" w14:textId="77777777" w:rsidR="003A3618" w:rsidRDefault="00000000">
      <w:pPr>
        <w:adjustRightInd w:val="0"/>
        <w:snapToGrid w:val="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7、插入管具有被动弯曲功能，可保证插入管顺畅插入，减少粘膜损伤。。</w:t>
      </w:r>
    </w:p>
    <w:p w14:paraId="4F67FC61" w14:textId="77777777" w:rsidR="003A3618" w:rsidRDefault="00000000">
      <w:pPr>
        <w:adjustRightInd w:val="0"/>
        <w:snapToGrid w:val="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8、采用全视角防眩光高清高亮显示屏，视场角≥100°。</w:t>
      </w:r>
    </w:p>
    <w:p w14:paraId="34427AAD" w14:textId="77777777" w:rsidR="003A3618" w:rsidRDefault="00000000">
      <w:pPr>
        <w:adjustRightInd w:val="0"/>
        <w:snapToGrid w:val="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▲9、手柄插入管规格：1套为软镜插入管外径≥2.8±10％mm，无工作管通道；另1套为</w:t>
      </w:r>
      <w:r>
        <w:rPr>
          <w:rFonts w:ascii="宋体" w:hAnsi="宋体" w:hint="eastAsia"/>
          <w:szCs w:val="21"/>
        </w:rPr>
        <w:t>软镜插入管外径≥5.2±10％mm，工作通道≥2.8mm</w:t>
      </w:r>
      <w:r>
        <w:rPr>
          <w:rFonts w:ascii="宋体" w:eastAsia="宋体" w:hAnsi="宋体" w:cs="Times New Roman" w:hint="eastAsia"/>
          <w:szCs w:val="21"/>
        </w:rPr>
        <w:t>。</w:t>
      </w:r>
    </w:p>
    <w:p w14:paraId="695EB922" w14:textId="77777777" w:rsidR="003A3618" w:rsidRDefault="00000000">
      <w:pPr>
        <w:adjustRightInd w:val="0"/>
        <w:snapToGrid w:val="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▲10、操作手柄有电子功能的按键，</w:t>
      </w:r>
      <w:r>
        <w:rPr>
          <w:rFonts w:ascii="宋体" w:hAnsi="宋体" w:hint="eastAsia"/>
          <w:szCs w:val="21"/>
        </w:rPr>
        <w:t>搭配≥15.6寸屏幕主机可以自定义功能</w:t>
      </w:r>
      <w:r>
        <w:rPr>
          <w:rFonts w:ascii="宋体" w:eastAsia="宋体" w:hAnsi="宋体" w:cs="Times New Roman" w:hint="eastAsia"/>
          <w:szCs w:val="21"/>
        </w:rPr>
        <w:t>。</w:t>
      </w:r>
    </w:p>
    <w:p w14:paraId="7E4B6052" w14:textId="77777777" w:rsidR="003A3618" w:rsidRDefault="00000000">
      <w:pPr>
        <w:adjustRightInd w:val="0"/>
        <w:snapToGrid w:val="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b/>
          <w:bCs/>
          <w:szCs w:val="21"/>
        </w:rPr>
        <w:t>#</w:t>
      </w:r>
      <w:r>
        <w:rPr>
          <w:rFonts w:ascii="宋体" w:eastAsia="宋体" w:hAnsi="宋体" w:cs="Times New Roman" w:hint="eastAsia"/>
          <w:szCs w:val="21"/>
        </w:rPr>
        <w:t>11、适用范围：适用于气管、支气管及肺的观察、诊断、摄影或辅助治疗。</w:t>
      </w:r>
    </w:p>
    <w:p w14:paraId="09852431" w14:textId="77777777" w:rsidR="003A3618" w:rsidRDefault="00000000">
      <w:pPr>
        <w:adjustRightInd w:val="0"/>
        <w:snapToGrid w:val="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b/>
          <w:bCs/>
          <w:szCs w:val="21"/>
        </w:rPr>
        <w:t>#</w:t>
      </w:r>
      <w:r>
        <w:rPr>
          <w:rFonts w:ascii="宋体" w:eastAsia="宋体" w:hAnsi="宋体" w:cs="Times New Roman" w:hint="eastAsia"/>
          <w:szCs w:val="21"/>
        </w:rPr>
        <w:t>12、配置的</w:t>
      </w:r>
      <w:r>
        <w:rPr>
          <w:rFonts w:ascii="宋体" w:hAnsi="宋体" w:hint="eastAsia"/>
          <w:szCs w:val="21"/>
        </w:rPr>
        <w:t>≥</w:t>
      </w:r>
      <w:r>
        <w:rPr>
          <w:rFonts w:ascii="宋体" w:eastAsia="宋体" w:hAnsi="宋体" w:cs="Times New Roman" w:hint="eastAsia"/>
          <w:szCs w:val="21"/>
        </w:rPr>
        <w:t>8寸显示屏，内置锂电池，容量≥6400mAh；</w:t>
      </w:r>
      <w:r>
        <w:rPr>
          <w:rFonts w:ascii="宋体" w:hAnsi="宋体" w:hint="eastAsia"/>
          <w:szCs w:val="21"/>
        </w:rPr>
        <w:t>配置的≥15.6寸显示屏，内置锂电池，容量≥9500mAh，工作时间≥240分钟，具备电量管理功能。</w:t>
      </w:r>
    </w:p>
    <w:p w14:paraId="723349F0" w14:textId="77777777" w:rsidR="003A3618" w:rsidRDefault="00000000">
      <w:pPr>
        <w:adjustRightInd w:val="0"/>
        <w:snapToGrid w:val="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13、插入部有效长度≥600mm±3％，自带有刻度标识，有利于操作者辨别诊治时的插入长度。</w:t>
      </w:r>
    </w:p>
    <w:p w14:paraId="389A6F91" w14:textId="77777777" w:rsidR="003A3618" w:rsidRDefault="00000000">
      <w:pPr>
        <w:adjustRightInd w:val="0"/>
        <w:snapToGrid w:val="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14、插入管弯曲部弯曲角度：向上弯曲≥180°，向下弯曲≥130°，双向弯曲≥310°，配</w:t>
      </w:r>
      <w:r>
        <w:rPr>
          <w:rFonts w:ascii="宋体" w:eastAsia="宋体" w:hAnsi="宋体" w:cs="Times New Roman" w:hint="eastAsia"/>
          <w:szCs w:val="21"/>
        </w:rPr>
        <w:lastRenderedPageBreak/>
        <w:t>合前端更小弯曲半径，精准诊疗。</w:t>
      </w:r>
    </w:p>
    <w:p w14:paraId="56309561" w14:textId="77777777" w:rsidR="003A3618" w:rsidRDefault="00000000">
      <w:pPr>
        <w:adjustRightInd w:val="0"/>
        <w:snapToGrid w:val="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15、弯角手轮上应有操作方向U、D标记，角度把手调节至D处时，弯曲部向下弯曲，角度把手调节至U处时，弯曲部向上弯曲</w:t>
      </w:r>
    </w:p>
    <w:p w14:paraId="1810A027" w14:textId="77777777" w:rsidR="003A3618" w:rsidRDefault="00000000">
      <w:pPr>
        <w:adjustRightInd w:val="0"/>
        <w:snapToGrid w:val="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16、镜体与主机之间采用一键插拔，需方便医护人员应急操作，迅速成像。</w:t>
      </w:r>
    </w:p>
    <w:p w14:paraId="335F19B3" w14:textId="77777777" w:rsidR="003A3618" w:rsidRDefault="00000000">
      <w:pPr>
        <w:adjustRightInd w:val="0"/>
        <w:snapToGrid w:val="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17、吸引按钮可拆分清洗，避免吸引按钮洗消不彻底的问题。</w:t>
      </w:r>
    </w:p>
    <w:p w14:paraId="6D454842" w14:textId="77777777" w:rsidR="003A3618" w:rsidRDefault="00000000">
      <w:pPr>
        <w:adjustRightInd w:val="0"/>
        <w:snapToGrid w:val="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18、连接方式：视频转接线与操作手柄可直接连接安装，镜体可耐受浸泡消毒。</w:t>
      </w:r>
    </w:p>
    <w:p w14:paraId="5B4E4CB9" w14:textId="77777777" w:rsidR="003A3618" w:rsidRDefault="00000000">
      <w:pPr>
        <w:adjustRightInd w:val="0"/>
        <w:snapToGrid w:val="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19、操作手柄按键可控制图像冻结和解冻，图像冻结同时进行拍照。</w:t>
      </w:r>
    </w:p>
    <w:p w14:paraId="0F100422" w14:textId="77777777" w:rsidR="003A3618" w:rsidRDefault="00000000">
      <w:pPr>
        <w:adjustRightInd w:val="0"/>
        <w:snapToGrid w:val="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20、照明光源和观察视场的重合性：在工作距离处照明光斑应充满视场，无明显的亮暗分界线。</w:t>
      </w:r>
    </w:p>
    <w:p w14:paraId="2DF4BF14" w14:textId="77777777" w:rsidR="003A3618" w:rsidRDefault="00000000">
      <w:pPr>
        <w:adjustRightInd w:val="0"/>
        <w:snapToGrid w:val="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21、操作部防水等级：IPX7。配备防水盖，可进行全浸泡消毒</w:t>
      </w:r>
    </w:p>
    <w:p w14:paraId="619066B5" w14:textId="77777777" w:rsidR="003A3618" w:rsidRDefault="00000000">
      <w:pPr>
        <w:adjustRightInd w:val="0"/>
        <w:snapToGrid w:val="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22、另配教学≥8寸显示屏和</w:t>
      </w:r>
      <w:r>
        <w:rPr>
          <w:rFonts w:ascii="宋体" w:hAnsi="宋体" w:hint="eastAsia"/>
          <w:szCs w:val="21"/>
        </w:rPr>
        <w:t>≥15.6寸</w:t>
      </w:r>
      <w:r>
        <w:rPr>
          <w:rFonts w:ascii="宋体" w:eastAsia="宋体" w:hAnsi="宋体" w:cs="Times New Roman" w:hint="eastAsia"/>
          <w:szCs w:val="21"/>
        </w:rPr>
        <w:t>显示屏各1套。</w:t>
      </w:r>
    </w:p>
    <w:p w14:paraId="44DDAB49" w14:textId="77777777" w:rsidR="003A3618" w:rsidRDefault="00000000">
      <w:pPr>
        <w:adjustRightInd w:val="0"/>
        <w:snapToGrid w:val="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23、配置清单：</w:t>
      </w:r>
    </w:p>
    <w:p w14:paraId="64639677" w14:textId="77777777" w:rsidR="003A3618" w:rsidRDefault="00000000">
      <w:pPr>
        <w:adjustRightInd w:val="0"/>
        <w:snapToGrid w:val="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23.1、主机1套，≥15.6寸显示屏1套，台车1辆。</w:t>
      </w:r>
    </w:p>
    <w:p w14:paraId="59058BB9" w14:textId="77777777" w:rsidR="003A3618" w:rsidRDefault="00000000">
      <w:pPr>
        <w:adjustRightInd w:val="0"/>
        <w:snapToGrid w:val="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23.2、主机1套，≥8寸显示屏1套，台车1辆。</w:t>
      </w:r>
    </w:p>
    <w:p w14:paraId="52EA9723" w14:textId="77777777" w:rsidR="003A3618" w:rsidRDefault="003A3618">
      <w:pPr>
        <w:adjustRightInd w:val="0"/>
        <w:snapToGrid w:val="0"/>
        <w:rPr>
          <w:rFonts w:ascii="宋体" w:hAnsi="宋体" w:hint="eastAsia"/>
          <w:color w:val="0000FF"/>
          <w:szCs w:val="21"/>
        </w:rPr>
      </w:pPr>
    </w:p>
    <w:p w14:paraId="0776B83C" w14:textId="77777777" w:rsidR="003A3618" w:rsidRDefault="003A3618">
      <w:pPr>
        <w:adjustRightInd w:val="0"/>
        <w:snapToGrid w:val="0"/>
        <w:rPr>
          <w:rFonts w:ascii="宋体" w:eastAsia="宋体" w:hAnsi="宋体" w:cs="宋体" w:hint="eastAsia"/>
          <w:color w:val="0000FF"/>
          <w:sz w:val="20"/>
          <w:szCs w:val="20"/>
          <w14:ligatures w14:val="standardContextual"/>
        </w:rPr>
      </w:pPr>
    </w:p>
    <w:p w14:paraId="1072C85F" w14:textId="77777777" w:rsidR="003A3618" w:rsidRDefault="003A3618">
      <w:pPr>
        <w:adjustRightInd w:val="0"/>
        <w:snapToGrid w:val="0"/>
        <w:rPr>
          <w:rFonts w:ascii="宋体" w:eastAsia="宋体" w:hAnsi="宋体" w:cs="宋体" w:hint="eastAsia"/>
          <w:color w:val="0000FF"/>
          <w:sz w:val="20"/>
          <w:szCs w:val="20"/>
          <w14:ligatures w14:val="standardContextual"/>
        </w:rPr>
      </w:pPr>
    </w:p>
    <w:p w14:paraId="7AF855FB" w14:textId="77777777" w:rsidR="003A3618" w:rsidRDefault="003A3618">
      <w:pPr>
        <w:adjustRightInd w:val="0"/>
        <w:snapToGrid w:val="0"/>
        <w:rPr>
          <w:rFonts w:ascii="宋体" w:eastAsia="宋体" w:hAnsi="宋体" w:cs="宋体" w:hint="eastAsia"/>
          <w:sz w:val="20"/>
          <w:szCs w:val="20"/>
          <w14:ligatures w14:val="standardContextual"/>
        </w:rPr>
      </w:pPr>
    </w:p>
    <w:p w14:paraId="6DF100E9" w14:textId="77777777" w:rsidR="003A3618" w:rsidRDefault="003A3618">
      <w:pPr>
        <w:adjustRightInd w:val="0"/>
        <w:snapToGrid w:val="0"/>
        <w:rPr>
          <w:rFonts w:ascii="宋体" w:eastAsia="宋体" w:hAnsi="宋体" w:cs="宋体" w:hint="eastAsia"/>
          <w:sz w:val="20"/>
          <w:szCs w:val="20"/>
          <w14:ligatures w14:val="standardContextual"/>
        </w:rPr>
      </w:pPr>
    </w:p>
    <w:p w14:paraId="1C4ADA07" w14:textId="77777777" w:rsidR="003A3618" w:rsidRDefault="003A3618">
      <w:pPr>
        <w:adjustRightInd w:val="0"/>
        <w:snapToGrid w:val="0"/>
        <w:rPr>
          <w:rFonts w:ascii="宋体" w:eastAsia="宋体" w:hAnsi="宋体" w:cs="宋体" w:hint="eastAsia"/>
          <w:sz w:val="20"/>
          <w:szCs w:val="20"/>
          <w14:ligatures w14:val="standardContextual"/>
        </w:rPr>
      </w:pPr>
    </w:p>
    <w:p w14:paraId="42B0F8E5" w14:textId="77777777" w:rsidR="003A3618" w:rsidRDefault="003A3618">
      <w:pPr>
        <w:adjustRightInd w:val="0"/>
        <w:snapToGrid w:val="0"/>
        <w:rPr>
          <w:rFonts w:ascii="宋体" w:eastAsia="宋体" w:hAnsi="宋体" w:cs="宋体" w:hint="eastAsia"/>
          <w:sz w:val="20"/>
          <w:szCs w:val="20"/>
          <w14:ligatures w14:val="standardContextual"/>
        </w:rPr>
      </w:pPr>
    </w:p>
    <w:p w14:paraId="49262386" w14:textId="77777777" w:rsidR="003A3618" w:rsidRDefault="00000000">
      <w:pPr>
        <w:adjustRightInd w:val="0"/>
        <w:snapToGrid w:val="0"/>
        <w:jc w:val="center"/>
        <w:rPr>
          <w:rFonts w:asciiTheme="minorEastAsia" w:hAnsiTheme="minorEastAsia" w:cstheme="minorEastAsia" w:hint="eastAsia"/>
          <w:b/>
          <w:bCs/>
          <w:sz w:val="28"/>
          <w:szCs w:val="36"/>
        </w:rPr>
      </w:pPr>
      <w:r>
        <w:rPr>
          <w:rFonts w:asciiTheme="minorEastAsia" w:hAnsiTheme="minorEastAsia" w:cstheme="minorEastAsia" w:hint="eastAsia"/>
          <w:b/>
          <w:bCs/>
          <w:sz w:val="28"/>
          <w:szCs w:val="36"/>
        </w:rPr>
        <w:t>手术鼻内镜技术规格及参数修改版</w:t>
      </w:r>
    </w:p>
    <w:p w14:paraId="1E12BE7A" w14:textId="77777777" w:rsidR="003A3618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一、设备使用单位：复旦大学附属中山医院青浦分院（上海市青浦区中心医院）</w:t>
      </w:r>
    </w:p>
    <w:p w14:paraId="07B4642B" w14:textId="77777777" w:rsidR="003A3618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二、设备名称：手术鼻内镜</w:t>
      </w:r>
    </w:p>
    <w:p w14:paraId="412B2A30" w14:textId="77777777" w:rsidR="003A3618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三、数量：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套</w:t>
      </w:r>
    </w:p>
    <w:p w14:paraId="0788D4AE" w14:textId="77777777" w:rsidR="003A3618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四、所属医疗设备类别：二类</w:t>
      </w:r>
    </w:p>
    <w:p w14:paraId="4AE3D4B0" w14:textId="77777777" w:rsidR="003A3618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五、是否可以采购进口产品：是</w:t>
      </w:r>
    </w:p>
    <w:p w14:paraId="12C25BCD" w14:textId="77777777" w:rsidR="003A3618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六、总体要求：</w:t>
      </w:r>
    </w:p>
    <w:p w14:paraId="0A2C34E6" w14:textId="77777777" w:rsidR="003A3618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1、</w:t>
      </w:r>
      <w:r>
        <w:rPr>
          <w:rFonts w:ascii="宋体" w:hAnsi="宋体" w:hint="eastAsia"/>
          <w:szCs w:val="21"/>
        </w:rPr>
        <w:tab/>
        <w:t>制造商在上海有相应的维修机构。设有正规的维修点，拥有良好的售后服务信誉。保修时间≥3年。维修接到通知4小时内到场，24小时内修复，48小时内无法修复，能提供备用机的需要提供备用机。终身维修，必须注明整机保修范围。必须提供维修费用及零配件价格。</w:t>
      </w:r>
    </w:p>
    <w:p w14:paraId="5BE4F342" w14:textId="77777777" w:rsidR="003A3618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2、</w:t>
      </w:r>
      <w:r>
        <w:rPr>
          <w:rFonts w:ascii="宋体" w:hAnsi="宋体" w:hint="eastAsia"/>
          <w:szCs w:val="21"/>
        </w:rPr>
        <w:tab/>
        <w:t>如需商检必须完成商检，计量设备首次检定费用由供方负责。免费提供完善的仪器使用人员的操作培训及设备维修培训。免费与医院现有科室软件系统及医院PACS系统连接。</w:t>
      </w:r>
    </w:p>
    <w:p w14:paraId="41FA81A3" w14:textId="77777777" w:rsidR="003A3618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七、技术规格、参数以及要求：</w:t>
      </w:r>
    </w:p>
    <w:p w14:paraId="311C7616" w14:textId="77777777" w:rsidR="003A3618" w:rsidRDefault="00000000">
      <w:pPr>
        <w:adjustRightInd w:val="0"/>
        <w:snapToGrid w:val="0"/>
        <w:rPr>
          <w:b/>
          <w:bCs/>
          <w:iCs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/>
          <w:szCs w:val="21"/>
        </w:rPr>
        <w:t>.</w:t>
      </w:r>
      <w:r>
        <w:rPr>
          <w:rFonts w:ascii="宋体" w:hAnsi="宋体" w:hint="eastAsia"/>
          <w:szCs w:val="21"/>
        </w:rPr>
        <w:t>0°手术鼻内镜1根</w:t>
      </w:r>
    </w:p>
    <w:p w14:paraId="7C9A8485" w14:textId="77777777" w:rsidR="003A3618" w:rsidRDefault="00000000">
      <w:pPr>
        <w:adjustRightInd w:val="0"/>
        <w:snapToGrid w:val="0"/>
        <w:rPr>
          <w:rFonts w:ascii="Calibri" w:hAnsi="Calibri"/>
        </w:rPr>
      </w:pPr>
      <w:r>
        <w:rPr>
          <w:rFonts w:hint="eastAsia"/>
        </w:rPr>
        <w:t>1.1</w:t>
      </w:r>
      <w:r>
        <w:rPr>
          <w:rFonts w:ascii="Calibri" w:hAnsi="Calibri" w:hint="eastAsia"/>
          <w:snapToGrid w:val="0"/>
          <w:kern w:val="0"/>
        </w:rPr>
        <w:t>设计</w:t>
      </w:r>
      <w:r>
        <w:rPr>
          <w:rFonts w:ascii="宋体" w:hAnsi="宋体" w:hint="eastAsia"/>
          <w:szCs w:val="21"/>
        </w:rPr>
        <w:t>光学</w:t>
      </w:r>
      <w:r>
        <w:rPr>
          <w:rFonts w:ascii="Calibri" w:hAnsi="Calibri" w:hint="eastAsia"/>
          <w:snapToGrid w:val="0"/>
          <w:kern w:val="0"/>
        </w:rPr>
        <w:t>工作距</w:t>
      </w:r>
      <w:r>
        <w:rPr>
          <w:rFonts w:ascii="宋体" w:hAnsi="宋体" w:hint="eastAsia"/>
          <w:szCs w:val="21"/>
        </w:rPr>
        <w:t>d</w:t>
      </w:r>
      <w:r>
        <w:rPr>
          <w:rFonts w:ascii="宋体" w:hAnsi="宋体" w:hint="eastAsia"/>
          <w:szCs w:val="21"/>
          <w:vertAlign w:val="subscript"/>
        </w:rPr>
        <w:t>0</w:t>
      </w:r>
      <w:r>
        <w:rPr>
          <w:rFonts w:ascii="Calibri" w:hAnsi="Calibri" w:hint="eastAsia"/>
        </w:rPr>
        <w:t xml:space="preserve"> 10mm</w:t>
      </w:r>
      <w:r>
        <w:rPr>
          <w:rFonts w:ascii="Calibri" w:hAnsi="Calibri" w:hint="eastAsia"/>
        </w:rPr>
        <w:t>±</w:t>
      </w:r>
      <w:r>
        <w:rPr>
          <w:rFonts w:ascii="Calibri" w:hAnsi="Calibri" w:hint="eastAsia"/>
        </w:rPr>
        <w:t>0.5mm</w:t>
      </w:r>
    </w:p>
    <w:p w14:paraId="3D39A530" w14:textId="77777777" w:rsidR="003A3618" w:rsidRDefault="00000000">
      <w:pPr>
        <w:adjustRightInd w:val="0"/>
        <w:snapToGrid w:val="0"/>
        <w:rPr>
          <w:rFonts w:ascii="宋体" w:hAnsi="宋体" w:hint="eastAsia"/>
        </w:rPr>
      </w:pPr>
      <w:r>
        <w:rPr>
          <w:rFonts w:ascii="Calibri" w:hAnsi="Calibri" w:hint="eastAsia"/>
          <w:snapToGrid w:val="0"/>
          <w:kern w:val="0"/>
        </w:rPr>
        <w:t>1.2</w:t>
      </w:r>
      <w:r>
        <w:rPr>
          <w:rFonts w:ascii="Calibri" w:hAnsi="Calibri" w:hint="eastAsia"/>
          <w:kern w:val="0"/>
          <w:szCs w:val="21"/>
        </w:rPr>
        <w:t>视场角</w:t>
      </w:r>
      <w:r>
        <w:rPr>
          <w:rFonts w:ascii="Calibri" w:hAnsi="Calibri" w:hint="eastAsia"/>
          <w:kern w:val="0"/>
          <w:szCs w:val="21"/>
        </w:rPr>
        <w:t>70</w:t>
      </w:r>
      <w:r>
        <w:rPr>
          <w:rFonts w:ascii="Calibri" w:hAnsi="Calibri" w:hint="eastAsia"/>
          <w:kern w:val="0"/>
          <w:szCs w:val="21"/>
        </w:rPr>
        <w:t>°</w:t>
      </w:r>
      <w:r>
        <w:rPr>
          <w:rFonts w:ascii="宋体" w:hAnsi="宋体" w:hint="eastAsia"/>
        </w:rPr>
        <w:t>±</w:t>
      </w:r>
      <w:r>
        <w:rPr>
          <w:rFonts w:ascii="宋体" w:hAnsi="宋体"/>
        </w:rPr>
        <w:t>15%</w:t>
      </w:r>
    </w:p>
    <w:p w14:paraId="6782E592" w14:textId="77777777" w:rsidR="003A3618" w:rsidRDefault="00000000">
      <w:pPr>
        <w:adjustRightInd w:val="0"/>
        <w:snapToGrid w:val="0"/>
        <w:rPr>
          <w:rFonts w:ascii="Calibri" w:hAnsi="Calibri"/>
          <w:snapToGrid w:val="0"/>
          <w:kern w:val="0"/>
        </w:rPr>
      </w:pPr>
      <w:r>
        <w:rPr>
          <w:rFonts w:ascii="宋体" w:eastAsia="宋体" w:hAnsi="宋体" w:cs="Times New Roman" w:hint="eastAsia"/>
          <w:szCs w:val="21"/>
        </w:rPr>
        <w:t>▲</w:t>
      </w:r>
      <w:r>
        <w:rPr>
          <w:rFonts w:ascii="宋体" w:hAnsi="宋体" w:hint="eastAsia"/>
        </w:rPr>
        <w:t>1.4</w:t>
      </w:r>
      <w:r>
        <w:rPr>
          <w:rFonts w:ascii="Calibri" w:hAnsi="Calibri" w:hint="eastAsia"/>
          <w:snapToGrid w:val="0"/>
          <w:kern w:val="0"/>
        </w:rPr>
        <w:t>可高温高压消毒</w:t>
      </w:r>
    </w:p>
    <w:p w14:paraId="23AE08A7" w14:textId="77777777" w:rsidR="003A3618" w:rsidRDefault="00000000">
      <w:pPr>
        <w:widowControl/>
        <w:adjustRightInd w:val="0"/>
        <w:snapToGrid w:val="0"/>
        <w:rPr>
          <w:rFonts w:ascii="宋体" w:hAnsi="宋体" w:hint="eastAsia"/>
          <w:kern w:val="0"/>
          <w:szCs w:val="21"/>
        </w:rPr>
      </w:pPr>
      <w:r>
        <w:rPr>
          <w:rFonts w:ascii="Calibri" w:hAnsi="Calibri" w:hint="eastAsia"/>
          <w:b/>
          <w:bCs/>
        </w:rPr>
        <w:t>#</w:t>
      </w:r>
      <w:r>
        <w:rPr>
          <w:rFonts w:ascii="Calibri" w:hAnsi="Calibri" w:hint="eastAsia"/>
        </w:rPr>
        <w:t>1.5</w:t>
      </w:r>
      <w:r>
        <w:rPr>
          <w:rFonts w:ascii="宋体" w:hAnsi="宋体" w:hint="eastAsia"/>
          <w:kern w:val="0"/>
          <w:szCs w:val="21"/>
        </w:rPr>
        <w:t>工作长度≥</w:t>
      </w:r>
      <w:r>
        <w:rPr>
          <w:rFonts w:ascii="Calibri" w:hAnsi="Calibri"/>
          <w:kern w:val="0"/>
          <w:szCs w:val="21"/>
        </w:rPr>
        <w:t>110</w:t>
      </w:r>
      <w:r>
        <w:rPr>
          <w:rFonts w:ascii="宋体" w:hAnsi="宋体" w:hint="eastAsia"/>
          <w:kern w:val="0"/>
          <w:szCs w:val="21"/>
        </w:rPr>
        <w:t>(mm)±3%</w:t>
      </w:r>
    </w:p>
    <w:p w14:paraId="668EB6BF" w14:textId="77777777" w:rsidR="003A3618" w:rsidRDefault="00000000">
      <w:pPr>
        <w:widowControl/>
        <w:adjustRightInd w:val="0"/>
        <w:snapToGrid w:val="0"/>
        <w:rPr>
          <w:rFonts w:ascii="宋体" w:hAnsi="宋体" w:hint="eastAsia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1.6最大插入部外径（镜体外径）</w:t>
      </w:r>
      <w:r>
        <w:rPr>
          <w:rFonts w:ascii="Calibri" w:hAnsi="Calibri"/>
          <w:kern w:val="0"/>
          <w:szCs w:val="21"/>
        </w:rPr>
        <w:t>2.70mm</w:t>
      </w:r>
      <w:r>
        <w:rPr>
          <w:rFonts w:ascii="宋体" w:hAnsi="宋体" w:hint="eastAsia"/>
          <w:kern w:val="0"/>
          <w:szCs w:val="21"/>
        </w:rPr>
        <w:t>±0.01mm</w:t>
      </w:r>
    </w:p>
    <w:p w14:paraId="0C05B38D" w14:textId="77777777" w:rsidR="003A3618" w:rsidRDefault="00000000">
      <w:pPr>
        <w:widowControl/>
        <w:adjustRightInd w:val="0"/>
        <w:snapToGrid w:val="0"/>
        <w:rPr>
          <w:rFonts w:ascii="宋体" w:hAnsi="宋体" w:hint="eastAsia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1.7带绿色颜色色标。</w:t>
      </w:r>
    </w:p>
    <w:p w14:paraId="2F9E9BE5" w14:textId="77777777" w:rsidR="003A3618" w:rsidRDefault="00000000">
      <w:pPr>
        <w:widowControl/>
        <w:adjustRightInd w:val="0"/>
        <w:snapToGrid w:val="0"/>
        <w:rPr>
          <w:rFonts w:ascii="宋体" w:hAnsi="宋体" w:hint="eastAsia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1</w:t>
      </w:r>
      <w:r>
        <w:rPr>
          <w:rFonts w:ascii="宋体" w:hAnsi="宋体"/>
          <w:kern w:val="0"/>
          <w:szCs w:val="21"/>
        </w:rPr>
        <w:t>.8</w:t>
      </w:r>
      <w:r>
        <w:rPr>
          <w:rFonts w:ascii="宋体" w:hAnsi="宋体" w:hint="eastAsia"/>
          <w:kern w:val="0"/>
          <w:szCs w:val="21"/>
        </w:rPr>
        <w:t>系统防液等级≥IPX</w:t>
      </w:r>
      <w:r>
        <w:rPr>
          <w:rFonts w:ascii="宋体" w:hAnsi="宋体"/>
          <w:kern w:val="0"/>
          <w:szCs w:val="21"/>
        </w:rPr>
        <w:t>7</w:t>
      </w:r>
    </w:p>
    <w:p w14:paraId="26F9A3D5" w14:textId="77777777" w:rsidR="003A3618" w:rsidRDefault="00000000">
      <w:pPr>
        <w:adjustRightInd w:val="0"/>
        <w:snapToGrid w:val="0"/>
        <w:rPr>
          <w:b/>
          <w:bCs/>
          <w:iCs/>
          <w:szCs w:val="21"/>
        </w:rPr>
      </w:pPr>
      <w:r>
        <w:rPr>
          <w:rFonts w:ascii="宋体" w:hAnsi="宋体"/>
          <w:szCs w:val="21"/>
        </w:rPr>
        <w:t xml:space="preserve">2. </w:t>
      </w:r>
      <w:r>
        <w:rPr>
          <w:rFonts w:ascii="宋体" w:hAnsi="宋体" w:hint="eastAsia"/>
          <w:szCs w:val="21"/>
        </w:rPr>
        <w:t>7</w:t>
      </w:r>
      <w:r>
        <w:rPr>
          <w:rFonts w:ascii="宋体" w:hAnsi="宋体"/>
          <w:szCs w:val="21"/>
        </w:rPr>
        <w:t>0</w:t>
      </w:r>
      <w:r>
        <w:rPr>
          <w:rFonts w:ascii="宋体" w:hAnsi="宋体" w:hint="eastAsia"/>
          <w:szCs w:val="21"/>
        </w:rPr>
        <w:t>°手术鼻内镜1根</w:t>
      </w:r>
    </w:p>
    <w:p w14:paraId="520EE4C4" w14:textId="77777777" w:rsidR="003A3618" w:rsidRDefault="00000000">
      <w:pPr>
        <w:adjustRightInd w:val="0"/>
        <w:snapToGrid w:val="0"/>
        <w:rPr>
          <w:rFonts w:ascii="Calibri" w:hAnsi="Calibri"/>
        </w:rPr>
      </w:pPr>
      <w:r>
        <w:t>2</w:t>
      </w:r>
      <w:r>
        <w:rPr>
          <w:rFonts w:hint="eastAsia"/>
        </w:rPr>
        <w:t>.1</w:t>
      </w:r>
      <w:r>
        <w:rPr>
          <w:rFonts w:ascii="Calibri" w:hAnsi="Calibri" w:hint="eastAsia"/>
          <w:snapToGrid w:val="0"/>
          <w:kern w:val="0"/>
        </w:rPr>
        <w:t>设计</w:t>
      </w:r>
      <w:r>
        <w:rPr>
          <w:rFonts w:ascii="宋体" w:hAnsi="宋体" w:hint="eastAsia"/>
          <w:szCs w:val="21"/>
        </w:rPr>
        <w:t>光学</w:t>
      </w:r>
      <w:r>
        <w:rPr>
          <w:rFonts w:ascii="Calibri" w:hAnsi="Calibri" w:hint="eastAsia"/>
          <w:snapToGrid w:val="0"/>
          <w:kern w:val="0"/>
        </w:rPr>
        <w:t>工作距</w:t>
      </w:r>
      <w:r>
        <w:rPr>
          <w:rFonts w:ascii="宋体" w:hAnsi="宋体" w:hint="eastAsia"/>
          <w:szCs w:val="21"/>
        </w:rPr>
        <w:t>d</w:t>
      </w:r>
      <w:r>
        <w:rPr>
          <w:rFonts w:ascii="宋体" w:hAnsi="宋体" w:hint="eastAsia"/>
          <w:szCs w:val="21"/>
          <w:vertAlign w:val="subscript"/>
        </w:rPr>
        <w:t>0</w:t>
      </w:r>
      <w:r>
        <w:rPr>
          <w:rFonts w:ascii="Calibri" w:hAnsi="Calibri" w:hint="eastAsia"/>
        </w:rPr>
        <w:t xml:space="preserve"> 10mm</w:t>
      </w:r>
      <w:r>
        <w:rPr>
          <w:rFonts w:ascii="Calibri" w:hAnsi="Calibri" w:hint="eastAsia"/>
        </w:rPr>
        <w:t>±</w:t>
      </w:r>
      <w:r>
        <w:rPr>
          <w:rFonts w:ascii="Calibri" w:hAnsi="Calibri" w:hint="eastAsia"/>
        </w:rPr>
        <w:t>0.5mm</w:t>
      </w:r>
    </w:p>
    <w:p w14:paraId="172D9248" w14:textId="77777777" w:rsidR="003A3618" w:rsidRDefault="00000000">
      <w:pPr>
        <w:adjustRightInd w:val="0"/>
        <w:snapToGrid w:val="0"/>
        <w:rPr>
          <w:rFonts w:ascii="Calibri" w:hAnsi="Calibri"/>
          <w:snapToGrid w:val="0"/>
          <w:kern w:val="0"/>
        </w:rPr>
      </w:pPr>
      <w:r>
        <w:rPr>
          <w:rFonts w:ascii="Calibri" w:hAnsi="Calibri"/>
          <w:snapToGrid w:val="0"/>
          <w:kern w:val="0"/>
        </w:rPr>
        <w:t>2.</w:t>
      </w:r>
      <w:r>
        <w:rPr>
          <w:rFonts w:ascii="Calibri" w:hAnsi="Calibri" w:hint="eastAsia"/>
          <w:snapToGrid w:val="0"/>
          <w:kern w:val="0"/>
        </w:rPr>
        <w:t>2</w:t>
      </w:r>
      <w:r>
        <w:rPr>
          <w:rFonts w:ascii="Calibri" w:hAnsi="Calibri" w:hint="eastAsia"/>
          <w:kern w:val="0"/>
          <w:szCs w:val="21"/>
        </w:rPr>
        <w:t>视场角</w:t>
      </w:r>
      <w:r>
        <w:rPr>
          <w:rFonts w:ascii="Calibri" w:hAnsi="Calibri" w:hint="eastAsia"/>
          <w:kern w:val="0"/>
          <w:szCs w:val="21"/>
        </w:rPr>
        <w:t>70</w:t>
      </w:r>
      <w:r>
        <w:rPr>
          <w:rFonts w:ascii="Calibri" w:hAnsi="Calibri" w:hint="eastAsia"/>
          <w:kern w:val="0"/>
          <w:szCs w:val="21"/>
        </w:rPr>
        <w:t>°</w:t>
      </w:r>
      <w:r>
        <w:rPr>
          <w:rFonts w:ascii="宋体" w:hAnsi="宋体" w:hint="eastAsia"/>
        </w:rPr>
        <w:t>±</w:t>
      </w:r>
      <w:r>
        <w:rPr>
          <w:rFonts w:ascii="宋体" w:hAnsi="宋体"/>
        </w:rPr>
        <w:t>15%</w:t>
      </w:r>
    </w:p>
    <w:p w14:paraId="1F5DD93B" w14:textId="77777777" w:rsidR="003A3618" w:rsidRDefault="00000000">
      <w:pPr>
        <w:adjustRightInd w:val="0"/>
        <w:snapToGrid w:val="0"/>
        <w:rPr>
          <w:rFonts w:ascii="Calibri" w:hAnsi="Calibri"/>
          <w:snapToGrid w:val="0"/>
          <w:kern w:val="0"/>
        </w:rPr>
      </w:pPr>
      <w:r>
        <w:rPr>
          <w:rFonts w:ascii="宋体" w:eastAsia="宋体" w:hAnsi="宋体" w:cs="Times New Roman" w:hint="eastAsia"/>
          <w:szCs w:val="21"/>
        </w:rPr>
        <w:t>▲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4</w:t>
      </w:r>
      <w:r>
        <w:rPr>
          <w:rFonts w:ascii="Calibri" w:hAnsi="Calibri" w:hint="eastAsia"/>
          <w:snapToGrid w:val="0"/>
          <w:kern w:val="0"/>
        </w:rPr>
        <w:t>可高温高压消毒</w:t>
      </w:r>
    </w:p>
    <w:p w14:paraId="6E636DEB" w14:textId="77777777" w:rsidR="003A3618" w:rsidRDefault="00000000">
      <w:pPr>
        <w:widowControl/>
        <w:adjustRightInd w:val="0"/>
        <w:snapToGrid w:val="0"/>
        <w:rPr>
          <w:rFonts w:ascii="宋体" w:hAnsi="宋体" w:hint="eastAsia"/>
          <w:kern w:val="0"/>
          <w:szCs w:val="21"/>
        </w:rPr>
      </w:pPr>
      <w:r>
        <w:rPr>
          <w:rFonts w:ascii="Calibri" w:hAnsi="Calibri" w:hint="eastAsia"/>
          <w:b/>
          <w:bCs/>
        </w:rPr>
        <w:t>#</w:t>
      </w:r>
      <w:r>
        <w:rPr>
          <w:rFonts w:asciiTheme="majorEastAsia" w:eastAsiaTheme="majorEastAsia" w:hAnsiTheme="majorEastAsia"/>
        </w:rPr>
        <w:t>2</w:t>
      </w:r>
      <w:r>
        <w:rPr>
          <w:rFonts w:asciiTheme="majorEastAsia" w:eastAsiaTheme="majorEastAsia" w:hAnsiTheme="majorEastAsia" w:hint="eastAsia"/>
        </w:rPr>
        <w:t>.</w:t>
      </w:r>
      <w:r>
        <w:rPr>
          <w:rFonts w:asciiTheme="majorEastAsia" w:eastAsiaTheme="majorEastAsia" w:hAnsiTheme="majorEastAsia"/>
        </w:rPr>
        <w:t>5</w:t>
      </w:r>
      <w:r>
        <w:rPr>
          <w:rFonts w:ascii="宋体" w:hAnsi="宋体" w:hint="eastAsia"/>
          <w:kern w:val="0"/>
          <w:szCs w:val="21"/>
        </w:rPr>
        <w:t>工作长度≥</w:t>
      </w:r>
      <w:r>
        <w:rPr>
          <w:rFonts w:ascii="Calibri" w:hAnsi="Calibri"/>
          <w:kern w:val="0"/>
          <w:szCs w:val="21"/>
        </w:rPr>
        <w:t>187</w:t>
      </w:r>
      <w:r>
        <w:rPr>
          <w:rFonts w:ascii="宋体" w:hAnsi="宋体" w:hint="eastAsia"/>
          <w:kern w:val="0"/>
          <w:szCs w:val="21"/>
        </w:rPr>
        <w:t>(mm)±3%</w:t>
      </w:r>
    </w:p>
    <w:p w14:paraId="777CC721" w14:textId="77777777" w:rsidR="003A3618" w:rsidRDefault="00000000">
      <w:pPr>
        <w:widowControl/>
        <w:adjustRightInd w:val="0"/>
        <w:snapToGrid w:val="0"/>
        <w:rPr>
          <w:rFonts w:ascii="宋体" w:hAnsi="宋体" w:hint="eastAsia"/>
          <w:kern w:val="0"/>
          <w:szCs w:val="21"/>
        </w:rPr>
      </w:pPr>
      <w:r>
        <w:rPr>
          <w:rFonts w:ascii="宋体" w:hAnsi="宋体"/>
          <w:kern w:val="0"/>
          <w:szCs w:val="21"/>
        </w:rPr>
        <w:t>2</w:t>
      </w:r>
      <w:r>
        <w:rPr>
          <w:rFonts w:ascii="宋体" w:hAnsi="宋体" w:hint="eastAsia"/>
          <w:kern w:val="0"/>
          <w:szCs w:val="21"/>
        </w:rPr>
        <w:t>.</w:t>
      </w:r>
      <w:r>
        <w:rPr>
          <w:rFonts w:ascii="宋体" w:hAnsi="宋体"/>
          <w:kern w:val="0"/>
          <w:szCs w:val="21"/>
        </w:rPr>
        <w:t>6</w:t>
      </w:r>
      <w:r>
        <w:rPr>
          <w:rFonts w:ascii="宋体" w:hAnsi="宋体" w:hint="eastAsia"/>
          <w:kern w:val="0"/>
          <w:szCs w:val="21"/>
        </w:rPr>
        <w:t>最大插入部外径（镜体外径）</w:t>
      </w:r>
      <w:r>
        <w:rPr>
          <w:rFonts w:ascii="Calibri" w:hAnsi="Calibri"/>
          <w:kern w:val="0"/>
          <w:szCs w:val="21"/>
        </w:rPr>
        <w:t>2.75mm</w:t>
      </w:r>
      <w:r>
        <w:rPr>
          <w:rFonts w:ascii="宋体" w:hAnsi="宋体" w:hint="eastAsia"/>
          <w:kern w:val="0"/>
          <w:szCs w:val="21"/>
        </w:rPr>
        <w:t>±0.01mm</w:t>
      </w:r>
    </w:p>
    <w:p w14:paraId="08F03973" w14:textId="77777777" w:rsidR="003A3618" w:rsidRDefault="00000000">
      <w:pPr>
        <w:widowControl/>
        <w:adjustRightInd w:val="0"/>
        <w:snapToGrid w:val="0"/>
        <w:rPr>
          <w:rFonts w:ascii="宋体" w:hAnsi="宋体" w:hint="eastAsia"/>
          <w:kern w:val="0"/>
          <w:szCs w:val="21"/>
        </w:rPr>
      </w:pPr>
      <w:r>
        <w:rPr>
          <w:rFonts w:ascii="宋体" w:hAnsi="宋体"/>
          <w:kern w:val="0"/>
          <w:szCs w:val="21"/>
        </w:rPr>
        <w:t>2</w:t>
      </w:r>
      <w:r>
        <w:rPr>
          <w:rFonts w:ascii="宋体" w:hAnsi="宋体" w:hint="eastAsia"/>
          <w:kern w:val="0"/>
          <w:szCs w:val="21"/>
        </w:rPr>
        <w:t>.</w:t>
      </w:r>
      <w:r>
        <w:rPr>
          <w:rFonts w:ascii="宋体" w:hAnsi="宋体"/>
          <w:kern w:val="0"/>
          <w:szCs w:val="21"/>
        </w:rPr>
        <w:t>7</w:t>
      </w:r>
      <w:r>
        <w:rPr>
          <w:rFonts w:ascii="宋体" w:hAnsi="宋体" w:hint="eastAsia"/>
          <w:kern w:val="0"/>
          <w:szCs w:val="21"/>
        </w:rPr>
        <w:t>带黄色颜色色标。</w:t>
      </w:r>
    </w:p>
    <w:p w14:paraId="2DB55190" w14:textId="77777777" w:rsidR="003A3618" w:rsidRDefault="00000000">
      <w:pPr>
        <w:widowControl/>
        <w:adjustRightInd w:val="0"/>
        <w:snapToGrid w:val="0"/>
        <w:rPr>
          <w:rFonts w:ascii="宋体" w:hAnsi="宋体" w:hint="eastAsia"/>
          <w:kern w:val="0"/>
          <w:szCs w:val="21"/>
        </w:rPr>
      </w:pPr>
      <w:r>
        <w:rPr>
          <w:rFonts w:ascii="宋体" w:hAnsi="宋体"/>
          <w:kern w:val="0"/>
          <w:szCs w:val="21"/>
        </w:rPr>
        <w:t>2.8</w:t>
      </w:r>
      <w:r>
        <w:rPr>
          <w:rFonts w:ascii="宋体" w:hAnsi="宋体" w:hint="eastAsia"/>
          <w:kern w:val="0"/>
          <w:szCs w:val="21"/>
        </w:rPr>
        <w:t>系统防液等级≥IPX</w:t>
      </w:r>
      <w:r>
        <w:rPr>
          <w:rFonts w:ascii="宋体" w:hAnsi="宋体"/>
          <w:kern w:val="0"/>
          <w:szCs w:val="21"/>
        </w:rPr>
        <w:t>7</w:t>
      </w:r>
    </w:p>
    <w:p w14:paraId="44E30814" w14:textId="77777777" w:rsidR="003A3618" w:rsidRDefault="00000000">
      <w:pPr>
        <w:widowControl/>
        <w:adjustRightInd w:val="0"/>
        <w:snapToGrid w:val="0"/>
        <w:rPr>
          <w:rFonts w:ascii="宋体" w:eastAsia="宋体" w:hAnsi="宋体" w:hint="eastAsia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lastRenderedPageBreak/>
        <w:t>3.每套配消毒盒1个。</w:t>
      </w:r>
    </w:p>
    <w:p w14:paraId="1463A7A2" w14:textId="77777777" w:rsidR="003A3618" w:rsidRDefault="003A3618">
      <w:pPr>
        <w:widowControl/>
        <w:adjustRightInd w:val="0"/>
        <w:snapToGrid w:val="0"/>
        <w:rPr>
          <w:b/>
          <w:sz w:val="32"/>
          <w:szCs w:val="32"/>
        </w:rPr>
      </w:pPr>
    </w:p>
    <w:p w14:paraId="150BF207" w14:textId="77777777" w:rsidR="003A3618" w:rsidRDefault="003A3618">
      <w:pPr>
        <w:adjustRightInd w:val="0"/>
        <w:snapToGrid w:val="0"/>
        <w:rPr>
          <w:rFonts w:ascii="宋体" w:eastAsia="宋体" w:hAnsi="宋体" w:cs="宋体" w:hint="eastAsia"/>
          <w:szCs w:val="21"/>
        </w:rPr>
      </w:pPr>
    </w:p>
    <w:p w14:paraId="60E98F4F" w14:textId="77777777" w:rsidR="003A3618" w:rsidRDefault="003A3618">
      <w:pPr>
        <w:adjustRightInd w:val="0"/>
        <w:snapToGrid w:val="0"/>
        <w:rPr>
          <w:rFonts w:ascii="宋体" w:eastAsia="宋体" w:hAnsi="宋体" w:cs="宋体" w:hint="eastAsia"/>
          <w:szCs w:val="21"/>
        </w:rPr>
      </w:pPr>
    </w:p>
    <w:p w14:paraId="73D97C14" w14:textId="77777777" w:rsidR="003A3618" w:rsidRDefault="003A3618">
      <w:pPr>
        <w:adjustRightInd w:val="0"/>
        <w:snapToGrid w:val="0"/>
        <w:rPr>
          <w:rFonts w:ascii="宋体" w:eastAsia="宋体" w:hAnsi="宋体" w:cs="宋体" w:hint="eastAsia"/>
          <w:szCs w:val="21"/>
        </w:rPr>
      </w:pPr>
    </w:p>
    <w:p w14:paraId="0731A1CD" w14:textId="77777777" w:rsidR="003A3618" w:rsidRDefault="003A3618">
      <w:pPr>
        <w:adjustRightInd w:val="0"/>
        <w:snapToGrid w:val="0"/>
        <w:rPr>
          <w:rFonts w:ascii="宋体" w:eastAsia="宋体" w:hAnsi="宋体" w:cs="宋体" w:hint="eastAsia"/>
          <w:sz w:val="20"/>
          <w:szCs w:val="20"/>
          <w14:ligatures w14:val="standardContextual"/>
        </w:rPr>
      </w:pPr>
    </w:p>
    <w:sectPr w:rsidR="003A3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913EEB"/>
    <w:multiLevelType w:val="singleLevel"/>
    <w:tmpl w:val="D2913EEB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313F1C08"/>
    <w:multiLevelType w:val="singleLevel"/>
    <w:tmpl w:val="313F1C08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 w16cid:durableId="259260557">
    <w:abstractNumId w:val="0"/>
  </w:num>
  <w:num w:numId="2" w16cid:durableId="1993286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NjMDI4YjM1MTRiMzQ3NTc1ODMyMTFiZGRjZmE4MDkifQ=="/>
  </w:docVars>
  <w:rsids>
    <w:rsidRoot w:val="7F97B911"/>
    <w:rsid w:val="00121BFB"/>
    <w:rsid w:val="7F97B911"/>
    <w:rsid w:val="CDF6D74E"/>
    <w:rsid w:val="F5BFD362"/>
    <w:rsid w:val="F7FF8111"/>
    <w:rsid w:val="FF3F5216"/>
    <w:rsid w:val="00121BFB"/>
    <w:rsid w:val="00146627"/>
    <w:rsid w:val="00195CB4"/>
    <w:rsid w:val="002A4AE9"/>
    <w:rsid w:val="00321ADD"/>
    <w:rsid w:val="00331B6F"/>
    <w:rsid w:val="003A3618"/>
    <w:rsid w:val="005A0599"/>
    <w:rsid w:val="005D4AFD"/>
    <w:rsid w:val="005D597E"/>
    <w:rsid w:val="00606D04"/>
    <w:rsid w:val="007E5125"/>
    <w:rsid w:val="00A93EE6"/>
    <w:rsid w:val="00D178A7"/>
    <w:rsid w:val="00D80002"/>
    <w:rsid w:val="00E9616B"/>
    <w:rsid w:val="00EB0380"/>
    <w:rsid w:val="00F3205C"/>
    <w:rsid w:val="00F66CAA"/>
    <w:rsid w:val="032F626F"/>
    <w:rsid w:val="04525BD8"/>
    <w:rsid w:val="054D726B"/>
    <w:rsid w:val="06B24ED6"/>
    <w:rsid w:val="07D73C4A"/>
    <w:rsid w:val="0BD06D4B"/>
    <w:rsid w:val="0CA06937"/>
    <w:rsid w:val="0CED24E6"/>
    <w:rsid w:val="0D825D10"/>
    <w:rsid w:val="0DFA6149"/>
    <w:rsid w:val="10037A66"/>
    <w:rsid w:val="107B10A2"/>
    <w:rsid w:val="10871E38"/>
    <w:rsid w:val="11691EC4"/>
    <w:rsid w:val="12211934"/>
    <w:rsid w:val="15206DF5"/>
    <w:rsid w:val="19F172DC"/>
    <w:rsid w:val="1C2C027F"/>
    <w:rsid w:val="1EF503D0"/>
    <w:rsid w:val="23910C62"/>
    <w:rsid w:val="240370EB"/>
    <w:rsid w:val="263F37D5"/>
    <w:rsid w:val="2C271D63"/>
    <w:rsid w:val="30B848A3"/>
    <w:rsid w:val="31D04385"/>
    <w:rsid w:val="339F548D"/>
    <w:rsid w:val="366662B6"/>
    <w:rsid w:val="388163D9"/>
    <w:rsid w:val="39443459"/>
    <w:rsid w:val="3AA55FA0"/>
    <w:rsid w:val="3B9603ED"/>
    <w:rsid w:val="3BE5531F"/>
    <w:rsid w:val="3E1A6D8B"/>
    <w:rsid w:val="3E5D15DE"/>
    <w:rsid w:val="3EA01700"/>
    <w:rsid w:val="3F497D84"/>
    <w:rsid w:val="3FB6112E"/>
    <w:rsid w:val="404F01DE"/>
    <w:rsid w:val="4067442C"/>
    <w:rsid w:val="41CC2DBB"/>
    <w:rsid w:val="457277D5"/>
    <w:rsid w:val="45F56168"/>
    <w:rsid w:val="477F7C5E"/>
    <w:rsid w:val="47BB6136"/>
    <w:rsid w:val="48B765AC"/>
    <w:rsid w:val="4A510B94"/>
    <w:rsid w:val="4B490FDF"/>
    <w:rsid w:val="4B7627FD"/>
    <w:rsid w:val="505A25BA"/>
    <w:rsid w:val="514F57F5"/>
    <w:rsid w:val="519F5359"/>
    <w:rsid w:val="54C90451"/>
    <w:rsid w:val="54D42D48"/>
    <w:rsid w:val="5652729B"/>
    <w:rsid w:val="573568B4"/>
    <w:rsid w:val="5821367F"/>
    <w:rsid w:val="592E781E"/>
    <w:rsid w:val="594D30A8"/>
    <w:rsid w:val="5ADC763D"/>
    <w:rsid w:val="5CF1250D"/>
    <w:rsid w:val="6199345B"/>
    <w:rsid w:val="632B0F03"/>
    <w:rsid w:val="64AD18F6"/>
    <w:rsid w:val="64E3674E"/>
    <w:rsid w:val="6C756629"/>
    <w:rsid w:val="6D76128B"/>
    <w:rsid w:val="6F222375"/>
    <w:rsid w:val="6F5112A4"/>
    <w:rsid w:val="6FEB0BE5"/>
    <w:rsid w:val="70906C48"/>
    <w:rsid w:val="71851A9B"/>
    <w:rsid w:val="71C11D2F"/>
    <w:rsid w:val="72305F4C"/>
    <w:rsid w:val="772B36D1"/>
    <w:rsid w:val="77916B45"/>
    <w:rsid w:val="77A16C7B"/>
    <w:rsid w:val="77E9757A"/>
    <w:rsid w:val="784B5631"/>
    <w:rsid w:val="78B95140"/>
    <w:rsid w:val="79377117"/>
    <w:rsid w:val="7ACF08B8"/>
    <w:rsid w:val="7DBED3A2"/>
    <w:rsid w:val="7F97B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C5862B"/>
  <w15:docId w15:val="{8AD75497-5320-46CC-8B0A-DE54C550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Plain Tex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Pr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8">
    <w:name w:val="p8"/>
    <w:basedOn w:val="a"/>
    <w:qFormat/>
    <w:pPr>
      <w:spacing w:line="440" w:lineRule="atLeast"/>
      <w:jc w:val="center"/>
    </w:pPr>
    <w:rPr>
      <w:rFonts w:ascii="Helvetica" w:eastAsia="Helvetica" w:hAnsi="Helvetica" w:cs="Times New Roman"/>
      <w:kern w:val="0"/>
      <w:sz w:val="30"/>
      <w:szCs w:val="30"/>
    </w:rPr>
  </w:style>
  <w:style w:type="paragraph" w:customStyle="1" w:styleId="p13">
    <w:name w:val="p13"/>
    <w:basedOn w:val="a"/>
    <w:qFormat/>
    <w:pPr>
      <w:spacing w:after="156"/>
    </w:pPr>
    <w:rPr>
      <w:rFonts w:ascii="Helvetica" w:eastAsia="Helvetica" w:hAnsi="Helvetica" w:cs="Times New Roman"/>
      <w:kern w:val="0"/>
      <w:szCs w:val="21"/>
    </w:rPr>
  </w:style>
  <w:style w:type="character" w:customStyle="1" w:styleId="s1">
    <w:name w:val="s1"/>
    <w:basedOn w:val="a0"/>
    <w:qFormat/>
  </w:style>
  <w:style w:type="paragraph" w:customStyle="1" w:styleId="p10">
    <w:name w:val="p10"/>
    <w:basedOn w:val="a"/>
    <w:qFormat/>
    <w:pPr>
      <w:jc w:val="left"/>
    </w:pPr>
    <w:rPr>
      <w:rFonts w:ascii="Helvetica" w:eastAsia="Helvetica" w:hAnsi="Helvetica" w:cs="Times New Roman"/>
      <w:kern w:val="0"/>
      <w:szCs w:val="21"/>
    </w:rPr>
  </w:style>
  <w:style w:type="paragraph" w:customStyle="1" w:styleId="p5">
    <w:name w:val="p5"/>
    <w:basedOn w:val="a"/>
    <w:qFormat/>
    <w:pPr>
      <w:jc w:val="left"/>
    </w:pPr>
    <w:rPr>
      <w:rFonts w:ascii="Helvetica" w:eastAsia="Helvetica" w:hAnsi="Helvetica" w:cs="Times New Roman"/>
      <w:kern w:val="0"/>
      <w:szCs w:val="21"/>
    </w:rPr>
  </w:style>
  <w:style w:type="paragraph" w:customStyle="1" w:styleId="p2">
    <w:name w:val="p2"/>
    <w:basedOn w:val="a"/>
    <w:qFormat/>
    <w:pPr>
      <w:spacing w:line="440" w:lineRule="atLeast"/>
    </w:pPr>
    <w:rPr>
      <w:rFonts w:ascii="Helvetica" w:eastAsia="Helvetica" w:hAnsi="Helvetica" w:cs="Times New Roman"/>
      <w:kern w:val="0"/>
      <w:szCs w:val="21"/>
    </w:rPr>
  </w:style>
  <w:style w:type="paragraph" w:customStyle="1" w:styleId="p11">
    <w:name w:val="p11"/>
    <w:basedOn w:val="a"/>
    <w:qFormat/>
    <w:pPr>
      <w:ind w:left="358" w:hanging="358"/>
      <w:jc w:val="left"/>
    </w:pPr>
    <w:rPr>
      <w:rFonts w:ascii="Helvetica" w:eastAsia="Helvetica" w:hAnsi="Helvetica" w:cs="Times New Roman"/>
      <w:kern w:val="0"/>
      <w:szCs w:val="21"/>
    </w:rPr>
  </w:style>
  <w:style w:type="paragraph" w:customStyle="1" w:styleId="p7">
    <w:name w:val="p7"/>
    <w:basedOn w:val="a"/>
    <w:qFormat/>
    <w:pPr>
      <w:jc w:val="center"/>
    </w:pPr>
    <w:rPr>
      <w:rFonts w:ascii="Helvetica" w:eastAsia="Helvetica" w:hAnsi="Helvetica" w:cs="Times New Roman"/>
      <w:kern w:val="0"/>
      <w:sz w:val="22"/>
      <w:szCs w:val="22"/>
    </w:rPr>
  </w:style>
  <w:style w:type="character" w:customStyle="1" w:styleId="s2">
    <w:name w:val="s2"/>
    <w:basedOn w:val="a0"/>
    <w:qFormat/>
    <w:rPr>
      <w:spacing w:val="4"/>
    </w:rPr>
  </w:style>
  <w:style w:type="paragraph" w:customStyle="1" w:styleId="p14">
    <w:name w:val="p14"/>
    <w:basedOn w:val="a"/>
    <w:qFormat/>
    <w:pPr>
      <w:jc w:val="center"/>
    </w:pPr>
    <w:rPr>
      <w:rFonts w:ascii="Helvetica" w:eastAsia="Helvetica" w:hAnsi="Helvetica" w:cs="Times New Roman"/>
      <w:kern w:val="0"/>
      <w:szCs w:val="21"/>
    </w:rPr>
  </w:style>
  <w:style w:type="paragraph" w:customStyle="1" w:styleId="p1">
    <w:name w:val="p1"/>
    <w:basedOn w:val="a"/>
    <w:qFormat/>
    <w:pPr>
      <w:spacing w:line="440" w:lineRule="atLeast"/>
      <w:jc w:val="center"/>
    </w:pPr>
    <w:rPr>
      <w:rFonts w:ascii="Helvetica" w:eastAsia="Helvetica" w:hAnsi="Helvetica" w:cs="Times New Roman"/>
      <w:kern w:val="0"/>
      <w:sz w:val="30"/>
      <w:szCs w:val="30"/>
    </w:rPr>
  </w:style>
  <w:style w:type="paragraph" w:customStyle="1" w:styleId="p9">
    <w:name w:val="p9"/>
    <w:basedOn w:val="a"/>
    <w:qFormat/>
    <w:pPr>
      <w:spacing w:line="440" w:lineRule="atLeast"/>
      <w:ind w:firstLine="3302"/>
    </w:pPr>
    <w:rPr>
      <w:rFonts w:ascii="Helvetica" w:eastAsia="Helvetica" w:hAnsi="Helvetica" w:cs="Times New Roman"/>
      <w:kern w:val="0"/>
      <w:sz w:val="30"/>
      <w:szCs w:val="30"/>
    </w:rPr>
  </w:style>
  <w:style w:type="paragraph" w:customStyle="1" w:styleId="p6">
    <w:name w:val="p6"/>
    <w:basedOn w:val="a"/>
    <w:qFormat/>
    <w:pPr>
      <w:jc w:val="center"/>
    </w:pPr>
    <w:rPr>
      <w:rFonts w:ascii="Helvetica" w:eastAsia="Helvetica" w:hAnsi="Helvetica" w:cs="Times New Roman"/>
      <w:kern w:val="0"/>
      <w:sz w:val="24"/>
    </w:rPr>
  </w:style>
  <w:style w:type="paragraph" w:customStyle="1" w:styleId="p15">
    <w:name w:val="p15"/>
    <w:basedOn w:val="a"/>
    <w:qFormat/>
    <w:rPr>
      <w:rFonts w:ascii="Times New Roman" w:hAnsi="Times New Roman" w:cs="Times New Roman"/>
      <w:kern w:val="0"/>
      <w:sz w:val="28"/>
      <w:szCs w:val="28"/>
    </w:rPr>
  </w:style>
  <w:style w:type="paragraph" w:customStyle="1" w:styleId="p4">
    <w:name w:val="p4"/>
    <w:basedOn w:val="a"/>
    <w:qFormat/>
    <w:rPr>
      <w:rFonts w:ascii="Helvetica" w:eastAsia="Helvetica" w:hAnsi="Helvetica" w:cs="Times New Roman"/>
      <w:kern w:val="0"/>
      <w:szCs w:val="21"/>
    </w:rPr>
  </w:style>
  <w:style w:type="paragraph" w:customStyle="1" w:styleId="p3">
    <w:name w:val="p3"/>
    <w:basedOn w:val="a"/>
    <w:qFormat/>
    <w:pPr>
      <w:spacing w:line="440" w:lineRule="atLeast"/>
    </w:pPr>
    <w:rPr>
      <w:rFonts w:ascii="Helvetica" w:eastAsia="Helvetica" w:hAnsi="Helvetica" w:cs="Times New Roman"/>
      <w:kern w:val="0"/>
      <w:szCs w:val="21"/>
    </w:rPr>
  </w:style>
  <w:style w:type="paragraph" w:customStyle="1" w:styleId="p12">
    <w:name w:val="p12"/>
    <w:basedOn w:val="a"/>
    <w:qFormat/>
    <w:pPr>
      <w:spacing w:line="420" w:lineRule="atLeast"/>
    </w:pPr>
    <w:rPr>
      <w:rFonts w:ascii="Helvetica" w:eastAsia="Helvetica" w:hAnsi="Helvetica" w:cs="Times New Roman"/>
      <w:kern w:val="0"/>
      <w:szCs w:val="21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3093</Words>
  <Characters>3218</Characters>
  <Application>Microsoft Office Word</Application>
  <DocSecurity>0</DocSecurity>
  <Lines>229</Lines>
  <Paragraphs>185</Paragraphs>
  <ScaleCrop>false</ScaleCrop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</dc:creator>
  <cp:lastModifiedBy>igor</cp:lastModifiedBy>
  <cp:revision>11</cp:revision>
  <cp:lastPrinted>2025-10-23T08:39:00Z</cp:lastPrinted>
  <dcterms:created xsi:type="dcterms:W3CDTF">2021-11-13T07:58:00Z</dcterms:created>
  <dcterms:modified xsi:type="dcterms:W3CDTF">2025-11-04T06:50:00Z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5C3664BF5C7840D88439D9CBB2E40006_13</vt:lpwstr>
  </property>
  <property fmtid="{D5CDD505-2E9C-101B-9397-08002B2CF9AE}" pid="4" name="KSOTemplateDocerSaveRecord">
    <vt:lpwstr>eyJoZGlkIjoiNTFlOGEwMDZlMGZmMjE4NGUwMGZjMWE5MjEwM2M2MDgiLCJ1c2VySWQiOiI0MzIxODQyNjUifQ==</vt:lpwstr>
  </property>
</Properties>
</file>