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02" w:rsidRDefault="0046063B">
      <w:pPr>
        <w:jc w:val="center"/>
        <w:rPr>
          <w:b/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</w:rPr>
        <w:t>安化路</w:t>
      </w:r>
      <w:r>
        <w:rPr>
          <w:rFonts w:hint="eastAsia"/>
          <w:b/>
          <w:color w:val="000000" w:themeColor="text1"/>
          <w:sz w:val="32"/>
          <w:szCs w:val="32"/>
        </w:rPr>
        <w:t>181</w:t>
      </w:r>
      <w:r>
        <w:rPr>
          <w:rFonts w:hint="eastAsia"/>
          <w:b/>
          <w:color w:val="000000" w:themeColor="text1"/>
          <w:sz w:val="32"/>
          <w:szCs w:val="32"/>
        </w:rPr>
        <w:t>、</w:t>
      </w:r>
      <w:r>
        <w:rPr>
          <w:rFonts w:hint="eastAsia"/>
          <w:b/>
          <w:color w:val="000000" w:themeColor="text1"/>
          <w:sz w:val="32"/>
          <w:szCs w:val="32"/>
        </w:rPr>
        <w:t>183</w:t>
      </w:r>
      <w:r>
        <w:rPr>
          <w:rFonts w:hint="eastAsia"/>
          <w:b/>
          <w:color w:val="000000" w:themeColor="text1"/>
          <w:sz w:val="32"/>
          <w:szCs w:val="32"/>
        </w:rPr>
        <w:t>、</w:t>
      </w:r>
      <w:r>
        <w:rPr>
          <w:rFonts w:hint="eastAsia"/>
          <w:b/>
          <w:color w:val="000000" w:themeColor="text1"/>
          <w:sz w:val="32"/>
          <w:szCs w:val="32"/>
        </w:rPr>
        <w:t>185</w:t>
      </w:r>
      <w:r>
        <w:rPr>
          <w:rFonts w:hint="eastAsia"/>
          <w:b/>
          <w:color w:val="000000" w:themeColor="text1"/>
          <w:sz w:val="32"/>
          <w:szCs w:val="32"/>
        </w:rPr>
        <w:t>、</w:t>
      </w:r>
      <w:r>
        <w:rPr>
          <w:rFonts w:hint="eastAsia"/>
          <w:b/>
          <w:color w:val="000000" w:themeColor="text1"/>
          <w:sz w:val="32"/>
          <w:szCs w:val="32"/>
        </w:rPr>
        <w:t>187</w:t>
      </w:r>
      <w:r>
        <w:rPr>
          <w:rFonts w:hint="eastAsia"/>
          <w:b/>
          <w:color w:val="000000" w:themeColor="text1"/>
          <w:sz w:val="32"/>
          <w:szCs w:val="32"/>
        </w:rPr>
        <w:t>号</w:t>
      </w:r>
      <w:r>
        <w:rPr>
          <w:b/>
          <w:color w:val="000000" w:themeColor="text1"/>
          <w:sz w:val="32"/>
          <w:szCs w:val="32"/>
        </w:rPr>
        <w:t>雨</w:t>
      </w:r>
      <w:proofErr w:type="gramStart"/>
      <w:r>
        <w:rPr>
          <w:b/>
          <w:color w:val="000000" w:themeColor="text1"/>
          <w:sz w:val="32"/>
          <w:szCs w:val="32"/>
        </w:rPr>
        <w:t>污混接改造</w:t>
      </w:r>
      <w:proofErr w:type="gramEnd"/>
      <w:r>
        <w:rPr>
          <w:b/>
          <w:color w:val="000000" w:themeColor="text1"/>
          <w:sz w:val="32"/>
          <w:szCs w:val="32"/>
        </w:rPr>
        <w:t>方案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一、工程概况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1.工程名称：</w:t>
      </w:r>
    </w:p>
    <w:p w:rsidR="00C40A02" w:rsidRDefault="0046063B">
      <w:pPr>
        <w:spacing w:line="360" w:lineRule="auto"/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2024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年精品小区（安化路181号等）住宅修缮工程</w:t>
      </w: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2.工程地址：</w:t>
      </w:r>
    </w:p>
    <w:p w:rsidR="00C40A02" w:rsidRDefault="0046063B">
      <w:pPr>
        <w:autoSpaceDE w:val="0"/>
        <w:autoSpaceDN w:val="0"/>
        <w:adjustRightInd w:val="0"/>
        <w:spacing w:line="360" w:lineRule="auto"/>
        <w:ind w:leftChars="114" w:left="239" w:firstLineChars="200" w:firstLine="480"/>
        <w:jc w:val="left"/>
        <w:rPr>
          <w:rFonts w:ascii="System" w:eastAsia="System" w:hAnsi="System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本项目位于上海市长宁区江苏路街道。安化路181、183、185、187号位于安化路与凤冈路交界处,南侧毗邻利西路，北侧为商品房</w:t>
      </w:r>
      <w:proofErr w:type="gramStart"/>
      <w:r>
        <w:rPr>
          <w:rFonts w:asciiTheme="minorEastAsia" w:hAnsiTheme="minorEastAsia" w:hint="eastAsia"/>
          <w:color w:val="000000" w:themeColor="text1"/>
          <w:sz w:val="24"/>
          <w:szCs w:val="24"/>
        </w:rPr>
        <w:t>愚源名邸</w:t>
      </w:r>
      <w:proofErr w:type="gramEnd"/>
      <w:r>
        <w:rPr>
          <w:rFonts w:asciiTheme="minorEastAsia" w:hAnsiTheme="minorEastAsia" w:hint="eastAsia"/>
          <w:color w:val="000000" w:themeColor="text1"/>
          <w:sz w:val="24"/>
          <w:szCs w:val="24"/>
        </w:rPr>
        <w:t>，东侧安化路175号、157号楼、125号小区，西侧为住宅。</w:t>
      </w: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3.工程规模：</w:t>
      </w:r>
    </w:p>
    <w:p w:rsidR="00C40A02" w:rsidRDefault="0046063B">
      <w:pPr>
        <w:autoSpaceDE w:val="0"/>
        <w:autoSpaceDN w:val="0"/>
        <w:adjustRightInd w:val="0"/>
        <w:spacing w:line="360" w:lineRule="auto"/>
        <w:ind w:leftChars="114" w:left="239"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安</w:t>
      </w:r>
      <w:r>
        <w:rPr>
          <w:rFonts w:asciiTheme="minorEastAsia" w:hAnsiTheme="minorEastAsia" w:hint="eastAsia"/>
          <w:sz w:val="24"/>
          <w:szCs w:val="24"/>
        </w:rPr>
        <w:t>化路181、183号，地上5层，建筑面积1444.44m2；</w:t>
      </w:r>
    </w:p>
    <w:p w:rsidR="00C40A02" w:rsidRDefault="0046063B">
      <w:pPr>
        <w:autoSpaceDE w:val="0"/>
        <w:autoSpaceDN w:val="0"/>
        <w:adjustRightInd w:val="0"/>
        <w:spacing w:line="360" w:lineRule="auto"/>
        <w:ind w:leftChars="114" w:left="239" w:firstLineChars="200" w:firstLine="480"/>
        <w:jc w:val="left"/>
        <w:rPr>
          <w:rFonts w:asciiTheme="minorEastAsia" w:hAnsiTheme="minorEastAsia" w:cs="System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安化路185、187号，地上5层，建筑面积1651.2</w:t>
      </w:r>
      <w:r w:rsidR="008C6F90" w:rsidRPr="008C6F90">
        <w:rPr>
          <w:rFonts w:asciiTheme="minorEastAsia" w:hAnsiTheme="minorEastAsia" w:hint="eastAsia"/>
          <w:sz w:val="24"/>
          <w:szCs w:val="24"/>
        </w:rPr>
        <w:t xml:space="preserve">6 </w:t>
      </w:r>
      <w:r w:rsidR="008C6F90">
        <w:rPr>
          <w:rFonts w:asciiTheme="minorEastAsia" w:hAnsiTheme="minorEastAsia" w:hint="eastAsia"/>
          <w:sz w:val="24"/>
          <w:szCs w:val="24"/>
        </w:rPr>
        <w:t>m2</w:t>
      </w:r>
      <w:r w:rsidRPr="008C6F90">
        <w:rPr>
          <w:rFonts w:asciiTheme="minorEastAsia" w:hAnsiTheme="minorEastAsia" w:hint="eastAsia"/>
          <w:sz w:val="24"/>
          <w:szCs w:val="24"/>
        </w:rPr>
        <w:t>。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4.工程内容：</w:t>
      </w:r>
    </w:p>
    <w:p w:rsidR="00C40A02" w:rsidRDefault="0046063B">
      <w:pPr>
        <w:spacing w:line="360" w:lineRule="auto"/>
        <w:ind w:leftChars="114" w:left="239"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利用现状安华路污水市政出口，同时需在利西路雨水市政管网新开</w:t>
      </w:r>
      <w:proofErr w:type="gramStart"/>
      <w:r>
        <w:rPr>
          <w:rFonts w:asciiTheme="minorEastAsia" w:hAnsiTheme="minorEastAsia" w:hint="eastAsia"/>
          <w:color w:val="000000" w:themeColor="text1"/>
          <w:sz w:val="24"/>
          <w:szCs w:val="24"/>
        </w:rPr>
        <w:t>一</w:t>
      </w:r>
      <w:proofErr w:type="gramEnd"/>
      <w:r>
        <w:rPr>
          <w:rFonts w:asciiTheme="minorEastAsia" w:hAnsiTheme="minorEastAsia" w:hint="eastAsia"/>
          <w:color w:val="000000" w:themeColor="text1"/>
          <w:sz w:val="24"/>
          <w:szCs w:val="24"/>
        </w:rPr>
        <w:t>雨水接口，用于重新敷设小区雨污水管网，更新材质、管径、坡度。建筑本体原阳台存在雨污混流的雨水管改为污水管，寻址新增雨水管。做到雨污分流排水。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二、现状管网问题：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1. 管道老旧，存在堵塞损坏的情况，居民反应存在排水不通畅的情况。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2. 全</w:t>
      </w:r>
      <w:proofErr w:type="gramStart"/>
      <w:r>
        <w:rPr>
          <w:rFonts w:asciiTheme="minorEastAsia" w:hAnsiTheme="minorEastAsia" w:hint="eastAsia"/>
          <w:color w:val="000000" w:themeColor="text1"/>
          <w:sz w:val="24"/>
          <w:szCs w:val="24"/>
        </w:rPr>
        <w:t>小区皆雨污</w:t>
      </w:r>
      <w:proofErr w:type="gramEnd"/>
      <w:r>
        <w:rPr>
          <w:rFonts w:asciiTheme="minorEastAsia" w:hAnsiTheme="minorEastAsia" w:hint="eastAsia"/>
          <w:color w:val="000000" w:themeColor="text1"/>
          <w:sz w:val="24"/>
          <w:szCs w:val="24"/>
        </w:rPr>
        <w:t>混流，如下图：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a）区域一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66690" cy="2772410"/>
            <wp:effectExtent l="0" t="0" r="1016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b）区域二</w:t>
      </w: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73040" cy="3743960"/>
            <wp:effectExtent l="0" t="0" r="381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02" w:rsidRDefault="00C40A02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C40A02" w:rsidRDefault="0046063B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3.本项目无截流设施，</w:t>
      </w:r>
    </w:p>
    <w:p w:rsidR="00C40A02" w:rsidRDefault="00C40A02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C40A02" w:rsidRDefault="0046063B">
      <w:pPr>
        <w:autoSpaceDE w:val="0"/>
        <w:autoSpaceDN w:val="0"/>
        <w:adjustRightInd w:val="0"/>
        <w:spacing w:line="360" w:lineRule="auto"/>
        <w:ind w:left="1200" w:hangingChars="500" w:hanging="120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三、改造方案：</w:t>
      </w:r>
    </w:p>
    <w:p w:rsidR="00C40A02" w:rsidRDefault="0046063B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由于多年的使用以及沉降，导致地下污水管网的出现变形损坏以及堵塞等问题，使得管网排水能力受到了影响。同时还存在雨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污混接以及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居民私接等问题，综合考虑，决定不利用原有室外地下管网，重新布置敷设雨污分流排水管网。</w:t>
      </w:r>
    </w:p>
    <w:p w:rsidR="00C40A02" w:rsidRDefault="00C40A02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1.地下管网：</w:t>
      </w:r>
    </w:p>
    <w:p w:rsidR="00C40A02" w:rsidRDefault="0046063B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居民区地下原管道拆除后重新敷设雨污水管网；</w:t>
      </w:r>
    </w:p>
    <w:p w:rsidR="00B42B85" w:rsidRDefault="00B42B85" w:rsidP="00B42B85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改造后平面（市政接口区域，其他详见图纸）：</w:t>
      </w:r>
    </w:p>
    <w:p w:rsidR="006304BD" w:rsidRDefault="008C6F90" w:rsidP="006304BD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34C992F" wp14:editId="20648B17">
            <wp:extent cx="3978233" cy="3641189"/>
            <wp:effectExtent l="0" t="0" r="381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3248" cy="364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4BD" w:rsidRPr="006304BD" w:rsidRDefault="006304BD" w:rsidP="006304BD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雨水市政接口</w:t>
      </w:r>
    </w:p>
    <w:p w:rsidR="00B42B85" w:rsidRDefault="008C6F90" w:rsidP="006304BD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noProof/>
        </w:rPr>
      </w:pPr>
      <w:bookmarkStart w:id="0" w:name="_GoBack"/>
      <w:r>
        <w:rPr>
          <w:noProof/>
        </w:rPr>
        <w:drawing>
          <wp:inline distT="0" distB="0" distL="0" distR="0" wp14:anchorId="1E9EEBDC" wp14:editId="7A57034D">
            <wp:extent cx="4019632" cy="428699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24288" cy="4291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304BD">
        <w:rPr>
          <w:noProof/>
        </w:rPr>
        <w:t xml:space="preserve"> </w:t>
      </w:r>
    </w:p>
    <w:p w:rsidR="006304BD" w:rsidRPr="006304BD" w:rsidRDefault="006304BD" w:rsidP="006304BD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污水市政接口</w:t>
      </w:r>
    </w:p>
    <w:p w:rsidR="00C40A02" w:rsidRPr="006304BD" w:rsidRDefault="0046063B" w:rsidP="006304B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化粪池填埋；</w:t>
      </w:r>
    </w:p>
    <w:p w:rsidR="00C40A02" w:rsidRDefault="00C40A02" w:rsidP="00B42B85">
      <w:pPr>
        <w:autoSpaceDE w:val="0"/>
        <w:autoSpaceDN w:val="0"/>
        <w:adjustRightInd w:val="0"/>
        <w:spacing w:line="360" w:lineRule="auto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2.地上居民私接管道改造：</w:t>
      </w: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每单元二层以上如有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不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同楼层居民有私接管，设置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DN100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排水立管，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伸顶通气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。通气管口高出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不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上人屋面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0.3m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，高出上人屋面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2m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C40A02" w:rsidRDefault="0046063B">
      <w:pPr>
        <w:autoSpaceDE w:val="0"/>
        <w:autoSpaceDN w:val="0"/>
        <w:adjustRightInd w:val="0"/>
        <w:spacing w:line="360" w:lineRule="auto"/>
        <w:ind w:left="1200" w:hangingChars="500" w:hanging="120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b)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如只有底层或者二层有私接管，设置不通气的排水立管。接入私接管数量</w:t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&lt;2(DN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≤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50)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，采用管径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DN75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，接入私接管数量≥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，采用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DN100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c)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排水立管上需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设检查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口。</w:t>
      </w:r>
    </w:p>
    <w:p w:rsidR="00C40A02" w:rsidRDefault="0046063B">
      <w:pPr>
        <w:autoSpaceDE w:val="0"/>
        <w:autoSpaceDN w:val="0"/>
        <w:adjustRightInd w:val="0"/>
        <w:spacing w:line="360" w:lineRule="auto"/>
        <w:ind w:left="1200" w:hangingChars="500" w:hanging="120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d)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阳台处有洗衣机污水接入的雨水管不在承接屋面雨水功能，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伸顶通气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。通气</w:t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管口高出屋面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0.3m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。择址新增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UPVC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∅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110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雨水管承接屋面雨水</w:t>
      </w:r>
    </w:p>
    <w:p w:rsidR="00C40A02" w:rsidRDefault="00C40A02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四、建筑物排水管改造示意图：</w:t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1.阳台区域排水系统(废水、雨水、冷凝水)改造原理图：</w:t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a) 原理图1</w:t>
      </w:r>
    </w:p>
    <w:p w:rsidR="00C40A02" w:rsidRDefault="0046063B" w:rsidP="00B42B85">
      <w:pPr>
        <w:autoSpaceDE w:val="0"/>
        <w:autoSpaceDN w:val="0"/>
        <w:adjustRightInd w:val="0"/>
        <w:spacing w:line="360" w:lineRule="auto"/>
        <w:ind w:firstLineChars="100" w:firstLine="210"/>
        <w:jc w:val="center"/>
      </w:pPr>
      <w:r>
        <w:rPr>
          <w:noProof/>
        </w:rPr>
        <w:drawing>
          <wp:inline distT="0" distB="0" distL="0" distR="0" wp14:anchorId="4F62FE36" wp14:editId="23BF3A28">
            <wp:extent cx="4410075" cy="4638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b) 原理图2</w:t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1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3980180" cy="4097020"/>
            <wp:effectExtent l="0" t="0" r="1270" b="177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80180" cy="409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c) 原理图3</w:t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1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4035425" cy="3938270"/>
            <wp:effectExtent l="0" t="0" r="3175" b="508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5425" cy="393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d)原理图4</w:t>
      </w:r>
    </w:p>
    <w:p w:rsidR="00C40A02" w:rsidRDefault="0046063B">
      <w:pPr>
        <w:pStyle w:val="a4"/>
        <w:autoSpaceDE w:val="0"/>
        <w:autoSpaceDN w:val="0"/>
        <w:adjustRightInd w:val="0"/>
        <w:spacing w:line="360" w:lineRule="auto"/>
        <w:ind w:left="360" w:firstLineChars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3688080" cy="4079875"/>
            <wp:effectExtent l="0" t="0" r="7620" b="1587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407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02" w:rsidRDefault="0046063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e)原理图5</w:t>
      </w: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1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3822065" cy="3899535"/>
            <wp:effectExtent l="0" t="0" r="6985" b="571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2065" cy="389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4252595" cy="4128770"/>
            <wp:effectExtent l="0" t="0" r="14605" b="508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52595" cy="412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02" w:rsidRDefault="00C40A02">
      <w:pPr>
        <w:autoSpaceDE w:val="0"/>
        <w:autoSpaceDN w:val="0"/>
        <w:adjustRightInd w:val="0"/>
        <w:spacing w:line="360" w:lineRule="auto"/>
        <w:ind w:firstLineChars="100" w:firstLine="24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C40A02" w:rsidRDefault="0046063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2.厨房区域排水系统改造原理图：</w:t>
      </w:r>
    </w:p>
    <w:p w:rsidR="00C40A02" w:rsidRDefault="0046063B" w:rsidP="0046063B">
      <w:pPr>
        <w:autoSpaceDE w:val="0"/>
        <w:autoSpaceDN w:val="0"/>
        <w:adjustRightInd w:val="0"/>
        <w:spacing w:line="360" w:lineRule="auto"/>
        <w:ind w:firstLineChars="100" w:firstLine="21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69F1839C" wp14:editId="168EE2F7">
            <wp:extent cx="5512421" cy="346759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21700" cy="3473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A02" w:rsidRDefault="00C40A02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sectPr w:rsidR="00C40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1B0" w:rsidRDefault="002521B0" w:rsidP="00B42B85">
      <w:r>
        <w:separator/>
      </w:r>
    </w:p>
  </w:endnote>
  <w:endnote w:type="continuationSeparator" w:id="0">
    <w:p w:rsidR="002521B0" w:rsidRDefault="002521B0" w:rsidP="00B4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1B0" w:rsidRDefault="002521B0" w:rsidP="00B42B85">
      <w:r>
        <w:separator/>
      </w:r>
    </w:p>
  </w:footnote>
  <w:footnote w:type="continuationSeparator" w:id="0">
    <w:p w:rsidR="002521B0" w:rsidRDefault="002521B0" w:rsidP="00B4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C73EC"/>
    <w:multiLevelType w:val="multilevel"/>
    <w:tmpl w:val="255C73E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wYzEyMzZmMDM4MGYxNmM1NDczYjEzNjY4ZTU5OWYifQ=="/>
  </w:docVars>
  <w:rsids>
    <w:rsidRoot w:val="00172A27"/>
    <w:rsid w:val="00172A27"/>
    <w:rsid w:val="002521B0"/>
    <w:rsid w:val="002A103C"/>
    <w:rsid w:val="0046063B"/>
    <w:rsid w:val="00552484"/>
    <w:rsid w:val="005F03C8"/>
    <w:rsid w:val="006304BD"/>
    <w:rsid w:val="006476D9"/>
    <w:rsid w:val="006777DF"/>
    <w:rsid w:val="0068762B"/>
    <w:rsid w:val="007A4B06"/>
    <w:rsid w:val="008C6F90"/>
    <w:rsid w:val="008D5DB3"/>
    <w:rsid w:val="00900B2F"/>
    <w:rsid w:val="00987AF3"/>
    <w:rsid w:val="009D5741"/>
    <w:rsid w:val="00A350C4"/>
    <w:rsid w:val="00A73B4A"/>
    <w:rsid w:val="00B42B85"/>
    <w:rsid w:val="00BC01BB"/>
    <w:rsid w:val="00C40A02"/>
    <w:rsid w:val="00CE1FE2"/>
    <w:rsid w:val="00D403DF"/>
    <w:rsid w:val="00D423CF"/>
    <w:rsid w:val="00D93CFE"/>
    <w:rsid w:val="00DB57C9"/>
    <w:rsid w:val="00F640D1"/>
    <w:rsid w:val="00FA4EE2"/>
    <w:rsid w:val="231A6D77"/>
    <w:rsid w:val="3D0F6848"/>
    <w:rsid w:val="5F4025BB"/>
    <w:rsid w:val="722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List Paragraph"/>
    <w:basedOn w:val="a"/>
    <w:uiPriority w:val="99"/>
    <w:unhideWhenUsed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42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42B8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42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42B8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List Paragraph"/>
    <w:basedOn w:val="a"/>
    <w:uiPriority w:val="99"/>
    <w:unhideWhenUsed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42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42B8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42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42B8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30ADA-E4C8-4129-80F1-FFB80E17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yqw</dc:creator>
  <cp:lastModifiedBy>666</cp:lastModifiedBy>
  <cp:revision>8</cp:revision>
  <dcterms:created xsi:type="dcterms:W3CDTF">2024-06-28T12:20:00Z</dcterms:created>
  <dcterms:modified xsi:type="dcterms:W3CDTF">2024-09-23T10:02:00Z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EA8A5117444349C0AD2C9B90FD6F2A91_12</vt:lpwstr>
  </property>
</Properties>
</file>