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8031C">
      <w:pPr>
        <w:pStyle w:val="3"/>
        <w:spacing w:before="0" w:beforeAutospacing="0" w:after="0" w:afterAutospacing="0" w:line="360" w:lineRule="auto"/>
        <w:rPr>
          <w:rFonts w:hint="eastAsia"/>
          <w:b/>
          <w:bCs/>
          <w:color w:val="auto"/>
          <w:sz w:val="21"/>
          <w:szCs w:val="21"/>
        </w:rPr>
      </w:pPr>
      <w:r>
        <w:rPr>
          <w:rFonts w:hint="eastAsia"/>
          <w:b/>
          <w:bCs/>
          <w:color w:val="auto"/>
          <w:sz w:val="21"/>
          <w:szCs w:val="21"/>
        </w:rPr>
        <w:t>一、项目背景</w:t>
      </w:r>
    </w:p>
    <w:p w14:paraId="1FE82B25">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tl w:val="0"/>
          <w:lang w:val="zh-TW" w:eastAsia="zh-TW"/>
        </w:rPr>
        <w:t>徐汇区作为上海市教育综合改革长周期实证教育研究基地</w:t>
      </w:r>
      <w:r>
        <w:rPr>
          <w:rFonts w:hint="default" w:ascii="宋体" w:hAnsi="宋体" w:eastAsia="宋体" w:cs="宋体"/>
          <w:color w:val="auto"/>
          <w:szCs w:val="21"/>
          <w:rtl w:val="0"/>
          <w:lang w:val="en-US"/>
        </w:rPr>
        <w:t>——</w:t>
      </w:r>
      <w:r>
        <w:rPr>
          <w:rFonts w:hint="eastAsia" w:ascii="宋体" w:hAnsi="宋体" w:eastAsia="宋体" w:cs="宋体"/>
          <w:color w:val="auto"/>
          <w:szCs w:val="21"/>
          <w:rtl w:val="0"/>
          <w:lang w:val="en-US"/>
        </w:rPr>
        <w:t>STEM+</w:t>
      </w:r>
      <w:r>
        <w:rPr>
          <w:rFonts w:hint="eastAsia" w:ascii="宋体" w:hAnsi="宋体" w:eastAsia="宋体" w:cs="宋体"/>
          <w:color w:val="auto"/>
          <w:szCs w:val="21"/>
          <w:rtl w:val="0"/>
          <w:lang w:val="zh-TW" w:eastAsia="zh-TW"/>
        </w:rPr>
        <w:t>教育研究的首个实验区，自</w:t>
      </w:r>
      <w:r>
        <w:rPr>
          <w:rFonts w:hint="eastAsia" w:ascii="宋体" w:hAnsi="宋体" w:eastAsia="宋体" w:cs="宋体"/>
          <w:color w:val="auto"/>
          <w:szCs w:val="21"/>
          <w:rtl w:val="0"/>
          <w:lang w:val="en-US"/>
        </w:rPr>
        <w:t>2014</w:t>
      </w:r>
      <w:r>
        <w:rPr>
          <w:rFonts w:hint="eastAsia" w:ascii="宋体" w:hAnsi="宋体" w:eastAsia="宋体" w:cs="宋体"/>
          <w:color w:val="auto"/>
          <w:szCs w:val="21"/>
          <w:rtl w:val="0"/>
          <w:lang w:val="zh-TW" w:eastAsia="zh-TW"/>
        </w:rPr>
        <w:t>年起</w:t>
      </w:r>
      <w:r>
        <w:rPr>
          <w:rFonts w:hint="eastAsia" w:ascii="宋体" w:hAnsi="宋体" w:eastAsia="宋体" w:cs="宋体"/>
          <w:color w:val="auto"/>
          <w:szCs w:val="21"/>
          <w:rtl w:val="0"/>
          <w:lang w:val="zh-CN" w:eastAsia="zh-CN"/>
        </w:rPr>
        <w:t>已</w:t>
      </w:r>
      <w:r>
        <w:rPr>
          <w:rFonts w:hint="eastAsia" w:ascii="宋体" w:hAnsi="宋体" w:eastAsia="宋体" w:cs="宋体"/>
          <w:color w:val="auto"/>
          <w:szCs w:val="21"/>
          <w:rtl w:val="0"/>
          <w:lang w:val="zh-TW" w:eastAsia="zh-TW"/>
        </w:rPr>
        <w:t>在区域内幼、小、初、高</w:t>
      </w:r>
      <w:r>
        <w:rPr>
          <w:rFonts w:hint="eastAsia" w:ascii="宋体" w:hAnsi="宋体" w:eastAsia="宋体" w:cs="宋体"/>
          <w:color w:val="auto"/>
          <w:szCs w:val="21"/>
          <w:rtl w:val="0"/>
          <w:lang w:val="zh-CN" w:eastAsia="zh-CN"/>
        </w:rPr>
        <w:t>一批</w:t>
      </w:r>
      <w:r>
        <w:rPr>
          <w:rFonts w:hint="eastAsia" w:ascii="宋体" w:hAnsi="宋体" w:eastAsia="宋体" w:cs="宋体"/>
          <w:color w:val="auto"/>
          <w:szCs w:val="21"/>
          <w:rtl w:val="0"/>
          <w:lang w:val="zh-TW" w:eastAsia="zh-TW"/>
        </w:rPr>
        <w:t>试点学校规范、有效地开展</w:t>
      </w:r>
      <w:r>
        <w:rPr>
          <w:rFonts w:hint="eastAsia" w:ascii="宋体" w:hAnsi="宋体" w:eastAsia="宋体" w:cs="宋体"/>
          <w:color w:val="auto"/>
          <w:szCs w:val="21"/>
          <w:rtl w:val="0"/>
          <w:lang w:val="en-US"/>
        </w:rPr>
        <w:t>STEM+</w:t>
      </w:r>
      <w:r>
        <w:rPr>
          <w:rFonts w:hint="eastAsia" w:ascii="宋体" w:hAnsi="宋体" w:eastAsia="宋体" w:cs="宋体"/>
          <w:color w:val="auto"/>
          <w:szCs w:val="21"/>
          <w:rtl w:val="0"/>
          <w:lang w:val="zh-TW" w:eastAsia="zh-TW"/>
        </w:rPr>
        <w:t>课程项目研究和教学实践。经过</w:t>
      </w:r>
      <w:r>
        <w:rPr>
          <w:rFonts w:hint="eastAsia" w:ascii="宋体" w:hAnsi="宋体" w:eastAsia="宋体" w:cs="宋体"/>
          <w:color w:val="auto"/>
          <w:szCs w:val="21"/>
          <w:rtl w:val="0"/>
          <w:lang w:val="zh-CN" w:eastAsia="zh-CN"/>
        </w:rPr>
        <w:t>十</w:t>
      </w:r>
      <w:r>
        <w:rPr>
          <w:rFonts w:hint="eastAsia" w:ascii="宋体" w:hAnsi="宋体" w:eastAsia="宋体" w:cs="宋体"/>
          <w:color w:val="auto"/>
          <w:szCs w:val="21"/>
          <w:rtl w:val="0"/>
          <w:lang w:val="en-US" w:eastAsia="zh-CN"/>
        </w:rPr>
        <w:t>余</w:t>
      </w:r>
      <w:r>
        <w:rPr>
          <w:rFonts w:hint="eastAsia" w:ascii="宋体" w:hAnsi="宋体" w:eastAsia="宋体" w:cs="宋体"/>
          <w:color w:val="auto"/>
          <w:szCs w:val="21"/>
          <w:rtl w:val="0"/>
          <w:lang w:val="zh-TW" w:eastAsia="zh-TW"/>
        </w:rPr>
        <w:t>年的实证研究，为提升学生核心素养、提高教师专业能力、帮助学校跨学科综合课程发展做出了卓有成效的探索，建构了</w:t>
      </w:r>
      <w:r>
        <w:rPr>
          <w:rFonts w:hint="default" w:ascii="宋体" w:hAnsi="宋体" w:eastAsia="宋体" w:cs="宋体"/>
          <w:color w:val="auto"/>
          <w:szCs w:val="21"/>
          <w:rtl w:val="0"/>
          <w:lang w:val="en-US"/>
        </w:rPr>
        <w:t>“</w:t>
      </w:r>
      <w:r>
        <w:rPr>
          <w:rFonts w:hint="eastAsia" w:ascii="宋体" w:hAnsi="宋体" w:eastAsia="宋体" w:cs="宋体"/>
          <w:color w:val="auto"/>
          <w:szCs w:val="21"/>
          <w:rtl w:val="0"/>
          <w:lang w:val="zh-TW" w:eastAsia="zh-TW"/>
        </w:rPr>
        <w:t>聚焦核心素养，提升教师素养，引导深度学习，解决真实问题</w:t>
      </w:r>
      <w:r>
        <w:rPr>
          <w:rFonts w:hint="default" w:ascii="宋体" w:hAnsi="宋体" w:eastAsia="宋体" w:cs="宋体"/>
          <w:color w:val="auto"/>
          <w:szCs w:val="21"/>
          <w:rtl w:val="0"/>
          <w:lang w:val="en-US"/>
        </w:rPr>
        <w:t>”</w:t>
      </w:r>
      <w:r>
        <w:rPr>
          <w:rFonts w:hint="eastAsia" w:ascii="宋体" w:hAnsi="宋体" w:eastAsia="宋体" w:cs="宋体"/>
          <w:color w:val="auto"/>
          <w:szCs w:val="21"/>
          <w:rtl w:val="0"/>
          <w:lang w:val="zh-TW" w:eastAsia="zh-TW"/>
        </w:rPr>
        <w:t>的徐汇经验。</w:t>
      </w:r>
    </w:p>
    <w:p w14:paraId="64B1AFC2">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为持续深化</w:t>
      </w:r>
      <w:r>
        <w:rPr>
          <w:rFonts w:hint="default" w:ascii="宋体" w:hAnsi="宋体" w:eastAsia="宋体" w:cs="宋体"/>
          <w:color w:val="auto"/>
          <w:szCs w:val="21"/>
          <w:rtl w:val="0"/>
          <w:lang w:val="en-US"/>
        </w:rPr>
        <w:t>“</w:t>
      </w:r>
      <w:r>
        <w:rPr>
          <w:rFonts w:hint="eastAsia" w:ascii="宋体" w:hAnsi="宋体" w:eastAsia="宋体" w:cs="宋体"/>
          <w:color w:val="auto"/>
          <w:szCs w:val="21"/>
          <w:rtl w:val="0"/>
          <w:lang w:val="zh-TW" w:eastAsia="zh-TW"/>
        </w:rPr>
        <w:t>双新</w:t>
      </w:r>
      <w:r>
        <w:rPr>
          <w:rFonts w:hint="default" w:ascii="宋体" w:hAnsi="宋体" w:eastAsia="宋体" w:cs="宋体"/>
          <w:color w:val="auto"/>
          <w:szCs w:val="21"/>
          <w:rtl w:val="0"/>
          <w:lang w:val="en-US"/>
        </w:rPr>
        <w:t>”</w:t>
      </w:r>
      <w:r>
        <w:rPr>
          <w:rFonts w:hint="eastAsia" w:ascii="宋体" w:hAnsi="宋体" w:eastAsia="宋体" w:cs="宋体"/>
          <w:color w:val="auto"/>
          <w:szCs w:val="21"/>
          <w:rtl w:val="0"/>
          <w:lang w:val="zh-TW" w:eastAsia="zh-TW"/>
        </w:rPr>
        <w:t>课程改革，推进课堂教学转型，深入变革育人方式，切实提高育人水平</w:t>
      </w:r>
      <w:r>
        <w:rPr>
          <w:rFonts w:hint="eastAsia" w:ascii="宋体" w:hAnsi="宋体" w:eastAsia="宋体" w:cs="宋体"/>
          <w:color w:val="auto"/>
          <w:szCs w:val="21"/>
          <w:rtl w:val="0"/>
          <w:lang w:val="zh-CN" w:eastAsia="zh-CN"/>
        </w:rPr>
        <w:t>，</w:t>
      </w:r>
      <w:r>
        <w:rPr>
          <w:rFonts w:hint="eastAsia" w:ascii="宋体" w:hAnsi="宋体" w:eastAsia="宋体" w:cs="宋体"/>
          <w:color w:val="auto"/>
          <w:szCs w:val="21"/>
          <w:rtl w:val="0"/>
          <w:lang w:val="en-US" w:eastAsia="zh-CN"/>
        </w:rPr>
        <w:t>在</w:t>
      </w:r>
      <w:r>
        <w:rPr>
          <w:rFonts w:hint="eastAsia" w:ascii="宋体" w:hAnsi="宋体" w:eastAsia="宋体" w:cs="宋体"/>
          <w:color w:val="auto"/>
          <w:szCs w:val="21"/>
          <w:rtl w:val="0"/>
          <w:lang w:val="zh-TW" w:eastAsia="zh-TW"/>
        </w:rPr>
        <w:t>落实《上海市教育发展</w:t>
      </w:r>
      <w:r>
        <w:rPr>
          <w:rFonts w:hint="default" w:ascii="宋体" w:hAnsi="宋体" w:eastAsia="宋体" w:cs="宋体"/>
          <w:color w:val="auto"/>
          <w:szCs w:val="21"/>
          <w:rtl w:val="0"/>
          <w:lang w:val="en-US"/>
        </w:rPr>
        <w:t>“</w:t>
      </w:r>
      <w:r>
        <w:rPr>
          <w:rFonts w:hint="eastAsia" w:ascii="宋体" w:hAnsi="宋体" w:eastAsia="宋体" w:cs="宋体"/>
          <w:color w:val="auto"/>
          <w:szCs w:val="21"/>
          <w:rtl w:val="0"/>
          <w:lang w:val="zh-TW" w:eastAsia="zh-TW"/>
        </w:rPr>
        <w:t>十四五</w:t>
      </w:r>
      <w:r>
        <w:rPr>
          <w:rFonts w:hint="default" w:ascii="宋体" w:hAnsi="宋体" w:eastAsia="宋体" w:cs="宋体"/>
          <w:color w:val="auto"/>
          <w:szCs w:val="21"/>
          <w:rtl w:val="0"/>
          <w:lang w:val="en-US"/>
        </w:rPr>
        <w:t>”</w:t>
      </w:r>
      <w:r>
        <w:rPr>
          <w:rFonts w:hint="eastAsia" w:ascii="宋体" w:hAnsi="宋体" w:eastAsia="宋体" w:cs="宋体"/>
          <w:color w:val="auto"/>
          <w:szCs w:val="21"/>
          <w:rtl w:val="0"/>
          <w:lang w:val="zh-TW" w:eastAsia="zh-TW"/>
        </w:rPr>
        <w:t>规划》</w:t>
      </w:r>
      <w:r>
        <w:rPr>
          <w:rFonts w:hint="eastAsia" w:ascii="宋体" w:hAnsi="宋体" w:eastAsia="宋体" w:cs="宋体"/>
          <w:color w:val="auto"/>
          <w:szCs w:val="21"/>
          <w:rtl w:val="0"/>
          <w:lang w:val="zh-TW" w:eastAsia="zh-CN"/>
        </w:rPr>
        <w:t>、</w:t>
      </w:r>
      <w:r>
        <w:rPr>
          <w:rFonts w:hint="eastAsia" w:ascii="宋体" w:hAnsi="宋体" w:eastAsia="宋体" w:cs="宋体"/>
          <w:color w:val="auto"/>
          <w:szCs w:val="21"/>
          <w:rtl w:val="0"/>
          <w:lang w:val="zh-TW" w:eastAsia="zh-TW"/>
        </w:rPr>
        <w:t>《徐汇区教育发展</w:t>
      </w:r>
      <w:r>
        <w:rPr>
          <w:rFonts w:hint="default" w:ascii="宋体" w:hAnsi="宋体" w:eastAsia="宋体" w:cs="宋体"/>
          <w:color w:val="auto"/>
          <w:szCs w:val="21"/>
          <w:rtl w:val="0"/>
          <w:lang w:val="en-US"/>
        </w:rPr>
        <w:t>“</w:t>
      </w:r>
      <w:r>
        <w:rPr>
          <w:rFonts w:hint="eastAsia" w:ascii="宋体" w:hAnsi="宋体" w:eastAsia="宋体" w:cs="宋体"/>
          <w:color w:val="auto"/>
          <w:szCs w:val="21"/>
          <w:rtl w:val="0"/>
          <w:lang w:val="zh-TW" w:eastAsia="zh-TW"/>
        </w:rPr>
        <w:t>十四五</w:t>
      </w:r>
      <w:r>
        <w:rPr>
          <w:rFonts w:hint="default" w:ascii="宋体" w:hAnsi="宋体" w:eastAsia="宋体" w:cs="宋体"/>
          <w:color w:val="auto"/>
          <w:szCs w:val="21"/>
          <w:rtl w:val="0"/>
          <w:lang w:val="en-US"/>
        </w:rPr>
        <w:t>”</w:t>
      </w:r>
      <w:r>
        <w:rPr>
          <w:rFonts w:hint="eastAsia" w:ascii="宋体" w:hAnsi="宋体" w:eastAsia="宋体" w:cs="宋体"/>
          <w:color w:val="auto"/>
          <w:szCs w:val="21"/>
          <w:rtl w:val="0"/>
          <w:lang w:val="zh-TW" w:eastAsia="zh-TW"/>
        </w:rPr>
        <w:t>规划</w:t>
      </w:r>
      <w:r>
        <w:rPr>
          <w:rFonts w:hint="eastAsia" w:ascii="宋体" w:hAnsi="宋体" w:eastAsia="宋体" w:cs="宋体"/>
          <w:color w:val="auto"/>
          <w:szCs w:val="21"/>
          <w:rtl w:val="0"/>
          <w:lang w:val="zh-TW" w:eastAsia="zh-CN"/>
        </w:rPr>
        <w:t>》</w:t>
      </w:r>
      <w:r>
        <w:rPr>
          <w:rFonts w:hint="eastAsia" w:ascii="宋体" w:hAnsi="宋体" w:eastAsia="宋体" w:cs="宋体"/>
          <w:color w:val="auto"/>
          <w:szCs w:val="21"/>
          <w:rtl w:val="0"/>
          <w:lang w:val="en-US" w:eastAsia="zh-CN"/>
        </w:rPr>
        <w:t>的基础上</w:t>
      </w:r>
      <w:r>
        <w:rPr>
          <w:rFonts w:hint="eastAsia" w:ascii="宋体" w:hAnsi="宋体" w:eastAsia="宋体" w:cs="宋体"/>
          <w:color w:val="auto"/>
          <w:szCs w:val="21"/>
          <w:rtl w:val="0"/>
          <w:lang w:val="zh-CN" w:eastAsia="zh-CN"/>
        </w:rPr>
        <w:t>，</w:t>
      </w:r>
      <w:r>
        <w:rPr>
          <w:rFonts w:hint="eastAsia" w:ascii="宋体" w:hAnsi="宋体" w:eastAsia="宋体" w:cs="宋体"/>
          <w:color w:val="auto"/>
          <w:szCs w:val="21"/>
          <w:rtl w:val="0"/>
          <w:lang w:val="en-US" w:eastAsia="zh-CN"/>
        </w:rPr>
        <w:t>进一步在徐汇区推动</w:t>
      </w:r>
      <w:r>
        <w:rPr>
          <w:rFonts w:hint="eastAsia" w:ascii="宋体" w:hAnsi="宋体" w:eastAsia="宋体" w:cs="宋体"/>
          <w:color w:val="auto"/>
          <w:szCs w:val="21"/>
          <w:rtl w:val="0"/>
          <w:lang w:val="zh-CN" w:eastAsia="zh-CN"/>
        </w:rPr>
        <w:t>全国科学教育示范区、上海市人工智能教育示范区、以及数字化转型示范区等一系列规划的落实，</w:t>
      </w:r>
      <w:r>
        <w:rPr>
          <w:rFonts w:hint="eastAsia" w:ascii="宋体" w:hAnsi="宋体" w:eastAsia="宋体" w:cs="宋体"/>
          <w:color w:val="auto"/>
          <w:szCs w:val="21"/>
          <w:rtl w:val="0"/>
          <w:lang w:val="en-US" w:eastAsia="zh-CN"/>
        </w:rPr>
        <w:t>以促进</w:t>
      </w:r>
      <w:r>
        <w:rPr>
          <w:rFonts w:hint="eastAsia" w:ascii="宋体" w:hAnsi="宋体" w:eastAsia="宋体" w:cs="宋体"/>
          <w:color w:val="auto"/>
          <w:szCs w:val="21"/>
          <w:rtl w:val="0"/>
          <w:lang w:val="zh-TW" w:eastAsia="zh-TW"/>
        </w:rPr>
        <w:t>提升学生学习素养，深化育人方式改革，深入推进新技术赋能教育的具体要求。</w:t>
      </w:r>
    </w:p>
    <w:p w14:paraId="3F9911C9">
      <w:pPr>
        <w:spacing w:line="360" w:lineRule="auto"/>
        <w:ind w:firstLine="420" w:firstLineChars="200"/>
        <w:jc w:val="left"/>
        <w:rPr>
          <w:rFonts w:hint="eastAsia" w:ascii="宋体" w:hAnsi="宋体" w:eastAsia="宋体" w:cs="宋体"/>
          <w:color w:val="auto"/>
          <w:szCs w:val="21"/>
          <w:rtl w:val="0"/>
          <w:lang w:val="zh-TW" w:eastAsia="zh-TW"/>
        </w:rPr>
      </w:pPr>
    </w:p>
    <w:p w14:paraId="0A1E3017">
      <w:pPr>
        <w:pStyle w:val="3"/>
        <w:spacing w:before="0" w:beforeAutospacing="0" w:after="0" w:afterAutospacing="0" w:line="360" w:lineRule="auto"/>
        <w:rPr>
          <w:rFonts w:hint="eastAsia" w:eastAsia="宋体"/>
          <w:b/>
          <w:bCs/>
          <w:color w:val="auto"/>
          <w:sz w:val="21"/>
          <w:szCs w:val="21"/>
          <w:rtl w:val="0"/>
          <w:lang w:val="zh-TW" w:eastAsia="zh-TW"/>
        </w:rPr>
      </w:pPr>
      <w:r>
        <w:rPr>
          <w:rFonts w:hint="eastAsia" w:eastAsia="宋体"/>
          <w:b/>
          <w:bCs/>
          <w:color w:val="auto"/>
          <w:sz w:val="21"/>
          <w:szCs w:val="21"/>
          <w:rtl w:val="0"/>
          <w:lang w:val="en-US" w:eastAsia="zh-CN"/>
        </w:rPr>
        <w:t>二、</w:t>
      </w:r>
      <w:r>
        <w:rPr>
          <w:rFonts w:hint="eastAsia" w:eastAsia="宋体"/>
          <w:b/>
          <w:bCs/>
          <w:color w:val="auto"/>
          <w:sz w:val="21"/>
          <w:szCs w:val="21"/>
          <w:rtl w:val="0"/>
          <w:lang w:val="zh-TW" w:eastAsia="zh-TW"/>
        </w:rPr>
        <w:t>项目目标</w:t>
      </w:r>
    </w:p>
    <w:p w14:paraId="5942329F">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培养幼儿通过直接感知、实际操作、亲身体验等方式建构经验；推动中小学创新创造教育，开展项目化学习，推进基于学科的课程综合化教学，创新因材施教的有效模式，打造一批</w:t>
      </w:r>
      <w:r>
        <w:rPr>
          <w:rFonts w:hint="eastAsia" w:ascii="宋体" w:hAnsi="宋体" w:eastAsia="宋体" w:cs="宋体"/>
          <w:color w:val="auto"/>
          <w:szCs w:val="21"/>
          <w:rtl w:val="0"/>
          <w:lang w:val="en-US" w:eastAsia="zh-CN"/>
        </w:rPr>
        <w:t>跨</w:t>
      </w:r>
      <w:r>
        <w:rPr>
          <w:rFonts w:hint="eastAsia" w:ascii="宋体" w:hAnsi="宋体" w:eastAsia="宋体" w:cs="宋体"/>
          <w:color w:val="auto"/>
          <w:szCs w:val="21"/>
          <w:rtl w:val="0"/>
          <w:lang w:val="zh-TW" w:eastAsia="zh-TW"/>
        </w:rPr>
        <w:t>学科</w:t>
      </w:r>
      <w:r>
        <w:rPr>
          <w:rFonts w:hint="eastAsia" w:ascii="宋体" w:hAnsi="宋体" w:eastAsia="宋体" w:cs="宋体"/>
          <w:color w:val="auto"/>
          <w:szCs w:val="21"/>
          <w:rtl w:val="0"/>
          <w:lang w:val="en-US" w:eastAsia="zh-CN"/>
        </w:rPr>
        <w:t>教学实践</w:t>
      </w:r>
      <w:r>
        <w:rPr>
          <w:rFonts w:hint="eastAsia" w:ascii="宋体" w:hAnsi="宋体" w:eastAsia="宋体" w:cs="宋体"/>
          <w:color w:val="auto"/>
          <w:szCs w:val="21"/>
          <w:rtl w:val="0"/>
          <w:lang w:val="zh-TW" w:eastAsia="zh-TW"/>
        </w:rPr>
        <w:t>基地学校和项目，重视信息科技、科学实践、</w:t>
      </w:r>
      <w:r>
        <w:rPr>
          <w:rFonts w:hint="eastAsia" w:ascii="宋体" w:hAnsi="宋体" w:eastAsia="宋体" w:cs="宋体"/>
          <w:color w:val="auto"/>
          <w:szCs w:val="21"/>
          <w:rtl w:val="0"/>
          <w:lang w:val="en-US" w:eastAsia="zh-CN"/>
        </w:rPr>
        <w:t>人工智能等</w:t>
      </w:r>
      <w:r>
        <w:rPr>
          <w:rFonts w:hint="eastAsia" w:ascii="宋体" w:hAnsi="宋体" w:eastAsia="宋体" w:cs="宋体"/>
          <w:color w:val="auto"/>
          <w:szCs w:val="21"/>
          <w:rtl w:val="0"/>
          <w:lang w:val="zh-TW" w:eastAsia="zh-TW"/>
        </w:rPr>
        <w:t>前沿技术和工程技术教育；培育科学精神，培养学生的认知能力，促进思维发展，激发创新意识；着力建设典型案例库、加强培训指导、加强评价改革配套，提高实施效果。</w:t>
      </w:r>
    </w:p>
    <w:p w14:paraId="4D9C0ADD">
      <w:pPr>
        <w:spacing w:line="360" w:lineRule="auto"/>
        <w:ind w:firstLine="420" w:firstLineChars="200"/>
        <w:jc w:val="left"/>
        <w:rPr>
          <w:rFonts w:hint="eastAsia" w:ascii="宋体" w:hAnsi="宋体" w:eastAsia="宋体" w:cs="宋体"/>
          <w:color w:val="auto"/>
          <w:szCs w:val="21"/>
          <w:rtl w:val="0"/>
          <w:lang w:val="zh-TW" w:eastAsia="zh-TW"/>
        </w:rPr>
      </w:pPr>
    </w:p>
    <w:p w14:paraId="261E3B35">
      <w:pPr>
        <w:pStyle w:val="3"/>
        <w:spacing w:before="0" w:beforeAutospacing="0" w:after="0" w:afterAutospacing="0" w:line="360" w:lineRule="auto"/>
        <w:rPr>
          <w:rFonts w:hint="eastAsia" w:eastAsia="宋体"/>
          <w:b/>
          <w:bCs/>
          <w:color w:val="auto"/>
          <w:sz w:val="21"/>
          <w:szCs w:val="21"/>
          <w:rtl w:val="0"/>
          <w:lang w:val="zh-TW" w:eastAsia="zh-TW"/>
        </w:rPr>
      </w:pPr>
      <w:r>
        <w:rPr>
          <w:rFonts w:hint="eastAsia" w:eastAsia="宋体"/>
          <w:b/>
          <w:bCs/>
          <w:color w:val="auto"/>
          <w:sz w:val="21"/>
          <w:szCs w:val="21"/>
          <w:rtl w:val="0"/>
          <w:lang w:val="en-US" w:eastAsia="zh-CN"/>
        </w:rPr>
        <w:t>三、</w:t>
      </w:r>
      <w:r>
        <w:rPr>
          <w:rFonts w:hint="eastAsia" w:eastAsia="宋体"/>
          <w:b/>
          <w:bCs/>
          <w:color w:val="auto"/>
          <w:sz w:val="21"/>
          <w:szCs w:val="21"/>
          <w:rtl w:val="0"/>
          <w:lang w:val="zh-TW" w:eastAsia="zh-TW"/>
        </w:rPr>
        <w:t>具体举措</w:t>
      </w:r>
    </w:p>
    <w:p w14:paraId="106BB866">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en-US" w:eastAsia="zh-CN"/>
        </w:rPr>
        <w:t>1、</w:t>
      </w:r>
      <w:r>
        <w:rPr>
          <w:rFonts w:hint="eastAsia" w:ascii="宋体" w:hAnsi="宋体" w:eastAsia="宋体" w:cs="宋体"/>
          <w:color w:val="auto"/>
          <w:szCs w:val="21"/>
          <w:rtl w:val="0"/>
          <w:lang w:val="zh-TW" w:eastAsia="zh-TW"/>
        </w:rPr>
        <w:t>发挥</w:t>
      </w:r>
      <w:r>
        <w:rPr>
          <w:rFonts w:hint="eastAsia" w:ascii="宋体" w:hAnsi="宋体" w:eastAsia="宋体" w:cs="宋体"/>
          <w:color w:val="auto"/>
          <w:szCs w:val="21"/>
          <w:rtl w:val="0"/>
          <w:lang w:val="de-DE" w:eastAsia="zh-TW"/>
        </w:rPr>
        <w:t>STEM</w:t>
      </w:r>
      <w:r>
        <w:rPr>
          <w:rFonts w:hint="eastAsia" w:ascii="宋体" w:hAnsi="宋体" w:eastAsia="宋体" w:cs="宋体"/>
          <w:color w:val="auto"/>
          <w:szCs w:val="21"/>
          <w:rtl w:val="0"/>
          <w:lang w:val="en-US" w:eastAsia="zh-TW"/>
        </w:rPr>
        <w:t>+</w:t>
      </w:r>
      <w:r>
        <w:rPr>
          <w:rFonts w:hint="eastAsia" w:ascii="宋体" w:hAnsi="宋体" w:eastAsia="宋体" w:cs="宋体"/>
          <w:color w:val="auto"/>
          <w:szCs w:val="21"/>
          <w:rtl w:val="0"/>
          <w:lang w:val="zh-TW" w:eastAsia="zh-TW"/>
        </w:rPr>
        <w:t>课程项目在提升学生核心素养、提高教师专业能力、帮助提升学校课程领导力等方面的优势作用，改善和优化项目中的问题与不足。</w:t>
      </w:r>
    </w:p>
    <w:p w14:paraId="49EFE8CC">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en-US" w:eastAsia="zh-CN"/>
        </w:rPr>
        <w:t>2、</w:t>
      </w:r>
      <w:r>
        <w:rPr>
          <w:rFonts w:hint="eastAsia" w:ascii="宋体" w:hAnsi="宋体" w:eastAsia="宋体" w:cs="宋体"/>
          <w:color w:val="auto"/>
          <w:szCs w:val="21"/>
          <w:rtl w:val="0"/>
          <w:lang w:val="zh-TW" w:eastAsia="zh-TW"/>
        </w:rPr>
        <w:t>推进多校</w:t>
      </w:r>
      <w:r>
        <w:rPr>
          <w:rFonts w:hint="eastAsia" w:ascii="宋体" w:hAnsi="宋体" w:eastAsia="宋体" w:cs="宋体"/>
          <w:color w:val="auto"/>
          <w:szCs w:val="21"/>
          <w:rtl w:val="0"/>
          <w:lang w:val="zh-CN" w:eastAsia="zh-CN"/>
        </w:rPr>
        <w:t>生命科学教育环境搭建</w:t>
      </w:r>
      <w:r>
        <w:rPr>
          <w:rFonts w:hint="eastAsia" w:ascii="宋体" w:hAnsi="宋体" w:eastAsia="宋体" w:cs="宋体"/>
          <w:color w:val="auto"/>
          <w:szCs w:val="21"/>
          <w:rtl w:val="0"/>
          <w:lang w:val="en-US" w:eastAsia="zh-CN"/>
        </w:rPr>
        <w:t>和</w:t>
      </w:r>
      <w:r>
        <w:rPr>
          <w:rFonts w:hint="eastAsia" w:ascii="宋体" w:hAnsi="宋体" w:eastAsia="宋体" w:cs="宋体"/>
          <w:color w:val="auto"/>
          <w:szCs w:val="21"/>
          <w:rtl w:val="0"/>
          <w:lang w:val="zh-TW" w:eastAsia="zh-TW"/>
        </w:rPr>
        <w:t>优质特色课程的有效供给，提供区域</w:t>
      </w:r>
      <w:r>
        <w:rPr>
          <w:rFonts w:hint="eastAsia" w:ascii="宋体" w:hAnsi="宋体" w:eastAsia="宋体" w:cs="宋体"/>
          <w:color w:val="auto"/>
          <w:szCs w:val="21"/>
          <w:rtl w:val="0"/>
          <w:lang w:val="en-US" w:eastAsia="zh-CN"/>
        </w:rPr>
        <w:t>共建</w:t>
      </w:r>
      <w:r>
        <w:rPr>
          <w:rFonts w:hint="eastAsia" w:ascii="宋体" w:hAnsi="宋体" w:eastAsia="宋体" w:cs="宋体"/>
          <w:color w:val="auto"/>
          <w:szCs w:val="21"/>
          <w:rtl w:val="0"/>
          <w:lang w:val="zh-TW" w:eastAsia="zh-TW"/>
        </w:rPr>
        <w:t>共享</w:t>
      </w:r>
      <w:r>
        <w:rPr>
          <w:rFonts w:hint="eastAsia" w:ascii="宋体" w:hAnsi="宋体" w:eastAsia="宋体" w:cs="宋体"/>
          <w:color w:val="auto"/>
          <w:szCs w:val="21"/>
          <w:rtl w:val="0"/>
          <w:lang w:val="en-US" w:eastAsia="zh-CN"/>
        </w:rPr>
        <w:t>的</w:t>
      </w:r>
      <w:r>
        <w:rPr>
          <w:rFonts w:hint="eastAsia" w:ascii="宋体" w:hAnsi="宋体" w:eastAsia="宋体" w:cs="宋体"/>
          <w:color w:val="auto"/>
          <w:szCs w:val="21"/>
          <w:rtl w:val="0"/>
          <w:lang w:val="zh-TW" w:eastAsia="zh-TW"/>
        </w:rPr>
        <w:t>个性化订制课程开发</w:t>
      </w:r>
      <w:r>
        <w:rPr>
          <w:rFonts w:hint="eastAsia" w:ascii="宋体" w:hAnsi="宋体" w:eastAsia="宋体" w:cs="宋体"/>
          <w:color w:val="auto"/>
          <w:szCs w:val="21"/>
          <w:rtl w:val="0"/>
          <w:lang w:val="en-US" w:eastAsia="zh-CN"/>
        </w:rPr>
        <w:t>的指导与服务</w:t>
      </w:r>
      <w:r>
        <w:rPr>
          <w:rFonts w:hint="eastAsia" w:ascii="宋体" w:hAnsi="宋体" w:eastAsia="宋体" w:cs="宋体"/>
          <w:color w:val="auto"/>
          <w:szCs w:val="21"/>
          <w:rtl w:val="0"/>
          <w:lang w:val="zh-TW" w:eastAsia="zh-TW"/>
        </w:rPr>
        <w:t>。</w:t>
      </w:r>
    </w:p>
    <w:p w14:paraId="6FB5BDE0">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en-US" w:eastAsia="zh-CN"/>
        </w:rPr>
        <w:t>3、</w:t>
      </w:r>
      <w:r>
        <w:rPr>
          <w:rFonts w:hint="eastAsia" w:ascii="宋体" w:hAnsi="宋体" w:eastAsia="宋体" w:cs="宋体"/>
          <w:color w:val="auto"/>
          <w:szCs w:val="21"/>
          <w:rtl w:val="0"/>
          <w:lang w:val="zh-TW" w:eastAsia="zh-TW"/>
        </w:rPr>
        <w:t>与时俱进，推进</w:t>
      </w:r>
      <w:r>
        <w:rPr>
          <w:rFonts w:hint="eastAsia" w:ascii="宋体" w:hAnsi="宋体" w:eastAsia="宋体" w:cs="宋体"/>
          <w:color w:val="auto"/>
          <w:szCs w:val="21"/>
          <w:rtl w:val="0"/>
          <w:lang w:val="en-US" w:eastAsia="zh-CN"/>
        </w:rPr>
        <w:t>与人工智能等</w:t>
      </w:r>
      <w:r>
        <w:rPr>
          <w:rFonts w:hint="eastAsia" w:ascii="宋体" w:hAnsi="宋体" w:eastAsia="宋体" w:cs="宋体"/>
          <w:color w:val="auto"/>
          <w:szCs w:val="21"/>
          <w:rtl w:val="0"/>
          <w:lang w:val="zh-TW" w:eastAsia="zh-TW"/>
        </w:rPr>
        <w:t>前沿科技热点</w:t>
      </w:r>
      <w:r>
        <w:rPr>
          <w:rFonts w:hint="eastAsia" w:ascii="宋体" w:hAnsi="宋体" w:eastAsia="宋体" w:cs="宋体"/>
          <w:color w:val="auto"/>
          <w:szCs w:val="21"/>
          <w:rtl w:val="0"/>
          <w:lang w:val="en-US" w:eastAsia="zh-CN"/>
        </w:rPr>
        <w:t>同步的</w:t>
      </w:r>
      <w:r>
        <w:rPr>
          <w:rFonts w:hint="eastAsia" w:ascii="宋体" w:hAnsi="宋体" w:eastAsia="宋体" w:cs="宋体"/>
          <w:color w:val="auto"/>
          <w:szCs w:val="21"/>
          <w:rtl w:val="0"/>
          <w:lang w:val="zh-TW" w:eastAsia="zh-TW"/>
        </w:rPr>
        <w:t>中小学</w:t>
      </w:r>
      <w:r>
        <w:rPr>
          <w:rFonts w:hint="eastAsia" w:ascii="宋体" w:hAnsi="宋体" w:eastAsia="宋体" w:cs="宋体"/>
          <w:color w:val="auto"/>
          <w:szCs w:val="21"/>
          <w:rtl w:val="0"/>
          <w:lang w:val="en-US" w:eastAsia="zh-CN"/>
        </w:rPr>
        <w:t>特色</w:t>
      </w:r>
      <w:r>
        <w:rPr>
          <w:rFonts w:hint="eastAsia" w:ascii="宋体" w:hAnsi="宋体" w:eastAsia="宋体" w:cs="宋体"/>
          <w:color w:val="auto"/>
          <w:szCs w:val="21"/>
          <w:rtl w:val="0"/>
          <w:lang w:val="zh-TW" w:eastAsia="zh-TW"/>
        </w:rPr>
        <w:t>课程开发和实施，支持试点学校开展</w:t>
      </w:r>
      <w:r>
        <w:rPr>
          <w:rFonts w:hint="eastAsia" w:ascii="宋体" w:hAnsi="宋体" w:eastAsia="宋体" w:cs="宋体"/>
          <w:color w:val="auto"/>
          <w:szCs w:val="21"/>
          <w:rtl w:val="0"/>
          <w:lang w:val="de-DE" w:eastAsia="zh-TW"/>
        </w:rPr>
        <w:t>STEM</w:t>
      </w:r>
      <w:r>
        <w:rPr>
          <w:rFonts w:hint="eastAsia" w:ascii="宋体" w:hAnsi="宋体" w:eastAsia="宋体" w:cs="宋体"/>
          <w:color w:val="auto"/>
          <w:szCs w:val="21"/>
          <w:rtl w:val="0"/>
          <w:lang w:val="en-US" w:eastAsia="zh-TW"/>
        </w:rPr>
        <w:t>+</w:t>
      </w:r>
      <w:r>
        <w:rPr>
          <w:rFonts w:hint="eastAsia" w:ascii="宋体" w:hAnsi="宋体" w:eastAsia="宋体" w:cs="宋体"/>
          <w:color w:val="auto"/>
          <w:szCs w:val="21"/>
          <w:rtl w:val="0"/>
          <w:lang w:val="zh-TW" w:eastAsia="zh-TW"/>
        </w:rPr>
        <w:t>课程项目与课堂实践研究。</w:t>
      </w:r>
    </w:p>
    <w:p w14:paraId="413B2DCD">
      <w:pPr>
        <w:spacing w:line="360" w:lineRule="auto"/>
        <w:ind w:firstLine="420" w:firstLineChars="200"/>
        <w:jc w:val="left"/>
        <w:rPr>
          <w:rFonts w:hint="eastAsia" w:ascii="宋体" w:hAnsi="宋体" w:eastAsia="宋体" w:cs="宋体"/>
          <w:color w:val="auto"/>
          <w:szCs w:val="21"/>
          <w:rtl w:val="0"/>
          <w:lang w:val="zh-TW" w:eastAsia="zh-TW"/>
        </w:rPr>
      </w:pPr>
    </w:p>
    <w:p w14:paraId="50FD8DE6">
      <w:pPr>
        <w:pStyle w:val="3"/>
        <w:spacing w:before="0" w:beforeAutospacing="0" w:after="0" w:afterAutospacing="0" w:line="360" w:lineRule="auto"/>
        <w:rPr>
          <w:rFonts w:hint="eastAsia" w:eastAsia="宋体"/>
          <w:b/>
          <w:bCs/>
          <w:color w:val="auto"/>
          <w:sz w:val="21"/>
          <w:szCs w:val="21"/>
          <w:rtl w:val="0"/>
          <w:lang w:val="zh-TW" w:eastAsia="zh-TW"/>
        </w:rPr>
      </w:pPr>
      <w:r>
        <w:rPr>
          <w:rFonts w:hint="eastAsia" w:eastAsia="宋体"/>
          <w:b/>
          <w:bCs/>
          <w:color w:val="auto"/>
          <w:sz w:val="21"/>
          <w:szCs w:val="21"/>
          <w:rtl w:val="0"/>
          <w:lang w:val="zh-TW" w:eastAsia="zh-TW"/>
        </w:rPr>
        <w:t>四、服务对象</w:t>
      </w:r>
    </w:p>
    <w:tbl>
      <w:tblPr>
        <w:tblStyle w:val="4"/>
        <w:tblW w:w="8579" w:type="dxa"/>
        <w:tblInd w:w="16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 w:type="dxa"/>
          <w:bottom w:w="0" w:type="dxa"/>
          <w:right w:w="10" w:type="dxa"/>
        </w:tblCellMar>
      </w:tblPr>
      <w:tblGrid>
        <w:gridCol w:w="2292"/>
        <w:gridCol w:w="2292"/>
        <w:gridCol w:w="2294"/>
        <w:gridCol w:w="1701"/>
      </w:tblGrid>
      <w:tr w14:paraId="3C813E5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255" w:hRule="atLeast"/>
        </w:trPr>
        <w:tc>
          <w:tcPr>
            <w:tcW w:w="2292"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40A97766">
            <w:pPr>
              <w:widowControl/>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shd w:val="clear" w:color="auto" w:fill="auto"/>
                <w:rtl w:val="0"/>
                <w:lang w:val="zh-TW" w:eastAsia="zh-TW"/>
              </w:rPr>
              <w:t>幼儿园</w:t>
            </w:r>
          </w:p>
        </w:tc>
        <w:tc>
          <w:tcPr>
            <w:tcW w:w="2292"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3B31A512">
            <w:pPr>
              <w:widowControl/>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shd w:val="clear" w:color="auto" w:fill="auto"/>
                <w:rtl w:val="0"/>
                <w:lang w:val="zh-TW" w:eastAsia="zh-TW"/>
              </w:rPr>
              <w:t>小学</w:t>
            </w:r>
          </w:p>
        </w:tc>
        <w:tc>
          <w:tcPr>
            <w:tcW w:w="229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1DA9571F">
            <w:pPr>
              <w:widowControl/>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shd w:val="clear" w:color="auto" w:fill="auto"/>
                <w:rtl w:val="0"/>
                <w:lang w:val="zh-TW" w:eastAsia="zh-TW"/>
              </w:rPr>
              <w:t>中学（初中</w:t>
            </w:r>
            <w:r>
              <w:rPr>
                <w:rFonts w:hint="eastAsia" w:ascii="宋体" w:hAnsi="宋体" w:eastAsia="宋体" w:cs="宋体"/>
                <w:b/>
                <w:bCs/>
                <w:color w:val="auto"/>
                <w:kern w:val="0"/>
                <w:sz w:val="21"/>
                <w:szCs w:val="21"/>
                <w:shd w:val="clear" w:color="auto" w:fill="auto"/>
                <w:rtl w:val="0"/>
                <w:lang w:val="en-US"/>
              </w:rPr>
              <w:t>/</w:t>
            </w:r>
            <w:r>
              <w:rPr>
                <w:rFonts w:hint="eastAsia" w:ascii="宋体" w:hAnsi="宋体" w:eastAsia="宋体" w:cs="宋体"/>
                <w:b/>
                <w:bCs/>
                <w:color w:val="auto"/>
                <w:kern w:val="0"/>
                <w:sz w:val="21"/>
                <w:szCs w:val="21"/>
                <w:shd w:val="clear" w:color="auto" w:fill="auto"/>
                <w:rtl w:val="0"/>
                <w:lang w:val="zh-TW" w:eastAsia="zh-TW"/>
              </w:rPr>
              <w:t>高中</w:t>
            </w:r>
            <w:r>
              <w:rPr>
                <w:rFonts w:hint="eastAsia" w:ascii="宋体" w:hAnsi="宋体" w:eastAsia="宋体" w:cs="宋体"/>
                <w:b/>
                <w:bCs/>
                <w:color w:val="auto"/>
                <w:kern w:val="0"/>
                <w:sz w:val="21"/>
                <w:szCs w:val="21"/>
                <w:shd w:val="clear" w:color="auto" w:fill="auto"/>
                <w:rtl w:val="0"/>
                <w:lang w:val="en-US"/>
              </w:rPr>
              <w:t>/</w:t>
            </w:r>
            <w:r>
              <w:rPr>
                <w:rFonts w:hint="eastAsia" w:ascii="宋体" w:hAnsi="宋体" w:eastAsia="宋体" w:cs="宋体"/>
                <w:b/>
                <w:bCs/>
                <w:color w:val="auto"/>
                <w:kern w:val="0"/>
                <w:sz w:val="21"/>
                <w:szCs w:val="21"/>
                <w:shd w:val="clear" w:color="auto" w:fill="auto"/>
                <w:rtl w:val="0"/>
                <w:lang w:val="zh-TW" w:eastAsia="zh-TW"/>
              </w:rPr>
              <w:t>完中）</w:t>
            </w:r>
          </w:p>
        </w:tc>
        <w:tc>
          <w:tcPr>
            <w:tcW w:w="1701"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4E57CC9C">
            <w:pPr>
              <w:widowControl/>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shd w:val="clear" w:color="auto" w:fill="auto"/>
                <w:rtl w:val="0"/>
                <w:lang w:val="zh-TW" w:eastAsia="zh-TW"/>
              </w:rPr>
              <w:t>合计</w:t>
            </w:r>
          </w:p>
        </w:tc>
      </w:tr>
      <w:tr w14:paraId="33F5B07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55" w:hRule="atLeast"/>
        </w:trPr>
        <w:tc>
          <w:tcPr>
            <w:tcW w:w="2292"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054ED1B2">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tl w:val="0"/>
                <w:lang w:val="zh-CN" w:eastAsia="zh-CN"/>
              </w:rPr>
              <w:t>5</w:t>
            </w:r>
            <w:r>
              <w:rPr>
                <w:rFonts w:hint="eastAsia" w:ascii="宋体" w:hAnsi="宋体" w:eastAsia="宋体" w:cs="宋体"/>
                <w:color w:val="auto"/>
                <w:kern w:val="0"/>
                <w:sz w:val="21"/>
                <w:szCs w:val="21"/>
                <w:shd w:val="clear" w:color="auto" w:fill="auto"/>
                <w:rtl w:val="0"/>
                <w:lang w:val="zh-TW" w:eastAsia="zh-TW"/>
              </w:rPr>
              <w:t>所</w:t>
            </w:r>
          </w:p>
        </w:tc>
        <w:tc>
          <w:tcPr>
            <w:tcW w:w="2292"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51D0B54F">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shd w:val="clear" w:color="auto" w:fill="auto"/>
                <w:rtl w:val="0"/>
                <w:lang w:val="en-US"/>
              </w:rPr>
              <w:t>1</w:t>
            </w:r>
            <w:r>
              <w:rPr>
                <w:rFonts w:hint="eastAsia" w:ascii="宋体" w:hAnsi="宋体" w:eastAsia="宋体" w:cs="宋体"/>
                <w:color w:val="auto"/>
                <w:kern w:val="0"/>
                <w:sz w:val="21"/>
                <w:szCs w:val="21"/>
                <w:shd w:val="clear" w:color="auto" w:fill="auto"/>
                <w:rtl w:val="0"/>
                <w:lang w:val="zh-CN" w:eastAsia="zh-CN"/>
              </w:rPr>
              <w:t>0</w:t>
            </w:r>
            <w:r>
              <w:rPr>
                <w:rFonts w:hint="eastAsia" w:ascii="宋体" w:hAnsi="宋体" w:eastAsia="宋体" w:cs="宋体"/>
                <w:color w:val="auto"/>
                <w:kern w:val="0"/>
                <w:sz w:val="21"/>
                <w:szCs w:val="21"/>
                <w:shd w:val="clear" w:color="auto" w:fill="auto"/>
                <w:rtl w:val="0"/>
                <w:lang w:val="zh-TW" w:eastAsia="zh-TW"/>
              </w:rPr>
              <w:t>所</w:t>
            </w:r>
          </w:p>
        </w:tc>
        <w:tc>
          <w:tcPr>
            <w:tcW w:w="229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6F22CEB2">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tl w:val="0"/>
                <w:lang w:val="zh-CN" w:eastAsia="zh-CN"/>
              </w:rPr>
              <w:t>6</w:t>
            </w:r>
            <w:r>
              <w:rPr>
                <w:rFonts w:hint="eastAsia" w:ascii="宋体" w:hAnsi="宋体" w:eastAsia="宋体" w:cs="宋体"/>
                <w:color w:val="auto"/>
                <w:kern w:val="0"/>
                <w:sz w:val="21"/>
                <w:szCs w:val="21"/>
                <w:shd w:val="clear" w:color="auto" w:fill="auto"/>
                <w:rtl w:val="0"/>
                <w:lang w:val="zh-TW" w:eastAsia="zh-TW"/>
              </w:rPr>
              <w:t>所</w:t>
            </w:r>
          </w:p>
        </w:tc>
        <w:tc>
          <w:tcPr>
            <w:tcW w:w="1701"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3E437C51">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tl w:val="0"/>
                <w:lang w:val="zh-CN" w:eastAsia="zh-CN"/>
              </w:rPr>
              <w:t>21</w:t>
            </w:r>
            <w:r>
              <w:rPr>
                <w:rFonts w:hint="eastAsia" w:ascii="宋体" w:hAnsi="宋体" w:eastAsia="宋体" w:cs="宋体"/>
                <w:color w:val="auto"/>
                <w:kern w:val="0"/>
                <w:sz w:val="21"/>
                <w:szCs w:val="21"/>
                <w:shd w:val="clear" w:color="auto" w:fill="auto"/>
                <w:rtl w:val="0"/>
                <w:lang w:val="zh-TW" w:eastAsia="zh-TW"/>
              </w:rPr>
              <w:t>所</w:t>
            </w:r>
          </w:p>
        </w:tc>
      </w:tr>
    </w:tbl>
    <w:p w14:paraId="21735101">
      <w:pPr>
        <w:ind w:left="60" w:hanging="60"/>
        <w:rPr>
          <w:rFonts w:ascii="SimSong Bold" w:hAnsi="SimSong Bold" w:eastAsia="SimSong Bold" w:cs="SimSong Bold"/>
          <w:color w:val="auto"/>
          <w:kern w:val="0"/>
          <w:sz w:val="24"/>
          <w:szCs w:val="24"/>
          <w:lang w:val="zh-TW" w:eastAsia="zh-TW"/>
        </w:rPr>
      </w:pPr>
    </w:p>
    <w:p w14:paraId="4B576E93">
      <w:pPr>
        <w:spacing w:line="360" w:lineRule="auto"/>
        <w:ind w:firstLine="420" w:firstLineChars="200"/>
        <w:jc w:val="left"/>
        <w:rPr>
          <w:rFonts w:hint="eastAsia" w:ascii="宋体" w:hAnsi="宋体" w:eastAsia="宋体" w:cs="宋体"/>
          <w:color w:val="auto"/>
          <w:szCs w:val="21"/>
          <w:rtl w:val="0"/>
          <w:lang w:val="en-US" w:eastAsia="zh-CN"/>
        </w:rPr>
      </w:pPr>
    </w:p>
    <w:p w14:paraId="1409EAD8">
      <w:pPr>
        <w:pStyle w:val="3"/>
        <w:spacing w:before="0" w:beforeAutospacing="0" w:after="0" w:afterAutospacing="0" w:line="360" w:lineRule="auto"/>
        <w:rPr>
          <w:rFonts w:hint="eastAsia" w:eastAsia="宋体"/>
          <w:b/>
          <w:bCs/>
          <w:color w:val="auto"/>
          <w:sz w:val="21"/>
          <w:szCs w:val="21"/>
          <w:rtl w:val="0"/>
          <w:lang w:val="zh-TW" w:eastAsia="zh-TW"/>
        </w:rPr>
      </w:pPr>
      <w:r>
        <w:rPr>
          <w:rFonts w:hint="eastAsia" w:eastAsia="宋体"/>
          <w:b/>
          <w:bCs/>
          <w:color w:val="auto"/>
          <w:sz w:val="21"/>
          <w:szCs w:val="21"/>
          <w:rtl w:val="0"/>
          <w:lang w:val="zh-TW" w:eastAsia="zh-TW"/>
        </w:rPr>
        <w:t>五、服务内容</w:t>
      </w:r>
    </w:p>
    <w:p w14:paraId="50EEE521">
      <w:pPr>
        <w:spacing w:line="360" w:lineRule="auto"/>
        <w:ind w:firstLine="420" w:firstLineChars="200"/>
        <w:jc w:val="left"/>
        <w:rPr>
          <w:rFonts w:hint="eastAsia" w:ascii="宋体" w:hAnsi="宋体" w:eastAsia="宋体" w:cs="宋体"/>
          <w:color w:val="auto"/>
          <w:szCs w:val="21"/>
          <w:rtl w:val="0"/>
          <w:lang w:val="en-US" w:eastAsia="zh-CN"/>
        </w:rPr>
      </w:pPr>
      <w:r>
        <w:rPr>
          <w:rFonts w:hint="eastAsia" w:ascii="宋体" w:hAnsi="宋体" w:eastAsia="宋体" w:cs="宋体"/>
          <w:color w:val="auto"/>
          <w:szCs w:val="21"/>
          <w:rtl w:val="0"/>
          <w:lang w:val="en-US" w:eastAsia="zh-CN"/>
        </w:rPr>
        <w:t>1、开展中小学“STEM+生命科学”课程资源库升级，及部分学校校本课程定制（支持</w:t>
      </w:r>
      <w:r>
        <w:rPr>
          <w:rFonts w:hint="eastAsia" w:ascii="宋体" w:hAnsi="宋体" w:eastAsia="宋体" w:cs="宋体"/>
          <w:color w:val="auto"/>
          <w:szCs w:val="21"/>
          <w:rtl w:val="0"/>
          <w:lang w:val="zh-CN" w:eastAsia="zh-CN"/>
        </w:rPr>
        <w:t>1所中学、3所小学校本课程开发）；</w:t>
      </w:r>
    </w:p>
    <w:p w14:paraId="3E781BD1">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en-US" w:eastAsia="zh-CN"/>
        </w:rPr>
        <w:t>2、提供</w:t>
      </w:r>
      <w:r>
        <w:rPr>
          <w:rFonts w:hint="eastAsia" w:ascii="宋体" w:hAnsi="宋体" w:eastAsia="宋体" w:cs="宋体"/>
          <w:color w:val="auto"/>
          <w:szCs w:val="21"/>
          <w:rtl w:val="0"/>
          <w:lang w:val="zh-CN" w:eastAsia="zh-CN"/>
        </w:rPr>
        <w:t>幼儿园教学工具与材料；</w:t>
      </w:r>
    </w:p>
    <w:p w14:paraId="666C33C3">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en-US" w:eastAsia="zh-CN"/>
        </w:rPr>
        <w:t>3、提供小学项目教学</w:t>
      </w:r>
      <w:r>
        <w:rPr>
          <w:rFonts w:hint="eastAsia" w:ascii="宋体" w:hAnsi="宋体" w:eastAsia="宋体" w:cs="宋体"/>
          <w:color w:val="auto"/>
          <w:szCs w:val="21"/>
          <w:rtl w:val="0"/>
          <w:lang w:val="zh-CN" w:eastAsia="zh-CN"/>
        </w:rPr>
        <w:t>材料；</w:t>
      </w:r>
    </w:p>
    <w:p w14:paraId="01393CE0">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en-US" w:eastAsia="zh-CN"/>
        </w:rPr>
        <w:t>4、提供中学项目教学材料</w:t>
      </w:r>
      <w:r>
        <w:rPr>
          <w:rFonts w:hint="eastAsia" w:ascii="宋体" w:hAnsi="宋体" w:eastAsia="宋体" w:cs="宋体"/>
          <w:color w:val="auto"/>
          <w:szCs w:val="21"/>
          <w:rtl w:val="0"/>
          <w:lang w:val="zh-CN" w:eastAsia="zh-CN"/>
        </w:rPr>
        <w:t>；</w:t>
      </w:r>
    </w:p>
    <w:p w14:paraId="6F6A8227">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en-US" w:eastAsia="zh-CN"/>
        </w:rPr>
        <w:t>5、提供“STEM+生命科学</w:t>
      </w:r>
      <w:r>
        <w:rPr>
          <w:rFonts w:hint="default" w:ascii="宋体" w:hAnsi="宋体" w:eastAsia="宋体" w:cs="宋体"/>
          <w:color w:val="auto"/>
          <w:szCs w:val="21"/>
          <w:rtl w:val="0"/>
          <w:lang w:val="en-US" w:eastAsia="zh-CN"/>
        </w:rPr>
        <w:t>”</w:t>
      </w:r>
      <w:r>
        <w:rPr>
          <w:rFonts w:hint="eastAsia" w:ascii="宋体" w:hAnsi="宋体" w:eastAsia="宋体" w:cs="宋体"/>
          <w:color w:val="auto"/>
          <w:szCs w:val="21"/>
          <w:rtl w:val="0"/>
          <w:lang w:val="en-US" w:eastAsia="zh-CN"/>
        </w:rPr>
        <w:t>课程配套硬件设备，包括</w:t>
      </w:r>
      <w:r>
        <w:rPr>
          <w:rFonts w:hint="eastAsia" w:ascii="宋体" w:hAnsi="宋体" w:eastAsia="宋体" w:cs="宋体"/>
          <w:color w:val="auto"/>
          <w:szCs w:val="21"/>
          <w:rtl w:val="0"/>
          <w:lang w:val="zh-CN" w:eastAsia="zh-CN"/>
        </w:rPr>
        <w:t>：</w:t>
      </w:r>
    </w:p>
    <w:p w14:paraId="6922D88D">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en-US" w:eastAsia="zh-CN"/>
        </w:rPr>
        <w:t>（1）</w:t>
      </w:r>
      <w:r>
        <w:rPr>
          <w:rFonts w:hint="default" w:ascii="宋体" w:hAnsi="宋体" w:eastAsia="宋体" w:cs="宋体"/>
          <w:color w:val="auto"/>
          <w:szCs w:val="21"/>
          <w:rtl w:val="0"/>
          <w:lang w:val="zh-CN" w:eastAsia="zh-CN"/>
        </w:rPr>
        <w:t>“</w:t>
      </w:r>
      <w:r>
        <w:rPr>
          <w:rFonts w:hint="eastAsia" w:ascii="宋体" w:hAnsi="宋体" w:eastAsia="宋体" w:cs="宋体"/>
          <w:color w:val="auto"/>
          <w:szCs w:val="21"/>
          <w:rtl w:val="0"/>
          <w:lang w:val="zh-TW" w:eastAsia="zh-TW"/>
        </w:rPr>
        <w:t>校园水生态探索者</w:t>
      </w:r>
      <w:r>
        <w:rPr>
          <w:rFonts w:hint="default" w:ascii="宋体" w:hAnsi="宋体" w:eastAsia="宋体" w:cs="宋体"/>
          <w:color w:val="auto"/>
          <w:szCs w:val="21"/>
          <w:rtl w:val="0"/>
          <w:lang w:val="zh-CN" w:eastAsia="zh-CN"/>
        </w:rPr>
        <w:t>”</w:t>
      </w:r>
      <w:r>
        <w:rPr>
          <w:rFonts w:hint="eastAsia" w:ascii="宋体" w:hAnsi="宋体" w:eastAsia="宋体" w:cs="宋体"/>
          <w:color w:val="auto"/>
          <w:szCs w:val="21"/>
          <w:rtl w:val="0"/>
          <w:lang w:val="en-US" w:eastAsia="zh-CN"/>
        </w:rPr>
        <w:t>课程配套场景系统(5所小学、3所中学)</w:t>
      </w:r>
      <w:r>
        <w:rPr>
          <w:rFonts w:hint="eastAsia" w:ascii="宋体" w:hAnsi="宋体" w:eastAsia="宋体" w:cs="宋体"/>
          <w:color w:val="auto"/>
          <w:szCs w:val="21"/>
          <w:rtl w:val="0"/>
          <w:lang w:val="zh-CN" w:eastAsia="zh-CN"/>
        </w:rPr>
        <w:t>；</w:t>
      </w:r>
    </w:p>
    <w:p w14:paraId="1888D92D">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en-US" w:eastAsia="zh-CN"/>
        </w:rPr>
        <w:t>（2）</w:t>
      </w:r>
      <w:r>
        <w:rPr>
          <w:rFonts w:hint="default" w:ascii="宋体" w:hAnsi="宋体" w:eastAsia="宋体" w:cs="宋体"/>
          <w:color w:val="auto"/>
          <w:szCs w:val="21"/>
          <w:rtl w:val="0"/>
          <w:lang w:val="zh-CN" w:eastAsia="zh-CN"/>
        </w:rPr>
        <w:t>“</w:t>
      </w:r>
      <w:r>
        <w:rPr>
          <w:rFonts w:hint="eastAsia" w:ascii="宋体" w:hAnsi="宋体" w:eastAsia="宋体" w:cs="宋体"/>
          <w:color w:val="auto"/>
          <w:szCs w:val="21"/>
          <w:rtl w:val="0"/>
          <w:lang w:val="zh-TW" w:eastAsia="zh-TW"/>
        </w:rPr>
        <w:t>智慧土壤实验室</w:t>
      </w:r>
      <w:r>
        <w:rPr>
          <w:rFonts w:hint="default" w:ascii="宋体" w:hAnsi="宋体" w:eastAsia="宋体" w:cs="宋体"/>
          <w:color w:val="auto"/>
          <w:szCs w:val="21"/>
          <w:rtl w:val="0"/>
          <w:lang w:val="zh-CN" w:eastAsia="zh-CN"/>
        </w:rPr>
        <w:t>”</w:t>
      </w:r>
      <w:r>
        <w:rPr>
          <w:rFonts w:hint="eastAsia" w:ascii="宋体" w:hAnsi="宋体" w:eastAsia="宋体" w:cs="宋体"/>
          <w:color w:val="auto"/>
          <w:szCs w:val="21"/>
          <w:rtl w:val="0"/>
          <w:lang w:val="en-US" w:eastAsia="zh-CN"/>
        </w:rPr>
        <w:t>课程配套场景系统(5所小学、3所中学)</w:t>
      </w:r>
      <w:r>
        <w:rPr>
          <w:rFonts w:hint="eastAsia" w:ascii="宋体" w:hAnsi="宋体" w:eastAsia="宋体" w:cs="宋体"/>
          <w:color w:val="auto"/>
          <w:szCs w:val="21"/>
          <w:rtl w:val="0"/>
          <w:lang w:val="zh-CN" w:eastAsia="zh-CN"/>
        </w:rPr>
        <w:t>；</w:t>
      </w:r>
    </w:p>
    <w:p w14:paraId="6738A09A">
      <w:pPr>
        <w:spacing w:line="360" w:lineRule="auto"/>
        <w:ind w:firstLine="420" w:firstLineChars="200"/>
        <w:jc w:val="left"/>
        <w:rPr>
          <w:rFonts w:hint="default" w:ascii="宋体" w:hAnsi="宋体" w:eastAsia="宋体" w:cs="宋体"/>
          <w:color w:val="auto"/>
          <w:szCs w:val="21"/>
          <w:rtl w:val="0"/>
          <w:lang w:val="en-US" w:eastAsia="zh-TW"/>
        </w:rPr>
      </w:pPr>
      <w:r>
        <w:rPr>
          <w:rFonts w:hint="eastAsia" w:ascii="宋体" w:hAnsi="宋体" w:eastAsia="宋体" w:cs="宋体"/>
          <w:color w:val="auto"/>
          <w:szCs w:val="21"/>
          <w:rtl w:val="0"/>
          <w:lang w:val="zh-CN" w:eastAsia="zh-CN"/>
        </w:rPr>
        <w:t>（</w:t>
      </w:r>
      <w:r>
        <w:rPr>
          <w:rFonts w:hint="eastAsia" w:ascii="宋体" w:hAnsi="宋体" w:eastAsia="宋体" w:cs="宋体"/>
          <w:color w:val="auto"/>
          <w:szCs w:val="21"/>
          <w:rtl w:val="0"/>
          <w:lang w:val="en-US" w:eastAsia="zh-CN"/>
        </w:rPr>
        <w:t>3</w:t>
      </w:r>
      <w:r>
        <w:rPr>
          <w:rFonts w:hint="eastAsia" w:ascii="宋体" w:hAnsi="宋体" w:eastAsia="宋体" w:cs="宋体"/>
          <w:color w:val="auto"/>
          <w:szCs w:val="21"/>
          <w:rtl w:val="0"/>
          <w:lang w:val="zh-CN" w:eastAsia="zh-CN"/>
        </w:rPr>
        <w:t>）“珊瑚养殖与繁殖”</w:t>
      </w:r>
      <w:r>
        <w:rPr>
          <w:rFonts w:hint="eastAsia" w:ascii="宋体" w:hAnsi="宋体" w:eastAsia="宋体" w:cs="宋体"/>
          <w:color w:val="auto"/>
          <w:szCs w:val="21"/>
          <w:rtl w:val="0"/>
          <w:lang w:val="en-US" w:eastAsia="zh-CN"/>
        </w:rPr>
        <w:t>实验配套场景系统(</w:t>
      </w:r>
      <w:r>
        <w:rPr>
          <w:rFonts w:hint="eastAsia" w:ascii="宋体" w:hAnsi="宋体" w:eastAsia="宋体" w:cs="宋体"/>
          <w:color w:val="auto"/>
          <w:szCs w:val="21"/>
          <w:rtl w:val="0"/>
          <w:lang w:val="zh-CN" w:eastAsia="zh-CN"/>
        </w:rPr>
        <w:t>1所</w:t>
      </w:r>
      <w:r>
        <w:rPr>
          <w:rFonts w:hint="eastAsia" w:ascii="宋体" w:hAnsi="宋体" w:eastAsia="宋体" w:cs="宋体"/>
          <w:color w:val="auto"/>
          <w:szCs w:val="21"/>
          <w:rtl w:val="0"/>
          <w:lang w:val="en-US" w:eastAsia="zh-CN"/>
        </w:rPr>
        <w:t>中</w:t>
      </w:r>
      <w:r>
        <w:rPr>
          <w:rFonts w:hint="eastAsia" w:ascii="宋体" w:hAnsi="宋体" w:eastAsia="宋体" w:cs="宋体"/>
          <w:color w:val="auto"/>
          <w:szCs w:val="21"/>
          <w:rtl w:val="0"/>
          <w:lang w:val="zh-CN" w:eastAsia="zh-CN"/>
        </w:rPr>
        <w:t>学</w:t>
      </w:r>
      <w:r>
        <w:rPr>
          <w:rFonts w:hint="eastAsia" w:ascii="宋体" w:hAnsi="宋体" w:eastAsia="宋体" w:cs="宋体"/>
          <w:color w:val="auto"/>
          <w:szCs w:val="21"/>
          <w:rtl w:val="0"/>
          <w:lang w:val="en-US" w:eastAsia="zh-CN"/>
        </w:rPr>
        <w:t>)</w:t>
      </w:r>
      <w:r>
        <w:rPr>
          <w:rFonts w:hint="eastAsia" w:ascii="宋体" w:hAnsi="宋体" w:eastAsia="宋体" w:cs="宋体"/>
          <w:color w:val="auto"/>
          <w:szCs w:val="21"/>
          <w:rtl w:val="0"/>
          <w:lang w:val="zh-CN" w:eastAsia="zh-CN"/>
        </w:rPr>
        <w:t>；</w:t>
      </w:r>
    </w:p>
    <w:p w14:paraId="0FF8A9C2">
      <w:pPr>
        <w:spacing w:line="360" w:lineRule="auto"/>
        <w:ind w:firstLine="420" w:firstLineChars="200"/>
        <w:jc w:val="left"/>
        <w:rPr>
          <w:rFonts w:hint="default" w:ascii="宋体" w:hAnsi="宋体" w:eastAsia="宋体" w:cs="宋体"/>
          <w:color w:val="auto"/>
          <w:szCs w:val="21"/>
          <w:rtl w:val="0"/>
          <w:lang w:val="en-US" w:eastAsia="zh-TW"/>
        </w:rPr>
      </w:pPr>
      <w:r>
        <w:rPr>
          <w:rFonts w:hint="eastAsia" w:ascii="宋体" w:hAnsi="宋体" w:eastAsia="宋体" w:cs="宋体"/>
          <w:color w:val="auto"/>
          <w:szCs w:val="21"/>
          <w:rtl w:val="0"/>
          <w:lang w:val="en-US" w:eastAsia="zh-CN"/>
        </w:rPr>
        <w:t>6、提供“STEM+生命科学-智生体</w:t>
      </w:r>
      <w:r>
        <w:rPr>
          <w:rFonts w:hint="default" w:ascii="宋体" w:hAnsi="宋体" w:eastAsia="宋体" w:cs="宋体"/>
          <w:color w:val="auto"/>
          <w:szCs w:val="21"/>
          <w:rtl w:val="0"/>
          <w:lang w:val="en-US" w:eastAsia="zh-CN"/>
        </w:rPr>
        <w:t>”</w:t>
      </w:r>
      <w:r>
        <w:rPr>
          <w:rFonts w:hint="eastAsia" w:ascii="宋体" w:hAnsi="宋体" w:eastAsia="宋体" w:cs="宋体"/>
          <w:color w:val="auto"/>
          <w:szCs w:val="21"/>
          <w:rtl w:val="0"/>
          <w:lang w:val="en-US" w:eastAsia="zh-CN"/>
        </w:rPr>
        <w:t>人工智能课程配套智能体；</w:t>
      </w:r>
    </w:p>
    <w:p w14:paraId="649EC541">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en-US" w:eastAsia="zh-CN"/>
        </w:rPr>
        <w:t>7、组织</w:t>
      </w:r>
      <w:r>
        <w:rPr>
          <w:rFonts w:hint="eastAsia" w:ascii="宋体" w:hAnsi="宋体" w:eastAsia="宋体" w:cs="宋体"/>
          <w:color w:val="auto"/>
          <w:szCs w:val="21"/>
          <w:rtl w:val="0"/>
          <w:lang w:val="zh-TW" w:eastAsia="zh-TW"/>
        </w:rPr>
        <w:t>中小</w:t>
      </w:r>
      <w:r>
        <w:rPr>
          <w:rFonts w:hint="eastAsia" w:ascii="宋体" w:hAnsi="宋体" w:eastAsia="宋体" w:cs="宋体"/>
          <w:color w:val="auto"/>
          <w:szCs w:val="21"/>
          <w:rtl w:val="0"/>
          <w:lang w:val="zh-CN" w:eastAsia="zh-CN"/>
        </w:rPr>
        <w:t>幼</w:t>
      </w:r>
      <w:r>
        <w:rPr>
          <w:rFonts w:hint="eastAsia" w:ascii="宋体" w:hAnsi="宋体" w:eastAsia="宋体" w:cs="宋体"/>
          <w:color w:val="auto"/>
          <w:szCs w:val="21"/>
          <w:rtl w:val="0"/>
          <w:lang w:val="zh-TW" w:eastAsia="zh-TW"/>
        </w:rPr>
        <w:t>教师专业发展培训</w:t>
      </w:r>
      <w:r>
        <w:rPr>
          <w:rFonts w:hint="eastAsia" w:ascii="宋体" w:hAnsi="宋体" w:eastAsia="宋体" w:cs="宋体"/>
          <w:color w:val="auto"/>
          <w:szCs w:val="21"/>
          <w:rtl w:val="0"/>
          <w:lang w:val="zh-CN" w:eastAsia="zh-CN"/>
        </w:rPr>
        <w:t>；</w:t>
      </w:r>
    </w:p>
    <w:p w14:paraId="10E8B0F9">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en-US" w:eastAsia="zh-CN"/>
        </w:rPr>
        <w:t>8、组织</w:t>
      </w:r>
      <w:r>
        <w:rPr>
          <w:rFonts w:hint="eastAsia" w:ascii="宋体" w:hAnsi="宋体" w:eastAsia="宋体" w:cs="宋体"/>
          <w:color w:val="auto"/>
          <w:szCs w:val="21"/>
          <w:rtl w:val="0"/>
          <w:lang w:val="zh-TW" w:eastAsia="zh-TW"/>
        </w:rPr>
        <w:t>听课教研和调研评估</w:t>
      </w:r>
      <w:r>
        <w:rPr>
          <w:rFonts w:hint="eastAsia" w:ascii="宋体" w:hAnsi="宋体" w:eastAsia="宋体" w:cs="宋体"/>
          <w:color w:val="auto"/>
          <w:szCs w:val="21"/>
          <w:rtl w:val="0"/>
          <w:lang w:val="zh-CN" w:eastAsia="zh-CN"/>
        </w:rPr>
        <w:t>；</w:t>
      </w:r>
    </w:p>
    <w:p w14:paraId="51AD8040">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en-US" w:eastAsia="zh-CN"/>
        </w:rPr>
        <w:t>9、组织学生创新成果展评</w:t>
      </w:r>
      <w:r>
        <w:rPr>
          <w:rFonts w:hint="eastAsia" w:ascii="宋体" w:hAnsi="宋体" w:eastAsia="宋体" w:cs="宋体"/>
          <w:color w:val="auto"/>
          <w:szCs w:val="21"/>
          <w:rtl w:val="0"/>
          <w:lang w:val="zh-TW" w:eastAsia="zh-TW"/>
        </w:rPr>
        <w:t>；</w:t>
      </w:r>
    </w:p>
    <w:p w14:paraId="403BE639">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en-US" w:eastAsia="zh-CN"/>
        </w:rPr>
        <w:t>10、组织教师单元设计优秀案例展评</w:t>
      </w:r>
      <w:r>
        <w:rPr>
          <w:rFonts w:hint="eastAsia" w:ascii="宋体" w:hAnsi="宋体" w:eastAsia="宋体" w:cs="宋体"/>
          <w:color w:val="auto"/>
          <w:szCs w:val="21"/>
          <w:rtl w:val="0"/>
          <w:lang w:val="zh-TW" w:eastAsia="zh-TW"/>
        </w:rPr>
        <w:t>；</w:t>
      </w:r>
    </w:p>
    <w:p w14:paraId="7A6CDB00">
      <w:pPr>
        <w:spacing w:line="360" w:lineRule="auto"/>
        <w:ind w:firstLine="420" w:firstLineChars="200"/>
        <w:jc w:val="left"/>
        <w:rPr>
          <w:rFonts w:hint="eastAsia" w:ascii="宋体" w:hAnsi="宋体" w:eastAsia="宋体" w:cs="宋体"/>
          <w:color w:val="auto"/>
          <w:szCs w:val="21"/>
          <w:rtl w:val="0"/>
          <w:lang w:val="zh-TW" w:eastAsia="zh-CN"/>
        </w:rPr>
      </w:pPr>
      <w:r>
        <w:rPr>
          <w:rFonts w:hint="eastAsia" w:ascii="宋体" w:hAnsi="宋体" w:eastAsia="宋体" w:cs="宋体"/>
          <w:color w:val="auto"/>
          <w:szCs w:val="21"/>
          <w:rtl w:val="0"/>
          <w:lang w:val="en-US" w:eastAsia="zh-CN"/>
        </w:rPr>
        <w:t>11、指导撰写校园水土监测分析报告。</w:t>
      </w:r>
    </w:p>
    <w:p w14:paraId="1849C4E2">
      <w:pPr>
        <w:spacing w:line="360" w:lineRule="auto"/>
        <w:ind w:firstLine="420" w:firstLineChars="200"/>
        <w:jc w:val="left"/>
        <w:rPr>
          <w:rFonts w:hint="eastAsia" w:ascii="宋体" w:hAnsi="宋体" w:eastAsia="宋体" w:cs="宋体"/>
          <w:color w:val="auto"/>
          <w:szCs w:val="21"/>
          <w:rtl w:val="0"/>
          <w:lang w:val="zh-TW" w:eastAsia="zh-TW"/>
        </w:rPr>
      </w:pPr>
    </w:p>
    <w:p w14:paraId="23F3D638">
      <w:pPr>
        <w:pStyle w:val="3"/>
        <w:spacing w:before="0" w:beforeAutospacing="0" w:after="0" w:afterAutospacing="0" w:line="360" w:lineRule="auto"/>
        <w:rPr>
          <w:rFonts w:hint="eastAsia" w:eastAsia="宋体"/>
          <w:b/>
          <w:bCs/>
          <w:color w:val="auto"/>
          <w:sz w:val="21"/>
          <w:szCs w:val="21"/>
          <w:rtl w:val="0"/>
          <w:lang w:val="en-US" w:eastAsia="zh-CN"/>
        </w:rPr>
      </w:pPr>
      <w:r>
        <w:rPr>
          <w:rFonts w:hint="eastAsia" w:eastAsia="宋体"/>
          <w:b/>
          <w:bCs/>
          <w:color w:val="auto"/>
          <w:sz w:val="21"/>
          <w:szCs w:val="21"/>
          <w:rtl w:val="0"/>
          <w:lang w:val="zh-TW" w:eastAsia="zh-TW"/>
        </w:rPr>
        <w:t>六、服务要求</w:t>
      </w:r>
    </w:p>
    <w:p w14:paraId="237F389A">
      <w:pPr>
        <w:spacing w:line="360" w:lineRule="auto"/>
        <w:ind w:firstLine="422" w:firstLineChars="200"/>
        <w:jc w:val="left"/>
        <w:rPr>
          <w:rFonts w:hint="eastAsia" w:ascii="宋体" w:hAnsi="宋体" w:eastAsia="宋体" w:cs="宋体"/>
          <w:b/>
          <w:bCs/>
          <w:color w:val="auto"/>
          <w:szCs w:val="21"/>
          <w:rtl w:val="0"/>
          <w:lang w:val="en-US" w:eastAsia="zh-CN"/>
        </w:rPr>
      </w:pPr>
      <w:r>
        <w:rPr>
          <w:rFonts w:hint="eastAsia" w:ascii="宋体" w:hAnsi="宋体" w:eastAsia="宋体" w:cs="宋体"/>
          <w:b/>
          <w:bCs/>
          <w:color w:val="auto"/>
          <w:szCs w:val="21"/>
          <w:rtl w:val="0"/>
          <w:lang w:val="en-US" w:eastAsia="zh-CN"/>
        </w:rPr>
        <w:t>1、</w:t>
      </w:r>
      <w:r>
        <w:rPr>
          <w:rFonts w:hint="eastAsia" w:ascii="宋体" w:hAnsi="宋体" w:eastAsia="宋体" w:cs="宋体"/>
          <w:b/>
          <w:bCs/>
          <w:color w:val="auto"/>
          <w:szCs w:val="21"/>
          <w:rtl w:val="0"/>
          <w:lang w:val="zh-TW" w:eastAsia="zh-TW"/>
        </w:rPr>
        <w:t>课程建设</w:t>
      </w:r>
    </w:p>
    <w:p w14:paraId="6DB2109A">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en-US" w:eastAsia="zh-CN"/>
        </w:rPr>
        <w:t>1.1</w:t>
      </w:r>
      <w:r>
        <w:rPr>
          <w:rFonts w:hint="eastAsia" w:ascii="宋体" w:hAnsi="宋体" w:eastAsia="宋体" w:cs="宋体"/>
          <w:color w:val="auto"/>
          <w:szCs w:val="21"/>
          <w:rtl w:val="0"/>
          <w:lang w:val="zh-TW" w:eastAsia="zh-TW"/>
        </w:rPr>
        <w:t>资源库升级</w:t>
      </w:r>
    </w:p>
    <w:p w14:paraId="113D5FE4">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要求：课程主题领域</w:t>
      </w:r>
      <w:r>
        <w:rPr>
          <w:rFonts w:hint="eastAsia" w:ascii="宋体" w:hAnsi="宋体" w:eastAsia="宋体" w:cs="宋体"/>
          <w:color w:val="auto"/>
          <w:szCs w:val="21"/>
          <w:rtl w:val="0"/>
          <w:lang w:val="zh-CN" w:eastAsia="zh-CN"/>
        </w:rPr>
        <w:t>下，</w:t>
      </w:r>
      <w:r>
        <w:rPr>
          <w:rFonts w:hint="eastAsia" w:ascii="宋体" w:hAnsi="宋体" w:eastAsia="宋体" w:cs="宋体"/>
          <w:color w:val="auto"/>
          <w:szCs w:val="21"/>
          <w:rtl w:val="0"/>
          <w:lang w:val="zh-TW" w:eastAsia="zh-TW"/>
        </w:rPr>
        <w:t>包括</w:t>
      </w:r>
      <w:r>
        <w:rPr>
          <w:rFonts w:hint="eastAsia" w:ascii="宋体" w:hAnsi="宋体" w:eastAsia="宋体" w:cs="宋体"/>
          <w:color w:val="auto"/>
          <w:szCs w:val="21"/>
          <w:rtl w:val="0"/>
          <w:lang w:val="en-US" w:eastAsia="zh-CN"/>
        </w:rPr>
        <w:t>且</w:t>
      </w:r>
      <w:r>
        <w:rPr>
          <w:rFonts w:hint="eastAsia" w:ascii="宋体" w:hAnsi="宋体" w:eastAsia="宋体" w:cs="宋体"/>
          <w:color w:val="auto"/>
          <w:szCs w:val="21"/>
          <w:rtl w:val="0"/>
          <w:lang w:val="zh-TW" w:eastAsia="zh-TW"/>
        </w:rPr>
        <w:t>不限于</w:t>
      </w:r>
      <w:r>
        <w:rPr>
          <w:rFonts w:hint="eastAsia" w:ascii="宋体" w:hAnsi="宋体" w:eastAsia="宋体" w:cs="宋体"/>
          <w:color w:val="auto"/>
          <w:szCs w:val="21"/>
          <w:rtl w:val="0"/>
          <w:lang w:val="zh-CN" w:eastAsia="zh-CN"/>
        </w:rPr>
        <w:t>生命科学、</w:t>
      </w:r>
      <w:r>
        <w:rPr>
          <w:rFonts w:hint="eastAsia" w:ascii="宋体" w:hAnsi="宋体" w:eastAsia="宋体" w:cs="宋体"/>
          <w:color w:val="auto"/>
          <w:szCs w:val="21"/>
          <w:rtl w:val="0"/>
          <w:lang w:val="zh-TW" w:eastAsia="zh-TW"/>
        </w:rPr>
        <w:t>空间环境、能源环保、生活中的科学工程、计算思维和编程、</w:t>
      </w:r>
      <w:r>
        <w:rPr>
          <w:rFonts w:hint="eastAsia" w:ascii="宋体" w:hAnsi="宋体" w:eastAsia="宋体" w:cs="宋体"/>
          <w:color w:val="auto"/>
          <w:szCs w:val="21"/>
          <w:rtl w:val="0"/>
          <w:lang w:val="en-US" w:eastAsia="zh-CN"/>
        </w:rPr>
        <w:t>人工智能</w:t>
      </w:r>
      <w:r>
        <w:rPr>
          <w:rFonts w:hint="eastAsia" w:ascii="宋体" w:hAnsi="宋体" w:eastAsia="宋体" w:cs="宋体"/>
          <w:color w:val="auto"/>
          <w:szCs w:val="21"/>
          <w:rtl w:val="0"/>
          <w:lang w:val="zh-TW" w:eastAsia="zh-TW"/>
        </w:rPr>
        <w:t>、智慧农业、智能物联、科技与艺术等</w:t>
      </w:r>
      <w:r>
        <w:rPr>
          <w:rFonts w:hint="eastAsia" w:ascii="宋体" w:hAnsi="宋体" w:eastAsia="宋体" w:cs="宋体"/>
          <w:color w:val="auto"/>
          <w:szCs w:val="21"/>
          <w:rtl w:val="0"/>
          <w:lang w:val="zh-CN" w:eastAsia="zh-CN"/>
        </w:rPr>
        <w:t>项目化学习模块及内容</w:t>
      </w:r>
      <w:r>
        <w:rPr>
          <w:rFonts w:hint="eastAsia" w:ascii="宋体" w:hAnsi="宋体" w:eastAsia="宋体" w:cs="宋体"/>
          <w:color w:val="auto"/>
          <w:szCs w:val="21"/>
          <w:rtl w:val="0"/>
          <w:lang w:val="zh-TW" w:eastAsia="zh-TW"/>
        </w:rPr>
        <w:t>。</w:t>
      </w:r>
    </w:p>
    <w:p w14:paraId="43E86B13">
      <w:pPr>
        <w:spacing w:line="360" w:lineRule="auto"/>
        <w:ind w:firstLine="420" w:firstLineChars="200"/>
        <w:jc w:val="left"/>
        <w:rPr>
          <w:rFonts w:hint="eastAsia" w:ascii="宋体" w:hAnsi="宋体" w:eastAsia="宋体" w:cs="宋体"/>
          <w:color w:val="auto"/>
          <w:szCs w:val="21"/>
          <w:rtl w:val="0"/>
          <w:lang w:val="en-US" w:eastAsia="zh-CN"/>
        </w:rPr>
      </w:pPr>
      <w:r>
        <w:rPr>
          <w:rFonts w:hint="eastAsia" w:ascii="宋体" w:hAnsi="宋体" w:eastAsia="宋体" w:cs="宋体"/>
          <w:color w:val="auto"/>
          <w:szCs w:val="21"/>
          <w:rtl w:val="0"/>
          <w:lang w:val="zh-TW" w:eastAsia="zh-TW"/>
        </w:rPr>
        <w:t>课程内容要保护学生好奇心、想象力、求知欲，尽可能满足不同兴趣、特长、潜质的学生发展需要，具有</w:t>
      </w:r>
      <w:r>
        <w:rPr>
          <w:rFonts w:hint="default" w:ascii="宋体" w:hAnsi="宋体" w:eastAsia="宋体" w:cs="宋体"/>
          <w:color w:val="auto"/>
          <w:szCs w:val="21"/>
          <w:rtl w:val="0"/>
          <w:lang w:val="en-US" w:eastAsia="zh-CN"/>
        </w:rPr>
        <w:t>“</w:t>
      </w:r>
      <w:r>
        <w:rPr>
          <w:rFonts w:hint="eastAsia" w:ascii="宋体" w:hAnsi="宋体" w:eastAsia="宋体" w:cs="宋体"/>
          <w:color w:val="auto"/>
          <w:szCs w:val="21"/>
          <w:rtl w:val="0"/>
          <w:lang w:val="zh-TW" w:eastAsia="zh-TW"/>
        </w:rPr>
        <w:t>智慧教育</w:t>
      </w:r>
      <w:r>
        <w:rPr>
          <w:rFonts w:hint="default" w:ascii="宋体" w:hAnsi="宋体" w:eastAsia="宋体" w:cs="宋体"/>
          <w:color w:val="auto"/>
          <w:szCs w:val="21"/>
          <w:rtl w:val="0"/>
          <w:lang w:val="en-US" w:eastAsia="zh-CN"/>
        </w:rPr>
        <w:t>”</w:t>
      </w:r>
      <w:r>
        <w:rPr>
          <w:rFonts w:hint="eastAsia" w:ascii="宋体" w:hAnsi="宋体" w:eastAsia="宋体" w:cs="宋体"/>
          <w:color w:val="auto"/>
          <w:szCs w:val="21"/>
          <w:rtl w:val="0"/>
          <w:lang w:val="zh-TW" w:eastAsia="zh-TW"/>
        </w:rPr>
        <w:t>特色的创新创造课程。</w:t>
      </w:r>
    </w:p>
    <w:p w14:paraId="4CCC25A5">
      <w:pPr>
        <w:spacing w:line="360" w:lineRule="auto"/>
        <w:ind w:firstLine="420" w:firstLineChars="200"/>
        <w:jc w:val="left"/>
        <w:rPr>
          <w:rFonts w:hint="eastAsia" w:ascii="宋体" w:hAnsi="宋体" w:eastAsia="宋体" w:cs="宋体"/>
          <w:color w:val="auto"/>
          <w:szCs w:val="21"/>
          <w:rtl w:val="0"/>
          <w:lang w:val="en-US" w:eastAsia="zh-CN"/>
        </w:rPr>
      </w:pPr>
      <w:r>
        <w:rPr>
          <w:rFonts w:hint="eastAsia" w:ascii="宋体" w:hAnsi="宋体" w:eastAsia="宋体" w:cs="宋体"/>
          <w:color w:val="auto"/>
          <w:szCs w:val="21"/>
          <w:rtl w:val="0"/>
          <w:lang w:val="zh-TW" w:eastAsia="zh-TW"/>
        </w:rPr>
        <w:t>课程模式融合</w:t>
      </w:r>
      <w:r>
        <w:rPr>
          <w:rFonts w:hint="eastAsia" w:ascii="宋体" w:hAnsi="宋体" w:eastAsia="宋体" w:cs="宋体"/>
          <w:color w:val="auto"/>
          <w:szCs w:val="21"/>
          <w:rtl w:val="0"/>
          <w:lang w:val="de-DE" w:eastAsia="zh-CN"/>
        </w:rPr>
        <w:t>STEM</w:t>
      </w:r>
      <w:r>
        <w:rPr>
          <w:rFonts w:hint="eastAsia" w:ascii="宋体" w:hAnsi="宋体" w:eastAsia="宋体" w:cs="宋体"/>
          <w:color w:val="auto"/>
          <w:szCs w:val="21"/>
          <w:rtl w:val="0"/>
          <w:lang w:val="en-US" w:eastAsia="zh-CN"/>
        </w:rPr>
        <w:t>+</w:t>
      </w:r>
      <w:r>
        <w:rPr>
          <w:rFonts w:hint="eastAsia" w:ascii="宋体" w:hAnsi="宋体" w:eastAsia="宋体" w:cs="宋体"/>
          <w:color w:val="auto"/>
          <w:szCs w:val="21"/>
          <w:rtl w:val="0"/>
          <w:lang w:val="zh-TW" w:eastAsia="zh-TW"/>
        </w:rPr>
        <w:t>教育理念，在</w:t>
      </w:r>
      <w:r>
        <w:rPr>
          <w:rFonts w:hint="eastAsia" w:ascii="宋体" w:hAnsi="宋体" w:eastAsia="宋体" w:cs="宋体"/>
          <w:color w:val="auto"/>
          <w:szCs w:val="21"/>
          <w:rtl w:val="0"/>
          <w:lang w:val="zh-CN" w:eastAsia="zh-CN"/>
        </w:rPr>
        <w:t>幼儿园开展生命科学启蒙教育主题活动，在</w:t>
      </w:r>
      <w:r>
        <w:rPr>
          <w:rFonts w:hint="eastAsia" w:ascii="宋体" w:hAnsi="宋体" w:eastAsia="宋体" w:cs="宋体"/>
          <w:color w:val="auto"/>
          <w:szCs w:val="21"/>
          <w:rtl w:val="0"/>
          <w:lang w:val="zh-TW" w:eastAsia="zh-TW"/>
        </w:rPr>
        <w:t>小学开展</w:t>
      </w:r>
      <w:r>
        <w:rPr>
          <w:rFonts w:hint="eastAsia" w:ascii="宋体" w:hAnsi="宋体" w:eastAsia="宋体" w:cs="宋体"/>
          <w:color w:val="auto"/>
          <w:szCs w:val="21"/>
          <w:rtl w:val="0"/>
          <w:lang w:val="zh-CN" w:eastAsia="zh-CN"/>
        </w:rPr>
        <w:t>科学探究与实践</w:t>
      </w:r>
      <w:r>
        <w:rPr>
          <w:rFonts w:hint="eastAsia" w:ascii="宋体" w:hAnsi="宋体" w:eastAsia="宋体" w:cs="宋体"/>
          <w:color w:val="auto"/>
          <w:szCs w:val="21"/>
          <w:rtl w:val="0"/>
          <w:lang w:val="zh-TW" w:eastAsia="zh-TW"/>
        </w:rPr>
        <w:t>活动，</w:t>
      </w:r>
      <w:r>
        <w:rPr>
          <w:rFonts w:hint="eastAsia" w:ascii="宋体" w:hAnsi="宋体" w:eastAsia="宋体" w:cs="宋体"/>
          <w:color w:val="auto"/>
          <w:szCs w:val="21"/>
          <w:rtl w:val="0"/>
          <w:lang w:val="zh-CN" w:eastAsia="zh-CN"/>
        </w:rPr>
        <w:t>在中学</w:t>
      </w:r>
      <w:r>
        <w:rPr>
          <w:rFonts w:hint="eastAsia" w:ascii="宋体" w:hAnsi="宋体" w:eastAsia="宋体" w:cs="宋体"/>
          <w:color w:val="auto"/>
          <w:szCs w:val="21"/>
          <w:rtl w:val="0"/>
          <w:lang w:val="zh-TW" w:eastAsia="zh-TW"/>
        </w:rPr>
        <w:t>深化项目化学习和综合实践活动课程。</w:t>
      </w:r>
    </w:p>
    <w:p w14:paraId="745AEE28">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课程配套提供具有</w:t>
      </w:r>
      <w:r>
        <w:rPr>
          <w:rFonts w:hint="eastAsia" w:ascii="宋体" w:hAnsi="宋体" w:eastAsia="宋体" w:cs="宋体"/>
          <w:color w:val="auto"/>
          <w:szCs w:val="21"/>
          <w:rtl w:val="0"/>
          <w:lang w:val="en-US" w:eastAsia="zh-CN"/>
        </w:rPr>
        <w:t>独具特色</w:t>
      </w:r>
      <w:r>
        <w:rPr>
          <w:rFonts w:hint="eastAsia" w:ascii="宋体" w:hAnsi="宋体" w:eastAsia="宋体" w:cs="宋体"/>
          <w:color w:val="auto"/>
          <w:szCs w:val="21"/>
          <w:rtl w:val="0"/>
          <w:lang w:val="zh-TW" w:eastAsia="zh-TW"/>
        </w:rPr>
        <w:t>的教</w:t>
      </w:r>
      <w:r>
        <w:rPr>
          <w:rFonts w:hint="eastAsia" w:ascii="宋体" w:hAnsi="宋体" w:eastAsia="宋体" w:cs="宋体"/>
          <w:color w:val="auto"/>
          <w:szCs w:val="21"/>
          <w:rtl w:val="0"/>
          <w:lang w:val="zh-CN" w:eastAsia="zh-CN"/>
        </w:rPr>
        <w:t>具与</w:t>
      </w:r>
      <w:r>
        <w:rPr>
          <w:rFonts w:hint="eastAsia" w:ascii="宋体" w:hAnsi="宋体" w:eastAsia="宋体" w:cs="宋体"/>
          <w:color w:val="auto"/>
          <w:szCs w:val="21"/>
          <w:rtl w:val="0"/>
          <w:lang w:val="zh-TW" w:eastAsia="zh-TW"/>
        </w:rPr>
        <w:t>学具；提高教研的针对性和有效性，促进课程建设和教学活动高效开展；设计以发展素质教育为导向的多元评价体系，促进课程育人评价</w:t>
      </w:r>
      <w:r>
        <w:rPr>
          <w:rFonts w:hint="eastAsia" w:ascii="宋体" w:hAnsi="宋体" w:eastAsia="宋体" w:cs="宋体"/>
          <w:color w:val="auto"/>
          <w:szCs w:val="21"/>
          <w:rtl w:val="0"/>
          <w:lang w:val="en-US" w:eastAsia="zh-CN"/>
        </w:rPr>
        <w:t>的</w:t>
      </w:r>
      <w:r>
        <w:rPr>
          <w:rFonts w:hint="eastAsia" w:ascii="宋体" w:hAnsi="宋体" w:eastAsia="宋体" w:cs="宋体"/>
          <w:color w:val="auto"/>
          <w:szCs w:val="21"/>
          <w:rtl w:val="0"/>
          <w:lang w:val="zh-TW" w:eastAsia="zh-TW"/>
        </w:rPr>
        <w:t>信息化、科学化、常态化。</w:t>
      </w:r>
    </w:p>
    <w:p w14:paraId="15549A0A">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每门课程要制定配套</w:t>
      </w:r>
      <w:r>
        <w:rPr>
          <w:rFonts w:hint="eastAsia" w:ascii="宋体" w:hAnsi="宋体" w:eastAsia="宋体" w:cs="宋体"/>
          <w:color w:val="auto"/>
          <w:szCs w:val="21"/>
          <w:rtl w:val="0"/>
          <w:lang w:val="en-US" w:eastAsia="zh-CN"/>
        </w:rPr>
        <w:t>的</w:t>
      </w:r>
      <w:r>
        <w:rPr>
          <w:rFonts w:hint="eastAsia" w:ascii="宋体" w:hAnsi="宋体" w:eastAsia="宋体" w:cs="宋体"/>
          <w:color w:val="auto"/>
          <w:szCs w:val="21"/>
          <w:rtl w:val="0"/>
          <w:lang w:val="zh-TW" w:eastAsia="zh-TW"/>
        </w:rPr>
        <w:t>课程框架、教学大纲和</w:t>
      </w:r>
      <w:r>
        <w:rPr>
          <w:rFonts w:hint="eastAsia" w:ascii="宋体" w:hAnsi="宋体" w:eastAsia="宋体" w:cs="宋体"/>
          <w:color w:val="auto"/>
          <w:szCs w:val="21"/>
          <w:rtl w:val="0"/>
          <w:lang w:val="zh-CN" w:eastAsia="zh-CN"/>
        </w:rPr>
        <w:t>教学素材</w:t>
      </w:r>
      <w:r>
        <w:rPr>
          <w:rFonts w:hint="eastAsia" w:ascii="宋体" w:hAnsi="宋体" w:eastAsia="宋体" w:cs="宋体"/>
          <w:color w:val="auto"/>
          <w:szCs w:val="21"/>
          <w:rtl w:val="0"/>
          <w:lang w:val="zh-TW" w:eastAsia="zh-TW"/>
        </w:rPr>
        <w:t>；要有配套的学生学习手册、工具材料</w:t>
      </w:r>
      <w:r>
        <w:rPr>
          <w:rFonts w:hint="eastAsia" w:ascii="宋体" w:hAnsi="宋体" w:eastAsia="宋体" w:cs="宋体"/>
          <w:color w:val="auto"/>
          <w:szCs w:val="21"/>
          <w:rtl w:val="0"/>
          <w:lang w:val="zh-CN" w:eastAsia="zh-CN"/>
        </w:rPr>
        <w:t>和智能体学习资源</w:t>
      </w:r>
      <w:r>
        <w:rPr>
          <w:rFonts w:hint="eastAsia" w:ascii="宋体" w:hAnsi="宋体" w:eastAsia="宋体" w:cs="宋体"/>
          <w:color w:val="auto"/>
          <w:szCs w:val="21"/>
          <w:rtl w:val="0"/>
          <w:lang w:val="zh-TW" w:eastAsia="zh-TW"/>
        </w:rPr>
        <w:t>；要建立相应的评价体系；要为区域共享设计</w:t>
      </w:r>
      <w:r>
        <w:rPr>
          <w:rFonts w:hint="eastAsia" w:ascii="宋体" w:hAnsi="宋体" w:eastAsia="宋体" w:cs="宋体"/>
          <w:color w:val="auto"/>
          <w:szCs w:val="21"/>
          <w:rtl w:val="0"/>
          <w:lang w:val="en-US" w:eastAsia="zh-CN"/>
        </w:rPr>
        <w:t>并</w:t>
      </w:r>
      <w:r>
        <w:rPr>
          <w:rFonts w:hint="eastAsia" w:ascii="宋体" w:hAnsi="宋体" w:eastAsia="宋体" w:cs="宋体"/>
          <w:color w:val="auto"/>
          <w:szCs w:val="21"/>
          <w:rtl w:val="0"/>
          <w:lang w:val="zh-TW" w:eastAsia="zh-TW"/>
        </w:rPr>
        <w:t>支持教师开展教学的培训。</w:t>
      </w:r>
    </w:p>
    <w:p w14:paraId="7B905956">
      <w:pPr>
        <w:spacing w:line="360" w:lineRule="auto"/>
        <w:ind w:firstLine="420" w:firstLineChars="200"/>
        <w:jc w:val="left"/>
        <w:rPr>
          <w:rFonts w:hint="eastAsia" w:ascii="宋体" w:hAnsi="宋体" w:eastAsia="宋体" w:cs="宋体"/>
          <w:color w:val="auto"/>
          <w:szCs w:val="21"/>
          <w:rtl w:val="0"/>
          <w:lang w:val="en-US" w:eastAsia="zh-CN"/>
        </w:rPr>
      </w:pPr>
      <w:r>
        <w:rPr>
          <w:rFonts w:hint="eastAsia" w:ascii="宋体" w:hAnsi="宋体" w:eastAsia="宋体" w:cs="宋体"/>
          <w:color w:val="auto"/>
          <w:szCs w:val="21"/>
          <w:rtl w:val="0"/>
          <w:lang w:val="zh-CN" w:eastAsia="zh-CN"/>
        </w:rPr>
        <w:t>生命科学领域综合探究</w:t>
      </w:r>
      <w:r>
        <w:rPr>
          <w:rFonts w:hint="eastAsia" w:ascii="宋体" w:hAnsi="宋体" w:eastAsia="宋体" w:cs="宋体"/>
          <w:color w:val="auto"/>
          <w:szCs w:val="21"/>
          <w:rtl w:val="0"/>
          <w:lang w:val="zh-TW" w:eastAsia="zh-TW"/>
        </w:rPr>
        <w:t>课程</w:t>
      </w:r>
      <w:r>
        <w:rPr>
          <w:rFonts w:hint="eastAsia" w:ascii="宋体" w:hAnsi="宋体" w:eastAsia="宋体" w:cs="宋体"/>
          <w:color w:val="auto"/>
          <w:szCs w:val="21"/>
          <w:rtl w:val="0"/>
          <w:lang w:val="zh-CN" w:eastAsia="zh-CN"/>
        </w:rPr>
        <w:t>，包括</w:t>
      </w:r>
      <w:r>
        <w:rPr>
          <w:rFonts w:hint="default" w:ascii="宋体" w:hAnsi="宋体" w:eastAsia="宋体" w:cs="宋体"/>
          <w:color w:val="auto"/>
          <w:szCs w:val="21"/>
          <w:rtl w:val="0"/>
          <w:lang w:val="zh-CN" w:eastAsia="zh-CN"/>
        </w:rPr>
        <w:t>“</w:t>
      </w:r>
      <w:r>
        <w:rPr>
          <w:rFonts w:hint="eastAsia" w:ascii="宋体" w:hAnsi="宋体" w:eastAsia="宋体" w:cs="宋体"/>
          <w:color w:val="auto"/>
          <w:szCs w:val="21"/>
          <w:rtl w:val="0"/>
          <w:lang w:val="zh-TW" w:eastAsia="zh-TW"/>
        </w:rPr>
        <w:t>校园水生态探索者</w:t>
      </w:r>
      <w:r>
        <w:rPr>
          <w:rFonts w:hint="default" w:ascii="宋体" w:hAnsi="宋体" w:eastAsia="宋体" w:cs="宋体"/>
          <w:color w:val="auto"/>
          <w:szCs w:val="21"/>
          <w:rtl w:val="0"/>
          <w:lang w:val="zh-CN" w:eastAsia="zh-CN"/>
        </w:rPr>
        <w:t>”</w:t>
      </w:r>
      <w:r>
        <w:rPr>
          <w:rFonts w:hint="eastAsia" w:ascii="宋体" w:hAnsi="宋体" w:eastAsia="宋体" w:cs="宋体"/>
          <w:color w:val="auto"/>
          <w:szCs w:val="21"/>
          <w:rtl w:val="0"/>
          <w:lang w:val="zh-CN" w:eastAsia="zh-CN"/>
        </w:rPr>
        <w:t>、</w:t>
      </w:r>
      <w:r>
        <w:rPr>
          <w:rFonts w:hint="default" w:ascii="宋体" w:hAnsi="宋体" w:eastAsia="宋体" w:cs="宋体"/>
          <w:color w:val="auto"/>
          <w:szCs w:val="21"/>
          <w:rtl w:val="0"/>
          <w:lang w:val="zh-CN" w:eastAsia="zh-CN"/>
        </w:rPr>
        <w:t>“</w:t>
      </w:r>
      <w:r>
        <w:rPr>
          <w:rFonts w:hint="eastAsia" w:ascii="宋体" w:hAnsi="宋体" w:eastAsia="宋体" w:cs="宋体"/>
          <w:color w:val="auto"/>
          <w:szCs w:val="21"/>
          <w:rtl w:val="0"/>
          <w:lang w:val="zh-TW" w:eastAsia="zh-TW"/>
        </w:rPr>
        <w:t>智慧土壤实验室</w:t>
      </w:r>
      <w:r>
        <w:rPr>
          <w:rFonts w:hint="default" w:ascii="宋体" w:hAnsi="宋体" w:eastAsia="宋体" w:cs="宋体"/>
          <w:color w:val="auto"/>
          <w:szCs w:val="21"/>
          <w:rtl w:val="0"/>
          <w:lang w:val="zh-CN" w:eastAsia="zh-CN"/>
        </w:rPr>
        <w:t>”</w:t>
      </w:r>
      <w:r>
        <w:rPr>
          <w:rFonts w:hint="eastAsia" w:ascii="宋体" w:hAnsi="宋体" w:eastAsia="宋体" w:cs="宋体"/>
          <w:color w:val="auto"/>
          <w:szCs w:val="21"/>
          <w:rtl w:val="0"/>
          <w:lang w:val="zh-CN" w:eastAsia="zh-CN"/>
        </w:rPr>
        <w:t>2大领域的课程，其中各包含项目化学习单元</w:t>
      </w:r>
      <w:r>
        <w:rPr>
          <w:rFonts w:hint="eastAsia" w:ascii="宋体" w:hAnsi="宋体" w:eastAsia="宋体" w:cs="宋体"/>
          <w:color w:val="auto"/>
          <w:szCs w:val="21"/>
          <w:rtl w:val="0"/>
          <w:lang w:val="zh-TW" w:eastAsia="zh-TW"/>
        </w:rPr>
        <w:t>数量不少于</w:t>
      </w:r>
      <w:r>
        <w:rPr>
          <w:rFonts w:hint="eastAsia" w:ascii="宋体" w:hAnsi="宋体" w:eastAsia="宋体" w:cs="宋体"/>
          <w:color w:val="auto"/>
          <w:szCs w:val="21"/>
          <w:rtl w:val="0"/>
          <w:lang w:val="en-US" w:eastAsia="zh-CN"/>
        </w:rPr>
        <w:t>20</w:t>
      </w:r>
      <w:r>
        <w:rPr>
          <w:rFonts w:hint="eastAsia" w:ascii="宋体" w:hAnsi="宋体" w:eastAsia="宋体" w:cs="宋体"/>
          <w:color w:val="auto"/>
          <w:szCs w:val="21"/>
          <w:rtl w:val="0"/>
          <w:lang w:val="zh-CN" w:eastAsia="zh-CN"/>
        </w:rPr>
        <w:t>个</w:t>
      </w:r>
      <w:r>
        <w:rPr>
          <w:rFonts w:hint="eastAsia" w:ascii="宋体" w:hAnsi="宋体" w:eastAsia="宋体" w:cs="宋体"/>
          <w:color w:val="auto"/>
          <w:szCs w:val="21"/>
          <w:rtl w:val="0"/>
          <w:lang w:val="zh-TW" w:eastAsia="zh-TW"/>
        </w:rPr>
        <w:t xml:space="preserve">。 </w:t>
      </w:r>
    </w:p>
    <w:p w14:paraId="0A29D986">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 xml:space="preserve"> </w:t>
      </w:r>
    </w:p>
    <w:p w14:paraId="7D1658D8">
      <w:pPr>
        <w:spacing w:line="360" w:lineRule="auto"/>
        <w:ind w:firstLine="420" w:firstLineChars="200"/>
        <w:jc w:val="left"/>
        <w:rPr>
          <w:rFonts w:hint="eastAsia" w:ascii="宋体" w:hAnsi="宋体" w:eastAsia="宋体" w:cs="宋体"/>
          <w:color w:val="auto"/>
          <w:szCs w:val="21"/>
          <w:rtl w:val="0"/>
          <w:lang w:val="en-US" w:eastAsia="zh-CN"/>
        </w:rPr>
      </w:pPr>
      <w:r>
        <w:rPr>
          <w:rFonts w:hint="eastAsia" w:ascii="宋体" w:hAnsi="宋体" w:eastAsia="宋体" w:cs="宋体"/>
          <w:color w:val="auto"/>
          <w:szCs w:val="21"/>
          <w:rtl w:val="0"/>
          <w:lang w:val="zh-TW" w:eastAsia="zh-TW"/>
        </w:rPr>
        <w:t>1.2 校本特色课程的个性化订制：</w:t>
      </w:r>
    </w:p>
    <w:p w14:paraId="2B01EEBE">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要求：课程内容在传承校本特色和发展学生核心素养的基础上，根据学校实际情况、学生兴趣爱好、区域共享的复制推广性，确定学科融合的主题，借助跨学科学习、综合主题实践活动或项目化学习等方式建立课程。</w:t>
      </w:r>
    </w:p>
    <w:p w14:paraId="21921D2B">
      <w:pPr>
        <w:spacing w:line="360" w:lineRule="auto"/>
        <w:ind w:firstLine="420" w:firstLineChars="200"/>
        <w:jc w:val="left"/>
        <w:rPr>
          <w:rFonts w:hint="eastAsia" w:ascii="宋体" w:hAnsi="宋体" w:eastAsia="宋体" w:cs="宋体"/>
          <w:color w:val="auto"/>
          <w:szCs w:val="21"/>
          <w:rtl w:val="0"/>
          <w:lang w:val="en-US" w:eastAsia="zh-CN"/>
        </w:rPr>
      </w:pPr>
      <w:r>
        <w:rPr>
          <w:rFonts w:hint="eastAsia" w:ascii="宋体" w:hAnsi="宋体" w:eastAsia="宋体" w:cs="宋体"/>
          <w:color w:val="auto"/>
          <w:szCs w:val="21"/>
          <w:rtl w:val="0"/>
          <w:lang w:val="en-US" w:eastAsia="zh-CN"/>
        </w:rPr>
        <w:t>在</w:t>
      </w:r>
      <w:r>
        <w:rPr>
          <w:rFonts w:hint="eastAsia" w:ascii="宋体" w:hAnsi="宋体" w:eastAsia="宋体" w:cs="宋体"/>
          <w:color w:val="auto"/>
          <w:szCs w:val="21"/>
          <w:rtl w:val="0"/>
          <w:lang w:val="zh-CN" w:eastAsia="zh-CN"/>
        </w:rPr>
        <w:t>生命科学教育环境搭建</w:t>
      </w:r>
      <w:r>
        <w:rPr>
          <w:rFonts w:hint="eastAsia" w:ascii="宋体" w:hAnsi="宋体" w:eastAsia="宋体" w:cs="宋体"/>
          <w:color w:val="auto"/>
          <w:szCs w:val="21"/>
          <w:rtl w:val="0"/>
          <w:lang w:val="en-US" w:eastAsia="zh-CN"/>
        </w:rPr>
        <w:t>和</w:t>
      </w:r>
      <w:r>
        <w:rPr>
          <w:rFonts w:hint="eastAsia" w:ascii="宋体" w:hAnsi="宋体" w:eastAsia="宋体" w:cs="宋体"/>
          <w:color w:val="auto"/>
          <w:szCs w:val="21"/>
          <w:rtl w:val="0"/>
          <w:lang w:val="zh-TW" w:eastAsia="zh-TW"/>
        </w:rPr>
        <w:t>课程</w:t>
      </w:r>
      <w:r>
        <w:rPr>
          <w:rFonts w:hint="eastAsia" w:ascii="宋体" w:hAnsi="宋体" w:eastAsia="宋体" w:cs="宋体"/>
          <w:color w:val="auto"/>
          <w:szCs w:val="21"/>
          <w:rtl w:val="0"/>
          <w:lang w:val="en-US" w:eastAsia="zh-CN"/>
        </w:rPr>
        <w:t>配套</w:t>
      </w:r>
      <w:r>
        <w:rPr>
          <w:rFonts w:hint="eastAsia" w:ascii="宋体" w:hAnsi="宋体" w:eastAsia="宋体" w:cs="宋体"/>
          <w:color w:val="auto"/>
          <w:szCs w:val="21"/>
          <w:rtl w:val="0"/>
          <w:lang w:val="zh-TW" w:eastAsia="zh-TW"/>
        </w:rPr>
        <w:t>的</w:t>
      </w:r>
      <w:r>
        <w:rPr>
          <w:rFonts w:hint="eastAsia" w:ascii="宋体" w:hAnsi="宋体" w:eastAsia="宋体" w:cs="宋体"/>
          <w:color w:val="auto"/>
          <w:szCs w:val="21"/>
          <w:rtl w:val="0"/>
          <w:lang w:val="en-US" w:eastAsia="zh-CN"/>
        </w:rPr>
        <w:t>基础上</w:t>
      </w:r>
      <w:r>
        <w:rPr>
          <w:rFonts w:hint="eastAsia" w:ascii="宋体" w:hAnsi="宋体" w:eastAsia="宋体" w:cs="宋体"/>
          <w:color w:val="auto"/>
          <w:szCs w:val="21"/>
          <w:rtl w:val="0"/>
          <w:lang w:val="zh-TW" w:eastAsia="zh-TW"/>
        </w:rPr>
        <w:t>，通过课程</w:t>
      </w:r>
      <w:r>
        <w:rPr>
          <w:rFonts w:hint="eastAsia" w:ascii="宋体" w:hAnsi="宋体" w:eastAsia="宋体" w:cs="宋体"/>
          <w:color w:val="auto"/>
          <w:szCs w:val="21"/>
          <w:rtl w:val="0"/>
          <w:lang w:val="en-US" w:eastAsia="zh-CN"/>
        </w:rPr>
        <w:t>个性化</w:t>
      </w:r>
      <w:r>
        <w:rPr>
          <w:rFonts w:hint="eastAsia" w:ascii="宋体" w:hAnsi="宋体" w:eastAsia="宋体" w:cs="宋体"/>
          <w:color w:val="auto"/>
          <w:szCs w:val="21"/>
          <w:rtl w:val="0"/>
          <w:lang w:val="zh-TW" w:eastAsia="zh-TW"/>
        </w:rPr>
        <w:t>开发推进校本研修，促进学校教研机制的创新和教师专业成长，助力</w:t>
      </w:r>
      <w:r>
        <w:rPr>
          <w:rFonts w:hint="default" w:ascii="宋体" w:hAnsi="宋体" w:eastAsia="宋体" w:cs="宋体"/>
          <w:color w:val="auto"/>
          <w:szCs w:val="21"/>
          <w:rtl w:val="0"/>
          <w:lang w:val="en-US" w:eastAsia="zh-CN"/>
        </w:rPr>
        <w:t>“</w:t>
      </w:r>
      <w:r>
        <w:rPr>
          <w:rFonts w:hint="eastAsia" w:ascii="宋体" w:hAnsi="宋体" w:eastAsia="宋体" w:cs="宋体"/>
          <w:color w:val="auto"/>
          <w:szCs w:val="21"/>
          <w:rtl w:val="0"/>
          <w:lang w:val="zh-TW" w:eastAsia="zh-TW"/>
        </w:rPr>
        <w:t>双新</w:t>
      </w:r>
      <w:r>
        <w:rPr>
          <w:rFonts w:hint="default" w:ascii="宋体" w:hAnsi="宋体" w:eastAsia="宋体" w:cs="宋体"/>
          <w:color w:val="auto"/>
          <w:szCs w:val="21"/>
          <w:rtl w:val="0"/>
          <w:lang w:val="en-US" w:eastAsia="zh-CN"/>
        </w:rPr>
        <w:t>”“</w:t>
      </w:r>
      <w:r>
        <w:rPr>
          <w:rFonts w:hint="eastAsia" w:ascii="宋体" w:hAnsi="宋体" w:eastAsia="宋体" w:cs="宋体"/>
          <w:color w:val="auto"/>
          <w:szCs w:val="21"/>
          <w:rtl w:val="0"/>
          <w:lang w:val="zh-TW" w:eastAsia="zh-TW"/>
        </w:rPr>
        <w:t>双减</w:t>
      </w:r>
      <w:r>
        <w:rPr>
          <w:rFonts w:hint="default" w:ascii="宋体" w:hAnsi="宋体" w:eastAsia="宋体" w:cs="宋体"/>
          <w:color w:val="auto"/>
          <w:szCs w:val="21"/>
          <w:rtl w:val="0"/>
          <w:lang w:val="en-US" w:eastAsia="zh-CN"/>
        </w:rPr>
        <w:t>”</w:t>
      </w:r>
      <w:r>
        <w:rPr>
          <w:rFonts w:hint="eastAsia" w:ascii="宋体" w:hAnsi="宋体" w:eastAsia="宋体" w:cs="宋体"/>
          <w:color w:val="auto"/>
          <w:szCs w:val="21"/>
          <w:rtl w:val="0"/>
          <w:lang w:val="zh-TW" w:eastAsia="zh-TW"/>
        </w:rPr>
        <w:t>等政策背景下的高品质校本课程构建。</w:t>
      </w:r>
    </w:p>
    <w:p w14:paraId="4BDEDD43">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充分发挥智慧教育的平台优势，提供数字学习资源，形成共建共享、师生参与的课程文化。根据课程实施需求，利用人工智能、</w:t>
      </w:r>
      <w:r>
        <w:rPr>
          <w:rFonts w:hint="eastAsia" w:ascii="宋体" w:hAnsi="宋体" w:eastAsia="宋体" w:cs="宋体"/>
          <w:color w:val="auto"/>
          <w:szCs w:val="21"/>
          <w:rtl w:val="0"/>
          <w:lang w:val="en-US" w:eastAsia="zh-CN"/>
        </w:rPr>
        <w:t>智能物联</w:t>
      </w:r>
      <w:r>
        <w:rPr>
          <w:rFonts w:hint="eastAsia" w:ascii="宋体" w:hAnsi="宋体" w:eastAsia="宋体" w:cs="宋体"/>
          <w:color w:val="auto"/>
          <w:szCs w:val="21"/>
          <w:rtl w:val="0"/>
          <w:lang w:val="zh-TW" w:eastAsia="zh-TW"/>
        </w:rPr>
        <w:t>等技术，支持学生参与</w:t>
      </w:r>
      <w:r>
        <w:rPr>
          <w:rFonts w:hint="eastAsia" w:ascii="宋体" w:hAnsi="宋体" w:eastAsia="宋体" w:cs="宋体"/>
          <w:color w:val="auto"/>
          <w:szCs w:val="21"/>
          <w:rtl w:val="0"/>
          <w:lang w:val="zh-CN" w:eastAsia="zh-CN"/>
        </w:rPr>
        <w:t>真实环境下的生命科学领域</w:t>
      </w:r>
      <w:r>
        <w:rPr>
          <w:rFonts w:hint="eastAsia" w:ascii="宋体" w:hAnsi="宋体" w:eastAsia="宋体" w:cs="宋体"/>
          <w:color w:val="auto"/>
          <w:szCs w:val="21"/>
          <w:rtl w:val="0"/>
          <w:lang w:val="zh-TW" w:eastAsia="zh-TW"/>
        </w:rPr>
        <w:t xml:space="preserve">智能应用场景的建设和应用。 </w:t>
      </w:r>
    </w:p>
    <w:p w14:paraId="3B41F133">
      <w:pPr>
        <w:spacing w:line="360" w:lineRule="auto"/>
        <w:ind w:firstLine="420" w:firstLineChars="200"/>
        <w:jc w:val="left"/>
        <w:rPr>
          <w:rFonts w:hint="eastAsia" w:ascii="宋体" w:hAnsi="宋体" w:eastAsia="宋体" w:cs="宋体"/>
          <w:color w:val="auto"/>
          <w:szCs w:val="21"/>
          <w:rtl w:val="0"/>
          <w:lang w:val="en-US" w:eastAsia="zh-CN"/>
        </w:rPr>
      </w:pPr>
      <w:r>
        <w:rPr>
          <w:rFonts w:hint="eastAsia" w:ascii="宋体" w:hAnsi="宋体" w:eastAsia="宋体" w:cs="宋体"/>
          <w:color w:val="auto"/>
          <w:szCs w:val="21"/>
          <w:rtl w:val="0"/>
          <w:lang w:val="zh-TW" w:eastAsia="zh-TW"/>
        </w:rPr>
        <w:t>校本特色课程</w:t>
      </w:r>
      <w:r>
        <w:rPr>
          <w:rFonts w:hint="eastAsia" w:ascii="宋体" w:hAnsi="宋体" w:eastAsia="宋体" w:cs="宋体"/>
          <w:color w:val="auto"/>
          <w:szCs w:val="21"/>
          <w:rtl w:val="0"/>
          <w:lang w:val="zh-CN" w:eastAsia="zh-CN"/>
        </w:rPr>
        <w:t>对象</w:t>
      </w:r>
      <w:r>
        <w:rPr>
          <w:rFonts w:hint="eastAsia" w:ascii="宋体" w:hAnsi="宋体" w:eastAsia="宋体" w:cs="宋体"/>
          <w:color w:val="auto"/>
          <w:szCs w:val="21"/>
          <w:rtl w:val="0"/>
          <w:lang w:val="zh-TW" w:eastAsia="zh-TW"/>
        </w:rPr>
        <w:t>：</w:t>
      </w:r>
      <w:r>
        <w:rPr>
          <w:rFonts w:hint="eastAsia" w:ascii="宋体" w:hAnsi="宋体" w:eastAsia="宋体" w:cs="宋体"/>
          <w:color w:val="auto"/>
          <w:szCs w:val="21"/>
          <w:rtl w:val="0"/>
          <w:lang w:val="en-US" w:eastAsia="zh-CN"/>
        </w:rPr>
        <w:t>中学</w:t>
      </w:r>
      <w:r>
        <w:rPr>
          <w:rFonts w:hint="eastAsia" w:ascii="宋体" w:hAnsi="宋体" w:eastAsia="宋体" w:cs="宋体"/>
          <w:color w:val="auto"/>
          <w:szCs w:val="21"/>
          <w:rtl w:val="0"/>
          <w:lang w:val="zh-CN" w:eastAsia="zh-CN"/>
        </w:rPr>
        <w:t>1所，小学3所。</w:t>
      </w:r>
    </w:p>
    <w:p w14:paraId="67B84E03">
      <w:pPr>
        <w:spacing w:line="360" w:lineRule="auto"/>
        <w:ind w:firstLine="422" w:firstLineChars="200"/>
        <w:jc w:val="left"/>
        <w:rPr>
          <w:rFonts w:hint="default" w:ascii="宋体" w:hAnsi="宋体" w:eastAsia="宋体" w:cs="宋体"/>
          <w:b/>
          <w:bCs/>
          <w:color w:val="auto"/>
          <w:szCs w:val="21"/>
          <w:rtl w:val="0"/>
          <w:lang w:val="en-US" w:eastAsia="zh-CN"/>
        </w:rPr>
      </w:pPr>
      <w:r>
        <w:rPr>
          <w:rFonts w:hint="eastAsia" w:ascii="宋体" w:hAnsi="宋体" w:eastAsia="宋体" w:cs="宋体"/>
          <w:b/>
          <w:bCs/>
          <w:color w:val="auto"/>
          <w:szCs w:val="21"/>
          <w:rtl w:val="0"/>
          <w:lang w:val="en-US" w:eastAsia="zh-CN"/>
        </w:rPr>
        <w:t>2</w:t>
      </w:r>
      <w:r>
        <w:rPr>
          <w:rFonts w:hint="eastAsia" w:ascii="宋体" w:hAnsi="宋体" w:eastAsia="宋体" w:cs="宋体"/>
          <w:b/>
          <w:bCs/>
          <w:color w:val="auto"/>
          <w:szCs w:val="21"/>
          <w:rtl w:val="0"/>
          <w:lang w:val="zh-TW" w:eastAsia="zh-TW"/>
        </w:rPr>
        <w:t>、</w:t>
      </w:r>
      <w:r>
        <w:rPr>
          <w:rFonts w:hint="eastAsia" w:ascii="宋体" w:hAnsi="宋体" w:eastAsia="宋体" w:cs="宋体"/>
          <w:b/>
          <w:bCs/>
          <w:color w:val="auto"/>
          <w:szCs w:val="21"/>
          <w:rtl w:val="0"/>
          <w:lang w:val="zh-CN" w:eastAsia="zh-CN"/>
        </w:rPr>
        <w:t>幼儿园</w:t>
      </w:r>
      <w:r>
        <w:rPr>
          <w:rFonts w:hint="eastAsia" w:ascii="宋体" w:hAnsi="宋体" w:eastAsia="宋体" w:cs="宋体"/>
          <w:b/>
          <w:bCs/>
          <w:color w:val="auto"/>
          <w:szCs w:val="21"/>
          <w:rtl w:val="0"/>
          <w:lang w:val="en-US" w:eastAsia="zh-CN"/>
        </w:rPr>
        <w:t>项目配套材料</w:t>
      </w:r>
    </w:p>
    <w:p w14:paraId="60314B51">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要求：</w:t>
      </w:r>
    </w:p>
    <w:tbl>
      <w:tblPr>
        <w:tblStyle w:val="4"/>
        <w:tblW w:w="9041"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 w:type="dxa"/>
          <w:bottom w:w="0" w:type="dxa"/>
          <w:right w:w="10" w:type="dxa"/>
        </w:tblCellMar>
      </w:tblPr>
      <w:tblGrid>
        <w:gridCol w:w="1436"/>
        <w:gridCol w:w="1875"/>
        <w:gridCol w:w="4248"/>
        <w:gridCol w:w="720"/>
        <w:gridCol w:w="762"/>
      </w:tblGrid>
      <w:tr w14:paraId="231720B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420" w:hRule="atLeast"/>
        </w:trPr>
        <w:tc>
          <w:tcPr>
            <w:tcW w:w="1436"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52C4D791">
            <w:pPr>
              <w:widowControl/>
              <w:jc w:val="center"/>
              <w:rPr>
                <w:rFonts w:hint="eastAsia" w:ascii="宋体" w:hAnsi="宋体" w:eastAsia="宋体" w:cs="宋体"/>
                <w:b/>
                <w:bCs/>
                <w:color w:val="auto"/>
                <w:kern w:val="0"/>
                <w:sz w:val="21"/>
                <w:szCs w:val="21"/>
                <w:rtl w:val="0"/>
                <w:lang w:val="zh-CN" w:eastAsia="zh-CN"/>
              </w:rPr>
            </w:pPr>
          </w:p>
        </w:tc>
        <w:tc>
          <w:tcPr>
            <w:tcW w:w="1875"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268E4F21">
            <w:pPr>
              <w:widowControl/>
              <w:jc w:val="center"/>
              <w:rPr>
                <w:rFonts w:hint="eastAsia" w:ascii="宋体" w:hAnsi="宋体" w:eastAsia="宋体" w:cs="宋体"/>
                <w:b/>
                <w:bCs/>
                <w:color w:val="auto"/>
                <w:kern w:val="0"/>
                <w:sz w:val="21"/>
                <w:szCs w:val="21"/>
                <w:rtl w:val="0"/>
                <w:lang w:val="zh-CN" w:eastAsia="zh-CN"/>
              </w:rPr>
            </w:pPr>
            <w:bookmarkStart w:id="0" w:name="_Toc14406"/>
            <w:r>
              <w:rPr>
                <w:rFonts w:hint="eastAsia" w:ascii="宋体" w:hAnsi="宋体" w:eastAsia="宋体" w:cs="宋体"/>
                <w:b/>
                <w:bCs/>
                <w:color w:val="auto"/>
                <w:kern w:val="0"/>
                <w:sz w:val="21"/>
                <w:szCs w:val="21"/>
                <w:rtl w:val="0"/>
                <w:lang w:val="zh-CN" w:eastAsia="zh-CN"/>
              </w:rPr>
              <w:t>名称</w:t>
            </w:r>
            <w:bookmarkEnd w:id="0"/>
          </w:p>
        </w:tc>
        <w:tc>
          <w:tcPr>
            <w:tcW w:w="4248"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484C3D54">
            <w:pPr>
              <w:widowControl/>
              <w:jc w:val="center"/>
              <w:rPr>
                <w:rFonts w:hint="eastAsia" w:ascii="宋体" w:hAnsi="宋体" w:eastAsia="宋体" w:cs="宋体"/>
                <w:b/>
                <w:bCs/>
                <w:color w:val="auto"/>
                <w:kern w:val="0"/>
                <w:sz w:val="21"/>
                <w:szCs w:val="21"/>
                <w:rtl w:val="0"/>
                <w:lang w:val="zh-CN" w:eastAsia="zh-CN"/>
              </w:rPr>
            </w:pPr>
            <w:bookmarkStart w:id="1" w:name="_Toc3290"/>
            <w:r>
              <w:rPr>
                <w:rFonts w:hint="eastAsia" w:ascii="宋体" w:hAnsi="宋体" w:eastAsia="宋体" w:cs="宋体"/>
                <w:b/>
                <w:bCs/>
                <w:color w:val="auto"/>
                <w:kern w:val="0"/>
                <w:sz w:val="21"/>
                <w:szCs w:val="21"/>
                <w:rtl w:val="0"/>
                <w:lang w:val="zh-CN" w:eastAsia="zh-CN"/>
              </w:rPr>
              <w:t>要求</w:t>
            </w:r>
            <w:bookmarkEnd w:id="1"/>
          </w:p>
        </w:tc>
        <w:tc>
          <w:tcPr>
            <w:tcW w:w="720"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03191BA0">
            <w:pPr>
              <w:widowControl/>
              <w:jc w:val="center"/>
              <w:rPr>
                <w:rFonts w:hint="eastAsia" w:ascii="宋体" w:hAnsi="宋体" w:eastAsia="宋体" w:cs="宋体"/>
                <w:b/>
                <w:bCs/>
                <w:color w:val="auto"/>
                <w:kern w:val="0"/>
                <w:sz w:val="21"/>
                <w:szCs w:val="21"/>
                <w:rtl w:val="0"/>
                <w:lang w:val="zh-CN" w:eastAsia="zh-CN"/>
              </w:rPr>
            </w:pPr>
            <w:bookmarkStart w:id="2" w:name="_Toc31921"/>
            <w:r>
              <w:rPr>
                <w:rFonts w:hint="eastAsia" w:ascii="宋体" w:hAnsi="宋体" w:eastAsia="宋体" w:cs="宋体"/>
                <w:b/>
                <w:bCs/>
                <w:color w:val="auto"/>
                <w:kern w:val="0"/>
                <w:sz w:val="21"/>
                <w:szCs w:val="21"/>
                <w:rtl w:val="0"/>
                <w:lang w:val="zh-CN" w:eastAsia="zh-CN"/>
              </w:rPr>
              <w:t>数量</w:t>
            </w:r>
            <w:bookmarkEnd w:id="2"/>
          </w:p>
        </w:tc>
        <w:tc>
          <w:tcPr>
            <w:tcW w:w="762"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4612A56F">
            <w:pPr>
              <w:widowControl/>
              <w:jc w:val="center"/>
              <w:rPr>
                <w:rFonts w:hint="eastAsia" w:ascii="宋体" w:hAnsi="宋体" w:eastAsia="宋体" w:cs="宋体"/>
                <w:b/>
                <w:bCs/>
                <w:color w:val="auto"/>
                <w:kern w:val="0"/>
                <w:sz w:val="21"/>
                <w:szCs w:val="21"/>
                <w:rtl w:val="0"/>
                <w:lang w:val="zh-CN" w:eastAsia="zh-CN"/>
              </w:rPr>
            </w:pPr>
            <w:bookmarkStart w:id="3" w:name="_Toc14755"/>
            <w:r>
              <w:rPr>
                <w:rFonts w:hint="eastAsia" w:ascii="宋体" w:hAnsi="宋体" w:eastAsia="宋体" w:cs="宋体"/>
                <w:b/>
                <w:bCs/>
                <w:color w:val="auto"/>
                <w:kern w:val="0"/>
                <w:sz w:val="21"/>
                <w:szCs w:val="21"/>
                <w:rtl w:val="0"/>
                <w:lang w:val="zh-CN" w:eastAsia="zh-CN"/>
              </w:rPr>
              <w:t>单位</w:t>
            </w:r>
            <w:bookmarkEnd w:id="3"/>
          </w:p>
        </w:tc>
      </w:tr>
      <w:tr w14:paraId="56BAC92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90" w:hRule="atLeast"/>
        </w:trPr>
        <w:tc>
          <w:tcPr>
            <w:tcW w:w="1436" w:type="dxa"/>
            <w:vMerge w:val="restart"/>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4307D70A">
            <w:pPr>
              <w:widowControl/>
              <w:jc w:val="center"/>
              <w:rPr>
                <w:rFonts w:hint="eastAsia" w:ascii="宋体" w:hAnsi="宋体" w:eastAsia="宋体" w:cs="宋体"/>
                <w:color w:val="auto"/>
                <w:kern w:val="0"/>
                <w:sz w:val="21"/>
                <w:szCs w:val="21"/>
                <w:rtl w:val="0"/>
                <w:lang w:val="zh-CN" w:eastAsia="zh-CN"/>
              </w:rPr>
            </w:pPr>
            <w:bookmarkStart w:id="4" w:name="_Toc7645"/>
            <w:r>
              <w:rPr>
                <w:rFonts w:hint="eastAsia" w:ascii="宋体" w:hAnsi="宋体" w:eastAsia="宋体" w:cs="宋体"/>
                <w:color w:val="auto"/>
                <w:kern w:val="0"/>
                <w:sz w:val="21"/>
                <w:szCs w:val="21"/>
                <w:rtl w:val="0"/>
                <w:lang w:val="zh-CN" w:eastAsia="zh-CN"/>
              </w:rPr>
              <w:t>幼儿园项目配套材料</w:t>
            </w:r>
            <w:bookmarkEnd w:id="4"/>
          </w:p>
        </w:tc>
        <w:tc>
          <w:tcPr>
            <w:tcW w:w="1875"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56DCAAB8">
            <w:pPr>
              <w:widowControl/>
              <w:jc w:val="center"/>
              <w:rPr>
                <w:rFonts w:hint="eastAsia" w:ascii="宋体" w:hAnsi="宋体" w:eastAsia="宋体" w:cs="宋体"/>
                <w:color w:val="auto"/>
                <w:kern w:val="0"/>
                <w:sz w:val="21"/>
                <w:szCs w:val="21"/>
                <w:rtl w:val="0"/>
                <w:lang w:val="zh-CN" w:eastAsia="zh-CN"/>
              </w:rPr>
            </w:pPr>
            <w:bookmarkStart w:id="5" w:name="_Toc7854"/>
            <w:r>
              <w:rPr>
                <w:rFonts w:hint="eastAsia" w:ascii="宋体" w:hAnsi="宋体" w:eastAsia="宋体" w:cs="宋体"/>
                <w:color w:val="auto"/>
                <w:kern w:val="0"/>
                <w:sz w:val="21"/>
                <w:szCs w:val="21"/>
                <w:rtl w:val="0"/>
                <w:lang w:val="zh-CN" w:eastAsia="zh-CN"/>
              </w:rPr>
              <w:t>种子与苗观察盒</w:t>
            </w:r>
            <w:bookmarkEnd w:id="5"/>
          </w:p>
        </w:tc>
        <w:tc>
          <w:tcPr>
            <w:tcW w:w="4248" w:type="dxa"/>
            <w:vMerge w:val="restart"/>
            <w:tcBorders>
              <w:top w:val="single" w:color="000000" w:sz="6" w:space="0"/>
              <w:left w:val="single" w:color="000000" w:sz="6" w:space="0"/>
              <w:right w:val="single" w:color="000000" w:sz="6" w:space="0"/>
            </w:tcBorders>
            <w:shd w:val="clear" w:color="auto" w:fill="auto"/>
            <w:noWrap w:val="0"/>
            <w:tcMar>
              <w:top w:w="80" w:type="dxa"/>
              <w:left w:w="80" w:type="dxa"/>
              <w:bottom w:w="80" w:type="dxa"/>
              <w:right w:w="80" w:type="dxa"/>
            </w:tcMar>
            <w:vAlign w:val="center"/>
          </w:tcPr>
          <w:p w14:paraId="1DE6F547">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zh-CN" w:eastAsia="zh-CN"/>
              </w:rPr>
              <w:t>1、所有材料与工具需达到有关国家或行业标准、需有安全标识；</w:t>
            </w:r>
          </w:p>
          <w:p w14:paraId="4D954FC5">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zh-CN" w:eastAsia="zh-CN"/>
              </w:rPr>
              <w:t>2、需有完整的明细清单。</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424FD9B7">
            <w:pPr>
              <w:widowControl/>
              <w:jc w:val="center"/>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200</w:t>
            </w:r>
          </w:p>
        </w:tc>
        <w:tc>
          <w:tcPr>
            <w:tcW w:w="762"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2B1EE000">
            <w:pPr>
              <w:widowControl/>
              <w:jc w:val="center"/>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个</w:t>
            </w:r>
          </w:p>
        </w:tc>
      </w:tr>
      <w:tr w14:paraId="3F7B99C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90" w:hRule="atLeast"/>
        </w:trPr>
        <w:tc>
          <w:tcPr>
            <w:tcW w:w="1436"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971FF31">
            <w:pPr>
              <w:widowControl/>
              <w:jc w:val="center"/>
              <w:rPr>
                <w:rFonts w:hint="eastAsia" w:ascii="宋体" w:hAnsi="宋体" w:eastAsia="宋体" w:cs="宋体"/>
                <w:color w:val="auto"/>
                <w:kern w:val="0"/>
                <w:sz w:val="21"/>
                <w:szCs w:val="21"/>
                <w:rtl w:val="0"/>
                <w:lang w:val="zh-CN" w:eastAsia="zh-CN"/>
              </w:rPr>
            </w:pPr>
          </w:p>
        </w:tc>
        <w:tc>
          <w:tcPr>
            <w:tcW w:w="1875"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3BFC752E">
            <w:pPr>
              <w:widowControl/>
              <w:jc w:val="center"/>
              <w:rPr>
                <w:rFonts w:hint="eastAsia" w:ascii="宋体" w:hAnsi="宋体" w:eastAsia="宋体" w:cs="宋体"/>
                <w:color w:val="auto"/>
                <w:kern w:val="0"/>
                <w:sz w:val="21"/>
                <w:szCs w:val="21"/>
                <w:rtl w:val="0"/>
                <w:lang w:val="zh-CN" w:eastAsia="zh-CN"/>
              </w:rPr>
            </w:pPr>
            <w:bookmarkStart w:id="6" w:name="_Toc22443"/>
            <w:r>
              <w:rPr>
                <w:rFonts w:hint="eastAsia" w:ascii="宋体" w:hAnsi="宋体" w:eastAsia="宋体" w:cs="宋体"/>
                <w:color w:val="auto"/>
                <w:kern w:val="0"/>
                <w:sz w:val="21"/>
                <w:szCs w:val="21"/>
                <w:rtl w:val="0"/>
                <w:lang w:val="zh-CN" w:eastAsia="zh-CN"/>
              </w:rPr>
              <w:t>工具与材料</w:t>
            </w:r>
            <w:bookmarkEnd w:id="6"/>
          </w:p>
        </w:tc>
        <w:tc>
          <w:tcPr>
            <w:tcW w:w="4248" w:type="dxa"/>
            <w:vMerge w:val="continue"/>
            <w:tcBorders>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39DBEC62">
            <w:pPr>
              <w:widowControl/>
              <w:jc w:val="center"/>
              <w:rPr>
                <w:rFonts w:hint="eastAsia" w:ascii="宋体" w:hAnsi="宋体" w:eastAsia="宋体" w:cs="宋体"/>
                <w:color w:val="auto"/>
                <w:kern w:val="0"/>
                <w:sz w:val="21"/>
                <w:szCs w:val="21"/>
                <w:rtl w:val="0"/>
                <w:lang w:val="zh-CN" w:eastAsia="zh-CN"/>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29B4C751">
            <w:pPr>
              <w:widowControl/>
              <w:jc w:val="center"/>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100</w:t>
            </w:r>
          </w:p>
        </w:tc>
        <w:tc>
          <w:tcPr>
            <w:tcW w:w="762"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5F9D78B8">
            <w:pPr>
              <w:widowControl/>
              <w:jc w:val="center"/>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套</w:t>
            </w:r>
          </w:p>
        </w:tc>
      </w:tr>
    </w:tbl>
    <w:p w14:paraId="46809218">
      <w:pPr>
        <w:spacing w:line="360" w:lineRule="auto"/>
        <w:ind w:firstLine="420" w:firstLineChars="200"/>
        <w:jc w:val="left"/>
        <w:rPr>
          <w:rFonts w:hint="eastAsia" w:ascii="宋体" w:hAnsi="宋体" w:eastAsia="宋体" w:cs="宋体"/>
          <w:color w:val="auto"/>
          <w:szCs w:val="21"/>
          <w:highlight w:val="none"/>
          <w:rtl w:val="0"/>
          <w:lang w:val="en-US" w:eastAsia="zh-CN"/>
        </w:rPr>
      </w:pPr>
    </w:p>
    <w:p w14:paraId="6DCE03C5">
      <w:pPr>
        <w:spacing w:line="360" w:lineRule="auto"/>
        <w:ind w:firstLine="422" w:firstLineChars="200"/>
        <w:jc w:val="left"/>
        <w:rPr>
          <w:rFonts w:hint="eastAsia" w:ascii="宋体" w:hAnsi="宋体" w:eastAsia="宋体" w:cs="宋体"/>
          <w:b/>
          <w:bCs/>
          <w:color w:val="auto"/>
          <w:szCs w:val="21"/>
          <w:highlight w:val="none"/>
          <w:rtl w:val="0"/>
          <w:lang w:val="en-US" w:eastAsia="zh-CN"/>
        </w:rPr>
      </w:pPr>
      <w:r>
        <w:rPr>
          <w:rFonts w:hint="eastAsia" w:ascii="宋体" w:hAnsi="宋体" w:eastAsia="宋体" w:cs="宋体"/>
          <w:b/>
          <w:bCs/>
          <w:color w:val="auto"/>
          <w:szCs w:val="21"/>
          <w:highlight w:val="none"/>
          <w:rtl w:val="0"/>
          <w:lang w:val="en-US" w:eastAsia="zh-CN"/>
        </w:rPr>
        <w:t>材料清单：</w:t>
      </w:r>
    </w:p>
    <w:tbl>
      <w:tblPr>
        <w:tblStyle w:val="4"/>
        <w:tblW w:w="5389" w:type="pct"/>
        <w:tblInd w:w="0" w:type="dxa"/>
        <w:tblLayout w:type="fixed"/>
        <w:tblCellMar>
          <w:top w:w="0" w:type="dxa"/>
          <w:left w:w="108" w:type="dxa"/>
          <w:bottom w:w="0" w:type="dxa"/>
          <w:right w:w="108" w:type="dxa"/>
        </w:tblCellMar>
      </w:tblPr>
      <w:tblGrid>
        <w:gridCol w:w="1055"/>
        <w:gridCol w:w="1877"/>
        <w:gridCol w:w="4560"/>
        <w:gridCol w:w="679"/>
        <w:gridCol w:w="792"/>
      </w:tblGrid>
      <w:tr w14:paraId="38F87BB0">
        <w:tblPrEx>
          <w:tblCellMar>
            <w:top w:w="0" w:type="dxa"/>
            <w:left w:w="108" w:type="dxa"/>
            <w:bottom w:w="0" w:type="dxa"/>
            <w:right w:w="108" w:type="dxa"/>
          </w:tblCellMar>
        </w:tblPrEx>
        <w:trPr>
          <w:trHeight w:val="476" w:hRule="exact"/>
        </w:trPr>
        <w:tc>
          <w:tcPr>
            <w:tcW w:w="588" w:type="pct"/>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4A25CD95">
            <w:pPr>
              <w:widowControl/>
              <w:autoSpaceDE w:val="0"/>
              <w:autoSpaceDN w:val="0"/>
              <w:spacing w:before="80" w:after="0" w:line="280" w:lineRule="exact"/>
              <w:ind w:left="0" w:right="0" w:firstLine="0"/>
              <w:jc w:val="center"/>
              <w:rPr>
                <w:rFonts w:hint="eastAsia" w:ascii="宋体" w:hAnsi="宋体" w:eastAsia="宋体" w:cs="宋体"/>
                <w:b/>
                <w:bCs/>
                <w:color w:val="auto"/>
                <w:sz w:val="21"/>
                <w:szCs w:val="21"/>
              </w:rPr>
            </w:pPr>
            <w:r>
              <w:rPr>
                <w:rFonts w:hint="eastAsia" w:ascii="宋体" w:hAnsi="宋体" w:eastAsia="宋体" w:cs="宋体"/>
                <w:b/>
                <w:bCs/>
                <w:i w:val="0"/>
                <w:color w:val="auto"/>
                <w:sz w:val="21"/>
                <w:szCs w:val="21"/>
              </w:rPr>
              <w:t>名称</w:t>
            </w:r>
          </w:p>
        </w:tc>
        <w:tc>
          <w:tcPr>
            <w:tcW w:w="1046" w:type="pct"/>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6FD5621A">
            <w:pPr>
              <w:widowControl/>
              <w:autoSpaceDE w:val="0"/>
              <w:autoSpaceDN w:val="0"/>
              <w:spacing w:before="80" w:after="0" w:line="280" w:lineRule="exact"/>
              <w:ind w:left="0" w:right="0" w:firstLine="0"/>
              <w:jc w:val="center"/>
              <w:rPr>
                <w:rFonts w:hint="eastAsia" w:ascii="宋体" w:hAnsi="宋体" w:eastAsia="宋体" w:cs="宋体"/>
                <w:b/>
                <w:bCs/>
                <w:color w:val="auto"/>
                <w:sz w:val="21"/>
                <w:szCs w:val="21"/>
              </w:rPr>
            </w:pPr>
            <w:r>
              <w:rPr>
                <w:rFonts w:hint="eastAsia" w:ascii="宋体" w:hAnsi="宋体" w:eastAsia="宋体" w:cs="宋体"/>
                <w:b/>
                <w:bCs/>
                <w:i w:val="0"/>
                <w:color w:val="auto"/>
                <w:sz w:val="21"/>
                <w:szCs w:val="21"/>
              </w:rPr>
              <w:t>明细名称</w:t>
            </w:r>
          </w:p>
        </w:tc>
        <w:tc>
          <w:tcPr>
            <w:tcW w:w="2543" w:type="pct"/>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4A3101C4">
            <w:pPr>
              <w:widowControl/>
              <w:autoSpaceDE w:val="0"/>
              <w:autoSpaceDN w:val="0"/>
              <w:spacing w:before="80" w:after="0" w:line="280" w:lineRule="exact"/>
              <w:ind w:left="0" w:right="0" w:firstLine="0"/>
              <w:jc w:val="center"/>
              <w:rPr>
                <w:rFonts w:hint="eastAsia" w:ascii="宋体" w:hAnsi="宋体" w:eastAsia="宋体" w:cs="宋体"/>
                <w:b/>
                <w:bCs/>
                <w:color w:val="auto"/>
                <w:sz w:val="21"/>
                <w:szCs w:val="21"/>
              </w:rPr>
            </w:pPr>
            <w:r>
              <w:rPr>
                <w:rFonts w:hint="eastAsia" w:ascii="宋体" w:hAnsi="宋体" w:eastAsia="宋体" w:cs="宋体"/>
                <w:b/>
                <w:bCs/>
                <w:i w:val="0"/>
                <w:color w:val="auto"/>
                <w:sz w:val="21"/>
                <w:szCs w:val="21"/>
              </w:rPr>
              <w:t>参数要求</w:t>
            </w:r>
          </w:p>
        </w:tc>
        <w:tc>
          <w:tcPr>
            <w:tcW w:w="378" w:type="pct"/>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3F51D4E3">
            <w:pPr>
              <w:widowControl/>
              <w:autoSpaceDE w:val="0"/>
              <w:autoSpaceDN w:val="0"/>
              <w:spacing w:before="80" w:after="0" w:line="280" w:lineRule="exact"/>
              <w:ind w:left="0" w:right="0" w:firstLine="0"/>
              <w:jc w:val="center"/>
              <w:rPr>
                <w:rFonts w:hint="eastAsia" w:ascii="宋体" w:hAnsi="宋体" w:eastAsia="宋体" w:cs="宋体"/>
                <w:b/>
                <w:bCs/>
                <w:color w:val="auto"/>
                <w:sz w:val="21"/>
                <w:szCs w:val="21"/>
              </w:rPr>
            </w:pPr>
            <w:r>
              <w:rPr>
                <w:rFonts w:hint="eastAsia" w:ascii="宋体" w:hAnsi="宋体" w:eastAsia="宋体" w:cs="宋体"/>
                <w:b/>
                <w:bCs/>
                <w:i w:val="0"/>
                <w:color w:val="auto"/>
                <w:sz w:val="21"/>
                <w:szCs w:val="21"/>
              </w:rPr>
              <w:t>数量</w:t>
            </w:r>
          </w:p>
        </w:tc>
        <w:tc>
          <w:tcPr>
            <w:tcW w:w="442" w:type="pct"/>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78A714E2">
            <w:pPr>
              <w:widowControl/>
              <w:autoSpaceDE w:val="0"/>
              <w:autoSpaceDN w:val="0"/>
              <w:spacing w:before="80" w:after="0" w:line="280" w:lineRule="exact"/>
              <w:ind w:left="0" w:right="0" w:firstLine="0"/>
              <w:jc w:val="center"/>
              <w:rPr>
                <w:rFonts w:hint="eastAsia" w:ascii="宋体" w:hAnsi="宋体" w:eastAsia="宋体" w:cs="宋体"/>
                <w:b/>
                <w:bCs/>
                <w:color w:val="auto"/>
                <w:sz w:val="21"/>
                <w:szCs w:val="21"/>
              </w:rPr>
            </w:pPr>
            <w:r>
              <w:rPr>
                <w:rFonts w:hint="eastAsia" w:ascii="宋体" w:hAnsi="宋体" w:eastAsia="宋体" w:cs="宋体"/>
                <w:b/>
                <w:bCs/>
                <w:i w:val="0"/>
                <w:color w:val="auto"/>
                <w:sz w:val="21"/>
                <w:szCs w:val="21"/>
              </w:rPr>
              <w:t>单位</w:t>
            </w:r>
          </w:p>
        </w:tc>
      </w:tr>
      <w:tr w14:paraId="0B7C8914">
        <w:tblPrEx>
          <w:tblCellMar>
            <w:top w:w="0" w:type="dxa"/>
            <w:left w:w="108" w:type="dxa"/>
            <w:bottom w:w="0" w:type="dxa"/>
            <w:right w:w="108" w:type="dxa"/>
          </w:tblCellMar>
        </w:tblPrEx>
        <w:trPr>
          <w:trHeight w:val="1790" w:hRule="exact"/>
        </w:trPr>
        <w:tc>
          <w:tcPr>
            <w:tcW w:w="588" w:type="pct"/>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535A30AB">
            <w:pPr>
              <w:widowControl/>
              <w:autoSpaceDE w:val="0"/>
              <w:autoSpaceDN w:val="0"/>
              <w:spacing w:before="6802" w:after="0" w:line="280" w:lineRule="exact"/>
              <w:ind w:left="0" w:right="0" w:firstLine="0"/>
              <w:jc w:val="center"/>
              <w:rPr>
                <w:rFonts w:hint="eastAsia" w:ascii="宋体" w:hAnsi="宋体" w:eastAsia="宋体" w:cs="宋体"/>
                <w:color w:val="auto"/>
                <w:sz w:val="21"/>
                <w:szCs w:val="21"/>
              </w:rPr>
            </w:pPr>
            <w:r>
              <w:rPr>
                <w:rFonts w:hint="eastAsia" w:ascii="宋体" w:hAnsi="宋体" w:eastAsia="宋体" w:cs="宋体"/>
                <w:b w:val="0"/>
                <w:i w:val="0"/>
                <w:color w:val="auto"/>
                <w:sz w:val="21"/>
                <w:szCs w:val="21"/>
              </w:rPr>
              <w:t>幼儿园</w:t>
            </w:r>
            <w:r>
              <w:rPr>
                <w:rFonts w:hint="eastAsia" w:ascii="宋体" w:hAnsi="宋体" w:eastAsia="宋体" w:cs="宋体"/>
                <w:b w:val="0"/>
                <w:i w:val="0"/>
                <w:color w:val="auto"/>
                <w:sz w:val="21"/>
                <w:szCs w:val="21"/>
                <w:lang w:val="en-US" w:eastAsia="zh-CN"/>
              </w:rPr>
              <w:t>项目</w:t>
            </w:r>
            <w:r>
              <w:rPr>
                <w:rFonts w:hint="eastAsia" w:ascii="宋体" w:hAnsi="宋体" w:eastAsia="宋体" w:cs="宋体"/>
                <w:b w:val="0"/>
                <w:i w:val="0"/>
                <w:color w:val="auto"/>
                <w:sz w:val="21"/>
                <w:szCs w:val="21"/>
              </w:rPr>
              <w:t>配套材料</w:t>
            </w:r>
          </w:p>
        </w:tc>
        <w:tc>
          <w:tcPr>
            <w:tcW w:w="1046"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40F6C3C">
            <w:pPr>
              <w:keepNext w:val="0"/>
              <w:keepLines w:val="0"/>
              <w:pageBreakBefore w:val="0"/>
              <w:widowControl/>
              <w:kinsoku/>
              <w:wordWrap/>
              <w:overflowPunct/>
              <w:topLinePunct w:val="0"/>
              <w:autoSpaceDE w:val="0"/>
              <w:autoSpaceDN w:val="0"/>
              <w:bidi w:val="0"/>
              <w:adjustRightInd/>
              <w:snapToGrid/>
              <w:spacing w:after="0" w:line="260" w:lineRule="exact"/>
              <w:ind w:left="0" w:right="0"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优选种子与苗观察盒</w:t>
            </w:r>
          </w:p>
        </w:tc>
        <w:tc>
          <w:tcPr>
            <w:tcW w:w="2543"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BD6720B">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firstLine="218" w:firstLineChars="104"/>
              <w:jc w:val="left"/>
              <w:textAlignment w:val="auto"/>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rPr>
              <w:t>种子发芽率大于国家标准。符合中国国家标准和规范，小零件例如种子，其包装大于等于3CM，防误吞。</w:t>
            </w:r>
          </w:p>
          <w:p w14:paraId="77E93DF1">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firstLine="218" w:firstLineChars="104"/>
              <w:jc w:val="left"/>
              <w:textAlignment w:val="auto"/>
              <w:rPr>
                <w:rFonts w:hint="eastAsia" w:ascii="宋体" w:hAnsi="宋体" w:eastAsia="宋体" w:cs="宋体"/>
                <w:color w:val="auto"/>
                <w:sz w:val="21"/>
                <w:szCs w:val="21"/>
              </w:rPr>
            </w:pPr>
            <w:r>
              <w:rPr>
                <w:rFonts w:hint="eastAsia" w:ascii="宋体" w:hAnsi="宋体" w:eastAsia="宋体" w:cs="宋体"/>
                <w:b w:val="0"/>
                <w:i w:val="0"/>
                <w:color w:val="auto"/>
                <w:sz w:val="21"/>
                <w:szCs w:val="21"/>
              </w:rPr>
              <w:t>塑料盒，培养土需要符合重金属中国国家的限量标准。包装安全，无尖锐边缘，无毒印刷油。无有害微生物，重金属不得超标。</w:t>
            </w:r>
          </w:p>
        </w:tc>
        <w:tc>
          <w:tcPr>
            <w:tcW w:w="378"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462647B">
            <w:pPr>
              <w:keepNext w:val="0"/>
              <w:keepLines w:val="0"/>
              <w:pageBreakBefore w:val="0"/>
              <w:widowControl/>
              <w:kinsoku/>
              <w:wordWrap/>
              <w:overflowPunct/>
              <w:topLinePunct w:val="0"/>
              <w:autoSpaceDE w:val="0"/>
              <w:autoSpaceDN w:val="0"/>
              <w:bidi w:val="0"/>
              <w:adjustRightInd/>
              <w:snapToGrid/>
              <w:spacing w:after="0" w:line="260" w:lineRule="exact"/>
              <w:ind w:left="0" w:right="0"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b w:val="0"/>
                <w:i w:val="0"/>
                <w:color w:val="auto"/>
                <w:sz w:val="21"/>
                <w:szCs w:val="21"/>
                <w:lang w:val="en-US" w:eastAsia="zh-CN"/>
              </w:rPr>
              <w:t>200</w:t>
            </w:r>
          </w:p>
        </w:tc>
        <w:tc>
          <w:tcPr>
            <w:tcW w:w="442"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5EB172C">
            <w:pPr>
              <w:keepNext w:val="0"/>
              <w:keepLines w:val="0"/>
              <w:pageBreakBefore w:val="0"/>
              <w:widowControl/>
              <w:kinsoku/>
              <w:wordWrap/>
              <w:overflowPunct/>
              <w:topLinePunct w:val="0"/>
              <w:autoSpaceDE w:val="0"/>
              <w:autoSpaceDN w:val="0"/>
              <w:bidi w:val="0"/>
              <w:adjustRightInd/>
              <w:snapToGrid/>
              <w:spacing w:after="0" w:line="260" w:lineRule="exact"/>
              <w:ind w:left="0" w:right="0"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r>
      <w:tr w14:paraId="40151348">
        <w:tblPrEx>
          <w:tblCellMar>
            <w:top w:w="0" w:type="dxa"/>
            <w:left w:w="108" w:type="dxa"/>
            <w:bottom w:w="0" w:type="dxa"/>
            <w:right w:w="108" w:type="dxa"/>
          </w:tblCellMar>
        </w:tblPrEx>
        <w:trPr>
          <w:trHeight w:val="1241" w:hRule="exact"/>
        </w:trPr>
        <w:tc>
          <w:tcPr>
            <w:tcW w:w="588" w:type="pct"/>
            <w:vMerge w:val="continue"/>
            <w:tcBorders>
              <w:top w:val="single" w:color="auto" w:sz="4" w:space="0"/>
              <w:left w:val="single" w:color="auto" w:sz="4" w:space="0"/>
              <w:bottom w:val="single" w:color="auto" w:sz="4" w:space="0"/>
              <w:right w:val="single" w:color="auto" w:sz="4" w:space="0"/>
            </w:tcBorders>
            <w:noWrap w:val="0"/>
            <w:vAlign w:val="top"/>
          </w:tcPr>
          <w:p w14:paraId="04323553">
            <w:pPr>
              <w:rPr>
                <w:rFonts w:hint="eastAsia" w:ascii="宋体" w:hAnsi="宋体" w:eastAsia="宋体" w:cs="宋体"/>
                <w:color w:val="auto"/>
                <w:sz w:val="21"/>
                <w:szCs w:val="21"/>
              </w:rPr>
            </w:pPr>
          </w:p>
        </w:tc>
        <w:tc>
          <w:tcPr>
            <w:tcW w:w="1046"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381133E">
            <w:pPr>
              <w:keepNext w:val="0"/>
              <w:keepLines w:val="0"/>
              <w:pageBreakBefore w:val="0"/>
              <w:widowControl/>
              <w:kinsoku/>
              <w:wordWrap/>
              <w:overflowPunct/>
              <w:topLinePunct w:val="0"/>
              <w:autoSpaceDE w:val="0"/>
              <w:autoSpaceDN w:val="0"/>
              <w:bidi w:val="0"/>
              <w:adjustRightInd/>
              <w:snapToGrid/>
              <w:spacing w:after="0" w:line="260" w:lineRule="exact"/>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b w:val="0"/>
                <w:i w:val="0"/>
                <w:color w:val="auto"/>
                <w:sz w:val="21"/>
                <w:szCs w:val="21"/>
              </w:rPr>
              <w:t>幼儿专用放大镜</w:t>
            </w:r>
          </w:p>
        </w:tc>
        <w:tc>
          <w:tcPr>
            <w:tcW w:w="2543"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B0B19B9">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firstLine="218" w:firstLineChars="104"/>
              <w:jc w:val="left"/>
              <w:textAlignment w:val="auto"/>
              <w:rPr>
                <w:rFonts w:hint="eastAsia" w:ascii="宋体" w:hAnsi="宋体" w:eastAsia="宋体" w:cs="宋体"/>
                <w:color w:val="auto"/>
                <w:sz w:val="21"/>
                <w:szCs w:val="21"/>
              </w:rPr>
            </w:pPr>
            <w:r>
              <w:rPr>
                <w:rFonts w:hint="eastAsia" w:ascii="宋体" w:hAnsi="宋体" w:eastAsia="宋体" w:cs="宋体"/>
                <w:b w:val="0"/>
                <w:i w:val="0"/>
                <w:color w:val="auto"/>
                <w:sz w:val="21"/>
                <w:szCs w:val="21"/>
              </w:rPr>
              <w:t>材料环保，无尖锐边缘，为幼儿设计不会过重，材料简单，不会因太阳爆晒而很容易形变或者质变，没有容易脱落的小配件造成被吞噬的风险，并且有标注“不可对着太阳”。</w:t>
            </w:r>
          </w:p>
        </w:tc>
        <w:tc>
          <w:tcPr>
            <w:tcW w:w="378" w:type="pct"/>
            <w:vMerge w:val="restart"/>
            <w:tcBorders>
              <w:top w:val="single" w:color="auto" w:sz="4" w:space="0"/>
              <w:left w:val="single" w:color="auto" w:sz="4" w:space="0"/>
              <w:right w:val="single" w:color="auto" w:sz="4" w:space="0"/>
            </w:tcBorders>
            <w:noWrap w:val="0"/>
            <w:tcMar>
              <w:left w:w="0" w:type="dxa"/>
              <w:right w:w="0" w:type="dxa"/>
            </w:tcMar>
            <w:vAlign w:val="center"/>
          </w:tcPr>
          <w:p w14:paraId="3545EE49">
            <w:pPr>
              <w:keepNext w:val="0"/>
              <w:keepLines w:val="0"/>
              <w:pageBreakBefore w:val="0"/>
              <w:widowControl/>
              <w:kinsoku/>
              <w:wordWrap/>
              <w:overflowPunct/>
              <w:topLinePunct w:val="0"/>
              <w:autoSpaceDE w:val="0"/>
              <w:autoSpaceDN w:val="0"/>
              <w:bidi w:val="0"/>
              <w:adjustRightInd/>
              <w:snapToGrid/>
              <w:spacing w:after="0" w:line="260" w:lineRule="exact"/>
              <w:ind w:left="0" w:right="0"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b w:val="0"/>
                <w:i w:val="0"/>
                <w:color w:val="auto"/>
                <w:sz w:val="21"/>
                <w:szCs w:val="21"/>
                <w:lang w:val="en-US" w:eastAsia="zh-CN"/>
              </w:rPr>
              <w:t>100</w:t>
            </w:r>
          </w:p>
        </w:tc>
        <w:tc>
          <w:tcPr>
            <w:tcW w:w="442" w:type="pct"/>
            <w:vMerge w:val="restart"/>
            <w:tcBorders>
              <w:top w:val="single" w:color="auto" w:sz="4" w:space="0"/>
              <w:left w:val="single" w:color="auto" w:sz="4" w:space="0"/>
              <w:right w:val="single" w:color="auto" w:sz="4" w:space="0"/>
            </w:tcBorders>
            <w:noWrap w:val="0"/>
            <w:tcMar>
              <w:left w:w="0" w:type="dxa"/>
              <w:right w:w="0" w:type="dxa"/>
            </w:tcMar>
            <w:vAlign w:val="center"/>
          </w:tcPr>
          <w:p w14:paraId="1E2A2E45">
            <w:pPr>
              <w:keepNext w:val="0"/>
              <w:keepLines w:val="0"/>
              <w:pageBreakBefore w:val="0"/>
              <w:widowControl/>
              <w:kinsoku/>
              <w:wordWrap/>
              <w:overflowPunct/>
              <w:topLinePunct w:val="0"/>
              <w:autoSpaceDE w:val="0"/>
              <w:autoSpaceDN w:val="0"/>
              <w:bidi w:val="0"/>
              <w:adjustRightInd/>
              <w:snapToGrid/>
              <w:spacing w:after="0" w:line="260" w:lineRule="exact"/>
              <w:ind w:left="0" w:right="0"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b w:val="0"/>
                <w:i w:val="0"/>
                <w:color w:val="auto"/>
                <w:sz w:val="21"/>
                <w:szCs w:val="21"/>
                <w:lang w:val="en-US" w:eastAsia="zh-CN"/>
              </w:rPr>
              <w:t>套</w:t>
            </w:r>
          </w:p>
        </w:tc>
      </w:tr>
      <w:tr w14:paraId="0F01C30B">
        <w:tblPrEx>
          <w:tblCellMar>
            <w:top w:w="0" w:type="dxa"/>
            <w:left w:w="108" w:type="dxa"/>
            <w:bottom w:w="0" w:type="dxa"/>
            <w:right w:w="108" w:type="dxa"/>
          </w:tblCellMar>
        </w:tblPrEx>
        <w:trPr>
          <w:trHeight w:val="809" w:hRule="exact"/>
        </w:trPr>
        <w:tc>
          <w:tcPr>
            <w:tcW w:w="588" w:type="pct"/>
            <w:vMerge w:val="continue"/>
            <w:tcBorders>
              <w:top w:val="single" w:color="auto" w:sz="4" w:space="0"/>
              <w:left w:val="single" w:color="auto" w:sz="4" w:space="0"/>
              <w:bottom w:val="single" w:color="auto" w:sz="4" w:space="0"/>
              <w:right w:val="single" w:color="auto" w:sz="4" w:space="0"/>
            </w:tcBorders>
            <w:noWrap w:val="0"/>
            <w:vAlign w:val="top"/>
          </w:tcPr>
          <w:p w14:paraId="2E76FCA7">
            <w:pPr>
              <w:rPr>
                <w:rFonts w:hint="eastAsia" w:ascii="宋体" w:hAnsi="宋体" w:eastAsia="宋体" w:cs="宋体"/>
                <w:color w:val="auto"/>
                <w:sz w:val="21"/>
                <w:szCs w:val="21"/>
              </w:rPr>
            </w:pPr>
          </w:p>
        </w:tc>
        <w:tc>
          <w:tcPr>
            <w:tcW w:w="1046"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AFDC3AE">
            <w:pPr>
              <w:keepNext w:val="0"/>
              <w:keepLines w:val="0"/>
              <w:pageBreakBefore w:val="0"/>
              <w:widowControl/>
              <w:kinsoku/>
              <w:wordWrap/>
              <w:overflowPunct/>
              <w:topLinePunct w:val="0"/>
              <w:autoSpaceDE w:val="0"/>
              <w:autoSpaceDN w:val="0"/>
              <w:bidi w:val="0"/>
              <w:adjustRightInd/>
              <w:snapToGrid/>
              <w:spacing w:after="0" w:line="260" w:lineRule="exact"/>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b w:val="0"/>
                <w:i w:val="0"/>
                <w:color w:val="auto"/>
                <w:sz w:val="21"/>
                <w:szCs w:val="21"/>
              </w:rPr>
              <w:t>生态营养土</w:t>
            </w:r>
          </w:p>
        </w:tc>
        <w:tc>
          <w:tcPr>
            <w:tcW w:w="2543"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1BD0E2C">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firstLine="218" w:firstLineChars="104"/>
              <w:jc w:val="left"/>
              <w:textAlignment w:val="auto"/>
              <w:rPr>
                <w:rFonts w:hint="eastAsia" w:ascii="宋体" w:hAnsi="宋体" w:eastAsia="宋体" w:cs="宋体"/>
                <w:color w:val="auto"/>
                <w:sz w:val="21"/>
                <w:szCs w:val="21"/>
              </w:rPr>
            </w:pPr>
            <w:r>
              <w:rPr>
                <w:rFonts w:hint="eastAsia" w:ascii="宋体" w:hAnsi="宋体" w:eastAsia="宋体" w:cs="宋体"/>
                <w:b w:val="0"/>
                <w:i w:val="0"/>
                <w:color w:val="auto"/>
                <w:sz w:val="21"/>
                <w:szCs w:val="21"/>
              </w:rPr>
              <w:t>纤维质，颗粒状或絮状固体，无肉眼可见杂质，无明显恶臭，微生物含量低于国家标准</w:t>
            </w:r>
          </w:p>
        </w:tc>
        <w:tc>
          <w:tcPr>
            <w:tcW w:w="378" w:type="pct"/>
            <w:vMerge w:val="continue"/>
            <w:tcBorders>
              <w:left w:val="single" w:color="auto" w:sz="4" w:space="0"/>
              <w:right w:val="single" w:color="auto" w:sz="4" w:space="0"/>
            </w:tcBorders>
            <w:noWrap w:val="0"/>
            <w:tcMar>
              <w:left w:w="0" w:type="dxa"/>
              <w:right w:w="0" w:type="dxa"/>
            </w:tcMar>
            <w:vAlign w:val="top"/>
          </w:tcPr>
          <w:p w14:paraId="552E5FB4">
            <w:pPr>
              <w:widowControl/>
              <w:autoSpaceDE w:val="0"/>
              <w:autoSpaceDN w:val="0"/>
              <w:spacing w:before="600" w:after="0" w:line="260" w:lineRule="exact"/>
              <w:ind w:left="0" w:right="0" w:firstLine="0"/>
              <w:jc w:val="center"/>
              <w:rPr>
                <w:rFonts w:hint="eastAsia" w:ascii="宋体" w:hAnsi="宋体" w:eastAsia="宋体" w:cs="宋体"/>
                <w:color w:val="auto"/>
                <w:sz w:val="21"/>
                <w:szCs w:val="21"/>
                <w:lang w:val="en-US" w:eastAsia="zh-CN"/>
              </w:rPr>
            </w:pPr>
          </w:p>
        </w:tc>
        <w:tc>
          <w:tcPr>
            <w:tcW w:w="442" w:type="pct"/>
            <w:vMerge w:val="continue"/>
            <w:tcBorders>
              <w:left w:val="single" w:color="auto" w:sz="4" w:space="0"/>
              <w:right w:val="single" w:color="auto" w:sz="4" w:space="0"/>
            </w:tcBorders>
            <w:noWrap w:val="0"/>
            <w:tcMar>
              <w:left w:w="0" w:type="dxa"/>
              <w:right w:w="0" w:type="dxa"/>
            </w:tcMar>
            <w:vAlign w:val="top"/>
          </w:tcPr>
          <w:p w14:paraId="1FBA2C0C">
            <w:pPr>
              <w:widowControl/>
              <w:autoSpaceDE w:val="0"/>
              <w:autoSpaceDN w:val="0"/>
              <w:spacing w:before="600" w:after="0" w:line="260" w:lineRule="exact"/>
              <w:ind w:left="0" w:right="0" w:firstLine="0"/>
              <w:jc w:val="center"/>
              <w:rPr>
                <w:rFonts w:hint="eastAsia" w:ascii="宋体" w:hAnsi="宋体" w:eastAsia="宋体" w:cs="宋体"/>
                <w:color w:val="auto"/>
                <w:sz w:val="21"/>
                <w:szCs w:val="21"/>
              </w:rPr>
            </w:pPr>
          </w:p>
        </w:tc>
      </w:tr>
      <w:tr w14:paraId="761CD05B">
        <w:tblPrEx>
          <w:tblCellMar>
            <w:top w:w="0" w:type="dxa"/>
            <w:left w:w="108" w:type="dxa"/>
            <w:bottom w:w="0" w:type="dxa"/>
            <w:right w:w="108" w:type="dxa"/>
          </w:tblCellMar>
        </w:tblPrEx>
        <w:trPr>
          <w:trHeight w:val="2212" w:hRule="exact"/>
        </w:trPr>
        <w:tc>
          <w:tcPr>
            <w:tcW w:w="588" w:type="pct"/>
            <w:vMerge w:val="continue"/>
            <w:tcBorders>
              <w:top w:val="single" w:color="auto" w:sz="4" w:space="0"/>
              <w:left w:val="single" w:color="auto" w:sz="4" w:space="0"/>
              <w:bottom w:val="single" w:color="auto" w:sz="4" w:space="0"/>
              <w:right w:val="single" w:color="auto" w:sz="4" w:space="0"/>
            </w:tcBorders>
            <w:noWrap w:val="0"/>
            <w:vAlign w:val="top"/>
          </w:tcPr>
          <w:p w14:paraId="70784BCC">
            <w:pPr>
              <w:rPr>
                <w:rFonts w:hint="eastAsia" w:ascii="宋体" w:hAnsi="宋体" w:eastAsia="宋体" w:cs="宋体"/>
                <w:color w:val="auto"/>
                <w:sz w:val="21"/>
                <w:szCs w:val="21"/>
              </w:rPr>
            </w:pPr>
          </w:p>
        </w:tc>
        <w:tc>
          <w:tcPr>
            <w:tcW w:w="1046"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44644B1">
            <w:pPr>
              <w:keepNext w:val="0"/>
              <w:keepLines w:val="0"/>
              <w:pageBreakBefore w:val="0"/>
              <w:widowControl/>
              <w:kinsoku/>
              <w:wordWrap/>
              <w:overflowPunct/>
              <w:topLinePunct w:val="0"/>
              <w:autoSpaceDE w:val="0"/>
              <w:autoSpaceDN w:val="0"/>
              <w:bidi w:val="0"/>
              <w:adjustRightInd/>
              <w:snapToGrid/>
              <w:spacing w:after="0" w:line="260" w:lineRule="exact"/>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b w:val="0"/>
                <w:i w:val="0"/>
                <w:color w:val="auto"/>
                <w:sz w:val="21"/>
                <w:szCs w:val="21"/>
              </w:rPr>
              <w:t>植物生长尺</w:t>
            </w:r>
          </w:p>
        </w:tc>
        <w:tc>
          <w:tcPr>
            <w:tcW w:w="2543"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B51227A">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firstLine="218" w:firstLineChars="104"/>
              <w:jc w:val="left"/>
              <w:textAlignment w:val="auto"/>
              <w:rPr>
                <w:rFonts w:hint="eastAsia" w:ascii="宋体" w:hAnsi="宋体" w:eastAsia="宋体" w:cs="宋体"/>
                <w:color w:val="auto"/>
                <w:sz w:val="21"/>
                <w:szCs w:val="21"/>
              </w:rPr>
            </w:pPr>
            <w:r>
              <w:rPr>
                <w:rFonts w:hint="eastAsia" w:ascii="宋体" w:hAnsi="宋体" w:eastAsia="宋体" w:cs="宋体"/>
                <w:b w:val="0"/>
                <w:i w:val="0"/>
                <w:color w:val="auto"/>
                <w:sz w:val="21"/>
                <w:szCs w:val="21"/>
              </w:rPr>
              <w:t>材料安全环保，无尖锐边缘，为幼儿设计不会过重，无刺激性气味，材料简单，不会因太阳爆晒而很容易形变或者质变，没有容易脱落的小配件造成被吞噬的风险，长度应小于15厘米，符合幼儿使用标准，刻度误差允许（±0.5-1.0毫米），参考JY/T0509，2-2019《教学用尺第二部分；直尺》</w:t>
            </w:r>
          </w:p>
        </w:tc>
        <w:tc>
          <w:tcPr>
            <w:tcW w:w="378" w:type="pct"/>
            <w:vMerge w:val="continue"/>
            <w:tcBorders>
              <w:left w:val="single" w:color="auto" w:sz="4" w:space="0"/>
              <w:right w:val="single" w:color="auto" w:sz="4" w:space="0"/>
            </w:tcBorders>
            <w:noWrap w:val="0"/>
            <w:tcMar>
              <w:left w:w="0" w:type="dxa"/>
              <w:right w:w="0" w:type="dxa"/>
            </w:tcMar>
            <w:vAlign w:val="top"/>
          </w:tcPr>
          <w:p w14:paraId="1F232F83">
            <w:pPr>
              <w:widowControl/>
              <w:autoSpaceDE w:val="0"/>
              <w:autoSpaceDN w:val="0"/>
              <w:spacing w:before="1500" w:after="0" w:line="260" w:lineRule="exact"/>
              <w:ind w:left="0" w:right="0" w:firstLine="0"/>
              <w:jc w:val="center"/>
              <w:rPr>
                <w:rFonts w:hint="eastAsia" w:ascii="宋体" w:hAnsi="宋体" w:eastAsia="宋体" w:cs="宋体"/>
                <w:color w:val="auto"/>
                <w:sz w:val="21"/>
                <w:szCs w:val="21"/>
                <w:lang w:val="en-US" w:eastAsia="zh-CN"/>
              </w:rPr>
            </w:pPr>
          </w:p>
        </w:tc>
        <w:tc>
          <w:tcPr>
            <w:tcW w:w="442" w:type="pct"/>
            <w:vMerge w:val="continue"/>
            <w:tcBorders>
              <w:left w:val="single" w:color="auto" w:sz="4" w:space="0"/>
              <w:right w:val="single" w:color="auto" w:sz="4" w:space="0"/>
            </w:tcBorders>
            <w:noWrap w:val="0"/>
            <w:tcMar>
              <w:left w:w="0" w:type="dxa"/>
              <w:right w:w="0" w:type="dxa"/>
            </w:tcMar>
            <w:vAlign w:val="top"/>
          </w:tcPr>
          <w:p w14:paraId="7356AC86">
            <w:pPr>
              <w:widowControl/>
              <w:autoSpaceDE w:val="0"/>
              <w:autoSpaceDN w:val="0"/>
              <w:spacing w:before="1500" w:after="0" w:line="260" w:lineRule="exact"/>
              <w:ind w:left="0" w:right="0" w:firstLine="0"/>
              <w:jc w:val="center"/>
              <w:rPr>
                <w:rFonts w:hint="eastAsia" w:ascii="宋体" w:hAnsi="宋体" w:eastAsia="宋体" w:cs="宋体"/>
                <w:color w:val="auto"/>
                <w:sz w:val="21"/>
                <w:szCs w:val="21"/>
              </w:rPr>
            </w:pPr>
          </w:p>
        </w:tc>
      </w:tr>
      <w:tr w14:paraId="05E91F63">
        <w:tblPrEx>
          <w:tblCellMar>
            <w:top w:w="0" w:type="dxa"/>
            <w:left w:w="108" w:type="dxa"/>
            <w:bottom w:w="0" w:type="dxa"/>
            <w:right w:w="108" w:type="dxa"/>
          </w:tblCellMar>
        </w:tblPrEx>
        <w:trPr>
          <w:trHeight w:val="815" w:hRule="exact"/>
        </w:trPr>
        <w:tc>
          <w:tcPr>
            <w:tcW w:w="588" w:type="pct"/>
            <w:vMerge w:val="continue"/>
            <w:tcBorders>
              <w:top w:val="single" w:color="auto" w:sz="4" w:space="0"/>
              <w:left w:val="single" w:color="auto" w:sz="4" w:space="0"/>
              <w:bottom w:val="single" w:color="auto" w:sz="4" w:space="0"/>
              <w:right w:val="single" w:color="auto" w:sz="4" w:space="0"/>
            </w:tcBorders>
            <w:noWrap w:val="0"/>
            <w:vAlign w:val="top"/>
          </w:tcPr>
          <w:p w14:paraId="175A420A">
            <w:pPr>
              <w:rPr>
                <w:rFonts w:hint="eastAsia" w:ascii="宋体" w:hAnsi="宋体" w:eastAsia="宋体" w:cs="宋体"/>
                <w:color w:val="auto"/>
                <w:sz w:val="21"/>
                <w:szCs w:val="21"/>
              </w:rPr>
            </w:pPr>
          </w:p>
        </w:tc>
        <w:tc>
          <w:tcPr>
            <w:tcW w:w="1046"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7E76052">
            <w:pPr>
              <w:keepNext w:val="0"/>
              <w:keepLines w:val="0"/>
              <w:pageBreakBefore w:val="0"/>
              <w:widowControl/>
              <w:kinsoku/>
              <w:wordWrap/>
              <w:overflowPunct/>
              <w:topLinePunct w:val="0"/>
              <w:autoSpaceDE w:val="0"/>
              <w:autoSpaceDN w:val="0"/>
              <w:bidi w:val="0"/>
              <w:adjustRightInd/>
              <w:snapToGrid/>
              <w:spacing w:after="0" w:line="260" w:lineRule="exact"/>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b w:val="0"/>
                <w:i w:val="0"/>
                <w:color w:val="auto"/>
                <w:sz w:val="21"/>
                <w:szCs w:val="21"/>
              </w:rPr>
              <w:t>天气记录贴纸</w:t>
            </w:r>
          </w:p>
        </w:tc>
        <w:tc>
          <w:tcPr>
            <w:tcW w:w="2543"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598B5F7">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firstLine="218" w:firstLineChars="104"/>
              <w:jc w:val="left"/>
              <w:textAlignment w:val="auto"/>
              <w:rPr>
                <w:rFonts w:hint="eastAsia" w:ascii="宋体" w:hAnsi="宋体" w:eastAsia="宋体" w:cs="宋体"/>
                <w:color w:val="auto"/>
                <w:sz w:val="21"/>
                <w:szCs w:val="21"/>
              </w:rPr>
            </w:pPr>
            <w:r>
              <w:rPr>
                <w:rFonts w:hint="eastAsia" w:ascii="宋体" w:hAnsi="宋体" w:eastAsia="宋体" w:cs="宋体"/>
                <w:b w:val="0"/>
                <w:i w:val="0"/>
                <w:color w:val="auto"/>
                <w:sz w:val="21"/>
                <w:szCs w:val="21"/>
              </w:rPr>
              <w:t>无刺激性气味，PVC贴纸CE/FSC认证，警告语（如“禁止吞服）</w:t>
            </w:r>
          </w:p>
        </w:tc>
        <w:tc>
          <w:tcPr>
            <w:tcW w:w="378" w:type="pct"/>
            <w:vMerge w:val="continue"/>
            <w:tcBorders>
              <w:left w:val="single" w:color="auto" w:sz="4" w:space="0"/>
              <w:right w:val="single" w:color="auto" w:sz="4" w:space="0"/>
            </w:tcBorders>
            <w:noWrap w:val="0"/>
            <w:tcMar>
              <w:left w:w="0" w:type="dxa"/>
              <w:right w:w="0" w:type="dxa"/>
            </w:tcMar>
            <w:vAlign w:val="top"/>
          </w:tcPr>
          <w:p w14:paraId="6A700DFC">
            <w:pPr>
              <w:widowControl/>
              <w:autoSpaceDE w:val="0"/>
              <w:autoSpaceDN w:val="0"/>
              <w:spacing w:before="542" w:after="0" w:line="260" w:lineRule="exact"/>
              <w:ind w:left="0" w:right="0" w:firstLine="0"/>
              <w:jc w:val="center"/>
              <w:rPr>
                <w:rFonts w:hint="eastAsia" w:ascii="宋体" w:hAnsi="宋体" w:eastAsia="宋体" w:cs="宋体"/>
                <w:color w:val="auto"/>
                <w:sz w:val="21"/>
                <w:szCs w:val="21"/>
                <w:lang w:val="en-US" w:eastAsia="zh-CN"/>
              </w:rPr>
            </w:pPr>
          </w:p>
        </w:tc>
        <w:tc>
          <w:tcPr>
            <w:tcW w:w="442" w:type="pct"/>
            <w:vMerge w:val="continue"/>
            <w:tcBorders>
              <w:left w:val="single" w:color="auto" w:sz="4" w:space="0"/>
              <w:right w:val="single" w:color="auto" w:sz="4" w:space="0"/>
            </w:tcBorders>
            <w:noWrap w:val="0"/>
            <w:tcMar>
              <w:left w:w="0" w:type="dxa"/>
              <w:right w:w="0" w:type="dxa"/>
            </w:tcMar>
            <w:vAlign w:val="top"/>
          </w:tcPr>
          <w:p w14:paraId="2274B761">
            <w:pPr>
              <w:widowControl/>
              <w:autoSpaceDE w:val="0"/>
              <w:autoSpaceDN w:val="0"/>
              <w:spacing w:before="542" w:after="0" w:line="260" w:lineRule="exact"/>
              <w:ind w:left="0" w:right="0" w:firstLine="0"/>
              <w:jc w:val="center"/>
              <w:rPr>
                <w:rFonts w:hint="eastAsia" w:ascii="宋体" w:hAnsi="宋体" w:eastAsia="宋体" w:cs="宋体"/>
                <w:color w:val="auto"/>
                <w:sz w:val="21"/>
                <w:szCs w:val="21"/>
              </w:rPr>
            </w:pPr>
          </w:p>
        </w:tc>
      </w:tr>
      <w:tr w14:paraId="66254903">
        <w:tblPrEx>
          <w:tblCellMar>
            <w:top w:w="0" w:type="dxa"/>
            <w:left w:w="108" w:type="dxa"/>
            <w:bottom w:w="0" w:type="dxa"/>
            <w:right w:w="108" w:type="dxa"/>
          </w:tblCellMar>
        </w:tblPrEx>
        <w:trPr>
          <w:trHeight w:val="780" w:hRule="exact"/>
        </w:trPr>
        <w:tc>
          <w:tcPr>
            <w:tcW w:w="588" w:type="pct"/>
            <w:vMerge w:val="continue"/>
            <w:tcBorders>
              <w:top w:val="single" w:color="auto" w:sz="4" w:space="0"/>
              <w:left w:val="single" w:color="auto" w:sz="4" w:space="0"/>
              <w:bottom w:val="single" w:color="auto" w:sz="4" w:space="0"/>
              <w:right w:val="single" w:color="auto" w:sz="4" w:space="0"/>
            </w:tcBorders>
            <w:noWrap w:val="0"/>
            <w:vAlign w:val="top"/>
          </w:tcPr>
          <w:p w14:paraId="1D802C25">
            <w:pPr>
              <w:rPr>
                <w:rFonts w:hint="eastAsia" w:ascii="宋体" w:hAnsi="宋体" w:eastAsia="宋体" w:cs="宋体"/>
                <w:color w:val="auto"/>
                <w:sz w:val="21"/>
                <w:szCs w:val="21"/>
              </w:rPr>
            </w:pPr>
          </w:p>
        </w:tc>
        <w:tc>
          <w:tcPr>
            <w:tcW w:w="1046"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C92EC7B">
            <w:pPr>
              <w:keepNext w:val="0"/>
              <w:keepLines w:val="0"/>
              <w:pageBreakBefore w:val="0"/>
              <w:widowControl/>
              <w:kinsoku/>
              <w:wordWrap/>
              <w:overflowPunct/>
              <w:topLinePunct w:val="0"/>
              <w:autoSpaceDE w:val="0"/>
              <w:autoSpaceDN w:val="0"/>
              <w:bidi w:val="0"/>
              <w:adjustRightInd/>
              <w:snapToGrid/>
              <w:spacing w:after="0" w:line="260" w:lineRule="exact"/>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b w:val="0"/>
                <w:i w:val="0"/>
                <w:color w:val="auto"/>
                <w:sz w:val="21"/>
                <w:szCs w:val="21"/>
              </w:rPr>
              <w:t>安全保护手套</w:t>
            </w:r>
          </w:p>
        </w:tc>
        <w:tc>
          <w:tcPr>
            <w:tcW w:w="2543"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4A1BF07">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firstLine="218" w:firstLineChars="104"/>
              <w:jc w:val="left"/>
              <w:textAlignment w:val="auto"/>
              <w:rPr>
                <w:rFonts w:hint="eastAsia" w:ascii="宋体" w:hAnsi="宋体" w:eastAsia="宋体" w:cs="宋体"/>
                <w:color w:val="auto"/>
                <w:sz w:val="21"/>
                <w:szCs w:val="21"/>
              </w:rPr>
            </w:pPr>
            <w:r>
              <w:rPr>
                <w:rFonts w:hint="eastAsia" w:ascii="宋体" w:hAnsi="宋体" w:eastAsia="宋体" w:cs="宋体"/>
                <w:b w:val="0"/>
                <w:i w:val="0"/>
                <w:color w:val="auto"/>
                <w:sz w:val="21"/>
                <w:szCs w:val="21"/>
              </w:rPr>
              <w:t>儿童一次性TPE/丁腈专用手套，有大小尺寸可选，无刺激性气味，食品级</w:t>
            </w:r>
          </w:p>
        </w:tc>
        <w:tc>
          <w:tcPr>
            <w:tcW w:w="378" w:type="pct"/>
            <w:vMerge w:val="continue"/>
            <w:tcBorders>
              <w:left w:val="single" w:color="auto" w:sz="4" w:space="0"/>
              <w:right w:val="single" w:color="auto" w:sz="4" w:space="0"/>
            </w:tcBorders>
            <w:noWrap w:val="0"/>
            <w:tcMar>
              <w:left w:w="0" w:type="dxa"/>
              <w:right w:w="0" w:type="dxa"/>
            </w:tcMar>
            <w:vAlign w:val="top"/>
          </w:tcPr>
          <w:p w14:paraId="174974DD">
            <w:pPr>
              <w:widowControl/>
              <w:autoSpaceDE w:val="0"/>
              <w:autoSpaceDN w:val="0"/>
              <w:spacing w:before="482" w:after="0" w:line="260" w:lineRule="exact"/>
              <w:ind w:left="0" w:right="0" w:firstLine="0"/>
              <w:jc w:val="center"/>
              <w:rPr>
                <w:rFonts w:hint="eastAsia" w:ascii="宋体" w:hAnsi="宋体" w:eastAsia="宋体" w:cs="宋体"/>
                <w:color w:val="auto"/>
                <w:sz w:val="21"/>
                <w:szCs w:val="21"/>
                <w:lang w:val="en-US" w:eastAsia="zh-CN"/>
              </w:rPr>
            </w:pPr>
          </w:p>
        </w:tc>
        <w:tc>
          <w:tcPr>
            <w:tcW w:w="442" w:type="pct"/>
            <w:vMerge w:val="continue"/>
            <w:tcBorders>
              <w:left w:val="single" w:color="auto" w:sz="4" w:space="0"/>
              <w:right w:val="single" w:color="auto" w:sz="4" w:space="0"/>
            </w:tcBorders>
            <w:noWrap w:val="0"/>
            <w:tcMar>
              <w:left w:w="0" w:type="dxa"/>
              <w:right w:w="0" w:type="dxa"/>
            </w:tcMar>
            <w:vAlign w:val="top"/>
          </w:tcPr>
          <w:p w14:paraId="78268D74">
            <w:pPr>
              <w:widowControl/>
              <w:autoSpaceDE w:val="0"/>
              <w:autoSpaceDN w:val="0"/>
              <w:spacing w:before="482" w:after="0" w:line="260" w:lineRule="exact"/>
              <w:ind w:left="0" w:right="0" w:firstLine="0"/>
              <w:jc w:val="center"/>
              <w:rPr>
                <w:rFonts w:hint="eastAsia" w:ascii="宋体" w:hAnsi="宋体" w:eastAsia="宋体" w:cs="宋体"/>
                <w:color w:val="auto"/>
                <w:sz w:val="21"/>
                <w:szCs w:val="21"/>
              </w:rPr>
            </w:pPr>
          </w:p>
        </w:tc>
      </w:tr>
      <w:tr w14:paraId="49B1FEA4">
        <w:tblPrEx>
          <w:tblCellMar>
            <w:top w:w="0" w:type="dxa"/>
            <w:left w:w="108" w:type="dxa"/>
            <w:bottom w:w="0" w:type="dxa"/>
            <w:right w:w="108" w:type="dxa"/>
          </w:tblCellMar>
        </w:tblPrEx>
        <w:trPr>
          <w:trHeight w:val="1908" w:hRule="exact"/>
        </w:trPr>
        <w:tc>
          <w:tcPr>
            <w:tcW w:w="588" w:type="pct"/>
            <w:vMerge w:val="continue"/>
            <w:tcBorders>
              <w:top w:val="single" w:color="auto" w:sz="4" w:space="0"/>
              <w:left w:val="single" w:color="auto" w:sz="4" w:space="0"/>
              <w:bottom w:val="single" w:color="auto" w:sz="4" w:space="0"/>
              <w:right w:val="single" w:color="auto" w:sz="4" w:space="0"/>
            </w:tcBorders>
            <w:noWrap w:val="0"/>
            <w:vAlign w:val="top"/>
          </w:tcPr>
          <w:p w14:paraId="2E650AE9">
            <w:pPr>
              <w:rPr>
                <w:rFonts w:hint="eastAsia" w:ascii="宋体" w:hAnsi="宋体" w:eastAsia="宋体" w:cs="宋体"/>
                <w:color w:val="auto"/>
                <w:sz w:val="21"/>
                <w:szCs w:val="21"/>
              </w:rPr>
            </w:pPr>
          </w:p>
        </w:tc>
        <w:tc>
          <w:tcPr>
            <w:tcW w:w="1046"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FD96733">
            <w:pPr>
              <w:keepNext w:val="0"/>
              <w:keepLines w:val="0"/>
              <w:pageBreakBefore w:val="0"/>
              <w:widowControl/>
              <w:kinsoku/>
              <w:wordWrap/>
              <w:overflowPunct/>
              <w:topLinePunct w:val="0"/>
              <w:autoSpaceDE w:val="0"/>
              <w:autoSpaceDN w:val="0"/>
              <w:bidi w:val="0"/>
              <w:adjustRightInd/>
              <w:snapToGrid/>
              <w:spacing w:after="0" w:line="260" w:lineRule="exact"/>
              <w:ind w:left="0" w:right="0"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b w:val="0"/>
                <w:i w:val="0"/>
                <w:color w:val="auto"/>
                <w:sz w:val="21"/>
                <w:szCs w:val="21"/>
              </w:rPr>
              <w:t>轻量浇水壶</w:t>
            </w:r>
          </w:p>
        </w:tc>
        <w:tc>
          <w:tcPr>
            <w:tcW w:w="2543"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BC13F02">
            <w:pPr>
              <w:ind w:left="0" w:leftChars="0" w:firstLine="218" w:firstLineChars="104"/>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食品级PP材料环保，拒绝回收材料，防止危险物质释放。无尖锐边缘，为幼儿设计造型可爱，不会过重，材料简单，不会因太阳爆晒而很容易形变或者质变，没有容易脱落的小配件造成被吞噬的风险，</w:t>
            </w:r>
          </w:p>
        </w:tc>
        <w:tc>
          <w:tcPr>
            <w:tcW w:w="378" w:type="pct"/>
            <w:vMerge w:val="continue"/>
            <w:tcBorders>
              <w:left w:val="single" w:color="auto" w:sz="4" w:space="0"/>
              <w:bottom w:val="single" w:color="auto" w:sz="4" w:space="0"/>
              <w:right w:val="single" w:color="auto" w:sz="4" w:space="0"/>
            </w:tcBorders>
            <w:noWrap w:val="0"/>
            <w:tcMar>
              <w:left w:w="0" w:type="dxa"/>
              <w:right w:w="0" w:type="dxa"/>
            </w:tcMar>
            <w:vAlign w:val="top"/>
          </w:tcPr>
          <w:p w14:paraId="70A7A348">
            <w:pPr>
              <w:widowControl/>
              <w:autoSpaceDE w:val="0"/>
              <w:autoSpaceDN w:val="0"/>
              <w:spacing w:before="482" w:after="0" w:line="260" w:lineRule="exact"/>
              <w:ind w:left="0" w:right="0" w:firstLine="0"/>
              <w:jc w:val="center"/>
              <w:rPr>
                <w:rFonts w:hint="eastAsia" w:ascii="宋体" w:hAnsi="宋体" w:eastAsia="宋体" w:cs="宋体"/>
                <w:color w:val="auto"/>
                <w:sz w:val="21"/>
                <w:szCs w:val="21"/>
                <w:lang w:val="en-US" w:eastAsia="zh-CN"/>
              </w:rPr>
            </w:pPr>
          </w:p>
        </w:tc>
        <w:tc>
          <w:tcPr>
            <w:tcW w:w="442" w:type="pct"/>
            <w:vMerge w:val="continue"/>
            <w:tcBorders>
              <w:left w:val="single" w:color="auto" w:sz="4" w:space="0"/>
              <w:bottom w:val="single" w:color="auto" w:sz="4" w:space="0"/>
              <w:right w:val="single" w:color="auto" w:sz="4" w:space="0"/>
            </w:tcBorders>
            <w:noWrap w:val="0"/>
            <w:tcMar>
              <w:left w:w="0" w:type="dxa"/>
              <w:right w:w="0" w:type="dxa"/>
            </w:tcMar>
            <w:vAlign w:val="top"/>
          </w:tcPr>
          <w:p w14:paraId="76F267CC">
            <w:pPr>
              <w:widowControl/>
              <w:autoSpaceDE w:val="0"/>
              <w:autoSpaceDN w:val="0"/>
              <w:spacing w:before="482" w:after="0" w:line="260" w:lineRule="exact"/>
              <w:ind w:left="0" w:right="0" w:firstLine="0"/>
              <w:jc w:val="center"/>
              <w:rPr>
                <w:rFonts w:hint="eastAsia" w:ascii="宋体" w:hAnsi="宋体" w:eastAsia="宋体" w:cs="宋体"/>
                <w:color w:val="auto"/>
                <w:sz w:val="21"/>
                <w:szCs w:val="21"/>
                <w:lang w:val="en-US" w:eastAsia="zh-CN"/>
              </w:rPr>
            </w:pPr>
          </w:p>
        </w:tc>
      </w:tr>
      <w:tr w14:paraId="5F6D311A">
        <w:tblPrEx>
          <w:tblCellMar>
            <w:top w:w="0" w:type="dxa"/>
            <w:left w:w="108" w:type="dxa"/>
            <w:bottom w:w="0" w:type="dxa"/>
            <w:right w:w="108" w:type="dxa"/>
          </w:tblCellMar>
        </w:tblPrEx>
        <w:trPr>
          <w:trHeight w:val="735" w:hRule="exact"/>
        </w:trPr>
        <w:tc>
          <w:tcPr>
            <w:tcW w:w="5000" w:type="pct"/>
            <w:gridSpan w:val="5"/>
            <w:tcBorders>
              <w:top w:val="single" w:color="auto" w:sz="4" w:space="0"/>
              <w:left w:val="single" w:color="auto" w:sz="4" w:space="0"/>
              <w:bottom w:val="single" w:color="auto" w:sz="4" w:space="0"/>
              <w:right w:val="single" w:color="auto" w:sz="4" w:space="0"/>
            </w:tcBorders>
            <w:noWrap w:val="0"/>
            <w:vAlign w:val="top"/>
          </w:tcPr>
          <w:p w14:paraId="71701571">
            <w:pPr>
              <w:keepNext w:val="0"/>
              <w:keepLines w:val="0"/>
              <w:pageBreakBefore w:val="0"/>
              <w:widowControl/>
              <w:kinsoku/>
              <w:wordWrap/>
              <w:overflowPunct/>
              <w:topLinePunct w:val="0"/>
              <w:autoSpaceDE w:val="0"/>
              <w:autoSpaceDN w:val="0"/>
              <w:bidi w:val="0"/>
              <w:adjustRightInd/>
              <w:snapToGrid/>
              <w:spacing w:after="0" w:line="260" w:lineRule="exact"/>
              <w:ind w:left="0" w:right="0" w:firstLine="0"/>
              <w:jc w:val="both"/>
              <w:textAlignment w:val="auto"/>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rPr>
              <w:t>备注：工具与材料要求:教具和实验材料有完整的明细清单。质量要求：提供的材料和器材必须安全，抽检合格率100%，若出现缺陷，承诺无偿更换。</w:t>
            </w:r>
          </w:p>
        </w:tc>
      </w:tr>
    </w:tbl>
    <w:p w14:paraId="59D6A69D">
      <w:pPr>
        <w:spacing w:line="360" w:lineRule="auto"/>
        <w:ind w:firstLine="420" w:firstLineChars="200"/>
        <w:jc w:val="left"/>
        <w:rPr>
          <w:rFonts w:hint="default" w:ascii="宋体" w:hAnsi="宋体" w:eastAsia="宋体" w:cs="宋体"/>
          <w:color w:val="auto"/>
          <w:szCs w:val="21"/>
          <w:highlight w:val="yellow"/>
          <w:rtl w:val="0"/>
          <w:lang w:val="en-US" w:eastAsia="zh-CN"/>
        </w:rPr>
      </w:pPr>
    </w:p>
    <w:p w14:paraId="52F6DBFC">
      <w:pPr>
        <w:spacing w:line="360" w:lineRule="auto"/>
        <w:ind w:firstLine="420" w:firstLineChars="200"/>
        <w:jc w:val="left"/>
        <w:rPr>
          <w:rFonts w:hint="eastAsia" w:ascii="宋体" w:hAnsi="宋体" w:eastAsia="宋体" w:cs="宋体"/>
          <w:color w:val="auto"/>
          <w:szCs w:val="21"/>
          <w:rtl w:val="0"/>
          <w:lang w:val="en-US" w:eastAsia="zh-CN"/>
        </w:rPr>
      </w:pPr>
    </w:p>
    <w:p w14:paraId="74221B06">
      <w:pPr>
        <w:spacing w:line="360" w:lineRule="auto"/>
        <w:ind w:firstLine="422" w:firstLineChars="200"/>
        <w:jc w:val="left"/>
        <w:rPr>
          <w:rFonts w:hint="eastAsia" w:ascii="宋体" w:hAnsi="宋体" w:eastAsia="宋体" w:cs="宋体"/>
          <w:b/>
          <w:bCs/>
          <w:color w:val="auto"/>
          <w:szCs w:val="21"/>
          <w:rtl w:val="0"/>
          <w:lang w:val="en-US" w:eastAsia="zh-CN"/>
        </w:rPr>
      </w:pPr>
      <w:r>
        <w:rPr>
          <w:rFonts w:hint="eastAsia" w:ascii="宋体" w:hAnsi="宋体" w:eastAsia="宋体" w:cs="宋体"/>
          <w:b/>
          <w:bCs/>
          <w:color w:val="auto"/>
          <w:szCs w:val="21"/>
          <w:rtl w:val="0"/>
          <w:lang w:val="en-US" w:eastAsia="zh-CN"/>
        </w:rPr>
        <w:t>3、小学项目配套材料</w:t>
      </w:r>
    </w:p>
    <w:p w14:paraId="17A4F166">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要求：</w:t>
      </w:r>
      <w:r>
        <w:rPr>
          <w:rFonts w:hint="eastAsia" w:ascii="宋体" w:hAnsi="宋体" w:eastAsia="宋体" w:cs="宋体"/>
          <w:color w:val="auto"/>
          <w:szCs w:val="21"/>
          <w:rtl w:val="0"/>
          <w:lang w:val="zh-CN" w:eastAsia="zh-CN"/>
        </w:rPr>
        <w:t>本项目</w:t>
      </w:r>
      <w:r>
        <w:rPr>
          <w:rFonts w:hint="eastAsia" w:ascii="宋体" w:hAnsi="宋体" w:eastAsia="宋体" w:cs="宋体"/>
          <w:color w:val="auto"/>
          <w:szCs w:val="21"/>
          <w:rtl w:val="0"/>
          <w:lang w:val="en-US" w:eastAsia="zh-CN"/>
        </w:rPr>
        <w:t>配套</w:t>
      </w:r>
      <w:r>
        <w:rPr>
          <w:rFonts w:hint="eastAsia" w:ascii="宋体" w:hAnsi="宋体" w:eastAsia="宋体" w:cs="宋体"/>
          <w:color w:val="auto"/>
          <w:szCs w:val="21"/>
          <w:rtl w:val="0"/>
          <w:lang w:val="zh-CN" w:eastAsia="zh-CN"/>
        </w:rPr>
        <w:t>材料，应服务于上述两大研究领域课程：</w:t>
      </w:r>
      <w:r>
        <w:rPr>
          <w:rFonts w:hint="default" w:ascii="宋体" w:hAnsi="宋体" w:eastAsia="宋体" w:cs="宋体"/>
          <w:color w:val="auto"/>
          <w:szCs w:val="21"/>
          <w:rtl w:val="0"/>
          <w:lang w:val="zh-CN" w:eastAsia="zh-CN"/>
        </w:rPr>
        <w:t>“</w:t>
      </w:r>
      <w:r>
        <w:rPr>
          <w:rFonts w:hint="eastAsia" w:ascii="宋体" w:hAnsi="宋体" w:eastAsia="宋体" w:cs="宋体"/>
          <w:color w:val="auto"/>
          <w:szCs w:val="21"/>
          <w:rtl w:val="0"/>
          <w:lang w:val="zh-TW" w:eastAsia="zh-TW"/>
        </w:rPr>
        <w:t>校园水生态探索者</w:t>
      </w:r>
      <w:r>
        <w:rPr>
          <w:rFonts w:hint="default" w:ascii="宋体" w:hAnsi="宋体" w:eastAsia="宋体" w:cs="宋体"/>
          <w:color w:val="auto"/>
          <w:szCs w:val="21"/>
          <w:rtl w:val="0"/>
          <w:lang w:val="zh-CN" w:eastAsia="zh-CN"/>
        </w:rPr>
        <w:t>”</w:t>
      </w:r>
      <w:r>
        <w:rPr>
          <w:rFonts w:hint="eastAsia" w:ascii="宋体" w:hAnsi="宋体" w:eastAsia="宋体" w:cs="宋体"/>
          <w:color w:val="auto"/>
          <w:szCs w:val="21"/>
          <w:rtl w:val="0"/>
          <w:lang w:val="zh-CN" w:eastAsia="zh-CN"/>
        </w:rPr>
        <w:t>、</w:t>
      </w:r>
      <w:r>
        <w:rPr>
          <w:rFonts w:hint="default" w:ascii="宋体" w:hAnsi="宋体" w:eastAsia="宋体" w:cs="宋体"/>
          <w:color w:val="auto"/>
          <w:szCs w:val="21"/>
          <w:rtl w:val="0"/>
          <w:lang w:val="zh-CN" w:eastAsia="zh-CN"/>
        </w:rPr>
        <w:t>“</w:t>
      </w:r>
      <w:r>
        <w:rPr>
          <w:rFonts w:hint="eastAsia" w:ascii="宋体" w:hAnsi="宋体" w:eastAsia="宋体" w:cs="宋体"/>
          <w:color w:val="auto"/>
          <w:szCs w:val="21"/>
          <w:rtl w:val="0"/>
          <w:lang w:val="zh-TW" w:eastAsia="zh-TW"/>
        </w:rPr>
        <w:t>智慧土壤实验室</w:t>
      </w:r>
      <w:r>
        <w:rPr>
          <w:rFonts w:hint="default" w:ascii="宋体" w:hAnsi="宋体" w:eastAsia="宋体" w:cs="宋体"/>
          <w:color w:val="auto"/>
          <w:szCs w:val="21"/>
          <w:rtl w:val="0"/>
          <w:lang w:val="zh-CN" w:eastAsia="zh-CN"/>
        </w:rPr>
        <w:t>”</w:t>
      </w:r>
      <w:r>
        <w:rPr>
          <w:rFonts w:hint="eastAsia" w:ascii="宋体" w:hAnsi="宋体" w:eastAsia="宋体" w:cs="宋体"/>
          <w:color w:val="auto"/>
          <w:szCs w:val="21"/>
          <w:rtl w:val="0"/>
          <w:lang w:val="zh-CN" w:eastAsia="zh-CN"/>
        </w:rPr>
        <w:t>，具体见下表：</w:t>
      </w:r>
    </w:p>
    <w:tbl>
      <w:tblPr>
        <w:tblStyle w:val="4"/>
        <w:tblW w:w="9044"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 w:type="dxa"/>
          <w:bottom w:w="0" w:type="dxa"/>
          <w:right w:w="10" w:type="dxa"/>
        </w:tblCellMar>
      </w:tblPr>
      <w:tblGrid>
        <w:gridCol w:w="1439"/>
        <w:gridCol w:w="1875"/>
        <w:gridCol w:w="4245"/>
        <w:gridCol w:w="735"/>
        <w:gridCol w:w="750"/>
      </w:tblGrid>
      <w:tr w14:paraId="7270EDB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373" w:hRule="atLeast"/>
        </w:trPr>
        <w:tc>
          <w:tcPr>
            <w:tcW w:w="1439"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5D511560">
            <w:pPr>
              <w:widowControl/>
              <w:jc w:val="center"/>
              <w:rPr>
                <w:rFonts w:hint="eastAsia" w:ascii="宋体" w:hAnsi="宋体" w:eastAsia="宋体" w:cs="宋体"/>
                <w:b/>
                <w:bCs/>
                <w:color w:val="auto"/>
                <w:kern w:val="0"/>
                <w:sz w:val="21"/>
                <w:szCs w:val="21"/>
                <w:rtl w:val="0"/>
                <w:lang w:val="zh-CN" w:eastAsia="zh-CN"/>
              </w:rPr>
            </w:pPr>
            <w:bookmarkStart w:id="7" w:name="_Toc28309"/>
          </w:p>
        </w:tc>
        <w:tc>
          <w:tcPr>
            <w:tcW w:w="1875"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1662EF59">
            <w:pPr>
              <w:widowControl/>
              <w:jc w:val="center"/>
              <w:rPr>
                <w:rFonts w:hint="eastAsia" w:ascii="宋体" w:hAnsi="宋体" w:eastAsia="宋体" w:cs="宋体"/>
                <w:b/>
                <w:bCs/>
                <w:color w:val="auto"/>
                <w:kern w:val="0"/>
                <w:sz w:val="21"/>
                <w:szCs w:val="21"/>
                <w:rtl w:val="0"/>
                <w:lang w:val="zh-CN" w:eastAsia="zh-CN"/>
              </w:rPr>
            </w:pPr>
            <w:r>
              <w:rPr>
                <w:rFonts w:hint="eastAsia" w:ascii="宋体" w:hAnsi="宋体" w:eastAsia="宋体" w:cs="宋体"/>
                <w:b/>
                <w:bCs/>
                <w:color w:val="auto"/>
                <w:kern w:val="0"/>
                <w:sz w:val="21"/>
                <w:szCs w:val="21"/>
                <w:rtl w:val="0"/>
                <w:lang w:val="zh-CN" w:eastAsia="zh-CN"/>
              </w:rPr>
              <w:t>名称</w:t>
            </w:r>
          </w:p>
        </w:tc>
        <w:tc>
          <w:tcPr>
            <w:tcW w:w="4245"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612AF5D6">
            <w:pPr>
              <w:widowControl/>
              <w:jc w:val="center"/>
              <w:rPr>
                <w:rFonts w:hint="eastAsia" w:ascii="宋体" w:hAnsi="宋体" w:eastAsia="宋体" w:cs="宋体"/>
                <w:b/>
                <w:bCs/>
                <w:color w:val="auto"/>
                <w:kern w:val="0"/>
                <w:sz w:val="21"/>
                <w:szCs w:val="21"/>
                <w:rtl w:val="0"/>
                <w:lang w:val="zh-TW" w:eastAsia="zh-TW"/>
              </w:rPr>
            </w:pPr>
            <w:r>
              <w:rPr>
                <w:rFonts w:hint="eastAsia" w:ascii="宋体" w:hAnsi="宋体" w:eastAsia="宋体" w:cs="宋体"/>
                <w:b/>
                <w:bCs/>
                <w:color w:val="auto"/>
                <w:kern w:val="0"/>
                <w:sz w:val="21"/>
                <w:szCs w:val="21"/>
                <w:rtl w:val="0"/>
                <w:lang w:val="zh-CN" w:eastAsia="zh-CN"/>
              </w:rPr>
              <w:t>要求</w:t>
            </w:r>
          </w:p>
        </w:tc>
        <w:tc>
          <w:tcPr>
            <w:tcW w:w="735"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56119098">
            <w:pPr>
              <w:widowControl/>
              <w:jc w:val="center"/>
              <w:rPr>
                <w:rFonts w:hint="eastAsia" w:ascii="宋体" w:hAnsi="宋体" w:eastAsia="宋体" w:cs="宋体"/>
                <w:b/>
                <w:bCs/>
                <w:color w:val="auto"/>
                <w:kern w:val="0"/>
                <w:sz w:val="21"/>
                <w:szCs w:val="21"/>
                <w:rtl w:val="0"/>
                <w:lang w:val="en-US" w:eastAsia="zh-CN"/>
              </w:rPr>
            </w:pPr>
            <w:r>
              <w:rPr>
                <w:rFonts w:hint="eastAsia" w:ascii="宋体" w:hAnsi="宋体" w:eastAsia="宋体" w:cs="宋体"/>
                <w:b/>
                <w:bCs/>
                <w:color w:val="auto"/>
                <w:kern w:val="0"/>
                <w:sz w:val="21"/>
                <w:szCs w:val="21"/>
                <w:rtl w:val="0"/>
                <w:lang w:val="zh-CN" w:eastAsia="zh-CN"/>
              </w:rPr>
              <w:t>数量</w:t>
            </w:r>
          </w:p>
        </w:tc>
        <w:tc>
          <w:tcPr>
            <w:tcW w:w="750"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7FF0E663">
            <w:pPr>
              <w:widowControl/>
              <w:jc w:val="center"/>
              <w:rPr>
                <w:rFonts w:hint="eastAsia" w:ascii="宋体" w:hAnsi="宋体" w:eastAsia="宋体" w:cs="宋体"/>
                <w:b/>
                <w:bCs/>
                <w:color w:val="auto"/>
                <w:kern w:val="0"/>
                <w:sz w:val="21"/>
                <w:szCs w:val="21"/>
                <w:rtl w:val="0"/>
                <w:lang w:val="en-US" w:eastAsia="zh-CN"/>
              </w:rPr>
            </w:pPr>
            <w:r>
              <w:rPr>
                <w:rFonts w:hint="eastAsia" w:ascii="宋体" w:hAnsi="宋体" w:eastAsia="宋体" w:cs="宋体"/>
                <w:b/>
                <w:bCs/>
                <w:color w:val="auto"/>
                <w:kern w:val="0"/>
                <w:sz w:val="21"/>
                <w:szCs w:val="21"/>
                <w:rtl w:val="0"/>
                <w:lang w:val="zh-CN" w:eastAsia="zh-CN"/>
              </w:rPr>
              <w:t>单位</w:t>
            </w:r>
          </w:p>
        </w:tc>
      </w:tr>
      <w:tr w14:paraId="3F2A70E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1221" w:hRule="atLeast"/>
        </w:trPr>
        <w:tc>
          <w:tcPr>
            <w:tcW w:w="1439" w:type="dxa"/>
            <w:vMerge w:val="restart"/>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0392B1F6">
            <w:pPr>
              <w:widowControl/>
              <w:jc w:val="center"/>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zh-CN" w:eastAsia="zh-CN"/>
              </w:rPr>
              <w:t>小学项目配套材料</w:t>
            </w:r>
            <w:bookmarkEnd w:id="7"/>
          </w:p>
        </w:tc>
        <w:tc>
          <w:tcPr>
            <w:tcW w:w="1875"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04BEF712">
            <w:pPr>
              <w:widowControl/>
              <w:jc w:val="center"/>
              <w:rPr>
                <w:rFonts w:hint="eastAsia" w:ascii="宋体" w:hAnsi="宋体" w:eastAsia="宋体" w:cs="宋体"/>
                <w:color w:val="auto"/>
                <w:kern w:val="0"/>
                <w:sz w:val="21"/>
                <w:szCs w:val="21"/>
                <w:rtl w:val="0"/>
                <w:lang w:val="zh-CN" w:eastAsia="zh-CN"/>
              </w:rPr>
            </w:pPr>
            <w:bookmarkStart w:id="8" w:name="_Toc18338"/>
            <w:r>
              <w:rPr>
                <w:rFonts w:hint="eastAsia" w:ascii="宋体" w:hAnsi="宋体" w:eastAsia="宋体" w:cs="宋体"/>
                <w:color w:val="auto"/>
                <w:kern w:val="0"/>
                <w:sz w:val="21"/>
                <w:szCs w:val="21"/>
                <w:rtl w:val="0"/>
                <w:lang w:val="zh-CN" w:eastAsia="zh-CN"/>
              </w:rPr>
              <w:t>项目手册</w:t>
            </w:r>
            <w:bookmarkEnd w:id="8"/>
          </w:p>
        </w:tc>
        <w:tc>
          <w:tcPr>
            <w:tcW w:w="4245"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6AD4EE2D">
            <w:pPr>
              <w:widowControl/>
              <w:jc w:val="left"/>
              <w:rPr>
                <w:rFonts w:hint="eastAsia" w:ascii="宋体" w:hAnsi="宋体" w:eastAsia="宋体" w:cs="宋体"/>
                <w:color w:val="auto"/>
                <w:kern w:val="0"/>
                <w:sz w:val="21"/>
                <w:szCs w:val="21"/>
                <w:rtl w:val="0"/>
                <w:lang w:val="zh-TW" w:eastAsia="zh-TW"/>
              </w:rPr>
            </w:pPr>
            <w:r>
              <w:rPr>
                <w:rFonts w:hint="eastAsia" w:ascii="宋体" w:hAnsi="宋体" w:eastAsia="宋体" w:cs="宋体"/>
                <w:color w:val="auto"/>
                <w:kern w:val="0"/>
                <w:sz w:val="21"/>
                <w:szCs w:val="21"/>
                <w:rtl w:val="0"/>
                <w:lang w:val="zh-TW" w:eastAsia="zh-TW"/>
              </w:rPr>
              <w:t>项目手册要求符合中小学生特征的排版和色彩设计。</w:t>
            </w:r>
          </w:p>
          <w:p w14:paraId="31476C8C">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zh-TW" w:eastAsia="zh-TW"/>
              </w:rPr>
              <w:t>印刷要求纸张精良（封面</w:t>
            </w:r>
            <w:r>
              <w:rPr>
                <w:rFonts w:hint="eastAsia" w:ascii="宋体" w:hAnsi="宋体" w:eastAsia="宋体" w:cs="宋体"/>
                <w:color w:val="auto"/>
                <w:kern w:val="0"/>
                <w:sz w:val="21"/>
                <w:szCs w:val="21"/>
                <w:rtl w:val="0"/>
                <w:lang w:val="en-US" w:eastAsia="zh-CN"/>
              </w:rPr>
              <w:t>300</w:t>
            </w:r>
            <w:r>
              <w:rPr>
                <w:rFonts w:hint="eastAsia" w:ascii="宋体" w:hAnsi="宋体" w:eastAsia="宋体" w:cs="宋体"/>
                <w:color w:val="auto"/>
                <w:kern w:val="0"/>
                <w:sz w:val="21"/>
                <w:szCs w:val="21"/>
                <w:rtl w:val="0"/>
                <w:lang w:val="zh-TW" w:eastAsia="zh-TW"/>
              </w:rPr>
              <w:t>克哑粉纸，覆哑膜；内页</w:t>
            </w:r>
            <w:r>
              <w:rPr>
                <w:rFonts w:hint="eastAsia" w:ascii="宋体" w:hAnsi="宋体" w:eastAsia="宋体" w:cs="宋体"/>
                <w:color w:val="auto"/>
                <w:kern w:val="0"/>
                <w:sz w:val="21"/>
                <w:szCs w:val="21"/>
                <w:rtl w:val="0"/>
                <w:lang w:val="en-US" w:eastAsia="zh-CN"/>
              </w:rPr>
              <w:t>120</w:t>
            </w:r>
            <w:r>
              <w:rPr>
                <w:rFonts w:hint="eastAsia" w:ascii="宋体" w:hAnsi="宋体" w:eastAsia="宋体" w:cs="宋体"/>
                <w:color w:val="auto"/>
                <w:kern w:val="0"/>
                <w:sz w:val="21"/>
                <w:szCs w:val="21"/>
                <w:rtl w:val="0"/>
                <w:lang w:val="zh-TW" w:eastAsia="zh-TW"/>
              </w:rPr>
              <w:t>克双胶纸）、彩色精印，每门课程不少于</w:t>
            </w:r>
            <w:r>
              <w:rPr>
                <w:rFonts w:hint="eastAsia" w:ascii="宋体" w:hAnsi="宋体" w:eastAsia="宋体" w:cs="宋体"/>
                <w:color w:val="auto"/>
                <w:kern w:val="0"/>
                <w:sz w:val="21"/>
                <w:szCs w:val="21"/>
                <w:rtl w:val="0"/>
                <w:lang w:val="zh-CN" w:eastAsia="zh-CN"/>
              </w:rPr>
              <w:t>30</w:t>
            </w:r>
            <w:r>
              <w:rPr>
                <w:rFonts w:hint="eastAsia" w:ascii="宋体" w:hAnsi="宋体" w:eastAsia="宋体" w:cs="宋体"/>
                <w:color w:val="auto"/>
                <w:kern w:val="0"/>
                <w:sz w:val="21"/>
                <w:szCs w:val="21"/>
                <w:rtl w:val="0"/>
                <w:lang w:val="zh-TW" w:eastAsia="zh-TW"/>
              </w:rPr>
              <w:t>页</w:t>
            </w:r>
            <w:r>
              <w:rPr>
                <w:rFonts w:hint="eastAsia" w:ascii="宋体" w:hAnsi="宋体" w:eastAsia="宋体" w:cs="宋体"/>
                <w:color w:val="auto"/>
                <w:kern w:val="0"/>
                <w:sz w:val="21"/>
                <w:szCs w:val="21"/>
                <w:rtl w:val="0"/>
                <w:lang w:val="zh-TW" w:eastAsia="zh-CN"/>
              </w:rP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73010815">
            <w:pPr>
              <w:widowControl/>
              <w:jc w:val="center"/>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3500</w:t>
            </w:r>
          </w:p>
        </w:tc>
        <w:tc>
          <w:tcPr>
            <w:tcW w:w="750"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474EC534">
            <w:pPr>
              <w:widowControl/>
              <w:jc w:val="center"/>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册</w:t>
            </w:r>
          </w:p>
        </w:tc>
      </w:tr>
      <w:tr w14:paraId="5E236D4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829" w:hRule="atLeast"/>
        </w:trPr>
        <w:tc>
          <w:tcPr>
            <w:tcW w:w="1439"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0E8926D6">
            <w:pPr>
              <w:widowControl/>
              <w:jc w:val="center"/>
              <w:rPr>
                <w:rFonts w:hint="eastAsia" w:ascii="宋体" w:hAnsi="宋体" w:eastAsia="宋体" w:cs="宋体"/>
                <w:color w:val="auto"/>
                <w:kern w:val="0"/>
                <w:sz w:val="21"/>
                <w:szCs w:val="21"/>
                <w:rtl w:val="0"/>
                <w:lang w:val="zh-CN" w:eastAsia="zh-CN"/>
              </w:rPr>
            </w:pPr>
          </w:p>
        </w:tc>
        <w:tc>
          <w:tcPr>
            <w:tcW w:w="1875"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2E56CF7A">
            <w:pPr>
              <w:widowControl/>
              <w:jc w:val="center"/>
              <w:rPr>
                <w:rFonts w:hint="eastAsia" w:ascii="宋体" w:hAnsi="宋体" w:eastAsia="宋体" w:cs="宋体"/>
                <w:color w:val="auto"/>
                <w:kern w:val="0"/>
                <w:sz w:val="21"/>
                <w:szCs w:val="21"/>
                <w:rtl w:val="0"/>
                <w:lang w:val="zh-CN" w:eastAsia="zh-CN"/>
              </w:rPr>
            </w:pPr>
            <w:bookmarkStart w:id="9" w:name="_Toc30927"/>
            <w:r>
              <w:rPr>
                <w:rFonts w:hint="eastAsia" w:ascii="宋体" w:hAnsi="宋体" w:eastAsia="宋体" w:cs="宋体"/>
                <w:color w:val="auto"/>
                <w:kern w:val="0"/>
                <w:sz w:val="21"/>
                <w:szCs w:val="21"/>
                <w:rtl w:val="0"/>
                <w:lang w:val="zh-CN" w:eastAsia="zh-CN"/>
              </w:rPr>
              <w:t>工具与材料</w:t>
            </w:r>
            <w:bookmarkEnd w:id="9"/>
          </w:p>
        </w:tc>
        <w:tc>
          <w:tcPr>
            <w:tcW w:w="4245"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76FC00EC">
            <w:pPr>
              <w:widowControl/>
              <w:jc w:val="left"/>
              <w:rPr>
                <w:rFonts w:hint="eastAsia" w:ascii="宋体" w:hAnsi="宋体" w:eastAsia="宋体" w:cs="宋体"/>
                <w:color w:val="auto"/>
                <w:kern w:val="0"/>
                <w:sz w:val="21"/>
                <w:szCs w:val="21"/>
                <w:rtl w:val="0"/>
                <w:lang w:val="zh-TW" w:eastAsia="zh-CN"/>
              </w:rPr>
            </w:pPr>
            <w:r>
              <w:rPr>
                <w:rFonts w:hint="eastAsia" w:ascii="宋体" w:hAnsi="宋体" w:eastAsia="宋体" w:cs="宋体"/>
                <w:color w:val="auto"/>
                <w:kern w:val="0"/>
                <w:sz w:val="21"/>
                <w:szCs w:val="21"/>
                <w:rtl w:val="0"/>
                <w:lang w:val="en-US" w:eastAsia="zh-CN"/>
              </w:rPr>
              <w:t>1、</w:t>
            </w:r>
            <w:r>
              <w:rPr>
                <w:rFonts w:hint="eastAsia" w:ascii="宋体" w:hAnsi="宋体" w:eastAsia="宋体" w:cs="宋体"/>
                <w:color w:val="auto"/>
                <w:kern w:val="0"/>
                <w:sz w:val="21"/>
                <w:szCs w:val="21"/>
                <w:rtl w:val="0"/>
                <w:lang w:val="zh-TW" w:eastAsia="zh-TW"/>
              </w:rPr>
              <w:t>所有材料与工具需达到有关国家或行业标准、需有安全标识</w:t>
            </w:r>
            <w:r>
              <w:rPr>
                <w:rFonts w:hint="eastAsia" w:ascii="宋体" w:hAnsi="宋体" w:eastAsia="宋体" w:cs="宋体"/>
                <w:color w:val="auto"/>
                <w:kern w:val="0"/>
                <w:sz w:val="21"/>
                <w:szCs w:val="21"/>
                <w:rtl w:val="0"/>
                <w:lang w:val="zh-TW" w:eastAsia="zh-CN"/>
              </w:rPr>
              <w:t>；</w:t>
            </w:r>
          </w:p>
          <w:p w14:paraId="3795FFC7">
            <w:pPr>
              <w:widowControl/>
              <w:jc w:val="left"/>
              <w:rPr>
                <w:rFonts w:hint="eastAsia" w:ascii="宋体" w:hAnsi="宋体" w:eastAsia="宋体" w:cs="宋体"/>
                <w:color w:val="auto"/>
                <w:kern w:val="0"/>
                <w:sz w:val="21"/>
                <w:szCs w:val="21"/>
                <w:rtl w:val="0"/>
                <w:lang w:val="zh-TW" w:eastAsia="zh-CN"/>
              </w:rPr>
            </w:pPr>
            <w:r>
              <w:rPr>
                <w:rFonts w:hint="eastAsia" w:ascii="宋体" w:hAnsi="宋体" w:eastAsia="宋体" w:cs="宋体"/>
                <w:color w:val="auto"/>
                <w:kern w:val="0"/>
                <w:sz w:val="21"/>
                <w:szCs w:val="21"/>
                <w:rtl w:val="0"/>
                <w:lang w:val="en-US" w:eastAsia="zh-CN"/>
              </w:rPr>
              <w:t>2、</w:t>
            </w:r>
            <w:r>
              <w:rPr>
                <w:rFonts w:hint="eastAsia" w:ascii="宋体" w:hAnsi="宋体" w:eastAsia="宋体" w:cs="宋体"/>
                <w:color w:val="auto"/>
                <w:kern w:val="0"/>
                <w:sz w:val="21"/>
                <w:szCs w:val="21"/>
                <w:rtl w:val="0"/>
                <w:lang w:val="zh-TW" w:eastAsia="zh-TW"/>
              </w:rPr>
              <w:t>需有完整的明细清单</w:t>
            </w:r>
            <w:r>
              <w:rPr>
                <w:rFonts w:hint="eastAsia" w:ascii="宋体" w:hAnsi="宋体" w:eastAsia="宋体" w:cs="宋体"/>
                <w:color w:val="auto"/>
                <w:kern w:val="0"/>
                <w:sz w:val="21"/>
                <w:szCs w:val="21"/>
                <w:rtl w:val="0"/>
                <w:lang w:val="zh-TW" w:eastAsia="zh-CN"/>
              </w:rPr>
              <w:t>；</w:t>
            </w:r>
          </w:p>
          <w:p w14:paraId="316724E5">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en-US" w:eastAsia="zh-CN"/>
              </w:rPr>
              <w:t>3、</w:t>
            </w:r>
            <w:r>
              <w:rPr>
                <w:rFonts w:hint="eastAsia" w:ascii="宋体" w:hAnsi="宋体" w:eastAsia="宋体" w:cs="宋体"/>
                <w:color w:val="auto"/>
                <w:kern w:val="0"/>
                <w:sz w:val="21"/>
                <w:szCs w:val="21"/>
                <w:rtl w:val="0"/>
                <w:lang w:val="zh-TW" w:eastAsia="zh-TW"/>
              </w:rPr>
              <w:t>与项目学习手册、教学进度匹配使用</w:t>
            </w:r>
            <w:r>
              <w:rPr>
                <w:rFonts w:hint="eastAsia" w:ascii="宋体" w:hAnsi="宋体" w:eastAsia="宋体" w:cs="宋体"/>
                <w:color w:val="auto"/>
                <w:kern w:val="0"/>
                <w:sz w:val="21"/>
                <w:szCs w:val="21"/>
                <w:rtl w:val="0"/>
                <w:lang w:val="zh-TW" w:eastAsia="zh-CN"/>
              </w:rP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699C7AB5">
            <w:pPr>
              <w:widowControl/>
              <w:jc w:val="center"/>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600</w:t>
            </w:r>
          </w:p>
        </w:tc>
        <w:tc>
          <w:tcPr>
            <w:tcW w:w="750"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58B72533">
            <w:pPr>
              <w:widowControl/>
              <w:jc w:val="center"/>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套</w:t>
            </w:r>
          </w:p>
        </w:tc>
      </w:tr>
    </w:tbl>
    <w:p w14:paraId="55FBC939">
      <w:pPr>
        <w:spacing w:line="360" w:lineRule="auto"/>
        <w:ind w:firstLine="422" w:firstLineChars="200"/>
        <w:jc w:val="left"/>
        <w:rPr>
          <w:rFonts w:hint="eastAsia" w:ascii="宋体" w:hAnsi="宋体" w:eastAsia="宋体" w:cs="宋体"/>
          <w:b/>
          <w:bCs/>
          <w:color w:val="auto"/>
          <w:szCs w:val="21"/>
          <w:highlight w:val="none"/>
          <w:rtl w:val="0"/>
          <w:lang w:val="en-US" w:eastAsia="zh-CN"/>
        </w:rPr>
      </w:pPr>
      <w:r>
        <w:rPr>
          <w:rFonts w:hint="eastAsia" w:ascii="宋体" w:hAnsi="宋体" w:eastAsia="宋体" w:cs="宋体"/>
          <w:b/>
          <w:bCs/>
          <w:color w:val="auto"/>
          <w:szCs w:val="21"/>
          <w:highlight w:val="none"/>
          <w:rtl w:val="0"/>
          <w:lang w:val="en-US" w:eastAsia="zh-CN"/>
        </w:rPr>
        <w:t>材料清单：</w:t>
      </w:r>
    </w:p>
    <w:tbl>
      <w:tblPr>
        <w:tblStyle w:val="4"/>
        <w:tblW w:w="5370" w:type="pct"/>
        <w:tblInd w:w="0" w:type="dxa"/>
        <w:tblLayout w:type="fixed"/>
        <w:tblCellMar>
          <w:top w:w="0" w:type="dxa"/>
          <w:left w:w="108" w:type="dxa"/>
          <w:bottom w:w="0" w:type="dxa"/>
          <w:right w:w="108" w:type="dxa"/>
        </w:tblCellMar>
      </w:tblPr>
      <w:tblGrid>
        <w:gridCol w:w="1071"/>
        <w:gridCol w:w="1889"/>
        <w:gridCol w:w="4493"/>
        <w:gridCol w:w="743"/>
        <w:gridCol w:w="734"/>
      </w:tblGrid>
      <w:tr w14:paraId="12B906DA">
        <w:tblPrEx>
          <w:tblCellMar>
            <w:top w:w="0" w:type="dxa"/>
            <w:left w:w="108" w:type="dxa"/>
            <w:bottom w:w="0" w:type="dxa"/>
            <w:right w:w="108" w:type="dxa"/>
          </w:tblCellMar>
        </w:tblPrEx>
        <w:trPr>
          <w:trHeight w:val="476" w:hRule="exact"/>
        </w:trPr>
        <w:tc>
          <w:tcPr>
            <w:tcW w:w="599"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55F8733">
            <w:pPr>
              <w:widowControl/>
              <w:autoSpaceDE w:val="0"/>
              <w:autoSpaceDN w:val="0"/>
              <w:spacing w:before="80" w:after="0" w:line="280" w:lineRule="exact"/>
              <w:ind w:left="0" w:right="0" w:firstLine="0"/>
              <w:jc w:val="center"/>
              <w:rPr>
                <w:rFonts w:hint="eastAsia" w:ascii="宋体" w:hAnsi="宋体" w:eastAsia="宋体" w:cs="宋体"/>
                <w:b/>
                <w:bCs/>
                <w:color w:val="auto"/>
                <w:sz w:val="21"/>
                <w:szCs w:val="21"/>
              </w:rPr>
            </w:pPr>
            <w:r>
              <w:rPr>
                <w:rFonts w:hint="eastAsia" w:ascii="宋体" w:hAnsi="宋体" w:eastAsia="宋体" w:cs="宋体"/>
                <w:b/>
                <w:bCs/>
                <w:i w:val="0"/>
                <w:color w:val="auto"/>
                <w:sz w:val="21"/>
                <w:szCs w:val="21"/>
              </w:rPr>
              <w:t>名称</w:t>
            </w:r>
          </w:p>
        </w:tc>
        <w:tc>
          <w:tcPr>
            <w:tcW w:w="1057"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3E8126C">
            <w:pPr>
              <w:widowControl/>
              <w:autoSpaceDE w:val="0"/>
              <w:autoSpaceDN w:val="0"/>
              <w:spacing w:before="80" w:after="0" w:line="280" w:lineRule="exact"/>
              <w:ind w:left="0" w:right="0" w:firstLine="0"/>
              <w:jc w:val="center"/>
              <w:rPr>
                <w:rFonts w:hint="eastAsia" w:ascii="宋体" w:hAnsi="宋体" w:eastAsia="宋体" w:cs="宋体"/>
                <w:b/>
                <w:bCs/>
                <w:color w:val="auto"/>
                <w:sz w:val="21"/>
                <w:szCs w:val="21"/>
              </w:rPr>
            </w:pPr>
            <w:r>
              <w:rPr>
                <w:rFonts w:hint="eastAsia" w:ascii="宋体" w:hAnsi="宋体" w:eastAsia="宋体" w:cs="宋体"/>
                <w:b/>
                <w:bCs/>
                <w:i w:val="0"/>
                <w:color w:val="auto"/>
                <w:sz w:val="21"/>
                <w:szCs w:val="21"/>
              </w:rPr>
              <w:t>明细名称</w:t>
            </w:r>
          </w:p>
        </w:tc>
        <w:tc>
          <w:tcPr>
            <w:tcW w:w="2515"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AEA2D1E">
            <w:pPr>
              <w:widowControl/>
              <w:autoSpaceDE w:val="0"/>
              <w:autoSpaceDN w:val="0"/>
              <w:spacing w:before="80" w:after="0" w:line="280" w:lineRule="exact"/>
              <w:ind w:left="0" w:right="0" w:firstLine="0"/>
              <w:jc w:val="center"/>
              <w:rPr>
                <w:rFonts w:hint="eastAsia" w:ascii="宋体" w:hAnsi="宋体" w:eastAsia="宋体" w:cs="宋体"/>
                <w:b/>
                <w:bCs/>
                <w:color w:val="auto"/>
                <w:sz w:val="21"/>
                <w:szCs w:val="21"/>
              </w:rPr>
            </w:pPr>
            <w:r>
              <w:rPr>
                <w:rFonts w:hint="eastAsia" w:ascii="宋体" w:hAnsi="宋体" w:eastAsia="宋体" w:cs="宋体"/>
                <w:b/>
                <w:bCs/>
                <w:i w:val="0"/>
                <w:color w:val="auto"/>
                <w:sz w:val="21"/>
                <w:szCs w:val="21"/>
              </w:rPr>
              <w:t>参数要求</w:t>
            </w:r>
          </w:p>
        </w:tc>
        <w:tc>
          <w:tcPr>
            <w:tcW w:w="416"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8004713">
            <w:pPr>
              <w:widowControl/>
              <w:autoSpaceDE w:val="0"/>
              <w:autoSpaceDN w:val="0"/>
              <w:spacing w:before="80" w:after="0" w:line="280" w:lineRule="exact"/>
              <w:ind w:left="0" w:right="0" w:firstLine="0"/>
              <w:jc w:val="center"/>
              <w:rPr>
                <w:rFonts w:hint="eastAsia" w:ascii="宋体" w:hAnsi="宋体" w:eastAsia="宋体" w:cs="宋体"/>
                <w:b/>
                <w:bCs/>
                <w:color w:val="auto"/>
                <w:sz w:val="21"/>
                <w:szCs w:val="21"/>
              </w:rPr>
            </w:pPr>
            <w:r>
              <w:rPr>
                <w:rFonts w:hint="eastAsia" w:ascii="宋体" w:hAnsi="宋体" w:eastAsia="宋体" w:cs="宋体"/>
                <w:b/>
                <w:bCs/>
                <w:i w:val="0"/>
                <w:color w:val="auto"/>
                <w:sz w:val="21"/>
                <w:szCs w:val="21"/>
              </w:rPr>
              <w:t>数量</w:t>
            </w:r>
          </w:p>
        </w:tc>
        <w:tc>
          <w:tcPr>
            <w:tcW w:w="411"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C6553DD">
            <w:pPr>
              <w:widowControl/>
              <w:autoSpaceDE w:val="0"/>
              <w:autoSpaceDN w:val="0"/>
              <w:spacing w:before="80" w:after="0" w:line="280" w:lineRule="exact"/>
              <w:ind w:left="0" w:right="0" w:firstLine="0"/>
              <w:jc w:val="center"/>
              <w:rPr>
                <w:rFonts w:hint="eastAsia" w:ascii="宋体" w:hAnsi="宋体" w:eastAsia="宋体" w:cs="宋体"/>
                <w:b/>
                <w:bCs/>
                <w:color w:val="auto"/>
                <w:sz w:val="21"/>
                <w:szCs w:val="21"/>
              </w:rPr>
            </w:pPr>
            <w:r>
              <w:rPr>
                <w:rFonts w:hint="eastAsia" w:ascii="宋体" w:hAnsi="宋体" w:eastAsia="宋体" w:cs="宋体"/>
                <w:b/>
                <w:bCs/>
                <w:i w:val="0"/>
                <w:color w:val="auto"/>
                <w:sz w:val="21"/>
                <w:szCs w:val="21"/>
              </w:rPr>
              <w:t>单位</w:t>
            </w:r>
          </w:p>
        </w:tc>
      </w:tr>
      <w:tr w14:paraId="32F9A2A5">
        <w:tblPrEx>
          <w:tblCellMar>
            <w:top w:w="0" w:type="dxa"/>
            <w:left w:w="108" w:type="dxa"/>
            <w:bottom w:w="0" w:type="dxa"/>
            <w:right w:w="108" w:type="dxa"/>
          </w:tblCellMar>
        </w:tblPrEx>
        <w:trPr>
          <w:trHeight w:val="1051" w:hRule="exact"/>
        </w:trPr>
        <w:tc>
          <w:tcPr>
            <w:tcW w:w="599"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30E691D">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b w:val="0"/>
                <w:i w:val="0"/>
                <w:color w:val="auto"/>
                <w:sz w:val="21"/>
                <w:szCs w:val="21"/>
                <w:lang w:val="en-US" w:eastAsia="zh-CN"/>
              </w:rPr>
              <w:t>项目手册</w:t>
            </w:r>
          </w:p>
        </w:tc>
        <w:tc>
          <w:tcPr>
            <w:tcW w:w="1057"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61F0DE9">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lang w:val="en-US" w:eastAsia="zh-CN"/>
              </w:rPr>
              <w:t>小学项目手册</w:t>
            </w:r>
          </w:p>
        </w:tc>
        <w:tc>
          <w:tcPr>
            <w:tcW w:w="2515"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D9EB95B">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color w:val="auto"/>
                <w:sz w:val="21"/>
                <w:szCs w:val="21"/>
              </w:rPr>
            </w:pPr>
            <w:r>
              <w:rPr>
                <w:rFonts w:hint="eastAsia" w:ascii="宋体" w:hAnsi="宋体" w:eastAsia="宋体" w:cs="宋体"/>
                <w:b w:val="0"/>
                <w:i w:val="0"/>
                <w:color w:val="auto"/>
                <w:sz w:val="21"/>
                <w:szCs w:val="21"/>
              </w:rPr>
              <w:t>印刷要求纸张精良(封面300克哑粉纸，覆哑膜;内页120克双胶纸)、彩色精印，每门课程不少于30页</w:t>
            </w:r>
          </w:p>
        </w:tc>
        <w:tc>
          <w:tcPr>
            <w:tcW w:w="416"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EACAC4C">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b w:val="0"/>
                <w:i w:val="0"/>
                <w:color w:val="auto"/>
                <w:sz w:val="21"/>
                <w:szCs w:val="21"/>
                <w:lang w:val="en-US" w:eastAsia="zh-CN"/>
              </w:rPr>
              <w:t>3500</w:t>
            </w:r>
          </w:p>
        </w:tc>
        <w:tc>
          <w:tcPr>
            <w:tcW w:w="411"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6BCE221">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册</w:t>
            </w:r>
          </w:p>
        </w:tc>
      </w:tr>
      <w:tr w14:paraId="0787C42E">
        <w:tblPrEx>
          <w:tblCellMar>
            <w:top w:w="0" w:type="dxa"/>
            <w:left w:w="108" w:type="dxa"/>
            <w:bottom w:w="0" w:type="dxa"/>
            <w:right w:w="108" w:type="dxa"/>
          </w:tblCellMar>
        </w:tblPrEx>
        <w:trPr>
          <w:trHeight w:val="858" w:hRule="exact"/>
        </w:trPr>
        <w:tc>
          <w:tcPr>
            <w:tcW w:w="599" w:type="pct"/>
            <w:vMerge w:val="restart"/>
            <w:tcBorders>
              <w:top w:val="single" w:color="auto" w:sz="4" w:space="0"/>
              <w:left w:val="single" w:color="auto" w:sz="4" w:space="0"/>
              <w:right w:val="single" w:color="auto" w:sz="4" w:space="0"/>
            </w:tcBorders>
            <w:noWrap w:val="0"/>
            <w:vAlign w:val="center"/>
          </w:tcPr>
          <w:p w14:paraId="33D38EE7">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b w:val="0"/>
                <w:i w:val="0"/>
                <w:color w:val="auto"/>
                <w:sz w:val="21"/>
                <w:szCs w:val="21"/>
              </w:rPr>
              <w:t>小学土壤工具与材料</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506A68A6">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lang w:val="en-US" w:eastAsia="zh-CN"/>
              </w:rPr>
              <w:t>农用专用轧带</w:t>
            </w:r>
          </w:p>
        </w:tc>
        <w:tc>
          <w:tcPr>
            <w:tcW w:w="2515"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4321483">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100%天然麻纤维，无化学涂层，无漂白，无染色，抗拉指数足够中小学生使用</w:t>
            </w:r>
          </w:p>
        </w:tc>
        <w:tc>
          <w:tcPr>
            <w:tcW w:w="416" w:type="pct"/>
            <w:vMerge w:val="restart"/>
            <w:tcBorders>
              <w:top w:val="single" w:color="auto" w:sz="4" w:space="0"/>
              <w:left w:val="single" w:color="auto" w:sz="4" w:space="0"/>
              <w:right w:val="single" w:color="auto" w:sz="4" w:space="0"/>
            </w:tcBorders>
            <w:noWrap w:val="0"/>
            <w:tcMar>
              <w:left w:w="0" w:type="dxa"/>
              <w:right w:w="0" w:type="dxa"/>
            </w:tcMar>
            <w:vAlign w:val="center"/>
          </w:tcPr>
          <w:p w14:paraId="40794703">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color w:val="auto"/>
                <w:sz w:val="21"/>
                <w:szCs w:val="21"/>
                <w:lang w:val="en-US" w:eastAsia="zh-CN"/>
              </w:rPr>
              <w:t>300</w:t>
            </w:r>
          </w:p>
        </w:tc>
        <w:tc>
          <w:tcPr>
            <w:tcW w:w="411" w:type="pct"/>
            <w:vMerge w:val="restart"/>
            <w:tcBorders>
              <w:top w:val="single" w:color="auto" w:sz="4" w:space="0"/>
              <w:left w:val="single" w:color="auto" w:sz="4" w:space="0"/>
              <w:right w:val="single" w:color="auto" w:sz="4" w:space="0"/>
            </w:tcBorders>
            <w:noWrap w:val="0"/>
            <w:tcMar>
              <w:left w:w="0" w:type="dxa"/>
              <w:right w:w="0" w:type="dxa"/>
            </w:tcMar>
            <w:vAlign w:val="center"/>
          </w:tcPr>
          <w:p w14:paraId="1F4139D4">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color w:val="auto"/>
                <w:sz w:val="21"/>
                <w:szCs w:val="21"/>
                <w:lang w:val="en-US" w:eastAsia="zh-CN"/>
              </w:rPr>
              <w:t>套</w:t>
            </w:r>
          </w:p>
        </w:tc>
      </w:tr>
      <w:tr w14:paraId="5B155750">
        <w:tblPrEx>
          <w:tblCellMar>
            <w:top w:w="0" w:type="dxa"/>
            <w:left w:w="108" w:type="dxa"/>
            <w:bottom w:w="0" w:type="dxa"/>
            <w:right w:w="108" w:type="dxa"/>
          </w:tblCellMar>
        </w:tblPrEx>
        <w:trPr>
          <w:trHeight w:val="1289" w:hRule="exact"/>
        </w:trPr>
        <w:tc>
          <w:tcPr>
            <w:tcW w:w="599" w:type="pct"/>
            <w:vMerge w:val="continue"/>
            <w:tcBorders>
              <w:left w:val="single" w:color="auto" w:sz="4" w:space="0"/>
              <w:right w:val="single" w:color="auto" w:sz="4" w:space="0"/>
            </w:tcBorders>
            <w:noWrap w:val="0"/>
            <w:vAlign w:val="center"/>
          </w:tcPr>
          <w:p w14:paraId="4A6B3F56">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rPr>
            </w:pPr>
          </w:p>
        </w:tc>
        <w:tc>
          <w:tcPr>
            <w:tcW w:w="1057" w:type="pct"/>
            <w:tcBorders>
              <w:top w:val="single" w:color="auto" w:sz="4" w:space="0"/>
              <w:left w:val="single" w:color="auto" w:sz="4" w:space="0"/>
              <w:bottom w:val="single" w:color="auto" w:sz="4" w:space="0"/>
              <w:right w:val="single" w:color="auto" w:sz="4" w:space="0"/>
            </w:tcBorders>
            <w:noWrap w:val="0"/>
            <w:vAlign w:val="center"/>
          </w:tcPr>
          <w:p w14:paraId="289F295E">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番茄简易搭建支架</w:t>
            </w:r>
          </w:p>
        </w:tc>
        <w:tc>
          <w:tcPr>
            <w:tcW w:w="2515"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3C675CA">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耐候性佳，保存妥当时应当可以连续使用五年或以上，内在金属和外包塑料材质应当符合国际通用标准中的静态负载指标（大于等于20公斤）。无锋利边缘</w:t>
            </w:r>
          </w:p>
        </w:tc>
        <w:tc>
          <w:tcPr>
            <w:tcW w:w="416" w:type="pct"/>
            <w:vMerge w:val="continue"/>
            <w:tcBorders>
              <w:left w:val="single" w:color="auto" w:sz="4" w:space="0"/>
              <w:right w:val="single" w:color="auto" w:sz="4" w:space="0"/>
            </w:tcBorders>
            <w:noWrap w:val="0"/>
            <w:tcMar>
              <w:left w:w="0" w:type="dxa"/>
              <w:right w:w="0" w:type="dxa"/>
            </w:tcMar>
            <w:vAlign w:val="center"/>
          </w:tcPr>
          <w:p w14:paraId="21DA5529">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c>
          <w:tcPr>
            <w:tcW w:w="411" w:type="pct"/>
            <w:vMerge w:val="continue"/>
            <w:tcBorders>
              <w:left w:val="single" w:color="auto" w:sz="4" w:space="0"/>
              <w:right w:val="single" w:color="auto" w:sz="4" w:space="0"/>
            </w:tcBorders>
            <w:noWrap w:val="0"/>
            <w:tcMar>
              <w:left w:w="0" w:type="dxa"/>
              <w:right w:w="0" w:type="dxa"/>
            </w:tcMar>
            <w:vAlign w:val="center"/>
          </w:tcPr>
          <w:p w14:paraId="69DDAFA2">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r>
      <w:tr w14:paraId="5D101F07">
        <w:tblPrEx>
          <w:tblCellMar>
            <w:top w:w="0" w:type="dxa"/>
            <w:left w:w="108" w:type="dxa"/>
            <w:bottom w:w="0" w:type="dxa"/>
            <w:right w:w="108" w:type="dxa"/>
          </w:tblCellMar>
        </w:tblPrEx>
        <w:trPr>
          <w:trHeight w:val="1964" w:hRule="exact"/>
        </w:trPr>
        <w:tc>
          <w:tcPr>
            <w:tcW w:w="599" w:type="pct"/>
            <w:vMerge w:val="continue"/>
            <w:tcBorders>
              <w:left w:val="single" w:color="auto" w:sz="4" w:space="0"/>
              <w:right w:val="single" w:color="auto" w:sz="4" w:space="0"/>
            </w:tcBorders>
            <w:noWrap w:val="0"/>
            <w:vAlign w:val="center"/>
          </w:tcPr>
          <w:p w14:paraId="3FDFDA9B">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rPr>
            </w:pPr>
          </w:p>
        </w:tc>
        <w:tc>
          <w:tcPr>
            <w:tcW w:w="1057" w:type="pct"/>
            <w:tcBorders>
              <w:top w:val="single" w:color="auto" w:sz="4" w:space="0"/>
              <w:left w:val="single" w:color="auto" w:sz="4" w:space="0"/>
              <w:bottom w:val="single" w:color="auto" w:sz="4" w:space="0"/>
              <w:right w:val="single" w:color="auto" w:sz="4" w:space="0"/>
            </w:tcBorders>
            <w:noWrap w:val="0"/>
            <w:vAlign w:val="center"/>
          </w:tcPr>
          <w:p w14:paraId="5C3CC498">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优选植物盲盒</w:t>
            </w:r>
          </w:p>
        </w:tc>
        <w:tc>
          <w:tcPr>
            <w:tcW w:w="2515"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CC913DC">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rPr>
              <w:t>种子发芽率大于国家标准。符合中国国家标准和规范，小零件例如种子，其包装大于等于3CM，防误吞。</w:t>
            </w:r>
          </w:p>
          <w:p w14:paraId="372E03B9">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塑料盒，培养土需要符合重金属中国国家的限量标准。包装安全，无尖锐边缘，无毒印刷油。无有害微生物，重金属不得超标。</w:t>
            </w:r>
          </w:p>
        </w:tc>
        <w:tc>
          <w:tcPr>
            <w:tcW w:w="416" w:type="pct"/>
            <w:vMerge w:val="continue"/>
            <w:tcBorders>
              <w:left w:val="single" w:color="auto" w:sz="4" w:space="0"/>
              <w:right w:val="single" w:color="auto" w:sz="4" w:space="0"/>
            </w:tcBorders>
            <w:noWrap w:val="0"/>
            <w:tcMar>
              <w:left w:w="0" w:type="dxa"/>
              <w:right w:w="0" w:type="dxa"/>
            </w:tcMar>
            <w:vAlign w:val="center"/>
          </w:tcPr>
          <w:p w14:paraId="4E97C9A3">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c>
          <w:tcPr>
            <w:tcW w:w="411" w:type="pct"/>
            <w:vMerge w:val="continue"/>
            <w:tcBorders>
              <w:left w:val="single" w:color="auto" w:sz="4" w:space="0"/>
              <w:right w:val="single" w:color="auto" w:sz="4" w:space="0"/>
            </w:tcBorders>
            <w:noWrap w:val="0"/>
            <w:tcMar>
              <w:left w:w="0" w:type="dxa"/>
              <w:right w:w="0" w:type="dxa"/>
            </w:tcMar>
            <w:vAlign w:val="center"/>
          </w:tcPr>
          <w:p w14:paraId="600911B2">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r>
      <w:tr w14:paraId="2A4C4AB0">
        <w:tblPrEx>
          <w:tblCellMar>
            <w:top w:w="0" w:type="dxa"/>
            <w:left w:w="108" w:type="dxa"/>
            <w:bottom w:w="0" w:type="dxa"/>
            <w:right w:w="108" w:type="dxa"/>
          </w:tblCellMar>
        </w:tblPrEx>
        <w:trPr>
          <w:trHeight w:val="1217" w:hRule="exact"/>
        </w:trPr>
        <w:tc>
          <w:tcPr>
            <w:tcW w:w="599" w:type="pct"/>
            <w:vMerge w:val="continue"/>
            <w:tcBorders>
              <w:left w:val="single" w:color="auto" w:sz="4" w:space="0"/>
              <w:right w:val="single" w:color="auto" w:sz="4" w:space="0"/>
            </w:tcBorders>
            <w:noWrap w:val="0"/>
            <w:vAlign w:val="center"/>
          </w:tcPr>
          <w:p w14:paraId="2AED1F53">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rPr>
            </w:pPr>
          </w:p>
        </w:tc>
        <w:tc>
          <w:tcPr>
            <w:tcW w:w="1057" w:type="pct"/>
            <w:tcBorders>
              <w:top w:val="single" w:color="auto" w:sz="4" w:space="0"/>
              <w:left w:val="single" w:color="auto" w:sz="4" w:space="0"/>
              <w:bottom w:val="single" w:color="auto" w:sz="4" w:space="0"/>
              <w:right w:val="single" w:color="auto" w:sz="4" w:space="0"/>
            </w:tcBorders>
            <w:noWrap w:val="0"/>
            <w:vAlign w:val="center"/>
          </w:tcPr>
          <w:p w14:paraId="2F5EE0F3">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农业专业安全捕虫板</w:t>
            </w:r>
          </w:p>
        </w:tc>
        <w:tc>
          <w:tcPr>
            <w:tcW w:w="2515"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A7674CD">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作为物理防治手段，黏虫胶需无毒，无污染。常温下保持粘性超过30天，色板色度需符合标准色卡，颜色如黄板波长550-580NM，应无重金属超标或刺激性气味。</w:t>
            </w:r>
          </w:p>
        </w:tc>
        <w:tc>
          <w:tcPr>
            <w:tcW w:w="416" w:type="pct"/>
            <w:vMerge w:val="continue"/>
            <w:tcBorders>
              <w:left w:val="single" w:color="auto" w:sz="4" w:space="0"/>
              <w:right w:val="single" w:color="auto" w:sz="4" w:space="0"/>
            </w:tcBorders>
            <w:noWrap w:val="0"/>
            <w:tcMar>
              <w:left w:w="0" w:type="dxa"/>
              <w:right w:w="0" w:type="dxa"/>
            </w:tcMar>
            <w:vAlign w:val="center"/>
          </w:tcPr>
          <w:p w14:paraId="24AD3238">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c>
          <w:tcPr>
            <w:tcW w:w="411" w:type="pct"/>
            <w:vMerge w:val="continue"/>
            <w:tcBorders>
              <w:left w:val="single" w:color="auto" w:sz="4" w:space="0"/>
              <w:right w:val="single" w:color="auto" w:sz="4" w:space="0"/>
            </w:tcBorders>
            <w:noWrap w:val="0"/>
            <w:tcMar>
              <w:left w:w="0" w:type="dxa"/>
              <w:right w:w="0" w:type="dxa"/>
            </w:tcMar>
            <w:vAlign w:val="center"/>
          </w:tcPr>
          <w:p w14:paraId="635CC93C">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r>
      <w:tr w14:paraId="3066849E">
        <w:tblPrEx>
          <w:tblCellMar>
            <w:top w:w="0" w:type="dxa"/>
            <w:left w:w="108" w:type="dxa"/>
            <w:bottom w:w="0" w:type="dxa"/>
            <w:right w:w="108" w:type="dxa"/>
          </w:tblCellMar>
        </w:tblPrEx>
        <w:trPr>
          <w:trHeight w:val="1081" w:hRule="exact"/>
        </w:trPr>
        <w:tc>
          <w:tcPr>
            <w:tcW w:w="599" w:type="pct"/>
            <w:vMerge w:val="continue"/>
            <w:tcBorders>
              <w:left w:val="single" w:color="auto" w:sz="4" w:space="0"/>
              <w:right w:val="single" w:color="auto" w:sz="4" w:space="0"/>
            </w:tcBorders>
            <w:noWrap w:val="0"/>
            <w:vAlign w:val="center"/>
          </w:tcPr>
          <w:p w14:paraId="0B92EA35">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rPr>
            </w:pPr>
          </w:p>
        </w:tc>
        <w:tc>
          <w:tcPr>
            <w:tcW w:w="1057" w:type="pct"/>
            <w:tcBorders>
              <w:top w:val="single" w:color="auto" w:sz="4" w:space="0"/>
              <w:left w:val="single" w:color="auto" w:sz="4" w:space="0"/>
              <w:bottom w:val="single" w:color="auto" w:sz="4" w:space="0"/>
              <w:right w:val="single" w:color="auto" w:sz="4" w:space="0"/>
            </w:tcBorders>
            <w:noWrap w:val="0"/>
            <w:vAlign w:val="center"/>
          </w:tcPr>
          <w:p w14:paraId="1C256042">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农用高级防鸟网</w:t>
            </w:r>
          </w:p>
        </w:tc>
        <w:tc>
          <w:tcPr>
            <w:tcW w:w="2515"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70D4738">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无刺激性气味，不释放有害物质，UV稳定处理，存储妥当，寿命应当三年或以上。应悬挂告示牌，对学生有误入警示作用。</w:t>
            </w:r>
          </w:p>
        </w:tc>
        <w:tc>
          <w:tcPr>
            <w:tcW w:w="416" w:type="pct"/>
            <w:vMerge w:val="continue"/>
            <w:tcBorders>
              <w:left w:val="single" w:color="auto" w:sz="4" w:space="0"/>
              <w:right w:val="single" w:color="auto" w:sz="4" w:space="0"/>
            </w:tcBorders>
            <w:noWrap w:val="0"/>
            <w:tcMar>
              <w:left w:w="0" w:type="dxa"/>
              <w:right w:w="0" w:type="dxa"/>
            </w:tcMar>
            <w:vAlign w:val="center"/>
          </w:tcPr>
          <w:p w14:paraId="7E9F3148">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c>
          <w:tcPr>
            <w:tcW w:w="411" w:type="pct"/>
            <w:vMerge w:val="continue"/>
            <w:tcBorders>
              <w:left w:val="single" w:color="auto" w:sz="4" w:space="0"/>
              <w:right w:val="single" w:color="auto" w:sz="4" w:space="0"/>
            </w:tcBorders>
            <w:noWrap w:val="0"/>
            <w:tcMar>
              <w:left w:w="0" w:type="dxa"/>
              <w:right w:w="0" w:type="dxa"/>
            </w:tcMar>
            <w:vAlign w:val="center"/>
          </w:tcPr>
          <w:p w14:paraId="6C51DAAA">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r>
      <w:tr w14:paraId="2756B2EB">
        <w:tblPrEx>
          <w:tblCellMar>
            <w:top w:w="0" w:type="dxa"/>
            <w:left w:w="108" w:type="dxa"/>
            <w:bottom w:w="0" w:type="dxa"/>
            <w:right w:w="108" w:type="dxa"/>
          </w:tblCellMar>
        </w:tblPrEx>
        <w:trPr>
          <w:trHeight w:val="1031" w:hRule="exact"/>
        </w:trPr>
        <w:tc>
          <w:tcPr>
            <w:tcW w:w="599" w:type="pct"/>
            <w:vMerge w:val="continue"/>
            <w:tcBorders>
              <w:left w:val="single" w:color="auto" w:sz="4" w:space="0"/>
              <w:right w:val="single" w:color="auto" w:sz="4" w:space="0"/>
            </w:tcBorders>
            <w:noWrap w:val="0"/>
            <w:vAlign w:val="center"/>
          </w:tcPr>
          <w:p w14:paraId="4DCCD6BF">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lang w:val="en-US" w:eastAsia="zh-CN"/>
              </w:rPr>
            </w:pPr>
          </w:p>
        </w:tc>
        <w:tc>
          <w:tcPr>
            <w:tcW w:w="1057" w:type="pct"/>
            <w:tcBorders>
              <w:top w:val="single" w:color="auto" w:sz="4" w:space="0"/>
              <w:left w:val="single" w:color="auto" w:sz="4" w:space="0"/>
              <w:bottom w:val="single" w:color="auto" w:sz="4" w:space="0"/>
              <w:right w:val="single" w:color="auto" w:sz="4" w:space="0"/>
            </w:tcBorders>
            <w:noWrap w:val="0"/>
            <w:vAlign w:val="center"/>
          </w:tcPr>
          <w:p w14:paraId="081F799A">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生态保护益虫</w:t>
            </w:r>
          </w:p>
        </w:tc>
        <w:tc>
          <w:tcPr>
            <w:tcW w:w="2515"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3355C35">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本土益虫默认瓢虫，按照有关规定，按害虫密度释放，一周内高留存率，持续观察并有效解决该虫害问题。</w:t>
            </w:r>
          </w:p>
        </w:tc>
        <w:tc>
          <w:tcPr>
            <w:tcW w:w="416" w:type="pct"/>
            <w:vMerge w:val="continue"/>
            <w:tcBorders>
              <w:left w:val="single" w:color="auto" w:sz="4" w:space="0"/>
              <w:right w:val="single" w:color="auto" w:sz="4" w:space="0"/>
            </w:tcBorders>
            <w:noWrap w:val="0"/>
            <w:tcMar>
              <w:left w:w="0" w:type="dxa"/>
              <w:right w:w="0" w:type="dxa"/>
            </w:tcMar>
            <w:vAlign w:val="center"/>
          </w:tcPr>
          <w:p w14:paraId="36F18543">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c>
          <w:tcPr>
            <w:tcW w:w="411" w:type="pct"/>
            <w:vMerge w:val="continue"/>
            <w:tcBorders>
              <w:left w:val="single" w:color="auto" w:sz="4" w:space="0"/>
              <w:right w:val="single" w:color="auto" w:sz="4" w:space="0"/>
            </w:tcBorders>
            <w:noWrap w:val="0"/>
            <w:tcMar>
              <w:left w:w="0" w:type="dxa"/>
              <w:right w:w="0" w:type="dxa"/>
            </w:tcMar>
            <w:vAlign w:val="center"/>
          </w:tcPr>
          <w:p w14:paraId="7504E0DE">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r>
      <w:tr w14:paraId="325E72A8">
        <w:tblPrEx>
          <w:tblCellMar>
            <w:top w:w="0" w:type="dxa"/>
            <w:left w:w="108" w:type="dxa"/>
            <w:bottom w:w="0" w:type="dxa"/>
            <w:right w:w="108" w:type="dxa"/>
          </w:tblCellMar>
        </w:tblPrEx>
        <w:trPr>
          <w:trHeight w:val="1368" w:hRule="exact"/>
        </w:trPr>
        <w:tc>
          <w:tcPr>
            <w:tcW w:w="599" w:type="pct"/>
            <w:vMerge w:val="continue"/>
            <w:tcBorders>
              <w:left w:val="single" w:color="auto" w:sz="4" w:space="0"/>
              <w:right w:val="single" w:color="auto" w:sz="4" w:space="0"/>
            </w:tcBorders>
            <w:noWrap w:val="0"/>
            <w:vAlign w:val="center"/>
          </w:tcPr>
          <w:p w14:paraId="3A7D84F9">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rPr>
            </w:pPr>
          </w:p>
        </w:tc>
        <w:tc>
          <w:tcPr>
            <w:tcW w:w="1057" w:type="pct"/>
            <w:tcBorders>
              <w:top w:val="single" w:color="auto" w:sz="4" w:space="0"/>
              <w:left w:val="single" w:color="auto" w:sz="4" w:space="0"/>
              <w:bottom w:val="single" w:color="auto" w:sz="4" w:space="0"/>
              <w:right w:val="single" w:color="auto" w:sz="4" w:space="0"/>
            </w:tcBorders>
            <w:noWrap w:val="0"/>
            <w:vAlign w:val="center"/>
          </w:tcPr>
          <w:p w14:paraId="0678A68D">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color w:val="auto"/>
                <w:sz w:val="21"/>
                <w:szCs w:val="21"/>
              </w:rPr>
              <w:t>便携种植水桶</w:t>
            </w:r>
          </w:p>
        </w:tc>
        <w:tc>
          <w:tcPr>
            <w:tcW w:w="2515"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12987B8">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color w:val="auto"/>
                <w:sz w:val="21"/>
                <w:szCs w:val="21"/>
              </w:rPr>
              <w:t>材料PP/PP+PE，安全无毒，边缘光滑，颜色鲜艳，铅镉等重金属检测无析出；幼儿园配1.5升轻便无刻度园艺浇水桶，中小学配大容量（不超过10升）带刻度浇水桶。</w:t>
            </w:r>
          </w:p>
        </w:tc>
        <w:tc>
          <w:tcPr>
            <w:tcW w:w="416" w:type="pct"/>
            <w:vMerge w:val="continue"/>
            <w:tcBorders>
              <w:left w:val="single" w:color="auto" w:sz="4" w:space="0"/>
              <w:right w:val="single" w:color="auto" w:sz="4" w:space="0"/>
            </w:tcBorders>
            <w:noWrap w:val="0"/>
            <w:tcMar>
              <w:left w:w="0" w:type="dxa"/>
              <w:right w:w="0" w:type="dxa"/>
            </w:tcMar>
            <w:vAlign w:val="center"/>
          </w:tcPr>
          <w:p w14:paraId="2B217359">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p>
        </w:tc>
        <w:tc>
          <w:tcPr>
            <w:tcW w:w="411" w:type="pct"/>
            <w:vMerge w:val="continue"/>
            <w:tcBorders>
              <w:left w:val="single" w:color="auto" w:sz="4" w:space="0"/>
              <w:right w:val="single" w:color="auto" w:sz="4" w:space="0"/>
            </w:tcBorders>
            <w:noWrap w:val="0"/>
            <w:tcMar>
              <w:left w:w="0" w:type="dxa"/>
              <w:right w:w="0" w:type="dxa"/>
            </w:tcMar>
            <w:vAlign w:val="center"/>
          </w:tcPr>
          <w:p w14:paraId="11F43DAC">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p>
        </w:tc>
      </w:tr>
      <w:tr w14:paraId="00555DB6">
        <w:tblPrEx>
          <w:tblCellMar>
            <w:top w:w="0" w:type="dxa"/>
            <w:left w:w="108" w:type="dxa"/>
            <w:bottom w:w="0" w:type="dxa"/>
            <w:right w:w="108" w:type="dxa"/>
          </w:tblCellMar>
        </w:tblPrEx>
        <w:trPr>
          <w:trHeight w:val="1354" w:hRule="exact"/>
        </w:trPr>
        <w:tc>
          <w:tcPr>
            <w:tcW w:w="599" w:type="pct"/>
            <w:vMerge w:val="continue"/>
            <w:tcBorders>
              <w:left w:val="single" w:color="auto" w:sz="4" w:space="0"/>
              <w:right w:val="single" w:color="auto" w:sz="4" w:space="0"/>
            </w:tcBorders>
            <w:noWrap w:val="0"/>
            <w:vAlign w:val="center"/>
          </w:tcPr>
          <w:p w14:paraId="44079D9D">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rPr>
            </w:pPr>
          </w:p>
        </w:tc>
        <w:tc>
          <w:tcPr>
            <w:tcW w:w="1057" w:type="pct"/>
            <w:tcBorders>
              <w:top w:val="single" w:color="auto" w:sz="4" w:space="0"/>
              <w:left w:val="single" w:color="auto" w:sz="4" w:space="0"/>
              <w:bottom w:val="single" w:color="auto" w:sz="4" w:space="0"/>
              <w:right w:val="single" w:color="auto" w:sz="4" w:space="0"/>
            </w:tcBorders>
            <w:noWrap w:val="0"/>
            <w:vAlign w:val="center"/>
          </w:tcPr>
          <w:p w14:paraId="61E4D82F">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color w:val="auto"/>
                <w:sz w:val="21"/>
                <w:szCs w:val="21"/>
              </w:rPr>
              <w:t>园艺保护手套</w:t>
            </w:r>
          </w:p>
        </w:tc>
        <w:tc>
          <w:tcPr>
            <w:tcW w:w="2515"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9E4EA58">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color w:val="auto"/>
                <w:sz w:val="21"/>
                <w:szCs w:val="21"/>
              </w:rPr>
              <w:t>材质天然乳胶，安全无毒。符合国家手部防护的通用技术规范，抗磨损，抗撕裂合格，可承受5000次摩擦。防尘功能合格，甲醛含量低于可直接接触皮肤的国家标准（小于等于75mg/kg）</w:t>
            </w:r>
          </w:p>
        </w:tc>
        <w:tc>
          <w:tcPr>
            <w:tcW w:w="416" w:type="pct"/>
            <w:vMerge w:val="continue"/>
            <w:tcBorders>
              <w:left w:val="single" w:color="auto" w:sz="4" w:space="0"/>
              <w:right w:val="single" w:color="auto" w:sz="4" w:space="0"/>
            </w:tcBorders>
            <w:noWrap w:val="0"/>
            <w:tcMar>
              <w:left w:w="0" w:type="dxa"/>
              <w:right w:w="0" w:type="dxa"/>
            </w:tcMar>
            <w:vAlign w:val="center"/>
          </w:tcPr>
          <w:p w14:paraId="5D77D107">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p>
        </w:tc>
        <w:tc>
          <w:tcPr>
            <w:tcW w:w="411" w:type="pct"/>
            <w:vMerge w:val="continue"/>
            <w:tcBorders>
              <w:left w:val="single" w:color="auto" w:sz="4" w:space="0"/>
              <w:right w:val="single" w:color="auto" w:sz="4" w:space="0"/>
            </w:tcBorders>
            <w:noWrap w:val="0"/>
            <w:tcMar>
              <w:left w:w="0" w:type="dxa"/>
              <w:right w:w="0" w:type="dxa"/>
            </w:tcMar>
            <w:vAlign w:val="center"/>
          </w:tcPr>
          <w:p w14:paraId="457060FA">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p>
        </w:tc>
      </w:tr>
      <w:tr w14:paraId="308A5670">
        <w:tblPrEx>
          <w:tblCellMar>
            <w:top w:w="0" w:type="dxa"/>
            <w:left w:w="108" w:type="dxa"/>
            <w:bottom w:w="0" w:type="dxa"/>
            <w:right w:w="108" w:type="dxa"/>
          </w:tblCellMar>
        </w:tblPrEx>
        <w:trPr>
          <w:trHeight w:val="1367" w:hRule="exact"/>
        </w:trPr>
        <w:tc>
          <w:tcPr>
            <w:tcW w:w="599" w:type="pct"/>
            <w:vMerge w:val="continue"/>
            <w:tcBorders>
              <w:left w:val="single" w:color="auto" w:sz="4" w:space="0"/>
              <w:right w:val="single" w:color="auto" w:sz="4" w:space="0"/>
            </w:tcBorders>
            <w:noWrap w:val="0"/>
            <w:vAlign w:val="center"/>
          </w:tcPr>
          <w:p w14:paraId="7666DA58">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rPr>
            </w:pPr>
          </w:p>
        </w:tc>
        <w:tc>
          <w:tcPr>
            <w:tcW w:w="1057" w:type="pct"/>
            <w:tcBorders>
              <w:top w:val="single" w:color="auto" w:sz="4" w:space="0"/>
              <w:left w:val="single" w:color="auto" w:sz="4" w:space="0"/>
              <w:bottom w:val="single" w:color="auto" w:sz="4" w:space="0"/>
              <w:right w:val="single" w:color="auto" w:sz="4" w:space="0"/>
            </w:tcBorders>
            <w:noWrap w:val="0"/>
            <w:vAlign w:val="center"/>
          </w:tcPr>
          <w:p w14:paraId="619585A4">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color w:val="auto"/>
                <w:sz w:val="21"/>
                <w:szCs w:val="21"/>
              </w:rPr>
              <w:t>UV高倍防晒帽</w:t>
            </w:r>
          </w:p>
        </w:tc>
        <w:tc>
          <w:tcPr>
            <w:tcW w:w="2515"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FC504F5">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color w:val="auto"/>
                <w:sz w:val="21"/>
                <w:szCs w:val="21"/>
              </w:rPr>
              <w:t>儿童防晒帽，甲醛标准A类，无尖锐装饰物，UPF/UVA透射比优秀，可提供第三方检测报告。帽檐宽，有效遮挡紫外线，透气性佳符合速干国家标准。多尺寸可以符合不同阶段年级佩戴。</w:t>
            </w:r>
          </w:p>
        </w:tc>
        <w:tc>
          <w:tcPr>
            <w:tcW w:w="416" w:type="pct"/>
            <w:vMerge w:val="continue"/>
            <w:tcBorders>
              <w:left w:val="single" w:color="auto" w:sz="4" w:space="0"/>
              <w:right w:val="single" w:color="auto" w:sz="4" w:space="0"/>
            </w:tcBorders>
            <w:noWrap w:val="0"/>
            <w:tcMar>
              <w:left w:w="0" w:type="dxa"/>
              <w:right w:w="0" w:type="dxa"/>
            </w:tcMar>
            <w:vAlign w:val="center"/>
          </w:tcPr>
          <w:p w14:paraId="34DAB969">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p>
        </w:tc>
        <w:tc>
          <w:tcPr>
            <w:tcW w:w="411" w:type="pct"/>
            <w:vMerge w:val="continue"/>
            <w:tcBorders>
              <w:left w:val="single" w:color="auto" w:sz="4" w:space="0"/>
              <w:right w:val="single" w:color="auto" w:sz="4" w:space="0"/>
            </w:tcBorders>
            <w:noWrap w:val="0"/>
            <w:tcMar>
              <w:left w:w="0" w:type="dxa"/>
              <w:right w:w="0" w:type="dxa"/>
            </w:tcMar>
            <w:vAlign w:val="center"/>
          </w:tcPr>
          <w:p w14:paraId="269C6820">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p>
        </w:tc>
      </w:tr>
      <w:tr w14:paraId="0E7501AB">
        <w:tblPrEx>
          <w:tblCellMar>
            <w:top w:w="0" w:type="dxa"/>
            <w:left w:w="108" w:type="dxa"/>
            <w:bottom w:w="0" w:type="dxa"/>
            <w:right w:w="108" w:type="dxa"/>
          </w:tblCellMar>
        </w:tblPrEx>
        <w:trPr>
          <w:trHeight w:val="1020" w:hRule="atLeast"/>
        </w:trPr>
        <w:tc>
          <w:tcPr>
            <w:tcW w:w="599" w:type="pct"/>
            <w:vMerge w:val="continue"/>
            <w:tcBorders>
              <w:left w:val="single" w:color="auto" w:sz="4" w:space="0"/>
              <w:right w:val="single" w:color="auto" w:sz="4" w:space="0"/>
            </w:tcBorders>
            <w:noWrap w:val="0"/>
            <w:vAlign w:val="center"/>
          </w:tcPr>
          <w:p w14:paraId="4B3E0B75">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rPr>
            </w:pPr>
          </w:p>
        </w:tc>
        <w:tc>
          <w:tcPr>
            <w:tcW w:w="1057" w:type="pct"/>
            <w:tcBorders>
              <w:top w:val="single" w:color="auto" w:sz="4" w:space="0"/>
              <w:left w:val="single" w:color="auto" w:sz="4" w:space="0"/>
              <w:bottom w:val="single" w:color="auto" w:sz="4" w:space="0"/>
              <w:right w:val="single" w:color="auto" w:sz="4" w:space="0"/>
            </w:tcBorders>
            <w:noWrap w:val="0"/>
            <w:vAlign w:val="center"/>
          </w:tcPr>
          <w:p w14:paraId="7626FA13">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rPr>
              <w:t>学生专用铲子</w:t>
            </w:r>
          </w:p>
        </w:tc>
        <w:tc>
          <w:tcPr>
            <w:tcW w:w="2515" w:type="pct"/>
            <w:vMerge w:val="restart"/>
            <w:tcBorders>
              <w:top w:val="single" w:color="auto" w:sz="4" w:space="0"/>
              <w:left w:val="single" w:color="auto" w:sz="4" w:space="0"/>
              <w:right w:val="single" w:color="auto" w:sz="4" w:space="0"/>
            </w:tcBorders>
            <w:noWrap w:val="0"/>
            <w:tcMar>
              <w:left w:w="0" w:type="dxa"/>
              <w:right w:w="0" w:type="dxa"/>
            </w:tcMar>
            <w:vAlign w:val="center"/>
          </w:tcPr>
          <w:p w14:paraId="556F555D">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left"/>
              <w:textAlignment w:val="auto"/>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rPr>
              <w:t>幼儿园：短柄超轻便塑料铲，边缘光滑，颜色鲜艳，铅镉等重金属检测无析出；中学，不锈钢小铲，边缘光滑。手柄和铲头连接牢固，无松动风险。金属铲，铲土不易变形（HRC40-50），并通过防锈实验。手柄长度细节周全，小学生用铲柄小于20CM，中学生可以常规尺寸。</w:t>
            </w:r>
          </w:p>
        </w:tc>
        <w:tc>
          <w:tcPr>
            <w:tcW w:w="416" w:type="pct"/>
            <w:vMerge w:val="continue"/>
            <w:tcBorders>
              <w:left w:val="single" w:color="auto" w:sz="4" w:space="0"/>
              <w:right w:val="single" w:color="auto" w:sz="4" w:space="0"/>
            </w:tcBorders>
            <w:noWrap w:val="0"/>
            <w:tcMar>
              <w:left w:w="0" w:type="dxa"/>
              <w:right w:w="0" w:type="dxa"/>
            </w:tcMar>
            <w:vAlign w:val="center"/>
          </w:tcPr>
          <w:p w14:paraId="2C8BFA82">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b w:val="0"/>
                <w:i w:val="0"/>
                <w:color w:val="auto"/>
                <w:sz w:val="21"/>
                <w:szCs w:val="21"/>
                <w:lang w:val="en-US" w:eastAsia="zh-CN"/>
              </w:rPr>
            </w:pPr>
          </w:p>
        </w:tc>
        <w:tc>
          <w:tcPr>
            <w:tcW w:w="411" w:type="pct"/>
            <w:vMerge w:val="continue"/>
            <w:tcBorders>
              <w:left w:val="single" w:color="auto" w:sz="4" w:space="0"/>
              <w:right w:val="single" w:color="auto" w:sz="4" w:space="0"/>
            </w:tcBorders>
            <w:noWrap w:val="0"/>
            <w:tcMar>
              <w:left w:w="0" w:type="dxa"/>
              <w:right w:w="0" w:type="dxa"/>
            </w:tcMar>
            <w:vAlign w:val="center"/>
          </w:tcPr>
          <w:p w14:paraId="7938B877">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b w:val="0"/>
                <w:i w:val="0"/>
                <w:color w:val="auto"/>
                <w:sz w:val="21"/>
                <w:szCs w:val="21"/>
                <w:lang w:val="en-US" w:eastAsia="zh-CN"/>
              </w:rPr>
            </w:pPr>
          </w:p>
        </w:tc>
      </w:tr>
      <w:tr w14:paraId="7D358F7F">
        <w:tblPrEx>
          <w:tblCellMar>
            <w:top w:w="0" w:type="dxa"/>
            <w:left w:w="108" w:type="dxa"/>
            <w:bottom w:w="0" w:type="dxa"/>
            <w:right w:w="108" w:type="dxa"/>
          </w:tblCellMar>
        </w:tblPrEx>
        <w:trPr>
          <w:trHeight w:val="967" w:hRule="atLeast"/>
        </w:trPr>
        <w:tc>
          <w:tcPr>
            <w:tcW w:w="599" w:type="pct"/>
            <w:vMerge w:val="continue"/>
            <w:tcBorders>
              <w:left w:val="single" w:color="auto" w:sz="4" w:space="0"/>
              <w:right w:val="single" w:color="auto" w:sz="4" w:space="0"/>
            </w:tcBorders>
            <w:noWrap w:val="0"/>
            <w:vAlign w:val="center"/>
          </w:tcPr>
          <w:p w14:paraId="2AB9A308">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sz w:val="21"/>
                <w:szCs w:val="21"/>
              </w:rPr>
            </w:pPr>
          </w:p>
        </w:tc>
        <w:tc>
          <w:tcPr>
            <w:tcW w:w="1057" w:type="pct"/>
            <w:tcBorders>
              <w:top w:val="single" w:color="auto" w:sz="4" w:space="0"/>
              <w:left w:val="single" w:color="auto" w:sz="4" w:space="0"/>
              <w:bottom w:val="single" w:color="auto" w:sz="4" w:space="0"/>
              <w:right w:val="single" w:color="auto" w:sz="4" w:space="0"/>
            </w:tcBorders>
            <w:noWrap w:val="0"/>
            <w:vAlign w:val="center"/>
          </w:tcPr>
          <w:p w14:paraId="705241B8">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rPr>
              <w:t>学生专用锄头</w:t>
            </w:r>
          </w:p>
        </w:tc>
        <w:tc>
          <w:tcPr>
            <w:tcW w:w="2515" w:type="pct"/>
            <w:vMerge w:val="continue"/>
            <w:tcBorders>
              <w:left w:val="single" w:color="auto" w:sz="4" w:space="0"/>
              <w:bottom w:val="single" w:color="auto" w:sz="4" w:space="0"/>
              <w:right w:val="single" w:color="auto" w:sz="4" w:space="0"/>
            </w:tcBorders>
            <w:noWrap w:val="0"/>
            <w:tcMar>
              <w:left w:w="0" w:type="dxa"/>
              <w:right w:w="0" w:type="dxa"/>
            </w:tcMar>
            <w:vAlign w:val="center"/>
          </w:tcPr>
          <w:p w14:paraId="2EEE22FC">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left"/>
              <w:textAlignment w:val="auto"/>
              <w:rPr>
                <w:rFonts w:hint="eastAsia" w:ascii="宋体" w:hAnsi="宋体" w:eastAsia="宋体" w:cs="宋体"/>
                <w:b w:val="0"/>
                <w:i w:val="0"/>
                <w:color w:val="auto"/>
                <w:sz w:val="21"/>
                <w:szCs w:val="21"/>
              </w:rPr>
            </w:pPr>
          </w:p>
        </w:tc>
        <w:tc>
          <w:tcPr>
            <w:tcW w:w="416" w:type="pct"/>
            <w:vMerge w:val="continue"/>
            <w:tcBorders>
              <w:left w:val="single" w:color="auto" w:sz="4" w:space="0"/>
              <w:right w:val="single" w:color="auto" w:sz="4" w:space="0"/>
            </w:tcBorders>
            <w:noWrap w:val="0"/>
            <w:tcMar>
              <w:left w:w="0" w:type="dxa"/>
              <w:right w:w="0" w:type="dxa"/>
            </w:tcMar>
            <w:vAlign w:val="center"/>
          </w:tcPr>
          <w:p w14:paraId="04B0C19E">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b w:val="0"/>
                <w:i w:val="0"/>
                <w:color w:val="auto"/>
                <w:sz w:val="21"/>
                <w:szCs w:val="21"/>
              </w:rPr>
            </w:pPr>
          </w:p>
        </w:tc>
        <w:tc>
          <w:tcPr>
            <w:tcW w:w="411" w:type="pct"/>
            <w:vMerge w:val="continue"/>
            <w:tcBorders>
              <w:left w:val="single" w:color="auto" w:sz="4" w:space="0"/>
              <w:right w:val="single" w:color="auto" w:sz="4" w:space="0"/>
            </w:tcBorders>
            <w:noWrap w:val="0"/>
            <w:tcMar>
              <w:left w:w="0" w:type="dxa"/>
              <w:right w:w="0" w:type="dxa"/>
            </w:tcMar>
            <w:vAlign w:val="center"/>
          </w:tcPr>
          <w:p w14:paraId="3FB301CB">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b w:val="0"/>
                <w:i w:val="0"/>
                <w:color w:val="auto"/>
                <w:sz w:val="21"/>
                <w:szCs w:val="21"/>
              </w:rPr>
            </w:pPr>
          </w:p>
        </w:tc>
      </w:tr>
      <w:tr w14:paraId="76CAA28A">
        <w:tblPrEx>
          <w:tblCellMar>
            <w:top w:w="0" w:type="dxa"/>
            <w:left w:w="108" w:type="dxa"/>
            <w:bottom w:w="0" w:type="dxa"/>
            <w:right w:w="108" w:type="dxa"/>
          </w:tblCellMar>
        </w:tblPrEx>
        <w:trPr>
          <w:trHeight w:val="1115" w:hRule="exact"/>
        </w:trPr>
        <w:tc>
          <w:tcPr>
            <w:tcW w:w="599" w:type="pct"/>
            <w:vMerge w:val="restart"/>
            <w:tcBorders>
              <w:top w:val="single" w:color="auto" w:sz="4" w:space="0"/>
              <w:left w:val="single" w:color="auto" w:sz="4" w:space="0"/>
              <w:right w:val="single" w:color="auto" w:sz="4" w:space="0"/>
            </w:tcBorders>
            <w:noWrap w:val="0"/>
            <w:vAlign w:val="center"/>
          </w:tcPr>
          <w:p w14:paraId="5F498F52">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b w:val="0"/>
                <w:i w:val="0"/>
                <w:color w:val="auto"/>
                <w:sz w:val="21"/>
                <w:szCs w:val="21"/>
              </w:rPr>
              <w:t>小学水质工具与材料</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73B3D84C">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rPr>
              <w:t>pH/氨氮/亚硝酸试剂</w:t>
            </w:r>
          </w:p>
        </w:tc>
        <w:tc>
          <w:tcPr>
            <w:tcW w:w="2515"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642D194">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rPr>
              <w:t>测量参数：pH4.0-9.0,精度：±0.5pH.氨氮0-5mg/L，灵敏度：≤0.5mg/L.硝酸盐0-50mg/L,亚硝酸盐0-1mg/ L,灵敏度≤0.05mg/L</w:t>
            </w:r>
          </w:p>
        </w:tc>
        <w:tc>
          <w:tcPr>
            <w:tcW w:w="416" w:type="pct"/>
            <w:vMerge w:val="restart"/>
            <w:tcBorders>
              <w:top w:val="single" w:color="auto" w:sz="4" w:space="0"/>
              <w:left w:val="single" w:color="auto" w:sz="4" w:space="0"/>
              <w:right w:val="single" w:color="auto" w:sz="4" w:space="0"/>
            </w:tcBorders>
            <w:noWrap w:val="0"/>
            <w:tcMar>
              <w:left w:w="0" w:type="dxa"/>
              <w:right w:w="0" w:type="dxa"/>
            </w:tcMar>
            <w:vAlign w:val="center"/>
          </w:tcPr>
          <w:p w14:paraId="49FA7FF2">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lang w:val="en-US" w:eastAsia="zh-CN"/>
              </w:rPr>
              <w:t>300</w:t>
            </w:r>
          </w:p>
        </w:tc>
        <w:tc>
          <w:tcPr>
            <w:tcW w:w="411" w:type="pct"/>
            <w:vMerge w:val="restart"/>
            <w:tcBorders>
              <w:top w:val="single" w:color="auto" w:sz="4" w:space="0"/>
              <w:left w:val="single" w:color="auto" w:sz="4" w:space="0"/>
              <w:right w:val="single" w:color="auto" w:sz="4" w:space="0"/>
            </w:tcBorders>
            <w:noWrap w:val="0"/>
            <w:tcMar>
              <w:left w:w="0" w:type="dxa"/>
              <w:right w:w="0" w:type="dxa"/>
            </w:tcMar>
            <w:vAlign w:val="center"/>
          </w:tcPr>
          <w:p w14:paraId="60258FF8">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lang w:val="en-US" w:eastAsia="zh-CN"/>
              </w:rPr>
              <w:t>套</w:t>
            </w:r>
          </w:p>
        </w:tc>
      </w:tr>
      <w:tr w14:paraId="370C6DD7">
        <w:tblPrEx>
          <w:tblCellMar>
            <w:top w:w="0" w:type="dxa"/>
            <w:left w:w="108" w:type="dxa"/>
            <w:bottom w:w="0" w:type="dxa"/>
            <w:right w:w="108" w:type="dxa"/>
          </w:tblCellMar>
        </w:tblPrEx>
        <w:trPr>
          <w:trHeight w:val="1150" w:hRule="exact"/>
        </w:trPr>
        <w:tc>
          <w:tcPr>
            <w:tcW w:w="599" w:type="pct"/>
            <w:vMerge w:val="continue"/>
            <w:tcBorders>
              <w:left w:val="single" w:color="auto" w:sz="4" w:space="0"/>
              <w:right w:val="single" w:color="auto" w:sz="4" w:space="0"/>
            </w:tcBorders>
            <w:noWrap w:val="0"/>
            <w:vAlign w:val="center"/>
          </w:tcPr>
          <w:p w14:paraId="383BCAB0">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lang w:val="en-US" w:eastAsia="zh-CN"/>
              </w:rPr>
            </w:pPr>
          </w:p>
        </w:tc>
        <w:tc>
          <w:tcPr>
            <w:tcW w:w="1057" w:type="pct"/>
            <w:tcBorders>
              <w:top w:val="single" w:color="auto" w:sz="4" w:space="0"/>
              <w:left w:val="single" w:color="auto" w:sz="4" w:space="0"/>
              <w:bottom w:val="single" w:color="auto" w:sz="4" w:space="0"/>
              <w:right w:val="single" w:color="auto" w:sz="4" w:space="0"/>
            </w:tcBorders>
            <w:noWrap w:val="0"/>
            <w:vAlign w:val="center"/>
          </w:tcPr>
          <w:p w14:paraId="6CF5E09E">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rPr>
              <w:t>1.5L塑料瓶+底沙（生态瓶材料）</w:t>
            </w:r>
          </w:p>
        </w:tc>
        <w:tc>
          <w:tcPr>
            <w:tcW w:w="2515"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7EC91EB">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rPr>
              <w:t>塑料瓶为食品级PET塑料材质，透明瓶，无毒无异味。底沙为纯天然刚果红底沙，干净免洗，色泽柔和，均匀细腻，无毒</w:t>
            </w:r>
          </w:p>
        </w:tc>
        <w:tc>
          <w:tcPr>
            <w:tcW w:w="416" w:type="pct"/>
            <w:vMerge w:val="continue"/>
            <w:tcBorders>
              <w:left w:val="single" w:color="auto" w:sz="4" w:space="0"/>
              <w:right w:val="single" w:color="auto" w:sz="4" w:space="0"/>
            </w:tcBorders>
            <w:noWrap w:val="0"/>
            <w:tcMar>
              <w:left w:w="0" w:type="dxa"/>
              <w:right w:w="0" w:type="dxa"/>
            </w:tcMar>
            <w:vAlign w:val="center"/>
          </w:tcPr>
          <w:p w14:paraId="5AF3971A">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p>
        </w:tc>
        <w:tc>
          <w:tcPr>
            <w:tcW w:w="411" w:type="pct"/>
            <w:vMerge w:val="continue"/>
            <w:tcBorders>
              <w:left w:val="single" w:color="auto" w:sz="4" w:space="0"/>
              <w:right w:val="single" w:color="auto" w:sz="4" w:space="0"/>
            </w:tcBorders>
            <w:noWrap w:val="0"/>
            <w:tcMar>
              <w:left w:w="0" w:type="dxa"/>
              <w:right w:w="0" w:type="dxa"/>
            </w:tcMar>
            <w:vAlign w:val="center"/>
          </w:tcPr>
          <w:p w14:paraId="02C6B1EB">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p>
        </w:tc>
      </w:tr>
      <w:tr w14:paraId="19985793">
        <w:tblPrEx>
          <w:tblCellMar>
            <w:top w:w="0" w:type="dxa"/>
            <w:left w:w="108" w:type="dxa"/>
            <w:bottom w:w="0" w:type="dxa"/>
            <w:right w:w="108" w:type="dxa"/>
          </w:tblCellMar>
        </w:tblPrEx>
        <w:trPr>
          <w:trHeight w:val="728" w:hRule="exact"/>
        </w:trPr>
        <w:tc>
          <w:tcPr>
            <w:tcW w:w="599" w:type="pct"/>
            <w:vMerge w:val="continue"/>
            <w:tcBorders>
              <w:left w:val="single" w:color="auto" w:sz="4" w:space="0"/>
              <w:right w:val="single" w:color="auto" w:sz="4" w:space="0"/>
            </w:tcBorders>
            <w:noWrap w:val="0"/>
            <w:vAlign w:val="center"/>
          </w:tcPr>
          <w:p w14:paraId="4C9C39A8">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lang w:val="en-US" w:eastAsia="zh-CN"/>
              </w:rPr>
            </w:pPr>
          </w:p>
        </w:tc>
        <w:tc>
          <w:tcPr>
            <w:tcW w:w="1057" w:type="pct"/>
            <w:tcBorders>
              <w:top w:val="single" w:color="auto" w:sz="4" w:space="0"/>
              <w:left w:val="single" w:color="auto" w:sz="4" w:space="0"/>
              <w:bottom w:val="single" w:color="auto" w:sz="4" w:space="0"/>
              <w:right w:val="single" w:color="auto" w:sz="4" w:space="0"/>
            </w:tcBorders>
            <w:noWrap w:val="0"/>
            <w:vAlign w:val="center"/>
          </w:tcPr>
          <w:p w14:paraId="3D80E35E">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color w:val="auto"/>
                <w:sz w:val="21"/>
                <w:szCs w:val="21"/>
              </w:rPr>
              <w:t>2ml无针头针筒</w:t>
            </w:r>
          </w:p>
        </w:tc>
        <w:tc>
          <w:tcPr>
            <w:tcW w:w="2515"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B37762F">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color w:val="auto"/>
                <w:sz w:val="21"/>
                <w:szCs w:val="21"/>
              </w:rPr>
              <w:t>外部无毛刺，操作简单安全，刻度清晰易读数，气密性好不浪费</w:t>
            </w:r>
          </w:p>
        </w:tc>
        <w:tc>
          <w:tcPr>
            <w:tcW w:w="416" w:type="pct"/>
            <w:vMerge w:val="continue"/>
            <w:tcBorders>
              <w:left w:val="single" w:color="auto" w:sz="4" w:space="0"/>
              <w:right w:val="single" w:color="auto" w:sz="4" w:space="0"/>
            </w:tcBorders>
            <w:noWrap w:val="0"/>
            <w:tcMar>
              <w:left w:w="0" w:type="dxa"/>
              <w:right w:w="0" w:type="dxa"/>
            </w:tcMar>
            <w:vAlign w:val="center"/>
          </w:tcPr>
          <w:p w14:paraId="42C68A98">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p>
        </w:tc>
        <w:tc>
          <w:tcPr>
            <w:tcW w:w="411" w:type="pct"/>
            <w:vMerge w:val="continue"/>
            <w:tcBorders>
              <w:left w:val="single" w:color="auto" w:sz="4" w:space="0"/>
              <w:right w:val="single" w:color="auto" w:sz="4" w:space="0"/>
            </w:tcBorders>
            <w:noWrap w:val="0"/>
            <w:tcMar>
              <w:left w:w="0" w:type="dxa"/>
              <w:right w:w="0" w:type="dxa"/>
            </w:tcMar>
            <w:vAlign w:val="center"/>
          </w:tcPr>
          <w:p w14:paraId="4220200B">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p>
        </w:tc>
      </w:tr>
      <w:tr w14:paraId="1B52F5D7">
        <w:tblPrEx>
          <w:tblCellMar>
            <w:top w:w="0" w:type="dxa"/>
            <w:left w:w="108" w:type="dxa"/>
            <w:bottom w:w="0" w:type="dxa"/>
            <w:right w:w="108" w:type="dxa"/>
          </w:tblCellMar>
        </w:tblPrEx>
        <w:trPr>
          <w:trHeight w:val="801" w:hRule="exact"/>
        </w:trPr>
        <w:tc>
          <w:tcPr>
            <w:tcW w:w="599" w:type="pct"/>
            <w:vMerge w:val="continue"/>
            <w:tcBorders>
              <w:left w:val="single" w:color="auto" w:sz="4" w:space="0"/>
              <w:right w:val="single" w:color="auto" w:sz="4" w:space="0"/>
            </w:tcBorders>
            <w:noWrap w:val="0"/>
            <w:vAlign w:val="center"/>
          </w:tcPr>
          <w:p w14:paraId="7560CFBD">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lang w:val="en-US" w:eastAsia="zh-CN"/>
              </w:rPr>
            </w:pPr>
          </w:p>
        </w:tc>
        <w:tc>
          <w:tcPr>
            <w:tcW w:w="1057" w:type="pct"/>
            <w:tcBorders>
              <w:top w:val="single" w:color="auto" w:sz="4" w:space="0"/>
              <w:left w:val="single" w:color="auto" w:sz="4" w:space="0"/>
              <w:bottom w:val="single" w:color="auto" w:sz="4" w:space="0"/>
              <w:right w:val="single" w:color="auto" w:sz="4" w:space="0"/>
            </w:tcBorders>
            <w:noWrap w:val="0"/>
            <w:vAlign w:val="center"/>
          </w:tcPr>
          <w:p w14:paraId="75D018FA">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5ml无针头针筒</w:t>
            </w:r>
          </w:p>
        </w:tc>
        <w:tc>
          <w:tcPr>
            <w:tcW w:w="2515"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D6930BE">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外部无毛刺，操作简单安全，刻度清晰易读数，气密性好不浪费</w:t>
            </w:r>
          </w:p>
        </w:tc>
        <w:tc>
          <w:tcPr>
            <w:tcW w:w="416" w:type="pct"/>
            <w:vMerge w:val="continue"/>
            <w:tcBorders>
              <w:left w:val="single" w:color="auto" w:sz="4" w:space="0"/>
              <w:right w:val="single" w:color="auto" w:sz="4" w:space="0"/>
            </w:tcBorders>
            <w:noWrap w:val="0"/>
            <w:tcMar>
              <w:left w:w="0" w:type="dxa"/>
              <w:right w:w="0" w:type="dxa"/>
            </w:tcMar>
            <w:vAlign w:val="center"/>
          </w:tcPr>
          <w:p w14:paraId="17ACDF19">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c>
          <w:tcPr>
            <w:tcW w:w="411" w:type="pct"/>
            <w:vMerge w:val="continue"/>
            <w:tcBorders>
              <w:left w:val="single" w:color="auto" w:sz="4" w:space="0"/>
              <w:right w:val="single" w:color="auto" w:sz="4" w:space="0"/>
            </w:tcBorders>
            <w:noWrap w:val="0"/>
            <w:tcMar>
              <w:left w:w="0" w:type="dxa"/>
              <w:right w:w="0" w:type="dxa"/>
            </w:tcMar>
            <w:vAlign w:val="center"/>
          </w:tcPr>
          <w:p w14:paraId="1C4C08CF">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r>
      <w:tr w14:paraId="552D0D7A">
        <w:tblPrEx>
          <w:tblCellMar>
            <w:top w:w="0" w:type="dxa"/>
            <w:left w:w="108" w:type="dxa"/>
            <w:bottom w:w="0" w:type="dxa"/>
            <w:right w:w="108" w:type="dxa"/>
          </w:tblCellMar>
        </w:tblPrEx>
        <w:trPr>
          <w:trHeight w:val="771" w:hRule="exact"/>
        </w:trPr>
        <w:tc>
          <w:tcPr>
            <w:tcW w:w="599" w:type="pct"/>
            <w:vMerge w:val="continue"/>
            <w:tcBorders>
              <w:left w:val="single" w:color="auto" w:sz="4" w:space="0"/>
              <w:right w:val="single" w:color="auto" w:sz="4" w:space="0"/>
            </w:tcBorders>
            <w:noWrap w:val="0"/>
            <w:vAlign w:val="center"/>
          </w:tcPr>
          <w:p w14:paraId="237E92BC">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lang w:val="en-US" w:eastAsia="zh-CN"/>
              </w:rPr>
            </w:pPr>
          </w:p>
        </w:tc>
        <w:tc>
          <w:tcPr>
            <w:tcW w:w="1057" w:type="pct"/>
            <w:tcBorders>
              <w:top w:val="single" w:color="auto" w:sz="4" w:space="0"/>
              <w:left w:val="single" w:color="auto" w:sz="4" w:space="0"/>
              <w:bottom w:val="single" w:color="auto" w:sz="4" w:space="0"/>
              <w:right w:val="single" w:color="auto" w:sz="4" w:space="0"/>
            </w:tcBorders>
            <w:noWrap w:val="0"/>
            <w:vAlign w:val="center"/>
          </w:tcPr>
          <w:p w14:paraId="1FCD6CFB">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500ml量杯</w:t>
            </w:r>
          </w:p>
        </w:tc>
        <w:tc>
          <w:tcPr>
            <w:tcW w:w="2515"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6464A63">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产品采用食品级pp环保材料，加厚耐摔，刻度清晰，耐高低温</w:t>
            </w:r>
          </w:p>
        </w:tc>
        <w:tc>
          <w:tcPr>
            <w:tcW w:w="416" w:type="pct"/>
            <w:vMerge w:val="continue"/>
            <w:tcBorders>
              <w:left w:val="single" w:color="auto" w:sz="4" w:space="0"/>
              <w:right w:val="single" w:color="auto" w:sz="4" w:space="0"/>
            </w:tcBorders>
            <w:noWrap w:val="0"/>
            <w:tcMar>
              <w:left w:w="0" w:type="dxa"/>
              <w:right w:w="0" w:type="dxa"/>
            </w:tcMar>
            <w:vAlign w:val="center"/>
          </w:tcPr>
          <w:p w14:paraId="53CCABAF">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c>
          <w:tcPr>
            <w:tcW w:w="411" w:type="pct"/>
            <w:vMerge w:val="continue"/>
            <w:tcBorders>
              <w:left w:val="single" w:color="auto" w:sz="4" w:space="0"/>
              <w:right w:val="single" w:color="auto" w:sz="4" w:space="0"/>
            </w:tcBorders>
            <w:noWrap w:val="0"/>
            <w:tcMar>
              <w:left w:w="0" w:type="dxa"/>
              <w:right w:w="0" w:type="dxa"/>
            </w:tcMar>
            <w:vAlign w:val="center"/>
          </w:tcPr>
          <w:p w14:paraId="7620B908">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r>
      <w:tr w14:paraId="3072E624">
        <w:tblPrEx>
          <w:tblCellMar>
            <w:top w:w="0" w:type="dxa"/>
            <w:left w:w="108" w:type="dxa"/>
            <w:bottom w:w="0" w:type="dxa"/>
            <w:right w:w="108" w:type="dxa"/>
          </w:tblCellMar>
        </w:tblPrEx>
        <w:trPr>
          <w:trHeight w:val="651" w:hRule="exact"/>
        </w:trPr>
        <w:tc>
          <w:tcPr>
            <w:tcW w:w="599" w:type="pct"/>
            <w:vMerge w:val="continue"/>
            <w:tcBorders>
              <w:left w:val="single" w:color="auto" w:sz="4" w:space="0"/>
              <w:bottom w:val="single" w:color="auto" w:sz="4" w:space="0"/>
              <w:right w:val="single" w:color="auto" w:sz="4" w:space="0"/>
            </w:tcBorders>
            <w:noWrap w:val="0"/>
            <w:vAlign w:val="center"/>
          </w:tcPr>
          <w:p w14:paraId="5DD741B6">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lang w:val="en-US" w:eastAsia="zh-CN"/>
              </w:rPr>
            </w:pPr>
          </w:p>
        </w:tc>
        <w:tc>
          <w:tcPr>
            <w:tcW w:w="1057" w:type="pct"/>
            <w:tcBorders>
              <w:top w:val="single" w:color="auto" w:sz="4" w:space="0"/>
              <w:left w:val="single" w:color="auto" w:sz="4" w:space="0"/>
              <w:bottom w:val="single" w:color="auto" w:sz="4" w:space="0"/>
              <w:right w:val="single" w:color="auto" w:sz="4" w:space="0"/>
            </w:tcBorders>
            <w:noWrap w:val="0"/>
            <w:vAlign w:val="center"/>
          </w:tcPr>
          <w:p w14:paraId="53D3877E">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橡胶手套</w:t>
            </w:r>
          </w:p>
        </w:tc>
        <w:tc>
          <w:tcPr>
            <w:tcW w:w="2515"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1C9C344">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产品为医用级食品级白色丁腈手套，具备不易破损，不过敏，无异等特点</w:t>
            </w:r>
          </w:p>
        </w:tc>
        <w:tc>
          <w:tcPr>
            <w:tcW w:w="416" w:type="pct"/>
            <w:vMerge w:val="continue"/>
            <w:tcBorders>
              <w:left w:val="single" w:color="auto" w:sz="4" w:space="0"/>
              <w:bottom w:val="single" w:color="auto" w:sz="4" w:space="0"/>
              <w:right w:val="single" w:color="auto" w:sz="4" w:space="0"/>
            </w:tcBorders>
            <w:noWrap w:val="0"/>
            <w:tcMar>
              <w:left w:w="0" w:type="dxa"/>
              <w:right w:w="0" w:type="dxa"/>
            </w:tcMar>
            <w:vAlign w:val="center"/>
          </w:tcPr>
          <w:p w14:paraId="1A449BB4">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c>
          <w:tcPr>
            <w:tcW w:w="411" w:type="pct"/>
            <w:vMerge w:val="continue"/>
            <w:tcBorders>
              <w:left w:val="single" w:color="auto" w:sz="4" w:space="0"/>
              <w:bottom w:val="single" w:color="auto" w:sz="4" w:space="0"/>
              <w:right w:val="single" w:color="auto" w:sz="4" w:space="0"/>
            </w:tcBorders>
            <w:noWrap w:val="0"/>
            <w:tcMar>
              <w:left w:w="0" w:type="dxa"/>
              <w:right w:w="0" w:type="dxa"/>
            </w:tcMar>
            <w:vAlign w:val="center"/>
          </w:tcPr>
          <w:p w14:paraId="4EDE13E9">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r>
      <w:tr w14:paraId="6CA7F550">
        <w:tblPrEx>
          <w:tblCellMar>
            <w:top w:w="0" w:type="dxa"/>
            <w:left w:w="108" w:type="dxa"/>
            <w:bottom w:w="0" w:type="dxa"/>
            <w:right w:w="108" w:type="dxa"/>
          </w:tblCellMar>
        </w:tblPrEx>
        <w:trPr>
          <w:trHeight w:val="931" w:hRule="exact"/>
        </w:trPr>
        <w:tc>
          <w:tcPr>
            <w:tcW w:w="599" w:type="pct"/>
            <w:vMerge w:val="continue"/>
            <w:tcBorders>
              <w:top w:val="single" w:color="auto" w:sz="4" w:space="0"/>
              <w:left w:val="single" w:color="auto" w:sz="4" w:space="0"/>
              <w:bottom w:val="single" w:color="auto" w:sz="4" w:space="0"/>
              <w:right w:val="single" w:color="auto" w:sz="4" w:space="0"/>
            </w:tcBorders>
            <w:noWrap w:val="0"/>
            <w:vAlign w:val="center"/>
          </w:tcPr>
          <w:p w14:paraId="0231EE29">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lang w:val="en-US" w:eastAsia="zh-CN"/>
              </w:rPr>
            </w:pPr>
          </w:p>
        </w:tc>
        <w:tc>
          <w:tcPr>
            <w:tcW w:w="1057" w:type="pct"/>
            <w:tcBorders>
              <w:top w:val="single" w:color="auto" w:sz="4" w:space="0"/>
              <w:left w:val="single" w:color="auto" w:sz="4" w:space="0"/>
              <w:bottom w:val="single" w:color="auto" w:sz="4" w:space="0"/>
              <w:right w:val="single" w:color="auto" w:sz="4" w:space="0"/>
            </w:tcBorders>
            <w:noWrap w:val="0"/>
            <w:vAlign w:val="center"/>
          </w:tcPr>
          <w:p w14:paraId="3EE24F22">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护目镜</w:t>
            </w:r>
          </w:p>
        </w:tc>
        <w:tc>
          <w:tcPr>
            <w:tcW w:w="2515"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8A540E2">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产品为高清PC材质，具有佩戴轻便，防尘防沙，高透光率，防冲击物，视野宽阔等特点</w:t>
            </w:r>
          </w:p>
        </w:tc>
        <w:tc>
          <w:tcPr>
            <w:tcW w:w="416" w:type="pct"/>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4954FD6">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c>
          <w:tcPr>
            <w:tcW w:w="411" w:type="pct"/>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F689C5D">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r>
      <w:tr w14:paraId="3DF707B3">
        <w:tblPrEx>
          <w:tblCellMar>
            <w:top w:w="0" w:type="dxa"/>
            <w:left w:w="108" w:type="dxa"/>
            <w:bottom w:w="0" w:type="dxa"/>
            <w:right w:w="108" w:type="dxa"/>
          </w:tblCellMar>
        </w:tblPrEx>
        <w:trPr>
          <w:trHeight w:val="1311" w:hRule="exac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27DDE435">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rPr>
              <w:t>备注：项目手册要求符合中小学生特征的排版和色彩设计。工具与材料要求:教具和实验材料有完整的明细清单。质量要求：提供的材料和器材必须安全，抽检合格率100%，若出现缺陷，承诺无偿更换。</w:t>
            </w:r>
          </w:p>
        </w:tc>
      </w:tr>
    </w:tbl>
    <w:p w14:paraId="73489159">
      <w:pPr>
        <w:spacing w:line="360" w:lineRule="auto"/>
        <w:ind w:firstLine="420" w:firstLineChars="200"/>
        <w:jc w:val="left"/>
        <w:rPr>
          <w:rFonts w:hint="eastAsia" w:ascii="宋体" w:hAnsi="宋体" w:eastAsia="宋体" w:cs="宋体"/>
          <w:color w:val="auto"/>
          <w:szCs w:val="21"/>
          <w:rtl w:val="0"/>
          <w:lang w:val="en-US" w:eastAsia="zh-CN"/>
        </w:rPr>
      </w:pPr>
    </w:p>
    <w:p w14:paraId="7517CB94">
      <w:pPr>
        <w:spacing w:line="360" w:lineRule="auto"/>
        <w:ind w:firstLine="422" w:firstLineChars="200"/>
        <w:jc w:val="left"/>
        <w:rPr>
          <w:rFonts w:hint="eastAsia" w:ascii="宋体" w:hAnsi="宋体" w:eastAsia="宋体" w:cs="宋体"/>
          <w:b/>
          <w:bCs/>
          <w:color w:val="auto"/>
          <w:szCs w:val="21"/>
          <w:rtl w:val="0"/>
          <w:lang w:val="en-US" w:eastAsia="zh-CN"/>
        </w:rPr>
      </w:pPr>
      <w:r>
        <w:rPr>
          <w:rFonts w:hint="eastAsia" w:ascii="宋体" w:hAnsi="宋体" w:eastAsia="宋体" w:cs="宋体"/>
          <w:b/>
          <w:bCs/>
          <w:color w:val="auto"/>
          <w:szCs w:val="21"/>
          <w:rtl w:val="0"/>
          <w:lang w:val="en-US" w:eastAsia="zh-CN"/>
        </w:rPr>
        <w:t>4、中学项目配套材料</w:t>
      </w:r>
    </w:p>
    <w:p w14:paraId="5925A9AC">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要求：</w:t>
      </w:r>
      <w:r>
        <w:rPr>
          <w:rFonts w:hint="eastAsia" w:ascii="宋体" w:hAnsi="宋体" w:eastAsia="宋体" w:cs="宋体"/>
          <w:color w:val="auto"/>
          <w:szCs w:val="21"/>
          <w:rtl w:val="0"/>
          <w:lang w:val="zh-CN" w:eastAsia="zh-CN"/>
        </w:rPr>
        <w:t>本项目</w:t>
      </w:r>
      <w:r>
        <w:rPr>
          <w:rFonts w:hint="eastAsia" w:ascii="宋体" w:hAnsi="宋体" w:eastAsia="宋体" w:cs="宋体"/>
          <w:color w:val="auto"/>
          <w:szCs w:val="21"/>
          <w:rtl w:val="0"/>
          <w:lang w:val="en-US" w:eastAsia="zh-CN"/>
        </w:rPr>
        <w:t>配套</w:t>
      </w:r>
      <w:r>
        <w:rPr>
          <w:rFonts w:hint="eastAsia" w:ascii="宋体" w:hAnsi="宋体" w:eastAsia="宋体" w:cs="宋体"/>
          <w:color w:val="auto"/>
          <w:szCs w:val="21"/>
          <w:rtl w:val="0"/>
          <w:lang w:val="zh-CN" w:eastAsia="zh-CN"/>
        </w:rPr>
        <w:t>材料，应服务于上述两大研究领域课程：</w:t>
      </w:r>
      <w:r>
        <w:rPr>
          <w:rFonts w:hint="default" w:ascii="宋体" w:hAnsi="宋体" w:eastAsia="宋体" w:cs="宋体"/>
          <w:color w:val="auto"/>
          <w:szCs w:val="21"/>
          <w:rtl w:val="0"/>
          <w:lang w:val="zh-CN" w:eastAsia="zh-CN"/>
        </w:rPr>
        <w:t>“</w:t>
      </w:r>
      <w:r>
        <w:rPr>
          <w:rFonts w:hint="eastAsia" w:ascii="宋体" w:hAnsi="宋体" w:eastAsia="宋体" w:cs="宋体"/>
          <w:color w:val="auto"/>
          <w:szCs w:val="21"/>
          <w:rtl w:val="0"/>
          <w:lang w:val="zh-TW" w:eastAsia="zh-TW"/>
        </w:rPr>
        <w:t>校园水生态探索者</w:t>
      </w:r>
      <w:r>
        <w:rPr>
          <w:rFonts w:hint="default" w:ascii="宋体" w:hAnsi="宋体" w:eastAsia="宋体" w:cs="宋体"/>
          <w:color w:val="auto"/>
          <w:szCs w:val="21"/>
          <w:rtl w:val="0"/>
          <w:lang w:val="zh-CN" w:eastAsia="zh-CN"/>
        </w:rPr>
        <w:t>”</w:t>
      </w:r>
      <w:r>
        <w:rPr>
          <w:rFonts w:hint="eastAsia" w:ascii="宋体" w:hAnsi="宋体" w:eastAsia="宋体" w:cs="宋体"/>
          <w:color w:val="auto"/>
          <w:szCs w:val="21"/>
          <w:rtl w:val="0"/>
          <w:lang w:val="zh-CN" w:eastAsia="zh-CN"/>
        </w:rPr>
        <w:t>、</w:t>
      </w:r>
      <w:r>
        <w:rPr>
          <w:rFonts w:hint="default" w:ascii="宋体" w:hAnsi="宋体" w:eastAsia="宋体" w:cs="宋体"/>
          <w:color w:val="auto"/>
          <w:szCs w:val="21"/>
          <w:rtl w:val="0"/>
          <w:lang w:val="zh-CN" w:eastAsia="zh-CN"/>
        </w:rPr>
        <w:t>“</w:t>
      </w:r>
      <w:r>
        <w:rPr>
          <w:rFonts w:hint="eastAsia" w:ascii="宋体" w:hAnsi="宋体" w:eastAsia="宋体" w:cs="宋体"/>
          <w:color w:val="auto"/>
          <w:szCs w:val="21"/>
          <w:rtl w:val="0"/>
          <w:lang w:val="zh-TW" w:eastAsia="zh-TW"/>
        </w:rPr>
        <w:t>智慧土壤实验室</w:t>
      </w:r>
      <w:r>
        <w:rPr>
          <w:rFonts w:hint="default" w:ascii="宋体" w:hAnsi="宋体" w:eastAsia="宋体" w:cs="宋体"/>
          <w:color w:val="auto"/>
          <w:szCs w:val="21"/>
          <w:rtl w:val="0"/>
          <w:lang w:val="zh-CN" w:eastAsia="zh-CN"/>
        </w:rPr>
        <w:t>”</w:t>
      </w:r>
      <w:r>
        <w:rPr>
          <w:rFonts w:hint="eastAsia" w:ascii="宋体" w:hAnsi="宋体" w:eastAsia="宋体" w:cs="宋体"/>
          <w:color w:val="auto"/>
          <w:szCs w:val="21"/>
          <w:rtl w:val="0"/>
          <w:lang w:val="zh-CN" w:eastAsia="zh-CN"/>
        </w:rPr>
        <w:t>，具体见下表：</w:t>
      </w:r>
    </w:p>
    <w:tbl>
      <w:tblPr>
        <w:tblStyle w:val="4"/>
        <w:tblW w:w="9044"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 w:type="dxa"/>
          <w:bottom w:w="0" w:type="dxa"/>
          <w:right w:w="10" w:type="dxa"/>
        </w:tblCellMar>
      </w:tblPr>
      <w:tblGrid>
        <w:gridCol w:w="1439"/>
        <w:gridCol w:w="1875"/>
        <w:gridCol w:w="4245"/>
        <w:gridCol w:w="735"/>
        <w:gridCol w:w="750"/>
      </w:tblGrid>
      <w:tr w14:paraId="56F5372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320" w:hRule="atLeast"/>
        </w:trPr>
        <w:tc>
          <w:tcPr>
            <w:tcW w:w="1439"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15FF2987">
            <w:pPr>
              <w:widowControl/>
              <w:jc w:val="center"/>
              <w:rPr>
                <w:rFonts w:hint="eastAsia" w:ascii="宋体" w:hAnsi="宋体" w:eastAsia="宋体" w:cs="宋体"/>
                <w:color w:val="auto"/>
                <w:kern w:val="0"/>
                <w:sz w:val="21"/>
                <w:szCs w:val="21"/>
                <w:rtl w:val="0"/>
                <w:lang w:val="en-US" w:eastAsia="zh-CN"/>
              </w:rPr>
            </w:pPr>
            <w:bookmarkStart w:id="10" w:name="_Toc12095"/>
          </w:p>
        </w:tc>
        <w:tc>
          <w:tcPr>
            <w:tcW w:w="1875"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41989E55">
            <w:pPr>
              <w:widowControl/>
              <w:jc w:val="center"/>
              <w:rPr>
                <w:rFonts w:hint="eastAsia" w:ascii="宋体" w:hAnsi="宋体" w:eastAsia="宋体" w:cs="宋体"/>
                <w:color w:val="auto"/>
                <w:kern w:val="0"/>
                <w:sz w:val="21"/>
                <w:szCs w:val="21"/>
                <w:rtl w:val="0"/>
                <w:lang w:val="en-US" w:eastAsia="zh-CN"/>
              </w:rPr>
            </w:pPr>
            <w:r>
              <w:rPr>
                <w:rFonts w:hint="eastAsia" w:ascii="宋体" w:hAnsi="宋体" w:eastAsia="宋体" w:cs="宋体"/>
                <w:b/>
                <w:bCs/>
                <w:color w:val="auto"/>
                <w:kern w:val="0"/>
                <w:sz w:val="21"/>
                <w:szCs w:val="21"/>
                <w:rtl w:val="0"/>
                <w:lang w:val="zh-CN" w:eastAsia="zh-CN"/>
              </w:rPr>
              <w:t>名称</w:t>
            </w:r>
          </w:p>
        </w:tc>
        <w:tc>
          <w:tcPr>
            <w:tcW w:w="4245"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33D848A1">
            <w:pPr>
              <w:widowControl/>
              <w:jc w:val="center"/>
              <w:rPr>
                <w:rFonts w:hint="eastAsia" w:ascii="宋体" w:hAnsi="宋体" w:eastAsia="宋体" w:cs="宋体"/>
                <w:color w:val="auto"/>
                <w:kern w:val="0"/>
                <w:sz w:val="21"/>
                <w:szCs w:val="21"/>
                <w:rtl w:val="0"/>
                <w:lang w:val="zh-TW" w:eastAsia="zh-TW"/>
              </w:rPr>
            </w:pPr>
            <w:r>
              <w:rPr>
                <w:rFonts w:hint="eastAsia" w:ascii="宋体" w:hAnsi="宋体" w:eastAsia="宋体" w:cs="宋体"/>
                <w:b/>
                <w:bCs/>
                <w:color w:val="auto"/>
                <w:kern w:val="0"/>
                <w:sz w:val="21"/>
                <w:szCs w:val="21"/>
                <w:rtl w:val="0"/>
                <w:lang w:val="zh-CN" w:eastAsia="zh-CN"/>
              </w:rPr>
              <w:t>要求</w:t>
            </w:r>
          </w:p>
        </w:tc>
        <w:tc>
          <w:tcPr>
            <w:tcW w:w="735"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02CE8EBF">
            <w:pPr>
              <w:widowControl/>
              <w:jc w:val="center"/>
              <w:rPr>
                <w:rFonts w:hint="eastAsia" w:ascii="宋体" w:hAnsi="宋体" w:eastAsia="宋体" w:cs="宋体"/>
                <w:color w:val="auto"/>
                <w:kern w:val="0"/>
                <w:sz w:val="21"/>
                <w:szCs w:val="21"/>
                <w:rtl w:val="0"/>
                <w:lang w:val="en-US" w:eastAsia="zh-CN"/>
              </w:rPr>
            </w:pPr>
            <w:r>
              <w:rPr>
                <w:rFonts w:hint="eastAsia" w:ascii="宋体" w:hAnsi="宋体" w:eastAsia="宋体" w:cs="宋体"/>
                <w:b/>
                <w:bCs/>
                <w:color w:val="auto"/>
                <w:kern w:val="0"/>
                <w:sz w:val="21"/>
                <w:szCs w:val="21"/>
                <w:rtl w:val="0"/>
                <w:lang w:val="zh-CN" w:eastAsia="zh-CN"/>
              </w:rPr>
              <w:t>数量</w:t>
            </w:r>
          </w:p>
        </w:tc>
        <w:tc>
          <w:tcPr>
            <w:tcW w:w="750"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1B5CD0B1">
            <w:pPr>
              <w:widowControl/>
              <w:jc w:val="center"/>
              <w:rPr>
                <w:rFonts w:hint="eastAsia" w:ascii="宋体" w:hAnsi="宋体" w:eastAsia="宋体" w:cs="宋体"/>
                <w:color w:val="auto"/>
                <w:kern w:val="0"/>
                <w:sz w:val="21"/>
                <w:szCs w:val="21"/>
                <w:rtl w:val="0"/>
                <w:lang w:val="en-US" w:eastAsia="zh-CN"/>
              </w:rPr>
            </w:pPr>
            <w:r>
              <w:rPr>
                <w:rFonts w:hint="eastAsia" w:ascii="宋体" w:hAnsi="宋体" w:eastAsia="宋体" w:cs="宋体"/>
                <w:b/>
                <w:bCs/>
                <w:color w:val="auto"/>
                <w:kern w:val="0"/>
                <w:sz w:val="21"/>
                <w:szCs w:val="21"/>
                <w:rtl w:val="0"/>
                <w:lang w:val="zh-CN" w:eastAsia="zh-CN"/>
              </w:rPr>
              <w:t>单位</w:t>
            </w:r>
          </w:p>
        </w:tc>
      </w:tr>
      <w:tr w14:paraId="0F7DCB8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320" w:hRule="atLeast"/>
        </w:trPr>
        <w:tc>
          <w:tcPr>
            <w:tcW w:w="1439"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2DFEC483">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中学项目配套材料</w:t>
            </w:r>
            <w:bookmarkEnd w:id="10"/>
          </w:p>
        </w:tc>
        <w:tc>
          <w:tcPr>
            <w:tcW w:w="1875"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2D0A2E79">
            <w:pPr>
              <w:widowControl/>
              <w:jc w:val="center"/>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项目手册</w:t>
            </w:r>
          </w:p>
        </w:tc>
        <w:tc>
          <w:tcPr>
            <w:tcW w:w="4245"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1987BBDD">
            <w:pPr>
              <w:widowControl/>
              <w:jc w:val="left"/>
              <w:rPr>
                <w:rFonts w:hint="eastAsia" w:ascii="宋体" w:hAnsi="宋体" w:eastAsia="宋体" w:cs="宋体"/>
                <w:color w:val="auto"/>
                <w:kern w:val="0"/>
                <w:sz w:val="21"/>
                <w:szCs w:val="21"/>
                <w:rtl w:val="0"/>
                <w:lang w:val="zh-TW" w:eastAsia="zh-TW"/>
              </w:rPr>
            </w:pPr>
            <w:r>
              <w:rPr>
                <w:rFonts w:hint="eastAsia" w:ascii="宋体" w:hAnsi="宋体" w:eastAsia="宋体" w:cs="宋体"/>
                <w:color w:val="auto"/>
                <w:kern w:val="0"/>
                <w:sz w:val="21"/>
                <w:szCs w:val="21"/>
                <w:rtl w:val="0"/>
                <w:lang w:val="zh-TW" w:eastAsia="zh-TW"/>
              </w:rPr>
              <w:t>项目手册要求符合中小学生特征的排版和色彩设计。</w:t>
            </w:r>
          </w:p>
          <w:p w14:paraId="6F85C6B8">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zh-TW" w:eastAsia="zh-TW"/>
              </w:rPr>
              <w:t>印刷要求纸张精良（封面</w:t>
            </w:r>
            <w:r>
              <w:rPr>
                <w:rFonts w:hint="eastAsia" w:ascii="宋体" w:hAnsi="宋体" w:eastAsia="宋体" w:cs="宋体"/>
                <w:color w:val="auto"/>
                <w:kern w:val="0"/>
                <w:sz w:val="21"/>
                <w:szCs w:val="21"/>
                <w:rtl w:val="0"/>
                <w:lang w:val="en-US" w:eastAsia="zh-CN"/>
              </w:rPr>
              <w:t>300</w:t>
            </w:r>
            <w:r>
              <w:rPr>
                <w:rFonts w:hint="eastAsia" w:ascii="宋体" w:hAnsi="宋体" w:eastAsia="宋体" w:cs="宋体"/>
                <w:color w:val="auto"/>
                <w:kern w:val="0"/>
                <w:sz w:val="21"/>
                <w:szCs w:val="21"/>
                <w:rtl w:val="0"/>
                <w:lang w:val="zh-TW" w:eastAsia="zh-TW"/>
              </w:rPr>
              <w:t>克哑粉纸，覆哑膜；内页</w:t>
            </w:r>
            <w:r>
              <w:rPr>
                <w:rFonts w:hint="eastAsia" w:ascii="宋体" w:hAnsi="宋体" w:eastAsia="宋体" w:cs="宋体"/>
                <w:color w:val="auto"/>
                <w:kern w:val="0"/>
                <w:sz w:val="21"/>
                <w:szCs w:val="21"/>
                <w:rtl w:val="0"/>
                <w:lang w:val="en-US" w:eastAsia="zh-CN"/>
              </w:rPr>
              <w:t>120</w:t>
            </w:r>
            <w:r>
              <w:rPr>
                <w:rFonts w:hint="eastAsia" w:ascii="宋体" w:hAnsi="宋体" w:eastAsia="宋体" w:cs="宋体"/>
                <w:color w:val="auto"/>
                <w:kern w:val="0"/>
                <w:sz w:val="21"/>
                <w:szCs w:val="21"/>
                <w:rtl w:val="0"/>
                <w:lang w:val="zh-TW" w:eastAsia="zh-TW"/>
              </w:rPr>
              <w:t>克双胶纸）、彩色精印，每门课程不少于</w:t>
            </w:r>
            <w:r>
              <w:rPr>
                <w:rFonts w:hint="eastAsia" w:ascii="宋体" w:hAnsi="宋体" w:eastAsia="宋体" w:cs="宋体"/>
                <w:color w:val="auto"/>
                <w:kern w:val="0"/>
                <w:sz w:val="21"/>
                <w:szCs w:val="21"/>
                <w:rtl w:val="0"/>
                <w:lang w:val="zh-CN" w:eastAsia="zh-CN"/>
              </w:rPr>
              <w:t>30</w:t>
            </w:r>
            <w:r>
              <w:rPr>
                <w:rFonts w:hint="eastAsia" w:ascii="宋体" w:hAnsi="宋体" w:eastAsia="宋体" w:cs="宋体"/>
                <w:color w:val="auto"/>
                <w:kern w:val="0"/>
                <w:sz w:val="21"/>
                <w:szCs w:val="21"/>
                <w:rtl w:val="0"/>
                <w:lang w:val="zh-TW" w:eastAsia="zh-TW"/>
              </w:rPr>
              <w:t>页</w:t>
            </w:r>
            <w:r>
              <w:rPr>
                <w:rFonts w:hint="eastAsia" w:ascii="宋体" w:hAnsi="宋体" w:eastAsia="宋体" w:cs="宋体"/>
                <w:color w:val="auto"/>
                <w:kern w:val="0"/>
                <w:sz w:val="21"/>
                <w:szCs w:val="21"/>
                <w:rtl w:val="0"/>
                <w:lang w:val="zh-TW" w:eastAsia="zh-CN"/>
              </w:rPr>
              <w:t>。</w:t>
            </w:r>
          </w:p>
        </w:tc>
        <w:tc>
          <w:tcPr>
            <w:tcW w:w="735"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27DEDB30">
            <w:pPr>
              <w:widowControl/>
              <w:jc w:val="center"/>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1750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30FFE797">
            <w:pPr>
              <w:widowControl/>
              <w:jc w:val="center"/>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册</w:t>
            </w:r>
          </w:p>
        </w:tc>
      </w:tr>
      <w:tr w14:paraId="5444016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724" w:hRule="atLeast"/>
        </w:trPr>
        <w:tc>
          <w:tcPr>
            <w:tcW w:w="1439" w:type="dxa"/>
            <w:vMerge w:val="continue"/>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1E7DDC63">
            <w:pPr>
              <w:widowControl/>
              <w:jc w:val="left"/>
              <w:rPr>
                <w:rFonts w:hint="eastAsia" w:ascii="宋体" w:hAnsi="宋体" w:eastAsia="宋体" w:cs="宋体"/>
                <w:color w:val="auto"/>
                <w:kern w:val="0"/>
                <w:sz w:val="21"/>
                <w:szCs w:val="21"/>
                <w:rtl w:val="0"/>
                <w:lang w:val="en-US" w:eastAsia="zh-CN"/>
              </w:rPr>
            </w:pPr>
          </w:p>
        </w:tc>
        <w:tc>
          <w:tcPr>
            <w:tcW w:w="1875"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0A1F9356">
            <w:pPr>
              <w:widowControl/>
              <w:jc w:val="center"/>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工具与材料</w:t>
            </w:r>
          </w:p>
        </w:tc>
        <w:tc>
          <w:tcPr>
            <w:tcW w:w="4245"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6CDCB37E">
            <w:pPr>
              <w:widowControl/>
              <w:jc w:val="left"/>
              <w:rPr>
                <w:rFonts w:hint="eastAsia" w:ascii="宋体" w:hAnsi="宋体" w:eastAsia="宋体" w:cs="宋体"/>
                <w:color w:val="auto"/>
                <w:kern w:val="0"/>
                <w:sz w:val="21"/>
                <w:szCs w:val="21"/>
                <w:rtl w:val="0"/>
                <w:lang w:val="zh-TW" w:eastAsia="zh-CN"/>
              </w:rPr>
            </w:pPr>
            <w:r>
              <w:rPr>
                <w:rFonts w:hint="eastAsia" w:ascii="宋体" w:hAnsi="宋体" w:eastAsia="宋体" w:cs="宋体"/>
                <w:color w:val="auto"/>
                <w:kern w:val="0"/>
                <w:sz w:val="21"/>
                <w:szCs w:val="21"/>
                <w:rtl w:val="0"/>
                <w:lang w:val="en-US" w:eastAsia="zh-CN"/>
              </w:rPr>
              <w:t>1、</w:t>
            </w:r>
            <w:r>
              <w:rPr>
                <w:rFonts w:hint="eastAsia" w:ascii="宋体" w:hAnsi="宋体" w:eastAsia="宋体" w:cs="宋体"/>
                <w:color w:val="auto"/>
                <w:kern w:val="0"/>
                <w:sz w:val="21"/>
                <w:szCs w:val="21"/>
                <w:rtl w:val="0"/>
                <w:lang w:val="zh-TW" w:eastAsia="zh-TW"/>
              </w:rPr>
              <w:t>所有材料与工具需达到有关国家或行业标准、需有安全标识</w:t>
            </w:r>
            <w:r>
              <w:rPr>
                <w:rFonts w:hint="eastAsia" w:ascii="宋体" w:hAnsi="宋体" w:eastAsia="宋体" w:cs="宋体"/>
                <w:color w:val="auto"/>
                <w:kern w:val="0"/>
                <w:sz w:val="21"/>
                <w:szCs w:val="21"/>
                <w:rtl w:val="0"/>
                <w:lang w:val="zh-TW" w:eastAsia="zh-CN"/>
              </w:rPr>
              <w:t>；</w:t>
            </w:r>
          </w:p>
          <w:p w14:paraId="62CB9102">
            <w:pPr>
              <w:widowControl/>
              <w:jc w:val="left"/>
              <w:rPr>
                <w:rFonts w:hint="eastAsia" w:ascii="宋体" w:hAnsi="宋体" w:eastAsia="宋体" w:cs="宋体"/>
                <w:color w:val="auto"/>
                <w:kern w:val="0"/>
                <w:sz w:val="21"/>
                <w:szCs w:val="21"/>
                <w:rtl w:val="0"/>
                <w:lang w:val="zh-TW" w:eastAsia="zh-CN"/>
              </w:rPr>
            </w:pPr>
            <w:r>
              <w:rPr>
                <w:rFonts w:hint="eastAsia" w:ascii="宋体" w:hAnsi="宋体" w:eastAsia="宋体" w:cs="宋体"/>
                <w:color w:val="auto"/>
                <w:kern w:val="0"/>
                <w:sz w:val="21"/>
                <w:szCs w:val="21"/>
                <w:rtl w:val="0"/>
                <w:lang w:val="en-US" w:eastAsia="zh-CN"/>
              </w:rPr>
              <w:t>2、</w:t>
            </w:r>
            <w:r>
              <w:rPr>
                <w:rFonts w:hint="eastAsia" w:ascii="宋体" w:hAnsi="宋体" w:eastAsia="宋体" w:cs="宋体"/>
                <w:color w:val="auto"/>
                <w:kern w:val="0"/>
                <w:sz w:val="21"/>
                <w:szCs w:val="21"/>
                <w:rtl w:val="0"/>
                <w:lang w:val="zh-TW" w:eastAsia="zh-TW"/>
              </w:rPr>
              <w:t>需有完整的明细清单</w:t>
            </w:r>
            <w:r>
              <w:rPr>
                <w:rFonts w:hint="eastAsia" w:ascii="宋体" w:hAnsi="宋体" w:eastAsia="宋体" w:cs="宋体"/>
                <w:color w:val="auto"/>
                <w:kern w:val="0"/>
                <w:sz w:val="21"/>
                <w:szCs w:val="21"/>
                <w:rtl w:val="0"/>
                <w:lang w:val="zh-TW" w:eastAsia="zh-CN"/>
              </w:rPr>
              <w:t>；</w:t>
            </w:r>
          </w:p>
          <w:p w14:paraId="09838410">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3、</w:t>
            </w:r>
            <w:r>
              <w:rPr>
                <w:rFonts w:hint="eastAsia" w:ascii="宋体" w:hAnsi="宋体" w:eastAsia="宋体" w:cs="宋体"/>
                <w:color w:val="auto"/>
                <w:kern w:val="0"/>
                <w:sz w:val="21"/>
                <w:szCs w:val="21"/>
                <w:rtl w:val="0"/>
                <w:lang w:val="zh-TW" w:eastAsia="zh-TW"/>
              </w:rPr>
              <w:t>与项目学习手册、教学进度匹配使用</w:t>
            </w:r>
            <w:r>
              <w:rPr>
                <w:rFonts w:hint="eastAsia" w:ascii="宋体" w:hAnsi="宋体" w:eastAsia="宋体" w:cs="宋体"/>
                <w:color w:val="auto"/>
                <w:kern w:val="0"/>
                <w:sz w:val="21"/>
                <w:szCs w:val="21"/>
                <w:rtl w:val="0"/>
                <w:lang w:val="zh-TW" w:eastAsia="zh-CN"/>
              </w:rPr>
              <w:t>。</w:t>
            </w:r>
          </w:p>
        </w:tc>
        <w:tc>
          <w:tcPr>
            <w:tcW w:w="735"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63BC6818">
            <w:pPr>
              <w:widowControl/>
              <w:jc w:val="center"/>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400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17CE3672">
            <w:pPr>
              <w:widowControl/>
              <w:jc w:val="center"/>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套</w:t>
            </w:r>
          </w:p>
        </w:tc>
      </w:tr>
    </w:tbl>
    <w:p w14:paraId="0111F1D4">
      <w:pPr>
        <w:spacing w:line="360" w:lineRule="auto"/>
        <w:ind w:firstLine="422" w:firstLineChars="200"/>
        <w:jc w:val="left"/>
        <w:rPr>
          <w:rFonts w:hint="eastAsia" w:ascii="宋体" w:hAnsi="宋体" w:eastAsia="宋体" w:cs="宋体"/>
          <w:b/>
          <w:bCs/>
          <w:color w:val="auto"/>
          <w:szCs w:val="21"/>
          <w:highlight w:val="none"/>
          <w:rtl w:val="0"/>
          <w:lang w:val="en-US" w:eastAsia="zh-CN"/>
        </w:rPr>
      </w:pPr>
    </w:p>
    <w:p w14:paraId="15EC7149">
      <w:pPr>
        <w:spacing w:line="360" w:lineRule="auto"/>
        <w:ind w:firstLine="422" w:firstLineChars="200"/>
        <w:jc w:val="left"/>
        <w:rPr>
          <w:rFonts w:hint="eastAsia" w:ascii="宋体" w:hAnsi="宋体" w:eastAsia="宋体" w:cs="宋体"/>
          <w:b/>
          <w:bCs/>
          <w:color w:val="auto"/>
          <w:szCs w:val="21"/>
          <w:highlight w:val="none"/>
          <w:rtl w:val="0"/>
          <w:lang w:val="en-US" w:eastAsia="zh-CN"/>
        </w:rPr>
      </w:pPr>
      <w:r>
        <w:rPr>
          <w:rFonts w:hint="eastAsia" w:ascii="宋体" w:hAnsi="宋体" w:eastAsia="宋体" w:cs="宋体"/>
          <w:b/>
          <w:bCs/>
          <w:color w:val="auto"/>
          <w:szCs w:val="21"/>
          <w:highlight w:val="none"/>
          <w:rtl w:val="0"/>
          <w:lang w:val="en-US" w:eastAsia="zh-CN"/>
        </w:rPr>
        <w:t>材料清单：</w:t>
      </w:r>
    </w:p>
    <w:tbl>
      <w:tblPr>
        <w:tblStyle w:val="4"/>
        <w:tblW w:w="5379" w:type="pct"/>
        <w:tblInd w:w="0" w:type="dxa"/>
        <w:tblLayout w:type="fixed"/>
        <w:tblCellMar>
          <w:top w:w="0" w:type="dxa"/>
          <w:left w:w="108" w:type="dxa"/>
          <w:bottom w:w="0" w:type="dxa"/>
          <w:right w:w="108" w:type="dxa"/>
        </w:tblCellMar>
      </w:tblPr>
      <w:tblGrid>
        <w:gridCol w:w="1295"/>
        <w:gridCol w:w="1921"/>
        <w:gridCol w:w="4255"/>
        <w:gridCol w:w="662"/>
        <w:gridCol w:w="812"/>
      </w:tblGrid>
      <w:tr w14:paraId="7FF20D1D">
        <w:tblPrEx>
          <w:tblCellMar>
            <w:top w:w="0" w:type="dxa"/>
            <w:left w:w="108" w:type="dxa"/>
            <w:bottom w:w="0" w:type="dxa"/>
            <w:right w:w="108" w:type="dxa"/>
          </w:tblCellMar>
        </w:tblPrEx>
        <w:trPr>
          <w:trHeight w:val="476" w:hRule="exact"/>
        </w:trPr>
        <w:tc>
          <w:tcPr>
            <w:tcW w:w="724"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8232575">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i w:val="0"/>
                <w:color w:val="auto"/>
                <w:sz w:val="21"/>
                <w:szCs w:val="21"/>
              </w:rPr>
              <w:t>名称</w:t>
            </w:r>
          </w:p>
        </w:tc>
        <w:tc>
          <w:tcPr>
            <w:tcW w:w="1074"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6F7D939">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i w:val="0"/>
                <w:color w:val="auto"/>
                <w:sz w:val="21"/>
                <w:szCs w:val="21"/>
              </w:rPr>
              <w:t>明细名称</w:t>
            </w:r>
          </w:p>
        </w:tc>
        <w:tc>
          <w:tcPr>
            <w:tcW w:w="2377"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691EBA9">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i w:val="0"/>
                <w:color w:val="auto"/>
                <w:sz w:val="21"/>
                <w:szCs w:val="21"/>
              </w:rPr>
              <w:t>参数要求</w:t>
            </w:r>
          </w:p>
        </w:tc>
        <w:tc>
          <w:tcPr>
            <w:tcW w:w="370"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4B8EFFD">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i w:val="0"/>
                <w:color w:val="auto"/>
                <w:sz w:val="21"/>
                <w:szCs w:val="21"/>
              </w:rPr>
              <w:t>数量</w:t>
            </w:r>
          </w:p>
        </w:tc>
        <w:tc>
          <w:tcPr>
            <w:tcW w:w="453"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B64D96D">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i w:val="0"/>
                <w:color w:val="auto"/>
                <w:sz w:val="21"/>
                <w:szCs w:val="21"/>
              </w:rPr>
              <w:t>单位</w:t>
            </w:r>
          </w:p>
        </w:tc>
      </w:tr>
      <w:tr w14:paraId="4A81422A">
        <w:tblPrEx>
          <w:tblCellMar>
            <w:top w:w="0" w:type="dxa"/>
            <w:left w:w="108" w:type="dxa"/>
            <w:bottom w:w="0" w:type="dxa"/>
            <w:right w:w="108" w:type="dxa"/>
          </w:tblCellMar>
        </w:tblPrEx>
        <w:trPr>
          <w:trHeight w:val="1051" w:hRule="exact"/>
        </w:trPr>
        <w:tc>
          <w:tcPr>
            <w:tcW w:w="724"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8DF2209">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b w:val="0"/>
                <w:i w:val="0"/>
                <w:color w:val="auto"/>
                <w:sz w:val="21"/>
                <w:szCs w:val="21"/>
                <w:lang w:val="en-US" w:eastAsia="zh-CN"/>
              </w:rPr>
              <w:t>项目手册</w:t>
            </w:r>
          </w:p>
        </w:tc>
        <w:tc>
          <w:tcPr>
            <w:tcW w:w="1074"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9583FC5">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highlight w:val="none"/>
                <w:lang w:val="en-US" w:eastAsia="zh-CN"/>
              </w:rPr>
            </w:pPr>
            <w:r>
              <w:rPr>
                <w:rFonts w:hint="eastAsia" w:ascii="宋体" w:hAnsi="宋体" w:eastAsia="宋体" w:cs="宋体"/>
                <w:b w:val="0"/>
                <w:i w:val="0"/>
                <w:color w:val="auto"/>
                <w:sz w:val="21"/>
                <w:szCs w:val="21"/>
                <w:highlight w:val="none"/>
                <w:lang w:val="en-US" w:eastAsia="zh-CN"/>
              </w:rPr>
              <w:t>中学项目手册</w:t>
            </w:r>
          </w:p>
        </w:tc>
        <w:tc>
          <w:tcPr>
            <w:tcW w:w="2377"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9BDBCEB">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i w:val="0"/>
                <w:color w:val="auto"/>
                <w:sz w:val="21"/>
                <w:szCs w:val="21"/>
                <w:highlight w:val="none"/>
              </w:rPr>
              <w:t>印刷要求纸张精良(封面300克哑粉纸，覆哑膜;内页120克双胶纸)、彩色精印，每门课程不少于30页</w:t>
            </w:r>
          </w:p>
        </w:tc>
        <w:tc>
          <w:tcPr>
            <w:tcW w:w="370"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AC41449">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val="0"/>
                <w:i w:val="0"/>
                <w:color w:val="auto"/>
                <w:sz w:val="21"/>
                <w:szCs w:val="21"/>
                <w:highlight w:val="none"/>
                <w:lang w:val="en-US" w:eastAsia="zh-CN"/>
              </w:rPr>
              <w:t>1750</w:t>
            </w:r>
          </w:p>
        </w:tc>
        <w:tc>
          <w:tcPr>
            <w:tcW w:w="453"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3DC7DCC">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i w:val="0"/>
                <w:color w:val="auto"/>
                <w:sz w:val="21"/>
                <w:szCs w:val="21"/>
                <w:highlight w:val="none"/>
                <w:lang w:val="en-US" w:eastAsia="zh-CN"/>
              </w:rPr>
              <w:t>套</w:t>
            </w:r>
          </w:p>
        </w:tc>
      </w:tr>
      <w:tr w14:paraId="5A121EF5">
        <w:tblPrEx>
          <w:tblCellMar>
            <w:top w:w="0" w:type="dxa"/>
            <w:left w:w="108" w:type="dxa"/>
            <w:bottom w:w="0" w:type="dxa"/>
            <w:right w:w="108" w:type="dxa"/>
          </w:tblCellMar>
        </w:tblPrEx>
        <w:trPr>
          <w:trHeight w:val="794" w:hRule="exact"/>
        </w:trPr>
        <w:tc>
          <w:tcPr>
            <w:tcW w:w="724" w:type="pct"/>
            <w:vMerge w:val="restart"/>
            <w:tcBorders>
              <w:top w:val="single" w:color="auto" w:sz="4" w:space="0"/>
              <w:left w:val="single" w:color="auto" w:sz="4" w:space="0"/>
              <w:right w:val="single" w:color="auto" w:sz="4" w:space="0"/>
            </w:tcBorders>
            <w:noWrap w:val="0"/>
            <w:vAlign w:val="center"/>
          </w:tcPr>
          <w:p w14:paraId="5EDF7EEB">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b w:val="0"/>
                <w:i w:val="0"/>
                <w:color w:val="auto"/>
                <w:sz w:val="21"/>
                <w:szCs w:val="21"/>
                <w:lang w:val="en-US" w:eastAsia="zh-CN"/>
              </w:rPr>
              <w:t>中</w:t>
            </w:r>
            <w:r>
              <w:rPr>
                <w:rFonts w:hint="eastAsia" w:ascii="宋体" w:hAnsi="宋体" w:eastAsia="宋体" w:cs="宋体"/>
                <w:b w:val="0"/>
                <w:i w:val="0"/>
                <w:color w:val="auto"/>
                <w:sz w:val="21"/>
                <w:szCs w:val="21"/>
              </w:rPr>
              <w:t>学土壤工具与材料</w:t>
            </w:r>
          </w:p>
        </w:tc>
        <w:tc>
          <w:tcPr>
            <w:tcW w:w="1074" w:type="pct"/>
            <w:tcBorders>
              <w:top w:val="single" w:color="auto" w:sz="4" w:space="0"/>
              <w:left w:val="single" w:color="auto" w:sz="4" w:space="0"/>
              <w:bottom w:val="single" w:color="auto" w:sz="4" w:space="0"/>
              <w:right w:val="single" w:color="auto" w:sz="4" w:space="0"/>
            </w:tcBorders>
            <w:noWrap w:val="0"/>
            <w:vAlign w:val="center"/>
          </w:tcPr>
          <w:p w14:paraId="4DD0C6AD">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lang w:val="en-US" w:eastAsia="zh-CN"/>
              </w:rPr>
              <w:t>农用专用轧带</w:t>
            </w:r>
          </w:p>
        </w:tc>
        <w:tc>
          <w:tcPr>
            <w:tcW w:w="2377"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723122A">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100%天然麻纤维，无化学涂层，无漂白，无染色，抗拉指数足够中小学生使用</w:t>
            </w:r>
          </w:p>
        </w:tc>
        <w:tc>
          <w:tcPr>
            <w:tcW w:w="370" w:type="pct"/>
            <w:vMerge w:val="restart"/>
            <w:tcBorders>
              <w:top w:val="single" w:color="auto" w:sz="4" w:space="0"/>
              <w:left w:val="single" w:color="auto" w:sz="4" w:space="0"/>
              <w:right w:val="single" w:color="auto" w:sz="4" w:space="0"/>
            </w:tcBorders>
            <w:noWrap w:val="0"/>
            <w:tcMar>
              <w:left w:w="0" w:type="dxa"/>
              <w:right w:w="0" w:type="dxa"/>
            </w:tcMar>
            <w:vAlign w:val="center"/>
          </w:tcPr>
          <w:p w14:paraId="66646CDF">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lang w:val="en-US" w:eastAsia="zh-CN"/>
              </w:rPr>
              <w:t>200</w:t>
            </w:r>
          </w:p>
        </w:tc>
        <w:tc>
          <w:tcPr>
            <w:tcW w:w="453" w:type="pct"/>
            <w:vMerge w:val="restart"/>
            <w:tcBorders>
              <w:top w:val="single" w:color="auto" w:sz="4" w:space="0"/>
              <w:left w:val="single" w:color="auto" w:sz="4" w:space="0"/>
              <w:right w:val="single" w:color="auto" w:sz="4" w:space="0"/>
            </w:tcBorders>
            <w:noWrap w:val="0"/>
            <w:tcMar>
              <w:left w:w="0" w:type="dxa"/>
              <w:right w:w="0" w:type="dxa"/>
            </w:tcMar>
            <w:vAlign w:val="center"/>
          </w:tcPr>
          <w:p w14:paraId="5FC107F2">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lang w:val="en-US" w:eastAsia="zh-CN"/>
              </w:rPr>
              <w:t>套</w:t>
            </w:r>
          </w:p>
        </w:tc>
      </w:tr>
      <w:tr w14:paraId="78045701">
        <w:tblPrEx>
          <w:tblCellMar>
            <w:top w:w="0" w:type="dxa"/>
            <w:left w:w="108" w:type="dxa"/>
            <w:bottom w:w="0" w:type="dxa"/>
            <w:right w:w="108" w:type="dxa"/>
          </w:tblCellMar>
        </w:tblPrEx>
        <w:trPr>
          <w:trHeight w:val="1355" w:hRule="exact"/>
        </w:trPr>
        <w:tc>
          <w:tcPr>
            <w:tcW w:w="724" w:type="pct"/>
            <w:vMerge w:val="continue"/>
            <w:tcBorders>
              <w:left w:val="single" w:color="auto" w:sz="4" w:space="0"/>
              <w:right w:val="single" w:color="auto" w:sz="4" w:space="0"/>
            </w:tcBorders>
            <w:noWrap w:val="0"/>
            <w:vAlign w:val="center"/>
          </w:tcPr>
          <w:p w14:paraId="746E328D">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5B44081C">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番茄简易搭建支架</w:t>
            </w:r>
          </w:p>
        </w:tc>
        <w:tc>
          <w:tcPr>
            <w:tcW w:w="2377"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41693AD">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耐候性佳，保存妥当时应当可以连续使用五年或以上，内在金属和外包塑料材质应当符合国际通用标准中的静态负载指标（大于等于20公斤）。无锋利边缘</w:t>
            </w:r>
          </w:p>
        </w:tc>
        <w:tc>
          <w:tcPr>
            <w:tcW w:w="370" w:type="pct"/>
            <w:vMerge w:val="continue"/>
            <w:tcBorders>
              <w:left w:val="single" w:color="auto" w:sz="4" w:space="0"/>
              <w:right w:val="single" w:color="auto" w:sz="4" w:space="0"/>
            </w:tcBorders>
            <w:noWrap w:val="0"/>
            <w:tcMar>
              <w:left w:w="0" w:type="dxa"/>
              <w:right w:w="0" w:type="dxa"/>
            </w:tcMar>
            <w:vAlign w:val="center"/>
          </w:tcPr>
          <w:p w14:paraId="0FF7532F">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c>
          <w:tcPr>
            <w:tcW w:w="453" w:type="pct"/>
            <w:vMerge w:val="continue"/>
            <w:tcBorders>
              <w:left w:val="single" w:color="auto" w:sz="4" w:space="0"/>
              <w:right w:val="single" w:color="auto" w:sz="4" w:space="0"/>
            </w:tcBorders>
            <w:noWrap w:val="0"/>
            <w:tcMar>
              <w:left w:w="0" w:type="dxa"/>
              <w:right w:w="0" w:type="dxa"/>
            </w:tcMar>
            <w:vAlign w:val="center"/>
          </w:tcPr>
          <w:p w14:paraId="7B9FD521">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r>
      <w:tr w14:paraId="327B1B12">
        <w:tblPrEx>
          <w:tblCellMar>
            <w:top w:w="0" w:type="dxa"/>
            <w:left w:w="108" w:type="dxa"/>
            <w:bottom w:w="0" w:type="dxa"/>
            <w:right w:w="108" w:type="dxa"/>
          </w:tblCellMar>
        </w:tblPrEx>
        <w:trPr>
          <w:trHeight w:val="1930" w:hRule="exact"/>
        </w:trPr>
        <w:tc>
          <w:tcPr>
            <w:tcW w:w="724" w:type="pct"/>
            <w:vMerge w:val="continue"/>
            <w:tcBorders>
              <w:left w:val="single" w:color="auto" w:sz="4" w:space="0"/>
              <w:right w:val="single" w:color="auto" w:sz="4" w:space="0"/>
            </w:tcBorders>
            <w:noWrap w:val="0"/>
            <w:vAlign w:val="center"/>
          </w:tcPr>
          <w:p w14:paraId="085DD258">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03B32963">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优选植物盲盒</w:t>
            </w:r>
          </w:p>
        </w:tc>
        <w:tc>
          <w:tcPr>
            <w:tcW w:w="2377"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DC22DDC">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rPr>
              <w:t>种子发芽率大于国家标准。符合中国国家标准和规范，小零件例如种子，其包装大于等于3CM，防误吞。</w:t>
            </w:r>
          </w:p>
          <w:p w14:paraId="3DF030E8">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塑料盒，培养土需要符合重金属中国国家的限量标准。包装安全，无尖锐边缘，无毒印刷油。无有害微生物，重金属不得超标。</w:t>
            </w:r>
          </w:p>
        </w:tc>
        <w:tc>
          <w:tcPr>
            <w:tcW w:w="370" w:type="pct"/>
            <w:vMerge w:val="continue"/>
            <w:tcBorders>
              <w:left w:val="single" w:color="auto" w:sz="4" w:space="0"/>
              <w:right w:val="single" w:color="auto" w:sz="4" w:space="0"/>
            </w:tcBorders>
            <w:noWrap w:val="0"/>
            <w:tcMar>
              <w:left w:w="0" w:type="dxa"/>
              <w:right w:w="0" w:type="dxa"/>
            </w:tcMar>
            <w:vAlign w:val="center"/>
          </w:tcPr>
          <w:p w14:paraId="49003176">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c>
          <w:tcPr>
            <w:tcW w:w="453" w:type="pct"/>
            <w:vMerge w:val="continue"/>
            <w:tcBorders>
              <w:left w:val="single" w:color="auto" w:sz="4" w:space="0"/>
              <w:right w:val="single" w:color="auto" w:sz="4" w:space="0"/>
            </w:tcBorders>
            <w:noWrap w:val="0"/>
            <w:tcMar>
              <w:left w:w="0" w:type="dxa"/>
              <w:right w:w="0" w:type="dxa"/>
            </w:tcMar>
            <w:vAlign w:val="center"/>
          </w:tcPr>
          <w:p w14:paraId="11780CF5">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r>
      <w:tr w14:paraId="057A1E0A">
        <w:tblPrEx>
          <w:tblCellMar>
            <w:top w:w="0" w:type="dxa"/>
            <w:left w:w="108" w:type="dxa"/>
            <w:bottom w:w="0" w:type="dxa"/>
            <w:right w:w="108" w:type="dxa"/>
          </w:tblCellMar>
        </w:tblPrEx>
        <w:trPr>
          <w:trHeight w:val="1267" w:hRule="exact"/>
        </w:trPr>
        <w:tc>
          <w:tcPr>
            <w:tcW w:w="724" w:type="pct"/>
            <w:vMerge w:val="continue"/>
            <w:tcBorders>
              <w:left w:val="single" w:color="auto" w:sz="4" w:space="0"/>
              <w:right w:val="single" w:color="auto" w:sz="4" w:space="0"/>
            </w:tcBorders>
            <w:noWrap w:val="0"/>
            <w:vAlign w:val="center"/>
          </w:tcPr>
          <w:p w14:paraId="2CEF4CD1">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1949DF08">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农业专业安全捕虫板</w:t>
            </w:r>
          </w:p>
        </w:tc>
        <w:tc>
          <w:tcPr>
            <w:tcW w:w="2377"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C5EB179">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作为物理防治手段，黏虫胶需无毒，无污染。常温下保持粘性超过30天，色板色度需符合标准色卡，颜色如黄板波长550-580NM，应无重金属超标或刺激性气味。</w:t>
            </w:r>
          </w:p>
        </w:tc>
        <w:tc>
          <w:tcPr>
            <w:tcW w:w="370" w:type="pct"/>
            <w:vMerge w:val="continue"/>
            <w:tcBorders>
              <w:left w:val="single" w:color="auto" w:sz="4" w:space="0"/>
              <w:right w:val="single" w:color="auto" w:sz="4" w:space="0"/>
            </w:tcBorders>
            <w:noWrap w:val="0"/>
            <w:tcMar>
              <w:left w:w="0" w:type="dxa"/>
              <w:right w:w="0" w:type="dxa"/>
            </w:tcMar>
            <w:vAlign w:val="center"/>
          </w:tcPr>
          <w:p w14:paraId="3BD79A13">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c>
          <w:tcPr>
            <w:tcW w:w="453" w:type="pct"/>
            <w:vMerge w:val="continue"/>
            <w:tcBorders>
              <w:left w:val="single" w:color="auto" w:sz="4" w:space="0"/>
              <w:right w:val="single" w:color="auto" w:sz="4" w:space="0"/>
            </w:tcBorders>
            <w:noWrap w:val="0"/>
            <w:tcMar>
              <w:left w:w="0" w:type="dxa"/>
              <w:right w:w="0" w:type="dxa"/>
            </w:tcMar>
            <w:vAlign w:val="center"/>
          </w:tcPr>
          <w:p w14:paraId="4CD6F1A1">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r>
      <w:tr w14:paraId="0167806E">
        <w:tblPrEx>
          <w:tblCellMar>
            <w:top w:w="0" w:type="dxa"/>
            <w:left w:w="108" w:type="dxa"/>
            <w:bottom w:w="0" w:type="dxa"/>
            <w:right w:w="108" w:type="dxa"/>
          </w:tblCellMar>
        </w:tblPrEx>
        <w:trPr>
          <w:trHeight w:val="1047" w:hRule="exact"/>
        </w:trPr>
        <w:tc>
          <w:tcPr>
            <w:tcW w:w="724" w:type="pct"/>
            <w:vMerge w:val="continue"/>
            <w:tcBorders>
              <w:left w:val="single" w:color="auto" w:sz="4" w:space="0"/>
              <w:right w:val="single" w:color="auto" w:sz="4" w:space="0"/>
            </w:tcBorders>
            <w:noWrap w:val="0"/>
            <w:vAlign w:val="center"/>
          </w:tcPr>
          <w:p w14:paraId="5823A82A">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765E5EB0">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农用高级防鸟网</w:t>
            </w:r>
          </w:p>
        </w:tc>
        <w:tc>
          <w:tcPr>
            <w:tcW w:w="2377"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D87756F">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无刺激性气味，不释放有害物质，UV稳定处理，存储妥当，寿命应当三年或以上。应悬挂告示牌，对学生有误入警示作用。</w:t>
            </w:r>
          </w:p>
        </w:tc>
        <w:tc>
          <w:tcPr>
            <w:tcW w:w="370" w:type="pct"/>
            <w:vMerge w:val="continue"/>
            <w:tcBorders>
              <w:left w:val="single" w:color="auto" w:sz="4" w:space="0"/>
              <w:right w:val="single" w:color="auto" w:sz="4" w:space="0"/>
            </w:tcBorders>
            <w:noWrap w:val="0"/>
            <w:tcMar>
              <w:left w:w="0" w:type="dxa"/>
              <w:right w:w="0" w:type="dxa"/>
            </w:tcMar>
            <w:vAlign w:val="center"/>
          </w:tcPr>
          <w:p w14:paraId="5028EFC1">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c>
          <w:tcPr>
            <w:tcW w:w="453" w:type="pct"/>
            <w:vMerge w:val="continue"/>
            <w:tcBorders>
              <w:left w:val="single" w:color="auto" w:sz="4" w:space="0"/>
              <w:right w:val="single" w:color="auto" w:sz="4" w:space="0"/>
            </w:tcBorders>
            <w:noWrap w:val="0"/>
            <w:tcMar>
              <w:left w:w="0" w:type="dxa"/>
              <w:right w:w="0" w:type="dxa"/>
            </w:tcMar>
            <w:vAlign w:val="center"/>
          </w:tcPr>
          <w:p w14:paraId="13A9434B">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r>
      <w:tr w14:paraId="5787A738">
        <w:tblPrEx>
          <w:tblCellMar>
            <w:top w:w="0" w:type="dxa"/>
            <w:left w:w="108" w:type="dxa"/>
            <w:bottom w:w="0" w:type="dxa"/>
            <w:right w:w="108" w:type="dxa"/>
          </w:tblCellMar>
        </w:tblPrEx>
        <w:trPr>
          <w:trHeight w:val="1031" w:hRule="exact"/>
        </w:trPr>
        <w:tc>
          <w:tcPr>
            <w:tcW w:w="724" w:type="pct"/>
            <w:vMerge w:val="continue"/>
            <w:tcBorders>
              <w:left w:val="single" w:color="auto" w:sz="4" w:space="0"/>
              <w:right w:val="single" w:color="auto" w:sz="4" w:space="0"/>
            </w:tcBorders>
            <w:noWrap w:val="0"/>
            <w:vAlign w:val="center"/>
          </w:tcPr>
          <w:p w14:paraId="0F77ED84">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lang w:val="en-US" w:eastAsia="zh-CN"/>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13E02355">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生态保护益虫</w:t>
            </w:r>
          </w:p>
        </w:tc>
        <w:tc>
          <w:tcPr>
            <w:tcW w:w="2377"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C082756">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本土益虫默认瓢虫，按照有关规定，按害虫密度释放，一周内高留存率，持续观察并有效解决该虫害问题。</w:t>
            </w:r>
          </w:p>
        </w:tc>
        <w:tc>
          <w:tcPr>
            <w:tcW w:w="370" w:type="pct"/>
            <w:vMerge w:val="continue"/>
            <w:tcBorders>
              <w:left w:val="single" w:color="auto" w:sz="4" w:space="0"/>
              <w:right w:val="single" w:color="auto" w:sz="4" w:space="0"/>
            </w:tcBorders>
            <w:noWrap w:val="0"/>
            <w:tcMar>
              <w:left w:w="0" w:type="dxa"/>
              <w:right w:w="0" w:type="dxa"/>
            </w:tcMar>
            <w:vAlign w:val="center"/>
          </w:tcPr>
          <w:p w14:paraId="52C46E29">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c>
          <w:tcPr>
            <w:tcW w:w="453" w:type="pct"/>
            <w:vMerge w:val="continue"/>
            <w:tcBorders>
              <w:left w:val="single" w:color="auto" w:sz="4" w:space="0"/>
              <w:right w:val="single" w:color="auto" w:sz="4" w:space="0"/>
            </w:tcBorders>
            <w:noWrap w:val="0"/>
            <w:tcMar>
              <w:left w:w="0" w:type="dxa"/>
              <w:right w:w="0" w:type="dxa"/>
            </w:tcMar>
            <w:vAlign w:val="center"/>
          </w:tcPr>
          <w:p w14:paraId="38B00005">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r>
      <w:tr w14:paraId="7A509591">
        <w:tblPrEx>
          <w:tblCellMar>
            <w:top w:w="0" w:type="dxa"/>
            <w:left w:w="108" w:type="dxa"/>
            <w:bottom w:w="0" w:type="dxa"/>
            <w:right w:w="108" w:type="dxa"/>
          </w:tblCellMar>
        </w:tblPrEx>
        <w:trPr>
          <w:trHeight w:val="1191" w:hRule="exact"/>
        </w:trPr>
        <w:tc>
          <w:tcPr>
            <w:tcW w:w="724" w:type="pct"/>
            <w:vMerge w:val="continue"/>
            <w:tcBorders>
              <w:left w:val="single" w:color="auto" w:sz="4" w:space="0"/>
              <w:right w:val="single" w:color="auto" w:sz="4" w:space="0"/>
            </w:tcBorders>
            <w:noWrap w:val="0"/>
            <w:vAlign w:val="center"/>
          </w:tcPr>
          <w:p w14:paraId="0D112909">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67E0F7B0">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堆肥箱套件</w:t>
            </w:r>
          </w:p>
        </w:tc>
        <w:tc>
          <w:tcPr>
            <w:tcW w:w="2377"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7702B32">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轻便，保湿保温性好，耐UV耐老化塑料，PP食品级，无毒耐腐蚀，无重金属析出，原理直观，尺寸合理，外观精致美观，有防臭设计，可户外使用</w:t>
            </w:r>
          </w:p>
        </w:tc>
        <w:tc>
          <w:tcPr>
            <w:tcW w:w="370" w:type="pct"/>
            <w:vMerge w:val="continue"/>
            <w:tcBorders>
              <w:left w:val="single" w:color="auto" w:sz="4" w:space="0"/>
              <w:right w:val="single" w:color="auto" w:sz="4" w:space="0"/>
            </w:tcBorders>
            <w:noWrap w:val="0"/>
            <w:tcMar>
              <w:left w:w="0" w:type="dxa"/>
              <w:right w:w="0" w:type="dxa"/>
            </w:tcMar>
            <w:vAlign w:val="center"/>
          </w:tcPr>
          <w:p w14:paraId="542FEA8D">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c>
          <w:tcPr>
            <w:tcW w:w="453" w:type="pct"/>
            <w:vMerge w:val="continue"/>
            <w:tcBorders>
              <w:left w:val="single" w:color="auto" w:sz="4" w:space="0"/>
              <w:right w:val="single" w:color="auto" w:sz="4" w:space="0"/>
            </w:tcBorders>
            <w:noWrap w:val="0"/>
            <w:tcMar>
              <w:left w:w="0" w:type="dxa"/>
              <w:right w:w="0" w:type="dxa"/>
            </w:tcMar>
            <w:vAlign w:val="center"/>
          </w:tcPr>
          <w:p w14:paraId="1308EA29">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r>
      <w:tr w14:paraId="7138E345">
        <w:tblPrEx>
          <w:tblCellMar>
            <w:top w:w="0" w:type="dxa"/>
            <w:left w:w="108" w:type="dxa"/>
            <w:bottom w:w="0" w:type="dxa"/>
            <w:right w:w="108" w:type="dxa"/>
          </w:tblCellMar>
        </w:tblPrEx>
        <w:trPr>
          <w:trHeight w:val="1057" w:hRule="exact"/>
        </w:trPr>
        <w:tc>
          <w:tcPr>
            <w:tcW w:w="724" w:type="pct"/>
            <w:vMerge w:val="continue"/>
            <w:tcBorders>
              <w:left w:val="single" w:color="auto" w:sz="4" w:space="0"/>
              <w:right w:val="single" w:color="auto" w:sz="4" w:space="0"/>
            </w:tcBorders>
            <w:noWrap w:val="0"/>
            <w:vAlign w:val="center"/>
          </w:tcPr>
          <w:p w14:paraId="48F2A310">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47E7718D">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color w:val="auto"/>
                <w:sz w:val="21"/>
                <w:szCs w:val="21"/>
              </w:rPr>
              <w:t>学生用蚯蚓塔</w:t>
            </w:r>
          </w:p>
        </w:tc>
        <w:tc>
          <w:tcPr>
            <w:tcW w:w="2377"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CCD02FC">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color w:val="auto"/>
                <w:sz w:val="21"/>
                <w:szCs w:val="21"/>
              </w:rPr>
              <w:t>轻便，保湿性好，耐UV耐老化塑料，无毒耐腐蚀，多层设计，原理直观，尺寸合理，外观精致美观，有防臭设计，可户外使用</w:t>
            </w:r>
          </w:p>
        </w:tc>
        <w:tc>
          <w:tcPr>
            <w:tcW w:w="370" w:type="pct"/>
            <w:vMerge w:val="continue"/>
            <w:tcBorders>
              <w:left w:val="single" w:color="auto" w:sz="4" w:space="0"/>
              <w:right w:val="single" w:color="auto" w:sz="4" w:space="0"/>
            </w:tcBorders>
            <w:noWrap w:val="0"/>
            <w:tcMar>
              <w:left w:w="0" w:type="dxa"/>
              <w:right w:w="0" w:type="dxa"/>
            </w:tcMar>
            <w:vAlign w:val="center"/>
          </w:tcPr>
          <w:p w14:paraId="0B5DC5FD">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p>
        </w:tc>
        <w:tc>
          <w:tcPr>
            <w:tcW w:w="453" w:type="pct"/>
            <w:vMerge w:val="continue"/>
            <w:tcBorders>
              <w:left w:val="single" w:color="auto" w:sz="4" w:space="0"/>
              <w:right w:val="single" w:color="auto" w:sz="4" w:space="0"/>
            </w:tcBorders>
            <w:noWrap w:val="0"/>
            <w:tcMar>
              <w:left w:w="0" w:type="dxa"/>
              <w:right w:w="0" w:type="dxa"/>
            </w:tcMar>
            <w:vAlign w:val="center"/>
          </w:tcPr>
          <w:p w14:paraId="6C311C8C">
            <w:pPr>
              <w:keepNext w:val="0"/>
              <w:keepLines w:val="0"/>
              <w:pageBreakBefore w:val="0"/>
              <w:widowControl/>
              <w:kinsoku/>
              <w:wordWrap/>
              <w:overflowPunct/>
              <w:topLinePunct w:val="0"/>
              <w:autoSpaceDE w:val="0"/>
              <w:autoSpaceDN w:val="0"/>
              <w:bidi w:val="0"/>
              <w:adjustRightInd/>
              <w:snapToGrid/>
              <w:spacing w:after="0" w:line="240" w:lineRule="auto"/>
              <w:ind w:left="0" w:leftChars="0" w:right="710" w:rightChars="0" w:firstLine="0" w:firstLineChars="0"/>
              <w:jc w:val="center"/>
              <w:textAlignment w:val="auto"/>
              <w:rPr>
                <w:rFonts w:hint="eastAsia" w:ascii="宋体" w:hAnsi="宋体" w:eastAsia="宋体" w:cs="宋体"/>
                <w:color w:val="auto"/>
                <w:kern w:val="2"/>
                <w:sz w:val="21"/>
                <w:szCs w:val="21"/>
                <w:lang w:val="en-US" w:eastAsia="zh-CN" w:bidi="ar-SA"/>
              </w:rPr>
            </w:pPr>
          </w:p>
        </w:tc>
      </w:tr>
      <w:tr w14:paraId="2031DD5C">
        <w:tblPrEx>
          <w:tblCellMar>
            <w:top w:w="0" w:type="dxa"/>
            <w:left w:w="108" w:type="dxa"/>
            <w:bottom w:w="0" w:type="dxa"/>
            <w:right w:w="108" w:type="dxa"/>
          </w:tblCellMar>
        </w:tblPrEx>
        <w:trPr>
          <w:trHeight w:val="1041" w:hRule="exact"/>
        </w:trPr>
        <w:tc>
          <w:tcPr>
            <w:tcW w:w="724" w:type="pct"/>
            <w:vMerge w:val="continue"/>
            <w:tcBorders>
              <w:left w:val="single" w:color="auto" w:sz="4" w:space="0"/>
              <w:right w:val="single" w:color="auto" w:sz="4" w:space="0"/>
            </w:tcBorders>
            <w:noWrap w:val="0"/>
            <w:vAlign w:val="center"/>
          </w:tcPr>
          <w:p w14:paraId="279759E0">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6F61E437">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rPr>
              <w:t>学生专用铲子</w:t>
            </w:r>
          </w:p>
        </w:tc>
        <w:tc>
          <w:tcPr>
            <w:tcW w:w="2377" w:type="pct"/>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EDF52C9">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left"/>
              <w:textAlignment w:val="auto"/>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rPr>
              <w:t>短柄超轻便塑料铲，边缘光滑，颜色鲜艳，铅镉等重金属检测无析出；中学，不锈钢小铲，边缘光滑。手柄和铲头连接牢固，无松动风险。金属铲，铲土不易变形（HRC40-50），并通过防锈实验。手柄长度细节周全，小学生用铲柄小于20CM，中学生可以常规尺寸。</w:t>
            </w:r>
          </w:p>
        </w:tc>
        <w:tc>
          <w:tcPr>
            <w:tcW w:w="370" w:type="pct"/>
            <w:vMerge w:val="continue"/>
            <w:tcBorders>
              <w:left w:val="single" w:color="auto" w:sz="4" w:space="0"/>
              <w:right w:val="single" w:color="auto" w:sz="4" w:space="0"/>
            </w:tcBorders>
            <w:noWrap w:val="0"/>
            <w:tcMar>
              <w:left w:w="0" w:type="dxa"/>
              <w:right w:w="0" w:type="dxa"/>
            </w:tcMar>
            <w:vAlign w:val="center"/>
          </w:tcPr>
          <w:p w14:paraId="4169B670">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b w:val="0"/>
                <w:i w:val="0"/>
                <w:color w:val="auto"/>
                <w:sz w:val="21"/>
                <w:szCs w:val="21"/>
                <w:lang w:val="en-US" w:eastAsia="zh-CN"/>
              </w:rPr>
            </w:pPr>
          </w:p>
        </w:tc>
        <w:tc>
          <w:tcPr>
            <w:tcW w:w="453" w:type="pct"/>
            <w:vMerge w:val="continue"/>
            <w:tcBorders>
              <w:left w:val="single" w:color="auto" w:sz="4" w:space="0"/>
              <w:right w:val="single" w:color="auto" w:sz="4" w:space="0"/>
            </w:tcBorders>
            <w:noWrap w:val="0"/>
            <w:tcMar>
              <w:left w:w="0" w:type="dxa"/>
              <w:right w:w="0" w:type="dxa"/>
            </w:tcMar>
            <w:vAlign w:val="center"/>
          </w:tcPr>
          <w:p w14:paraId="05D7738C">
            <w:pPr>
              <w:keepNext w:val="0"/>
              <w:keepLines w:val="0"/>
              <w:pageBreakBefore w:val="0"/>
              <w:widowControl/>
              <w:kinsoku/>
              <w:wordWrap/>
              <w:overflowPunct/>
              <w:topLinePunct w:val="0"/>
              <w:autoSpaceDE w:val="0"/>
              <w:autoSpaceDN w:val="0"/>
              <w:bidi w:val="0"/>
              <w:adjustRightInd/>
              <w:snapToGrid/>
              <w:spacing w:after="0" w:line="240" w:lineRule="auto"/>
              <w:ind w:left="0" w:leftChars="0" w:right="710" w:rightChars="0" w:firstLine="0" w:firstLineChars="0"/>
              <w:jc w:val="center"/>
              <w:textAlignment w:val="auto"/>
              <w:rPr>
                <w:rFonts w:hint="eastAsia" w:ascii="宋体" w:hAnsi="宋体" w:eastAsia="宋体" w:cs="宋体"/>
                <w:b w:val="0"/>
                <w:i w:val="0"/>
                <w:color w:val="auto"/>
                <w:sz w:val="21"/>
                <w:szCs w:val="21"/>
                <w:lang w:val="en-US" w:eastAsia="zh-CN"/>
              </w:rPr>
            </w:pPr>
          </w:p>
        </w:tc>
      </w:tr>
      <w:tr w14:paraId="39BC00EB">
        <w:tblPrEx>
          <w:tblCellMar>
            <w:top w:w="0" w:type="dxa"/>
            <w:left w:w="108" w:type="dxa"/>
            <w:bottom w:w="0" w:type="dxa"/>
            <w:right w:w="108" w:type="dxa"/>
          </w:tblCellMar>
        </w:tblPrEx>
        <w:trPr>
          <w:trHeight w:val="865" w:hRule="exact"/>
        </w:trPr>
        <w:tc>
          <w:tcPr>
            <w:tcW w:w="724" w:type="pct"/>
            <w:vMerge w:val="continue"/>
            <w:tcBorders>
              <w:left w:val="single" w:color="auto" w:sz="4" w:space="0"/>
              <w:right w:val="single" w:color="auto" w:sz="4" w:space="0"/>
            </w:tcBorders>
            <w:noWrap w:val="0"/>
            <w:vAlign w:val="center"/>
          </w:tcPr>
          <w:p w14:paraId="49530553">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48DF5755">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rPr>
              <w:t>学生专用锄头</w:t>
            </w:r>
          </w:p>
        </w:tc>
        <w:tc>
          <w:tcPr>
            <w:tcW w:w="2377" w:type="pct"/>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F775922">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 w:val="0"/>
                <w:i w:val="0"/>
                <w:color w:val="auto"/>
                <w:sz w:val="21"/>
                <w:szCs w:val="21"/>
              </w:rPr>
            </w:pPr>
          </w:p>
        </w:tc>
        <w:tc>
          <w:tcPr>
            <w:tcW w:w="370" w:type="pct"/>
            <w:vMerge w:val="continue"/>
            <w:tcBorders>
              <w:left w:val="single" w:color="auto" w:sz="4" w:space="0"/>
              <w:right w:val="single" w:color="auto" w:sz="4" w:space="0"/>
            </w:tcBorders>
            <w:noWrap w:val="0"/>
            <w:tcMar>
              <w:left w:w="0" w:type="dxa"/>
              <w:right w:w="0" w:type="dxa"/>
            </w:tcMar>
            <w:vAlign w:val="center"/>
          </w:tcPr>
          <w:p w14:paraId="2C8C8F9D">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b w:val="0"/>
                <w:i w:val="0"/>
                <w:color w:val="auto"/>
                <w:sz w:val="21"/>
                <w:szCs w:val="21"/>
                <w:lang w:val="en-US" w:eastAsia="zh-CN"/>
              </w:rPr>
            </w:pPr>
          </w:p>
        </w:tc>
        <w:tc>
          <w:tcPr>
            <w:tcW w:w="453" w:type="pct"/>
            <w:vMerge w:val="continue"/>
            <w:tcBorders>
              <w:left w:val="single" w:color="auto" w:sz="4" w:space="0"/>
              <w:right w:val="single" w:color="auto" w:sz="4" w:space="0"/>
            </w:tcBorders>
            <w:noWrap w:val="0"/>
            <w:tcMar>
              <w:left w:w="0" w:type="dxa"/>
              <w:right w:w="0" w:type="dxa"/>
            </w:tcMar>
            <w:vAlign w:val="center"/>
          </w:tcPr>
          <w:p w14:paraId="3F6B3C11">
            <w:pPr>
              <w:keepNext w:val="0"/>
              <w:keepLines w:val="0"/>
              <w:pageBreakBefore w:val="0"/>
              <w:widowControl/>
              <w:kinsoku/>
              <w:wordWrap/>
              <w:overflowPunct/>
              <w:topLinePunct w:val="0"/>
              <w:autoSpaceDE w:val="0"/>
              <w:autoSpaceDN w:val="0"/>
              <w:bidi w:val="0"/>
              <w:adjustRightInd/>
              <w:snapToGrid/>
              <w:spacing w:after="0" w:line="240" w:lineRule="auto"/>
              <w:ind w:left="0" w:leftChars="0" w:right="710" w:rightChars="0" w:firstLine="0" w:firstLineChars="0"/>
              <w:jc w:val="center"/>
              <w:textAlignment w:val="auto"/>
              <w:rPr>
                <w:rFonts w:hint="eastAsia" w:ascii="宋体" w:hAnsi="宋体" w:eastAsia="宋体" w:cs="宋体"/>
                <w:b w:val="0"/>
                <w:i w:val="0"/>
                <w:color w:val="auto"/>
                <w:sz w:val="21"/>
                <w:szCs w:val="21"/>
                <w:lang w:val="en-US" w:eastAsia="zh-CN"/>
              </w:rPr>
            </w:pPr>
          </w:p>
        </w:tc>
      </w:tr>
      <w:tr w14:paraId="5F71715F">
        <w:tblPrEx>
          <w:tblCellMar>
            <w:top w:w="0" w:type="dxa"/>
            <w:left w:w="108" w:type="dxa"/>
            <w:bottom w:w="0" w:type="dxa"/>
            <w:right w:w="108" w:type="dxa"/>
          </w:tblCellMar>
        </w:tblPrEx>
        <w:trPr>
          <w:trHeight w:val="1294" w:hRule="exact"/>
        </w:trPr>
        <w:tc>
          <w:tcPr>
            <w:tcW w:w="724" w:type="pct"/>
            <w:vMerge w:val="continue"/>
            <w:tcBorders>
              <w:left w:val="single" w:color="auto" w:sz="4" w:space="0"/>
              <w:right w:val="single" w:color="auto" w:sz="4" w:space="0"/>
            </w:tcBorders>
            <w:noWrap w:val="0"/>
            <w:vAlign w:val="center"/>
          </w:tcPr>
          <w:p w14:paraId="6BF28349">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086F564B">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color w:val="auto"/>
                <w:sz w:val="21"/>
                <w:szCs w:val="21"/>
              </w:rPr>
              <w:t>便携种植水桶</w:t>
            </w:r>
          </w:p>
        </w:tc>
        <w:tc>
          <w:tcPr>
            <w:tcW w:w="2377"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DE8130C">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color w:val="auto"/>
                <w:sz w:val="21"/>
                <w:szCs w:val="21"/>
              </w:rPr>
              <w:t>材料PP/PP+PE，安全无毒，边缘光滑，颜色鲜艳，铅镉等重金属检测无析出；幼儿园配1.5升轻便无刻度园艺浇水桶，中小学配大容量（不超过10升）带刻度浇水桶。</w:t>
            </w:r>
          </w:p>
        </w:tc>
        <w:tc>
          <w:tcPr>
            <w:tcW w:w="370" w:type="pct"/>
            <w:vMerge w:val="continue"/>
            <w:tcBorders>
              <w:left w:val="single" w:color="auto" w:sz="4" w:space="0"/>
              <w:right w:val="single" w:color="auto" w:sz="4" w:space="0"/>
            </w:tcBorders>
            <w:noWrap w:val="0"/>
            <w:tcMar>
              <w:left w:w="0" w:type="dxa"/>
              <w:right w:w="0" w:type="dxa"/>
            </w:tcMar>
            <w:vAlign w:val="center"/>
          </w:tcPr>
          <w:p w14:paraId="630FA88F">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p>
        </w:tc>
        <w:tc>
          <w:tcPr>
            <w:tcW w:w="453" w:type="pct"/>
            <w:vMerge w:val="continue"/>
            <w:tcBorders>
              <w:left w:val="single" w:color="auto" w:sz="4" w:space="0"/>
              <w:right w:val="single" w:color="auto" w:sz="4" w:space="0"/>
            </w:tcBorders>
            <w:noWrap w:val="0"/>
            <w:tcMar>
              <w:left w:w="0" w:type="dxa"/>
              <w:right w:w="0" w:type="dxa"/>
            </w:tcMar>
            <w:vAlign w:val="center"/>
          </w:tcPr>
          <w:p w14:paraId="6AA0BE73">
            <w:pPr>
              <w:keepNext w:val="0"/>
              <w:keepLines w:val="0"/>
              <w:pageBreakBefore w:val="0"/>
              <w:widowControl/>
              <w:kinsoku/>
              <w:wordWrap/>
              <w:overflowPunct/>
              <w:topLinePunct w:val="0"/>
              <w:autoSpaceDE w:val="0"/>
              <w:autoSpaceDN w:val="0"/>
              <w:bidi w:val="0"/>
              <w:adjustRightInd/>
              <w:snapToGrid/>
              <w:spacing w:after="0" w:line="240" w:lineRule="auto"/>
              <w:ind w:left="0" w:leftChars="0" w:right="710" w:rightChars="0" w:firstLine="0" w:firstLineChars="0"/>
              <w:jc w:val="center"/>
              <w:textAlignment w:val="auto"/>
              <w:rPr>
                <w:rFonts w:hint="eastAsia" w:ascii="宋体" w:hAnsi="宋体" w:eastAsia="宋体" w:cs="宋体"/>
                <w:color w:val="auto"/>
                <w:kern w:val="2"/>
                <w:sz w:val="21"/>
                <w:szCs w:val="21"/>
                <w:lang w:val="en-US" w:eastAsia="zh-CN" w:bidi="ar-SA"/>
              </w:rPr>
            </w:pPr>
          </w:p>
        </w:tc>
      </w:tr>
      <w:tr w14:paraId="686863DA">
        <w:tblPrEx>
          <w:tblCellMar>
            <w:top w:w="0" w:type="dxa"/>
            <w:left w:w="108" w:type="dxa"/>
            <w:bottom w:w="0" w:type="dxa"/>
            <w:right w:w="108" w:type="dxa"/>
          </w:tblCellMar>
        </w:tblPrEx>
        <w:trPr>
          <w:trHeight w:val="90" w:hRule="exact"/>
        </w:trPr>
        <w:tc>
          <w:tcPr>
            <w:tcW w:w="724" w:type="pct"/>
            <w:vMerge w:val="continue"/>
            <w:tcBorders>
              <w:left w:val="single" w:color="auto" w:sz="4" w:space="0"/>
              <w:right w:val="single" w:color="auto" w:sz="4" w:space="0"/>
            </w:tcBorders>
            <w:noWrap w:val="0"/>
            <w:vAlign w:val="center"/>
          </w:tcPr>
          <w:p w14:paraId="5A03437A">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66EC4B12">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color w:val="auto"/>
                <w:sz w:val="21"/>
                <w:szCs w:val="21"/>
              </w:rPr>
              <w:t>UV高倍防晒帽</w:t>
            </w:r>
          </w:p>
        </w:tc>
        <w:tc>
          <w:tcPr>
            <w:tcW w:w="2377"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B04E837">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color w:val="auto"/>
                <w:sz w:val="21"/>
                <w:szCs w:val="21"/>
              </w:rPr>
              <w:t>儿童防晒帽，甲醛标准A类，无尖锐装饰物，UPF/UVA透射比优秀，可提供第三方检测报告。帽檐宽，有效遮挡紫外线，透气性佳符合速干国家标准。多尺寸可以符合不同阶段年级佩戴。</w:t>
            </w:r>
          </w:p>
        </w:tc>
        <w:tc>
          <w:tcPr>
            <w:tcW w:w="370" w:type="pct"/>
            <w:vMerge w:val="continue"/>
            <w:tcBorders>
              <w:left w:val="single" w:color="auto" w:sz="4" w:space="0"/>
              <w:right w:val="single" w:color="auto" w:sz="4" w:space="0"/>
            </w:tcBorders>
            <w:noWrap w:val="0"/>
            <w:tcMar>
              <w:left w:w="0" w:type="dxa"/>
              <w:right w:w="0" w:type="dxa"/>
            </w:tcMar>
            <w:vAlign w:val="center"/>
          </w:tcPr>
          <w:p w14:paraId="78F33943">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p>
        </w:tc>
        <w:tc>
          <w:tcPr>
            <w:tcW w:w="453" w:type="pct"/>
            <w:vMerge w:val="continue"/>
            <w:tcBorders>
              <w:left w:val="single" w:color="auto" w:sz="4" w:space="0"/>
              <w:right w:val="single" w:color="auto" w:sz="4" w:space="0"/>
            </w:tcBorders>
            <w:noWrap w:val="0"/>
            <w:tcMar>
              <w:left w:w="0" w:type="dxa"/>
              <w:right w:w="0" w:type="dxa"/>
            </w:tcMar>
            <w:vAlign w:val="center"/>
          </w:tcPr>
          <w:p w14:paraId="3CCC9154">
            <w:pPr>
              <w:keepNext w:val="0"/>
              <w:keepLines w:val="0"/>
              <w:pageBreakBefore w:val="0"/>
              <w:widowControl/>
              <w:kinsoku/>
              <w:wordWrap/>
              <w:overflowPunct/>
              <w:topLinePunct w:val="0"/>
              <w:autoSpaceDE w:val="0"/>
              <w:autoSpaceDN w:val="0"/>
              <w:bidi w:val="0"/>
              <w:adjustRightInd/>
              <w:snapToGrid/>
              <w:spacing w:after="0" w:line="240" w:lineRule="auto"/>
              <w:ind w:left="0" w:leftChars="0" w:right="710" w:rightChars="0" w:firstLine="0" w:firstLineChars="0"/>
              <w:jc w:val="center"/>
              <w:textAlignment w:val="auto"/>
              <w:rPr>
                <w:rFonts w:hint="eastAsia" w:ascii="宋体" w:hAnsi="宋体" w:eastAsia="宋体" w:cs="宋体"/>
                <w:color w:val="auto"/>
                <w:kern w:val="2"/>
                <w:sz w:val="21"/>
                <w:szCs w:val="21"/>
                <w:lang w:val="en-US" w:eastAsia="zh-CN" w:bidi="ar-SA"/>
              </w:rPr>
            </w:pPr>
          </w:p>
        </w:tc>
      </w:tr>
      <w:tr w14:paraId="28E0A33C">
        <w:tblPrEx>
          <w:tblCellMar>
            <w:top w:w="0" w:type="dxa"/>
            <w:left w:w="108" w:type="dxa"/>
            <w:bottom w:w="0" w:type="dxa"/>
            <w:right w:w="108" w:type="dxa"/>
          </w:tblCellMar>
        </w:tblPrEx>
        <w:trPr>
          <w:trHeight w:val="860" w:hRule="exact"/>
        </w:trPr>
        <w:tc>
          <w:tcPr>
            <w:tcW w:w="724" w:type="pct"/>
            <w:vMerge w:val="continue"/>
            <w:tcBorders>
              <w:left w:val="single" w:color="auto" w:sz="4" w:space="0"/>
              <w:right w:val="single" w:color="auto" w:sz="4" w:space="0"/>
            </w:tcBorders>
            <w:noWrap w:val="0"/>
            <w:vAlign w:val="center"/>
          </w:tcPr>
          <w:p w14:paraId="0ECAFBF3">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1C6759C8">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color w:val="auto"/>
                <w:sz w:val="21"/>
                <w:szCs w:val="21"/>
              </w:rPr>
              <w:t>土壤氮磷钾检测试纸</w:t>
            </w:r>
          </w:p>
        </w:tc>
        <w:tc>
          <w:tcPr>
            <w:tcW w:w="2377"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9748FD7">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color w:val="auto"/>
                <w:sz w:val="21"/>
                <w:szCs w:val="21"/>
              </w:rPr>
              <w:t>测量参数：氮0-200mg/kg,磷0-100mg/kg,钾0-150mg/ kg.提供标准比色卡，误差≤±15%</w:t>
            </w:r>
          </w:p>
        </w:tc>
        <w:tc>
          <w:tcPr>
            <w:tcW w:w="370" w:type="pct"/>
            <w:vMerge w:val="continue"/>
            <w:tcBorders>
              <w:left w:val="single" w:color="auto" w:sz="4" w:space="0"/>
              <w:right w:val="single" w:color="auto" w:sz="4" w:space="0"/>
            </w:tcBorders>
            <w:noWrap w:val="0"/>
            <w:tcMar>
              <w:left w:w="0" w:type="dxa"/>
              <w:right w:w="0" w:type="dxa"/>
            </w:tcMar>
            <w:vAlign w:val="center"/>
          </w:tcPr>
          <w:p w14:paraId="3AA01093">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p>
        </w:tc>
        <w:tc>
          <w:tcPr>
            <w:tcW w:w="453" w:type="pct"/>
            <w:vMerge w:val="continue"/>
            <w:tcBorders>
              <w:left w:val="single" w:color="auto" w:sz="4" w:space="0"/>
              <w:right w:val="single" w:color="auto" w:sz="4" w:space="0"/>
            </w:tcBorders>
            <w:noWrap w:val="0"/>
            <w:tcMar>
              <w:left w:w="0" w:type="dxa"/>
              <w:right w:w="0" w:type="dxa"/>
            </w:tcMar>
            <w:vAlign w:val="center"/>
          </w:tcPr>
          <w:p w14:paraId="22E06B6A">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p>
        </w:tc>
      </w:tr>
      <w:tr w14:paraId="40BDA435">
        <w:tblPrEx>
          <w:tblCellMar>
            <w:top w:w="0" w:type="dxa"/>
            <w:left w:w="108" w:type="dxa"/>
            <w:bottom w:w="0" w:type="dxa"/>
            <w:right w:w="108" w:type="dxa"/>
          </w:tblCellMar>
        </w:tblPrEx>
        <w:trPr>
          <w:trHeight w:val="1398" w:hRule="exact"/>
        </w:trPr>
        <w:tc>
          <w:tcPr>
            <w:tcW w:w="724" w:type="pct"/>
            <w:vMerge w:val="continue"/>
            <w:tcBorders>
              <w:left w:val="single" w:color="auto" w:sz="4" w:space="0"/>
              <w:right w:val="single" w:color="auto" w:sz="4" w:space="0"/>
            </w:tcBorders>
            <w:noWrap w:val="0"/>
            <w:vAlign w:val="center"/>
          </w:tcPr>
          <w:p w14:paraId="3954FEE5">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70F7EE84">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color w:val="auto"/>
                <w:sz w:val="21"/>
                <w:szCs w:val="21"/>
              </w:rPr>
              <w:t>土壤便携式速测仪</w:t>
            </w:r>
          </w:p>
        </w:tc>
        <w:tc>
          <w:tcPr>
            <w:tcW w:w="2377"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FF1A444">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color w:val="auto"/>
                <w:sz w:val="21"/>
                <w:szCs w:val="21"/>
              </w:rPr>
              <w:t>测量参数：土壤温湿度氮磷钾，氮磷钾测量范围：0-1999mg/kg，湿度测量范围：0-100%，温度测量范围：-40-80℃，电池供电，可实时显示读数，最多可存储34W条数据</w:t>
            </w:r>
          </w:p>
        </w:tc>
        <w:tc>
          <w:tcPr>
            <w:tcW w:w="370" w:type="pct"/>
            <w:vMerge w:val="continue"/>
            <w:tcBorders>
              <w:left w:val="single" w:color="auto" w:sz="4" w:space="0"/>
              <w:bottom w:val="single" w:color="auto" w:sz="4" w:space="0"/>
              <w:right w:val="single" w:color="auto" w:sz="4" w:space="0"/>
            </w:tcBorders>
            <w:noWrap w:val="0"/>
            <w:tcMar>
              <w:left w:w="0" w:type="dxa"/>
              <w:right w:w="0" w:type="dxa"/>
            </w:tcMar>
            <w:vAlign w:val="center"/>
          </w:tcPr>
          <w:p w14:paraId="4AD56DCE">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p>
        </w:tc>
        <w:tc>
          <w:tcPr>
            <w:tcW w:w="453" w:type="pct"/>
            <w:vMerge w:val="continue"/>
            <w:tcBorders>
              <w:left w:val="single" w:color="auto" w:sz="4" w:space="0"/>
              <w:right w:val="single" w:color="auto" w:sz="4" w:space="0"/>
            </w:tcBorders>
            <w:noWrap w:val="0"/>
            <w:tcMar>
              <w:left w:w="0" w:type="dxa"/>
              <w:right w:w="0" w:type="dxa"/>
            </w:tcMar>
            <w:vAlign w:val="center"/>
          </w:tcPr>
          <w:p w14:paraId="712FA9E3">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b w:val="0"/>
                <w:i w:val="0"/>
                <w:color w:val="auto"/>
                <w:sz w:val="21"/>
                <w:szCs w:val="21"/>
              </w:rPr>
            </w:pPr>
          </w:p>
        </w:tc>
      </w:tr>
      <w:tr w14:paraId="78A3F218">
        <w:tblPrEx>
          <w:tblCellMar>
            <w:top w:w="0" w:type="dxa"/>
            <w:left w:w="108" w:type="dxa"/>
            <w:bottom w:w="0" w:type="dxa"/>
            <w:right w:w="108" w:type="dxa"/>
          </w:tblCellMar>
        </w:tblPrEx>
        <w:trPr>
          <w:trHeight w:val="1490" w:hRule="exact"/>
        </w:trPr>
        <w:tc>
          <w:tcPr>
            <w:tcW w:w="724" w:type="pct"/>
            <w:vMerge w:val="continue"/>
            <w:tcBorders>
              <w:left w:val="single" w:color="auto" w:sz="4" w:space="0"/>
              <w:bottom w:val="single" w:color="auto" w:sz="4" w:space="0"/>
              <w:right w:val="single" w:color="auto" w:sz="4" w:space="0"/>
            </w:tcBorders>
            <w:noWrap w:val="0"/>
            <w:vAlign w:val="center"/>
          </w:tcPr>
          <w:p w14:paraId="5B2D0F3C">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2BC6A552">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color w:val="auto"/>
                <w:sz w:val="21"/>
                <w:szCs w:val="21"/>
              </w:rPr>
              <w:t>园艺保护手套</w:t>
            </w:r>
          </w:p>
        </w:tc>
        <w:tc>
          <w:tcPr>
            <w:tcW w:w="2377"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AAAB04D">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color w:val="auto"/>
                <w:sz w:val="21"/>
                <w:szCs w:val="21"/>
              </w:rPr>
              <w:t>材质天然乳胶，安全无毒。符合国家手部防护的通用技术规范，抗磨损，抗撕裂合格，可承受5000次摩擦。防尘功能合格，甲醛含量低于可直接接触皮肤的国家标准（小于等于75mg/kg）</w:t>
            </w:r>
          </w:p>
        </w:tc>
        <w:tc>
          <w:tcPr>
            <w:tcW w:w="370" w:type="pct"/>
            <w:vMerge w:val="continue"/>
            <w:tcBorders>
              <w:left w:val="single" w:color="auto" w:sz="4" w:space="0"/>
              <w:bottom w:val="single" w:color="auto" w:sz="4" w:space="0"/>
              <w:right w:val="single" w:color="auto" w:sz="4" w:space="0"/>
            </w:tcBorders>
            <w:noWrap w:val="0"/>
            <w:tcMar>
              <w:left w:w="0" w:type="dxa"/>
              <w:right w:w="0" w:type="dxa"/>
            </w:tcMar>
            <w:vAlign w:val="center"/>
          </w:tcPr>
          <w:p w14:paraId="7B25DCC8">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p>
        </w:tc>
        <w:tc>
          <w:tcPr>
            <w:tcW w:w="453" w:type="pct"/>
            <w:vMerge w:val="continue"/>
            <w:tcBorders>
              <w:left w:val="single" w:color="auto" w:sz="4" w:space="0"/>
              <w:bottom w:val="single" w:color="auto" w:sz="4" w:space="0"/>
              <w:right w:val="single" w:color="auto" w:sz="4" w:space="0"/>
            </w:tcBorders>
            <w:noWrap w:val="0"/>
            <w:tcMar>
              <w:left w:w="0" w:type="dxa"/>
              <w:right w:w="0" w:type="dxa"/>
            </w:tcMar>
            <w:vAlign w:val="center"/>
          </w:tcPr>
          <w:p w14:paraId="6CBF2264">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p>
        </w:tc>
      </w:tr>
      <w:tr w14:paraId="1FDA57A4">
        <w:tblPrEx>
          <w:tblCellMar>
            <w:top w:w="0" w:type="dxa"/>
            <w:left w:w="108" w:type="dxa"/>
            <w:bottom w:w="0" w:type="dxa"/>
            <w:right w:w="108" w:type="dxa"/>
          </w:tblCellMar>
        </w:tblPrEx>
        <w:trPr>
          <w:trHeight w:val="1224" w:hRule="exact"/>
        </w:trPr>
        <w:tc>
          <w:tcPr>
            <w:tcW w:w="724" w:type="pct"/>
            <w:vMerge w:val="restart"/>
            <w:tcBorders>
              <w:top w:val="single" w:color="auto" w:sz="4" w:space="0"/>
              <w:left w:val="single" w:color="auto" w:sz="4" w:space="0"/>
              <w:bottom w:val="single" w:color="auto" w:sz="4" w:space="0"/>
              <w:right w:val="single" w:color="auto" w:sz="4" w:space="0"/>
            </w:tcBorders>
            <w:noWrap w:val="0"/>
            <w:vAlign w:val="center"/>
          </w:tcPr>
          <w:p w14:paraId="79145F8D">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b w:val="0"/>
                <w:i w:val="0"/>
                <w:color w:val="auto"/>
                <w:sz w:val="21"/>
                <w:szCs w:val="21"/>
                <w:lang w:val="en-US" w:eastAsia="zh-CN"/>
              </w:rPr>
              <w:t>中</w:t>
            </w:r>
            <w:r>
              <w:rPr>
                <w:rFonts w:hint="eastAsia" w:ascii="宋体" w:hAnsi="宋体" w:eastAsia="宋体" w:cs="宋体"/>
                <w:b w:val="0"/>
                <w:i w:val="0"/>
                <w:color w:val="auto"/>
                <w:sz w:val="21"/>
                <w:szCs w:val="21"/>
              </w:rPr>
              <w:t>学水质工具与材料</w:t>
            </w:r>
          </w:p>
        </w:tc>
        <w:tc>
          <w:tcPr>
            <w:tcW w:w="1074" w:type="pct"/>
            <w:tcBorders>
              <w:top w:val="single" w:color="auto" w:sz="4" w:space="0"/>
              <w:left w:val="single" w:color="auto" w:sz="4" w:space="0"/>
              <w:bottom w:val="single" w:color="auto" w:sz="4" w:space="0"/>
              <w:right w:val="single" w:color="auto" w:sz="4" w:space="0"/>
            </w:tcBorders>
            <w:noWrap w:val="0"/>
            <w:vAlign w:val="center"/>
          </w:tcPr>
          <w:p w14:paraId="422AAD88">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rPr>
              <w:t>pH/氨氮/亚硝酸/溶解氧试剂</w:t>
            </w:r>
          </w:p>
        </w:tc>
        <w:tc>
          <w:tcPr>
            <w:tcW w:w="2377"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85C3E84">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rPr>
              <w:t>测量参数：pH4.0-9.0,精度：±0.5pH。氨氮0-5mg/ L，灵敏度：≤0.5mg/L。硝酸盐0-50mg/L,亚硝酸盐0-1mg/L,灵敏度≤0.05mg/L。溶解氧1-10mg/L</w:t>
            </w:r>
          </w:p>
        </w:tc>
        <w:tc>
          <w:tcPr>
            <w:tcW w:w="370" w:type="pct"/>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8692DA4">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lang w:val="en-US" w:eastAsia="zh-CN"/>
              </w:rPr>
              <w:t>200</w:t>
            </w:r>
          </w:p>
        </w:tc>
        <w:tc>
          <w:tcPr>
            <w:tcW w:w="453" w:type="pct"/>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990BE81">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套</w:t>
            </w:r>
          </w:p>
        </w:tc>
      </w:tr>
      <w:tr w14:paraId="04FA3BD2">
        <w:tblPrEx>
          <w:tblCellMar>
            <w:top w:w="0" w:type="dxa"/>
            <w:left w:w="108" w:type="dxa"/>
            <w:bottom w:w="0" w:type="dxa"/>
            <w:right w:w="108" w:type="dxa"/>
          </w:tblCellMar>
        </w:tblPrEx>
        <w:trPr>
          <w:trHeight w:val="1981" w:hRule="exact"/>
        </w:trPr>
        <w:tc>
          <w:tcPr>
            <w:tcW w:w="724" w:type="pct"/>
            <w:vMerge w:val="continue"/>
            <w:tcBorders>
              <w:top w:val="single" w:color="auto" w:sz="4" w:space="0"/>
              <w:left w:val="single" w:color="auto" w:sz="4" w:space="0"/>
              <w:bottom w:val="single" w:color="auto" w:sz="4" w:space="0"/>
              <w:right w:val="single" w:color="auto" w:sz="4" w:space="0"/>
            </w:tcBorders>
            <w:noWrap w:val="0"/>
            <w:vAlign w:val="center"/>
          </w:tcPr>
          <w:p w14:paraId="7C3E3000">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lang w:val="en-US" w:eastAsia="zh-CN"/>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4058FC24">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rPr>
              <w:t>便携式水质检测器</w:t>
            </w:r>
          </w:p>
        </w:tc>
        <w:tc>
          <w:tcPr>
            <w:tcW w:w="2377"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ADA272D">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rPr>
              <w:t>产品具有液晶显示屏，可读取水质TDS/pH/盐度/EC数据，数值显示清晰，纽扣电池供电，方便更换，可持续使用。</w:t>
            </w:r>
          </w:p>
          <w:p w14:paraId="64012D4E">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rPr>
              <w:t>测量范围：TDS0-200000ppm,EC0-200000us/cm,pH 0.01-14.00pH,盐度0.00-25.00%。防水等级：IP67</w:t>
            </w:r>
          </w:p>
        </w:tc>
        <w:tc>
          <w:tcPr>
            <w:tcW w:w="370" w:type="pct"/>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920A140">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p>
        </w:tc>
        <w:tc>
          <w:tcPr>
            <w:tcW w:w="453" w:type="pct"/>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F1D9563">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p>
        </w:tc>
      </w:tr>
      <w:tr w14:paraId="0A235036">
        <w:tblPrEx>
          <w:tblCellMar>
            <w:top w:w="0" w:type="dxa"/>
            <w:left w:w="108" w:type="dxa"/>
            <w:bottom w:w="0" w:type="dxa"/>
            <w:right w:w="108" w:type="dxa"/>
          </w:tblCellMar>
        </w:tblPrEx>
        <w:trPr>
          <w:trHeight w:val="971" w:hRule="exact"/>
        </w:trPr>
        <w:tc>
          <w:tcPr>
            <w:tcW w:w="724" w:type="pct"/>
            <w:vMerge w:val="continue"/>
            <w:tcBorders>
              <w:top w:val="single" w:color="auto" w:sz="4" w:space="0"/>
              <w:left w:val="single" w:color="auto" w:sz="4" w:space="0"/>
              <w:bottom w:val="single" w:color="auto" w:sz="4" w:space="0"/>
              <w:right w:val="single" w:color="auto" w:sz="4" w:space="0"/>
            </w:tcBorders>
            <w:noWrap w:val="0"/>
            <w:vAlign w:val="center"/>
          </w:tcPr>
          <w:p w14:paraId="0731278C">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lang w:val="en-US" w:eastAsia="zh-CN"/>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4B72728A">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color w:val="auto"/>
                <w:sz w:val="21"/>
                <w:szCs w:val="21"/>
              </w:rPr>
              <w:t>1.5L塑料瓶+底沙（生态瓶材料）</w:t>
            </w:r>
          </w:p>
        </w:tc>
        <w:tc>
          <w:tcPr>
            <w:tcW w:w="2377"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C4547FA">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color w:val="auto"/>
                <w:sz w:val="21"/>
                <w:szCs w:val="21"/>
              </w:rPr>
              <w:t>塑料瓶为食品级PET塑料材质，透明瓶，无毒无异味。底沙为纯天然刚果红底沙，干净免洗，色泽柔和，均匀细腻，无毒</w:t>
            </w:r>
          </w:p>
        </w:tc>
        <w:tc>
          <w:tcPr>
            <w:tcW w:w="370" w:type="pct"/>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387C7C0">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p>
        </w:tc>
        <w:tc>
          <w:tcPr>
            <w:tcW w:w="453" w:type="pct"/>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2C8F1D6">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p>
        </w:tc>
      </w:tr>
      <w:tr w14:paraId="47B71899">
        <w:tblPrEx>
          <w:tblCellMar>
            <w:top w:w="0" w:type="dxa"/>
            <w:left w:w="108" w:type="dxa"/>
            <w:bottom w:w="0" w:type="dxa"/>
            <w:right w:w="108" w:type="dxa"/>
          </w:tblCellMar>
        </w:tblPrEx>
        <w:trPr>
          <w:trHeight w:val="788" w:hRule="exact"/>
        </w:trPr>
        <w:tc>
          <w:tcPr>
            <w:tcW w:w="724" w:type="pct"/>
            <w:vMerge w:val="continue"/>
            <w:tcBorders>
              <w:top w:val="single" w:color="auto" w:sz="4" w:space="0"/>
              <w:left w:val="single" w:color="auto" w:sz="4" w:space="0"/>
              <w:bottom w:val="single" w:color="auto" w:sz="4" w:space="0"/>
              <w:right w:val="single" w:color="auto" w:sz="4" w:space="0"/>
            </w:tcBorders>
            <w:noWrap w:val="0"/>
            <w:vAlign w:val="center"/>
          </w:tcPr>
          <w:p w14:paraId="745877A1">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lang w:val="en-US" w:eastAsia="zh-CN"/>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69DDAA7F">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color w:val="auto"/>
                <w:sz w:val="21"/>
                <w:szCs w:val="21"/>
              </w:rPr>
              <w:t>2ml无针头针筒</w:t>
            </w:r>
          </w:p>
        </w:tc>
        <w:tc>
          <w:tcPr>
            <w:tcW w:w="2377"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E200EB8">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color w:val="auto"/>
                <w:sz w:val="21"/>
                <w:szCs w:val="21"/>
              </w:rPr>
              <w:t>外部无毛刺，操作简单安全，刻度清晰易读数，气密性好不浪费</w:t>
            </w:r>
          </w:p>
        </w:tc>
        <w:tc>
          <w:tcPr>
            <w:tcW w:w="370" w:type="pct"/>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AE390BB">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p>
        </w:tc>
        <w:tc>
          <w:tcPr>
            <w:tcW w:w="453" w:type="pct"/>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F41A56E">
            <w:pPr>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p>
        </w:tc>
      </w:tr>
      <w:tr w14:paraId="6CCE13AC">
        <w:tblPrEx>
          <w:tblCellMar>
            <w:top w:w="0" w:type="dxa"/>
            <w:left w:w="108" w:type="dxa"/>
            <w:bottom w:w="0" w:type="dxa"/>
            <w:right w:w="108" w:type="dxa"/>
          </w:tblCellMar>
        </w:tblPrEx>
        <w:trPr>
          <w:trHeight w:val="811" w:hRule="exact"/>
        </w:trPr>
        <w:tc>
          <w:tcPr>
            <w:tcW w:w="724" w:type="pct"/>
            <w:vMerge w:val="continue"/>
            <w:tcBorders>
              <w:top w:val="single" w:color="auto" w:sz="4" w:space="0"/>
              <w:left w:val="single" w:color="auto" w:sz="4" w:space="0"/>
              <w:bottom w:val="single" w:color="auto" w:sz="4" w:space="0"/>
              <w:right w:val="single" w:color="auto" w:sz="4" w:space="0"/>
            </w:tcBorders>
            <w:noWrap w:val="0"/>
            <w:vAlign w:val="center"/>
          </w:tcPr>
          <w:p w14:paraId="12741017">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lang w:val="en-US" w:eastAsia="zh-CN"/>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317C6F1C">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5ml无针头针筒</w:t>
            </w:r>
          </w:p>
        </w:tc>
        <w:tc>
          <w:tcPr>
            <w:tcW w:w="2377"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DD43C0D">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外部无毛刺，操作简单安全，刻度清晰易读数，气密性好不浪费</w:t>
            </w:r>
          </w:p>
        </w:tc>
        <w:tc>
          <w:tcPr>
            <w:tcW w:w="370" w:type="pct"/>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A5988FD">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c>
          <w:tcPr>
            <w:tcW w:w="453" w:type="pct"/>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6BDCC42">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r>
      <w:tr w14:paraId="278837E1">
        <w:tblPrEx>
          <w:tblCellMar>
            <w:top w:w="0" w:type="dxa"/>
            <w:left w:w="108" w:type="dxa"/>
            <w:bottom w:w="0" w:type="dxa"/>
            <w:right w:w="108" w:type="dxa"/>
          </w:tblCellMar>
        </w:tblPrEx>
        <w:trPr>
          <w:trHeight w:val="744" w:hRule="exact"/>
        </w:trPr>
        <w:tc>
          <w:tcPr>
            <w:tcW w:w="724" w:type="pct"/>
            <w:vMerge w:val="continue"/>
            <w:tcBorders>
              <w:top w:val="single" w:color="auto" w:sz="4" w:space="0"/>
              <w:left w:val="single" w:color="auto" w:sz="4" w:space="0"/>
              <w:bottom w:val="single" w:color="auto" w:sz="4" w:space="0"/>
              <w:right w:val="single" w:color="auto" w:sz="4" w:space="0"/>
            </w:tcBorders>
            <w:noWrap w:val="0"/>
            <w:vAlign w:val="center"/>
          </w:tcPr>
          <w:p w14:paraId="41ED5CFC">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lang w:val="en-US" w:eastAsia="zh-CN"/>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7A55007F">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500ml量杯</w:t>
            </w:r>
          </w:p>
        </w:tc>
        <w:tc>
          <w:tcPr>
            <w:tcW w:w="2377"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54873A0">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产品采用食品级pp环保材料，加厚耐摔，刻度清晰，耐高低温</w:t>
            </w:r>
          </w:p>
        </w:tc>
        <w:tc>
          <w:tcPr>
            <w:tcW w:w="370" w:type="pct"/>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F887BEB">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c>
          <w:tcPr>
            <w:tcW w:w="453" w:type="pct"/>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73E9D0D">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r>
      <w:tr w14:paraId="445CB1FE">
        <w:tblPrEx>
          <w:tblCellMar>
            <w:top w:w="0" w:type="dxa"/>
            <w:left w:w="108" w:type="dxa"/>
            <w:bottom w:w="0" w:type="dxa"/>
            <w:right w:w="108" w:type="dxa"/>
          </w:tblCellMar>
        </w:tblPrEx>
        <w:trPr>
          <w:trHeight w:val="774" w:hRule="exact"/>
        </w:trPr>
        <w:tc>
          <w:tcPr>
            <w:tcW w:w="724" w:type="pct"/>
            <w:vMerge w:val="continue"/>
            <w:tcBorders>
              <w:top w:val="single" w:color="auto" w:sz="4" w:space="0"/>
              <w:left w:val="single" w:color="auto" w:sz="4" w:space="0"/>
              <w:bottom w:val="single" w:color="auto" w:sz="4" w:space="0"/>
              <w:right w:val="single" w:color="auto" w:sz="4" w:space="0"/>
            </w:tcBorders>
            <w:noWrap w:val="0"/>
            <w:vAlign w:val="center"/>
          </w:tcPr>
          <w:p w14:paraId="01CE18D2">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lang w:val="en-US" w:eastAsia="zh-CN"/>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1135AC21">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橡胶手套</w:t>
            </w:r>
          </w:p>
        </w:tc>
        <w:tc>
          <w:tcPr>
            <w:tcW w:w="2377"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77481F7">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产品为医用级食品级白色丁腈手套，具备不易破损，不过敏，无异等特点</w:t>
            </w:r>
          </w:p>
        </w:tc>
        <w:tc>
          <w:tcPr>
            <w:tcW w:w="370" w:type="pct"/>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124C248">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c>
          <w:tcPr>
            <w:tcW w:w="453" w:type="pct"/>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C6AB7D6">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r>
      <w:tr w14:paraId="5FF6B45D">
        <w:tblPrEx>
          <w:tblCellMar>
            <w:top w:w="0" w:type="dxa"/>
            <w:left w:w="108" w:type="dxa"/>
            <w:bottom w:w="0" w:type="dxa"/>
            <w:right w:w="108" w:type="dxa"/>
          </w:tblCellMar>
        </w:tblPrEx>
        <w:trPr>
          <w:trHeight w:val="774" w:hRule="exact"/>
        </w:trPr>
        <w:tc>
          <w:tcPr>
            <w:tcW w:w="724" w:type="pct"/>
            <w:vMerge w:val="continue"/>
            <w:tcBorders>
              <w:top w:val="single" w:color="auto" w:sz="4" w:space="0"/>
              <w:left w:val="single" w:color="auto" w:sz="4" w:space="0"/>
              <w:bottom w:val="single" w:color="auto" w:sz="4" w:space="0"/>
              <w:right w:val="single" w:color="auto" w:sz="4" w:space="0"/>
            </w:tcBorders>
            <w:noWrap w:val="0"/>
            <w:vAlign w:val="center"/>
          </w:tcPr>
          <w:p w14:paraId="18F2758D">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color w:val="auto"/>
                <w:sz w:val="21"/>
                <w:szCs w:val="21"/>
                <w:lang w:val="en-US" w:eastAsia="zh-CN"/>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28345C83">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护目镜</w:t>
            </w:r>
          </w:p>
        </w:tc>
        <w:tc>
          <w:tcPr>
            <w:tcW w:w="2377"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7F7B55D">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rPr>
              <w:t>产品为高清PC材质，具有佩戴轻便，防尘防沙，高透光率，防冲击物，视野宽阔等特点</w:t>
            </w:r>
          </w:p>
        </w:tc>
        <w:tc>
          <w:tcPr>
            <w:tcW w:w="370" w:type="pct"/>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55B9D16">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c>
          <w:tcPr>
            <w:tcW w:w="453" w:type="pct"/>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6435938">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宋体" w:hAnsi="宋体" w:eastAsia="宋体" w:cs="宋体"/>
                <w:b w:val="0"/>
                <w:i w:val="0"/>
                <w:color w:val="auto"/>
                <w:sz w:val="21"/>
                <w:szCs w:val="21"/>
                <w:lang w:val="en-US" w:eastAsia="zh-CN"/>
              </w:rPr>
            </w:pPr>
          </w:p>
        </w:tc>
      </w:tr>
      <w:tr w14:paraId="09046939">
        <w:tblPrEx>
          <w:tblCellMar>
            <w:top w:w="0" w:type="dxa"/>
            <w:left w:w="108" w:type="dxa"/>
            <w:bottom w:w="0" w:type="dxa"/>
            <w:right w:w="108" w:type="dxa"/>
          </w:tblCellMar>
        </w:tblPrEx>
        <w:trPr>
          <w:trHeight w:val="985" w:hRule="exac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64A7CE3C">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left"/>
              <w:textAlignment w:val="auto"/>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rPr>
              <w:t>备注：项目手册要求符合中小学生特征的排版和色彩设计。工具与材料要求:教具和实验材料有完整的明细清单。质量要求：提供的材料和器材必须安全，抽检合格率100%，若出现缺陷，承诺无偿更换。</w:t>
            </w:r>
          </w:p>
        </w:tc>
      </w:tr>
    </w:tbl>
    <w:p w14:paraId="6709225C">
      <w:pPr>
        <w:spacing w:line="360" w:lineRule="auto"/>
        <w:ind w:firstLine="420" w:firstLineChars="200"/>
        <w:jc w:val="left"/>
        <w:rPr>
          <w:rFonts w:hint="default" w:ascii="宋体" w:hAnsi="宋体" w:eastAsia="宋体" w:cs="宋体"/>
          <w:color w:val="auto"/>
          <w:szCs w:val="21"/>
          <w:rtl w:val="0"/>
          <w:lang w:val="en-US" w:eastAsia="zh-CN"/>
        </w:rPr>
      </w:pPr>
    </w:p>
    <w:p w14:paraId="4F5CE501">
      <w:pPr>
        <w:spacing w:line="360" w:lineRule="auto"/>
        <w:ind w:firstLine="420" w:firstLineChars="200"/>
        <w:jc w:val="left"/>
        <w:rPr>
          <w:rFonts w:hint="default" w:ascii="宋体" w:hAnsi="宋体" w:eastAsia="宋体" w:cs="宋体"/>
          <w:color w:val="auto"/>
          <w:szCs w:val="21"/>
          <w:rtl w:val="0"/>
          <w:lang w:val="en-US" w:eastAsia="zh-CN"/>
        </w:rPr>
      </w:pPr>
    </w:p>
    <w:p w14:paraId="06FB5336">
      <w:pPr>
        <w:spacing w:line="360" w:lineRule="auto"/>
        <w:ind w:firstLine="422" w:firstLineChars="200"/>
        <w:jc w:val="left"/>
        <w:rPr>
          <w:rFonts w:hint="eastAsia" w:ascii="宋体" w:hAnsi="宋体" w:eastAsia="宋体" w:cs="宋体"/>
          <w:b/>
          <w:bCs/>
          <w:color w:val="auto"/>
          <w:szCs w:val="21"/>
          <w:rtl w:val="0"/>
          <w:lang w:val="en-US" w:eastAsia="zh-CN"/>
        </w:rPr>
      </w:pPr>
    </w:p>
    <w:p w14:paraId="01B33838">
      <w:pPr>
        <w:spacing w:line="360" w:lineRule="auto"/>
        <w:ind w:firstLine="422" w:firstLineChars="200"/>
        <w:jc w:val="left"/>
        <w:rPr>
          <w:rFonts w:hint="eastAsia" w:ascii="宋体" w:hAnsi="宋体" w:eastAsia="宋体" w:cs="宋体"/>
          <w:b/>
          <w:bCs/>
          <w:color w:val="auto"/>
          <w:szCs w:val="21"/>
          <w:rtl w:val="0"/>
          <w:lang w:val="zh-TW" w:eastAsia="zh-TW"/>
        </w:rPr>
      </w:pPr>
      <w:r>
        <w:rPr>
          <w:rFonts w:hint="eastAsia" w:ascii="宋体" w:hAnsi="宋体" w:eastAsia="宋体" w:cs="宋体"/>
          <w:b/>
          <w:bCs/>
          <w:color w:val="auto"/>
          <w:szCs w:val="21"/>
          <w:rtl w:val="0"/>
          <w:lang w:val="en-US" w:eastAsia="zh-CN"/>
        </w:rPr>
        <w:t>5</w:t>
      </w:r>
      <w:r>
        <w:rPr>
          <w:rFonts w:hint="eastAsia" w:ascii="宋体" w:hAnsi="宋体" w:eastAsia="宋体" w:cs="宋体"/>
          <w:b/>
          <w:bCs/>
          <w:color w:val="auto"/>
          <w:szCs w:val="21"/>
          <w:rtl w:val="0"/>
          <w:lang w:val="zh-TW" w:eastAsia="zh-TW"/>
        </w:rPr>
        <w:t>、“</w:t>
      </w:r>
      <w:r>
        <w:rPr>
          <w:rFonts w:hint="eastAsia" w:ascii="宋体" w:hAnsi="宋体" w:eastAsia="宋体" w:cs="宋体"/>
          <w:b/>
          <w:bCs/>
          <w:color w:val="auto"/>
          <w:szCs w:val="21"/>
          <w:rtl w:val="0"/>
          <w:lang w:val="en-US" w:eastAsia="zh-TW"/>
        </w:rPr>
        <w:t>STEM+</w:t>
      </w:r>
      <w:r>
        <w:rPr>
          <w:rFonts w:hint="eastAsia" w:ascii="宋体" w:hAnsi="宋体" w:eastAsia="宋体" w:cs="宋体"/>
          <w:b/>
          <w:bCs/>
          <w:color w:val="auto"/>
          <w:szCs w:val="21"/>
          <w:rtl w:val="0"/>
          <w:lang w:val="zh-TW" w:eastAsia="zh-TW"/>
        </w:rPr>
        <w:t>生命科学</w:t>
      </w:r>
      <w:r>
        <w:rPr>
          <w:rFonts w:hint="default" w:ascii="宋体" w:hAnsi="宋体" w:eastAsia="宋体" w:cs="宋体"/>
          <w:b/>
          <w:bCs/>
          <w:color w:val="auto"/>
          <w:szCs w:val="21"/>
          <w:rtl w:val="0"/>
          <w:lang w:val="en-US" w:eastAsia="zh-CN"/>
        </w:rPr>
        <w:t>”</w:t>
      </w:r>
      <w:r>
        <w:rPr>
          <w:rFonts w:hint="eastAsia" w:ascii="宋体" w:hAnsi="宋体" w:eastAsia="宋体" w:cs="宋体"/>
          <w:b/>
          <w:bCs/>
          <w:color w:val="auto"/>
          <w:szCs w:val="21"/>
          <w:rtl w:val="0"/>
          <w:lang w:val="zh-TW" w:eastAsia="zh-TW"/>
        </w:rPr>
        <w:t>课程配套</w:t>
      </w:r>
      <w:r>
        <w:rPr>
          <w:rFonts w:hint="eastAsia" w:ascii="宋体" w:hAnsi="宋体" w:eastAsia="宋体" w:cs="宋体"/>
          <w:b/>
          <w:bCs/>
          <w:color w:val="auto"/>
          <w:szCs w:val="21"/>
          <w:rtl w:val="0"/>
          <w:lang w:val="en-US" w:eastAsia="zh-CN"/>
        </w:rPr>
        <w:t>场景系统</w:t>
      </w:r>
    </w:p>
    <w:p w14:paraId="30BD762C">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CN" w:eastAsia="zh-CN"/>
        </w:rPr>
        <w:t>为</w:t>
      </w:r>
      <w:r>
        <w:rPr>
          <w:rFonts w:hint="eastAsia" w:ascii="宋体" w:hAnsi="宋体" w:eastAsia="宋体" w:cs="宋体"/>
          <w:color w:val="auto"/>
          <w:szCs w:val="21"/>
          <w:rtl w:val="0"/>
          <w:lang w:val="zh-TW" w:eastAsia="zh-TW"/>
        </w:rPr>
        <w:t>学校</w:t>
      </w:r>
      <w:r>
        <w:rPr>
          <w:rFonts w:hint="eastAsia" w:ascii="宋体" w:hAnsi="宋体" w:eastAsia="宋体" w:cs="宋体"/>
          <w:color w:val="auto"/>
          <w:szCs w:val="21"/>
          <w:rtl w:val="0"/>
          <w:lang w:val="zh-CN" w:eastAsia="zh-CN"/>
        </w:rPr>
        <w:t>校园内搭建真实教育场景，</w:t>
      </w:r>
      <w:r>
        <w:rPr>
          <w:rFonts w:hint="eastAsia" w:ascii="宋体" w:hAnsi="宋体" w:eastAsia="宋体" w:cs="宋体"/>
          <w:color w:val="auto"/>
          <w:szCs w:val="21"/>
          <w:rtl w:val="0"/>
          <w:lang w:val="zh-TW" w:eastAsia="zh-TW"/>
        </w:rPr>
        <w:t>课程采用典型的项目化学习，学生除了需要学习</w:t>
      </w:r>
      <w:r>
        <w:rPr>
          <w:rFonts w:hint="eastAsia" w:ascii="宋体" w:hAnsi="宋体" w:eastAsia="宋体" w:cs="宋体"/>
          <w:color w:val="auto"/>
          <w:szCs w:val="21"/>
          <w:rtl w:val="0"/>
          <w:lang w:val="zh-CN" w:eastAsia="zh-CN"/>
        </w:rPr>
        <w:t>生命科学</w:t>
      </w:r>
      <w:r>
        <w:rPr>
          <w:rFonts w:hint="eastAsia" w:ascii="宋体" w:hAnsi="宋体" w:eastAsia="宋体" w:cs="宋体"/>
          <w:color w:val="auto"/>
          <w:szCs w:val="21"/>
          <w:rtl w:val="0"/>
          <w:lang w:val="zh-TW" w:eastAsia="zh-TW"/>
        </w:rPr>
        <w:t>相关知识和技能，还将运用其他学科的知识，</w:t>
      </w:r>
      <w:r>
        <w:rPr>
          <w:rFonts w:hint="eastAsia" w:ascii="宋体" w:hAnsi="宋体" w:eastAsia="宋体" w:cs="宋体"/>
          <w:color w:val="auto"/>
          <w:szCs w:val="21"/>
          <w:rtl w:val="0"/>
          <w:lang w:val="en-US" w:eastAsia="zh-CN"/>
        </w:rPr>
        <w:t>在</w:t>
      </w:r>
      <w:r>
        <w:rPr>
          <w:rFonts w:hint="eastAsia" w:ascii="宋体" w:hAnsi="宋体" w:eastAsia="宋体" w:cs="宋体"/>
          <w:color w:val="auto"/>
          <w:szCs w:val="21"/>
          <w:rtl w:val="0"/>
          <w:lang w:val="zh-TW" w:eastAsia="zh-TW"/>
        </w:rPr>
        <w:t>科学工程、计算思维和编程、</w:t>
      </w:r>
      <w:r>
        <w:rPr>
          <w:rFonts w:hint="eastAsia" w:ascii="宋体" w:hAnsi="宋体" w:eastAsia="宋体" w:cs="宋体"/>
          <w:color w:val="auto"/>
          <w:szCs w:val="21"/>
          <w:rtl w:val="0"/>
          <w:lang w:val="en-US" w:eastAsia="zh-CN"/>
        </w:rPr>
        <w:t>人工智能</w:t>
      </w:r>
      <w:r>
        <w:rPr>
          <w:rFonts w:hint="eastAsia" w:ascii="宋体" w:hAnsi="宋体" w:eastAsia="宋体" w:cs="宋体"/>
          <w:color w:val="auto"/>
          <w:szCs w:val="21"/>
          <w:rtl w:val="0"/>
          <w:lang w:val="zh-TW" w:eastAsia="zh-TW"/>
        </w:rPr>
        <w:t>、智慧农业、智能物联、科技与艺术等</w:t>
      </w:r>
      <w:r>
        <w:rPr>
          <w:rFonts w:hint="eastAsia" w:ascii="宋体" w:hAnsi="宋体" w:eastAsia="宋体" w:cs="宋体"/>
          <w:color w:val="auto"/>
          <w:szCs w:val="21"/>
          <w:rtl w:val="0"/>
          <w:lang w:val="en-US" w:eastAsia="zh-CN"/>
        </w:rPr>
        <w:t>领域</w:t>
      </w:r>
      <w:r>
        <w:rPr>
          <w:rFonts w:hint="eastAsia" w:ascii="宋体" w:hAnsi="宋体" w:eastAsia="宋体" w:cs="宋体"/>
          <w:color w:val="auto"/>
          <w:szCs w:val="21"/>
          <w:rtl w:val="0"/>
          <w:lang w:val="zh-TW" w:eastAsia="zh-TW"/>
        </w:rPr>
        <w:t>进行</w:t>
      </w:r>
      <w:r>
        <w:rPr>
          <w:rFonts w:hint="eastAsia" w:ascii="宋体" w:hAnsi="宋体" w:eastAsia="宋体" w:cs="宋体"/>
          <w:color w:val="auto"/>
          <w:szCs w:val="21"/>
          <w:rtl w:val="0"/>
          <w:lang w:val="en-US" w:eastAsia="zh-CN"/>
        </w:rPr>
        <w:t>综合</w:t>
      </w:r>
      <w:r>
        <w:rPr>
          <w:rFonts w:hint="eastAsia" w:ascii="宋体" w:hAnsi="宋体" w:eastAsia="宋体" w:cs="宋体"/>
          <w:color w:val="auto"/>
          <w:szCs w:val="21"/>
          <w:rtl w:val="0"/>
          <w:lang w:val="zh-TW" w:eastAsia="zh-TW"/>
        </w:rPr>
        <w:t>应用</w:t>
      </w:r>
      <w:r>
        <w:rPr>
          <w:rFonts w:hint="eastAsia" w:ascii="宋体" w:hAnsi="宋体" w:eastAsia="宋体" w:cs="宋体"/>
          <w:color w:val="auto"/>
          <w:szCs w:val="21"/>
          <w:rtl w:val="0"/>
          <w:lang w:val="en-US" w:eastAsia="zh-CN"/>
        </w:rPr>
        <w:t>与创新</w:t>
      </w:r>
      <w:r>
        <w:rPr>
          <w:rFonts w:hint="eastAsia" w:ascii="宋体" w:hAnsi="宋体" w:eastAsia="宋体" w:cs="宋体"/>
          <w:color w:val="auto"/>
          <w:szCs w:val="21"/>
          <w:rtl w:val="0"/>
          <w:lang w:val="zh-TW" w:eastAsia="zh-CN"/>
        </w:rPr>
        <w:t>，</w:t>
      </w:r>
      <w:r>
        <w:rPr>
          <w:rFonts w:hint="eastAsia" w:ascii="宋体" w:hAnsi="宋体" w:eastAsia="宋体" w:cs="宋体"/>
          <w:color w:val="auto"/>
          <w:szCs w:val="21"/>
          <w:rtl w:val="0"/>
          <w:lang w:val="zh-TW" w:eastAsia="zh-TW"/>
        </w:rPr>
        <w:t>提升</w:t>
      </w:r>
      <w:r>
        <w:rPr>
          <w:rFonts w:hint="eastAsia" w:ascii="宋体" w:hAnsi="宋体" w:eastAsia="宋体" w:cs="宋体"/>
          <w:color w:val="auto"/>
          <w:szCs w:val="21"/>
          <w:rtl w:val="0"/>
          <w:lang w:val="zh-CN" w:eastAsia="zh-CN"/>
        </w:rPr>
        <w:t>问题解决、</w:t>
      </w:r>
      <w:r>
        <w:rPr>
          <w:rFonts w:hint="eastAsia" w:ascii="宋体" w:hAnsi="宋体" w:eastAsia="宋体" w:cs="宋体"/>
          <w:color w:val="auto"/>
          <w:szCs w:val="21"/>
          <w:rtl w:val="0"/>
          <w:lang w:val="zh-TW" w:eastAsia="zh-TW"/>
        </w:rPr>
        <w:t>沟通、协作、演讲、表达等软能力</w:t>
      </w:r>
      <w:r>
        <w:rPr>
          <w:rFonts w:hint="eastAsia" w:ascii="宋体" w:hAnsi="宋体" w:eastAsia="宋体" w:cs="宋体"/>
          <w:color w:val="auto"/>
          <w:szCs w:val="21"/>
          <w:rtl w:val="0"/>
          <w:lang w:val="zh-TW" w:eastAsia="zh-CN"/>
        </w:rPr>
        <w:t>，</w:t>
      </w:r>
      <w:r>
        <w:rPr>
          <w:rFonts w:hint="eastAsia" w:ascii="宋体" w:hAnsi="宋体" w:eastAsia="宋体" w:cs="宋体"/>
          <w:color w:val="auto"/>
          <w:szCs w:val="21"/>
          <w:rtl w:val="0"/>
          <w:lang w:val="zh-TW" w:eastAsia="zh-TW"/>
        </w:rPr>
        <w:t>培养学生</w:t>
      </w:r>
      <w:r>
        <w:rPr>
          <w:rFonts w:hint="eastAsia" w:ascii="宋体" w:hAnsi="宋体" w:eastAsia="宋体" w:cs="宋体"/>
          <w:color w:val="auto"/>
          <w:szCs w:val="21"/>
          <w:rtl w:val="0"/>
          <w:lang w:val="en-US" w:eastAsia="zh-CN"/>
        </w:rPr>
        <w:t>具备</w:t>
      </w:r>
      <w:r>
        <w:rPr>
          <w:rFonts w:hint="eastAsia" w:ascii="宋体" w:hAnsi="宋体" w:eastAsia="宋体" w:cs="宋体"/>
          <w:color w:val="auto"/>
          <w:szCs w:val="21"/>
          <w:rtl w:val="0"/>
          <w:lang w:val="zh-TW" w:eastAsia="zh-TW"/>
        </w:rPr>
        <w:t>较强的综合素养和</w:t>
      </w:r>
      <w:r>
        <w:rPr>
          <w:rFonts w:hint="eastAsia" w:ascii="宋体" w:hAnsi="宋体" w:eastAsia="宋体" w:cs="宋体"/>
          <w:color w:val="auto"/>
          <w:szCs w:val="21"/>
          <w:rtl w:val="0"/>
          <w:lang w:val="de-DE" w:eastAsia="zh-TW"/>
        </w:rPr>
        <w:t>STEM</w:t>
      </w:r>
      <w:r>
        <w:rPr>
          <w:rFonts w:hint="eastAsia" w:ascii="宋体" w:hAnsi="宋体" w:eastAsia="宋体" w:cs="宋体"/>
          <w:color w:val="auto"/>
          <w:szCs w:val="21"/>
          <w:rtl w:val="0"/>
          <w:lang w:val="zh-TW" w:eastAsia="zh-TW"/>
        </w:rPr>
        <w:t>技能。</w:t>
      </w:r>
    </w:p>
    <w:p w14:paraId="51861DAF">
      <w:pPr>
        <w:spacing w:line="360" w:lineRule="auto"/>
        <w:ind w:firstLine="420" w:firstLineChars="200"/>
        <w:jc w:val="left"/>
        <w:rPr>
          <w:rFonts w:hint="eastAsia" w:ascii="宋体" w:hAnsi="宋体" w:eastAsia="宋体" w:cs="宋体"/>
          <w:color w:val="auto"/>
          <w:szCs w:val="21"/>
          <w:rtl w:val="0"/>
          <w:lang w:val="zh-CN" w:eastAsia="zh-CN"/>
        </w:rPr>
      </w:pPr>
      <w:r>
        <w:rPr>
          <w:rFonts w:hint="eastAsia" w:ascii="宋体" w:hAnsi="宋体" w:eastAsia="宋体" w:cs="宋体"/>
          <w:color w:val="auto"/>
          <w:szCs w:val="21"/>
          <w:rtl w:val="0"/>
          <w:lang w:val="zh-TW" w:eastAsia="zh-TW"/>
        </w:rPr>
        <w:t>为</w:t>
      </w:r>
      <w:r>
        <w:rPr>
          <w:rFonts w:hint="eastAsia" w:ascii="宋体" w:hAnsi="宋体" w:eastAsia="宋体" w:cs="宋体"/>
          <w:color w:val="auto"/>
          <w:szCs w:val="21"/>
          <w:rtl w:val="0"/>
          <w:lang w:val="zh-CN" w:eastAsia="zh-CN"/>
        </w:rPr>
        <w:t>课程</w:t>
      </w:r>
      <w:r>
        <w:rPr>
          <w:rFonts w:hint="eastAsia" w:ascii="宋体" w:hAnsi="宋体" w:eastAsia="宋体" w:cs="宋体"/>
          <w:color w:val="auto"/>
          <w:szCs w:val="21"/>
          <w:rtl w:val="0"/>
          <w:lang w:val="en-US" w:eastAsia="zh-CN"/>
        </w:rPr>
        <w:t>与实验</w:t>
      </w:r>
      <w:r>
        <w:rPr>
          <w:rFonts w:hint="eastAsia" w:ascii="宋体" w:hAnsi="宋体" w:eastAsia="宋体" w:cs="宋体"/>
          <w:color w:val="auto"/>
          <w:szCs w:val="21"/>
          <w:rtl w:val="0"/>
          <w:lang w:val="zh-TW" w:eastAsia="zh-TW"/>
        </w:rPr>
        <w:t>配套</w:t>
      </w:r>
      <w:r>
        <w:rPr>
          <w:rFonts w:hint="eastAsia" w:ascii="宋体" w:hAnsi="宋体" w:eastAsia="宋体" w:cs="宋体"/>
          <w:color w:val="auto"/>
          <w:szCs w:val="21"/>
          <w:rtl w:val="0"/>
          <w:lang w:val="zh-CN" w:eastAsia="zh-CN"/>
        </w:rPr>
        <w:t>场景开展环境搭建，包括：</w:t>
      </w:r>
      <w:r>
        <w:rPr>
          <w:rFonts w:hint="default" w:ascii="宋体" w:hAnsi="宋体" w:eastAsia="宋体" w:cs="宋体"/>
          <w:color w:val="auto"/>
          <w:szCs w:val="21"/>
          <w:rtl w:val="0"/>
          <w:lang w:val="zh-CN" w:eastAsia="zh-CN"/>
        </w:rPr>
        <w:t>“</w:t>
      </w:r>
      <w:r>
        <w:rPr>
          <w:rFonts w:hint="eastAsia" w:ascii="宋体" w:hAnsi="宋体" w:eastAsia="宋体" w:cs="宋体"/>
          <w:color w:val="auto"/>
          <w:szCs w:val="21"/>
          <w:rtl w:val="0"/>
          <w:lang w:val="zh-TW" w:eastAsia="zh-TW"/>
        </w:rPr>
        <w:t>校园水生态探索者</w:t>
      </w:r>
      <w:r>
        <w:rPr>
          <w:rFonts w:hint="default" w:ascii="宋体" w:hAnsi="宋体" w:eastAsia="宋体" w:cs="宋体"/>
          <w:color w:val="auto"/>
          <w:szCs w:val="21"/>
          <w:rtl w:val="0"/>
          <w:lang w:val="zh-CN" w:eastAsia="zh-CN"/>
        </w:rPr>
        <w:t>”</w:t>
      </w:r>
      <w:r>
        <w:rPr>
          <w:rFonts w:hint="eastAsia" w:ascii="宋体" w:hAnsi="宋体" w:eastAsia="宋体" w:cs="宋体"/>
          <w:color w:val="auto"/>
          <w:szCs w:val="21"/>
          <w:rtl w:val="0"/>
          <w:lang w:val="zh-CN" w:eastAsia="zh-CN"/>
        </w:rPr>
        <w:t>、</w:t>
      </w:r>
      <w:r>
        <w:rPr>
          <w:rFonts w:hint="default" w:ascii="宋体" w:hAnsi="宋体" w:eastAsia="宋体" w:cs="宋体"/>
          <w:color w:val="auto"/>
          <w:szCs w:val="21"/>
          <w:rtl w:val="0"/>
          <w:lang w:val="zh-CN" w:eastAsia="zh-CN"/>
        </w:rPr>
        <w:t>“</w:t>
      </w:r>
      <w:r>
        <w:rPr>
          <w:rFonts w:hint="eastAsia" w:ascii="宋体" w:hAnsi="宋体" w:eastAsia="宋体" w:cs="宋体"/>
          <w:color w:val="auto"/>
          <w:szCs w:val="21"/>
          <w:rtl w:val="0"/>
          <w:lang w:val="zh-TW" w:eastAsia="zh-TW"/>
        </w:rPr>
        <w:t>智慧土壤实验室</w:t>
      </w:r>
      <w:r>
        <w:rPr>
          <w:rFonts w:hint="default" w:ascii="宋体" w:hAnsi="宋体" w:eastAsia="宋体" w:cs="宋体"/>
          <w:color w:val="auto"/>
          <w:szCs w:val="21"/>
          <w:rtl w:val="0"/>
          <w:lang w:val="zh-CN" w:eastAsia="zh-CN"/>
        </w:rPr>
        <w:t>”</w:t>
      </w:r>
      <w:r>
        <w:rPr>
          <w:rFonts w:hint="eastAsia" w:ascii="宋体" w:hAnsi="宋体" w:eastAsia="宋体" w:cs="宋体"/>
          <w:color w:val="auto"/>
          <w:szCs w:val="21"/>
          <w:rtl w:val="0"/>
          <w:lang w:val="en-US" w:eastAsia="zh-CN"/>
        </w:rPr>
        <w:t>课程</w:t>
      </w:r>
      <w:r>
        <w:rPr>
          <w:rFonts w:hint="eastAsia" w:ascii="宋体" w:hAnsi="宋体" w:eastAsia="宋体" w:cs="宋体"/>
          <w:color w:val="auto"/>
          <w:szCs w:val="21"/>
          <w:rtl w:val="0"/>
          <w:lang w:val="zh-TW" w:eastAsia="zh-CN"/>
        </w:rPr>
        <w:t>，</w:t>
      </w:r>
      <w:r>
        <w:rPr>
          <w:rFonts w:hint="eastAsia" w:ascii="宋体" w:hAnsi="宋体" w:eastAsia="宋体" w:cs="宋体"/>
          <w:color w:val="auto"/>
          <w:szCs w:val="21"/>
          <w:rtl w:val="0"/>
          <w:lang w:val="en-US" w:eastAsia="zh-CN"/>
        </w:rPr>
        <w:t>以及“珊瑚养殖与繁殖”实验共</w:t>
      </w:r>
      <w:r>
        <w:rPr>
          <w:rFonts w:hint="eastAsia" w:ascii="宋体" w:hAnsi="宋体" w:eastAsia="宋体" w:cs="宋体"/>
          <w:color w:val="auto"/>
          <w:szCs w:val="21"/>
          <w:rtl w:val="0"/>
          <w:lang w:val="zh-CN" w:eastAsia="zh-CN"/>
        </w:rPr>
        <w:t>3种场景。</w:t>
      </w:r>
    </w:p>
    <w:tbl>
      <w:tblPr>
        <w:tblStyle w:val="4"/>
        <w:tblW w:w="1000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 w:type="dxa"/>
          <w:bottom w:w="0" w:type="dxa"/>
          <w:right w:w="10" w:type="dxa"/>
        </w:tblCellMar>
      </w:tblPr>
      <w:tblGrid>
        <w:gridCol w:w="1249"/>
        <w:gridCol w:w="1176"/>
        <w:gridCol w:w="2572"/>
        <w:gridCol w:w="3551"/>
        <w:gridCol w:w="720"/>
        <w:gridCol w:w="737"/>
      </w:tblGrid>
      <w:tr w14:paraId="31EEC39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414" w:hRule="atLeast"/>
          <w:jc w:val="center"/>
        </w:trPr>
        <w:tc>
          <w:tcPr>
            <w:tcW w:w="2425" w:type="dxa"/>
            <w:gridSpan w:val="2"/>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639EDD5A">
            <w:pPr>
              <w:widowControl/>
              <w:jc w:val="center"/>
              <w:rPr>
                <w:rFonts w:hint="eastAsia" w:ascii="宋体" w:hAnsi="宋体" w:eastAsia="宋体" w:cs="宋体"/>
                <w:b/>
                <w:bCs/>
                <w:color w:val="auto"/>
                <w:kern w:val="0"/>
                <w:sz w:val="21"/>
                <w:szCs w:val="21"/>
                <w:rtl w:val="0"/>
                <w:lang w:val="en-US" w:eastAsia="zh-CN"/>
              </w:rPr>
            </w:pPr>
            <w:r>
              <w:rPr>
                <w:rFonts w:hint="eastAsia" w:ascii="宋体" w:hAnsi="宋体" w:eastAsia="宋体" w:cs="宋体"/>
                <w:b/>
                <w:bCs/>
                <w:color w:val="auto"/>
                <w:kern w:val="0"/>
                <w:sz w:val="21"/>
                <w:szCs w:val="21"/>
                <w:rtl w:val="0"/>
                <w:lang w:val="en-US" w:eastAsia="zh-CN"/>
              </w:rPr>
              <w:t>功能模块</w:t>
            </w:r>
          </w:p>
          <w:p w14:paraId="62B4C667">
            <w:pPr>
              <w:widowControl/>
              <w:jc w:val="center"/>
              <w:rPr>
                <w:rFonts w:hint="eastAsia" w:ascii="宋体" w:hAnsi="宋体" w:eastAsia="宋体" w:cs="宋体"/>
                <w:b/>
                <w:bCs/>
                <w:color w:val="auto"/>
                <w:kern w:val="0"/>
                <w:sz w:val="21"/>
                <w:szCs w:val="21"/>
                <w:rtl w:val="0"/>
                <w:lang w:val="en-US" w:eastAsia="zh-CN"/>
              </w:rPr>
            </w:pPr>
            <w:r>
              <w:rPr>
                <w:rFonts w:hint="eastAsia" w:ascii="宋体" w:hAnsi="宋体" w:eastAsia="宋体" w:cs="宋体"/>
                <w:b/>
                <w:bCs/>
                <w:color w:val="auto"/>
                <w:kern w:val="0"/>
                <w:sz w:val="21"/>
                <w:szCs w:val="21"/>
                <w:rtl w:val="0"/>
                <w:lang w:val="en-US" w:eastAsia="zh-CN"/>
              </w:rPr>
              <w:t>名称</w:t>
            </w:r>
          </w:p>
        </w:tc>
        <w:tc>
          <w:tcPr>
            <w:tcW w:w="2572"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7A6A552A">
            <w:pPr>
              <w:widowControl/>
              <w:jc w:val="center"/>
              <w:rPr>
                <w:rFonts w:hint="default" w:ascii="宋体" w:hAnsi="宋体" w:eastAsia="宋体" w:cs="宋体"/>
                <w:b/>
                <w:bCs/>
                <w:color w:val="auto"/>
                <w:kern w:val="0"/>
                <w:sz w:val="21"/>
                <w:szCs w:val="21"/>
                <w:rtl w:val="0"/>
                <w:lang w:val="en-US" w:eastAsia="zh-CN"/>
              </w:rPr>
            </w:pPr>
            <w:r>
              <w:rPr>
                <w:rFonts w:hint="eastAsia" w:ascii="宋体" w:hAnsi="宋体" w:eastAsia="宋体" w:cs="宋体"/>
                <w:b/>
                <w:bCs/>
                <w:color w:val="auto"/>
                <w:kern w:val="0"/>
                <w:sz w:val="21"/>
                <w:szCs w:val="21"/>
                <w:rtl w:val="0"/>
                <w:lang w:val="en-US" w:eastAsia="zh-CN"/>
              </w:rPr>
              <w:t>功能描述</w:t>
            </w:r>
          </w:p>
        </w:tc>
        <w:tc>
          <w:tcPr>
            <w:tcW w:w="3551"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28313CB3">
            <w:pPr>
              <w:widowControl/>
              <w:jc w:val="center"/>
              <w:rPr>
                <w:rFonts w:hint="eastAsia" w:ascii="宋体" w:hAnsi="宋体" w:eastAsia="宋体" w:cs="宋体"/>
                <w:b/>
                <w:bCs/>
                <w:color w:val="auto"/>
                <w:kern w:val="0"/>
                <w:sz w:val="21"/>
                <w:szCs w:val="21"/>
                <w:rtl w:val="0"/>
                <w:lang w:val="zh-TW" w:eastAsia="zh-CN"/>
              </w:rPr>
            </w:pPr>
            <w:r>
              <w:rPr>
                <w:rFonts w:hint="eastAsia" w:ascii="宋体" w:hAnsi="宋体" w:eastAsia="宋体" w:cs="宋体"/>
                <w:b/>
                <w:bCs/>
                <w:color w:val="auto"/>
                <w:kern w:val="0"/>
                <w:sz w:val="21"/>
                <w:szCs w:val="21"/>
                <w:rtl w:val="0"/>
                <w:lang w:val="en-US" w:eastAsia="zh-CN"/>
              </w:rPr>
              <w:t>设备说明</w:t>
            </w:r>
          </w:p>
        </w:tc>
        <w:tc>
          <w:tcPr>
            <w:tcW w:w="720"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2A7B41AD">
            <w:pPr>
              <w:widowControl/>
              <w:jc w:val="center"/>
              <w:rPr>
                <w:rFonts w:hint="eastAsia" w:ascii="宋体" w:hAnsi="宋体" w:eastAsia="宋体" w:cs="宋体"/>
                <w:b/>
                <w:bCs/>
                <w:color w:val="auto"/>
                <w:kern w:val="0"/>
                <w:sz w:val="21"/>
                <w:szCs w:val="21"/>
                <w:rtl w:val="0"/>
                <w:lang w:val="en-US" w:eastAsia="zh-CN"/>
              </w:rPr>
            </w:pPr>
            <w:r>
              <w:rPr>
                <w:rFonts w:hint="eastAsia" w:ascii="宋体" w:hAnsi="宋体" w:eastAsia="宋体" w:cs="宋体"/>
                <w:b/>
                <w:bCs/>
                <w:color w:val="auto"/>
                <w:kern w:val="0"/>
                <w:sz w:val="21"/>
                <w:szCs w:val="21"/>
                <w:rtl w:val="0"/>
                <w:lang w:val="zh-TW" w:eastAsia="zh-TW"/>
              </w:rPr>
              <w:t>数量</w:t>
            </w:r>
          </w:p>
        </w:tc>
        <w:tc>
          <w:tcPr>
            <w:tcW w:w="737"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3156FD55">
            <w:pPr>
              <w:widowControl/>
              <w:jc w:val="center"/>
              <w:rPr>
                <w:rFonts w:hint="eastAsia" w:ascii="宋体" w:hAnsi="宋体" w:eastAsia="宋体" w:cs="宋体"/>
                <w:b/>
                <w:bCs/>
                <w:color w:val="auto"/>
                <w:kern w:val="0"/>
                <w:sz w:val="21"/>
                <w:szCs w:val="21"/>
                <w:rtl w:val="0"/>
                <w:lang w:val="en-US" w:eastAsia="zh-CN"/>
              </w:rPr>
            </w:pPr>
            <w:r>
              <w:rPr>
                <w:rFonts w:hint="eastAsia" w:ascii="宋体" w:hAnsi="宋体" w:eastAsia="宋体" w:cs="宋体"/>
                <w:b/>
                <w:bCs/>
                <w:color w:val="auto"/>
                <w:kern w:val="0"/>
                <w:sz w:val="21"/>
                <w:szCs w:val="21"/>
                <w:rtl w:val="0"/>
                <w:lang w:val="zh-TW" w:eastAsia="zh-TW"/>
              </w:rPr>
              <w:t>单位</w:t>
            </w:r>
          </w:p>
        </w:tc>
      </w:tr>
      <w:tr w14:paraId="34130F6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940" w:hRule="atLeast"/>
          <w:jc w:val="center"/>
        </w:trPr>
        <w:tc>
          <w:tcPr>
            <w:tcW w:w="1249" w:type="dxa"/>
            <w:vMerge w:val="restart"/>
            <w:tcBorders>
              <w:top w:val="single" w:color="000000" w:sz="8" w:space="0"/>
              <w:left w:val="single" w:color="000000" w:sz="8" w:space="0"/>
              <w:right w:val="single" w:color="000000" w:sz="8" w:space="0"/>
            </w:tcBorders>
            <w:shd w:val="clear" w:color="auto" w:fill="auto"/>
            <w:noWrap w:val="0"/>
            <w:tcMar>
              <w:top w:w="80" w:type="dxa"/>
              <w:left w:w="80" w:type="dxa"/>
              <w:bottom w:w="80" w:type="dxa"/>
              <w:right w:w="80" w:type="dxa"/>
            </w:tcMar>
            <w:vAlign w:val="center"/>
          </w:tcPr>
          <w:p w14:paraId="5958258E">
            <w:pPr>
              <w:widowControl/>
              <w:jc w:val="left"/>
              <w:rPr>
                <w:rFonts w:hint="eastAsia" w:ascii="宋体" w:hAnsi="宋体" w:eastAsia="宋体" w:cs="宋体"/>
                <w:color w:val="auto"/>
                <w:kern w:val="0"/>
                <w:sz w:val="21"/>
                <w:szCs w:val="21"/>
                <w:rtl w:val="0"/>
                <w:lang w:val="en-US" w:eastAsia="zh-CN"/>
              </w:rPr>
            </w:pPr>
            <w:bookmarkStart w:id="11" w:name="_Toc28986"/>
            <w:r>
              <w:rPr>
                <w:rFonts w:hint="eastAsia" w:ascii="宋体" w:hAnsi="宋体" w:eastAsia="宋体" w:cs="宋体"/>
                <w:color w:val="auto"/>
                <w:kern w:val="0"/>
                <w:sz w:val="21"/>
                <w:szCs w:val="21"/>
                <w:rtl w:val="0"/>
                <w:lang w:val="en-US" w:eastAsia="zh-CN"/>
              </w:rPr>
              <w:t>一、智慧土壤实验室课程</w:t>
            </w:r>
            <w:bookmarkEnd w:id="11"/>
            <w:bookmarkStart w:id="12" w:name="_Toc29143"/>
            <w:r>
              <w:rPr>
                <w:rFonts w:hint="eastAsia" w:ascii="宋体" w:hAnsi="宋体" w:eastAsia="宋体" w:cs="宋体"/>
                <w:color w:val="auto"/>
                <w:kern w:val="0"/>
                <w:sz w:val="21"/>
                <w:szCs w:val="21"/>
                <w:rtl w:val="0"/>
                <w:lang w:val="en-US" w:eastAsia="zh-CN"/>
              </w:rPr>
              <w:t>配套场景系统</w:t>
            </w:r>
            <w:bookmarkEnd w:id="12"/>
          </w:p>
        </w:tc>
        <w:tc>
          <w:tcPr>
            <w:tcW w:w="1176"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139E8498">
            <w:pPr>
              <w:widowControl/>
              <w:jc w:val="left"/>
              <w:rPr>
                <w:rFonts w:hint="default" w:ascii="宋体" w:hAnsi="宋体" w:eastAsia="宋体" w:cs="宋体"/>
                <w:color w:val="auto"/>
                <w:kern w:val="0"/>
                <w:sz w:val="21"/>
                <w:szCs w:val="21"/>
                <w:rtl w:val="0"/>
                <w:lang w:val="en-US" w:eastAsia="zh-CN"/>
              </w:rPr>
            </w:pPr>
            <w:bookmarkStart w:id="13" w:name="_Toc30979"/>
            <w:r>
              <w:rPr>
                <w:rFonts w:hint="eastAsia" w:ascii="宋体" w:hAnsi="宋体" w:eastAsia="宋体" w:cs="宋体"/>
                <w:color w:val="auto"/>
                <w:kern w:val="0"/>
                <w:sz w:val="21"/>
                <w:szCs w:val="21"/>
                <w:rtl w:val="0"/>
                <w:lang w:val="en-US" w:eastAsia="zh-CN"/>
              </w:rPr>
              <w:t>1、中央控制系统</w:t>
            </w:r>
            <w:bookmarkEnd w:id="13"/>
          </w:p>
        </w:tc>
        <w:tc>
          <w:tcPr>
            <w:tcW w:w="2572"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0FFA4A75">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1、本地化可编程逻辑运算，可随时更改，灵活编程各种复杂逻辑，支撑教学进度。</w:t>
            </w:r>
          </w:p>
          <w:p w14:paraId="6C528B03">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2、本地支持RS485协议，Modbus协议，Tree协议和Link协议等丰富接口。自带继输入输出接口，音频播放等扩展功能。</w:t>
            </w:r>
          </w:p>
          <w:p w14:paraId="68539724">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3、需调用网络数据，读取天气预报等参数并接入编程系统，实现智能化灌溉等功能。</w:t>
            </w:r>
          </w:p>
          <w:p w14:paraId="50C03B50">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4、支持局域网控制，可通过APP、电脑等连接主控，断网后设备仍需正常运行，不影响教学使用。</w:t>
            </w:r>
          </w:p>
          <w:p w14:paraId="4D3427CE">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5、工业级产品，需24小时不间断稳定工作，保障全年教学数据完整记录。</w:t>
            </w:r>
          </w:p>
          <w:p w14:paraId="1AD0E73A">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6、智能控制箱体采用密封防水结构，适应野外长时间放置。</w:t>
            </w:r>
          </w:p>
          <w:p w14:paraId="66C6C97D">
            <w:pPr>
              <w:widowControl/>
              <w:jc w:val="left"/>
              <w:rPr>
                <w:rFonts w:hint="default"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7、可视化数据显示，可将所有数据统一显示在数据看板上。</w:t>
            </w:r>
          </w:p>
          <w:p w14:paraId="09C87E69">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8、设备需内置可视化编程软件，确保程序运行稳定，保证教学过程中使用。</w:t>
            </w:r>
          </w:p>
        </w:tc>
        <w:tc>
          <w:tcPr>
            <w:tcW w:w="3551"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31024165">
            <w:pPr>
              <w:widowControl/>
              <w:jc w:val="left"/>
              <w:rPr>
                <w:rFonts w:hint="eastAsia" w:ascii="宋体" w:hAnsi="宋体" w:eastAsia="宋体" w:cs="宋体"/>
                <w:b/>
                <w:bCs/>
                <w:color w:val="auto"/>
                <w:kern w:val="0"/>
                <w:sz w:val="21"/>
                <w:szCs w:val="21"/>
                <w:rtl w:val="0"/>
                <w:lang w:val="en-US" w:eastAsia="zh-CN"/>
              </w:rPr>
            </w:pPr>
            <w:r>
              <w:rPr>
                <w:rFonts w:hint="eastAsia" w:ascii="宋体" w:hAnsi="宋体" w:eastAsia="宋体" w:cs="宋体"/>
                <w:b/>
                <w:bCs/>
                <w:color w:val="auto"/>
                <w:kern w:val="0"/>
                <w:sz w:val="21"/>
                <w:szCs w:val="21"/>
                <w:rtl w:val="0"/>
                <w:lang w:val="en-US" w:eastAsia="zh-CN"/>
              </w:rPr>
              <w:t>1、工控主机*1</w:t>
            </w:r>
          </w:p>
          <w:p w14:paraId="4AEAFB45">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参数要求：DC24V供电，4路DI，2路DO，支LAN/TREE/TREE TOUBO/MQTT/Modbus TCP等协议，可灵活接入各种设备。</w:t>
            </w:r>
          </w:p>
          <w:p w14:paraId="1B50BEEF">
            <w:pPr>
              <w:widowControl/>
              <w:jc w:val="left"/>
              <w:rPr>
                <w:rFonts w:hint="eastAsia" w:ascii="宋体" w:hAnsi="宋体" w:eastAsia="宋体" w:cs="宋体"/>
                <w:b/>
                <w:bCs/>
                <w:color w:val="auto"/>
                <w:kern w:val="0"/>
                <w:sz w:val="21"/>
                <w:szCs w:val="21"/>
                <w:rtl w:val="0"/>
                <w:lang w:val="en-US" w:eastAsia="zh-CN"/>
              </w:rPr>
            </w:pPr>
            <w:r>
              <w:rPr>
                <w:rFonts w:hint="eastAsia" w:ascii="宋体" w:hAnsi="宋体" w:eastAsia="宋体" w:cs="宋体"/>
                <w:b/>
                <w:bCs/>
                <w:color w:val="auto"/>
                <w:kern w:val="0"/>
                <w:sz w:val="21"/>
                <w:szCs w:val="21"/>
                <w:rtl w:val="0"/>
                <w:lang w:val="en-US" w:eastAsia="zh-CN"/>
              </w:rPr>
              <w:t>2、RS485模块*1</w:t>
            </w:r>
          </w:p>
          <w:p w14:paraId="69F09CFF">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参数要求：DC24V供电，可接入各种标准/非标准RS485协议设备。</w:t>
            </w:r>
          </w:p>
          <w:p w14:paraId="2AF75102">
            <w:pPr>
              <w:widowControl/>
              <w:jc w:val="left"/>
              <w:rPr>
                <w:rFonts w:hint="eastAsia" w:ascii="宋体" w:hAnsi="宋体" w:eastAsia="宋体" w:cs="宋体"/>
                <w:b/>
                <w:bCs/>
                <w:color w:val="auto"/>
                <w:kern w:val="0"/>
                <w:sz w:val="21"/>
                <w:szCs w:val="21"/>
                <w:rtl w:val="0"/>
                <w:lang w:val="en-US" w:eastAsia="zh-CN"/>
              </w:rPr>
            </w:pPr>
            <w:r>
              <w:rPr>
                <w:rFonts w:hint="eastAsia" w:ascii="宋体" w:hAnsi="宋体" w:eastAsia="宋体" w:cs="宋体"/>
                <w:b/>
                <w:bCs/>
                <w:color w:val="auto"/>
                <w:kern w:val="0"/>
                <w:sz w:val="21"/>
                <w:szCs w:val="21"/>
                <w:rtl w:val="0"/>
                <w:lang w:val="en-US" w:eastAsia="zh-CN"/>
              </w:rPr>
              <w:t>3、控制板卡*1</w:t>
            </w:r>
          </w:p>
          <w:p w14:paraId="5FAE0CC2">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参数要求：DC12V供电，内存8GB，LINUX系统，1*HDMI,2*RJ-45,1*USB3.0,5*USB2.0,2*COM(RS232。</w:t>
            </w:r>
          </w:p>
          <w:p w14:paraId="318424F3">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高强度铝合金机壳，无风扇设计整机散热，支持上电开机，网络唤醒，无盘启动等功能。</w:t>
            </w:r>
          </w:p>
        </w:tc>
        <w:tc>
          <w:tcPr>
            <w:tcW w:w="720"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23992A0A">
            <w:pPr>
              <w:widowControl/>
              <w:jc w:val="center"/>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8</w:t>
            </w:r>
          </w:p>
        </w:tc>
        <w:tc>
          <w:tcPr>
            <w:tcW w:w="737"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0D3E1B1F">
            <w:pPr>
              <w:widowControl/>
              <w:jc w:val="center"/>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zh-TW" w:eastAsia="zh-TW"/>
              </w:rPr>
              <w:t>套</w:t>
            </w:r>
          </w:p>
        </w:tc>
      </w:tr>
      <w:tr w14:paraId="5EAAFC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1587" w:hRule="atLeast"/>
          <w:jc w:val="center"/>
        </w:trPr>
        <w:tc>
          <w:tcPr>
            <w:tcW w:w="1249" w:type="dxa"/>
            <w:vMerge w:val="continue"/>
            <w:tcBorders>
              <w:left w:val="single" w:color="000000" w:sz="8" w:space="0"/>
              <w:right w:val="single" w:color="000000" w:sz="8" w:space="0"/>
            </w:tcBorders>
            <w:shd w:val="clear" w:color="auto" w:fill="auto"/>
            <w:noWrap w:val="0"/>
            <w:tcMar>
              <w:top w:w="80" w:type="dxa"/>
              <w:left w:w="80" w:type="dxa"/>
              <w:bottom w:w="80" w:type="dxa"/>
              <w:right w:w="80" w:type="dxa"/>
            </w:tcMar>
            <w:vAlign w:val="center"/>
          </w:tcPr>
          <w:p w14:paraId="3885B49B">
            <w:pPr>
              <w:spacing w:after="240" w:line="360" w:lineRule="atLeast"/>
              <w:jc w:val="center"/>
              <w:rPr>
                <w:rFonts w:hint="eastAsia" w:ascii="宋体" w:hAnsi="宋体" w:eastAsia="宋体" w:cs="宋体"/>
                <w:color w:val="auto"/>
                <w:kern w:val="0"/>
                <w:sz w:val="24"/>
                <w:szCs w:val="24"/>
                <w:rtl w:val="0"/>
                <w:lang w:val="zh-TW" w:eastAsia="zh-TW"/>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7E3C4E0C">
            <w:pPr>
              <w:widowControl/>
              <w:jc w:val="left"/>
              <w:rPr>
                <w:rFonts w:hint="default" w:ascii="宋体" w:hAnsi="宋体" w:eastAsia="宋体" w:cs="宋体"/>
                <w:color w:val="auto"/>
                <w:kern w:val="0"/>
                <w:sz w:val="21"/>
                <w:szCs w:val="21"/>
                <w:rtl w:val="0"/>
                <w:lang w:val="en-US" w:eastAsia="zh-CN"/>
              </w:rPr>
            </w:pPr>
            <w:bookmarkStart w:id="14" w:name="_Toc29289"/>
            <w:r>
              <w:rPr>
                <w:rFonts w:hint="eastAsia" w:ascii="宋体" w:hAnsi="宋体" w:eastAsia="宋体" w:cs="宋体"/>
                <w:color w:val="auto"/>
                <w:kern w:val="0"/>
                <w:sz w:val="21"/>
                <w:szCs w:val="21"/>
                <w:rtl w:val="0"/>
                <w:lang w:val="en-US" w:eastAsia="zh-CN"/>
              </w:rPr>
              <w:t>2、水肥一体化设备</w:t>
            </w:r>
            <w:bookmarkEnd w:id="14"/>
          </w:p>
        </w:tc>
        <w:tc>
          <w:tcPr>
            <w:tcW w:w="2572"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56858DEC">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1、水肥一体化管道，需根据实时天气状况，土壤观测设备检测数据情况，浇水或施肥。</w:t>
            </w:r>
          </w:p>
          <w:p w14:paraId="789248DF">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2、施肥泵，采用水动力，节约能源，故障率低，可调节水肥浓度，按需施肥</w:t>
            </w:r>
          </w:p>
          <w:p w14:paraId="52AC63E3">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3、采用比例控制阀，可控制管路水流量，对施肥时间进行调控。</w:t>
            </w:r>
          </w:p>
          <w:p w14:paraId="2974B4A8">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4、可将有机废弃物转换为肥料，用于土壤实验。</w:t>
            </w:r>
          </w:p>
          <w:p w14:paraId="099C7A21">
            <w:pPr>
              <w:widowControl/>
              <w:jc w:val="left"/>
              <w:rPr>
                <w:rFonts w:hint="default"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5、可利用生物降解，消除废弃物，改良土壤土质。</w:t>
            </w:r>
          </w:p>
        </w:tc>
        <w:tc>
          <w:tcPr>
            <w:tcW w:w="3551"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5832F40E">
            <w:pPr>
              <w:widowControl/>
              <w:jc w:val="left"/>
              <w:rPr>
                <w:rFonts w:hint="eastAsia" w:ascii="宋体" w:hAnsi="宋体" w:eastAsia="宋体" w:cs="宋体"/>
                <w:b/>
                <w:bCs/>
                <w:color w:val="auto"/>
                <w:kern w:val="0"/>
                <w:sz w:val="21"/>
                <w:szCs w:val="21"/>
                <w:rtl w:val="0"/>
                <w:lang w:val="zh-CN" w:eastAsia="zh-CN"/>
              </w:rPr>
            </w:pPr>
            <w:r>
              <w:rPr>
                <w:rFonts w:hint="eastAsia" w:ascii="宋体" w:hAnsi="宋体" w:eastAsia="宋体" w:cs="宋体"/>
                <w:b/>
                <w:bCs/>
                <w:color w:val="auto"/>
                <w:kern w:val="0"/>
                <w:sz w:val="21"/>
                <w:szCs w:val="21"/>
                <w:rtl w:val="0"/>
                <w:lang w:val="zh-CN" w:eastAsia="zh-CN"/>
              </w:rPr>
              <w:t>1、不锈钢水肥箱*1</w:t>
            </w:r>
          </w:p>
          <w:p w14:paraId="5AC8EA6C">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en-US" w:eastAsia="zh-CN"/>
              </w:rPr>
              <w:t>参数要求</w:t>
            </w:r>
            <w:r>
              <w:rPr>
                <w:rFonts w:hint="eastAsia" w:ascii="宋体" w:hAnsi="宋体" w:eastAsia="宋体" w:cs="宋体"/>
                <w:color w:val="auto"/>
                <w:kern w:val="0"/>
                <w:sz w:val="21"/>
                <w:szCs w:val="21"/>
                <w:rtl w:val="0"/>
                <w:lang w:val="zh-CN" w:eastAsia="zh-CN"/>
              </w:rPr>
              <w:t>：304不锈钢，尺寸：长*宽*高30*30*30cm。</w:t>
            </w:r>
          </w:p>
          <w:p w14:paraId="4EE08789">
            <w:pPr>
              <w:widowControl/>
              <w:jc w:val="left"/>
              <w:rPr>
                <w:rFonts w:hint="eastAsia" w:ascii="宋体" w:hAnsi="宋体" w:eastAsia="宋体" w:cs="宋体"/>
                <w:b/>
                <w:bCs/>
                <w:color w:val="auto"/>
                <w:kern w:val="0"/>
                <w:sz w:val="21"/>
                <w:szCs w:val="21"/>
                <w:rtl w:val="0"/>
                <w:lang w:val="zh-CN" w:eastAsia="zh-CN"/>
              </w:rPr>
            </w:pPr>
            <w:r>
              <w:rPr>
                <w:rFonts w:hint="eastAsia" w:ascii="宋体" w:hAnsi="宋体" w:eastAsia="宋体" w:cs="宋体"/>
                <w:b/>
                <w:bCs/>
                <w:color w:val="auto"/>
                <w:kern w:val="0"/>
                <w:sz w:val="21"/>
                <w:szCs w:val="21"/>
                <w:rtl w:val="0"/>
                <w:lang w:val="zh-CN" w:eastAsia="zh-CN"/>
              </w:rPr>
              <w:t>2、自动施肥泵*1</w:t>
            </w:r>
          </w:p>
          <w:p w14:paraId="4B046242">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en-US" w:eastAsia="zh-CN"/>
              </w:rPr>
              <w:t>参数要求</w:t>
            </w:r>
            <w:r>
              <w:rPr>
                <w:rFonts w:hint="eastAsia" w:ascii="宋体" w:hAnsi="宋体" w:eastAsia="宋体" w:cs="宋体"/>
                <w:color w:val="auto"/>
                <w:kern w:val="0"/>
                <w:sz w:val="21"/>
                <w:szCs w:val="21"/>
                <w:rtl w:val="0"/>
                <w:lang w:val="zh-CN" w:eastAsia="zh-CN"/>
              </w:rPr>
              <w:t>：动力源：水动力，流量范围：20-2500升/小时，水流温度：4-40℃，管路水压：02-6帕。</w:t>
            </w:r>
          </w:p>
          <w:p w14:paraId="2636A1EC">
            <w:pPr>
              <w:widowControl/>
              <w:jc w:val="left"/>
              <w:rPr>
                <w:rFonts w:hint="eastAsia" w:ascii="宋体" w:hAnsi="宋体" w:eastAsia="宋体" w:cs="宋体"/>
                <w:b/>
                <w:bCs/>
                <w:color w:val="auto"/>
                <w:kern w:val="0"/>
                <w:sz w:val="21"/>
                <w:szCs w:val="21"/>
                <w:rtl w:val="0"/>
                <w:lang w:val="zh-CN" w:eastAsia="zh-CN"/>
              </w:rPr>
            </w:pPr>
            <w:r>
              <w:rPr>
                <w:rFonts w:hint="eastAsia" w:ascii="宋体" w:hAnsi="宋体" w:eastAsia="宋体" w:cs="宋体"/>
                <w:b/>
                <w:bCs/>
                <w:color w:val="auto"/>
                <w:kern w:val="0"/>
                <w:sz w:val="21"/>
                <w:szCs w:val="21"/>
                <w:rtl w:val="0"/>
                <w:lang w:val="zh-CN" w:eastAsia="zh-CN"/>
              </w:rPr>
              <w:t>3、比例控制阀*1</w:t>
            </w:r>
          </w:p>
          <w:p w14:paraId="1CB56531">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en-US" w:eastAsia="zh-CN"/>
              </w:rPr>
              <w:t>参数要求</w:t>
            </w:r>
            <w:r>
              <w:rPr>
                <w:rFonts w:hint="eastAsia" w:ascii="宋体" w:hAnsi="宋体" w:eastAsia="宋体" w:cs="宋体"/>
                <w:color w:val="auto"/>
                <w:kern w:val="0"/>
                <w:sz w:val="21"/>
                <w:szCs w:val="21"/>
                <w:rtl w:val="0"/>
                <w:lang w:val="zh-CN" w:eastAsia="zh-CN"/>
              </w:rPr>
              <w:t>：支持RS485协议，DC24V供电，手自一体控制，调节开度：0-100%。</w:t>
            </w:r>
          </w:p>
          <w:p w14:paraId="092F6630">
            <w:pPr>
              <w:widowControl/>
              <w:jc w:val="left"/>
              <w:rPr>
                <w:rFonts w:hint="eastAsia" w:ascii="宋体" w:hAnsi="宋体" w:eastAsia="宋体" w:cs="宋体"/>
                <w:b/>
                <w:bCs/>
                <w:color w:val="auto"/>
                <w:kern w:val="0"/>
                <w:sz w:val="21"/>
                <w:szCs w:val="21"/>
                <w:rtl w:val="0"/>
                <w:lang w:val="zh-CN" w:eastAsia="zh-CN"/>
              </w:rPr>
            </w:pPr>
            <w:r>
              <w:rPr>
                <w:rFonts w:hint="eastAsia" w:ascii="宋体" w:hAnsi="宋体" w:eastAsia="宋体" w:cs="宋体"/>
                <w:b/>
                <w:bCs/>
                <w:color w:val="auto"/>
                <w:kern w:val="0"/>
                <w:sz w:val="21"/>
                <w:szCs w:val="21"/>
                <w:rtl w:val="0"/>
                <w:lang w:val="zh-CN" w:eastAsia="zh-CN"/>
              </w:rPr>
              <w:t>4、户外防水电磁阀*1</w:t>
            </w:r>
          </w:p>
          <w:p w14:paraId="7E4B70BC">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en-US" w:eastAsia="zh-CN"/>
              </w:rPr>
              <w:t>参数要求</w:t>
            </w:r>
            <w:r>
              <w:rPr>
                <w:rFonts w:hint="eastAsia" w:ascii="宋体" w:hAnsi="宋体" w:eastAsia="宋体" w:cs="宋体"/>
                <w:color w:val="auto"/>
                <w:kern w:val="0"/>
                <w:sz w:val="21"/>
                <w:szCs w:val="21"/>
                <w:rtl w:val="0"/>
                <w:lang w:val="zh-CN" w:eastAsia="zh-CN"/>
              </w:rPr>
              <w:t>：DC24V供电，手自一体控制，工作压力：0.1-1.0MPa。</w:t>
            </w:r>
          </w:p>
          <w:p w14:paraId="77E9ED63">
            <w:pPr>
              <w:widowControl/>
              <w:jc w:val="left"/>
              <w:rPr>
                <w:rFonts w:hint="eastAsia" w:ascii="宋体" w:hAnsi="宋体" w:eastAsia="宋体" w:cs="宋体"/>
                <w:b/>
                <w:bCs/>
                <w:color w:val="auto"/>
                <w:kern w:val="0"/>
                <w:sz w:val="21"/>
                <w:szCs w:val="21"/>
                <w:rtl w:val="0"/>
                <w:lang w:val="zh-CN" w:eastAsia="zh-CN"/>
              </w:rPr>
            </w:pPr>
            <w:r>
              <w:rPr>
                <w:rFonts w:hint="eastAsia" w:ascii="宋体" w:hAnsi="宋体" w:eastAsia="宋体" w:cs="宋体"/>
                <w:b/>
                <w:bCs/>
                <w:color w:val="auto"/>
                <w:kern w:val="0"/>
                <w:sz w:val="21"/>
                <w:szCs w:val="21"/>
                <w:rtl w:val="0"/>
                <w:lang w:val="zh-CN" w:eastAsia="zh-CN"/>
              </w:rPr>
              <w:t>5、过滤器*1</w:t>
            </w:r>
          </w:p>
          <w:p w14:paraId="61DCA398">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en-US" w:eastAsia="zh-CN"/>
              </w:rPr>
              <w:t>参数要求</w:t>
            </w:r>
            <w:r>
              <w:rPr>
                <w:rFonts w:hint="eastAsia" w:ascii="宋体" w:hAnsi="宋体" w:eastAsia="宋体" w:cs="宋体"/>
                <w:color w:val="auto"/>
                <w:kern w:val="0"/>
                <w:sz w:val="21"/>
                <w:szCs w:val="21"/>
                <w:rtl w:val="0"/>
                <w:lang w:val="zh-CN" w:eastAsia="zh-CN"/>
              </w:rPr>
              <w:t>：Y型网式过滤器，120目，最大流量：4m³/h,最大压力：8kg/m³。</w:t>
            </w:r>
          </w:p>
          <w:p w14:paraId="230A24F2">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户外堆肥箱*1</w:t>
            </w:r>
          </w:p>
          <w:p w14:paraId="1257C2BC">
            <w:pPr>
              <w:widowControl/>
              <w:jc w:val="left"/>
              <w:rPr>
                <w:rFonts w:hint="default"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参数要求：容积：100L以上，材质：环保EPP保温材料，具有温度显示功能，具有垂直通气系统，包含不锈钢翻堆工具。</w:t>
            </w:r>
          </w:p>
          <w:p w14:paraId="7FDEAA66">
            <w:pPr>
              <w:widowControl/>
              <w:jc w:val="left"/>
              <w:rPr>
                <w:rFonts w:hint="default"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蚯蚓塔*1</w:t>
            </w:r>
          </w:p>
          <w:p w14:paraId="03777E85">
            <w:pPr>
              <w:widowControl/>
              <w:jc w:val="left"/>
              <w:rPr>
                <w:rFonts w:hint="default"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参数要求：材质：PP材质，尺寸：40*40*50cm。</w:t>
            </w:r>
          </w:p>
        </w:tc>
        <w:tc>
          <w:tcPr>
            <w:tcW w:w="720"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1BF7D737">
            <w:pPr>
              <w:spacing w:after="240" w:line="360"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auto"/>
                <w:rtl w:val="0"/>
                <w:lang w:val="zh-CN" w:eastAsia="zh-CN"/>
              </w:rPr>
              <w:t>8</w:t>
            </w:r>
          </w:p>
        </w:tc>
        <w:tc>
          <w:tcPr>
            <w:tcW w:w="737"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5ECBF6CE">
            <w:pPr>
              <w:spacing w:after="240" w:line="360"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auto"/>
                <w:rtl w:val="0"/>
                <w:lang w:val="zh-TW" w:eastAsia="zh-TW"/>
              </w:rPr>
              <w:t>套</w:t>
            </w:r>
          </w:p>
        </w:tc>
      </w:tr>
      <w:tr w14:paraId="5A50F89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465" w:hRule="atLeast"/>
          <w:jc w:val="center"/>
        </w:trPr>
        <w:tc>
          <w:tcPr>
            <w:tcW w:w="1249" w:type="dxa"/>
            <w:vMerge w:val="continue"/>
            <w:tcBorders>
              <w:left w:val="single" w:color="000000" w:sz="8" w:space="0"/>
              <w:right w:val="single" w:color="000000" w:sz="8" w:space="0"/>
            </w:tcBorders>
            <w:shd w:val="clear" w:color="auto" w:fill="auto"/>
            <w:noWrap w:val="0"/>
            <w:tcMar>
              <w:top w:w="80" w:type="dxa"/>
              <w:left w:w="80" w:type="dxa"/>
              <w:bottom w:w="80" w:type="dxa"/>
              <w:right w:w="80" w:type="dxa"/>
            </w:tcMar>
            <w:vAlign w:val="center"/>
          </w:tcPr>
          <w:p w14:paraId="151E6543">
            <w:pPr>
              <w:spacing w:after="240" w:line="360" w:lineRule="atLeast"/>
              <w:jc w:val="center"/>
              <w:rPr>
                <w:rFonts w:hint="eastAsia" w:ascii="宋体" w:hAnsi="宋体" w:eastAsia="宋体" w:cs="宋体"/>
                <w:color w:val="auto"/>
                <w:kern w:val="0"/>
                <w:sz w:val="24"/>
                <w:szCs w:val="24"/>
                <w:rtl w:val="0"/>
                <w:lang w:val="zh-TW" w:eastAsia="zh-TW"/>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1763209D">
            <w:pPr>
              <w:widowControl/>
              <w:jc w:val="left"/>
              <w:rPr>
                <w:rFonts w:hint="default" w:ascii="宋体" w:hAnsi="宋体" w:eastAsia="宋体" w:cs="宋体"/>
                <w:color w:val="auto"/>
                <w:kern w:val="0"/>
                <w:sz w:val="21"/>
                <w:szCs w:val="21"/>
                <w:rtl w:val="0"/>
                <w:lang w:val="en-US" w:eastAsia="zh-CN"/>
              </w:rPr>
            </w:pPr>
            <w:bookmarkStart w:id="15" w:name="_Toc7079"/>
            <w:r>
              <w:rPr>
                <w:rFonts w:hint="eastAsia" w:ascii="宋体" w:hAnsi="宋体" w:eastAsia="宋体" w:cs="宋体"/>
                <w:color w:val="auto"/>
                <w:kern w:val="0"/>
                <w:sz w:val="21"/>
                <w:szCs w:val="21"/>
                <w:rtl w:val="0"/>
                <w:lang w:val="en-US" w:eastAsia="zh-CN"/>
              </w:rPr>
              <w:t>3、环境感知系统</w:t>
            </w:r>
            <w:bookmarkEnd w:id="15"/>
          </w:p>
        </w:tc>
        <w:tc>
          <w:tcPr>
            <w:tcW w:w="2572"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59816204">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zh-CN" w:eastAsia="zh-CN"/>
              </w:rPr>
              <w:t>1、可不间断对土壤PH、温度、湿度、环境光照、气温、气湿等数据进行监测，并将采集数据上传本地中控设备，实现数据记录，并用于智能化控制。</w:t>
            </w:r>
          </w:p>
          <w:p w14:paraId="0C054D08">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zh-CN" w:eastAsia="zh-CN"/>
              </w:rPr>
              <w:t>2、</w:t>
            </w:r>
            <w:r>
              <w:rPr>
                <w:rFonts w:hint="eastAsia" w:ascii="宋体" w:hAnsi="宋体" w:eastAsia="宋体" w:cs="宋体"/>
                <w:color w:val="auto"/>
                <w:kern w:val="0"/>
                <w:sz w:val="21"/>
                <w:szCs w:val="21"/>
                <w:rtl w:val="0"/>
                <w:lang w:val="en-US" w:eastAsia="zh-CN"/>
              </w:rPr>
              <w:t>观测</w:t>
            </w:r>
            <w:r>
              <w:rPr>
                <w:rFonts w:hint="eastAsia" w:ascii="宋体" w:hAnsi="宋体" w:eastAsia="宋体" w:cs="宋体"/>
                <w:color w:val="auto"/>
                <w:kern w:val="0"/>
                <w:sz w:val="21"/>
                <w:szCs w:val="21"/>
                <w:rtl w:val="0"/>
                <w:lang w:val="zh-CN" w:eastAsia="zh-CN"/>
              </w:rPr>
              <w:t>设备运行稳定，采集精度高，可对被测区域进行24H数据不间断采集。</w:t>
            </w:r>
          </w:p>
          <w:p w14:paraId="5F25EBD6">
            <w:pPr>
              <w:widowControl/>
              <w:jc w:val="left"/>
              <w:rPr>
                <w:rFonts w:hint="default"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zh-CN" w:eastAsia="zh-CN"/>
              </w:rPr>
              <w:t>3、采集数据可通过移动app端随时查看，并导出历史数据，方便教学记录，回溯。</w:t>
            </w:r>
          </w:p>
        </w:tc>
        <w:tc>
          <w:tcPr>
            <w:tcW w:w="3551"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7E234D69">
            <w:pPr>
              <w:widowControl/>
              <w:jc w:val="left"/>
              <w:rPr>
                <w:rFonts w:hint="default" w:ascii="宋体" w:hAnsi="宋体" w:eastAsia="宋体" w:cs="宋体"/>
                <w:b/>
                <w:bCs/>
                <w:color w:val="auto"/>
                <w:kern w:val="0"/>
                <w:sz w:val="21"/>
                <w:szCs w:val="21"/>
                <w:rtl w:val="0"/>
                <w:lang w:val="en-US" w:eastAsia="zh-CN"/>
              </w:rPr>
            </w:pPr>
            <w:r>
              <w:rPr>
                <w:rFonts w:hint="eastAsia" w:ascii="宋体" w:hAnsi="宋体" w:eastAsia="宋体" w:cs="宋体"/>
                <w:b/>
                <w:bCs/>
                <w:color w:val="auto"/>
                <w:kern w:val="0"/>
                <w:sz w:val="21"/>
                <w:szCs w:val="21"/>
                <w:rtl w:val="0"/>
                <w:lang w:val="zh-CN" w:eastAsia="zh-CN"/>
              </w:rPr>
              <w:t>1、土壤pH/温度/湿度</w:t>
            </w:r>
            <w:r>
              <w:rPr>
                <w:rFonts w:hint="eastAsia" w:ascii="宋体" w:hAnsi="宋体" w:eastAsia="宋体" w:cs="宋体"/>
                <w:b/>
                <w:bCs/>
                <w:color w:val="auto"/>
                <w:kern w:val="0"/>
                <w:sz w:val="21"/>
                <w:szCs w:val="21"/>
                <w:rtl w:val="0"/>
                <w:lang w:val="en-US" w:eastAsia="zh-CN"/>
              </w:rPr>
              <w:t>观测设备</w:t>
            </w:r>
            <w:r>
              <w:rPr>
                <w:rFonts w:hint="eastAsia" w:ascii="宋体" w:hAnsi="宋体" w:eastAsia="宋体" w:cs="宋体"/>
                <w:b/>
                <w:bCs/>
                <w:color w:val="auto"/>
                <w:kern w:val="0"/>
                <w:sz w:val="21"/>
                <w:szCs w:val="21"/>
                <w:rtl w:val="0"/>
                <w:lang w:val="zh-CN" w:eastAsia="zh-CN"/>
              </w:rPr>
              <w:t>*4</w:t>
            </w:r>
          </w:p>
          <w:p w14:paraId="24662F4D">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en-US" w:eastAsia="zh-CN"/>
              </w:rPr>
              <w:t>参数要求</w:t>
            </w:r>
            <w:r>
              <w:rPr>
                <w:rFonts w:hint="eastAsia" w:ascii="宋体" w:hAnsi="宋体" w:eastAsia="宋体" w:cs="宋体"/>
                <w:color w:val="auto"/>
                <w:kern w:val="0"/>
                <w:sz w:val="21"/>
                <w:szCs w:val="21"/>
                <w:rtl w:val="0"/>
                <w:lang w:val="zh-CN" w:eastAsia="zh-CN"/>
              </w:rPr>
              <w:t>：DC24V供电，湿度参数：分辨率0.1%，量程0-100%。温度参数：分辨率0.1℃，量程-40-80℃。</w:t>
            </w:r>
          </w:p>
          <w:p w14:paraId="38625714">
            <w:pPr>
              <w:widowControl/>
              <w:jc w:val="left"/>
              <w:rPr>
                <w:rFonts w:hint="eastAsia" w:ascii="宋体" w:hAnsi="宋体" w:eastAsia="宋体" w:cs="宋体"/>
                <w:b/>
                <w:bCs/>
                <w:color w:val="auto"/>
                <w:kern w:val="0"/>
                <w:sz w:val="21"/>
                <w:szCs w:val="21"/>
                <w:rtl w:val="0"/>
                <w:lang w:val="zh-CN" w:eastAsia="zh-CN"/>
              </w:rPr>
            </w:pPr>
            <w:r>
              <w:rPr>
                <w:rFonts w:hint="eastAsia" w:ascii="宋体" w:hAnsi="宋体" w:eastAsia="宋体" w:cs="宋体"/>
                <w:b/>
                <w:bCs/>
                <w:color w:val="auto"/>
                <w:kern w:val="0"/>
                <w:sz w:val="21"/>
                <w:szCs w:val="21"/>
                <w:rtl w:val="0"/>
                <w:lang w:val="zh-CN" w:eastAsia="zh-CN"/>
              </w:rPr>
              <w:t>2、光照观测设备*1</w:t>
            </w:r>
          </w:p>
          <w:p w14:paraId="512612A7">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en-US" w:eastAsia="zh-CN"/>
              </w:rPr>
              <w:t>参数要求</w:t>
            </w:r>
            <w:r>
              <w:rPr>
                <w:rFonts w:hint="eastAsia" w:ascii="宋体" w:hAnsi="宋体" w:eastAsia="宋体" w:cs="宋体"/>
                <w:color w:val="auto"/>
                <w:kern w:val="0"/>
                <w:sz w:val="21"/>
                <w:szCs w:val="21"/>
                <w:rtl w:val="0"/>
                <w:lang w:val="zh-CN" w:eastAsia="zh-CN"/>
              </w:rPr>
              <w:t>：DC24V供电，精度：±7%，量程：0-20万Lux。</w:t>
            </w:r>
          </w:p>
          <w:p w14:paraId="07FFC3A9">
            <w:pPr>
              <w:widowControl/>
              <w:jc w:val="left"/>
              <w:rPr>
                <w:rFonts w:hint="eastAsia" w:ascii="宋体" w:hAnsi="宋体" w:eastAsia="宋体" w:cs="宋体"/>
                <w:b/>
                <w:bCs/>
                <w:color w:val="auto"/>
                <w:kern w:val="0"/>
                <w:sz w:val="21"/>
                <w:szCs w:val="21"/>
                <w:rtl w:val="0"/>
                <w:lang w:val="zh-CN" w:eastAsia="zh-CN"/>
              </w:rPr>
            </w:pPr>
            <w:r>
              <w:rPr>
                <w:rFonts w:hint="eastAsia" w:ascii="宋体" w:hAnsi="宋体" w:eastAsia="宋体" w:cs="宋体"/>
                <w:b/>
                <w:bCs/>
                <w:color w:val="auto"/>
                <w:kern w:val="0"/>
                <w:sz w:val="21"/>
                <w:szCs w:val="21"/>
                <w:rtl w:val="0"/>
                <w:lang w:val="en-US" w:eastAsia="zh-CN"/>
              </w:rPr>
              <w:t>3、</w:t>
            </w:r>
            <w:r>
              <w:rPr>
                <w:rFonts w:hint="eastAsia" w:ascii="宋体" w:hAnsi="宋体" w:eastAsia="宋体" w:cs="宋体"/>
                <w:b/>
                <w:bCs/>
                <w:color w:val="auto"/>
                <w:kern w:val="0"/>
                <w:sz w:val="21"/>
                <w:szCs w:val="21"/>
                <w:rtl w:val="0"/>
                <w:lang w:val="zh-CN" w:eastAsia="zh-CN"/>
              </w:rPr>
              <w:t>空气温度/湿度观测设备*1</w:t>
            </w:r>
          </w:p>
          <w:p w14:paraId="47DD99BC">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en-US" w:eastAsia="zh-CN"/>
              </w:rPr>
              <w:t>参数要求</w:t>
            </w:r>
            <w:r>
              <w:rPr>
                <w:rFonts w:hint="eastAsia" w:ascii="宋体" w:hAnsi="宋体" w:eastAsia="宋体" w:cs="宋体"/>
                <w:color w:val="auto"/>
                <w:kern w:val="0"/>
                <w:sz w:val="21"/>
                <w:szCs w:val="21"/>
                <w:rtl w:val="0"/>
                <w:lang w:val="zh-CN" w:eastAsia="zh-CN"/>
              </w:rPr>
              <w:t>：DC24V供电，湿度精度:±3%RH(60%RH,25℃)量程：0%RH-99%RH.。温度精度：±0.5℃，量程：-40℃-120℃。</w:t>
            </w:r>
          </w:p>
          <w:p w14:paraId="7E563011">
            <w:pPr>
              <w:widowControl/>
              <w:jc w:val="left"/>
              <w:rPr>
                <w:rFonts w:hint="eastAsia" w:ascii="宋体" w:hAnsi="宋体" w:eastAsia="宋体" w:cs="宋体"/>
                <w:b/>
                <w:bCs/>
                <w:color w:val="auto"/>
                <w:kern w:val="0"/>
                <w:sz w:val="21"/>
                <w:szCs w:val="21"/>
                <w:rtl w:val="0"/>
                <w:lang w:val="zh-CN" w:eastAsia="zh-CN"/>
              </w:rPr>
            </w:pPr>
            <w:r>
              <w:rPr>
                <w:rFonts w:hint="eastAsia" w:ascii="宋体" w:hAnsi="宋体" w:eastAsia="宋体" w:cs="宋体"/>
                <w:b/>
                <w:bCs/>
                <w:color w:val="auto"/>
                <w:kern w:val="0"/>
                <w:sz w:val="21"/>
                <w:szCs w:val="21"/>
                <w:rtl w:val="0"/>
                <w:lang w:val="zh-CN" w:eastAsia="zh-CN"/>
              </w:rPr>
              <w:t>4、降雨量观测设备*1</w:t>
            </w:r>
          </w:p>
          <w:p w14:paraId="585990AE">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en-US" w:eastAsia="zh-CN"/>
              </w:rPr>
              <w:t>参数要求</w:t>
            </w:r>
            <w:r>
              <w:rPr>
                <w:rFonts w:hint="eastAsia" w:ascii="宋体" w:hAnsi="宋体" w:eastAsia="宋体" w:cs="宋体"/>
                <w:color w:val="auto"/>
                <w:kern w:val="0"/>
                <w:sz w:val="21"/>
                <w:szCs w:val="21"/>
                <w:rtl w:val="0"/>
                <w:lang w:val="zh-CN" w:eastAsia="zh-CN"/>
              </w:rPr>
              <w:t>：DC24V供电，分辨率：0.2mm,工作温度：0-55℃，雨强范围：0-4mm/min,允许通过最大雨强8mm/min。</w:t>
            </w:r>
          </w:p>
        </w:tc>
        <w:tc>
          <w:tcPr>
            <w:tcW w:w="720"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216C021D">
            <w:pPr>
              <w:spacing w:after="240" w:line="360"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auto"/>
                <w:rtl w:val="0"/>
                <w:lang w:val="en-US" w:eastAsia="zh-CN"/>
              </w:rPr>
              <w:t>8</w:t>
            </w:r>
          </w:p>
        </w:tc>
        <w:tc>
          <w:tcPr>
            <w:tcW w:w="737"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3B766291">
            <w:pPr>
              <w:spacing w:after="240" w:line="360"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auto"/>
                <w:rtl w:val="0"/>
                <w:lang w:val="zh-TW" w:eastAsia="zh-TW"/>
              </w:rPr>
              <w:t>套</w:t>
            </w:r>
          </w:p>
        </w:tc>
      </w:tr>
      <w:tr w14:paraId="6A33893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940" w:hRule="atLeast"/>
          <w:jc w:val="center"/>
        </w:trPr>
        <w:tc>
          <w:tcPr>
            <w:tcW w:w="1249" w:type="dxa"/>
            <w:vMerge w:val="continue"/>
            <w:tcBorders>
              <w:left w:val="single" w:color="000000" w:sz="8" w:space="0"/>
              <w:right w:val="single" w:color="000000" w:sz="8" w:space="0"/>
            </w:tcBorders>
            <w:shd w:val="clear" w:color="auto" w:fill="auto"/>
            <w:noWrap w:val="0"/>
            <w:tcMar>
              <w:top w:w="80" w:type="dxa"/>
              <w:left w:w="80" w:type="dxa"/>
              <w:bottom w:w="80" w:type="dxa"/>
              <w:right w:w="80" w:type="dxa"/>
            </w:tcMar>
            <w:vAlign w:val="center"/>
          </w:tcPr>
          <w:p w14:paraId="3C986513">
            <w:pPr>
              <w:spacing w:after="240" w:line="360" w:lineRule="atLeast"/>
              <w:jc w:val="center"/>
              <w:rPr>
                <w:rFonts w:hint="eastAsia" w:ascii="宋体" w:hAnsi="宋体" w:eastAsia="宋体" w:cs="宋体"/>
                <w:color w:val="auto"/>
                <w:kern w:val="0"/>
                <w:sz w:val="24"/>
                <w:szCs w:val="24"/>
                <w:rtl w:val="0"/>
                <w:lang w:val="zh-TW" w:eastAsia="zh-TW"/>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3B3A4B24">
            <w:pPr>
              <w:widowControl/>
              <w:jc w:val="left"/>
              <w:rPr>
                <w:rFonts w:hint="eastAsia" w:ascii="宋体" w:hAnsi="宋体" w:eastAsia="宋体" w:cs="宋体"/>
                <w:color w:val="auto"/>
                <w:kern w:val="0"/>
                <w:sz w:val="21"/>
                <w:szCs w:val="21"/>
                <w:rtl w:val="0"/>
                <w:lang w:val="en-US" w:eastAsia="zh-CN"/>
              </w:rPr>
            </w:pPr>
            <w:bookmarkStart w:id="16" w:name="_Toc22799"/>
            <w:r>
              <w:rPr>
                <w:rFonts w:hint="eastAsia" w:ascii="宋体" w:hAnsi="宋体" w:eastAsia="宋体" w:cs="宋体"/>
                <w:color w:val="auto"/>
                <w:kern w:val="0"/>
                <w:sz w:val="21"/>
                <w:szCs w:val="21"/>
                <w:rtl w:val="0"/>
                <w:lang w:val="en-US" w:eastAsia="zh-CN"/>
              </w:rPr>
              <w:t>4、微距相机</w:t>
            </w:r>
            <w:bookmarkEnd w:id="16"/>
          </w:p>
        </w:tc>
        <w:tc>
          <w:tcPr>
            <w:tcW w:w="2572"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0FC02CC6">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1、可实时监控植物生长状态，并定时拍照上传本地存储空间，不间断观察植物成长过程，支撑科学探索，同时方便学生随时导出图片/视频资料。</w:t>
            </w:r>
          </w:p>
          <w:p w14:paraId="1B6ABF93">
            <w:pPr>
              <w:widowControl/>
              <w:jc w:val="left"/>
              <w:rPr>
                <w:rFonts w:hint="eastAsia" w:ascii="宋体" w:hAnsi="宋体" w:eastAsia="宋体" w:cs="宋体"/>
                <w:color w:val="auto"/>
                <w:kern w:val="0"/>
                <w:sz w:val="21"/>
                <w:szCs w:val="21"/>
                <w:rtl w:val="0"/>
                <w:lang w:val="en-US" w:eastAsia="zh-CN"/>
              </w:rPr>
            </w:pPr>
          </w:p>
        </w:tc>
        <w:tc>
          <w:tcPr>
            <w:tcW w:w="3551"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50B6A577">
            <w:pPr>
              <w:widowControl/>
              <w:jc w:val="left"/>
              <w:rPr>
                <w:rFonts w:hint="eastAsia" w:ascii="宋体" w:hAnsi="宋体" w:eastAsia="宋体" w:cs="宋体"/>
                <w:b/>
                <w:bCs/>
                <w:color w:val="auto"/>
                <w:kern w:val="0"/>
                <w:sz w:val="21"/>
                <w:szCs w:val="21"/>
                <w:rtl w:val="0"/>
                <w:lang w:val="zh-CN" w:eastAsia="zh-CN"/>
              </w:rPr>
            </w:pPr>
            <w:r>
              <w:rPr>
                <w:rFonts w:hint="eastAsia" w:ascii="宋体" w:hAnsi="宋体" w:eastAsia="宋体" w:cs="宋体"/>
                <w:b/>
                <w:bCs/>
                <w:color w:val="auto"/>
                <w:kern w:val="0"/>
                <w:sz w:val="21"/>
                <w:szCs w:val="21"/>
                <w:rtl w:val="0"/>
                <w:lang w:val="zh-CN" w:eastAsia="zh-CN"/>
              </w:rPr>
              <w:t>1、电子定时相机*1</w:t>
            </w:r>
          </w:p>
          <w:p w14:paraId="7A797C97">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en-US" w:eastAsia="zh-CN"/>
              </w:rPr>
              <w:t>参数要求</w:t>
            </w:r>
            <w:r>
              <w:rPr>
                <w:rFonts w:hint="eastAsia" w:ascii="宋体" w:hAnsi="宋体" w:eastAsia="宋体" w:cs="宋体"/>
                <w:color w:val="auto"/>
                <w:kern w:val="0"/>
                <w:sz w:val="21"/>
                <w:szCs w:val="21"/>
                <w:rtl w:val="0"/>
                <w:lang w:val="zh-CN" w:eastAsia="zh-CN"/>
              </w:rPr>
              <w:t>：具有间隔拍照，定时抓拍功能。支持本地图片储存，支持FTP远端接收摄像机图片。采用低照度芯片，800万像素，支持自动增益，自动电子快门功能，适应不同监控环境。</w:t>
            </w:r>
          </w:p>
        </w:tc>
        <w:tc>
          <w:tcPr>
            <w:tcW w:w="720"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5286EA59">
            <w:pPr>
              <w:spacing w:after="240" w:line="360" w:lineRule="atLeast"/>
              <w:jc w:val="center"/>
              <w:rPr>
                <w:rFonts w:hint="default" w:ascii="宋体" w:hAnsi="宋体" w:eastAsia="宋体" w:cs="宋体"/>
                <w:color w:val="auto"/>
                <w:kern w:val="0"/>
                <w:sz w:val="24"/>
                <w:szCs w:val="24"/>
                <w:shd w:val="clear" w:color="auto" w:fill="auto"/>
                <w:rtl w:val="0"/>
                <w:lang w:val="en-US" w:eastAsia="zh-CN"/>
              </w:rPr>
            </w:pPr>
            <w:r>
              <w:rPr>
                <w:rFonts w:hint="eastAsia" w:ascii="宋体" w:hAnsi="宋体" w:eastAsia="宋体" w:cs="宋体"/>
                <w:color w:val="auto"/>
                <w:kern w:val="0"/>
                <w:sz w:val="24"/>
                <w:szCs w:val="24"/>
                <w:shd w:val="clear" w:color="auto" w:fill="auto"/>
                <w:rtl w:val="0"/>
                <w:lang w:val="en-US" w:eastAsia="zh-CN"/>
              </w:rPr>
              <w:t>8</w:t>
            </w:r>
          </w:p>
        </w:tc>
        <w:tc>
          <w:tcPr>
            <w:tcW w:w="737"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410A10C4">
            <w:pPr>
              <w:spacing w:after="240" w:line="360" w:lineRule="atLeast"/>
              <w:jc w:val="center"/>
              <w:rPr>
                <w:rFonts w:hint="eastAsia" w:ascii="宋体" w:hAnsi="宋体" w:eastAsia="宋体" w:cs="宋体"/>
                <w:color w:val="auto"/>
                <w:kern w:val="0"/>
                <w:sz w:val="24"/>
                <w:szCs w:val="24"/>
                <w:shd w:val="clear" w:color="auto" w:fill="auto"/>
                <w:rtl w:val="0"/>
                <w:lang w:val="en-US" w:eastAsia="zh-CN"/>
              </w:rPr>
            </w:pPr>
            <w:r>
              <w:rPr>
                <w:rFonts w:hint="eastAsia" w:ascii="宋体" w:hAnsi="宋体" w:eastAsia="宋体" w:cs="宋体"/>
                <w:color w:val="auto"/>
                <w:kern w:val="0"/>
                <w:sz w:val="24"/>
                <w:szCs w:val="24"/>
                <w:shd w:val="clear" w:color="auto" w:fill="auto"/>
                <w:rtl w:val="0"/>
                <w:lang w:val="en-US" w:eastAsia="zh-CN"/>
              </w:rPr>
              <w:t>套</w:t>
            </w:r>
          </w:p>
        </w:tc>
      </w:tr>
      <w:tr w14:paraId="485F6A8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940" w:hRule="atLeast"/>
          <w:jc w:val="center"/>
        </w:trPr>
        <w:tc>
          <w:tcPr>
            <w:tcW w:w="1249" w:type="dxa"/>
            <w:vMerge w:val="continue"/>
            <w:tcBorders>
              <w:left w:val="single" w:color="000000" w:sz="8" w:space="0"/>
              <w:right w:val="single" w:color="000000" w:sz="8" w:space="0"/>
            </w:tcBorders>
            <w:shd w:val="clear" w:color="auto" w:fill="auto"/>
            <w:noWrap w:val="0"/>
            <w:tcMar>
              <w:top w:w="80" w:type="dxa"/>
              <w:left w:w="80" w:type="dxa"/>
              <w:bottom w:w="80" w:type="dxa"/>
              <w:right w:w="80" w:type="dxa"/>
            </w:tcMar>
            <w:vAlign w:val="center"/>
          </w:tcPr>
          <w:p w14:paraId="791125E8">
            <w:pPr>
              <w:spacing w:after="240" w:line="360" w:lineRule="atLeast"/>
              <w:jc w:val="center"/>
              <w:rPr>
                <w:rFonts w:hint="eastAsia" w:ascii="宋体" w:hAnsi="宋体" w:eastAsia="宋体" w:cs="宋体"/>
                <w:color w:val="auto"/>
                <w:kern w:val="0"/>
                <w:sz w:val="24"/>
                <w:szCs w:val="24"/>
                <w:rtl w:val="0"/>
                <w:lang w:val="zh-TW" w:eastAsia="zh-TW"/>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6F6AEA12">
            <w:pPr>
              <w:widowControl/>
              <w:jc w:val="left"/>
              <w:rPr>
                <w:rFonts w:hint="eastAsia" w:ascii="宋体" w:hAnsi="宋体" w:eastAsia="宋体" w:cs="宋体"/>
                <w:color w:val="auto"/>
                <w:kern w:val="0"/>
                <w:sz w:val="21"/>
                <w:szCs w:val="21"/>
                <w:rtl w:val="0"/>
                <w:lang w:val="en-US" w:eastAsia="zh-CN"/>
              </w:rPr>
            </w:pPr>
            <w:bookmarkStart w:id="17" w:name="_Toc18722"/>
            <w:r>
              <w:rPr>
                <w:rFonts w:hint="eastAsia" w:ascii="宋体" w:hAnsi="宋体" w:eastAsia="宋体" w:cs="宋体"/>
                <w:color w:val="auto"/>
                <w:kern w:val="0"/>
                <w:sz w:val="21"/>
                <w:szCs w:val="21"/>
                <w:rtl w:val="0"/>
                <w:lang w:val="en-US" w:eastAsia="zh-CN"/>
              </w:rPr>
              <w:t>5、管材&amp;线材&amp;滴灌辅材</w:t>
            </w:r>
            <w:bookmarkEnd w:id="17"/>
          </w:p>
        </w:tc>
        <w:tc>
          <w:tcPr>
            <w:tcW w:w="2572"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7A123334">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包含灌溉端上下水，各个设备强弱电线材。主水管道需采用PPR管，信号线采用超六类网络线，喷滴一体式滴灌头等。</w:t>
            </w:r>
          </w:p>
        </w:tc>
        <w:tc>
          <w:tcPr>
            <w:tcW w:w="3551"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40737C0A">
            <w:pPr>
              <w:widowControl/>
              <w:jc w:val="left"/>
              <w:rPr>
                <w:rFonts w:hint="eastAsia" w:ascii="宋体" w:hAnsi="宋体" w:eastAsia="宋体" w:cs="宋体"/>
                <w:b/>
                <w:bCs/>
                <w:color w:val="auto"/>
                <w:kern w:val="0"/>
                <w:sz w:val="21"/>
                <w:szCs w:val="21"/>
                <w:rtl w:val="0"/>
                <w:lang w:val="zh-CN" w:eastAsia="zh-CN"/>
              </w:rPr>
            </w:pPr>
            <w:r>
              <w:rPr>
                <w:rFonts w:hint="eastAsia" w:ascii="宋体" w:hAnsi="宋体" w:eastAsia="宋体" w:cs="宋体"/>
                <w:b/>
                <w:bCs/>
                <w:color w:val="auto"/>
                <w:kern w:val="0"/>
                <w:sz w:val="21"/>
                <w:szCs w:val="21"/>
                <w:rtl w:val="0"/>
                <w:lang w:val="zh-CN" w:eastAsia="zh-CN"/>
              </w:rPr>
              <w:t>1、公元水管*50米</w:t>
            </w:r>
          </w:p>
          <w:p w14:paraId="3849B283">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en-US" w:eastAsia="zh-CN"/>
              </w:rPr>
              <w:t>参数要求</w:t>
            </w:r>
            <w:r>
              <w:rPr>
                <w:rFonts w:hint="eastAsia" w:ascii="宋体" w:hAnsi="宋体" w:eastAsia="宋体" w:cs="宋体"/>
                <w:color w:val="auto"/>
                <w:kern w:val="0"/>
                <w:sz w:val="21"/>
                <w:szCs w:val="21"/>
                <w:rtl w:val="0"/>
                <w:lang w:val="zh-CN" w:eastAsia="zh-CN"/>
              </w:rPr>
              <w:t>：材质：PPR。颜色：灰色。连接方式：热熔。耐腐耐温耐压。</w:t>
            </w:r>
          </w:p>
          <w:p w14:paraId="16AA8A32">
            <w:pPr>
              <w:widowControl/>
              <w:jc w:val="left"/>
              <w:rPr>
                <w:rFonts w:hint="eastAsia" w:ascii="宋体" w:hAnsi="宋体" w:eastAsia="宋体" w:cs="宋体"/>
                <w:b/>
                <w:bCs/>
                <w:color w:val="auto"/>
                <w:kern w:val="0"/>
                <w:sz w:val="21"/>
                <w:szCs w:val="21"/>
                <w:rtl w:val="0"/>
                <w:lang w:val="zh-CN" w:eastAsia="zh-CN"/>
              </w:rPr>
            </w:pPr>
            <w:r>
              <w:rPr>
                <w:rFonts w:hint="eastAsia" w:ascii="宋体" w:hAnsi="宋体" w:eastAsia="宋体" w:cs="宋体"/>
                <w:b/>
                <w:bCs/>
                <w:color w:val="auto"/>
                <w:kern w:val="0"/>
                <w:sz w:val="21"/>
                <w:szCs w:val="21"/>
                <w:rtl w:val="0"/>
                <w:lang w:val="zh-CN" w:eastAsia="zh-CN"/>
              </w:rPr>
              <w:t>2、户外防水网线*300米</w:t>
            </w:r>
          </w:p>
          <w:p w14:paraId="3506E616">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en-US" w:eastAsia="zh-CN"/>
              </w:rPr>
              <w:t>参数要求</w:t>
            </w:r>
            <w:r>
              <w:rPr>
                <w:rFonts w:hint="eastAsia" w:ascii="宋体" w:hAnsi="宋体" w:eastAsia="宋体" w:cs="宋体"/>
                <w:color w:val="auto"/>
                <w:kern w:val="0"/>
                <w:sz w:val="21"/>
                <w:szCs w:val="21"/>
                <w:rtl w:val="0"/>
                <w:lang w:val="zh-CN" w:eastAsia="zh-CN"/>
              </w:rPr>
              <w:t>：材质：无氧铜/外护套（HDPE）/内护套（PVC）,十字骨架分隔，网线种类：双绞线</w:t>
            </w:r>
          </w:p>
          <w:p w14:paraId="49DACD48">
            <w:pPr>
              <w:widowControl/>
              <w:jc w:val="left"/>
              <w:rPr>
                <w:rFonts w:hint="eastAsia" w:ascii="宋体" w:hAnsi="宋体" w:eastAsia="宋体" w:cs="宋体"/>
                <w:b/>
                <w:bCs/>
                <w:color w:val="auto"/>
                <w:kern w:val="0"/>
                <w:sz w:val="21"/>
                <w:szCs w:val="21"/>
                <w:rtl w:val="0"/>
                <w:lang w:val="zh-CN" w:eastAsia="zh-CN"/>
              </w:rPr>
            </w:pPr>
            <w:r>
              <w:rPr>
                <w:rFonts w:hint="eastAsia" w:ascii="宋体" w:hAnsi="宋体" w:eastAsia="宋体" w:cs="宋体"/>
                <w:b/>
                <w:bCs/>
                <w:color w:val="auto"/>
                <w:kern w:val="0"/>
                <w:sz w:val="21"/>
                <w:szCs w:val="21"/>
                <w:rtl w:val="0"/>
                <w:lang w:val="zh-CN" w:eastAsia="zh-CN"/>
              </w:rPr>
              <w:t>3、喷灌头*80个</w:t>
            </w:r>
          </w:p>
          <w:p w14:paraId="0844725E">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en-US" w:eastAsia="zh-CN"/>
              </w:rPr>
              <w:t>参数要求</w:t>
            </w:r>
            <w:r>
              <w:rPr>
                <w:rFonts w:hint="eastAsia" w:ascii="宋体" w:hAnsi="宋体" w:eastAsia="宋体" w:cs="宋体"/>
                <w:color w:val="auto"/>
                <w:kern w:val="0"/>
                <w:sz w:val="21"/>
                <w:szCs w:val="21"/>
                <w:rtl w:val="0"/>
                <w:lang w:val="zh-CN" w:eastAsia="zh-CN"/>
              </w:rPr>
              <w:t>：万向可调节喷头，可单独关闭、调节喷雾滴水模式，流量大小 。</w:t>
            </w:r>
          </w:p>
          <w:p w14:paraId="14CC3FC0">
            <w:pPr>
              <w:widowControl/>
              <w:jc w:val="left"/>
              <w:rPr>
                <w:rFonts w:hint="eastAsia" w:ascii="宋体" w:hAnsi="宋体" w:eastAsia="宋体" w:cs="宋体"/>
                <w:b/>
                <w:bCs/>
                <w:color w:val="auto"/>
                <w:kern w:val="0"/>
                <w:sz w:val="21"/>
                <w:szCs w:val="21"/>
                <w:rtl w:val="0"/>
                <w:lang w:val="zh-CN" w:eastAsia="zh-CN"/>
              </w:rPr>
            </w:pPr>
            <w:r>
              <w:rPr>
                <w:rFonts w:hint="eastAsia" w:ascii="宋体" w:hAnsi="宋体" w:eastAsia="宋体" w:cs="宋体"/>
                <w:b/>
                <w:bCs/>
                <w:color w:val="auto"/>
                <w:kern w:val="0"/>
                <w:sz w:val="21"/>
                <w:szCs w:val="21"/>
                <w:rtl w:val="0"/>
                <w:lang w:val="zh-CN" w:eastAsia="zh-CN"/>
              </w:rPr>
              <w:t>4、喷淋管*100米</w:t>
            </w:r>
          </w:p>
          <w:p w14:paraId="0B2787CA">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en-US" w:eastAsia="zh-CN"/>
              </w:rPr>
              <w:t>参数要求</w:t>
            </w:r>
            <w:r>
              <w:rPr>
                <w:rFonts w:hint="eastAsia" w:ascii="宋体" w:hAnsi="宋体" w:eastAsia="宋体" w:cs="宋体"/>
                <w:color w:val="auto"/>
                <w:kern w:val="0"/>
                <w:sz w:val="21"/>
                <w:szCs w:val="21"/>
                <w:rtl w:val="0"/>
                <w:lang w:val="zh-CN" w:eastAsia="zh-CN"/>
              </w:rPr>
              <w:t>：材质：PE材质。壁厚：2.0mm。内径尺寸：8mm。外径尺寸：1.2mm。</w:t>
            </w:r>
          </w:p>
        </w:tc>
        <w:tc>
          <w:tcPr>
            <w:tcW w:w="720"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740F208E">
            <w:pPr>
              <w:spacing w:after="240" w:line="360" w:lineRule="atLeast"/>
              <w:jc w:val="center"/>
              <w:rPr>
                <w:rFonts w:hint="default" w:ascii="宋体" w:hAnsi="宋体" w:eastAsia="宋体" w:cs="宋体"/>
                <w:color w:val="auto"/>
                <w:kern w:val="0"/>
                <w:sz w:val="24"/>
                <w:szCs w:val="24"/>
                <w:shd w:val="clear" w:color="auto" w:fill="auto"/>
                <w:rtl w:val="0"/>
                <w:lang w:val="en-US" w:eastAsia="zh-CN"/>
              </w:rPr>
            </w:pPr>
            <w:r>
              <w:rPr>
                <w:rFonts w:hint="eastAsia" w:ascii="宋体" w:hAnsi="宋体" w:eastAsia="宋体" w:cs="宋体"/>
                <w:color w:val="auto"/>
                <w:kern w:val="0"/>
                <w:sz w:val="24"/>
                <w:szCs w:val="24"/>
                <w:shd w:val="clear" w:color="auto" w:fill="auto"/>
                <w:rtl w:val="0"/>
                <w:lang w:val="en-US" w:eastAsia="zh-CN"/>
              </w:rPr>
              <w:t>8</w:t>
            </w:r>
          </w:p>
        </w:tc>
        <w:tc>
          <w:tcPr>
            <w:tcW w:w="737"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394B4E55">
            <w:pPr>
              <w:spacing w:after="240" w:line="360" w:lineRule="atLeast"/>
              <w:jc w:val="center"/>
              <w:rPr>
                <w:rFonts w:hint="eastAsia" w:ascii="宋体" w:hAnsi="宋体" w:eastAsia="宋体" w:cs="宋体"/>
                <w:color w:val="auto"/>
                <w:kern w:val="0"/>
                <w:sz w:val="24"/>
                <w:szCs w:val="24"/>
                <w:shd w:val="clear" w:color="auto" w:fill="auto"/>
                <w:rtl w:val="0"/>
                <w:lang w:val="en-US" w:eastAsia="zh-CN"/>
              </w:rPr>
            </w:pPr>
            <w:r>
              <w:rPr>
                <w:rFonts w:hint="eastAsia" w:ascii="宋体" w:hAnsi="宋体" w:eastAsia="宋体" w:cs="宋体"/>
                <w:color w:val="auto"/>
                <w:kern w:val="0"/>
                <w:sz w:val="24"/>
                <w:szCs w:val="24"/>
                <w:shd w:val="clear" w:color="auto" w:fill="auto"/>
                <w:rtl w:val="0"/>
                <w:lang w:val="en-US" w:eastAsia="zh-CN"/>
              </w:rPr>
              <w:t>套</w:t>
            </w:r>
          </w:p>
        </w:tc>
      </w:tr>
      <w:tr w14:paraId="422B775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940" w:hRule="atLeast"/>
          <w:jc w:val="center"/>
        </w:trPr>
        <w:tc>
          <w:tcPr>
            <w:tcW w:w="1249" w:type="dxa"/>
            <w:vMerge w:val="continue"/>
            <w:tcBorders>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77B4662A">
            <w:pPr>
              <w:spacing w:after="240" w:line="360" w:lineRule="atLeast"/>
              <w:jc w:val="center"/>
              <w:rPr>
                <w:rFonts w:hint="eastAsia" w:ascii="宋体" w:hAnsi="宋体" w:eastAsia="宋体" w:cs="宋体"/>
                <w:color w:val="auto"/>
                <w:kern w:val="0"/>
                <w:sz w:val="24"/>
                <w:szCs w:val="24"/>
                <w:rtl w:val="0"/>
                <w:lang w:val="zh-TW" w:eastAsia="zh-TW"/>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3D44DB9C">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6、阀门控制模块</w:t>
            </w:r>
          </w:p>
        </w:tc>
        <w:tc>
          <w:tcPr>
            <w:tcW w:w="2572"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65BC4D29">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手自一体电磁阀，RS485总线控制，工业级设备，工作稳定，故障率低。能方便教师与学生安全操作。</w:t>
            </w:r>
          </w:p>
        </w:tc>
        <w:tc>
          <w:tcPr>
            <w:tcW w:w="3551"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633AF091">
            <w:pPr>
              <w:widowControl/>
              <w:jc w:val="left"/>
              <w:rPr>
                <w:rFonts w:hint="eastAsia" w:ascii="宋体" w:hAnsi="宋体" w:eastAsia="宋体" w:cs="宋体"/>
                <w:b/>
                <w:bCs/>
                <w:color w:val="auto"/>
                <w:kern w:val="0"/>
                <w:sz w:val="21"/>
                <w:szCs w:val="21"/>
                <w:rtl w:val="0"/>
                <w:lang w:val="zh-CN" w:eastAsia="zh-CN"/>
              </w:rPr>
            </w:pPr>
            <w:r>
              <w:rPr>
                <w:rFonts w:hint="eastAsia" w:ascii="宋体" w:hAnsi="宋体" w:eastAsia="宋体" w:cs="宋体"/>
                <w:b/>
                <w:bCs/>
                <w:color w:val="auto"/>
                <w:kern w:val="0"/>
                <w:sz w:val="21"/>
                <w:szCs w:val="21"/>
                <w:rtl w:val="0"/>
                <w:lang w:val="zh-CN" w:eastAsia="zh-CN"/>
              </w:rPr>
              <w:t>1、户外防水电磁阀*4</w:t>
            </w:r>
          </w:p>
          <w:p w14:paraId="73661398">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en-US" w:eastAsia="zh-CN"/>
              </w:rPr>
              <w:t>参数要求</w:t>
            </w:r>
            <w:r>
              <w:rPr>
                <w:rFonts w:hint="eastAsia" w:ascii="宋体" w:hAnsi="宋体" w:eastAsia="宋体" w:cs="宋体"/>
                <w:color w:val="auto"/>
                <w:kern w:val="0"/>
                <w:sz w:val="21"/>
                <w:szCs w:val="21"/>
                <w:rtl w:val="0"/>
                <w:lang w:val="zh-CN" w:eastAsia="zh-CN"/>
              </w:rPr>
              <w:t>：DC24V供电，手自一体控制，工作压力：0.1-1.0MPa。</w:t>
            </w:r>
          </w:p>
        </w:tc>
        <w:tc>
          <w:tcPr>
            <w:tcW w:w="720"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547665DA">
            <w:pPr>
              <w:spacing w:after="240" w:line="360" w:lineRule="atLeast"/>
              <w:jc w:val="center"/>
              <w:rPr>
                <w:rFonts w:hint="default" w:ascii="宋体" w:hAnsi="宋体" w:eastAsia="宋体" w:cs="宋体"/>
                <w:color w:val="auto"/>
                <w:kern w:val="0"/>
                <w:sz w:val="24"/>
                <w:szCs w:val="24"/>
                <w:shd w:val="clear" w:color="auto" w:fill="auto"/>
                <w:rtl w:val="0"/>
                <w:lang w:val="en-US" w:eastAsia="zh-CN"/>
              </w:rPr>
            </w:pPr>
            <w:r>
              <w:rPr>
                <w:rFonts w:hint="eastAsia" w:ascii="宋体" w:hAnsi="宋体" w:eastAsia="宋体" w:cs="宋体"/>
                <w:color w:val="auto"/>
                <w:kern w:val="0"/>
                <w:sz w:val="24"/>
                <w:szCs w:val="24"/>
                <w:shd w:val="clear" w:color="auto" w:fill="auto"/>
                <w:rtl w:val="0"/>
                <w:lang w:val="en-US" w:eastAsia="zh-CN"/>
              </w:rPr>
              <w:t>8</w:t>
            </w:r>
          </w:p>
        </w:tc>
        <w:tc>
          <w:tcPr>
            <w:tcW w:w="737"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7DBD9B8A">
            <w:pPr>
              <w:spacing w:after="240" w:line="360" w:lineRule="atLeast"/>
              <w:jc w:val="center"/>
              <w:rPr>
                <w:rFonts w:hint="eastAsia" w:ascii="宋体" w:hAnsi="宋体" w:eastAsia="宋体" w:cs="宋体"/>
                <w:color w:val="auto"/>
                <w:kern w:val="0"/>
                <w:sz w:val="24"/>
                <w:szCs w:val="24"/>
                <w:shd w:val="clear" w:color="auto" w:fill="auto"/>
                <w:rtl w:val="0"/>
                <w:lang w:val="en-US" w:eastAsia="zh-CN"/>
              </w:rPr>
            </w:pPr>
            <w:r>
              <w:rPr>
                <w:rFonts w:hint="eastAsia" w:ascii="宋体" w:hAnsi="宋体" w:eastAsia="宋体" w:cs="宋体"/>
                <w:color w:val="auto"/>
                <w:kern w:val="0"/>
                <w:sz w:val="24"/>
                <w:szCs w:val="24"/>
                <w:shd w:val="clear" w:color="auto" w:fill="auto"/>
                <w:rtl w:val="0"/>
                <w:lang w:val="en-US" w:eastAsia="zh-CN"/>
              </w:rPr>
              <w:t>套</w:t>
            </w:r>
          </w:p>
        </w:tc>
      </w:tr>
      <w:tr w14:paraId="3535477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441" w:hRule="atLeast"/>
          <w:jc w:val="center"/>
        </w:trPr>
        <w:tc>
          <w:tcPr>
            <w:tcW w:w="1249" w:type="dxa"/>
            <w:vMerge w:val="restart"/>
            <w:tcBorders>
              <w:top w:val="single" w:color="000000" w:sz="8" w:space="0"/>
              <w:left w:val="single" w:color="000000" w:sz="8" w:space="0"/>
              <w:right w:val="single" w:color="000000" w:sz="8" w:space="0"/>
            </w:tcBorders>
            <w:shd w:val="clear" w:color="auto" w:fill="auto"/>
            <w:noWrap w:val="0"/>
            <w:tcMar>
              <w:top w:w="80" w:type="dxa"/>
              <w:left w:w="80" w:type="dxa"/>
              <w:bottom w:w="80" w:type="dxa"/>
              <w:right w:w="80" w:type="dxa"/>
            </w:tcMar>
            <w:vAlign w:val="center"/>
          </w:tcPr>
          <w:p w14:paraId="278CF7F8">
            <w:pPr>
              <w:widowControl/>
              <w:jc w:val="left"/>
              <w:rPr>
                <w:rFonts w:hint="eastAsia" w:ascii="宋体" w:hAnsi="宋体" w:eastAsia="宋体" w:cs="宋体"/>
                <w:color w:val="auto"/>
                <w:kern w:val="0"/>
                <w:sz w:val="24"/>
                <w:szCs w:val="24"/>
                <w:rtl w:val="0"/>
                <w:lang w:val="zh-TW" w:eastAsia="zh-TW"/>
              </w:rPr>
            </w:pPr>
            <w:bookmarkStart w:id="18" w:name="_Toc17650"/>
            <w:r>
              <w:rPr>
                <w:rFonts w:hint="eastAsia" w:ascii="宋体" w:hAnsi="宋体" w:eastAsia="宋体" w:cs="宋体"/>
                <w:color w:val="auto"/>
                <w:kern w:val="0"/>
                <w:sz w:val="21"/>
                <w:szCs w:val="21"/>
                <w:rtl w:val="0"/>
                <w:lang w:val="en-US" w:eastAsia="zh-CN"/>
              </w:rPr>
              <w:t>校园水生态探索者课程</w:t>
            </w:r>
            <w:bookmarkEnd w:id="18"/>
            <w:bookmarkStart w:id="19" w:name="_Toc24211"/>
            <w:r>
              <w:rPr>
                <w:rFonts w:hint="eastAsia" w:ascii="宋体" w:hAnsi="宋体" w:eastAsia="宋体" w:cs="宋体"/>
                <w:color w:val="auto"/>
                <w:kern w:val="0"/>
                <w:sz w:val="21"/>
                <w:szCs w:val="21"/>
                <w:rtl w:val="0"/>
                <w:lang w:val="zh-TW" w:eastAsia="zh-TW"/>
              </w:rPr>
              <w:t>配套场景系统</w:t>
            </w:r>
            <w:bookmarkEnd w:id="19"/>
          </w:p>
        </w:tc>
        <w:tc>
          <w:tcPr>
            <w:tcW w:w="1176"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65BE976A">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1、智能中控设备</w:t>
            </w:r>
          </w:p>
        </w:tc>
        <w:tc>
          <w:tcPr>
            <w:tcW w:w="2572"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1B05CEB8">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1、本地化可编程逻辑运算，可随时更改，灵活编程各种复杂逻辑，支撑教学进度。</w:t>
            </w:r>
          </w:p>
          <w:p w14:paraId="24341490">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2、本地支持RS485协议，Modbus协议，Tree协议和Link协议等丰富接口。自带继输入输出接口，音频播放等扩展功能。</w:t>
            </w:r>
          </w:p>
          <w:p w14:paraId="664957D1">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3、支持局域网控制，可通过APP、电脑等连接主控，断网后设备仍需正常运行，不影响教学使用。</w:t>
            </w:r>
          </w:p>
          <w:p w14:paraId="0175C97E">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4、工业级产品，需24小时不间断稳定工作，保障全年教学数据完整记录。</w:t>
            </w:r>
          </w:p>
          <w:p w14:paraId="3696CAA5">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5、智能控制箱体采用密封防水结构，适应野外长时间放置。</w:t>
            </w:r>
          </w:p>
          <w:p w14:paraId="3A844897">
            <w:pPr>
              <w:widowControl/>
              <w:jc w:val="left"/>
              <w:rPr>
                <w:rFonts w:hint="default"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6、可视化数据显示，可将所有数据统一显示在数据看板上。</w:t>
            </w:r>
          </w:p>
          <w:p w14:paraId="548A2373">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7、设备需内置可视化编程软件，确保程序运行稳定，保证教学过程中使用。</w:t>
            </w:r>
          </w:p>
        </w:tc>
        <w:tc>
          <w:tcPr>
            <w:tcW w:w="3551"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08AAB57A">
            <w:pPr>
              <w:widowControl/>
              <w:jc w:val="left"/>
              <w:rPr>
                <w:rFonts w:hint="eastAsia" w:ascii="宋体" w:hAnsi="宋体" w:eastAsia="宋体" w:cs="宋体"/>
                <w:b/>
                <w:bCs/>
                <w:color w:val="auto"/>
                <w:kern w:val="0"/>
                <w:sz w:val="21"/>
                <w:szCs w:val="21"/>
                <w:rtl w:val="0"/>
                <w:lang w:val="en-US" w:eastAsia="zh-CN"/>
              </w:rPr>
            </w:pPr>
            <w:r>
              <w:rPr>
                <w:rFonts w:hint="eastAsia" w:ascii="宋体" w:hAnsi="宋体" w:eastAsia="宋体" w:cs="宋体"/>
                <w:b/>
                <w:bCs/>
                <w:color w:val="auto"/>
                <w:kern w:val="0"/>
                <w:sz w:val="21"/>
                <w:szCs w:val="21"/>
                <w:rtl w:val="0"/>
                <w:lang w:val="en-US" w:eastAsia="zh-CN"/>
              </w:rPr>
              <w:t>1、工控主机*1</w:t>
            </w:r>
          </w:p>
          <w:p w14:paraId="105AE657">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参数要求：DC24V供电，4路DI,2路DO,支LAN/TREE/TREE TOUBO/MQTT/Modbus TCP等协议，可灵活接入各种设备。</w:t>
            </w:r>
          </w:p>
          <w:p w14:paraId="2125842A">
            <w:pPr>
              <w:widowControl/>
              <w:jc w:val="left"/>
              <w:rPr>
                <w:rFonts w:hint="eastAsia" w:ascii="宋体" w:hAnsi="宋体" w:eastAsia="宋体" w:cs="宋体"/>
                <w:b/>
                <w:bCs/>
                <w:color w:val="auto"/>
                <w:kern w:val="0"/>
                <w:sz w:val="21"/>
                <w:szCs w:val="21"/>
                <w:rtl w:val="0"/>
                <w:lang w:val="en-US" w:eastAsia="zh-CN"/>
              </w:rPr>
            </w:pPr>
            <w:r>
              <w:rPr>
                <w:rFonts w:hint="eastAsia" w:ascii="宋体" w:hAnsi="宋体" w:eastAsia="宋体" w:cs="宋体"/>
                <w:b/>
                <w:bCs/>
                <w:color w:val="auto"/>
                <w:kern w:val="0"/>
                <w:sz w:val="21"/>
                <w:szCs w:val="21"/>
                <w:rtl w:val="0"/>
                <w:lang w:val="en-US" w:eastAsia="zh-CN"/>
              </w:rPr>
              <w:t>2、RS485模块*1</w:t>
            </w:r>
          </w:p>
          <w:p w14:paraId="2BBBB0C2">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参数要求：DC24V供电，可接入各种标准/非标准RS485协议设备。</w:t>
            </w:r>
          </w:p>
          <w:p w14:paraId="76B3C3F6">
            <w:pPr>
              <w:widowControl/>
              <w:jc w:val="left"/>
              <w:rPr>
                <w:rFonts w:hint="eastAsia" w:ascii="宋体" w:hAnsi="宋体" w:eastAsia="宋体" w:cs="宋体"/>
                <w:b/>
                <w:bCs/>
                <w:color w:val="auto"/>
                <w:kern w:val="0"/>
                <w:sz w:val="21"/>
                <w:szCs w:val="21"/>
                <w:rtl w:val="0"/>
                <w:lang w:val="en-US" w:eastAsia="zh-CN"/>
              </w:rPr>
            </w:pPr>
            <w:r>
              <w:rPr>
                <w:rFonts w:hint="eastAsia" w:ascii="宋体" w:hAnsi="宋体" w:eastAsia="宋体" w:cs="宋体"/>
                <w:b/>
                <w:bCs/>
                <w:color w:val="auto"/>
                <w:kern w:val="0"/>
                <w:sz w:val="21"/>
                <w:szCs w:val="21"/>
                <w:rtl w:val="0"/>
                <w:lang w:val="en-US" w:eastAsia="zh-CN"/>
              </w:rPr>
              <w:t>3、控制板卡*1</w:t>
            </w:r>
          </w:p>
          <w:p w14:paraId="64198A40">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en-US" w:eastAsia="zh-CN"/>
              </w:rPr>
              <w:t>参数要求：DC12V供电，内存8GB，LINUX系统，1*HDMI,2*RJ-45,1*USB3.0,5*USB2.0,2*COM(RS232).高强度铝合金机壳，无风扇设计计整机散热，支持上电开机，网络唤醒，无盘启动等功能。</w:t>
            </w:r>
          </w:p>
        </w:tc>
        <w:tc>
          <w:tcPr>
            <w:tcW w:w="720"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0F512D50">
            <w:pPr>
              <w:spacing w:after="240" w:line="360" w:lineRule="atLeast"/>
              <w:jc w:val="center"/>
              <w:rPr>
                <w:rFonts w:hint="default" w:ascii="宋体" w:hAnsi="宋体" w:eastAsia="宋体" w:cs="宋体"/>
                <w:color w:val="auto"/>
                <w:kern w:val="0"/>
                <w:sz w:val="24"/>
                <w:szCs w:val="24"/>
                <w:shd w:val="clear" w:color="auto" w:fill="auto"/>
                <w:rtl w:val="0"/>
                <w:lang w:val="en-US" w:eastAsia="zh-CN"/>
              </w:rPr>
            </w:pPr>
            <w:r>
              <w:rPr>
                <w:rFonts w:hint="eastAsia" w:ascii="宋体" w:hAnsi="宋体" w:eastAsia="宋体" w:cs="宋体"/>
                <w:color w:val="auto"/>
                <w:kern w:val="0"/>
                <w:sz w:val="24"/>
                <w:szCs w:val="24"/>
                <w:shd w:val="clear" w:color="auto" w:fill="auto"/>
                <w:rtl w:val="0"/>
                <w:lang w:val="en-US" w:eastAsia="zh-CN"/>
              </w:rPr>
              <w:t>8</w:t>
            </w:r>
          </w:p>
        </w:tc>
        <w:tc>
          <w:tcPr>
            <w:tcW w:w="737"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0F8148F9">
            <w:pPr>
              <w:spacing w:after="240" w:line="360" w:lineRule="atLeast"/>
              <w:jc w:val="center"/>
              <w:rPr>
                <w:rFonts w:hint="default" w:ascii="宋体" w:hAnsi="宋体" w:eastAsia="宋体" w:cs="宋体"/>
                <w:color w:val="auto"/>
                <w:kern w:val="0"/>
                <w:sz w:val="24"/>
                <w:szCs w:val="24"/>
                <w:shd w:val="clear" w:color="auto" w:fill="auto"/>
                <w:rtl w:val="0"/>
                <w:lang w:val="en-US" w:eastAsia="zh-CN"/>
              </w:rPr>
            </w:pPr>
            <w:r>
              <w:rPr>
                <w:rFonts w:hint="eastAsia" w:ascii="宋体" w:hAnsi="宋体" w:eastAsia="宋体" w:cs="宋体"/>
                <w:color w:val="auto"/>
                <w:kern w:val="0"/>
                <w:sz w:val="24"/>
                <w:szCs w:val="24"/>
                <w:shd w:val="clear" w:color="auto" w:fill="auto"/>
                <w:rtl w:val="0"/>
                <w:lang w:val="en-US" w:eastAsia="zh-CN"/>
              </w:rPr>
              <w:t>套</w:t>
            </w:r>
          </w:p>
        </w:tc>
      </w:tr>
      <w:tr w14:paraId="2554748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40" w:hRule="atLeast"/>
          <w:jc w:val="center"/>
        </w:trPr>
        <w:tc>
          <w:tcPr>
            <w:tcW w:w="1249" w:type="dxa"/>
            <w:vMerge w:val="continue"/>
            <w:tcBorders>
              <w:left w:val="single" w:color="000000" w:sz="8" w:space="0"/>
              <w:right w:val="single" w:color="000000" w:sz="8" w:space="0"/>
            </w:tcBorders>
            <w:shd w:val="clear" w:color="auto" w:fill="auto"/>
            <w:noWrap w:val="0"/>
            <w:tcMar>
              <w:top w:w="80" w:type="dxa"/>
              <w:left w:w="80" w:type="dxa"/>
              <w:bottom w:w="80" w:type="dxa"/>
              <w:right w:w="80" w:type="dxa"/>
            </w:tcMar>
            <w:vAlign w:val="center"/>
          </w:tcPr>
          <w:p w14:paraId="257455E2">
            <w:pPr>
              <w:spacing w:after="240" w:line="360" w:lineRule="atLeast"/>
              <w:jc w:val="center"/>
              <w:rPr>
                <w:rFonts w:hint="eastAsia" w:ascii="宋体" w:hAnsi="宋体" w:eastAsia="宋体" w:cs="宋体"/>
                <w:color w:val="auto"/>
                <w:kern w:val="0"/>
                <w:sz w:val="24"/>
                <w:szCs w:val="24"/>
                <w:rtl w:val="0"/>
                <w:lang w:val="zh-TW" w:eastAsia="zh-TW"/>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229FF87D">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2、阀门与泵模块</w:t>
            </w:r>
          </w:p>
        </w:tc>
        <w:tc>
          <w:tcPr>
            <w:tcW w:w="2572"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79DE04A5">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阀门需采用RS485总线控制，布线方便，工业级设备，工作稳定，故障率低。</w:t>
            </w:r>
          </w:p>
          <w:p w14:paraId="1F87C40A">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泵浦需24小时工作，需采用总线控制，布线方便，工作稳定，故障率低。</w:t>
            </w:r>
          </w:p>
          <w:p w14:paraId="30DF62E8">
            <w:pPr>
              <w:widowControl/>
              <w:jc w:val="left"/>
              <w:rPr>
                <w:rFonts w:hint="eastAsia" w:ascii="宋体" w:hAnsi="宋体" w:eastAsia="宋体" w:cs="宋体"/>
                <w:color w:val="auto"/>
                <w:kern w:val="0"/>
                <w:sz w:val="21"/>
                <w:szCs w:val="21"/>
                <w:rtl w:val="0"/>
                <w:lang w:val="en-US" w:eastAsia="zh-CN"/>
              </w:rPr>
            </w:pPr>
          </w:p>
        </w:tc>
        <w:tc>
          <w:tcPr>
            <w:tcW w:w="3551"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616D0008">
            <w:pPr>
              <w:widowControl/>
              <w:jc w:val="left"/>
              <w:rPr>
                <w:rFonts w:hint="eastAsia" w:ascii="宋体" w:hAnsi="宋体" w:eastAsia="宋体" w:cs="宋体"/>
                <w:b/>
                <w:bCs/>
                <w:color w:val="auto"/>
                <w:kern w:val="0"/>
                <w:sz w:val="21"/>
                <w:szCs w:val="21"/>
                <w:rtl w:val="0"/>
                <w:lang w:val="zh-CN" w:eastAsia="zh-CN"/>
              </w:rPr>
            </w:pPr>
            <w:r>
              <w:rPr>
                <w:rFonts w:hint="eastAsia" w:ascii="宋体" w:hAnsi="宋体" w:eastAsia="宋体" w:cs="宋体"/>
                <w:b/>
                <w:bCs/>
                <w:color w:val="auto"/>
                <w:kern w:val="0"/>
                <w:sz w:val="21"/>
                <w:szCs w:val="21"/>
                <w:rtl w:val="0"/>
                <w:lang w:val="zh-CN" w:eastAsia="zh-CN"/>
              </w:rPr>
              <w:t>1、户外防水电磁阀*1</w:t>
            </w:r>
          </w:p>
          <w:p w14:paraId="3997ABBA">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zh-CN" w:eastAsia="zh-CN"/>
              </w:rPr>
              <w:t>参数要求：DC24V供电，手自一体控制，工作压力：0.1-1.0MPa。。</w:t>
            </w:r>
          </w:p>
          <w:p w14:paraId="68DE01DB">
            <w:pPr>
              <w:widowControl/>
              <w:jc w:val="left"/>
              <w:rPr>
                <w:rFonts w:hint="eastAsia" w:ascii="宋体" w:hAnsi="宋体" w:eastAsia="宋体" w:cs="宋体"/>
                <w:b/>
                <w:bCs/>
                <w:color w:val="auto"/>
                <w:kern w:val="0"/>
                <w:sz w:val="21"/>
                <w:szCs w:val="21"/>
                <w:rtl w:val="0"/>
                <w:lang w:val="zh-CN" w:eastAsia="zh-CN"/>
              </w:rPr>
            </w:pPr>
            <w:r>
              <w:rPr>
                <w:rFonts w:hint="eastAsia" w:ascii="宋体" w:hAnsi="宋体" w:eastAsia="宋体" w:cs="宋体"/>
                <w:b/>
                <w:bCs/>
                <w:color w:val="auto"/>
                <w:kern w:val="0"/>
                <w:sz w:val="21"/>
                <w:szCs w:val="21"/>
                <w:rtl w:val="0"/>
                <w:lang w:val="zh-CN" w:eastAsia="zh-CN"/>
              </w:rPr>
              <w:t>2、电动蝶阀*1</w:t>
            </w:r>
          </w:p>
          <w:p w14:paraId="493DE519">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zh-CN" w:eastAsia="zh-CN"/>
              </w:rPr>
              <w:t>参数要求：DC24V供电，阀体材质：UPVC。连接方式：法兰。使用介质：水/油/弱酸碱等。</w:t>
            </w:r>
          </w:p>
          <w:p w14:paraId="4EB8B3BC">
            <w:pPr>
              <w:widowControl/>
              <w:jc w:val="left"/>
              <w:rPr>
                <w:rFonts w:hint="eastAsia" w:ascii="宋体" w:hAnsi="宋体" w:eastAsia="宋体" w:cs="宋体"/>
                <w:b/>
                <w:bCs/>
                <w:color w:val="auto"/>
                <w:kern w:val="0"/>
                <w:sz w:val="21"/>
                <w:szCs w:val="21"/>
                <w:rtl w:val="0"/>
                <w:lang w:val="zh-CN" w:eastAsia="zh-CN"/>
              </w:rPr>
            </w:pPr>
            <w:r>
              <w:rPr>
                <w:rFonts w:hint="eastAsia" w:ascii="宋体" w:hAnsi="宋体" w:eastAsia="宋体" w:cs="宋体"/>
                <w:b/>
                <w:bCs/>
                <w:color w:val="auto"/>
                <w:kern w:val="0"/>
                <w:sz w:val="21"/>
                <w:szCs w:val="21"/>
                <w:rtl w:val="0"/>
                <w:lang w:val="zh-CN" w:eastAsia="zh-CN"/>
              </w:rPr>
              <w:t>3、</w:t>
            </w:r>
            <w:r>
              <w:rPr>
                <w:rFonts w:hint="eastAsia" w:ascii="宋体" w:hAnsi="宋体" w:eastAsia="宋体" w:cs="宋体"/>
                <w:b/>
                <w:bCs/>
                <w:color w:val="auto"/>
                <w:kern w:val="0"/>
                <w:sz w:val="21"/>
                <w:szCs w:val="21"/>
                <w:rtl w:val="0"/>
                <w:lang w:val="en-US" w:eastAsia="zh-CN"/>
              </w:rPr>
              <w:t>循环泵</w:t>
            </w:r>
            <w:r>
              <w:rPr>
                <w:rFonts w:hint="eastAsia" w:ascii="宋体" w:hAnsi="宋体" w:eastAsia="宋体" w:cs="宋体"/>
                <w:b/>
                <w:bCs/>
                <w:color w:val="auto"/>
                <w:kern w:val="0"/>
                <w:sz w:val="21"/>
                <w:szCs w:val="21"/>
                <w:rtl w:val="0"/>
                <w:lang w:val="zh-CN" w:eastAsia="zh-CN"/>
              </w:rPr>
              <w:t>*2</w:t>
            </w:r>
          </w:p>
          <w:p w14:paraId="66AFB3D9">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zh-CN" w:eastAsia="zh-CN"/>
              </w:rPr>
              <w:t>参数要求：工作电压：AC220V。功率：600W。最大流量：80T/h。有效扬程7m。</w:t>
            </w:r>
          </w:p>
          <w:p w14:paraId="796DC7CE">
            <w:pPr>
              <w:widowControl/>
              <w:jc w:val="left"/>
              <w:rPr>
                <w:rFonts w:hint="eastAsia" w:ascii="宋体" w:hAnsi="宋体" w:eastAsia="宋体" w:cs="宋体"/>
                <w:b/>
                <w:bCs/>
                <w:color w:val="auto"/>
                <w:kern w:val="0"/>
                <w:sz w:val="21"/>
                <w:szCs w:val="21"/>
                <w:rtl w:val="0"/>
                <w:lang w:val="zh-CN" w:eastAsia="zh-CN"/>
              </w:rPr>
            </w:pPr>
            <w:r>
              <w:rPr>
                <w:rFonts w:hint="eastAsia" w:ascii="宋体" w:hAnsi="宋体" w:eastAsia="宋体" w:cs="宋体"/>
                <w:b/>
                <w:bCs/>
                <w:color w:val="auto"/>
                <w:kern w:val="0"/>
                <w:sz w:val="21"/>
                <w:szCs w:val="21"/>
                <w:rtl w:val="0"/>
                <w:lang w:val="zh-CN" w:eastAsia="zh-CN"/>
              </w:rPr>
              <w:t>4、推流泵*1</w:t>
            </w:r>
          </w:p>
          <w:p w14:paraId="5B5314DA">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zh-CN" w:eastAsia="zh-CN"/>
              </w:rPr>
              <w:t>参数要求：工作电压：AV220V。最大流量：</w:t>
            </w:r>
            <w:r>
              <w:rPr>
                <w:rFonts w:hint="eastAsia" w:ascii="宋体" w:hAnsi="宋体" w:eastAsia="宋体" w:cs="宋体"/>
                <w:color w:val="auto"/>
                <w:kern w:val="0"/>
                <w:sz w:val="21"/>
                <w:szCs w:val="21"/>
                <w:rtl w:val="0"/>
                <w:lang w:val="en-US" w:eastAsia="zh-CN"/>
              </w:rPr>
              <w:t>50</w:t>
            </w:r>
            <w:r>
              <w:rPr>
                <w:rFonts w:hint="eastAsia" w:ascii="宋体" w:hAnsi="宋体" w:eastAsia="宋体" w:cs="宋体"/>
                <w:color w:val="auto"/>
                <w:kern w:val="0"/>
                <w:sz w:val="21"/>
                <w:szCs w:val="21"/>
                <w:rtl w:val="0"/>
                <w:lang w:val="zh-CN" w:eastAsia="zh-CN"/>
              </w:rPr>
              <w:t>T/h。功率：250W。有效扬程：5m。</w:t>
            </w:r>
          </w:p>
        </w:tc>
        <w:tc>
          <w:tcPr>
            <w:tcW w:w="720"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77DB8EE8">
            <w:pPr>
              <w:spacing w:after="240" w:line="360" w:lineRule="atLeast"/>
              <w:jc w:val="center"/>
              <w:rPr>
                <w:rFonts w:hint="default" w:ascii="宋体" w:hAnsi="宋体" w:eastAsia="宋体" w:cs="宋体"/>
                <w:color w:val="auto"/>
                <w:kern w:val="0"/>
                <w:sz w:val="24"/>
                <w:szCs w:val="24"/>
                <w:shd w:val="clear" w:color="auto" w:fill="auto"/>
                <w:rtl w:val="0"/>
                <w:lang w:val="en-US" w:eastAsia="zh-CN"/>
              </w:rPr>
            </w:pPr>
            <w:r>
              <w:rPr>
                <w:rFonts w:hint="eastAsia" w:ascii="宋体" w:hAnsi="宋体" w:eastAsia="宋体" w:cs="宋体"/>
                <w:color w:val="auto"/>
                <w:kern w:val="0"/>
                <w:sz w:val="24"/>
                <w:szCs w:val="24"/>
                <w:shd w:val="clear" w:color="auto" w:fill="auto"/>
                <w:rtl w:val="0"/>
                <w:lang w:val="en-US" w:eastAsia="zh-CN"/>
              </w:rPr>
              <w:t>8</w:t>
            </w:r>
          </w:p>
        </w:tc>
        <w:tc>
          <w:tcPr>
            <w:tcW w:w="737"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5535FA59">
            <w:pPr>
              <w:spacing w:after="240" w:line="360" w:lineRule="atLeast"/>
              <w:jc w:val="center"/>
              <w:rPr>
                <w:rFonts w:hint="default" w:ascii="宋体" w:hAnsi="宋体" w:eastAsia="宋体" w:cs="宋体"/>
                <w:color w:val="auto"/>
                <w:kern w:val="0"/>
                <w:sz w:val="24"/>
                <w:szCs w:val="24"/>
                <w:shd w:val="clear" w:color="auto" w:fill="auto"/>
                <w:rtl w:val="0"/>
                <w:lang w:val="en-US" w:eastAsia="zh-CN"/>
              </w:rPr>
            </w:pPr>
            <w:r>
              <w:rPr>
                <w:rFonts w:hint="eastAsia" w:ascii="宋体" w:hAnsi="宋体" w:eastAsia="宋体" w:cs="宋体"/>
                <w:color w:val="auto"/>
                <w:kern w:val="0"/>
                <w:sz w:val="24"/>
                <w:szCs w:val="24"/>
                <w:shd w:val="clear" w:color="auto" w:fill="auto"/>
                <w:rtl w:val="0"/>
                <w:lang w:val="en-US" w:eastAsia="zh-CN"/>
              </w:rPr>
              <w:t>套</w:t>
            </w:r>
          </w:p>
        </w:tc>
      </w:tr>
      <w:tr w14:paraId="003E20C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40" w:hRule="atLeast"/>
          <w:jc w:val="center"/>
        </w:trPr>
        <w:tc>
          <w:tcPr>
            <w:tcW w:w="1249" w:type="dxa"/>
            <w:vMerge w:val="continue"/>
            <w:tcBorders>
              <w:left w:val="single" w:color="000000" w:sz="8" w:space="0"/>
              <w:right w:val="single" w:color="000000" w:sz="8" w:space="0"/>
            </w:tcBorders>
            <w:shd w:val="clear" w:color="auto" w:fill="auto"/>
            <w:noWrap w:val="0"/>
            <w:tcMar>
              <w:top w:w="80" w:type="dxa"/>
              <w:left w:w="80" w:type="dxa"/>
              <w:bottom w:w="80" w:type="dxa"/>
              <w:right w:w="80" w:type="dxa"/>
            </w:tcMar>
            <w:vAlign w:val="center"/>
          </w:tcPr>
          <w:p w14:paraId="149BAF37">
            <w:pPr>
              <w:spacing w:after="240" w:line="360" w:lineRule="atLeast"/>
              <w:jc w:val="center"/>
              <w:rPr>
                <w:rFonts w:hint="eastAsia" w:ascii="宋体" w:hAnsi="宋体" w:eastAsia="宋体" w:cs="宋体"/>
                <w:color w:val="auto"/>
                <w:kern w:val="0"/>
                <w:sz w:val="24"/>
                <w:szCs w:val="24"/>
                <w:rtl w:val="0"/>
                <w:lang w:val="zh-TW" w:eastAsia="zh-TW"/>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7BB89F61">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3、水质感知设备</w:t>
            </w:r>
          </w:p>
        </w:tc>
        <w:tc>
          <w:tcPr>
            <w:tcW w:w="2572"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4347831F">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1、可对水质（氨氮、pH、温度、液位、溶解氧,ORP等）参数进行测量。</w:t>
            </w:r>
          </w:p>
          <w:p w14:paraId="79EB56E7">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2、观测设备设备运行稳定，采集精度高，可24小时对进行数据不间断采集。</w:t>
            </w:r>
          </w:p>
          <w:p w14:paraId="55DC3DC4">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3、采集数据可通过移动app端随时查看，并导出历史数据，方便教学记录，回溯。</w:t>
            </w:r>
          </w:p>
        </w:tc>
        <w:tc>
          <w:tcPr>
            <w:tcW w:w="3551"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2D25C4EF">
            <w:pPr>
              <w:widowControl/>
              <w:jc w:val="left"/>
              <w:rPr>
                <w:rFonts w:hint="eastAsia" w:ascii="宋体" w:hAnsi="宋体" w:eastAsia="宋体" w:cs="宋体"/>
                <w:b/>
                <w:bCs/>
                <w:color w:val="auto"/>
                <w:kern w:val="0"/>
                <w:sz w:val="21"/>
                <w:szCs w:val="21"/>
                <w:rtl w:val="0"/>
                <w:lang w:val="zh-CN" w:eastAsia="zh-CN"/>
              </w:rPr>
            </w:pPr>
            <w:r>
              <w:rPr>
                <w:rFonts w:hint="eastAsia" w:ascii="宋体" w:hAnsi="宋体" w:eastAsia="宋体" w:cs="宋体"/>
                <w:b/>
                <w:bCs/>
                <w:color w:val="auto"/>
                <w:kern w:val="0"/>
                <w:sz w:val="21"/>
                <w:szCs w:val="21"/>
                <w:rtl w:val="0"/>
                <w:lang w:val="zh-CN" w:eastAsia="zh-CN"/>
              </w:rPr>
              <w:t>1、水质氨氮观测设备*1</w:t>
            </w:r>
          </w:p>
          <w:p w14:paraId="42BEEE65">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zh-CN" w:eastAsia="zh-CN"/>
              </w:rPr>
              <w:t>参数要求：量程0-10mg/L。分辨率:0.01mg/L。误差：3%FS。工作电压：DC24V。</w:t>
            </w:r>
          </w:p>
          <w:p w14:paraId="590B043E">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zh-CN" w:eastAsia="zh-CN"/>
              </w:rPr>
              <w:t>2、水质亚硝酸观测设备</w:t>
            </w:r>
          </w:p>
          <w:p w14:paraId="64FD03E7">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zh-CN" w:eastAsia="zh-CN"/>
              </w:rPr>
              <w:t>参数要求：量程0-100mg/L。分辨率:0.01mg/L。误差：5%FS。工作电压：DC24V。</w:t>
            </w:r>
          </w:p>
          <w:p w14:paraId="4C690AD0">
            <w:pPr>
              <w:widowControl/>
              <w:jc w:val="left"/>
              <w:rPr>
                <w:rFonts w:hint="eastAsia" w:ascii="宋体" w:hAnsi="宋体" w:eastAsia="宋体" w:cs="宋体"/>
                <w:b/>
                <w:bCs/>
                <w:color w:val="auto"/>
                <w:kern w:val="0"/>
                <w:sz w:val="21"/>
                <w:szCs w:val="21"/>
                <w:rtl w:val="0"/>
                <w:lang w:val="zh-CN" w:eastAsia="zh-CN"/>
              </w:rPr>
            </w:pPr>
            <w:r>
              <w:rPr>
                <w:rFonts w:hint="eastAsia" w:ascii="宋体" w:hAnsi="宋体" w:eastAsia="宋体" w:cs="宋体"/>
                <w:b/>
                <w:bCs/>
                <w:color w:val="auto"/>
                <w:kern w:val="0"/>
                <w:sz w:val="21"/>
                <w:szCs w:val="21"/>
                <w:rtl w:val="0"/>
                <w:lang w:val="zh-CN" w:eastAsia="zh-CN"/>
              </w:rPr>
              <w:t>3、水质pH/温度观测设备</w:t>
            </w:r>
          </w:p>
          <w:p w14:paraId="30C0A8D3">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zh-CN" w:eastAsia="zh-CN"/>
              </w:rPr>
              <w:t>参数要求：量程0-14pH。分辨率:0.01pH。误差：±0.15p</w:t>
            </w:r>
            <w:r>
              <w:rPr>
                <w:rFonts w:hint="eastAsia" w:ascii="宋体" w:hAnsi="宋体" w:eastAsia="宋体" w:cs="宋体"/>
                <w:color w:val="auto"/>
                <w:kern w:val="0"/>
                <w:sz w:val="21"/>
                <w:szCs w:val="21"/>
                <w:rtl w:val="0"/>
                <w:lang w:val="en-US" w:eastAsia="zh-CN"/>
              </w:rPr>
              <w:t>H</w:t>
            </w:r>
            <w:r>
              <w:rPr>
                <w:rFonts w:hint="eastAsia" w:ascii="宋体" w:hAnsi="宋体" w:eastAsia="宋体" w:cs="宋体"/>
                <w:color w:val="auto"/>
                <w:kern w:val="0"/>
                <w:sz w:val="21"/>
                <w:szCs w:val="21"/>
                <w:rtl w:val="0"/>
                <w:lang w:val="zh-CN" w:eastAsia="zh-CN"/>
              </w:rPr>
              <w:t>。工作电压：DC24V。温度量程0-60℃。分辨率0.1℃。误差±0.5℃。</w:t>
            </w:r>
          </w:p>
          <w:p w14:paraId="0D629BEE">
            <w:pPr>
              <w:widowControl/>
              <w:jc w:val="left"/>
              <w:rPr>
                <w:rFonts w:hint="eastAsia" w:ascii="宋体" w:hAnsi="宋体" w:eastAsia="宋体" w:cs="宋体"/>
                <w:b/>
                <w:bCs/>
                <w:color w:val="auto"/>
                <w:kern w:val="0"/>
                <w:sz w:val="21"/>
                <w:szCs w:val="21"/>
                <w:rtl w:val="0"/>
                <w:lang w:val="zh-CN" w:eastAsia="zh-CN"/>
              </w:rPr>
            </w:pPr>
            <w:r>
              <w:rPr>
                <w:rFonts w:hint="eastAsia" w:ascii="宋体" w:hAnsi="宋体" w:eastAsia="宋体" w:cs="宋体"/>
                <w:b/>
                <w:bCs/>
                <w:color w:val="auto"/>
                <w:kern w:val="0"/>
                <w:sz w:val="21"/>
                <w:szCs w:val="21"/>
                <w:rtl w:val="0"/>
                <w:lang w:val="zh-CN" w:eastAsia="zh-CN"/>
              </w:rPr>
              <w:t>4、水质液位观测设备</w:t>
            </w:r>
          </w:p>
          <w:p w14:paraId="5848BFEA">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zh-CN" w:eastAsia="zh-CN"/>
              </w:rPr>
              <w:t>参数要求：量程0-1</w:t>
            </w:r>
            <w:r>
              <w:rPr>
                <w:rFonts w:hint="eastAsia" w:ascii="宋体" w:hAnsi="宋体" w:eastAsia="宋体" w:cs="宋体"/>
                <w:color w:val="auto"/>
                <w:kern w:val="0"/>
                <w:sz w:val="21"/>
                <w:szCs w:val="21"/>
                <w:rtl w:val="0"/>
                <w:lang w:val="en-US" w:eastAsia="zh-CN"/>
              </w:rPr>
              <w:t>m</w:t>
            </w:r>
            <w:r>
              <w:rPr>
                <w:rFonts w:hint="eastAsia" w:ascii="宋体" w:hAnsi="宋体" w:eastAsia="宋体" w:cs="宋体"/>
                <w:color w:val="auto"/>
                <w:kern w:val="0"/>
                <w:sz w:val="21"/>
                <w:szCs w:val="21"/>
                <w:rtl w:val="0"/>
                <w:lang w:val="zh-CN" w:eastAsia="zh-CN"/>
              </w:rPr>
              <w:t>。分辨率:0.01</w:t>
            </w:r>
            <w:r>
              <w:rPr>
                <w:rFonts w:hint="eastAsia" w:ascii="宋体" w:hAnsi="宋体" w:eastAsia="宋体" w:cs="宋体"/>
                <w:color w:val="auto"/>
                <w:kern w:val="0"/>
                <w:sz w:val="21"/>
                <w:szCs w:val="21"/>
                <w:rtl w:val="0"/>
                <w:lang w:val="en-US" w:eastAsia="zh-CN"/>
              </w:rPr>
              <w:t>m</w:t>
            </w:r>
            <w:r>
              <w:rPr>
                <w:rFonts w:hint="eastAsia" w:ascii="宋体" w:hAnsi="宋体" w:eastAsia="宋体" w:cs="宋体"/>
                <w:color w:val="auto"/>
                <w:kern w:val="0"/>
                <w:sz w:val="21"/>
                <w:szCs w:val="21"/>
                <w:rtl w:val="0"/>
                <w:lang w:val="zh-CN" w:eastAsia="zh-CN"/>
              </w:rPr>
              <w:t>。误差：±0.02</w:t>
            </w:r>
            <w:r>
              <w:rPr>
                <w:rFonts w:hint="eastAsia" w:ascii="宋体" w:hAnsi="宋体" w:eastAsia="宋体" w:cs="宋体"/>
                <w:color w:val="auto"/>
                <w:kern w:val="0"/>
                <w:sz w:val="21"/>
                <w:szCs w:val="21"/>
                <w:rtl w:val="0"/>
                <w:lang w:val="en-US" w:eastAsia="zh-CN"/>
              </w:rPr>
              <w:t>m</w:t>
            </w:r>
            <w:r>
              <w:rPr>
                <w:rFonts w:hint="eastAsia" w:ascii="宋体" w:hAnsi="宋体" w:eastAsia="宋体" w:cs="宋体"/>
                <w:color w:val="auto"/>
                <w:kern w:val="0"/>
                <w:sz w:val="21"/>
                <w:szCs w:val="21"/>
                <w:rtl w:val="0"/>
                <w:lang w:val="zh-CN" w:eastAsia="zh-CN"/>
              </w:rPr>
              <w:t>。工作电压：DC24V。</w:t>
            </w:r>
          </w:p>
          <w:p w14:paraId="2AEF7C85">
            <w:pPr>
              <w:widowControl/>
              <w:jc w:val="left"/>
              <w:rPr>
                <w:rFonts w:hint="eastAsia" w:ascii="宋体" w:hAnsi="宋体" w:eastAsia="宋体" w:cs="宋体"/>
                <w:b/>
                <w:bCs/>
                <w:color w:val="auto"/>
                <w:kern w:val="0"/>
                <w:sz w:val="21"/>
                <w:szCs w:val="21"/>
                <w:rtl w:val="0"/>
                <w:lang w:val="zh-CN" w:eastAsia="zh-CN"/>
              </w:rPr>
            </w:pPr>
            <w:r>
              <w:rPr>
                <w:rFonts w:hint="eastAsia" w:ascii="宋体" w:hAnsi="宋体" w:eastAsia="宋体" w:cs="宋体"/>
                <w:b/>
                <w:bCs/>
                <w:color w:val="auto"/>
                <w:kern w:val="0"/>
                <w:sz w:val="21"/>
                <w:szCs w:val="21"/>
                <w:rtl w:val="0"/>
                <w:lang w:val="zh-CN" w:eastAsia="zh-CN"/>
              </w:rPr>
              <w:t>5、水质溶解氧观测设备</w:t>
            </w:r>
          </w:p>
          <w:p w14:paraId="47584A89">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zh-CN" w:eastAsia="zh-CN"/>
              </w:rPr>
              <w:t>参数要求：量程0-20mg/L。分辨率:0.01mg/L。误差：±3%FS。工作电压：DC24V。</w:t>
            </w:r>
          </w:p>
          <w:p w14:paraId="5522B90E">
            <w:pPr>
              <w:widowControl/>
              <w:jc w:val="left"/>
              <w:rPr>
                <w:rFonts w:hint="eastAsia" w:ascii="宋体" w:hAnsi="宋体" w:eastAsia="宋体" w:cs="宋体"/>
                <w:b/>
                <w:bCs/>
                <w:color w:val="auto"/>
                <w:kern w:val="0"/>
                <w:sz w:val="21"/>
                <w:szCs w:val="21"/>
                <w:rtl w:val="0"/>
                <w:lang w:val="zh-CN" w:eastAsia="zh-CN"/>
              </w:rPr>
            </w:pPr>
            <w:r>
              <w:rPr>
                <w:rFonts w:hint="eastAsia" w:ascii="宋体" w:hAnsi="宋体" w:eastAsia="宋体" w:cs="宋体"/>
                <w:b/>
                <w:bCs/>
                <w:color w:val="auto"/>
                <w:kern w:val="0"/>
                <w:sz w:val="21"/>
                <w:szCs w:val="21"/>
                <w:rtl w:val="0"/>
                <w:lang w:val="zh-CN" w:eastAsia="zh-CN"/>
              </w:rPr>
              <w:t>6、水质</w:t>
            </w:r>
            <w:r>
              <w:rPr>
                <w:rFonts w:hint="eastAsia" w:ascii="宋体" w:hAnsi="宋体" w:eastAsia="宋体" w:cs="宋体"/>
                <w:b/>
                <w:bCs/>
                <w:color w:val="auto"/>
                <w:kern w:val="0"/>
                <w:sz w:val="21"/>
                <w:szCs w:val="21"/>
                <w:rtl w:val="0"/>
                <w:lang w:val="en-US" w:eastAsia="zh-CN"/>
              </w:rPr>
              <w:t>ORP</w:t>
            </w:r>
            <w:r>
              <w:rPr>
                <w:rFonts w:hint="eastAsia" w:ascii="宋体" w:hAnsi="宋体" w:eastAsia="宋体" w:cs="宋体"/>
                <w:b/>
                <w:bCs/>
                <w:color w:val="auto"/>
                <w:kern w:val="0"/>
                <w:sz w:val="21"/>
                <w:szCs w:val="21"/>
                <w:rtl w:val="0"/>
                <w:lang w:val="zh-CN" w:eastAsia="zh-CN"/>
              </w:rPr>
              <w:t>观测设备</w:t>
            </w:r>
          </w:p>
          <w:p w14:paraId="2A1F1DA6">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zh-CN" w:eastAsia="zh-CN"/>
              </w:rPr>
              <w:t>参数要求：量程：-1999-1999mV。分辨率：1mV。误差：≤±5mV。工作电压：DC24V。</w:t>
            </w:r>
          </w:p>
        </w:tc>
        <w:tc>
          <w:tcPr>
            <w:tcW w:w="720"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03B4C39F">
            <w:pPr>
              <w:spacing w:after="240" w:line="360" w:lineRule="atLeast"/>
              <w:jc w:val="center"/>
              <w:rPr>
                <w:rFonts w:hint="default" w:ascii="宋体" w:hAnsi="宋体" w:eastAsia="宋体" w:cs="宋体"/>
                <w:color w:val="auto"/>
                <w:kern w:val="0"/>
                <w:sz w:val="24"/>
                <w:szCs w:val="24"/>
                <w:shd w:val="clear" w:color="auto" w:fill="auto"/>
                <w:rtl w:val="0"/>
                <w:lang w:val="en-US" w:eastAsia="zh-CN"/>
              </w:rPr>
            </w:pPr>
            <w:r>
              <w:rPr>
                <w:rFonts w:hint="eastAsia" w:ascii="宋体" w:hAnsi="宋体" w:eastAsia="宋体" w:cs="宋体"/>
                <w:color w:val="auto"/>
                <w:kern w:val="0"/>
                <w:sz w:val="24"/>
                <w:szCs w:val="24"/>
                <w:shd w:val="clear" w:color="auto" w:fill="auto"/>
                <w:rtl w:val="0"/>
                <w:lang w:val="en-US" w:eastAsia="zh-CN"/>
              </w:rPr>
              <w:t>8</w:t>
            </w:r>
          </w:p>
        </w:tc>
        <w:tc>
          <w:tcPr>
            <w:tcW w:w="737"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4F234CE1">
            <w:pPr>
              <w:spacing w:after="240" w:line="360" w:lineRule="atLeast"/>
              <w:jc w:val="center"/>
              <w:rPr>
                <w:rFonts w:hint="default" w:ascii="宋体" w:hAnsi="宋体" w:eastAsia="宋体" w:cs="宋体"/>
                <w:color w:val="auto"/>
                <w:kern w:val="0"/>
                <w:sz w:val="24"/>
                <w:szCs w:val="24"/>
                <w:shd w:val="clear" w:color="auto" w:fill="auto"/>
                <w:rtl w:val="0"/>
                <w:lang w:val="en-US" w:eastAsia="zh-CN"/>
              </w:rPr>
            </w:pPr>
            <w:r>
              <w:rPr>
                <w:rFonts w:hint="eastAsia" w:ascii="宋体" w:hAnsi="宋体" w:eastAsia="宋体" w:cs="宋体"/>
                <w:color w:val="auto"/>
                <w:kern w:val="0"/>
                <w:sz w:val="24"/>
                <w:szCs w:val="24"/>
                <w:shd w:val="clear" w:color="auto" w:fill="auto"/>
                <w:rtl w:val="0"/>
                <w:lang w:val="en-US" w:eastAsia="zh-CN"/>
              </w:rPr>
              <w:t>套</w:t>
            </w:r>
          </w:p>
        </w:tc>
      </w:tr>
      <w:tr w14:paraId="2FD0D07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940" w:hRule="atLeast"/>
          <w:jc w:val="center"/>
        </w:trPr>
        <w:tc>
          <w:tcPr>
            <w:tcW w:w="1249" w:type="dxa"/>
            <w:vMerge w:val="continue"/>
            <w:tcBorders>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4EF31AFE">
            <w:pPr>
              <w:spacing w:after="240" w:line="360" w:lineRule="atLeast"/>
              <w:jc w:val="center"/>
              <w:rPr>
                <w:rFonts w:hint="eastAsia" w:ascii="宋体" w:hAnsi="宋体" w:eastAsia="宋体" w:cs="宋体"/>
                <w:color w:val="auto"/>
                <w:kern w:val="0"/>
                <w:sz w:val="24"/>
                <w:szCs w:val="24"/>
                <w:rtl w:val="0"/>
                <w:lang w:val="zh-TW" w:eastAsia="zh-TW"/>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0E66F443">
            <w:pPr>
              <w:shd w:val="clear" w:color="auto" w:fill="auto"/>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4、水体</w:t>
            </w:r>
            <w:r>
              <w:rPr>
                <w:rFonts w:hint="eastAsia" w:ascii="宋体" w:hAnsi="宋体" w:eastAsia="宋体" w:cs="宋体"/>
                <w:color w:val="auto"/>
                <w:sz w:val="24"/>
                <w:szCs w:val="24"/>
              </w:rPr>
              <w:t>过滤</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rPr>
              <w:t>景观设备</w:t>
            </w:r>
          </w:p>
        </w:tc>
        <w:tc>
          <w:tcPr>
            <w:tcW w:w="2572"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1F8A48CD">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1、去除水中悬浮物，提升水质的澄清度。</w:t>
            </w:r>
          </w:p>
          <w:p w14:paraId="47EC30F3">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2、过滤系统，集物理与生化过滤，循环增氧为一体。</w:t>
            </w:r>
          </w:p>
          <w:p w14:paraId="0645D1AC">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3、 可实现智能识别固液分离、定时全自动反冲洗、排污，做到“全自动”、智能化。</w:t>
            </w:r>
          </w:p>
          <w:p w14:paraId="604245EF">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4、智能控制转鼓系统会定期对污物进行高压冲洗并自动排污。</w:t>
            </w:r>
          </w:p>
          <w:p w14:paraId="15280282">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5、自动给排水系统，根据液位，对水池进行自动补水，防止水位过低。</w:t>
            </w:r>
          </w:p>
          <w:p w14:paraId="6194227D">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6、根据水质观测设备检测情况，可通过编程，控制设备，实现不正常状态下的水质干预。</w:t>
            </w:r>
          </w:p>
        </w:tc>
        <w:tc>
          <w:tcPr>
            <w:tcW w:w="3551"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34529E85">
            <w:pPr>
              <w:widowControl/>
              <w:jc w:val="left"/>
              <w:rPr>
                <w:rFonts w:hint="eastAsia" w:ascii="宋体" w:hAnsi="宋体" w:eastAsia="宋体" w:cs="宋体"/>
                <w:b/>
                <w:bCs/>
                <w:color w:val="auto"/>
                <w:kern w:val="0"/>
                <w:sz w:val="21"/>
                <w:szCs w:val="21"/>
                <w:rtl w:val="0"/>
                <w:lang w:val="zh-CN" w:eastAsia="zh-CN"/>
              </w:rPr>
            </w:pPr>
            <w:r>
              <w:rPr>
                <w:rFonts w:hint="eastAsia" w:ascii="宋体" w:hAnsi="宋体" w:eastAsia="宋体" w:cs="宋体"/>
                <w:b/>
                <w:bCs/>
                <w:color w:val="auto"/>
                <w:kern w:val="0"/>
                <w:sz w:val="21"/>
                <w:szCs w:val="21"/>
                <w:rtl w:val="0"/>
                <w:lang w:val="zh-CN" w:eastAsia="zh-CN"/>
              </w:rPr>
              <w:t>1、不锈钢转鼓*1</w:t>
            </w:r>
          </w:p>
          <w:p w14:paraId="15EFE5B5">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zh-CN" w:eastAsia="zh-CN"/>
              </w:rPr>
              <w:t>参数要求：200目。316不锈钢过滤网，过滤精度可达150μm。全自动高压喷水清洗，耐磨稳定传动齿轮，工作次数可达30000次。</w:t>
            </w:r>
          </w:p>
          <w:p w14:paraId="758B3D6A">
            <w:pPr>
              <w:widowControl/>
              <w:jc w:val="left"/>
              <w:rPr>
                <w:rFonts w:hint="eastAsia" w:ascii="宋体" w:hAnsi="宋体" w:eastAsia="宋体" w:cs="宋体"/>
                <w:b/>
                <w:bCs/>
                <w:color w:val="auto"/>
                <w:kern w:val="0"/>
                <w:sz w:val="21"/>
                <w:szCs w:val="21"/>
                <w:rtl w:val="0"/>
                <w:lang w:val="zh-CN" w:eastAsia="zh-CN"/>
              </w:rPr>
            </w:pPr>
            <w:r>
              <w:rPr>
                <w:rFonts w:hint="eastAsia" w:ascii="宋体" w:hAnsi="宋体" w:eastAsia="宋体" w:cs="宋体"/>
                <w:b/>
                <w:bCs/>
                <w:color w:val="auto"/>
                <w:kern w:val="0"/>
                <w:sz w:val="21"/>
                <w:szCs w:val="21"/>
                <w:rtl w:val="0"/>
                <w:lang w:val="zh-CN" w:eastAsia="zh-CN"/>
              </w:rPr>
              <w:t>2、增氧泵*1</w:t>
            </w:r>
          </w:p>
          <w:p w14:paraId="02399DE5">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zh-CN" w:eastAsia="zh-CN"/>
              </w:rPr>
              <w:t>参数要求：工作电压:AC220V。功率：50W。排气量：60L/min。</w:t>
            </w:r>
          </w:p>
          <w:p w14:paraId="3033D9B8">
            <w:pPr>
              <w:widowControl/>
              <w:jc w:val="left"/>
              <w:rPr>
                <w:rFonts w:hint="eastAsia" w:ascii="宋体" w:hAnsi="宋体" w:eastAsia="宋体" w:cs="宋体"/>
                <w:b/>
                <w:bCs/>
                <w:color w:val="auto"/>
                <w:kern w:val="0"/>
                <w:sz w:val="21"/>
                <w:szCs w:val="21"/>
                <w:rtl w:val="0"/>
                <w:lang w:val="zh-CN" w:eastAsia="zh-CN"/>
              </w:rPr>
            </w:pPr>
            <w:r>
              <w:rPr>
                <w:rFonts w:hint="eastAsia" w:ascii="宋体" w:hAnsi="宋体" w:eastAsia="宋体" w:cs="宋体"/>
                <w:b/>
                <w:bCs/>
                <w:color w:val="auto"/>
                <w:kern w:val="0"/>
                <w:sz w:val="21"/>
                <w:szCs w:val="21"/>
                <w:rtl w:val="0"/>
                <w:lang w:val="zh-CN" w:eastAsia="zh-CN"/>
              </w:rPr>
              <w:t>3、超声波造雾器*1</w:t>
            </w:r>
          </w:p>
          <w:p w14:paraId="24989DCE">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zh-CN" w:eastAsia="zh-CN"/>
              </w:rPr>
              <w:t>参数要求：304不锈钢材质。工作电压：AC220V。功率：350W。内置温控保护开关，雾化片使用寿命：3000-5000小时。</w:t>
            </w:r>
          </w:p>
        </w:tc>
        <w:tc>
          <w:tcPr>
            <w:tcW w:w="720"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12A1417E">
            <w:pPr>
              <w:spacing w:after="240" w:line="360" w:lineRule="atLeast"/>
              <w:jc w:val="center"/>
              <w:rPr>
                <w:rFonts w:hint="default" w:ascii="宋体" w:hAnsi="宋体" w:eastAsia="宋体" w:cs="宋体"/>
                <w:color w:val="auto"/>
                <w:kern w:val="0"/>
                <w:sz w:val="24"/>
                <w:szCs w:val="24"/>
                <w:shd w:val="clear" w:color="auto" w:fill="auto"/>
                <w:rtl w:val="0"/>
                <w:lang w:val="en-US" w:eastAsia="zh-CN"/>
              </w:rPr>
            </w:pPr>
            <w:r>
              <w:rPr>
                <w:rFonts w:hint="eastAsia" w:ascii="宋体" w:hAnsi="宋体" w:eastAsia="宋体" w:cs="宋体"/>
                <w:color w:val="auto"/>
                <w:kern w:val="0"/>
                <w:sz w:val="24"/>
                <w:szCs w:val="24"/>
                <w:shd w:val="clear" w:color="auto" w:fill="auto"/>
                <w:rtl w:val="0"/>
                <w:lang w:val="en-US" w:eastAsia="zh-CN"/>
              </w:rPr>
              <w:t>8</w:t>
            </w:r>
          </w:p>
        </w:tc>
        <w:tc>
          <w:tcPr>
            <w:tcW w:w="737"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7F8C28A3">
            <w:pPr>
              <w:spacing w:after="240" w:line="360" w:lineRule="atLeast"/>
              <w:jc w:val="center"/>
              <w:rPr>
                <w:rFonts w:hint="default" w:ascii="宋体" w:hAnsi="宋体" w:eastAsia="宋体" w:cs="宋体"/>
                <w:color w:val="auto"/>
                <w:kern w:val="0"/>
                <w:sz w:val="24"/>
                <w:szCs w:val="24"/>
                <w:shd w:val="clear" w:color="auto" w:fill="auto"/>
                <w:rtl w:val="0"/>
                <w:lang w:val="en-US" w:eastAsia="zh-CN"/>
              </w:rPr>
            </w:pPr>
            <w:r>
              <w:rPr>
                <w:rFonts w:hint="eastAsia" w:ascii="宋体" w:hAnsi="宋体" w:eastAsia="宋体" w:cs="宋体"/>
                <w:color w:val="auto"/>
                <w:kern w:val="0"/>
                <w:sz w:val="24"/>
                <w:szCs w:val="24"/>
                <w:shd w:val="clear" w:color="auto" w:fill="auto"/>
                <w:rtl w:val="0"/>
                <w:lang w:val="en-US" w:eastAsia="zh-CN"/>
              </w:rPr>
              <w:t>套</w:t>
            </w:r>
          </w:p>
        </w:tc>
      </w:tr>
      <w:tr w14:paraId="16879FC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940" w:hRule="atLeast"/>
          <w:jc w:val="center"/>
        </w:trPr>
        <w:tc>
          <w:tcPr>
            <w:tcW w:w="1249" w:type="dxa"/>
            <w:vMerge w:val="restart"/>
            <w:tcBorders>
              <w:top w:val="single" w:color="000000" w:sz="8" w:space="0"/>
              <w:left w:val="single" w:color="000000" w:sz="8" w:space="0"/>
              <w:right w:val="single" w:color="000000" w:sz="8" w:space="0"/>
            </w:tcBorders>
            <w:shd w:val="clear" w:color="auto" w:fill="auto"/>
            <w:noWrap w:val="0"/>
            <w:tcMar>
              <w:top w:w="80" w:type="dxa"/>
              <w:left w:w="80" w:type="dxa"/>
              <w:bottom w:w="80" w:type="dxa"/>
              <w:right w:w="80" w:type="dxa"/>
            </w:tcMar>
            <w:vAlign w:val="center"/>
          </w:tcPr>
          <w:p w14:paraId="3C990E20">
            <w:pPr>
              <w:widowControl/>
              <w:jc w:val="left"/>
              <w:rPr>
                <w:rFonts w:hint="eastAsia" w:ascii="宋体" w:hAnsi="宋体" w:eastAsia="宋体" w:cs="宋体"/>
                <w:color w:val="auto"/>
                <w:kern w:val="0"/>
                <w:sz w:val="21"/>
                <w:szCs w:val="21"/>
                <w:rtl w:val="0"/>
                <w:lang w:val="zh-TW" w:eastAsia="zh-TW"/>
              </w:rPr>
            </w:pPr>
            <w:r>
              <w:rPr>
                <w:rFonts w:hint="eastAsia" w:ascii="宋体" w:hAnsi="宋体" w:eastAsia="宋体" w:cs="宋体"/>
                <w:color w:val="auto"/>
                <w:kern w:val="0"/>
                <w:sz w:val="21"/>
                <w:szCs w:val="21"/>
                <w:rtl w:val="0"/>
                <w:lang w:val="en-US" w:eastAsia="zh-CN"/>
              </w:rPr>
              <w:t>三、</w:t>
            </w:r>
            <w:r>
              <w:rPr>
                <w:rFonts w:hint="eastAsia" w:ascii="宋体" w:hAnsi="宋体" w:eastAsia="宋体" w:cs="宋体"/>
                <w:color w:val="auto"/>
                <w:kern w:val="0"/>
                <w:sz w:val="21"/>
                <w:szCs w:val="21"/>
                <w:rtl w:val="0"/>
                <w:lang w:val="zh-TW" w:eastAsia="zh-TW"/>
              </w:rPr>
              <w:t>珊瑚养殖与繁殖</w:t>
            </w:r>
            <w:r>
              <w:rPr>
                <w:rFonts w:hint="eastAsia" w:ascii="宋体" w:hAnsi="宋体" w:eastAsia="宋体" w:cs="宋体"/>
                <w:color w:val="auto"/>
                <w:kern w:val="0"/>
                <w:sz w:val="21"/>
                <w:szCs w:val="21"/>
                <w:rtl w:val="0"/>
                <w:lang w:val="en-US" w:eastAsia="zh-CN"/>
              </w:rPr>
              <w:t>实验</w:t>
            </w:r>
            <w:r>
              <w:rPr>
                <w:rFonts w:hint="eastAsia" w:ascii="宋体" w:hAnsi="宋体" w:eastAsia="宋体" w:cs="宋体"/>
                <w:color w:val="auto"/>
                <w:kern w:val="0"/>
                <w:sz w:val="21"/>
                <w:szCs w:val="21"/>
                <w:rtl w:val="0"/>
                <w:lang w:val="zh-TW" w:eastAsia="zh-TW"/>
              </w:rPr>
              <w:t>配套场景系统</w:t>
            </w:r>
          </w:p>
        </w:tc>
        <w:tc>
          <w:tcPr>
            <w:tcW w:w="1176"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22F1B95B">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1、珊瑚鱼缸设备</w:t>
            </w:r>
          </w:p>
        </w:tc>
        <w:tc>
          <w:tcPr>
            <w:tcW w:w="2572"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7A59B735">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1、鱼缸具有主缸和底缸，需形成一个完整的过滤系统。</w:t>
            </w:r>
          </w:p>
          <w:p w14:paraId="699053BA">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2、水体需24小时不停循环，保证水体的流通性。</w:t>
            </w:r>
          </w:p>
          <w:p w14:paraId="62B2D642">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3、通过模拟洋流和海浪，把养分输送给珊瑚，给珊瑚提供良好的生长环境。</w:t>
            </w:r>
          </w:p>
          <w:p w14:paraId="74DE08C0">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4、可定时补充滴定液，弥补珊瑚生长过程中消耗的微量及巨量元素。</w:t>
            </w:r>
          </w:p>
        </w:tc>
        <w:tc>
          <w:tcPr>
            <w:tcW w:w="3551"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49549052">
            <w:pPr>
              <w:widowControl/>
              <w:jc w:val="left"/>
              <w:rPr>
                <w:rFonts w:hint="eastAsia" w:ascii="宋体" w:hAnsi="宋体" w:eastAsia="宋体" w:cs="宋体"/>
                <w:b/>
                <w:bCs/>
                <w:color w:val="auto"/>
                <w:kern w:val="0"/>
                <w:sz w:val="21"/>
                <w:szCs w:val="21"/>
                <w:rtl w:val="0"/>
                <w:lang w:val="zh-CN" w:eastAsia="zh-CN"/>
              </w:rPr>
            </w:pPr>
            <w:r>
              <w:rPr>
                <w:rFonts w:hint="eastAsia" w:ascii="宋体" w:hAnsi="宋体" w:eastAsia="宋体" w:cs="宋体"/>
                <w:b/>
                <w:bCs/>
                <w:color w:val="auto"/>
                <w:kern w:val="0"/>
                <w:sz w:val="21"/>
                <w:szCs w:val="21"/>
                <w:rtl w:val="0"/>
                <w:lang w:val="zh-CN" w:eastAsia="zh-CN"/>
              </w:rPr>
              <w:t>1、水族箱*1</w:t>
            </w:r>
          </w:p>
          <w:p w14:paraId="7FE0A342">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zh-CN" w:eastAsia="zh-CN"/>
              </w:rPr>
              <w:t>尺寸：90*90*45cm。材质：</w:t>
            </w:r>
            <w:r>
              <w:rPr>
                <w:rFonts w:hint="eastAsia" w:ascii="宋体" w:hAnsi="宋体" w:eastAsia="宋体" w:cs="宋体"/>
                <w:color w:val="auto"/>
                <w:kern w:val="0"/>
                <w:sz w:val="21"/>
                <w:szCs w:val="21"/>
                <w:rtl w:val="0"/>
                <w:lang w:val="en-US" w:eastAsia="zh-CN"/>
              </w:rPr>
              <w:t>超白</w:t>
            </w:r>
            <w:r>
              <w:rPr>
                <w:rFonts w:hint="eastAsia" w:ascii="宋体" w:hAnsi="宋体" w:eastAsia="宋体" w:cs="宋体"/>
                <w:color w:val="auto"/>
                <w:kern w:val="0"/>
                <w:sz w:val="21"/>
                <w:szCs w:val="21"/>
                <w:rtl w:val="0"/>
                <w:lang w:val="zh-CN" w:eastAsia="zh-CN"/>
              </w:rPr>
              <w:t>玻璃。</w:t>
            </w:r>
          </w:p>
          <w:p w14:paraId="66153EAC">
            <w:pPr>
              <w:widowControl/>
              <w:jc w:val="left"/>
              <w:rPr>
                <w:rFonts w:hint="eastAsia" w:ascii="宋体" w:hAnsi="宋体" w:eastAsia="宋体" w:cs="宋体"/>
                <w:b/>
                <w:bCs/>
                <w:color w:val="auto"/>
                <w:kern w:val="0"/>
                <w:sz w:val="21"/>
                <w:szCs w:val="21"/>
                <w:rtl w:val="0"/>
                <w:lang w:val="zh-CN" w:eastAsia="zh-CN"/>
              </w:rPr>
            </w:pPr>
            <w:r>
              <w:rPr>
                <w:rFonts w:hint="eastAsia" w:ascii="宋体" w:hAnsi="宋体" w:eastAsia="宋体" w:cs="宋体"/>
                <w:b/>
                <w:bCs/>
                <w:color w:val="auto"/>
                <w:kern w:val="0"/>
                <w:sz w:val="21"/>
                <w:szCs w:val="21"/>
                <w:rtl w:val="0"/>
                <w:lang w:val="zh-CN" w:eastAsia="zh-CN"/>
              </w:rPr>
              <w:t>2、蛋白质分离机*1</w:t>
            </w:r>
          </w:p>
          <w:p w14:paraId="67B1FEAA">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zh-CN" w:eastAsia="zh-CN"/>
              </w:rPr>
              <w:t>工作电压：AC</w:t>
            </w:r>
            <w:r>
              <w:rPr>
                <w:rFonts w:hint="eastAsia" w:ascii="宋体" w:hAnsi="宋体" w:eastAsia="宋体" w:cs="宋体"/>
                <w:color w:val="auto"/>
                <w:kern w:val="0"/>
                <w:sz w:val="21"/>
                <w:szCs w:val="21"/>
                <w:rtl w:val="0"/>
                <w:lang w:val="en-US" w:eastAsia="zh-CN"/>
              </w:rPr>
              <w:t>220。</w:t>
            </w:r>
            <w:r>
              <w:rPr>
                <w:rFonts w:hint="eastAsia" w:ascii="宋体" w:hAnsi="宋体" w:eastAsia="宋体" w:cs="宋体"/>
                <w:color w:val="auto"/>
                <w:kern w:val="0"/>
                <w:sz w:val="21"/>
                <w:szCs w:val="21"/>
                <w:rtl w:val="0"/>
                <w:lang w:val="zh-CN" w:eastAsia="zh-CN"/>
              </w:rPr>
              <w:t>功率：35W 。</w:t>
            </w:r>
          </w:p>
          <w:p w14:paraId="6D77783F">
            <w:pPr>
              <w:widowControl/>
              <w:jc w:val="left"/>
              <w:rPr>
                <w:rFonts w:hint="default" w:ascii="宋体" w:hAnsi="宋体" w:eastAsia="宋体" w:cs="宋体"/>
                <w:b/>
                <w:bCs/>
                <w:color w:val="auto"/>
                <w:kern w:val="0"/>
                <w:sz w:val="21"/>
                <w:szCs w:val="21"/>
                <w:rtl w:val="0"/>
                <w:lang w:val="en-US" w:eastAsia="zh-CN"/>
              </w:rPr>
            </w:pPr>
            <w:r>
              <w:rPr>
                <w:rFonts w:hint="eastAsia" w:ascii="宋体" w:hAnsi="宋体" w:eastAsia="宋体" w:cs="宋体"/>
                <w:b/>
                <w:bCs/>
                <w:color w:val="auto"/>
                <w:kern w:val="0"/>
                <w:sz w:val="21"/>
                <w:szCs w:val="21"/>
                <w:rtl w:val="0"/>
                <w:lang w:val="zh-CN" w:eastAsia="zh-CN"/>
              </w:rPr>
              <w:t>3、循环泵*1，</w:t>
            </w:r>
            <w:r>
              <w:rPr>
                <w:rFonts w:hint="eastAsia" w:ascii="宋体" w:hAnsi="宋体" w:eastAsia="宋体" w:cs="宋体"/>
                <w:b/>
                <w:bCs/>
                <w:color w:val="auto"/>
                <w:kern w:val="0"/>
                <w:sz w:val="21"/>
                <w:szCs w:val="21"/>
                <w:rtl w:val="0"/>
                <w:lang w:val="en-US" w:eastAsia="zh-CN"/>
              </w:rPr>
              <w:t>造浪泵*1，加热泵*1</w:t>
            </w:r>
          </w:p>
          <w:p w14:paraId="0B52B907">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en-US" w:eastAsia="zh-CN"/>
              </w:rPr>
              <w:t>泵浦</w:t>
            </w:r>
            <w:r>
              <w:rPr>
                <w:rFonts w:hint="eastAsia" w:ascii="宋体" w:hAnsi="宋体" w:eastAsia="宋体" w:cs="宋体"/>
                <w:color w:val="auto"/>
                <w:kern w:val="0"/>
                <w:sz w:val="21"/>
                <w:szCs w:val="21"/>
                <w:rtl w:val="0"/>
                <w:lang w:val="zh-CN" w:eastAsia="zh-CN"/>
              </w:rPr>
              <w:t>工作电压：AC2</w:t>
            </w:r>
            <w:r>
              <w:rPr>
                <w:rFonts w:hint="eastAsia" w:ascii="宋体" w:hAnsi="宋体" w:eastAsia="宋体" w:cs="宋体"/>
                <w:color w:val="auto"/>
                <w:kern w:val="0"/>
                <w:sz w:val="21"/>
                <w:szCs w:val="21"/>
                <w:rtl w:val="0"/>
                <w:lang w:val="en-US" w:eastAsia="zh-CN"/>
              </w:rPr>
              <w:t>20。循环泵流量</w:t>
            </w:r>
            <w:r>
              <w:rPr>
                <w:rFonts w:hint="eastAsia" w:ascii="宋体" w:hAnsi="宋体" w:eastAsia="宋体" w:cs="宋体"/>
                <w:color w:val="auto"/>
                <w:kern w:val="0"/>
                <w:sz w:val="21"/>
                <w:szCs w:val="21"/>
                <w:rtl w:val="0"/>
                <w:lang w:val="zh-CN" w:eastAsia="zh-CN"/>
              </w:rPr>
              <w:t>：12000L。扬程：6m。功率：100W。</w:t>
            </w:r>
          </w:p>
          <w:p w14:paraId="3B71D477">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en-US" w:eastAsia="zh-CN"/>
              </w:rPr>
              <w:t>造浪泵</w:t>
            </w:r>
            <w:r>
              <w:rPr>
                <w:rFonts w:hint="eastAsia" w:ascii="宋体" w:hAnsi="宋体" w:eastAsia="宋体" w:cs="宋体"/>
                <w:color w:val="auto"/>
                <w:kern w:val="0"/>
                <w:sz w:val="21"/>
                <w:szCs w:val="21"/>
                <w:rtl w:val="0"/>
                <w:lang w:val="zh-CN" w:eastAsia="zh-CN"/>
              </w:rPr>
              <w:t>功率：35W。</w:t>
            </w:r>
          </w:p>
          <w:p w14:paraId="4C62767D">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zh-CN" w:eastAsia="zh-CN"/>
              </w:rPr>
              <w:t>加热泵功率：1000W。</w:t>
            </w:r>
          </w:p>
          <w:p w14:paraId="644881C8">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b/>
                <w:bCs/>
                <w:color w:val="auto"/>
                <w:kern w:val="0"/>
                <w:sz w:val="21"/>
                <w:szCs w:val="21"/>
                <w:rtl w:val="0"/>
                <w:lang w:val="en-US" w:eastAsia="zh-CN"/>
              </w:rPr>
              <w:t>4</w:t>
            </w:r>
            <w:r>
              <w:rPr>
                <w:rFonts w:hint="eastAsia" w:ascii="宋体" w:hAnsi="宋体" w:eastAsia="宋体" w:cs="宋体"/>
                <w:b/>
                <w:bCs/>
                <w:color w:val="auto"/>
                <w:kern w:val="0"/>
                <w:sz w:val="21"/>
                <w:szCs w:val="21"/>
                <w:rtl w:val="0"/>
                <w:lang w:val="zh-CN" w:eastAsia="zh-CN"/>
              </w:rPr>
              <w:t>、冷水机*1</w:t>
            </w:r>
          </w:p>
          <w:p w14:paraId="5FB111FA">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zh-CN" w:eastAsia="zh-CN"/>
              </w:rPr>
              <w:t>工作电压：AC220V。功率：700W。</w:t>
            </w:r>
          </w:p>
          <w:p w14:paraId="26EC5D11">
            <w:pPr>
              <w:widowControl/>
              <w:jc w:val="left"/>
              <w:rPr>
                <w:rFonts w:hint="default" w:ascii="宋体" w:hAnsi="宋体" w:eastAsia="宋体" w:cs="宋体"/>
                <w:color w:val="auto"/>
                <w:kern w:val="0"/>
                <w:sz w:val="21"/>
                <w:szCs w:val="21"/>
                <w:rtl w:val="0"/>
                <w:lang w:val="en-US" w:eastAsia="zh-CN"/>
              </w:rPr>
            </w:pPr>
            <w:r>
              <w:rPr>
                <w:rFonts w:hint="eastAsia" w:ascii="宋体" w:hAnsi="宋体" w:eastAsia="宋体" w:cs="宋体"/>
                <w:b/>
                <w:bCs/>
                <w:color w:val="auto"/>
                <w:kern w:val="0"/>
                <w:sz w:val="21"/>
                <w:szCs w:val="21"/>
                <w:rtl w:val="0"/>
                <w:lang w:val="en-US" w:eastAsia="zh-CN"/>
              </w:rPr>
              <w:t>5</w:t>
            </w:r>
            <w:r>
              <w:rPr>
                <w:rFonts w:hint="eastAsia" w:ascii="宋体" w:hAnsi="宋体" w:eastAsia="宋体" w:cs="宋体"/>
                <w:b/>
                <w:bCs/>
                <w:color w:val="auto"/>
                <w:kern w:val="0"/>
                <w:sz w:val="21"/>
                <w:szCs w:val="21"/>
                <w:rtl w:val="0"/>
                <w:lang w:val="zh-CN" w:eastAsia="zh-CN"/>
              </w:rPr>
              <w:t>、UV灯*1，</w:t>
            </w:r>
            <w:r>
              <w:rPr>
                <w:rFonts w:hint="eastAsia" w:ascii="宋体" w:hAnsi="宋体" w:eastAsia="宋体" w:cs="宋体"/>
                <w:b/>
                <w:bCs/>
                <w:color w:val="auto"/>
                <w:kern w:val="0"/>
                <w:sz w:val="21"/>
                <w:szCs w:val="21"/>
                <w:rtl w:val="0"/>
                <w:lang w:val="en-US" w:eastAsia="zh-CN"/>
              </w:rPr>
              <w:t>珊瑚灯*1，</w:t>
            </w:r>
            <w:r>
              <w:rPr>
                <w:rFonts w:hint="eastAsia" w:ascii="宋体" w:hAnsi="宋体" w:eastAsia="宋体" w:cs="宋体"/>
                <w:b/>
                <w:bCs/>
                <w:color w:val="auto"/>
                <w:kern w:val="0"/>
                <w:sz w:val="21"/>
                <w:szCs w:val="21"/>
                <w:rtl w:val="0"/>
                <w:lang w:val="zh-CN" w:eastAsia="zh-CN"/>
              </w:rPr>
              <w:t>灯围*1</w:t>
            </w:r>
          </w:p>
          <w:p w14:paraId="02FD3466">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en-US" w:eastAsia="zh-CN"/>
              </w:rPr>
              <w:t>灯具</w:t>
            </w:r>
            <w:r>
              <w:rPr>
                <w:rFonts w:hint="eastAsia" w:ascii="宋体" w:hAnsi="宋体" w:eastAsia="宋体" w:cs="宋体"/>
                <w:color w:val="auto"/>
                <w:kern w:val="0"/>
                <w:sz w:val="21"/>
                <w:szCs w:val="21"/>
                <w:rtl w:val="0"/>
                <w:lang w:val="zh-CN" w:eastAsia="zh-CN"/>
              </w:rPr>
              <w:t>工作电压：AC220V。UV灯功率：11W。珊瑚灯功率：280W。灯围功率：100W。</w:t>
            </w:r>
          </w:p>
          <w:p w14:paraId="36F5C01F">
            <w:pPr>
              <w:widowControl/>
              <w:jc w:val="left"/>
              <w:rPr>
                <w:rFonts w:hint="eastAsia" w:ascii="宋体" w:hAnsi="宋体" w:eastAsia="宋体" w:cs="宋体"/>
                <w:b/>
                <w:bCs/>
                <w:color w:val="auto"/>
                <w:kern w:val="0"/>
                <w:sz w:val="21"/>
                <w:szCs w:val="21"/>
                <w:rtl w:val="0"/>
                <w:lang w:val="zh-CN" w:eastAsia="zh-CN"/>
              </w:rPr>
            </w:pPr>
            <w:r>
              <w:rPr>
                <w:rFonts w:hint="eastAsia" w:ascii="宋体" w:hAnsi="宋体" w:eastAsia="宋体" w:cs="宋体"/>
                <w:b/>
                <w:bCs/>
                <w:color w:val="auto"/>
                <w:kern w:val="0"/>
                <w:sz w:val="21"/>
                <w:szCs w:val="21"/>
                <w:rtl w:val="0"/>
                <w:lang w:val="en-US" w:eastAsia="zh-CN"/>
              </w:rPr>
              <w:t>6</w:t>
            </w:r>
            <w:r>
              <w:rPr>
                <w:rFonts w:hint="eastAsia" w:ascii="宋体" w:hAnsi="宋体" w:eastAsia="宋体" w:cs="宋体"/>
                <w:b/>
                <w:bCs/>
                <w:color w:val="auto"/>
                <w:kern w:val="0"/>
                <w:sz w:val="21"/>
                <w:szCs w:val="21"/>
                <w:rtl w:val="0"/>
                <w:lang w:val="zh-CN" w:eastAsia="zh-CN"/>
              </w:rPr>
              <w:t>、滴定套装*1</w:t>
            </w:r>
          </w:p>
          <w:p w14:paraId="08FBE4A2">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zh-CN" w:eastAsia="zh-CN"/>
              </w:rPr>
              <w:t>4头滴定泵。工作电压：AC220V。功率30W。</w:t>
            </w:r>
          </w:p>
          <w:p w14:paraId="29FFBCC5">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b/>
                <w:bCs/>
                <w:color w:val="auto"/>
                <w:kern w:val="0"/>
                <w:sz w:val="21"/>
                <w:szCs w:val="21"/>
                <w:rtl w:val="0"/>
                <w:lang w:val="en-US" w:eastAsia="zh-CN"/>
              </w:rPr>
              <w:t>7</w:t>
            </w:r>
            <w:r>
              <w:rPr>
                <w:rFonts w:hint="eastAsia" w:ascii="宋体" w:hAnsi="宋体" w:eastAsia="宋体" w:cs="宋体"/>
                <w:b/>
                <w:bCs/>
                <w:color w:val="auto"/>
                <w:kern w:val="0"/>
                <w:sz w:val="21"/>
                <w:szCs w:val="21"/>
                <w:rtl w:val="0"/>
                <w:lang w:val="zh-CN" w:eastAsia="zh-CN"/>
              </w:rPr>
              <w:t>、换水桶*1</w:t>
            </w:r>
          </w:p>
        </w:tc>
        <w:tc>
          <w:tcPr>
            <w:tcW w:w="720"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0F1C39CA">
            <w:pPr>
              <w:spacing w:after="240" w:line="360" w:lineRule="atLeast"/>
              <w:jc w:val="center"/>
              <w:rPr>
                <w:rFonts w:hint="default" w:ascii="宋体" w:hAnsi="宋体" w:eastAsia="宋体" w:cs="宋体"/>
                <w:color w:val="auto"/>
                <w:kern w:val="0"/>
                <w:sz w:val="24"/>
                <w:szCs w:val="24"/>
                <w:shd w:val="clear" w:color="auto" w:fill="auto"/>
                <w:rtl w:val="0"/>
                <w:lang w:val="en-US" w:eastAsia="zh-CN"/>
              </w:rPr>
            </w:pPr>
            <w:r>
              <w:rPr>
                <w:rFonts w:hint="eastAsia" w:ascii="宋体" w:hAnsi="宋体" w:eastAsia="宋体" w:cs="宋体"/>
                <w:color w:val="auto"/>
                <w:kern w:val="0"/>
                <w:sz w:val="24"/>
                <w:szCs w:val="24"/>
                <w:shd w:val="clear" w:color="auto" w:fill="auto"/>
                <w:rtl w:val="0"/>
                <w:lang w:val="en-US" w:eastAsia="zh-CN"/>
              </w:rPr>
              <w:t>1</w:t>
            </w:r>
          </w:p>
        </w:tc>
        <w:tc>
          <w:tcPr>
            <w:tcW w:w="737"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2C6C5D89">
            <w:pPr>
              <w:spacing w:after="240" w:line="360" w:lineRule="atLeast"/>
              <w:jc w:val="center"/>
              <w:rPr>
                <w:rFonts w:hint="default" w:ascii="宋体" w:hAnsi="宋体" w:eastAsia="宋体" w:cs="宋体"/>
                <w:color w:val="auto"/>
                <w:kern w:val="0"/>
                <w:sz w:val="24"/>
                <w:szCs w:val="24"/>
                <w:shd w:val="clear" w:color="auto" w:fill="auto"/>
                <w:rtl w:val="0"/>
                <w:lang w:val="en-US" w:eastAsia="zh-CN"/>
              </w:rPr>
            </w:pPr>
            <w:r>
              <w:rPr>
                <w:rFonts w:hint="eastAsia" w:ascii="宋体" w:hAnsi="宋体" w:eastAsia="宋体" w:cs="宋体"/>
                <w:color w:val="auto"/>
                <w:kern w:val="0"/>
                <w:sz w:val="24"/>
                <w:szCs w:val="24"/>
                <w:shd w:val="clear" w:color="auto" w:fill="auto"/>
                <w:rtl w:val="0"/>
                <w:lang w:val="en-US" w:eastAsia="zh-CN"/>
              </w:rPr>
              <w:t>套</w:t>
            </w:r>
          </w:p>
        </w:tc>
      </w:tr>
      <w:tr w14:paraId="6D6043A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940" w:hRule="atLeast"/>
          <w:jc w:val="center"/>
        </w:trPr>
        <w:tc>
          <w:tcPr>
            <w:tcW w:w="1249" w:type="dxa"/>
            <w:vMerge w:val="continue"/>
            <w:tcBorders>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6680A66E">
            <w:pPr>
              <w:widowControl/>
              <w:jc w:val="left"/>
              <w:rPr>
                <w:rFonts w:hint="eastAsia" w:ascii="宋体" w:hAnsi="宋体" w:eastAsia="宋体" w:cs="宋体"/>
                <w:color w:val="auto"/>
                <w:kern w:val="0"/>
                <w:sz w:val="21"/>
                <w:szCs w:val="21"/>
                <w:rtl w:val="0"/>
                <w:lang w:val="zh-TW" w:eastAsia="zh-TW"/>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3D93E7B7">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2、鱼缸耗材</w:t>
            </w:r>
          </w:p>
        </w:tc>
        <w:tc>
          <w:tcPr>
            <w:tcW w:w="2572"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70042E51">
            <w:pPr>
              <w:widowControl/>
              <w:jc w:val="left"/>
              <w:rPr>
                <w:rFonts w:hint="eastAsia"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提供珊瑚鱼缸日常运行所需的各种微量及巨量元素耗材。</w:t>
            </w:r>
          </w:p>
          <w:p w14:paraId="5FAD21B5">
            <w:pPr>
              <w:widowControl/>
              <w:jc w:val="left"/>
              <w:rPr>
                <w:rFonts w:hint="default" w:ascii="宋体" w:hAnsi="宋体" w:eastAsia="宋体" w:cs="宋体"/>
                <w:color w:val="auto"/>
                <w:kern w:val="0"/>
                <w:sz w:val="21"/>
                <w:szCs w:val="21"/>
                <w:rtl w:val="0"/>
                <w:lang w:val="en-US" w:eastAsia="zh-CN"/>
              </w:rPr>
            </w:pPr>
            <w:r>
              <w:rPr>
                <w:rFonts w:hint="eastAsia" w:ascii="宋体" w:hAnsi="宋体" w:eastAsia="宋体" w:cs="宋体"/>
                <w:color w:val="auto"/>
                <w:kern w:val="0"/>
                <w:sz w:val="21"/>
                <w:szCs w:val="21"/>
                <w:rtl w:val="0"/>
                <w:lang w:val="en-US" w:eastAsia="zh-CN"/>
              </w:rPr>
              <w:t>提供关于珊瑚繁殖课程所需的各种工具耗材。</w:t>
            </w:r>
          </w:p>
        </w:tc>
        <w:tc>
          <w:tcPr>
            <w:tcW w:w="3551"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324A48E5">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zh-CN" w:eastAsia="zh-CN"/>
              </w:rPr>
              <w:t>1、全元素人造盐*40kg</w:t>
            </w:r>
          </w:p>
          <w:p w14:paraId="4DC31A63">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zh-CN" w:eastAsia="zh-CN"/>
              </w:rPr>
              <w:t>2、盐度计*1</w:t>
            </w:r>
          </w:p>
          <w:p w14:paraId="2290DD1C">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zh-CN" w:eastAsia="zh-CN"/>
              </w:rPr>
              <w:t>3、刮藻刀*1</w:t>
            </w:r>
          </w:p>
          <w:p w14:paraId="21F83810">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zh-CN" w:eastAsia="zh-CN"/>
              </w:rPr>
              <w:t>4、巨量元素测试剂（钙，镁，KH各2份）</w:t>
            </w:r>
          </w:p>
          <w:p w14:paraId="49846987">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zh-CN" w:eastAsia="zh-CN"/>
              </w:rPr>
              <w:t>5、巨量元素补充剂（钙1，镁3，KH2）</w:t>
            </w:r>
          </w:p>
          <w:p w14:paraId="2BD7F655">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en-US" w:eastAsia="zh-CN"/>
              </w:rPr>
              <w:t>6</w:t>
            </w:r>
            <w:r>
              <w:rPr>
                <w:rFonts w:hint="eastAsia" w:ascii="宋体" w:hAnsi="宋体" w:eastAsia="宋体" w:cs="宋体"/>
                <w:color w:val="auto"/>
                <w:kern w:val="0"/>
                <w:sz w:val="21"/>
                <w:szCs w:val="21"/>
                <w:rtl w:val="0"/>
                <w:lang w:val="zh-CN" w:eastAsia="zh-CN"/>
              </w:rPr>
              <w:t>、珊瑚粮、鱼粮*2</w:t>
            </w:r>
          </w:p>
          <w:p w14:paraId="6120D4C2">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en-US" w:eastAsia="zh-CN"/>
              </w:rPr>
              <w:t>7</w:t>
            </w:r>
            <w:r>
              <w:rPr>
                <w:rFonts w:hint="eastAsia" w:ascii="宋体" w:hAnsi="宋体" w:eastAsia="宋体" w:cs="宋体"/>
                <w:color w:val="auto"/>
                <w:kern w:val="0"/>
                <w:sz w:val="21"/>
                <w:szCs w:val="21"/>
                <w:rtl w:val="0"/>
                <w:lang w:val="zh-CN" w:eastAsia="zh-CN"/>
              </w:rPr>
              <w:t>、陶瓷蝴蝶切割刀*50</w:t>
            </w:r>
          </w:p>
          <w:p w14:paraId="2107ED32">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en-US" w:eastAsia="zh-CN"/>
              </w:rPr>
              <w:t>8</w:t>
            </w:r>
            <w:r>
              <w:rPr>
                <w:rFonts w:hint="eastAsia" w:ascii="宋体" w:hAnsi="宋体" w:eastAsia="宋体" w:cs="宋体"/>
                <w:color w:val="auto"/>
                <w:kern w:val="0"/>
                <w:sz w:val="21"/>
                <w:szCs w:val="21"/>
                <w:rtl w:val="0"/>
                <w:lang w:val="zh-CN" w:eastAsia="zh-CN"/>
              </w:rPr>
              <w:t>、珊瑚繁殖基座*500</w:t>
            </w:r>
          </w:p>
          <w:p w14:paraId="19F1B26C">
            <w:pPr>
              <w:widowControl/>
              <w:jc w:val="left"/>
              <w:rPr>
                <w:rFonts w:hint="eastAsia" w:ascii="宋体" w:hAnsi="宋体" w:eastAsia="宋体" w:cs="宋体"/>
                <w:color w:val="auto"/>
                <w:kern w:val="0"/>
                <w:sz w:val="21"/>
                <w:szCs w:val="21"/>
                <w:rtl w:val="0"/>
                <w:lang w:val="zh-CN" w:eastAsia="zh-CN"/>
              </w:rPr>
            </w:pPr>
            <w:r>
              <w:rPr>
                <w:rFonts w:hint="eastAsia" w:ascii="宋体" w:hAnsi="宋体" w:eastAsia="宋体" w:cs="宋体"/>
                <w:color w:val="auto"/>
                <w:kern w:val="0"/>
                <w:sz w:val="21"/>
                <w:szCs w:val="21"/>
                <w:rtl w:val="0"/>
                <w:lang w:val="zh-CN" w:eastAsia="zh-CN"/>
              </w:rPr>
              <w:t>9、珊瑚胶*50</w:t>
            </w:r>
          </w:p>
        </w:tc>
        <w:tc>
          <w:tcPr>
            <w:tcW w:w="720"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764BBB07">
            <w:pPr>
              <w:spacing w:after="240" w:line="360" w:lineRule="atLeast"/>
              <w:jc w:val="center"/>
              <w:rPr>
                <w:rFonts w:hint="default" w:ascii="宋体" w:hAnsi="宋体" w:eastAsia="宋体" w:cs="宋体"/>
                <w:color w:val="auto"/>
                <w:kern w:val="0"/>
                <w:sz w:val="24"/>
                <w:szCs w:val="24"/>
                <w:shd w:val="clear" w:color="auto" w:fill="auto"/>
                <w:rtl w:val="0"/>
                <w:lang w:val="en-US" w:eastAsia="zh-CN"/>
              </w:rPr>
            </w:pPr>
            <w:r>
              <w:rPr>
                <w:rFonts w:hint="eastAsia" w:ascii="宋体" w:hAnsi="宋体" w:eastAsia="宋体" w:cs="宋体"/>
                <w:color w:val="auto"/>
                <w:kern w:val="0"/>
                <w:sz w:val="24"/>
                <w:szCs w:val="24"/>
                <w:shd w:val="clear" w:color="auto" w:fill="auto"/>
                <w:rtl w:val="0"/>
                <w:lang w:val="en-US" w:eastAsia="zh-CN"/>
              </w:rPr>
              <w:t>1</w:t>
            </w:r>
          </w:p>
        </w:tc>
        <w:tc>
          <w:tcPr>
            <w:tcW w:w="737" w:type="dxa"/>
            <w:tcBorders>
              <w:top w:val="single" w:color="000000" w:sz="8" w:space="0"/>
              <w:left w:val="single" w:color="000000" w:sz="8" w:space="0"/>
              <w:bottom w:val="single" w:color="000000" w:sz="8" w:space="0"/>
              <w:right w:val="single" w:color="000000" w:sz="8" w:space="0"/>
            </w:tcBorders>
            <w:shd w:val="clear" w:color="auto" w:fill="auto"/>
            <w:noWrap w:val="0"/>
            <w:tcMar>
              <w:top w:w="80" w:type="dxa"/>
              <w:left w:w="80" w:type="dxa"/>
              <w:bottom w:w="80" w:type="dxa"/>
              <w:right w:w="80" w:type="dxa"/>
            </w:tcMar>
            <w:vAlign w:val="center"/>
          </w:tcPr>
          <w:p w14:paraId="15987BF5">
            <w:pPr>
              <w:spacing w:after="240" w:line="360" w:lineRule="atLeast"/>
              <w:jc w:val="center"/>
              <w:rPr>
                <w:rFonts w:hint="default" w:ascii="宋体" w:hAnsi="宋体" w:eastAsia="宋体" w:cs="宋体"/>
                <w:color w:val="auto"/>
                <w:kern w:val="0"/>
                <w:sz w:val="24"/>
                <w:szCs w:val="24"/>
                <w:shd w:val="clear" w:color="auto" w:fill="auto"/>
                <w:rtl w:val="0"/>
                <w:lang w:val="en-US" w:eastAsia="zh-CN"/>
              </w:rPr>
            </w:pPr>
            <w:r>
              <w:rPr>
                <w:rFonts w:hint="eastAsia" w:ascii="宋体" w:hAnsi="宋体" w:eastAsia="宋体" w:cs="宋体"/>
                <w:color w:val="auto"/>
                <w:kern w:val="0"/>
                <w:sz w:val="24"/>
                <w:szCs w:val="24"/>
                <w:shd w:val="clear" w:color="auto" w:fill="auto"/>
                <w:rtl w:val="0"/>
                <w:lang w:val="en-US" w:eastAsia="zh-CN"/>
              </w:rPr>
              <w:t>套</w:t>
            </w:r>
          </w:p>
        </w:tc>
      </w:tr>
    </w:tbl>
    <w:p w14:paraId="65764ADE">
      <w:pPr>
        <w:spacing w:before="120"/>
        <w:rPr>
          <w:rFonts w:ascii="Helvetica Neue" w:hAnsi="Helvetica Neue" w:eastAsia="Helvetica Neue" w:cs="Helvetica Neue"/>
          <w:color w:val="auto"/>
          <w:kern w:val="0"/>
          <w:sz w:val="24"/>
          <w:szCs w:val="24"/>
        </w:rPr>
      </w:pPr>
    </w:p>
    <w:p w14:paraId="67D68C7B">
      <w:pPr>
        <w:widowControl/>
        <w:spacing w:line="360" w:lineRule="auto"/>
        <w:rPr>
          <w:rFonts w:ascii="Helvetica Neue" w:hAnsi="Helvetica Neue" w:eastAsia="Helvetica Neue" w:cs="Helvetica Neue"/>
          <w:color w:val="auto"/>
          <w:kern w:val="0"/>
        </w:rPr>
      </w:pPr>
    </w:p>
    <w:p w14:paraId="07D975B0">
      <w:pPr>
        <w:spacing w:line="360" w:lineRule="auto"/>
        <w:ind w:firstLine="420" w:firstLineChars="200"/>
        <w:jc w:val="left"/>
        <w:rPr>
          <w:rFonts w:hint="eastAsia" w:ascii="宋体" w:hAnsi="宋体" w:eastAsia="宋体" w:cs="宋体"/>
          <w:color w:val="auto"/>
          <w:szCs w:val="21"/>
          <w:highlight w:val="none"/>
          <w:rtl w:val="0"/>
          <w:lang w:val="zh-TW" w:eastAsia="zh-TW"/>
        </w:rPr>
      </w:pPr>
      <w:r>
        <w:rPr>
          <w:rFonts w:hint="eastAsia" w:ascii="宋体" w:hAnsi="宋体" w:eastAsia="宋体" w:cs="宋体"/>
          <w:color w:val="auto"/>
          <w:szCs w:val="21"/>
          <w:rtl w:val="0"/>
          <w:lang w:val="zh-CN" w:eastAsia="zh-CN"/>
        </w:rPr>
        <w:t>配套系统设备器材</w:t>
      </w:r>
      <w:r>
        <w:rPr>
          <w:rFonts w:hint="eastAsia" w:ascii="宋体" w:hAnsi="宋体" w:eastAsia="宋体" w:cs="宋体"/>
          <w:color w:val="auto"/>
          <w:szCs w:val="21"/>
          <w:rtl w:val="0"/>
          <w:lang w:val="zh-TW" w:eastAsia="zh-TW"/>
        </w:rPr>
        <w:t>需要按生产厂家的标准执行，</w:t>
      </w:r>
      <w:r>
        <w:rPr>
          <w:rFonts w:hint="eastAsia" w:ascii="宋体" w:hAnsi="宋体" w:eastAsia="宋体" w:cs="宋体"/>
          <w:b/>
          <w:bCs/>
          <w:color w:val="auto"/>
          <w:szCs w:val="21"/>
          <w:rtl w:val="0"/>
          <w:lang w:val="zh-TW" w:eastAsia="zh-TW"/>
        </w:rPr>
        <w:t>不得少于</w:t>
      </w:r>
      <w:r>
        <w:rPr>
          <w:rFonts w:hint="eastAsia" w:ascii="宋体" w:hAnsi="宋体" w:eastAsia="宋体" w:cs="宋体"/>
          <w:b/>
          <w:bCs/>
          <w:color w:val="auto"/>
          <w:szCs w:val="21"/>
          <w:rtl w:val="0"/>
          <w:lang w:val="en-US" w:eastAsia="zh-CN"/>
        </w:rPr>
        <w:t>1</w:t>
      </w:r>
      <w:r>
        <w:rPr>
          <w:rFonts w:hint="eastAsia" w:ascii="宋体" w:hAnsi="宋体" w:eastAsia="宋体" w:cs="宋体"/>
          <w:b/>
          <w:bCs/>
          <w:color w:val="auto"/>
          <w:szCs w:val="21"/>
          <w:rtl w:val="0"/>
          <w:lang w:val="zh-TW" w:eastAsia="zh-TW"/>
        </w:rPr>
        <w:t>年的原厂保修</w:t>
      </w:r>
      <w:r>
        <w:rPr>
          <w:rFonts w:hint="eastAsia" w:ascii="宋体" w:hAnsi="宋体" w:eastAsia="宋体" w:cs="宋体"/>
          <w:color w:val="auto"/>
          <w:szCs w:val="21"/>
          <w:rtl w:val="0"/>
          <w:lang w:val="zh-TW" w:eastAsia="zh-TW"/>
        </w:rPr>
        <w:t>，中标单位另外提供至少</w:t>
      </w:r>
      <w:r>
        <w:rPr>
          <w:rFonts w:hint="eastAsia" w:ascii="宋体" w:hAnsi="宋体" w:eastAsia="宋体" w:cs="宋体"/>
          <w:color w:val="auto"/>
          <w:szCs w:val="21"/>
          <w:rtl w:val="0"/>
          <w:lang w:val="en-US" w:eastAsia="zh-CN"/>
        </w:rPr>
        <w:t>1</w:t>
      </w:r>
      <w:r>
        <w:rPr>
          <w:rFonts w:hint="eastAsia" w:ascii="宋体" w:hAnsi="宋体" w:eastAsia="宋体" w:cs="宋体"/>
          <w:color w:val="auto"/>
          <w:szCs w:val="21"/>
          <w:rtl w:val="0"/>
          <w:lang w:val="zh-TW" w:eastAsia="zh-TW"/>
        </w:rPr>
        <w:t>年的延保服务；保修期自甲方在货物质量验收单上签字之日起计算，保修费用计入总价。保修期内，乙方负责对其提供的货物整机进行维修和系统维护，不再收取任何费用，但不</w:t>
      </w:r>
      <w:r>
        <w:rPr>
          <w:rFonts w:hint="eastAsia" w:ascii="宋体" w:hAnsi="宋体" w:eastAsia="宋体" w:cs="宋体"/>
          <w:color w:val="auto"/>
          <w:szCs w:val="21"/>
          <w:highlight w:val="none"/>
          <w:rtl w:val="0"/>
          <w:lang w:val="zh-TW" w:eastAsia="zh-TW"/>
        </w:rPr>
        <w:t>可抗力（如火灾、雷击等）造成的故障除外。若货物故障在检修</w:t>
      </w:r>
      <w:r>
        <w:rPr>
          <w:rFonts w:hint="eastAsia" w:ascii="宋体" w:hAnsi="宋体" w:eastAsia="宋体" w:cs="宋体"/>
          <w:color w:val="auto"/>
          <w:szCs w:val="21"/>
          <w:highlight w:val="none"/>
          <w:rtl w:val="0"/>
          <w:lang w:val="en-US" w:eastAsia="zh-CN"/>
        </w:rPr>
        <w:t>8</w:t>
      </w:r>
      <w:r>
        <w:rPr>
          <w:rFonts w:hint="eastAsia" w:ascii="宋体" w:hAnsi="宋体" w:eastAsia="宋体" w:cs="宋体"/>
          <w:color w:val="auto"/>
          <w:szCs w:val="21"/>
          <w:highlight w:val="none"/>
          <w:rtl w:val="0"/>
          <w:lang w:val="zh-TW" w:eastAsia="zh-TW"/>
        </w:rPr>
        <w:t>个工作小时后仍无法排除，乙方应在</w:t>
      </w:r>
      <w:r>
        <w:rPr>
          <w:rFonts w:hint="eastAsia" w:ascii="宋体" w:hAnsi="宋体" w:eastAsia="宋体" w:cs="宋体"/>
          <w:color w:val="auto"/>
          <w:szCs w:val="21"/>
          <w:highlight w:val="none"/>
          <w:rtl w:val="0"/>
          <w:lang w:val="en-US" w:eastAsia="zh-CN"/>
        </w:rPr>
        <w:t>48</w:t>
      </w:r>
      <w:r>
        <w:rPr>
          <w:rFonts w:hint="eastAsia" w:ascii="宋体" w:hAnsi="宋体" w:eastAsia="宋体" w:cs="宋体"/>
          <w:color w:val="auto"/>
          <w:szCs w:val="21"/>
          <w:highlight w:val="none"/>
          <w:rtl w:val="0"/>
          <w:lang w:val="zh-TW" w:eastAsia="zh-TW"/>
        </w:rPr>
        <w:t>小时内免费提供不低于故障货物规格型号档次的备用货物供甲方使用，直至故障修复。</w:t>
      </w:r>
    </w:p>
    <w:p w14:paraId="0050351A">
      <w:pPr>
        <w:spacing w:line="360" w:lineRule="auto"/>
        <w:ind w:firstLine="422" w:firstLineChars="200"/>
        <w:jc w:val="left"/>
        <w:rPr>
          <w:rFonts w:hint="eastAsia" w:ascii="宋体" w:hAnsi="宋体" w:eastAsia="宋体" w:cs="宋体"/>
          <w:b/>
          <w:bCs/>
          <w:color w:val="auto"/>
          <w:szCs w:val="21"/>
          <w:highlight w:val="none"/>
          <w:rtl w:val="0"/>
          <w:lang w:val="zh-CN" w:eastAsia="zh-CN"/>
        </w:rPr>
      </w:pPr>
      <w:r>
        <w:rPr>
          <w:rFonts w:hint="eastAsia" w:ascii="宋体" w:hAnsi="宋体" w:eastAsia="宋体" w:cs="宋体"/>
          <w:b/>
          <w:bCs/>
          <w:color w:val="auto"/>
          <w:szCs w:val="21"/>
          <w:highlight w:val="none"/>
          <w:rtl w:val="0"/>
          <w:lang w:val="zh-CN" w:eastAsia="zh-CN"/>
        </w:rPr>
        <w:t xml:space="preserve"> </w:t>
      </w:r>
      <w:r>
        <w:rPr>
          <w:rFonts w:hint="eastAsia" w:ascii="宋体" w:hAnsi="宋体" w:eastAsia="宋体" w:cs="宋体"/>
          <w:b/>
          <w:bCs/>
          <w:color w:val="auto"/>
          <w:szCs w:val="21"/>
          <w:highlight w:val="none"/>
          <w:rtl w:val="0"/>
          <w:lang w:val="en-US" w:eastAsia="zh-CN"/>
        </w:rPr>
        <w:t>6</w:t>
      </w:r>
      <w:r>
        <w:rPr>
          <w:rFonts w:hint="eastAsia" w:ascii="宋体" w:hAnsi="宋体" w:eastAsia="宋体" w:cs="宋体"/>
          <w:b/>
          <w:bCs/>
          <w:color w:val="auto"/>
          <w:szCs w:val="21"/>
          <w:highlight w:val="none"/>
          <w:rtl w:val="0"/>
          <w:lang w:val="zh-TW" w:eastAsia="zh-TW"/>
        </w:rPr>
        <w:t>、</w:t>
      </w:r>
      <w:r>
        <w:rPr>
          <w:rFonts w:hint="eastAsia" w:ascii="宋体" w:hAnsi="宋体" w:eastAsia="宋体" w:cs="宋体"/>
          <w:b/>
          <w:bCs/>
          <w:color w:val="auto"/>
          <w:szCs w:val="21"/>
          <w:highlight w:val="none"/>
          <w:rtl w:val="0"/>
          <w:lang w:val="zh-CN" w:eastAsia="zh-CN"/>
        </w:rPr>
        <w:t>“</w:t>
      </w:r>
      <w:r>
        <w:rPr>
          <w:rFonts w:hint="eastAsia" w:ascii="宋体" w:hAnsi="宋体" w:eastAsia="宋体" w:cs="宋体"/>
          <w:b/>
          <w:bCs/>
          <w:color w:val="auto"/>
          <w:szCs w:val="21"/>
          <w:highlight w:val="none"/>
          <w:rtl w:val="0"/>
          <w:lang w:val="en-US" w:eastAsia="zh-CN"/>
        </w:rPr>
        <w:t>STEM+</w:t>
      </w:r>
      <w:r>
        <w:rPr>
          <w:rFonts w:hint="eastAsia" w:ascii="宋体" w:hAnsi="宋体" w:eastAsia="宋体" w:cs="宋体"/>
          <w:b/>
          <w:bCs/>
          <w:color w:val="auto"/>
          <w:szCs w:val="21"/>
          <w:highlight w:val="none"/>
          <w:rtl w:val="0"/>
          <w:lang w:val="zh-CN" w:eastAsia="zh-CN"/>
        </w:rPr>
        <w:t>生命科学-智生体</w:t>
      </w:r>
      <w:r>
        <w:rPr>
          <w:rFonts w:hint="default" w:ascii="宋体" w:hAnsi="宋体" w:eastAsia="宋体" w:cs="宋体"/>
          <w:b/>
          <w:bCs/>
          <w:color w:val="auto"/>
          <w:szCs w:val="21"/>
          <w:highlight w:val="none"/>
          <w:rtl w:val="0"/>
          <w:lang w:val="en-US" w:eastAsia="zh-CN"/>
        </w:rPr>
        <w:t>”</w:t>
      </w:r>
      <w:r>
        <w:rPr>
          <w:rFonts w:hint="eastAsia" w:ascii="宋体" w:hAnsi="宋体" w:eastAsia="宋体" w:cs="宋体"/>
          <w:b/>
          <w:bCs/>
          <w:color w:val="auto"/>
          <w:szCs w:val="21"/>
          <w:highlight w:val="none"/>
          <w:rtl w:val="0"/>
          <w:lang w:val="zh-CN" w:eastAsia="zh-CN"/>
        </w:rPr>
        <w:t>人工智能</w:t>
      </w:r>
      <w:r>
        <w:rPr>
          <w:rFonts w:hint="eastAsia" w:ascii="宋体" w:hAnsi="宋体" w:eastAsia="宋体" w:cs="宋体"/>
          <w:b/>
          <w:bCs/>
          <w:color w:val="auto"/>
          <w:szCs w:val="21"/>
          <w:highlight w:val="none"/>
          <w:rtl w:val="0"/>
          <w:lang w:val="en-US" w:eastAsia="zh-CN"/>
        </w:rPr>
        <w:t>课程配套智能体</w:t>
      </w:r>
    </w:p>
    <w:p w14:paraId="2D451379">
      <w:pPr>
        <w:spacing w:line="360" w:lineRule="auto"/>
        <w:ind w:firstLine="420" w:firstLineChars="200"/>
        <w:jc w:val="left"/>
        <w:rPr>
          <w:rFonts w:hint="eastAsia" w:ascii="宋体" w:hAnsi="宋体" w:eastAsia="宋体" w:cs="宋体"/>
          <w:color w:val="auto"/>
          <w:szCs w:val="21"/>
          <w:highlight w:val="none"/>
          <w:rtl w:val="0"/>
          <w:lang w:val="zh-CN" w:eastAsia="zh-CN"/>
        </w:rPr>
      </w:pPr>
      <w:r>
        <w:rPr>
          <w:rFonts w:hint="eastAsia" w:ascii="宋体" w:hAnsi="宋体" w:eastAsia="宋体" w:cs="宋体"/>
          <w:color w:val="auto"/>
          <w:szCs w:val="21"/>
          <w:highlight w:val="none"/>
          <w:rtl w:val="0"/>
          <w:lang w:val="zh-CN" w:eastAsia="zh-CN"/>
        </w:rPr>
        <w:t>运用最新人工智能技术，赋能</w:t>
      </w:r>
      <w:r>
        <w:rPr>
          <w:rFonts w:hint="eastAsia" w:ascii="宋体" w:hAnsi="宋体" w:eastAsia="宋体" w:cs="宋体"/>
          <w:color w:val="auto"/>
          <w:szCs w:val="21"/>
          <w:highlight w:val="none"/>
          <w:rtl w:val="0"/>
          <w:lang w:val="de-DE" w:eastAsia="zh-CN"/>
        </w:rPr>
        <w:t>STEM</w:t>
      </w:r>
      <w:r>
        <w:rPr>
          <w:rFonts w:hint="eastAsia" w:ascii="宋体" w:hAnsi="宋体" w:eastAsia="宋体" w:cs="宋体"/>
          <w:color w:val="auto"/>
          <w:szCs w:val="21"/>
          <w:highlight w:val="none"/>
          <w:rtl w:val="0"/>
          <w:lang w:val="en-US" w:eastAsia="zh-CN"/>
        </w:rPr>
        <w:t>+</w:t>
      </w:r>
      <w:r>
        <w:rPr>
          <w:rFonts w:hint="eastAsia" w:ascii="宋体" w:hAnsi="宋体" w:eastAsia="宋体" w:cs="宋体"/>
          <w:color w:val="auto"/>
          <w:szCs w:val="21"/>
          <w:highlight w:val="none"/>
          <w:rtl w:val="0"/>
          <w:lang w:val="zh-CN" w:eastAsia="zh-CN"/>
        </w:rPr>
        <w:t>课程教学，提供</w:t>
      </w:r>
      <w:r>
        <w:rPr>
          <w:rFonts w:hint="default" w:ascii="宋体" w:hAnsi="宋体" w:eastAsia="宋体" w:cs="宋体"/>
          <w:color w:val="auto"/>
          <w:szCs w:val="21"/>
          <w:highlight w:val="none"/>
          <w:rtl w:val="0"/>
          <w:lang w:val="zh-CN" w:eastAsia="zh-CN"/>
        </w:rPr>
        <w:t>“</w:t>
      </w:r>
      <w:r>
        <w:rPr>
          <w:rFonts w:hint="eastAsia" w:ascii="宋体" w:hAnsi="宋体" w:eastAsia="宋体" w:cs="宋体"/>
          <w:color w:val="auto"/>
          <w:szCs w:val="21"/>
          <w:highlight w:val="none"/>
          <w:rtl w:val="0"/>
          <w:lang w:val="de-DE" w:eastAsia="zh-CN"/>
        </w:rPr>
        <w:t>STEM</w:t>
      </w:r>
      <w:r>
        <w:rPr>
          <w:rFonts w:hint="eastAsia" w:ascii="宋体" w:hAnsi="宋体" w:eastAsia="宋体" w:cs="宋体"/>
          <w:color w:val="auto"/>
          <w:szCs w:val="21"/>
          <w:highlight w:val="none"/>
          <w:rtl w:val="0"/>
          <w:lang w:val="en-US" w:eastAsia="zh-CN"/>
        </w:rPr>
        <w:t>+</w:t>
      </w:r>
      <w:r>
        <w:rPr>
          <w:rFonts w:hint="eastAsia" w:ascii="宋体" w:hAnsi="宋体" w:eastAsia="宋体" w:cs="宋体"/>
          <w:color w:val="auto"/>
          <w:szCs w:val="21"/>
          <w:highlight w:val="none"/>
          <w:rtl w:val="0"/>
          <w:lang w:val="zh-CN" w:eastAsia="zh-CN"/>
        </w:rPr>
        <w:t>生命科学-智生体</w:t>
      </w:r>
      <w:r>
        <w:rPr>
          <w:rFonts w:hint="default" w:ascii="宋体" w:hAnsi="宋体" w:eastAsia="宋体" w:cs="宋体"/>
          <w:color w:val="auto"/>
          <w:szCs w:val="21"/>
          <w:highlight w:val="none"/>
          <w:rtl w:val="0"/>
          <w:lang w:val="zh-CN" w:eastAsia="zh-CN"/>
        </w:rPr>
        <w:t>”</w:t>
      </w:r>
      <w:r>
        <w:rPr>
          <w:rFonts w:hint="eastAsia" w:ascii="宋体" w:hAnsi="宋体" w:eastAsia="宋体" w:cs="宋体"/>
          <w:color w:val="auto"/>
          <w:szCs w:val="21"/>
          <w:highlight w:val="none"/>
          <w:rtl w:val="0"/>
          <w:lang w:val="zh-CN" w:eastAsia="zh-CN"/>
        </w:rPr>
        <w:t>教学工具，支持教师跨学科教学能力、提升学生运用AI根据开展生命科学探究与实践的能力，丰富本项目教学资源，共计16套。</w:t>
      </w:r>
    </w:p>
    <w:p w14:paraId="1FEB2B59">
      <w:pPr>
        <w:spacing w:line="360" w:lineRule="auto"/>
        <w:ind w:firstLine="422" w:firstLineChars="200"/>
        <w:jc w:val="left"/>
        <w:rPr>
          <w:rFonts w:hint="eastAsia" w:ascii="宋体" w:hAnsi="宋体" w:eastAsia="宋体" w:cs="宋体"/>
          <w:b/>
          <w:bCs/>
          <w:color w:val="auto"/>
          <w:szCs w:val="21"/>
          <w:highlight w:val="none"/>
          <w:rtl w:val="0"/>
          <w:lang w:val="zh-CN" w:eastAsia="zh-CN"/>
        </w:rPr>
      </w:pPr>
      <w:r>
        <w:rPr>
          <w:rFonts w:hint="eastAsia" w:ascii="宋体" w:hAnsi="宋体" w:eastAsia="宋体" w:cs="宋体"/>
          <w:b/>
          <w:bCs/>
          <w:color w:val="auto"/>
          <w:szCs w:val="21"/>
          <w:highlight w:val="none"/>
          <w:rtl w:val="0"/>
          <w:lang w:val="en-US" w:eastAsia="zh-CN"/>
        </w:rPr>
        <w:t>7、</w:t>
      </w:r>
      <w:r>
        <w:rPr>
          <w:rFonts w:hint="eastAsia" w:ascii="宋体" w:hAnsi="宋体" w:eastAsia="宋体" w:cs="宋体"/>
          <w:b/>
          <w:bCs/>
          <w:color w:val="auto"/>
          <w:szCs w:val="21"/>
          <w:highlight w:val="none"/>
          <w:rtl w:val="0"/>
          <w:lang w:val="zh-TW" w:eastAsia="zh-TW"/>
        </w:rPr>
        <w:t>中小</w:t>
      </w:r>
      <w:r>
        <w:rPr>
          <w:rFonts w:hint="eastAsia" w:ascii="宋体" w:hAnsi="宋体" w:eastAsia="宋体" w:cs="宋体"/>
          <w:b/>
          <w:bCs/>
          <w:color w:val="auto"/>
          <w:szCs w:val="21"/>
          <w:highlight w:val="none"/>
          <w:rtl w:val="0"/>
          <w:lang w:val="zh-CN" w:eastAsia="zh-CN"/>
        </w:rPr>
        <w:t>幼</w:t>
      </w:r>
      <w:r>
        <w:rPr>
          <w:rFonts w:hint="eastAsia" w:ascii="宋体" w:hAnsi="宋体" w:eastAsia="宋体" w:cs="宋体"/>
          <w:b/>
          <w:bCs/>
          <w:color w:val="auto"/>
          <w:szCs w:val="21"/>
          <w:highlight w:val="none"/>
          <w:rtl w:val="0"/>
          <w:lang w:val="zh-TW" w:eastAsia="zh-TW"/>
        </w:rPr>
        <w:t>学教师专业发展培训</w:t>
      </w:r>
    </w:p>
    <w:p w14:paraId="4C9202E8">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要求：培训课程设计应符合教育部新课标强调发展学生的核心素养</w:t>
      </w:r>
      <w:r>
        <w:rPr>
          <w:rFonts w:hint="eastAsia" w:ascii="宋体" w:hAnsi="宋体" w:eastAsia="宋体" w:cs="宋体"/>
          <w:color w:val="auto"/>
          <w:szCs w:val="21"/>
          <w:rtl w:val="0"/>
          <w:lang w:val="zh-CN" w:eastAsia="zh-CN"/>
        </w:rPr>
        <w:t>、以及</w:t>
      </w:r>
      <w:r>
        <w:rPr>
          <w:rFonts w:hint="eastAsia" w:ascii="宋体" w:hAnsi="宋体" w:eastAsia="宋体" w:cs="宋体"/>
          <w:color w:val="auto"/>
          <w:szCs w:val="21"/>
          <w:rtl w:val="0"/>
          <w:lang w:val="de-DE" w:eastAsia="zh-CN"/>
        </w:rPr>
        <w:t>STEM</w:t>
      </w:r>
      <w:r>
        <w:rPr>
          <w:rFonts w:hint="eastAsia" w:ascii="宋体" w:hAnsi="宋体" w:eastAsia="宋体" w:cs="宋体"/>
          <w:color w:val="auto"/>
          <w:szCs w:val="21"/>
          <w:rtl w:val="0"/>
          <w:lang w:val="en-US" w:eastAsia="zh-CN"/>
        </w:rPr>
        <w:t>+</w:t>
      </w:r>
      <w:r>
        <w:rPr>
          <w:rFonts w:hint="eastAsia" w:ascii="宋体" w:hAnsi="宋体" w:eastAsia="宋体" w:cs="宋体"/>
          <w:color w:val="auto"/>
          <w:szCs w:val="21"/>
          <w:rtl w:val="0"/>
          <w:lang w:val="zh-CN" w:eastAsia="zh-CN"/>
        </w:rPr>
        <w:t>课程理念，</w:t>
      </w:r>
      <w:r>
        <w:rPr>
          <w:rFonts w:hint="eastAsia" w:ascii="宋体" w:hAnsi="宋体" w:eastAsia="宋体" w:cs="宋体"/>
          <w:color w:val="auto"/>
          <w:szCs w:val="21"/>
          <w:rtl w:val="0"/>
          <w:lang w:val="zh-TW" w:eastAsia="zh-TW"/>
        </w:rPr>
        <w:t>强调不仅仅是知识的传授，更重要的是培养孩子们</w:t>
      </w:r>
      <w:r>
        <w:rPr>
          <w:rFonts w:hint="eastAsia" w:ascii="宋体" w:hAnsi="宋体" w:eastAsia="宋体" w:cs="宋体"/>
          <w:color w:val="auto"/>
          <w:szCs w:val="21"/>
          <w:rtl w:val="0"/>
          <w:lang w:val="zh-CN" w:eastAsia="zh-CN"/>
        </w:rPr>
        <w:t>在真实环境中、</w:t>
      </w:r>
      <w:r>
        <w:rPr>
          <w:rFonts w:hint="eastAsia" w:ascii="宋体" w:hAnsi="宋体" w:eastAsia="宋体" w:cs="宋体"/>
          <w:color w:val="auto"/>
          <w:szCs w:val="21"/>
          <w:rtl w:val="0"/>
          <w:lang w:val="zh-TW" w:eastAsia="zh-TW"/>
        </w:rPr>
        <w:t>持久的、可迁移的能力。培训旨在帮助教师能根据素养发展目标，设计能够</w:t>
      </w:r>
      <w:r>
        <w:rPr>
          <w:rFonts w:hint="eastAsia" w:ascii="宋体" w:hAnsi="宋体" w:eastAsia="宋体" w:cs="宋体"/>
          <w:color w:val="auto"/>
          <w:szCs w:val="21"/>
          <w:rtl w:val="0"/>
          <w:lang w:val="zh-CN" w:eastAsia="zh-CN"/>
        </w:rPr>
        <w:t>达到运用</w:t>
      </w:r>
      <w:r>
        <w:rPr>
          <w:rFonts w:hint="eastAsia" w:ascii="宋体" w:hAnsi="宋体" w:eastAsia="宋体" w:cs="宋体"/>
          <w:color w:val="auto"/>
          <w:szCs w:val="21"/>
          <w:rtl w:val="0"/>
          <w:lang w:val="en-US" w:eastAsia="zh-CN"/>
        </w:rPr>
        <w:t>人工智能、智能物联等前沿技术</w:t>
      </w:r>
      <w:r>
        <w:rPr>
          <w:rFonts w:hint="eastAsia" w:ascii="宋体" w:hAnsi="宋体" w:eastAsia="宋体" w:cs="宋体"/>
          <w:color w:val="auto"/>
          <w:szCs w:val="21"/>
          <w:rtl w:val="0"/>
          <w:lang w:val="zh-CN" w:eastAsia="zh-CN"/>
        </w:rPr>
        <w:t>赋能</w:t>
      </w:r>
      <w:r>
        <w:rPr>
          <w:rFonts w:hint="eastAsia" w:ascii="宋体" w:hAnsi="宋体" w:eastAsia="宋体" w:cs="宋体"/>
          <w:color w:val="auto"/>
          <w:szCs w:val="21"/>
          <w:rtl w:val="0"/>
          <w:lang w:val="zh-TW" w:eastAsia="zh-TW"/>
        </w:rPr>
        <w:t>素养发展的任务</w:t>
      </w:r>
      <w:r>
        <w:rPr>
          <w:rFonts w:hint="eastAsia" w:ascii="宋体" w:hAnsi="宋体" w:eastAsia="宋体" w:cs="宋体"/>
          <w:color w:val="auto"/>
          <w:szCs w:val="21"/>
          <w:rtl w:val="0"/>
          <w:lang w:val="zh-CN" w:eastAsia="zh-CN"/>
        </w:rPr>
        <w:t>、</w:t>
      </w:r>
      <w:r>
        <w:rPr>
          <w:rFonts w:hint="eastAsia" w:ascii="宋体" w:hAnsi="宋体" w:eastAsia="宋体" w:cs="宋体"/>
          <w:color w:val="auto"/>
          <w:szCs w:val="21"/>
          <w:rtl w:val="0"/>
          <w:lang w:val="zh-TW" w:eastAsia="zh-TW"/>
        </w:rPr>
        <w:t>提供培养这些技能的脚手架，通过练习、反馈、迭代，夯实学生对应的素养技能，收集学生素养发展的证据并给予反馈和评价。</w:t>
      </w:r>
    </w:p>
    <w:p w14:paraId="5FF35DF5">
      <w:pPr>
        <w:spacing w:line="360" w:lineRule="auto"/>
        <w:ind w:firstLine="420" w:firstLineChars="200"/>
        <w:jc w:val="left"/>
        <w:rPr>
          <w:rFonts w:hint="eastAsia" w:ascii="宋体" w:hAnsi="宋体" w:eastAsia="宋体" w:cs="宋体"/>
          <w:color w:val="auto"/>
          <w:szCs w:val="21"/>
          <w:rtl w:val="0"/>
          <w:lang w:val="zh-CN" w:eastAsia="zh-CN"/>
        </w:rPr>
      </w:pPr>
      <w:r>
        <w:rPr>
          <w:rFonts w:hint="eastAsia" w:ascii="宋体" w:hAnsi="宋体" w:eastAsia="宋体" w:cs="宋体"/>
          <w:color w:val="auto"/>
          <w:szCs w:val="21"/>
          <w:rtl w:val="0"/>
          <w:lang w:val="zh-CN" w:eastAsia="zh-CN"/>
        </w:rPr>
        <w:t>培训</w:t>
      </w:r>
      <w:r>
        <w:rPr>
          <w:rFonts w:hint="eastAsia" w:ascii="宋体" w:hAnsi="宋体" w:eastAsia="宋体" w:cs="宋体"/>
          <w:color w:val="auto"/>
          <w:szCs w:val="21"/>
          <w:rtl w:val="0"/>
          <w:lang w:val="zh-TW" w:eastAsia="zh-TW"/>
        </w:rPr>
        <w:t>专家成员须有科技理工学科领域相关的教育教学经历、专业背景或持有相关的</w:t>
      </w:r>
      <w:r>
        <w:rPr>
          <w:rFonts w:hint="eastAsia" w:ascii="宋体" w:hAnsi="宋体" w:eastAsia="宋体" w:cs="宋体"/>
          <w:color w:val="auto"/>
          <w:szCs w:val="21"/>
          <w:rtl w:val="0"/>
          <w:lang w:val="zh-CN" w:eastAsia="zh-CN"/>
        </w:rPr>
        <w:t>职称及</w:t>
      </w:r>
      <w:r>
        <w:rPr>
          <w:rFonts w:hint="eastAsia" w:ascii="宋体" w:hAnsi="宋体" w:eastAsia="宋体" w:cs="宋体"/>
          <w:color w:val="auto"/>
          <w:szCs w:val="21"/>
          <w:rtl w:val="0"/>
          <w:lang w:val="zh-TW" w:eastAsia="zh-TW"/>
        </w:rPr>
        <w:t>教学认证证书。</w:t>
      </w:r>
    </w:p>
    <w:p w14:paraId="55AAE9A6">
      <w:pPr>
        <w:spacing w:line="360" w:lineRule="auto"/>
        <w:ind w:firstLine="420" w:firstLineChars="200"/>
        <w:jc w:val="left"/>
        <w:rPr>
          <w:rFonts w:hint="eastAsia" w:ascii="宋体" w:hAnsi="宋体" w:eastAsia="宋体" w:cs="宋体"/>
          <w:color w:val="auto"/>
          <w:szCs w:val="21"/>
          <w:rtl w:val="0"/>
          <w:lang w:val="zh-CN" w:eastAsia="zh-CN"/>
        </w:rPr>
      </w:pPr>
      <w:r>
        <w:rPr>
          <w:rFonts w:hint="eastAsia" w:ascii="宋体" w:hAnsi="宋体" w:eastAsia="宋体" w:cs="宋体"/>
          <w:color w:val="auto"/>
          <w:szCs w:val="21"/>
          <w:rtl w:val="0"/>
          <w:lang w:val="zh-TW" w:eastAsia="zh-TW"/>
        </w:rPr>
        <w:t>中学教师</w:t>
      </w:r>
      <w:r>
        <w:rPr>
          <w:rFonts w:hint="eastAsia" w:ascii="宋体" w:hAnsi="宋体" w:eastAsia="宋体" w:cs="宋体"/>
          <w:color w:val="auto"/>
          <w:szCs w:val="21"/>
          <w:rtl w:val="0"/>
          <w:lang w:val="zh-CN" w:eastAsia="zh-CN"/>
        </w:rPr>
        <w:t>30</w:t>
      </w:r>
      <w:r>
        <w:rPr>
          <w:rFonts w:hint="eastAsia" w:ascii="宋体" w:hAnsi="宋体" w:eastAsia="宋体" w:cs="宋体"/>
          <w:color w:val="auto"/>
          <w:szCs w:val="21"/>
          <w:rtl w:val="0"/>
          <w:lang w:val="zh-TW" w:eastAsia="zh-TW"/>
        </w:rPr>
        <w:t>人次，小学教师</w:t>
      </w:r>
      <w:r>
        <w:rPr>
          <w:rFonts w:hint="eastAsia" w:ascii="宋体" w:hAnsi="宋体" w:eastAsia="宋体" w:cs="宋体"/>
          <w:color w:val="auto"/>
          <w:szCs w:val="21"/>
          <w:rtl w:val="0"/>
          <w:lang w:val="zh-CN" w:eastAsia="zh-CN"/>
        </w:rPr>
        <w:t>30</w:t>
      </w:r>
      <w:r>
        <w:rPr>
          <w:rFonts w:hint="eastAsia" w:ascii="宋体" w:hAnsi="宋体" w:eastAsia="宋体" w:cs="宋体"/>
          <w:color w:val="auto"/>
          <w:szCs w:val="21"/>
          <w:rtl w:val="0"/>
          <w:lang w:val="zh-TW" w:eastAsia="zh-TW"/>
        </w:rPr>
        <w:t>人次</w:t>
      </w:r>
      <w:r>
        <w:rPr>
          <w:rFonts w:hint="eastAsia" w:ascii="宋体" w:hAnsi="宋体" w:eastAsia="宋体" w:cs="宋体"/>
          <w:color w:val="auto"/>
          <w:szCs w:val="21"/>
          <w:rtl w:val="0"/>
          <w:lang w:val="zh-CN" w:eastAsia="zh-CN"/>
        </w:rPr>
        <w:t>，幼儿园20人次。</w:t>
      </w:r>
    </w:p>
    <w:p w14:paraId="709DD1FA">
      <w:pPr>
        <w:spacing w:line="360" w:lineRule="auto"/>
        <w:ind w:firstLine="420" w:firstLineChars="200"/>
        <w:jc w:val="left"/>
        <w:rPr>
          <w:rFonts w:hint="eastAsia" w:ascii="宋体" w:hAnsi="宋体" w:eastAsia="宋体" w:cs="宋体"/>
          <w:color w:val="auto"/>
          <w:szCs w:val="21"/>
          <w:rtl w:val="0"/>
          <w:lang w:val="zh-CN" w:eastAsia="zh-CN"/>
        </w:rPr>
      </w:pPr>
      <w:r>
        <w:rPr>
          <w:rFonts w:hint="eastAsia" w:ascii="宋体" w:hAnsi="宋体" w:eastAsia="宋体" w:cs="宋体"/>
          <w:color w:val="auto"/>
          <w:szCs w:val="21"/>
          <w:rtl w:val="0"/>
          <w:lang w:val="zh-TW" w:eastAsia="zh-TW"/>
        </w:rPr>
        <w:t>培训课时：</w:t>
      </w:r>
      <w:r>
        <w:rPr>
          <w:rFonts w:hint="eastAsia" w:ascii="宋体" w:hAnsi="宋体" w:eastAsia="宋体" w:cs="宋体"/>
          <w:color w:val="auto"/>
          <w:szCs w:val="21"/>
          <w:rtl w:val="0"/>
          <w:lang w:val="en-US" w:eastAsia="zh-CN"/>
        </w:rPr>
        <w:t>128</w:t>
      </w:r>
      <w:r>
        <w:rPr>
          <w:rFonts w:hint="eastAsia" w:ascii="宋体" w:hAnsi="宋体" w:eastAsia="宋体" w:cs="宋体"/>
          <w:color w:val="auto"/>
          <w:szCs w:val="21"/>
          <w:rtl w:val="0"/>
          <w:lang w:val="zh-TW" w:eastAsia="zh-TW"/>
        </w:rPr>
        <w:t>课时</w:t>
      </w:r>
      <w:r>
        <w:rPr>
          <w:rFonts w:hint="eastAsia" w:ascii="宋体" w:hAnsi="宋体" w:eastAsia="宋体" w:cs="宋体"/>
          <w:color w:val="auto"/>
          <w:szCs w:val="21"/>
          <w:rtl w:val="0"/>
          <w:lang w:val="zh-CN" w:eastAsia="zh-CN"/>
        </w:rPr>
        <w:t>。</w:t>
      </w:r>
    </w:p>
    <w:p w14:paraId="3E28464F">
      <w:pPr>
        <w:spacing w:line="360" w:lineRule="auto"/>
        <w:ind w:firstLine="422" w:firstLineChars="200"/>
        <w:jc w:val="left"/>
        <w:rPr>
          <w:rFonts w:hint="eastAsia" w:ascii="宋体" w:hAnsi="宋体" w:eastAsia="宋体" w:cs="宋体"/>
          <w:b/>
          <w:bCs/>
          <w:color w:val="auto"/>
          <w:szCs w:val="21"/>
          <w:rtl w:val="0"/>
          <w:lang w:val="zh-CN" w:eastAsia="zh-CN"/>
        </w:rPr>
      </w:pPr>
      <w:r>
        <w:rPr>
          <w:rFonts w:hint="eastAsia" w:ascii="宋体" w:hAnsi="宋体" w:eastAsia="宋体" w:cs="宋体"/>
          <w:b/>
          <w:bCs/>
          <w:color w:val="auto"/>
          <w:szCs w:val="21"/>
          <w:rtl w:val="0"/>
          <w:lang w:val="en-US" w:eastAsia="zh-CN"/>
        </w:rPr>
        <w:t>8</w:t>
      </w:r>
      <w:r>
        <w:rPr>
          <w:rFonts w:hint="eastAsia" w:ascii="宋体" w:hAnsi="宋体" w:eastAsia="宋体" w:cs="宋体"/>
          <w:b/>
          <w:bCs/>
          <w:color w:val="auto"/>
          <w:szCs w:val="21"/>
          <w:rtl w:val="0"/>
          <w:lang w:val="zh-TW" w:eastAsia="zh-TW"/>
        </w:rPr>
        <w:t>、听课教研和调研评估</w:t>
      </w:r>
    </w:p>
    <w:p w14:paraId="2EF69590">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要求供应商派出专家教研团队，指导学校课程实施计划表，定期提供明确的主题教学教研活动。</w:t>
      </w:r>
    </w:p>
    <w:p w14:paraId="7B475B29">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安排专家教研员，定期进入课堂，做好听课记录并按学期将评价报告学校及教育局，以便随时掌握课程情况。每次入校听课、教研专家需为科技理工类学科教学及教学研究类专家。</w:t>
      </w:r>
    </w:p>
    <w:p w14:paraId="271B444A">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数量要求：不少于</w:t>
      </w:r>
      <w:r>
        <w:rPr>
          <w:rFonts w:hint="eastAsia" w:ascii="宋体" w:hAnsi="宋体" w:eastAsia="宋体" w:cs="宋体"/>
          <w:color w:val="auto"/>
          <w:szCs w:val="21"/>
          <w:rtl w:val="0"/>
          <w:lang w:val="en-US" w:eastAsia="zh-TW"/>
        </w:rPr>
        <w:t>275</w:t>
      </w:r>
      <w:r>
        <w:rPr>
          <w:rFonts w:hint="eastAsia" w:ascii="宋体" w:hAnsi="宋体" w:eastAsia="宋体" w:cs="宋体"/>
          <w:color w:val="auto"/>
          <w:szCs w:val="21"/>
          <w:rtl w:val="0"/>
          <w:lang w:val="zh-TW" w:eastAsia="zh-TW"/>
        </w:rPr>
        <w:t>课时。</w:t>
      </w:r>
    </w:p>
    <w:p w14:paraId="41EC20A2">
      <w:pPr>
        <w:spacing w:line="360" w:lineRule="auto"/>
        <w:ind w:firstLine="422" w:firstLineChars="200"/>
        <w:jc w:val="left"/>
        <w:rPr>
          <w:rFonts w:hint="eastAsia" w:ascii="宋体" w:hAnsi="宋体" w:eastAsia="宋体" w:cs="宋体"/>
          <w:b/>
          <w:bCs/>
          <w:color w:val="auto"/>
          <w:szCs w:val="21"/>
          <w:rtl w:val="0"/>
          <w:lang w:val="zh-CN" w:eastAsia="zh-CN"/>
        </w:rPr>
      </w:pPr>
      <w:r>
        <w:rPr>
          <w:rFonts w:hint="eastAsia" w:ascii="宋体" w:hAnsi="宋体" w:eastAsia="宋体" w:cs="宋体"/>
          <w:b/>
          <w:bCs/>
          <w:color w:val="auto"/>
          <w:szCs w:val="21"/>
          <w:rtl w:val="0"/>
          <w:lang w:val="en-US" w:eastAsia="zh-CN"/>
        </w:rPr>
        <w:t>9</w:t>
      </w:r>
      <w:r>
        <w:rPr>
          <w:rFonts w:hint="eastAsia" w:ascii="宋体" w:hAnsi="宋体" w:eastAsia="宋体" w:cs="宋体"/>
          <w:b/>
          <w:bCs/>
          <w:color w:val="auto"/>
          <w:szCs w:val="21"/>
          <w:rtl w:val="0"/>
          <w:lang w:val="zh-TW" w:eastAsia="zh-TW"/>
        </w:rPr>
        <w:t>、</w:t>
      </w:r>
      <w:r>
        <w:rPr>
          <w:rFonts w:hint="eastAsia" w:ascii="宋体" w:hAnsi="宋体" w:eastAsia="宋体" w:cs="宋体"/>
          <w:b/>
          <w:bCs/>
          <w:color w:val="auto"/>
          <w:szCs w:val="21"/>
          <w:rtl w:val="0"/>
          <w:lang w:val="zh-CN" w:eastAsia="zh-CN"/>
        </w:rPr>
        <w:t>学生创新成果</w:t>
      </w:r>
      <w:r>
        <w:rPr>
          <w:rFonts w:hint="eastAsia" w:ascii="宋体" w:hAnsi="宋体" w:eastAsia="宋体" w:cs="宋体"/>
          <w:b/>
          <w:bCs/>
          <w:color w:val="auto"/>
          <w:szCs w:val="21"/>
          <w:rtl w:val="0"/>
          <w:lang w:val="zh-TW" w:eastAsia="zh-TW"/>
        </w:rPr>
        <w:t>展评活动</w:t>
      </w:r>
    </w:p>
    <w:p w14:paraId="340326EA">
      <w:pPr>
        <w:spacing w:line="360" w:lineRule="auto"/>
        <w:ind w:firstLine="420" w:firstLineChars="200"/>
        <w:jc w:val="left"/>
        <w:rPr>
          <w:rFonts w:hint="eastAsia" w:ascii="宋体" w:hAnsi="宋体" w:eastAsia="宋体" w:cs="宋体"/>
          <w:color w:val="auto"/>
          <w:szCs w:val="21"/>
          <w:rtl w:val="0"/>
          <w:lang w:val="zh-CN" w:eastAsia="zh-CN"/>
        </w:rPr>
      </w:pPr>
      <w:r>
        <w:rPr>
          <w:rFonts w:hint="eastAsia" w:ascii="宋体" w:hAnsi="宋体" w:eastAsia="宋体" w:cs="宋体"/>
          <w:color w:val="auto"/>
          <w:szCs w:val="21"/>
          <w:rtl w:val="0"/>
          <w:lang w:val="zh-TW" w:eastAsia="zh-TW"/>
        </w:rPr>
        <w:t>活动结合</w:t>
      </w:r>
      <w:r>
        <w:rPr>
          <w:rFonts w:hint="eastAsia" w:ascii="宋体" w:hAnsi="宋体" w:eastAsia="宋体" w:cs="宋体"/>
          <w:color w:val="auto"/>
          <w:szCs w:val="21"/>
          <w:rtl w:val="0"/>
          <w:lang w:val="zh-CN" w:eastAsia="zh-CN"/>
        </w:rPr>
        <w:t>世界生物多样性主题活动，</w:t>
      </w:r>
      <w:r>
        <w:rPr>
          <w:rFonts w:hint="eastAsia" w:ascii="宋体" w:hAnsi="宋体" w:eastAsia="宋体" w:cs="宋体"/>
          <w:color w:val="auto"/>
          <w:szCs w:val="21"/>
          <w:rtl w:val="0"/>
          <w:lang w:val="zh-TW" w:eastAsia="zh-TW"/>
        </w:rPr>
        <w:t>指导学生开展创新实践，培训学生从多个学科角度系统地思考重大挑战，并以解决方案为导向。</w:t>
      </w:r>
    </w:p>
    <w:p w14:paraId="140794F4">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活动形式以历年参加过或者本学年正在参加</w:t>
      </w:r>
      <w:r>
        <w:rPr>
          <w:rFonts w:hint="eastAsia" w:ascii="宋体" w:hAnsi="宋体" w:eastAsia="宋体" w:cs="宋体"/>
          <w:color w:val="auto"/>
          <w:szCs w:val="21"/>
          <w:rtl w:val="0"/>
          <w:lang w:val="de-DE" w:eastAsia="zh-CN"/>
        </w:rPr>
        <w:t>STEM</w:t>
      </w:r>
      <w:r>
        <w:rPr>
          <w:rFonts w:hint="eastAsia" w:ascii="宋体" w:hAnsi="宋体" w:eastAsia="宋体" w:cs="宋体"/>
          <w:color w:val="auto"/>
          <w:szCs w:val="21"/>
          <w:rtl w:val="0"/>
          <w:lang w:val="en-US" w:eastAsia="zh-CN"/>
        </w:rPr>
        <w:t>+</w:t>
      </w:r>
      <w:r>
        <w:rPr>
          <w:rFonts w:hint="eastAsia" w:ascii="宋体" w:hAnsi="宋体" w:eastAsia="宋体" w:cs="宋体"/>
          <w:color w:val="auto"/>
          <w:szCs w:val="21"/>
          <w:rtl w:val="0"/>
          <w:lang w:val="zh-TW" w:eastAsia="zh-TW"/>
        </w:rPr>
        <w:t>项目</w:t>
      </w:r>
      <w:r>
        <w:rPr>
          <w:rFonts w:hint="eastAsia" w:ascii="宋体" w:hAnsi="宋体" w:eastAsia="宋体" w:cs="宋体"/>
          <w:color w:val="auto"/>
          <w:szCs w:val="21"/>
          <w:rtl w:val="0"/>
          <w:lang w:val="en-US" w:eastAsia="zh-CN"/>
        </w:rPr>
        <w:t>/</w:t>
      </w:r>
      <w:r>
        <w:rPr>
          <w:rFonts w:hint="eastAsia" w:ascii="宋体" w:hAnsi="宋体" w:eastAsia="宋体" w:cs="宋体"/>
          <w:color w:val="auto"/>
          <w:szCs w:val="21"/>
          <w:rtl w:val="0"/>
          <w:lang w:val="zh-TW" w:eastAsia="zh-TW"/>
        </w:rPr>
        <w:t>课程为基础，提交通过</w:t>
      </w:r>
      <w:r>
        <w:rPr>
          <w:rFonts w:hint="eastAsia" w:ascii="宋体" w:hAnsi="宋体" w:eastAsia="宋体" w:cs="宋体"/>
          <w:color w:val="auto"/>
          <w:szCs w:val="21"/>
          <w:rtl w:val="0"/>
          <w:lang w:val="de-DE" w:eastAsia="zh-CN"/>
        </w:rPr>
        <w:t>STEM</w:t>
      </w:r>
      <w:r>
        <w:rPr>
          <w:rFonts w:hint="eastAsia" w:ascii="宋体" w:hAnsi="宋体" w:eastAsia="宋体" w:cs="宋体"/>
          <w:color w:val="auto"/>
          <w:szCs w:val="21"/>
          <w:rtl w:val="0"/>
          <w:lang w:val="en-US" w:eastAsia="zh-CN"/>
        </w:rPr>
        <w:t>+</w:t>
      </w:r>
      <w:r>
        <w:rPr>
          <w:rFonts w:hint="eastAsia" w:ascii="宋体" w:hAnsi="宋体" w:eastAsia="宋体" w:cs="宋体"/>
          <w:color w:val="auto"/>
          <w:szCs w:val="21"/>
          <w:rtl w:val="0"/>
          <w:lang w:val="zh-TW" w:eastAsia="zh-TW"/>
        </w:rPr>
        <w:t>项目学习，运用自己的智慧和创造力完成的各类作品方案、模型或其它学习成果，要求体现跨学科综合和解决真实世界问题的学习理念。由主办方组织专家进行评审，</w:t>
      </w:r>
      <w:r>
        <w:rPr>
          <w:rFonts w:hint="eastAsia" w:ascii="宋体" w:hAnsi="宋体" w:eastAsia="宋体" w:cs="宋体"/>
          <w:color w:val="auto"/>
          <w:szCs w:val="21"/>
          <w:rtl w:val="0"/>
          <w:lang w:val="zh-CN" w:eastAsia="zh-CN"/>
        </w:rPr>
        <w:t>并通过</w:t>
      </w:r>
      <w:r>
        <w:rPr>
          <w:rFonts w:hint="eastAsia" w:ascii="宋体" w:hAnsi="宋体" w:eastAsia="宋体" w:cs="宋体"/>
          <w:color w:val="auto"/>
          <w:szCs w:val="21"/>
          <w:rtl w:val="0"/>
          <w:lang w:val="zh-TW" w:eastAsia="zh-TW"/>
        </w:rPr>
        <w:t>专家指导、一定范围内的新技术设备和材料的支持以及个性化指导，帮助学生深化和完善作品、方案。</w:t>
      </w:r>
    </w:p>
    <w:p w14:paraId="735058D0">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专家成员须有科技理工学科领域相关的教育教学经历、专业背景或持有相关的</w:t>
      </w:r>
      <w:r>
        <w:rPr>
          <w:rFonts w:hint="eastAsia" w:ascii="宋体" w:hAnsi="宋体" w:eastAsia="宋体" w:cs="宋体"/>
          <w:color w:val="auto"/>
          <w:szCs w:val="21"/>
          <w:rtl w:val="0"/>
          <w:lang w:val="zh-CN" w:eastAsia="zh-CN"/>
        </w:rPr>
        <w:t>职称及</w:t>
      </w:r>
      <w:r>
        <w:rPr>
          <w:rFonts w:hint="eastAsia" w:ascii="宋体" w:hAnsi="宋体" w:eastAsia="宋体" w:cs="宋体"/>
          <w:color w:val="auto"/>
          <w:szCs w:val="21"/>
          <w:rtl w:val="0"/>
          <w:lang w:val="zh-TW" w:eastAsia="zh-TW"/>
        </w:rPr>
        <w:t>教学认证证书。</w:t>
      </w:r>
    </w:p>
    <w:p w14:paraId="3C8289C2">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活动参与队伍数量不少于</w:t>
      </w:r>
      <w:r>
        <w:rPr>
          <w:rFonts w:hint="eastAsia" w:ascii="宋体" w:hAnsi="宋体" w:eastAsia="宋体" w:cs="宋体"/>
          <w:color w:val="auto"/>
          <w:szCs w:val="21"/>
          <w:rtl w:val="0"/>
          <w:lang w:val="zh-CN" w:eastAsia="zh-CN"/>
        </w:rPr>
        <w:t>48</w:t>
      </w:r>
      <w:r>
        <w:rPr>
          <w:rFonts w:hint="eastAsia" w:ascii="宋体" w:hAnsi="宋体" w:eastAsia="宋体" w:cs="宋体"/>
          <w:color w:val="auto"/>
          <w:szCs w:val="21"/>
          <w:rtl w:val="0"/>
          <w:lang w:val="zh-TW" w:eastAsia="zh-TW"/>
        </w:rPr>
        <w:t>支队</w:t>
      </w:r>
      <w:r>
        <w:rPr>
          <w:rFonts w:hint="eastAsia" w:ascii="宋体" w:hAnsi="宋体" w:eastAsia="宋体" w:cs="宋体"/>
          <w:color w:val="auto"/>
          <w:szCs w:val="21"/>
          <w:rtl w:val="0"/>
          <w:lang w:val="zh-CN" w:eastAsia="zh-CN"/>
        </w:rPr>
        <w:t>，每校至少3支队</w:t>
      </w:r>
      <w:r>
        <w:rPr>
          <w:rFonts w:hint="eastAsia" w:ascii="宋体" w:hAnsi="宋体" w:eastAsia="宋体" w:cs="宋体"/>
          <w:color w:val="auto"/>
          <w:szCs w:val="21"/>
          <w:rtl w:val="0"/>
          <w:lang w:val="zh-TW" w:eastAsia="zh-TW"/>
        </w:rPr>
        <w:t>。</w:t>
      </w:r>
    </w:p>
    <w:p w14:paraId="47B4BBED">
      <w:pPr>
        <w:spacing w:line="360" w:lineRule="auto"/>
        <w:ind w:firstLine="422" w:firstLineChars="200"/>
        <w:jc w:val="left"/>
        <w:rPr>
          <w:rFonts w:hint="eastAsia" w:ascii="宋体" w:hAnsi="宋体" w:eastAsia="宋体" w:cs="宋体"/>
          <w:b/>
          <w:bCs/>
          <w:color w:val="auto"/>
          <w:szCs w:val="21"/>
          <w:rtl w:val="0"/>
          <w:lang w:val="zh-CN" w:eastAsia="zh-CN"/>
        </w:rPr>
      </w:pPr>
      <w:r>
        <w:rPr>
          <w:rFonts w:hint="eastAsia" w:ascii="宋体" w:hAnsi="宋体" w:eastAsia="宋体" w:cs="宋体"/>
          <w:b/>
          <w:bCs/>
          <w:color w:val="auto"/>
          <w:szCs w:val="21"/>
          <w:rtl w:val="0"/>
          <w:lang w:val="en-US" w:eastAsia="zh-CN"/>
        </w:rPr>
        <w:t>10、</w:t>
      </w:r>
      <w:r>
        <w:rPr>
          <w:rFonts w:hint="eastAsia" w:ascii="宋体" w:hAnsi="宋体" w:eastAsia="宋体" w:cs="宋体"/>
          <w:b/>
          <w:bCs/>
          <w:color w:val="auto"/>
          <w:szCs w:val="21"/>
          <w:rtl w:val="0"/>
          <w:lang w:val="zh-CN" w:eastAsia="zh-CN"/>
        </w:rPr>
        <w:t>教师单元设计优秀案例展评</w:t>
      </w:r>
    </w:p>
    <w:p w14:paraId="27949385">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要求供应商组织开展</w:t>
      </w:r>
      <w:r>
        <w:rPr>
          <w:rFonts w:hint="eastAsia" w:ascii="宋体" w:hAnsi="宋体" w:eastAsia="宋体" w:cs="宋体"/>
          <w:color w:val="auto"/>
          <w:szCs w:val="21"/>
          <w:rtl w:val="0"/>
          <w:lang w:val="zh-CN" w:eastAsia="zh-CN"/>
        </w:rPr>
        <w:t>中小学</w:t>
      </w:r>
      <w:r>
        <w:rPr>
          <w:rFonts w:hint="eastAsia" w:ascii="宋体" w:hAnsi="宋体" w:eastAsia="宋体" w:cs="宋体"/>
          <w:color w:val="auto"/>
          <w:szCs w:val="21"/>
          <w:rtl w:val="0"/>
          <w:lang w:val="zh-TW" w:eastAsia="zh-TW"/>
        </w:rPr>
        <w:t>教师</w:t>
      </w:r>
      <w:r>
        <w:rPr>
          <w:rFonts w:hint="default" w:ascii="宋体" w:hAnsi="宋体" w:eastAsia="宋体" w:cs="宋体"/>
          <w:color w:val="auto"/>
          <w:szCs w:val="21"/>
          <w:rtl w:val="0"/>
          <w:lang w:val="zh-TW" w:eastAsia="zh-TW"/>
        </w:rPr>
        <w:t>“</w:t>
      </w:r>
      <w:r>
        <w:rPr>
          <w:rFonts w:hint="eastAsia" w:ascii="宋体" w:hAnsi="宋体" w:eastAsia="宋体" w:cs="宋体"/>
          <w:color w:val="auto"/>
          <w:szCs w:val="21"/>
          <w:rtl w:val="0"/>
          <w:lang w:val="de-DE" w:eastAsia="zh-CN"/>
        </w:rPr>
        <w:t>STEM</w:t>
      </w:r>
      <w:r>
        <w:rPr>
          <w:rFonts w:hint="eastAsia" w:ascii="宋体" w:hAnsi="宋体" w:eastAsia="宋体" w:cs="宋体"/>
          <w:color w:val="auto"/>
          <w:szCs w:val="21"/>
          <w:rtl w:val="0"/>
          <w:lang w:val="en-US" w:eastAsia="zh-CN"/>
        </w:rPr>
        <w:t>+</w:t>
      </w:r>
      <w:r>
        <w:rPr>
          <w:rFonts w:hint="eastAsia" w:ascii="宋体" w:hAnsi="宋体" w:eastAsia="宋体" w:cs="宋体"/>
          <w:color w:val="auto"/>
          <w:szCs w:val="21"/>
          <w:rtl w:val="0"/>
          <w:lang w:val="zh-TW" w:eastAsia="zh-TW"/>
        </w:rPr>
        <w:t>生命科学</w:t>
      </w:r>
      <w:r>
        <w:rPr>
          <w:rFonts w:hint="default" w:ascii="宋体" w:hAnsi="宋体" w:eastAsia="宋体" w:cs="宋体"/>
          <w:color w:val="auto"/>
          <w:szCs w:val="21"/>
          <w:rtl w:val="0"/>
          <w:lang w:val="zh-TW" w:eastAsia="zh-TW"/>
        </w:rPr>
        <w:t>”</w:t>
      </w:r>
      <w:r>
        <w:rPr>
          <w:rFonts w:hint="eastAsia" w:ascii="宋体" w:hAnsi="宋体" w:eastAsia="宋体" w:cs="宋体"/>
          <w:color w:val="auto"/>
          <w:szCs w:val="21"/>
          <w:rtl w:val="0"/>
          <w:lang w:val="zh-CN" w:eastAsia="zh-CN"/>
        </w:rPr>
        <w:t>课程</w:t>
      </w:r>
      <w:r>
        <w:rPr>
          <w:rFonts w:hint="eastAsia" w:ascii="宋体" w:hAnsi="宋体" w:eastAsia="宋体" w:cs="宋体"/>
          <w:color w:val="auto"/>
          <w:szCs w:val="21"/>
          <w:rtl w:val="0"/>
          <w:lang w:val="zh-TW" w:eastAsia="zh-TW"/>
        </w:rPr>
        <w:t>单元设计优秀案例展评活动</w:t>
      </w:r>
      <w:r>
        <w:rPr>
          <w:rFonts w:hint="eastAsia" w:ascii="宋体" w:hAnsi="宋体" w:eastAsia="宋体" w:cs="宋体"/>
          <w:color w:val="auto"/>
          <w:szCs w:val="21"/>
          <w:rtl w:val="0"/>
          <w:lang w:val="zh-CN" w:eastAsia="zh-CN"/>
        </w:rPr>
        <w:t>，评选旨在促进教师在跨学科教学、项目化学习指导能力方面的提升，并提供互相学习的机会。</w:t>
      </w:r>
    </w:p>
    <w:p w14:paraId="392AA1CF">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CN" w:eastAsia="zh-CN"/>
        </w:rPr>
        <w:t>评选专家需有课程设计、生命科学领域的专业背景，或持有相应职称及专业证书。</w:t>
      </w:r>
    </w:p>
    <w:p w14:paraId="63B413D1">
      <w:pPr>
        <w:spacing w:line="360" w:lineRule="auto"/>
        <w:ind w:firstLine="420" w:firstLineChars="200"/>
        <w:jc w:val="left"/>
        <w:rPr>
          <w:rFonts w:hint="eastAsia" w:ascii="宋体" w:hAnsi="宋体" w:eastAsia="宋体" w:cs="宋体"/>
          <w:color w:val="auto"/>
          <w:szCs w:val="21"/>
          <w:rtl w:val="0"/>
          <w:lang w:val="zh-CN" w:eastAsia="zh-CN"/>
        </w:rPr>
      </w:pPr>
      <w:r>
        <w:rPr>
          <w:rFonts w:hint="eastAsia" w:ascii="宋体" w:hAnsi="宋体" w:eastAsia="宋体" w:cs="宋体"/>
          <w:color w:val="auto"/>
          <w:szCs w:val="21"/>
          <w:rtl w:val="0"/>
          <w:lang w:val="zh-CN" w:eastAsia="zh-CN"/>
        </w:rPr>
        <w:t>参加展评活动的单元设计案例不少于16个，每所中小学至少1个。</w:t>
      </w:r>
    </w:p>
    <w:p w14:paraId="2A044CE9">
      <w:pPr>
        <w:spacing w:line="360" w:lineRule="auto"/>
        <w:ind w:firstLine="422" w:firstLineChars="200"/>
        <w:jc w:val="left"/>
        <w:rPr>
          <w:rFonts w:hint="eastAsia" w:ascii="宋体" w:hAnsi="宋体" w:eastAsia="宋体" w:cs="宋体"/>
          <w:b/>
          <w:bCs/>
          <w:color w:val="auto"/>
          <w:szCs w:val="21"/>
          <w:rtl w:val="0"/>
          <w:lang w:val="zh-CN" w:eastAsia="zh-CN"/>
        </w:rPr>
      </w:pPr>
      <w:r>
        <w:rPr>
          <w:rFonts w:hint="eastAsia" w:ascii="宋体" w:hAnsi="宋体" w:eastAsia="宋体" w:cs="宋体"/>
          <w:b/>
          <w:bCs/>
          <w:color w:val="auto"/>
          <w:szCs w:val="21"/>
          <w:rtl w:val="0"/>
          <w:lang w:val="en-US" w:eastAsia="zh-CN"/>
        </w:rPr>
        <w:t>11、</w:t>
      </w:r>
      <w:r>
        <w:rPr>
          <w:rFonts w:hint="eastAsia" w:ascii="宋体" w:hAnsi="宋体" w:eastAsia="宋体" w:cs="宋体"/>
          <w:b/>
          <w:bCs/>
          <w:color w:val="auto"/>
          <w:szCs w:val="21"/>
          <w:rtl w:val="0"/>
          <w:lang w:val="zh-TW" w:eastAsia="zh-TW"/>
        </w:rPr>
        <w:t>校园综合水质、土壤质量动态监测数据分析报告</w:t>
      </w:r>
    </w:p>
    <w:p w14:paraId="60A6BEAA">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要</w:t>
      </w:r>
      <w:r>
        <w:rPr>
          <w:rFonts w:hint="eastAsia" w:ascii="宋体" w:hAnsi="宋体" w:eastAsia="宋体" w:cs="宋体"/>
          <w:color w:val="auto"/>
          <w:szCs w:val="21"/>
          <w:rtl w:val="0"/>
          <w:lang w:val="zh-CN" w:eastAsia="zh-CN"/>
        </w:rPr>
        <w:t>求供应商组织专家，对学校老师开展集体及校本指导，解读</w:t>
      </w:r>
      <w:r>
        <w:rPr>
          <w:rFonts w:hint="default" w:ascii="宋体" w:hAnsi="宋体" w:eastAsia="宋体" w:cs="宋体"/>
          <w:color w:val="auto"/>
          <w:szCs w:val="21"/>
          <w:rtl w:val="0"/>
          <w:lang w:val="zh-CN" w:eastAsia="zh-CN"/>
        </w:rPr>
        <w:t>“</w:t>
      </w:r>
      <w:r>
        <w:rPr>
          <w:rFonts w:hint="eastAsia" w:ascii="宋体" w:hAnsi="宋体" w:eastAsia="宋体" w:cs="宋体"/>
          <w:color w:val="auto"/>
          <w:szCs w:val="21"/>
          <w:rtl w:val="0"/>
          <w:lang w:val="zh-TW" w:eastAsia="zh-TW"/>
        </w:rPr>
        <w:t>校园综合水质、土壤质量动态监测数据</w:t>
      </w:r>
      <w:r>
        <w:rPr>
          <w:rFonts w:hint="default" w:ascii="宋体" w:hAnsi="宋体" w:eastAsia="宋体" w:cs="宋体"/>
          <w:color w:val="auto"/>
          <w:szCs w:val="21"/>
          <w:rtl w:val="0"/>
          <w:lang w:val="zh-CN" w:eastAsia="zh-CN"/>
        </w:rPr>
        <w:t>”</w:t>
      </w:r>
      <w:r>
        <w:rPr>
          <w:rFonts w:hint="eastAsia" w:ascii="宋体" w:hAnsi="宋体" w:eastAsia="宋体" w:cs="宋体"/>
          <w:color w:val="auto"/>
          <w:szCs w:val="21"/>
          <w:rtl w:val="0"/>
          <w:lang w:val="zh-CN" w:eastAsia="zh-CN"/>
        </w:rPr>
        <w:t>，并指导拟写</w:t>
      </w:r>
      <w:r>
        <w:rPr>
          <w:rFonts w:hint="eastAsia" w:ascii="宋体" w:hAnsi="宋体" w:eastAsia="宋体" w:cs="宋体"/>
          <w:color w:val="auto"/>
          <w:szCs w:val="21"/>
          <w:rtl w:val="0"/>
          <w:lang w:val="zh-TW" w:eastAsia="zh-TW"/>
        </w:rPr>
        <w:t>分析报告</w:t>
      </w:r>
      <w:r>
        <w:rPr>
          <w:rFonts w:hint="eastAsia" w:ascii="宋体" w:hAnsi="宋体" w:eastAsia="宋体" w:cs="宋体"/>
          <w:color w:val="auto"/>
          <w:szCs w:val="21"/>
          <w:rtl w:val="0"/>
          <w:lang w:val="zh-CN" w:eastAsia="zh-CN"/>
        </w:rPr>
        <w:t>，并为智慧校园建设、生态校园评估提供有效的支撑依据。</w:t>
      </w:r>
    </w:p>
    <w:p w14:paraId="03E1CCC1">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CN" w:eastAsia="zh-CN"/>
        </w:rPr>
        <w:t>指导</w:t>
      </w:r>
      <w:r>
        <w:rPr>
          <w:rFonts w:hint="eastAsia" w:ascii="宋体" w:hAnsi="宋体" w:eastAsia="宋体" w:cs="宋体"/>
          <w:color w:val="auto"/>
          <w:szCs w:val="21"/>
          <w:rtl w:val="0"/>
          <w:lang w:val="zh-TW" w:eastAsia="zh-TW"/>
        </w:rPr>
        <w:t>专家须有领域相关的教育教学经历、专业背景或持有相关的</w:t>
      </w:r>
      <w:r>
        <w:rPr>
          <w:rFonts w:hint="eastAsia" w:ascii="宋体" w:hAnsi="宋体" w:eastAsia="宋体" w:cs="宋体"/>
          <w:color w:val="auto"/>
          <w:szCs w:val="21"/>
          <w:rtl w:val="0"/>
          <w:lang w:val="zh-CN" w:eastAsia="zh-CN"/>
        </w:rPr>
        <w:t>职称及</w:t>
      </w:r>
      <w:r>
        <w:rPr>
          <w:rFonts w:hint="eastAsia" w:ascii="宋体" w:hAnsi="宋体" w:eastAsia="宋体" w:cs="宋体"/>
          <w:color w:val="auto"/>
          <w:szCs w:val="21"/>
          <w:rtl w:val="0"/>
          <w:lang w:val="zh-TW" w:eastAsia="zh-TW"/>
        </w:rPr>
        <w:t>教学认证证书。</w:t>
      </w:r>
    </w:p>
    <w:p w14:paraId="5C123CEE">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CN" w:eastAsia="zh-CN"/>
        </w:rPr>
        <w:t>集体指导共计2次，校本指导共计8次。</w:t>
      </w:r>
    </w:p>
    <w:p w14:paraId="4E43E1D5">
      <w:pPr>
        <w:spacing w:line="360" w:lineRule="auto"/>
        <w:ind w:firstLine="420" w:firstLineChars="200"/>
        <w:jc w:val="left"/>
        <w:rPr>
          <w:rFonts w:hint="eastAsia" w:ascii="宋体" w:hAnsi="宋体" w:eastAsia="宋体" w:cs="宋体"/>
          <w:color w:val="auto"/>
          <w:szCs w:val="21"/>
          <w:rtl w:val="0"/>
          <w:lang w:val="zh-TW" w:eastAsia="zh-TW"/>
        </w:rPr>
      </w:pPr>
    </w:p>
    <w:p w14:paraId="65096D81">
      <w:pPr>
        <w:spacing w:line="360" w:lineRule="auto"/>
        <w:jc w:val="left"/>
        <w:rPr>
          <w:rFonts w:hint="eastAsia" w:ascii="宋体" w:hAnsi="宋体" w:eastAsia="宋体" w:cs="宋体"/>
          <w:b/>
          <w:bCs/>
          <w:color w:val="auto"/>
          <w:szCs w:val="21"/>
          <w:rtl w:val="0"/>
          <w:lang w:val="zh-TW" w:eastAsia="zh-TW"/>
        </w:rPr>
      </w:pPr>
      <w:r>
        <w:rPr>
          <w:rFonts w:hint="eastAsia" w:ascii="宋体" w:hAnsi="宋体" w:eastAsia="宋体" w:cs="宋体"/>
          <w:b/>
          <w:bCs/>
          <w:color w:val="auto"/>
          <w:szCs w:val="21"/>
          <w:rtl w:val="0"/>
          <w:lang w:val="zh-TW" w:eastAsia="zh-TW"/>
        </w:rPr>
        <w:t>七、服务标准</w:t>
      </w:r>
    </w:p>
    <w:p w14:paraId="5333A891">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1、供应商须提供下述详细的服务方案（包括但不限于）：</w:t>
      </w:r>
    </w:p>
    <w:p w14:paraId="4B3F21DF">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（1）服务方案：包括经营理念、管理架构、达到的管理目标和承诺、制定管理制度、现场管理机构、工作的内容、工作程序（流程）、文件归档措施等。</w:t>
      </w:r>
    </w:p>
    <w:p w14:paraId="3FB6D15B">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（2）服务人员情况：包括人员构成，人员简历、资格证书、主要类似项目经历，项目负责人、项目组成员主要工作职责。</w:t>
      </w:r>
    </w:p>
    <w:p w14:paraId="619D975E">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（3）工作进度及时间安排。</w:t>
      </w:r>
    </w:p>
    <w:p w14:paraId="7A702D05">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（4）对工作的合理化建议。</w:t>
      </w:r>
    </w:p>
    <w:p w14:paraId="239EE84B">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（5）提出需协调解决的有关事项。</w:t>
      </w:r>
    </w:p>
    <w:p w14:paraId="2BF4020C">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（6）针对本项目的服务承诺。</w:t>
      </w:r>
      <w:r>
        <w:rPr>
          <w:rFonts w:hint="default" w:ascii="宋体" w:hAnsi="宋体" w:eastAsia="宋体" w:cs="宋体"/>
          <w:color w:val="auto"/>
          <w:szCs w:val="21"/>
          <w:rtl w:val="0"/>
          <w:lang w:val="zh-TW" w:eastAsia="zh-TW"/>
        </w:rPr>
        <w:t> </w:t>
      </w:r>
    </w:p>
    <w:p w14:paraId="6D986A93">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2、供应商提供的所有服务是一个完整不可分割的整体，每一个部分都不是独立的、割裂的，描述中需体现明显的关联性。要求：</w:t>
      </w:r>
    </w:p>
    <w:p w14:paraId="4B96B733">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（1）课程目标明确清晰，适合学生的发展水平和特点，课程计划合理可行；</w:t>
      </w:r>
    </w:p>
    <w:p w14:paraId="4E410CA5">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（2）课程内容与课程目标吻合，结构系统完整，课时安排合理得当；</w:t>
      </w:r>
    </w:p>
    <w:p w14:paraId="29189C77">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（3）课程教学资源丰富多样，系统完整，选择合适；</w:t>
      </w:r>
    </w:p>
    <w:p w14:paraId="68D80122">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（4）教学方法体现了学生为中心，团队合作，动手参与的过程；</w:t>
      </w:r>
    </w:p>
    <w:p w14:paraId="41E70CE2">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（5）课程体现了学生综合理工素养和创新能力的培养；</w:t>
      </w:r>
    </w:p>
    <w:p w14:paraId="36578859">
      <w:pPr>
        <w:spacing w:line="360" w:lineRule="auto"/>
        <w:ind w:firstLine="420" w:firstLineChars="200"/>
        <w:jc w:val="left"/>
        <w:rPr>
          <w:rFonts w:hint="eastAsia" w:ascii="宋体" w:hAnsi="宋体" w:eastAsia="宋体" w:cs="宋体"/>
          <w:color w:val="auto"/>
          <w:szCs w:val="21"/>
          <w:rtl w:val="0"/>
          <w:lang w:val="zh-CN" w:eastAsia="zh-CN"/>
        </w:rPr>
      </w:pPr>
      <w:r>
        <w:rPr>
          <w:rFonts w:hint="eastAsia" w:ascii="宋体" w:hAnsi="宋体" w:eastAsia="宋体" w:cs="宋体"/>
          <w:color w:val="auto"/>
          <w:szCs w:val="21"/>
          <w:rtl w:val="0"/>
          <w:lang w:val="zh-TW" w:eastAsia="zh-TW"/>
        </w:rPr>
        <w:t>（6）配套的教师专业发展培训的专业性、系统性，对教师结合新课程和考试的跨学科课程设计和评价能力；</w:t>
      </w:r>
    </w:p>
    <w:p w14:paraId="0678DC25">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（7）配套的工具、材料完整；</w:t>
      </w:r>
    </w:p>
    <w:p w14:paraId="49CFAA92">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（8）评价方式体现了过程性评价和终结性评价相一致的特点，能充分体现学生的学习过程和学习效果；</w:t>
      </w:r>
    </w:p>
    <w:p w14:paraId="2868D8D6">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（9）课程在培养学生的创新思维以及独立分析、解决问题的能力方面很有成效；</w:t>
      </w:r>
    </w:p>
    <w:p w14:paraId="15237052">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（10）课程有普适性和推广价值，新增的课程能体现延续性、衔接性以及提升性。</w:t>
      </w:r>
    </w:p>
    <w:p w14:paraId="75BE2638">
      <w:pPr>
        <w:spacing w:line="360" w:lineRule="auto"/>
        <w:ind w:firstLine="420" w:firstLineChars="200"/>
        <w:jc w:val="left"/>
        <w:rPr>
          <w:rFonts w:hint="default" w:ascii="宋体" w:hAnsi="宋体" w:eastAsia="宋体" w:cs="宋体"/>
          <w:color w:val="auto"/>
          <w:szCs w:val="21"/>
          <w:rtl w:val="0"/>
          <w:lang w:val="en-US" w:eastAsia="zh-CN"/>
        </w:rPr>
      </w:pPr>
      <w:r>
        <w:rPr>
          <w:rFonts w:hint="eastAsia" w:ascii="宋体" w:hAnsi="宋体" w:eastAsia="宋体" w:cs="宋体"/>
          <w:color w:val="auto"/>
          <w:szCs w:val="21"/>
          <w:rtl w:val="0"/>
          <w:lang w:val="zh-TW" w:eastAsia="zh-CN"/>
        </w:rPr>
        <w:t>（</w:t>
      </w:r>
      <w:r>
        <w:rPr>
          <w:rFonts w:hint="eastAsia" w:ascii="宋体" w:hAnsi="宋体" w:eastAsia="宋体" w:cs="宋体"/>
          <w:color w:val="auto"/>
          <w:szCs w:val="21"/>
          <w:rtl w:val="0"/>
          <w:lang w:val="en-US" w:eastAsia="zh-CN"/>
        </w:rPr>
        <w:t>11</w:t>
      </w:r>
      <w:r>
        <w:rPr>
          <w:rFonts w:hint="eastAsia" w:ascii="宋体" w:hAnsi="宋体" w:eastAsia="宋体" w:cs="宋体"/>
          <w:color w:val="auto"/>
          <w:szCs w:val="21"/>
          <w:rtl w:val="0"/>
          <w:lang w:val="zh-TW" w:eastAsia="zh-CN"/>
        </w:rPr>
        <w:t>）</w:t>
      </w:r>
      <w:r>
        <w:rPr>
          <w:rFonts w:hint="eastAsia" w:ascii="宋体" w:hAnsi="宋体" w:eastAsia="宋体" w:cs="宋体"/>
          <w:color w:val="auto"/>
          <w:szCs w:val="21"/>
          <w:rtl w:val="0"/>
          <w:lang w:val="en-US" w:eastAsia="zh-CN"/>
        </w:rPr>
        <w:t>以上所有课程内容与教学资源应可被采购方无条件限制地使用。</w:t>
      </w:r>
    </w:p>
    <w:p w14:paraId="19258228">
      <w:pPr>
        <w:spacing w:line="360" w:lineRule="auto"/>
        <w:ind w:firstLine="420" w:firstLineChars="200"/>
        <w:jc w:val="left"/>
        <w:rPr>
          <w:rFonts w:hint="eastAsia" w:ascii="宋体" w:hAnsi="宋体" w:eastAsia="宋体" w:cs="宋体"/>
          <w:color w:val="auto"/>
          <w:szCs w:val="21"/>
          <w:rtl w:val="0"/>
          <w:lang w:val="zh-TW" w:eastAsia="zh-TW"/>
        </w:rPr>
      </w:pPr>
    </w:p>
    <w:p w14:paraId="34C32B27">
      <w:pPr>
        <w:spacing w:line="360" w:lineRule="auto"/>
        <w:jc w:val="left"/>
        <w:rPr>
          <w:rFonts w:hint="eastAsia" w:ascii="宋体" w:hAnsi="宋体" w:eastAsia="宋体" w:cs="宋体"/>
          <w:b/>
          <w:bCs/>
          <w:color w:val="auto"/>
          <w:szCs w:val="21"/>
          <w:rtl w:val="0"/>
          <w:lang w:val="zh-TW" w:eastAsia="zh-TW"/>
        </w:rPr>
      </w:pPr>
      <w:r>
        <w:rPr>
          <w:rFonts w:hint="eastAsia" w:ascii="宋体" w:hAnsi="宋体" w:eastAsia="宋体" w:cs="宋体"/>
          <w:b/>
          <w:bCs/>
          <w:color w:val="auto"/>
          <w:szCs w:val="21"/>
          <w:rtl w:val="0"/>
          <w:lang w:val="zh-TW" w:eastAsia="zh-TW"/>
        </w:rPr>
        <w:t>八、验收要求</w:t>
      </w:r>
    </w:p>
    <w:p w14:paraId="230587F5">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1、严格按照项目投标响应文件推进项目的实施，历次活动要有过程性记录（签到表、照片和关键性视频）。</w:t>
      </w:r>
    </w:p>
    <w:p w14:paraId="109135C4">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zh-TW" w:eastAsia="zh-TW"/>
        </w:rPr>
        <w:t>2、教师专业发展培训要有培训通知、课件、培训签到表、培训现场照片和视频，以及教师对培训的反馈。</w:t>
      </w:r>
    </w:p>
    <w:p w14:paraId="1E0D8A4F">
      <w:pPr>
        <w:spacing w:line="360" w:lineRule="auto"/>
        <w:ind w:firstLine="420" w:firstLineChars="200"/>
        <w:jc w:val="left"/>
        <w:rPr>
          <w:rFonts w:hint="eastAsia" w:ascii="宋体" w:hAnsi="宋体" w:eastAsia="宋体" w:cs="宋体"/>
          <w:color w:val="auto"/>
          <w:szCs w:val="21"/>
          <w:rtl w:val="0"/>
          <w:lang w:val="zh-CN" w:eastAsia="zh-CN"/>
        </w:rPr>
      </w:pPr>
      <w:r>
        <w:rPr>
          <w:rFonts w:hint="eastAsia" w:ascii="宋体" w:hAnsi="宋体" w:eastAsia="宋体" w:cs="宋体"/>
          <w:color w:val="auto"/>
          <w:szCs w:val="21"/>
          <w:rtl w:val="0"/>
          <w:lang w:val="zh-TW" w:eastAsia="zh-TW"/>
        </w:rPr>
        <w:t>3、项目手册、教具和实验材料、教学套件需要各校盖章的供货签收单。</w:t>
      </w:r>
    </w:p>
    <w:p w14:paraId="7797C502">
      <w:pPr>
        <w:spacing w:line="360" w:lineRule="auto"/>
        <w:ind w:firstLine="420" w:firstLineChars="200"/>
        <w:jc w:val="left"/>
        <w:rPr>
          <w:rFonts w:hint="eastAsia" w:ascii="宋体" w:hAnsi="宋体" w:eastAsia="宋体" w:cs="宋体"/>
          <w:color w:val="auto"/>
          <w:szCs w:val="21"/>
          <w:rtl w:val="0"/>
          <w:lang w:val="zh-CN" w:eastAsia="zh-CN"/>
        </w:rPr>
      </w:pPr>
      <w:r>
        <w:rPr>
          <w:rFonts w:hint="eastAsia" w:ascii="宋体" w:hAnsi="宋体" w:eastAsia="宋体" w:cs="宋体"/>
          <w:color w:val="auto"/>
          <w:szCs w:val="21"/>
          <w:rtl w:val="0"/>
          <w:lang w:val="en-US" w:eastAsia="zh-CN"/>
        </w:rPr>
        <w:t>4</w:t>
      </w:r>
      <w:r>
        <w:rPr>
          <w:rFonts w:hint="eastAsia" w:ascii="宋体" w:hAnsi="宋体" w:eastAsia="宋体" w:cs="宋体"/>
          <w:color w:val="auto"/>
          <w:szCs w:val="21"/>
          <w:rtl w:val="0"/>
          <w:lang w:val="zh-TW" w:eastAsia="zh-TW"/>
        </w:rPr>
        <w:t>、专家教研指导需要有签到表、书面点评记录、现场照片和关键性视频等。</w:t>
      </w:r>
    </w:p>
    <w:p w14:paraId="0B5DA4F3">
      <w:pPr>
        <w:spacing w:line="360" w:lineRule="auto"/>
        <w:ind w:firstLine="420" w:firstLineChars="200"/>
        <w:jc w:val="left"/>
        <w:rPr>
          <w:rFonts w:hint="eastAsia" w:ascii="宋体" w:hAnsi="宋体" w:eastAsia="宋体" w:cs="宋体"/>
          <w:color w:val="auto"/>
          <w:szCs w:val="21"/>
          <w:rtl w:val="0"/>
          <w:lang w:val="zh-CN" w:eastAsia="zh-CN"/>
        </w:rPr>
      </w:pPr>
      <w:r>
        <w:rPr>
          <w:rFonts w:hint="eastAsia" w:ascii="宋体" w:hAnsi="宋体" w:eastAsia="宋体" w:cs="宋体"/>
          <w:color w:val="auto"/>
          <w:szCs w:val="21"/>
          <w:rtl w:val="0"/>
          <w:lang w:val="en-US" w:eastAsia="zh-CN"/>
        </w:rPr>
        <w:t>5</w:t>
      </w:r>
      <w:r>
        <w:rPr>
          <w:rFonts w:hint="eastAsia" w:ascii="宋体" w:hAnsi="宋体" w:eastAsia="宋体" w:cs="宋体"/>
          <w:color w:val="auto"/>
          <w:szCs w:val="21"/>
          <w:rtl w:val="0"/>
          <w:lang w:val="zh-TW" w:eastAsia="zh-TW"/>
        </w:rPr>
        <w:t>、学生活动需要有活动通知、活动过程性培训课件、学生项目书、作品原型照片、视频等、活动展演现场照片、视频、获奖名单等。</w:t>
      </w:r>
    </w:p>
    <w:p w14:paraId="30B5AE3E">
      <w:pPr>
        <w:spacing w:line="360" w:lineRule="auto"/>
        <w:ind w:firstLine="420" w:firstLineChars="200"/>
        <w:jc w:val="left"/>
        <w:rPr>
          <w:rFonts w:hint="eastAsia" w:ascii="宋体" w:hAnsi="宋体" w:eastAsia="宋体" w:cs="宋体"/>
          <w:color w:val="auto"/>
          <w:szCs w:val="21"/>
          <w:rtl w:val="0"/>
          <w:lang w:val="zh-CN" w:eastAsia="zh-CN"/>
        </w:rPr>
      </w:pPr>
      <w:r>
        <w:rPr>
          <w:rFonts w:hint="eastAsia" w:ascii="宋体" w:hAnsi="宋体" w:eastAsia="宋体" w:cs="宋体"/>
          <w:color w:val="auto"/>
          <w:szCs w:val="21"/>
          <w:rtl w:val="0"/>
          <w:lang w:val="en-US" w:eastAsia="zh-CN"/>
        </w:rPr>
        <w:t>6</w:t>
      </w:r>
      <w:r>
        <w:rPr>
          <w:rFonts w:hint="eastAsia" w:ascii="宋体" w:hAnsi="宋体" w:eastAsia="宋体" w:cs="宋体"/>
          <w:color w:val="auto"/>
          <w:szCs w:val="21"/>
          <w:rtl w:val="0"/>
          <w:lang w:val="zh-TW" w:eastAsia="zh-TW"/>
        </w:rPr>
        <w:t>、由第三方评估事务所委托专家对项目执行情况进行终期评审，出具项目评审报告。</w:t>
      </w:r>
    </w:p>
    <w:p w14:paraId="05D6C324">
      <w:pPr>
        <w:spacing w:line="360" w:lineRule="auto"/>
        <w:ind w:firstLine="420" w:firstLineChars="200"/>
        <w:jc w:val="left"/>
        <w:rPr>
          <w:rFonts w:hint="eastAsia" w:ascii="宋体" w:hAnsi="宋体" w:eastAsia="宋体" w:cs="宋体"/>
          <w:color w:val="auto"/>
          <w:szCs w:val="21"/>
          <w:rtl w:val="0"/>
          <w:lang w:val="zh-TW" w:eastAsia="zh-TW"/>
        </w:rPr>
      </w:pPr>
    </w:p>
    <w:p w14:paraId="1A8FAC33">
      <w:pPr>
        <w:spacing w:line="360" w:lineRule="auto"/>
        <w:jc w:val="left"/>
        <w:rPr>
          <w:rFonts w:hint="eastAsia" w:ascii="宋体" w:hAnsi="宋体" w:eastAsia="宋体" w:cs="宋体"/>
          <w:b/>
          <w:bCs/>
          <w:color w:val="auto"/>
          <w:szCs w:val="21"/>
          <w:rtl w:val="0"/>
          <w:lang w:val="zh-TW" w:eastAsia="zh-TW"/>
        </w:rPr>
      </w:pPr>
      <w:r>
        <w:rPr>
          <w:rFonts w:hint="eastAsia" w:ascii="宋体" w:hAnsi="宋体" w:eastAsia="宋体" w:cs="宋体"/>
          <w:b/>
          <w:bCs/>
          <w:color w:val="auto"/>
          <w:szCs w:val="21"/>
          <w:rtl w:val="0"/>
          <w:lang w:val="zh-TW" w:eastAsia="zh-TW"/>
        </w:rPr>
        <w:t>九、其他要求</w:t>
      </w:r>
    </w:p>
    <w:p w14:paraId="79B3FE0F">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en-US" w:eastAsia="zh-CN"/>
        </w:rPr>
        <w:t>1</w:t>
      </w:r>
      <w:r>
        <w:rPr>
          <w:rFonts w:hint="eastAsia" w:ascii="宋体" w:hAnsi="宋体" w:eastAsia="宋体" w:cs="宋体"/>
          <w:color w:val="auto"/>
          <w:szCs w:val="21"/>
          <w:rtl w:val="0"/>
          <w:lang w:val="zh-TW" w:eastAsia="zh-TW"/>
        </w:rPr>
        <w:t>、服务期限：合同签订后1年；</w:t>
      </w:r>
    </w:p>
    <w:p w14:paraId="332E64AA">
      <w:pPr>
        <w:spacing w:line="360" w:lineRule="auto"/>
        <w:ind w:firstLine="420" w:firstLineChars="200"/>
        <w:jc w:val="left"/>
        <w:rPr>
          <w:rFonts w:hint="eastAsia" w:ascii="宋体" w:hAnsi="宋体" w:eastAsia="宋体" w:cs="宋体"/>
          <w:color w:val="auto"/>
          <w:szCs w:val="21"/>
          <w:rtl w:val="0"/>
          <w:lang w:val="zh-CN" w:eastAsia="zh-CN"/>
        </w:rPr>
      </w:pPr>
      <w:r>
        <w:rPr>
          <w:rFonts w:hint="eastAsia" w:ascii="宋体" w:hAnsi="宋体" w:eastAsia="宋体" w:cs="宋体"/>
          <w:color w:val="auto"/>
          <w:szCs w:val="21"/>
          <w:rtl w:val="0"/>
          <w:lang w:val="en-US" w:eastAsia="zh-CN"/>
        </w:rPr>
        <w:t>2</w:t>
      </w:r>
      <w:r>
        <w:rPr>
          <w:rFonts w:hint="eastAsia" w:ascii="宋体" w:hAnsi="宋体" w:eastAsia="宋体" w:cs="宋体"/>
          <w:color w:val="auto"/>
          <w:szCs w:val="21"/>
          <w:rtl w:val="0"/>
          <w:lang w:val="zh-TW" w:eastAsia="zh-TW"/>
        </w:rPr>
        <w:t>、本次采购项目的预算金额为</w:t>
      </w:r>
      <w:r>
        <w:rPr>
          <w:rFonts w:hint="eastAsia" w:ascii="宋体" w:hAnsi="宋体" w:eastAsia="宋体" w:cs="宋体"/>
          <w:color w:val="auto"/>
          <w:szCs w:val="21"/>
          <w:rtl w:val="0"/>
          <w:lang w:val="en-US" w:eastAsia="zh-CN"/>
        </w:rPr>
        <w:t>300</w:t>
      </w:r>
      <w:r>
        <w:rPr>
          <w:rFonts w:hint="eastAsia" w:ascii="宋体" w:hAnsi="宋体" w:eastAsia="宋体" w:cs="宋体"/>
          <w:color w:val="auto"/>
          <w:szCs w:val="21"/>
          <w:rtl w:val="0"/>
          <w:lang w:val="zh-TW" w:eastAsia="zh-TW"/>
        </w:rPr>
        <w:t>万元（报价最高限价），超过此限价的投标文件将作为无效投标处理。投标单位须投报以上所有内容，不得漏报或少报。否则将影响对投标文件的评判；</w:t>
      </w:r>
    </w:p>
    <w:p w14:paraId="62F74B87">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en-US" w:eastAsia="zh-CN"/>
        </w:rPr>
        <w:t>3</w:t>
      </w:r>
      <w:r>
        <w:rPr>
          <w:rFonts w:hint="eastAsia" w:ascii="宋体" w:hAnsi="宋体" w:eastAsia="宋体" w:cs="宋体"/>
          <w:color w:val="auto"/>
          <w:szCs w:val="21"/>
          <w:rtl w:val="0"/>
          <w:lang w:val="zh-TW" w:eastAsia="zh-TW"/>
        </w:rPr>
        <w:t>、以上技术规范要求作为本项目基本技术要求，投标单位在深化设计方案制作中应注意补充增加，技术方案解释力求完整，完善并进一步深化；</w:t>
      </w:r>
    </w:p>
    <w:p w14:paraId="1F86AF0D">
      <w:pPr>
        <w:spacing w:line="360" w:lineRule="auto"/>
        <w:ind w:firstLine="420" w:firstLineChars="200"/>
        <w:jc w:val="left"/>
        <w:rPr>
          <w:rFonts w:hint="eastAsia" w:ascii="宋体" w:hAnsi="宋体" w:eastAsia="宋体" w:cs="宋体"/>
          <w:color w:val="auto"/>
          <w:szCs w:val="21"/>
          <w:rtl w:val="0"/>
          <w:lang w:val="zh-TW" w:eastAsia="zh-TW"/>
        </w:rPr>
      </w:pPr>
      <w:r>
        <w:rPr>
          <w:rFonts w:hint="eastAsia" w:ascii="宋体" w:hAnsi="宋体" w:eastAsia="宋体" w:cs="宋体"/>
          <w:color w:val="auto"/>
          <w:szCs w:val="21"/>
          <w:rtl w:val="0"/>
          <w:lang w:val="en-US" w:eastAsia="zh-CN"/>
        </w:rPr>
        <w:t>4</w:t>
      </w:r>
      <w:r>
        <w:rPr>
          <w:rFonts w:hint="eastAsia" w:ascii="宋体" w:hAnsi="宋体" w:eastAsia="宋体" w:cs="宋体"/>
          <w:color w:val="auto"/>
          <w:szCs w:val="21"/>
          <w:rtl w:val="0"/>
          <w:lang w:val="zh-TW" w:eastAsia="zh-TW"/>
        </w:rPr>
        <w:t>、供应商中标（成交）后一律不得将服务内容转包或分包，一经发现，采购人有权终止协议，而由此造成的一切经济损失，由供应商负责赔偿；</w:t>
      </w:r>
    </w:p>
    <w:p w14:paraId="5B8473B9">
      <w:pPr>
        <w:spacing w:line="360" w:lineRule="auto"/>
        <w:ind w:firstLine="420" w:firstLineChars="200"/>
        <w:jc w:val="left"/>
        <w:rPr>
          <w:rFonts w:hint="eastAsia" w:ascii="宋体" w:hAnsi="宋体" w:eastAsia="宋体" w:cs="宋体"/>
          <w:color w:val="auto"/>
          <w:szCs w:val="21"/>
          <w:highlight w:val="none"/>
          <w:rtl w:val="0"/>
          <w:lang w:val="zh-TW" w:eastAsia="zh-TW"/>
        </w:rPr>
      </w:pPr>
      <w:r>
        <w:rPr>
          <w:rFonts w:hint="eastAsia" w:ascii="宋体" w:hAnsi="宋体" w:eastAsia="宋体" w:cs="宋体"/>
          <w:color w:val="auto"/>
          <w:szCs w:val="21"/>
          <w:highlight w:val="none"/>
          <w:rtl w:val="0"/>
          <w:lang w:val="en-US" w:eastAsia="zh-CN"/>
        </w:rPr>
        <w:t>5</w:t>
      </w:r>
      <w:r>
        <w:rPr>
          <w:rFonts w:hint="eastAsia" w:ascii="宋体" w:hAnsi="宋体" w:eastAsia="宋体" w:cs="宋体"/>
          <w:color w:val="auto"/>
          <w:szCs w:val="21"/>
          <w:highlight w:val="none"/>
          <w:rtl w:val="0"/>
          <w:lang w:val="zh-TW" w:eastAsia="zh-TW"/>
        </w:rPr>
        <w:t>、供应商应严格按照已确认的工作方案和工作流程提供服务，无条件地接受采购人对其工作质量的监督检查；</w:t>
      </w:r>
    </w:p>
    <w:p w14:paraId="79EBE0D8">
      <w:pPr>
        <w:spacing w:line="360" w:lineRule="auto"/>
        <w:ind w:firstLine="420" w:firstLineChars="200"/>
        <w:jc w:val="left"/>
        <w:rPr>
          <w:rFonts w:hint="eastAsia" w:ascii="宋体" w:hAnsi="宋体" w:eastAsia="宋体" w:cs="宋体"/>
          <w:color w:val="auto"/>
          <w:szCs w:val="21"/>
          <w:highlight w:val="none"/>
          <w:rtl w:val="0"/>
          <w:lang w:val="zh-TW" w:eastAsia="zh-TW"/>
        </w:rPr>
      </w:pPr>
      <w:r>
        <w:rPr>
          <w:rFonts w:hint="eastAsia" w:ascii="宋体" w:hAnsi="宋体" w:eastAsia="宋体" w:cs="宋体"/>
          <w:color w:val="auto"/>
          <w:szCs w:val="21"/>
          <w:highlight w:val="none"/>
          <w:rtl w:val="0"/>
          <w:lang w:val="en-US" w:eastAsia="zh-CN"/>
        </w:rPr>
        <w:t>6</w:t>
      </w:r>
      <w:r>
        <w:rPr>
          <w:rFonts w:hint="eastAsia" w:ascii="宋体" w:hAnsi="宋体" w:eastAsia="宋体" w:cs="宋体"/>
          <w:color w:val="auto"/>
          <w:szCs w:val="21"/>
          <w:highlight w:val="none"/>
          <w:rtl w:val="0"/>
          <w:lang w:val="zh-TW" w:eastAsia="zh-TW"/>
        </w:rPr>
        <w:t>、在服务期限内，项目组成员应保持稳定，以保证服务工作的正常进行。供应商可根据项目实际需求和业务需要对成员作出合理调整。若更换人员，应以相当资格与技能的人员替换，同时须经采购人备案同意后方可更换；</w:t>
      </w:r>
    </w:p>
    <w:p w14:paraId="7043140C">
      <w:pPr>
        <w:spacing w:line="360" w:lineRule="auto"/>
        <w:ind w:firstLine="420" w:firstLineChars="200"/>
        <w:jc w:val="left"/>
        <w:rPr>
          <w:rFonts w:hint="eastAsia" w:ascii="宋体" w:hAnsi="宋体" w:eastAsia="宋体" w:cs="宋体"/>
          <w:color w:val="auto"/>
          <w:szCs w:val="21"/>
          <w:highlight w:val="none"/>
          <w:rtl w:val="0"/>
          <w:lang w:val="zh-CN" w:eastAsia="zh-CN"/>
        </w:rPr>
      </w:pPr>
      <w:r>
        <w:rPr>
          <w:rFonts w:hint="eastAsia" w:ascii="宋体" w:hAnsi="宋体" w:eastAsia="宋体" w:cs="宋体"/>
          <w:color w:val="auto"/>
          <w:szCs w:val="21"/>
          <w:highlight w:val="none"/>
          <w:rtl w:val="0"/>
          <w:lang w:val="en-US" w:eastAsia="zh-CN"/>
        </w:rPr>
        <w:t>7</w:t>
      </w:r>
      <w:r>
        <w:rPr>
          <w:rFonts w:hint="eastAsia" w:ascii="宋体" w:hAnsi="宋体" w:eastAsia="宋体" w:cs="宋体"/>
          <w:color w:val="auto"/>
          <w:szCs w:val="21"/>
          <w:highlight w:val="none"/>
          <w:rtl w:val="0"/>
          <w:lang w:val="zh-TW" w:eastAsia="zh-TW"/>
        </w:rPr>
        <w:t>、如中标单位所提供的实际服务内容与投标服务内容不一致，服务被使用方有效投诉，经查实中标单位要承担相应违约责任，并同时保留向市、区政府采购管理机构通报的权利。</w:t>
      </w:r>
    </w:p>
    <w:p w14:paraId="6D7A1186">
      <w:pPr>
        <w:spacing w:line="360" w:lineRule="auto"/>
        <w:ind w:firstLine="420" w:firstLineChars="200"/>
        <w:jc w:val="left"/>
        <w:rPr>
          <w:rFonts w:hint="eastAsia" w:ascii="宋体" w:hAnsi="宋体" w:eastAsia="宋体" w:cs="宋体"/>
          <w:color w:val="auto"/>
          <w:szCs w:val="21"/>
          <w:highlight w:val="none"/>
          <w:rtl w:val="0"/>
          <w:lang w:val="en-US" w:eastAsia="zh-CN"/>
        </w:rPr>
      </w:pPr>
    </w:p>
    <w:p w14:paraId="7D55EBA1">
      <w:pPr>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十</w:t>
      </w:r>
      <w:r>
        <w:rPr>
          <w:rFonts w:hint="eastAsia" w:ascii="宋体" w:hAnsi="宋体" w:cs="宋体"/>
          <w:b/>
          <w:bCs/>
          <w:color w:val="auto"/>
          <w:szCs w:val="21"/>
          <w:highlight w:val="none"/>
        </w:rPr>
        <w:t>、付款条件</w:t>
      </w:r>
    </w:p>
    <w:p w14:paraId="4E65554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付款条件：详见“第七章 拟签订的合同主要条款”。</w:t>
      </w:r>
    </w:p>
    <w:p w14:paraId="295CA7D6">
      <w:bookmarkStart w:id="20" w:name="_GoBack"/>
      <w:bookmarkEnd w:id="2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imSong Bold">
    <w:altName w:val="Segoe Print"/>
    <w:panose1 w:val="00000000000000000000"/>
    <w:charset w:val="00"/>
    <w:family w:val="roman"/>
    <w:pitch w:val="default"/>
    <w:sig w:usb0="00000000" w:usb1="00000000" w:usb2="00000000" w:usb3="00000000" w:csb0="00040001" w:csb1="00000000"/>
  </w:font>
  <w:font w:name="Helvetica Neue">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CA1C4C"/>
    <w:rsid w:val="66CA1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sz w:val="28"/>
      <w:szCs w:val="24"/>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2025-07-29T10:40:00Z</dcterms:created>
  <dc:creator>135.</dc:creator>
  <cp:lastModifiedBy>135.</cp:lastModifiedBy>
  <dcterms:modified xsi:type="dcterms:W3CDTF">2025-07-29T10:40:19Z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549FB64DAA1346DDBD0D33C1D02EAC13_11</vt:lpwstr>
  </property>
  <property fmtid="{D5CDD505-2E9C-101B-9397-08002B2CF9AE}" pid="4" name="KSOTemplateDocerSaveRecord">
    <vt:lpwstr>eyJoZGlkIjoiMGM3NzE5Y2YxMjRmMDMxNjhlNDE5ZmEwM2E5ZTk0NDgiLCJ1c2VySWQiOiIxMDMyMjc4NzM3In0=</vt:lpwstr>
  </property>
</Properties>
</file>