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80" w:lineRule="auto"/>
        <w:jc w:val="center"/>
        <w:rPr>
          <w:rFonts w:hint="eastAsia" w:ascii="宋体" w:hAnsi="宋体" w:eastAsia="宋体" w:cs="宋体"/>
          <w:bCs w:val="0"/>
          <w:color w:val="auto"/>
          <w:kern w:val="2"/>
          <w:sz w:val="24"/>
          <w:szCs w:val="24"/>
          <w:highlight w:val="none"/>
        </w:rPr>
      </w:pPr>
      <w:bookmarkStart w:id="0" w:name="_GoBack"/>
      <w:r>
        <w:rPr>
          <w:rFonts w:hint="eastAsia" w:ascii="宋体" w:hAnsi="宋体" w:eastAsia="宋体" w:cs="宋体"/>
          <w:bCs w:val="0"/>
          <w:color w:val="auto"/>
          <w:kern w:val="2"/>
          <w:sz w:val="24"/>
          <w:szCs w:val="24"/>
          <w:highlight w:val="none"/>
        </w:rPr>
        <w:t>财务状况及税收、社会保障资金缴纳情况声明函</w:t>
      </w:r>
    </w:p>
    <w:bookmarkEnd w:id="0"/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（供应商名称）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符合《中华人民共和国政府采购法》第二十二条第一款第（二）项、第（四）项规定条件，具体包括：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 具有健全的财务会计制度；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2．有依法缴纳税收和社会保障资金的良好记录。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特此声明。</w:t>
      </w:r>
    </w:p>
    <w:p>
      <w:pPr>
        <w:pStyle w:val="5"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我方对上述声明的真实性负责。如有虛假，将依法承担相应责任。</w:t>
      </w:r>
    </w:p>
    <w:p>
      <w:pPr>
        <w:pStyle w:val="4"/>
        <w:rPr>
          <w:rFonts w:hint="eastAsia"/>
          <w:color w:val="auto"/>
          <w:highlight w:val="none"/>
        </w:rPr>
      </w:pPr>
    </w:p>
    <w:p>
      <w:pPr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供应商名称：（公章）</w:t>
      </w:r>
    </w:p>
    <w:p>
      <w:pPr>
        <w:spacing w:line="360" w:lineRule="auto"/>
        <w:ind w:firstLine="5760" w:firstLineChars="24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Y2NkMmI3YjU5MjY5MzQwM2ViYzAxNWIwOTIzNGMifQ=="/>
  </w:docVars>
  <w:rsids>
    <w:rsidRoot w:val="0AE27F0E"/>
    <w:rsid w:val="0AE2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00" w:lineRule="exact"/>
      <w:jc w:val="center"/>
      <w:outlineLvl w:val="1"/>
    </w:pPr>
    <w:rPr>
      <w:rFonts w:ascii="Arial" w:hAnsi="Arial"/>
      <w:b/>
      <w:kern w:val="0"/>
      <w:sz w:val="30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adjustRightInd w:val="0"/>
      <w:spacing w:line="440" w:lineRule="exact"/>
    </w:pPr>
    <w:rPr>
      <w:rFonts w:ascii="宋体" w:hAnsi="宋体"/>
      <w:bCs/>
      <w:color w:val="000000"/>
      <w:sz w:val="24"/>
      <w:szCs w:val="20"/>
    </w:rPr>
  </w:style>
  <w:style w:type="paragraph" w:styleId="4">
    <w:name w:val="Body Text Indent 2"/>
    <w:basedOn w:val="1"/>
    <w:uiPriority w:val="0"/>
    <w:pPr>
      <w:spacing w:line="500" w:lineRule="exact"/>
      <w:ind w:firstLine="510"/>
    </w:pPr>
    <w:rPr>
      <w:rFonts w:ascii="宋体"/>
      <w:sz w:val="24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2024-03-01T01:05:00Z</dcterms:created>
  <dc:creator>李剑伟</dc:creator>
  <cp:lastModifiedBy>李剑伟</cp:lastModifiedBy>
  <dcterms:modified xsi:type="dcterms:W3CDTF">2024-03-01T01:05:22Z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4C56D4FCC4D94BD2AA8C962C796A1D84_11</vt:lpwstr>
  </property>
</Properties>
</file>