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2C9E1665">
      <w:pPr>
        <w:keepNext w:val="0"/>
        <w:keepLines w:val="0"/>
        <w:widowControl/>
        <w:suppressLineNumbers w:val="0"/>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上海市浦东新区中市街幼儿园保育员营养员服务项目</w:t>
      </w:r>
      <w:r>
        <w:rPr>
          <w:rFonts w:hint="eastAsia"/>
          <w:color w:val="000000" w:themeColor="text1"/>
          <w:sz w:val="24"/>
          <w:szCs w:val="24"/>
          <w:highlight w:val="none"/>
          <w14:textFill>
            <w14:solidFill>
              <w14:schemeClr w14:val="tx1"/>
            </w14:solidFill>
          </w14:textFill>
        </w:rPr>
        <w:t>。预算金额为</w:t>
      </w:r>
      <w:bookmarkStart w:id="0" w:name="_GoBack"/>
      <w:bookmarkEnd w:id="0"/>
      <w:r>
        <w:rPr>
          <w:rFonts w:hint="eastAsia"/>
          <w:color w:val="000000" w:themeColor="text1"/>
          <w:sz w:val="24"/>
          <w:szCs w:val="24"/>
          <w:highlight w:val="none"/>
          <w:lang w:val="en-US" w:eastAsia="zh-CN"/>
          <w14:textFill>
            <w14:solidFill>
              <w14:schemeClr w14:val="tx1"/>
            </w14:solidFill>
          </w14:textFill>
        </w:rPr>
        <w:t>280.5</w:t>
      </w:r>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结果排名第一位的供应商单位负责实施。</w:t>
      </w:r>
    </w:p>
    <w:p w14:paraId="2F5C13FD">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p>
    <w:p w14:paraId="70CF48DF">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22</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p>
        </w:tc>
      </w:tr>
    </w:tbl>
    <w:p w14:paraId="2B0AB23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3FA5BF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5F4564A">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0AF1ED1C">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9C5D2C0">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5C415950">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1D8E36B3">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3F3DD3C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5721224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4282C58">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712B1D9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660FFA5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7FF35396">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7CACABA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1BE98243">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3A7ED1E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3A9F28D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435418A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58E1F1F2">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4B3FF2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989B89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18078F4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48AF1CE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4DC492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36D0AB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7C4672F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48D2591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575F9F5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0877BDC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4197EFD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4E58F5D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A063C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4A15E5A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BF595E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4446176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284D85D9">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6FC520F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0FC2130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38310E3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612372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219670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7FB7A8C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1463E14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D9D7FB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2AFC5F02">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0B6CD5B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0C78AD8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782366C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3D44031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07637B2F">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182DCC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114432B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613F5B0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0F9A27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0A18FCF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6BB087C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3E725D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05EE6B1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29CD41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360326C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2F030F6E">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9EF91A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6AF5541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6D53E3F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2955DBA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30926BA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729648F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325DF36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793D8E1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420AB42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200E38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7AEE25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7A90E2F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2782EFDD">
      <w:pPr>
        <w:widowControl/>
        <w:numPr>
          <w:ilvl w:val="0"/>
          <w:numId w:val="0"/>
        </w:numPr>
        <w:spacing w:line="360" w:lineRule="auto"/>
        <w:ind w:leftChars="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066D3DE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限:2025年9月1日至2026年08月31日</w:t>
      </w:r>
      <w:r>
        <w:rPr>
          <w:rFonts w:hint="eastAsia" w:ascii="宋体" w:hAnsi="宋体"/>
          <w:color w:val="000000" w:themeColor="text1"/>
          <w:sz w:val="24"/>
          <w:szCs w:val="24"/>
          <w:highlight w:val="none"/>
          <w14:textFill>
            <w14:solidFill>
              <w14:schemeClr w14:val="tx1"/>
            </w14:solidFill>
          </w14:textFill>
        </w:rPr>
        <w:t>。</w:t>
      </w:r>
    </w:p>
    <w:p w14:paraId="2EAA97D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本项目预算</w:t>
      </w:r>
      <w:r>
        <w:rPr>
          <w:rFonts w:hint="eastAsia" w:ascii="宋体" w:hAnsi="宋体"/>
          <w:b/>
          <w:bCs/>
          <w:color w:val="000000" w:themeColor="text1"/>
          <w:sz w:val="24"/>
          <w:szCs w:val="24"/>
          <w:highlight w:val="none"/>
          <w:lang w:val="en-US" w:eastAsia="zh-CN"/>
          <w14:textFill>
            <w14:solidFill>
              <w14:schemeClr w14:val="tx1"/>
            </w14:solidFill>
          </w14:textFill>
        </w:rPr>
        <w:t>280.5万元</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eastAsia="zh-CN"/>
          <w14:textFill>
            <w14:solidFill>
              <w14:schemeClr w14:val="tx1"/>
            </w14:solidFill>
          </w14:textFill>
        </w:rPr>
        <w:t>投标人</w:t>
      </w:r>
      <w:r>
        <w:rPr>
          <w:rFonts w:hint="eastAsia" w:ascii="宋体" w:hAnsi="宋体"/>
          <w:b/>
          <w:bCs/>
          <w:color w:val="000000" w:themeColor="text1"/>
          <w:sz w:val="24"/>
          <w:szCs w:val="24"/>
          <w:highlight w:val="none"/>
          <w14:textFill>
            <w14:solidFill>
              <w14:schemeClr w14:val="tx1"/>
            </w14:solidFill>
          </w14:textFill>
        </w:rPr>
        <w:t>的报价不得超过预算金额，否则将被视作未实质性响应招标文件要求</w:t>
      </w:r>
      <w:r>
        <w:rPr>
          <w:rFonts w:hint="eastAsia" w:ascii="宋体" w:hAnsi="宋体"/>
          <w:b/>
          <w:bCs/>
          <w:color w:val="000000" w:themeColor="text1"/>
          <w:sz w:val="24"/>
          <w:szCs w:val="24"/>
          <w:highlight w:val="none"/>
          <w:lang w:eastAsia="zh-CN"/>
          <w14:textFill>
            <w14:solidFill>
              <w14:schemeClr w14:val="tx1"/>
            </w14:solidFill>
          </w14:textFill>
        </w:rPr>
        <w:t>。</w:t>
      </w:r>
    </w:p>
    <w:p w14:paraId="2EB95DF7">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w:t>
      </w:r>
      <w:r>
        <w:rPr>
          <w:rFonts w:hint="eastAsia" w:ascii="宋体" w:hAnsi="宋体"/>
          <w:color w:val="000000" w:themeColor="text1"/>
          <w:sz w:val="24"/>
          <w:szCs w:val="24"/>
          <w:highlight w:val="none"/>
          <w14:textFill>
            <w14:solidFill>
              <w14:schemeClr w14:val="tx1"/>
            </w14:solidFill>
          </w14:textFill>
        </w:rPr>
        <w:t>按实结算</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中标人在收到采购人结算通知后，提交结算清单及对应发票，采购人在收到完整有效的结算材料后</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日内完成支付。</w:t>
      </w:r>
    </w:p>
    <w:p w14:paraId="0318506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2186ECBD">
      <w:pPr>
        <w:rPr>
          <w:color w:val="000000" w:themeColor="text1"/>
          <w:highlight w:val="none"/>
          <w14:textFill>
            <w14:solidFill>
              <w14:schemeClr w14:val="tx1"/>
            </w14:solidFill>
          </w14:textFill>
        </w:rPr>
      </w:pPr>
    </w:p>
    <w:p w14:paraId="07044885">
      <w:pPr>
        <w:rPr>
          <w:color w:val="000000" w:themeColor="text1"/>
          <w:highlight w:val="none"/>
          <w14:textFill>
            <w14:solidFill>
              <w14:schemeClr w14:val="tx1"/>
            </w14:solidFill>
          </w14:textFill>
        </w:rPr>
      </w:pPr>
    </w:p>
    <w:p w14:paraId="3007A68F">
      <w:pPr>
        <w:rPr>
          <w:color w:val="000000" w:themeColor="text1"/>
          <w:highlight w:val="none"/>
          <w14:textFill>
            <w14:solidFill>
              <w14:schemeClr w14:val="tx1"/>
            </w14:solidFill>
          </w14:textFill>
        </w:rPr>
      </w:pPr>
    </w:p>
    <w:p w14:paraId="022E2F9B">
      <w:pPr>
        <w:rPr>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A101F"/>
    <w:rsid w:val="7B503245"/>
    <w:rsid w:val="7F1A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4475</Words>
  <Characters>4507</Characters>
  <Lines>0</Lines>
  <Paragraphs>0</Paragraphs>
  <TotalTime>140</TotalTime>
  <ScaleCrop>false</ScaleCrop>
  <LinksUpToDate>false</LinksUpToDate>
  <CharactersWithSpaces>4515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2025-06-18T05:02:00Z</dcterms:created>
  <dc:creator>小班</dc:creator>
  <cp:lastModifiedBy>小班</cp:lastModifiedBy>
  <dcterms:modified xsi:type="dcterms:W3CDTF">2025-06-19T04:41:09Z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72C9E7BD63FE4E5486EC864E7E394D98_11</vt:lpwstr>
  </property>
  <property fmtid="{D5CDD505-2E9C-101B-9397-08002B2CF9AE}" pid="4" name="KSOTemplateDocerSaveRecord">
    <vt:lpwstr>eyJoZGlkIjoiZWVlZWE5YTE0YzFjMzUyMGIzNGIxY2QxMWQyNGZjOWEiLCJ1c2VySWQiOiI2OTkwMjQ3NzMifQ==</vt:lpwstr>
  </property>
</Properties>
</file>