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ascii="宋体" w:hAnsi="宋体" w:eastAsia="宋体" w:cs="宋体"/>
          <w:kern w:val="0"/>
          <w:sz w:val="24"/>
          <w:szCs w:val="24"/>
        </w:rPr>
      </w:pPr>
      <w:r>
        <w:rPr>
          <w:rFonts w:hint="eastAsia" w:ascii="宋体" w:hAnsi="宋体" w:eastAsia="宋体" w:cs="宋体"/>
          <w:b/>
          <w:bCs/>
          <w:color w:val="000000"/>
          <w:kern w:val="0"/>
          <w:sz w:val="32"/>
          <w:szCs w:val="32"/>
        </w:rPr>
        <w:t>第四部分 项目需求</w:t>
      </w:r>
    </w:p>
    <w:p>
      <w:pPr>
        <w:widowControl/>
        <w:spacing w:line="360" w:lineRule="auto"/>
        <w:jc w:val="left"/>
        <w:rPr>
          <w:rFonts w:ascii="宋体" w:hAnsi="宋体" w:eastAsia="宋体" w:cs="宋体"/>
          <w:kern w:val="0"/>
          <w:sz w:val="24"/>
          <w:szCs w:val="24"/>
        </w:rPr>
      </w:pPr>
      <w:r>
        <w:rPr>
          <w:rFonts w:hint="eastAsia" w:ascii="宋体" w:hAnsi="宋体" w:eastAsia="宋体" w:cs="宋体"/>
          <w:b/>
          <w:bCs/>
          <w:color w:val="000000"/>
          <w:kern w:val="0"/>
          <w:sz w:val="24"/>
          <w:szCs w:val="24"/>
        </w:rPr>
        <w:t xml:space="preserve">一、 项目概况 </w:t>
      </w:r>
    </w:p>
    <w:p>
      <w:pPr>
        <w:widowControl/>
        <w:spacing w:line="360" w:lineRule="auto"/>
        <w:ind w:firstLine="480" w:firstLineChars="200"/>
        <w:jc w:val="left"/>
        <w:rPr>
          <w:rFonts w:ascii="宋体" w:hAnsi="宋体" w:eastAsia="宋体" w:cs="宋体"/>
          <w:kern w:val="0"/>
          <w:sz w:val="24"/>
          <w:szCs w:val="24"/>
        </w:rPr>
      </w:pPr>
      <w:r>
        <w:rPr>
          <w:rFonts w:hint="eastAsia" w:ascii="宋体" w:hAnsi="宋体" w:eastAsia="宋体" w:cs="宋体"/>
          <w:color w:val="000000"/>
          <w:kern w:val="0"/>
          <w:sz w:val="24"/>
          <w:szCs w:val="24"/>
        </w:rPr>
        <w:t>本项目为延安中路幼儿园202</w:t>
      </w:r>
      <w:r>
        <w:rPr>
          <w:rFonts w:ascii="宋体" w:hAnsi="宋体" w:eastAsia="宋体" w:cs="宋体"/>
          <w:color w:val="000000"/>
          <w:kern w:val="0"/>
          <w:sz w:val="24"/>
          <w:szCs w:val="24"/>
        </w:rPr>
        <w:t>4</w:t>
      </w:r>
      <w:r>
        <w:rPr>
          <w:rFonts w:hint="eastAsia" w:ascii="宋体" w:hAnsi="宋体" w:eastAsia="宋体" w:cs="宋体"/>
          <w:color w:val="000000"/>
          <w:kern w:val="0"/>
          <w:sz w:val="24"/>
          <w:szCs w:val="24"/>
        </w:rPr>
        <w:t>年专业保安服务项目。预算金额为</w:t>
      </w:r>
      <w:r>
        <w:rPr>
          <w:rFonts w:ascii="宋体" w:hAnsi="宋体" w:eastAsia="宋体" w:cs="宋体"/>
          <w:color w:val="333333"/>
          <w:kern w:val="0"/>
          <w:sz w:val="24"/>
          <w:szCs w:val="24"/>
        </w:rPr>
        <w:t>136.8</w:t>
      </w:r>
      <w:r>
        <w:rPr>
          <w:rFonts w:hint="eastAsia" w:ascii="宋体" w:hAnsi="宋体" w:eastAsia="宋体" w:cs="宋体"/>
          <w:color w:val="333333"/>
          <w:kern w:val="0"/>
          <w:sz w:val="24"/>
          <w:szCs w:val="24"/>
        </w:rPr>
        <w:t>万</w:t>
      </w:r>
      <w:r>
        <w:rPr>
          <w:rFonts w:hint="eastAsia" w:ascii="宋体" w:hAnsi="宋体" w:eastAsia="宋体" w:cs="宋体"/>
          <w:color w:val="000000"/>
          <w:kern w:val="0"/>
          <w:sz w:val="24"/>
          <w:szCs w:val="24"/>
        </w:rPr>
        <w:t>元，由磋商结果排名第一位的供应商单位负责实施。</w:t>
      </w:r>
    </w:p>
    <w:p>
      <w:pPr>
        <w:widowControl/>
        <w:spacing w:line="360" w:lineRule="auto"/>
        <w:jc w:val="left"/>
        <w:rPr>
          <w:rFonts w:ascii="宋体" w:hAnsi="宋体" w:eastAsia="宋体" w:cs="宋体"/>
          <w:kern w:val="0"/>
          <w:sz w:val="24"/>
          <w:szCs w:val="24"/>
        </w:rPr>
      </w:pPr>
      <w:r>
        <w:rPr>
          <w:rFonts w:hint="eastAsia" w:ascii="宋体" w:hAnsi="宋体" w:eastAsia="宋体" w:cs="宋体"/>
          <w:b/>
          <w:bCs/>
          <w:color w:val="000000"/>
          <w:kern w:val="0"/>
          <w:sz w:val="24"/>
          <w:szCs w:val="24"/>
        </w:rPr>
        <w:t>二、技术要求</w:t>
      </w:r>
    </w:p>
    <w:p>
      <w:pPr>
        <w:widowControl/>
        <w:spacing w:line="360" w:lineRule="auto"/>
        <w:jc w:val="left"/>
        <w:rPr>
          <w:rFonts w:ascii="宋体" w:hAnsi="宋体" w:eastAsia="宋体" w:cs="宋体"/>
          <w:kern w:val="0"/>
          <w:sz w:val="24"/>
          <w:szCs w:val="24"/>
        </w:rPr>
      </w:pPr>
      <w:r>
        <w:rPr>
          <w:rFonts w:hint="eastAsia" w:ascii="宋体" w:hAnsi="宋体" w:eastAsia="宋体" w:cs="宋体"/>
          <w:b/>
          <w:bCs/>
          <w:color w:val="000000"/>
          <w:kern w:val="0"/>
          <w:sz w:val="24"/>
          <w:szCs w:val="24"/>
        </w:rPr>
        <w:t xml:space="preserve">1、服务范围 </w:t>
      </w:r>
    </w:p>
    <w:p>
      <w:pPr>
        <w:widowControl/>
        <w:spacing w:line="360" w:lineRule="auto"/>
        <w:ind w:firstLine="480" w:firstLineChars="200"/>
        <w:jc w:val="left"/>
        <w:rPr>
          <w:rFonts w:ascii="宋体" w:hAnsi="宋体" w:eastAsia="宋体" w:cs="宋体"/>
          <w:kern w:val="0"/>
          <w:sz w:val="24"/>
          <w:szCs w:val="24"/>
        </w:rPr>
      </w:pPr>
      <w:r>
        <w:rPr>
          <w:rFonts w:hint="eastAsia" w:ascii="宋体" w:hAnsi="宋体" w:eastAsia="宋体" w:cs="宋体"/>
          <w:color w:val="000000"/>
          <w:kern w:val="0"/>
          <w:sz w:val="24"/>
          <w:szCs w:val="24"/>
        </w:rPr>
        <w:t>延中幼儿园，总校位于延安中路632弄40号，占地面积1698平方米，建筑面积1252平方米，一幢大楼和校园。</w:t>
      </w:r>
      <w:r>
        <w:rPr>
          <w:rFonts w:hint="eastAsia" w:ascii="宋体" w:hAnsi="宋体" w:eastAsia="宋体" w:cs="宋体"/>
          <w:color w:val="000000"/>
          <w:kern w:val="0"/>
          <w:sz w:val="24"/>
          <w:szCs w:val="24"/>
          <w:lang w:eastAsia="zh-CN"/>
        </w:rPr>
        <w:t>过渡校区</w:t>
      </w:r>
      <w:r>
        <w:rPr>
          <w:rFonts w:hint="eastAsia" w:ascii="宋体" w:hAnsi="宋体" w:eastAsia="宋体" w:cs="宋体"/>
          <w:color w:val="000000"/>
          <w:kern w:val="0"/>
          <w:sz w:val="24"/>
          <w:szCs w:val="24"/>
        </w:rPr>
        <w:t>位于延安中路666号，占地面积294平方米，建筑面积883平方米。</w:t>
      </w:r>
    </w:p>
    <w:p>
      <w:pPr>
        <w:widowControl/>
        <w:spacing w:line="360" w:lineRule="auto"/>
        <w:jc w:val="left"/>
        <w:rPr>
          <w:rFonts w:ascii="宋体" w:hAnsi="宋体" w:eastAsia="宋体" w:cs="宋体"/>
          <w:kern w:val="0"/>
          <w:sz w:val="24"/>
          <w:szCs w:val="24"/>
        </w:rPr>
      </w:pPr>
      <w:r>
        <w:rPr>
          <w:rFonts w:hint="eastAsia" w:ascii="宋体" w:hAnsi="宋体" w:eastAsia="宋体" w:cs="宋体"/>
          <w:b/>
          <w:bCs/>
          <w:color w:val="000000"/>
          <w:kern w:val="0"/>
          <w:sz w:val="24"/>
          <w:szCs w:val="24"/>
        </w:rPr>
        <w:t xml:space="preserve">2、工作内容及要求 </w:t>
      </w:r>
    </w:p>
    <w:p>
      <w:pPr>
        <w:widowControl/>
        <w:spacing w:line="360" w:lineRule="auto"/>
        <w:jc w:val="left"/>
        <w:rPr>
          <w:rFonts w:ascii="宋体" w:hAnsi="宋体" w:eastAsia="宋体" w:cs="宋体"/>
          <w:kern w:val="0"/>
          <w:sz w:val="24"/>
          <w:szCs w:val="24"/>
        </w:rPr>
      </w:pPr>
      <w:r>
        <w:rPr>
          <w:rFonts w:hint="eastAsia" w:ascii="宋体" w:hAnsi="宋体" w:eastAsia="宋体" w:cs="宋体"/>
          <w:b/>
          <w:bCs/>
          <w:color w:val="000000"/>
          <w:kern w:val="0"/>
          <w:sz w:val="24"/>
          <w:szCs w:val="24"/>
        </w:rPr>
        <w:t xml:space="preserve">2.1 上岗规范具体要求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 上岗前自我检查按规定着装，仪容仪表端庄整洁，做好上岗签名。</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2） 保安室（门房、传达室、监控室、学校铁门、门口水泥地）随时保持清洁，工作台上物品摆放整齐有序，与工作无关的物品不得摆放。 </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3） 持证上岗，备查建立岗位记事薄，对异常情况及时记录，做好换岗交接工作及书面报告，值班记录必须详实整洁无乱涂缺角卷角现象。 </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4） 熟练操作各类安全防范工具和设备设施，发现故障及时保修并做好维修记录。 </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5） 保持精力充沛，礼貌待人，耐心回复询问，主动做好指引联系工作，举止规范，无脱岗现象。 </w:t>
      </w:r>
    </w:p>
    <w:p>
      <w:pPr>
        <w:widowControl/>
        <w:spacing w:line="360" w:lineRule="auto"/>
        <w:jc w:val="left"/>
        <w:rPr>
          <w:rFonts w:ascii="宋体" w:hAnsi="宋体" w:eastAsia="宋体" w:cs="宋体"/>
          <w:kern w:val="0"/>
          <w:sz w:val="24"/>
          <w:szCs w:val="24"/>
        </w:rPr>
      </w:pPr>
      <w:r>
        <w:rPr>
          <w:rFonts w:hint="eastAsia" w:ascii="宋体" w:hAnsi="宋体" w:eastAsia="宋体" w:cs="宋体"/>
          <w:b/>
          <w:bCs/>
          <w:color w:val="000000"/>
          <w:kern w:val="0"/>
          <w:sz w:val="24"/>
          <w:szCs w:val="24"/>
        </w:rPr>
        <w:t xml:space="preserve">2.2 园门管理具体要求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1） 来园、离园时段四人上岗，装备要佩戴齐全。 </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2） 对幼儿园的来访人员要严格检查身份，并与当事人进行确认后方可登记入园。 </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3） 机动车一律不许进入幼儿园，特殊情况需先请示园长，得到园长的批准方可进入幼儿园。 </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4） 助动车进入幼儿园必须下车推行，并在指定的区域内整齐摆放，校门口不得停放机动车、助动车，保证校门口畅通无阻。 </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5） 保安在幼儿来园和离园时必须按执勤要求在门口立岗，对来、离园家长实行一人一卡刷卡入 园制度。如有迟到的幼儿，请保健老师晨检后方可入园，保安人员不代管幼儿。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6） 除幼儿来园、离园时间外的其余时间段必须关闭并紧锁园门。 </w:t>
      </w:r>
    </w:p>
    <w:p>
      <w:pPr>
        <w:widowControl/>
        <w:spacing w:line="360" w:lineRule="auto"/>
        <w:ind w:left="480" w:hanging="480" w:hanging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 做好幼儿园报纸、杂志、信件、快件的收发、登记、传递工作，以及重要文件的转交工作。</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8） 接待来访人员或接听电话必须使用规范用语，保持电话的畅通，值班室的电话不得接听私人电话。熟悉各部门电话做好电话的接听和电话的转接引导。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9） 在幼儿园施工期间负责学校施工现场的安全管理。</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10）由于保安属于窗口部门，必须做好招生、宣传等电话咨询。做好临时会议、开放活动、对外接待等工作的秩序维护。</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11）值班室无闲杂人员滞留，值班期间不做与工作无关的事情。</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12）不得迟到、早退、不得擅离职守。</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13）不得在岗位上吸烟、睡觉、饮用含酒精类的饮品。</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14）不得在岗位上或值班室以任何形式赌博。</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15）不得在任何情况下以任何理由和管理部门所属员工发生争执。</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16）不得发表对校方不利的言论。</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17）不得擅自向外泄露校方内部管理控制详情。</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18）在任何区域发现遗留物品应及时上交。</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19）上班期间，不准接待亲友。</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20）在岗人员应保持通讯器材通畅。</w:t>
      </w:r>
    </w:p>
    <w:p>
      <w:pPr>
        <w:widowControl/>
        <w:spacing w:line="360" w:lineRule="auto"/>
        <w:jc w:val="left"/>
        <w:rPr>
          <w:rFonts w:ascii="宋体" w:hAnsi="宋体" w:eastAsia="宋体" w:cs="宋体"/>
          <w:kern w:val="0"/>
          <w:sz w:val="24"/>
          <w:szCs w:val="24"/>
        </w:rPr>
      </w:pPr>
      <w:r>
        <w:rPr>
          <w:rFonts w:hint="eastAsia" w:ascii="宋体" w:hAnsi="宋体" w:eastAsia="宋体" w:cs="宋体"/>
          <w:b/>
          <w:bCs/>
          <w:color w:val="000000"/>
          <w:kern w:val="0"/>
          <w:sz w:val="24"/>
          <w:szCs w:val="24"/>
        </w:rPr>
        <w:t xml:space="preserve">2.3 监控管理具体要求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1） 监控值班人员具备有效岗位资质，按照操作规程操作。 </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2） 密切注意屏幕情况，发现可疑情况跟踪监视保留录像，并通知巡视人员询问盘查同时向校方报告做好记录。 </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3） 监控人员严守秘密不得向外无关人员透露有关监控点设置、网络设置以及原始录像资料等机密情况。 </w:t>
      </w:r>
    </w:p>
    <w:p>
      <w:pPr>
        <w:widowControl/>
        <w:spacing w:line="360" w:lineRule="auto"/>
        <w:ind w:left="480" w:hanging="480" w:hangingChars="200"/>
        <w:jc w:val="left"/>
        <w:rPr>
          <w:rFonts w:ascii="宋体" w:hAnsi="宋体" w:eastAsia="宋体" w:cs="宋体"/>
          <w:kern w:val="0"/>
          <w:sz w:val="24"/>
          <w:szCs w:val="24"/>
        </w:rPr>
      </w:pPr>
      <w:r>
        <w:rPr>
          <w:rFonts w:hint="eastAsia" w:ascii="宋体" w:hAnsi="宋体" w:eastAsia="宋体" w:cs="宋体"/>
          <w:color w:val="000000"/>
          <w:kern w:val="0"/>
          <w:sz w:val="24"/>
          <w:szCs w:val="24"/>
        </w:rPr>
        <w:t xml:space="preserve">4） 每天检查监控录像探头录像情况，快速检查回放录像功能，并记录检测情况。 </w:t>
      </w:r>
    </w:p>
    <w:p>
      <w:pPr>
        <w:widowControl/>
        <w:spacing w:line="360" w:lineRule="auto"/>
        <w:jc w:val="left"/>
        <w:rPr>
          <w:rFonts w:ascii="宋体" w:hAnsi="宋体" w:eastAsia="宋体" w:cs="宋体"/>
          <w:kern w:val="0"/>
          <w:sz w:val="24"/>
          <w:szCs w:val="24"/>
        </w:rPr>
      </w:pPr>
      <w:r>
        <w:rPr>
          <w:rFonts w:hint="eastAsia" w:ascii="宋体" w:hAnsi="宋体" w:eastAsia="宋体" w:cs="宋体"/>
          <w:b/>
          <w:bCs/>
          <w:color w:val="000000"/>
          <w:kern w:val="0"/>
          <w:sz w:val="24"/>
          <w:szCs w:val="24"/>
        </w:rPr>
        <w:t xml:space="preserve">2.4 巡逻管理具体要求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1） 熟悉校园区域管理，建筑物及空地分布情况。 </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2） 定时巡视，放学后、周末、节假日一小时巡视一次并做好记录，检查所有房间楼道及其它场所门窗关闭情况，确定用电的设施设备的关闭情况，保证设施设备无安全隐患。 </w:t>
      </w:r>
    </w:p>
    <w:p>
      <w:pPr>
        <w:widowControl/>
        <w:spacing w:line="360" w:lineRule="auto"/>
        <w:ind w:left="480" w:hanging="480" w:hangingChars="20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3） 熟悉校园内电箱及消防器材分布情况。保安人员需在所有人员离开的状况下每天开启活动室内的紫外线灯，一小时后关闭并做好记录；夜班的保安人员早上巡视时负责打开各个活动室的门。 </w:t>
      </w:r>
    </w:p>
    <w:p>
      <w:pPr>
        <w:widowControl/>
        <w:spacing w:line="360" w:lineRule="auto"/>
        <w:ind w:left="480" w:hanging="480" w:hangingChars="200"/>
        <w:jc w:val="left"/>
        <w:rPr>
          <w:rFonts w:ascii="宋体" w:hAnsi="宋体" w:eastAsia="宋体" w:cs="宋体"/>
          <w:kern w:val="0"/>
          <w:sz w:val="24"/>
          <w:szCs w:val="24"/>
        </w:rPr>
      </w:pPr>
      <w:r>
        <w:rPr>
          <w:rFonts w:hint="eastAsia" w:ascii="宋体" w:hAnsi="宋体" w:eastAsia="宋体" w:cs="宋体"/>
          <w:color w:val="000000"/>
          <w:kern w:val="0"/>
          <w:sz w:val="24"/>
          <w:szCs w:val="24"/>
        </w:rPr>
        <w:t xml:space="preserve">4） 及时制止区域内不文明行为，制止妨碍校方利益的行为，发现重大情况包括火警、暴力、治安事件、立即报告校方，并第一时间报警，协助校方取证保护现场。 </w:t>
      </w:r>
    </w:p>
    <w:p>
      <w:pPr>
        <w:widowControl/>
        <w:spacing w:line="360" w:lineRule="auto"/>
        <w:jc w:val="left"/>
        <w:rPr>
          <w:rFonts w:ascii="宋体" w:hAnsi="宋体" w:eastAsia="宋体" w:cs="宋体"/>
          <w:kern w:val="0"/>
          <w:sz w:val="24"/>
          <w:szCs w:val="24"/>
        </w:rPr>
      </w:pPr>
      <w:r>
        <w:rPr>
          <w:rFonts w:hint="eastAsia" w:ascii="宋体" w:hAnsi="宋体" w:eastAsia="宋体" w:cs="宋体"/>
          <w:b/>
          <w:bCs/>
          <w:color w:val="000000"/>
          <w:kern w:val="0"/>
          <w:sz w:val="24"/>
          <w:szCs w:val="24"/>
        </w:rPr>
        <w:t xml:space="preserve">2.5 车辆通道管理具体要求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1） 区域内非车行通道，劝阻车辆通行。 </w:t>
      </w:r>
    </w:p>
    <w:p>
      <w:pPr>
        <w:widowControl/>
        <w:spacing w:line="360" w:lineRule="auto"/>
        <w:ind w:left="480" w:hanging="480" w:hangingChars="200"/>
        <w:jc w:val="left"/>
        <w:rPr>
          <w:rFonts w:ascii="宋体" w:hAnsi="宋体" w:eastAsia="宋体" w:cs="宋体"/>
          <w:kern w:val="0"/>
          <w:sz w:val="24"/>
          <w:szCs w:val="24"/>
        </w:rPr>
      </w:pPr>
      <w:r>
        <w:rPr>
          <w:rFonts w:hint="eastAsia" w:ascii="宋体" w:hAnsi="宋体" w:eastAsia="宋体" w:cs="宋体"/>
          <w:color w:val="000000"/>
          <w:kern w:val="0"/>
          <w:sz w:val="24"/>
          <w:szCs w:val="24"/>
        </w:rPr>
        <w:t>2） 注意通道是否有积水，窨井有无缺损，如有缺损及时报告校方，请维修人员及时处理。</w:t>
      </w:r>
    </w:p>
    <w:p>
      <w:pPr>
        <w:widowControl/>
        <w:spacing w:line="360" w:lineRule="auto"/>
        <w:jc w:val="left"/>
        <w:rPr>
          <w:rFonts w:ascii="宋体" w:hAnsi="宋体" w:eastAsia="宋体" w:cs="宋体"/>
          <w:kern w:val="0"/>
          <w:sz w:val="24"/>
          <w:szCs w:val="24"/>
        </w:rPr>
      </w:pPr>
      <w:r>
        <w:rPr>
          <w:rFonts w:hint="eastAsia" w:ascii="宋体" w:hAnsi="宋体" w:eastAsia="宋体" w:cs="宋体"/>
          <w:b/>
          <w:bCs/>
          <w:color w:val="000000"/>
          <w:kern w:val="0"/>
          <w:sz w:val="24"/>
          <w:szCs w:val="24"/>
        </w:rPr>
        <w:t xml:space="preserve">2.6 消防管理具体要求 </w:t>
      </w:r>
    </w:p>
    <w:p>
      <w:pPr>
        <w:widowControl/>
        <w:spacing w:line="360" w:lineRule="auto"/>
        <w:ind w:firstLine="480" w:firstLineChars="200"/>
        <w:jc w:val="left"/>
        <w:rPr>
          <w:rFonts w:ascii="宋体" w:hAnsi="宋体" w:eastAsia="宋体" w:cs="宋体"/>
          <w:kern w:val="0"/>
          <w:sz w:val="24"/>
          <w:szCs w:val="24"/>
        </w:rPr>
      </w:pPr>
      <w:r>
        <w:rPr>
          <w:rFonts w:hint="eastAsia" w:ascii="宋体" w:hAnsi="宋体" w:eastAsia="宋体" w:cs="宋体"/>
          <w:color w:val="000000"/>
          <w:kern w:val="0"/>
          <w:sz w:val="24"/>
          <w:szCs w:val="24"/>
        </w:rPr>
        <w:t>防火重点区域每天检查，消防栓、消防器材每天检查做好记录，协助校方做好消防疏散演练。</w:t>
      </w:r>
    </w:p>
    <w:p>
      <w:pPr>
        <w:widowControl/>
        <w:spacing w:line="360" w:lineRule="auto"/>
        <w:jc w:val="left"/>
        <w:rPr>
          <w:rFonts w:ascii="宋体" w:hAnsi="宋体" w:eastAsia="宋体" w:cs="宋体"/>
          <w:kern w:val="0"/>
          <w:sz w:val="24"/>
          <w:szCs w:val="24"/>
        </w:rPr>
      </w:pPr>
      <w:r>
        <w:rPr>
          <w:rFonts w:hint="eastAsia" w:ascii="宋体" w:hAnsi="宋体" w:eastAsia="宋体" w:cs="宋体"/>
          <w:b/>
          <w:bCs/>
          <w:color w:val="000000"/>
          <w:kern w:val="0"/>
          <w:sz w:val="24"/>
          <w:szCs w:val="24"/>
        </w:rPr>
        <w:t xml:space="preserve">3、人员岗位配置要求 </w:t>
      </w:r>
    </w:p>
    <w:p>
      <w:pPr>
        <w:widowControl/>
        <w:spacing w:line="360" w:lineRule="auto"/>
        <w:ind w:left="480" w:hanging="480" w:hangingChars="200"/>
        <w:jc w:val="left"/>
        <w:rPr>
          <w:rFonts w:ascii="宋体" w:hAnsi="宋体" w:eastAsia="宋体" w:cs="宋体"/>
          <w:kern w:val="0"/>
          <w:sz w:val="24"/>
          <w:szCs w:val="24"/>
        </w:rPr>
      </w:pPr>
      <w:r>
        <w:rPr>
          <w:rFonts w:hint="eastAsia" w:ascii="宋体" w:hAnsi="宋体" w:eastAsia="宋体" w:cs="宋体"/>
          <w:color w:val="000000"/>
          <w:kern w:val="0"/>
          <w:sz w:val="24"/>
          <w:szCs w:val="24"/>
        </w:rPr>
        <w:t>1） 人员安排要求人员安排：总校前、后共2扇门；</w:t>
      </w:r>
      <w:r>
        <w:rPr>
          <w:rFonts w:hint="eastAsia" w:ascii="宋体" w:hAnsi="宋体" w:eastAsia="宋体" w:cs="宋体"/>
          <w:color w:val="000000"/>
          <w:kern w:val="0"/>
          <w:sz w:val="24"/>
          <w:szCs w:val="24"/>
          <w:lang w:eastAsia="zh-CN"/>
        </w:rPr>
        <w:t>过渡</w:t>
      </w:r>
      <w:r>
        <w:rPr>
          <w:rFonts w:hint="eastAsia" w:ascii="宋体" w:hAnsi="宋体" w:eastAsia="宋体" w:cs="宋体"/>
          <w:color w:val="000000"/>
          <w:kern w:val="0"/>
          <w:sz w:val="24"/>
          <w:szCs w:val="24"/>
        </w:rPr>
        <w:t>校</w:t>
      </w:r>
      <w:r>
        <w:rPr>
          <w:rFonts w:hint="eastAsia" w:ascii="宋体" w:hAnsi="宋体" w:eastAsia="宋体" w:cs="宋体"/>
          <w:color w:val="000000"/>
          <w:kern w:val="0"/>
          <w:sz w:val="24"/>
          <w:szCs w:val="24"/>
          <w:lang w:eastAsia="zh-CN"/>
        </w:rPr>
        <w:t>区</w:t>
      </w:r>
      <w:r>
        <w:rPr>
          <w:rFonts w:hint="eastAsia" w:ascii="宋体" w:hAnsi="宋体" w:eastAsia="宋体" w:cs="宋体"/>
          <w:color w:val="000000"/>
          <w:kern w:val="0"/>
          <w:sz w:val="24"/>
          <w:szCs w:val="24"/>
          <w:lang w:val="en-US" w:eastAsia="zh-CN"/>
        </w:rPr>
        <w:t>1</w:t>
      </w:r>
      <w:r>
        <w:rPr>
          <w:rFonts w:hint="eastAsia" w:ascii="宋体" w:hAnsi="宋体" w:eastAsia="宋体" w:cs="宋体"/>
          <w:color w:val="000000"/>
          <w:kern w:val="0"/>
          <w:sz w:val="24"/>
          <w:szCs w:val="24"/>
        </w:rPr>
        <w:t xml:space="preserve">扇门。共需19人名保安人员。 </w:t>
      </w:r>
    </w:p>
    <w:p>
      <w:pPr>
        <w:pStyle w:val="4"/>
        <w:widowControl/>
        <w:numPr>
          <w:ilvl w:val="0"/>
          <w:numId w:val="1"/>
        </w:numPr>
        <w:spacing w:line="360" w:lineRule="auto"/>
        <w:ind w:firstLineChars="0"/>
        <w:jc w:val="left"/>
        <w:rPr>
          <w:rFonts w:ascii="宋体" w:hAnsi="宋体" w:eastAsia="宋体" w:cs="宋体"/>
          <w:kern w:val="0"/>
          <w:sz w:val="24"/>
          <w:szCs w:val="24"/>
        </w:rPr>
      </w:pPr>
      <w:r>
        <w:rPr>
          <w:rFonts w:hint="eastAsia" w:ascii="宋体" w:hAnsi="宋体" w:eastAsia="宋体" w:cs="宋体"/>
          <w:color w:val="000000"/>
          <w:kern w:val="0"/>
          <w:sz w:val="24"/>
          <w:szCs w:val="24"/>
        </w:rPr>
        <w:t xml:space="preserve">总校大门：常日班1名；日班2名；夜班2名 </w:t>
      </w:r>
    </w:p>
    <w:p>
      <w:pPr>
        <w:pStyle w:val="4"/>
        <w:widowControl/>
        <w:numPr>
          <w:ilvl w:val="0"/>
          <w:numId w:val="1"/>
        </w:numPr>
        <w:spacing w:line="360" w:lineRule="auto"/>
        <w:ind w:firstLineChars="0"/>
        <w:jc w:val="left"/>
        <w:rPr>
          <w:rFonts w:ascii="宋体" w:hAnsi="宋体" w:eastAsia="宋体" w:cs="宋体"/>
          <w:kern w:val="0"/>
          <w:sz w:val="24"/>
          <w:szCs w:val="24"/>
        </w:rPr>
      </w:pPr>
      <w:r>
        <w:rPr>
          <w:rFonts w:hint="eastAsia" w:ascii="宋体" w:hAnsi="宋体" w:eastAsia="宋体" w:cs="宋体"/>
          <w:color w:val="000000"/>
          <w:kern w:val="0"/>
          <w:sz w:val="24"/>
          <w:szCs w:val="24"/>
        </w:rPr>
        <w:t xml:space="preserve">总校后门：日班2名；夜班2名 </w:t>
      </w:r>
    </w:p>
    <w:p>
      <w:pPr>
        <w:pStyle w:val="4"/>
        <w:widowControl/>
        <w:numPr>
          <w:ilvl w:val="0"/>
          <w:numId w:val="1"/>
        </w:numPr>
        <w:spacing w:line="360" w:lineRule="auto"/>
        <w:ind w:firstLineChars="0"/>
        <w:jc w:val="left"/>
        <w:rPr>
          <w:rFonts w:ascii="宋体" w:hAnsi="宋体" w:eastAsia="宋体" w:cs="宋体"/>
          <w:kern w:val="0"/>
          <w:sz w:val="24"/>
          <w:szCs w:val="24"/>
        </w:rPr>
      </w:pPr>
      <w:r>
        <w:rPr>
          <w:rFonts w:hint="eastAsia" w:ascii="宋体" w:hAnsi="宋体" w:eastAsia="宋体" w:cs="宋体"/>
          <w:color w:val="000000"/>
          <w:kern w:val="0"/>
          <w:sz w:val="24"/>
          <w:szCs w:val="24"/>
          <w:lang w:eastAsia="zh-CN"/>
        </w:rPr>
        <w:t>过渡校区</w:t>
      </w:r>
      <w:r>
        <w:rPr>
          <w:rFonts w:hint="eastAsia" w:ascii="宋体" w:hAnsi="宋体" w:eastAsia="宋体" w:cs="宋体"/>
          <w:color w:val="000000"/>
          <w:kern w:val="0"/>
          <w:sz w:val="24"/>
          <w:szCs w:val="24"/>
        </w:rPr>
        <w:t>大门：常日班</w:t>
      </w:r>
      <w:r>
        <w:rPr>
          <w:rFonts w:hint="eastAsia" w:ascii="宋体" w:hAnsi="宋体" w:eastAsia="宋体" w:cs="宋体"/>
          <w:color w:val="000000"/>
          <w:kern w:val="0"/>
          <w:sz w:val="24"/>
          <w:szCs w:val="24"/>
          <w:lang w:val="en-US" w:eastAsia="zh-CN"/>
        </w:rPr>
        <w:t>1</w:t>
      </w:r>
      <w:r>
        <w:rPr>
          <w:rFonts w:hint="eastAsia" w:ascii="宋体" w:hAnsi="宋体" w:eastAsia="宋体" w:cs="宋体"/>
          <w:color w:val="000000"/>
          <w:kern w:val="0"/>
          <w:sz w:val="24"/>
          <w:szCs w:val="24"/>
        </w:rPr>
        <w:t>名；日班</w:t>
      </w:r>
      <w:r>
        <w:rPr>
          <w:rFonts w:hint="eastAsia" w:ascii="宋体" w:hAnsi="宋体" w:eastAsia="宋体" w:cs="宋体"/>
          <w:color w:val="000000"/>
          <w:kern w:val="0"/>
          <w:sz w:val="24"/>
          <w:szCs w:val="24"/>
          <w:lang w:val="en-US" w:eastAsia="zh-CN"/>
        </w:rPr>
        <w:t>4</w:t>
      </w:r>
      <w:r>
        <w:rPr>
          <w:rFonts w:hint="eastAsia" w:ascii="宋体" w:hAnsi="宋体" w:eastAsia="宋体" w:cs="宋体"/>
          <w:color w:val="000000"/>
          <w:kern w:val="0"/>
          <w:sz w:val="24"/>
          <w:szCs w:val="24"/>
        </w:rPr>
        <w:t>名；夜班</w:t>
      </w:r>
      <w:r>
        <w:rPr>
          <w:rFonts w:hint="eastAsia" w:ascii="宋体" w:hAnsi="宋体" w:eastAsia="宋体" w:cs="宋体"/>
          <w:color w:val="000000"/>
          <w:kern w:val="0"/>
          <w:sz w:val="24"/>
          <w:szCs w:val="24"/>
          <w:lang w:val="en-US" w:eastAsia="zh-CN"/>
        </w:rPr>
        <w:t>4</w:t>
      </w:r>
      <w:r>
        <w:rPr>
          <w:rFonts w:hint="eastAsia" w:ascii="宋体" w:hAnsi="宋体" w:eastAsia="宋体" w:cs="宋体"/>
          <w:color w:val="000000"/>
          <w:kern w:val="0"/>
          <w:sz w:val="24"/>
          <w:szCs w:val="24"/>
        </w:rPr>
        <w:t xml:space="preserve">名 </w:t>
      </w:r>
    </w:p>
    <w:p>
      <w:pPr>
        <w:pStyle w:val="4"/>
        <w:widowControl/>
        <w:numPr>
          <w:ilvl w:val="0"/>
          <w:numId w:val="1"/>
        </w:numPr>
        <w:spacing w:line="360" w:lineRule="auto"/>
        <w:ind w:firstLineChars="0"/>
        <w:jc w:val="left"/>
        <w:rPr>
          <w:rFonts w:ascii="宋体" w:hAnsi="宋体" w:eastAsia="宋体" w:cs="宋体"/>
          <w:kern w:val="0"/>
          <w:sz w:val="24"/>
          <w:szCs w:val="24"/>
        </w:rPr>
      </w:pPr>
      <w:r>
        <w:rPr>
          <w:rFonts w:hint="eastAsia" w:ascii="宋体" w:hAnsi="宋体" w:eastAsia="宋体" w:cs="宋体"/>
          <w:color w:val="000000"/>
          <w:kern w:val="0"/>
          <w:sz w:val="24"/>
          <w:szCs w:val="24"/>
        </w:rPr>
        <w:t>叠加双岗：</w:t>
      </w:r>
      <w:r>
        <w:rPr>
          <w:rFonts w:hint="eastAsia" w:ascii="宋体" w:hAnsi="宋体" w:eastAsia="宋体" w:cs="宋体"/>
          <w:color w:val="000000"/>
          <w:kern w:val="0"/>
          <w:sz w:val="24"/>
          <w:szCs w:val="24"/>
          <w:lang w:val="en-US" w:eastAsia="zh-CN"/>
        </w:rPr>
        <w:t>4个</w:t>
      </w:r>
      <w:r>
        <w:rPr>
          <w:rFonts w:hint="eastAsia" w:ascii="宋体" w:hAnsi="宋体" w:eastAsia="宋体" w:cs="宋体"/>
          <w:color w:val="000000"/>
          <w:kern w:val="0"/>
          <w:sz w:val="24"/>
          <w:szCs w:val="24"/>
        </w:rPr>
        <w:t>（按</w:t>
      </w:r>
      <w:r>
        <w:rPr>
          <w:rFonts w:hint="eastAsia" w:ascii="宋体" w:hAnsi="宋体" w:eastAsia="宋体" w:cs="宋体"/>
          <w:color w:val="000000"/>
          <w:kern w:val="0"/>
          <w:sz w:val="24"/>
          <w:szCs w:val="24"/>
          <w:lang w:val="en-US" w:eastAsia="zh-CN"/>
        </w:rPr>
        <w:t>1</w:t>
      </w:r>
      <w:r>
        <w:rPr>
          <w:rFonts w:hint="eastAsia" w:ascii="宋体" w:hAnsi="宋体" w:eastAsia="宋体" w:cs="宋体"/>
          <w:color w:val="000000"/>
          <w:kern w:val="0"/>
          <w:sz w:val="24"/>
          <w:szCs w:val="24"/>
        </w:rPr>
        <w:t xml:space="preserve">名人员计算） </w:t>
      </w:r>
    </w:p>
    <w:p>
      <w:pPr>
        <w:widowControl/>
        <w:spacing w:line="360" w:lineRule="auto"/>
        <w:jc w:val="left"/>
        <w:rPr>
          <w:rFonts w:ascii="宋体" w:hAnsi="宋体" w:eastAsia="宋体" w:cs="宋体"/>
          <w:kern w:val="0"/>
          <w:sz w:val="24"/>
          <w:szCs w:val="24"/>
        </w:rPr>
      </w:pPr>
      <w:r>
        <w:rPr>
          <w:rFonts w:hint="eastAsia" w:ascii="宋体" w:hAnsi="宋体" w:eastAsia="宋体" w:cs="宋体"/>
          <w:color w:val="000000"/>
          <w:kern w:val="0"/>
          <w:sz w:val="24"/>
          <w:szCs w:val="24"/>
        </w:rPr>
        <w:t xml:space="preserve">2）工作时间： </w:t>
      </w:r>
    </w:p>
    <w:p>
      <w:pPr>
        <w:pStyle w:val="4"/>
        <w:widowControl/>
        <w:numPr>
          <w:ilvl w:val="0"/>
          <w:numId w:val="1"/>
        </w:numPr>
        <w:spacing w:line="360" w:lineRule="auto"/>
        <w:ind w:firstLineChars="0"/>
        <w:jc w:val="left"/>
        <w:rPr>
          <w:rFonts w:ascii="宋体" w:hAnsi="宋体" w:eastAsia="宋体" w:cs="宋体"/>
          <w:kern w:val="0"/>
          <w:sz w:val="24"/>
          <w:szCs w:val="24"/>
        </w:rPr>
      </w:pPr>
      <w:r>
        <w:rPr>
          <w:rFonts w:hint="eastAsia" w:ascii="宋体" w:hAnsi="宋体" w:eastAsia="宋体" w:cs="宋体"/>
          <w:color w:val="000000"/>
          <w:kern w:val="0"/>
          <w:sz w:val="24"/>
          <w:szCs w:val="24"/>
        </w:rPr>
        <w:t>叠加双岗：时间段——早晨</w:t>
      </w:r>
      <w:r>
        <w:rPr>
          <w:rFonts w:hint="eastAsia" w:ascii="宋体" w:hAnsi="宋体" w:eastAsia="宋体" w:cs="宋体"/>
          <w:color w:val="000000"/>
          <w:kern w:val="0"/>
          <w:sz w:val="24"/>
          <w:szCs w:val="24"/>
          <w:lang w:val="en-US" w:eastAsia="zh-CN"/>
        </w:rPr>
        <w:t>7；30</w:t>
      </w:r>
      <w:r>
        <w:rPr>
          <w:rFonts w:hint="eastAsia" w:ascii="宋体" w:hAnsi="宋体" w:eastAsia="宋体" w:cs="宋体"/>
          <w:color w:val="000000"/>
          <w:kern w:val="0"/>
          <w:sz w:val="24"/>
          <w:szCs w:val="24"/>
        </w:rPr>
        <w:t>:00~</w:t>
      </w:r>
      <w:r>
        <w:rPr>
          <w:rFonts w:hint="eastAsia" w:ascii="宋体" w:hAnsi="宋体" w:eastAsia="宋体" w:cs="宋体"/>
          <w:color w:val="000000"/>
          <w:kern w:val="0"/>
          <w:sz w:val="24"/>
          <w:szCs w:val="24"/>
          <w:lang w:val="en-US" w:eastAsia="zh-CN"/>
        </w:rPr>
        <w:t>8</w:t>
      </w:r>
      <w:r>
        <w:rPr>
          <w:rFonts w:hint="eastAsia" w:ascii="宋体" w:hAnsi="宋体" w:eastAsia="宋体" w:cs="宋体"/>
          <w:color w:val="000000"/>
          <w:kern w:val="0"/>
          <w:sz w:val="24"/>
          <w:szCs w:val="24"/>
        </w:rPr>
        <w:t>:</w:t>
      </w:r>
      <w:r>
        <w:rPr>
          <w:rFonts w:hint="eastAsia" w:ascii="宋体" w:hAnsi="宋体" w:eastAsia="宋体" w:cs="宋体"/>
          <w:color w:val="000000"/>
          <w:kern w:val="0"/>
          <w:sz w:val="24"/>
          <w:szCs w:val="24"/>
          <w:lang w:val="en-US" w:eastAsia="zh-CN"/>
        </w:rPr>
        <w:t>3</w:t>
      </w:r>
      <w:r>
        <w:rPr>
          <w:rFonts w:hint="eastAsia" w:ascii="宋体" w:hAnsi="宋体" w:eastAsia="宋体" w:cs="宋体"/>
          <w:color w:val="000000"/>
          <w:kern w:val="0"/>
          <w:sz w:val="24"/>
          <w:szCs w:val="24"/>
        </w:rPr>
        <w:t xml:space="preserve">0；下午15:30~16:30。 </w:t>
      </w:r>
    </w:p>
    <w:p>
      <w:pPr>
        <w:pStyle w:val="4"/>
        <w:widowControl/>
        <w:numPr>
          <w:ilvl w:val="0"/>
          <w:numId w:val="1"/>
        </w:numPr>
        <w:spacing w:line="360" w:lineRule="auto"/>
        <w:ind w:firstLineChars="0"/>
        <w:jc w:val="left"/>
        <w:rPr>
          <w:rFonts w:ascii="宋体" w:hAnsi="宋体" w:eastAsia="宋体" w:cs="宋体"/>
          <w:kern w:val="0"/>
          <w:sz w:val="24"/>
          <w:szCs w:val="24"/>
        </w:rPr>
      </w:pPr>
      <w:r>
        <w:rPr>
          <w:rFonts w:hint="eastAsia" w:ascii="宋体" w:hAnsi="宋体" w:eastAsia="宋体" w:cs="宋体"/>
          <w:color w:val="000000"/>
          <w:kern w:val="0"/>
          <w:sz w:val="24"/>
          <w:szCs w:val="24"/>
        </w:rPr>
        <w:t xml:space="preserve">门岗服务时间：门岗早上7:00~19:00，定期巡逻（至少2小时轮班巡逻），晚上19:00后有人值班，定时巡逻（每小时巡逻一次）。 </w:t>
      </w:r>
    </w:p>
    <w:p>
      <w:pPr>
        <w:widowControl/>
        <w:spacing w:line="360" w:lineRule="auto"/>
        <w:jc w:val="left"/>
        <w:rPr>
          <w:rFonts w:ascii="宋体" w:hAnsi="宋体" w:eastAsia="宋体" w:cs="宋体"/>
          <w:kern w:val="0"/>
          <w:sz w:val="24"/>
          <w:szCs w:val="24"/>
        </w:rPr>
      </w:pPr>
      <w:r>
        <w:rPr>
          <w:rFonts w:hint="eastAsia" w:ascii="宋体" w:hAnsi="宋体" w:eastAsia="宋体" w:cs="宋体"/>
          <w:color w:val="000000"/>
          <w:kern w:val="0"/>
          <w:sz w:val="24"/>
          <w:szCs w:val="24"/>
        </w:rPr>
        <w:t>3）队员要求：</w:t>
      </w:r>
    </w:p>
    <w:p>
      <w:pPr>
        <w:pStyle w:val="4"/>
        <w:widowControl/>
        <w:numPr>
          <w:ilvl w:val="0"/>
          <w:numId w:val="1"/>
        </w:numPr>
        <w:spacing w:line="360" w:lineRule="auto"/>
        <w:ind w:firstLineChars="0"/>
        <w:jc w:val="left"/>
        <w:rPr>
          <w:rFonts w:ascii="宋体" w:hAnsi="宋体" w:eastAsia="宋体" w:cs="宋体"/>
          <w:kern w:val="0"/>
          <w:sz w:val="24"/>
          <w:szCs w:val="24"/>
        </w:rPr>
      </w:pPr>
      <w:r>
        <w:rPr>
          <w:rFonts w:hint="eastAsia" w:ascii="宋体" w:hAnsi="宋体" w:eastAsia="宋体" w:cs="宋体"/>
          <w:color w:val="000000"/>
          <w:kern w:val="0"/>
          <w:sz w:val="24"/>
          <w:szCs w:val="24"/>
        </w:rPr>
        <w:t xml:space="preserve">平均年龄在45岁以下18岁以上，身高1.70米以上，没有任何身体和心理疾病，无不良嗜好，不抽烟、不喝酒。 </w:t>
      </w:r>
    </w:p>
    <w:p>
      <w:pPr>
        <w:pStyle w:val="4"/>
        <w:widowControl/>
        <w:numPr>
          <w:ilvl w:val="0"/>
          <w:numId w:val="1"/>
        </w:numPr>
        <w:spacing w:line="360" w:lineRule="auto"/>
        <w:ind w:firstLineChars="0"/>
        <w:jc w:val="left"/>
        <w:rPr>
          <w:rFonts w:ascii="宋体" w:hAnsi="宋体" w:eastAsia="宋体" w:cs="宋体"/>
          <w:kern w:val="0"/>
          <w:sz w:val="24"/>
          <w:szCs w:val="24"/>
        </w:rPr>
      </w:pPr>
      <w:r>
        <w:rPr>
          <w:rFonts w:hint="eastAsia" w:ascii="宋体" w:hAnsi="宋体" w:eastAsia="宋体" w:cs="宋体"/>
          <w:color w:val="000000"/>
          <w:kern w:val="0"/>
          <w:sz w:val="24"/>
          <w:szCs w:val="24"/>
        </w:rPr>
        <w:t xml:space="preserve">保安公司派送人员需符合上海市教委、市公安局联合颁布的2014年第18号文件的相关规定。 </w:t>
      </w:r>
    </w:p>
    <w:p>
      <w:pPr>
        <w:widowControl/>
        <w:spacing w:line="360" w:lineRule="auto"/>
        <w:jc w:val="left"/>
        <w:rPr>
          <w:rFonts w:ascii="宋体" w:hAnsi="宋体" w:eastAsia="宋体" w:cs="宋体"/>
          <w:kern w:val="0"/>
          <w:sz w:val="24"/>
          <w:szCs w:val="24"/>
        </w:rPr>
      </w:pPr>
      <w:r>
        <w:rPr>
          <w:rFonts w:hint="eastAsia" w:ascii="宋体" w:hAnsi="宋体" w:eastAsia="宋体" w:cs="宋体"/>
          <w:color w:val="000000"/>
          <w:kern w:val="0"/>
          <w:sz w:val="24"/>
          <w:szCs w:val="24"/>
        </w:rPr>
        <w:t xml:space="preserve">4）任职资格： </w:t>
      </w:r>
    </w:p>
    <w:p>
      <w:pPr>
        <w:pStyle w:val="4"/>
        <w:widowControl/>
        <w:numPr>
          <w:ilvl w:val="0"/>
          <w:numId w:val="1"/>
        </w:numPr>
        <w:spacing w:line="360" w:lineRule="auto"/>
        <w:ind w:firstLineChars="0"/>
        <w:jc w:val="left"/>
        <w:rPr>
          <w:rFonts w:ascii="宋体" w:hAnsi="宋体" w:eastAsia="宋体" w:cs="宋体"/>
          <w:kern w:val="0"/>
          <w:sz w:val="24"/>
          <w:szCs w:val="24"/>
        </w:rPr>
      </w:pPr>
      <w:r>
        <w:rPr>
          <w:rFonts w:hint="eastAsia" w:ascii="宋体" w:hAnsi="宋体" w:eastAsia="宋体" w:cs="宋体"/>
          <w:color w:val="000000"/>
          <w:kern w:val="0"/>
          <w:sz w:val="24"/>
          <w:szCs w:val="24"/>
        </w:rPr>
        <w:t>要求持证上岗（国家保安员证书），磋商供应商须在响应文件中列明拟派人员名单，并附保安员身份证、保安员证书复印件及社保证明文件；</w:t>
      </w:r>
    </w:p>
    <w:p>
      <w:pPr>
        <w:pStyle w:val="4"/>
        <w:widowControl/>
        <w:numPr>
          <w:ilvl w:val="0"/>
          <w:numId w:val="1"/>
        </w:numPr>
        <w:spacing w:line="360" w:lineRule="auto"/>
        <w:ind w:firstLineChars="0"/>
        <w:jc w:val="left"/>
        <w:rPr>
          <w:rFonts w:ascii="宋体" w:hAnsi="宋体" w:eastAsia="宋体" w:cs="宋体"/>
          <w:kern w:val="0"/>
          <w:sz w:val="24"/>
          <w:szCs w:val="24"/>
        </w:rPr>
      </w:pPr>
      <w:r>
        <w:rPr>
          <w:rFonts w:hint="eastAsia" w:ascii="宋体" w:hAnsi="宋体" w:eastAsia="宋体" w:cs="宋体"/>
          <w:color w:val="000000"/>
          <w:kern w:val="0"/>
          <w:sz w:val="24"/>
          <w:szCs w:val="24"/>
        </w:rPr>
        <w:t>具备保安业务能力及一定的专业消防能力；</w:t>
      </w:r>
    </w:p>
    <w:p>
      <w:pPr>
        <w:pStyle w:val="4"/>
        <w:widowControl/>
        <w:numPr>
          <w:ilvl w:val="0"/>
          <w:numId w:val="1"/>
        </w:numPr>
        <w:spacing w:line="360" w:lineRule="auto"/>
        <w:ind w:firstLineChars="0"/>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入园需体检合格。</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5）项目经理要求具备高级保卫师资格，10年以上从业经历，有良好的管理协调及沟通能力，并具备处理突发事件的经验及能力。</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6）项目承担单位承诺用人排班不违反劳动法，不违反安全生产法规。否则作为未实质性响应竞争性谈判文件要求。</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7）保安员必须统一着装，保安队员的服装，警棍、警戒费用有保安公司承担（可参考中国保安协会推荐的服装、标识和标志）。</w:t>
      </w:r>
    </w:p>
    <w:p>
      <w:pPr>
        <w:widowControl/>
        <w:spacing w:line="360" w:lineRule="auto"/>
        <w:jc w:val="left"/>
        <w:rPr>
          <w:rFonts w:ascii="宋体" w:hAnsi="宋体" w:eastAsia="宋体" w:cs="宋体"/>
          <w:kern w:val="0"/>
          <w:sz w:val="24"/>
          <w:szCs w:val="24"/>
        </w:rPr>
      </w:pPr>
      <w:r>
        <w:rPr>
          <w:rFonts w:hint="eastAsia" w:ascii="宋体" w:hAnsi="宋体" w:eastAsia="宋体" w:cs="宋体"/>
          <w:color w:val="000000"/>
          <w:kern w:val="0"/>
          <w:sz w:val="24"/>
          <w:szCs w:val="24"/>
        </w:rPr>
        <w:t>4、</w:t>
      </w:r>
      <w:r>
        <w:rPr>
          <w:rFonts w:hint="eastAsia" w:ascii="宋体" w:hAnsi="宋体" w:eastAsia="宋体" w:cs="宋体"/>
          <w:b/>
          <w:bCs/>
          <w:color w:val="000000"/>
          <w:kern w:val="0"/>
          <w:sz w:val="24"/>
          <w:szCs w:val="24"/>
        </w:rPr>
        <w:t>付款方式：</w:t>
      </w:r>
      <w:r>
        <w:rPr>
          <w:rFonts w:hint="eastAsia" w:ascii="宋体" w:hAnsi="宋体" w:eastAsia="宋体" w:cs="宋体"/>
          <w:color w:val="000000"/>
          <w:kern w:val="0"/>
          <w:sz w:val="24"/>
          <w:szCs w:val="24"/>
        </w:rPr>
        <w:t>本项目按</w:t>
      </w:r>
      <w:r>
        <w:rPr>
          <w:rFonts w:hint="eastAsia" w:ascii="宋体" w:hAnsi="宋体" w:eastAsia="宋体" w:cs="宋体"/>
          <w:color w:val="000000"/>
          <w:kern w:val="0"/>
          <w:sz w:val="24"/>
          <w:szCs w:val="24"/>
          <w:lang w:val="en-US" w:eastAsia="zh-CN"/>
        </w:rPr>
        <w:t>实</w:t>
      </w:r>
      <w:r>
        <w:rPr>
          <w:rFonts w:hint="eastAsia" w:ascii="宋体" w:hAnsi="宋体" w:eastAsia="宋体" w:cs="宋体"/>
          <w:color w:val="000000"/>
          <w:kern w:val="0"/>
          <w:sz w:val="24"/>
          <w:szCs w:val="24"/>
        </w:rPr>
        <w:t>结算，费用每</w:t>
      </w:r>
      <w:r>
        <w:rPr>
          <w:rFonts w:hint="eastAsia" w:ascii="宋体" w:hAnsi="宋体" w:eastAsia="宋体" w:cs="宋体"/>
          <w:color w:val="000000"/>
          <w:kern w:val="0"/>
          <w:sz w:val="24"/>
          <w:szCs w:val="24"/>
          <w:lang w:val="en-US" w:eastAsia="zh-CN"/>
        </w:rPr>
        <w:t>季度支</w:t>
      </w:r>
      <w:r>
        <w:rPr>
          <w:rFonts w:hint="eastAsia" w:ascii="宋体" w:hAnsi="宋体" w:eastAsia="宋体" w:cs="宋体"/>
          <w:color w:val="000000"/>
          <w:kern w:val="0"/>
          <w:sz w:val="24"/>
          <w:szCs w:val="24"/>
        </w:rPr>
        <w:t>付一次</w:t>
      </w:r>
      <w:bookmarkStart w:id="0" w:name="_GoBack"/>
      <w:bookmarkEnd w:id="0"/>
      <w:r>
        <w:rPr>
          <w:rFonts w:hint="eastAsia" w:ascii="宋体" w:hAnsi="宋体" w:eastAsia="宋体" w:cs="宋体"/>
          <w:color w:val="000000"/>
          <w:kern w:val="0"/>
          <w:sz w:val="24"/>
          <w:szCs w:val="24"/>
        </w:rPr>
        <w:t>，分</w:t>
      </w:r>
      <w:r>
        <w:rPr>
          <w:rFonts w:hint="eastAsia" w:ascii="宋体" w:hAnsi="宋体" w:eastAsia="宋体" w:cs="宋体"/>
          <w:color w:val="000000"/>
          <w:kern w:val="0"/>
          <w:sz w:val="24"/>
          <w:szCs w:val="24"/>
          <w:lang w:val="en-US" w:eastAsia="zh-CN"/>
        </w:rPr>
        <w:t>4</w:t>
      </w:r>
      <w:r>
        <w:rPr>
          <w:rFonts w:hint="eastAsia" w:ascii="宋体" w:hAnsi="宋体" w:eastAsia="宋体" w:cs="宋体"/>
          <w:color w:val="000000"/>
          <w:kern w:val="0"/>
          <w:sz w:val="24"/>
          <w:szCs w:val="24"/>
        </w:rPr>
        <w:t>次支付完毕</w:t>
      </w:r>
      <w:r>
        <w:rPr>
          <w:rFonts w:hint="eastAsia" w:ascii="宋体" w:hAnsi="宋体" w:eastAsia="宋体" w:cs="宋体"/>
          <w:color w:val="000000"/>
          <w:kern w:val="0"/>
          <w:sz w:val="24"/>
          <w:szCs w:val="24"/>
        </w:rPr>
        <w:t>。</w:t>
      </w:r>
    </w:p>
    <w:p>
      <w:pPr>
        <w:widowControl/>
        <w:spacing w:line="360" w:lineRule="auto"/>
        <w:jc w:val="left"/>
        <w:rPr>
          <w:rFonts w:ascii="宋体" w:hAnsi="宋体" w:eastAsia="宋体" w:cs="宋体"/>
          <w:kern w:val="0"/>
          <w:sz w:val="24"/>
          <w:szCs w:val="24"/>
        </w:rPr>
      </w:pPr>
      <w:r>
        <w:rPr>
          <w:rFonts w:hint="eastAsia" w:ascii="宋体" w:hAnsi="宋体" w:eastAsia="宋体" w:cs="宋体"/>
          <w:b/>
          <w:bCs/>
          <w:color w:val="000000"/>
          <w:kern w:val="0"/>
          <w:sz w:val="24"/>
          <w:szCs w:val="24"/>
        </w:rPr>
        <w:t xml:space="preserve">5、其他要求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 成交供应商负责对岗位上的保安人员进行岗前、岗中业务培训和管理教育，采购人负责对保安人员执行情况进行检查督促和业务指导。</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2) 保安人员在岗履行工作职责期间，发生自身的人身伤害、伤亡，均由成交供应商负责处理并承担经济和道义上的责任，采购人不承担任何责任。</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3) 成交供应商违反国家相关法规，与保安人员发生纠纷，均由成交供应商负责调解与处理，采购人不承担责任。</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4) 成交供应商在服务中违反国家相关法规或行业规范，因过失造成他人人身伤亡的，均有成交供应商负责处理并承担法律责任和道义责任，采购人不承担任何责任。</w:t>
      </w:r>
    </w:p>
    <w:p>
      <w:pPr>
        <w:widowControl/>
        <w:spacing w:line="360" w:lineRule="auto"/>
        <w:jc w:val="left"/>
        <w:rPr>
          <w:rFonts w:ascii="宋体" w:hAnsi="宋体" w:eastAsia="宋体" w:cs="宋体"/>
          <w:kern w:val="0"/>
          <w:sz w:val="24"/>
          <w:szCs w:val="24"/>
        </w:rPr>
      </w:pPr>
      <w:r>
        <w:rPr>
          <w:rFonts w:hint="eastAsia" w:ascii="宋体" w:hAnsi="宋体" w:eastAsia="宋体" w:cs="宋体"/>
          <w:color w:val="000000"/>
          <w:kern w:val="0"/>
          <w:sz w:val="24"/>
          <w:szCs w:val="24"/>
        </w:rPr>
        <w:t>5) 供应商须对以上第2-4条款要求予以书面承诺响应，不接受以上要求，或未进行书面承诺的磋商响应文件将被视作未实质性响应采购文件要求。</w:t>
      </w:r>
    </w:p>
    <w:p>
      <w:pPr>
        <w:widowControl/>
        <w:spacing w:line="360" w:lineRule="auto"/>
        <w:jc w:val="left"/>
        <w:rPr>
          <w:rFonts w:ascii="宋体" w:hAnsi="宋体" w:eastAsia="宋体" w:cs="宋体"/>
          <w:kern w:val="0"/>
          <w:sz w:val="24"/>
          <w:szCs w:val="24"/>
        </w:rPr>
      </w:pPr>
      <w:r>
        <w:rPr>
          <w:rFonts w:hint="eastAsia" w:ascii="宋体" w:hAnsi="宋体" w:eastAsia="宋体" w:cs="宋体"/>
          <w:b/>
          <w:bCs/>
          <w:color w:val="000000"/>
          <w:kern w:val="0"/>
          <w:sz w:val="24"/>
          <w:szCs w:val="24"/>
        </w:rPr>
        <w:t xml:space="preserve">三、其他要求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1. 成交供应商参加后一律不得将服务内容转包或分包，一经发现，采购人有权终止协议，而由此造成的一切经济损失，由成交供应商负责赔偿。</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2. 在磋商以及实施服务过程中，如国家政策、法规对行业有特殊管理规定的，若与采购要求相抵触，则以国家规定为准，成交供应商在严格遵守国家有关政策、法规的基础上，提供服务。</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3. 供应商在参加政采活动前三年内有无受到各级管理部门处分或处罚的，须主动填报受处分或处罚的记录，如果不主动填报而被事后发现的，将取消其合格供应商资格，并按有关规定追究责任。</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4. 成交供应商应严格按照已确认的服务方案和工作流程提供服务，无条件地接受采购人对其工作质量的监督检查。供应商须在响应文件中予以书面承诺，否则作为未实质性响应采购文件要求。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5. 在服务期内，服务团队及项目组人员应保持稳定，以保证服务工作的正常进行。成交供应商可根据项目实际需求和业务需要对项目组人员作出合理调整。若更换项目组人员，应以相当资格与技能的人员替换，且须经采购人同意后方可更换。供应商须在响应文件中予以书面承诺，否则作为未实质性响应采购文件要求。</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6. 报价要求：供应商的报价须包含保安人员费用、保安用相关消耗品费用、合理的公司管理费和税金等完成本项目所需一切费用。供应商报价须充分考虑国家政策调整、市场波动等因素，一经成交，采购人将不再追加任何费用。</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7. 任何来历不明或有犯罪记录的人员均不得参与本项目的服务工作。成交供应商对违反该项要求所可能出现的后果承担一切责任。供应商必须书面承诺参与本项目服务的所有工作人员无犯罪等违法记录，否则作为未实质性响应采购文件要求。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8. 服务期限：202</w:t>
      </w:r>
      <w:r>
        <w:rPr>
          <w:rFonts w:ascii="宋体" w:hAnsi="宋体" w:eastAsia="宋体" w:cs="宋体"/>
          <w:color w:val="000000"/>
          <w:kern w:val="0"/>
          <w:sz w:val="24"/>
          <w:szCs w:val="24"/>
        </w:rPr>
        <w:t>4</w:t>
      </w:r>
      <w:r>
        <w:rPr>
          <w:rFonts w:hint="eastAsia" w:ascii="宋体" w:hAnsi="宋体" w:eastAsia="宋体" w:cs="宋体"/>
          <w:color w:val="000000"/>
          <w:kern w:val="0"/>
          <w:sz w:val="24"/>
          <w:szCs w:val="24"/>
        </w:rPr>
        <w:t>年</w:t>
      </w:r>
      <w:r>
        <w:rPr>
          <w:rFonts w:ascii="宋体" w:hAnsi="宋体" w:eastAsia="宋体" w:cs="宋体"/>
          <w:color w:val="000000"/>
          <w:kern w:val="0"/>
          <w:sz w:val="24"/>
          <w:szCs w:val="24"/>
        </w:rPr>
        <w:t>4</w:t>
      </w:r>
      <w:r>
        <w:rPr>
          <w:rFonts w:hint="eastAsia" w:ascii="宋体" w:hAnsi="宋体" w:eastAsia="宋体" w:cs="宋体"/>
          <w:color w:val="000000"/>
          <w:kern w:val="0"/>
          <w:sz w:val="24"/>
          <w:szCs w:val="24"/>
        </w:rPr>
        <w:t>月1日至202</w:t>
      </w:r>
      <w:r>
        <w:rPr>
          <w:rFonts w:ascii="宋体" w:hAnsi="宋体" w:eastAsia="宋体" w:cs="宋体"/>
          <w:color w:val="000000"/>
          <w:kern w:val="0"/>
          <w:sz w:val="24"/>
          <w:szCs w:val="24"/>
        </w:rPr>
        <w:t>5</w:t>
      </w:r>
      <w:r>
        <w:rPr>
          <w:rFonts w:hint="eastAsia" w:ascii="宋体" w:hAnsi="宋体" w:eastAsia="宋体" w:cs="宋体"/>
          <w:color w:val="000000"/>
          <w:kern w:val="0"/>
          <w:sz w:val="24"/>
          <w:szCs w:val="24"/>
        </w:rPr>
        <w:t xml:space="preserve">年3月31日。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9. 本项目预算</w:t>
      </w:r>
      <w:r>
        <w:rPr>
          <w:rFonts w:ascii="宋体" w:hAnsi="宋体" w:eastAsia="宋体" w:cs="宋体"/>
          <w:color w:val="333333"/>
          <w:kern w:val="0"/>
          <w:sz w:val="24"/>
          <w:szCs w:val="24"/>
        </w:rPr>
        <w:t>136.8</w:t>
      </w:r>
      <w:r>
        <w:rPr>
          <w:rFonts w:hint="eastAsia" w:ascii="宋体" w:hAnsi="宋体" w:eastAsia="宋体" w:cs="宋体"/>
          <w:color w:val="333333"/>
          <w:kern w:val="0"/>
          <w:sz w:val="24"/>
          <w:szCs w:val="24"/>
        </w:rPr>
        <w:t>万</w:t>
      </w:r>
      <w:r>
        <w:rPr>
          <w:rFonts w:hint="eastAsia" w:ascii="宋体" w:hAnsi="宋体" w:eastAsia="宋体" w:cs="宋体"/>
          <w:color w:val="000000"/>
          <w:kern w:val="0"/>
          <w:sz w:val="24"/>
          <w:szCs w:val="24"/>
        </w:rPr>
        <w:t xml:space="preserve">元，供应商的报价不得超过预算金额，否则将被视作未实质性响应采购文件要求。 </w:t>
      </w:r>
    </w:p>
    <w:p>
      <w:pPr>
        <w:widowControl/>
        <w:spacing w:line="360" w:lineRule="auto"/>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 xml:space="preserve">10. 供应商须在响应文件中详细列保安服务方案（包括但不限于）：服务理念、管理架构、达到的管理目标和承诺、管理制度、现场管理机构具体人员安排，项目经理，服务承诺、奖惩措施及质量保证措施，应急措施方案，设备、设施日常运行保证措施及服务具体措施及其他须说明的内容。 </w:t>
      </w:r>
    </w:p>
    <w:p>
      <w:pPr>
        <w:widowControl/>
        <w:spacing w:line="360" w:lineRule="auto"/>
        <w:jc w:val="left"/>
        <w:rPr>
          <w:rFonts w:ascii="宋体" w:hAnsi="宋体" w:eastAsia="宋体" w:cs="宋体"/>
          <w:kern w:val="0"/>
          <w:sz w:val="24"/>
          <w:szCs w:val="24"/>
        </w:rPr>
      </w:pPr>
      <w:r>
        <w:rPr>
          <w:rFonts w:hint="eastAsia" w:ascii="宋体" w:hAnsi="宋体" w:eastAsia="宋体" w:cs="宋体"/>
          <w:color w:val="000000"/>
          <w:kern w:val="0"/>
          <w:sz w:val="24"/>
          <w:szCs w:val="24"/>
        </w:rPr>
        <w:t>11. 对于采购人原服务人员，如果采购人满意其工作表现、能够满足工作需要且该服务人员自愿的前提下，成交供应商必须留用并依法建立劳动用工关系，不得无故辞退。成交供应商须在响应文件中予以书面承诺，否则作为未实质性响应采购文件要求。</w:t>
      </w:r>
    </w:p>
    <w:p>
      <w:pPr>
        <w:spacing w:line="360" w:lineRule="auto"/>
        <w:rPr>
          <w:rFonts w:ascii="宋体" w:hAnsi="宋体" w:eastAsia="宋体"/>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CDB41C8"/>
    <w:multiLevelType w:val="multilevel"/>
    <w:tmpl w:val="7CDB41C8"/>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EzZGM4ZDM4YjZlMzYwMDE1YzU3NDBhOGNjOGM5NzEifQ=="/>
  </w:docVars>
  <w:rsids>
    <w:rsidRoot w:val="00F85118"/>
    <w:rsid w:val="0031400A"/>
    <w:rsid w:val="005511F6"/>
    <w:rsid w:val="009D2CCA"/>
    <w:rsid w:val="00A76402"/>
    <w:rsid w:val="00F85118"/>
    <w:rsid w:val="23C820CB"/>
    <w:rsid w:val="3A9624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uiPriority w:val="1"/>
  </w:style>
  <w:style w:type="table" w:default="1" w:styleId="2">
    <w:name w:val="Normal Table"/>
    <w:semiHidden/>
    <w:unhideWhenUsed/>
    <w:uiPriority w:val="99"/>
    <w:tblPr>
      <w:tblCellMar>
        <w:top w:w="0" w:type="dxa"/>
        <w:left w:w="108" w:type="dxa"/>
        <w:bottom w:w="0" w:type="dxa"/>
        <w:right w:w="108" w:type="dxa"/>
      </w:tblCellMar>
    </w:tblPr>
  </w:style>
  <w:style w:type="paragraph" w:styleId="4">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563</Words>
  <Characters>3213</Characters>
  <Lines>26</Lines>
  <Paragraphs>7</Paragraphs>
  <TotalTime>0</TotalTime>
  <ScaleCrop>false</ScaleCrop>
  <LinksUpToDate>false</LinksUpToDate>
  <CharactersWithSpaces>3769</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2023-12-19T02:44:00Z</dcterms:created>
  <dc:creator>ge</dc:creator>
  <cp:lastModifiedBy>小班</cp:lastModifiedBy>
  <dcterms:modified xsi:type="dcterms:W3CDTF">2023-12-24T14:41:59Z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E9E7EE2DF4B04E44BEEA84590856A935_13</vt:lpwstr>
  </property>
</Properties>
</file>