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447B" w:rsidRPr="001A4104" w:rsidRDefault="0082447B" w:rsidP="0082447B">
      <w:pPr>
        <w:outlineLvl w:val="1"/>
        <w:rPr>
          <w:rFonts w:ascii="宋体" w:hAnsi="宋体" w:cs="宋体"/>
          <w:sz w:val="21"/>
          <w:szCs w:val="21"/>
        </w:rPr>
      </w:pPr>
      <w:r w:rsidRPr="001A4104">
        <w:rPr>
          <w:rFonts w:ascii="宋体" w:hAnsi="宋体" w:cs="宋体" w:hint="eastAsia"/>
          <w:b/>
          <w:bCs/>
          <w:sz w:val="21"/>
          <w:szCs w:val="21"/>
        </w:rPr>
        <w:t>一、项目概述</w:t>
      </w:r>
    </w:p>
    <w:p w:rsidR="0082447B" w:rsidRPr="001A4104" w:rsidRDefault="0082447B" w:rsidP="0082447B">
      <w:pPr>
        <w:ind w:firstLineChars="200" w:firstLine="420"/>
        <w:outlineLvl w:val="1"/>
        <w:rPr>
          <w:rFonts w:ascii="宋体" w:hAnsi="宋体" w:hint="eastAsia"/>
          <w:sz w:val="21"/>
          <w:szCs w:val="21"/>
        </w:rPr>
      </w:pPr>
      <w:r w:rsidRPr="001A4104">
        <w:rPr>
          <w:rFonts w:ascii="宋体" w:hAnsi="宋体" w:hint="eastAsia"/>
          <w:sz w:val="21"/>
          <w:szCs w:val="21"/>
        </w:rPr>
        <w:t>为全面落实《上海市生活垃圾条例》和《2024年上海市生活垃圾分类工作实施方案》，按照《2024年上海市生活垃圾分类实效综合考核办法》要求，提升潍坊辖区内生活垃圾分类工作实效，本项目拟通过公开竞争性磋商采购的方式选取一家合格的供应商为潍坊新村街道辖区内75个垃圾分类居住区、96家单位和9条道路及沿街商铺提供巡查指导。对各层面工作人员开展培训，每天安排人员巡查整改问题，每周提交重点问题汇总，每月出具评估报告等。</w:t>
      </w:r>
    </w:p>
    <w:p w:rsidR="0082447B" w:rsidRPr="001A4104" w:rsidRDefault="0082447B" w:rsidP="0082447B">
      <w:pPr>
        <w:ind w:firstLineChars="200" w:firstLine="420"/>
        <w:outlineLvl w:val="1"/>
        <w:rPr>
          <w:rFonts w:ascii="宋体" w:hAnsi="宋体" w:hint="eastAsia"/>
          <w:sz w:val="21"/>
          <w:szCs w:val="21"/>
        </w:rPr>
      </w:pPr>
    </w:p>
    <w:p w:rsidR="0082447B" w:rsidRPr="001A4104" w:rsidRDefault="0082447B" w:rsidP="0082447B">
      <w:pPr>
        <w:outlineLvl w:val="1"/>
        <w:rPr>
          <w:rFonts w:ascii="宋体" w:hAnsi="宋体" w:cs="宋体"/>
          <w:b/>
          <w:bCs/>
          <w:sz w:val="21"/>
          <w:szCs w:val="21"/>
        </w:rPr>
      </w:pPr>
      <w:r w:rsidRPr="001A4104">
        <w:rPr>
          <w:rFonts w:ascii="宋体" w:hAnsi="宋体" w:cs="宋体" w:hint="eastAsia"/>
          <w:b/>
          <w:bCs/>
          <w:sz w:val="21"/>
          <w:szCs w:val="21"/>
        </w:rPr>
        <w:t>二、评估、指导范围</w:t>
      </w:r>
    </w:p>
    <w:p w:rsidR="0082447B" w:rsidRPr="001A4104" w:rsidRDefault="0082447B" w:rsidP="0082447B">
      <w:pPr>
        <w:ind w:firstLineChars="200" w:firstLine="420"/>
        <w:outlineLvl w:val="1"/>
        <w:rPr>
          <w:rFonts w:ascii="宋体" w:hAnsi="宋体" w:hint="eastAsia"/>
          <w:sz w:val="21"/>
          <w:szCs w:val="21"/>
        </w:rPr>
      </w:pPr>
      <w:r w:rsidRPr="001A4104">
        <w:rPr>
          <w:rFonts w:ascii="宋体" w:hAnsi="宋体" w:hint="eastAsia"/>
          <w:sz w:val="21"/>
          <w:szCs w:val="21"/>
        </w:rPr>
        <w:t>潍坊新村街道75个生活垃圾分类居住区、96家推进生活垃圾强制分类的单位及9条道路及沿街商铺。</w:t>
      </w:r>
    </w:p>
    <w:p w:rsidR="0082447B" w:rsidRPr="001A4104" w:rsidRDefault="0082447B" w:rsidP="0082447B">
      <w:pPr>
        <w:ind w:firstLineChars="200" w:firstLine="420"/>
        <w:outlineLvl w:val="1"/>
        <w:rPr>
          <w:rFonts w:ascii="宋体" w:hAnsi="宋体" w:hint="eastAsia"/>
          <w:sz w:val="21"/>
          <w:szCs w:val="21"/>
        </w:rPr>
      </w:pPr>
    </w:p>
    <w:p w:rsidR="0082447B" w:rsidRPr="001A4104" w:rsidRDefault="0082447B" w:rsidP="0082447B">
      <w:pPr>
        <w:outlineLvl w:val="1"/>
        <w:rPr>
          <w:rFonts w:ascii="宋体" w:hAnsi="宋体" w:cs="宋体"/>
          <w:b/>
          <w:bCs/>
          <w:sz w:val="21"/>
          <w:szCs w:val="21"/>
        </w:rPr>
      </w:pPr>
      <w:r w:rsidRPr="001A4104">
        <w:rPr>
          <w:rFonts w:ascii="宋体" w:hAnsi="宋体" w:cs="宋体" w:hint="eastAsia"/>
          <w:b/>
          <w:bCs/>
          <w:sz w:val="21"/>
          <w:szCs w:val="21"/>
        </w:rPr>
        <w:t>三、服务内容</w:t>
      </w:r>
    </w:p>
    <w:p w:rsidR="0082447B" w:rsidRPr="001A4104" w:rsidRDefault="0082447B" w:rsidP="0082447B">
      <w:pPr>
        <w:pStyle w:val="a7"/>
        <w:numPr>
          <w:ilvl w:val="0"/>
          <w:numId w:val="1"/>
        </w:numPr>
        <w:snapToGrid w:val="0"/>
        <w:spacing w:line="360" w:lineRule="auto"/>
        <w:ind w:firstLineChars="0"/>
        <w:rPr>
          <w:rFonts w:ascii="宋体" w:hAnsi="宋体" w:cs="宋体" w:hint="eastAsia"/>
          <w:szCs w:val="21"/>
        </w:rPr>
      </w:pPr>
      <w:r w:rsidRPr="001A4104">
        <w:rPr>
          <w:rFonts w:ascii="宋体" w:hAnsi="宋体" w:cs="宋体" w:hint="eastAsia"/>
          <w:szCs w:val="21"/>
        </w:rPr>
        <w:t>实地检查指导</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hint="eastAsia"/>
          <w:szCs w:val="21"/>
        </w:rPr>
        <w:t>模拟市、区两级第三方测评方式，每月对小区、单位及道路生活垃圾分类减量实效进行全覆盖至少检查1次；并就评估过程中发现的问题，进行专项指导，与居委会、物业等垃圾分类相关人员进行现场问题诊断，同时对相应的问题进行现场指导宣传。</w:t>
      </w:r>
    </w:p>
    <w:p w:rsidR="0082447B" w:rsidRPr="001A4104" w:rsidRDefault="0082447B" w:rsidP="0082447B">
      <w:pPr>
        <w:numPr>
          <w:ilvl w:val="0"/>
          <w:numId w:val="1"/>
        </w:numPr>
        <w:snapToGrid w:val="0"/>
        <w:rPr>
          <w:rFonts w:ascii="宋体" w:hAnsi="宋体" w:cs="宋体" w:hint="eastAsia"/>
          <w:sz w:val="21"/>
          <w:szCs w:val="21"/>
        </w:rPr>
      </w:pPr>
      <w:r w:rsidRPr="001A4104">
        <w:rPr>
          <w:rFonts w:ascii="宋体" w:hAnsi="宋体" w:cs="宋体" w:hint="eastAsia"/>
          <w:sz w:val="21"/>
          <w:szCs w:val="21"/>
        </w:rPr>
        <w:t>检查指导内容</w:t>
      </w:r>
    </w:p>
    <w:p w:rsidR="0082447B" w:rsidRPr="001A4104" w:rsidRDefault="0082447B" w:rsidP="0082447B">
      <w:pPr>
        <w:snapToGrid w:val="0"/>
        <w:ind w:left="420"/>
        <w:rPr>
          <w:rFonts w:ascii="宋体" w:hAnsi="宋体" w:cs="宋体"/>
          <w:sz w:val="21"/>
          <w:szCs w:val="21"/>
        </w:rPr>
      </w:pPr>
      <w:r w:rsidRPr="001A4104">
        <w:rPr>
          <w:rFonts w:ascii="宋体" w:hAnsi="宋体" w:cs="宋体"/>
          <w:sz w:val="21"/>
          <w:szCs w:val="21"/>
        </w:rPr>
        <w:t>（1）《上海市2024年各区、各街镇生活垃圾分类实效综合考评办法》</w:t>
      </w:r>
    </w:p>
    <w:p w:rsidR="0082447B" w:rsidRPr="001A4104" w:rsidRDefault="0082447B" w:rsidP="0082447B">
      <w:pPr>
        <w:snapToGrid w:val="0"/>
        <w:ind w:left="420"/>
        <w:rPr>
          <w:rFonts w:ascii="宋体" w:hAnsi="宋体" w:cs="宋体"/>
          <w:sz w:val="21"/>
          <w:szCs w:val="21"/>
        </w:rPr>
      </w:pPr>
      <w:r w:rsidRPr="001A4104">
        <w:rPr>
          <w:rFonts w:ascii="宋体" w:hAnsi="宋体" w:cs="宋体" w:hint="eastAsia"/>
          <w:sz w:val="21"/>
          <w:szCs w:val="21"/>
        </w:rPr>
        <w:t>（2）</w:t>
      </w:r>
      <w:r w:rsidRPr="001A4104">
        <w:rPr>
          <w:rFonts w:ascii="宋体" w:hAnsi="宋体" w:cs="宋体"/>
          <w:sz w:val="21"/>
          <w:szCs w:val="21"/>
        </w:rPr>
        <w:t>小区设备设施标准</w:t>
      </w:r>
    </w:p>
    <w:p w:rsidR="0082447B" w:rsidRPr="001A4104" w:rsidRDefault="0082447B" w:rsidP="0082447B">
      <w:pPr>
        <w:snapToGrid w:val="0"/>
        <w:ind w:left="420"/>
        <w:rPr>
          <w:rFonts w:ascii="宋体" w:hAnsi="宋体" w:cs="宋体"/>
          <w:sz w:val="21"/>
          <w:szCs w:val="21"/>
        </w:rPr>
      </w:pPr>
      <w:r w:rsidRPr="001A4104">
        <w:rPr>
          <w:rFonts w:ascii="宋体" w:hAnsi="宋体" w:cs="宋体"/>
          <w:sz w:val="21"/>
          <w:szCs w:val="21"/>
        </w:rPr>
        <w:t>（3）小区垃圾分类宣传</w:t>
      </w:r>
    </w:p>
    <w:p w:rsidR="0082447B" w:rsidRPr="001A4104" w:rsidRDefault="0082447B" w:rsidP="0082447B">
      <w:pPr>
        <w:snapToGrid w:val="0"/>
        <w:ind w:left="420"/>
        <w:rPr>
          <w:rFonts w:ascii="宋体" w:hAnsi="宋体" w:cs="宋体"/>
          <w:sz w:val="21"/>
          <w:szCs w:val="21"/>
        </w:rPr>
      </w:pPr>
      <w:r w:rsidRPr="001A4104">
        <w:rPr>
          <w:rFonts w:ascii="宋体" w:hAnsi="宋体" w:cs="宋体"/>
          <w:sz w:val="21"/>
          <w:szCs w:val="21"/>
        </w:rPr>
        <w:t>（4）小包落地垃圾</w:t>
      </w:r>
    </w:p>
    <w:p w:rsidR="0082447B" w:rsidRPr="001A4104" w:rsidRDefault="0082447B" w:rsidP="0082447B">
      <w:pPr>
        <w:snapToGrid w:val="0"/>
        <w:ind w:left="420"/>
        <w:rPr>
          <w:rFonts w:ascii="宋体" w:hAnsi="宋体" w:cs="宋体"/>
          <w:sz w:val="21"/>
          <w:szCs w:val="21"/>
        </w:rPr>
      </w:pPr>
      <w:r w:rsidRPr="001A4104">
        <w:rPr>
          <w:rFonts w:ascii="宋体" w:hAnsi="宋体" w:cs="宋体"/>
          <w:sz w:val="21"/>
          <w:szCs w:val="21"/>
        </w:rPr>
        <w:t>（5）可回收服务</w:t>
      </w:r>
    </w:p>
    <w:p w:rsidR="0082447B" w:rsidRPr="001A4104" w:rsidRDefault="0082447B" w:rsidP="0082447B">
      <w:pPr>
        <w:snapToGrid w:val="0"/>
        <w:ind w:left="420"/>
        <w:rPr>
          <w:rFonts w:ascii="宋体" w:hAnsi="宋体" w:cs="宋体"/>
          <w:sz w:val="21"/>
          <w:szCs w:val="21"/>
        </w:rPr>
      </w:pPr>
      <w:r w:rsidRPr="001A4104">
        <w:rPr>
          <w:rFonts w:ascii="宋体" w:hAnsi="宋体" w:cs="宋体"/>
          <w:sz w:val="21"/>
          <w:szCs w:val="21"/>
        </w:rPr>
        <w:t>（6）沿街商铺</w:t>
      </w:r>
    </w:p>
    <w:p w:rsidR="0082447B" w:rsidRPr="001A4104" w:rsidRDefault="0082447B" w:rsidP="0082447B">
      <w:pPr>
        <w:snapToGrid w:val="0"/>
        <w:ind w:left="420"/>
        <w:rPr>
          <w:rFonts w:ascii="宋体" w:hAnsi="宋体" w:cs="宋体"/>
          <w:sz w:val="21"/>
          <w:szCs w:val="21"/>
        </w:rPr>
      </w:pPr>
      <w:r w:rsidRPr="001A4104">
        <w:rPr>
          <w:rFonts w:ascii="宋体" w:hAnsi="宋体" w:cs="宋体"/>
          <w:sz w:val="21"/>
          <w:szCs w:val="21"/>
        </w:rPr>
        <w:t>（7）道路废物箱</w:t>
      </w:r>
    </w:p>
    <w:p w:rsidR="0082447B" w:rsidRPr="001A4104" w:rsidRDefault="0082447B" w:rsidP="0082447B">
      <w:pPr>
        <w:numPr>
          <w:ilvl w:val="0"/>
          <w:numId w:val="1"/>
        </w:numPr>
        <w:snapToGrid w:val="0"/>
        <w:rPr>
          <w:rFonts w:ascii="宋体" w:hAnsi="宋体" w:cs="宋体" w:hint="eastAsia"/>
          <w:sz w:val="21"/>
          <w:szCs w:val="21"/>
        </w:rPr>
      </w:pPr>
      <w:r w:rsidRPr="001A4104">
        <w:rPr>
          <w:rFonts w:ascii="宋体" w:hAnsi="宋体" w:cs="宋体" w:hint="eastAsia"/>
          <w:sz w:val="21"/>
          <w:szCs w:val="21"/>
        </w:rPr>
        <w:t>出具测评报告</w:t>
      </w:r>
    </w:p>
    <w:p w:rsidR="0082447B" w:rsidRPr="001A4104" w:rsidRDefault="0082447B" w:rsidP="0082447B">
      <w:pPr>
        <w:pStyle w:val="a7"/>
        <w:snapToGrid w:val="0"/>
        <w:spacing w:line="360" w:lineRule="auto"/>
        <w:rPr>
          <w:rFonts w:ascii="宋体" w:hAnsi="宋体" w:cs="宋体" w:hint="eastAsia"/>
          <w:szCs w:val="21"/>
        </w:rPr>
      </w:pPr>
      <w:r w:rsidRPr="001A4104">
        <w:rPr>
          <w:rFonts w:ascii="宋体" w:hAnsi="宋体" w:cs="宋体" w:hint="eastAsia"/>
          <w:szCs w:val="21"/>
        </w:rPr>
        <w:t>每天需对小区、单位和道路分类状况提交问题汇总表，每周需对小区、单位和道路提交重点问题汇总，每月需对小区、单位、道路分类状况写出评估报告。</w:t>
      </w:r>
    </w:p>
    <w:p w:rsidR="0082447B" w:rsidRPr="001A4104" w:rsidRDefault="0082447B" w:rsidP="0082447B">
      <w:pPr>
        <w:pStyle w:val="a7"/>
        <w:snapToGrid w:val="0"/>
        <w:spacing w:line="360" w:lineRule="auto"/>
        <w:rPr>
          <w:rFonts w:ascii="宋体" w:hAnsi="宋体" w:cs="宋体" w:hint="eastAsia"/>
          <w:szCs w:val="21"/>
        </w:rPr>
      </w:pPr>
      <w:r w:rsidRPr="001A4104">
        <w:rPr>
          <w:rFonts w:ascii="宋体" w:hAnsi="宋体" w:cs="宋体" w:hint="eastAsia"/>
          <w:szCs w:val="21"/>
        </w:rPr>
        <w:t>评估报告中需对小区、单位和道路进行排名，并根据考核结果，对各小区、单位和道路进行指导。评估报告内容需包含项目执行、评分标准、测评结果、成效分析、案例分析等，报告内容应客观公正、实事求是反映各小区、单位、道路垃圾分类推进情况。</w:t>
      </w:r>
    </w:p>
    <w:p w:rsidR="0082447B" w:rsidRPr="001A4104" w:rsidRDefault="0082447B" w:rsidP="0082447B">
      <w:pPr>
        <w:numPr>
          <w:ilvl w:val="0"/>
          <w:numId w:val="1"/>
        </w:numPr>
        <w:snapToGrid w:val="0"/>
        <w:rPr>
          <w:rFonts w:ascii="宋体" w:hAnsi="宋体" w:cs="宋体" w:hint="eastAsia"/>
          <w:sz w:val="21"/>
          <w:szCs w:val="21"/>
        </w:rPr>
      </w:pPr>
      <w:r w:rsidRPr="001A4104">
        <w:rPr>
          <w:rFonts w:ascii="宋体" w:hAnsi="宋体" w:cs="宋体" w:hint="eastAsia"/>
          <w:sz w:val="21"/>
          <w:szCs w:val="21"/>
        </w:rPr>
        <w:t>巡查问题推进整改工作</w:t>
      </w:r>
    </w:p>
    <w:p w:rsidR="0082447B" w:rsidRPr="001A4104" w:rsidRDefault="0082447B" w:rsidP="0082447B">
      <w:pPr>
        <w:pStyle w:val="a7"/>
        <w:snapToGrid w:val="0"/>
        <w:spacing w:line="360" w:lineRule="auto"/>
        <w:ind w:firstLineChars="100" w:firstLine="210"/>
        <w:rPr>
          <w:rFonts w:ascii="宋体" w:hAnsi="宋体" w:cs="宋体"/>
          <w:szCs w:val="21"/>
        </w:rPr>
      </w:pPr>
      <w:r w:rsidRPr="001A4104">
        <w:rPr>
          <w:rFonts w:ascii="宋体" w:hAnsi="宋体" w:cs="宋体" w:hint="eastAsia"/>
          <w:szCs w:val="21"/>
        </w:rPr>
        <w:lastRenderedPageBreak/>
        <w:t>（1）</w:t>
      </w:r>
      <w:r w:rsidRPr="001A4104">
        <w:rPr>
          <w:rFonts w:ascii="宋体" w:hAnsi="宋体" w:cs="宋体"/>
          <w:szCs w:val="21"/>
        </w:rPr>
        <w:t>重点问题整改</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szCs w:val="21"/>
        </w:rPr>
        <w:t>根据潍坊新村街道生活垃圾分类出现的重点问题进行</w:t>
      </w:r>
      <w:r w:rsidRPr="001A4104">
        <w:rPr>
          <w:rFonts w:ascii="宋体" w:hAnsi="宋体" w:cs="宋体" w:hint="eastAsia"/>
          <w:szCs w:val="21"/>
        </w:rPr>
        <w:t>推进</w:t>
      </w:r>
      <w:r w:rsidRPr="001A4104">
        <w:rPr>
          <w:rFonts w:ascii="宋体" w:hAnsi="宋体" w:cs="宋体"/>
          <w:szCs w:val="21"/>
        </w:rPr>
        <w:t>整改</w:t>
      </w:r>
      <w:r w:rsidRPr="001A4104">
        <w:rPr>
          <w:rFonts w:ascii="宋体" w:hAnsi="宋体" w:cs="宋体" w:hint="eastAsia"/>
          <w:szCs w:val="21"/>
        </w:rPr>
        <w:t>：</w:t>
      </w:r>
      <w:r w:rsidRPr="001A4104">
        <w:rPr>
          <w:rFonts w:ascii="宋体" w:hAnsi="宋体" w:cs="宋体"/>
          <w:szCs w:val="21"/>
        </w:rPr>
        <w:t>小包落地垃圾问题</w:t>
      </w:r>
      <w:r w:rsidRPr="001A4104">
        <w:rPr>
          <w:rFonts w:ascii="宋体" w:hAnsi="宋体" w:cs="宋体" w:hint="eastAsia"/>
          <w:szCs w:val="21"/>
        </w:rPr>
        <w:t>，及时</w:t>
      </w:r>
      <w:r w:rsidRPr="001A4104">
        <w:rPr>
          <w:rFonts w:ascii="宋体" w:hAnsi="宋体" w:cs="宋体"/>
          <w:szCs w:val="21"/>
        </w:rPr>
        <w:t>把遇到小包落地垃圾问题拍照上传到潍坊新村街道生活垃圾分类工作群，提醒物业加强巡查，通知物业安排保洁员，捡拾到垃圾箱房并进行分拣；可回收服务拦截访问，巡查人员在居住区进行巡查时，随机访问居住区居民，指导居民如何回答市、区调研人员的拦截访问；单位垃圾分类培训，巡查人员对单位垃圾分类责任人和保洁进行相应的问答培训。</w:t>
      </w:r>
    </w:p>
    <w:p w:rsidR="0082447B" w:rsidRPr="001A4104" w:rsidRDefault="0082447B" w:rsidP="0082447B">
      <w:pPr>
        <w:pStyle w:val="a7"/>
        <w:snapToGrid w:val="0"/>
        <w:spacing w:line="360" w:lineRule="auto"/>
        <w:ind w:firstLineChars="100" w:firstLine="210"/>
        <w:rPr>
          <w:rFonts w:ascii="宋体" w:hAnsi="宋体" w:cs="宋体"/>
          <w:szCs w:val="21"/>
        </w:rPr>
      </w:pPr>
      <w:r w:rsidRPr="001A4104">
        <w:rPr>
          <w:rFonts w:ascii="宋体" w:hAnsi="宋体" w:cs="宋体" w:hint="eastAsia"/>
          <w:szCs w:val="21"/>
        </w:rPr>
        <w:t>（2）</w:t>
      </w:r>
      <w:r w:rsidRPr="001A4104">
        <w:rPr>
          <w:rFonts w:ascii="宋体" w:hAnsi="宋体" w:cs="宋体"/>
          <w:szCs w:val="21"/>
        </w:rPr>
        <w:t>一般问题整改</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szCs w:val="21"/>
        </w:rPr>
        <w:t>设备设施，分类容器损坏，及时沟通物业更换；巡查人员随身携带贴纸和海报，在巡查过程一旦发现有损坏或缺失，即时补上。</w:t>
      </w:r>
    </w:p>
    <w:p w:rsidR="0082447B" w:rsidRPr="001A4104" w:rsidRDefault="0082447B" w:rsidP="0082447B">
      <w:pPr>
        <w:pStyle w:val="a7"/>
        <w:snapToGrid w:val="0"/>
        <w:spacing w:line="360" w:lineRule="auto"/>
        <w:ind w:firstLineChars="100" w:firstLine="210"/>
        <w:rPr>
          <w:rFonts w:ascii="宋体" w:hAnsi="宋体" w:cs="宋体"/>
          <w:szCs w:val="21"/>
        </w:rPr>
      </w:pPr>
      <w:r w:rsidRPr="001A4104">
        <w:rPr>
          <w:rFonts w:ascii="宋体" w:hAnsi="宋体" w:cs="宋体" w:hint="eastAsia"/>
          <w:szCs w:val="21"/>
        </w:rPr>
        <w:t>（3）</w:t>
      </w:r>
      <w:r w:rsidRPr="001A4104">
        <w:rPr>
          <w:rFonts w:ascii="宋体" w:hAnsi="宋体" w:cs="宋体"/>
          <w:szCs w:val="21"/>
        </w:rPr>
        <w:t>整理汇总</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szCs w:val="21"/>
        </w:rPr>
        <w:t>每天、每周、每月</w:t>
      </w:r>
      <w:r w:rsidRPr="001A4104">
        <w:rPr>
          <w:rFonts w:ascii="宋体" w:hAnsi="宋体" w:cs="宋体" w:hint="eastAsia"/>
          <w:szCs w:val="21"/>
        </w:rPr>
        <w:t>需进行问题汇总及</w:t>
      </w:r>
      <w:r w:rsidRPr="001A4104">
        <w:rPr>
          <w:rFonts w:ascii="宋体" w:hAnsi="宋体" w:cs="宋体"/>
          <w:szCs w:val="21"/>
        </w:rPr>
        <w:t>问题小区、单位、道路</w:t>
      </w:r>
      <w:r w:rsidRPr="001A4104">
        <w:rPr>
          <w:rFonts w:ascii="宋体" w:hAnsi="宋体" w:cs="宋体" w:hint="eastAsia"/>
          <w:szCs w:val="21"/>
        </w:rPr>
        <w:t>汇总</w:t>
      </w:r>
      <w:r w:rsidRPr="001A4104">
        <w:rPr>
          <w:rFonts w:ascii="宋体" w:hAnsi="宋体" w:cs="宋体"/>
          <w:szCs w:val="21"/>
        </w:rPr>
        <w:t>，</w:t>
      </w:r>
      <w:r w:rsidRPr="001A4104">
        <w:rPr>
          <w:rFonts w:ascii="宋体" w:hAnsi="宋体" w:cs="宋体" w:hint="eastAsia"/>
          <w:szCs w:val="21"/>
        </w:rPr>
        <w:t>并及时汇报采购人</w:t>
      </w:r>
      <w:r w:rsidRPr="001A4104">
        <w:rPr>
          <w:rFonts w:ascii="宋体" w:hAnsi="宋体" w:cs="宋体"/>
          <w:szCs w:val="21"/>
        </w:rPr>
        <w:t>，</w:t>
      </w:r>
      <w:r w:rsidRPr="001A4104">
        <w:rPr>
          <w:rFonts w:ascii="宋体" w:hAnsi="宋体" w:cs="宋体" w:hint="eastAsia"/>
          <w:szCs w:val="21"/>
        </w:rPr>
        <w:t>同时</w:t>
      </w:r>
      <w:r w:rsidRPr="001A4104">
        <w:rPr>
          <w:rFonts w:ascii="宋体" w:hAnsi="宋体" w:cs="宋体"/>
          <w:szCs w:val="21"/>
        </w:rPr>
        <w:t>安排人员面对面指导</w:t>
      </w:r>
      <w:r w:rsidRPr="001A4104">
        <w:rPr>
          <w:rFonts w:ascii="宋体" w:hAnsi="宋体" w:cs="宋体" w:hint="eastAsia"/>
          <w:szCs w:val="21"/>
        </w:rPr>
        <w:t>进行</w:t>
      </w:r>
      <w:r w:rsidRPr="001A4104">
        <w:rPr>
          <w:rFonts w:ascii="宋体" w:hAnsi="宋体" w:cs="宋体"/>
          <w:szCs w:val="21"/>
        </w:rPr>
        <w:t>培训。</w:t>
      </w:r>
    </w:p>
    <w:p w:rsidR="0082447B" w:rsidRPr="001A4104" w:rsidRDefault="0082447B" w:rsidP="0082447B">
      <w:pPr>
        <w:numPr>
          <w:ilvl w:val="0"/>
          <w:numId w:val="1"/>
        </w:numPr>
        <w:snapToGrid w:val="0"/>
        <w:rPr>
          <w:rFonts w:ascii="宋体" w:hAnsi="宋体" w:cs="宋体"/>
          <w:sz w:val="21"/>
          <w:szCs w:val="21"/>
        </w:rPr>
      </w:pPr>
      <w:r w:rsidRPr="001A4104">
        <w:rPr>
          <w:rFonts w:ascii="宋体" w:hAnsi="宋体" w:cs="宋体"/>
          <w:sz w:val="21"/>
          <w:szCs w:val="21"/>
        </w:rPr>
        <w:t>落实垃圾分类各级培训</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hint="eastAsia"/>
          <w:szCs w:val="21"/>
        </w:rPr>
        <w:t>（1）采购人</w:t>
      </w:r>
      <w:r w:rsidRPr="001A4104">
        <w:rPr>
          <w:rFonts w:ascii="宋体" w:hAnsi="宋体" w:cs="宋体"/>
          <w:szCs w:val="21"/>
        </w:rPr>
        <w:t>层面培训</w:t>
      </w:r>
    </w:p>
    <w:p w:rsidR="0082447B" w:rsidRPr="001A4104" w:rsidRDefault="0082447B" w:rsidP="0082447B">
      <w:pPr>
        <w:pStyle w:val="a7"/>
        <w:snapToGrid w:val="0"/>
        <w:spacing w:line="360" w:lineRule="auto"/>
        <w:ind w:firstLineChars="400" w:firstLine="840"/>
        <w:rPr>
          <w:rFonts w:ascii="宋体" w:hAnsi="宋体" w:cs="宋体"/>
          <w:szCs w:val="21"/>
        </w:rPr>
      </w:pPr>
      <w:r w:rsidRPr="001A4104">
        <w:rPr>
          <w:rFonts w:ascii="宋体" w:hAnsi="宋体" w:cs="宋体"/>
          <w:szCs w:val="21"/>
        </w:rPr>
        <w:t>对</w:t>
      </w:r>
      <w:r w:rsidRPr="001A4104">
        <w:rPr>
          <w:rFonts w:ascii="宋体" w:hAnsi="宋体" w:cs="宋体" w:hint="eastAsia"/>
          <w:szCs w:val="21"/>
        </w:rPr>
        <w:t>采购人就</w:t>
      </w:r>
      <w:r w:rsidRPr="001A4104">
        <w:rPr>
          <w:rFonts w:ascii="宋体" w:hAnsi="宋体" w:cs="宋体"/>
          <w:szCs w:val="21"/>
        </w:rPr>
        <w:t>政策文件</w:t>
      </w:r>
      <w:r w:rsidRPr="001A4104">
        <w:rPr>
          <w:rFonts w:ascii="宋体" w:hAnsi="宋体" w:cs="宋体" w:hint="eastAsia"/>
          <w:szCs w:val="21"/>
        </w:rPr>
        <w:t>、</w:t>
      </w:r>
      <w:r w:rsidRPr="001A4104">
        <w:rPr>
          <w:rFonts w:ascii="宋体" w:hAnsi="宋体" w:cs="宋体"/>
          <w:szCs w:val="21"/>
        </w:rPr>
        <w:t>最新垃圾分类政策信息以及细则</w:t>
      </w:r>
      <w:r w:rsidRPr="001A4104">
        <w:rPr>
          <w:rFonts w:ascii="宋体" w:hAnsi="宋体" w:cs="宋体" w:hint="eastAsia"/>
          <w:szCs w:val="21"/>
        </w:rPr>
        <w:t>等方面进行</w:t>
      </w:r>
      <w:r w:rsidRPr="001A4104">
        <w:rPr>
          <w:rFonts w:ascii="宋体" w:hAnsi="宋体" w:cs="宋体"/>
          <w:szCs w:val="21"/>
        </w:rPr>
        <w:t>培训</w:t>
      </w:r>
      <w:r w:rsidRPr="001A4104">
        <w:rPr>
          <w:rFonts w:ascii="宋体" w:hAnsi="宋体" w:cs="宋体" w:hint="eastAsia"/>
          <w:szCs w:val="21"/>
        </w:rPr>
        <w:t>。</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hint="eastAsia"/>
          <w:szCs w:val="21"/>
        </w:rPr>
        <w:t>（2）</w:t>
      </w:r>
      <w:r w:rsidRPr="001A4104">
        <w:rPr>
          <w:rFonts w:ascii="宋体" w:hAnsi="宋体" w:cs="宋体"/>
          <w:szCs w:val="21"/>
        </w:rPr>
        <w:t>居委层面培训</w:t>
      </w:r>
    </w:p>
    <w:p w:rsidR="0082447B" w:rsidRPr="001A4104" w:rsidRDefault="0082447B" w:rsidP="0082447B">
      <w:pPr>
        <w:pStyle w:val="a7"/>
        <w:snapToGrid w:val="0"/>
        <w:spacing w:line="360" w:lineRule="auto"/>
        <w:ind w:firstLineChars="400" w:firstLine="840"/>
        <w:rPr>
          <w:rFonts w:ascii="宋体" w:hAnsi="宋体" w:cs="宋体"/>
          <w:szCs w:val="21"/>
        </w:rPr>
      </w:pPr>
      <w:r w:rsidRPr="001A4104">
        <w:rPr>
          <w:rFonts w:ascii="宋体" w:hAnsi="宋体" w:cs="宋体"/>
          <w:szCs w:val="21"/>
        </w:rPr>
        <w:t>对各居委条线干部以及居委主任</w:t>
      </w:r>
      <w:r w:rsidRPr="001A4104">
        <w:rPr>
          <w:rFonts w:ascii="宋体" w:hAnsi="宋体" w:cs="宋体" w:hint="eastAsia"/>
          <w:szCs w:val="21"/>
        </w:rPr>
        <w:t>就</w:t>
      </w:r>
      <w:r w:rsidRPr="001A4104">
        <w:rPr>
          <w:rFonts w:ascii="宋体" w:hAnsi="宋体" w:cs="宋体"/>
          <w:szCs w:val="21"/>
        </w:rPr>
        <w:t>各区先进的管理办法</w:t>
      </w:r>
      <w:r w:rsidRPr="001A4104">
        <w:rPr>
          <w:rFonts w:ascii="宋体" w:hAnsi="宋体" w:cs="宋体" w:hint="eastAsia"/>
          <w:szCs w:val="21"/>
        </w:rPr>
        <w:t>进行宣讲</w:t>
      </w:r>
      <w:r w:rsidRPr="001A4104">
        <w:rPr>
          <w:rFonts w:ascii="宋体" w:hAnsi="宋体" w:cs="宋体"/>
          <w:szCs w:val="21"/>
        </w:rPr>
        <w:t>，结合潍坊新村街道的实际情况</w:t>
      </w:r>
      <w:r w:rsidRPr="001A4104">
        <w:rPr>
          <w:rFonts w:ascii="宋体" w:hAnsi="宋体" w:cs="宋体" w:hint="eastAsia"/>
          <w:szCs w:val="21"/>
        </w:rPr>
        <w:t>积极推进落实</w:t>
      </w:r>
      <w:r w:rsidRPr="001A4104">
        <w:rPr>
          <w:rFonts w:ascii="宋体" w:hAnsi="宋体" w:cs="宋体"/>
          <w:szCs w:val="21"/>
        </w:rPr>
        <w:t>。</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hint="eastAsia"/>
          <w:szCs w:val="21"/>
        </w:rPr>
        <w:t>（3）</w:t>
      </w:r>
      <w:r w:rsidRPr="001A4104">
        <w:rPr>
          <w:rFonts w:ascii="宋体" w:hAnsi="宋体" w:cs="宋体"/>
          <w:szCs w:val="21"/>
        </w:rPr>
        <w:t>物业培训</w:t>
      </w:r>
    </w:p>
    <w:p w:rsidR="0082447B" w:rsidRPr="001A4104" w:rsidRDefault="0082447B" w:rsidP="0082447B">
      <w:pPr>
        <w:pStyle w:val="a7"/>
        <w:snapToGrid w:val="0"/>
        <w:spacing w:line="360" w:lineRule="auto"/>
        <w:ind w:firstLineChars="400" w:firstLine="840"/>
        <w:rPr>
          <w:rFonts w:ascii="宋体" w:hAnsi="宋体" w:cs="宋体"/>
          <w:szCs w:val="21"/>
        </w:rPr>
      </w:pPr>
      <w:r w:rsidRPr="001A4104">
        <w:rPr>
          <w:rFonts w:ascii="宋体" w:hAnsi="宋体" w:cs="宋体"/>
          <w:szCs w:val="21"/>
        </w:rPr>
        <w:t>对物业管理人员/保安/保洁进行培训，规范作业的规定动作，传达垃圾分类工作的具体实施要求，切实完成垃圾分类工作。</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hint="eastAsia"/>
          <w:szCs w:val="21"/>
        </w:rPr>
        <w:t>（4）</w:t>
      </w:r>
      <w:r w:rsidRPr="001A4104">
        <w:rPr>
          <w:rFonts w:ascii="宋体" w:hAnsi="宋体" w:cs="宋体"/>
          <w:szCs w:val="21"/>
        </w:rPr>
        <w:t>分类指导员培训</w:t>
      </w:r>
    </w:p>
    <w:p w:rsidR="0082447B" w:rsidRPr="001A4104" w:rsidRDefault="0082447B" w:rsidP="0082447B">
      <w:pPr>
        <w:pStyle w:val="a7"/>
        <w:snapToGrid w:val="0"/>
        <w:spacing w:line="360" w:lineRule="auto"/>
        <w:rPr>
          <w:rFonts w:ascii="宋体" w:hAnsi="宋体" w:cs="宋体"/>
          <w:szCs w:val="21"/>
        </w:rPr>
      </w:pPr>
      <w:r w:rsidRPr="001A4104">
        <w:rPr>
          <w:rFonts w:ascii="宋体" w:hAnsi="宋体" w:cs="宋体"/>
          <w:szCs w:val="21"/>
        </w:rPr>
        <w:t>定时定点对分类指导员培训规范作业内容，并</w:t>
      </w:r>
      <w:r w:rsidRPr="001A4104">
        <w:rPr>
          <w:rFonts w:ascii="宋体" w:hAnsi="宋体" w:cs="宋体" w:hint="eastAsia"/>
          <w:szCs w:val="21"/>
        </w:rPr>
        <w:t>就</w:t>
      </w:r>
      <w:r w:rsidRPr="001A4104">
        <w:rPr>
          <w:rFonts w:ascii="宋体" w:hAnsi="宋体" w:cs="宋体"/>
          <w:szCs w:val="21"/>
        </w:rPr>
        <w:t>分类实效的措施办法</w:t>
      </w:r>
      <w:r w:rsidRPr="001A4104">
        <w:rPr>
          <w:rFonts w:ascii="宋体" w:hAnsi="宋体" w:cs="宋体" w:hint="eastAsia"/>
          <w:szCs w:val="21"/>
        </w:rPr>
        <w:t>进行</w:t>
      </w:r>
      <w:r w:rsidRPr="001A4104">
        <w:rPr>
          <w:rFonts w:ascii="宋体" w:hAnsi="宋体" w:cs="宋体"/>
          <w:szCs w:val="21"/>
        </w:rPr>
        <w:t>指导，保障分类实效工作的落实到位。</w:t>
      </w:r>
    </w:p>
    <w:p w:rsidR="0082447B" w:rsidRPr="001A4104" w:rsidRDefault="0082447B" w:rsidP="0082447B">
      <w:pPr>
        <w:pStyle w:val="a7"/>
        <w:snapToGrid w:val="0"/>
        <w:spacing w:line="360" w:lineRule="auto"/>
        <w:rPr>
          <w:rFonts w:ascii="宋体" w:hAnsi="宋体" w:cs="宋体"/>
          <w:szCs w:val="21"/>
        </w:rPr>
      </w:pPr>
    </w:p>
    <w:p w:rsidR="0082447B" w:rsidRPr="001A4104" w:rsidRDefault="0082447B" w:rsidP="0082447B">
      <w:pPr>
        <w:outlineLvl w:val="1"/>
        <w:rPr>
          <w:rFonts w:ascii="宋体" w:hAnsi="宋体" w:cs="宋体"/>
          <w:b/>
          <w:bCs/>
          <w:sz w:val="21"/>
          <w:szCs w:val="21"/>
        </w:rPr>
      </w:pPr>
      <w:r w:rsidRPr="001A4104">
        <w:rPr>
          <w:rFonts w:ascii="宋体" w:hAnsi="宋体" w:cs="宋体" w:hint="eastAsia"/>
          <w:b/>
          <w:bCs/>
          <w:sz w:val="21"/>
          <w:szCs w:val="21"/>
        </w:rPr>
        <w:t>四、服务保障</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1.</w:t>
      </w:r>
      <w:r w:rsidRPr="001A4104">
        <w:rPr>
          <w:rFonts w:hint="eastAsia"/>
          <w:kern w:val="2"/>
          <w:sz w:val="21"/>
          <w:szCs w:val="21"/>
        </w:rPr>
        <w:t>第三方工作人员管理</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人员培训：每月举行内部专业培训不少于一次，保证测评指导人员专业性。</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人员督查：有专业人员对巡查人员以及测评结果进行督查，保证测评结果准确性。</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2.</w:t>
      </w:r>
      <w:r w:rsidRPr="001A4104">
        <w:rPr>
          <w:rFonts w:hint="eastAsia"/>
          <w:kern w:val="2"/>
          <w:sz w:val="21"/>
          <w:szCs w:val="21"/>
        </w:rPr>
        <w:t>人员安排</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每天安排巡查人员对小区、单位、道路进行巡查，对设施设备查漏补缺，出现的问题及时拍照上传；海报、标识问题需当场处理。</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lastRenderedPageBreak/>
        <w:t>责任包干：按照潍坊新村街道现有检查样本的分布情况，对巡查人员工作范围进行划片包干，明确每个巡查人员负责的样本情况，责任落实到位。</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3.</w:t>
      </w:r>
      <w:r w:rsidRPr="001A4104">
        <w:rPr>
          <w:rFonts w:hint="eastAsia"/>
          <w:kern w:val="2"/>
          <w:sz w:val="21"/>
          <w:szCs w:val="21"/>
        </w:rPr>
        <w:t>巡查人员工作内容</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w:t>
      </w:r>
      <w:r w:rsidRPr="001A4104">
        <w:rPr>
          <w:rFonts w:hint="eastAsia"/>
          <w:kern w:val="2"/>
          <w:sz w:val="21"/>
          <w:szCs w:val="21"/>
        </w:rPr>
        <w:t>1</w:t>
      </w:r>
      <w:r w:rsidRPr="001A4104">
        <w:rPr>
          <w:rFonts w:hint="eastAsia"/>
          <w:kern w:val="2"/>
          <w:sz w:val="21"/>
          <w:szCs w:val="21"/>
        </w:rPr>
        <w:t>）小包落地垃圾，巡查人员在居住区进行巡查时，及时把遇到小包落地垃圾问题拍照上传到潍坊新村街道生活垃圾分类工作群，提醒物业加强巡查；</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w:t>
      </w:r>
      <w:r w:rsidRPr="001A4104">
        <w:rPr>
          <w:rFonts w:hint="eastAsia"/>
          <w:kern w:val="2"/>
          <w:sz w:val="21"/>
          <w:szCs w:val="21"/>
        </w:rPr>
        <w:t>2</w:t>
      </w:r>
      <w:r w:rsidRPr="001A4104">
        <w:rPr>
          <w:rFonts w:hint="eastAsia"/>
          <w:kern w:val="2"/>
          <w:sz w:val="21"/>
          <w:szCs w:val="21"/>
        </w:rPr>
        <w:t>）可回收服务正常运营，巡查人员在居住区进行巡查时，随机访问居住区居民，特别到居住区居民休闲聚集地，了解可回收服务的运营情况；</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w:t>
      </w:r>
      <w:r w:rsidRPr="001A4104">
        <w:rPr>
          <w:rFonts w:hint="eastAsia"/>
          <w:kern w:val="2"/>
          <w:sz w:val="21"/>
          <w:szCs w:val="21"/>
        </w:rPr>
        <w:t>3</w:t>
      </w:r>
      <w:r w:rsidRPr="001A4104">
        <w:rPr>
          <w:rFonts w:hint="eastAsia"/>
          <w:kern w:val="2"/>
          <w:sz w:val="21"/>
          <w:szCs w:val="21"/>
        </w:rPr>
        <w:t>）设备设施，分类容器及标识缺失或破损，及时沟通物业更换，是否存在干湿不成组现象，及时通知物业更改，是否在投放时间段缺少洗手装置，及时通知物业配置；</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w:t>
      </w:r>
      <w:r w:rsidRPr="001A4104">
        <w:rPr>
          <w:rFonts w:hint="eastAsia"/>
          <w:kern w:val="2"/>
          <w:sz w:val="21"/>
          <w:szCs w:val="21"/>
        </w:rPr>
        <w:t>4</w:t>
      </w:r>
      <w:r w:rsidRPr="001A4104">
        <w:rPr>
          <w:rFonts w:hint="eastAsia"/>
          <w:kern w:val="2"/>
          <w:sz w:val="21"/>
          <w:szCs w:val="21"/>
        </w:rPr>
        <w:t>）宣传告知：公示牌、海报，巡查人员随身携带公示牌及海报，在巡查过程一旦发现有损坏或缺失，即时补上；</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w:t>
      </w:r>
      <w:r w:rsidRPr="001A4104">
        <w:rPr>
          <w:rFonts w:hint="eastAsia"/>
          <w:kern w:val="2"/>
          <w:sz w:val="21"/>
          <w:szCs w:val="21"/>
        </w:rPr>
        <w:t>5</w:t>
      </w:r>
      <w:r w:rsidRPr="001A4104">
        <w:rPr>
          <w:rFonts w:hint="eastAsia"/>
          <w:kern w:val="2"/>
          <w:sz w:val="21"/>
          <w:szCs w:val="21"/>
        </w:rPr>
        <w:t>）纯净度，在巡查过程中，确保箱房内分类容器的纯净度。</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w:t>
      </w:r>
      <w:r w:rsidRPr="001A4104">
        <w:rPr>
          <w:rFonts w:hint="eastAsia"/>
          <w:kern w:val="2"/>
          <w:sz w:val="21"/>
          <w:szCs w:val="21"/>
        </w:rPr>
        <w:t>6</w:t>
      </w:r>
      <w:r w:rsidRPr="001A4104">
        <w:rPr>
          <w:rFonts w:hint="eastAsia"/>
          <w:kern w:val="2"/>
          <w:sz w:val="21"/>
          <w:szCs w:val="21"/>
        </w:rPr>
        <w:t>）按照每个月浦东新区测评结果，重新整理巡查对象，给巡查人员划分巡查区域。</w:t>
      </w:r>
    </w:p>
    <w:p w:rsidR="0082447B" w:rsidRPr="001A4104" w:rsidRDefault="0082447B" w:rsidP="0082447B">
      <w:pPr>
        <w:spacing w:line="500" w:lineRule="exact"/>
        <w:ind w:firstLineChars="200" w:firstLine="420"/>
        <w:rPr>
          <w:rFonts w:hint="eastAsia"/>
          <w:kern w:val="2"/>
          <w:sz w:val="21"/>
          <w:szCs w:val="21"/>
        </w:rPr>
      </w:pPr>
    </w:p>
    <w:p w:rsidR="0082447B" w:rsidRPr="001A4104" w:rsidRDefault="0082447B" w:rsidP="0082447B">
      <w:pPr>
        <w:outlineLvl w:val="1"/>
        <w:rPr>
          <w:rFonts w:ascii="宋体" w:hAnsi="宋体" w:cs="宋体"/>
          <w:b/>
          <w:bCs/>
          <w:sz w:val="21"/>
          <w:szCs w:val="21"/>
        </w:rPr>
      </w:pPr>
      <w:r w:rsidRPr="001A4104">
        <w:rPr>
          <w:rFonts w:ascii="宋体" w:hAnsi="宋体" w:cs="宋体" w:hint="eastAsia"/>
          <w:b/>
          <w:bCs/>
          <w:sz w:val="21"/>
          <w:szCs w:val="21"/>
        </w:rPr>
        <w:t>五、服务频次</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1.</w:t>
      </w:r>
      <w:r w:rsidRPr="001A4104">
        <w:rPr>
          <w:rFonts w:hint="eastAsia"/>
          <w:kern w:val="2"/>
          <w:sz w:val="21"/>
          <w:szCs w:val="21"/>
        </w:rPr>
        <w:t>小区评估指导</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根据上海市考核要求，进行每一小区一对一指导，对小区发生的问题，现场指导，以实操和迎检为主；小区每个月覆盖检查一次，出一份测评报告，其中重点小区每周检查一次，每周出具一份周报；每天、每周、每月巡查发现的重点问题，当天会以书面的形式反馈给街道主管部门，每月对不达标小区进行不间断指导。</w:t>
      </w:r>
    </w:p>
    <w:p w:rsidR="0082447B" w:rsidRPr="001A4104" w:rsidRDefault="0082447B" w:rsidP="0082447B">
      <w:pPr>
        <w:spacing w:line="500" w:lineRule="exact"/>
        <w:rPr>
          <w:rFonts w:hint="eastAsia"/>
          <w:kern w:val="2"/>
          <w:sz w:val="21"/>
          <w:szCs w:val="21"/>
        </w:rPr>
      </w:pPr>
      <w:r w:rsidRPr="001A4104">
        <w:rPr>
          <w:rFonts w:hint="eastAsia"/>
          <w:kern w:val="2"/>
          <w:sz w:val="21"/>
          <w:szCs w:val="21"/>
        </w:rPr>
        <w:t xml:space="preserve">    2.</w:t>
      </w:r>
      <w:r w:rsidRPr="001A4104">
        <w:rPr>
          <w:rFonts w:hint="eastAsia"/>
          <w:kern w:val="2"/>
          <w:sz w:val="21"/>
          <w:szCs w:val="21"/>
        </w:rPr>
        <w:t>单位评估指导</w:t>
      </w:r>
    </w:p>
    <w:p w:rsidR="0082447B" w:rsidRPr="001A4104" w:rsidRDefault="0082447B" w:rsidP="0082447B">
      <w:pPr>
        <w:spacing w:line="500" w:lineRule="exact"/>
        <w:rPr>
          <w:kern w:val="2"/>
          <w:sz w:val="21"/>
          <w:szCs w:val="21"/>
        </w:rPr>
      </w:pPr>
      <w:r w:rsidRPr="001A4104">
        <w:rPr>
          <w:rFonts w:hint="eastAsia"/>
          <w:kern w:val="2"/>
          <w:sz w:val="21"/>
          <w:szCs w:val="21"/>
        </w:rPr>
        <w:t xml:space="preserve">    </w:t>
      </w:r>
      <w:r w:rsidRPr="001A4104">
        <w:rPr>
          <w:rFonts w:hint="eastAsia"/>
          <w:kern w:val="2"/>
          <w:sz w:val="21"/>
          <w:szCs w:val="21"/>
        </w:rPr>
        <w:t>根据上海市考核要求，进行一对一指导，对单位发生的问题，现场指导，以实操和迎检为主；单位每个月覆盖检查一次，出一份测评报告，其中重点单位每周检查一次，每周出具一份周报；每天、每周、每月发现的重点问题，当天会以书面的形式反馈给街道主管部门。</w:t>
      </w:r>
    </w:p>
    <w:p w:rsidR="0082447B" w:rsidRPr="001A4104" w:rsidRDefault="0082447B" w:rsidP="0082447B">
      <w:pPr>
        <w:spacing w:line="500" w:lineRule="exact"/>
        <w:ind w:firstLineChars="200" w:firstLine="420"/>
        <w:rPr>
          <w:rFonts w:hint="eastAsia"/>
          <w:kern w:val="2"/>
          <w:sz w:val="21"/>
          <w:szCs w:val="21"/>
        </w:rPr>
      </w:pPr>
      <w:r w:rsidRPr="001A4104">
        <w:rPr>
          <w:rFonts w:hint="eastAsia"/>
          <w:kern w:val="2"/>
          <w:sz w:val="21"/>
          <w:szCs w:val="21"/>
        </w:rPr>
        <w:t>3.</w:t>
      </w:r>
      <w:r w:rsidRPr="001A4104">
        <w:rPr>
          <w:rFonts w:hint="eastAsia"/>
          <w:kern w:val="2"/>
          <w:sz w:val="21"/>
          <w:szCs w:val="21"/>
        </w:rPr>
        <w:t>道路评估指导</w:t>
      </w:r>
    </w:p>
    <w:p w:rsidR="0082447B" w:rsidRPr="001A4104" w:rsidRDefault="0082447B" w:rsidP="0082447B">
      <w:pPr>
        <w:spacing w:line="500" w:lineRule="exact"/>
        <w:ind w:firstLineChars="200" w:firstLine="420"/>
        <w:rPr>
          <w:rFonts w:hint="eastAsia"/>
          <w:kern w:val="2"/>
          <w:sz w:val="21"/>
          <w:szCs w:val="21"/>
        </w:rPr>
      </w:pPr>
      <w:r w:rsidRPr="001A4104">
        <w:rPr>
          <w:kern w:val="2"/>
          <w:sz w:val="21"/>
          <w:szCs w:val="21"/>
        </w:rPr>
        <w:t>道路每个月覆盖检查一次，出一份测评报告，其中重点道路每周检查一次，每周出具一份周报；每天、每周、每月发现的重点问题，当天会以书面的形式反馈给街道主管部门</w:t>
      </w:r>
      <w:r w:rsidRPr="001A4104">
        <w:rPr>
          <w:rFonts w:hint="eastAsia"/>
          <w:kern w:val="2"/>
          <w:sz w:val="21"/>
          <w:szCs w:val="21"/>
        </w:rPr>
        <w:t>。</w:t>
      </w:r>
    </w:p>
    <w:p w:rsidR="0082447B" w:rsidRPr="001A4104" w:rsidRDefault="0082447B" w:rsidP="0082447B">
      <w:pPr>
        <w:numPr>
          <w:ilvl w:val="0"/>
          <w:numId w:val="2"/>
        </w:numPr>
        <w:tabs>
          <w:tab w:val="left" w:pos="312"/>
        </w:tabs>
        <w:spacing w:line="500" w:lineRule="exact"/>
        <w:ind w:firstLineChars="200" w:firstLine="420"/>
        <w:rPr>
          <w:kern w:val="2"/>
          <w:sz w:val="21"/>
          <w:szCs w:val="21"/>
        </w:rPr>
      </w:pPr>
      <w:r w:rsidRPr="001A4104">
        <w:rPr>
          <w:kern w:val="2"/>
          <w:sz w:val="21"/>
          <w:szCs w:val="21"/>
        </w:rPr>
        <w:lastRenderedPageBreak/>
        <w:t>巡查整改</w:t>
      </w:r>
    </w:p>
    <w:p w:rsidR="0082447B" w:rsidRPr="001A4104" w:rsidRDefault="0082447B" w:rsidP="0082447B">
      <w:pPr>
        <w:spacing w:line="500" w:lineRule="exact"/>
        <w:rPr>
          <w:rFonts w:hint="eastAsia"/>
          <w:kern w:val="2"/>
          <w:sz w:val="21"/>
          <w:szCs w:val="21"/>
        </w:rPr>
      </w:pPr>
      <w:r w:rsidRPr="001A4104">
        <w:rPr>
          <w:rFonts w:hint="eastAsia"/>
          <w:kern w:val="2"/>
          <w:sz w:val="21"/>
          <w:szCs w:val="21"/>
        </w:rPr>
        <w:t xml:space="preserve">    </w:t>
      </w:r>
      <w:r w:rsidRPr="001A4104">
        <w:rPr>
          <w:rFonts w:hint="eastAsia"/>
          <w:kern w:val="2"/>
          <w:sz w:val="21"/>
          <w:szCs w:val="21"/>
        </w:rPr>
        <w:t>每天安排小包落地垃圾问题拍照上传到潍坊新村街道生活垃圾分类工作群，提醒物业加强巡查；指导居民如何回答市、区调研人员的拦截访问；设备设施，分类容器损坏，及时沟通物业更换；贴纸和海报，一旦发现有损坏或缺失，即时补上。</w:t>
      </w:r>
    </w:p>
    <w:p w:rsidR="0082447B" w:rsidRPr="001A4104" w:rsidRDefault="0082447B" w:rsidP="0082447B">
      <w:pPr>
        <w:numPr>
          <w:ilvl w:val="0"/>
          <w:numId w:val="2"/>
        </w:numPr>
        <w:tabs>
          <w:tab w:val="left" w:pos="312"/>
        </w:tabs>
        <w:spacing w:line="500" w:lineRule="exact"/>
        <w:ind w:firstLineChars="200" w:firstLine="420"/>
        <w:rPr>
          <w:rFonts w:hint="eastAsia"/>
          <w:kern w:val="2"/>
          <w:sz w:val="21"/>
          <w:szCs w:val="21"/>
        </w:rPr>
      </w:pPr>
      <w:r w:rsidRPr="001A4104">
        <w:rPr>
          <w:rFonts w:hint="eastAsia"/>
          <w:kern w:val="2"/>
          <w:sz w:val="21"/>
          <w:szCs w:val="21"/>
        </w:rPr>
        <w:t>数据分析</w:t>
      </w:r>
    </w:p>
    <w:p w:rsidR="0082447B" w:rsidRPr="001A4104" w:rsidRDefault="0082447B" w:rsidP="0082447B">
      <w:pPr>
        <w:spacing w:line="500" w:lineRule="exact"/>
        <w:ind w:leftChars="200" w:left="480"/>
        <w:rPr>
          <w:rFonts w:hint="eastAsia"/>
          <w:kern w:val="2"/>
          <w:sz w:val="21"/>
          <w:szCs w:val="21"/>
        </w:rPr>
      </w:pPr>
      <w:r w:rsidRPr="001A4104">
        <w:rPr>
          <w:kern w:val="2"/>
          <w:sz w:val="21"/>
          <w:szCs w:val="21"/>
        </w:rPr>
        <w:t>市、区测评报告反馈后，由专门人员进行数据分析，指出问题，及时查漏补缺</w:t>
      </w:r>
      <w:r w:rsidRPr="001A4104">
        <w:rPr>
          <w:rFonts w:hint="eastAsia"/>
          <w:kern w:val="2"/>
          <w:sz w:val="21"/>
          <w:szCs w:val="21"/>
        </w:rPr>
        <w:t>。</w:t>
      </w:r>
    </w:p>
    <w:p w:rsidR="0082447B" w:rsidRPr="001A4104" w:rsidRDefault="0082447B" w:rsidP="0082447B">
      <w:pPr>
        <w:spacing w:line="500" w:lineRule="exact"/>
        <w:ind w:leftChars="200" w:left="480"/>
        <w:rPr>
          <w:kern w:val="2"/>
          <w:sz w:val="21"/>
          <w:szCs w:val="21"/>
        </w:rPr>
      </w:pPr>
    </w:p>
    <w:p w:rsidR="0082447B" w:rsidRPr="001A4104" w:rsidRDefault="0082447B" w:rsidP="0082447B">
      <w:pPr>
        <w:ind w:leftChars="-100" w:left="-240" w:firstLineChars="114" w:firstLine="240"/>
        <w:outlineLvl w:val="1"/>
        <w:rPr>
          <w:rFonts w:ascii="宋体" w:hAnsi="宋体" w:cs="宋体"/>
          <w:b/>
          <w:bCs/>
          <w:sz w:val="21"/>
          <w:szCs w:val="21"/>
        </w:rPr>
      </w:pPr>
      <w:r w:rsidRPr="001A4104">
        <w:rPr>
          <w:rFonts w:ascii="宋体" w:hAnsi="宋体" w:cs="宋体" w:hint="eastAsia"/>
          <w:b/>
          <w:bCs/>
          <w:sz w:val="21"/>
          <w:szCs w:val="21"/>
        </w:rPr>
        <w:t>六、付款方式</w:t>
      </w:r>
    </w:p>
    <w:p w:rsidR="0082447B" w:rsidRPr="001A4104" w:rsidRDefault="0082447B" w:rsidP="0082447B">
      <w:pPr>
        <w:ind w:firstLineChars="200" w:firstLine="420"/>
        <w:rPr>
          <w:rFonts w:ascii="宋体" w:hAnsi="宋体" w:cs="宋体" w:hint="eastAsia"/>
          <w:sz w:val="21"/>
          <w:szCs w:val="21"/>
        </w:rPr>
      </w:pPr>
      <w:r w:rsidRPr="001A4104">
        <w:rPr>
          <w:rFonts w:ascii="宋体" w:hAnsi="宋体" w:cs="宋体" w:hint="eastAsia"/>
          <w:sz w:val="21"/>
          <w:szCs w:val="21"/>
        </w:rPr>
        <w:t>（1）合同签订且采购人财政资金到位后一个月内，</w:t>
      </w:r>
      <w:bookmarkStart w:id="0" w:name="_Hlk164694794"/>
      <w:r w:rsidRPr="001A4104">
        <w:rPr>
          <w:rFonts w:ascii="宋体" w:hAnsi="宋体" w:cs="宋体" w:hint="eastAsia"/>
          <w:sz w:val="21"/>
          <w:szCs w:val="21"/>
        </w:rPr>
        <w:t>采购人收到供应商开具的相应金额发票后</w:t>
      </w:r>
      <w:bookmarkEnd w:id="0"/>
      <w:r w:rsidRPr="001A4104">
        <w:rPr>
          <w:rFonts w:ascii="宋体" w:hAnsi="宋体" w:cs="宋体" w:hint="eastAsia"/>
          <w:sz w:val="21"/>
          <w:szCs w:val="21"/>
        </w:rPr>
        <w:t>支付合同金额的50％；</w:t>
      </w:r>
    </w:p>
    <w:p w:rsidR="0082447B" w:rsidRPr="001A4104" w:rsidRDefault="0082447B" w:rsidP="0082447B">
      <w:pPr>
        <w:ind w:firstLineChars="200" w:firstLine="420"/>
        <w:rPr>
          <w:rFonts w:ascii="宋体" w:hAnsi="宋体" w:cs="宋体" w:hint="eastAsia"/>
          <w:sz w:val="21"/>
          <w:szCs w:val="21"/>
        </w:rPr>
      </w:pPr>
      <w:r w:rsidRPr="001A4104">
        <w:rPr>
          <w:rFonts w:ascii="宋体" w:hAnsi="宋体" w:cs="宋体" w:hint="eastAsia"/>
          <w:sz w:val="21"/>
          <w:szCs w:val="21"/>
        </w:rPr>
        <w:t>（2）</w:t>
      </w:r>
      <w:bookmarkStart w:id="1" w:name="_Hlk164694736"/>
      <w:r w:rsidRPr="001A4104">
        <w:rPr>
          <w:rFonts w:ascii="宋体" w:hAnsi="宋体" w:cs="宋体" w:hint="eastAsia"/>
          <w:sz w:val="21"/>
          <w:szCs w:val="21"/>
        </w:rPr>
        <w:t>采购人财政资金到位，且经采购人验收合格，及综合参考各评估报告、垃圾分类成效以及单位、居委、居民的满意度反馈等相关情况后，在采购人收到供应商开具的相应金额发票后一个月内支付剩余合同款项。</w:t>
      </w:r>
      <w:bookmarkEnd w:id="1"/>
    </w:p>
    <w:p w:rsidR="0082447B" w:rsidRPr="001A4104" w:rsidRDefault="0082447B" w:rsidP="0082447B">
      <w:pPr>
        <w:ind w:firstLineChars="200" w:firstLine="420"/>
        <w:rPr>
          <w:rFonts w:ascii="宋体" w:hAnsi="宋体" w:cs="宋体" w:hint="eastAsia"/>
          <w:sz w:val="21"/>
          <w:szCs w:val="21"/>
        </w:rPr>
      </w:pPr>
    </w:p>
    <w:p w:rsidR="0082447B" w:rsidRPr="001A4104" w:rsidRDefault="0082447B" w:rsidP="0082447B">
      <w:pPr>
        <w:rPr>
          <w:rFonts w:ascii="宋体" w:hAnsi="宋体" w:cs="宋体"/>
          <w:b/>
          <w:kern w:val="2"/>
          <w:sz w:val="21"/>
          <w:szCs w:val="21"/>
        </w:rPr>
      </w:pPr>
      <w:r w:rsidRPr="001A4104">
        <w:rPr>
          <w:rFonts w:ascii="宋体" w:hAnsi="宋体" w:cs="宋体" w:hint="eastAsia"/>
          <w:b/>
          <w:kern w:val="2"/>
          <w:sz w:val="21"/>
          <w:szCs w:val="21"/>
        </w:rPr>
        <w:t>七、服务期限</w:t>
      </w:r>
    </w:p>
    <w:p w:rsidR="0082447B" w:rsidRPr="001A4104" w:rsidRDefault="0082447B" w:rsidP="0082447B">
      <w:pPr>
        <w:ind w:firstLineChars="200" w:firstLine="420"/>
        <w:rPr>
          <w:rFonts w:ascii="宋体" w:hAnsi="宋体" w:cs="宋体" w:hint="eastAsia"/>
          <w:kern w:val="2"/>
          <w:sz w:val="21"/>
          <w:szCs w:val="21"/>
        </w:rPr>
      </w:pPr>
      <w:r w:rsidRPr="001A4104">
        <w:rPr>
          <w:rFonts w:ascii="宋体" w:hAnsi="宋体" w:cs="宋体" w:hint="eastAsia"/>
          <w:kern w:val="2"/>
          <w:sz w:val="21"/>
          <w:szCs w:val="21"/>
        </w:rPr>
        <w:t>服务期限：自合同签订之日起12个月。</w:t>
      </w:r>
    </w:p>
    <w:p w:rsidR="002B27F4" w:rsidRPr="0082447B" w:rsidRDefault="002B27F4">
      <w:bookmarkStart w:id="2" w:name="_GoBack"/>
      <w:bookmarkEnd w:id="2"/>
    </w:p>
    <w:sectPr w:rsidR="002B27F4" w:rsidRPr="0082447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3AA9" w:rsidRDefault="00503AA9" w:rsidP="0082447B">
      <w:pPr>
        <w:spacing w:line="240" w:lineRule="auto"/>
      </w:pPr>
      <w:r>
        <w:separator/>
      </w:r>
    </w:p>
  </w:endnote>
  <w:endnote w:type="continuationSeparator" w:id="0">
    <w:p w:rsidR="00503AA9" w:rsidRDefault="00503AA9" w:rsidP="0082447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3AA9" w:rsidRDefault="00503AA9" w:rsidP="0082447B">
      <w:pPr>
        <w:spacing w:line="240" w:lineRule="auto"/>
      </w:pPr>
      <w:r>
        <w:separator/>
      </w:r>
    </w:p>
  </w:footnote>
  <w:footnote w:type="continuationSeparator" w:id="0">
    <w:p w:rsidR="00503AA9" w:rsidRDefault="00503AA9" w:rsidP="0082447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C9905E4"/>
    <w:multiLevelType w:val="singleLevel"/>
    <w:tmpl w:val="BC9905E4"/>
    <w:lvl w:ilvl="0">
      <w:start w:val="4"/>
      <w:numFmt w:val="decimal"/>
      <w:lvlText w:val="%1."/>
      <w:lvlJc w:val="left"/>
      <w:pPr>
        <w:tabs>
          <w:tab w:val="num" w:pos="312"/>
        </w:tabs>
      </w:pPr>
    </w:lvl>
  </w:abstractNum>
  <w:abstractNum w:abstractNumId="1" w15:restartNumberingAfterBreak="0">
    <w:nsid w:val="14733DBB"/>
    <w:multiLevelType w:val="multilevel"/>
    <w:tmpl w:val="14733DBB"/>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43DB"/>
    <w:rsid w:val="002B27F4"/>
    <w:rsid w:val="00503AA9"/>
    <w:rsid w:val="0082447B"/>
    <w:rsid w:val="00FB43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C8F1936-183D-4177-9822-E8AA562E7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447B"/>
    <w:pPr>
      <w:widowControl w:val="0"/>
      <w:adjustRightInd w:val="0"/>
      <w:spacing w:line="360" w:lineRule="auto"/>
      <w:jc w:val="both"/>
      <w:textAlignment w:val="baseline"/>
    </w:pPr>
    <w:rPr>
      <w:rFonts w:ascii="Times New Roman" w:eastAsia="宋体" w:hAnsi="Times New Roman"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2447B"/>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2447B"/>
    <w:rPr>
      <w:sz w:val="18"/>
      <w:szCs w:val="18"/>
    </w:rPr>
  </w:style>
  <w:style w:type="paragraph" w:styleId="a5">
    <w:name w:val="footer"/>
    <w:basedOn w:val="a"/>
    <w:link w:val="a6"/>
    <w:uiPriority w:val="99"/>
    <w:unhideWhenUsed/>
    <w:rsid w:val="0082447B"/>
    <w:pPr>
      <w:tabs>
        <w:tab w:val="center" w:pos="4153"/>
        <w:tab w:val="right" w:pos="8306"/>
      </w:tabs>
      <w:snapToGrid w:val="0"/>
      <w:jc w:val="left"/>
    </w:pPr>
    <w:rPr>
      <w:sz w:val="18"/>
      <w:szCs w:val="18"/>
    </w:rPr>
  </w:style>
  <w:style w:type="character" w:customStyle="1" w:styleId="a6">
    <w:name w:val="页脚 字符"/>
    <w:basedOn w:val="a0"/>
    <w:link w:val="a5"/>
    <w:uiPriority w:val="99"/>
    <w:rsid w:val="0082447B"/>
    <w:rPr>
      <w:sz w:val="18"/>
      <w:szCs w:val="18"/>
    </w:rPr>
  </w:style>
  <w:style w:type="character" w:customStyle="1" w:styleId="1">
    <w:name w:val="列出段落 字符1"/>
    <w:link w:val="a7"/>
    <w:qFormat/>
    <w:rsid w:val="0082447B"/>
    <w:rPr>
      <w:rFonts w:ascii="Calibri" w:hAnsi="Calibri"/>
    </w:rPr>
  </w:style>
  <w:style w:type="paragraph" w:styleId="a7">
    <w:name w:val="List Paragraph"/>
    <w:basedOn w:val="a"/>
    <w:link w:val="1"/>
    <w:qFormat/>
    <w:rsid w:val="0082447B"/>
    <w:pPr>
      <w:adjustRightInd/>
      <w:spacing w:line="240" w:lineRule="auto"/>
      <w:ind w:firstLineChars="200" w:firstLine="420"/>
      <w:textAlignment w:val="auto"/>
    </w:pPr>
    <w:rPr>
      <w:rFonts w:ascii="Calibri" w:eastAsiaTheme="minorEastAsia" w:hAnsi="Calibr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1259</Words>
  <Characters>1298</Characters>
  <Application>Microsoft Office Word</Application>
  <DocSecurity>0</DocSecurity>
  <Lines>108</Lines>
  <Paragraphs>85</Paragraphs>
  <ScaleCrop>false</ScaleCrop>
  <Company/>
  <LinksUpToDate>false</LinksUpToDate>
  <CharactersWithSpaces>2472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2</cp:revision>
  <dcterms:created xsi:type="dcterms:W3CDTF">2024-07-12T05:21:00Z</dcterms:created>
  <dcterms:modified xsi:type="dcterms:W3CDTF">2024-07-12T05:21:00Z</dcterms:modified>
</cp:coreProperties>
</file>