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ED" w:rsidRDefault="001228F2">
      <w:pPr>
        <w:jc w:val="center"/>
        <w:rPr>
          <w:b/>
          <w:bCs/>
          <w:sz w:val="36"/>
          <w:szCs w:val="36"/>
        </w:rPr>
      </w:pPr>
      <w:r>
        <w:rPr>
          <w:rFonts w:hint="eastAsia"/>
          <w:b/>
          <w:bCs/>
          <w:sz w:val="36"/>
          <w:szCs w:val="36"/>
        </w:rPr>
        <w:t>中标（成交）推荐理由</w:t>
      </w:r>
    </w:p>
    <w:p w:rsidR="00C42F78" w:rsidRDefault="00C42F78" w:rsidP="002C47A4">
      <w:pPr>
        <w:spacing w:line="520" w:lineRule="exact"/>
        <w:ind w:left="140" w:hangingChars="50" w:hanging="140"/>
        <w:rPr>
          <w:sz w:val="28"/>
          <w:szCs w:val="28"/>
        </w:rPr>
      </w:pPr>
    </w:p>
    <w:p w:rsidR="00842ADD" w:rsidRDefault="009033C9" w:rsidP="00414123">
      <w:pPr>
        <w:spacing w:line="480" w:lineRule="exact"/>
        <w:ind w:left="140" w:hangingChars="50" w:hanging="140"/>
        <w:rPr>
          <w:sz w:val="28"/>
          <w:szCs w:val="28"/>
        </w:rPr>
      </w:pPr>
      <w:r w:rsidRPr="009033C9">
        <w:rPr>
          <w:rFonts w:hint="eastAsia"/>
          <w:sz w:val="28"/>
          <w:szCs w:val="28"/>
        </w:rPr>
        <w:t>项目名称</w:t>
      </w:r>
      <w:r w:rsidR="00842ADD">
        <w:rPr>
          <w:rFonts w:hint="eastAsia"/>
          <w:sz w:val="28"/>
          <w:szCs w:val="28"/>
        </w:rPr>
        <w:t>：</w:t>
      </w:r>
      <w:r w:rsidR="001056FA">
        <w:rPr>
          <w:rFonts w:hint="eastAsia"/>
          <w:bCs/>
          <w:sz w:val="30"/>
          <w:szCs w:val="30"/>
        </w:rPr>
        <w:t>虹口区电子政务网络安全整体规划建设项目（一期）</w:t>
      </w:r>
    </w:p>
    <w:p w:rsidR="009D76F4" w:rsidRDefault="009033C9" w:rsidP="00414123">
      <w:pPr>
        <w:spacing w:line="480" w:lineRule="exact"/>
        <w:rPr>
          <w:sz w:val="28"/>
          <w:szCs w:val="28"/>
        </w:rPr>
      </w:pPr>
      <w:r w:rsidRPr="009033C9">
        <w:rPr>
          <w:rFonts w:hint="eastAsia"/>
          <w:sz w:val="28"/>
          <w:szCs w:val="28"/>
        </w:rPr>
        <w:t>项目编号：</w:t>
      </w:r>
      <w:r w:rsidRPr="009033C9">
        <w:rPr>
          <w:rFonts w:hint="eastAsia"/>
          <w:sz w:val="28"/>
          <w:szCs w:val="28"/>
        </w:rPr>
        <w:t>ZX202</w:t>
      </w:r>
      <w:r w:rsidR="00C10409">
        <w:rPr>
          <w:rFonts w:hint="eastAsia"/>
          <w:sz w:val="28"/>
          <w:szCs w:val="28"/>
        </w:rPr>
        <w:t>2</w:t>
      </w:r>
      <w:r w:rsidRPr="009033C9">
        <w:rPr>
          <w:rFonts w:hint="eastAsia"/>
          <w:sz w:val="28"/>
          <w:szCs w:val="28"/>
        </w:rPr>
        <w:t>-</w:t>
      </w:r>
      <w:r w:rsidR="00C10409">
        <w:rPr>
          <w:rFonts w:hint="eastAsia"/>
          <w:sz w:val="28"/>
          <w:szCs w:val="28"/>
        </w:rPr>
        <w:t>0</w:t>
      </w:r>
      <w:r w:rsidR="00842ADD">
        <w:rPr>
          <w:rFonts w:hint="eastAsia"/>
          <w:sz w:val="28"/>
          <w:szCs w:val="28"/>
        </w:rPr>
        <w:t>7</w:t>
      </w:r>
      <w:r w:rsidR="001056FA">
        <w:rPr>
          <w:rFonts w:hint="eastAsia"/>
          <w:sz w:val="28"/>
          <w:szCs w:val="28"/>
        </w:rPr>
        <w:t>4</w:t>
      </w:r>
    </w:p>
    <w:p w:rsidR="00B978ED" w:rsidRDefault="001056FA" w:rsidP="00414123">
      <w:pPr>
        <w:spacing w:line="480" w:lineRule="exact"/>
        <w:rPr>
          <w:sz w:val="28"/>
          <w:szCs w:val="28"/>
        </w:rPr>
      </w:pPr>
      <w:r>
        <w:rPr>
          <w:rFonts w:hint="eastAsia"/>
          <w:sz w:val="28"/>
          <w:szCs w:val="28"/>
        </w:rPr>
        <w:t>第一包</w:t>
      </w:r>
      <w:r w:rsidR="001228F2">
        <w:rPr>
          <w:rFonts w:hint="eastAsia"/>
          <w:sz w:val="28"/>
          <w:szCs w:val="28"/>
        </w:rPr>
        <w:t>中标（成交）单位：</w:t>
      </w:r>
      <w:r w:rsidR="00E17010">
        <w:rPr>
          <w:rFonts w:hint="eastAsia"/>
          <w:sz w:val="28"/>
          <w:szCs w:val="28"/>
        </w:rPr>
        <w:t>上海观安信息技术股份有限公司</w:t>
      </w:r>
    </w:p>
    <w:p w:rsidR="00B978ED" w:rsidRPr="001F6C86" w:rsidRDefault="001056FA" w:rsidP="00414123">
      <w:pPr>
        <w:spacing w:line="480" w:lineRule="exact"/>
        <w:rPr>
          <w:sz w:val="32"/>
          <w:szCs w:val="32"/>
        </w:rPr>
      </w:pPr>
      <w:r>
        <w:rPr>
          <w:rFonts w:hint="eastAsia"/>
          <w:sz w:val="28"/>
          <w:szCs w:val="28"/>
        </w:rPr>
        <w:t>第一包</w:t>
      </w:r>
      <w:r w:rsidR="001228F2">
        <w:rPr>
          <w:rFonts w:hint="eastAsia"/>
          <w:sz w:val="28"/>
          <w:szCs w:val="28"/>
        </w:rPr>
        <w:t>中标（成交）金额：</w:t>
      </w:r>
      <w:r w:rsidR="00360363">
        <w:rPr>
          <w:rFonts w:hint="eastAsia"/>
          <w:sz w:val="28"/>
          <w:szCs w:val="28"/>
        </w:rPr>
        <w:t>￥</w:t>
      </w:r>
      <w:r w:rsidR="00E17010">
        <w:rPr>
          <w:rFonts w:hint="eastAsia"/>
          <w:sz w:val="28"/>
          <w:szCs w:val="28"/>
        </w:rPr>
        <w:t>6</w:t>
      </w:r>
      <w:r w:rsidR="00BE6703">
        <w:rPr>
          <w:rFonts w:hint="eastAsia"/>
          <w:sz w:val="28"/>
          <w:szCs w:val="28"/>
        </w:rPr>
        <w:t>,</w:t>
      </w:r>
      <w:r w:rsidR="00E17010">
        <w:rPr>
          <w:rFonts w:hint="eastAsia"/>
          <w:sz w:val="28"/>
          <w:szCs w:val="28"/>
        </w:rPr>
        <w:t>381</w:t>
      </w:r>
      <w:r w:rsidR="00BE6703">
        <w:rPr>
          <w:rFonts w:hint="eastAsia"/>
          <w:sz w:val="28"/>
          <w:szCs w:val="28"/>
        </w:rPr>
        <w:t>,</w:t>
      </w:r>
      <w:r w:rsidR="00E17010">
        <w:rPr>
          <w:rFonts w:hint="eastAsia"/>
          <w:sz w:val="28"/>
          <w:szCs w:val="28"/>
        </w:rPr>
        <w:t>8</w:t>
      </w:r>
      <w:r w:rsidR="002C47A4">
        <w:rPr>
          <w:rFonts w:hint="eastAsia"/>
          <w:sz w:val="28"/>
          <w:szCs w:val="28"/>
        </w:rPr>
        <w:t>00</w:t>
      </w:r>
      <w:r w:rsidR="00360363">
        <w:rPr>
          <w:rFonts w:hint="eastAsia"/>
          <w:sz w:val="28"/>
          <w:szCs w:val="28"/>
        </w:rPr>
        <w:t>元</w:t>
      </w:r>
    </w:p>
    <w:p w:rsidR="00B978ED" w:rsidRDefault="001228F2" w:rsidP="00414123">
      <w:pPr>
        <w:spacing w:line="48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sidR="005F0BBA">
        <w:rPr>
          <w:rFonts w:hint="eastAsia"/>
          <w:sz w:val="28"/>
          <w:szCs w:val="28"/>
        </w:rPr>
        <w:t>否</w:t>
      </w:r>
    </w:p>
    <w:p w:rsidR="00B978ED" w:rsidRDefault="001228F2" w:rsidP="00414123">
      <w:pPr>
        <w:spacing w:line="48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978ED" w:rsidRDefault="001228F2" w:rsidP="00414123">
      <w:pPr>
        <w:spacing w:line="48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E17010" w:rsidRDefault="00E17010" w:rsidP="00E17010">
      <w:pPr>
        <w:spacing w:line="480" w:lineRule="exact"/>
        <w:rPr>
          <w:rFonts w:hint="eastAsia"/>
          <w:sz w:val="28"/>
          <w:szCs w:val="28"/>
        </w:rPr>
      </w:pPr>
    </w:p>
    <w:p w:rsidR="00E17010" w:rsidRDefault="00E17010" w:rsidP="00E17010">
      <w:pPr>
        <w:spacing w:line="480" w:lineRule="exact"/>
        <w:rPr>
          <w:sz w:val="28"/>
          <w:szCs w:val="28"/>
        </w:rPr>
      </w:pPr>
      <w:r>
        <w:rPr>
          <w:rFonts w:hint="eastAsia"/>
          <w:sz w:val="28"/>
          <w:szCs w:val="28"/>
        </w:rPr>
        <w:t>第二包中标（成交）单位：上海观安信息技术股份有限公司</w:t>
      </w:r>
    </w:p>
    <w:p w:rsidR="00E17010" w:rsidRPr="001F6C86" w:rsidRDefault="00E17010" w:rsidP="00E17010">
      <w:pPr>
        <w:spacing w:line="480" w:lineRule="exact"/>
        <w:rPr>
          <w:sz w:val="32"/>
          <w:szCs w:val="32"/>
        </w:rPr>
      </w:pPr>
      <w:r>
        <w:rPr>
          <w:rFonts w:hint="eastAsia"/>
          <w:sz w:val="28"/>
          <w:szCs w:val="28"/>
        </w:rPr>
        <w:t>第二包中标（成交）金额：￥</w:t>
      </w:r>
      <w:r>
        <w:rPr>
          <w:rFonts w:hint="eastAsia"/>
          <w:sz w:val="28"/>
          <w:szCs w:val="28"/>
        </w:rPr>
        <w:t>2,710,000</w:t>
      </w:r>
      <w:r>
        <w:rPr>
          <w:rFonts w:hint="eastAsia"/>
          <w:sz w:val="28"/>
          <w:szCs w:val="28"/>
        </w:rPr>
        <w:t>元</w:t>
      </w:r>
    </w:p>
    <w:p w:rsidR="00E17010" w:rsidRDefault="00E17010" w:rsidP="00E17010">
      <w:pPr>
        <w:spacing w:line="48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E17010" w:rsidRDefault="00E17010" w:rsidP="00E17010">
      <w:pPr>
        <w:spacing w:line="48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E17010" w:rsidRDefault="00E17010" w:rsidP="00E17010">
      <w:pPr>
        <w:spacing w:line="48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0A2FB0" w:rsidRDefault="000A2FB0" w:rsidP="00414123">
      <w:pPr>
        <w:spacing w:line="480" w:lineRule="exact"/>
        <w:rPr>
          <w:sz w:val="28"/>
          <w:szCs w:val="28"/>
        </w:rPr>
      </w:pPr>
    </w:p>
    <w:p w:rsidR="00B978ED" w:rsidRDefault="001228F2" w:rsidP="00414123">
      <w:pPr>
        <w:spacing w:line="480" w:lineRule="exact"/>
        <w:rPr>
          <w:b/>
          <w:bCs/>
          <w:sz w:val="28"/>
          <w:szCs w:val="28"/>
        </w:rPr>
      </w:pPr>
      <w:r>
        <w:rPr>
          <w:rFonts w:hint="eastAsia"/>
          <w:b/>
          <w:bCs/>
          <w:sz w:val="28"/>
          <w:szCs w:val="28"/>
        </w:rPr>
        <w:t>注：</w:t>
      </w:r>
    </w:p>
    <w:p w:rsidR="00B978ED" w:rsidRDefault="001228F2" w:rsidP="00414123">
      <w:pPr>
        <w:numPr>
          <w:ilvl w:val="0"/>
          <w:numId w:val="1"/>
        </w:numPr>
        <w:spacing w:line="480" w:lineRule="exact"/>
        <w:rPr>
          <w:sz w:val="28"/>
          <w:szCs w:val="28"/>
        </w:rPr>
      </w:pPr>
      <w:r>
        <w:rPr>
          <w:rFonts w:hint="eastAsia"/>
          <w:sz w:val="28"/>
          <w:szCs w:val="28"/>
        </w:rPr>
        <w:t>中标、成交供应商为中小企业的，应公告其《中小企业声明函》。</w:t>
      </w:r>
    </w:p>
    <w:p w:rsidR="00B978ED" w:rsidRDefault="001228F2" w:rsidP="00414123">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B978ED" w:rsidRDefault="001228F2" w:rsidP="00414123">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978ED" w:rsidRDefault="001228F2" w:rsidP="00414123">
      <w:pPr>
        <w:spacing w:line="480" w:lineRule="exact"/>
        <w:rPr>
          <w:sz w:val="28"/>
          <w:szCs w:val="28"/>
        </w:rPr>
      </w:pPr>
      <w:r>
        <w:rPr>
          <w:rFonts w:hint="eastAsia"/>
          <w:b/>
          <w:bCs/>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A03918" w:rsidRDefault="00A03918" w:rsidP="002C47A4">
      <w:pPr>
        <w:spacing w:line="520" w:lineRule="exact"/>
        <w:rPr>
          <w:sz w:val="28"/>
          <w:szCs w:val="28"/>
        </w:rPr>
      </w:pPr>
    </w:p>
    <w:sectPr w:rsidR="00A03918" w:rsidSect="0061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301" w:rsidRDefault="00410301" w:rsidP="000745FD">
      <w:r>
        <w:separator/>
      </w:r>
    </w:p>
  </w:endnote>
  <w:endnote w:type="continuationSeparator" w:id="0">
    <w:p w:rsidR="00410301" w:rsidRDefault="00410301" w:rsidP="00074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301" w:rsidRDefault="00410301" w:rsidP="000745FD">
      <w:r>
        <w:separator/>
      </w:r>
    </w:p>
  </w:footnote>
  <w:footnote w:type="continuationSeparator" w:id="0">
    <w:p w:rsidR="00410301" w:rsidRDefault="00410301" w:rsidP="00074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45FD"/>
    <w:rsid w:val="00084BD7"/>
    <w:rsid w:val="000932B3"/>
    <w:rsid w:val="000A2FB0"/>
    <w:rsid w:val="000B0373"/>
    <w:rsid w:val="000C5B50"/>
    <w:rsid w:val="000E546C"/>
    <w:rsid w:val="001056FA"/>
    <w:rsid w:val="001215A7"/>
    <w:rsid w:val="001228F2"/>
    <w:rsid w:val="00172121"/>
    <w:rsid w:val="0018647E"/>
    <w:rsid w:val="001F6C86"/>
    <w:rsid w:val="00205587"/>
    <w:rsid w:val="00264E8A"/>
    <w:rsid w:val="002C47A4"/>
    <w:rsid w:val="003414A5"/>
    <w:rsid w:val="00354D79"/>
    <w:rsid w:val="00356005"/>
    <w:rsid w:val="00360363"/>
    <w:rsid w:val="00361C7A"/>
    <w:rsid w:val="003A73CA"/>
    <w:rsid w:val="003C313C"/>
    <w:rsid w:val="003E0C6D"/>
    <w:rsid w:val="00410301"/>
    <w:rsid w:val="00414123"/>
    <w:rsid w:val="00456423"/>
    <w:rsid w:val="00502CB2"/>
    <w:rsid w:val="005129DF"/>
    <w:rsid w:val="005148C4"/>
    <w:rsid w:val="00583DDD"/>
    <w:rsid w:val="005844B4"/>
    <w:rsid w:val="005B1371"/>
    <w:rsid w:val="005C2B32"/>
    <w:rsid w:val="005D196B"/>
    <w:rsid w:val="005F0274"/>
    <w:rsid w:val="005F0BBA"/>
    <w:rsid w:val="005F5F4B"/>
    <w:rsid w:val="00612687"/>
    <w:rsid w:val="00635F28"/>
    <w:rsid w:val="006845F5"/>
    <w:rsid w:val="00693F88"/>
    <w:rsid w:val="006D63E2"/>
    <w:rsid w:val="006E5EE6"/>
    <w:rsid w:val="00763255"/>
    <w:rsid w:val="007D6CB7"/>
    <w:rsid w:val="00832955"/>
    <w:rsid w:val="00842ADD"/>
    <w:rsid w:val="00860654"/>
    <w:rsid w:val="00874492"/>
    <w:rsid w:val="009033C9"/>
    <w:rsid w:val="00905755"/>
    <w:rsid w:val="009202D3"/>
    <w:rsid w:val="00954D5C"/>
    <w:rsid w:val="009A2660"/>
    <w:rsid w:val="009B66B4"/>
    <w:rsid w:val="009D60AA"/>
    <w:rsid w:val="009D76F4"/>
    <w:rsid w:val="009E2F30"/>
    <w:rsid w:val="009F0337"/>
    <w:rsid w:val="00A03918"/>
    <w:rsid w:val="00A42A08"/>
    <w:rsid w:val="00A5357C"/>
    <w:rsid w:val="00A81B56"/>
    <w:rsid w:val="00AF06ED"/>
    <w:rsid w:val="00B978ED"/>
    <w:rsid w:val="00BA2200"/>
    <w:rsid w:val="00BE6703"/>
    <w:rsid w:val="00C0275B"/>
    <w:rsid w:val="00C10409"/>
    <w:rsid w:val="00C14689"/>
    <w:rsid w:val="00C1710B"/>
    <w:rsid w:val="00C42F78"/>
    <w:rsid w:val="00C5582D"/>
    <w:rsid w:val="00CF76D5"/>
    <w:rsid w:val="00D11285"/>
    <w:rsid w:val="00D53F34"/>
    <w:rsid w:val="00D80DE3"/>
    <w:rsid w:val="00E17010"/>
    <w:rsid w:val="00E45729"/>
    <w:rsid w:val="00E624B1"/>
    <w:rsid w:val="00E90E2F"/>
    <w:rsid w:val="00F42806"/>
    <w:rsid w:val="00F85419"/>
    <w:rsid w:val="00FA1B48"/>
    <w:rsid w:val="00FE257F"/>
    <w:rsid w:val="207F19AB"/>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6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webSettings.xml><?xml version="1.0" encoding="utf-8"?>
<w:webSettings xmlns:r="http://schemas.openxmlformats.org/officeDocument/2006/relationships" xmlns:w="http://schemas.openxmlformats.org/wordprocessingml/2006/main">
  <w:divs>
    <w:div w:id="44534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00F9B-724B-4E80-8210-AC4888CD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73</Words>
  <Characters>422</Characters>
  <Application>Microsoft Office Word</Application>
  <DocSecurity>0</DocSecurity>
  <Lines>3</Lines>
  <Paragraphs>1</Paragraphs>
  <ScaleCrop>false</ScaleCrop>
  <Company>Lenovo</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cp:revision>
  <cp:lastPrinted>2023-01-08T23:27:00Z</cp:lastPrinted>
  <dcterms:created xsi:type="dcterms:W3CDTF">2021-05-24T08:37:00Z</dcterms:created>
  <dcterms:modified xsi:type="dcterms:W3CDTF">2023-02-01T02:22:00Z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