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1F" w:rsidRDefault="00535F32">
      <w:pPr>
        <w:jc w:val="center"/>
        <w:rPr>
          <w:b/>
          <w:bCs/>
          <w:sz w:val="36"/>
          <w:szCs w:val="36"/>
        </w:rPr>
      </w:pPr>
      <w:r>
        <w:rPr>
          <w:rFonts w:hint="eastAsia"/>
          <w:b/>
          <w:bCs/>
          <w:sz w:val="36"/>
          <w:szCs w:val="36"/>
        </w:rPr>
        <w:t>中标推荐理由</w:t>
      </w:r>
    </w:p>
    <w:p w:rsidR="0083631F" w:rsidRDefault="0083631F">
      <w:pPr>
        <w:spacing w:line="500" w:lineRule="exact"/>
        <w:rPr>
          <w:b/>
          <w:bCs/>
          <w:sz w:val="28"/>
          <w:szCs w:val="28"/>
        </w:rPr>
      </w:pPr>
    </w:p>
    <w:p w:rsidR="0083631F" w:rsidRDefault="00535F32">
      <w:pPr>
        <w:spacing w:line="500" w:lineRule="exact"/>
        <w:ind w:left="1277" w:hangingChars="456" w:hanging="1277"/>
        <w:rPr>
          <w:sz w:val="28"/>
          <w:szCs w:val="28"/>
        </w:rPr>
      </w:pPr>
      <w:r>
        <w:rPr>
          <w:rFonts w:hint="eastAsia"/>
          <w:sz w:val="28"/>
          <w:szCs w:val="28"/>
        </w:rPr>
        <w:t>项目名称：</w:t>
      </w:r>
      <w:r>
        <w:rPr>
          <w:rFonts w:asciiTheme="minorEastAsia" w:hAnsiTheme="minorEastAsia" w:hint="eastAsia"/>
          <w:bCs/>
          <w:sz w:val="28"/>
          <w:szCs w:val="28"/>
        </w:rPr>
        <w:t>行道树养护</w:t>
      </w:r>
    </w:p>
    <w:p w:rsidR="0083631F" w:rsidRDefault="00535F32">
      <w:pPr>
        <w:spacing w:line="500" w:lineRule="exact"/>
        <w:ind w:left="1277" w:hangingChars="456" w:hanging="1277"/>
        <w:rPr>
          <w:rFonts w:asciiTheme="minorEastAsia" w:hAnsiTheme="minorEastAsia"/>
          <w:bCs/>
          <w:sz w:val="28"/>
          <w:szCs w:val="28"/>
        </w:rPr>
      </w:pPr>
      <w:r>
        <w:rPr>
          <w:rFonts w:asciiTheme="minorEastAsia" w:hAnsiTheme="minorEastAsia" w:hint="eastAsia"/>
          <w:bCs/>
          <w:sz w:val="28"/>
          <w:szCs w:val="28"/>
        </w:rPr>
        <w:t>项目编号：</w:t>
      </w:r>
      <w:r>
        <w:rPr>
          <w:rFonts w:asciiTheme="minorEastAsia" w:hAnsiTheme="minorEastAsia" w:hint="eastAsia"/>
          <w:bCs/>
          <w:sz w:val="28"/>
          <w:szCs w:val="28"/>
        </w:rPr>
        <w:t>310109000241225157258-09183451</w:t>
      </w:r>
    </w:p>
    <w:p w:rsidR="0083631F" w:rsidRDefault="0083631F">
      <w:pPr>
        <w:spacing w:line="500" w:lineRule="exact"/>
        <w:ind w:left="1277" w:hangingChars="456" w:hanging="1277"/>
        <w:rPr>
          <w:sz w:val="28"/>
          <w:szCs w:val="28"/>
        </w:rPr>
      </w:pPr>
    </w:p>
    <w:p w:rsidR="0083631F" w:rsidRDefault="00535F32">
      <w:pPr>
        <w:spacing w:line="500" w:lineRule="exact"/>
        <w:ind w:left="1277" w:hangingChars="456" w:hanging="1277"/>
        <w:rPr>
          <w:sz w:val="28"/>
          <w:szCs w:val="28"/>
        </w:rPr>
      </w:pPr>
      <w:r>
        <w:rPr>
          <w:rFonts w:hint="eastAsia"/>
          <w:sz w:val="28"/>
          <w:szCs w:val="28"/>
        </w:rPr>
        <w:t>中标单位：</w:t>
      </w:r>
      <w:r>
        <w:rPr>
          <w:rFonts w:hint="eastAsia"/>
          <w:sz w:val="28"/>
          <w:szCs w:val="28"/>
        </w:rPr>
        <w:t>上海虹元园林建设发展有限公司</w:t>
      </w:r>
    </w:p>
    <w:p w:rsidR="0083631F" w:rsidRDefault="00535F32">
      <w:pPr>
        <w:spacing w:line="500" w:lineRule="exact"/>
        <w:ind w:left="1277" w:hangingChars="456" w:hanging="1277"/>
        <w:rPr>
          <w:sz w:val="28"/>
          <w:szCs w:val="28"/>
        </w:rPr>
      </w:pPr>
      <w:r>
        <w:rPr>
          <w:rFonts w:hint="eastAsia"/>
          <w:sz w:val="28"/>
          <w:szCs w:val="28"/>
        </w:rPr>
        <w:t>中标金额：￥</w:t>
      </w:r>
      <w:r>
        <w:rPr>
          <w:rFonts w:hint="eastAsia"/>
          <w:sz w:val="28"/>
          <w:szCs w:val="28"/>
        </w:rPr>
        <w:t>9</w:t>
      </w:r>
      <w:r>
        <w:rPr>
          <w:rFonts w:hint="eastAsia"/>
          <w:sz w:val="28"/>
          <w:szCs w:val="28"/>
        </w:rPr>
        <w:t>,</w:t>
      </w:r>
      <w:r>
        <w:rPr>
          <w:rFonts w:hint="eastAsia"/>
          <w:sz w:val="28"/>
          <w:szCs w:val="28"/>
        </w:rPr>
        <w:t>889</w:t>
      </w:r>
      <w:r>
        <w:rPr>
          <w:rFonts w:hint="eastAsia"/>
          <w:sz w:val="28"/>
          <w:szCs w:val="28"/>
        </w:rPr>
        <w:t>,</w:t>
      </w:r>
      <w:r>
        <w:rPr>
          <w:rFonts w:hint="eastAsia"/>
          <w:sz w:val="28"/>
          <w:szCs w:val="28"/>
        </w:rPr>
        <w:t>195</w:t>
      </w:r>
      <w:r>
        <w:rPr>
          <w:rFonts w:hint="eastAsia"/>
          <w:sz w:val="28"/>
          <w:szCs w:val="28"/>
        </w:rPr>
        <w:t>元</w:t>
      </w:r>
    </w:p>
    <w:p w:rsidR="0083631F" w:rsidRDefault="00535F32">
      <w:pPr>
        <w:spacing w:line="500" w:lineRule="exact"/>
        <w:ind w:left="1277" w:hangingChars="456" w:hanging="1277"/>
        <w:rPr>
          <w:sz w:val="28"/>
          <w:szCs w:val="28"/>
        </w:rPr>
      </w:pPr>
      <w:r>
        <w:rPr>
          <w:rFonts w:hint="eastAsia"/>
          <w:sz w:val="28"/>
          <w:szCs w:val="28"/>
        </w:rPr>
        <w:t>评审总得分：</w:t>
      </w:r>
      <w:r>
        <w:rPr>
          <w:rFonts w:hint="eastAsia"/>
          <w:sz w:val="28"/>
          <w:szCs w:val="28"/>
        </w:rPr>
        <w:t xml:space="preserve">           </w:t>
      </w:r>
      <w:r>
        <w:rPr>
          <w:rFonts w:hint="eastAsia"/>
          <w:sz w:val="28"/>
          <w:szCs w:val="28"/>
        </w:rPr>
        <w:t>92.1</w:t>
      </w:r>
      <w:bookmarkStart w:id="0" w:name="_GoBack"/>
      <w:bookmarkEnd w:id="0"/>
      <w:r>
        <w:rPr>
          <w:rFonts w:hint="eastAsia"/>
          <w:sz w:val="28"/>
          <w:szCs w:val="28"/>
        </w:rPr>
        <w:t>分</w:t>
      </w:r>
    </w:p>
    <w:p w:rsidR="0083631F" w:rsidRDefault="00535F32">
      <w:pPr>
        <w:spacing w:line="500" w:lineRule="exact"/>
        <w:ind w:left="1277" w:hangingChars="456" w:hanging="1277"/>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否）：是</w:t>
      </w:r>
    </w:p>
    <w:p w:rsidR="0083631F" w:rsidRDefault="00535F32">
      <w:pPr>
        <w:spacing w:line="500" w:lineRule="exact"/>
        <w:ind w:left="1277" w:hangingChars="456" w:hanging="1277"/>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83631F" w:rsidRDefault="00535F32">
      <w:pPr>
        <w:spacing w:line="500" w:lineRule="exact"/>
        <w:ind w:left="1277" w:hangingChars="456" w:hanging="1277"/>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83631F" w:rsidRDefault="0083631F">
      <w:pPr>
        <w:spacing w:line="500" w:lineRule="exact"/>
        <w:ind w:left="1277" w:hangingChars="456" w:hanging="1277"/>
        <w:rPr>
          <w:sz w:val="28"/>
          <w:szCs w:val="28"/>
        </w:rPr>
      </w:pPr>
    </w:p>
    <w:p w:rsidR="0083631F" w:rsidRDefault="00535F32">
      <w:pPr>
        <w:spacing w:line="500" w:lineRule="exact"/>
        <w:rPr>
          <w:b/>
          <w:bCs/>
          <w:sz w:val="28"/>
          <w:szCs w:val="28"/>
        </w:rPr>
      </w:pPr>
      <w:r>
        <w:rPr>
          <w:rFonts w:hint="eastAsia"/>
          <w:b/>
          <w:bCs/>
          <w:sz w:val="28"/>
          <w:szCs w:val="28"/>
        </w:rPr>
        <w:t>注：</w:t>
      </w:r>
    </w:p>
    <w:p w:rsidR="0083631F" w:rsidRDefault="00535F32">
      <w:pPr>
        <w:numPr>
          <w:ilvl w:val="0"/>
          <w:numId w:val="1"/>
        </w:numPr>
        <w:spacing w:line="500" w:lineRule="exact"/>
        <w:rPr>
          <w:sz w:val="28"/>
          <w:szCs w:val="28"/>
        </w:rPr>
      </w:pPr>
      <w:r>
        <w:rPr>
          <w:rFonts w:hint="eastAsia"/>
          <w:sz w:val="28"/>
          <w:szCs w:val="28"/>
        </w:rPr>
        <w:t>中标、成交供应商为中小企业的，应公告其《中小企业声明函》。</w:t>
      </w:r>
    </w:p>
    <w:p w:rsidR="0083631F" w:rsidRDefault="00535F32">
      <w:pPr>
        <w:numPr>
          <w:ilvl w:val="0"/>
          <w:numId w:val="1"/>
        </w:numPr>
        <w:spacing w:line="500" w:lineRule="exact"/>
        <w:rPr>
          <w:sz w:val="28"/>
          <w:szCs w:val="28"/>
        </w:rPr>
      </w:pPr>
      <w:r>
        <w:rPr>
          <w:rFonts w:hint="eastAsia"/>
          <w:sz w:val="28"/>
          <w:szCs w:val="28"/>
        </w:rPr>
        <w:t>中标、成交供应商为残疾人福利性单位的，应公告其《残疾人福利性单位声明函》。</w:t>
      </w:r>
    </w:p>
    <w:p w:rsidR="0083631F" w:rsidRDefault="00535F32">
      <w:pPr>
        <w:numPr>
          <w:ilvl w:val="0"/>
          <w:numId w:val="1"/>
        </w:numPr>
        <w:spacing w:line="50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0D09F5" w:rsidRDefault="00535F32">
      <w:pPr>
        <w:spacing w:line="500" w:lineRule="exact"/>
        <w:rPr>
          <w:rFonts w:hint="eastAsia"/>
          <w:b/>
          <w:bCs/>
          <w:sz w:val="28"/>
          <w:szCs w:val="28"/>
        </w:rPr>
      </w:pPr>
      <w:r>
        <w:rPr>
          <w:rFonts w:hint="eastAsia"/>
          <w:b/>
          <w:bCs/>
          <w:sz w:val="28"/>
          <w:szCs w:val="28"/>
        </w:rPr>
        <w:t>推荐理由：</w:t>
      </w:r>
    </w:p>
    <w:p w:rsidR="000D09F5" w:rsidRDefault="000D09F5" w:rsidP="000D09F5">
      <w:pPr>
        <w:autoSpaceDE w:val="0"/>
        <w:autoSpaceDN w:val="0"/>
        <w:adjustRightInd w:val="0"/>
        <w:jc w:val="left"/>
        <w:rPr>
          <w:rFonts w:hint="eastAsia"/>
          <w:b/>
          <w:bCs/>
          <w:sz w:val="28"/>
          <w:szCs w:val="28"/>
        </w:rPr>
      </w:pPr>
      <w:r>
        <w:rPr>
          <w:rFonts w:hint="eastAsia"/>
          <w:sz w:val="28"/>
          <w:szCs w:val="28"/>
        </w:rPr>
        <w:t xml:space="preserve">    </w:t>
      </w:r>
      <w:r w:rsidRPr="000D09F5">
        <w:rPr>
          <w:rFonts w:hint="eastAsia"/>
          <w:sz w:val="28"/>
          <w:szCs w:val="28"/>
        </w:rPr>
        <w:t>上海虹元园林建设发展有限公司的行道树总体服务方案比较全面具体，有重点难点分析并有针对性技术措施；项目经理及人员配备较为完整齐全，提供的近年来类似相关业绩较多；重点养护内容和特色服务基本符合项目实际，提供了应急预案紧急事件的相关处置措施；管理机构及管理水平较为完善；养护物资机械设备齐全，可以满足项目实际需求。</w:t>
      </w:r>
    </w:p>
    <w:p w:rsidR="0083631F" w:rsidRDefault="000D09F5">
      <w:pPr>
        <w:spacing w:line="500" w:lineRule="exact"/>
        <w:rPr>
          <w:sz w:val="28"/>
          <w:szCs w:val="28"/>
        </w:rPr>
      </w:pPr>
      <w:r>
        <w:rPr>
          <w:rFonts w:hint="eastAsia"/>
          <w:sz w:val="28"/>
          <w:szCs w:val="28"/>
        </w:rPr>
        <w:lastRenderedPageBreak/>
        <w:t xml:space="preserve">    </w:t>
      </w:r>
      <w:r w:rsidR="00535F32">
        <w:rPr>
          <w:rFonts w:hint="eastAsia"/>
          <w:sz w:val="28"/>
          <w:szCs w:val="28"/>
        </w:rPr>
        <w:t>根据《财政部令第</w:t>
      </w:r>
      <w:r w:rsidR="00535F32">
        <w:rPr>
          <w:rFonts w:hint="eastAsia"/>
          <w:sz w:val="28"/>
          <w:szCs w:val="28"/>
        </w:rPr>
        <w:t>87</w:t>
      </w:r>
      <w:r w:rsidR="00535F32">
        <w:rPr>
          <w:rFonts w:hint="eastAsia"/>
          <w:sz w:val="28"/>
          <w:szCs w:val="28"/>
        </w:rPr>
        <w:t>号》第五十七条、采购文件评审办法，推荐得分最高单位为中标单位。</w:t>
      </w:r>
    </w:p>
    <w:p w:rsidR="0083631F" w:rsidRDefault="0083631F">
      <w:pPr>
        <w:spacing w:line="500" w:lineRule="exact"/>
        <w:rPr>
          <w:sz w:val="28"/>
          <w:szCs w:val="28"/>
        </w:rPr>
      </w:pPr>
    </w:p>
    <w:sectPr w:rsidR="0083631F" w:rsidSect="008363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F32" w:rsidRDefault="00535F32" w:rsidP="000D09F5">
      <w:r>
        <w:separator/>
      </w:r>
    </w:p>
  </w:endnote>
  <w:endnote w:type="continuationSeparator" w:id="0">
    <w:p w:rsidR="00535F32" w:rsidRDefault="00535F32" w:rsidP="000D0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F32" w:rsidRDefault="00535F32" w:rsidP="000D09F5">
      <w:r>
        <w:separator/>
      </w:r>
    </w:p>
  </w:footnote>
  <w:footnote w:type="continuationSeparator" w:id="0">
    <w:p w:rsidR="00535F32" w:rsidRDefault="00535F32" w:rsidP="000D0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978ED"/>
    <w:rsid w:val="00000F13"/>
    <w:rsid w:val="000065CF"/>
    <w:rsid w:val="00032ACC"/>
    <w:rsid w:val="000357F2"/>
    <w:rsid w:val="0003787C"/>
    <w:rsid w:val="00062D0D"/>
    <w:rsid w:val="00067340"/>
    <w:rsid w:val="00070A2F"/>
    <w:rsid w:val="00071108"/>
    <w:rsid w:val="000745FD"/>
    <w:rsid w:val="00074C0F"/>
    <w:rsid w:val="00081B72"/>
    <w:rsid w:val="00083334"/>
    <w:rsid w:val="00084BD7"/>
    <w:rsid w:val="000932B3"/>
    <w:rsid w:val="000954E2"/>
    <w:rsid w:val="00096032"/>
    <w:rsid w:val="000A0E1B"/>
    <w:rsid w:val="000A2B44"/>
    <w:rsid w:val="000A2FB0"/>
    <w:rsid w:val="000B0077"/>
    <w:rsid w:val="000B0373"/>
    <w:rsid w:val="000B7322"/>
    <w:rsid w:val="000C5B50"/>
    <w:rsid w:val="000D09F5"/>
    <w:rsid w:val="000E360F"/>
    <w:rsid w:val="000E546C"/>
    <w:rsid w:val="000F78CE"/>
    <w:rsid w:val="001044CD"/>
    <w:rsid w:val="00104CAF"/>
    <w:rsid w:val="001116AC"/>
    <w:rsid w:val="001146FA"/>
    <w:rsid w:val="00116775"/>
    <w:rsid w:val="001215A7"/>
    <w:rsid w:val="001228F2"/>
    <w:rsid w:val="00135CB4"/>
    <w:rsid w:val="00136F78"/>
    <w:rsid w:val="001655A2"/>
    <w:rsid w:val="00166793"/>
    <w:rsid w:val="00172121"/>
    <w:rsid w:val="00174FCA"/>
    <w:rsid w:val="0018647E"/>
    <w:rsid w:val="00194453"/>
    <w:rsid w:val="001A00DE"/>
    <w:rsid w:val="001A0B42"/>
    <w:rsid w:val="001B5734"/>
    <w:rsid w:val="001F68FF"/>
    <w:rsid w:val="001F6C86"/>
    <w:rsid w:val="001F7B78"/>
    <w:rsid w:val="00201370"/>
    <w:rsid w:val="00205587"/>
    <w:rsid w:val="00221F19"/>
    <w:rsid w:val="002364DC"/>
    <w:rsid w:val="0023667B"/>
    <w:rsid w:val="00251C62"/>
    <w:rsid w:val="00256C5A"/>
    <w:rsid w:val="00263410"/>
    <w:rsid w:val="00264E8A"/>
    <w:rsid w:val="00265AD3"/>
    <w:rsid w:val="00266F5A"/>
    <w:rsid w:val="00267489"/>
    <w:rsid w:val="0027383A"/>
    <w:rsid w:val="0029094E"/>
    <w:rsid w:val="0029174C"/>
    <w:rsid w:val="00295465"/>
    <w:rsid w:val="002A62CA"/>
    <w:rsid w:val="002C164D"/>
    <w:rsid w:val="002C47A4"/>
    <w:rsid w:val="002D3015"/>
    <w:rsid w:val="002E05E4"/>
    <w:rsid w:val="00315925"/>
    <w:rsid w:val="00341EBF"/>
    <w:rsid w:val="003442A3"/>
    <w:rsid w:val="00354D79"/>
    <w:rsid w:val="00356005"/>
    <w:rsid w:val="003563E3"/>
    <w:rsid w:val="0035647D"/>
    <w:rsid w:val="00360363"/>
    <w:rsid w:val="00361C7A"/>
    <w:rsid w:val="00377EDD"/>
    <w:rsid w:val="00383C57"/>
    <w:rsid w:val="00385D68"/>
    <w:rsid w:val="00396C68"/>
    <w:rsid w:val="003A071F"/>
    <w:rsid w:val="003A5105"/>
    <w:rsid w:val="003A73CA"/>
    <w:rsid w:val="003B4F10"/>
    <w:rsid w:val="003C313C"/>
    <w:rsid w:val="003E18A4"/>
    <w:rsid w:val="00414123"/>
    <w:rsid w:val="004328E2"/>
    <w:rsid w:val="00440C0E"/>
    <w:rsid w:val="0045044C"/>
    <w:rsid w:val="00456423"/>
    <w:rsid w:val="00483F62"/>
    <w:rsid w:val="00484B92"/>
    <w:rsid w:val="0049221E"/>
    <w:rsid w:val="004A4FC1"/>
    <w:rsid w:val="004B5280"/>
    <w:rsid w:val="004C3575"/>
    <w:rsid w:val="004C57F9"/>
    <w:rsid w:val="004C7C9B"/>
    <w:rsid w:val="004E21E5"/>
    <w:rsid w:val="004E5379"/>
    <w:rsid w:val="004F6E56"/>
    <w:rsid w:val="00511D50"/>
    <w:rsid w:val="005129DF"/>
    <w:rsid w:val="005148C4"/>
    <w:rsid w:val="00524426"/>
    <w:rsid w:val="005253FA"/>
    <w:rsid w:val="00527653"/>
    <w:rsid w:val="005339F2"/>
    <w:rsid w:val="00535F32"/>
    <w:rsid w:val="00542154"/>
    <w:rsid w:val="00550F3D"/>
    <w:rsid w:val="0056715D"/>
    <w:rsid w:val="00583DDD"/>
    <w:rsid w:val="005844B4"/>
    <w:rsid w:val="005935D8"/>
    <w:rsid w:val="005A4F13"/>
    <w:rsid w:val="005A6D68"/>
    <w:rsid w:val="005B1371"/>
    <w:rsid w:val="005D196B"/>
    <w:rsid w:val="005D2679"/>
    <w:rsid w:val="005D2A41"/>
    <w:rsid w:val="005F0BBA"/>
    <w:rsid w:val="005F1C72"/>
    <w:rsid w:val="005F2C6E"/>
    <w:rsid w:val="005F5F4B"/>
    <w:rsid w:val="00612687"/>
    <w:rsid w:val="00635F28"/>
    <w:rsid w:val="006415EF"/>
    <w:rsid w:val="00646B95"/>
    <w:rsid w:val="00650E3E"/>
    <w:rsid w:val="006559FA"/>
    <w:rsid w:val="00660572"/>
    <w:rsid w:val="00663334"/>
    <w:rsid w:val="00664983"/>
    <w:rsid w:val="00674475"/>
    <w:rsid w:val="00681D21"/>
    <w:rsid w:val="006845F5"/>
    <w:rsid w:val="00685D89"/>
    <w:rsid w:val="006969E3"/>
    <w:rsid w:val="006A13F3"/>
    <w:rsid w:val="006A2BBB"/>
    <w:rsid w:val="006B1073"/>
    <w:rsid w:val="006D63E2"/>
    <w:rsid w:val="006D7E5B"/>
    <w:rsid w:val="006E5EE6"/>
    <w:rsid w:val="006E703C"/>
    <w:rsid w:val="006F4F4A"/>
    <w:rsid w:val="006F7FFD"/>
    <w:rsid w:val="007220E3"/>
    <w:rsid w:val="0072741A"/>
    <w:rsid w:val="0073093B"/>
    <w:rsid w:val="00731475"/>
    <w:rsid w:val="007337C1"/>
    <w:rsid w:val="007377BE"/>
    <w:rsid w:val="00763255"/>
    <w:rsid w:val="007677B9"/>
    <w:rsid w:val="0077000F"/>
    <w:rsid w:val="0077731F"/>
    <w:rsid w:val="00794328"/>
    <w:rsid w:val="007A5688"/>
    <w:rsid w:val="007B60B5"/>
    <w:rsid w:val="007D6CB7"/>
    <w:rsid w:val="007E160A"/>
    <w:rsid w:val="007F5818"/>
    <w:rsid w:val="007F6517"/>
    <w:rsid w:val="007F7BB1"/>
    <w:rsid w:val="00802CA9"/>
    <w:rsid w:val="00807368"/>
    <w:rsid w:val="0081487C"/>
    <w:rsid w:val="008301C7"/>
    <w:rsid w:val="00832955"/>
    <w:rsid w:val="0083631F"/>
    <w:rsid w:val="008417FA"/>
    <w:rsid w:val="00853A44"/>
    <w:rsid w:val="00860654"/>
    <w:rsid w:val="008659C4"/>
    <w:rsid w:val="00882DCE"/>
    <w:rsid w:val="0088594F"/>
    <w:rsid w:val="008A60F5"/>
    <w:rsid w:val="008B0860"/>
    <w:rsid w:val="008B2328"/>
    <w:rsid w:val="008B2EBA"/>
    <w:rsid w:val="008C38A8"/>
    <w:rsid w:val="008C3DFA"/>
    <w:rsid w:val="008C7D1C"/>
    <w:rsid w:val="008D1D6C"/>
    <w:rsid w:val="008D6CF0"/>
    <w:rsid w:val="008E316A"/>
    <w:rsid w:val="008E755E"/>
    <w:rsid w:val="008E7805"/>
    <w:rsid w:val="0090123D"/>
    <w:rsid w:val="009033C9"/>
    <w:rsid w:val="00911AD0"/>
    <w:rsid w:val="009202D3"/>
    <w:rsid w:val="00924D9E"/>
    <w:rsid w:val="0093015E"/>
    <w:rsid w:val="00954D5C"/>
    <w:rsid w:val="00956C43"/>
    <w:rsid w:val="00962359"/>
    <w:rsid w:val="009655E5"/>
    <w:rsid w:val="009668CC"/>
    <w:rsid w:val="00975836"/>
    <w:rsid w:val="009759D8"/>
    <w:rsid w:val="00980474"/>
    <w:rsid w:val="00992D3D"/>
    <w:rsid w:val="009931E9"/>
    <w:rsid w:val="00996667"/>
    <w:rsid w:val="009A2660"/>
    <w:rsid w:val="009B66B4"/>
    <w:rsid w:val="009C794F"/>
    <w:rsid w:val="009D4C22"/>
    <w:rsid w:val="009D60AA"/>
    <w:rsid w:val="009D76F4"/>
    <w:rsid w:val="009E2F30"/>
    <w:rsid w:val="009F0337"/>
    <w:rsid w:val="009F1CDC"/>
    <w:rsid w:val="00A03918"/>
    <w:rsid w:val="00A14AB5"/>
    <w:rsid w:val="00A205BD"/>
    <w:rsid w:val="00A326AF"/>
    <w:rsid w:val="00A33FE3"/>
    <w:rsid w:val="00A42A08"/>
    <w:rsid w:val="00A4431A"/>
    <w:rsid w:val="00A47870"/>
    <w:rsid w:val="00A5357C"/>
    <w:rsid w:val="00A53C5B"/>
    <w:rsid w:val="00A53DA7"/>
    <w:rsid w:val="00A57193"/>
    <w:rsid w:val="00A57C02"/>
    <w:rsid w:val="00A668E1"/>
    <w:rsid w:val="00A763C4"/>
    <w:rsid w:val="00A766BA"/>
    <w:rsid w:val="00A81B56"/>
    <w:rsid w:val="00A90CDE"/>
    <w:rsid w:val="00A92643"/>
    <w:rsid w:val="00A94D30"/>
    <w:rsid w:val="00AC7AE3"/>
    <w:rsid w:val="00AD16A1"/>
    <w:rsid w:val="00AF06ED"/>
    <w:rsid w:val="00B21909"/>
    <w:rsid w:val="00B25527"/>
    <w:rsid w:val="00B262E1"/>
    <w:rsid w:val="00B412A8"/>
    <w:rsid w:val="00B51E32"/>
    <w:rsid w:val="00B54035"/>
    <w:rsid w:val="00B5545E"/>
    <w:rsid w:val="00B56F74"/>
    <w:rsid w:val="00B70F98"/>
    <w:rsid w:val="00B802AE"/>
    <w:rsid w:val="00B90E42"/>
    <w:rsid w:val="00B978ED"/>
    <w:rsid w:val="00BA1A2A"/>
    <w:rsid w:val="00BA2200"/>
    <w:rsid w:val="00BB1828"/>
    <w:rsid w:val="00BB2C04"/>
    <w:rsid w:val="00BC2E8D"/>
    <w:rsid w:val="00BE6703"/>
    <w:rsid w:val="00BF731B"/>
    <w:rsid w:val="00C026D2"/>
    <w:rsid w:val="00C0275B"/>
    <w:rsid w:val="00C05BBB"/>
    <w:rsid w:val="00C10409"/>
    <w:rsid w:val="00C14689"/>
    <w:rsid w:val="00C1710B"/>
    <w:rsid w:val="00C22E36"/>
    <w:rsid w:val="00C42F78"/>
    <w:rsid w:val="00C43F16"/>
    <w:rsid w:val="00C466F7"/>
    <w:rsid w:val="00C524CD"/>
    <w:rsid w:val="00C5582D"/>
    <w:rsid w:val="00C55D5F"/>
    <w:rsid w:val="00C6390A"/>
    <w:rsid w:val="00C76C85"/>
    <w:rsid w:val="00C866DC"/>
    <w:rsid w:val="00C917F5"/>
    <w:rsid w:val="00CA3049"/>
    <w:rsid w:val="00CB0A70"/>
    <w:rsid w:val="00CB1566"/>
    <w:rsid w:val="00CB5A55"/>
    <w:rsid w:val="00CD6FD6"/>
    <w:rsid w:val="00CE6147"/>
    <w:rsid w:val="00CF76D5"/>
    <w:rsid w:val="00D011E0"/>
    <w:rsid w:val="00D01AAB"/>
    <w:rsid w:val="00D1413A"/>
    <w:rsid w:val="00D3782F"/>
    <w:rsid w:val="00D4306D"/>
    <w:rsid w:val="00D53F34"/>
    <w:rsid w:val="00D560CD"/>
    <w:rsid w:val="00D733B2"/>
    <w:rsid w:val="00D777A7"/>
    <w:rsid w:val="00D80DE3"/>
    <w:rsid w:val="00D90286"/>
    <w:rsid w:val="00DA2E4A"/>
    <w:rsid w:val="00DA4381"/>
    <w:rsid w:val="00DB3072"/>
    <w:rsid w:val="00DB5E4A"/>
    <w:rsid w:val="00DD2462"/>
    <w:rsid w:val="00DD4F0D"/>
    <w:rsid w:val="00DF145E"/>
    <w:rsid w:val="00DF3896"/>
    <w:rsid w:val="00DF4685"/>
    <w:rsid w:val="00E03896"/>
    <w:rsid w:val="00E05E44"/>
    <w:rsid w:val="00E0732E"/>
    <w:rsid w:val="00E13D3C"/>
    <w:rsid w:val="00E20902"/>
    <w:rsid w:val="00E34739"/>
    <w:rsid w:val="00E3768F"/>
    <w:rsid w:val="00E37EBA"/>
    <w:rsid w:val="00E42CCE"/>
    <w:rsid w:val="00E45729"/>
    <w:rsid w:val="00E624B1"/>
    <w:rsid w:val="00E64469"/>
    <w:rsid w:val="00E70F4D"/>
    <w:rsid w:val="00E902A1"/>
    <w:rsid w:val="00E904CD"/>
    <w:rsid w:val="00E90E2F"/>
    <w:rsid w:val="00E95FC5"/>
    <w:rsid w:val="00E96950"/>
    <w:rsid w:val="00EA1F16"/>
    <w:rsid w:val="00EA2E0D"/>
    <w:rsid w:val="00EA667C"/>
    <w:rsid w:val="00EA74AC"/>
    <w:rsid w:val="00EC1C02"/>
    <w:rsid w:val="00ED055C"/>
    <w:rsid w:val="00ED10E5"/>
    <w:rsid w:val="00EE18AA"/>
    <w:rsid w:val="00EE7308"/>
    <w:rsid w:val="00EF5115"/>
    <w:rsid w:val="00F10C9D"/>
    <w:rsid w:val="00F42806"/>
    <w:rsid w:val="00F42858"/>
    <w:rsid w:val="00F62A99"/>
    <w:rsid w:val="00F6329A"/>
    <w:rsid w:val="00F71EB9"/>
    <w:rsid w:val="00F85419"/>
    <w:rsid w:val="00FA17F7"/>
    <w:rsid w:val="00FA1B48"/>
    <w:rsid w:val="00FB4717"/>
    <w:rsid w:val="00FC3833"/>
    <w:rsid w:val="00FD5755"/>
    <w:rsid w:val="00FD640C"/>
    <w:rsid w:val="00FE257F"/>
    <w:rsid w:val="00FE3E2F"/>
    <w:rsid w:val="00FF116C"/>
    <w:rsid w:val="00FF36C9"/>
    <w:rsid w:val="00FF4F4C"/>
    <w:rsid w:val="0198115C"/>
    <w:rsid w:val="02254216"/>
    <w:rsid w:val="036B0034"/>
    <w:rsid w:val="091050C4"/>
    <w:rsid w:val="09AE4CA1"/>
    <w:rsid w:val="1127510F"/>
    <w:rsid w:val="15B82DD7"/>
    <w:rsid w:val="181D39E0"/>
    <w:rsid w:val="207F19AB"/>
    <w:rsid w:val="25D85854"/>
    <w:rsid w:val="28302E25"/>
    <w:rsid w:val="290B0781"/>
    <w:rsid w:val="2DC4711B"/>
    <w:rsid w:val="37194219"/>
    <w:rsid w:val="38002298"/>
    <w:rsid w:val="400101B1"/>
    <w:rsid w:val="41FA6D1C"/>
    <w:rsid w:val="4B71446C"/>
    <w:rsid w:val="4C576483"/>
    <w:rsid w:val="563C145E"/>
    <w:rsid w:val="5A110F25"/>
    <w:rsid w:val="5B2C2CDD"/>
    <w:rsid w:val="630E28C3"/>
    <w:rsid w:val="634F75C6"/>
    <w:rsid w:val="637809C6"/>
    <w:rsid w:val="64244DEB"/>
    <w:rsid w:val="6C434753"/>
    <w:rsid w:val="78A85A59"/>
    <w:rsid w:val="7B02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631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3631F"/>
    <w:rPr>
      <w:sz w:val="18"/>
      <w:szCs w:val="18"/>
    </w:rPr>
  </w:style>
  <w:style w:type="paragraph" w:styleId="a4">
    <w:name w:val="footer"/>
    <w:basedOn w:val="a"/>
    <w:link w:val="Char0"/>
    <w:qFormat/>
    <w:rsid w:val="0083631F"/>
    <w:pPr>
      <w:tabs>
        <w:tab w:val="center" w:pos="4153"/>
        <w:tab w:val="right" w:pos="8306"/>
      </w:tabs>
      <w:snapToGrid w:val="0"/>
      <w:jc w:val="left"/>
    </w:pPr>
    <w:rPr>
      <w:sz w:val="18"/>
      <w:szCs w:val="18"/>
    </w:rPr>
  </w:style>
  <w:style w:type="paragraph" w:styleId="a5">
    <w:name w:val="header"/>
    <w:basedOn w:val="a"/>
    <w:link w:val="Char1"/>
    <w:qFormat/>
    <w:rsid w:val="0083631F"/>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83631F"/>
    <w:rPr>
      <w:kern w:val="2"/>
      <w:sz w:val="18"/>
      <w:szCs w:val="18"/>
    </w:rPr>
  </w:style>
  <w:style w:type="character" w:customStyle="1" w:styleId="Char1">
    <w:name w:val="页眉 Char"/>
    <w:basedOn w:val="a0"/>
    <w:link w:val="a5"/>
    <w:qFormat/>
    <w:rsid w:val="0083631F"/>
    <w:rPr>
      <w:kern w:val="2"/>
      <w:sz w:val="18"/>
      <w:szCs w:val="18"/>
    </w:rPr>
  </w:style>
  <w:style w:type="character" w:customStyle="1" w:styleId="Char0">
    <w:name w:val="页脚 Char"/>
    <w:basedOn w:val="a0"/>
    <w:link w:val="a4"/>
    <w:qFormat/>
    <w:rsid w:val="0083631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22EFC-7223-497B-8A7C-AB384094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448</Characters>
  <Application>Microsoft Office Word</Application>
  <DocSecurity>0</DocSecurity>
  <Lines>3</Lines>
  <Paragraphs>1</Paragraphs>
  <ScaleCrop>false</ScaleCrop>
  <Company>Lenovo</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211</cp:revision>
  <cp:lastPrinted>2025-02-14T06:05:00Z</cp:lastPrinted>
  <dcterms:created xsi:type="dcterms:W3CDTF">2021-05-24T08:37:00Z</dcterms:created>
  <dcterms:modified xsi:type="dcterms:W3CDTF">2025-02-17T01:11:00Z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