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41B5" w:rsidRDefault="00830B8D">
      <w:pPr>
        <w:jc w:val="center"/>
        <w:rPr>
          <w:b/>
          <w:bCs/>
          <w:sz w:val="36"/>
          <w:szCs w:val="36"/>
        </w:rPr>
      </w:pPr>
      <w:r>
        <w:rPr>
          <w:rFonts w:hint="eastAsia"/>
          <w:b/>
          <w:bCs/>
          <w:sz w:val="36"/>
          <w:szCs w:val="36"/>
        </w:rPr>
        <w:t>中标推荐理由</w:t>
      </w:r>
    </w:p>
    <w:p w:rsidR="009F41B5" w:rsidRDefault="009F41B5" w:rsidP="00F00299">
      <w:pPr>
        <w:spacing w:line="400" w:lineRule="exact"/>
        <w:ind w:left="1277" w:hangingChars="456" w:hanging="1277"/>
        <w:rPr>
          <w:sz w:val="28"/>
          <w:szCs w:val="28"/>
        </w:rPr>
      </w:pPr>
    </w:p>
    <w:p w:rsidR="009F41B5" w:rsidRDefault="00830B8D" w:rsidP="00F00299">
      <w:pPr>
        <w:spacing w:line="400" w:lineRule="exact"/>
        <w:ind w:left="1277" w:hangingChars="456" w:hanging="1277"/>
        <w:rPr>
          <w:sz w:val="28"/>
          <w:szCs w:val="28"/>
        </w:rPr>
      </w:pPr>
      <w:r>
        <w:rPr>
          <w:rFonts w:hint="eastAsia"/>
          <w:sz w:val="28"/>
          <w:szCs w:val="28"/>
        </w:rPr>
        <w:t>项目名称：</w:t>
      </w:r>
      <w:r>
        <w:rPr>
          <w:rFonts w:asciiTheme="minorEastAsia" w:hAnsiTheme="minorEastAsia" w:hint="eastAsia"/>
          <w:bCs/>
          <w:sz w:val="28"/>
          <w:szCs w:val="28"/>
        </w:rPr>
        <w:t>综合物业服务</w:t>
      </w:r>
    </w:p>
    <w:p w:rsidR="009F41B5" w:rsidRDefault="00830B8D" w:rsidP="00F00299">
      <w:pPr>
        <w:spacing w:line="400" w:lineRule="exact"/>
        <w:ind w:left="1277" w:hangingChars="456" w:hanging="1277"/>
        <w:rPr>
          <w:rFonts w:ascii="宋体" w:hAnsi="宋体"/>
          <w:bCs/>
          <w:sz w:val="28"/>
          <w:szCs w:val="28"/>
        </w:rPr>
      </w:pPr>
      <w:r>
        <w:rPr>
          <w:rFonts w:ascii="宋体" w:hAnsi="宋体" w:hint="eastAsia"/>
          <w:bCs/>
          <w:sz w:val="28"/>
          <w:szCs w:val="28"/>
        </w:rPr>
        <w:t>项目编号：</w:t>
      </w:r>
      <w:r>
        <w:rPr>
          <w:rFonts w:ascii="宋体" w:hAnsi="宋体" w:hint="eastAsia"/>
          <w:bCs/>
          <w:sz w:val="28"/>
          <w:szCs w:val="28"/>
        </w:rPr>
        <w:t>310109000241129152788-09201595</w:t>
      </w:r>
    </w:p>
    <w:p w:rsidR="009F41B5" w:rsidRDefault="00830B8D" w:rsidP="00F00299">
      <w:pPr>
        <w:spacing w:line="400" w:lineRule="exact"/>
        <w:ind w:left="1277" w:hangingChars="456" w:hanging="1277"/>
        <w:rPr>
          <w:rFonts w:ascii="宋体" w:hAnsi="宋体"/>
          <w:bCs/>
          <w:sz w:val="28"/>
          <w:szCs w:val="28"/>
        </w:rPr>
      </w:pPr>
      <w:r>
        <w:rPr>
          <w:rFonts w:ascii="宋体" w:hAnsi="宋体" w:hint="eastAsia"/>
          <w:bCs/>
          <w:sz w:val="28"/>
          <w:szCs w:val="28"/>
        </w:rPr>
        <w:t>包件</w:t>
      </w:r>
      <w:r>
        <w:rPr>
          <w:rFonts w:ascii="宋体" w:hAnsi="宋体" w:hint="eastAsia"/>
          <w:bCs/>
          <w:sz w:val="28"/>
          <w:szCs w:val="28"/>
        </w:rPr>
        <w:t>1</w:t>
      </w:r>
      <w:r>
        <w:rPr>
          <w:rFonts w:ascii="宋体" w:hAnsi="宋体" w:hint="eastAsia"/>
          <w:bCs/>
          <w:sz w:val="28"/>
          <w:szCs w:val="28"/>
        </w:rPr>
        <w:t>中标单位：</w:t>
      </w:r>
      <w:r>
        <w:rPr>
          <w:rFonts w:ascii="宋体" w:hAnsi="宋体" w:hint="eastAsia"/>
          <w:bCs/>
          <w:sz w:val="28"/>
          <w:szCs w:val="28"/>
        </w:rPr>
        <w:t>上海虹口保安服务有限公司</w:t>
      </w:r>
    </w:p>
    <w:p w:rsidR="009F41B5" w:rsidRDefault="00830B8D" w:rsidP="00F00299">
      <w:pPr>
        <w:spacing w:line="400" w:lineRule="exact"/>
        <w:ind w:left="1277" w:hangingChars="456" w:hanging="1277"/>
        <w:rPr>
          <w:rFonts w:ascii="宋体" w:hAnsi="宋体"/>
          <w:bCs/>
          <w:sz w:val="28"/>
          <w:szCs w:val="28"/>
        </w:rPr>
      </w:pPr>
      <w:r>
        <w:rPr>
          <w:rFonts w:ascii="宋体" w:hAnsi="宋体" w:hint="eastAsia"/>
          <w:bCs/>
          <w:sz w:val="28"/>
          <w:szCs w:val="28"/>
        </w:rPr>
        <w:t>包件</w:t>
      </w:r>
      <w:r>
        <w:rPr>
          <w:rFonts w:ascii="宋体" w:hAnsi="宋体" w:hint="eastAsia"/>
          <w:bCs/>
          <w:sz w:val="28"/>
          <w:szCs w:val="28"/>
        </w:rPr>
        <w:t>1</w:t>
      </w:r>
      <w:r>
        <w:rPr>
          <w:rFonts w:ascii="宋体" w:hAnsi="宋体" w:hint="eastAsia"/>
          <w:bCs/>
          <w:sz w:val="28"/>
          <w:szCs w:val="28"/>
        </w:rPr>
        <w:t>中标金额：￥</w:t>
      </w:r>
      <w:r>
        <w:rPr>
          <w:rFonts w:ascii="宋体" w:hAnsi="宋体" w:hint="eastAsia"/>
          <w:bCs/>
          <w:sz w:val="28"/>
          <w:szCs w:val="28"/>
        </w:rPr>
        <w:t>1</w:t>
      </w:r>
      <w:r>
        <w:rPr>
          <w:rFonts w:ascii="宋体" w:hAnsi="宋体" w:hint="eastAsia"/>
          <w:bCs/>
          <w:sz w:val="28"/>
          <w:szCs w:val="28"/>
        </w:rPr>
        <w:t>,</w:t>
      </w:r>
      <w:r>
        <w:rPr>
          <w:rFonts w:ascii="宋体" w:hAnsi="宋体" w:hint="eastAsia"/>
          <w:bCs/>
          <w:sz w:val="28"/>
          <w:szCs w:val="28"/>
        </w:rPr>
        <w:t>291</w:t>
      </w:r>
      <w:r>
        <w:rPr>
          <w:rFonts w:ascii="宋体" w:hAnsi="宋体" w:hint="eastAsia"/>
          <w:bCs/>
          <w:sz w:val="28"/>
          <w:szCs w:val="28"/>
        </w:rPr>
        <w:t>,</w:t>
      </w:r>
      <w:r>
        <w:rPr>
          <w:rFonts w:ascii="宋体" w:hAnsi="宋体" w:hint="eastAsia"/>
          <w:bCs/>
          <w:sz w:val="28"/>
          <w:szCs w:val="28"/>
        </w:rPr>
        <w:t>320</w:t>
      </w:r>
      <w:r>
        <w:rPr>
          <w:rFonts w:ascii="宋体" w:hAnsi="宋体" w:hint="eastAsia"/>
          <w:bCs/>
          <w:sz w:val="28"/>
          <w:szCs w:val="28"/>
        </w:rPr>
        <w:t>元</w:t>
      </w:r>
    </w:p>
    <w:p w:rsidR="009F41B5" w:rsidRDefault="00830B8D" w:rsidP="00F00299">
      <w:pPr>
        <w:spacing w:line="400" w:lineRule="exact"/>
        <w:rPr>
          <w:sz w:val="32"/>
          <w:szCs w:val="32"/>
        </w:rPr>
      </w:pPr>
      <w:r>
        <w:rPr>
          <w:rFonts w:hint="eastAsia"/>
          <w:sz w:val="28"/>
          <w:szCs w:val="28"/>
        </w:rPr>
        <w:t>包件</w:t>
      </w:r>
      <w:r>
        <w:rPr>
          <w:rFonts w:hint="eastAsia"/>
          <w:sz w:val="28"/>
          <w:szCs w:val="28"/>
        </w:rPr>
        <w:t>1</w:t>
      </w:r>
      <w:r>
        <w:rPr>
          <w:rFonts w:hint="eastAsia"/>
          <w:sz w:val="28"/>
          <w:szCs w:val="28"/>
        </w:rPr>
        <w:t>评审总得分：</w:t>
      </w:r>
      <w:r>
        <w:rPr>
          <w:rFonts w:hint="eastAsia"/>
          <w:sz w:val="28"/>
          <w:szCs w:val="28"/>
        </w:rPr>
        <w:t xml:space="preserve">      </w:t>
      </w:r>
      <w:r>
        <w:rPr>
          <w:rFonts w:hint="eastAsia"/>
          <w:sz w:val="28"/>
          <w:szCs w:val="28"/>
        </w:rPr>
        <w:t>87.86</w:t>
      </w:r>
      <w:r>
        <w:rPr>
          <w:rFonts w:hint="eastAsia"/>
          <w:sz w:val="28"/>
          <w:szCs w:val="28"/>
        </w:rPr>
        <w:t>分</w:t>
      </w:r>
      <w:bookmarkStart w:id="0" w:name="_GoBack"/>
      <w:bookmarkEnd w:id="0"/>
    </w:p>
    <w:p w:rsidR="009F41B5" w:rsidRDefault="00830B8D" w:rsidP="00F00299">
      <w:pPr>
        <w:spacing w:line="400" w:lineRule="exact"/>
        <w:rPr>
          <w:sz w:val="28"/>
          <w:szCs w:val="28"/>
        </w:rPr>
      </w:pPr>
      <w:r>
        <w:rPr>
          <w:rFonts w:hint="eastAsia"/>
          <w:sz w:val="28"/>
          <w:szCs w:val="28"/>
        </w:rPr>
        <w:t>中小企业：</w:t>
      </w:r>
      <w:r>
        <w:rPr>
          <w:rFonts w:hint="eastAsia"/>
          <w:sz w:val="28"/>
          <w:szCs w:val="28"/>
        </w:rPr>
        <w:t xml:space="preserve">          </w:t>
      </w:r>
      <w:r>
        <w:rPr>
          <w:rFonts w:hint="eastAsia"/>
          <w:sz w:val="28"/>
          <w:szCs w:val="28"/>
        </w:rPr>
        <w:t>（是</w:t>
      </w:r>
      <w:r>
        <w:rPr>
          <w:rFonts w:hint="eastAsia"/>
          <w:sz w:val="28"/>
          <w:szCs w:val="28"/>
        </w:rPr>
        <w:t>/</w:t>
      </w:r>
      <w:r>
        <w:rPr>
          <w:rFonts w:hint="eastAsia"/>
          <w:sz w:val="28"/>
          <w:szCs w:val="28"/>
        </w:rPr>
        <w:t>否）：是</w:t>
      </w:r>
    </w:p>
    <w:p w:rsidR="009F41B5" w:rsidRDefault="00830B8D" w:rsidP="00F00299">
      <w:pPr>
        <w:spacing w:line="400" w:lineRule="exact"/>
        <w:rPr>
          <w:sz w:val="28"/>
          <w:szCs w:val="28"/>
        </w:rPr>
      </w:pPr>
      <w:r>
        <w:rPr>
          <w:rFonts w:hint="eastAsia"/>
          <w:sz w:val="28"/>
          <w:szCs w:val="28"/>
        </w:rPr>
        <w:t>福利性单位：</w:t>
      </w:r>
      <w:r>
        <w:rPr>
          <w:rFonts w:hint="eastAsia"/>
          <w:sz w:val="28"/>
          <w:szCs w:val="28"/>
        </w:rPr>
        <w:t xml:space="preserve">        </w:t>
      </w:r>
      <w:r>
        <w:rPr>
          <w:rFonts w:hint="eastAsia"/>
          <w:sz w:val="28"/>
          <w:szCs w:val="28"/>
        </w:rPr>
        <w:t>（是</w:t>
      </w:r>
      <w:r>
        <w:rPr>
          <w:rFonts w:hint="eastAsia"/>
          <w:sz w:val="28"/>
          <w:szCs w:val="28"/>
        </w:rPr>
        <w:t>/</w:t>
      </w:r>
      <w:r>
        <w:rPr>
          <w:rFonts w:hint="eastAsia"/>
          <w:sz w:val="28"/>
          <w:szCs w:val="28"/>
        </w:rPr>
        <w:t>否）：否</w:t>
      </w:r>
    </w:p>
    <w:p w:rsidR="009F41B5" w:rsidRDefault="00830B8D" w:rsidP="00F00299">
      <w:pPr>
        <w:spacing w:line="400" w:lineRule="exact"/>
        <w:rPr>
          <w:sz w:val="28"/>
          <w:szCs w:val="28"/>
        </w:rPr>
      </w:pPr>
      <w:r>
        <w:rPr>
          <w:rFonts w:hint="eastAsia"/>
          <w:sz w:val="28"/>
          <w:szCs w:val="28"/>
        </w:rPr>
        <w:t>贫困县物业公司：</w:t>
      </w:r>
      <w:r>
        <w:rPr>
          <w:rFonts w:hint="eastAsia"/>
          <w:sz w:val="28"/>
          <w:szCs w:val="28"/>
        </w:rPr>
        <w:t xml:space="preserve">    </w:t>
      </w:r>
      <w:r>
        <w:rPr>
          <w:rFonts w:hint="eastAsia"/>
          <w:sz w:val="28"/>
          <w:szCs w:val="28"/>
        </w:rPr>
        <w:t>（是</w:t>
      </w:r>
      <w:r>
        <w:rPr>
          <w:rFonts w:hint="eastAsia"/>
          <w:sz w:val="28"/>
          <w:szCs w:val="28"/>
        </w:rPr>
        <w:t>/</w:t>
      </w:r>
      <w:r>
        <w:rPr>
          <w:rFonts w:hint="eastAsia"/>
          <w:sz w:val="28"/>
          <w:szCs w:val="28"/>
        </w:rPr>
        <w:t>否）：否</w:t>
      </w:r>
    </w:p>
    <w:p w:rsidR="009F41B5" w:rsidRDefault="009F41B5" w:rsidP="00F00299">
      <w:pPr>
        <w:spacing w:line="400" w:lineRule="exact"/>
        <w:rPr>
          <w:b/>
          <w:bCs/>
          <w:sz w:val="28"/>
          <w:szCs w:val="28"/>
        </w:rPr>
      </w:pPr>
    </w:p>
    <w:p w:rsidR="009F41B5" w:rsidRDefault="00830B8D" w:rsidP="00F00299">
      <w:pPr>
        <w:spacing w:line="400" w:lineRule="exact"/>
        <w:ind w:left="1277" w:hangingChars="456" w:hanging="1277"/>
        <w:rPr>
          <w:rFonts w:ascii="宋体" w:hAnsi="宋体"/>
          <w:bCs/>
          <w:sz w:val="28"/>
          <w:szCs w:val="28"/>
        </w:rPr>
      </w:pPr>
      <w:r>
        <w:rPr>
          <w:rFonts w:ascii="宋体" w:hAnsi="宋体" w:hint="eastAsia"/>
          <w:bCs/>
          <w:sz w:val="28"/>
          <w:szCs w:val="28"/>
        </w:rPr>
        <w:t>包件</w:t>
      </w:r>
      <w:r>
        <w:rPr>
          <w:rFonts w:ascii="宋体" w:hAnsi="宋体" w:hint="eastAsia"/>
          <w:bCs/>
          <w:sz w:val="28"/>
          <w:szCs w:val="28"/>
        </w:rPr>
        <w:t>2</w:t>
      </w:r>
      <w:r>
        <w:rPr>
          <w:rFonts w:ascii="宋体" w:hAnsi="宋体" w:hint="eastAsia"/>
          <w:bCs/>
          <w:sz w:val="28"/>
          <w:szCs w:val="28"/>
        </w:rPr>
        <w:t>中标单位：</w:t>
      </w:r>
      <w:r>
        <w:rPr>
          <w:rFonts w:ascii="宋体" w:hAnsi="宋体" w:hint="eastAsia"/>
          <w:bCs/>
          <w:sz w:val="28"/>
          <w:szCs w:val="28"/>
        </w:rPr>
        <w:t>上海德骏物业管理有限公司</w:t>
      </w:r>
    </w:p>
    <w:p w:rsidR="009F41B5" w:rsidRDefault="00830B8D" w:rsidP="00F00299">
      <w:pPr>
        <w:spacing w:line="400" w:lineRule="exact"/>
        <w:ind w:left="1277" w:hangingChars="456" w:hanging="1277"/>
        <w:rPr>
          <w:rFonts w:ascii="宋体" w:hAnsi="宋体"/>
          <w:bCs/>
          <w:sz w:val="28"/>
          <w:szCs w:val="28"/>
        </w:rPr>
      </w:pPr>
      <w:r>
        <w:rPr>
          <w:rFonts w:ascii="宋体" w:hAnsi="宋体" w:hint="eastAsia"/>
          <w:bCs/>
          <w:sz w:val="28"/>
          <w:szCs w:val="28"/>
        </w:rPr>
        <w:t>包件</w:t>
      </w:r>
      <w:r>
        <w:rPr>
          <w:rFonts w:ascii="宋体" w:hAnsi="宋体" w:hint="eastAsia"/>
          <w:bCs/>
          <w:sz w:val="28"/>
          <w:szCs w:val="28"/>
        </w:rPr>
        <w:t>2</w:t>
      </w:r>
      <w:r>
        <w:rPr>
          <w:rFonts w:ascii="宋体" w:hAnsi="宋体" w:hint="eastAsia"/>
          <w:bCs/>
          <w:sz w:val="28"/>
          <w:szCs w:val="28"/>
        </w:rPr>
        <w:t>中标金额：￥</w:t>
      </w:r>
      <w:r>
        <w:rPr>
          <w:rFonts w:ascii="宋体" w:hAnsi="宋体" w:hint="eastAsia"/>
          <w:bCs/>
          <w:sz w:val="28"/>
          <w:szCs w:val="28"/>
        </w:rPr>
        <w:t>1</w:t>
      </w:r>
      <w:r>
        <w:rPr>
          <w:rFonts w:ascii="宋体" w:hAnsi="宋体" w:hint="eastAsia"/>
          <w:bCs/>
          <w:sz w:val="28"/>
          <w:szCs w:val="28"/>
        </w:rPr>
        <w:t>,</w:t>
      </w:r>
      <w:r>
        <w:rPr>
          <w:rFonts w:ascii="宋体" w:hAnsi="宋体" w:hint="eastAsia"/>
          <w:bCs/>
          <w:sz w:val="28"/>
          <w:szCs w:val="28"/>
        </w:rPr>
        <w:t>118</w:t>
      </w:r>
      <w:r>
        <w:rPr>
          <w:rFonts w:ascii="宋体" w:hAnsi="宋体" w:hint="eastAsia"/>
          <w:bCs/>
          <w:sz w:val="28"/>
          <w:szCs w:val="28"/>
        </w:rPr>
        <w:t>,</w:t>
      </w:r>
      <w:r>
        <w:rPr>
          <w:rFonts w:ascii="宋体" w:hAnsi="宋体" w:hint="eastAsia"/>
          <w:bCs/>
          <w:sz w:val="28"/>
          <w:szCs w:val="28"/>
        </w:rPr>
        <w:t>400</w:t>
      </w:r>
      <w:r>
        <w:rPr>
          <w:rFonts w:ascii="宋体" w:hAnsi="宋体" w:hint="eastAsia"/>
          <w:bCs/>
          <w:sz w:val="28"/>
          <w:szCs w:val="28"/>
        </w:rPr>
        <w:t>元</w:t>
      </w:r>
    </w:p>
    <w:p w:rsidR="009F41B5" w:rsidRDefault="00830B8D" w:rsidP="00F00299">
      <w:pPr>
        <w:spacing w:line="400" w:lineRule="exact"/>
        <w:rPr>
          <w:sz w:val="32"/>
          <w:szCs w:val="32"/>
        </w:rPr>
      </w:pPr>
      <w:r>
        <w:rPr>
          <w:rFonts w:hint="eastAsia"/>
          <w:sz w:val="28"/>
          <w:szCs w:val="28"/>
        </w:rPr>
        <w:t>包件</w:t>
      </w:r>
      <w:r>
        <w:rPr>
          <w:rFonts w:hint="eastAsia"/>
          <w:sz w:val="28"/>
          <w:szCs w:val="28"/>
        </w:rPr>
        <w:t>2</w:t>
      </w:r>
      <w:r>
        <w:rPr>
          <w:rFonts w:hint="eastAsia"/>
          <w:sz w:val="28"/>
          <w:szCs w:val="28"/>
        </w:rPr>
        <w:t>评审总得分：</w:t>
      </w:r>
      <w:r>
        <w:rPr>
          <w:rFonts w:hint="eastAsia"/>
          <w:sz w:val="28"/>
          <w:szCs w:val="28"/>
        </w:rPr>
        <w:t xml:space="preserve">       </w:t>
      </w:r>
      <w:r>
        <w:rPr>
          <w:rFonts w:hint="eastAsia"/>
          <w:sz w:val="28"/>
          <w:szCs w:val="28"/>
        </w:rPr>
        <w:t>83.91</w:t>
      </w:r>
      <w:r>
        <w:rPr>
          <w:rFonts w:hint="eastAsia"/>
          <w:sz w:val="28"/>
          <w:szCs w:val="28"/>
        </w:rPr>
        <w:t>分</w:t>
      </w:r>
    </w:p>
    <w:p w:rsidR="009F41B5" w:rsidRDefault="00830B8D" w:rsidP="00F00299">
      <w:pPr>
        <w:spacing w:line="400" w:lineRule="exact"/>
        <w:rPr>
          <w:sz w:val="28"/>
          <w:szCs w:val="28"/>
        </w:rPr>
      </w:pPr>
      <w:r>
        <w:rPr>
          <w:rFonts w:hint="eastAsia"/>
          <w:sz w:val="28"/>
          <w:szCs w:val="28"/>
        </w:rPr>
        <w:t>中小企业：</w:t>
      </w:r>
      <w:r>
        <w:rPr>
          <w:rFonts w:hint="eastAsia"/>
          <w:sz w:val="28"/>
          <w:szCs w:val="28"/>
        </w:rPr>
        <w:t xml:space="preserve"> </w:t>
      </w:r>
      <w:r>
        <w:rPr>
          <w:rFonts w:hint="eastAsia"/>
          <w:sz w:val="28"/>
          <w:szCs w:val="28"/>
        </w:rPr>
        <w:t xml:space="preserve">         </w:t>
      </w:r>
      <w:r>
        <w:rPr>
          <w:rFonts w:hint="eastAsia"/>
          <w:sz w:val="28"/>
          <w:szCs w:val="28"/>
        </w:rPr>
        <w:t>（是</w:t>
      </w:r>
      <w:r>
        <w:rPr>
          <w:rFonts w:hint="eastAsia"/>
          <w:sz w:val="28"/>
          <w:szCs w:val="28"/>
        </w:rPr>
        <w:t>/</w:t>
      </w:r>
      <w:r>
        <w:rPr>
          <w:rFonts w:hint="eastAsia"/>
          <w:sz w:val="28"/>
          <w:szCs w:val="28"/>
        </w:rPr>
        <w:t>否）：是</w:t>
      </w:r>
    </w:p>
    <w:p w:rsidR="009F41B5" w:rsidRDefault="00830B8D" w:rsidP="00F00299">
      <w:pPr>
        <w:spacing w:line="400" w:lineRule="exact"/>
        <w:rPr>
          <w:sz w:val="28"/>
          <w:szCs w:val="28"/>
        </w:rPr>
      </w:pPr>
      <w:r>
        <w:rPr>
          <w:rFonts w:hint="eastAsia"/>
          <w:sz w:val="28"/>
          <w:szCs w:val="28"/>
        </w:rPr>
        <w:t>福利性单位：</w:t>
      </w:r>
      <w:r>
        <w:rPr>
          <w:rFonts w:hint="eastAsia"/>
          <w:sz w:val="28"/>
          <w:szCs w:val="28"/>
        </w:rPr>
        <w:t xml:space="preserve">        </w:t>
      </w:r>
      <w:r>
        <w:rPr>
          <w:rFonts w:hint="eastAsia"/>
          <w:sz w:val="28"/>
          <w:szCs w:val="28"/>
        </w:rPr>
        <w:t>（是</w:t>
      </w:r>
      <w:r>
        <w:rPr>
          <w:rFonts w:hint="eastAsia"/>
          <w:sz w:val="28"/>
          <w:szCs w:val="28"/>
        </w:rPr>
        <w:t>/</w:t>
      </w:r>
      <w:r>
        <w:rPr>
          <w:rFonts w:hint="eastAsia"/>
          <w:sz w:val="28"/>
          <w:szCs w:val="28"/>
        </w:rPr>
        <w:t>否）：否</w:t>
      </w:r>
    </w:p>
    <w:p w:rsidR="009F41B5" w:rsidRDefault="00830B8D" w:rsidP="00F00299">
      <w:pPr>
        <w:spacing w:line="400" w:lineRule="exact"/>
        <w:rPr>
          <w:sz w:val="28"/>
          <w:szCs w:val="28"/>
        </w:rPr>
      </w:pPr>
      <w:r>
        <w:rPr>
          <w:rFonts w:hint="eastAsia"/>
          <w:sz w:val="28"/>
          <w:szCs w:val="28"/>
        </w:rPr>
        <w:t>贫困县物业公司：</w:t>
      </w:r>
      <w:r>
        <w:rPr>
          <w:rFonts w:hint="eastAsia"/>
          <w:sz w:val="28"/>
          <w:szCs w:val="28"/>
        </w:rPr>
        <w:t xml:space="preserve">    </w:t>
      </w:r>
      <w:r>
        <w:rPr>
          <w:rFonts w:hint="eastAsia"/>
          <w:sz w:val="28"/>
          <w:szCs w:val="28"/>
        </w:rPr>
        <w:t>（是</w:t>
      </w:r>
      <w:r>
        <w:rPr>
          <w:rFonts w:hint="eastAsia"/>
          <w:sz w:val="28"/>
          <w:szCs w:val="28"/>
        </w:rPr>
        <w:t>/</w:t>
      </w:r>
      <w:r>
        <w:rPr>
          <w:rFonts w:hint="eastAsia"/>
          <w:sz w:val="28"/>
          <w:szCs w:val="28"/>
        </w:rPr>
        <w:t>否）：否</w:t>
      </w:r>
    </w:p>
    <w:p w:rsidR="009F41B5" w:rsidRDefault="009F41B5" w:rsidP="00F00299">
      <w:pPr>
        <w:spacing w:line="400" w:lineRule="exact"/>
        <w:rPr>
          <w:b/>
          <w:bCs/>
          <w:sz w:val="28"/>
          <w:szCs w:val="28"/>
        </w:rPr>
      </w:pPr>
    </w:p>
    <w:p w:rsidR="009F41B5" w:rsidRDefault="00830B8D" w:rsidP="00F00299">
      <w:pPr>
        <w:spacing w:line="400" w:lineRule="exact"/>
        <w:rPr>
          <w:b/>
          <w:bCs/>
          <w:sz w:val="28"/>
          <w:szCs w:val="28"/>
        </w:rPr>
      </w:pPr>
      <w:r>
        <w:rPr>
          <w:rFonts w:hint="eastAsia"/>
          <w:b/>
          <w:bCs/>
          <w:sz w:val="28"/>
          <w:szCs w:val="28"/>
        </w:rPr>
        <w:t>注：</w:t>
      </w:r>
    </w:p>
    <w:p w:rsidR="009F41B5" w:rsidRDefault="00830B8D" w:rsidP="00F00299">
      <w:pPr>
        <w:numPr>
          <w:ilvl w:val="0"/>
          <w:numId w:val="1"/>
        </w:numPr>
        <w:spacing w:line="400" w:lineRule="exact"/>
        <w:rPr>
          <w:sz w:val="28"/>
          <w:szCs w:val="28"/>
        </w:rPr>
      </w:pPr>
      <w:r>
        <w:rPr>
          <w:rFonts w:hint="eastAsia"/>
          <w:sz w:val="28"/>
          <w:szCs w:val="28"/>
        </w:rPr>
        <w:t>中标、成交供应商为中小企业的，应公告其《中小企业声明函》。</w:t>
      </w:r>
    </w:p>
    <w:p w:rsidR="009F41B5" w:rsidRDefault="00830B8D" w:rsidP="00F00299">
      <w:pPr>
        <w:numPr>
          <w:ilvl w:val="0"/>
          <w:numId w:val="1"/>
        </w:numPr>
        <w:spacing w:line="400" w:lineRule="exact"/>
        <w:rPr>
          <w:sz w:val="28"/>
          <w:szCs w:val="28"/>
        </w:rPr>
      </w:pPr>
      <w:r>
        <w:rPr>
          <w:rFonts w:hint="eastAsia"/>
          <w:sz w:val="28"/>
          <w:szCs w:val="28"/>
        </w:rPr>
        <w:t>中标、成交供应商为残疾人福利性单位的，应公告其《残疾人福利性单位声明函》。</w:t>
      </w:r>
    </w:p>
    <w:p w:rsidR="009F41B5" w:rsidRDefault="00830B8D" w:rsidP="00F00299">
      <w:pPr>
        <w:numPr>
          <w:ilvl w:val="0"/>
          <w:numId w:val="1"/>
        </w:numPr>
        <w:spacing w:line="400" w:lineRule="exact"/>
        <w:rPr>
          <w:sz w:val="28"/>
          <w:szCs w:val="28"/>
        </w:rPr>
      </w:pPr>
      <w:r>
        <w:rPr>
          <w:rFonts w:hint="eastAsia"/>
          <w:sz w:val="28"/>
          <w:szCs w:val="28"/>
        </w:rPr>
        <w:t>中标、成交供应商为注册地在国家级贫困县域内物业公司的，应公告注册所在县扶贫部门出具的聘用建档立卡贫困人员具体数量的证明。</w:t>
      </w:r>
    </w:p>
    <w:p w:rsidR="00F00299" w:rsidRDefault="00830B8D" w:rsidP="00F00299">
      <w:pPr>
        <w:spacing w:line="400" w:lineRule="exact"/>
        <w:rPr>
          <w:rFonts w:hint="eastAsia"/>
          <w:b/>
          <w:bCs/>
          <w:sz w:val="28"/>
          <w:szCs w:val="28"/>
        </w:rPr>
      </w:pPr>
      <w:r>
        <w:rPr>
          <w:rFonts w:hint="eastAsia"/>
          <w:b/>
          <w:bCs/>
          <w:sz w:val="28"/>
          <w:szCs w:val="28"/>
        </w:rPr>
        <w:t>推荐理由：</w:t>
      </w:r>
    </w:p>
    <w:p w:rsidR="00F00299" w:rsidRPr="00F00299" w:rsidRDefault="00F00299" w:rsidP="00F00299">
      <w:pPr>
        <w:spacing w:line="400" w:lineRule="exact"/>
        <w:rPr>
          <w:rFonts w:hint="eastAsia"/>
          <w:sz w:val="28"/>
          <w:szCs w:val="28"/>
        </w:rPr>
      </w:pPr>
      <w:r w:rsidRPr="00F00299">
        <w:rPr>
          <w:rFonts w:hint="eastAsia"/>
          <w:sz w:val="28"/>
          <w:szCs w:val="28"/>
        </w:rPr>
        <w:t xml:space="preserve">    </w:t>
      </w:r>
      <w:r w:rsidRPr="00F00299">
        <w:rPr>
          <w:rFonts w:hint="eastAsia"/>
          <w:sz w:val="28"/>
          <w:szCs w:val="28"/>
        </w:rPr>
        <w:t>包</w:t>
      </w:r>
      <w:r w:rsidRPr="00F00299">
        <w:rPr>
          <w:rFonts w:hint="eastAsia"/>
          <w:sz w:val="28"/>
          <w:szCs w:val="28"/>
        </w:rPr>
        <w:t>1</w:t>
      </w:r>
      <w:r w:rsidRPr="00F00299">
        <w:rPr>
          <w:rFonts w:hint="eastAsia"/>
          <w:sz w:val="28"/>
          <w:szCs w:val="28"/>
        </w:rPr>
        <w:t>上海虹口保安服务有限公司在方案编制的详细程度、项目经理的选择和相关业绩方面总体比较好，各项比较均</w:t>
      </w:r>
      <w:r>
        <w:rPr>
          <w:rFonts w:hint="eastAsia"/>
          <w:sz w:val="28"/>
          <w:szCs w:val="28"/>
        </w:rPr>
        <w:t>较优</w:t>
      </w:r>
      <w:r w:rsidRPr="00F00299">
        <w:rPr>
          <w:rFonts w:hint="eastAsia"/>
          <w:sz w:val="28"/>
          <w:szCs w:val="28"/>
        </w:rPr>
        <w:t>。包</w:t>
      </w:r>
      <w:r w:rsidRPr="00F00299">
        <w:rPr>
          <w:rFonts w:hint="eastAsia"/>
          <w:sz w:val="28"/>
          <w:szCs w:val="28"/>
        </w:rPr>
        <w:t>2</w:t>
      </w:r>
      <w:r w:rsidRPr="00F00299">
        <w:rPr>
          <w:rFonts w:hint="eastAsia"/>
          <w:sz w:val="28"/>
          <w:szCs w:val="28"/>
        </w:rPr>
        <w:t>上海德骏物业管理有限公司的在项目经理的选择、相应承诺的完善和相关业绩方面总体比较好。</w:t>
      </w:r>
    </w:p>
    <w:p w:rsidR="009F41B5" w:rsidRDefault="00F00299" w:rsidP="00F00299">
      <w:pPr>
        <w:spacing w:line="400" w:lineRule="exact"/>
        <w:rPr>
          <w:sz w:val="28"/>
          <w:szCs w:val="28"/>
        </w:rPr>
      </w:pPr>
      <w:r>
        <w:rPr>
          <w:rFonts w:hint="eastAsia"/>
          <w:sz w:val="28"/>
          <w:szCs w:val="28"/>
        </w:rPr>
        <w:t xml:space="preserve">    </w:t>
      </w:r>
      <w:r w:rsidR="00830B8D">
        <w:rPr>
          <w:rFonts w:hint="eastAsia"/>
          <w:sz w:val="28"/>
          <w:szCs w:val="28"/>
        </w:rPr>
        <w:t>根据《财政部令第</w:t>
      </w:r>
      <w:r w:rsidR="00830B8D">
        <w:rPr>
          <w:rFonts w:hint="eastAsia"/>
          <w:sz w:val="28"/>
          <w:szCs w:val="28"/>
        </w:rPr>
        <w:t>87</w:t>
      </w:r>
      <w:r w:rsidR="00830B8D">
        <w:rPr>
          <w:rFonts w:hint="eastAsia"/>
          <w:sz w:val="28"/>
          <w:szCs w:val="28"/>
        </w:rPr>
        <w:t>号》第五十七条、采购文件评审办法，推荐得分最高单位为中标单位。</w:t>
      </w:r>
    </w:p>
    <w:sectPr w:rsidR="009F41B5" w:rsidSect="009F41B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30B8D" w:rsidRDefault="00830B8D" w:rsidP="00F00299">
      <w:r>
        <w:separator/>
      </w:r>
    </w:p>
  </w:endnote>
  <w:endnote w:type="continuationSeparator" w:id="0">
    <w:p w:rsidR="00830B8D" w:rsidRDefault="00830B8D" w:rsidP="00F0029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alibri Light">
    <w:altName w:val="Times New Roman"/>
    <w:charset w:val="00"/>
    <w:family w:val="roman"/>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30B8D" w:rsidRDefault="00830B8D" w:rsidP="00F00299">
      <w:r>
        <w:separator/>
      </w:r>
    </w:p>
  </w:footnote>
  <w:footnote w:type="continuationSeparator" w:id="0">
    <w:p w:rsidR="00830B8D" w:rsidRDefault="00830B8D" w:rsidP="00F0029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06D5826"/>
    <w:multiLevelType w:val="singleLevel"/>
    <w:tmpl w:val="A06D5826"/>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doNotUseIndentAsNumberingTabStop/>
    <w:useAltKinsokuLineBreakRules/>
  </w:compat>
  <w:rsids>
    <w:rsidRoot w:val="00B978ED"/>
    <w:rsid w:val="00000F13"/>
    <w:rsid w:val="000065CF"/>
    <w:rsid w:val="00032ACC"/>
    <w:rsid w:val="000357F2"/>
    <w:rsid w:val="0003787C"/>
    <w:rsid w:val="00062D0D"/>
    <w:rsid w:val="00067340"/>
    <w:rsid w:val="00070A2F"/>
    <w:rsid w:val="00071108"/>
    <w:rsid w:val="000745FD"/>
    <w:rsid w:val="00074C0F"/>
    <w:rsid w:val="00081B72"/>
    <w:rsid w:val="00083334"/>
    <w:rsid w:val="00084BD7"/>
    <w:rsid w:val="000932B3"/>
    <w:rsid w:val="000954E2"/>
    <w:rsid w:val="00096032"/>
    <w:rsid w:val="000A0E1B"/>
    <w:rsid w:val="000A2B44"/>
    <w:rsid w:val="000A2FB0"/>
    <w:rsid w:val="000B0077"/>
    <w:rsid w:val="000B0373"/>
    <w:rsid w:val="000B7322"/>
    <w:rsid w:val="000C5B50"/>
    <w:rsid w:val="000E360F"/>
    <w:rsid w:val="000E546C"/>
    <w:rsid w:val="000F78CE"/>
    <w:rsid w:val="001044CD"/>
    <w:rsid w:val="00104CAF"/>
    <w:rsid w:val="001116AC"/>
    <w:rsid w:val="001146FA"/>
    <w:rsid w:val="00116775"/>
    <w:rsid w:val="001215A7"/>
    <w:rsid w:val="001228F2"/>
    <w:rsid w:val="00135CB4"/>
    <w:rsid w:val="0013617A"/>
    <w:rsid w:val="00136F78"/>
    <w:rsid w:val="00166793"/>
    <w:rsid w:val="00172121"/>
    <w:rsid w:val="0018647E"/>
    <w:rsid w:val="00194453"/>
    <w:rsid w:val="001A0B42"/>
    <w:rsid w:val="001B5734"/>
    <w:rsid w:val="001F68FF"/>
    <w:rsid w:val="001F6C86"/>
    <w:rsid w:val="001F7B78"/>
    <w:rsid w:val="00201370"/>
    <w:rsid w:val="00205587"/>
    <w:rsid w:val="00221F19"/>
    <w:rsid w:val="0023667B"/>
    <w:rsid w:val="00251C62"/>
    <w:rsid w:val="00256C5A"/>
    <w:rsid w:val="00263410"/>
    <w:rsid w:val="00264E8A"/>
    <w:rsid w:val="00265AD3"/>
    <w:rsid w:val="00266F5A"/>
    <w:rsid w:val="00267489"/>
    <w:rsid w:val="0027383A"/>
    <w:rsid w:val="0029094E"/>
    <w:rsid w:val="0029174C"/>
    <w:rsid w:val="00295465"/>
    <w:rsid w:val="002A62CA"/>
    <w:rsid w:val="002C164D"/>
    <w:rsid w:val="002C47A4"/>
    <w:rsid w:val="002D3015"/>
    <w:rsid w:val="002E05E4"/>
    <w:rsid w:val="00315925"/>
    <w:rsid w:val="00341EBF"/>
    <w:rsid w:val="003442A3"/>
    <w:rsid w:val="00354D79"/>
    <w:rsid w:val="00356005"/>
    <w:rsid w:val="003563E3"/>
    <w:rsid w:val="0035647D"/>
    <w:rsid w:val="00360363"/>
    <w:rsid w:val="00361C7A"/>
    <w:rsid w:val="00377EDD"/>
    <w:rsid w:val="00383C57"/>
    <w:rsid w:val="00385D68"/>
    <w:rsid w:val="00396C68"/>
    <w:rsid w:val="003A071F"/>
    <w:rsid w:val="003A5105"/>
    <w:rsid w:val="003A73CA"/>
    <w:rsid w:val="003B4F10"/>
    <w:rsid w:val="003C313C"/>
    <w:rsid w:val="003E18A4"/>
    <w:rsid w:val="00414123"/>
    <w:rsid w:val="004328E2"/>
    <w:rsid w:val="00440C0E"/>
    <w:rsid w:val="0045044C"/>
    <w:rsid w:val="00456423"/>
    <w:rsid w:val="00483F62"/>
    <w:rsid w:val="00484B92"/>
    <w:rsid w:val="0049221E"/>
    <w:rsid w:val="004A4FC1"/>
    <w:rsid w:val="004B5280"/>
    <w:rsid w:val="004C3575"/>
    <w:rsid w:val="004C57F9"/>
    <w:rsid w:val="004C7C9B"/>
    <w:rsid w:val="004F6E56"/>
    <w:rsid w:val="00511D50"/>
    <w:rsid w:val="005129DF"/>
    <w:rsid w:val="005148C4"/>
    <w:rsid w:val="00524426"/>
    <w:rsid w:val="005253FA"/>
    <w:rsid w:val="00527653"/>
    <w:rsid w:val="005339F2"/>
    <w:rsid w:val="00542154"/>
    <w:rsid w:val="00550F3D"/>
    <w:rsid w:val="0056715D"/>
    <w:rsid w:val="00583DDD"/>
    <w:rsid w:val="005844B4"/>
    <w:rsid w:val="005935D8"/>
    <w:rsid w:val="005A4F13"/>
    <w:rsid w:val="005B1371"/>
    <w:rsid w:val="005D196B"/>
    <w:rsid w:val="005D2679"/>
    <w:rsid w:val="005D2A41"/>
    <w:rsid w:val="005F0BBA"/>
    <w:rsid w:val="005F1C72"/>
    <w:rsid w:val="005F2C6E"/>
    <w:rsid w:val="005F5F4B"/>
    <w:rsid w:val="00612687"/>
    <w:rsid w:val="00635F28"/>
    <w:rsid w:val="006415EF"/>
    <w:rsid w:val="00646B95"/>
    <w:rsid w:val="006559FA"/>
    <w:rsid w:val="00660572"/>
    <w:rsid w:val="00663334"/>
    <w:rsid w:val="00664983"/>
    <w:rsid w:val="00674475"/>
    <w:rsid w:val="00681D21"/>
    <w:rsid w:val="006845F5"/>
    <w:rsid w:val="00685D89"/>
    <w:rsid w:val="006969E3"/>
    <w:rsid w:val="006A13F3"/>
    <w:rsid w:val="006A2BBB"/>
    <w:rsid w:val="006B1073"/>
    <w:rsid w:val="006D63E2"/>
    <w:rsid w:val="006D7E5B"/>
    <w:rsid w:val="006E5EE6"/>
    <w:rsid w:val="006E703C"/>
    <w:rsid w:val="006F4F4A"/>
    <w:rsid w:val="006F7FFD"/>
    <w:rsid w:val="007220E3"/>
    <w:rsid w:val="0072741A"/>
    <w:rsid w:val="0073093B"/>
    <w:rsid w:val="00731475"/>
    <w:rsid w:val="007337C1"/>
    <w:rsid w:val="007377BE"/>
    <w:rsid w:val="00763255"/>
    <w:rsid w:val="007677B9"/>
    <w:rsid w:val="0077000F"/>
    <w:rsid w:val="0077731F"/>
    <w:rsid w:val="00794328"/>
    <w:rsid w:val="007A5688"/>
    <w:rsid w:val="007B60B5"/>
    <w:rsid w:val="007D6CB7"/>
    <w:rsid w:val="007F5818"/>
    <w:rsid w:val="007F7BB1"/>
    <w:rsid w:val="00802CA9"/>
    <w:rsid w:val="00807368"/>
    <w:rsid w:val="0081487C"/>
    <w:rsid w:val="008301C7"/>
    <w:rsid w:val="00830B8D"/>
    <w:rsid w:val="00832955"/>
    <w:rsid w:val="00853A44"/>
    <w:rsid w:val="00860654"/>
    <w:rsid w:val="00864BFC"/>
    <w:rsid w:val="008659C4"/>
    <w:rsid w:val="00882DCE"/>
    <w:rsid w:val="0088594F"/>
    <w:rsid w:val="008A60F5"/>
    <w:rsid w:val="008B0860"/>
    <w:rsid w:val="008B2328"/>
    <w:rsid w:val="008B2EBA"/>
    <w:rsid w:val="008C38A8"/>
    <w:rsid w:val="008C3DFA"/>
    <w:rsid w:val="008C7D1C"/>
    <w:rsid w:val="008D1D6C"/>
    <w:rsid w:val="008D6CF0"/>
    <w:rsid w:val="008E316A"/>
    <w:rsid w:val="008E755E"/>
    <w:rsid w:val="008E7805"/>
    <w:rsid w:val="0090123D"/>
    <w:rsid w:val="009033C9"/>
    <w:rsid w:val="00911AD0"/>
    <w:rsid w:val="009202D3"/>
    <w:rsid w:val="00924D9E"/>
    <w:rsid w:val="0093015E"/>
    <w:rsid w:val="0095215A"/>
    <w:rsid w:val="00954D5C"/>
    <w:rsid w:val="00956C43"/>
    <w:rsid w:val="00962359"/>
    <w:rsid w:val="009655E5"/>
    <w:rsid w:val="009668CC"/>
    <w:rsid w:val="00975836"/>
    <w:rsid w:val="009759D8"/>
    <w:rsid w:val="00980474"/>
    <w:rsid w:val="00992D3D"/>
    <w:rsid w:val="00996667"/>
    <w:rsid w:val="009A2660"/>
    <w:rsid w:val="009B66B4"/>
    <w:rsid w:val="009C794F"/>
    <w:rsid w:val="009D4C22"/>
    <w:rsid w:val="009D60AA"/>
    <w:rsid w:val="009D76F4"/>
    <w:rsid w:val="009E2F30"/>
    <w:rsid w:val="009F0337"/>
    <w:rsid w:val="009F1CDC"/>
    <w:rsid w:val="009F41B5"/>
    <w:rsid w:val="00A03918"/>
    <w:rsid w:val="00A14AB5"/>
    <w:rsid w:val="00A205BD"/>
    <w:rsid w:val="00A326AF"/>
    <w:rsid w:val="00A33FE3"/>
    <w:rsid w:val="00A42A08"/>
    <w:rsid w:val="00A4431A"/>
    <w:rsid w:val="00A47870"/>
    <w:rsid w:val="00A5357C"/>
    <w:rsid w:val="00A53C5B"/>
    <w:rsid w:val="00A53DA7"/>
    <w:rsid w:val="00A57193"/>
    <w:rsid w:val="00A57C02"/>
    <w:rsid w:val="00A763C4"/>
    <w:rsid w:val="00A766BA"/>
    <w:rsid w:val="00A81B56"/>
    <w:rsid w:val="00A90CDE"/>
    <w:rsid w:val="00A92643"/>
    <w:rsid w:val="00A94D30"/>
    <w:rsid w:val="00AC7AE3"/>
    <w:rsid w:val="00AD16A1"/>
    <w:rsid w:val="00AF06ED"/>
    <w:rsid w:val="00B21909"/>
    <w:rsid w:val="00B25527"/>
    <w:rsid w:val="00B262E1"/>
    <w:rsid w:val="00B412A8"/>
    <w:rsid w:val="00B51E32"/>
    <w:rsid w:val="00B54035"/>
    <w:rsid w:val="00B5545E"/>
    <w:rsid w:val="00B70F98"/>
    <w:rsid w:val="00B802AE"/>
    <w:rsid w:val="00B90E42"/>
    <w:rsid w:val="00B978ED"/>
    <w:rsid w:val="00BA1A2A"/>
    <w:rsid w:val="00BA2200"/>
    <w:rsid w:val="00BB1828"/>
    <w:rsid w:val="00BB2C04"/>
    <w:rsid w:val="00BC2E8D"/>
    <w:rsid w:val="00BE6703"/>
    <w:rsid w:val="00BF731B"/>
    <w:rsid w:val="00C026D2"/>
    <w:rsid w:val="00C0275B"/>
    <w:rsid w:val="00C05BBB"/>
    <w:rsid w:val="00C10409"/>
    <w:rsid w:val="00C14689"/>
    <w:rsid w:val="00C1710B"/>
    <w:rsid w:val="00C22E36"/>
    <w:rsid w:val="00C42F78"/>
    <w:rsid w:val="00C43F16"/>
    <w:rsid w:val="00C466F7"/>
    <w:rsid w:val="00C524CD"/>
    <w:rsid w:val="00C5582D"/>
    <w:rsid w:val="00C55D5F"/>
    <w:rsid w:val="00C6390A"/>
    <w:rsid w:val="00C76C85"/>
    <w:rsid w:val="00C866DC"/>
    <w:rsid w:val="00C917F5"/>
    <w:rsid w:val="00CA3049"/>
    <w:rsid w:val="00CB0A70"/>
    <w:rsid w:val="00CB1566"/>
    <w:rsid w:val="00CB5A55"/>
    <w:rsid w:val="00CD6FD6"/>
    <w:rsid w:val="00CE6147"/>
    <w:rsid w:val="00CF76D5"/>
    <w:rsid w:val="00D011E0"/>
    <w:rsid w:val="00D1413A"/>
    <w:rsid w:val="00D3782F"/>
    <w:rsid w:val="00D4306D"/>
    <w:rsid w:val="00D53F34"/>
    <w:rsid w:val="00D560CD"/>
    <w:rsid w:val="00D733B2"/>
    <w:rsid w:val="00D777A7"/>
    <w:rsid w:val="00D80DE3"/>
    <w:rsid w:val="00D90286"/>
    <w:rsid w:val="00DA4381"/>
    <w:rsid w:val="00DB3072"/>
    <w:rsid w:val="00DB5E4A"/>
    <w:rsid w:val="00DD2462"/>
    <w:rsid w:val="00DD4F0D"/>
    <w:rsid w:val="00DF145E"/>
    <w:rsid w:val="00DF3896"/>
    <w:rsid w:val="00E03896"/>
    <w:rsid w:val="00E05E44"/>
    <w:rsid w:val="00E0732E"/>
    <w:rsid w:val="00E20902"/>
    <w:rsid w:val="00E34739"/>
    <w:rsid w:val="00E3768F"/>
    <w:rsid w:val="00E37EBA"/>
    <w:rsid w:val="00E42CCE"/>
    <w:rsid w:val="00E45729"/>
    <w:rsid w:val="00E624B1"/>
    <w:rsid w:val="00E64469"/>
    <w:rsid w:val="00E70F4D"/>
    <w:rsid w:val="00E902A1"/>
    <w:rsid w:val="00E904CD"/>
    <w:rsid w:val="00E90E2F"/>
    <w:rsid w:val="00E95FC5"/>
    <w:rsid w:val="00E96950"/>
    <w:rsid w:val="00EA1F16"/>
    <w:rsid w:val="00EA2E0D"/>
    <w:rsid w:val="00EA667C"/>
    <w:rsid w:val="00EA74AC"/>
    <w:rsid w:val="00EC1C02"/>
    <w:rsid w:val="00ED055C"/>
    <w:rsid w:val="00ED10E5"/>
    <w:rsid w:val="00EE18AA"/>
    <w:rsid w:val="00EF5115"/>
    <w:rsid w:val="00F00299"/>
    <w:rsid w:val="00F10C9D"/>
    <w:rsid w:val="00F42806"/>
    <w:rsid w:val="00F62A99"/>
    <w:rsid w:val="00F6329A"/>
    <w:rsid w:val="00F71EB9"/>
    <w:rsid w:val="00F85419"/>
    <w:rsid w:val="00FA17F7"/>
    <w:rsid w:val="00FA1B48"/>
    <w:rsid w:val="00FB4717"/>
    <w:rsid w:val="00FD5755"/>
    <w:rsid w:val="00FD640C"/>
    <w:rsid w:val="00FE257F"/>
    <w:rsid w:val="00FE3E2F"/>
    <w:rsid w:val="00FF116C"/>
    <w:rsid w:val="00FF36C9"/>
    <w:rsid w:val="00FF4F4C"/>
    <w:rsid w:val="02254216"/>
    <w:rsid w:val="036B0034"/>
    <w:rsid w:val="091050C4"/>
    <w:rsid w:val="09AE4CA1"/>
    <w:rsid w:val="1127510F"/>
    <w:rsid w:val="15B82DD7"/>
    <w:rsid w:val="181D39E0"/>
    <w:rsid w:val="207F19AB"/>
    <w:rsid w:val="25D85854"/>
    <w:rsid w:val="28302E25"/>
    <w:rsid w:val="290B0781"/>
    <w:rsid w:val="2DC4711B"/>
    <w:rsid w:val="37194219"/>
    <w:rsid w:val="38002298"/>
    <w:rsid w:val="400101B1"/>
    <w:rsid w:val="41FA6D1C"/>
    <w:rsid w:val="4B71446C"/>
    <w:rsid w:val="4C576483"/>
    <w:rsid w:val="563C145E"/>
    <w:rsid w:val="5A110F25"/>
    <w:rsid w:val="5B033604"/>
    <w:rsid w:val="5B2C2CDD"/>
    <w:rsid w:val="5F630170"/>
    <w:rsid w:val="630E28C3"/>
    <w:rsid w:val="634F75C6"/>
    <w:rsid w:val="637809C6"/>
    <w:rsid w:val="64244DEB"/>
    <w:rsid w:val="6C434753"/>
    <w:rsid w:val="78A85A59"/>
    <w:rsid w:val="7B0240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F41B5"/>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qFormat/>
    <w:rsid w:val="009F41B5"/>
    <w:rPr>
      <w:sz w:val="18"/>
      <w:szCs w:val="18"/>
    </w:rPr>
  </w:style>
  <w:style w:type="paragraph" w:styleId="a4">
    <w:name w:val="footer"/>
    <w:basedOn w:val="a"/>
    <w:link w:val="Char0"/>
    <w:qFormat/>
    <w:rsid w:val="009F41B5"/>
    <w:pPr>
      <w:tabs>
        <w:tab w:val="center" w:pos="4153"/>
        <w:tab w:val="right" w:pos="8306"/>
      </w:tabs>
      <w:snapToGrid w:val="0"/>
      <w:jc w:val="left"/>
    </w:pPr>
    <w:rPr>
      <w:sz w:val="18"/>
      <w:szCs w:val="18"/>
    </w:rPr>
  </w:style>
  <w:style w:type="paragraph" w:styleId="a5">
    <w:name w:val="header"/>
    <w:basedOn w:val="a"/>
    <w:link w:val="Char1"/>
    <w:qFormat/>
    <w:rsid w:val="009F41B5"/>
    <w:pPr>
      <w:pBdr>
        <w:bottom w:val="single" w:sz="6" w:space="1" w:color="auto"/>
      </w:pBdr>
      <w:tabs>
        <w:tab w:val="center" w:pos="4153"/>
        <w:tab w:val="right" w:pos="8306"/>
      </w:tabs>
      <w:snapToGrid w:val="0"/>
      <w:jc w:val="center"/>
    </w:pPr>
    <w:rPr>
      <w:sz w:val="18"/>
      <w:szCs w:val="18"/>
    </w:rPr>
  </w:style>
  <w:style w:type="character" w:customStyle="1" w:styleId="Char">
    <w:name w:val="批注框文本 Char"/>
    <w:basedOn w:val="a0"/>
    <w:link w:val="a3"/>
    <w:qFormat/>
    <w:rsid w:val="009F41B5"/>
    <w:rPr>
      <w:kern w:val="2"/>
      <w:sz w:val="18"/>
      <w:szCs w:val="18"/>
    </w:rPr>
  </w:style>
  <w:style w:type="character" w:customStyle="1" w:styleId="Char1">
    <w:name w:val="页眉 Char"/>
    <w:basedOn w:val="a0"/>
    <w:link w:val="a5"/>
    <w:qFormat/>
    <w:rsid w:val="009F41B5"/>
    <w:rPr>
      <w:kern w:val="2"/>
      <w:sz w:val="18"/>
      <w:szCs w:val="18"/>
    </w:rPr>
  </w:style>
  <w:style w:type="character" w:customStyle="1" w:styleId="Char0">
    <w:name w:val="页脚 Char"/>
    <w:basedOn w:val="a0"/>
    <w:link w:val="a4"/>
    <w:qFormat/>
    <w:rsid w:val="009F41B5"/>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6BAD46A-407C-46CE-A409-EFDF868E95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89</Words>
  <Characters>512</Characters>
  <Application>Microsoft Office Word</Application>
  <DocSecurity>0</DocSecurity>
  <Lines>4</Lines>
  <Paragraphs>1</Paragraphs>
  <ScaleCrop>false</ScaleCrop>
  <Company>Lenovo</Company>
  <LinksUpToDate>false</LinksUpToDate>
  <CharactersWithSpaces>600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197</cp:revision>
  <cp:lastPrinted>2025-03-21T07:55:00Z</cp:lastPrinted>
  <dcterms:created xsi:type="dcterms:W3CDTF">2021-05-24T08:37:00Z</dcterms:created>
  <dcterms:modified xsi:type="dcterms:W3CDTF">2025-03-21T08:22:00Z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