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公开招标项目中标（成交）推荐理由</w:t>
      </w:r>
    </w:p>
    <w:p>
      <w:pPr>
        <w:jc w:val="center"/>
        <w:rPr>
          <w:rFonts w:hint="eastAsia"/>
          <w:b/>
          <w:bCs/>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项目名称：</w:t>
      </w:r>
      <w:r>
        <w:rPr>
          <w:rFonts w:hint="default" w:ascii="Arial" w:hAnsi="Arial" w:eastAsia="宋体" w:cs="Arial"/>
          <w:b w:val="0"/>
          <w:kern w:val="2"/>
          <w:sz w:val="28"/>
          <w:szCs w:val="24"/>
          <w:lang w:val="en-US" w:eastAsia="zh-CN" w:bidi="ar-SA"/>
        </w:rPr>
        <w:t>和平公园养护费</w:t>
      </w:r>
      <w:r>
        <w:rPr>
          <w:rFonts w:hint="eastAsia" w:cs="宋体"/>
          <w:b w:val="0"/>
          <w:bCs w:val="0"/>
          <w:kern w:val="0"/>
          <w:sz w:val="28"/>
          <w:szCs w:val="28"/>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 xml:space="preserve">项目编号：310109000231205144769-09053050 </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中标单位：上海虹口城发公园管理有限公司</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中标金额：20206734.50元</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rPr>
          <w:rFonts w:hint="eastAsia" w:ascii="宋体" w:hAnsi="宋体" w:eastAsia="宋体" w:cs="宋体"/>
          <w:b/>
          <w:bCs/>
          <w:color w:val="4472C4" w:themeColor="accent5"/>
          <w:kern w:val="0"/>
          <w:sz w:val="28"/>
          <w:szCs w:val="28"/>
          <w:lang w:val="en-US" w:eastAsia="zh-CN" w:bidi="ar"/>
          <w14:textFill>
            <w14:solidFill>
              <w14:schemeClr w14:val="accent5"/>
            </w14:solidFill>
          </w14:textFill>
        </w:rPr>
      </w:pPr>
      <w:r>
        <w:rPr>
          <w:rFonts w:hint="eastAsia" w:ascii="宋体" w:hAnsi="宋体" w:eastAsia="宋体" w:cs="宋体"/>
          <w:b/>
          <w:bCs/>
          <w:color w:val="4472C4" w:themeColor="accent5"/>
          <w:kern w:val="0"/>
          <w:sz w:val="28"/>
          <w:szCs w:val="28"/>
          <w:lang w:val="en-US" w:eastAsia="zh-CN" w:bidi="ar"/>
          <w14:textFill>
            <w14:solidFill>
              <w14:schemeClr w14:val="accent5"/>
            </w14:solidFill>
          </w14:textFill>
        </w:rPr>
        <w:t>评审总得分：91.13分</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中小企业：          是（是/否）</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福利性单位：        否（是/否）</w:t>
      </w:r>
    </w:p>
    <w:p>
      <w:pPr>
        <w:keepNext w:val="0"/>
        <w:keepLines w:val="0"/>
        <w:pageBreakBefore w:val="0"/>
        <w:kinsoku/>
        <w:wordWrap/>
        <w:overflowPunct/>
        <w:topLinePunct w:val="0"/>
        <w:autoSpaceDE/>
        <w:autoSpaceDN/>
        <w:bidi w:val="0"/>
        <w:spacing w:line="360" w:lineRule="auto"/>
        <w:ind w:left="0" w:leftChars="0" w:right="0" w:rightChars="0" w:firstLine="0" w:firstLineChars="0"/>
        <w:jc w:val="left"/>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贫困县物业公司：    否（是/否）</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eastAsia"/>
          <w:b w:val="0"/>
          <w:bCs w:val="0"/>
          <w:color w:val="0000FF"/>
          <w:sz w:val="28"/>
          <w:szCs w:val="28"/>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eastAsia"/>
          <w:b/>
          <w:bCs/>
          <w:sz w:val="28"/>
          <w:szCs w:val="28"/>
          <w:lang w:val="en-US" w:eastAsia="zh-CN"/>
        </w:rPr>
      </w:pPr>
      <w:r>
        <w:rPr>
          <w:rFonts w:hint="eastAsia"/>
          <w:b/>
          <w:bCs/>
          <w:sz w:val="28"/>
          <w:szCs w:val="28"/>
          <w:lang w:val="en-US" w:eastAsia="zh-CN"/>
        </w:rPr>
        <w:t>注：</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t>中标供应商为中小企业的，应公告其《中小企业声明函》。</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t>中标供应商为残疾人福利性单位的，应公告其《残疾人福利性单位声明函》。</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t>中标供应商为注册地在国家级贫困县域内物业公司的，应公告注册所在县扶贫部门出具的聘用建档立卡贫困人员具体数量的证明。</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eastAsia"/>
          <w:b w:val="0"/>
          <w:bCs w:val="0"/>
          <w:sz w:val="28"/>
          <w:szCs w:val="28"/>
          <w:lang w:val="en-US" w:eastAsia="zh-CN"/>
        </w:rPr>
      </w:pPr>
      <w:r>
        <w:rPr>
          <w:rFonts w:hint="eastAsia"/>
          <w:b/>
          <w:bCs/>
          <w:sz w:val="28"/>
          <w:szCs w:val="28"/>
          <w:lang w:val="en-US" w:eastAsia="zh-CN"/>
        </w:rPr>
        <w:t>推荐理由：</w:t>
      </w:r>
      <w:r>
        <w:rPr>
          <w:rFonts w:hint="eastAsia"/>
          <w:b w:val="0"/>
          <w:bCs w:val="0"/>
          <w:sz w:val="28"/>
          <w:szCs w:val="28"/>
          <w:lang w:val="en-US" w:eastAsia="zh-CN"/>
        </w:rPr>
        <w:t>根据《财政部令第87号》第五十七条，采购文件评审办法，推荐得分最高单位为中标（成交）单位。</w:t>
      </w: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eastAsia"/>
          <w:b w:val="0"/>
          <w:bCs w:val="0"/>
          <w:sz w:val="28"/>
          <w:szCs w:val="28"/>
          <w:lang w:val="en-US" w:eastAsia="zh-CN"/>
        </w:rPr>
      </w:pPr>
      <w:r>
        <w:drawing>
          <wp:inline distT="0" distB="0" distL="114300" distR="114300">
            <wp:extent cx="4735830" cy="6215380"/>
            <wp:effectExtent l="0" t="0" r="127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35830" cy="621538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TQ1ZmJjNzk2ZmM5YTk4Zjc3ZGIwMTU5YzlkOTQifQ=="/>
  </w:docVars>
  <w:rsids>
    <w:rsidRoot w:val="00000000"/>
    <w:rsid w:val="011E7BC6"/>
    <w:rsid w:val="01A364D8"/>
    <w:rsid w:val="01D63A1E"/>
    <w:rsid w:val="02F0175E"/>
    <w:rsid w:val="04130A2D"/>
    <w:rsid w:val="057D25F4"/>
    <w:rsid w:val="05810FED"/>
    <w:rsid w:val="08A75E01"/>
    <w:rsid w:val="0AC43177"/>
    <w:rsid w:val="0C50230F"/>
    <w:rsid w:val="0C805656"/>
    <w:rsid w:val="101C7C78"/>
    <w:rsid w:val="109C4E99"/>
    <w:rsid w:val="150E31BD"/>
    <w:rsid w:val="185D4567"/>
    <w:rsid w:val="19A55291"/>
    <w:rsid w:val="1A661FFB"/>
    <w:rsid w:val="1CC83F30"/>
    <w:rsid w:val="1E3A0B5F"/>
    <w:rsid w:val="1F341500"/>
    <w:rsid w:val="207F19AB"/>
    <w:rsid w:val="26E011E3"/>
    <w:rsid w:val="27AF222C"/>
    <w:rsid w:val="27D47BE9"/>
    <w:rsid w:val="27D71D0D"/>
    <w:rsid w:val="28335AC5"/>
    <w:rsid w:val="283F446A"/>
    <w:rsid w:val="2DE0787B"/>
    <w:rsid w:val="2E9A3D96"/>
    <w:rsid w:val="2FF63159"/>
    <w:rsid w:val="3081788A"/>
    <w:rsid w:val="30C65728"/>
    <w:rsid w:val="340E05A8"/>
    <w:rsid w:val="349B5BCF"/>
    <w:rsid w:val="368D0A96"/>
    <w:rsid w:val="37194219"/>
    <w:rsid w:val="3E1466B2"/>
    <w:rsid w:val="3E736705"/>
    <w:rsid w:val="411D4405"/>
    <w:rsid w:val="43AD4DA9"/>
    <w:rsid w:val="447818AB"/>
    <w:rsid w:val="44840C2A"/>
    <w:rsid w:val="45A8687C"/>
    <w:rsid w:val="46F97666"/>
    <w:rsid w:val="47FA2C58"/>
    <w:rsid w:val="4B71446C"/>
    <w:rsid w:val="54E529AC"/>
    <w:rsid w:val="566046AC"/>
    <w:rsid w:val="58540B4B"/>
    <w:rsid w:val="58631A16"/>
    <w:rsid w:val="5BB954A8"/>
    <w:rsid w:val="5C745BC3"/>
    <w:rsid w:val="5FA044A0"/>
    <w:rsid w:val="60B80604"/>
    <w:rsid w:val="615A7643"/>
    <w:rsid w:val="631F0006"/>
    <w:rsid w:val="64915A72"/>
    <w:rsid w:val="65F55B8D"/>
    <w:rsid w:val="66326C53"/>
    <w:rsid w:val="676F02B1"/>
    <w:rsid w:val="67952832"/>
    <w:rsid w:val="67B45BB9"/>
    <w:rsid w:val="6D7612A7"/>
    <w:rsid w:val="77367426"/>
    <w:rsid w:val="78446AF9"/>
    <w:rsid w:val="7A99233B"/>
    <w:rsid w:val="7D0D6D53"/>
    <w:rsid w:val="7E4542A0"/>
    <w:rsid w:val="7E6F4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265</Words>
  <Characters>266</Characters>
  <Lines>0</Lines>
  <Paragraphs>0</Paragraphs>
  <TotalTime>2</TotalTime>
  <ScaleCrop>false</ScaleCrop>
  <LinksUpToDate>false</LinksUpToDate>
  <CharactersWithSpaces>288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ww71</cp:lastModifiedBy>
  <dcterms:modified xsi:type="dcterms:W3CDTF">2024-01-29T01:58:34Z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1FEBBAA7E2854A0DA751DB27B416709F_12</vt:lpwstr>
  </property>
</Properties>
</file>