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C2" w:rsidRDefault="00F30128">
      <w:pPr>
        <w:jc w:val="center"/>
        <w:rPr>
          <w:b/>
          <w:bCs/>
          <w:sz w:val="36"/>
          <w:szCs w:val="36"/>
        </w:rPr>
      </w:pPr>
      <w:r>
        <w:rPr>
          <w:rFonts w:hint="eastAsia"/>
          <w:b/>
          <w:bCs/>
          <w:sz w:val="36"/>
          <w:szCs w:val="36"/>
        </w:rPr>
        <w:t>中标推荐理由</w:t>
      </w:r>
    </w:p>
    <w:p w:rsidR="00724EC2" w:rsidRDefault="00724EC2">
      <w:pPr>
        <w:spacing w:line="480" w:lineRule="exact"/>
        <w:rPr>
          <w:sz w:val="28"/>
          <w:szCs w:val="28"/>
        </w:rPr>
      </w:pPr>
    </w:p>
    <w:p w:rsidR="00724EC2" w:rsidRDefault="00F30128">
      <w:pPr>
        <w:spacing w:line="480" w:lineRule="exact"/>
        <w:ind w:left="1277" w:hangingChars="456" w:hanging="1277"/>
        <w:rPr>
          <w:sz w:val="28"/>
          <w:szCs w:val="28"/>
        </w:rPr>
      </w:pPr>
      <w:r>
        <w:rPr>
          <w:rFonts w:hint="eastAsia"/>
          <w:sz w:val="28"/>
          <w:szCs w:val="28"/>
        </w:rPr>
        <w:t>项目名称：</w:t>
      </w:r>
      <w:r>
        <w:rPr>
          <w:rFonts w:hint="eastAsia"/>
          <w:sz w:val="28"/>
          <w:szCs w:val="28"/>
        </w:rPr>
        <w:t>2025</w:t>
      </w:r>
      <w:r>
        <w:rPr>
          <w:rFonts w:hint="eastAsia"/>
          <w:sz w:val="28"/>
          <w:szCs w:val="28"/>
        </w:rPr>
        <w:t>年虹口区教育局光纤教育城域网租用项目</w:t>
      </w:r>
    </w:p>
    <w:p w:rsidR="00724EC2" w:rsidRDefault="00F30128">
      <w:pPr>
        <w:spacing w:line="480" w:lineRule="exact"/>
        <w:rPr>
          <w:sz w:val="28"/>
          <w:szCs w:val="28"/>
        </w:rPr>
      </w:pPr>
      <w:r>
        <w:rPr>
          <w:rFonts w:hint="eastAsia"/>
          <w:sz w:val="28"/>
          <w:szCs w:val="28"/>
        </w:rPr>
        <w:t>项目编号：</w:t>
      </w:r>
      <w:r>
        <w:rPr>
          <w:rFonts w:hint="eastAsia"/>
          <w:sz w:val="28"/>
          <w:szCs w:val="28"/>
        </w:rPr>
        <w:t>310109000250904133006-09270377</w:t>
      </w:r>
    </w:p>
    <w:p w:rsidR="00724EC2" w:rsidRDefault="00F30128">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上海电信股份有限公司上海分公司</w:t>
      </w:r>
    </w:p>
    <w:p w:rsidR="00724EC2" w:rsidRDefault="00F30128">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4</w:t>
      </w:r>
      <w:r>
        <w:rPr>
          <w:rFonts w:hint="eastAsia"/>
          <w:sz w:val="28"/>
          <w:szCs w:val="28"/>
        </w:rPr>
        <w:t>,</w:t>
      </w:r>
      <w:r>
        <w:rPr>
          <w:rFonts w:hint="eastAsia"/>
          <w:sz w:val="28"/>
          <w:szCs w:val="28"/>
        </w:rPr>
        <w:t>560</w:t>
      </w:r>
      <w:r>
        <w:rPr>
          <w:rFonts w:hint="eastAsia"/>
          <w:sz w:val="28"/>
          <w:szCs w:val="28"/>
        </w:rPr>
        <w:t>,</w:t>
      </w:r>
      <w:r>
        <w:rPr>
          <w:rFonts w:hint="eastAsia"/>
          <w:sz w:val="28"/>
          <w:szCs w:val="28"/>
        </w:rPr>
        <w:t>000</w:t>
      </w:r>
      <w:r>
        <w:rPr>
          <w:rFonts w:hint="eastAsia"/>
          <w:sz w:val="28"/>
          <w:szCs w:val="28"/>
        </w:rPr>
        <w:t>元</w:t>
      </w:r>
    </w:p>
    <w:p w:rsidR="00724EC2" w:rsidRDefault="00F30128">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90.58 </w:t>
      </w:r>
      <w:r>
        <w:rPr>
          <w:rFonts w:hint="eastAsia"/>
          <w:sz w:val="28"/>
          <w:szCs w:val="28"/>
        </w:rPr>
        <w:t>分</w:t>
      </w:r>
    </w:p>
    <w:p w:rsidR="00724EC2" w:rsidRDefault="00724EC2">
      <w:pPr>
        <w:autoSpaceDE w:val="0"/>
        <w:autoSpaceDN w:val="0"/>
        <w:adjustRightInd w:val="0"/>
        <w:spacing w:line="480" w:lineRule="exact"/>
        <w:jc w:val="left"/>
        <w:rPr>
          <w:sz w:val="28"/>
          <w:szCs w:val="28"/>
        </w:rPr>
      </w:pPr>
    </w:p>
    <w:p w:rsidR="00724EC2" w:rsidRDefault="00F30128">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724EC2" w:rsidRDefault="00F30128">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724EC2" w:rsidRDefault="00F30128">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724EC2" w:rsidRDefault="00724EC2">
      <w:pPr>
        <w:spacing w:line="480" w:lineRule="exact"/>
        <w:rPr>
          <w:b/>
          <w:bCs/>
          <w:sz w:val="28"/>
          <w:szCs w:val="28"/>
        </w:rPr>
      </w:pPr>
    </w:p>
    <w:p w:rsidR="00724EC2" w:rsidRDefault="00F30128">
      <w:pPr>
        <w:spacing w:line="480" w:lineRule="exact"/>
        <w:rPr>
          <w:b/>
          <w:bCs/>
          <w:sz w:val="28"/>
          <w:szCs w:val="28"/>
        </w:rPr>
      </w:pPr>
      <w:r>
        <w:rPr>
          <w:rFonts w:hint="eastAsia"/>
          <w:b/>
          <w:bCs/>
          <w:sz w:val="28"/>
          <w:szCs w:val="28"/>
        </w:rPr>
        <w:t>注：</w:t>
      </w:r>
    </w:p>
    <w:p w:rsidR="00724EC2" w:rsidRDefault="00F30128">
      <w:pPr>
        <w:numPr>
          <w:ilvl w:val="0"/>
          <w:numId w:val="1"/>
        </w:numPr>
        <w:spacing w:line="480" w:lineRule="exact"/>
        <w:rPr>
          <w:sz w:val="28"/>
          <w:szCs w:val="28"/>
        </w:rPr>
      </w:pPr>
      <w:r>
        <w:rPr>
          <w:rFonts w:hint="eastAsia"/>
          <w:sz w:val="28"/>
          <w:szCs w:val="28"/>
        </w:rPr>
        <w:t>中标、成交供应商为中小企业的，应公告其《中小企业声明函》。</w:t>
      </w:r>
    </w:p>
    <w:p w:rsidR="00724EC2" w:rsidRDefault="00F30128">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724EC2" w:rsidRDefault="00F30128">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724EC2" w:rsidRDefault="00F30128">
      <w:pPr>
        <w:spacing w:line="480" w:lineRule="exact"/>
        <w:rPr>
          <w:b/>
          <w:bCs/>
          <w:sz w:val="28"/>
          <w:szCs w:val="28"/>
        </w:rPr>
      </w:pPr>
      <w:r>
        <w:rPr>
          <w:rFonts w:hint="eastAsia"/>
          <w:b/>
          <w:bCs/>
          <w:sz w:val="28"/>
          <w:szCs w:val="28"/>
        </w:rPr>
        <w:t>推荐理由：</w:t>
      </w:r>
    </w:p>
    <w:p w:rsidR="00297FF8" w:rsidRDefault="00297FF8" w:rsidP="00297FF8">
      <w:pPr>
        <w:spacing w:line="480" w:lineRule="exact"/>
        <w:rPr>
          <w:rFonts w:hint="eastAsia"/>
          <w:sz w:val="28"/>
          <w:szCs w:val="28"/>
        </w:rPr>
      </w:pPr>
      <w:r>
        <w:rPr>
          <w:rFonts w:hint="eastAsia"/>
          <w:sz w:val="28"/>
          <w:szCs w:val="28"/>
        </w:rPr>
        <w:t xml:space="preserve">    </w:t>
      </w:r>
      <w:r w:rsidRPr="00297FF8">
        <w:rPr>
          <w:rFonts w:hint="eastAsia"/>
          <w:sz w:val="28"/>
          <w:szCs w:val="28"/>
        </w:rPr>
        <w:t>中国电信股份有限公司上海分公司：类似项目经验较丰富，项目团队成员分配合理，负责人相关资质证书较齐全且项目经验较丰富，团队整体实力较强，对本项目需求理解较透彻，技术方案详尽，针对性强。</w:t>
      </w:r>
    </w:p>
    <w:p w:rsidR="00724EC2" w:rsidRDefault="00F30128">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724EC2" w:rsidRDefault="00724EC2">
      <w:pPr>
        <w:spacing w:line="480" w:lineRule="exact"/>
        <w:rPr>
          <w:sz w:val="28"/>
          <w:szCs w:val="28"/>
        </w:rPr>
      </w:pPr>
    </w:p>
    <w:sectPr w:rsidR="00724EC2" w:rsidSect="00724EC2">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128" w:rsidRDefault="00F30128" w:rsidP="00297FF8">
      <w:r>
        <w:separator/>
      </w:r>
    </w:p>
  </w:endnote>
  <w:endnote w:type="continuationSeparator" w:id="0">
    <w:p w:rsidR="00F30128" w:rsidRDefault="00F30128" w:rsidP="00297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128" w:rsidRDefault="00F30128" w:rsidP="00297FF8">
      <w:r>
        <w:separator/>
      </w:r>
    </w:p>
  </w:footnote>
  <w:footnote w:type="continuationSeparator" w:id="0">
    <w:p w:rsidR="00F30128" w:rsidRDefault="00F30128" w:rsidP="00297F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B5734"/>
    <w:rsid w:val="001E1B62"/>
    <w:rsid w:val="001F4EA9"/>
    <w:rsid w:val="001F68FF"/>
    <w:rsid w:val="001F6C86"/>
    <w:rsid w:val="001F7B78"/>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3442A3"/>
    <w:rsid w:val="00350011"/>
    <w:rsid w:val="00354D79"/>
    <w:rsid w:val="00356005"/>
    <w:rsid w:val="0035647D"/>
    <w:rsid w:val="00357595"/>
    <w:rsid w:val="00360363"/>
    <w:rsid w:val="00361C7A"/>
    <w:rsid w:val="00376150"/>
    <w:rsid w:val="00377EDD"/>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731F"/>
    <w:rsid w:val="00794D75"/>
    <w:rsid w:val="007A3E00"/>
    <w:rsid w:val="007A5688"/>
    <w:rsid w:val="007B60B5"/>
    <w:rsid w:val="007D6CB7"/>
    <w:rsid w:val="007F2FB7"/>
    <w:rsid w:val="007F5818"/>
    <w:rsid w:val="007F7BB1"/>
    <w:rsid w:val="00802CA9"/>
    <w:rsid w:val="0081487C"/>
    <w:rsid w:val="00832955"/>
    <w:rsid w:val="00860654"/>
    <w:rsid w:val="00870BEF"/>
    <w:rsid w:val="00882DCE"/>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2180D"/>
    <w:rsid w:val="00E34739"/>
    <w:rsid w:val="00E3768F"/>
    <w:rsid w:val="00E37EBA"/>
    <w:rsid w:val="00E42CCE"/>
    <w:rsid w:val="00E45729"/>
    <w:rsid w:val="00E624B1"/>
    <w:rsid w:val="00E64469"/>
    <w:rsid w:val="00E902A1"/>
    <w:rsid w:val="00E904CD"/>
    <w:rsid w:val="00E90E2F"/>
    <w:rsid w:val="00E93586"/>
    <w:rsid w:val="00E95FC5"/>
    <w:rsid w:val="00E965D8"/>
    <w:rsid w:val="00E96950"/>
    <w:rsid w:val="00EA00DB"/>
    <w:rsid w:val="00EA2E0D"/>
    <w:rsid w:val="00EA35EC"/>
    <w:rsid w:val="00EE18AA"/>
    <w:rsid w:val="00EF5115"/>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4DB70CE"/>
    <w:rsid w:val="181D39E0"/>
    <w:rsid w:val="207F19AB"/>
    <w:rsid w:val="215627D1"/>
    <w:rsid w:val="22D60A7F"/>
    <w:rsid w:val="25D85854"/>
    <w:rsid w:val="280367BC"/>
    <w:rsid w:val="28302E25"/>
    <w:rsid w:val="290B0781"/>
    <w:rsid w:val="2DC4711B"/>
    <w:rsid w:val="32D20D1C"/>
    <w:rsid w:val="37194219"/>
    <w:rsid w:val="38002298"/>
    <w:rsid w:val="38F34892"/>
    <w:rsid w:val="41FA6D1C"/>
    <w:rsid w:val="4B71446C"/>
    <w:rsid w:val="4C576483"/>
    <w:rsid w:val="52055087"/>
    <w:rsid w:val="5A110F25"/>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E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24EC2"/>
    <w:rPr>
      <w:sz w:val="18"/>
      <w:szCs w:val="18"/>
    </w:rPr>
  </w:style>
  <w:style w:type="paragraph" w:styleId="a4">
    <w:name w:val="footer"/>
    <w:basedOn w:val="a"/>
    <w:link w:val="Char0"/>
    <w:qFormat/>
    <w:rsid w:val="00724EC2"/>
    <w:pPr>
      <w:tabs>
        <w:tab w:val="center" w:pos="4153"/>
        <w:tab w:val="right" w:pos="8306"/>
      </w:tabs>
      <w:snapToGrid w:val="0"/>
      <w:jc w:val="left"/>
    </w:pPr>
    <w:rPr>
      <w:sz w:val="18"/>
      <w:szCs w:val="18"/>
    </w:rPr>
  </w:style>
  <w:style w:type="paragraph" w:styleId="a5">
    <w:name w:val="header"/>
    <w:basedOn w:val="a"/>
    <w:link w:val="Char1"/>
    <w:qFormat/>
    <w:rsid w:val="00724EC2"/>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724EC2"/>
    <w:rPr>
      <w:kern w:val="2"/>
      <w:sz w:val="18"/>
      <w:szCs w:val="18"/>
    </w:rPr>
  </w:style>
  <w:style w:type="character" w:customStyle="1" w:styleId="Char1">
    <w:name w:val="页眉 Char"/>
    <w:basedOn w:val="a0"/>
    <w:link w:val="a5"/>
    <w:qFormat/>
    <w:rsid w:val="00724EC2"/>
    <w:rPr>
      <w:kern w:val="2"/>
      <w:sz w:val="18"/>
      <w:szCs w:val="18"/>
    </w:rPr>
  </w:style>
  <w:style w:type="character" w:customStyle="1" w:styleId="Char0">
    <w:name w:val="页脚 Char"/>
    <w:basedOn w:val="a0"/>
    <w:link w:val="a4"/>
    <w:qFormat/>
    <w:rsid w:val="00724EC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98C4F-4A97-4AB4-84E3-6383AEF1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406</Characters>
  <Application>Microsoft Office Word</Application>
  <DocSecurity>0</DocSecurity>
  <Lines>3</Lines>
  <Paragraphs>1</Paragraphs>
  <ScaleCrop>false</ScaleCrop>
  <Company>Lenovo</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172</cp:revision>
  <cp:lastPrinted>2025-11-04T07:02:00Z</cp:lastPrinted>
  <dcterms:created xsi:type="dcterms:W3CDTF">2021-05-24T08:37:00Z</dcterms:created>
  <dcterms:modified xsi:type="dcterms:W3CDTF">2025-11-05T01:07:00Z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