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rFonts w:hint="eastAsia"/>
          <w:b/>
          <w:bCs/>
          <w:sz w:val="36"/>
          <w:szCs w:val="36"/>
        </w:rPr>
        <w:t>公开招标项目中标（成交）推荐理由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rPr>
        <w:t>项目名称：</w:t>
      </w:r>
      <w:r>
        <w:rPr>
          <w:rFonts w:hint="default"/>
          <w:b w:val="0"/>
          <w:bCs/>
          <w:sz w:val="28"/>
          <w:szCs w:val="28"/>
        </w:rPr>
        <w:t>临平北路食堂社会化服务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rPr>
      </w:pPr>
      <w:r>
        <w:rPr>
          <w:rFonts w:hint="eastAsia"/>
          <w:b w:val="0"/>
          <w:bCs/>
          <w:sz w:val="28"/>
          <w:szCs w:val="28"/>
        </w:rPr>
        <w:t>项目编号：310109000250120163342-09189721</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中标单位：上海四时彤餐饮管理有限公司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中标金额：1679737.00元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b w:val="0"/>
          <w:bCs/>
          <w:sz w:val="28"/>
          <w:szCs w:val="28"/>
          <w:lang w:val="en-US" w:eastAsia="zh-CN"/>
        </w:rPr>
      </w:pPr>
      <w:r>
        <w:rPr>
          <w:rFonts w:hint="eastAsia"/>
          <w:b w:val="0"/>
          <w:bCs/>
          <w:sz w:val="28"/>
          <w:szCs w:val="28"/>
          <w:lang w:val="en-US" w:eastAsia="zh-CN"/>
        </w:rPr>
        <w:t xml:space="preserve">     评审总得分：92.07分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b w:val="0"/>
          <w:bCs/>
          <w:sz w:val="28"/>
          <w:szCs w:val="28"/>
          <w:lang w:val="en-US" w:eastAsia="zh-CN"/>
        </w:rPr>
        <w:t xml:space="preserve">    </w:t>
      </w:r>
      <w:r>
        <w:rPr>
          <w:rFonts w:hint="eastAsia"/>
          <w:b w:val="0"/>
          <w:bCs/>
          <w:sz w:val="28"/>
          <w:szCs w:val="28"/>
        </w:rPr>
        <w:t xml:space="preserve">中小企业：         </w:t>
      </w:r>
      <w:r>
        <w:rPr>
          <w:rFonts w:hint="eastAsia"/>
          <w:sz w:val="28"/>
          <w:szCs w:val="28"/>
        </w:rPr>
        <w:t>是</w:t>
      </w:r>
      <w:r>
        <w:rPr>
          <w:rFonts w:hint="eastAsia"/>
          <w:sz w:val="28"/>
          <w:szCs w:val="28"/>
          <w:lang w:val="en-US" w:eastAsia="zh-CN"/>
        </w:rPr>
        <w:t xml:space="preserve"> </w:t>
      </w:r>
      <w:r>
        <w:rPr>
          <w:rFonts w:hint="eastAsia"/>
          <w:sz w:val="28"/>
          <w:szCs w:val="28"/>
        </w:rPr>
        <w:t>（是/否）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lang w:val="en-US" w:eastAsia="zh-CN"/>
        </w:rPr>
        <w:t xml:space="preserve">    </w:t>
      </w:r>
      <w:r>
        <w:rPr>
          <w:rFonts w:hint="eastAsia"/>
          <w:sz w:val="28"/>
          <w:szCs w:val="28"/>
        </w:rPr>
        <w:t>福利性单位：       否</w:t>
      </w:r>
      <w:r>
        <w:rPr>
          <w:rFonts w:hint="eastAsia"/>
          <w:sz w:val="28"/>
          <w:szCs w:val="28"/>
          <w:lang w:val="en-US" w:eastAsia="zh-CN"/>
        </w:rPr>
        <w:t xml:space="preserve"> </w:t>
      </w:r>
      <w:r>
        <w:rPr>
          <w:rFonts w:hint="eastAsia"/>
          <w:sz w:val="28"/>
          <w:szCs w:val="28"/>
        </w:rPr>
        <w:t>（是/否）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sz w:val="28"/>
          <w:szCs w:val="28"/>
        </w:rPr>
      </w:pPr>
      <w:r>
        <w:rPr>
          <w:rFonts w:hint="eastAsia"/>
          <w:sz w:val="28"/>
          <w:szCs w:val="28"/>
          <w:lang w:val="en-US" w:eastAsia="zh-CN"/>
        </w:rPr>
        <w:t xml:space="preserve">    </w:t>
      </w:r>
      <w:r>
        <w:rPr>
          <w:rFonts w:hint="eastAsia"/>
          <w:sz w:val="28"/>
          <w:szCs w:val="28"/>
        </w:rPr>
        <w:t>贫困县物业公司：   否 （是/否）</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b/>
          <w:bCs/>
          <w:sz w:val="28"/>
          <w:szCs w:val="28"/>
        </w:rPr>
      </w:pPr>
      <w:r>
        <w:rPr>
          <w:rFonts w:hint="eastAsia"/>
          <w:b/>
          <w:bCs/>
          <w:sz w:val="28"/>
          <w:szCs w:val="28"/>
        </w:rPr>
        <w:t>注：</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中标供应商为中小企业的，应公告其《中小企业声明函》。</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中标供应商为残疾人福利性单位的，应公告其《残疾人福利性单位声明函》。</w:t>
      </w: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sz w:val="28"/>
          <w:szCs w:val="28"/>
        </w:rPr>
        <w:t>中标供应商为注册地在国家级贫困县域内物业公司的，应公告注册所在县扶贫部门出具的聘用建档立卡贫困人员具体数量的证明。</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r>
        <w:rPr>
          <w:rFonts w:hint="eastAsia"/>
          <w:b/>
          <w:bCs/>
          <w:sz w:val="28"/>
          <w:szCs w:val="28"/>
        </w:rPr>
        <w:t>推荐理由：</w:t>
      </w:r>
      <w:r>
        <w:rPr>
          <w:rFonts w:hint="eastAsia"/>
          <w:sz w:val="28"/>
          <w:szCs w:val="28"/>
        </w:rPr>
        <w:t>根据《财政部令第87号》第五十七条，采购文件评审办法，推荐得分最高单位为中标（成交）单位。</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sz w:val="28"/>
          <w:szCs w:val="28"/>
        </w:rPr>
      </w:pP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sz w:val="28"/>
          <w:szCs w:val="28"/>
          <w:lang w:eastAsia="zh-CN"/>
        </w:rPr>
      </w:pPr>
      <w:r>
        <w:rPr>
          <w:rFonts w:hint="eastAsia"/>
          <w:sz w:val="28"/>
          <w:szCs w:val="28"/>
          <w:lang w:val="en-US" w:eastAsia="zh-CN"/>
        </w:rPr>
        <w:t xml:space="preserve">    </w:t>
      </w:r>
      <w:r>
        <w:rPr>
          <w:rFonts w:hint="eastAsia"/>
          <w:sz w:val="28"/>
          <w:szCs w:val="28"/>
          <w:lang w:eastAsia="zh-CN"/>
        </w:rPr>
        <w:t>上海四</w:t>
      </w:r>
      <w:bookmarkStart w:id="0" w:name="_GoBack"/>
      <w:bookmarkEnd w:id="0"/>
      <w:r>
        <w:rPr>
          <w:rFonts w:hint="eastAsia"/>
          <w:sz w:val="28"/>
          <w:szCs w:val="28"/>
          <w:lang w:eastAsia="zh-CN"/>
        </w:rPr>
        <w:t>时彤餐饮管理有限公司综合得分最高，其优势在于响应充分，对服务项目理解透彻，人员配置专业技能较强，菜单设计合理，整体服务方案相对完整。</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eastAsiaTheme="minorEastAsia"/>
          <w:sz w:val="28"/>
          <w:szCs w:val="28"/>
          <w:lang w:eastAsia="zh-CN"/>
        </w:rPr>
      </w:pPr>
      <w:r>
        <w:rPr>
          <w:rFonts w:hint="eastAsia"/>
          <w:sz w:val="28"/>
          <w:szCs w:val="28"/>
          <w:lang w:val="en-US" w:eastAsia="zh-CN"/>
        </w:rPr>
        <w:t xml:space="preserve">    </w:t>
      </w:r>
      <w:r>
        <w:rPr>
          <w:rFonts w:hint="eastAsia"/>
          <w:sz w:val="28"/>
          <w:szCs w:val="28"/>
          <w:lang w:eastAsia="zh-CN"/>
        </w:rPr>
        <w:t>根据评审小组最终评审结果，建议推荐：上海四时彤餐饮管理有限公司为第一中标候选人。</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9" w:usb3="00000000" w:csb0="000001FF" w:csb1="00000000"/>
  </w:font>
  <w:font w:name="Monospaced Numbe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Consolas">
    <w:panose1 w:val="020B0609020204030204"/>
    <w:charset w:val="00"/>
    <w:family w:val="modern"/>
    <w:pitch w:val="default"/>
    <w:sig w:usb0="E10002FF" w:usb1="4000FCFF" w:usb2="00000009" w:usb3="00000000" w:csb0="6000019F" w:csb1="DFD70000"/>
  </w:font>
  <w:font w:name="Arial">
    <w:panose1 w:val="020B0604020202020204"/>
    <w:charset w:val="00"/>
    <w:family w:val="swiss"/>
    <w:pitch w:val="default"/>
    <w:sig w:usb0="E0002AFF" w:usb1="C0007843" w:usb2="00000009" w:usb3="00000000" w:csb0="400001FF" w:csb1="FFFF0000"/>
  </w:font>
  <w:font w:name="Symbol">
    <w:panose1 w:val="05050102010706020507"/>
    <w:charset w:val="00"/>
    <w:family w:val="auto"/>
    <w:pitch w:val="default"/>
    <w:sig w:usb0="00000000" w:usb1="00000000" w:usb2="00000000" w:usb3="00000000" w:csb0="80000000" w:csb1="00000000"/>
  </w:font>
  <w:font w:name="PingFangSC-Regular">
    <w:altName w:val="Segoe Print"/>
    <w:panose1 w:val="00000000000000000000"/>
    <w:charset w:val="00"/>
    <w:family w:val="auto"/>
    <w:pitch w:val="default"/>
    <w:sig w:usb0="00000000" w:usb1="00000000" w:usb2="00000000" w:usb3="00000000" w:csb0="00000000" w:csb1="00000000"/>
  </w:font>
  <w:font w:name="PingFangSC-Medium">
    <w:altName w:val="Segoe Print"/>
    <w:panose1 w:val="00000000000000000000"/>
    <w:charset w:val="00"/>
    <w:family w:val="auto"/>
    <w:pitch w:val="default"/>
    <w:sig w:usb0="00000000" w:usb1="00000000" w:usb2="00000000" w:usb3="00000000" w:csb0="00000000" w:csb1="00000000"/>
  </w:font>
  <w:font w:name="TimesNewRomanPSMT">
    <w:altName w:val="Times New Roman"/>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06D5826"/>
    <w:multiLevelType w:val="singleLevel"/>
    <w:tmpl w:val="A06D5826"/>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N2MzNGRmZGE1ZDg4NmVkOWRjZGQxYjRmNTAwNmUifQ=="/>
  </w:docVars>
  <w:rsids>
    <w:rsidRoot w:val="00992E74"/>
    <w:rsid w:val="00940566"/>
    <w:rsid w:val="00992E74"/>
    <w:rsid w:val="00B26328"/>
    <w:rsid w:val="01A364D8"/>
    <w:rsid w:val="02B303C5"/>
    <w:rsid w:val="036974CB"/>
    <w:rsid w:val="044C4899"/>
    <w:rsid w:val="05582F96"/>
    <w:rsid w:val="07A062F6"/>
    <w:rsid w:val="081F12DC"/>
    <w:rsid w:val="095832CF"/>
    <w:rsid w:val="0AC43177"/>
    <w:rsid w:val="0B340593"/>
    <w:rsid w:val="0C0A738A"/>
    <w:rsid w:val="12C93643"/>
    <w:rsid w:val="134D6C53"/>
    <w:rsid w:val="15010581"/>
    <w:rsid w:val="177C1C4E"/>
    <w:rsid w:val="177C71BB"/>
    <w:rsid w:val="1DA02888"/>
    <w:rsid w:val="207F19AB"/>
    <w:rsid w:val="225D6BDC"/>
    <w:rsid w:val="22F4571B"/>
    <w:rsid w:val="26DC63F6"/>
    <w:rsid w:val="290F2699"/>
    <w:rsid w:val="3034783F"/>
    <w:rsid w:val="3151586D"/>
    <w:rsid w:val="37194219"/>
    <w:rsid w:val="3A106FAF"/>
    <w:rsid w:val="3A280681"/>
    <w:rsid w:val="3C010155"/>
    <w:rsid w:val="41131181"/>
    <w:rsid w:val="421806EF"/>
    <w:rsid w:val="46182F0E"/>
    <w:rsid w:val="47940D11"/>
    <w:rsid w:val="4B71446C"/>
    <w:rsid w:val="4D96142F"/>
    <w:rsid w:val="4EE8706A"/>
    <w:rsid w:val="4F315F30"/>
    <w:rsid w:val="50DD10CF"/>
    <w:rsid w:val="52D65AA6"/>
    <w:rsid w:val="56A23E2C"/>
    <w:rsid w:val="570373E3"/>
    <w:rsid w:val="576F79B5"/>
    <w:rsid w:val="58631A16"/>
    <w:rsid w:val="5C9B07E8"/>
    <w:rsid w:val="5D4C6C6D"/>
    <w:rsid w:val="5DB21D80"/>
    <w:rsid w:val="5F366C30"/>
    <w:rsid w:val="5FC858C2"/>
    <w:rsid w:val="64CB2E9D"/>
    <w:rsid w:val="650550BE"/>
    <w:rsid w:val="68F01FA2"/>
    <w:rsid w:val="69851A55"/>
    <w:rsid w:val="6D1F5765"/>
    <w:rsid w:val="77C8398A"/>
    <w:rsid w:val="797E0291"/>
    <w:rsid w:val="7B1A0DEA"/>
    <w:rsid w:val="7E6F4F54"/>
    <w:rsid w:val="7F9A43F9"/>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3">
    <w:name w:val="Default Paragraph Font"/>
    <w:unhideWhenUsed/>
    <w:qFormat/>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55</Words>
  <Characters>319</Characters>
  <Lines>2</Lines>
  <Paragraphs>1</Paragraphs>
  <ScaleCrop>false</ScaleCrop>
  <LinksUpToDate>false</LinksUpToDate>
  <CharactersWithSpaces>373</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pc</cp:lastModifiedBy>
  <cp:lastPrinted>2025-03-26T07:24:00Z</cp:lastPrinted>
  <dcterms:modified xsi:type="dcterms:W3CDTF">2025-03-26T08:07:34Z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1FEBBAA7E2854A0DA751DB27B416709F_12</vt:lpwstr>
  </property>
</Properties>
</file>