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3F" w:rsidRPr="00204E3F" w:rsidRDefault="00204E3F" w:rsidP="0039166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4E3F">
        <w:rPr>
          <w:rFonts w:asciiTheme="minorEastAsia" w:hAnsiTheme="minorEastAsia" w:hint="eastAsia"/>
          <w:sz w:val="24"/>
          <w:szCs w:val="24"/>
        </w:rPr>
        <w:t>一、</w:t>
      </w:r>
      <w:r w:rsidRPr="00204E3F">
        <w:rPr>
          <w:rFonts w:asciiTheme="minorEastAsia" w:hAnsiTheme="minorEastAsia"/>
          <w:sz w:val="24"/>
          <w:szCs w:val="24"/>
        </w:rPr>
        <w:t>中标供应商推荐理由</w:t>
      </w:r>
      <w:r w:rsidRPr="00204E3F">
        <w:rPr>
          <w:rFonts w:asciiTheme="minorEastAsia" w:hAnsiTheme="minorEastAsia" w:hint="eastAsia"/>
          <w:sz w:val="24"/>
          <w:szCs w:val="24"/>
        </w:rPr>
        <w:t>、</w:t>
      </w:r>
      <w:r w:rsidRPr="00204E3F">
        <w:rPr>
          <w:rFonts w:asciiTheme="minorEastAsia" w:hAnsiTheme="minorEastAsia"/>
          <w:sz w:val="24"/>
          <w:szCs w:val="24"/>
        </w:rPr>
        <w:t>得分</w:t>
      </w:r>
    </w:p>
    <w:p w:rsidR="00391669" w:rsidRDefault="00C57FF7" w:rsidP="00FA17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7FF7">
        <w:rPr>
          <w:rFonts w:asciiTheme="minorEastAsia" w:hAnsiTheme="minorEastAsia" w:hint="eastAsia"/>
          <w:sz w:val="24"/>
          <w:szCs w:val="24"/>
        </w:rPr>
        <w:t>本项目有七家单位参与投标，分别是：上海声通信息科技股份有限公司、上海品源信息系统工程有限公司、上海荟宸信息科技有限公司、中国电信股份有限公司上海分公司、华院计算技术（上海）股份有限公司、联通（上海）产业互联网有限公司和上海中移信息技术有限公司，均通过资格性符合性检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57FF7" w:rsidRDefault="00C57FF7" w:rsidP="00FA170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中国电信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需求</w:t>
      </w:r>
      <w:r>
        <w:rPr>
          <w:rFonts w:asciiTheme="minorEastAsia" w:hAnsiTheme="minorEastAsia"/>
          <w:sz w:val="24"/>
          <w:szCs w:val="24"/>
        </w:rPr>
        <w:t>理解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技术方案上</w:t>
      </w:r>
      <w:r>
        <w:rPr>
          <w:rFonts w:asciiTheme="minorEastAsia" w:hAnsiTheme="minorEastAsia" w:hint="eastAsia"/>
          <w:sz w:val="24"/>
          <w:szCs w:val="24"/>
        </w:rPr>
        <w:t>准确</w:t>
      </w:r>
      <w:r>
        <w:rPr>
          <w:rFonts w:asciiTheme="minorEastAsia" w:hAnsiTheme="minorEastAsia"/>
          <w:sz w:val="24"/>
          <w:szCs w:val="24"/>
        </w:rPr>
        <w:t>到位</w:t>
      </w:r>
      <w:r>
        <w:rPr>
          <w:rFonts w:asciiTheme="minorEastAsia" w:hAnsiTheme="minorEastAsia" w:hint="eastAsia"/>
          <w:sz w:val="24"/>
          <w:szCs w:val="24"/>
        </w:rPr>
        <w:t>，完整详细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Pr="00C57FF7">
        <w:rPr>
          <w:rFonts w:asciiTheme="minorEastAsia" w:hAnsiTheme="minorEastAsia" w:hint="eastAsia"/>
          <w:sz w:val="24"/>
          <w:szCs w:val="24"/>
        </w:rPr>
        <w:t>华院计算技术、上海中移、上海荟宸和联通（上海）产业互联网</w:t>
      </w:r>
      <w:r>
        <w:rPr>
          <w:rFonts w:asciiTheme="minorEastAsia" w:hAnsiTheme="minorEastAsia" w:hint="eastAsia"/>
          <w:sz w:val="24"/>
          <w:szCs w:val="24"/>
        </w:rPr>
        <w:t>相对较详细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Pr="00C57FF7">
        <w:rPr>
          <w:rFonts w:asciiTheme="minorEastAsia" w:hAnsiTheme="minorEastAsia" w:hint="eastAsia"/>
          <w:sz w:val="24"/>
          <w:szCs w:val="24"/>
        </w:rPr>
        <w:t>上海声通和上海品源</w:t>
      </w:r>
      <w:r>
        <w:rPr>
          <w:rFonts w:asciiTheme="minorEastAsia" w:hAnsiTheme="minorEastAsia" w:hint="eastAsia"/>
          <w:sz w:val="24"/>
          <w:szCs w:val="24"/>
        </w:rPr>
        <w:t>较</w:t>
      </w:r>
      <w:r>
        <w:rPr>
          <w:rFonts w:asciiTheme="minorEastAsia" w:hAnsiTheme="minorEastAsia"/>
          <w:sz w:val="24"/>
          <w:szCs w:val="24"/>
        </w:rPr>
        <w:t>简单</w:t>
      </w:r>
      <w:r>
        <w:rPr>
          <w:rFonts w:asciiTheme="minorEastAsia" w:hAnsiTheme="minorEastAsia" w:hint="eastAsia"/>
          <w:sz w:val="24"/>
          <w:szCs w:val="24"/>
        </w:rPr>
        <w:t>。中国电信</w:t>
      </w:r>
      <w:r>
        <w:rPr>
          <w:rFonts w:asciiTheme="minorEastAsia" w:hAnsiTheme="minorEastAsia"/>
          <w:sz w:val="24"/>
          <w:szCs w:val="24"/>
        </w:rPr>
        <w:t>的对接方案针对性最好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其他</w:t>
      </w:r>
      <w:r w:rsidR="00234DBD">
        <w:rPr>
          <w:rFonts w:asciiTheme="minorEastAsia" w:hAnsiTheme="minorEastAsia" w:hint="eastAsia"/>
          <w:sz w:val="24"/>
          <w:szCs w:val="24"/>
        </w:rPr>
        <w:t>公司</w:t>
      </w:r>
      <w:r>
        <w:rPr>
          <w:rFonts w:asciiTheme="minorEastAsia" w:hAnsiTheme="minorEastAsia"/>
          <w:sz w:val="24"/>
          <w:szCs w:val="24"/>
        </w:rPr>
        <w:t>稍逊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Pr="00C57FF7">
        <w:rPr>
          <w:rFonts w:asciiTheme="minorEastAsia" w:hAnsiTheme="minorEastAsia" w:hint="eastAsia"/>
          <w:sz w:val="24"/>
          <w:szCs w:val="24"/>
        </w:rPr>
        <w:t>上海声通和上海品源</w:t>
      </w:r>
      <w:r>
        <w:rPr>
          <w:rFonts w:asciiTheme="minorEastAsia" w:hAnsiTheme="minorEastAsia" w:hint="eastAsia"/>
          <w:sz w:val="24"/>
          <w:szCs w:val="24"/>
        </w:rPr>
        <w:t>最</w:t>
      </w:r>
      <w:r>
        <w:rPr>
          <w:rFonts w:asciiTheme="minorEastAsia" w:hAnsiTheme="minorEastAsia"/>
          <w:sz w:val="24"/>
          <w:szCs w:val="24"/>
        </w:rPr>
        <w:t>简单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57FF7">
        <w:rPr>
          <w:rFonts w:asciiTheme="minorEastAsia" w:hAnsiTheme="minorEastAsia" w:hint="eastAsia"/>
          <w:sz w:val="24"/>
          <w:szCs w:val="24"/>
        </w:rPr>
        <w:t>实施方案、验收及培训</w:t>
      </w:r>
      <w:r w:rsidR="00234DBD">
        <w:rPr>
          <w:rFonts w:asciiTheme="minorEastAsia" w:hAnsiTheme="minorEastAsia" w:hint="eastAsia"/>
          <w:sz w:val="24"/>
          <w:szCs w:val="24"/>
        </w:rPr>
        <w:t>、</w:t>
      </w:r>
      <w:r w:rsidR="00234DBD">
        <w:rPr>
          <w:rFonts w:asciiTheme="minorEastAsia" w:hAnsiTheme="minorEastAsia"/>
          <w:sz w:val="24"/>
          <w:szCs w:val="24"/>
        </w:rPr>
        <w:t>售后服务</w:t>
      </w:r>
      <w:r w:rsidRPr="00C57FF7">
        <w:rPr>
          <w:rFonts w:asciiTheme="minorEastAsia" w:hAnsiTheme="minorEastAsia" w:hint="eastAsia"/>
          <w:sz w:val="24"/>
          <w:szCs w:val="24"/>
        </w:rPr>
        <w:t>方面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中国电信的工期最短</w:t>
      </w:r>
      <w:r w:rsidR="00234DBD">
        <w:rPr>
          <w:rFonts w:asciiTheme="minorEastAsia" w:hAnsiTheme="minorEastAsia" w:hint="eastAsia"/>
          <w:sz w:val="24"/>
          <w:szCs w:val="24"/>
        </w:rPr>
        <w:t>，方案最</w:t>
      </w:r>
      <w:r w:rsidR="00234DBD">
        <w:rPr>
          <w:rFonts w:asciiTheme="minorEastAsia" w:hAnsiTheme="minorEastAsia"/>
          <w:sz w:val="24"/>
          <w:szCs w:val="24"/>
        </w:rPr>
        <w:t>详实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="00234DBD" w:rsidRPr="00C57FF7">
        <w:rPr>
          <w:rFonts w:asciiTheme="minorEastAsia" w:hAnsiTheme="minorEastAsia" w:hint="eastAsia"/>
          <w:sz w:val="24"/>
          <w:szCs w:val="24"/>
        </w:rPr>
        <w:t>华院计算技术、上海中移、上海荟宸和联通（上海）产业互联网</w:t>
      </w:r>
      <w:r w:rsidR="00234DBD">
        <w:rPr>
          <w:rFonts w:asciiTheme="minorEastAsia" w:hAnsiTheme="minorEastAsia" w:hint="eastAsia"/>
          <w:sz w:val="24"/>
          <w:szCs w:val="24"/>
        </w:rPr>
        <w:t>相对较详细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="00234DBD">
        <w:rPr>
          <w:rFonts w:asciiTheme="minorEastAsia" w:hAnsiTheme="minorEastAsia"/>
          <w:sz w:val="24"/>
          <w:szCs w:val="24"/>
        </w:rPr>
        <w:t>其他公司</w:t>
      </w:r>
      <w:r w:rsidR="00234DBD">
        <w:rPr>
          <w:rFonts w:asciiTheme="minorEastAsia" w:hAnsiTheme="minorEastAsia" w:hint="eastAsia"/>
          <w:sz w:val="24"/>
          <w:szCs w:val="24"/>
        </w:rPr>
        <w:t>一般</w:t>
      </w:r>
      <w:r>
        <w:rPr>
          <w:rFonts w:asciiTheme="minorEastAsia" w:hAnsiTheme="minorEastAsia"/>
          <w:sz w:val="24"/>
          <w:szCs w:val="24"/>
        </w:rPr>
        <w:t>。</w:t>
      </w:r>
      <w:r w:rsidRPr="00C57FF7">
        <w:rPr>
          <w:rFonts w:asciiTheme="minorEastAsia" w:hAnsiTheme="minorEastAsia" w:hint="eastAsia"/>
          <w:sz w:val="24"/>
          <w:szCs w:val="24"/>
        </w:rPr>
        <w:t>中国电信股份有限公司上海分公司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团队配置人数最多，资质最优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Pr="00C57FF7">
        <w:rPr>
          <w:rFonts w:asciiTheme="minorEastAsia" w:hAnsiTheme="minorEastAsia" w:hint="eastAsia"/>
          <w:sz w:val="24"/>
          <w:szCs w:val="24"/>
        </w:rPr>
        <w:t>上海</w:t>
      </w:r>
      <w:r>
        <w:rPr>
          <w:rFonts w:asciiTheme="minorEastAsia" w:hAnsiTheme="minorEastAsia" w:hint="eastAsia"/>
          <w:sz w:val="24"/>
          <w:szCs w:val="24"/>
        </w:rPr>
        <w:t>中移信息技术有限公司和联通（上海）产业互联网有限公司稍逊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Pr="00C57FF7">
        <w:rPr>
          <w:rFonts w:asciiTheme="minorEastAsia" w:hAnsiTheme="minorEastAsia" w:hint="eastAsia"/>
          <w:sz w:val="24"/>
          <w:szCs w:val="24"/>
        </w:rPr>
        <w:t>华院计算技术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C57FF7">
        <w:rPr>
          <w:rFonts w:asciiTheme="minorEastAsia" w:hAnsiTheme="minorEastAsia" w:hint="eastAsia"/>
          <w:sz w:val="24"/>
          <w:szCs w:val="24"/>
        </w:rPr>
        <w:t>上海荟宸</w:t>
      </w:r>
      <w:r>
        <w:rPr>
          <w:rFonts w:asciiTheme="minorEastAsia" w:hAnsiTheme="minorEastAsia" w:hint="eastAsia"/>
          <w:sz w:val="24"/>
          <w:szCs w:val="24"/>
        </w:rPr>
        <w:t>公司满足</w:t>
      </w:r>
      <w:r>
        <w:rPr>
          <w:rFonts w:asciiTheme="minorEastAsia" w:hAnsiTheme="minorEastAsia"/>
          <w:sz w:val="24"/>
          <w:szCs w:val="24"/>
        </w:rPr>
        <w:t>要求</w:t>
      </w:r>
      <w:r w:rsidR="00234DBD">
        <w:rPr>
          <w:rFonts w:asciiTheme="minorEastAsia" w:hAnsiTheme="minorEastAsia" w:hint="eastAsia"/>
          <w:sz w:val="24"/>
          <w:szCs w:val="24"/>
        </w:rPr>
        <w:t>；</w:t>
      </w:r>
      <w:r w:rsidRPr="00C57FF7">
        <w:rPr>
          <w:rFonts w:asciiTheme="minorEastAsia" w:hAnsiTheme="minorEastAsia" w:hint="eastAsia"/>
          <w:sz w:val="24"/>
          <w:szCs w:val="24"/>
        </w:rPr>
        <w:t>上海声通和上海品源</w:t>
      </w:r>
      <w:r w:rsidR="00234DBD" w:rsidRPr="00234DBD">
        <w:rPr>
          <w:rFonts w:asciiTheme="minorEastAsia" w:hAnsiTheme="minorEastAsia" w:hint="eastAsia"/>
          <w:sz w:val="24"/>
          <w:szCs w:val="24"/>
        </w:rPr>
        <w:t>团队配置较弱</w:t>
      </w:r>
      <w:r w:rsidR="00234DBD">
        <w:rPr>
          <w:rFonts w:asciiTheme="minorEastAsia" w:hAnsiTheme="minorEastAsia" w:hint="eastAsia"/>
          <w:sz w:val="24"/>
          <w:szCs w:val="24"/>
        </w:rPr>
        <w:t>，实施</w:t>
      </w:r>
      <w:r w:rsidR="00234DBD">
        <w:rPr>
          <w:rFonts w:asciiTheme="minorEastAsia" w:hAnsiTheme="minorEastAsia"/>
          <w:sz w:val="24"/>
          <w:szCs w:val="24"/>
        </w:rPr>
        <w:t>经验较少</w:t>
      </w:r>
      <w:r w:rsidR="00234DBD">
        <w:rPr>
          <w:rFonts w:asciiTheme="minorEastAsia" w:hAnsiTheme="minorEastAsia" w:hint="eastAsia"/>
          <w:sz w:val="24"/>
          <w:szCs w:val="24"/>
        </w:rPr>
        <w:t>。</w:t>
      </w:r>
    </w:p>
    <w:p w:rsidR="00F445AA" w:rsidRPr="00E058FF" w:rsidRDefault="00391669" w:rsidP="00FA17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</w:t>
      </w:r>
      <w:r w:rsidR="00C57FF7">
        <w:rPr>
          <w:rFonts w:asciiTheme="minorEastAsia" w:hAnsiTheme="minorEastAsia" w:hint="eastAsia"/>
          <w:sz w:val="24"/>
          <w:szCs w:val="24"/>
        </w:rPr>
        <w:t>评标委员会独立</w:t>
      </w:r>
      <w:r w:rsidR="00C57FF7">
        <w:rPr>
          <w:rFonts w:asciiTheme="minorEastAsia" w:hAnsiTheme="minorEastAsia"/>
          <w:sz w:val="24"/>
          <w:szCs w:val="24"/>
        </w:rPr>
        <w:t>评审</w:t>
      </w:r>
      <w:r>
        <w:rPr>
          <w:rFonts w:asciiTheme="minorEastAsia" w:hAnsiTheme="minorEastAsia"/>
          <w:sz w:val="24"/>
          <w:szCs w:val="24"/>
        </w:rPr>
        <w:t>并打分，</w:t>
      </w:r>
      <w:r w:rsidR="00C57FF7" w:rsidRPr="00C57FF7">
        <w:rPr>
          <w:rFonts w:asciiTheme="minorEastAsia" w:hAnsiTheme="minorEastAsia" w:hint="eastAsia"/>
          <w:sz w:val="24"/>
          <w:szCs w:val="24"/>
        </w:rPr>
        <w:t>中国电信股份有限公司上海分公司</w:t>
      </w:r>
      <w:r>
        <w:rPr>
          <w:rFonts w:asciiTheme="minorEastAsia" w:hAnsiTheme="minorEastAsia" w:hint="eastAsia"/>
          <w:sz w:val="24"/>
          <w:szCs w:val="24"/>
        </w:rPr>
        <w:t>综合</w:t>
      </w:r>
      <w:r>
        <w:rPr>
          <w:rFonts w:asciiTheme="minorEastAsia" w:hAnsiTheme="minorEastAsia"/>
          <w:sz w:val="24"/>
          <w:szCs w:val="24"/>
        </w:rPr>
        <w:t>得分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C57FF7">
        <w:rPr>
          <w:rFonts w:asciiTheme="minorEastAsia" w:hAnsiTheme="minorEastAsia"/>
          <w:sz w:val="24"/>
          <w:szCs w:val="24"/>
        </w:rPr>
        <w:t>88.31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，排名第一，</w:t>
      </w:r>
      <w:r>
        <w:rPr>
          <w:rFonts w:asciiTheme="minorEastAsia" w:hAnsiTheme="minorEastAsia" w:hint="eastAsia"/>
          <w:sz w:val="24"/>
          <w:szCs w:val="24"/>
        </w:rPr>
        <w:t>推荐为</w:t>
      </w:r>
      <w:r w:rsidR="00C57FF7">
        <w:rPr>
          <w:rFonts w:asciiTheme="minorEastAsia" w:hAnsiTheme="minorEastAsia" w:hint="eastAsia"/>
          <w:sz w:val="24"/>
          <w:szCs w:val="24"/>
        </w:rPr>
        <w:t>中标</w:t>
      </w:r>
      <w:r>
        <w:rPr>
          <w:rFonts w:asciiTheme="minorEastAsia" w:hAnsiTheme="minorEastAsia" w:hint="eastAsia"/>
          <w:sz w:val="24"/>
          <w:szCs w:val="24"/>
        </w:rPr>
        <w:t>供应商。</w:t>
      </w:r>
      <w:bookmarkStart w:id="0" w:name="_GoBack"/>
      <w:bookmarkEnd w:id="0"/>
    </w:p>
    <w:sectPr w:rsidR="00F445AA" w:rsidRPr="00E0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36" w:rsidRDefault="00C83536" w:rsidP="000526C8">
      <w:r>
        <w:separator/>
      </w:r>
    </w:p>
  </w:endnote>
  <w:endnote w:type="continuationSeparator" w:id="0">
    <w:p w:rsidR="00C83536" w:rsidRDefault="00C83536" w:rsidP="000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36" w:rsidRDefault="00C83536" w:rsidP="000526C8">
      <w:r>
        <w:separator/>
      </w:r>
    </w:p>
  </w:footnote>
  <w:footnote w:type="continuationSeparator" w:id="0">
    <w:p w:rsidR="00C83536" w:rsidRDefault="00C83536" w:rsidP="0005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61"/>
    <w:rsid w:val="00033809"/>
    <w:rsid w:val="000526C8"/>
    <w:rsid w:val="00093D5E"/>
    <w:rsid w:val="000B5049"/>
    <w:rsid w:val="00204E3F"/>
    <w:rsid w:val="00234DBD"/>
    <w:rsid w:val="002E6CC5"/>
    <w:rsid w:val="00391669"/>
    <w:rsid w:val="004C469A"/>
    <w:rsid w:val="00A73E61"/>
    <w:rsid w:val="00A91D2B"/>
    <w:rsid w:val="00BF6D00"/>
    <w:rsid w:val="00C25AE9"/>
    <w:rsid w:val="00C57FF7"/>
    <w:rsid w:val="00C83536"/>
    <w:rsid w:val="00E058FF"/>
    <w:rsid w:val="00F445AA"/>
    <w:rsid w:val="00F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92F5B-AA11-40E4-B9BF-60E6172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6C8"/>
    <w:rPr>
      <w:sz w:val="18"/>
      <w:szCs w:val="18"/>
    </w:rPr>
  </w:style>
  <w:style w:type="character" w:styleId="HTML">
    <w:name w:val="HTML Sample"/>
    <w:basedOn w:val="a0"/>
    <w:uiPriority w:val="99"/>
    <w:semiHidden/>
    <w:unhideWhenUsed/>
    <w:qFormat/>
    <w:rsid w:val="000526C8"/>
    <w:rPr>
      <w:rFonts w:ascii="Courier New" w:hAnsi="Courier New"/>
    </w:rPr>
  </w:style>
  <w:style w:type="character" w:styleId="a5">
    <w:name w:val="Strong"/>
    <w:basedOn w:val="a0"/>
    <w:uiPriority w:val="22"/>
    <w:qFormat/>
    <w:rsid w:val="00204E3F"/>
    <w:rPr>
      <w:b/>
    </w:rPr>
  </w:style>
  <w:style w:type="paragraph" w:styleId="a6">
    <w:name w:val="List Paragraph"/>
    <w:basedOn w:val="a"/>
    <w:uiPriority w:val="34"/>
    <w:qFormat/>
    <w:rsid w:val="00204E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2024-03-29T00:55:00Z</dcterms:created>
  <dcterms:modified xsi:type="dcterms:W3CDTF">2024-04-02T08:25:00Z</dcterms:modified>
</cp:coreProperties>
</file>