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94" w:rsidRPr="00CD0A78" w:rsidRDefault="00F8452A" w:rsidP="00F8452A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hd w:val="clear" w:color="auto" w:fill="FFFFFF"/>
        </w:rPr>
      </w:pPr>
      <w:r w:rsidRPr="00F8452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奉贤区牙病防治所口腔颌面锥形束计算机体层摄影设备采购（第二次）</w:t>
      </w:r>
      <w:r w:rsidR="0036394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363947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363947" w:rsidRDefault="00363947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363947" w:rsidRPr="00363947" w:rsidRDefault="00363947" w:rsidP="005A67D1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5A67D1" w:rsidRPr="00260B45" w:rsidRDefault="00116AB3" w:rsidP="005A67D1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F8452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 w:rsidR="005A67D1" w:rsidRPr="00260B45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F8452A" w:rsidRPr="00F8452A" w:rsidRDefault="00F8452A" w:rsidP="00F8452A">
      <w:pPr>
        <w:adjustRightInd w:val="0"/>
        <w:snapToGrid w:val="0"/>
        <w:spacing w:line="460" w:lineRule="exact"/>
        <w:ind w:firstLineChars="200" w:firstLine="480"/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</w:pP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本项目共有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3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家单位参与投标，各供应商的投标文件均通过资格性、符合性审查</w:t>
      </w:r>
      <w:r w:rsidRPr="00F8452A">
        <w:rPr>
          <w:sz w:val="24"/>
          <w:szCs w:val="24"/>
        </w:rPr>
        <w:t>。上海萌雅医疗器械有限公司技术参数符合</w:t>
      </w:r>
      <w:r>
        <w:rPr>
          <w:rFonts w:hint="eastAsia"/>
          <w:sz w:val="24"/>
          <w:szCs w:val="24"/>
        </w:rPr>
        <w:t>招标</w:t>
      </w:r>
      <w:r w:rsidRPr="00F8452A">
        <w:rPr>
          <w:sz w:val="24"/>
          <w:szCs w:val="24"/>
        </w:rPr>
        <w:t>要求，提供</w:t>
      </w:r>
      <w:r w:rsidRPr="00F8452A">
        <w:rPr>
          <w:rFonts w:hint="eastAsia"/>
          <w:sz w:val="24"/>
          <w:szCs w:val="24"/>
        </w:rPr>
        <w:t>了</w:t>
      </w:r>
      <w:r w:rsidRPr="00F8452A">
        <w:rPr>
          <w:sz w:val="24"/>
          <w:szCs w:val="24"/>
        </w:rPr>
        <w:t>有效业绩，实施方案、售后服务方案及培训方案</w:t>
      </w:r>
      <w:r w:rsidRPr="00F8452A">
        <w:rPr>
          <w:rFonts w:hint="eastAsia"/>
          <w:sz w:val="24"/>
          <w:szCs w:val="24"/>
        </w:rPr>
        <w:t>完整</w:t>
      </w:r>
      <w:r>
        <w:rPr>
          <w:rFonts w:hint="eastAsia"/>
          <w:sz w:val="24"/>
          <w:szCs w:val="24"/>
        </w:rPr>
        <w:t>合理</w:t>
      </w:r>
      <w:r w:rsidRPr="00F8452A">
        <w:rPr>
          <w:rFonts w:hint="eastAsia"/>
          <w:sz w:val="24"/>
          <w:szCs w:val="24"/>
        </w:rPr>
        <w:t>。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</w:rPr>
        <w:t>经评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</w:rPr>
        <w:t>标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</w:rPr>
        <w:t>委员会独立打分，</w:t>
      </w:r>
      <w:r w:rsidRPr="00F8452A">
        <w:rPr>
          <w:sz w:val="24"/>
          <w:szCs w:val="24"/>
        </w:rPr>
        <w:t>上海萌雅医疗器械有限公司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综合得分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: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86.8</w:t>
      </w:r>
      <w:bookmarkStart w:id="0" w:name="_GoBack"/>
      <w:bookmarkEnd w:id="0"/>
      <w:r w:rsidRPr="00F8452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分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，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>排名第一，推荐为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本项目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中标</w:t>
      </w:r>
      <w:r w:rsidRPr="00F8452A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供应商</w:t>
      </w:r>
      <w:r w:rsidRPr="00F8452A">
        <w:rPr>
          <w:rFonts w:asciiTheme="majorEastAsia" w:eastAsiaTheme="majorEastAsia" w:hAnsiTheme="majorEastAsia"/>
          <w:color w:val="333333"/>
          <w:sz w:val="24"/>
          <w:szCs w:val="24"/>
          <w:shd w:val="clear" w:color="auto" w:fill="FFFFFF"/>
        </w:rPr>
        <w:t xml:space="preserve">。 </w:t>
      </w:r>
    </w:p>
    <w:p w:rsidR="000560D1" w:rsidRPr="00F8452A" w:rsidRDefault="000560D1" w:rsidP="00116AB3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260B45" w:rsidRPr="00ED4A3C" w:rsidRDefault="00260B45" w:rsidP="00410F60">
      <w:pPr>
        <w:jc w:val="center"/>
        <w:rPr>
          <w:rFonts w:asciiTheme="minorEastAsia" w:hAnsiTheme="minorEastAsia"/>
          <w:sz w:val="24"/>
          <w:szCs w:val="24"/>
        </w:rPr>
      </w:pPr>
    </w:p>
    <w:sectPr w:rsidR="00260B45" w:rsidRPr="00ED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EE2" w:rsidRDefault="00FA6EE2" w:rsidP="00EF1AA6">
      <w:r>
        <w:separator/>
      </w:r>
    </w:p>
  </w:endnote>
  <w:endnote w:type="continuationSeparator" w:id="0">
    <w:p w:rsidR="00FA6EE2" w:rsidRDefault="00FA6EE2" w:rsidP="00E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EE2" w:rsidRDefault="00FA6EE2" w:rsidP="00EF1AA6">
      <w:r>
        <w:separator/>
      </w:r>
    </w:p>
  </w:footnote>
  <w:footnote w:type="continuationSeparator" w:id="0">
    <w:p w:rsidR="00FA6EE2" w:rsidRDefault="00FA6EE2" w:rsidP="00EF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iMGE3YzVmMDAxMTJiYjBjOGQ4NjkxOGMyYzgwMDcifQ=="/>
  </w:docVars>
  <w:rsids>
    <w:rsidRoot w:val="00FD1F12"/>
    <w:rsid w:val="00022E8D"/>
    <w:rsid w:val="000507A4"/>
    <w:rsid w:val="000560D1"/>
    <w:rsid w:val="00074291"/>
    <w:rsid w:val="000904EE"/>
    <w:rsid w:val="000A1C0D"/>
    <w:rsid w:val="000A68C7"/>
    <w:rsid w:val="000E7FB0"/>
    <w:rsid w:val="00105F84"/>
    <w:rsid w:val="00116AB3"/>
    <w:rsid w:val="00121AF7"/>
    <w:rsid w:val="00176BC8"/>
    <w:rsid w:val="001D0619"/>
    <w:rsid w:val="001D1675"/>
    <w:rsid w:val="00260B45"/>
    <w:rsid w:val="00261871"/>
    <w:rsid w:val="00284AD1"/>
    <w:rsid w:val="002B4B6E"/>
    <w:rsid w:val="00302236"/>
    <w:rsid w:val="0030768C"/>
    <w:rsid w:val="00363947"/>
    <w:rsid w:val="00386A9D"/>
    <w:rsid w:val="00387FD9"/>
    <w:rsid w:val="00410F60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21E8C"/>
    <w:rsid w:val="005761BB"/>
    <w:rsid w:val="005A67D1"/>
    <w:rsid w:val="005B6D43"/>
    <w:rsid w:val="005F7F49"/>
    <w:rsid w:val="00627626"/>
    <w:rsid w:val="0063430C"/>
    <w:rsid w:val="00635D48"/>
    <w:rsid w:val="00644DC4"/>
    <w:rsid w:val="006D4C3E"/>
    <w:rsid w:val="006D6F6E"/>
    <w:rsid w:val="006F7115"/>
    <w:rsid w:val="007C0330"/>
    <w:rsid w:val="007F5989"/>
    <w:rsid w:val="008171C0"/>
    <w:rsid w:val="008266E8"/>
    <w:rsid w:val="008C10CA"/>
    <w:rsid w:val="008E4BBD"/>
    <w:rsid w:val="009539C7"/>
    <w:rsid w:val="00983EA8"/>
    <w:rsid w:val="009B35BB"/>
    <w:rsid w:val="00A46B0E"/>
    <w:rsid w:val="00A46B1B"/>
    <w:rsid w:val="00A54D30"/>
    <w:rsid w:val="00A67A53"/>
    <w:rsid w:val="00AE5D16"/>
    <w:rsid w:val="00B26784"/>
    <w:rsid w:val="00B456D4"/>
    <w:rsid w:val="00B464BC"/>
    <w:rsid w:val="00BC09A8"/>
    <w:rsid w:val="00C24611"/>
    <w:rsid w:val="00C3768A"/>
    <w:rsid w:val="00C76DC8"/>
    <w:rsid w:val="00C827A7"/>
    <w:rsid w:val="00CD0A78"/>
    <w:rsid w:val="00D06DA7"/>
    <w:rsid w:val="00D072DE"/>
    <w:rsid w:val="00DA5D80"/>
    <w:rsid w:val="00E10CE3"/>
    <w:rsid w:val="00E346EE"/>
    <w:rsid w:val="00E3787D"/>
    <w:rsid w:val="00E64075"/>
    <w:rsid w:val="00EC0EB8"/>
    <w:rsid w:val="00EC3FE0"/>
    <w:rsid w:val="00ED4A3C"/>
    <w:rsid w:val="00EE47E9"/>
    <w:rsid w:val="00EF1AA6"/>
    <w:rsid w:val="00F03024"/>
    <w:rsid w:val="00F21B89"/>
    <w:rsid w:val="00F2672D"/>
    <w:rsid w:val="00F8452A"/>
    <w:rsid w:val="00FA6EE2"/>
    <w:rsid w:val="00FC58FD"/>
    <w:rsid w:val="00FD1F12"/>
    <w:rsid w:val="133F4992"/>
    <w:rsid w:val="2A7A0622"/>
    <w:rsid w:val="344E1C6F"/>
    <w:rsid w:val="4E6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216B5"/>
  <w15:docId w15:val="{81CFA173-88DB-4805-B3E0-AB341C71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410F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10F60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D0A78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23</cp:revision>
  <cp:lastPrinted>2024-09-04T01:24:00Z</cp:lastPrinted>
  <dcterms:created xsi:type="dcterms:W3CDTF">2024-08-15T07:20:00Z</dcterms:created>
  <dcterms:modified xsi:type="dcterms:W3CDTF">2024-10-12T07:33:00Z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E20B4F01905444998C52902E8C4486BA_12</vt:lpwstr>
  </property>
</Properties>
</file>