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C5C" w:rsidRPr="00620C5C" w:rsidRDefault="00620C5C">
      <w:pPr>
        <w:pStyle w:val="3"/>
        <w:shd w:val="clear" w:color="auto" w:fill="FFFFFF"/>
        <w:spacing w:before="0" w:after="0"/>
        <w:jc w:val="center"/>
        <w:rPr>
          <w:rStyle w:val="HTML"/>
          <w:rFonts w:ascii="仿宋" w:eastAsia="宋体" w:hAnsi="仿宋" w:cs="Times New Roman"/>
          <w:sz w:val="28"/>
          <w:szCs w:val="28"/>
          <w:shd w:val="clear" w:color="auto" w:fill="FFFFFF"/>
        </w:rPr>
      </w:pPr>
      <w:r w:rsidRPr="00620C5C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上海市奉贤区政府采购</w:t>
      </w:r>
      <w:r w:rsidRPr="00620C5C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2025-047</w:t>
      </w:r>
      <w:r w:rsidRPr="00620C5C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—奉贤区皮肤病防治所光子嫩肤仪</w:t>
      </w:r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中标</w:t>
      </w: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（成交）公</w:t>
      </w:r>
      <w:r>
        <w:rPr>
          <w:rStyle w:val="HTML"/>
          <w:rFonts w:ascii="仿宋" w:hAnsi="仿宋"/>
          <w:sz w:val="28"/>
          <w:szCs w:val="28"/>
          <w:shd w:val="clear" w:color="auto" w:fill="FFFFFF"/>
        </w:rPr>
        <w:t>告</w:t>
      </w:r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Theme="minorEastAsia" w:hAnsiTheme="minorEastAsia"/>
          <w:sz w:val="28"/>
          <w:szCs w:val="28"/>
          <w:shd w:val="clear" w:color="auto" w:fill="FFFFFF"/>
        </w:rPr>
      </w:pP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附件内容：</w:t>
      </w:r>
    </w:p>
    <w:p w:rsidR="00316BF8" w:rsidRDefault="00316BF8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</w:p>
    <w:p w:rsidR="00316BF8" w:rsidRDefault="00302349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一、中标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316BF8" w:rsidRPr="00231ED4" w:rsidRDefault="00302349">
      <w:pPr>
        <w:adjustRightInd w:val="0"/>
        <w:snapToGrid w:val="0"/>
        <w:spacing w:line="460" w:lineRule="exact"/>
        <w:ind w:firstLineChars="200" w:firstLine="480"/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  <w:r w:rsidRPr="00231ED4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本项目共有</w:t>
      </w:r>
      <w:r w:rsidRPr="00231ED4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3</w:t>
      </w:r>
      <w:r w:rsidRPr="00231ED4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家单位参与投标，各供应商的投标文件均通过资格性、符合性审查</w:t>
      </w:r>
      <w:r w:rsidRPr="00231ED4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。</w:t>
      </w:r>
      <w:r w:rsidR="00620C5C" w:rsidRPr="00231ED4">
        <w:rPr>
          <w:sz w:val="24"/>
          <w:szCs w:val="24"/>
        </w:rPr>
        <w:t>上海协通（集团）有限公司</w:t>
      </w:r>
      <w:r w:rsidR="00231ED4">
        <w:rPr>
          <w:rFonts w:hint="eastAsia"/>
          <w:sz w:val="24"/>
          <w:szCs w:val="24"/>
        </w:rPr>
        <w:t>所投产品技术参数</w:t>
      </w:r>
      <w:r w:rsidRPr="00231ED4">
        <w:rPr>
          <w:rFonts w:ascii="Arial" w:eastAsia="宋体" w:hAnsi="Arial" w:cs="Arial"/>
          <w:color w:val="000000"/>
          <w:sz w:val="24"/>
          <w:szCs w:val="24"/>
        </w:rPr>
        <w:t>满足招标要求</w:t>
      </w:r>
      <w:r w:rsidR="00231ED4">
        <w:rPr>
          <w:rFonts w:ascii="Arial" w:eastAsia="宋体" w:hAnsi="Arial" w:cs="Arial" w:hint="eastAsia"/>
          <w:color w:val="000000"/>
          <w:sz w:val="24"/>
          <w:szCs w:val="24"/>
        </w:rPr>
        <w:t>，实施方案</w:t>
      </w:r>
      <w:r>
        <w:rPr>
          <w:rFonts w:ascii="Arial" w:eastAsia="宋体" w:hAnsi="Arial" w:cs="Arial" w:hint="eastAsia"/>
          <w:color w:val="000000"/>
          <w:sz w:val="24"/>
          <w:szCs w:val="24"/>
        </w:rPr>
        <w:t>较详实</w:t>
      </w:r>
      <w:r w:rsidR="00231ED4">
        <w:rPr>
          <w:rFonts w:ascii="Arial" w:eastAsia="宋体" w:hAnsi="Arial" w:cs="Arial" w:hint="eastAsia"/>
          <w:color w:val="000000"/>
          <w:sz w:val="24"/>
          <w:szCs w:val="24"/>
        </w:rPr>
        <w:t>、售后服务</w:t>
      </w:r>
      <w:r>
        <w:rPr>
          <w:rFonts w:ascii="Arial" w:eastAsia="宋体" w:hAnsi="Arial" w:cs="Arial" w:hint="eastAsia"/>
          <w:color w:val="000000"/>
          <w:sz w:val="24"/>
          <w:szCs w:val="24"/>
        </w:rPr>
        <w:t>等</w:t>
      </w:r>
      <w:bookmarkStart w:id="0" w:name="_GoBack"/>
      <w:bookmarkEnd w:id="0"/>
      <w:r w:rsidR="00231ED4">
        <w:rPr>
          <w:rFonts w:ascii="Arial" w:eastAsia="宋体" w:hAnsi="Arial" w:cs="Arial" w:hint="eastAsia"/>
          <w:color w:val="000000"/>
          <w:sz w:val="24"/>
          <w:szCs w:val="24"/>
        </w:rPr>
        <w:t>内容</w:t>
      </w:r>
      <w:r>
        <w:rPr>
          <w:rFonts w:ascii="Arial" w:eastAsia="宋体" w:hAnsi="Arial" w:cs="Arial" w:hint="eastAsia"/>
          <w:color w:val="000000"/>
          <w:sz w:val="24"/>
          <w:szCs w:val="24"/>
        </w:rPr>
        <w:t>较完善</w:t>
      </w:r>
      <w:r w:rsidRPr="00231ED4">
        <w:rPr>
          <w:rFonts w:ascii="Arial" w:eastAsia="宋体" w:hAnsi="Arial" w:cs="Arial"/>
          <w:color w:val="000000"/>
          <w:sz w:val="24"/>
          <w:szCs w:val="24"/>
        </w:rPr>
        <w:t>。</w:t>
      </w:r>
      <w:r w:rsidRPr="00231ED4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经评标委员会评审</w:t>
      </w:r>
      <w:r w:rsidRPr="00231ED4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，</w:t>
      </w:r>
      <w:r w:rsidR="00231ED4" w:rsidRPr="00231ED4">
        <w:rPr>
          <w:sz w:val="24"/>
          <w:szCs w:val="24"/>
        </w:rPr>
        <w:t>上海协通（集团）有限公司</w:t>
      </w:r>
      <w:r w:rsidRPr="00231ED4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综合得分</w:t>
      </w:r>
      <w:r w:rsidRPr="00231ED4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:</w:t>
      </w:r>
      <w:r w:rsidRPr="00231ED4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 xml:space="preserve"> </w:t>
      </w:r>
      <w:r w:rsidR="00620C5C" w:rsidRPr="00231ED4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89.2</w:t>
      </w:r>
      <w:r w:rsidRPr="00231ED4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分</w:t>
      </w:r>
      <w:r w:rsidRPr="00231ED4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，</w:t>
      </w:r>
      <w:r w:rsidRPr="00231ED4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排名第一，推荐为</w:t>
      </w:r>
      <w:r w:rsidRPr="00231ED4">
        <w:rPr>
          <w:rFonts w:ascii="宋体" w:eastAsia="宋体" w:hAnsi="宋体" w:hint="eastAsia"/>
          <w:color w:val="333333"/>
          <w:sz w:val="24"/>
          <w:szCs w:val="24"/>
          <w:shd w:val="clear" w:color="auto" w:fill="FFFFFF"/>
        </w:rPr>
        <w:t>本项目中标</w:t>
      </w:r>
      <w:r w:rsidRPr="00231ED4">
        <w:rPr>
          <w:rFonts w:ascii="宋体" w:eastAsia="宋体" w:hAnsi="宋体"/>
          <w:color w:val="333333"/>
          <w:sz w:val="24"/>
          <w:szCs w:val="24"/>
          <w:shd w:val="clear" w:color="auto" w:fill="FFFFFF"/>
        </w:rPr>
        <w:t>供应商。</w:t>
      </w:r>
    </w:p>
    <w:p w:rsidR="00316BF8" w:rsidRPr="00231ED4" w:rsidRDefault="00316BF8">
      <w:pPr>
        <w:adjustRightInd w:val="0"/>
        <w:snapToGrid w:val="0"/>
        <w:spacing w:line="460" w:lineRule="exact"/>
        <w:rPr>
          <w:rFonts w:ascii="宋体" w:eastAsia="宋体" w:hAnsi="宋体"/>
          <w:color w:val="333333"/>
          <w:sz w:val="24"/>
          <w:szCs w:val="24"/>
          <w:shd w:val="clear" w:color="auto" w:fill="FFFFFF"/>
        </w:rPr>
      </w:pPr>
    </w:p>
    <w:p w:rsidR="00316BF8" w:rsidRDefault="00302349">
      <w:pPr>
        <w:adjustRightInd w:val="0"/>
        <w:snapToGrid w:val="0"/>
        <w:spacing w:line="460" w:lineRule="exact"/>
        <w:rPr>
          <w:rFonts w:ascii="宋体" w:eastAsia="宋体" w:hAnsi="宋体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b/>
          <w:bCs/>
          <w:color w:val="333333"/>
          <w:sz w:val="24"/>
          <w:szCs w:val="24"/>
          <w:shd w:val="clear" w:color="auto" w:fill="FFFFFF"/>
        </w:rPr>
        <w:t>二、</w:t>
      </w:r>
      <w:r w:rsidR="00620C5C" w:rsidRPr="00231ED4">
        <w:rPr>
          <w:rFonts w:ascii="宋体" w:eastAsia="宋体" w:hAnsi="宋体"/>
          <w:b/>
          <w:bCs/>
          <w:color w:val="333333"/>
          <w:sz w:val="24"/>
          <w:szCs w:val="24"/>
          <w:shd w:val="clear" w:color="auto" w:fill="FFFFFF"/>
        </w:rPr>
        <w:t>上海协通（集团）有限公司</w:t>
      </w:r>
      <w:r>
        <w:rPr>
          <w:rFonts w:ascii="宋体" w:eastAsia="宋体" w:hAnsi="宋体" w:hint="eastAsia"/>
          <w:b/>
          <w:bCs/>
          <w:color w:val="333333"/>
          <w:sz w:val="24"/>
          <w:szCs w:val="24"/>
          <w:shd w:val="clear" w:color="auto" w:fill="FFFFFF"/>
        </w:rPr>
        <w:t>《中小企业声明</w:t>
      </w:r>
      <w:r>
        <w:rPr>
          <w:rFonts w:ascii="宋体" w:eastAsia="宋体" w:hAnsi="宋体" w:hint="eastAsia"/>
          <w:b/>
          <w:bCs/>
          <w:color w:val="333333"/>
          <w:sz w:val="24"/>
          <w:szCs w:val="24"/>
          <w:shd w:val="clear" w:color="auto" w:fill="FFFFFF"/>
        </w:rPr>
        <w:t>函》截图</w:t>
      </w:r>
    </w:p>
    <w:p w:rsidR="00231ED4" w:rsidRDefault="00231ED4">
      <w:pPr>
        <w:adjustRightInd w:val="0"/>
        <w:snapToGrid w:val="0"/>
        <w:spacing w:line="460" w:lineRule="exact"/>
        <w:rPr>
          <w:rFonts w:ascii="宋体" w:eastAsia="宋体" w:hAnsi="宋体" w:hint="eastAsia"/>
          <w:b/>
          <w:bCs/>
          <w:color w:val="333333"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07811F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274310" cy="6174105"/>
            <wp:effectExtent l="0" t="0" r="254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7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6BF8" w:rsidRDefault="00316BF8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b/>
          <w:bCs/>
          <w:color w:val="333333"/>
          <w:sz w:val="24"/>
          <w:szCs w:val="24"/>
          <w:shd w:val="clear" w:color="auto" w:fill="FFFFFF"/>
        </w:rPr>
      </w:pPr>
    </w:p>
    <w:p w:rsidR="00316BF8" w:rsidRDefault="00316BF8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b/>
          <w:bCs/>
          <w:color w:val="333333"/>
          <w:sz w:val="24"/>
          <w:szCs w:val="24"/>
          <w:shd w:val="clear" w:color="auto" w:fill="FFFFFF"/>
        </w:rPr>
      </w:pPr>
    </w:p>
    <w:p w:rsidR="00316BF8" w:rsidRDefault="00316BF8">
      <w:pPr>
        <w:adjustRightInd w:val="0"/>
        <w:snapToGrid w:val="0"/>
        <w:spacing w:line="460" w:lineRule="exact"/>
        <w:rPr>
          <w:rFonts w:asciiTheme="majorEastAsia" w:eastAsiaTheme="majorEastAsia" w:hAnsiTheme="majorEastAsia" w:hint="eastAsia"/>
          <w:b/>
          <w:bCs/>
          <w:color w:val="333333"/>
          <w:sz w:val="24"/>
          <w:szCs w:val="24"/>
          <w:shd w:val="clear" w:color="auto" w:fill="FFFFFF"/>
        </w:rPr>
      </w:pPr>
    </w:p>
    <w:p w:rsidR="00316BF8" w:rsidRDefault="00316BF8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b/>
          <w:bCs/>
          <w:color w:val="333333"/>
          <w:sz w:val="24"/>
          <w:szCs w:val="24"/>
          <w:shd w:val="clear" w:color="auto" w:fill="FFFFFF"/>
        </w:rPr>
      </w:pPr>
    </w:p>
    <w:sectPr w:rsidR="00316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417D"/>
    <w:rsid w:val="000507A4"/>
    <w:rsid w:val="000560D1"/>
    <w:rsid w:val="00074291"/>
    <w:rsid w:val="000904EE"/>
    <w:rsid w:val="000A1C0D"/>
    <w:rsid w:val="000A68C7"/>
    <w:rsid w:val="000D44F4"/>
    <w:rsid w:val="000E7FB0"/>
    <w:rsid w:val="00105F84"/>
    <w:rsid w:val="00116AB3"/>
    <w:rsid w:val="00121AF7"/>
    <w:rsid w:val="00126F6E"/>
    <w:rsid w:val="001318FF"/>
    <w:rsid w:val="0016156F"/>
    <w:rsid w:val="00176BC8"/>
    <w:rsid w:val="00180C9A"/>
    <w:rsid w:val="00191513"/>
    <w:rsid w:val="001B447B"/>
    <w:rsid w:val="001C5301"/>
    <w:rsid w:val="001D0619"/>
    <w:rsid w:val="001D1675"/>
    <w:rsid w:val="00231ED4"/>
    <w:rsid w:val="00260B45"/>
    <w:rsid w:val="00261871"/>
    <w:rsid w:val="00271FC6"/>
    <w:rsid w:val="00284AD1"/>
    <w:rsid w:val="0028652D"/>
    <w:rsid w:val="00287161"/>
    <w:rsid w:val="0029150B"/>
    <w:rsid w:val="002B4B6E"/>
    <w:rsid w:val="00302236"/>
    <w:rsid w:val="00302349"/>
    <w:rsid w:val="0030768C"/>
    <w:rsid w:val="00316BF8"/>
    <w:rsid w:val="00324BA2"/>
    <w:rsid w:val="00363947"/>
    <w:rsid w:val="00386A9D"/>
    <w:rsid w:val="00387FD9"/>
    <w:rsid w:val="00392F9F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B13FB"/>
    <w:rsid w:val="004B37C8"/>
    <w:rsid w:val="004C1B33"/>
    <w:rsid w:val="004D26AA"/>
    <w:rsid w:val="004E2589"/>
    <w:rsid w:val="004E5A4A"/>
    <w:rsid w:val="004E5CC5"/>
    <w:rsid w:val="00521E8C"/>
    <w:rsid w:val="00531BC7"/>
    <w:rsid w:val="00550CA9"/>
    <w:rsid w:val="00554BFD"/>
    <w:rsid w:val="0055732F"/>
    <w:rsid w:val="00564DE8"/>
    <w:rsid w:val="00567FE3"/>
    <w:rsid w:val="005761BB"/>
    <w:rsid w:val="00577339"/>
    <w:rsid w:val="0059514E"/>
    <w:rsid w:val="005A67D1"/>
    <w:rsid w:val="005B6D43"/>
    <w:rsid w:val="005C65B4"/>
    <w:rsid w:val="005E0B0F"/>
    <w:rsid w:val="005F7F49"/>
    <w:rsid w:val="00620C5C"/>
    <w:rsid w:val="00627626"/>
    <w:rsid w:val="00633C14"/>
    <w:rsid w:val="0063430C"/>
    <w:rsid w:val="0063539B"/>
    <w:rsid w:val="00635D48"/>
    <w:rsid w:val="00644DC4"/>
    <w:rsid w:val="00652854"/>
    <w:rsid w:val="006978B1"/>
    <w:rsid w:val="006A5A36"/>
    <w:rsid w:val="006D4C3E"/>
    <w:rsid w:val="006D6F6E"/>
    <w:rsid w:val="006E2A2B"/>
    <w:rsid w:val="006F7115"/>
    <w:rsid w:val="00736272"/>
    <w:rsid w:val="0077408A"/>
    <w:rsid w:val="00780004"/>
    <w:rsid w:val="00795A49"/>
    <w:rsid w:val="007A2F3A"/>
    <w:rsid w:val="007C0330"/>
    <w:rsid w:val="007F5989"/>
    <w:rsid w:val="008171C0"/>
    <w:rsid w:val="008266E8"/>
    <w:rsid w:val="00837E9E"/>
    <w:rsid w:val="00856B1D"/>
    <w:rsid w:val="008C10CA"/>
    <w:rsid w:val="008C2B97"/>
    <w:rsid w:val="008E4BBD"/>
    <w:rsid w:val="00901305"/>
    <w:rsid w:val="009539C7"/>
    <w:rsid w:val="00960ACA"/>
    <w:rsid w:val="00983EA8"/>
    <w:rsid w:val="009B35BB"/>
    <w:rsid w:val="00A46B0E"/>
    <w:rsid w:val="00A46B1B"/>
    <w:rsid w:val="00A54A42"/>
    <w:rsid w:val="00A54B55"/>
    <w:rsid w:val="00A54D30"/>
    <w:rsid w:val="00A67A53"/>
    <w:rsid w:val="00AE3648"/>
    <w:rsid w:val="00AE5D16"/>
    <w:rsid w:val="00B21893"/>
    <w:rsid w:val="00B26784"/>
    <w:rsid w:val="00B338B9"/>
    <w:rsid w:val="00B456D4"/>
    <w:rsid w:val="00B464BC"/>
    <w:rsid w:val="00B51DF5"/>
    <w:rsid w:val="00BC09A8"/>
    <w:rsid w:val="00BE45B0"/>
    <w:rsid w:val="00BE55C8"/>
    <w:rsid w:val="00BF521D"/>
    <w:rsid w:val="00C138FC"/>
    <w:rsid w:val="00C24611"/>
    <w:rsid w:val="00C36C44"/>
    <w:rsid w:val="00C3768A"/>
    <w:rsid w:val="00C379DD"/>
    <w:rsid w:val="00C76DC8"/>
    <w:rsid w:val="00C827A7"/>
    <w:rsid w:val="00CC22C8"/>
    <w:rsid w:val="00CC2F82"/>
    <w:rsid w:val="00CC66EA"/>
    <w:rsid w:val="00CD0A78"/>
    <w:rsid w:val="00D06DA7"/>
    <w:rsid w:val="00D072DE"/>
    <w:rsid w:val="00DA2D0C"/>
    <w:rsid w:val="00DA5D80"/>
    <w:rsid w:val="00DD7818"/>
    <w:rsid w:val="00DF5ED3"/>
    <w:rsid w:val="00E10CE3"/>
    <w:rsid w:val="00E134BC"/>
    <w:rsid w:val="00E24EBD"/>
    <w:rsid w:val="00E346EE"/>
    <w:rsid w:val="00E3787D"/>
    <w:rsid w:val="00E64075"/>
    <w:rsid w:val="00EB2921"/>
    <w:rsid w:val="00EB71AF"/>
    <w:rsid w:val="00EC0EB8"/>
    <w:rsid w:val="00EC3FE0"/>
    <w:rsid w:val="00ED4A3C"/>
    <w:rsid w:val="00EE47E9"/>
    <w:rsid w:val="00EF1AA6"/>
    <w:rsid w:val="00F03024"/>
    <w:rsid w:val="00F21B89"/>
    <w:rsid w:val="00F24F18"/>
    <w:rsid w:val="00F2672D"/>
    <w:rsid w:val="00F619FA"/>
    <w:rsid w:val="00F8452A"/>
    <w:rsid w:val="00FA6EE2"/>
    <w:rsid w:val="00FC58FD"/>
    <w:rsid w:val="00FD1F12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9B5AB3"/>
  <w15:docId w15:val="{3097FC44-C500-4C02-9FBE-B83E2AB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100</cp:revision>
  <cp:lastPrinted>2025-05-28T08:02:00Z</cp:lastPrinted>
  <dcterms:created xsi:type="dcterms:W3CDTF">2024-08-15T07:20:00Z</dcterms:created>
  <dcterms:modified xsi:type="dcterms:W3CDTF">2025-06-10T07:06:00Z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