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16" w:rsidRPr="007B4016" w:rsidRDefault="007B4016" w:rsidP="007B4016">
      <w:pPr>
        <w:spacing w:line="360" w:lineRule="auto"/>
        <w:jc w:val="center"/>
        <w:rPr>
          <w:rStyle w:val="HTML"/>
          <w:rFonts w:ascii="宋体" w:eastAsia="宋体" w:hAnsi="宋体" w:cs="宋体"/>
          <w:color w:val="000000"/>
          <w:sz w:val="27"/>
          <w:szCs w:val="27"/>
        </w:rPr>
      </w:pPr>
      <w:r w:rsidRPr="007B4016">
        <w:rPr>
          <w:rStyle w:val="HTML"/>
          <w:rFonts w:ascii="宋体" w:eastAsia="宋体" w:hAnsi="宋体" w:cs="宋体" w:hint="eastAsia"/>
          <w:color w:val="000000"/>
          <w:sz w:val="27"/>
          <w:szCs w:val="27"/>
        </w:rPr>
        <w:t>上海市奉贤区政府采购信息 2023-144--2024年度奉贤区景观灯光维保（A片区）</w:t>
      </w:r>
      <w:r w:rsidR="00AE124D" w:rsidRPr="00AE124D">
        <w:rPr>
          <w:rStyle w:val="HTML"/>
          <w:rFonts w:ascii="宋体" w:eastAsia="宋体" w:hAnsi="宋体" w:cs="宋体" w:hint="eastAsia"/>
          <w:color w:val="000000"/>
          <w:sz w:val="27"/>
          <w:szCs w:val="27"/>
        </w:rPr>
        <w:t>的中标（成交）结果公告</w:t>
      </w:r>
      <w:r w:rsidR="00AE124D">
        <w:rPr>
          <w:rStyle w:val="HTML"/>
          <w:rFonts w:ascii="宋体" w:eastAsia="宋体" w:hAnsi="宋体" w:cs="宋体" w:hint="eastAsia"/>
          <w:color w:val="000000"/>
          <w:sz w:val="27"/>
          <w:szCs w:val="27"/>
        </w:rPr>
        <w:t>附件</w:t>
      </w:r>
    </w:p>
    <w:p w:rsidR="007B4016" w:rsidRPr="007B4016" w:rsidRDefault="007B4016" w:rsidP="007B4016">
      <w:pPr>
        <w:widowControl/>
        <w:shd w:val="clear" w:color="auto" w:fill="FFFFFF"/>
        <w:jc w:val="center"/>
        <w:outlineLvl w:val="2"/>
        <w:rPr>
          <w:rFonts w:ascii="微软雅黑" w:eastAsia="微软雅黑" w:hAnsi="微软雅黑" w:cs="宋体"/>
          <w:kern w:val="0"/>
          <w:sz w:val="27"/>
          <w:szCs w:val="27"/>
        </w:rPr>
      </w:pPr>
    </w:p>
    <w:p w:rsidR="007B4016" w:rsidRPr="00AE124D" w:rsidRDefault="007B4016" w:rsidP="00AE124D">
      <w:pPr>
        <w:rPr>
          <w:rFonts w:asciiTheme="minorEastAsia" w:hAnsiTheme="minorEastAsia"/>
          <w:color w:val="333333"/>
          <w:sz w:val="24"/>
          <w:szCs w:val="24"/>
        </w:rPr>
      </w:pPr>
      <w:r w:rsidRPr="00AE124D">
        <w:rPr>
          <w:rFonts w:asciiTheme="minorEastAsia" w:hAnsiTheme="minorEastAsia" w:hint="eastAsia"/>
          <w:color w:val="333333"/>
          <w:sz w:val="24"/>
          <w:szCs w:val="24"/>
        </w:rPr>
        <w:t>一、</w:t>
      </w:r>
      <w:r w:rsidRPr="00AE124D">
        <w:rPr>
          <w:rFonts w:asciiTheme="minorEastAsia" w:hAnsiTheme="minorEastAsia"/>
          <w:color w:val="333333"/>
          <w:sz w:val="24"/>
          <w:szCs w:val="24"/>
        </w:rPr>
        <w:t>中标供应商推荐理由</w:t>
      </w:r>
      <w:r w:rsidRPr="00AE124D">
        <w:rPr>
          <w:rFonts w:asciiTheme="minorEastAsia" w:hAnsiTheme="minorEastAsia" w:hint="eastAsia"/>
          <w:color w:val="333333"/>
          <w:sz w:val="24"/>
          <w:szCs w:val="24"/>
        </w:rPr>
        <w:t>、</w:t>
      </w:r>
      <w:r w:rsidRPr="00AE124D">
        <w:rPr>
          <w:rFonts w:asciiTheme="minorEastAsia" w:hAnsiTheme="minorEastAsia"/>
          <w:color w:val="333333"/>
          <w:sz w:val="24"/>
          <w:szCs w:val="24"/>
        </w:rPr>
        <w:t>得分</w:t>
      </w:r>
    </w:p>
    <w:p w:rsidR="006F1B10" w:rsidRPr="001955A3" w:rsidRDefault="007B4016" w:rsidP="007B4016">
      <w:pPr>
        <w:spacing w:line="360" w:lineRule="auto"/>
        <w:ind w:firstLineChars="200" w:firstLine="48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本项目共5家单位参与投标，均通过资格性符合性检查。其中，</w:t>
      </w:r>
      <w:r w:rsidR="006F1B10" w:rsidRPr="006F1B1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上海奉投建设发展有限公司服务方案</w:t>
      </w:r>
      <w:r w:rsidR="005D287B" w:rsidRPr="005D287B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合理完整</w:t>
      </w:r>
      <w:r w:rsidR="006F1B10" w:rsidRPr="006F1B1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，</w:t>
      </w:r>
      <w:r w:rsidR="005D287B" w:rsidRPr="005D287B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应急预案和处置措施详细充分合理</w:t>
      </w:r>
      <w:r w:rsidR="005D287B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，投入的人员配置</w:t>
      </w:r>
      <w:r w:rsidR="006F1B10" w:rsidRPr="006F1B1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较好，</w:t>
      </w:r>
      <w:r w:rsidR="005D287B" w:rsidRPr="005D287B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服务承诺和验收详细全面</w:t>
      </w:r>
      <w: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；</w:t>
      </w:r>
      <w:r w:rsidR="005F5EF7" w:rsidRPr="001955A3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上海龙雨建设工程有限公司</w:t>
      </w:r>
      <w:r w:rsidR="005F5EF7" w:rsidRPr="001955A3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服务方案</w:t>
      </w:r>
      <w:r w:rsidR="001955A3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一般</w:t>
      </w:r>
      <w:r w:rsidR="001955A3" w:rsidRPr="001955A3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，投入本项目的人员一般，有应急处置及安全文明等措施</w:t>
      </w:r>
      <w:r w:rsidR="001955A3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；</w:t>
      </w:r>
      <w:r w:rsidR="001955A3" w:rsidRPr="001955A3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上海礼新能源科技有限公司服务方案合理完整</w:t>
      </w:r>
      <w:r w:rsidR="001955A3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，</w:t>
      </w:r>
      <w:r w:rsidR="001955A3" w:rsidRPr="001955A3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投入的人员配置一般</w:t>
      </w:r>
      <w:r w:rsidR="00DD06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，</w:t>
      </w:r>
      <w:r w:rsidR="00DD06E8" w:rsidRPr="00DD06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应急预案和处置措施详细合理</w:t>
      </w:r>
      <w:r w:rsidR="00DD06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；</w:t>
      </w:r>
      <w:r w:rsidR="00DD06E8" w:rsidRPr="00DD06E8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江苏秋洋智慧科技集团有限公司</w:t>
      </w:r>
      <w:r w:rsidR="00F55FB6" w:rsidRPr="00F55FB6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服务方案合理完整</w:t>
      </w:r>
      <w:r w:rsidR="00F55FB6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，</w:t>
      </w:r>
      <w:r w:rsidR="00572EAD" w:rsidRPr="00572EAD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有应急处置及安全文明等措施</w:t>
      </w:r>
      <w:r w:rsidR="00F55FB6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；</w:t>
      </w:r>
      <w:r w:rsidR="00951E5A" w:rsidRPr="00951E5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上海普</w:t>
      </w:r>
      <w:proofErr w:type="gramStart"/>
      <w:r w:rsidR="00951E5A" w:rsidRPr="00951E5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研</w:t>
      </w:r>
      <w:proofErr w:type="gramEnd"/>
      <w:r w:rsidR="00951E5A" w:rsidRPr="00951E5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建筑安装工程有限公司服务方案一般</w:t>
      </w:r>
      <w:r w:rsidR="00951E5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，</w:t>
      </w:r>
      <w:r w:rsidR="00951E5A" w:rsidRPr="00951E5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投入的人员配置一般，业绩少</w:t>
      </w:r>
      <w:r w:rsidR="00951E5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。</w:t>
      </w:r>
    </w:p>
    <w:p w:rsidR="006F1B10" w:rsidRPr="00020DBF" w:rsidRDefault="006F1B10" w:rsidP="00020DBF">
      <w:pPr>
        <w:spacing w:line="360" w:lineRule="auto"/>
        <w:ind w:firstLineChars="200" w:firstLine="48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6F1B10">
        <w:rPr>
          <w:rFonts w:asciiTheme="minorEastAsia" w:hAnsiTheme="minorEastAsia"/>
          <w:color w:val="333333"/>
          <w:sz w:val="24"/>
          <w:szCs w:val="24"/>
        </w:rPr>
        <w:t>经评审委员会独立打分，</w:t>
      </w:r>
      <w:r w:rsidRPr="006F1B10">
        <w:rPr>
          <w:rFonts w:asciiTheme="minorEastAsia" w:hAnsiTheme="minorEastAsia" w:hint="eastAsia"/>
          <w:color w:val="333333"/>
          <w:sz w:val="24"/>
          <w:szCs w:val="24"/>
        </w:rPr>
        <w:t>上海奉投建设发展有限公司</w:t>
      </w:r>
      <w:r w:rsidRPr="006F1B10">
        <w:rPr>
          <w:rFonts w:asciiTheme="minorEastAsia" w:hAnsiTheme="minorEastAsia"/>
          <w:color w:val="333333"/>
          <w:sz w:val="24"/>
          <w:szCs w:val="24"/>
        </w:rPr>
        <w:t>综合得分</w:t>
      </w:r>
      <w:r>
        <w:rPr>
          <w:rFonts w:asciiTheme="minorEastAsia" w:hAnsiTheme="minorEastAsia" w:hint="eastAsia"/>
          <w:color w:val="333333"/>
          <w:sz w:val="24"/>
          <w:szCs w:val="24"/>
        </w:rPr>
        <w:t>:</w:t>
      </w:r>
      <w:r w:rsidRPr="006F1B10">
        <w:rPr>
          <w:rFonts w:asciiTheme="minorEastAsia" w:hAnsiTheme="minorEastAsia"/>
          <w:color w:val="333333"/>
          <w:sz w:val="24"/>
          <w:szCs w:val="24"/>
        </w:rPr>
        <w:t>9</w:t>
      </w:r>
      <w:bookmarkStart w:id="0" w:name="_GoBack"/>
      <w:bookmarkEnd w:id="0"/>
      <w:r w:rsidRPr="006F1B10">
        <w:rPr>
          <w:rFonts w:asciiTheme="minorEastAsia" w:hAnsiTheme="minorEastAsia"/>
          <w:color w:val="333333"/>
          <w:sz w:val="24"/>
          <w:szCs w:val="24"/>
        </w:rPr>
        <w:t>2.29分。排名第一，推荐为</w:t>
      </w:r>
      <w:r w:rsidR="005D3AED">
        <w:rPr>
          <w:rFonts w:asciiTheme="minorEastAsia" w:hAnsiTheme="minorEastAsia" w:hint="eastAsia"/>
          <w:color w:val="333333"/>
          <w:sz w:val="24"/>
          <w:szCs w:val="24"/>
        </w:rPr>
        <w:t>本项目</w:t>
      </w:r>
      <w:r w:rsidRPr="006F1B10">
        <w:rPr>
          <w:rFonts w:asciiTheme="minorEastAsia" w:hAnsiTheme="minorEastAsia"/>
          <w:color w:val="333333"/>
          <w:sz w:val="24"/>
          <w:szCs w:val="24"/>
        </w:rPr>
        <w:t xml:space="preserve">中标供应商。  </w:t>
      </w:r>
      <w:r w:rsidRPr="006F1B10"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  </w:t>
      </w:r>
    </w:p>
    <w:p w:rsidR="006F1B10" w:rsidRDefault="006F1B10" w:rsidP="007B4016">
      <w:pPr>
        <w:rPr>
          <w:rFonts w:asciiTheme="minorEastAsia" w:hAnsiTheme="minorEastAsia"/>
          <w:sz w:val="24"/>
          <w:szCs w:val="24"/>
        </w:rPr>
      </w:pPr>
    </w:p>
    <w:p w:rsidR="007B4016" w:rsidRDefault="007B4016" w:rsidP="007B4016">
      <w:pPr>
        <w:rPr>
          <w:rFonts w:asciiTheme="minorEastAsia" w:hAnsiTheme="minorEastAsia"/>
          <w:sz w:val="24"/>
          <w:szCs w:val="24"/>
          <w:highlight w:val="yellow"/>
        </w:rPr>
      </w:pPr>
      <w:r w:rsidRPr="00020DBF">
        <w:rPr>
          <w:rFonts w:asciiTheme="minorEastAsia" w:hAnsiTheme="minorEastAsia" w:hint="eastAsia"/>
          <w:sz w:val="24"/>
          <w:szCs w:val="24"/>
        </w:rPr>
        <w:t>二、</w:t>
      </w:r>
      <w:r w:rsidR="00951E5A" w:rsidRPr="00020DBF">
        <w:rPr>
          <w:rFonts w:asciiTheme="minorEastAsia" w:hAnsiTheme="minorEastAsia" w:hint="eastAsia"/>
          <w:color w:val="333333"/>
          <w:sz w:val="24"/>
          <w:szCs w:val="24"/>
        </w:rPr>
        <w:t>上海奉投建设发展有限公司</w:t>
      </w:r>
      <w:r w:rsidRPr="00020DBF">
        <w:rPr>
          <w:rFonts w:asciiTheme="minorEastAsia" w:hAnsiTheme="minorEastAsia" w:hint="eastAsia"/>
          <w:sz w:val="24"/>
          <w:szCs w:val="24"/>
        </w:rPr>
        <w:t>《中小企业声明函》截图</w:t>
      </w:r>
    </w:p>
    <w:p w:rsidR="006F1B10" w:rsidRDefault="006F1B10" w:rsidP="007B4016">
      <w:pPr>
        <w:rPr>
          <w:rFonts w:asciiTheme="minorEastAsia" w:hAnsiTheme="minorEastAsia"/>
          <w:sz w:val="24"/>
          <w:szCs w:val="24"/>
          <w:highlight w:val="yellow"/>
        </w:rPr>
      </w:pPr>
    </w:p>
    <w:p w:rsidR="00EE54B8" w:rsidRPr="007B4016" w:rsidRDefault="00020DBF">
      <w:r>
        <w:rPr>
          <w:noProof/>
        </w:rPr>
        <w:drawing>
          <wp:inline distT="0" distB="0" distL="0" distR="0" wp14:anchorId="24BC1450" wp14:editId="1F3A6A7E">
            <wp:extent cx="3609975" cy="346708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6809" cy="347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4B8" w:rsidRPr="007B4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70" w:rsidRDefault="00124F70" w:rsidP="00604A76">
      <w:r>
        <w:separator/>
      </w:r>
    </w:p>
  </w:endnote>
  <w:endnote w:type="continuationSeparator" w:id="0">
    <w:p w:rsidR="00124F70" w:rsidRDefault="00124F70" w:rsidP="0060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70" w:rsidRDefault="00124F70" w:rsidP="00604A76">
      <w:r>
        <w:separator/>
      </w:r>
    </w:p>
  </w:footnote>
  <w:footnote w:type="continuationSeparator" w:id="0">
    <w:p w:rsidR="00124F70" w:rsidRDefault="00124F70" w:rsidP="0060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F4"/>
    <w:rsid w:val="00020DBF"/>
    <w:rsid w:val="00124F70"/>
    <w:rsid w:val="001955A3"/>
    <w:rsid w:val="00515FAC"/>
    <w:rsid w:val="00572EAD"/>
    <w:rsid w:val="005D287B"/>
    <w:rsid w:val="005D3AED"/>
    <w:rsid w:val="005F5EF7"/>
    <w:rsid w:val="00604A76"/>
    <w:rsid w:val="00634378"/>
    <w:rsid w:val="006F1B10"/>
    <w:rsid w:val="00752CF4"/>
    <w:rsid w:val="007B4016"/>
    <w:rsid w:val="00804284"/>
    <w:rsid w:val="00951E5A"/>
    <w:rsid w:val="00AE124D"/>
    <w:rsid w:val="00DD06E8"/>
    <w:rsid w:val="00E663A6"/>
    <w:rsid w:val="00EE54B8"/>
    <w:rsid w:val="00F5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1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B401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016"/>
    <w:rPr>
      <w:b/>
    </w:rPr>
  </w:style>
  <w:style w:type="character" w:styleId="HTML">
    <w:name w:val="HTML Sample"/>
    <w:basedOn w:val="a0"/>
    <w:uiPriority w:val="99"/>
    <w:semiHidden/>
    <w:unhideWhenUsed/>
    <w:qFormat/>
    <w:rsid w:val="007B4016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7B4016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7B4016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Balloon Text"/>
    <w:basedOn w:val="a"/>
    <w:link w:val="Char"/>
    <w:uiPriority w:val="99"/>
    <w:semiHidden/>
    <w:unhideWhenUsed/>
    <w:rsid w:val="00020DB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20DB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04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04A7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04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04A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1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B401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016"/>
    <w:rPr>
      <w:b/>
    </w:rPr>
  </w:style>
  <w:style w:type="character" w:styleId="HTML">
    <w:name w:val="HTML Sample"/>
    <w:basedOn w:val="a0"/>
    <w:uiPriority w:val="99"/>
    <w:semiHidden/>
    <w:unhideWhenUsed/>
    <w:qFormat/>
    <w:rsid w:val="007B4016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7B4016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7B4016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Balloon Text"/>
    <w:basedOn w:val="a"/>
    <w:link w:val="Char"/>
    <w:uiPriority w:val="99"/>
    <w:semiHidden/>
    <w:unhideWhenUsed/>
    <w:rsid w:val="00020DB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20DB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04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04A7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04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04A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206</Characters>
  <Application>Microsoft Office Word</Application>
  <DocSecurity>0</DocSecurity>
  <Lines>8</Lines>
  <Paragraphs>4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2024-01-23T08:59:00Z</dcterms:created>
  <dcterms:modified xsi:type="dcterms:W3CDTF">2024-01-24T02:37:00Z</dcterms:modified>
</cp:coreProperties>
</file>