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C0A9E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报价明细</w:t>
      </w:r>
    </w:p>
    <w:p w14:paraId="76E45703"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7CA10307">
      <w:pPr>
        <w:jc w:val="center"/>
      </w:pPr>
      <w:r>
        <w:drawing>
          <wp:inline distT="0" distB="0" distL="114300" distR="114300">
            <wp:extent cx="5263515" cy="7441565"/>
            <wp:effectExtent l="0" t="0" r="9525" b="10795"/>
            <wp:docPr id="2" name="图片 2" descr="提取自商务响应文件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提取自商务响应文件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3D94309">
      <w:pPr>
        <w:numPr>
          <w:ilvl w:val="0"/>
          <w:numId w:val="0"/>
        </w:numPr>
        <w:jc w:val="left"/>
      </w:pPr>
    </w:p>
    <w:p w14:paraId="7BE579F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2、中小企业声明函</w:t>
      </w:r>
    </w:p>
    <w:p w14:paraId="7DECB177"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24D62D37"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7510145"/>
            <wp:effectExtent l="0" t="0" r="1905" b="3175"/>
            <wp:docPr id="1" name="图片 1" descr="提取自商务响应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取自商务响应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E943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CEFF34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3、得分汇总表</w:t>
      </w:r>
    </w:p>
    <w:p w14:paraId="295AA2D2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2"/>
        <w:tblW w:w="10989" w:type="dxa"/>
        <w:jc w:val="center"/>
        <w:tblCellSpacing w:w="15" w:type="dxa"/>
        <w:tblBorders>
          <w:top w:val="single" w:color="E8E8E8" w:sz="4" w:space="0"/>
          <w:left w:val="single" w:color="E8E8E8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3217"/>
        <w:gridCol w:w="2937"/>
        <w:gridCol w:w="1984"/>
        <w:gridCol w:w="1715"/>
      </w:tblGrid>
      <w:tr w14:paraId="613C57B7"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tblCellSpacing w:w="15" w:type="dxa"/>
          <w:jc w:val="center"/>
        </w:trPr>
        <w:tc>
          <w:tcPr>
            <w:tcW w:w="1091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2C6D1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87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61A6C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907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373A6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最终报价(元)</w:t>
            </w:r>
          </w:p>
        </w:tc>
        <w:tc>
          <w:tcPr>
            <w:tcW w:w="1954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6EBB3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总得分</w:t>
            </w:r>
          </w:p>
        </w:tc>
        <w:tc>
          <w:tcPr>
            <w:tcW w:w="1670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44294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</w:tr>
      <w:tr w14:paraId="00DB8DB5"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tblCellSpacing w:w="15" w:type="dxa"/>
          <w:jc w:val="center"/>
        </w:trPr>
        <w:tc>
          <w:tcPr>
            <w:tcW w:w="1091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05887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87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2577F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上海闵行区园林绿化工程有限公司</w:t>
            </w:r>
          </w:p>
        </w:tc>
        <w:tc>
          <w:tcPr>
            <w:tcW w:w="2907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651CA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3612762.17 元</w:t>
            </w:r>
          </w:p>
        </w:tc>
        <w:tc>
          <w:tcPr>
            <w:tcW w:w="1954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03320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90.17</w:t>
            </w:r>
          </w:p>
        </w:tc>
        <w:tc>
          <w:tcPr>
            <w:tcW w:w="1670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08E16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0565AE88"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tblCellSpacing w:w="15" w:type="dxa"/>
          <w:jc w:val="center"/>
        </w:trPr>
        <w:tc>
          <w:tcPr>
            <w:tcW w:w="1091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2B6BB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87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34B42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上海安康园艺工程有限公司</w:t>
            </w:r>
          </w:p>
        </w:tc>
        <w:tc>
          <w:tcPr>
            <w:tcW w:w="2907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3BFA0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3647327.00 元</w:t>
            </w:r>
          </w:p>
        </w:tc>
        <w:tc>
          <w:tcPr>
            <w:tcW w:w="1954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003A8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75.69</w:t>
            </w:r>
          </w:p>
        </w:tc>
        <w:tc>
          <w:tcPr>
            <w:tcW w:w="1670" w:type="dxa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1FA82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2AE7629"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tblCellSpacing w:w="15" w:type="dxa"/>
          <w:jc w:val="center"/>
        </w:trPr>
        <w:tc>
          <w:tcPr>
            <w:tcW w:w="1091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4F943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87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2C6EC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上海阳光园艺发展有限公司</w:t>
            </w:r>
          </w:p>
        </w:tc>
        <w:tc>
          <w:tcPr>
            <w:tcW w:w="2907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23AE5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3649290.00 元</w:t>
            </w:r>
            <w:bookmarkStart w:id="0" w:name="_GoBack"/>
            <w:bookmarkEnd w:id="0"/>
          </w:p>
        </w:tc>
        <w:tc>
          <w:tcPr>
            <w:tcW w:w="1954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24951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73.52</w:t>
            </w:r>
          </w:p>
        </w:tc>
        <w:tc>
          <w:tcPr>
            <w:tcW w:w="1670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6ADFF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49131A7"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tblCellSpacing w:w="15" w:type="dxa"/>
          <w:jc w:val="center"/>
        </w:trPr>
        <w:tc>
          <w:tcPr>
            <w:tcW w:w="1091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5BB39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87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7ED7E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上海曙林建设工程有限公司</w:t>
            </w:r>
          </w:p>
        </w:tc>
        <w:tc>
          <w:tcPr>
            <w:tcW w:w="2907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17769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3649694.46 元</w:t>
            </w:r>
          </w:p>
        </w:tc>
        <w:tc>
          <w:tcPr>
            <w:tcW w:w="1954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1F8BF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71.68</w:t>
            </w:r>
          </w:p>
        </w:tc>
        <w:tc>
          <w:tcPr>
            <w:tcW w:w="1670" w:type="dxa"/>
            <w:tcBorders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 w14:paraId="5F947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</w:tbl>
    <w:p w14:paraId="4D8038B6">
      <w:pPr>
        <w:numPr>
          <w:ilvl w:val="0"/>
          <w:numId w:val="0"/>
        </w:numPr>
        <w:ind w:firstLine="210" w:firstLineChars="10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C261E"/>
    <w:multiLevelType w:val="singleLevel"/>
    <w:tmpl w:val="BDEC26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GZlZGVjMGY5MmJhOGRkZmIzMzRjMTdjZmY1NmUifQ=="/>
  </w:docVars>
  <w:rsids>
    <w:rsidRoot w:val="37860DA3"/>
    <w:rsid w:val="00650432"/>
    <w:rsid w:val="04F776DB"/>
    <w:rsid w:val="05BD6D1B"/>
    <w:rsid w:val="0B025B36"/>
    <w:rsid w:val="0C733DE9"/>
    <w:rsid w:val="11A70FB3"/>
    <w:rsid w:val="12C86AF6"/>
    <w:rsid w:val="174F31C1"/>
    <w:rsid w:val="18B2168C"/>
    <w:rsid w:val="1B245197"/>
    <w:rsid w:val="1B88555E"/>
    <w:rsid w:val="232D094A"/>
    <w:rsid w:val="24816582"/>
    <w:rsid w:val="2A9E43C1"/>
    <w:rsid w:val="2D4556B9"/>
    <w:rsid w:val="34D80671"/>
    <w:rsid w:val="36D90568"/>
    <w:rsid w:val="37860DA3"/>
    <w:rsid w:val="43235E2C"/>
    <w:rsid w:val="43DB5810"/>
    <w:rsid w:val="484A7091"/>
    <w:rsid w:val="4A397148"/>
    <w:rsid w:val="4AD452A9"/>
    <w:rsid w:val="4B5E7F61"/>
    <w:rsid w:val="4F6A2072"/>
    <w:rsid w:val="50442AEB"/>
    <w:rsid w:val="50A13107"/>
    <w:rsid w:val="588E4F3A"/>
    <w:rsid w:val="5C1F62F8"/>
    <w:rsid w:val="712F3A1A"/>
    <w:rsid w:val="73974554"/>
    <w:rsid w:val="7B7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129</Characters>
  <Lines>0</Lines>
  <Paragraphs>0</Paragraphs>
  <TotalTime>2</TotalTime>
  <ScaleCrop>false</ScaleCrop>
  <LinksUpToDate>false</LinksUpToDate>
  <CharactersWithSpaces>132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2021-08-30T07:54:00Z</dcterms:created>
  <dc:creator>HUI</dc:creator>
  <cp:lastModifiedBy>Wayne 邬</cp:lastModifiedBy>
  <dcterms:modified xsi:type="dcterms:W3CDTF">2025-01-07T05:59:39Z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D3A5EA18F7E94794B15F1AF197A7DECB_13</vt:lpwstr>
  </property>
  <property fmtid="{D5CDD505-2E9C-101B-9397-08002B2CF9AE}" pid="4" name="KSOTemplateDocerSaveRecord">
    <vt:lpwstr>eyJoZGlkIjoiZTZhNGZlZGVjMGY5MmJhOGRkZmIzMzRjMTdjZmY1NmUiLCJ1c2VySWQiOiI1OTI3NDUyMzkifQ==</vt:lpwstr>
  </property>
</Properties>
</file>