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9" w:rsidRDefault="00A76269">
      <w:pPr>
        <w:rPr>
          <w:rFonts w:hint="eastAsia"/>
        </w:rPr>
      </w:pPr>
      <w:r>
        <w:t>包</w:t>
      </w:r>
      <w:proofErr w:type="gramStart"/>
      <w:r>
        <w:t>一</w:t>
      </w:r>
      <w:proofErr w:type="gramEnd"/>
      <w:r>
        <w:t>推荐上海</w:t>
      </w:r>
      <w:proofErr w:type="gramStart"/>
      <w:r>
        <w:t>卫事康卫生</w:t>
      </w:r>
      <w:proofErr w:type="gramEnd"/>
      <w:r>
        <w:t>管理服务有限公司：你方的投标文件对项目的理解思路明确，服务定位合理，对项目的难点和特</w:t>
      </w:r>
      <w:r>
        <w:t xml:space="preserve"> </w:t>
      </w:r>
      <w:r>
        <w:t>点分析清晰，并有相应的服务措施。对项目的服务、工作方式、方法管理有特色，应急预案包含了主要事件内容，对常态</w:t>
      </w:r>
      <w:r>
        <w:t xml:space="preserve"> </w:t>
      </w:r>
      <w:r>
        <w:t>化疫情防控措施到位，相关业绩最多，综合实力较强，推荐为包</w:t>
      </w:r>
      <w:proofErr w:type="gramStart"/>
      <w:r>
        <w:t>一</w:t>
      </w:r>
      <w:proofErr w:type="gramEnd"/>
      <w:r>
        <w:t>第一中标候选人。</w:t>
      </w:r>
      <w:r>
        <w:t xml:space="preserve"> </w:t>
      </w:r>
    </w:p>
    <w:p w:rsidR="00A76269" w:rsidRDefault="00A76269">
      <w:pPr>
        <w:rPr>
          <w:rFonts w:hint="eastAsia"/>
        </w:rPr>
      </w:pPr>
      <w:r>
        <w:t>包二推荐上海上房物业服务股份有限公司：你方的投标文件对项目的理解思路明确，服务定位合理，对项目的难点和特点</w:t>
      </w:r>
      <w:r>
        <w:t xml:space="preserve"> </w:t>
      </w:r>
      <w:r>
        <w:t>分析清晰，并有相应的服务措施。对项目的服务、工作方式、方法管理有特色，应急预案包含了主要事件内容，对常态化</w:t>
      </w:r>
      <w:r>
        <w:t xml:space="preserve"> </w:t>
      </w:r>
      <w:r>
        <w:t>疫情防控措施到位，相关业绩最多，综合实力较强，推荐为包二第一中标候选人。</w:t>
      </w:r>
    </w:p>
    <w:p w:rsidR="00BD0B6F" w:rsidRDefault="00A76269">
      <w:r>
        <w:t>包三推荐上海益中亘泰（集团）股份有限公司：你方的投标文件对项目的理解思路明确，服务定位合理，对项目的难点和</w:t>
      </w:r>
      <w:r>
        <w:t xml:space="preserve"> </w:t>
      </w:r>
      <w:r>
        <w:t>特点分析清晰，并有相应的服务措施。对项目的服务、工作方式、方法管理有特色，应急预案包含了主要事件内容，对常</w:t>
      </w:r>
      <w:r>
        <w:t xml:space="preserve"> </w:t>
      </w:r>
      <w:proofErr w:type="gramStart"/>
      <w:r>
        <w:t>态化疫情</w:t>
      </w:r>
      <w:proofErr w:type="gramEnd"/>
      <w:r>
        <w:t>防控措施到位，相关业绩最多，综合实力较强，推荐为包三第一中标候选人。</w:t>
      </w:r>
    </w:p>
    <w:sectPr w:rsidR="00BD0B6F" w:rsidSect="00BD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F3" w:rsidRDefault="007500F3" w:rsidP="00A76269">
      <w:r>
        <w:separator/>
      </w:r>
    </w:p>
  </w:endnote>
  <w:endnote w:type="continuationSeparator" w:id="0">
    <w:p w:rsidR="007500F3" w:rsidRDefault="007500F3" w:rsidP="00A7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F3" w:rsidRDefault="007500F3" w:rsidP="00A76269">
      <w:r>
        <w:separator/>
      </w:r>
    </w:p>
  </w:footnote>
  <w:footnote w:type="continuationSeparator" w:id="0">
    <w:p w:rsidR="007500F3" w:rsidRDefault="007500F3" w:rsidP="00A76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269"/>
    <w:rsid w:val="007500F3"/>
    <w:rsid w:val="00A76269"/>
    <w:rsid w:val="00B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傅旭明</dc:creator>
  <cp:keywords/>
  <dc:description/>
  <cp:lastModifiedBy>傅旭明</cp:lastModifiedBy>
  <cp:revision>2</cp:revision>
  <dcterms:created xsi:type="dcterms:W3CDTF">2023-09-22T00:51:00Z</dcterms:created>
  <dcterms:modified xsi:type="dcterms:W3CDTF">2023-09-22T00:52:00Z</dcterms:modified>
</cp:coreProperties>
</file>