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B" w:rsidRPr="00C3350B" w:rsidRDefault="00C3350B" w:rsidP="00C3350B">
      <w:pPr>
        <w:rPr>
          <w:rFonts w:ascii="仿宋_GB2312" w:eastAsia="仿宋_GB2312" w:hint="eastAsia"/>
          <w:sz w:val="28"/>
        </w:rPr>
      </w:pPr>
      <w:r w:rsidRPr="00C3350B">
        <w:rPr>
          <w:rFonts w:ascii="仿宋_GB2312" w:eastAsia="仿宋_GB2312" w:hint="eastAsia"/>
          <w:sz w:val="28"/>
        </w:rPr>
        <w:t>经综合评分，推荐得分最高的：</w:t>
      </w:r>
    </w:p>
    <w:p w:rsidR="00C3350B" w:rsidRPr="00C3350B" w:rsidRDefault="00C3350B" w:rsidP="00C3350B">
      <w:pPr>
        <w:rPr>
          <w:rFonts w:ascii="仿宋_GB2312" w:eastAsia="仿宋_GB2312" w:hint="eastAsia"/>
          <w:sz w:val="28"/>
        </w:rPr>
      </w:pPr>
      <w:r w:rsidRPr="00C3350B">
        <w:rPr>
          <w:rFonts w:ascii="仿宋_GB2312" w:eastAsia="仿宋_GB2312" w:hint="eastAsia"/>
          <w:sz w:val="28"/>
        </w:rPr>
        <w:t>万达信息股份有限公司为第一包中标候选人，推荐理由为项目负责人提供了高级信息系统项目管理师证书，项目组人员相关证书提供全面，在管理体系认证方面只有万达信息提供了全部要求的证书，有效业绩丰富，总体方案相对其他两家较优。</w:t>
      </w:r>
    </w:p>
    <w:p w:rsidR="004B443D" w:rsidRPr="00C3350B" w:rsidRDefault="00C3350B" w:rsidP="00C3350B">
      <w:pPr>
        <w:rPr>
          <w:rFonts w:ascii="仿宋_GB2312" w:eastAsia="仿宋_GB2312" w:hint="eastAsia"/>
          <w:sz w:val="28"/>
        </w:rPr>
      </w:pPr>
      <w:r w:rsidRPr="00C3350B">
        <w:rPr>
          <w:rFonts w:ascii="仿宋_GB2312" w:eastAsia="仿宋_GB2312" w:hint="eastAsia"/>
          <w:sz w:val="28"/>
        </w:rPr>
        <w:t>中科软科技股份有限公司为第二包中标候选人，推荐理由为项目负责人提供了高级信息系统项目管理师证书，项目组人员相关证书提供全面，在管理体系认证方面提供了全部要求的证书，有效业绩</w:t>
      </w:r>
      <w:proofErr w:type="gramStart"/>
      <w:r w:rsidRPr="00C3350B">
        <w:rPr>
          <w:rFonts w:ascii="仿宋_GB2312" w:eastAsia="仿宋_GB2312" w:hint="eastAsia"/>
          <w:sz w:val="28"/>
        </w:rPr>
        <w:t>项较为</w:t>
      </w:r>
      <w:proofErr w:type="gramEnd"/>
      <w:r w:rsidRPr="00C3350B">
        <w:rPr>
          <w:rFonts w:ascii="仿宋_GB2312" w:eastAsia="仿宋_GB2312" w:hint="eastAsia"/>
          <w:sz w:val="28"/>
        </w:rPr>
        <w:t>丰富，总体方案相对其他三家较优。</w:t>
      </w:r>
    </w:p>
    <w:sectPr w:rsidR="004B443D" w:rsidRPr="00C3350B" w:rsidSect="004B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CB" w:rsidRDefault="003554CB" w:rsidP="00C3350B">
      <w:r>
        <w:separator/>
      </w:r>
    </w:p>
  </w:endnote>
  <w:endnote w:type="continuationSeparator" w:id="0">
    <w:p w:rsidR="003554CB" w:rsidRDefault="003554CB" w:rsidP="00C3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CB" w:rsidRDefault="003554CB" w:rsidP="00C3350B">
      <w:r>
        <w:separator/>
      </w:r>
    </w:p>
  </w:footnote>
  <w:footnote w:type="continuationSeparator" w:id="0">
    <w:p w:rsidR="003554CB" w:rsidRDefault="003554CB" w:rsidP="00C33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0B"/>
    <w:rsid w:val="003554CB"/>
    <w:rsid w:val="004B443D"/>
    <w:rsid w:val="00C3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王点</dc:creator>
  <cp:keywords/>
  <dc:description/>
  <cp:lastModifiedBy>王点</cp:lastModifiedBy>
  <cp:revision>2</cp:revision>
  <dcterms:created xsi:type="dcterms:W3CDTF">2022-08-25T08:48:00Z</dcterms:created>
  <dcterms:modified xsi:type="dcterms:W3CDTF">2022-08-25T08:48:00Z</dcterms:modified>
</cp:coreProperties>
</file>